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0FCF1" w14:textId="77777777" w:rsidR="004E2393" w:rsidRPr="00F2491F" w:rsidRDefault="00B43FA6" w:rsidP="00F2491F">
      <w:pPr>
        <w:jc w:val="both"/>
        <w:rPr>
          <w:rFonts w:ascii="Times New Roman" w:hAnsi="Times New Roman" w:cs="Times New Roman"/>
          <w:b/>
          <w:bCs/>
          <w:lang w:val="ru-RU"/>
        </w:rPr>
      </w:pPr>
      <w:r w:rsidRPr="00F2491F">
        <w:rPr>
          <w:rFonts w:ascii="Times New Roman" w:hAnsi="Times New Roman" w:cs="Times New Roman"/>
          <w:b/>
          <w:bCs/>
          <w:lang w:val="ru-RU"/>
        </w:rPr>
        <w:t xml:space="preserve">Поиск частых наборов с помощью </w:t>
      </w:r>
      <w:proofErr w:type="spellStart"/>
      <w:r w:rsidRPr="00F2491F">
        <w:rPr>
          <w:rFonts w:ascii="Times New Roman" w:hAnsi="Times New Roman" w:cs="Times New Roman"/>
          <w:b/>
          <w:bCs/>
          <w:lang w:val="ru-RU"/>
        </w:rPr>
        <w:t>Apriori</w:t>
      </w:r>
      <w:proofErr w:type="spellEnd"/>
    </w:p>
    <w:p w14:paraId="6D248D81" w14:textId="154835D3" w:rsidR="004E2393" w:rsidRPr="00F2491F" w:rsidRDefault="00B43FA6" w:rsidP="00F2491F">
      <w:pPr>
        <w:jc w:val="both"/>
        <w:rPr>
          <w:rFonts w:ascii="Times New Roman" w:hAnsi="Times New Roman" w:cs="Times New Roman"/>
          <w:lang w:val="ru-RU"/>
        </w:rPr>
      </w:pPr>
      <w:r w:rsidRPr="00F2491F">
        <w:rPr>
          <w:rFonts w:ascii="Times New Roman" w:hAnsi="Times New Roman" w:cs="Times New Roman"/>
          <w:lang w:val="ru-RU"/>
        </w:rPr>
        <w:t>1</w:t>
      </w:r>
      <w:r w:rsidR="00F2491F">
        <w:rPr>
          <w:rFonts w:ascii="Times New Roman" w:hAnsi="Times New Roman" w:cs="Times New Roman"/>
          <w:lang w:val="ru-RU"/>
        </w:rPr>
        <w:t>.</w:t>
      </w:r>
      <w:r w:rsidRPr="00F2491F">
        <w:rPr>
          <w:rFonts w:ascii="Times New Roman" w:hAnsi="Times New Roman" w:cs="Times New Roman"/>
          <w:lang w:val="ru-RU"/>
        </w:rPr>
        <w:t xml:space="preserve"> Формулировка задания</w:t>
      </w:r>
    </w:p>
    <w:p w14:paraId="2E55738B" w14:textId="77777777" w:rsidR="004E2393" w:rsidRPr="00F2491F" w:rsidRDefault="00B43FA6" w:rsidP="00F2491F">
      <w:pPr>
        <w:jc w:val="both"/>
        <w:rPr>
          <w:rFonts w:ascii="Times New Roman" w:hAnsi="Times New Roman" w:cs="Times New Roman"/>
          <w:lang w:val="ru-RU"/>
        </w:rPr>
      </w:pPr>
      <w:r w:rsidRPr="00F2491F">
        <w:rPr>
          <w:rFonts w:ascii="Times New Roman" w:hAnsi="Times New Roman" w:cs="Times New Roman"/>
          <w:lang w:val="ru-RU"/>
        </w:rPr>
        <w:t xml:space="preserve">Реализовать поиск частых наборов товаров с указанием поддержки. Параметры программы: набор данных, порог поддержки и сортировка по убыванию поддержки либо лексикографически. На </w:t>
      </w:r>
      <w:r w:rsidRPr="00F2491F">
        <w:rPr>
          <w:rFonts w:ascii="Times New Roman" w:hAnsi="Times New Roman" w:cs="Times New Roman"/>
          <w:lang w:val="ru-RU"/>
        </w:rPr>
        <w:t>baskets.csv провести эксперименты с порогами 1, 3, 5, 10 и 15%; сравнить время работы и количество частых наборов различной длины.</w:t>
      </w:r>
    </w:p>
    <w:p w14:paraId="1F3E61B5" w14:textId="48C6FF98" w:rsidR="004E2393" w:rsidRPr="00F2491F" w:rsidRDefault="00B43FA6" w:rsidP="00F2491F">
      <w:pPr>
        <w:jc w:val="both"/>
        <w:rPr>
          <w:rFonts w:ascii="Times New Roman" w:hAnsi="Times New Roman" w:cs="Times New Roman"/>
          <w:lang w:val="ru-RU"/>
        </w:rPr>
      </w:pPr>
      <w:r w:rsidRPr="00F2491F">
        <w:rPr>
          <w:rFonts w:ascii="Times New Roman" w:hAnsi="Times New Roman" w:cs="Times New Roman"/>
          <w:lang w:val="ru-RU"/>
        </w:rPr>
        <w:t>2</w:t>
      </w:r>
      <w:r w:rsidR="00F2491F">
        <w:rPr>
          <w:rFonts w:ascii="Times New Roman" w:hAnsi="Times New Roman" w:cs="Times New Roman"/>
          <w:lang w:val="ru-RU"/>
        </w:rPr>
        <w:t>.</w:t>
      </w:r>
      <w:r w:rsidRPr="00F2491F">
        <w:rPr>
          <w:rFonts w:ascii="Times New Roman" w:hAnsi="Times New Roman" w:cs="Times New Roman"/>
          <w:lang w:val="ru-RU"/>
        </w:rPr>
        <w:t xml:space="preserve"> Исходные материалы</w:t>
      </w:r>
    </w:p>
    <w:p w14:paraId="724D3B2C" w14:textId="45ADFB16" w:rsidR="00B43FA6" w:rsidRPr="00B43FA6" w:rsidRDefault="00B43FA6" w:rsidP="00F2491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 xml:space="preserve">Ссылка на репозиторий - </w:t>
      </w:r>
    </w:p>
    <w:p w14:paraId="1BD8A128" w14:textId="0E459DB2" w:rsidR="004E2393" w:rsidRPr="00F2491F" w:rsidRDefault="00B43FA6" w:rsidP="00F2491F">
      <w:pPr>
        <w:jc w:val="both"/>
        <w:rPr>
          <w:rFonts w:ascii="Times New Roman" w:hAnsi="Times New Roman" w:cs="Times New Roman"/>
          <w:lang w:val="ru-RU"/>
        </w:rPr>
      </w:pPr>
      <w:r w:rsidRPr="00F2491F">
        <w:rPr>
          <w:rFonts w:ascii="Times New Roman" w:hAnsi="Times New Roman" w:cs="Times New Roman"/>
          <w:lang w:val="ru-RU"/>
        </w:rPr>
        <w:t>3</w:t>
      </w:r>
      <w:r w:rsidR="00F2491F">
        <w:rPr>
          <w:rFonts w:ascii="Times New Roman" w:hAnsi="Times New Roman" w:cs="Times New Roman"/>
          <w:lang w:val="ru-RU"/>
        </w:rPr>
        <w:t>.</w:t>
      </w:r>
      <w:r w:rsidRPr="00F2491F">
        <w:rPr>
          <w:rFonts w:ascii="Times New Roman" w:hAnsi="Times New Roman" w:cs="Times New Roman"/>
          <w:lang w:val="ru-RU"/>
        </w:rPr>
        <w:t xml:space="preserve"> Данные и методика</w:t>
      </w:r>
    </w:p>
    <w:p w14:paraId="60AB493B" w14:textId="4BBFB867" w:rsidR="004E2393" w:rsidRPr="00F2491F" w:rsidRDefault="00B43FA6" w:rsidP="00F2491F">
      <w:pPr>
        <w:jc w:val="both"/>
        <w:rPr>
          <w:rFonts w:ascii="Times New Roman" w:hAnsi="Times New Roman" w:cs="Times New Roman"/>
          <w:lang w:val="ru-RU"/>
        </w:rPr>
      </w:pPr>
      <w:r w:rsidRPr="00F2491F">
        <w:rPr>
          <w:rFonts w:ascii="Times New Roman" w:hAnsi="Times New Roman" w:cs="Times New Roman"/>
          <w:lang w:val="ru-RU"/>
        </w:rPr>
        <w:t xml:space="preserve">Данные содержат 7501 корзин и 115 различных товаров. </w:t>
      </w:r>
      <w:r w:rsidR="00F2491F" w:rsidRPr="00F2491F">
        <w:rPr>
          <w:rFonts w:ascii="Times New Roman" w:hAnsi="Times New Roman" w:cs="Times New Roman"/>
          <w:lang w:val="ru-RU"/>
        </w:rPr>
        <w:t>О</w:t>
      </w:r>
      <w:r w:rsidRPr="00F2491F">
        <w:rPr>
          <w:rFonts w:ascii="Times New Roman" w:hAnsi="Times New Roman" w:cs="Times New Roman"/>
          <w:lang w:val="ru-RU"/>
        </w:rPr>
        <w:t>дна строка соответствует одной покупке. Пустые строки исключаются, повторени</w:t>
      </w:r>
      <w:r w:rsidRPr="00F2491F">
        <w:rPr>
          <w:rFonts w:ascii="Times New Roman" w:hAnsi="Times New Roman" w:cs="Times New Roman"/>
          <w:lang w:val="ru-RU"/>
        </w:rPr>
        <w:t xml:space="preserve">я товара внутри корзины удаляются. </w:t>
      </w:r>
    </w:p>
    <w:p w14:paraId="26254423" w14:textId="15122814" w:rsidR="004E2393" w:rsidRPr="00F2491F" w:rsidRDefault="00B43FA6" w:rsidP="00F2491F">
      <w:pPr>
        <w:jc w:val="both"/>
        <w:rPr>
          <w:rFonts w:ascii="Times New Roman" w:hAnsi="Times New Roman" w:cs="Times New Roman"/>
          <w:lang w:val="ru-RU"/>
        </w:rPr>
      </w:pPr>
      <w:r w:rsidRPr="00F2491F">
        <w:rPr>
          <w:rFonts w:ascii="Times New Roman" w:hAnsi="Times New Roman" w:cs="Times New Roman"/>
          <w:lang w:val="ru-RU"/>
        </w:rPr>
        <w:t xml:space="preserve">Поддержка набора X равна доле корзин, содержащих все его товары: </w:t>
      </w:r>
      <w:proofErr w:type="spellStart"/>
      <w:r w:rsidRPr="00F2491F">
        <w:rPr>
          <w:rFonts w:ascii="Times New Roman" w:hAnsi="Times New Roman" w:cs="Times New Roman"/>
          <w:lang w:val="ru-RU"/>
        </w:rPr>
        <w:t>support</w:t>
      </w:r>
      <w:proofErr w:type="spellEnd"/>
      <w:r w:rsidRPr="00F2491F">
        <w:rPr>
          <w:rFonts w:ascii="Times New Roman" w:hAnsi="Times New Roman" w:cs="Times New Roman"/>
          <w:lang w:val="ru-RU"/>
        </w:rPr>
        <w:t xml:space="preserve">(X) = </w:t>
      </w:r>
      <w:proofErr w:type="spellStart"/>
      <w:r w:rsidRPr="00F2491F">
        <w:rPr>
          <w:rFonts w:ascii="Times New Roman" w:hAnsi="Times New Roman" w:cs="Times New Roman"/>
          <w:lang w:val="ru-RU"/>
        </w:rPr>
        <w:t>count</w:t>
      </w:r>
      <w:proofErr w:type="spellEnd"/>
      <w:r w:rsidRPr="00F2491F">
        <w:rPr>
          <w:rFonts w:ascii="Times New Roman" w:hAnsi="Times New Roman" w:cs="Times New Roman"/>
          <w:lang w:val="ru-RU"/>
        </w:rPr>
        <w:t xml:space="preserve">(X) / N. Набор считается частым, если его поддержка не меньше порога. </w:t>
      </w:r>
      <w:proofErr w:type="spellStart"/>
      <w:r w:rsidRPr="00F2491F">
        <w:rPr>
          <w:rFonts w:ascii="Times New Roman" w:hAnsi="Times New Roman" w:cs="Times New Roman"/>
          <w:lang w:val="ru-RU"/>
        </w:rPr>
        <w:t>Apriori</w:t>
      </w:r>
      <w:proofErr w:type="spellEnd"/>
      <w:r w:rsidRPr="00F2491F">
        <w:rPr>
          <w:rFonts w:ascii="Times New Roman" w:hAnsi="Times New Roman" w:cs="Times New Roman"/>
          <w:lang w:val="ru-RU"/>
        </w:rPr>
        <w:t xml:space="preserve"> строит наборы по уровням длины. Кандидат отбрасывается, если хотя бы одно его подмножество предыдущей длины не является частым. Поддержка каждого кандидата определяется прямым просмотром корзин: считается, сколько корзин содержит все товары кандида</w:t>
      </w:r>
      <w:r w:rsidRPr="00F2491F">
        <w:rPr>
          <w:rFonts w:ascii="Times New Roman" w:hAnsi="Times New Roman" w:cs="Times New Roman"/>
          <w:lang w:val="ru-RU"/>
        </w:rPr>
        <w:t xml:space="preserve">та. </w:t>
      </w:r>
    </w:p>
    <w:p w14:paraId="4F3A5D9B" w14:textId="0559CAE8" w:rsidR="004E2393" w:rsidRPr="00F2491F" w:rsidRDefault="00F2491F" w:rsidP="00F2491F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Измеряется </w:t>
      </w:r>
      <w:r w:rsidR="00B43FA6" w:rsidRPr="00F2491F">
        <w:rPr>
          <w:rFonts w:ascii="Times New Roman" w:hAnsi="Times New Roman" w:cs="Times New Roman"/>
          <w:lang w:val="ru-RU"/>
        </w:rPr>
        <w:t xml:space="preserve">весь вызов </w:t>
      </w:r>
      <w:proofErr w:type="spellStart"/>
      <w:r w:rsidR="00B43FA6" w:rsidRPr="00F2491F">
        <w:rPr>
          <w:rFonts w:ascii="Times New Roman" w:hAnsi="Times New Roman" w:cs="Times New Roman"/>
          <w:lang w:val="ru-RU"/>
        </w:rPr>
        <w:t>aprior</w:t>
      </w:r>
      <w:r>
        <w:rPr>
          <w:rFonts w:ascii="Times New Roman" w:hAnsi="Times New Roman" w:cs="Times New Roman"/>
        </w:rPr>
        <w:t>i</w:t>
      </w:r>
      <w:proofErr w:type="spellEnd"/>
      <w:r w:rsidR="00B43FA6" w:rsidRPr="00F2491F">
        <w:rPr>
          <w:rFonts w:ascii="Times New Roman" w:hAnsi="Times New Roman" w:cs="Times New Roman"/>
          <w:lang w:val="ru-RU"/>
        </w:rPr>
        <w:t xml:space="preserve">. </w:t>
      </w:r>
    </w:p>
    <w:p w14:paraId="0D25F0A2" w14:textId="1FBF786D" w:rsidR="004E2393" w:rsidRPr="00F2491F" w:rsidRDefault="00B43FA6" w:rsidP="00F2491F">
      <w:pPr>
        <w:jc w:val="both"/>
        <w:rPr>
          <w:rFonts w:ascii="Times New Roman" w:hAnsi="Times New Roman" w:cs="Times New Roman"/>
          <w:lang w:val="ru-RU"/>
        </w:rPr>
      </w:pPr>
      <w:r w:rsidRPr="00F2491F">
        <w:rPr>
          <w:rFonts w:ascii="Times New Roman" w:hAnsi="Times New Roman" w:cs="Times New Roman"/>
          <w:lang w:val="ru-RU"/>
        </w:rPr>
        <w:t>4</w:t>
      </w:r>
      <w:r w:rsidR="00F2491F">
        <w:rPr>
          <w:rFonts w:ascii="Times New Roman" w:hAnsi="Times New Roman" w:cs="Times New Roman"/>
          <w:lang w:val="ru-RU"/>
        </w:rPr>
        <w:t>.</w:t>
      </w:r>
      <w:r w:rsidRPr="00F2491F">
        <w:rPr>
          <w:rFonts w:ascii="Times New Roman" w:hAnsi="Times New Roman" w:cs="Times New Roman"/>
          <w:lang w:val="ru-RU"/>
        </w:rPr>
        <w:t xml:space="preserve"> Результаты экспериментов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4E2393" w:rsidRPr="00F2491F" w14:paraId="1B52E0AA" w14:textId="77777777" w:rsidTr="00460064">
        <w:tc>
          <w:tcPr>
            <w:tcW w:w="3213" w:type="dxa"/>
          </w:tcPr>
          <w:p w14:paraId="038D2ADB" w14:textId="77777777" w:rsidR="004E2393" w:rsidRPr="00F2491F" w:rsidRDefault="00B43FA6" w:rsidP="00F2491F">
            <w:pPr>
              <w:spacing w:before="80" w:after="8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2491F">
              <w:rPr>
                <w:rFonts w:ascii="Times New Roman" w:hAnsi="Times New Roman" w:cs="Times New Roman"/>
                <w:lang w:val="ru-RU"/>
              </w:rPr>
              <w:t>Порог, %</w:t>
            </w:r>
          </w:p>
        </w:tc>
        <w:tc>
          <w:tcPr>
            <w:tcW w:w="3213" w:type="dxa"/>
          </w:tcPr>
          <w:p w14:paraId="59B1C948" w14:textId="77777777" w:rsidR="004E2393" w:rsidRPr="00F2491F" w:rsidRDefault="00B43FA6" w:rsidP="00F2491F">
            <w:pPr>
              <w:spacing w:before="80" w:after="8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2491F">
              <w:rPr>
                <w:rFonts w:ascii="Times New Roman" w:hAnsi="Times New Roman" w:cs="Times New Roman"/>
                <w:lang w:val="ru-RU"/>
              </w:rPr>
              <w:t>Время, с</w:t>
            </w:r>
          </w:p>
        </w:tc>
        <w:tc>
          <w:tcPr>
            <w:tcW w:w="3213" w:type="dxa"/>
          </w:tcPr>
          <w:p w14:paraId="1483B211" w14:textId="77777777" w:rsidR="004E2393" w:rsidRPr="00F2491F" w:rsidRDefault="00B43FA6" w:rsidP="00F2491F">
            <w:pPr>
              <w:spacing w:before="80" w:after="8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2491F">
              <w:rPr>
                <w:rFonts w:ascii="Times New Roman" w:hAnsi="Times New Roman" w:cs="Times New Roman"/>
                <w:lang w:val="ru-RU"/>
              </w:rPr>
              <w:t>Всего наборов</w:t>
            </w:r>
          </w:p>
        </w:tc>
      </w:tr>
      <w:tr w:rsidR="004E2393" w:rsidRPr="00F2491F" w14:paraId="60024CC2" w14:textId="77777777" w:rsidTr="00460064">
        <w:tc>
          <w:tcPr>
            <w:tcW w:w="3213" w:type="dxa"/>
          </w:tcPr>
          <w:p w14:paraId="55818CDC" w14:textId="77777777" w:rsidR="004E2393" w:rsidRPr="00F2491F" w:rsidRDefault="00B43FA6" w:rsidP="00F2491F">
            <w:pPr>
              <w:spacing w:before="80" w:after="8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2491F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3213" w:type="dxa"/>
          </w:tcPr>
          <w:p w14:paraId="6605A91D" w14:textId="77777777" w:rsidR="004E2393" w:rsidRPr="00F2491F" w:rsidRDefault="00B43FA6" w:rsidP="00F2491F">
            <w:pPr>
              <w:spacing w:before="80" w:after="8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2491F">
              <w:rPr>
                <w:rFonts w:ascii="Times New Roman" w:hAnsi="Times New Roman" w:cs="Times New Roman"/>
                <w:lang w:val="ru-RU"/>
              </w:rPr>
              <w:t>4.025</w:t>
            </w:r>
          </w:p>
        </w:tc>
        <w:tc>
          <w:tcPr>
            <w:tcW w:w="3213" w:type="dxa"/>
          </w:tcPr>
          <w:p w14:paraId="0235AB89" w14:textId="77777777" w:rsidR="004E2393" w:rsidRPr="00F2491F" w:rsidRDefault="00B43FA6" w:rsidP="00F2491F">
            <w:pPr>
              <w:spacing w:before="80" w:after="8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2491F">
              <w:rPr>
                <w:rFonts w:ascii="Times New Roman" w:hAnsi="Times New Roman" w:cs="Times New Roman"/>
                <w:lang w:val="ru-RU"/>
              </w:rPr>
              <w:t>261</w:t>
            </w:r>
          </w:p>
        </w:tc>
      </w:tr>
      <w:tr w:rsidR="004E2393" w:rsidRPr="00F2491F" w14:paraId="5948E338" w14:textId="77777777" w:rsidTr="00460064">
        <w:tc>
          <w:tcPr>
            <w:tcW w:w="3213" w:type="dxa"/>
          </w:tcPr>
          <w:p w14:paraId="53478BD7" w14:textId="77777777" w:rsidR="004E2393" w:rsidRPr="00F2491F" w:rsidRDefault="00B43FA6" w:rsidP="00F2491F">
            <w:pPr>
              <w:spacing w:before="80" w:after="8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2491F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3213" w:type="dxa"/>
          </w:tcPr>
          <w:p w14:paraId="7ACC8E05" w14:textId="77777777" w:rsidR="004E2393" w:rsidRPr="00F2491F" w:rsidRDefault="00B43FA6" w:rsidP="00F2491F">
            <w:pPr>
              <w:spacing w:before="80" w:after="8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2491F">
              <w:rPr>
                <w:rFonts w:ascii="Times New Roman" w:hAnsi="Times New Roman" w:cs="Times New Roman"/>
                <w:lang w:val="ru-RU"/>
              </w:rPr>
              <w:t>0.944</w:t>
            </w:r>
          </w:p>
        </w:tc>
        <w:tc>
          <w:tcPr>
            <w:tcW w:w="3213" w:type="dxa"/>
          </w:tcPr>
          <w:p w14:paraId="14714AA2" w14:textId="77777777" w:rsidR="004E2393" w:rsidRPr="00F2491F" w:rsidRDefault="00B43FA6" w:rsidP="00F2491F">
            <w:pPr>
              <w:spacing w:before="80" w:after="8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2491F">
              <w:rPr>
                <w:rFonts w:ascii="Times New Roman" w:hAnsi="Times New Roman" w:cs="Times New Roman"/>
                <w:lang w:val="ru-RU"/>
              </w:rPr>
              <w:t>55</w:t>
            </w:r>
          </w:p>
        </w:tc>
      </w:tr>
      <w:tr w:rsidR="004E2393" w:rsidRPr="00F2491F" w14:paraId="4BC36139" w14:textId="77777777" w:rsidTr="00460064">
        <w:tc>
          <w:tcPr>
            <w:tcW w:w="3213" w:type="dxa"/>
          </w:tcPr>
          <w:p w14:paraId="5C41C84A" w14:textId="77777777" w:rsidR="004E2393" w:rsidRPr="00F2491F" w:rsidRDefault="00B43FA6" w:rsidP="00F2491F">
            <w:pPr>
              <w:spacing w:before="80" w:after="8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2491F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3213" w:type="dxa"/>
          </w:tcPr>
          <w:p w14:paraId="62AD9CC4" w14:textId="77777777" w:rsidR="004E2393" w:rsidRPr="00F2491F" w:rsidRDefault="00B43FA6" w:rsidP="00F2491F">
            <w:pPr>
              <w:spacing w:before="80" w:after="8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2491F">
              <w:rPr>
                <w:rFonts w:ascii="Times New Roman" w:hAnsi="Times New Roman" w:cs="Times New Roman"/>
                <w:lang w:val="ru-RU"/>
              </w:rPr>
              <w:t>0.560</w:t>
            </w:r>
          </w:p>
        </w:tc>
        <w:tc>
          <w:tcPr>
            <w:tcW w:w="3213" w:type="dxa"/>
          </w:tcPr>
          <w:p w14:paraId="3963FBE5" w14:textId="77777777" w:rsidR="004E2393" w:rsidRPr="00F2491F" w:rsidRDefault="00B43FA6" w:rsidP="00F2491F">
            <w:pPr>
              <w:spacing w:before="80" w:after="8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2491F">
              <w:rPr>
                <w:rFonts w:ascii="Times New Roman" w:hAnsi="Times New Roman" w:cs="Times New Roman"/>
                <w:lang w:val="ru-RU"/>
              </w:rPr>
              <w:t>28</w:t>
            </w:r>
          </w:p>
        </w:tc>
      </w:tr>
      <w:tr w:rsidR="004E2393" w:rsidRPr="00F2491F" w14:paraId="155ACAA8" w14:textId="77777777" w:rsidTr="00460064">
        <w:tc>
          <w:tcPr>
            <w:tcW w:w="3213" w:type="dxa"/>
          </w:tcPr>
          <w:p w14:paraId="2175AA2A" w14:textId="77777777" w:rsidR="004E2393" w:rsidRPr="00F2491F" w:rsidRDefault="00B43FA6" w:rsidP="00F2491F">
            <w:pPr>
              <w:spacing w:before="80" w:after="8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2491F">
              <w:rPr>
                <w:rFonts w:ascii="Times New Roman" w:hAnsi="Times New Roman" w:cs="Times New Roman"/>
                <w:lang w:val="ru-RU"/>
              </w:rPr>
              <w:t>10</w:t>
            </w:r>
          </w:p>
        </w:tc>
        <w:tc>
          <w:tcPr>
            <w:tcW w:w="3213" w:type="dxa"/>
          </w:tcPr>
          <w:p w14:paraId="3A0DDAA9" w14:textId="77777777" w:rsidR="004E2393" w:rsidRPr="00F2491F" w:rsidRDefault="00B43FA6" w:rsidP="00F2491F">
            <w:pPr>
              <w:spacing w:before="80" w:after="8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2491F">
              <w:rPr>
                <w:rFonts w:ascii="Times New Roman" w:hAnsi="Times New Roman" w:cs="Times New Roman"/>
                <w:lang w:val="ru-RU"/>
              </w:rPr>
              <w:t>0.178</w:t>
            </w:r>
          </w:p>
        </w:tc>
        <w:tc>
          <w:tcPr>
            <w:tcW w:w="3213" w:type="dxa"/>
          </w:tcPr>
          <w:p w14:paraId="408A5139" w14:textId="77777777" w:rsidR="004E2393" w:rsidRPr="00F2491F" w:rsidRDefault="00B43FA6" w:rsidP="00F2491F">
            <w:pPr>
              <w:spacing w:before="80" w:after="8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2491F">
              <w:rPr>
                <w:rFonts w:ascii="Times New Roman" w:hAnsi="Times New Roman" w:cs="Times New Roman"/>
                <w:lang w:val="ru-RU"/>
              </w:rPr>
              <w:t>7</w:t>
            </w:r>
          </w:p>
        </w:tc>
      </w:tr>
      <w:tr w:rsidR="004E2393" w:rsidRPr="00F2491F" w14:paraId="4F7B500C" w14:textId="77777777" w:rsidTr="00460064">
        <w:tc>
          <w:tcPr>
            <w:tcW w:w="3213" w:type="dxa"/>
          </w:tcPr>
          <w:p w14:paraId="571D456E" w14:textId="77777777" w:rsidR="004E2393" w:rsidRPr="00F2491F" w:rsidRDefault="00B43FA6" w:rsidP="00F2491F">
            <w:pPr>
              <w:spacing w:before="80" w:after="8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2491F">
              <w:rPr>
                <w:rFonts w:ascii="Times New Roman" w:hAnsi="Times New Roman" w:cs="Times New Roman"/>
                <w:lang w:val="ru-RU"/>
              </w:rPr>
              <w:t>15</w:t>
            </w:r>
          </w:p>
        </w:tc>
        <w:tc>
          <w:tcPr>
            <w:tcW w:w="3213" w:type="dxa"/>
          </w:tcPr>
          <w:p w14:paraId="18FD61DB" w14:textId="77777777" w:rsidR="004E2393" w:rsidRPr="00F2491F" w:rsidRDefault="00B43FA6" w:rsidP="00F2491F">
            <w:pPr>
              <w:spacing w:before="80" w:after="8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2491F">
              <w:rPr>
                <w:rFonts w:ascii="Times New Roman" w:hAnsi="Times New Roman" w:cs="Times New Roman"/>
                <w:lang w:val="ru-RU"/>
              </w:rPr>
              <w:t>0.170</w:t>
            </w:r>
          </w:p>
        </w:tc>
        <w:tc>
          <w:tcPr>
            <w:tcW w:w="3213" w:type="dxa"/>
          </w:tcPr>
          <w:p w14:paraId="4B9FE0AE" w14:textId="77777777" w:rsidR="004E2393" w:rsidRPr="00F2491F" w:rsidRDefault="00B43FA6" w:rsidP="00F2491F">
            <w:pPr>
              <w:spacing w:before="80" w:after="80"/>
              <w:jc w:val="both"/>
              <w:rPr>
                <w:rFonts w:ascii="Times New Roman" w:hAnsi="Times New Roman" w:cs="Times New Roman"/>
                <w:lang w:val="ru-RU"/>
              </w:rPr>
            </w:pPr>
            <w:r w:rsidRPr="00F2491F">
              <w:rPr>
                <w:rFonts w:ascii="Times New Roman" w:hAnsi="Times New Roman" w:cs="Times New Roman"/>
                <w:lang w:val="ru-RU"/>
              </w:rPr>
              <w:t>5</w:t>
            </w:r>
          </w:p>
        </w:tc>
      </w:tr>
    </w:tbl>
    <w:p w14:paraId="48BAB839" w14:textId="77777777" w:rsidR="004E2393" w:rsidRPr="00F2491F" w:rsidRDefault="004E2393" w:rsidP="00F2491F">
      <w:pPr>
        <w:jc w:val="both"/>
        <w:rPr>
          <w:rFonts w:ascii="Times New Roman" w:hAnsi="Times New Roman" w:cs="Times New Roman"/>
          <w:lang w:val="ru-RU"/>
        </w:rPr>
      </w:pPr>
    </w:p>
    <w:p w14:paraId="3E3A30B5" w14:textId="77777777" w:rsidR="004E2393" w:rsidRPr="00F2491F" w:rsidRDefault="00B43FA6" w:rsidP="00F2491F">
      <w:pPr>
        <w:keepNext/>
        <w:jc w:val="both"/>
        <w:rPr>
          <w:rFonts w:ascii="Times New Roman" w:hAnsi="Times New Roman" w:cs="Times New Roman"/>
          <w:lang w:val="ru-RU"/>
        </w:rPr>
      </w:pPr>
      <w:r w:rsidRPr="00F2491F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79877CE8" wp14:editId="5DCFCD2F">
            <wp:extent cx="5760000" cy="28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ti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6CF7" w14:textId="77777777" w:rsidR="004E2393" w:rsidRPr="001848BE" w:rsidRDefault="00B43FA6" w:rsidP="00460064">
      <w:pPr>
        <w:pStyle w:val="af5"/>
        <w:jc w:val="center"/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</w:pPr>
      <w:r w:rsidRPr="001848BE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 xml:space="preserve">Рисунок 1. Время </w:t>
      </w:r>
      <w:r w:rsidRPr="001848BE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работы в зависимости от порога поддержки.</w:t>
      </w:r>
    </w:p>
    <w:p w14:paraId="09401813" w14:textId="77777777" w:rsidR="004E2393" w:rsidRPr="00F2491F" w:rsidRDefault="00B43FA6" w:rsidP="00F2491F">
      <w:pPr>
        <w:keepNext/>
        <w:jc w:val="both"/>
        <w:rPr>
          <w:rFonts w:ascii="Times New Roman" w:hAnsi="Times New Roman" w:cs="Times New Roman"/>
          <w:lang w:val="ru-RU"/>
        </w:rPr>
      </w:pPr>
      <w:r w:rsidRPr="00F2491F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07FF7C7D" wp14:editId="6F5776EA">
            <wp:extent cx="5760000" cy="288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ngth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4A4B" w14:textId="77777777" w:rsidR="004E2393" w:rsidRPr="001848BE" w:rsidRDefault="00B43FA6" w:rsidP="00460064">
      <w:pPr>
        <w:pStyle w:val="af5"/>
        <w:jc w:val="center"/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</w:pPr>
      <w:r w:rsidRPr="001848BE">
        <w:rPr>
          <w:rFonts w:ascii="Times New Roman" w:hAnsi="Times New Roman" w:cs="Times New Roman"/>
          <w:b w:val="0"/>
          <w:bCs w:val="0"/>
          <w:sz w:val="22"/>
          <w:szCs w:val="22"/>
          <w:lang w:val="ru-RU"/>
        </w:rPr>
        <w:t>Рисунок 2. Количество частых наборов каждой длины.</w:t>
      </w:r>
    </w:p>
    <w:p w14:paraId="3C7724B2" w14:textId="77777777" w:rsidR="004E2393" w:rsidRPr="00F2491F" w:rsidRDefault="00B43FA6" w:rsidP="00F2491F">
      <w:pPr>
        <w:jc w:val="both"/>
        <w:rPr>
          <w:rFonts w:ascii="Times New Roman" w:hAnsi="Times New Roman" w:cs="Times New Roman"/>
          <w:lang w:val="ru-RU"/>
        </w:rPr>
      </w:pPr>
      <w:r w:rsidRPr="00F2491F">
        <w:rPr>
          <w:rFonts w:ascii="Times New Roman" w:hAnsi="Times New Roman" w:cs="Times New Roman"/>
          <w:lang w:val="ru-RU"/>
        </w:rPr>
        <w:br w:type="page"/>
      </w:r>
    </w:p>
    <w:p w14:paraId="41C78779" w14:textId="77777777" w:rsidR="004E2393" w:rsidRPr="00F2491F" w:rsidRDefault="00B43FA6" w:rsidP="00F2491F">
      <w:pPr>
        <w:jc w:val="both"/>
        <w:rPr>
          <w:rFonts w:ascii="Times New Roman" w:hAnsi="Times New Roman" w:cs="Times New Roman"/>
          <w:lang w:val="ru-RU"/>
        </w:rPr>
      </w:pPr>
      <w:r w:rsidRPr="00F2491F">
        <w:rPr>
          <w:rFonts w:ascii="Times New Roman" w:hAnsi="Times New Roman" w:cs="Times New Roman"/>
          <w:lang w:val="ru-RU"/>
        </w:rPr>
        <w:t>5 Пояснения и выводы</w:t>
      </w:r>
    </w:p>
    <w:p w14:paraId="1EA4F963" w14:textId="77777777" w:rsidR="004E2393" w:rsidRPr="00F2491F" w:rsidRDefault="00B43FA6" w:rsidP="00F2491F">
      <w:pPr>
        <w:jc w:val="both"/>
        <w:rPr>
          <w:rFonts w:ascii="Times New Roman" w:hAnsi="Times New Roman" w:cs="Times New Roman"/>
          <w:lang w:val="ru-RU"/>
        </w:rPr>
      </w:pPr>
      <w:r w:rsidRPr="00F2491F">
        <w:rPr>
          <w:rFonts w:ascii="Times New Roman" w:hAnsi="Times New Roman" w:cs="Times New Roman"/>
          <w:lang w:val="ru-RU"/>
        </w:rPr>
        <w:t>Порог 1%: длина 1: 74, длина 2: 170, длина 3: 17.</w:t>
      </w:r>
    </w:p>
    <w:p w14:paraId="3A0008EE" w14:textId="77777777" w:rsidR="004E2393" w:rsidRPr="00F2491F" w:rsidRDefault="00B43FA6" w:rsidP="00F2491F">
      <w:pPr>
        <w:jc w:val="both"/>
        <w:rPr>
          <w:rFonts w:ascii="Times New Roman" w:hAnsi="Times New Roman" w:cs="Times New Roman"/>
          <w:lang w:val="ru-RU"/>
        </w:rPr>
      </w:pPr>
      <w:r w:rsidRPr="00F2491F">
        <w:rPr>
          <w:rFonts w:ascii="Times New Roman" w:hAnsi="Times New Roman" w:cs="Times New Roman"/>
          <w:lang w:val="ru-RU"/>
        </w:rPr>
        <w:t>Порог 3%: длина 1: 36, длина 2: 19, длина 3: 0.</w:t>
      </w:r>
    </w:p>
    <w:p w14:paraId="2E63749E" w14:textId="77777777" w:rsidR="004E2393" w:rsidRPr="00F2491F" w:rsidRDefault="00B43FA6" w:rsidP="00F2491F">
      <w:pPr>
        <w:jc w:val="both"/>
        <w:rPr>
          <w:rFonts w:ascii="Times New Roman" w:hAnsi="Times New Roman" w:cs="Times New Roman"/>
          <w:lang w:val="ru-RU"/>
        </w:rPr>
      </w:pPr>
      <w:r w:rsidRPr="00F2491F">
        <w:rPr>
          <w:rFonts w:ascii="Times New Roman" w:hAnsi="Times New Roman" w:cs="Times New Roman"/>
          <w:lang w:val="ru-RU"/>
        </w:rPr>
        <w:t>Порог 5%: длина 1: 25, длина 2: 3, длина</w:t>
      </w:r>
      <w:r w:rsidRPr="00F2491F">
        <w:rPr>
          <w:rFonts w:ascii="Times New Roman" w:hAnsi="Times New Roman" w:cs="Times New Roman"/>
          <w:lang w:val="ru-RU"/>
        </w:rPr>
        <w:t xml:space="preserve"> 3: 0.</w:t>
      </w:r>
    </w:p>
    <w:p w14:paraId="387DA94A" w14:textId="77777777" w:rsidR="004E2393" w:rsidRPr="00F2491F" w:rsidRDefault="00B43FA6" w:rsidP="00F2491F">
      <w:pPr>
        <w:jc w:val="both"/>
        <w:rPr>
          <w:rFonts w:ascii="Times New Roman" w:hAnsi="Times New Roman" w:cs="Times New Roman"/>
          <w:lang w:val="ru-RU"/>
        </w:rPr>
      </w:pPr>
      <w:r w:rsidRPr="00F2491F">
        <w:rPr>
          <w:rFonts w:ascii="Times New Roman" w:hAnsi="Times New Roman" w:cs="Times New Roman"/>
          <w:lang w:val="ru-RU"/>
        </w:rPr>
        <w:t>Порог 10%: длина 1: 7, длина 2: 0, длина 3: 0.</w:t>
      </w:r>
    </w:p>
    <w:p w14:paraId="47D45832" w14:textId="77777777" w:rsidR="004E2393" w:rsidRPr="00F2491F" w:rsidRDefault="00B43FA6" w:rsidP="00F2491F">
      <w:pPr>
        <w:jc w:val="both"/>
        <w:rPr>
          <w:rFonts w:ascii="Times New Roman" w:hAnsi="Times New Roman" w:cs="Times New Roman"/>
          <w:lang w:val="ru-RU"/>
        </w:rPr>
      </w:pPr>
      <w:r w:rsidRPr="00F2491F">
        <w:rPr>
          <w:rFonts w:ascii="Times New Roman" w:hAnsi="Times New Roman" w:cs="Times New Roman"/>
          <w:lang w:val="ru-RU"/>
        </w:rPr>
        <w:t>Порог 15%: длина 1: 5, длина 2: 0, длина 3: 0.</w:t>
      </w:r>
    </w:p>
    <w:p w14:paraId="3848479D" w14:textId="77777777" w:rsidR="004E2393" w:rsidRPr="00F2491F" w:rsidRDefault="00B43FA6" w:rsidP="00F2491F">
      <w:pPr>
        <w:jc w:val="both"/>
        <w:rPr>
          <w:rFonts w:ascii="Times New Roman" w:hAnsi="Times New Roman" w:cs="Times New Roman"/>
          <w:lang w:val="ru-RU"/>
        </w:rPr>
      </w:pPr>
      <w:r w:rsidRPr="00F2491F">
        <w:rPr>
          <w:rFonts w:ascii="Times New Roman" w:hAnsi="Times New Roman" w:cs="Times New Roman"/>
          <w:lang w:val="ru-RU"/>
        </w:rPr>
        <w:t xml:space="preserve">При повышении порога количество частых наборов не увеличивается: условие отбора становится строже. Длинные сочетания исчезают раньше, поскольку </w:t>
      </w:r>
      <w:r w:rsidRPr="00F2491F">
        <w:rPr>
          <w:rFonts w:ascii="Times New Roman" w:hAnsi="Times New Roman" w:cs="Times New Roman"/>
          <w:lang w:val="ru-RU"/>
        </w:rPr>
        <w:t>совместная покупка нескольких товаров не может встречаться чаще покупки любого поднабора.</w:t>
      </w:r>
    </w:p>
    <w:p w14:paraId="47F01685" w14:textId="77777777" w:rsidR="004E2393" w:rsidRPr="00F2491F" w:rsidRDefault="00B43FA6" w:rsidP="00F2491F">
      <w:pPr>
        <w:jc w:val="both"/>
        <w:rPr>
          <w:rFonts w:ascii="Times New Roman" w:hAnsi="Times New Roman" w:cs="Times New Roman"/>
          <w:lang w:val="ru-RU"/>
        </w:rPr>
      </w:pPr>
      <w:r w:rsidRPr="00F2491F">
        <w:rPr>
          <w:rFonts w:ascii="Times New Roman" w:hAnsi="Times New Roman" w:cs="Times New Roman"/>
          <w:lang w:val="ru-RU"/>
        </w:rPr>
        <w:t>При 1% найдено 261 наборов, при 15% - 5. Время составило соответственно 4.025 и 0.170 с. Увеличение порога уменьшает число кандидатов и проверок корзин. Однако провер</w:t>
      </w:r>
      <w:r w:rsidRPr="00F2491F">
        <w:rPr>
          <w:rFonts w:ascii="Times New Roman" w:hAnsi="Times New Roman" w:cs="Times New Roman"/>
          <w:lang w:val="ru-RU"/>
        </w:rPr>
        <w:t>ка отдельных товаров требуется при любом пороге, поэтому время не падает до нуля и не обязано строго убывать из-за колебаний нагрузки на компьютер.</w:t>
      </w:r>
    </w:p>
    <w:p w14:paraId="609CC6E7" w14:textId="77777777" w:rsidR="004E2393" w:rsidRPr="00F2491F" w:rsidRDefault="00B43FA6" w:rsidP="00F2491F">
      <w:pPr>
        <w:jc w:val="both"/>
        <w:rPr>
          <w:rFonts w:ascii="Times New Roman" w:hAnsi="Times New Roman" w:cs="Times New Roman"/>
          <w:lang w:val="ru-RU"/>
        </w:rPr>
      </w:pPr>
      <w:r w:rsidRPr="00F2491F">
        <w:rPr>
          <w:rFonts w:ascii="Times New Roman" w:hAnsi="Times New Roman" w:cs="Times New Roman"/>
          <w:lang w:val="ru-RU"/>
        </w:rPr>
        <w:t xml:space="preserve">Наиболее частый набор: ('минеральная вода',). Он встречается в 1788 корзинах, поддержка - 23.84%. Поддержка </w:t>
      </w:r>
      <w:r w:rsidRPr="00F2491F">
        <w:rPr>
          <w:rFonts w:ascii="Times New Roman" w:hAnsi="Times New Roman" w:cs="Times New Roman"/>
          <w:lang w:val="ru-RU"/>
        </w:rPr>
        <w:t>описывает совместную встречаемость и сама по себе не доказывает причинную связь между покупками.</w:t>
      </w:r>
    </w:p>
    <w:sectPr w:rsidR="004E2393" w:rsidRPr="00F2491F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641"/>
    <w:rsid w:val="001848BE"/>
    <w:rsid w:val="0029639D"/>
    <w:rsid w:val="00326F90"/>
    <w:rsid w:val="00460064"/>
    <w:rsid w:val="004E2393"/>
    <w:rsid w:val="00AA1D8D"/>
    <w:rsid w:val="00B43FA6"/>
    <w:rsid w:val="00B47730"/>
    <w:rsid w:val="00CB0664"/>
    <w:rsid w:val="00F249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06B3FA"/>
  <w14:defaultImageDpi w14:val="300"/>
  <w15:docId w15:val="{741F293D-FA0F-4DA7-A314-9959C9158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264" w:lineRule="auto"/>
    </w:pPr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sz w:val="20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75">
    <w:name w:val="List Table 7 Colorful Accent 5"/>
    <w:basedOn w:val="a3"/>
    <w:uiPriority w:val="52"/>
    <w:rsid w:val="00460064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Aliev</cp:lastModifiedBy>
  <cp:revision>6</cp:revision>
  <dcterms:created xsi:type="dcterms:W3CDTF">2013-12-23T23:15:00Z</dcterms:created>
  <dcterms:modified xsi:type="dcterms:W3CDTF">2026-09-18T04:59:00Z</dcterms:modified>
  <cp:category/>
</cp:coreProperties>
</file>