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Привет! Мы в LogicLike создаем высоконагруженную EdTech-платформу, которая превращает развитие логики и мышления в увлекательную игру для миллионов детей по всему миру. Мы подготовили для вас небольшое тестовое задание, которое по нашей оценке, займет около 3-х часов.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97ygnqm7kcfc" w:id="0"/>
      <w:bookmarkEnd w:id="0"/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Мы хотим запустить публичную страницу, где любой желающий может посмотреть список идей для развития нашего продукта и проголосовать за самые понравившиеся. Чтобы избежать накруток, мы хотим ограничить голосование: </w:t>
      </w:r>
      <w:r w:rsidDel="00000000" w:rsidR="00000000" w:rsidRPr="00000000">
        <w:rPr>
          <w:b w:val="1"/>
          <w:rtl w:val="0"/>
        </w:rPr>
        <w:t xml:space="preserve">с одного IP-адреса можно отдать свой голос не более чем за 10 разных идей.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Бэкенд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b w:val="1"/>
          <w:rtl w:val="0"/>
        </w:rPr>
        <w:t xml:space="preserve"> + Typescript + Express/Koa/Fastify)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Логика голосования: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Сервер должен определить IP-адрес клиента. Учтите, что сервис может работать за reverse-proxy (например, Nginx), поэтому нужно корректно обрабатывать заголовок X-Forwarded-For.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 тем как засчитать голос, система должна проверить, не превысил ли данный IP-адрес лимит в 10 голосов.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лимит превышен или голос за эту идею уже был, сервер должен вернуть соответствующую ошибку 409 Conflict.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Используйте PostgreSQL или MySQL.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Должен быть предоставлен seed-скрипт для наполнения БД.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Фронтенд (React)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Отображение: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загрузке страница запрашивает и отображает список идей, отсортированный по количеству голосов.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каждой идеи есть кнопка "Проголосовать", если с этого IP адреса за идею ещё не голосовали.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Интерактивность: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нажатии на кнопку "Проголосовать" должен засчитываться голос за эту идею, если пользователь не исчерпал свой лимит голосов.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Код должен быть размещен в репозитории на одной из платформ: github/gitlab/bitbucket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мы будем оценивать (что для нас важно):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Архитектура бэкенда и работа с БД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Качество кода и структура проекта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Производительность кода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на фронтенде(обработка ошибок, индикаторы загрузки…)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Простота и полнота инструкций для разворачивания проекта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что мы не будем смотреть (что не важно)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Дизайн и стилизация. Достаточно чтобы интерфейс был понятен. Можно использовать любой UI/CSS фреймворк: Tailwind, bootstrap, bulma, RadixUI, shadcn…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Сложный стейт-менеджмент на фронтенде: Не нужно подключать Redux, MobX или другие библиотеки для управления стейтом, если в этом нет острой необходимости. Стандартных хуков React (useState, useEffect) будет более чем достаточно.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Тесты: Мы не ожидаем, что вы будете писать юнит- или e2e-тесты для тестового задания.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Кросс-браузерная совместимость: Достаточно, чтобы приложение работало в последней версии Google Chrome.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Успехов!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80" w:line="276" w:lineRule="auto"/>
        <w:rPr/>
      </w:pPr>
      <w:bookmarkStart w:colFirst="0" w:colLast="0" w:name="_tb51416xyjyf" w:id="1"/>
      <w:bookmarkEnd w:id="1"/>
      <w:r w:rsidDel="00000000" w:rsidR="00000000" w:rsidRPr="00000000">
        <w:rPr>
          <w:rtl w:val="0"/>
        </w:rPr>
        <w:t xml:space="preserve">Организационные вопросы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Дедлайн:</w:t>
      </w:r>
      <w:r w:rsidDel="00000000" w:rsidR="00000000" w:rsidRPr="00000000">
        <w:rPr>
          <w:sz w:val="24"/>
          <w:szCs w:val="24"/>
          <w:rtl w:val="0"/>
        </w:rPr>
        <w:t xml:space="preserve"> 5 рабочих дней после получения ТЗ.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Куда присылать ТЗ:</w:t>
      </w:r>
      <w:r w:rsidDel="00000000" w:rsidR="00000000" w:rsidRPr="00000000">
        <w:rPr>
          <w:sz w:val="24"/>
          <w:szCs w:val="24"/>
          <w:rtl w:val="0"/>
        </w:rPr>
        <w:t xml:space="preserve"> ТЗ прикрепи в этой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форме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Обратная связь по заданию: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обратной связью мы вернемся в течение 7-ми рабочих дней после получения реализации. 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Приглашение на интервью: 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Кандидатов, которые успешно справятся с ТЗ, мы пригласим на техническое интервью к 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Relationship Id="rId7" Type="http://schemas.openxmlformats.org/officeDocument/2006/relationships/hyperlink" Target="https://docs.google.com/forms/d/e/1FAIpQLScmMBA91IMmkgrMLK_9wEIGoPnSSv0ASpAbLerHpJ0FHygavQ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