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leftChars="0" w:firstLine="0" w:firstLineChars="0"/>
        <w:jc w:val="center"/>
        <w:rPr>
          <w:rFonts w:hint="eastAsia" w:ascii="黑体" w:hAnsi="华文中宋" w:eastAsia="黑体"/>
          <w:spacing w:val="0"/>
          <w:szCs w:val="44"/>
          <w:lang w:eastAsia="zh-CN"/>
        </w:rPr>
      </w:pPr>
    </w:p>
    <w:p>
      <w:pPr>
        <w:pStyle w:val="8"/>
        <w:ind w:left="0" w:leftChars="0" w:firstLine="0" w:firstLineChars="0"/>
        <w:jc w:val="center"/>
        <w:rPr>
          <w:rFonts w:hint="eastAsia" w:ascii="黑体" w:hAnsi="华文中宋" w:eastAsia="黑体"/>
          <w:spacing w:val="0"/>
          <w:szCs w:val="44"/>
          <w:lang w:eastAsia="zh-CN"/>
        </w:rPr>
      </w:pPr>
    </w:p>
    <w:p>
      <w:pPr>
        <w:pStyle w:val="8"/>
        <w:ind w:left="0" w:leftChars="0" w:firstLine="0" w:firstLineChars="0"/>
        <w:jc w:val="center"/>
        <w:rPr>
          <w:rFonts w:hint="eastAsia" w:ascii="黑体" w:hAnsi="华文中宋" w:eastAsia="黑体"/>
          <w:spacing w:val="0"/>
          <w:szCs w:val="44"/>
          <w:lang w:eastAsia="zh-CN"/>
        </w:rPr>
      </w:pPr>
      <w:r>
        <w:drawing>
          <wp:inline distT="0" distB="0" distL="114300" distR="114300">
            <wp:extent cx="3510915" cy="71945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10915" cy="719455"/>
                    </a:xfrm>
                    <a:prstGeom prst="rect">
                      <a:avLst/>
                    </a:prstGeom>
                    <a:noFill/>
                    <a:ln>
                      <a:noFill/>
                    </a:ln>
                  </pic:spPr>
                </pic:pic>
              </a:graphicData>
            </a:graphic>
          </wp:inline>
        </w:drawing>
      </w:r>
    </w:p>
    <w:p>
      <w:pPr>
        <w:pStyle w:val="8"/>
        <w:rPr>
          <w:rFonts w:hint="eastAsia" w:ascii="黑体" w:hAnsi="华文中宋"/>
          <w:b w:val="0"/>
          <w:spacing w:val="0"/>
          <w:szCs w:val="44"/>
        </w:rPr>
      </w:pPr>
    </w:p>
    <w:p>
      <w:pPr>
        <w:rPr>
          <w:rFonts w:hint="eastAsia"/>
          <w:b/>
          <w:bCs/>
          <w:sz w:val="3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sz w:val="52"/>
          <w:szCs w:val="52"/>
          <w:lang w:val="en-US" w:eastAsia="zh-CN"/>
        </w:rPr>
      </w:pPr>
      <w:r>
        <w:rPr>
          <w:rFonts w:hint="eastAsia" w:ascii="宋体" w:hAnsi="宋体" w:eastAsia="宋体" w:cs="宋体"/>
          <w:b/>
          <w:sz w:val="52"/>
          <w:szCs w:val="52"/>
          <w:lang w:val="en-US" w:eastAsia="zh-CN"/>
        </w:rPr>
        <w:t>《</w:t>
      </w:r>
      <w:r>
        <w:rPr>
          <w:rFonts w:hint="eastAsia" w:ascii="宋体" w:hAnsi="宋体" w:cs="宋体"/>
          <w:b/>
          <w:sz w:val="52"/>
          <w:szCs w:val="52"/>
          <w:lang w:val="en-US" w:eastAsia="zh-CN"/>
        </w:rPr>
        <w:t>工程实践Ⅰ（软件系统</w:t>
      </w:r>
      <w:r>
        <w:rPr>
          <w:rFonts w:hint="eastAsia" w:ascii="宋体" w:hAnsi="宋体" w:eastAsia="宋体" w:cs="宋体"/>
          <w:b/>
          <w:sz w:val="52"/>
          <w:szCs w:val="52"/>
          <w:lang w:val="en-US" w:eastAsia="zh-CN"/>
        </w:rPr>
        <w:t>分析</w:t>
      </w:r>
      <w:r>
        <w:rPr>
          <w:rFonts w:hint="eastAsia" w:ascii="宋体" w:hAnsi="宋体" w:cs="宋体"/>
          <w:b/>
          <w:sz w:val="52"/>
          <w:szCs w:val="52"/>
          <w:lang w:val="en-US" w:eastAsia="zh-CN"/>
        </w:rPr>
        <w:t>）</w:t>
      </w:r>
      <w:r>
        <w:rPr>
          <w:rFonts w:hint="eastAsia" w:ascii="宋体" w:hAnsi="宋体" w:eastAsia="宋体" w:cs="宋体"/>
          <w:b/>
          <w:sz w:val="52"/>
          <w:szCs w:val="5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sz w:val="52"/>
          <w:szCs w:val="52"/>
          <w:lang w:val="en-US" w:eastAsia="zh-CN"/>
        </w:rPr>
      </w:pPr>
      <w:r>
        <w:rPr>
          <w:rFonts w:hint="eastAsia" w:ascii="宋体" w:hAnsi="宋体" w:cs="宋体"/>
          <w:b/>
          <w:sz w:val="52"/>
          <w:szCs w:val="52"/>
          <w:lang w:val="en-US" w:eastAsia="zh-CN"/>
        </w:rPr>
        <w:t>CMS仓库管理系统需求规格说明书</w:t>
      </w:r>
    </w:p>
    <w:p>
      <w:pPr>
        <w:jc w:val="center"/>
        <w:rPr>
          <w:rFonts w:hint="eastAsia" w:eastAsia="宋体"/>
          <w:b/>
          <w:bCs/>
          <w:sz w:val="28"/>
          <w:lang w:eastAsia="zh-CN"/>
        </w:rPr>
      </w:pPr>
      <w:r>
        <w:rPr>
          <w:rFonts w:hint="eastAsia"/>
          <w:b/>
          <w:bCs/>
          <w:sz w:val="28"/>
          <w:lang w:eastAsia="zh-CN"/>
        </w:rPr>
        <w:t>（</w:t>
      </w:r>
      <w:r>
        <w:rPr>
          <w:rFonts w:hint="eastAsia"/>
          <w:b/>
          <w:bCs/>
          <w:sz w:val="28"/>
        </w:rPr>
        <w:t>20</w:t>
      </w:r>
      <w:r>
        <w:rPr>
          <w:rFonts w:hint="eastAsia"/>
          <w:b/>
          <w:bCs/>
          <w:sz w:val="28"/>
          <w:lang w:val="en-US" w:eastAsia="zh-CN"/>
        </w:rPr>
        <w:t>21</w:t>
      </w:r>
      <w:r>
        <w:rPr>
          <w:rFonts w:hint="eastAsia"/>
          <w:b/>
          <w:bCs/>
          <w:sz w:val="28"/>
        </w:rPr>
        <w:t>—20</w:t>
      </w:r>
      <w:r>
        <w:rPr>
          <w:rFonts w:hint="eastAsia"/>
          <w:b/>
          <w:bCs/>
          <w:sz w:val="28"/>
          <w:lang w:val="en-US" w:eastAsia="zh-CN"/>
        </w:rPr>
        <w:t>22</w:t>
      </w:r>
      <w:r>
        <w:rPr>
          <w:rFonts w:hint="eastAsia"/>
          <w:b/>
          <w:bCs/>
          <w:sz w:val="28"/>
        </w:rPr>
        <w:t>学年第</w:t>
      </w:r>
      <w:r>
        <w:rPr>
          <w:rFonts w:hint="eastAsia"/>
          <w:b/>
          <w:bCs/>
          <w:sz w:val="28"/>
          <w:lang w:val="en-US" w:eastAsia="zh-CN"/>
        </w:rPr>
        <w:t>1</w:t>
      </w:r>
      <w:r>
        <w:rPr>
          <w:rFonts w:hint="eastAsia"/>
          <w:b/>
          <w:bCs/>
          <w:sz w:val="28"/>
        </w:rPr>
        <w:t>学期</w:t>
      </w:r>
      <w:r>
        <w:rPr>
          <w:rFonts w:hint="eastAsia"/>
          <w:b/>
          <w:bCs/>
          <w:sz w:val="28"/>
          <w:lang w:eastAsia="zh-CN"/>
        </w:rPr>
        <w:t>）</w:t>
      </w:r>
    </w:p>
    <w:p>
      <w:pPr>
        <w:jc w:val="center"/>
        <w:rPr>
          <w:rFonts w:hint="eastAsia"/>
          <w:b/>
          <w:bCs/>
          <w:sz w:val="28"/>
        </w:rPr>
      </w:pPr>
    </w:p>
    <w:p>
      <w:pPr>
        <w:jc w:val="center"/>
        <w:rPr>
          <w:rFonts w:hint="eastAsia"/>
          <w:b/>
          <w:bCs/>
          <w:sz w:val="28"/>
        </w:rPr>
      </w:pPr>
    </w:p>
    <w:p>
      <w:pPr>
        <w:jc w:val="center"/>
        <w:rPr>
          <w:rFonts w:hint="eastAsia"/>
          <w:b/>
          <w:bCs/>
          <w:sz w:val="28"/>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965"/>
        <w:gridCol w:w="49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965" w:type="dxa"/>
            <w:noWrap w:val="0"/>
            <w:vAlign w:val="center"/>
          </w:tcPr>
          <w:p>
            <w:pPr>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学 院</w:t>
            </w:r>
          </w:p>
        </w:tc>
        <w:tc>
          <w:tcPr>
            <w:tcW w:w="4934" w:type="dxa"/>
            <w:noWrap w:val="0"/>
            <w:vAlign w:val="center"/>
          </w:tcPr>
          <w:p>
            <w:pPr>
              <w:jc w:val="center"/>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区块链产业学院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965" w:type="dxa"/>
            <w:noWrap w:val="0"/>
            <w:vAlign w:val="center"/>
          </w:tcPr>
          <w:p>
            <w:pPr>
              <w:jc w:val="center"/>
              <w:rPr>
                <w:rFonts w:hint="eastAsia" w:ascii="楷体_GB2312" w:hAnsi="宋体" w:eastAsia="楷体_GB2312"/>
                <w:b/>
                <w:sz w:val="28"/>
                <w:szCs w:val="28"/>
              </w:rPr>
            </w:pPr>
            <w:r>
              <w:rPr>
                <w:rFonts w:hint="eastAsia" w:ascii="楷体_GB2312" w:hAnsi="宋体" w:eastAsia="楷体_GB2312"/>
                <w:b/>
                <w:sz w:val="28"/>
                <w:szCs w:val="28"/>
              </w:rPr>
              <w:t>课</w:t>
            </w:r>
            <w:r>
              <w:rPr>
                <w:rFonts w:hint="eastAsia" w:ascii="楷体_GB2312" w:hAnsi="宋体" w:eastAsia="楷体_GB2312"/>
                <w:b/>
                <w:sz w:val="28"/>
                <w:szCs w:val="28"/>
                <w:lang w:val="en-US" w:eastAsia="zh-CN"/>
              </w:rPr>
              <w:t xml:space="preserve"> </w:t>
            </w:r>
            <w:r>
              <w:rPr>
                <w:rFonts w:hint="eastAsia" w:ascii="楷体_GB2312" w:hAnsi="宋体" w:eastAsia="楷体_GB2312"/>
                <w:b/>
                <w:sz w:val="28"/>
                <w:szCs w:val="28"/>
              </w:rPr>
              <w:t>程</w:t>
            </w:r>
          </w:p>
        </w:tc>
        <w:tc>
          <w:tcPr>
            <w:tcW w:w="4934" w:type="dxa"/>
            <w:noWrap w:val="0"/>
            <w:vAlign w:val="center"/>
          </w:tcPr>
          <w:p>
            <w:pPr>
              <w:jc w:val="center"/>
              <w:rPr>
                <w:rFonts w:hint="default" w:ascii="楷体_GB2312" w:hAnsi="宋体" w:eastAsia="楷体_GB2312"/>
                <w:b/>
                <w:sz w:val="28"/>
                <w:szCs w:val="28"/>
                <w:lang w:val="en-US" w:eastAsia="zh-CN"/>
              </w:rPr>
            </w:pPr>
            <w:r>
              <w:rPr>
                <w:rFonts w:hint="default" w:ascii="楷体_GB2312" w:hAnsi="宋体" w:eastAsia="楷体_GB2312"/>
                <w:b/>
                <w:sz w:val="28"/>
                <w:szCs w:val="28"/>
                <w:lang w:val="en-US" w:eastAsia="zh-CN"/>
              </w:rPr>
              <w:t>工程实践Ⅰ</w:t>
            </w:r>
            <w:r>
              <w:rPr>
                <w:rFonts w:hint="eastAsia" w:ascii="楷体_GB2312" w:hAnsi="宋体" w:eastAsia="楷体_GB2312"/>
                <w:b/>
                <w:sz w:val="28"/>
                <w:szCs w:val="28"/>
                <w:lang w:val="en-US" w:eastAsia="zh-CN"/>
              </w:rPr>
              <w:t>（软件系统分析）</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965" w:type="dxa"/>
            <w:noWrap w:val="0"/>
            <w:vAlign w:val="center"/>
          </w:tcPr>
          <w:p>
            <w:pPr>
              <w:jc w:val="center"/>
              <w:rPr>
                <w:rFonts w:hint="eastAsia" w:ascii="楷体_GB2312" w:hAnsi="宋体" w:eastAsia="楷体_GB2312"/>
                <w:b/>
                <w:sz w:val="28"/>
                <w:szCs w:val="28"/>
              </w:rPr>
            </w:pPr>
            <w:r>
              <w:rPr>
                <w:rFonts w:hint="eastAsia" w:ascii="楷体_GB2312" w:hAnsi="宋体" w:eastAsia="楷体_GB2312"/>
                <w:b/>
                <w:sz w:val="28"/>
                <w:szCs w:val="28"/>
                <w:lang w:val="en-US" w:eastAsia="zh-CN"/>
              </w:rPr>
              <w:t>年 级</w:t>
            </w:r>
          </w:p>
        </w:tc>
        <w:tc>
          <w:tcPr>
            <w:tcW w:w="4934" w:type="dxa"/>
            <w:noWrap w:val="0"/>
            <w:vAlign w:val="center"/>
          </w:tcPr>
          <w:p>
            <w:pPr>
              <w:jc w:val="center"/>
              <w:rPr>
                <w:rFonts w:hint="eastAsia" w:ascii="楷体_GB2312" w:hAnsi="宋体" w:eastAsia="楷体_GB2312"/>
                <w:b/>
                <w:sz w:val="28"/>
                <w:szCs w:val="28"/>
                <w:lang w:eastAsia="zh-CN"/>
              </w:rPr>
            </w:pPr>
            <w:r>
              <w:rPr>
                <w:rFonts w:hint="eastAsia" w:ascii="楷体_GB2312" w:hAnsi="宋体" w:eastAsia="楷体_GB2312"/>
                <w:b/>
                <w:sz w:val="28"/>
                <w:szCs w:val="28"/>
                <w:lang w:val="en-US" w:eastAsia="zh-CN"/>
              </w:rPr>
              <w:t>2020级</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965" w:type="dxa"/>
            <w:noWrap w:val="0"/>
            <w:vAlign w:val="center"/>
          </w:tcPr>
          <w:p>
            <w:pPr>
              <w:jc w:val="center"/>
              <w:rPr>
                <w:rFonts w:hint="default" w:ascii="楷体_GB2312" w:hAnsi="宋体" w:eastAsia="楷体_GB2312"/>
                <w:b/>
                <w:kern w:val="2"/>
                <w:sz w:val="28"/>
                <w:szCs w:val="28"/>
                <w:lang w:val="en-US" w:eastAsia="zh-CN" w:bidi="ar-SA"/>
              </w:rPr>
            </w:pPr>
            <w:r>
              <w:rPr>
                <w:rFonts w:hint="eastAsia" w:ascii="楷体_GB2312" w:hAnsi="宋体" w:eastAsia="楷体_GB2312"/>
                <w:b/>
                <w:sz w:val="28"/>
                <w:szCs w:val="28"/>
                <w:lang w:val="en-US" w:eastAsia="zh-CN"/>
              </w:rPr>
              <w:t>组 长</w:t>
            </w:r>
          </w:p>
        </w:tc>
        <w:tc>
          <w:tcPr>
            <w:tcW w:w="4934" w:type="dxa"/>
            <w:noWrap w:val="0"/>
            <w:vAlign w:val="center"/>
          </w:tcPr>
          <w:p>
            <w:pPr>
              <w:jc w:val="center"/>
              <w:rPr>
                <w:rFonts w:hint="default" w:ascii="楷体_GB2312" w:hAnsi="宋体" w:eastAsia="楷体_GB2312"/>
                <w:b/>
                <w:kern w:val="2"/>
                <w:sz w:val="28"/>
                <w:szCs w:val="28"/>
                <w:lang w:val="en-US" w:eastAsia="zh-CN" w:bidi="ar-SA"/>
              </w:rPr>
            </w:pPr>
            <w:r>
              <w:rPr>
                <w:rFonts w:hint="eastAsia" w:ascii="楷体_GB2312" w:hAnsi="宋体" w:eastAsia="楷体_GB2312"/>
                <w:b/>
                <w:sz w:val="28"/>
                <w:szCs w:val="28"/>
                <w:lang w:val="en-US" w:eastAsia="zh-CN"/>
              </w:rPr>
              <w:t>吴炳霖 2020131151</w:t>
            </w:r>
            <w:bookmarkStart w:id="11" w:name="_GoBack"/>
            <w:bookmarkEnd w:id="11"/>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76" w:hRule="atLeast"/>
          <w:jc w:val="center"/>
        </w:trPr>
        <w:tc>
          <w:tcPr>
            <w:tcW w:w="1965" w:type="dxa"/>
            <w:noWrap w:val="0"/>
            <w:vAlign w:val="center"/>
          </w:tcPr>
          <w:p>
            <w:pPr>
              <w:jc w:val="center"/>
              <w:rPr>
                <w:rFonts w:eastAsia="楷体_GB2312"/>
                <w:b/>
                <w:sz w:val="28"/>
                <w:szCs w:val="28"/>
              </w:rPr>
            </w:pPr>
            <w:r>
              <w:rPr>
                <w:rFonts w:hint="eastAsia" w:eastAsia="楷体_GB2312"/>
                <w:b/>
                <w:sz w:val="28"/>
                <w:szCs w:val="28"/>
                <w:lang w:val="en-US" w:eastAsia="zh-CN"/>
              </w:rPr>
              <w:t>组 员</w:t>
            </w:r>
          </w:p>
        </w:tc>
        <w:tc>
          <w:tcPr>
            <w:tcW w:w="4934"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exact"/>
              <w:ind w:firstLine="1405" w:firstLineChars="500"/>
              <w:jc w:val="both"/>
              <w:textAlignment w:val="auto"/>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周哲 2020131149</w:t>
            </w:r>
          </w:p>
          <w:p>
            <w:pPr>
              <w:keepNext w:val="0"/>
              <w:keepLines w:val="0"/>
              <w:pageBreakBefore w:val="0"/>
              <w:widowControl w:val="0"/>
              <w:kinsoku/>
              <w:wordWrap/>
              <w:overflowPunct/>
              <w:topLinePunct w:val="0"/>
              <w:autoSpaceDE/>
              <w:autoSpaceDN/>
              <w:bidi w:val="0"/>
              <w:adjustRightInd/>
              <w:snapToGrid/>
              <w:spacing w:line="360" w:lineRule="exact"/>
              <w:ind w:firstLine="1124" w:firstLineChars="400"/>
              <w:jc w:val="both"/>
              <w:textAlignment w:val="auto"/>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蒋超锋 2020131147</w:t>
            </w:r>
          </w:p>
          <w:p>
            <w:pPr>
              <w:keepNext w:val="0"/>
              <w:keepLines w:val="0"/>
              <w:pageBreakBefore w:val="0"/>
              <w:widowControl w:val="0"/>
              <w:kinsoku/>
              <w:wordWrap/>
              <w:overflowPunct/>
              <w:topLinePunct w:val="0"/>
              <w:autoSpaceDE/>
              <w:autoSpaceDN/>
              <w:bidi w:val="0"/>
              <w:adjustRightInd/>
              <w:snapToGrid/>
              <w:spacing w:line="360" w:lineRule="exact"/>
              <w:ind w:firstLine="1124" w:firstLineChars="400"/>
              <w:jc w:val="both"/>
              <w:textAlignment w:val="auto"/>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冯艺晗 2020131148</w:t>
            </w:r>
          </w:p>
          <w:p>
            <w:pPr>
              <w:keepNext w:val="0"/>
              <w:keepLines w:val="0"/>
              <w:pageBreakBefore w:val="0"/>
              <w:widowControl w:val="0"/>
              <w:kinsoku/>
              <w:wordWrap/>
              <w:overflowPunct/>
              <w:topLinePunct w:val="0"/>
              <w:autoSpaceDE/>
              <w:autoSpaceDN/>
              <w:bidi w:val="0"/>
              <w:adjustRightInd/>
              <w:snapToGrid/>
              <w:spacing w:line="360" w:lineRule="exact"/>
              <w:ind w:firstLine="1124" w:firstLineChars="400"/>
              <w:jc w:val="both"/>
              <w:textAlignment w:val="auto"/>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潘梦龙 2020131152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08" w:hRule="atLeast"/>
          <w:jc w:val="center"/>
        </w:trPr>
        <w:tc>
          <w:tcPr>
            <w:tcW w:w="1965" w:type="dxa"/>
            <w:noWrap w:val="0"/>
            <w:vAlign w:val="center"/>
          </w:tcPr>
          <w:p>
            <w:pPr>
              <w:spacing w:line="480" w:lineRule="exact"/>
              <w:jc w:val="center"/>
              <w:rPr>
                <w:rFonts w:eastAsia="楷体_GB2312"/>
                <w:b/>
                <w:sz w:val="28"/>
                <w:szCs w:val="28"/>
              </w:rPr>
            </w:pPr>
            <w:r>
              <w:rPr>
                <w:rFonts w:hint="eastAsia" w:eastAsia="楷体_GB2312"/>
                <w:b/>
                <w:sz w:val="28"/>
                <w:szCs w:val="28"/>
                <w:lang w:val="en-US" w:eastAsia="zh-CN"/>
              </w:rPr>
              <w:t>指导教师</w:t>
            </w:r>
          </w:p>
        </w:tc>
        <w:tc>
          <w:tcPr>
            <w:tcW w:w="4934" w:type="dxa"/>
            <w:noWrap w:val="0"/>
            <w:vAlign w:val="center"/>
          </w:tcPr>
          <w:p>
            <w:pPr>
              <w:spacing w:line="480" w:lineRule="exact"/>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李凡</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73" w:hRule="atLeast"/>
          <w:jc w:val="center"/>
        </w:trPr>
        <w:tc>
          <w:tcPr>
            <w:tcW w:w="1965" w:type="dxa"/>
            <w:noWrap w:val="0"/>
            <w:vAlign w:val="center"/>
          </w:tcPr>
          <w:p>
            <w:pPr>
              <w:spacing w:line="480" w:lineRule="exact"/>
              <w:jc w:val="center"/>
              <w:rPr>
                <w:rFonts w:hint="eastAsia" w:eastAsia="楷体_GB2312"/>
                <w:b/>
                <w:sz w:val="28"/>
                <w:szCs w:val="28"/>
                <w:lang w:val="en-US" w:eastAsia="zh-CN"/>
              </w:rPr>
            </w:pPr>
            <w:r>
              <w:rPr>
                <w:rFonts w:hint="eastAsia" w:eastAsia="楷体_GB2312"/>
                <w:b/>
                <w:sz w:val="28"/>
                <w:szCs w:val="28"/>
                <w:lang w:val="en-US" w:eastAsia="zh-CN"/>
              </w:rPr>
              <w:t>完成日期</w:t>
            </w:r>
          </w:p>
        </w:tc>
        <w:tc>
          <w:tcPr>
            <w:tcW w:w="4934" w:type="dxa"/>
            <w:noWrap w:val="0"/>
            <w:vAlign w:val="center"/>
          </w:tcPr>
          <w:p>
            <w:pPr>
              <w:spacing w:line="480" w:lineRule="exact"/>
              <w:jc w:val="center"/>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2021年11月20日</w:t>
            </w:r>
          </w:p>
        </w:tc>
      </w:tr>
    </w:tbl>
    <w:p>
      <w:pPr>
        <w:pStyle w:val="15"/>
        <w:rPr>
          <w:b w:val="0"/>
          <w:bCs w:val="0"/>
          <w:sz w:val="44"/>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目 录</w:t>
      </w:r>
    </w:p>
    <w:p>
      <w:pPr>
        <w:pStyle w:val="15"/>
        <w:tabs>
          <w:tab w:val="right" w:leader="dot" w:pos="8306"/>
          <w:tab w:val="clear" w:pos="8296"/>
        </w:tabs>
      </w:pPr>
      <w:r>
        <w:rPr>
          <w:b w:val="0"/>
          <w:bCs w:val="0"/>
          <w:sz w:val="44"/>
        </w:rPr>
        <w:fldChar w:fldCharType="begin"/>
      </w:r>
      <w:r>
        <w:rPr>
          <w:b w:val="0"/>
          <w:bCs w:val="0"/>
          <w:sz w:val="44"/>
        </w:rPr>
        <w:instrText xml:space="preserve"> TOC \o "1-3" \h \z </w:instrText>
      </w:r>
      <w:r>
        <w:rPr>
          <w:b w:val="0"/>
          <w:bCs w:val="0"/>
          <w:sz w:val="44"/>
        </w:rPr>
        <w:fldChar w:fldCharType="separate"/>
      </w:r>
      <w:r>
        <w:rPr>
          <w:bCs w:val="0"/>
        </w:rPr>
        <w:fldChar w:fldCharType="begin"/>
      </w:r>
      <w:r>
        <w:rPr>
          <w:bCs w:val="0"/>
        </w:rPr>
        <w:instrText xml:space="preserve"> HYPERLINK \l _Toc14413 </w:instrText>
      </w:r>
      <w:r>
        <w:rPr>
          <w:bCs w:val="0"/>
        </w:rPr>
        <w:fldChar w:fldCharType="separate"/>
      </w:r>
      <w:r>
        <w:rPr>
          <w:rFonts w:hint="eastAsia"/>
        </w:rPr>
        <w:t>1引言</w:t>
      </w:r>
      <w:r>
        <w:tab/>
      </w:r>
      <w:r>
        <w:fldChar w:fldCharType="begin"/>
      </w:r>
      <w:r>
        <w:instrText xml:space="preserve"> PAGEREF _Toc14413 \h </w:instrText>
      </w:r>
      <w:r>
        <w:fldChar w:fldCharType="separate"/>
      </w:r>
      <w:r>
        <w:t>1</w:t>
      </w:r>
      <w:r>
        <w:fldChar w:fldCharType="end"/>
      </w:r>
      <w:r>
        <w:rPr>
          <w:bCs w:val="0"/>
        </w:rPr>
        <w:fldChar w:fldCharType="end"/>
      </w:r>
    </w:p>
    <w:p>
      <w:pPr>
        <w:pStyle w:val="18"/>
        <w:tabs>
          <w:tab w:val="right" w:leader="dot" w:pos="8306"/>
        </w:tabs>
      </w:pPr>
      <w:r>
        <w:rPr>
          <w:bCs/>
        </w:rPr>
        <w:fldChar w:fldCharType="begin"/>
      </w:r>
      <w:r>
        <w:rPr>
          <w:bCs/>
        </w:rPr>
        <w:instrText xml:space="preserve"> HYPERLINK \l _Toc17852 </w:instrText>
      </w:r>
      <w:r>
        <w:rPr>
          <w:bCs/>
        </w:rPr>
        <w:fldChar w:fldCharType="separate"/>
      </w:r>
      <w:r>
        <w:rPr>
          <w:rFonts w:hint="eastAsia"/>
        </w:rPr>
        <w:t>1.1编写目的</w:t>
      </w:r>
      <w:r>
        <w:tab/>
      </w:r>
      <w:r>
        <w:fldChar w:fldCharType="begin"/>
      </w:r>
      <w:r>
        <w:instrText xml:space="preserve"> PAGEREF _Toc17852 \h </w:instrText>
      </w:r>
      <w:r>
        <w:fldChar w:fldCharType="separate"/>
      </w:r>
      <w:r>
        <w:t>1</w:t>
      </w:r>
      <w:r>
        <w:fldChar w:fldCharType="end"/>
      </w:r>
      <w:r>
        <w:rPr>
          <w:bCs/>
        </w:rPr>
        <w:fldChar w:fldCharType="end"/>
      </w:r>
    </w:p>
    <w:p>
      <w:pPr>
        <w:pStyle w:val="18"/>
        <w:tabs>
          <w:tab w:val="right" w:leader="dot" w:pos="8306"/>
        </w:tabs>
      </w:pPr>
      <w:r>
        <w:rPr>
          <w:bCs/>
        </w:rPr>
        <w:fldChar w:fldCharType="begin"/>
      </w:r>
      <w:r>
        <w:rPr>
          <w:bCs/>
        </w:rPr>
        <w:instrText xml:space="preserve"> HYPERLINK \l _Toc9818 </w:instrText>
      </w:r>
      <w:r>
        <w:rPr>
          <w:bCs/>
        </w:rPr>
        <w:fldChar w:fldCharType="separate"/>
      </w:r>
      <w:r>
        <w:rPr>
          <w:rFonts w:hint="eastAsia"/>
        </w:rPr>
        <w:t>1.2背景</w:t>
      </w:r>
      <w:r>
        <w:tab/>
      </w:r>
      <w:r>
        <w:fldChar w:fldCharType="begin"/>
      </w:r>
      <w:r>
        <w:instrText xml:space="preserve"> PAGEREF _Toc9818 \h </w:instrText>
      </w:r>
      <w:r>
        <w:fldChar w:fldCharType="separate"/>
      </w:r>
      <w:r>
        <w:t>1</w:t>
      </w:r>
      <w:r>
        <w:fldChar w:fldCharType="end"/>
      </w:r>
      <w:r>
        <w:rPr>
          <w:bCs/>
        </w:rPr>
        <w:fldChar w:fldCharType="end"/>
      </w:r>
    </w:p>
    <w:p>
      <w:pPr>
        <w:pStyle w:val="18"/>
        <w:tabs>
          <w:tab w:val="right" w:leader="dot" w:pos="8306"/>
        </w:tabs>
      </w:pPr>
      <w:r>
        <w:rPr>
          <w:bCs/>
        </w:rPr>
        <w:fldChar w:fldCharType="begin"/>
      </w:r>
      <w:r>
        <w:rPr>
          <w:bCs/>
        </w:rPr>
        <w:instrText xml:space="preserve"> HYPERLINK \l _Toc558 </w:instrText>
      </w:r>
      <w:r>
        <w:rPr>
          <w:bCs/>
        </w:rPr>
        <w:fldChar w:fldCharType="separate"/>
      </w:r>
      <w:r>
        <w:rPr>
          <w:rFonts w:hint="eastAsia"/>
        </w:rPr>
        <w:t>1.3定义</w:t>
      </w:r>
      <w:r>
        <w:tab/>
      </w:r>
      <w:r>
        <w:fldChar w:fldCharType="begin"/>
      </w:r>
      <w:r>
        <w:instrText xml:space="preserve"> PAGEREF _Toc558 \h </w:instrText>
      </w:r>
      <w:r>
        <w:fldChar w:fldCharType="separate"/>
      </w:r>
      <w:r>
        <w:t>1</w:t>
      </w:r>
      <w:r>
        <w:fldChar w:fldCharType="end"/>
      </w:r>
      <w:r>
        <w:rPr>
          <w:bCs/>
        </w:rPr>
        <w:fldChar w:fldCharType="end"/>
      </w:r>
    </w:p>
    <w:p>
      <w:pPr>
        <w:pStyle w:val="18"/>
        <w:tabs>
          <w:tab w:val="right" w:leader="dot" w:pos="8306"/>
        </w:tabs>
      </w:pPr>
      <w:r>
        <w:rPr>
          <w:bCs/>
        </w:rPr>
        <w:fldChar w:fldCharType="begin"/>
      </w:r>
      <w:r>
        <w:rPr>
          <w:bCs/>
        </w:rPr>
        <w:instrText xml:space="preserve"> HYPERLINK \l _Toc27735 </w:instrText>
      </w:r>
      <w:r>
        <w:rPr>
          <w:bCs/>
        </w:rPr>
        <w:fldChar w:fldCharType="separate"/>
      </w:r>
      <w:r>
        <w:rPr>
          <w:rFonts w:hint="eastAsia"/>
        </w:rPr>
        <w:t>1.4参考资料</w:t>
      </w:r>
      <w:r>
        <w:tab/>
      </w:r>
      <w:r>
        <w:fldChar w:fldCharType="begin"/>
      </w:r>
      <w:r>
        <w:instrText xml:space="preserve"> PAGEREF _Toc27735 \h </w:instrText>
      </w:r>
      <w:r>
        <w:fldChar w:fldCharType="separate"/>
      </w:r>
      <w:r>
        <w:t>1</w:t>
      </w:r>
      <w:r>
        <w:fldChar w:fldCharType="end"/>
      </w:r>
      <w:r>
        <w:rPr>
          <w:bCs/>
        </w:rPr>
        <w:fldChar w:fldCharType="end"/>
      </w:r>
    </w:p>
    <w:p>
      <w:pPr>
        <w:pStyle w:val="15"/>
        <w:tabs>
          <w:tab w:val="right" w:leader="dot" w:pos="8306"/>
          <w:tab w:val="clear" w:pos="8296"/>
        </w:tabs>
      </w:pPr>
      <w:r>
        <w:rPr>
          <w:bCs/>
        </w:rPr>
        <w:fldChar w:fldCharType="begin"/>
      </w:r>
      <w:r>
        <w:rPr>
          <w:bCs/>
        </w:rPr>
        <w:instrText xml:space="preserve"> HYPERLINK \l _Toc4313 </w:instrText>
      </w:r>
      <w:r>
        <w:rPr>
          <w:bCs/>
        </w:rPr>
        <w:fldChar w:fldCharType="separate"/>
      </w:r>
      <w:r>
        <w:rPr>
          <w:rFonts w:hint="eastAsia"/>
        </w:rPr>
        <w:t>2任务概述</w:t>
      </w:r>
      <w:r>
        <w:tab/>
      </w:r>
      <w:r>
        <w:fldChar w:fldCharType="begin"/>
      </w:r>
      <w:r>
        <w:instrText xml:space="preserve"> PAGEREF _Toc4313 \h </w:instrText>
      </w:r>
      <w:r>
        <w:fldChar w:fldCharType="separate"/>
      </w:r>
      <w:r>
        <w:t>1</w:t>
      </w:r>
      <w:r>
        <w:fldChar w:fldCharType="end"/>
      </w:r>
      <w:r>
        <w:rPr>
          <w:bCs/>
        </w:rPr>
        <w:fldChar w:fldCharType="end"/>
      </w:r>
    </w:p>
    <w:p>
      <w:pPr>
        <w:pStyle w:val="18"/>
        <w:tabs>
          <w:tab w:val="right" w:leader="dot" w:pos="8306"/>
        </w:tabs>
      </w:pPr>
      <w:r>
        <w:rPr>
          <w:bCs/>
        </w:rPr>
        <w:fldChar w:fldCharType="begin"/>
      </w:r>
      <w:r>
        <w:rPr>
          <w:bCs/>
        </w:rPr>
        <w:instrText xml:space="preserve"> HYPERLINK \l _Toc9868 </w:instrText>
      </w:r>
      <w:r>
        <w:rPr>
          <w:bCs/>
        </w:rPr>
        <w:fldChar w:fldCharType="separate"/>
      </w:r>
      <w:r>
        <w:rPr>
          <w:rFonts w:hint="eastAsia"/>
        </w:rPr>
        <w:t>2.1目标</w:t>
      </w:r>
      <w:r>
        <w:tab/>
      </w:r>
      <w:r>
        <w:fldChar w:fldCharType="begin"/>
      </w:r>
      <w:r>
        <w:instrText xml:space="preserve"> PAGEREF _Toc9868 \h </w:instrText>
      </w:r>
      <w:r>
        <w:fldChar w:fldCharType="separate"/>
      </w:r>
      <w:r>
        <w:t>1</w:t>
      </w:r>
      <w:r>
        <w:fldChar w:fldCharType="end"/>
      </w:r>
      <w:r>
        <w:rPr>
          <w:bCs/>
        </w:rPr>
        <w:fldChar w:fldCharType="end"/>
      </w:r>
    </w:p>
    <w:p>
      <w:pPr>
        <w:pStyle w:val="18"/>
        <w:tabs>
          <w:tab w:val="right" w:leader="dot" w:pos="8306"/>
        </w:tabs>
      </w:pPr>
      <w:r>
        <w:rPr>
          <w:bCs/>
        </w:rPr>
        <w:fldChar w:fldCharType="begin"/>
      </w:r>
      <w:r>
        <w:rPr>
          <w:bCs/>
        </w:rPr>
        <w:instrText xml:space="preserve"> HYPERLINK \l _Toc5948 </w:instrText>
      </w:r>
      <w:r>
        <w:rPr>
          <w:bCs/>
        </w:rPr>
        <w:fldChar w:fldCharType="separate"/>
      </w:r>
      <w:r>
        <w:rPr>
          <w:rFonts w:hint="eastAsia"/>
        </w:rPr>
        <w:t>2.2用户的特点</w:t>
      </w:r>
      <w:r>
        <w:tab/>
      </w:r>
      <w:r>
        <w:fldChar w:fldCharType="begin"/>
      </w:r>
      <w:r>
        <w:instrText xml:space="preserve"> PAGEREF _Toc5948 \h </w:instrText>
      </w:r>
      <w:r>
        <w:fldChar w:fldCharType="separate"/>
      </w:r>
      <w:r>
        <w:t>2</w:t>
      </w:r>
      <w:r>
        <w:fldChar w:fldCharType="end"/>
      </w:r>
      <w:r>
        <w:rPr>
          <w:bCs/>
        </w:rPr>
        <w:fldChar w:fldCharType="end"/>
      </w:r>
    </w:p>
    <w:p>
      <w:pPr>
        <w:pStyle w:val="18"/>
        <w:tabs>
          <w:tab w:val="right" w:leader="dot" w:pos="8306"/>
        </w:tabs>
      </w:pPr>
      <w:r>
        <w:rPr>
          <w:bCs/>
        </w:rPr>
        <w:fldChar w:fldCharType="begin"/>
      </w:r>
      <w:r>
        <w:rPr>
          <w:bCs/>
        </w:rPr>
        <w:instrText xml:space="preserve"> HYPERLINK \l _Toc15749 </w:instrText>
      </w:r>
      <w:r>
        <w:rPr>
          <w:bCs/>
        </w:rPr>
        <w:fldChar w:fldCharType="separate"/>
      </w:r>
      <w:r>
        <w:rPr>
          <w:rFonts w:hint="eastAsia"/>
        </w:rPr>
        <w:t>2.3假定和约束</w:t>
      </w:r>
      <w:r>
        <w:tab/>
      </w:r>
      <w:r>
        <w:fldChar w:fldCharType="begin"/>
      </w:r>
      <w:r>
        <w:instrText xml:space="preserve"> PAGEREF _Toc15749 \h </w:instrText>
      </w:r>
      <w:r>
        <w:fldChar w:fldCharType="separate"/>
      </w:r>
      <w:r>
        <w:t>2</w:t>
      </w:r>
      <w:r>
        <w:fldChar w:fldCharType="end"/>
      </w:r>
      <w:r>
        <w:rPr>
          <w:bCs/>
        </w:rPr>
        <w:fldChar w:fldCharType="end"/>
      </w:r>
    </w:p>
    <w:p>
      <w:pPr>
        <w:pStyle w:val="15"/>
        <w:tabs>
          <w:tab w:val="right" w:leader="dot" w:pos="8306"/>
          <w:tab w:val="clear" w:pos="8296"/>
        </w:tabs>
      </w:pPr>
      <w:r>
        <w:rPr>
          <w:bCs/>
        </w:rPr>
        <w:fldChar w:fldCharType="begin"/>
      </w:r>
      <w:r>
        <w:rPr>
          <w:bCs/>
        </w:rPr>
        <w:instrText xml:space="preserve"> HYPERLINK \l _Toc30862 </w:instrText>
      </w:r>
      <w:r>
        <w:rPr>
          <w:bCs/>
        </w:rPr>
        <w:fldChar w:fldCharType="separate"/>
      </w:r>
      <w:r>
        <w:rPr>
          <w:rFonts w:hint="eastAsia"/>
        </w:rPr>
        <w:t>3需求规定</w:t>
      </w:r>
      <w:r>
        <w:tab/>
      </w:r>
      <w:r>
        <w:fldChar w:fldCharType="begin"/>
      </w:r>
      <w:r>
        <w:instrText xml:space="preserve"> PAGEREF _Toc30862 \h </w:instrText>
      </w:r>
      <w:r>
        <w:fldChar w:fldCharType="separate"/>
      </w:r>
      <w:r>
        <w:t>2</w:t>
      </w:r>
      <w:r>
        <w:fldChar w:fldCharType="end"/>
      </w:r>
      <w:r>
        <w:rPr>
          <w:bCs/>
        </w:rPr>
        <w:fldChar w:fldCharType="end"/>
      </w:r>
    </w:p>
    <w:p>
      <w:pPr>
        <w:pStyle w:val="18"/>
        <w:tabs>
          <w:tab w:val="right" w:leader="dot" w:pos="8306"/>
        </w:tabs>
      </w:pPr>
      <w:r>
        <w:rPr>
          <w:bCs/>
        </w:rPr>
        <w:fldChar w:fldCharType="begin"/>
      </w:r>
      <w:r>
        <w:rPr>
          <w:bCs/>
        </w:rPr>
        <w:instrText xml:space="preserve"> HYPERLINK \l _Toc14579 </w:instrText>
      </w:r>
      <w:r>
        <w:rPr>
          <w:bCs/>
        </w:rPr>
        <w:fldChar w:fldCharType="separate"/>
      </w:r>
      <w:r>
        <w:rPr>
          <w:rFonts w:hint="eastAsia"/>
        </w:rPr>
        <w:t>3.1</w:t>
      </w:r>
      <w:r>
        <w:rPr>
          <w:rFonts w:hint="eastAsia"/>
          <w:lang w:val="en-US" w:eastAsia="zh-CN"/>
        </w:rPr>
        <w:t>业务流程分析</w:t>
      </w:r>
      <w:r>
        <w:tab/>
      </w:r>
      <w:r>
        <w:fldChar w:fldCharType="begin"/>
      </w:r>
      <w:r>
        <w:instrText xml:space="preserve"> PAGEREF _Toc14579 \h </w:instrText>
      </w:r>
      <w:r>
        <w:fldChar w:fldCharType="separate"/>
      </w:r>
      <w:r>
        <w:t>2</w:t>
      </w:r>
      <w:r>
        <w:fldChar w:fldCharType="end"/>
      </w:r>
      <w:r>
        <w:rPr>
          <w:bCs/>
        </w:rPr>
        <w:fldChar w:fldCharType="end"/>
      </w:r>
    </w:p>
    <w:p>
      <w:pPr>
        <w:pStyle w:val="18"/>
        <w:tabs>
          <w:tab w:val="right" w:leader="dot" w:pos="8306"/>
        </w:tabs>
      </w:pPr>
      <w:r>
        <w:rPr>
          <w:bCs/>
        </w:rPr>
        <w:fldChar w:fldCharType="begin"/>
      </w:r>
      <w:r>
        <w:rPr>
          <w:bCs/>
        </w:rPr>
        <w:instrText xml:space="preserve"> HYPERLINK \l _Toc29106 </w:instrText>
      </w:r>
      <w:r>
        <w:rPr>
          <w:bCs/>
        </w:rPr>
        <w:fldChar w:fldCharType="separate"/>
      </w:r>
      <w:r>
        <w:rPr>
          <w:rFonts w:hint="eastAsia"/>
        </w:rPr>
        <w:t>3.</w:t>
      </w:r>
      <w:r>
        <w:rPr>
          <w:rFonts w:hint="eastAsia"/>
          <w:lang w:val="en-US" w:eastAsia="zh-CN"/>
        </w:rPr>
        <w:t>2系统用例分析</w:t>
      </w:r>
      <w:r>
        <w:tab/>
      </w:r>
      <w:r>
        <w:fldChar w:fldCharType="begin"/>
      </w:r>
      <w:r>
        <w:instrText xml:space="preserve"> PAGEREF _Toc29106 \h </w:instrText>
      </w:r>
      <w:r>
        <w:fldChar w:fldCharType="separate"/>
      </w:r>
      <w:r>
        <w:t>2</w:t>
      </w:r>
      <w:r>
        <w:fldChar w:fldCharType="end"/>
      </w:r>
      <w:r>
        <w:rPr>
          <w:bCs/>
        </w:rPr>
        <w:fldChar w:fldCharType="end"/>
      </w:r>
    </w:p>
    <w:p>
      <w:pPr>
        <w:pStyle w:val="18"/>
        <w:tabs>
          <w:tab w:val="right" w:leader="dot" w:pos="8306"/>
        </w:tabs>
      </w:pPr>
      <w:r>
        <w:rPr>
          <w:bCs/>
        </w:rPr>
        <w:fldChar w:fldCharType="begin"/>
      </w:r>
      <w:r>
        <w:rPr>
          <w:bCs/>
        </w:rPr>
        <w:instrText xml:space="preserve"> HYPERLINK \l _Toc11870 </w:instrText>
      </w:r>
      <w:r>
        <w:rPr>
          <w:bCs/>
        </w:rPr>
        <w:fldChar w:fldCharType="separate"/>
      </w:r>
      <w:r>
        <w:rPr>
          <w:rFonts w:hint="eastAsia"/>
        </w:rPr>
        <w:t>3.</w:t>
      </w:r>
      <w:r>
        <w:rPr>
          <w:rFonts w:hint="eastAsia"/>
          <w:lang w:val="en-US" w:eastAsia="zh-CN"/>
        </w:rPr>
        <w:t>3</w:t>
      </w:r>
      <w:r>
        <w:rPr>
          <w:rFonts w:hint="eastAsia"/>
        </w:rPr>
        <w:t>对功能的规定</w:t>
      </w:r>
      <w:r>
        <w:tab/>
      </w:r>
      <w:r>
        <w:fldChar w:fldCharType="begin"/>
      </w:r>
      <w:r>
        <w:instrText xml:space="preserve"> PAGEREF _Toc11870 \h </w:instrText>
      </w:r>
      <w:r>
        <w:fldChar w:fldCharType="separate"/>
      </w:r>
      <w:r>
        <w:t>2</w:t>
      </w:r>
      <w:r>
        <w:fldChar w:fldCharType="end"/>
      </w:r>
      <w:r>
        <w:rPr>
          <w:bCs/>
        </w:rPr>
        <w:fldChar w:fldCharType="end"/>
      </w:r>
    </w:p>
    <w:p>
      <w:pPr>
        <w:pStyle w:val="18"/>
        <w:tabs>
          <w:tab w:val="right" w:leader="dot" w:pos="8306"/>
        </w:tabs>
      </w:pPr>
      <w:r>
        <w:rPr>
          <w:bCs/>
        </w:rPr>
        <w:fldChar w:fldCharType="begin"/>
      </w:r>
      <w:r>
        <w:rPr>
          <w:bCs/>
        </w:rPr>
        <w:instrText xml:space="preserve"> HYPERLINK \l _Toc1428 </w:instrText>
      </w:r>
      <w:r>
        <w:rPr>
          <w:bCs/>
        </w:rPr>
        <w:fldChar w:fldCharType="separate"/>
      </w:r>
      <w:r>
        <w:rPr>
          <w:rFonts w:hint="eastAsia"/>
        </w:rPr>
        <w:t>3.2对性能的规定</w:t>
      </w:r>
      <w:r>
        <w:tab/>
      </w:r>
      <w:r>
        <w:fldChar w:fldCharType="begin"/>
      </w:r>
      <w:r>
        <w:instrText xml:space="preserve"> PAGEREF _Toc1428 \h </w:instrText>
      </w:r>
      <w:r>
        <w:fldChar w:fldCharType="separate"/>
      </w:r>
      <w:r>
        <w:t>3</w:t>
      </w:r>
      <w:r>
        <w:fldChar w:fldCharType="end"/>
      </w:r>
      <w:r>
        <w:rPr>
          <w:bCs/>
        </w:rPr>
        <w:fldChar w:fldCharType="end"/>
      </w:r>
    </w:p>
    <w:p>
      <w:pPr>
        <w:pStyle w:val="10"/>
        <w:tabs>
          <w:tab w:val="right" w:leader="dot" w:pos="8306"/>
        </w:tabs>
      </w:pPr>
      <w:r>
        <w:rPr>
          <w:bCs/>
        </w:rPr>
        <w:fldChar w:fldCharType="begin"/>
      </w:r>
      <w:r>
        <w:rPr>
          <w:bCs/>
        </w:rPr>
        <w:instrText xml:space="preserve"> HYPERLINK \l _Toc21111 </w:instrText>
      </w:r>
      <w:r>
        <w:rPr>
          <w:bCs/>
        </w:rPr>
        <w:fldChar w:fldCharType="separate"/>
      </w:r>
      <w:r>
        <w:rPr>
          <w:rFonts w:hint="eastAsia"/>
        </w:rPr>
        <w:t>3.2.1精度</w:t>
      </w:r>
      <w:r>
        <w:rPr>
          <w:rFonts w:hint="eastAsia"/>
          <w:lang w:val="en-US" w:eastAsia="zh-CN"/>
        </w:rPr>
        <w:t>要求</w:t>
      </w:r>
      <w:r>
        <w:tab/>
      </w:r>
      <w:r>
        <w:fldChar w:fldCharType="begin"/>
      </w:r>
      <w:r>
        <w:instrText xml:space="preserve"> PAGEREF _Toc21111 \h </w:instrText>
      </w:r>
      <w:r>
        <w:fldChar w:fldCharType="separate"/>
      </w:r>
      <w:r>
        <w:t>3</w:t>
      </w:r>
      <w:r>
        <w:fldChar w:fldCharType="end"/>
      </w:r>
      <w:r>
        <w:rPr>
          <w:bCs/>
        </w:rPr>
        <w:fldChar w:fldCharType="end"/>
      </w:r>
    </w:p>
    <w:p>
      <w:pPr>
        <w:pStyle w:val="10"/>
        <w:tabs>
          <w:tab w:val="right" w:leader="dot" w:pos="8306"/>
        </w:tabs>
      </w:pPr>
      <w:r>
        <w:rPr>
          <w:bCs/>
        </w:rPr>
        <w:fldChar w:fldCharType="begin"/>
      </w:r>
      <w:r>
        <w:rPr>
          <w:bCs/>
        </w:rPr>
        <w:instrText xml:space="preserve"> HYPERLINK \l _Toc17838 </w:instrText>
      </w:r>
      <w:r>
        <w:rPr>
          <w:bCs/>
        </w:rPr>
        <w:fldChar w:fldCharType="separate"/>
      </w:r>
      <w:r>
        <w:rPr>
          <w:rFonts w:hint="eastAsia"/>
        </w:rPr>
        <w:t>3.2.2</w:t>
      </w:r>
      <w:r>
        <w:rPr>
          <w:rFonts w:hint="eastAsia"/>
          <w:lang w:val="en-US" w:eastAsia="zh-CN"/>
        </w:rPr>
        <w:t>操作</w:t>
      </w:r>
      <w:r>
        <w:rPr>
          <w:rFonts w:hint="eastAsia"/>
        </w:rPr>
        <w:t>时间</w:t>
      </w:r>
      <w:r>
        <w:rPr>
          <w:rFonts w:hint="eastAsia"/>
          <w:lang w:val="en-US" w:eastAsia="zh-CN"/>
        </w:rPr>
        <w:t>响应</w:t>
      </w:r>
      <w:r>
        <w:rPr>
          <w:rFonts w:hint="eastAsia"/>
        </w:rPr>
        <w:t>要求</w:t>
      </w:r>
      <w:r>
        <w:tab/>
      </w:r>
      <w:r>
        <w:fldChar w:fldCharType="begin"/>
      </w:r>
      <w:r>
        <w:instrText xml:space="preserve"> PAGEREF _Toc17838 \h </w:instrText>
      </w:r>
      <w:r>
        <w:fldChar w:fldCharType="separate"/>
      </w:r>
      <w:r>
        <w:t>3</w:t>
      </w:r>
      <w:r>
        <w:fldChar w:fldCharType="end"/>
      </w:r>
      <w:r>
        <w:rPr>
          <w:bCs/>
        </w:rPr>
        <w:fldChar w:fldCharType="end"/>
      </w:r>
    </w:p>
    <w:p>
      <w:pPr>
        <w:pStyle w:val="10"/>
        <w:tabs>
          <w:tab w:val="right" w:leader="dot" w:pos="8306"/>
        </w:tabs>
      </w:pPr>
      <w:r>
        <w:rPr>
          <w:bCs/>
        </w:rPr>
        <w:fldChar w:fldCharType="begin"/>
      </w:r>
      <w:r>
        <w:rPr>
          <w:bCs/>
        </w:rPr>
        <w:instrText xml:space="preserve"> HYPERLINK \l _Toc10779 </w:instrText>
      </w:r>
      <w:r>
        <w:rPr>
          <w:bCs/>
        </w:rPr>
        <w:fldChar w:fldCharType="separate"/>
      </w:r>
      <w:r>
        <w:rPr>
          <w:rFonts w:hint="eastAsia"/>
        </w:rPr>
        <w:t>3.2.3</w:t>
      </w:r>
      <w:r>
        <w:rPr>
          <w:rFonts w:hint="eastAsia"/>
          <w:lang w:val="en-US" w:eastAsia="zh-CN"/>
        </w:rPr>
        <w:t>并发</w:t>
      </w:r>
      <w:r>
        <w:rPr>
          <w:rFonts w:hint="eastAsia"/>
        </w:rPr>
        <w:t>性</w:t>
      </w:r>
      <w:r>
        <w:rPr>
          <w:rFonts w:hint="eastAsia"/>
          <w:lang w:val="en-US" w:eastAsia="zh-CN"/>
        </w:rPr>
        <w:t>能要求</w:t>
      </w:r>
      <w:r>
        <w:tab/>
      </w:r>
      <w:r>
        <w:fldChar w:fldCharType="begin"/>
      </w:r>
      <w:r>
        <w:instrText xml:space="preserve"> PAGEREF _Toc10779 \h </w:instrText>
      </w:r>
      <w:r>
        <w:fldChar w:fldCharType="separate"/>
      </w:r>
      <w:r>
        <w:t>3</w:t>
      </w:r>
      <w:r>
        <w:fldChar w:fldCharType="end"/>
      </w:r>
      <w:r>
        <w:rPr>
          <w:bCs/>
        </w:rPr>
        <w:fldChar w:fldCharType="end"/>
      </w:r>
    </w:p>
    <w:p>
      <w:pPr>
        <w:pStyle w:val="10"/>
        <w:tabs>
          <w:tab w:val="right" w:leader="dot" w:pos="8306"/>
        </w:tabs>
      </w:pPr>
      <w:r>
        <w:rPr>
          <w:bCs/>
        </w:rPr>
        <w:fldChar w:fldCharType="begin"/>
      </w:r>
      <w:r>
        <w:rPr>
          <w:bCs/>
        </w:rPr>
        <w:instrText xml:space="preserve"> HYPERLINK \l _Toc8075 </w:instrText>
      </w:r>
      <w:r>
        <w:rPr>
          <w:bCs/>
        </w:rPr>
        <w:fldChar w:fldCharType="separate"/>
      </w:r>
      <w:r>
        <w:rPr>
          <w:rFonts w:hint="eastAsia"/>
        </w:rPr>
        <w:t>3.2.</w:t>
      </w:r>
      <w:r>
        <w:rPr>
          <w:rFonts w:hint="eastAsia"/>
          <w:lang w:val="en-US" w:eastAsia="zh-CN"/>
        </w:rPr>
        <w:t>4</w:t>
      </w:r>
      <w:r>
        <w:rPr>
          <w:rFonts w:hint="eastAsia"/>
        </w:rPr>
        <w:t>灵活性</w:t>
      </w:r>
      <w:r>
        <w:tab/>
      </w:r>
      <w:r>
        <w:fldChar w:fldCharType="begin"/>
      </w:r>
      <w:r>
        <w:instrText xml:space="preserve"> PAGEREF _Toc8075 \h </w:instrText>
      </w:r>
      <w:r>
        <w:fldChar w:fldCharType="separate"/>
      </w:r>
      <w:r>
        <w:t>3</w:t>
      </w:r>
      <w:r>
        <w:fldChar w:fldCharType="end"/>
      </w:r>
      <w:r>
        <w:rPr>
          <w:bCs/>
        </w:rPr>
        <w:fldChar w:fldCharType="end"/>
      </w:r>
    </w:p>
    <w:p>
      <w:pPr>
        <w:pStyle w:val="18"/>
        <w:tabs>
          <w:tab w:val="right" w:leader="dot" w:pos="8306"/>
        </w:tabs>
      </w:pPr>
      <w:r>
        <w:rPr>
          <w:bCs/>
        </w:rPr>
        <w:fldChar w:fldCharType="begin"/>
      </w:r>
      <w:r>
        <w:rPr>
          <w:bCs/>
        </w:rPr>
        <w:instrText xml:space="preserve"> HYPERLINK \l _Toc64 </w:instrText>
      </w:r>
      <w:r>
        <w:rPr>
          <w:bCs/>
        </w:rPr>
        <w:fldChar w:fldCharType="separate"/>
      </w:r>
      <w:r>
        <w:rPr>
          <w:rFonts w:hint="eastAsia"/>
        </w:rPr>
        <w:t>3.3输人输出要求</w:t>
      </w:r>
      <w:r>
        <w:tab/>
      </w:r>
      <w:r>
        <w:fldChar w:fldCharType="begin"/>
      </w:r>
      <w:r>
        <w:instrText xml:space="preserve"> PAGEREF _Toc64 \h </w:instrText>
      </w:r>
      <w:r>
        <w:fldChar w:fldCharType="separate"/>
      </w:r>
      <w:r>
        <w:t>3</w:t>
      </w:r>
      <w:r>
        <w:fldChar w:fldCharType="end"/>
      </w:r>
      <w:r>
        <w:rPr>
          <w:bCs/>
        </w:rPr>
        <w:fldChar w:fldCharType="end"/>
      </w:r>
    </w:p>
    <w:p>
      <w:pPr>
        <w:pStyle w:val="18"/>
        <w:tabs>
          <w:tab w:val="right" w:leader="dot" w:pos="8306"/>
        </w:tabs>
      </w:pPr>
      <w:r>
        <w:rPr>
          <w:bCs/>
        </w:rPr>
        <w:fldChar w:fldCharType="begin"/>
      </w:r>
      <w:r>
        <w:rPr>
          <w:bCs/>
        </w:rPr>
        <w:instrText xml:space="preserve"> HYPERLINK \l _Toc24446 </w:instrText>
      </w:r>
      <w:r>
        <w:rPr>
          <w:bCs/>
        </w:rPr>
        <w:fldChar w:fldCharType="separate"/>
      </w:r>
      <w:r>
        <w:rPr>
          <w:rFonts w:hint="eastAsia"/>
        </w:rPr>
        <w:t>3.4数据管理能力要求</w:t>
      </w:r>
      <w:r>
        <w:tab/>
      </w:r>
      <w:r>
        <w:fldChar w:fldCharType="begin"/>
      </w:r>
      <w:r>
        <w:instrText xml:space="preserve"> PAGEREF _Toc24446 \h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_Toc12382 </w:instrText>
      </w:r>
      <w:r>
        <w:rPr>
          <w:bCs/>
        </w:rPr>
        <w:fldChar w:fldCharType="separate"/>
      </w:r>
      <w:r>
        <w:rPr>
          <w:rFonts w:hint="eastAsia"/>
        </w:rPr>
        <w:t>3.5故障处理要求</w:t>
      </w:r>
      <w:r>
        <w:tab/>
      </w:r>
      <w:r>
        <w:fldChar w:fldCharType="begin"/>
      </w:r>
      <w:r>
        <w:instrText xml:space="preserve"> PAGEREF _Toc12382 \h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_Toc23012 </w:instrText>
      </w:r>
      <w:r>
        <w:rPr>
          <w:bCs/>
        </w:rPr>
        <w:fldChar w:fldCharType="separate"/>
      </w:r>
      <w:r>
        <w:rPr>
          <w:rFonts w:hint="eastAsia"/>
        </w:rPr>
        <w:t>3.6其他专门要求</w:t>
      </w:r>
      <w:r>
        <w:tab/>
      </w:r>
      <w:r>
        <w:fldChar w:fldCharType="begin"/>
      </w:r>
      <w:r>
        <w:instrText xml:space="preserve"> PAGEREF _Toc23012 \h </w:instrText>
      </w:r>
      <w:r>
        <w:fldChar w:fldCharType="separate"/>
      </w:r>
      <w:r>
        <w:t>4</w:t>
      </w:r>
      <w:r>
        <w:fldChar w:fldCharType="end"/>
      </w:r>
      <w:r>
        <w:rPr>
          <w:bCs/>
        </w:rPr>
        <w:fldChar w:fldCharType="end"/>
      </w:r>
    </w:p>
    <w:p>
      <w:pPr>
        <w:pStyle w:val="15"/>
        <w:tabs>
          <w:tab w:val="right" w:leader="dot" w:pos="8306"/>
          <w:tab w:val="clear" w:pos="8296"/>
        </w:tabs>
      </w:pPr>
      <w:r>
        <w:rPr>
          <w:bCs/>
        </w:rPr>
        <w:fldChar w:fldCharType="begin"/>
      </w:r>
      <w:r>
        <w:rPr>
          <w:bCs/>
        </w:rPr>
        <w:instrText xml:space="preserve"> HYPERLINK \l _Toc4372 </w:instrText>
      </w:r>
      <w:r>
        <w:rPr>
          <w:bCs/>
        </w:rPr>
        <w:fldChar w:fldCharType="separate"/>
      </w:r>
      <w:r>
        <w:rPr>
          <w:rFonts w:hint="eastAsia"/>
        </w:rPr>
        <w:t>4运行环境规定</w:t>
      </w:r>
      <w:r>
        <w:tab/>
      </w:r>
      <w:r>
        <w:fldChar w:fldCharType="begin"/>
      </w:r>
      <w:r>
        <w:instrText xml:space="preserve"> PAGEREF _Toc4372 \h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_Toc30636 </w:instrText>
      </w:r>
      <w:r>
        <w:rPr>
          <w:bCs/>
        </w:rPr>
        <w:fldChar w:fldCharType="separate"/>
      </w:r>
      <w:r>
        <w:rPr>
          <w:rFonts w:hint="eastAsia"/>
        </w:rPr>
        <w:t>4.1设备</w:t>
      </w:r>
      <w:r>
        <w:tab/>
      </w:r>
      <w:r>
        <w:fldChar w:fldCharType="begin"/>
      </w:r>
      <w:r>
        <w:instrText xml:space="preserve"> PAGEREF _Toc30636 \h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_Toc26912 </w:instrText>
      </w:r>
      <w:r>
        <w:rPr>
          <w:bCs/>
        </w:rPr>
        <w:fldChar w:fldCharType="separate"/>
      </w:r>
      <w:r>
        <w:rPr>
          <w:rFonts w:hint="eastAsia"/>
        </w:rPr>
        <w:t>4.2支持软件</w:t>
      </w:r>
      <w:r>
        <w:tab/>
      </w:r>
      <w:r>
        <w:fldChar w:fldCharType="begin"/>
      </w:r>
      <w:r>
        <w:instrText xml:space="preserve"> PAGEREF _Toc26912 \h </w:instrText>
      </w:r>
      <w:r>
        <w:fldChar w:fldCharType="separate"/>
      </w:r>
      <w:r>
        <w:t>4</w:t>
      </w:r>
      <w:r>
        <w:fldChar w:fldCharType="end"/>
      </w:r>
      <w:r>
        <w:rPr>
          <w:bCs/>
        </w:rPr>
        <w:fldChar w:fldCharType="end"/>
      </w:r>
    </w:p>
    <w:p>
      <w:pPr>
        <w:pStyle w:val="18"/>
        <w:tabs>
          <w:tab w:val="right" w:leader="dot" w:pos="8306"/>
        </w:tabs>
      </w:pPr>
      <w:r>
        <w:rPr>
          <w:bCs/>
        </w:rPr>
        <w:fldChar w:fldCharType="begin"/>
      </w:r>
      <w:r>
        <w:rPr>
          <w:bCs/>
        </w:rPr>
        <w:instrText xml:space="preserve"> HYPERLINK \l _Toc2046 </w:instrText>
      </w:r>
      <w:r>
        <w:rPr>
          <w:bCs/>
        </w:rPr>
        <w:fldChar w:fldCharType="separate"/>
      </w:r>
      <w:r>
        <w:rPr>
          <w:rFonts w:hint="eastAsia"/>
        </w:rPr>
        <w:t>4.3接口</w:t>
      </w:r>
      <w:r>
        <w:tab/>
      </w:r>
      <w:r>
        <w:fldChar w:fldCharType="begin"/>
      </w:r>
      <w:r>
        <w:instrText xml:space="preserve"> PAGEREF _Toc2046 \h </w:instrText>
      </w:r>
      <w:r>
        <w:fldChar w:fldCharType="separate"/>
      </w:r>
      <w:r>
        <w:t>5</w:t>
      </w:r>
      <w:r>
        <w:fldChar w:fldCharType="end"/>
      </w:r>
      <w:r>
        <w:rPr>
          <w:bCs/>
        </w:rPr>
        <w:fldChar w:fldCharType="end"/>
      </w:r>
    </w:p>
    <w:p>
      <w:pPr>
        <w:pStyle w:val="18"/>
        <w:tabs>
          <w:tab w:val="right" w:leader="dot" w:pos="8306"/>
        </w:tabs>
      </w:pPr>
      <w:r>
        <w:rPr>
          <w:bCs/>
        </w:rPr>
        <w:fldChar w:fldCharType="begin"/>
      </w:r>
      <w:r>
        <w:rPr>
          <w:bCs/>
        </w:rPr>
        <w:instrText xml:space="preserve"> HYPERLINK \l _Toc26848 </w:instrText>
      </w:r>
      <w:r>
        <w:rPr>
          <w:bCs/>
        </w:rPr>
        <w:fldChar w:fldCharType="separate"/>
      </w:r>
      <w:r>
        <w:rPr>
          <w:rFonts w:hint="eastAsia"/>
        </w:rPr>
        <w:t>4.4控制</w:t>
      </w:r>
      <w:r>
        <w:tab/>
      </w:r>
      <w:r>
        <w:fldChar w:fldCharType="begin"/>
      </w:r>
      <w:r>
        <w:instrText xml:space="preserve"> PAGEREF _Toc26848 \h </w:instrText>
      </w:r>
      <w:r>
        <w:fldChar w:fldCharType="separate"/>
      </w:r>
      <w:r>
        <w:t>5</w:t>
      </w:r>
      <w:r>
        <w:fldChar w:fldCharType="end"/>
      </w:r>
      <w:r>
        <w:rPr>
          <w:bCs/>
        </w:rPr>
        <w:fldChar w:fldCharType="end"/>
      </w:r>
    </w:p>
    <w:p>
      <w:pPr>
        <w:spacing w:line="360" w:lineRule="auto"/>
        <w:jc w:val="center"/>
        <w:rPr>
          <w:b/>
          <w:bCs/>
          <w:sz w:val="44"/>
        </w:rPr>
        <w:sectPr>
          <w:headerReference r:id="rId3" w:type="default"/>
          <w:footerReference r:id="rId4" w:type="default"/>
          <w:footnotePr>
            <w:numFmt w:val="decimal"/>
          </w:footnotePr>
          <w:pgSz w:w="11906" w:h="16838"/>
          <w:pgMar w:top="1440" w:right="1800" w:bottom="1440" w:left="1800" w:header="851" w:footer="992" w:gutter="0"/>
          <w:pgNumType w:fmt="upperRoman" w:start="1"/>
          <w:cols w:space="425" w:num="1"/>
          <w:docGrid w:type="lines" w:linePitch="312" w:charSpace="0"/>
        </w:sectPr>
      </w:pPr>
      <w:r>
        <w:rPr>
          <w:bCs/>
        </w:rPr>
        <w:fldChar w:fldCharType="end"/>
      </w:r>
    </w:p>
    <w:p>
      <w:pPr>
        <w:pStyle w:val="2"/>
        <w:spacing w:line="360" w:lineRule="auto"/>
        <w:rPr>
          <w:rFonts w:hint="eastAsia" w:ascii="黑体" w:hAnsi="黑体" w:eastAsia="黑体" w:cs="黑体"/>
        </w:rPr>
      </w:pPr>
      <w:bookmarkStart w:id="0" w:name="_Toc14413"/>
      <w:r>
        <w:rPr>
          <w:rFonts w:hint="eastAsia" w:ascii="黑体" w:hAnsi="黑体" w:eastAsia="黑体" w:cs="黑体"/>
        </w:rPr>
        <w:t>1引言</w:t>
      </w:r>
      <w:bookmarkEnd w:id="0"/>
    </w:p>
    <w:p>
      <w:pPr>
        <w:pStyle w:val="3"/>
        <w:spacing w:line="360" w:lineRule="auto"/>
        <w:rPr>
          <w:rFonts w:hint="eastAsia"/>
        </w:rPr>
      </w:pPr>
      <w:bookmarkStart w:id="1" w:name="_Toc17852"/>
      <w:bookmarkStart w:id="2" w:name="_Toc23047"/>
      <w:r>
        <w:rPr>
          <w:rFonts w:hint="eastAsia"/>
        </w:rPr>
        <w:t>1.1编写目的</w:t>
      </w:r>
      <w:bookmarkEnd w:id="1"/>
      <w:bookmarkEnd w:id="2"/>
    </w:p>
    <w:p>
      <w:pPr>
        <w:pStyle w:val="8"/>
        <w:spacing w:before="157" w:line="364" w:lineRule="auto"/>
        <w:ind w:left="220" w:right="357" w:firstLine="480"/>
      </w:pPr>
      <w:r>
        <w:rPr>
          <w:spacing w:val="-5"/>
        </w:rPr>
        <w:t>本需求规格说明书是为了开发</w:t>
      </w:r>
      <w:r>
        <w:rPr>
          <w:rFonts w:hint="eastAsia"/>
          <w:spacing w:val="-5"/>
          <w:lang w:val="en-US" w:eastAsia="zh-CN"/>
        </w:rPr>
        <w:t>CMS仓库管理系统</w:t>
      </w:r>
      <w:r>
        <w:rPr>
          <w:spacing w:val="-5"/>
        </w:rPr>
        <w:t>而编写，</w:t>
      </w:r>
      <w:r>
        <w:rPr>
          <w:rFonts w:hint="eastAsia"/>
          <w:spacing w:val="-5"/>
          <w:lang w:val="en-US" w:eastAsia="zh-CN"/>
        </w:rPr>
        <w:t>预期的读者为</w:t>
      </w:r>
      <w:r>
        <w:rPr>
          <w:spacing w:val="-5"/>
        </w:rPr>
        <w:t>系统</w:t>
      </w:r>
      <w:r>
        <w:rPr>
          <w:rFonts w:hint="eastAsia"/>
          <w:spacing w:val="-5"/>
          <w:lang w:val="en-US" w:eastAsia="zh-CN"/>
        </w:rPr>
        <w:t>分析员、程序员、测试员、项目管理人员、用户文档编写者、实施人员和最终用户。</w:t>
      </w:r>
    </w:p>
    <w:p>
      <w:pPr>
        <w:pStyle w:val="8"/>
        <w:spacing w:before="2" w:line="364" w:lineRule="auto"/>
        <w:ind w:left="220" w:right="117" w:firstLine="480"/>
      </w:pPr>
      <w:r>
        <w:rPr>
          <w:spacing w:val="-6"/>
        </w:rPr>
        <w:t xml:space="preserve">本需求规格说明书是整个软件开发的依据，它对以后阶段的工作起指导作用， </w:t>
      </w:r>
      <w:r>
        <w:rPr>
          <w:spacing w:val="-5"/>
        </w:rPr>
        <w:t>也是项目完成后系统验收的依据，同时本需求规格说明书还是《用户手册》编写 依据。</w:t>
      </w:r>
    </w:p>
    <w:p>
      <w:pPr>
        <w:spacing w:line="360" w:lineRule="auto"/>
        <w:ind w:firstLine="420"/>
        <w:rPr>
          <w:rFonts w:hint="eastAsia"/>
          <w:i/>
          <w:iCs/>
          <w:color w:val="FF0000"/>
          <w:lang w:val="en-US" w:eastAsia="zh-CN"/>
        </w:rPr>
      </w:pPr>
    </w:p>
    <w:p>
      <w:pPr>
        <w:pStyle w:val="3"/>
        <w:spacing w:line="360" w:lineRule="auto"/>
        <w:rPr>
          <w:rFonts w:hint="eastAsia"/>
        </w:rPr>
      </w:pPr>
      <w:bookmarkStart w:id="3" w:name="_Toc9818"/>
      <w:bookmarkStart w:id="4" w:name="_Toc26281"/>
      <w:r>
        <w:rPr>
          <w:rFonts w:hint="eastAsia"/>
        </w:rPr>
        <w:t>1.2背景</w:t>
      </w:r>
      <w:bookmarkEnd w:id="3"/>
      <w:bookmarkEnd w:id="4"/>
    </w:p>
    <w:p>
      <w:pPr>
        <w:pStyle w:val="8"/>
        <w:spacing w:before="158"/>
        <w:ind w:left="0" w:leftChars="0" w:firstLine="705" w:firstLineChars="300"/>
        <w:rPr>
          <w:rFonts w:hint="eastAsia" w:ascii="宋体" w:hAnsi="宋体" w:eastAsia="宋体" w:cs="宋体"/>
          <w:lang w:val="en-US"/>
        </w:rPr>
      </w:pPr>
      <w:r>
        <w:rPr>
          <w:rFonts w:hint="eastAsia" w:ascii="宋体" w:hAnsi="宋体" w:eastAsia="宋体" w:cs="宋体"/>
          <w:spacing w:val="-3"/>
        </w:rPr>
        <w:t>本次需要开发的软件系统是</w:t>
      </w:r>
      <w:r>
        <w:rPr>
          <w:rFonts w:hint="eastAsia" w:ascii="宋体" w:hAnsi="宋体" w:eastAsia="宋体" w:cs="宋体"/>
          <w:spacing w:val="-3"/>
          <w:lang w:val="en-US" w:eastAsia="zh-CN"/>
        </w:rPr>
        <w:t>CMS仓库管理</w:t>
      </w:r>
      <w:r>
        <w:rPr>
          <w:rFonts w:hint="eastAsia" w:ascii="宋体" w:hAnsi="宋体" w:eastAsia="宋体" w:cs="宋体"/>
          <w:spacing w:val="-3"/>
        </w:rPr>
        <w:t xml:space="preserve">系统 </w:t>
      </w:r>
      <w:r>
        <w:rPr>
          <w:rFonts w:hint="eastAsia" w:ascii="宋体" w:hAnsi="宋体" w:eastAsia="宋体" w:cs="宋体"/>
          <w:spacing w:val="-3"/>
          <w:lang w:val="en-US" w:eastAsia="zh-CN"/>
        </w:rPr>
        <w:t>v2.0。</w:t>
      </w:r>
    </w:p>
    <w:p>
      <w:pPr>
        <w:pStyle w:val="8"/>
        <w:spacing w:before="160" w:line="364" w:lineRule="auto"/>
        <w:ind w:left="220" w:right="355" w:firstLine="480"/>
        <w:jc w:val="both"/>
        <w:rPr>
          <w:rFonts w:hint="eastAsia" w:ascii="宋体" w:hAnsi="宋体" w:eastAsia="宋体" w:cs="宋体"/>
          <w:spacing w:val="-10"/>
          <w:lang w:val="en-US" w:eastAsia="zh-CN"/>
        </w:rPr>
      </w:pPr>
      <w:r>
        <w:rPr>
          <w:rFonts w:hint="eastAsia" w:ascii="宋体" w:hAnsi="宋体" w:eastAsia="宋体" w:cs="宋体"/>
          <w:spacing w:val="-6"/>
        </w:rPr>
        <w:t>本项目开发需求与任务提出者</w:t>
      </w:r>
      <w:r>
        <w:rPr>
          <w:rFonts w:hint="eastAsia" w:ascii="宋体" w:hAnsi="宋体" w:eastAsia="宋体" w:cs="宋体"/>
          <w:spacing w:val="-6"/>
          <w:lang w:val="en-US" w:eastAsia="zh-CN"/>
        </w:rPr>
        <w:t>是“工程实践Ⅰ”课程的实践教学目标</w:t>
      </w:r>
      <w:r>
        <w:rPr>
          <w:rFonts w:hint="eastAsia" w:ascii="宋体" w:hAnsi="宋体" w:eastAsia="宋体" w:cs="宋体"/>
          <w:spacing w:val="-6"/>
        </w:rPr>
        <w:t>；开发团队</w:t>
      </w:r>
      <w:r>
        <w:rPr>
          <w:rFonts w:hint="eastAsia" w:ascii="宋体" w:hAnsi="宋体" w:eastAsia="宋体" w:cs="宋体"/>
          <w:spacing w:val="-6"/>
          <w:lang w:val="en-US" w:eastAsia="zh-CN"/>
        </w:rPr>
        <w:t>为成都信息工程大学工程实践吴炳霖小组，小组成员为吴炳霖</w:t>
      </w:r>
      <w:r>
        <w:rPr>
          <w:rFonts w:hint="eastAsia" w:ascii="宋体" w:hAnsi="宋体" w:eastAsia="宋体" w:cs="宋体"/>
          <w:spacing w:val="-6"/>
        </w:rPr>
        <w:t>、</w:t>
      </w:r>
      <w:r>
        <w:rPr>
          <w:rFonts w:hint="eastAsia" w:ascii="宋体" w:hAnsi="宋体" w:eastAsia="宋体" w:cs="宋体"/>
          <w:spacing w:val="-6"/>
          <w:lang w:val="en-US" w:eastAsia="zh-CN"/>
        </w:rPr>
        <w:t>周哲</w:t>
      </w:r>
      <w:r>
        <w:rPr>
          <w:rFonts w:hint="eastAsia" w:ascii="宋体" w:hAnsi="宋体" w:eastAsia="宋体" w:cs="宋体"/>
          <w:spacing w:val="-6"/>
        </w:rPr>
        <w:t>、</w:t>
      </w:r>
      <w:r>
        <w:rPr>
          <w:rFonts w:hint="eastAsia" w:ascii="宋体" w:hAnsi="宋体" w:eastAsia="宋体" w:cs="宋体"/>
          <w:spacing w:val="-6"/>
          <w:lang w:val="en-US" w:eastAsia="zh-CN"/>
        </w:rPr>
        <w:t>蒋超锋、冯艺晗、潘梦龙</w:t>
      </w:r>
      <w:r>
        <w:rPr>
          <w:rFonts w:hint="eastAsia" w:ascii="宋体" w:hAnsi="宋体" w:eastAsia="宋体" w:cs="宋体"/>
          <w:spacing w:val="-10"/>
        </w:rPr>
        <w:t>；系统用户为</w:t>
      </w:r>
      <w:r>
        <w:rPr>
          <w:rFonts w:hint="eastAsia" w:ascii="宋体" w:hAnsi="宋体" w:eastAsia="宋体" w:cs="宋体"/>
          <w:spacing w:val="-10"/>
          <w:lang w:val="en-US" w:eastAsia="zh-CN"/>
        </w:rPr>
        <w:t>有物流与仓储需求的相关企业；</w:t>
      </w:r>
      <w:r>
        <w:rPr>
          <w:rFonts w:hint="eastAsia" w:ascii="宋体" w:hAnsi="宋体" w:eastAsia="宋体" w:cs="宋体"/>
          <w:spacing w:val="-10"/>
        </w:rPr>
        <w:t>该软件系统将</w:t>
      </w:r>
      <w:r>
        <w:rPr>
          <w:rFonts w:hint="eastAsia" w:ascii="宋体" w:hAnsi="宋体" w:eastAsia="宋体" w:cs="宋体"/>
          <w:spacing w:val="-10"/>
          <w:lang w:val="en-US" w:eastAsia="zh-CN"/>
        </w:rPr>
        <w:t>安装部署于成都信息工程大学成创空间，通过互联网对用户提供服务。</w:t>
      </w:r>
    </w:p>
    <w:p>
      <w:pPr>
        <w:pStyle w:val="8"/>
        <w:spacing w:before="160" w:line="364" w:lineRule="auto"/>
        <w:ind w:left="220" w:right="355" w:firstLine="480"/>
        <w:jc w:val="both"/>
        <w:rPr>
          <w:rFonts w:hint="eastAsia" w:ascii="宋体" w:hAnsi="宋体" w:eastAsia="宋体" w:cs="宋体"/>
          <w:spacing w:val="-10"/>
          <w:lang w:val="en-US" w:eastAsia="zh-CN"/>
        </w:rPr>
      </w:pPr>
      <w:r>
        <w:rPr>
          <w:rFonts w:hint="eastAsia" w:ascii="宋体" w:hAnsi="宋体" w:eastAsia="宋体" w:cs="宋体"/>
          <w:i w:val="0"/>
          <w:iCs w:val="0"/>
          <w:caps w:val="0"/>
          <w:color w:val="000000"/>
          <w:spacing w:val="0"/>
          <w:sz w:val="24"/>
          <w:szCs w:val="24"/>
          <w:shd w:val="clear" w:color="auto" w:fill="FFFFFF"/>
          <w:lang w:val="en-US" w:eastAsia="zh-CN"/>
        </w:rPr>
        <w:t>本系统架构于B/S，主要编程语言是Java语言，同时也需要web应用开发。主机安装运行软件系统支持win7及以上或UNIX/LINUX等主流操作系统，以及MySQL,SQL Server,Oracle Database等主流数据库。本系统</w:t>
      </w:r>
      <w:r>
        <w:rPr>
          <w:rFonts w:hint="eastAsia" w:ascii="宋体" w:hAnsi="宋体" w:eastAsia="宋体" w:cs="宋体"/>
          <w:spacing w:val="-10"/>
          <w:lang w:val="en-US" w:eastAsia="zh-CN"/>
        </w:rPr>
        <w:t>需要将数据信息保存于MySQL关系型数据库系统中，并和WMS仓库管理系统、MES制造执行系统进行交互，</w:t>
      </w:r>
      <w:r>
        <w:rPr>
          <w:rFonts w:hint="eastAsia" w:ascii="宋体" w:hAnsi="宋体" w:eastAsia="宋体" w:cs="宋体"/>
          <w:i w:val="0"/>
          <w:iCs w:val="0"/>
          <w:caps w:val="0"/>
          <w:color w:val="000000"/>
          <w:spacing w:val="0"/>
          <w:sz w:val="24"/>
          <w:szCs w:val="24"/>
          <w:shd w:val="clear" w:color="auto" w:fill="FFFFFF"/>
        </w:rPr>
        <w:t>可以方便的查询、添加和修改商品及供货商的基本情况，掌握</w:t>
      </w:r>
      <w:r>
        <w:rPr>
          <w:rFonts w:hint="eastAsia" w:ascii="宋体" w:hAnsi="宋体" w:eastAsia="宋体" w:cs="宋体"/>
          <w:i w:val="0"/>
          <w:iCs w:val="0"/>
          <w:caps w:val="0"/>
          <w:color w:val="000000"/>
          <w:spacing w:val="0"/>
          <w:sz w:val="24"/>
          <w:szCs w:val="24"/>
          <w:shd w:val="clear" w:color="auto" w:fill="FFFFFF"/>
          <w:lang w:val="en-US" w:eastAsia="zh-CN"/>
        </w:rPr>
        <w:t>IM和存储类型间的货物移动</w:t>
      </w:r>
      <w:r>
        <w:rPr>
          <w:rFonts w:hint="eastAsia" w:ascii="宋体" w:hAnsi="宋体" w:eastAsia="宋体" w:cs="宋体"/>
          <w:i w:val="0"/>
          <w:iCs w:val="0"/>
          <w:caps w:val="0"/>
          <w:color w:val="000000"/>
          <w:spacing w:val="0"/>
          <w:sz w:val="24"/>
          <w:szCs w:val="24"/>
          <w:shd w:val="clear" w:color="auto" w:fill="FFFFFF"/>
        </w:rPr>
        <w:t>，实现信息的规范管理、科学统计和快速查询，从而减少管理方面的工作量，同时避免由于人为因素造成数据遗漏和误报等</w:t>
      </w:r>
      <w:r>
        <w:rPr>
          <w:rFonts w:hint="eastAsia" w:ascii="宋体" w:hAnsi="宋体" w:eastAsia="宋体" w:cs="宋体"/>
          <w:i w:val="0"/>
          <w:iCs w:val="0"/>
          <w:caps w:val="0"/>
          <w:color w:val="000000"/>
          <w:spacing w:val="0"/>
          <w:sz w:val="24"/>
          <w:szCs w:val="24"/>
          <w:shd w:val="clear" w:color="auto" w:fill="FFFFFF"/>
          <w:lang w:eastAsia="zh-CN"/>
        </w:rPr>
        <w:t>。</w:t>
      </w:r>
    </w:p>
    <w:p>
      <w:pPr>
        <w:numPr>
          <w:ilvl w:val="0"/>
          <w:numId w:val="0"/>
        </w:numPr>
        <w:spacing w:line="360" w:lineRule="auto"/>
        <w:ind w:left="420" w:leftChars="0"/>
        <w:rPr>
          <w:rFonts w:hint="default" w:eastAsia="宋体"/>
          <w:i/>
          <w:iCs/>
          <w:color w:val="FF0000"/>
          <w:lang w:val="en-US" w:eastAsia="zh-CN"/>
        </w:rPr>
      </w:pPr>
    </w:p>
    <w:p>
      <w:pPr>
        <w:pStyle w:val="3"/>
        <w:spacing w:line="360" w:lineRule="auto"/>
        <w:rPr>
          <w:rFonts w:hint="eastAsia"/>
        </w:rPr>
        <w:sectPr>
          <w:footerReference r:id="rId5" w:type="default"/>
          <w:footnotePr>
            <w:numFmt w:val="decimal"/>
          </w:footnotePr>
          <w:pgSz w:w="11906" w:h="16838"/>
          <w:pgMar w:top="1440" w:right="1800" w:bottom="1440" w:left="1800" w:header="851" w:footer="992" w:gutter="0"/>
          <w:pgNumType w:fmt="decimal" w:start="1"/>
          <w:cols w:space="425" w:num="1"/>
          <w:docGrid w:type="lines" w:linePitch="312" w:charSpace="0"/>
        </w:sectPr>
      </w:pPr>
      <w:bookmarkStart w:id="5" w:name="_Toc21846"/>
      <w:bookmarkStart w:id="6" w:name="_Toc558"/>
    </w:p>
    <w:p>
      <w:pPr>
        <w:pStyle w:val="3"/>
        <w:spacing w:line="360" w:lineRule="auto"/>
        <w:rPr>
          <w:rFonts w:hint="eastAsia"/>
        </w:rPr>
      </w:pPr>
      <w:r>
        <w:rPr>
          <w:rFonts w:hint="eastAsia"/>
        </w:rPr>
        <w:t>1.3定义</w:t>
      </w:r>
      <w:bookmarkEnd w:id="5"/>
      <w:bookmarkEnd w:id="6"/>
    </w:p>
    <w:p>
      <w:pPr>
        <w:numPr>
          <w:ilvl w:val="0"/>
          <w:numId w:val="0"/>
        </w:numPr>
        <w:bidi w:val="0"/>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WMS：Warehouse Management System，仓库管理系统；</w:t>
      </w:r>
    </w:p>
    <w:p>
      <w:pPr>
        <w:numPr>
          <w:ilvl w:val="0"/>
          <w:numId w:val="0"/>
        </w:numPr>
        <w:bidi w:val="0"/>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MES：Manufacturing Execution System，制造执行系统；</w:t>
      </w:r>
    </w:p>
    <w:p>
      <w:pPr>
        <w:numPr>
          <w:ilvl w:val="0"/>
          <w:numId w:val="0"/>
        </w:numPr>
        <w:bidi w:val="0"/>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IM：Inventory Management库存管理；</w:t>
      </w:r>
    </w:p>
    <w:p>
      <w:pPr>
        <w:numPr>
          <w:ilvl w:val="0"/>
          <w:numId w:val="0"/>
        </w:numPr>
        <w:bidi w:val="0"/>
        <w:ind w:firstLine="482" w:firstLineChars="20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存储类型间的货物移动：指货物发生移动时需要用到作为来源地的存储类型和仓位以及作为目标地的存储类型和仓位；</w:t>
      </w:r>
    </w:p>
    <w:p>
      <w:pPr>
        <w:numPr>
          <w:ilvl w:val="0"/>
          <w:numId w:val="0"/>
        </w:numPr>
        <w:bidi w:val="0"/>
        <w:ind w:firstLine="420" w:firstLineChars="200"/>
        <w:rPr>
          <w:rFonts w:hint="eastAsia"/>
          <w:lang w:val="en-US" w:eastAsia="zh-CN"/>
        </w:rPr>
      </w:pPr>
    </w:p>
    <w:p>
      <w:pPr>
        <w:numPr>
          <w:ilvl w:val="0"/>
          <w:numId w:val="0"/>
        </w:numPr>
        <w:bidi w:val="0"/>
        <w:ind w:firstLine="420" w:firstLineChars="200"/>
        <w:rPr>
          <w:rFonts w:hint="eastAsia"/>
          <w:lang w:val="en-US" w:eastAsia="zh-CN"/>
        </w:rPr>
      </w:pPr>
    </w:p>
    <w:p>
      <w:pPr>
        <w:spacing w:line="360" w:lineRule="auto"/>
        <w:ind w:firstLine="422" w:firstLineChars="200"/>
        <w:rPr>
          <w:rFonts w:hint="eastAsia"/>
          <w:b/>
          <w:bCs/>
          <w:i/>
          <w:iCs/>
          <w:color w:val="FF0000"/>
        </w:rPr>
      </w:pPr>
    </w:p>
    <w:p>
      <w:pPr>
        <w:pStyle w:val="3"/>
        <w:spacing w:line="360" w:lineRule="auto"/>
        <w:rPr>
          <w:rFonts w:hint="eastAsia"/>
        </w:rPr>
      </w:pPr>
      <w:bookmarkStart w:id="7" w:name="_Toc5059"/>
      <w:bookmarkStart w:id="8" w:name="_Toc27735"/>
      <w:r>
        <w:rPr>
          <w:rFonts w:hint="eastAsia"/>
        </w:rPr>
        <w:t>1.4参考资料</w:t>
      </w:r>
      <w:bookmarkEnd w:id="7"/>
      <w:bookmarkEnd w:id="8"/>
    </w:p>
    <w:p>
      <w:pPr>
        <w:numPr>
          <w:ilvl w:val="0"/>
          <w:numId w:val="1"/>
        </w:numPr>
        <w:bidi w:val="0"/>
        <w:ind w:firstLine="482" w:firstLineChars="200"/>
        <w:rPr>
          <w:rFonts w:hint="eastAsia" w:ascii="宋体" w:hAnsi="宋体" w:eastAsia="宋体" w:cs="宋体"/>
          <w:b/>
          <w:bCs/>
          <w:i w:val="0"/>
          <w:iCs w:val="0"/>
          <w:color w:val="auto"/>
          <w:sz w:val="24"/>
          <w:szCs w:val="24"/>
          <w:lang w:val="en-US" w:eastAsia="zh-CN"/>
        </w:rPr>
      </w:pPr>
      <w:r>
        <w:rPr>
          <w:rFonts w:hint="eastAsia" w:ascii="宋体" w:hAnsi="宋体" w:eastAsia="宋体" w:cs="宋体"/>
          <w:b/>
          <w:bCs/>
          <w:i w:val="0"/>
          <w:iCs w:val="0"/>
          <w:color w:val="auto"/>
          <w:sz w:val="24"/>
          <w:szCs w:val="24"/>
          <w:lang w:val="en-US" w:eastAsia="zh-CN"/>
        </w:rPr>
        <w:t xml:space="preserve">耿祥义,张跃平. Java程序设计实用教程.第2版[M]. 人民邮电出版社, 2015. </w:t>
      </w:r>
    </w:p>
    <w:p>
      <w:pPr>
        <w:numPr>
          <w:ilvl w:val="0"/>
          <w:numId w:val="1"/>
        </w:numPr>
        <w:bidi w:val="0"/>
        <w:ind w:firstLine="482" w:firstLineChars="20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aps w:val="0"/>
          <w:color w:val="000000"/>
          <w:spacing w:val="0"/>
          <w:sz w:val="24"/>
          <w:szCs w:val="24"/>
          <w:u w:val="none"/>
          <w:shd w:val="clear" w:color="auto" w:fill="F6F7FB"/>
          <w:lang w:val="en-US" w:eastAsia="zh-CN"/>
        </w:rPr>
        <w:t>施伯乐，汪卫.</w:t>
      </w:r>
      <w:r>
        <w:rPr>
          <w:rFonts w:hint="eastAsia" w:ascii="宋体" w:hAnsi="宋体" w:eastAsia="宋体" w:cs="宋体"/>
          <w:b/>
          <w:bCs/>
          <w:i w:val="0"/>
          <w:iCs w:val="0"/>
          <w:caps w:val="0"/>
          <w:color w:val="000000"/>
          <w:spacing w:val="0"/>
          <w:sz w:val="24"/>
          <w:szCs w:val="24"/>
          <w:u w:val="none"/>
          <w:shd w:val="clear" w:color="auto" w:fill="F6F7FB"/>
        </w:rPr>
        <w:fldChar w:fldCharType="begin"/>
      </w:r>
      <w:r>
        <w:rPr>
          <w:rFonts w:hint="eastAsia" w:ascii="宋体" w:hAnsi="宋体" w:eastAsia="宋体" w:cs="宋体"/>
          <w:b/>
          <w:bCs/>
          <w:i w:val="0"/>
          <w:iCs w:val="0"/>
          <w:caps w:val="0"/>
          <w:color w:val="000000"/>
          <w:spacing w:val="0"/>
          <w:sz w:val="24"/>
          <w:szCs w:val="24"/>
          <w:u w:val="none"/>
          <w:shd w:val="clear" w:color="auto" w:fill="F6F7FB"/>
        </w:rPr>
        <w:instrText xml:space="preserve"> HYPERLINK "https://kns.cnki.net/kns/detail/detail.aspx?QueryID=2&amp;CurRec=4&amp;DbCode=CJFD&amp;dbname=CJFD2003&amp;filename=JYRJ200311002&amp;urlid=&amp;yx=" \t "https://kns.cnki.net/kns/brief/_blank" </w:instrText>
      </w:r>
      <w:r>
        <w:rPr>
          <w:rFonts w:hint="eastAsia" w:ascii="宋体" w:hAnsi="宋体" w:eastAsia="宋体" w:cs="宋体"/>
          <w:b/>
          <w:bCs/>
          <w:i w:val="0"/>
          <w:iCs w:val="0"/>
          <w:caps w:val="0"/>
          <w:color w:val="000000"/>
          <w:spacing w:val="0"/>
          <w:sz w:val="24"/>
          <w:szCs w:val="24"/>
          <w:u w:val="none"/>
          <w:shd w:val="clear" w:color="auto" w:fill="F6F7FB"/>
        </w:rPr>
        <w:fldChar w:fldCharType="separate"/>
      </w:r>
      <w:r>
        <w:rPr>
          <w:rStyle w:val="25"/>
          <w:rFonts w:hint="eastAsia" w:ascii="宋体" w:hAnsi="宋体" w:eastAsia="宋体" w:cs="宋体"/>
          <w:b/>
          <w:bCs/>
          <w:i w:val="0"/>
          <w:iCs w:val="0"/>
          <w:caps w:val="0"/>
          <w:color w:val="000000"/>
          <w:spacing w:val="0"/>
          <w:sz w:val="24"/>
          <w:szCs w:val="24"/>
          <w:u w:val="none"/>
          <w:shd w:val="clear" w:color="auto" w:fill="F6F7FB"/>
        </w:rPr>
        <w:t>数据仓库与数据挖掘研究进展</w:t>
      </w:r>
      <w:r>
        <w:rPr>
          <w:rFonts w:hint="eastAsia" w:ascii="宋体" w:hAnsi="宋体" w:eastAsia="宋体" w:cs="宋体"/>
          <w:b/>
          <w:bCs/>
          <w:i w:val="0"/>
          <w:iCs w:val="0"/>
          <w:caps w:val="0"/>
          <w:color w:val="000000"/>
          <w:spacing w:val="0"/>
          <w:sz w:val="24"/>
          <w:szCs w:val="24"/>
          <w:u w:val="none"/>
          <w:shd w:val="clear" w:color="auto" w:fill="F6F7FB"/>
        </w:rPr>
        <w:fldChar w:fldCharType="end"/>
      </w:r>
      <w:r>
        <w:rPr>
          <w:rFonts w:hint="eastAsia" w:ascii="宋体" w:hAnsi="宋体" w:eastAsia="宋体" w:cs="宋体"/>
          <w:b/>
          <w:bCs/>
          <w:i w:val="0"/>
          <w:iCs w:val="0"/>
          <w:color w:val="auto"/>
          <w:sz w:val="24"/>
          <w:szCs w:val="24"/>
          <w:lang w:val="en-US" w:eastAsia="zh-CN"/>
        </w:rPr>
        <w:t>[J]. 计算机应用与软件，2003.</w:t>
      </w:r>
    </w:p>
    <w:p>
      <w:pPr>
        <w:numPr>
          <w:ilvl w:val="0"/>
          <w:numId w:val="1"/>
        </w:numPr>
        <w:bidi w:val="0"/>
        <w:ind w:firstLine="482" w:firstLineChars="20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aps w:val="0"/>
          <w:color w:val="000000"/>
          <w:spacing w:val="0"/>
          <w:sz w:val="24"/>
          <w:szCs w:val="24"/>
          <w:u w:val="none"/>
          <w:shd w:val="clear" w:color="auto" w:fill="F6F7FB"/>
          <w:lang w:val="en-US" w:eastAsia="zh-CN"/>
        </w:rPr>
        <w:t>张英朝.</w:t>
      </w:r>
      <w:r>
        <w:rPr>
          <w:rFonts w:hint="eastAsia" w:ascii="宋体" w:hAnsi="宋体" w:eastAsia="宋体" w:cs="宋体"/>
          <w:b/>
          <w:bCs/>
          <w:i w:val="0"/>
          <w:iCs w:val="0"/>
          <w:caps w:val="0"/>
          <w:color w:val="000000"/>
          <w:spacing w:val="0"/>
          <w:sz w:val="24"/>
          <w:szCs w:val="24"/>
          <w:u w:val="none"/>
          <w:shd w:val="clear" w:color="auto" w:fill="F6F7FB"/>
        </w:rPr>
        <w:fldChar w:fldCharType="begin"/>
      </w:r>
      <w:r>
        <w:rPr>
          <w:rFonts w:hint="eastAsia" w:ascii="宋体" w:hAnsi="宋体" w:eastAsia="宋体" w:cs="宋体"/>
          <w:b/>
          <w:bCs/>
          <w:i w:val="0"/>
          <w:iCs w:val="0"/>
          <w:caps w:val="0"/>
          <w:color w:val="000000"/>
          <w:spacing w:val="0"/>
          <w:sz w:val="24"/>
          <w:szCs w:val="24"/>
          <w:u w:val="none"/>
          <w:shd w:val="clear" w:color="auto" w:fill="F6F7FB"/>
        </w:rPr>
        <w:instrText xml:space="preserve"> HYPERLINK "https://kns.cnki.net/kns/detail/detail.aspx?QueryID=2&amp;CurRec=4&amp;DbCode=CJFD&amp;dbname=CJFD2003&amp;filename=JYRJ200311002&amp;urlid=&amp;yx=" \t "https://kns.cnki.net/kns/brief/_blank" </w:instrText>
      </w:r>
      <w:r>
        <w:rPr>
          <w:rFonts w:hint="eastAsia" w:ascii="宋体" w:hAnsi="宋体" w:eastAsia="宋体" w:cs="宋体"/>
          <w:b/>
          <w:bCs/>
          <w:i w:val="0"/>
          <w:iCs w:val="0"/>
          <w:caps w:val="0"/>
          <w:color w:val="000000"/>
          <w:spacing w:val="0"/>
          <w:sz w:val="24"/>
          <w:szCs w:val="24"/>
          <w:u w:val="none"/>
          <w:shd w:val="clear" w:color="auto" w:fill="F6F7FB"/>
        </w:rPr>
        <w:fldChar w:fldCharType="separate"/>
      </w:r>
      <w:r>
        <w:rPr>
          <w:rStyle w:val="25"/>
          <w:rFonts w:hint="eastAsia" w:ascii="宋体" w:hAnsi="宋体" w:eastAsia="宋体" w:cs="宋体"/>
          <w:b/>
          <w:bCs/>
          <w:i w:val="0"/>
          <w:iCs w:val="0"/>
          <w:caps w:val="0"/>
          <w:color w:val="000000"/>
          <w:spacing w:val="0"/>
          <w:sz w:val="24"/>
          <w:szCs w:val="24"/>
          <w:u w:val="none"/>
          <w:shd w:val="clear" w:color="auto" w:fill="F6F7FB"/>
        </w:rPr>
        <w:t>数据仓库</w:t>
      </w:r>
      <w:r>
        <w:rPr>
          <w:rFonts w:hint="eastAsia" w:ascii="宋体" w:hAnsi="宋体" w:eastAsia="宋体" w:cs="宋体"/>
          <w:b/>
          <w:bCs/>
          <w:i w:val="0"/>
          <w:iCs w:val="0"/>
          <w:caps w:val="0"/>
          <w:color w:val="000000"/>
          <w:spacing w:val="0"/>
          <w:sz w:val="24"/>
          <w:szCs w:val="24"/>
          <w:u w:val="none"/>
          <w:shd w:val="clear" w:color="auto" w:fill="F6F7FB"/>
          <w:lang w:val="en-US" w:eastAsia="zh-CN"/>
        </w:rPr>
        <w:t>元</w:t>
      </w:r>
      <w:r>
        <w:rPr>
          <w:rFonts w:hint="eastAsia" w:ascii="宋体" w:hAnsi="宋体" w:eastAsia="宋体" w:cs="宋体"/>
          <w:b/>
          <w:bCs/>
          <w:i w:val="0"/>
          <w:iCs w:val="0"/>
          <w:caps w:val="0"/>
          <w:color w:val="000000"/>
          <w:spacing w:val="0"/>
          <w:sz w:val="24"/>
          <w:szCs w:val="24"/>
          <w:u w:val="none"/>
          <w:shd w:val="clear" w:color="auto" w:fill="F6F7FB"/>
        </w:rPr>
        <w:fldChar w:fldCharType="end"/>
      </w:r>
      <w:r>
        <w:rPr>
          <w:rFonts w:hint="eastAsia" w:ascii="宋体" w:hAnsi="宋体" w:eastAsia="宋体" w:cs="宋体"/>
          <w:b/>
          <w:bCs/>
          <w:i w:val="0"/>
          <w:iCs w:val="0"/>
          <w:caps w:val="0"/>
          <w:color w:val="000000"/>
          <w:spacing w:val="0"/>
          <w:sz w:val="24"/>
          <w:szCs w:val="24"/>
          <w:u w:val="none"/>
          <w:shd w:val="clear" w:color="auto" w:fill="F6F7FB"/>
          <w:lang w:val="en-US" w:eastAsia="zh-CN"/>
        </w:rPr>
        <w:t>数据管理研究</w:t>
      </w:r>
      <w:r>
        <w:rPr>
          <w:rFonts w:hint="eastAsia" w:ascii="宋体" w:hAnsi="宋体" w:eastAsia="宋体" w:cs="宋体"/>
          <w:b/>
          <w:bCs/>
          <w:i w:val="0"/>
          <w:iCs w:val="0"/>
          <w:color w:val="auto"/>
          <w:sz w:val="24"/>
          <w:szCs w:val="24"/>
          <w:lang w:val="en-US" w:eastAsia="zh-CN"/>
        </w:rPr>
        <w:t>[J]. 计算机工程，2003.</w:t>
      </w:r>
    </w:p>
    <w:p>
      <w:pPr>
        <w:numPr>
          <w:ilvl w:val="0"/>
          <w:numId w:val="1"/>
        </w:numPr>
        <w:bidi w:val="0"/>
        <w:ind w:firstLine="482" w:firstLineChars="20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aps w:val="0"/>
          <w:color w:val="000000"/>
          <w:spacing w:val="0"/>
          <w:sz w:val="24"/>
          <w:szCs w:val="24"/>
          <w:u w:val="none"/>
          <w:shd w:val="clear" w:color="auto" w:fill="F6F7FB"/>
          <w:lang w:val="en-US" w:eastAsia="zh-CN"/>
        </w:rPr>
        <w:t>宁江，罗琪.自动化仓库管理系统的设计与实现</w:t>
      </w:r>
      <w:r>
        <w:rPr>
          <w:rFonts w:hint="eastAsia" w:ascii="宋体" w:hAnsi="宋体" w:eastAsia="宋体" w:cs="宋体"/>
          <w:b/>
          <w:bCs/>
          <w:i w:val="0"/>
          <w:iCs w:val="0"/>
          <w:color w:val="auto"/>
          <w:sz w:val="24"/>
          <w:szCs w:val="24"/>
          <w:lang w:val="en-US" w:eastAsia="zh-CN"/>
        </w:rPr>
        <w:t>[J]. 科技视界，2013.</w:t>
      </w:r>
    </w:p>
    <w:p>
      <w:pPr>
        <w:numPr>
          <w:ilvl w:val="0"/>
          <w:numId w:val="1"/>
        </w:numPr>
        <w:bidi w:val="0"/>
        <w:ind w:firstLine="482" w:firstLineChars="20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aps w:val="0"/>
          <w:color w:val="000000"/>
          <w:spacing w:val="0"/>
          <w:sz w:val="24"/>
          <w:szCs w:val="24"/>
          <w:u w:val="none"/>
          <w:shd w:val="clear" w:color="auto" w:fill="F6F7FB"/>
          <w:lang w:val="en-US" w:eastAsia="zh-CN"/>
        </w:rPr>
        <w:t>唐满英.基于WEB的库存管理系统设计与实现</w:t>
      </w:r>
      <w:r>
        <w:rPr>
          <w:rFonts w:hint="eastAsia" w:ascii="宋体" w:hAnsi="宋体" w:eastAsia="宋体" w:cs="宋体"/>
          <w:b/>
          <w:bCs/>
          <w:i w:val="0"/>
          <w:iCs w:val="0"/>
          <w:color w:val="auto"/>
          <w:sz w:val="24"/>
          <w:szCs w:val="24"/>
          <w:lang w:val="en-US" w:eastAsia="zh-CN"/>
        </w:rPr>
        <w:t>[J]. 中国西部科技，2008.</w:t>
      </w:r>
    </w:p>
    <w:p>
      <w:pPr>
        <w:numPr>
          <w:ilvl w:val="0"/>
          <w:numId w:val="1"/>
        </w:numPr>
        <w:bidi w:val="0"/>
        <w:ind w:firstLine="482" w:firstLineChars="200"/>
        <w:rPr>
          <w:rFonts w:hint="eastAsia" w:ascii="宋体" w:hAnsi="宋体" w:eastAsia="宋体" w:cs="宋体"/>
          <w:b/>
          <w:bCs/>
          <w:i w:val="0"/>
          <w:iCs w:val="0"/>
          <w:color w:val="000000"/>
          <w:sz w:val="24"/>
          <w:szCs w:val="24"/>
          <w:lang w:val="en-US" w:eastAsia="zh-CN"/>
        </w:rPr>
      </w:pPr>
      <w:r>
        <w:rPr>
          <w:rFonts w:hint="eastAsia" w:ascii="宋体" w:hAnsi="宋体" w:eastAsia="宋体" w:cs="宋体"/>
          <w:b/>
          <w:bCs/>
          <w:i w:val="0"/>
          <w:iCs w:val="0"/>
          <w:caps w:val="0"/>
          <w:color w:val="000000"/>
          <w:spacing w:val="0"/>
          <w:sz w:val="24"/>
          <w:szCs w:val="24"/>
          <w:u w:val="none"/>
          <w:shd w:val="clear" w:color="auto" w:fill="F6F7FB"/>
          <w:lang w:val="en-US" w:eastAsia="zh-CN"/>
        </w:rPr>
        <w:t>张雪.超市仓库管理信息系统分析与设计</w:t>
      </w:r>
      <w:r>
        <w:rPr>
          <w:rFonts w:hint="eastAsia" w:ascii="宋体" w:hAnsi="宋体" w:eastAsia="宋体" w:cs="宋体"/>
          <w:b/>
          <w:bCs/>
          <w:i w:val="0"/>
          <w:iCs w:val="0"/>
          <w:color w:val="auto"/>
          <w:sz w:val="24"/>
          <w:szCs w:val="24"/>
          <w:lang w:val="en-US" w:eastAsia="zh-CN"/>
        </w:rPr>
        <w:t>[J]. 智库时代，2017.</w:t>
      </w:r>
    </w:p>
    <w:p>
      <w:pPr>
        <w:numPr>
          <w:ilvl w:val="0"/>
          <w:numId w:val="1"/>
        </w:numPr>
        <w:bidi w:val="0"/>
        <w:ind w:left="0" w:leftChars="0" w:firstLine="482" w:firstLineChars="200"/>
        <w:rPr>
          <w:rFonts w:hint="eastAsia" w:ascii="宋体" w:hAnsi="宋体" w:eastAsia="宋体" w:cs="宋体"/>
          <w:b/>
          <w:bCs/>
          <w:i w:val="0"/>
          <w:iCs w:val="0"/>
          <w:color w:val="auto"/>
          <w:sz w:val="24"/>
          <w:szCs w:val="24"/>
          <w:lang w:val="en-US" w:eastAsia="zh-CN"/>
        </w:rPr>
      </w:pPr>
      <w:r>
        <w:rPr>
          <w:rFonts w:hint="eastAsia" w:ascii="宋体" w:hAnsi="宋体" w:eastAsia="宋体" w:cs="宋体"/>
          <w:b/>
          <w:bCs/>
          <w:i w:val="0"/>
          <w:iCs w:val="0"/>
          <w:color w:val="auto"/>
          <w:sz w:val="24"/>
          <w:szCs w:val="24"/>
          <w:lang w:val="en-US" w:eastAsia="zh-CN"/>
        </w:rPr>
        <w:t xml:space="preserve">杜晓明，葛世伦. </w:t>
      </w:r>
      <w:r>
        <w:rPr>
          <w:rFonts w:hint="eastAsia" w:ascii="宋体" w:hAnsi="宋体" w:eastAsia="宋体" w:cs="宋体"/>
          <w:b/>
          <w:bCs/>
          <w:i w:val="0"/>
          <w:iCs w:val="0"/>
          <w:caps w:val="0"/>
          <w:color w:val="000000"/>
          <w:spacing w:val="0"/>
          <w:sz w:val="24"/>
          <w:szCs w:val="24"/>
          <w:u w:val="none"/>
          <w:shd w:val="clear" w:color="auto" w:fill="FFFFFF"/>
        </w:rPr>
        <w:fldChar w:fldCharType="begin"/>
      </w:r>
      <w:r>
        <w:rPr>
          <w:rFonts w:hint="eastAsia" w:ascii="宋体" w:hAnsi="宋体" w:eastAsia="宋体" w:cs="宋体"/>
          <w:b/>
          <w:bCs/>
          <w:i w:val="0"/>
          <w:iCs w:val="0"/>
          <w:caps w:val="0"/>
          <w:color w:val="000000"/>
          <w:spacing w:val="0"/>
          <w:sz w:val="24"/>
          <w:szCs w:val="24"/>
          <w:u w:val="none"/>
          <w:shd w:val="clear" w:color="auto" w:fill="FFFFFF"/>
        </w:rPr>
        <w:instrText xml:space="preserve"> HYPERLINK "https://kns.cnki.net/kns/detail/detail.aspx?QueryID=0&amp;CurRec=9&amp;DbCode=CJFD&amp;dbname=CJFD2010&amp;filename=ZHJC201002033&amp;urlid=&amp;yx=" \t "https://kns.cnki.net/kns/brief/_blank" </w:instrText>
      </w:r>
      <w:r>
        <w:rPr>
          <w:rFonts w:hint="eastAsia" w:ascii="宋体" w:hAnsi="宋体" w:eastAsia="宋体" w:cs="宋体"/>
          <w:b/>
          <w:bCs/>
          <w:i w:val="0"/>
          <w:iCs w:val="0"/>
          <w:caps w:val="0"/>
          <w:color w:val="000000"/>
          <w:spacing w:val="0"/>
          <w:sz w:val="24"/>
          <w:szCs w:val="24"/>
          <w:u w:val="none"/>
          <w:shd w:val="clear" w:color="auto" w:fill="FFFFFF"/>
        </w:rPr>
        <w:fldChar w:fldCharType="separate"/>
      </w:r>
      <w:r>
        <w:rPr>
          <w:rStyle w:val="25"/>
          <w:rFonts w:hint="eastAsia" w:ascii="宋体" w:hAnsi="宋体" w:eastAsia="宋体" w:cs="宋体"/>
          <w:b/>
          <w:bCs/>
          <w:i w:val="0"/>
          <w:iCs w:val="0"/>
          <w:caps w:val="0"/>
          <w:color w:val="000000"/>
          <w:spacing w:val="0"/>
          <w:sz w:val="24"/>
          <w:szCs w:val="24"/>
          <w:u w:val="none"/>
          <w:shd w:val="clear" w:color="auto" w:fill="FFFFFF"/>
        </w:rPr>
        <w:t>基于RFID和条形码的中小企业仓库管理系统研究</w:t>
      </w:r>
      <w:r>
        <w:rPr>
          <w:rFonts w:hint="eastAsia" w:ascii="宋体" w:hAnsi="宋体" w:eastAsia="宋体" w:cs="宋体"/>
          <w:b/>
          <w:bCs/>
          <w:i w:val="0"/>
          <w:iCs w:val="0"/>
          <w:caps w:val="0"/>
          <w:color w:val="000000"/>
          <w:spacing w:val="0"/>
          <w:sz w:val="24"/>
          <w:szCs w:val="24"/>
          <w:u w:val="none"/>
          <w:shd w:val="clear" w:color="auto" w:fill="FFFFFF"/>
        </w:rPr>
        <w:fldChar w:fldCharType="end"/>
      </w:r>
      <w:r>
        <w:rPr>
          <w:rFonts w:hint="eastAsia" w:ascii="宋体" w:hAnsi="宋体" w:eastAsia="宋体" w:cs="宋体"/>
          <w:b/>
          <w:bCs/>
          <w:i w:val="0"/>
          <w:iCs w:val="0"/>
          <w:color w:val="auto"/>
          <w:sz w:val="24"/>
          <w:szCs w:val="24"/>
          <w:lang w:val="en-US" w:eastAsia="zh-CN"/>
        </w:rPr>
        <w:t>[J]. 组合机床与自动化加工技术，2010.</w:t>
      </w:r>
    </w:p>
    <w:p>
      <w:pPr>
        <w:numPr>
          <w:ilvl w:val="0"/>
          <w:numId w:val="1"/>
        </w:numPr>
        <w:bidi w:val="0"/>
        <w:ind w:left="0" w:leftChars="0" w:firstLine="482" w:firstLineChars="200"/>
        <w:rPr>
          <w:b w:val="0"/>
          <w:bCs w:val="0"/>
          <w:sz w:val="44"/>
        </w:rPr>
        <w:sectPr>
          <w:footerReference r:id="rId6" w:type="default"/>
          <w:footnotePr>
            <w:numFmt w:val="decimal"/>
          </w:footnote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b/>
          <w:bCs/>
          <w:i w:val="0"/>
          <w:iCs w:val="0"/>
          <w:color w:val="auto"/>
          <w:sz w:val="24"/>
          <w:szCs w:val="24"/>
          <w:lang w:val="en-US" w:eastAsia="zh-CN"/>
        </w:rPr>
        <w:t>《工程实践Ⅰ(软件系统分析)》吴炳霖小组需求分析工作计划(2021--2022学年第1学期)</w:t>
      </w:r>
    </w:p>
    <w:p>
      <w:pPr>
        <w:tabs>
          <w:tab w:val="left" w:pos="1438"/>
        </w:tabs>
        <w:spacing w:line="240" w:lineRule="auto"/>
        <w:jc w:val="both"/>
        <w:rPr>
          <w:rFonts w:hint="eastAsia" w:ascii="黑体" w:hAnsi="黑体" w:eastAsia="黑体" w:cs="黑体"/>
          <w:b/>
          <w:bCs/>
          <w:sz w:val="36"/>
          <w:szCs w:val="36"/>
        </w:rPr>
      </w:pPr>
      <w:r>
        <w:rPr>
          <w:rFonts w:hint="eastAsia" w:ascii="黑体" w:hAnsi="黑体" w:eastAsia="黑体" w:cs="黑体"/>
          <w:b/>
          <w:bCs/>
          <w:sz w:val="36"/>
          <w:szCs w:val="36"/>
        </w:rPr>
        <w:t>2任务概述</w:t>
      </w:r>
    </w:p>
    <w:p>
      <w:pPr>
        <w:pStyle w:val="3"/>
        <w:spacing w:line="360" w:lineRule="auto"/>
        <w:rPr>
          <w:rFonts w:hint="eastAsia"/>
        </w:rPr>
      </w:pPr>
      <w:r>
        <w:rPr>
          <w:rFonts w:hint="eastAsia"/>
        </w:rPr>
        <w:t>2.1目标</w:t>
      </w:r>
    </w:p>
    <w:p>
      <w:pPr>
        <w:spacing w:line="360" w:lineRule="auto"/>
        <w:ind w:firstLine="420"/>
        <w:rPr>
          <w:rFonts w:hint="eastAsia" w:ascii="宋体" w:hAnsi="宋体" w:cs="宋体"/>
          <w:i w:val="0"/>
          <w:iCs w:val="0"/>
          <w:color w:val="000000" w:themeColor="text1"/>
          <w:sz w:val="24"/>
          <w:szCs w:val="24"/>
          <w:lang w:val="en-US" w:eastAsia="zh-CN"/>
          <w14:textFill>
            <w14:solidFill>
              <w14:schemeClr w14:val="tx1"/>
            </w14:solidFill>
          </w14:textFill>
        </w:rPr>
      </w:pPr>
      <w:r>
        <w:rPr>
          <w:rFonts w:hint="eastAsia" w:ascii="宋体" w:hAnsi="宋体" w:eastAsia="宋体" w:cs="宋体"/>
          <w:i w:val="0"/>
          <w:iCs w:val="0"/>
          <w:color w:val="000000" w:themeColor="text1"/>
          <w:sz w:val="24"/>
          <w:szCs w:val="24"/>
          <w:lang w:val="en-US" w:eastAsia="zh-CN"/>
          <w14:textFill>
            <w14:solidFill>
              <w14:schemeClr w14:val="tx1"/>
            </w14:solidFill>
          </w14:textFill>
        </w:rPr>
        <w:t>本系统</w:t>
      </w:r>
      <w:r>
        <w:rPr>
          <w:rFonts w:hint="eastAsia" w:ascii="宋体" w:hAnsi="宋体" w:cs="宋体"/>
          <w:i w:val="0"/>
          <w:iCs w:val="0"/>
          <w:color w:val="000000" w:themeColor="text1"/>
          <w:sz w:val="24"/>
          <w:szCs w:val="24"/>
          <w:lang w:val="en-US" w:eastAsia="zh-CN"/>
          <w14:textFill>
            <w14:solidFill>
              <w14:schemeClr w14:val="tx1"/>
            </w14:solidFill>
          </w14:textFill>
        </w:rPr>
        <w:t>建设总体目标是通过计算机web信息应用技术、数据库技术、区块链技术等新兴技术开发一个集企业物资入库、物资等记、物资在库管理、物资流出记录及去向的新一代企业级供应链物流仓储管理系统。通过私有链实现企业仓储物资可溯源，仓储记录不可篡改等新功能。对企业库存业务的物流和成本管理全过程进行有效控制和跟踪，减少传统仓储管理系统人力损耗，解决仓储管理的信任问题，最终完善企业仓储管理。</w:t>
      </w:r>
    </w:p>
    <w:p>
      <w:pPr>
        <w:spacing w:line="360" w:lineRule="auto"/>
        <w:ind w:firstLine="420"/>
        <w:rPr>
          <w:rFonts w:hint="eastAsia" w:ascii="宋体" w:hAnsi="宋体" w:cs="宋体"/>
          <w:i w:val="0"/>
          <w:iCs w:val="0"/>
          <w:color w:val="000000" w:themeColor="text1"/>
          <w:sz w:val="24"/>
          <w:szCs w:val="24"/>
          <w:lang w:val="en-US" w:eastAsia="zh-CN"/>
          <w14:textFill>
            <w14:solidFill>
              <w14:schemeClr w14:val="tx1"/>
            </w14:solidFill>
          </w14:textFill>
        </w:rPr>
      </w:pPr>
      <w:r>
        <w:rPr>
          <w:rFonts w:hint="eastAsia" w:ascii="宋体" w:hAnsi="宋体" w:cs="宋体"/>
          <w:i w:val="0"/>
          <w:iCs w:val="0"/>
          <w:color w:val="000000" w:themeColor="text1"/>
          <w:sz w:val="24"/>
          <w:szCs w:val="24"/>
          <w:lang w:val="en-US" w:eastAsia="zh-CN"/>
          <w14:textFill>
            <w14:solidFill>
              <w14:schemeClr w14:val="tx1"/>
            </w14:solidFill>
          </w14:textFill>
        </w:rPr>
        <w:t>具体目标为：</w:t>
      </w:r>
    </w:p>
    <w:p>
      <w:pPr>
        <w:numPr>
          <w:ilvl w:val="0"/>
          <w:numId w:val="2"/>
        </w:numPr>
        <w:spacing w:line="360" w:lineRule="auto"/>
        <w:ind w:firstLine="420"/>
        <w:rPr>
          <w:rFonts w:hint="eastAsia" w:ascii="宋体" w:hAnsi="宋体" w:cs="宋体"/>
          <w:i w:val="0"/>
          <w:iCs w:val="0"/>
          <w:color w:val="000000" w:themeColor="text1"/>
          <w:sz w:val="24"/>
          <w:szCs w:val="24"/>
          <w:lang w:val="en-US" w:eastAsia="zh-CN"/>
          <w14:textFill>
            <w14:solidFill>
              <w14:schemeClr w14:val="tx1"/>
            </w14:solidFill>
          </w14:textFill>
        </w:rPr>
      </w:pPr>
      <w:r>
        <w:rPr>
          <w:rFonts w:hint="eastAsia" w:ascii="宋体" w:hAnsi="宋体" w:cs="宋体"/>
          <w:i w:val="0"/>
          <w:iCs w:val="0"/>
          <w:color w:val="000000" w:themeColor="text1"/>
          <w:sz w:val="24"/>
          <w:szCs w:val="24"/>
          <w:lang w:val="en-US" w:eastAsia="zh-CN"/>
          <w14:textFill>
            <w14:solidFill>
              <w14:schemeClr w14:val="tx1"/>
            </w14:solidFill>
          </w14:textFill>
        </w:rPr>
        <w:t>通过信息化管理仓库，减少企业在库存管理方面的人力、财力的损耗。</w:t>
      </w:r>
    </w:p>
    <w:p>
      <w:pPr>
        <w:numPr>
          <w:ilvl w:val="0"/>
          <w:numId w:val="2"/>
        </w:numPr>
        <w:spacing w:line="360" w:lineRule="auto"/>
        <w:ind w:firstLine="420"/>
        <w:rPr>
          <w:rFonts w:hint="default" w:ascii="宋体" w:hAnsi="宋体" w:cs="宋体"/>
          <w:i w:val="0"/>
          <w:iCs w:val="0"/>
          <w:color w:val="000000" w:themeColor="text1"/>
          <w:sz w:val="24"/>
          <w:szCs w:val="24"/>
          <w:lang w:val="en-US" w:eastAsia="zh-CN"/>
          <w14:textFill>
            <w14:solidFill>
              <w14:schemeClr w14:val="tx1"/>
            </w14:solidFill>
          </w14:textFill>
        </w:rPr>
      </w:pPr>
      <w:r>
        <w:rPr>
          <w:rFonts w:hint="eastAsia" w:ascii="宋体" w:hAnsi="宋体" w:cs="宋体"/>
          <w:i w:val="0"/>
          <w:iCs w:val="0"/>
          <w:color w:val="000000" w:themeColor="text1"/>
          <w:sz w:val="24"/>
          <w:szCs w:val="24"/>
          <w:lang w:val="en-US" w:eastAsia="zh-CN"/>
          <w14:textFill>
            <w14:solidFill>
              <w14:schemeClr w14:val="tx1"/>
            </w14:solidFill>
          </w14:textFill>
        </w:rPr>
        <w:t>提高企业在仓库管理方面的工作效率。</w:t>
      </w:r>
    </w:p>
    <w:p>
      <w:pPr>
        <w:numPr>
          <w:ilvl w:val="0"/>
          <w:numId w:val="2"/>
        </w:numPr>
        <w:spacing w:line="360" w:lineRule="auto"/>
        <w:ind w:firstLine="420"/>
        <w:rPr>
          <w:rFonts w:hint="default" w:ascii="宋体" w:hAnsi="宋体" w:cs="宋体"/>
          <w:i w:val="0"/>
          <w:iCs w:val="0"/>
          <w:color w:val="000000" w:themeColor="text1"/>
          <w:sz w:val="24"/>
          <w:szCs w:val="24"/>
          <w:lang w:val="en-US" w:eastAsia="zh-CN"/>
          <w14:textFill>
            <w14:solidFill>
              <w14:schemeClr w14:val="tx1"/>
            </w14:solidFill>
          </w14:textFill>
        </w:rPr>
      </w:pPr>
      <w:r>
        <w:rPr>
          <w:rFonts w:hint="eastAsia" w:ascii="宋体" w:hAnsi="宋体" w:cs="宋体"/>
          <w:i w:val="0"/>
          <w:iCs w:val="0"/>
          <w:color w:val="000000" w:themeColor="text1"/>
          <w:sz w:val="24"/>
          <w:szCs w:val="24"/>
          <w:lang w:val="en-US" w:eastAsia="zh-CN"/>
          <w14:textFill>
            <w14:solidFill>
              <w14:schemeClr w14:val="tx1"/>
            </w14:solidFill>
          </w14:textFill>
        </w:rPr>
        <w:t>实现仓储物资的溯源管理</w:t>
      </w:r>
    </w:p>
    <w:p>
      <w:pPr>
        <w:numPr>
          <w:ilvl w:val="0"/>
          <w:numId w:val="2"/>
        </w:numPr>
        <w:spacing w:line="360" w:lineRule="auto"/>
        <w:ind w:firstLine="420"/>
        <w:rPr>
          <w:rFonts w:hint="default" w:ascii="宋体" w:hAnsi="宋体" w:cs="宋体"/>
          <w:i w:val="0"/>
          <w:iCs w:val="0"/>
          <w:color w:val="000000" w:themeColor="text1"/>
          <w:sz w:val="24"/>
          <w:szCs w:val="24"/>
          <w:lang w:val="en-US" w:eastAsia="zh-CN"/>
          <w14:textFill>
            <w14:solidFill>
              <w14:schemeClr w14:val="tx1"/>
            </w14:solidFill>
          </w14:textFill>
        </w:rPr>
      </w:pPr>
      <w:r>
        <w:rPr>
          <w:rFonts w:hint="eastAsia" w:ascii="宋体" w:hAnsi="宋体" w:cs="宋体"/>
          <w:i w:val="0"/>
          <w:iCs w:val="0"/>
          <w:color w:val="000000" w:themeColor="text1"/>
          <w:sz w:val="24"/>
          <w:szCs w:val="24"/>
          <w:lang w:val="en-US" w:eastAsia="zh-CN"/>
          <w14:textFill>
            <w14:solidFill>
              <w14:schemeClr w14:val="tx1"/>
            </w14:solidFill>
          </w14:textFill>
        </w:rPr>
        <w:t>实现仓储管理记录不可篡改，解决企业内部在仓储管理方面的信任问题</w:t>
      </w:r>
    </w:p>
    <w:p>
      <w:pPr>
        <w:pStyle w:val="3"/>
        <w:spacing w:line="360" w:lineRule="auto"/>
        <w:rPr>
          <w:rFonts w:hint="eastAsia"/>
        </w:rPr>
      </w:pPr>
      <w:r>
        <w:rPr>
          <w:rFonts w:hint="eastAsia"/>
        </w:rPr>
        <w:t>2.2用户的特点</w:t>
      </w:r>
    </w:p>
    <w:p>
      <w:pPr>
        <w:spacing w:line="360" w:lineRule="auto"/>
        <w:ind w:firstLine="420"/>
        <w:rPr>
          <w:rFonts w:hint="eastAsia"/>
          <w:i w:val="0"/>
          <w:iCs w:val="0"/>
          <w:color w:val="000000" w:themeColor="text1"/>
          <w:sz w:val="24"/>
          <w:szCs w:val="24"/>
          <w:lang w:val="en-US" w:eastAsia="zh-CN"/>
          <w14:textFill>
            <w14:solidFill>
              <w14:schemeClr w14:val="tx1"/>
            </w14:solidFill>
          </w14:textFill>
        </w:rPr>
      </w:pPr>
      <w:r>
        <w:rPr>
          <w:rFonts w:hint="eastAsia"/>
          <w:i w:val="0"/>
          <w:iCs w:val="0"/>
          <w:color w:val="000000" w:themeColor="text1"/>
          <w:sz w:val="24"/>
          <w:szCs w:val="24"/>
          <w:lang w:val="en-US" w:eastAsia="zh-CN"/>
          <w14:textFill>
            <w14:solidFill>
              <w14:schemeClr w14:val="tx1"/>
            </w14:solidFill>
          </w14:textFill>
        </w:rPr>
        <w:t>本系统的最终用户企业仓库管理人员、企业物流业务管理人员、企业员工和管理人员以及系统管理人员。</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i w:val="0"/>
          <w:iCs w:val="0"/>
          <w:color w:val="000000" w:themeColor="text1"/>
          <w:sz w:val="24"/>
          <w:szCs w:val="24"/>
          <w:lang w:val="en-US" w:eastAsia="zh-CN"/>
          <w14:textFill>
            <w14:solidFill>
              <w14:schemeClr w14:val="tx1"/>
            </w14:solidFill>
          </w14:textFill>
        </w:rPr>
        <w:t>企业仓库管理人员包括社会上各个企业中的仓库管理员、物资管理员、企业设备管理人员等，仓库管理人员</w:t>
      </w:r>
      <w:r>
        <w:rPr>
          <w:rFonts w:hint="eastAsia" w:ascii="宋体" w:hAnsi="宋体" w:eastAsia="宋体" w:cs="宋体"/>
          <w:color w:val="000000"/>
          <w:kern w:val="0"/>
          <w:sz w:val="24"/>
          <w:szCs w:val="24"/>
          <w:lang w:val="en-US" w:eastAsia="zh-CN" w:bidi="ar"/>
        </w:rPr>
        <w:t>需要</w:t>
      </w:r>
      <w:r>
        <w:rPr>
          <w:rFonts w:hint="eastAsia" w:ascii="宋体" w:hAnsi="宋体" w:cs="宋体"/>
          <w:color w:val="000000"/>
          <w:kern w:val="0"/>
          <w:sz w:val="24"/>
          <w:szCs w:val="24"/>
          <w:lang w:val="en-US" w:eastAsia="zh-CN" w:bidi="ar"/>
        </w:rPr>
        <w:t>有一定的计算机专业的知识，懂得基本的业务流程和相应的管理系统操作及相关技术背后的理念。仓库管理</w:t>
      </w:r>
      <w:r>
        <w:rPr>
          <w:rFonts w:hint="eastAsia" w:ascii="宋体" w:hAnsi="宋体" w:eastAsia="宋体" w:cs="宋体"/>
          <w:color w:val="000000"/>
          <w:kern w:val="0"/>
          <w:sz w:val="24"/>
          <w:szCs w:val="24"/>
          <w:lang w:val="en-US" w:eastAsia="zh-CN" w:bidi="ar"/>
        </w:rPr>
        <w:t>人员</w:t>
      </w:r>
      <w:r>
        <w:rPr>
          <w:rFonts w:hint="eastAsia" w:ascii="宋体" w:hAnsi="宋体" w:cs="宋体"/>
          <w:color w:val="000000"/>
          <w:kern w:val="0"/>
          <w:sz w:val="24"/>
          <w:szCs w:val="24"/>
          <w:lang w:val="en-US" w:eastAsia="zh-CN" w:bidi="ar"/>
        </w:rPr>
        <w:t>需要实时通过登陆系统管理系统中在案的物资设备，并配合企业物流业务管理人员在物资入库、出库时进行登记等相关操作，使用频率很高。</w:t>
      </w:r>
    </w:p>
    <w:p>
      <w:pPr>
        <w:keepNext w:val="0"/>
        <w:keepLines w:val="0"/>
        <w:widowControl/>
        <w:suppressLineNumbers w:val="0"/>
        <w:ind w:firstLine="42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企业物流业务管理人员包括企业中负责供应链领域的人员、和物流管理方面的人员。企业物流管理人员需要懂基本的计算机常识及本系统相关技术的理念（用户说明书中将说明），会使用浏览器访问网站和应用系统查看相关信息，配合企业仓库管理人员完成物流信息的记录，使用频率比较高。</w:t>
      </w:r>
    </w:p>
    <w:p>
      <w:pPr>
        <w:keepNext w:val="0"/>
        <w:keepLines w:val="0"/>
        <w:widowControl/>
        <w:suppressLineNumbers w:val="0"/>
        <w:ind w:firstLine="42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企业员工和企业管理人员包括企业内部的所有人员，只需知道基本的计算机常识即可，可以登录查看相关信息，使用频率比较低。</w:t>
      </w:r>
    </w:p>
    <w:p>
      <w:pPr>
        <w:keepNext w:val="0"/>
        <w:keepLines w:val="0"/>
        <w:widowControl/>
        <w:suppressLineNumbers w:val="0"/>
        <w:ind w:firstLine="42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系统管理人员需要过硬的专业技术本领，熟悉计算机专业知识和区块链技术。</w:t>
      </w:r>
    </w:p>
    <w:p>
      <w:pPr>
        <w:keepNext w:val="0"/>
        <w:keepLines w:val="0"/>
        <w:widowControl/>
        <w:suppressLineNumbers w:val="0"/>
        <w:ind w:firstLine="42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对数据库、区块链具有一定的维护能力。系统管理人员需要对系统运行情况进行实时监控，使用频度较高。</w:t>
      </w:r>
    </w:p>
    <w:p>
      <w:pPr>
        <w:spacing w:line="360" w:lineRule="auto"/>
        <w:ind w:firstLine="420"/>
        <w:rPr>
          <w:rFonts w:hint="default"/>
          <w:i w:val="0"/>
          <w:iCs w:val="0"/>
          <w:color w:val="000000" w:themeColor="text1"/>
          <w:sz w:val="24"/>
          <w:szCs w:val="24"/>
          <w:lang w:val="en-US" w:eastAsia="zh-CN"/>
          <w14:textFill>
            <w14:solidFill>
              <w14:schemeClr w14:val="tx1"/>
            </w14:solidFill>
          </w14:textFill>
        </w:rPr>
      </w:pPr>
    </w:p>
    <w:p>
      <w:pPr>
        <w:pStyle w:val="3"/>
        <w:spacing w:line="360" w:lineRule="auto"/>
        <w:rPr>
          <w:rFonts w:hint="eastAsia"/>
        </w:rPr>
      </w:pPr>
      <w:r>
        <w:rPr>
          <w:rFonts w:hint="eastAsia"/>
        </w:rPr>
        <w:t>2.3假定和约束</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根据客户要求，本项目自需求分析工作正式开始之日期，系统开发周期为 </w:t>
      </w:r>
    </w:p>
    <w:p>
      <w:pPr>
        <w:keepNext w:val="0"/>
        <w:keepLines w:val="0"/>
        <w:widowControl/>
        <w:suppressLineNumbers w:val="0"/>
        <w:jc w:val="left"/>
        <w:rPr>
          <w:rFonts w:hint="default" w:ascii="宋体" w:hAnsi="宋体" w:eastAsia="宋体" w:cs="宋体"/>
          <w:sz w:val="24"/>
          <w:szCs w:val="24"/>
          <w:lang w:val="en-US"/>
        </w:rPr>
      </w:pPr>
      <w:r>
        <w:rPr>
          <w:rFonts w:hint="eastAsia" w:ascii="宋体" w:hAnsi="宋体" w:cs="宋体"/>
          <w:color w:val="000000"/>
          <w:kern w:val="0"/>
          <w:sz w:val="24"/>
          <w:szCs w:val="24"/>
          <w:lang w:val="en-US" w:eastAsia="zh-CN" w:bidi="ar"/>
        </w:rPr>
        <w:t>15</w:t>
      </w:r>
      <w:r>
        <w:rPr>
          <w:rFonts w:hint="eastAsia" w:ascii="宋体" w:hAnsi="宋体" w:eastAsia="宋体" w:cs="宋体"/>
          <w:color w:val="000000"/>
          <w:kern w:val="0"/>
          <w:sz w:val="24"/>
          <w:szCs w:val="24"/>
          <w:lang w:val="en-US" w:eastAsia="zh-CN" w:bidi="ar"/>
        </w:rPr>
        <w:t xml:space="preserve">0 天，其中需求分析 20 天，系统设计为 </w:t>
      </w:r>
      <w:r>
        <w:rPr>
          <w:rFonts w:hint="eastAsia" w:ascii="宋体" w:hAnsi="宋体" w:cs="宋体"/>
          <w:color w:val="000000"/>
          <w:kern w:val="0"/>
          <w:sz w:val="24"/>
          <w:szCs w:val="24"/>
          <w:lang w:val="en-US" w:eastAsia="zh-CN" w:bidi="ar"/>
        </w:rPr>
        <w:t>35</w:t>
      </w:r>
      <w:r>
        <w:rPr>
          <w:rFonts w:hint="eastAsia" w:ascii="宋体" w:hAnsi="宋体" w:eastAsia="宋体" w:cs="宋体"/>
          <w:color w:val="000000"/>
          <w:kern w:val="0"/>
          <w:sz w:val="24"/>
          <w:szCs w:val="24"/>
          <w:lang w:val="en-US" w:eastAsia="zh-CN" w:bidi="ar"/>
        </w:rPr>
        <w:t xml:space="preserve"> 天，系统编码为 </w:t>
      </w:r>
      <w:r>
        <w:rPr>
          <w:rFonts w:hint="eastAsia" w:ascii="宋体" w:hAnsi="宋体" w:cs="宋体"/>
          <w:color w:val="000000"/>
          <w:kern w:val="0"/>
          <w:sz w:val="24"/>
          <w:szCs w:val="24"/>
          <w:lang w:val="en-US" w:eastAsia="zh-CN" w:bidi="ar"/>
        </w:rPr>
        <w:t>80</w:t>
      </w:r>
      <w:r>
        <w:rPr>
          <w:rFonts w:hint="eastAsia" w:ascii="宋体" w:hAnsi="宋体" w:eastAsia="宋体" w:cs="宋体"/>
          <w:color w:val="000000"/>
          <w:kern w:val="0"/>
          <w:sz w:val="24"/>
          <w:szCs w:val="24"/>
          <w:lang w:val="en-US" w:eastAsia="zh-CN" w:bidi="ar"/>
        </w:rPr>
        <w:t xml:space="preserve"> 天，系统测试 为 15 天</w:t>
      </w:r>
      <w:r>
        <w:rPr>
          <w:rFonts w:hint="eastAsia" w:ascii="宋体" w:hAnsi="宋体" w:cs="宋体"/>
          <w:color w:val="000000"/>
          <w:kern w:val="0"/>
          <w:sz w:val="24"/>
          <w:szCs w:val="24"/>
          <w:lang w:val="en-US" w:eastAsia="zh-CN" w:bidi="ar"/>
        </w:rPr>
        <w:t>。</w:t>
      </w:r>
    </w:p>
    <w:p>
      <w:pPr>
        <w:pStyle w:val="2"/>
        <w:spacing w:line="360" w:lineRule="auto"/>
        <w:rPr>
          <w:rFonts w:hint="eastAsia"/>
        </w:rPr>
      </w:pPr>
      <w:r>
        <w:rPr>
          <w:rFonts w:hint="eastAsia"/>
        </w:rPr>
        <w:t xml:space="preserve">3需求规定 </w:t>
      </w:r>
    </w:p>
    <w:p>
      <w:pPr>
        <w:pStyle w:val="3"/>
        <w:spacing w:line="360" w:lineRule="auto"/>
        <w:rPr>
          <w:rFonts w:hint="default"/>
          <w:lang w:val="en-US"/>
        </w:rPr>
      </w:pPr>
      <w:r>
        <w:rPr>
          <w:rFonts w:hint="eastAsia"/>
        </w:rPr>
        <w:t>3.1</w:t>
      </w:r>
      <w:r>
        <w:rPr>
          <w:rFonts w:hint="eastAsia"/>
          <w:lang w:val="en-US" w:eastAsia="zh-CN"/>
        </w:rPr>
        <w:t>业务流程分析</w:t>
      </w:r>
    </w:p>
    <w:p>
      <w:pPr>
        <w:spacing w:line="360" w:lineRule="auto"/>
        <w:ind w:firstLine="420"/>
        <w:rPr>
          <w:rFonts w:hint="eastAsia"/>
          <w:i w:val="0"/>
          <w:iCs w:val="0"/>
          <w:color w:val="000000" w:themeColor="text1"/>
          <w:sz w:val="24"/>
          <w:szCs w:val="24"/>
          <w:lang w:val="en-US" w:eastAsia="zh-CN"/>
          <w14:textFill>
            <w14:solidFill>
              <w14:schemeClr w14:val="tx1"/>
            </w14:solidFill>
          </w14:textFill>
        </w:rPr>
      </w:pPr>
      <w:r>
        <w:rPr>
          <w:rFonts w:hint="eastAsia"/>
          <w:i w:val="0"/>
          <w:iCs w:val="0"/>
          <w:color w:val="000000" w:themeColor="text1"/>
          <w:sz w:val="24"/>
          <w:szCs w:val="24"/>
          <w:lang w:val="en-US" w:eastAsia="zh-CN"/>
          <w14:textFill>
            <w14:solidFill>
              <w14:schemeClr w14:val="tx1"/>
            </w14:solidFill>
          </w14:textFill>
        </w:rPr>
        <w:t>CMS仓库管理系统是对客户单位物流信息、仓库管理、仓库物资管理、物资信息记录等供应链业务流程的信息化运行支撑。</w:t>
      </w:r>
    </w:p>
    <w:p>
      <w:pPr>
        <w:spacing w:line="360" w:lineRule="auto"/>
        <w:ind w:firstLine="420"/>
        <w:rPr>
          <w:rFonts w:hint="eastAsia"/>
          <w:i w:val="0"/>
          <w:iCs w:val="0"/>
          <w:color w:val="000000" w:themeColor="text1"/>
          <w:sz w:val="24"/>
          <w:szCs w:val="24"/>
          <w:lang w:val="en-US" w:eastAsia="zh-CN"/>
          <w14:textFill>
            <w14:solidFill>
              <w14:schemeClr w14:val="tx1"/>
            </w14:solidFill>
          </w14:textFill>
        </w:rPr>
      </w:pPr>
      <w:r>
        <w:rPr>
          <w:rFonts w:hint="eastAsia"/>
          <w:i w:val="0"/>
          <w:iCs w:val="0"/>
          <w:color w:val="000000" w:themeColor="text1"/>
          <w:sz w:val="24"/>
          <w:szCs w:val="24"/>
          <w:lang w:val="en-US" w:eastAsia="zh-CN"/>
          <w14:textFill>
            <w14:solidFill>
              <w14:schemeClr w14:val="tx1"/>
            </w14:solidFill>
          </w14:textFill>
        </w:rPr>
        <w:t>现有业务流程如图一所示。</w:t>
      </w:r>
    </w:p>
    <w:p>
      <w:pPr>
        <w:spacing w:line="360" w:lineRule="auto"/>
        <w:ind w:firstLine="420"/>
        <w:rPr>
          <w:rFonts w:hint="eastAsia"/>
          <w:i w:val="0"/>
          <w:iCs w:val="0"/>
          <w:color w:val="000000" w:themeColor="text1"/>
          <w:sz w:val="24"/>
          <w:szCs w:val="24"/>
          <w:lang w:val="en-US" w:eastAsia="zh-CN"/>
          <w14:textFill>
            <w14:solidFill>
              <w14:schemeClr w14:val="tx1"/>
            </w14:solidFill>
          </w14:textFill>
        </w:rPr>
      </w:pPr>
    </w:p>
    <w:p>
      <w:pPr>
        <w:spacing w:line="360" w:lineRule="auto"/>
        <w:ind w:firstLine="420"/>
      </w:pPr>
      <w:r>
        <w:rPr>
          <w:sz w:val="21"/>
        </w:rPr>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-617855</wp:posOffset>
                </wp:positionV>
                <wp:extent cx="914400" cy="534035"/>
                <wp:effectExtent l="4445" t="4445" r="10795" b="10160"/>
                <wp:wrapNone/>
                <wp:docPr id="6" name="文本框 6"/>
                <wp:cNvGraphicFramePr/>
                <a:graphic xmlns:a="http://schemas.openxmlformats.org/drawingml/2006/main">
                  <a:graphicData uri="http://schemas.microsoft.com/office/word/2010/wordprocessingShape">
                    <wps:wsp>
                      <wps:cNvSpPr txBox="1"/>
                      <wps:spPr>
                        <a:xfrm>
                          <a:off x="1707515" y="448945"/>
                          <a:ext cx="914400" cy="534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24"/>
                                <w:szCs w:val="24"/>
                                <w:lang w:val="en-US" w:eastAsia="zh-CN"/>
                              </w:rPr>
                            </w:pPr>
                            <w:r>
                              <w:rPr>
                                <w:rFonts w:hint="eastAsia"/>
                                <w:lang w:val="en-US" w:eastAsia="zh-CN"/>
                              </w:rPr>
                              <w:t>物资出入库物流管理业务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5pt;margin-top:-48.65pt;height:42.05pt;width:72pt;z-index:251659264;mso-width-relative:page;mso-height-relative:page;" fillcolor="#FFFFFF [3201]" filled="t" stroked="t" coordsize="21600,21600" o:gfxdata="UEsDBAoAAAAAAIdO4kAAAAAAAAAAAAAAAAAEAAAAZHJzL1BLAwQUAAAACACHTuJAzhQAb9UAAAAK&#10;AQAADwAAAGRycy9kb3ducmV2LnhtbE2PzU7DMBCE70h9B2srcWudHymUEKcSSEiIGyUXbm68TSLs&#10;dWS7TXl7tic4zuyn2Zlmf3VWXDDEyZOCfJuBQOq9mWhQ0H2+bnYgYtJktPWECn4wwr5d3TW6Nn6h&#10;D7wc0iA4hGKtFYwpzbWUsR/R6bj1MxLfTj44nViGQZqgFw53VhZZVkmnJ+IPo57xZcT++3B2Ct6q&#10;5/SFnXk3ZVH6pZN9ONmo1P06z55AJLymPxhu9bk6tNzp6M9korCsdzmTCjaPDyWIG1AV7BzZycsC&#10;ZNvI/xPaX1BLAwQUAAAACACHTuJA7RZJ+WMCAADBBAAADgAAAGRycy9lMm9Eb2MueG1srVTNbhMx&#10;EL4j8Q6W73Q37aY/UTdVSBSEVNFKBXF2vN6she0xtpPd8gDwBpy4cOe58hyMvUmathx6IAdn7G/y&#10;zcw3M7m86rQia+G8BFPSwVFOiTAcKmmWJf30cf7mnBIfmKmYAiNKei88vRq/fnXZ2pE4hgZUJRxB&#10;EuNHrS1pE4IdZZnnjdDMH4EVBsEanGYBr26ZVY61yK5Vdpznp1kLrrIOuPAeX2c9SLeM7iWEUNeS&#10;ixnwlRYm9KxOKBawJN9I6+k4ZVvXgoebuvYiEFVSrDSkE4OgvYhnNr5ko6VjtpF8mwJ7SQpPatJM&#10;Ggy6p5qxwMjKyWdUWnIHHupwxEFnfSFJEaxikD/R5q5hVqRaUGpv96L7/0fLP6xvHZFVSU8pMUxj&#10;wzc/f2x+/dn8/k5Oozyt9SP0urPoF7q30OHQ7N49Psaqu9rp+I31kIif5WfDwZCS+5IWxflFMex1&#10;Fl0gHPGLQVHk2AGO+PCkyE8Snj3wWOfDOwGaRKOkDtuY1GXrax8wJ3TducSwHpSs5lKpdHHLxVQ5&#10;smbY8nn6xOj4k0duypAWiz4Z5on5ERa59xQLxfiX5wzIpwzSRnl6GaIVukW31WwB1T1K5qCfOW/5&#10;XCLvNfPhljkcMhQA1zDc4FErwGRga1HSgPv2r/foj71HlJIWh7ak/uuKOUGJem9wKpKwOOXpUgzP&#10;jjGGO0QWh4hZ6SmgSANceMuTGf2D2pm1A/0Zt3USoyLEDMfYJQ07cxr6VcJt52IySU4415aFa3Nn&#10;eaSOLTEwWQWoZWpdlKnXZqseTnZqz3YL4+oc3pPXwz/P+C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OFABv1QAAAAoBAAAPAAAAAAAAAAEAIAAAACIAAABkcnMvZG93bnJldi54bWxQSwECFAAUAAAA&#10;CACHTuJA7RZJ+WMCAADBBAAADgAAAAAAAAABACAAAAAkAQAAZHJzL2Uyb0RvYy54bWxQSwUGAAAA&#10;AAYABgBZAQAA+QUAAAAA&#10;">
                <v:fill on="t" focussize="0,0"/>
                <v:stroke weight="0.5pt" color="#000000 [3204]" joinstyle="round"/>
                <v:imagedata o:title=""/>
                <o:lock v:ext="edit" aspectratio="f"/>
                <v:textbox>
                  <w:txbxContent>
                    <w:p>
                      <w:pPr>
                        <w:rPr>
                          <w:rFonts w:hint="default" w:eastAsia="宋体"/>
                          <w:sz w:val="24"/>
                          <w:szCs w:val="24"/>
                          <w:lang w:val="en-US" w:eastAsia="zh-CN"/>
                        </w:rPr>
                      </w:pPr>
                      <w:r>
                        <w:rPr>
                          <w:rFonts w:hint="eastAsia"/>
                          <w:lang w:val="en-US" w:eastAsia="zh-CN"/>
                        </w:rPr>
                        <w:t>物资出入库物流管理业务</w:t>
                      </w:r>
                    </w:p>
                  </w:txbxContent>
                </v:textbox>
              </v:shape>
            </w:pict>
          </mc:Fallback>
        </mc:AlternateContent>
      </w:r>
      <w:r>
        <w:drawing>
          <wp:inline distT="0" distB="0" distL="114300" distR="114300">
            <wp:extent cx="5120640" cy="588264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120640" cy="5882640"/>
                    </a:xfrm>
                    <a:prstGeom prst="rect">
                      <a:avLst/>
                    </a:prstGeom>
                    <a:noFill/>
                    <a:ln>
                      <a:noFill/>
                    </a:ln>
                  </pic:spPr>
                </pic:pic>
              </a:graphicData>
            </a:graphic>
          </wp:inline>
        </w:drawing>
      </w:r>
    </w:p>
    <w:p>
      <w:pPr>
        <w:spacing w:line="360" w:lineRule="auto"/>
        <w:ind w:firstLine="420"/>
        <w:rPr>
          <w:rFonts w:hint="eastAsia"/>
          <w:lang w:val="en-US" w:eastAsia="zh-CN"/>
        </w:rPr>
      </w:pPr>
      <w:r>
        <w:rPr>
          <w:rFonts w:hint="eastAsia"/>
          <w:lang w:val="en-US" w:eastAsia="zh-CN"/>
        </w:rPr>
        <w:t>物资在库管理业务</w:t>
      </w:r>
    </w:p>
    <w:p>
      <w:pPr>
        <w:spacing w:line="360" w:lineRule="auto"/>
        <w:ind w:firstLine="420"/>
        <w:rPr>
          <w:rFonts w:hint="eastAsia"/>
          <w:lang w:val="en-US" w:eastAsia="zh-CN"/>
        </w:rPr>
      </w:pPr>
    </w:p>
    <w:p>
      <w:pPr>
        <w:spacing w:line="360" w:lineRule="auto"/>
        <w:ind w:firstLine="420"/>
      </w:pPr>
      <w:r>
        <w:drawing>
          <wp:inline distT="0" distB="0" distL="114300" distR="114300">
            <wp:extent cx="4305300" cy="3322320"/>
            <wp:effectExtent l="0" t="0" r="762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4305300" cy="3322320"/>
                    </a:xfrm>
                    <a:prstGeom prst="rect">
                      <a:avLst/>
                    </a:prstGeom>
                    <a:noFill/>
                    <a:ln>
                      <a:noFill/>
                    </a:ln>
                  </pic:spPr>
                </pic:pic>
              </a:graphicData>
            </a:graphic>
          </wp:inline>
        </w:drawing>
      </w:r>
    </w:p>
    <w:p>
      <w:pPr>
        <w:spacing w:line="360" w:lineRule="auto"/>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pPr>
    </w:p>
    <w:p>
      <w:pPr>
        <w:spacing w:line="0" w:lineRule="atLeast"/>
        <w:rPr>
          <w:b/>
          <w:bCs/>
        </w:rPr>
      </w:pPr>
      <w:r>
        <w:rPr>
          <w:rFonts w:hint="eastAsia"/>
          <w:b/>
          <w:bCs/>
        </w:rPr>
        <w:t>3</w:t>
      </w:r>
      <w:r>
        <w:rPr>
          <w:b/>
          <w:bCs/>
        </w:rPr>
        <w:t xml:space="preserve">.2 </w:t>
      </w:r>
      <w:r>
        <w:rPr>
          <w:rFonts w:hint="eastAsia"/>
          <w:b/>
          <w:bCs/>
        </w:rPr>
        <w:t>系统用</w:t>
      </w:r>
      <w:r>
        <w:rPr>
          <w:b/>
          <w:bCs/>
        </w:rPr>
        <w:t>例</w:t>
      </w:r>
      <w:r>
        <w:rPr>
          <w:rFonts w:hint="eastAsia"/>
          <w:b/>
          <w:bCs/>
        </w:rPr>
        <w:t>分析</w:t>
      </w:r>
    </w:p>
    <w:p>
      <w:pPr>
        <w:spacing w:line="0" w:lineRule="atLeast"/>
      </w:pPr>
      <w:r>
        <w:tab/>
      </w:r>
      <w:r>
        <w:tab/>
      </w:r>
      <w:r>
        <w:rPr>
          <w:rFonts w:hint="eastAsia"/>
        </w:rPr>
        <w:t>仓库管理系统主要包含三种角色：销售人员(</w:t>
      </w:r>
      <w:r>
        <w:t>salesman)</w:t>
      </w:r>
      <w:r>
        <w:rPr>
          <w:rFonts w:hint="eastAsia"/>
        </w:rPr>
        <w:t>，系统管理员(</w:t>
      </w:r>
      <w:r>
        <w:t>system administrator)</w:t>
      </w:r>
      <w:r>
        <w:rPr>
          <w:rFonts w:hint="eastAsia"/>
        </w:rPr>
        <w:t>，库管员(</w:t>
      </w:r>
      <w:r>
        <w:t>Warehouse keeper)</w:t>
      </w:r>
      <w:r>
        <w:rPr>
          <w:rFonts w:hint="eastAsia"/>
        </w:rPr>
        <w:t>。下面将对以上不同用户角色相关的用例进行分析说明</w:t>
      </w:r>
    </w:p>
    <w:p>
      <w:pPr>
        <w:spacing w:line="0" w:lineRule="atLeast"/>
        <w:rPr>
          <w:rFonts w:hint="eastAsia"/>
        </w:rPr>
      </w:pPr>
    </w:p>
    <w:p>
      <w:pPr>
        <w:spacing w:line="0" w:lineRule="atLeast"/>
        <w:rPr>
          <w:b/>
          <w:bCs/>
        </w:rPr>
      </w:pPr>
      <w:r>
        <w:rPr>
          <w:rFonts w:hint="eastAsia"/>
          <w:b/>
          <w:bCs/>
        </w:rPr>
        <w:t>3</w:t>
      </w:r>
      <w:r>
        <w:rPr>
          <w:b/>
          <w:bCs/>
        </w:rPr>
        <w:t>.2.1</w:t>
      </w:r>
      <w:r>
        <w:rPr>
          <w:rFonts w:hint="eastAsia"/>
          <w:b/>
          <w:bCs/>
        </w:rPr>
        <w:t xml:space="preserve"> 销售人员用例分析</w:t>
      </w:r>
    </w:p>
    <w:p>
      <w:pPr>
        <w:spacing w:line="0" w:lineRule="atLeast"/>
      </w:pPr>
      <w:r>
        <w:pict>
          <v:shape id="_x0000_i1025" o:spt="75" type="#_x0000_t75" style="height:311.2pt;width:415.05pt;" filled="f" stroked="f" coordsize="21600,21600">
            <v:path/>
            <v:fill on="f" focussize="0,0"/>
            <v:stroke on="f"/>
            <v:imagedata r:id="rId13" o:title="工程实践"/>
            <o:lock v:ext="edit" aspectratio="t"/>
            <w10:wrap type="none"/>
            <w10:anchorlock/>
          </v:shape>
        </w:pict>
      </w:r>
    </w:p>
    <w:p>
      <w:pPr>
        <w:spacing w:line="0" w:lineRule="atLeast"/>
        <w:jc w:val="center"/>
        <w:rPr>
          <w:b/>
          <w:bCs/>
        </w:rPr>
      </w:pPr>
      <w:r>
        <w:rPr>
          <w:rFonts w:hint="eastAsia"/>
          <w:b/>
          <w:bCs/>
        </w:rPr>
        <w:t xml:space="preserve">图 </w:t>
      </w:r>
      <w:r>
        <w:rPr>
          <w:b/>
          <w:bCs/>
        </w:rPr>
        <w:t xml:space="preserve">2 </w:t>
      </w:r>
      <w:r>
        <w:rPr>
          <w:rFonts w:hint="eastAsia"/>
          <w:b/>
          <w:bCs/>
        </w:rPr>
        <w:t>销售人员角色用例分析图</w:t>
      </w:r>
    </w:p>
    <w:p>
      <w:pPr>
        <w:spacing w:line="0" w:lineRule="atLeast"/>
        <w:jc w:val="left"/>
      </w:pPr>
      <w:r>
        <w:rPr>
          <w:b/>
          <w:bCs/>
        </w:rPr>
        <w:tab/>
      </w:r>
      <w:r>
        <w:tab/>
      </w:r>
      <w:r>
        <w:rPr>
          <w:rFonts w:hint="eastAsia"/>
        </w:rPr>
        <w:t>如上图所示，销售人员角色可以进行登录登出，登录后可以进行对订单的录入，查看，修改，以及对客户的添加，查看，删除等</w:t>
      </w:r>
    </w:p>
    <w:p>
      <w:pPr>
        <w:spacing w:line="0" w:lineRule="atLeast"/>
        <w:jc w:val="left"/>
      </w:pPr>
      <w:r>
        <w:tab/>
      </w:r>
      <w:r>
        <w:rPr>
          <w:rFonts w:hint="eastAsia"/>
        </w:rPr>
        <w:t>销售人员角色相关用例详细描述详见3</w:t>
      </w:r>
      <w:r>
        <w:t>.3</w:t>
      </w:r>
      <w:r>
        <w:rPr>
          <w:rFonts w:hint="eastAsia"/>
        </w:rPr>
        <w:t>小节内容</w:t>
      </w:r>
    </w:p>
    <w:p>
      <w:pPr>
        <w:spacing w:line="0" w:lineRule="atLeast"/>
        <w:jc w:val="left"/>
        <w:rPr>
          <w:rFonts w:hint="eastAsia"/>
        </w:rPr>
      </w:pPr>
    </w:p>
    <w:p>
      <w:pPr>
        <w:spacing w:line="0" w:lineRule="atLeast"/>
        <w:jc w:val="left"/>
        <w:rPr>
          <w:b/>
          <w:bCs/>
        </w:rPr>
      </w:pPr>
      <w:r>
        <w:rPr>
          <w:rFonts w:hint="eastAsia"/>
          <w:b/>
          <w:bCs/>
        </w:rPr>
        <w:t>3</w:t>
      </w:r>
      <w:r>
        <w:rPr>
          <w:b/>
          <w:bCs/>
        </w:rPr>
        <w:t xml:space="preserve">.2.2 </w:t>
      </w:r>
      <w:r>
        <w:rPr>
          <w:rFonts w:hint="eastAsia"/>
          <w:b/>
          <w:bCs/>
        </w:rPr>
        <w:t>系统管理人员</w:t>
      </w:r>
    </w:p>
    <w:p>
      <w:pPr>
        <w:spacing w:line="0" w:lineRule="atLeast"/>
        <w:jc w:val="left"/>
      </w:pPr>
    </w:p>
    <w:p>
      <w:pPr>
        <w:spacing w:line="0" w:lineRule="atLeast"/>
        <w:jc w:val="left"/>
      </w:pPr>
    </w:p>
    <w:p>
      <w:pPr>
        <w:spacing w:line="0" w:lineRule="atLeast"/>
        <w:jc w:val="left"/>
      </w:pPr>
      <w:r>
        <w:pict>
          <v:shape id="_x0000_i1026" o:spt="75" type="#_x0000_t75" style="height:311.2pt;width:415.05pt;" filled="f" stroked="f" coordsize="21600,21600">
            <v:path/>
            <v:fill on="f" focussize="0,0"/>
            <v:stroke on="f"/>
            <v:imagedata r:id="rId14" o:title="工程实践1"/>
            <o:lock v:ext="edit" aspectratio="t"/>
            <w10:wrap type="none"/>
            <w10:anchorlock/>
          </v:shape>
        </w:pict>
      </w:r>
    </w:p>
    <w:p>
      <w:pPr>
        <w:spacing w:line="0" w:lineRule="atLeast"/>
        <w:jc w:val="center"/>
        <w:rPr>
          <w:rFonts w:hint="eastAsia"/>
          <w:b/>
          <w:bCs/>
        </w:rPr>
      </w:pPr>
      <w:r>
        <w:rPr>
          <w:rFonts w:hint="eastAsia"/>
          <w:b/>
          <w:bCs/>
        </w:rPr>
        <w:t xml:space="preserve">图 </w:t>
      </w:r>
      <w:r>
        <w:rPr>
          <w:b/>
          <w:bCs/>
        </w:rPr>
        <w:t xml:space="preserve">3 </w:t>
      </w:r>
      <w:r>
        <w:rPr>
          <w:rFonts w:hint="eastAsia"/>
          <w:b/>
          <w:bCs/>
        </w:rPr>
        <w:t>系统管理员用例分析图</w:t>
      </w:r>
    </w:p>
    <w:p>
      <w:pPr>
        <w:spacing w:line="0" w:lineRule="atLeast"/>
        <w:jc w:val="left"/>
      </w:pPr>
      <w:r>
        <w:tab/>
      </w:r>
      <w:r>
        <w:tab/>
      </w:r>
      <w:r>
        <w:rPr>
          <w:rFonts w:hint="eastAsia"/>
        </w:rPr>
        <w:t>如上图所述，系统管理人员可以查看订单信息，对仓库中的货品进行设置，以及个货物的入库出库等管理</w:t>
      </w:r>
    </w:p>
    <w:p>
      <w:pPr>
        <w:spacing w:line="0" w:lineRule="atLeast"/>
        <w:jc w:val="left"/>
      </w:pPr>
      <w:r>
        <w:tab/>
      </w:r>
      <w:r>
        <w:tab/>
      </w:r>
      <w:r>
        <w:rPr>
          <w:rFonts w:hint="eastAsia"/>
        </w:rPr>
        <w:t>详细系统管理员相关用例详见3</w:t>
      </w:r>
      <w:r>
        <w:t>.3</w:t>
      </w:r>
      <w:r>
        <w:rPr>
          <w:rFonts w:hint="eastAsia"/>
        </w:rPr>
        <w:t>小节内容</w:t>
      </w:r>
    </w:p>
    <w:p>
      <w:pPr>
        <w:spacing w:line="0" w:lineRule="atLeast"/>
        <w:jc w:val="left"/>
        <w:rPr>
          <w:rFonts w:hint="eastAsia"/>
        </w:rPr>
      </w:pPr>
    </w:p>
    <w:p>
      <w:pPr>
        <w:spacing w:line="0" w:lineRule="atLeast"/>
        <w:jc w:val="left"/>
        <w:rPr>
          <w:b/>
          <w:bCs/>
        </w:rPr>
      </w:pPr>
      <w:r>
        <w:rPr>
          <w:rFonts w:hint="eastAsia"/>
          <w:b/>
          <w:bCs/>
        </w:rPr>
        <w:t>3</w:t>
      </w:r>
      <w:r>
        <w:rPr>
          <w:b/>
          <w:bCs/>
        </w:rPr>
        <w:t xml:space="preserve">.2.3 </w:t>
      </w:r>
      <w:r>
        <w:rPr>
          <w:rFonts w:hint="eastAsia"/>
          <w:b/>
          <w:bCs/>
        </w:rPr>
        <w:t>库管员</w:t>
      </w:r>
    </w:p>
    <w:p>
      <w:pPr>
        <w:spacing w:line="0" w:lineRule="atLeast"/>
        <w:jc w:val="left"/>
      </w:pPr>
      <w:r>
        <w:pict>
          <v:shape id="_x0000_i1027" o:spt="75" type="#_x0000_t75" style="height:311.2pt;width:415.05pt;" filled="f" stroked="f" coordsize="21600,21600">
            <v:path/>
            <v:fill on="f" focussize="0,0"/>
            <v:stroke on="f"/>
            <v:imagedata r:id="rId15" o:title="工程实践2"/>
            <o:lock v:ext="edit" aspectratio="t"/>
            <w10:wrap type="none"/>
            <w10:anchorlock/>
          </v:shape>
        </w:pict>
      </w:r>
    </w:p>
    <w:p>
      <w:pPr>
        <w:spacing w:line="0" w:lineRule="atLeast"/>
        <w:jc w:val="center"/>
        <w:rPr>
          <w:rFonts w:hint="eastAsia"/>
          <w:b/>
          <w:bCs/>
        </w:rPr>
      </w:pPr>
      <w:r>
        <w:rPr>
          <w:rFonts w:hint="eastAsia"/>
          <w:b/>
          <w:bCs/>
        </w:rPr>
        <w:t xml:space="preserve">图 </w:t>
      </w:r>
      <w:r>
        <w:rPr>
          <w:b/>
          <w:bCs/>
        </w:rPr>
        <w:t xml:space="preserve">4 </w:t>
      </w:r>
      <w:r>
        <w:rPr>
          <w:rFonts w:hint="eastAsia"/>
          <w:b/>
          <w:bCs/>
        </w:rPr>
        <w:t>库管员用例分析图</w:t>
      </w:r>
    </w:p>
    <w:p>
      <w:pPr>
        <w:spacing w:line="0" w:lineRule="atLeast"/>
        <w:jc w:val="left"/>
      </w:pPr>
      <w:r>
        <w:tab/>
      </w:r>
      <w:r>
        <w:tab/>
      </w:r>
      <w:r>
        <w:rPr>
          <w:rFonts w:hint="eastAsia"/>
        </w:rPr>
        <w:t>如上图所述，库管员可以对仓库的货品进出进行管理，以及对配料及其对应的供应商进行管理</w:t>
      </w:r>
    </w:p>
    <w:p>
      <w:pPr>
        <w:spacing w:line="0" w:lineRule="atLeast"/>
        <w:jc w:val="left"/>
      </w:pPr>
      <w:r>
        <w:tab/>
      </w:r>
      <w:r>
        <w:tab/>
      </w:r>
      <w:r>
        <w:rPr>
          <w:rFonts w:hint="eastAsia"/>
        </w:rPr>
        <w:t>详细库管员相关用例详见3.</w:t>
      </w:r>
      <w:r>
        <w:t>3</w:t>
      </w:r>
      <w:r>
        <w:rPr>
          <w:rFonts w:hint="eastAsia"/>
        </w:rPr>
        <w:t>小节。</w:t>
      </w:r>
    </w:p>
    <w:p>
      <w:pPr>
        <w:spacing w:line="0" w:lineRule="atLeast"/>
        <w:jc w:val="left"/>
      </w:pPr>
    </w:p>
    <w:p>
      <w:pPr>
        <w:spacing w:line="0" w:lineRule="atLeast"/>
        <w:jc w:val="left"/>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spacing w:line="0" w:lineRule="atLeast"/>
        <w:jc w:val="left"/>
        <w:rPr>
          <w:b/>
          <w:bCs/>
        </w:rPr>
      </w:pPr>
    </w:p>
    <w:p>
      <w:pPr>
        <w:pStyle w:val="3"/>
        <w:spacing w:line="360" w:lineRule="auto"/>
        <w:rPr>
          <w:rFonts w:hint="eastAsia"/>
        </w:rPr>
      </w:pPr>
      <w:r>
        <w:rPr>
          <w:rFonts w:hint="eastAsia"/>
        </w:rPr>
        <w:t>3.2对性能的规定</w:t>
      </w:r>
    </w:p>
    <w:p>
      <w:pPr>
        <w:spacing w:line="0" w:lineRule="atLeast"/>
        <w:jc w:val="left"/>
        <w:rPr>
          <w:b/>
          <w:bCs/>
        </w:rPr>
      </w:pPr>
    </w:p>
    <w:p>
      <w:pPr>
        <w:spacing w:line="0" w:lineRule="atLeast"/>
        <w:jc w:val="left"/>
        <w:rPr>
          <w:b/>
          <w:bCs/>
        </w:rPr>
      </w:pPr>
    </w:p>
    <w:p>
      <w:pPr>
        <w:spacing w:line="0" w:lineRule="atLeast"/>
        <w:jc w:val="left"/>
        <w:rPr>
          <w:b/>
          <w:bCs/>
        </w:rPr>
      </w:pPr>
      <w:r>
        <w:rPr>
          <w:rFonts w:hint="eastAsia"/>
          <w:b/>
          <w:bCs/>
        </w:rPr>
        <w:t>3</w:t>
      </w:r>
      <w:r>
        <w:rPr>
          <w:b/>
          <w:bCs/>
        </w:rPr>
        <w:t>.2.1</w:t>
      </w:r>
      <w:r>
        <w:rPr>
          <w:rFonts w:hint="eastAsia"/>
          <w:b/>
          <w:bCs/>
        </w:rPr>
        <w:t>精度要求</w:t>
      </w:r>
    </w:p>
    <w:p>
      <w:pPr>
        <w:spacing w:line="0" w:lineRule="atLeast"/>
        <w:ind w:firstLine="420"/>
        <w:jc w:val="left"/>
      </w:pPr>
      <w:r>
        <w:rPr>
          <w:rFonts w:hint="eastAsia"/>
        </w:rPr>
        <w:t>仓库管理系统相关数据精度要求如下表所示</w:t>
      </w:r>
    </w:p>
    <w:tbl>
      <w:tblPr>
        <w:tblStyle w:val="21"/>
        <w:tblW w:w="97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410"/>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top"/>
          </w:tcPr>
          <w:p>
            <w:pPr>
              <w:spacing w:line="0" w:lineRule="atLeast"/>
              <w:jc w:val="center"/>
            </w:pPr>
            <w:r>
              <w:t>数据项</w:t>
            </w:r>
          </w:p>
        </w:tc>
        <w:tc>
          <w:tcPr>
            <w:tcW w:w="2410" w:type="dxa"/>
            <w:shd w:val="clear" w:color="auto" w:fill="auto"/>
            <w:noWrap w:val="0"/>
            <w:vAlign w:val="top"/>
          </w:tcPr>
          <w:p>
            <w:pPr>
              <w:spacing w:line="0" w:lineRule="atLeast"/>
              <w:jc w:val="center"/>
            </w:pPr>
            <w:r>
              <w:t>数据类型</w:t>
            </w:r>
          </w:p>
        </w:tc>
        <w:tc>
          <w:tcPr>
            <w:tcW w:w="5953" w:type="dxa"/>
            <w:shd w:val="clear" w:color="auto" w:fill="auto"/>
            <w:noWrap w:val="0"/>
            <w:vAlign w:val="top"/>
          </w:tcPr>
          <w:p>
            <w:pPr>
              <w:spacing w:line="0" w:lineRule="atLeast"/>
              <w:jc w:val="center"/>
            </w:pPr>
            <w:r>
              <w:t>精度要求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top"/>
          </w:tcPr>
          <w:p>
            <w:pPr>
              <w:spacing w:line="0" w:lineRule="atLeast"/>
              <w:jc w:val="center"/>
            </w:pPr>
            <w:r>
              <w:t>登录账号</w:t>
            </w:r>
          </w:p>
        </w:tc>
        <w:tc>
          <w:tcPr>
            <w:tcW w:w="2410" w:type="dxa"/>
            <w:shd w:val="clear" w:color="auto" w:fill="auto"/>
            <w:noWrap w:val="0"/>
            <w:vAlign w:val="top"/>
          </w:tcPr>
          <w:p>
            <w:pPr>
              <w:spacing w:line="0" w:lineRule="atLeast"/>
              <w:jc w:val="center"/>
            </w:pPr>
            <w:r>
              <w:t>字符串</w:t>
            </w:r>
          </w:p>
        </w:tc>
        <w:tc>
          <w:tcPr>
            <w:tcW w:w="5953" w:type="dxa"/>
            <w:shd w:val="clear" w:color="auto" w:fill="auto"/>
            <w:noWrap w:val="0"/>
            <w:vAlign w:val="top"/>
          </w:tcPr>
          <w:p>
            <w:pPr>
              <w:spacing w:line="0" w:lineRule="atLeast"/>
              <w:jc w:val="center"/>
            </w:pPr>
            <w:r>
              <w:t>英文字母，数字&lt;</w:t>
            </w:r>
            <w:r>
              <w:rPr>
                <w:rFonts w:hint="default"/>
              </w:rPr>
              <w:t>=50</w:t>
            </w:r>
            <w:r>
              <w:t>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top"/>
          </w:tcPr>
          <w:p>
            <w:pPr>
              <w:spacing w:line="0" w:lineRule="atLeast"/>
              <w:jc w:val="center"/>
            </w:pPr>
            <w:r>
              <w:t>登录密码</w:t>
            </w:r>
          </w:p>
        </w:tc>
        <w:tc>
          <w:tcPr>
            <w:tcW w:w="2410" w:type="dxa"/>
            <w:shd w:val="clear" w:color="auto" w:fill="auto"/>
            <w:noWrap w:val="0"/>
            <w:vAlign w:val="top"/>
          </w:tcPr>
          <w:p>
            <w:pPr>
              <w:spacing w:line="0" w:lineRule="atLeast"/>
              <w:jc w:val="center"/>
            </w:pPr>
            <w:r>
              <w:t>字符串</w:t>
            </w:r>
          </w:p>
        </w:tc>
        <w:tc>
          <w:tcPr>
            <w:tcW w:w="5953" w:type="dxa"/>
            <w:shd w:val="clear" w:color="auto" w:fill="auto"/>
            <w:noWrap w:val="0"/>
            <w:vAlign w:val="top"/>
          </w:tcPr>
          <w:p>
            <w:pPr>
              <w:spacing w:line="0" w:lineRule="atLeast"/>
              <w:jc w:val="center"/>
            </w:pPr>
            <w:r>
              <w:t>英文字母大写，小写，数字，特殊符号，&lt;</w:t>
            </w:r>
            <w:r>
              <w:rPr>
                <w:rFonts w:hint="default"/>
              </w:rPr>
              <w:t>=50</w:t>
            </w:r>
            <w:r>
              <w:t>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top"/>
          </w:tcPr>
          <w:p>
            <w:pPr>
              <w:spacing w:line="0" w:lineRule="atLeast"/>
              <w:jc w:val="center"/>
            </w:pPr>
            <w:r>
              <w:t>用户名称</w:t>
            </w:r>
          </w:p>
        </w:tc>
        <w:tc>
          <w:tcPr>
            <w:tcW w:w="2410" w:type="dxa"/>
            <w:shd w:val="clear" w:color="auto" w:fill="auto"/>
            <w:noWrap w:val="0"/>
            <w:vAlign w:val="top"/>
          </w:tcPr>
          <w:p>
            <w:pPr>
              <w:spacing w:line="0" w:lineRule="atLeast"/>
              <w:jc w:val="center"/>
            </w:pPr>
            <w:r>
              <w:t>字符串</w:t>
            </w:r>
          </w:p>
        </w:tc>
        <w:tc>
          <w:tcPr>
            <w:tcW w:w="5953" w:type="dxa"/>
            <w:shd w:val="clear" w:color="auto" w:fill="auto"/>
            <w:noWrap w:val="0"/>
            <w:vAlign w:val="top"/>
          </w:tcPr>
          <w:p>
            <w:pPr>
              <w:spacing w:line="0" w:lineRule="atLeast"/>
              <w:jc w:val="center"/>
            </w:pPr>
            <w:r>
              <w:t>中午组合 &lt;</w:t>
            </w:r>
            <w:r>
              <w:rPr>
                <w:rFonts w:hint="default"/>
              </w:rPr>
              <w:t>=50</w:t>
            </w:r>
            <w:r>
              <w:t>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top"/>
          </w:tcPr>
          <w:p>
            <w:pPr>
              <w:spacing w:line="0" w:lineRule="atLeast"/>
              <w:jc w:val="center"/>
            </w:pPr>
            <w:r>
              <w:t>······</w:t>
            </w:r>
          </w:p>
        </w:tc>
        <w:tc>
          <w:tcPr>
            <w:tcW w:w="2410" w:type="dxa"/>
            <w:shd w:val="clear" w:color="auto" w:fill="auto"/>
            <w:noWrap w:val="0"/>
            <w:vAlign w:val="top"/>
          </w:tcPr>
          <w:p>
            <w:pPr>
              <w:spacing w:line="0" w:lineRule="atLeast"/>
              <w:jc w:val="center"/>
            </w:pPr>
            <w:r>
              <w:t>······</w:t>
            </w:r>
          </w:p>
        </w:tc>
        <w:tc>
          <w:tcPr>
            <w:tcW w:w="5953" w:type="dxa"/>
            <w:shd w:val="clear" w:color="auto" w:fill="auto"/>
            <w:noWrap w:val="0"/>
            <w:vAlign w:val="top"/>
          </w:tcPr>
          <w:p>
            <w:pPr>
              <w:spacing w:line="0" w:lineRule="atLeast"/>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top"/>
          </w:tcPr>
          <w:p>
            <w:pPr>
              <w:spacing w:line="0" w:lineRule="atLeast"/>
              <w:jc w:val="center"/>
            </w:pPr>
            <w:r>
              <w:t>日期</w:t>
            </w:r>
          </w:p>
        </w:tc>
        <w:tc>
          <w:tcPr>
            <w:tcW w:w="2410" w:type="dxa"/>
            <w:shd w:val="clear" w:color="auto" w:fill="auto"/>
            <w:noWrap w:val="0"/>
            <w:vAlign w:val="top"/>
          </w:tcPr>
          <w:p>
            <w:pPr>
              <w:spacing w:line="0" w:lineRule="atLeast"/>
              <w:jc w:val="center"/>
            </w:pPr>
            <w:r>
              <w:t>字符串</w:t>
            </w:r>
          </w:p>
        </w:tc>
        <w:tc>
          <w:tcPr>
            <w:tcW w:w="5953" w:type="dxa"/>
            <w:shd w:val="clear" w:color="auto" w:fill="auto"/>
            <w:noWrap w:val="0"/>
            <w:vAlign w:val="top"/>
          </w:tcPr>
          <w:p>
            <w:pPr>
              <w:spacing w:line="0" w:lineRule="atLeast"/>
              <w:jc w:val="center"/>
            </w:pPr>
            <w:r>
              <w:t>Y</w:t>
            </w:r>
            <w:r>
              <w:rPr>
                <w:rFonts w:hint="default"/>
              </w:rPr>
              <w:t>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shd w:val="clear" w:color="auto" w:fill="auto"/>
            <w:noWrap w:val="0"/>
            <w:vAlign w:val="top"/>
          </w:tcPr>
          <w:p>
            <w:pPr>
              <w:spacing w:line="0" w:lineRule="atLeast"/>
              <w:jc w:val="center"/>
            </w:pPr>
            <w:r>
              <w:t>信息标题</w:t>
            </w:r>
          </w:p>
        </w:tc>
        <w:tc>
          <w:tcPr>
            <w:tcW w:w="2410" w:type="dxa"/>
            <w:shd w:val="clear" w:color="auto" w:fill="auto"/>
            <w:noWrap w:val="0"/>
            <w:vAlign w:val="top"/>
          </w:tcPr>
          <w:p>
            <w:pPr>
              <w:spacing w:line="0" w:lineRule="atLeast"/>
              <w:jc w:val="center"/>
            </w:pPr>
            <w:r>
              <w:t>字符串</w:t>
            </w:r>
          </w:p>
        </w:tc>
        <w:tc>
          <w:tcPr>
            <w:tcW w:w="5953" w:type="dxa"/>
            <w:shd w:val="clear" w:color="auto" w:fill="auto"/>
            <w:noWrap w:val="0"/>
            <w:vAlign w:val="top"/>
          </w:tcPr>
          <w:p>
            <w:pPr>
              <w:spacing w:line="0" w:lineRule="atLeast"/>
              <w:jc w:val="center"/>
            </w:pPr>
            <w:r>
              <w:t>任意组合 &lt;</w:t>
            </w:r>
            <w:r>
              <w:rPr>
                <w:rFonts w:hint="default"/>
              </w:rPr>
              <w:t>= 300</w:t>
            </w:r>
            <w:r>
              <w:t>个字符</w:t>
            </w:r>
          </w:p>
        </w:tc>
      </w:tr>
    </w:tbl>
    <w:p>
      <w:pPr>
        <w:spacing w:line="0" w:lineRule="atLeast"/>
        <w:jc w:val="left"/>
        <w:rPr>
          <w:rFonts w:hint="eastAsia"/>
          <w:b/>
          <w:bCs/>
        </w:rPr>
      </w:pPr>
    </w:p>
    <w:p>
      <w:pPr>
        <w:spacing w:line="0" w:lineRule="atLeast"/>
        <w:jc w:val="left"/>
        <w:rPr>
          <w:b/>
          <w:bCs/>
        </w:rPr>
      </w:pPr>
      <w:r>
        <w:rPr>
          <w:rFonts w:hint="eastAsia"/>
          <w:b/>
          <w:bCs/>
        </w:rPr>
        <w:t>3</w:t>
      </w:r>
      <w:r>
        <w:rPr>
          <w:b/>
          <w:bCs/>
        </w:rPr>
        <w:t xml:space="preserve">.2.2 </w:t>
      </w:r>
      <w:r>
        <w:rPr>
          <w:rFonts w:hint="eastAsia"/>
          <w:b/>
          <w:bCs/>
        </w:rPr>
        <w:t>操作时间相应要求</w:t>
      </w:r>
    </w:p>
    <w:p>
      <w:pPr>
        <w:spacing w:line="0" w:lineRule="atLeast"/>
        <w:jc w:val="left"/>
      </w:pPr>
      <w:r>
        <w:rPr>
          <w:b/>
          <w:bCs/>
        </w:rPr>
        <w:tab/>
      </w:r>
      <w:r>
        <w:t>由于软件系统会提供 许多功能，而不同功能的处理逻辑也各不相同，因而不同功能的响应时间也不尽 相同，甚至同一功能在不同输入数据的情况下响应时间也不相同。所以，下表所定义的响应时间是指该类操作的最大响应时间</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44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序号</w:t>
            </w:r>
          </w:p>
        </w:tc>
        <w:tc>
          <w:tcPr>
            <w:tcW w:w="3443" w:type="dxa"/>
            <w:shd w:val="clear" w:color="auto" w:fill="auto"/>
            <w:noWrap w:val="0"/>
            <w:vAlign w:val="top"/>
          </w:tcPr>
          <w:p>
            <w:pPr>
              <w:spacing w:line="0" w:lineRule="atLeast"/>
              <w:jc w:val="center"/>
            </w:pPr>
            <w:r>
              <w:t>操作类型</w:t>
            </w:r>
          </w:p>
        </w:tc>
        <w:tc>
          <w:tcPr>
            <w:tcW w:w="2131" w:type="dxa"/>
            <w:shd w:val="clear" w:color="auto" w:fill="auto"/>
            <w:noWrap w:val="0"/>
            <w:vAlign w:val="top"/>
          </w:tcPr>
          <w:p>
            <w:pPr>
              <w:spacing w:line="0" w:lineRule="atLeast"/>
              <w:jc w:val="center"/>
            </w:pPr>
            <w:r>
              <w:t>同步或异步</w:t>
            </w:r>
          </w:p>
        </w:tc>
        <w:tc>
          <w:tcPr>
            <w:tcW w:w="2131" w:type="dxa"/>
            <w:shd w:val="clear" w:color="auto" w:fill="auto"/>
            <w:noWrap w:val="0"/>
            <w:vAlign w:val="top"/>
          </w:tcPr>
          <w:p>
            <w:pPr>
              <w:spacing w:line="0" w:lineRule="atLeast"/>
              <w:jc w:val="center"/>
            </w:pPr>
            <w:r>
              <w:t>相应时间（秒）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1</w:t>
            </w:r>
          </w:p>
        </w:tc>
        <w:tc>
          <w:tcPr>
            <w:tcW w:w="3443" w:type="dxa"/>
            <w:shd w:val="clear" w:color="auto" w:fill="auto"/>
            <w:noWrap w:val="0"/>
            <w:vAlign w:val="top"/>
          </w:tcPr>
          <w:p>
            <w:pPr>
              <w:spacing w:line="0" w:lineRule="atLeast"/>
              <w:jc w:val="center"/>
            </w:pPr>
            <w:r>
              <w:t>系统登录或注销</w:t>
            </w:r>
          </w:p>
        </w:tc>
        <w:tc>
          <w:tcPr>
            <w:tcW w:w="2131" w:type="dxa"/>
            <w:shd w:val="clear" w:color="auto" w:fill="auto"/>
            <w:noWrap w:val="0"/>
            <w:vAlign w:val="top"/>
          </w:tcPr>
          <w:p>
            <w:pPr>
              <w:spacing w:line="0" w:lineRule="atLeast"/>
              <w:jc w:val="center"/>
            </w:pPr>
            <w:r>
              <w:t>同步</w:t>
            </w:r>
          </w:p>
        </w:tc>
        <w:tc>
          <w:tcPr>
            <w:tcW w:w="2131" w:type="dxa"/>
            <w:shd w:val="clear" w:color="auto" w:fill="auto"/>
            <w:noWrap w:val="0"/>
            <w:vAlign w:val="top"/>
          </w:tcPr>
          <w:p>
            <w:pPr>
              <w:spacing w:line="0" w:lineRule="atLeast"/>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2</w:t>
            </w:r>
          </w:p>
        </w:tc>
        <w:tc>
          <w:tcPr>
            <w:tcW w:w="3443" w:type="dxa"/>
            <w:shd w:val="clear" w:color="auto" w:fill="auto"/>
            <w:noWrap w:val="0"/>
            <w:vAlign w:val="top"/>
          </w:tcPr>
          <w:p>
            <w:pPr>
              <w:spacing w:line="0" w:lineRule="atLeast"/>
              <w:jc w:val="center"/>
            </w:pPr>
            <w:r>
              <w:t>查询统计</w:t>
            </w:r>
          </w:p>
        </w:tc>
        <w:tc>
          <w:tcPr>
            <w:tcW w:w="2131" w:type="dxa"/>
            <w:shd w:val="clear" w:color="auto" w:fill="auto"/>
            <w:noWrap w:val="0"/>
            <w:vAlign w:val="top"/>
          </w:tcPr>
          <w:p>
            <w:pPr>
              <w:spacing w:line="0" w:lineRule="atLeast"/>
              <w:jc w:val="center"/>
            </w:pPr>
            <w:r>
              <w:t>同步</w:t>
            </w:r>
          </w:p>
        </w:tc>
        <w:tc>
          <w:tcPr>
            <w:tcW w:w="2131" w:type="dxa"/>
            <w:shd w:val="clear" w:color="auto" w:fill="auto"/>
            <w:noWrap w:val="0"/>
            <w:vAlign w:val="top"/>
          </w:tcPr>
          <w:p>
            <w:pPr>
              <w:spacing w:line="0" w:lineRule="atLeast"/>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3</w:t>
            </w:r>
          </w:p>
        </w:tc>
        <w:tc>
          <w:tcPr>
            <w:tcW w:w="3443" w:type="dxa"/>
            <w:shd w:val="clear" w:color="auto" w:fill="auto"/>
            <w:noWrap w:val="0"/>
            <w:vAlign w:val="top"/>
          </w:tcPr>
          <w:p>
            <w:pPr>
              <w:spacing w:line="0" w:lineRule="atLeast"/>
              <w:jc w:val="center"/>
            </w:pPr>
            <w:r>
              <w:t>账户查询</w:t>
            </w:r>
          </w:p>
        </w:tc>
        <w:tc>
          <w:tcPr>
            <w:tcW w:w="2131" w:type="dxa"/>
            <w:shd w:val="clear" w:color="auto" w:fill="auto"/>
            <w:noWrap w:val="0"/>
            <w:vAlign w:val="top"/>
          </w:tcPr>
          <w:p>
            <w:pPr>
              <w:spacing w:line="0" w:lineRule="atLeast"/>
              <w:jc w:val="center"/>
            </w:pPr>
            <w:r>
              <w:t>同步</w:t>
            </w:r>
          </w:p>
        </w:tc>
        <w:tc>
          <w:tcPr>
            <w:tcW w:w="2131" w:type="dxa"/>
            <w:shd w:val="clear" w:color="auto" w:fill="auto"/>
            <w:noWrap w:val="0"/>
            <w:vAlign w:val="top"/>
          </w:tcPr>
          <w:p>
            <w:pPr>
              <w:spacing w:line="0" w:lineRule="atLeast"/>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4</w:t>
            </w:r>
          </w:p>
        </w:tc>
        <w:tc>
          <w:tcPr>
            <w:tcW w:w="3443" w:type="dxa"/>
            <w:shd w:val="clear" w:color="auto" w:fill="auto"/>
            <w:noWrap w:val="0"/>
            <w:vAlign w:val="top"/>
          </w:tcPr>
          <w:p>
            <w:pPr>
              <w:spacing w:line="0" w:lineRule="atLeast"/>
              <w:jc w:val="center"/>
            </w:pPr>
            <w:r>
              <w:t>账户管理</w:t>
            </w:r>
          </w:p>
        </w:tc>
        <w:tc>
          <w:tcPr>
            <w:tcW w:w="2131" w:type="dxa"/>
            <w:shd w:val="clear" w:color="auto" w:fill="auto"/>
            <w:noWrap w:val="0"/>
            <w:vAlign w:val="top"/>
          </w:tcPr>
          <w:p>
            <w:pPr>
              <w:spacing w:line="0" w:lineRule="atLeast"/>
              <w:jc w:val="center"/>
            </w:pPr>
            <w:r>
              <w:t>同步</w:t>
            </w:r>
          </w:p>
        </w:tc>
        <w:tc>
          <w:tcPr>
            <w:tcW w:w="2131" w:type="dxa"/>
            <w:shd w:val="clear" w:color="auto" w:fill="auto"/>
            <w:noWrap w:val="0"/>
            <w:vAlign w:val="top"/>
          </w:tcPr>
          <w:p>
            <w:pPr>
              <w:spacing w:line="0" w:lineRule="atLeast"/>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5</w:t>
            </w:r>
          </w:p>
        </w:tc>
        <w:tc>
          <w:tcPr>
            <w:tcW w:w="3443" w:type="dxa"/>
            <w:shd w:val="clear" w:color="auto" w:fill="auto"/>
            <w:noWrap w:val="0"/>
            <w:vAlign w:val="top"/>
          </w:tcPr>
          <w:p>
            <w:pPr>
              <w:spacing w:line="0" w:lineRule="atLeast"/>
              <w:jc w:val="center"/>
            </w:pPr>
            <w:r>
              <w:t>日志查询</w:t>
            </w:r>
          </w:p>
        </w:tc>
        <w:tc>
          <w:tcPr>
            <w:tcW w:w="2131" w:type="dxa"/>
            <w:shd w:val="clear" w:color="auto" w:fill="auto"/>
            <w:noWrap w:val="0"/>
            <w:vAlign w:val="top"/>
          </w:tcPr>
          <w:p>
            <w:pPr>
              <w:spacing w:line="0" w:lineRule="atLeast"/>
              <w:jc w:val="center"/>
            </w:pPr>
            <w:r>
              <w:t>同步</w:t>
            </w:r>
          </w:p>
        </w:tc>
        <w:tc>
          <w:tcPr>
            <w:tcW w:w="2131" w:type="dxa"/>
            <w:shd w:val="clear" w:color="auto" w:fill="auto"/>
            <w:noWrap w:val="0"/>
            <w:vAlign w:val="top"/>
          </w:tcPr>
          <w:p>
            <w:pPr>
              <w:spacing w:line="0" w:lineRule="atLeast"/>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6</w:t>
            </w:r>
          </w:p>
        </w:tc>
        <w:tc>
          <w:tcPr>
            <w:tcW w:w="3443" w:type="dxa"/>
            <w:shd w:val="clear" w:color="auto" w:fill="auto"/>
            <w:noWrap w:val="0"/>
            <w:vAlign w:val="top"/>
          </w:tcPr>
          <w:p>
            <w:pPr>
              <w:spacing w:line="0" w:lineRule="atLeast"/>
              <w:jc w:val="center"/>
            </w:pPr>
            <w:r>
              <w:t>修改原料数据</w:t>
            </w:r>
          </w:p>
        </w:tc>
        <w:tc>
          <w:tcPr>
            <w:tcW w:w="2131" w:type="dxa"/>
            <w:shd w:val="clear" w:color="auto" w:fill="auto"/>
            <w:noWrap w:val="0"/>
            <w:vAlign w:val="top"/>
          </w:tcPr>
          <w:p>
            <w:pPr>
              <w:spacing w:line="0" w:lineRule="atLeast"/>
              <w:jc w:val="center"/>
            </w:pPr>
            <w:r>
              <w:t>同步</w:t>
            </w:r>
          </w:p>
        </w:tc>
        <w:tc>
          <w:tcPr>
            <w:tcW w:w="2131" w:type="dxa"/>
            <w:shd w:val="clear" w:color="auto" w:fill="auto"/>
            <w:noWrap w:val="0"/>
            <w:vAlign w:val="top"/>
          </w:tcPr>
          <w:p>
            <w:pPr>
              <w:spacing w:line="0" w:lineRule="atLeast"/>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noWrap w:val="0"/>
            <w:vAlign w:val="top"/>
          </w:tcPr>
          <w:p>
            <w:pPr>
              <w:spacing w:line="0" w:lineRule="atLeast"/>
              <w:jc w:val="center"/>
            </w:pPr>
            <w:r>
              <w:t>7</w:t>
            </w:r>
          </w:p>
        </w:tc>
        <w:tc>
          <w:tcPr>
            <w:tcW w:w="3443" w:type="dxa"/>
            <w:shd w:val="clear" w:color="auto" w:fill="auto"/>
            <w:noWrap w:val="0"/>
            <w:vAlign w:val="top"/>
          </w:tcPr>
          <w:p>
            <w:pPr>
              <w:spacing w:line="0" w:lineRule="atLeast"/>
              <w:jc w:val="center"/>
            </w:pPr>
            <w:r>
              <w:t>······</w:t>
            </w:r>
          </w:p>
        </w:tc>
        <w:tc>
          <w:tcPr>
            <w:tcW w:w="2131" w:type="dxa"/>
            <w:shd w:val="clear" w:color="auto" w:fill="auto"/>
            <w:noWrap w:val="0"/>
            <w:vAlign w:val="top"/>
          </w:tcPr>
          <w:p>
            <w:pPr>
              <w:spacing w:line="0" w:lineRule="atLeast"/>
              <w:jc w:val="center"/>
            </w:pPr>
            <w:r>
              <w:t>同步/异步</w:t>
            </w:r>
          </w:p>
        </w:tc>
        <w:tc>
          <w:tcPr>
            <w:tcW w:w="2131" w:type="dxa"/>
            <w:shd w:val="clear" w:color="auto" w:fill="auto"/>
            <w:noWrap w:val="0"/>
            <w:vAlign w:val="top"/>
          </w:tcPr>
          <w:p>
            <w:pPr>
              <w:spacing w:line="0" w:lineRule="atLeast"/>
              <w:jc w:val="center"/>
            </w:pPr>
            <w:r>
              <w:t>······</w:t>
            </w:r>
          </w:p>
        </w:tc>
      </w:tr>
    </w:tbl>
    <w:p>
      <w:pPr>
        <w:spacing w:line="0" w:lineRule="atLeast"/>
        <w:jc w:val="left"/>
      </w:pPr>
    </w:p>
    <w:p>
      <w:pPr>
        <w:spacing w:line="0" w:lineRule="atLeast"/>
        <w:jc w:val="left"/>
        <w:rPr>
          <w:b/>
          <w:bCs/>
        </w:rPr>
      </w:pPr>
      <w:r>
        <w:rPr>
          <w:rFonts w:hint="eastAsia"/>
          <w:b/>
          <w:bCs/>
        </w:rPr>
        <w:t>3</w:t>
      </w:r>
      <w:r>
        <w:rPr>
          <w:b/>
          <w:bCs/>
        </w:rPr>
        <w:t xml:space="preserve">.2.3 </w:t>
      </w:r>
      <w:r>
        <w:rPr>
          <w:rFonts w:hint="eastAsia"/>
          <w:b/>
          <w:bCs/>
        </w:rPr>
        <w:t>并发性能要求</w:t>
      </w:r>
    </w:p>
    <w:p>
      <w:pPr>
        <w:spacing w:line="0" w:lineRule="atLeast"/>
        <w:ind w:left="420" w:firstLine="420"/>
        <w:jc w:val="left"/>
        <w:rPr>
          <w:rFonts w:hint="eastAsia"/>
          <w:b/>
          <w:bCs/>
        </w:rPr>
      </w:pPr>
      <w:r>
        <w:t>并发用户数是指在同一时刻与软件系统平台进行了交互的在线用户数量。</w:t>
      </w:r>
      <w:r>
        <w:rPr>
          <w:rFonts w:hint="eastAsia"/>
        </w:rPr>
        <w:t>仓库</w:t>
      </w:r>
      <w:r>
        <w:t>管理系统最大并发用户数应不低于“系统总用户数×10%”。</w:t>
      </w:r>
    </w:p>
    <w:p>
      <w:pPr>
        <w:spacing w:line="0" w:lineRule="atLeast"/>
        <w:jc w:val="left"/>
        <w:rPr>
          <w:b/>
          <w:bCs/>
        </w:rPr>
      </w:pPr>
    </w:p>
    <w:p>
      <w:pPr>
        <w:spacing w:line="0" w:lineRule="atLeast"/>
        <w:jc w:val="left"/>
        <w:rPr>
          <w:b/>
          <w:bCs/>
        </w:rPr>
      </w:pPr>
      <w:r>
        <w:rPr>
          <w:rFonts w:hint="eastAsia"/>
          <w:b/>
          <w:bCs/>
        </w:rPr>
        <w:t>3</w:t>
      </w:r>
      <w:r>
        <w:rPr>
          <w:b/>
          <w:bCs/>
        </w:rPr>
        <w:t>.2</w:t>
      </w:r>
      <w:r>
        <w:rPr>
          <w:rFonts w:hint="eastAsia"/>
          <w:b/>
          <w:bCs/>
        </w:rPr>
        <w:t>.</w:t>
      </w:r>
      <w:r>
        <w:rPr>
          <w:b/>
          <w:bCs/>
        </w:rPr>
        <w:t xml:space="preserve">4 </w:t>
      </w:r>
      <w:r>
        <w:rPr>
          <w:rFonts w:hint="eastAsia"/>
          <w:b/>
          <w:bCs/>
        </w:rPr>
        <w:t>灵活性</w:t>
      </w:r>
    </w:p>
    <w:p>
      <w:pPr>
        <w:spacing w:line="0" w:lineRule="atLeast"/>
        <w:jc w:val="left"/>
      </w:pPr>
      <w:r>
        <w:rPr>
          <w:b/>
          <w:bCs/>
        </w:rPr>
        <w:tab/>
      </w:r>
      <w:r>
        <w:rPr>
          <w:b/>
          <w:bCs/>
        </w:rPr>
        <w:tab/>
      </w:r>
      <w:r>
        <w:rPr>
          <w:rFonts w:hint="eastAsia"/>
        </w:rPr>
        <w:t>仓库</w:t>
      </w:r>
      <w:r>
        <w:t>管理系统应满足以下灵活性要求：</w:t>
      </w:r>
    </w:p>
    <w:p>
      <w:pPr>
        <w:spacing w:line="0" w:lineRule="atLeast"/>
        <w:ind w:left="420" w:firstLine="420"/>
        <w:jc w:val="left"/>
      </w:pPr>
      <w:r>
        <w:t>（1）当业务审批流程发生变化时，可以根据需要灵活设置审批过程，而不 用修改系统程序代码；</w:t>
      </w:r>
    </w:p>
    <w:p>
      <w:pPr>
        <w:spacing w:line="0" w:lineRule="atLeast"/>
        <w:ind w:left="420" w:firstLine="420"/>
        <w:jc w:val="left"/>
      </w:pPr>
      <w:r>
        <w:t>（2）跨平台部署能力，可以灵活选择 Linux、Windows 服务器操作系统</w:t>
      </w:r>
      <w:r>
        <w:rPr>
          <w:rFonts w:hint="eastAsia"/>
        </w:rPr>
        <w:t>进行部署</w:t>
      </w:r>
      <w:r>
        <w:t>运行；</w:t>
      </w:r>
    </w:p>
    <w:p>
      <w:pPr>
        <w:spacing w:line="0" w:lineRule="atLeast"/>
        <w:ind w:left="420" w:firstLine="420"/>
        <w:jc w:val="left"/>
        <w:rPr>
          <w:rFonts w:hint="eastAsia"/>
          <w:b/>
          <w:bCs/>
        </w:rPr>
      </w:pPr>
      <w:r>
        <w:t>（3）多种客户端访问支持，用户可以灵活使用 Linux/Windows 桌面 Web</w:t>
      </w:r>
      <w:r>
        <w:rPr>
          <w:rFonts w:hint="eastAsia"/>
        </w:rPr>
        <w:t>浏览器</w:t>
      </w:r>
      <w:r>
        <w:t>或者手机浏览器</w:t>
      </w:r>
      <w:r>
        <w:rPr>
          <w:rFonts w:hint="eastAsia"/>
        </w:rPr>
        <w:t>正常访问</w:t>
      </w:r>
      <w:r>
        <w:t>系统；</w:t>
      </w:r>
    </w:p>
    <w:p>
      <w:pPr>
        <w:spacing w:line="360" w:lineRule="auto"/>
        <w:rPr>
          <w:rFonts w:hint="default"/>
          <w:lang w:val="en-US" w:eastAsia="zh-CN"/>
        </w:rPr>
      </w:pPr>
    </w:p>
    <w:p>
      <w:pPr>
        <w:spacing w:line="360" w:lineRule="auto"/>
        <w:rPr>
          <w:rFonts w:hint="eastAsia"/>
          <w:i/>
          <w:iCs/>
          <w:color w:val="FF0000"/>
        </w:rPr>
      </w:pPr>
    </w:p>
    <w:p>
      <w:pPr>
        <w:spacing w:line="360" w:lineRule="auto"/>
        <w:rPr>
          <w:rFonts w:hint="eastAsia"/>
          <w:i/>
          <w:iCs/>
          <w:color w:val="FF0000"/>
        </w:rPr>
      </w:pPr>
    </w:p>
    <w:p>
      <w:pPr>
        <w:spacing w:line="360" w:lineRule="auto"/>
        <w:rPr>
          <w:rFonts w:hint="eastAsia"/>
          <w:i/>
          <w:iCs/>
          <w:color w:val="FF0000"/>
        </w:rPr>
      </w:pPr>
    </w:p>
    <w:p>
      <w:pPr>
        <w:spacing w:line="360" w:lineRule="auto"/>
        <w:rPr>
          <w:rFonts w:hint="eastAsia"/>
          <w:i/>
          <w:iCs/>
          <w:color w:val="FF0000"/>
        </w:rPr>
      </w:pPr>
    </w:p>
    <w:p>
      <w:pPr>
        <w:spacing w:line="360" w:lineRule="auto"/>
        <w:rPr>
          <w:rFonts w:hint="eastAsia"/>
          <w:i/>
          <w:iCs/>
          <w:color w:val="FF0000"/>
        </w:rPr>
      </w:pPr>
    </w:p>
    <w:p>
      <w:pPr>
        <w:rPr>
          <w:rFonts w:hint="eastAsia" w:ascii="黑体" w:hAnsi="黑体" w:eastAsia="黑体" w:cs="黑体"/>
          <w:b/>
          <w:bCs/>
          <w:sz w:val="32"/>
          <w:szCs w:val="32"/>
        </w:rPr>
      </w:pPr>
      <w:r>
        <w:rPr>
          <w:rFonts w:hint="eastAsia" w:ascii="黑体" w:hAnsi="黑体" w:eastAsia="黑体" w:cs="黑体"/>
          <w:b/>
          <w:bCs/>
          <w:sz w:val="32"/>
          <w:szCs w:val="32"/>
        </w:rPr>
        <w:t>3.</w:t>
      </w:r>
      <w:r>
        <w:rPr>
          <w:rFonts w:hint="eastAsia" w:ascii="黑体" w:hAnsi="黑体" w:eastAsia="黑体" w:cs="黑体"/>
          <w:b/>
          <w:bCs/>
          <w:sz w:val="32"/>
          <w:szCs w:val="32"/>
          <w:lang w:val="en-US" w:eastAsia="zh-CN"/>
        </w:rPr>
        <w:t>3</w:t>
      </w:r>
      <w:r>
        <w:rPr>
          <w:rFonts w:hint="eastAsia" w:ascii="黑体" w:hAnsi="黑体" w:eastAsia="黑体" w:cs="黑体"/>
          <w:b/>
          <w:bCs/>
          <w:sz w:val="32"/>
          <w:szCs w:val="32"/>
        </w:rPr>
        <w:t>对功能的规定</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仓储管理系统需要提供单据登录、入库管理、出库管理、库存管理、财务管理、报表、设置等功能模块，每个模块具体包含的相关功能如下图所示。</w:t>
      </w:r>
    </w:p>
    <w:p>
      <w:pPr>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drawing>
          <wp:inline distT="0" distB="0" distL="114300" distR="114300">
            <wp:extent cx="4705985" cy="7769225"/>
            <wp:effectExtent l="0" t="0" r="3175" b="3175"/>
            <wp:docPr id="4" name="图片 4" descr="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功能结构图"/>
                    <pic:cNvPicPr>
                      <a:picLocks noChangeAspect="1"/>
                    </pic:cNvPicPr>
                  </pic:nvPicPr>
                  <pic:blipFill>
                    <a:blip r:embed="rId16"/>
                    <a:stretch>
                      <a:fillRect/>
                    </a:stretch>
                  </pic:blipFill>
                  <pic:spPr>
                    <a:xfrm>
                      <a:off x="0" y="0"/>
                      <a:ext cx="4705985" cy="7769225"/>
                    </a:xfrm>
                    <a:prstGeom prst="rect">
                      <a:avLst/>
                    </a:prstGeom>
                  </pic:spPr>
                </pic:pic>
              </a:graphicData>
            </a:graphic>
          </wp:inline>
        </w:drawing>
      </w:r>
    </w:p>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 xml:space="preserve">3.3.1 </w:t>
      </w:r>
      <w:r>
        <w:rPr>
          <w:rFonts w:hint="eastAsia" w:ascii="Times New Roman" w:hAnsi="Times New Roman" w:eastAsia="宋体" w:cs="Times New Roman"/>
          <w:b/>
          <w:bCs/>
          <w:color w:val="000000"/>
          <w:kern w:val="0"/>
          <w:sz w:val="31"/>
          <w:szCs w:val="31"/>
          <w:lang w:val="en-US" w:eastAsia="zh-CN" w:bidi="ar"/>
        </w:rPr>
        <w:t>订单录入</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模块名：订单录入</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模块编号：1.1</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上层调用模块：单据登录</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1"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订单日期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交货日期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客户名称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产品数量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订单号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客户信息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订单类型       String</w:t>
            </w:r>
          </w:p>
          <w:p>
            <w:pPr>
              <w:jc w:val="left"/>
              <w:rPr>
                <w:rFonts w:hint="default" w:ascii="宋体" w:hAnsi="宋体" w:eastAsia="宋体" w:cs="宋体"/>
                <w:b w:val="0"/>
                <w:bCs w:val="0"/>
                <w:sz w:val="24"/>
                <w:szCs w:val="24"/>
                <w:vertAlign w:val="baseline"/>
                <w:lang w:val="en-US" w:eastAsia="zh-CN"/>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7"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客户名称，选择下订单日期，选择交货日期，选择订单类型（A单、B单），录入订单产品信息：选择产品类别，按产品名称搜索，将产品相应信息显示出来（产品名称，规格，产品备注，单价）；填写订购数量；保存订单产品，并返回到订单录入页，将添加的订单产品显示到订单录入页；确认订单信息；最后保存并生成订单（订单号）</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2</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订单查询</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模块名：订单查询</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模块编号：1.2</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上层调用模块：单据登录</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2"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客户名称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订单号         String,</w:t>
            </w:r>
          </w:p>
          <w:p>
            <w:pPr>
              <w:jc w:val="left"/>
              <w:rPr>
                <w:rFonts w:hint="default" w:ascii="宋体" w:hAnsi="宋体" w:eastAsia="宋体" w:cs="宋体"/>
                <w:b w:val="0"/>
                <w:bCs w:val="0"/>
                <w:sz w:val="24"/>
                <w:szCs w:val="24"/>
                <w:vertAlign w:val="baseline"/>
                <w:lang w:val="en-US" w:eastAsia="zh-CN"/>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处理：输入订单号，选择客户名称，选择日期，查询并显示结果。</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3</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采购单录入</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模块名：采购单录入</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模块编号：1.3</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上层调用模块：单据登录</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2"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产品信息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采购数量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订单号         String,</w:t>
            </w:r>
          </w:p>
          <w:p>
            <w:pPr>
              <w:jc w:val="left"/>
              <w:rPr>
                <w:rFonts w:hint="default" w:ascii="宋体" w:hAnsi="宋体" w:eastAsia="宋体" w:cs="宋体"/>
                <w:b w:val="0"/>
                <w:bCs w:val="0"/>
                <w:sz w:val="24"/>
                <w:szCs w:val="24"/>
                <w:vertAlign w:val="baseline"/>
                <w:lang w:val="en-US" w:eastAsia="zh-CN"/>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输出数据：采购单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1"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录入采购产品信息：选择产品类别，按产品名称搜索，将产品相应信息显示出来（产品名称，规格，产品备注，单价）填写采购数量，保存采购产品，并返回到采购录入页，将添加的采购产品显示到采购录入页；确认采购单信息；保存并生成采购单（采购单号）。</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4</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采购单查询</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模块名：采购单查询</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模块编号：1.4</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上层调用模块：单据登录</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2"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供应商名称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采购单号       String,</w:t>
            </w:r>
          </w:p>
          <w:p>
            <w:pPr>
              <w:jc w:val="left"/>
              <w:rPr>
                <w:rFonts w:hint="default" w:ascii="宋体" w:hAnsi="宋体" w:eastAsia="宋体" w:cs="宋体"/>
                <w:b w:val="0"/>
                <w:bCs w:val="0"/>
                <w:sz w:val="24"/>
                <w:szCs w:val="24"/>
                <w:vertAlign w:val="baseline"/>
                <w:lang w:val="en-US" w:eastAsia="zh-CN"/>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输出数据：采购单信息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处理：输入采购单号，选择供应商名称，选择日期，查询并显示结果。</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5</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成品入库</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模块名：成品入库管理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模块编号：2.1</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上层调用模块：入库管理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4"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原料信息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产品信息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产品类型       String,</w:t>
            </w:r>
          </w:p>
          <w:p>
            <w:pPr>
              <w:keepNext w:val="0"/>
              <w:keepLines w:val="0"/>
              <w:widowControl/>
              <w:suppressLineNumbers w:val="0"/>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产品名称       String,</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产品价格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产品数量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订单信息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输出数据：成品入库单，显示相应入库产品信息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7"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添加入库产品按钮，选择产品类别，按产品名称搜索相应的信息（产品名称，规格，产品备注，单价，库存数量），添加入库数量，保存，返回成品入库页，并显示相应入库产品信息，确定并保存，打印入库单。</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6</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原料入库</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模块名：原料入库管理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模块编号：2.2</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上层调用模块：入库管理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入库时间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原料信息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原料类型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入库数量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订单信息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输出数据：原料入库单，显示相应入库产品信息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7"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入库时间，选择添加入库原料按钮，选择产品类别，按原料名称搜索相应的信息（原料名称，规格，单价，库存数量），添加入库数量，保存，返回原料入库页，并显示相应入库原料信息，确定并保存，打印入库单。</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7</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退货入库</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模块名：退货入库管理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模块编号：2.3</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上层调用模块：入库管理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9"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订单号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客户名称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退货数量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退货信息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输出数据：退货入库单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9"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处理：填写订单号，选择客户名称，查询并显示退货列表，点击退货，显示退货详细信息，填写退货数量，完成，保存退货入库，打印入库单</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8</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成品出库</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模块名：成品出库管理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模块编号：3.1</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上层调用模块：出库管理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7"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交货日期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订单状态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客户名称       String,</w:t>
            </w:r>
          </w:p>
          <w:p>
            <w:pPr>
              <w:keepNext w:val="0"/>
              <w:keepLines w:val="0"/>
              <w:widowControl/>
              <w:suppressLineNumbers w:val="0"/>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订单号         String,</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输出数据：成品出货单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5"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处理：选择交货日期范围，选择订单状态，选择客户名称，输入订单号，查询，并生成订单信息（订单号，客户名称，交货日期，订单状态），生成成品出货单</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9</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原料出库</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模块名：原料出库管理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模块编号：3.2</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上层调用模块：出库管理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入库时间       String,</w:t>
            </w:r>
          </w:p>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原料信息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原料类型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入库数量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订单信息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输出数据：原料出货单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7"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点击添加出库原料按钮，进入出库原料页，按品名进行搜索，并显示相应的信息（名称，规格，库存数量），填写出库数量，保存，返回原料出货页，并显示该原料的出库信息（名称，规格，库存数量，出库数量，单位），生成原料出货单</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10</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次品出库</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模块名：次品出库管理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模块编号：3.3</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上层调用模块：出库管理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次品名称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次品信息       String,</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次品数量       </w:t>
            </w:r>
            <w:r>
              <w:rPr>
                <w:rFonts w:hint="eastAsia" w:ascii="宋体" w:hAnsi="宋体" w:eastAsia="宋体" w:cs="宋体"/>
                <w:color w:val="000000"/>
                <w:kern w:val="0"/>
                <w:sz w:val="24"/>
                <w:szCs w:val="24"/>
                <w:lang w:val="en-US" w:eastAsia="zh-CN" w:bidi="ar"/>
              </w:rPr>
              <w:t>Integer,</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输出数据：次品出货单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点击添加出库次品按钮，进入出库次品页，按品名进行搜索，并显示相应的信息（名称，规格，库存数量），填写出库数量，保存，返回次品出货页，并显示该次品的出库信息（名称，规格，库存数量，出库数量，单位），生成次品出货单</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11</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成品库存</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模块名：成品库存管理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模块编号：4.1</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上层调用模块：库存管理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8"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产品名称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产品数量       </w:t>
            </w:r>
            <w:r>
              <w:rPr>
                <w:rFonts w:hint="eastAsia" w:ascii="宋体" w:hAnsi="宋体" w:eastAsia="宋体" w:cs="宋体"/>
                <w:color w:val="000000"/>
                <w:kern w:val="0"/>
                <w:sz w:val="24"/>
                <w:szCs w:val="24"/>
                <w:lang w:val="en-US" w:eastAsia="zh-CN" w:bidi="ar"/>
              </w:rPr>
              <w:t>Integer,</w:t>
            </w:r>
          </w:p>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产品价格       String,</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订单信息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输出数据：显示成品相应的信息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处理：选择成品查询，再选择是否缺货，填写规则，产品名称，最后查询，显示相应的信息。</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12</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原料库存</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模块名：原料库存管理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模块编号：4.2</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上层调用模块：库存管理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8"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原料名称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原料数量       </w:t>
            </w:r>
            <w:r>
              <w:rPr>
                <w:rFonts w:hint="eastAsia" w:ascii="宋体" w:hAnsi="宋体" w:eastAsia="宋体" w:cs="宋体"/>
                <w:color w:val="000000"/>
                <w:kern w:val="0"/>
                <w:sz w:val="24"/>
                <w:szCs w:val="24"/>
                <w:lang w:val="en-US" w:eastAsia="zh-CN" w:bidi="ar"/>
              </w:rPr>
              <w:t>Integer,</w:t>
            </w:r>
          </w:p>
          <w:p>
            <w:pPr>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价格       String,</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订单信息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输出数据：显示原料相应的信息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处理：选择原料查询，再选择是否缺货，填写规则，产品名称，最后查询，显示相应的信息。</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13</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客户账务</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模块名：客户账务管理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模块编号：5.1</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上层调用模块：财务管理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4" w:hRule="atLeast"/>
        </w:trPr>
        <w:tc>
          <w:tcPr>
            <w:tcW w:w="4410" w:type="dxa"/>
          </w:tcPr>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订单号         </w:t>
            </w:r>
            <w:r>
              <w:rPr>
                <w:rFonts w:hint="eastAsia" w:ascii="宋体" w:hAnsi="宋体" w:eastAsia="宋体" w:cs="宋体"/>
                <w:color w:val="000000"/>
                <w:kern w:val="0"/>
                <w:sz w:val="24"/>
                <w:szCs w:val="24"/>
                <w:lang w:val="en-US" w:eastAsia="zh-CN" w:bidi="ar"/>
              </w:rPr>
              <w:t>Integer,</w:t>
            </w:r>
          </w:p>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价格信息       String,</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客户信息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输出数据：客户账务表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处理：输入客户名称，输入对应条件订单信息，输入已付金额,自动计算未付金额并显示，最后生成报表</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14</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供应商账务</w:t>
      </w:r>
      <w:r>
        <w:rPr>
          <w:rFonts w:hint="eastAsia" w:ascii="宋体" w:hAnsi="宋体" w:eastAsia="宋体" w:cs="宋体"/>
          <w:b/>
          <w:bCs/>
          <w:color w:val="000000"/>
          <w:kern w:val="0"/>
          <w:sz w:val="31"/>
          <w:szCs w:val="31"/>
          <w:lang w:val="en-US" w:eastAsia="zh-CN" w:bidi="ar"/>
        </w:rPr>
        <w:t>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模块名：供应商账务管理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模块编号：5.2</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上层调用模块：财务管理</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4410" w:type="dxa"/>
          </w:tcPr>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订单号         </w:t>
            </w:r>
            <w:r>
              <w:rPr>
                <w:rFonts w:hint="eastAsia" w:ascii="宋体" w:hAnsi="宋体" w:eastAsia="宋体" w:cs="宋体"/>
                <w:color w:val="000000"/>
                <w:kern w:val="0"/>
                <w:sz w:val="24"/>
                <w:szCs w:val="24"/>
                <w:lang w:val="en-US" w:eastAsia="zh-CN" w:bidi="ar"/>
              </w:rPr>
              <w:t>Integer,</w:t>
            </w:r>
          </w:p>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价格信息       String,</w:t>
            </w:r>
          </w:p>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客户信息       String,</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输出数据：供应商账务表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处理：输入供应商名称，输入对应采购单号，输入已付金额,自动计算未付金额并显示，最后生成报表</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15</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出库报表</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模块名：出库报表</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模块编号：6.1</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上层调用模块：报表</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下层被调用模块：成品，原料，次品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仓库类型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供应商信息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产品数量       Integer,</w:t>
            </w:r>
          </w:p>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产品价格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订单号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输出数据：出库报表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处理：选择时间段，选择出库类型信息(辅料出库,成品出库)，然后选择品名,规格,业务人员(高级搜索,普通搜索可省略)，点击查询，生成报表。</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16</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入库报表</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模块名：入库报表</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模块编号：6.2</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上层调用模块：报表</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下层被调用模块：成品，原料，供应商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仓库类型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供应商信息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产品数量       Integer,</w:t>
            </w:r>
          </w:p>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产品价格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订单号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输出数据：入库报表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处理：选择时间段，选择入库类型信息(辅料入库,成品入库,退货入库)，选择品名,规格,类别(高级搜索,普通搜索可省略)，点击查询，生成报表。</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17</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财务报表</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模块名：入库报表</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模块编号：6.3</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上层调用模块：报表</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仓库类型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供应商信息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产品名称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产品数量       Integer,</w:t>
            </w:r>
          </w:p>
          <w:p>
            <w:pPr>
              <w:jc w:val="left"/>
              <w:rPr>
                <w:rFonts w:hint="default"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产品价格       String,</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 xml:space="preserve">订单号         </w:t>
            </w:r>
            <w:r>
              <w:rPr>
                <w:rFonts w:hint="eastAsia" w:ascii="宋体" w:hAnsi="宋体" w:eastAsia="宋体" w:cs="宋体"/>
                <w:color w:val="000000"/>
                <w:kern w:val="0"/>
                <w:sz w:val="24"/>
                <w:szCs w:val="24"/>
                <w:lang w:val="en-US" w:eastAsia="zh-CN" w:bidi="ar"/>
              </w:rPr>
              <w:t>Integer,</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输出数据：财务报表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处理：选择报表类型(客户,供应商)，输入具体名称，点击查询，生成报表。</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18</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产品类别管理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模块名：产品类别管理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模块编号：7.1</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7"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库型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处理：输入产品类型名称,点击查询显示该类别详细信息。添加产品类别，修改产品类别，停用产品类别，删除产品类别。</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注释：类别正在使用时无法删除。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19</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产品管理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模块名：产品管理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模块编号：7.2</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7"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库型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处理：选择产品类别，输入产品名称，输入材料名称，输入规格，显示产品详细信息；添加产品类别；修改产品类别；停用产品类别；删除产品类别。</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注释：类别正在使用时无法删除。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20</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客户管理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模块名：客户管理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模块编号：7.3</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客户信息       String</w:t>
            </w: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处理：输入公司名称，输入公司电话，输入联系人：显示客户详细信息；添加客户；修改客户；停用客户；删除客户</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注释：客户正在使用时无法删除。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21</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原料管理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模块名：原料管理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模块编号：7.4</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7"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产品类型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库型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4"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处理：输入原料名称，输入原料规格：显示原料详细信息；添加原料；修改原料；停用原料；删除原料</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注释：类别正在使用时无法删除。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22</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供应商管理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模块名：供应商管理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模块编号：7.5</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供应商信息       String</w:t>
            </w: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处理：输入公司名称，输入公司电话，输入联系人，显示供应商详细信息；添加供应商；修改供应商；停用供应商；删除供应商</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注释：供应商正在使用时无法删除。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23</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用户管理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模块名：用户管理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模块编号：7.6</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6"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用户名称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联系方式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地址           String,</w:t>
            </w: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处理：输入用户名称，显示用户详细信息；添加用户；修改用户信息；停用用户信息；删除用户信息</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注释：用户正在使用时无法删除。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24</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角色管理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模块名：角色管理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模块编号：7.7</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1"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角色信息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处理：输入角色名称，点击查询，显示角色详细信息；添加角色；修改角色；删除角色</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注释：角色正在使用时无法删除。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keepNext w:val="0"/>
        <w:keepLines w:val="0"/>
        <w:widowControl/>
        <w:suppressLineNumbers w:val="0"/>
        <w:jc w:val="left"/>
        <w:rPr>
          <w:rFonts w:hint="default" w:ascii="黑体" w:hAnsi="黑体" w:eastAsia="黑体" w:cs="黑体"/>
          <w:b/>
          <w:bCs/>
          <w:sz w:val="32"/>
          <w:szCs w:val="32"/>
          <w:lang w:val="en-US" w:eastAsia="zh-CN"/>
        </w:rPr>
      </w:pPr>
      <w:r>
        <w:rPr>
          <w:rFonts w:hint="default" w:ascii="Times New Roman" w:hAnsi="Times New Roman" w:eastAsia="宋体" w:cs="Times New Roman"/>
          <w:b/>
          <w:bCs/>
          <w:color w:val="000000"/>
          <w:kern w:val="0"/>
          <w:sz w:val="31"/>
          <w:szCs w:val="31"/>
          <w:lang w:val="en-US" w:eastAsia="zh-CN" w:bidi="ar"/>
        </w:rPr>
        <w:t>3.3.</w:t>
      </w:r>
      <w:r>
        <w:rPr>
          <w:rFonts w:hint="eastAsia" w:ascii="Times New Roman" w:hAnsi="Times New Roman" w:eastAsia="宋体" w:cs="Times New Roman"/>
          <w:b/>
          <w:bCs/>
          <w:color w:val="000000"/>
          <w:kern w:val="0"/>
          <w:sz w:val="31"/>
          <w:szCs w:val="31"/>
          <w:lang w:val="en-US" w:eastAsia="zh-CN" w:bidi="ar"/>
        </w:rPr>
        <w:t>25</w:t>
      </w:r>
      <w:r>
        <w:rPr>
          <w:rFonts w:hint="default" w:ascii="Times New Roman" w:hAnsi="Times New Roman" w:eastAsia="宋体" w:cs="Times New Roman"/>
          <w:b/>
          <w:bCs/>
          <w:color w:val="000000"/>
          <w:kern w:val="0"/>
          <w:sz w:val="31"/>
          <w:szCs w:val="31"/>
          <w:lang w:val="en-US" w:eastAsia="zh-CN" w:bidi="ar"/>
        </w:rPr>
        <w:t xml:space="preserve"> </w:t>
      </w:r>
      <w:r>
        <w:rPr>
          <w:rFonts w:hint="eastAsia" w:ascii="Times New Roman" w:hAnsi="Times New Roman" w:eastAsia="宋体" w:cs="Times New Roman"/>
          <w:b/>
          <w:bCs/>
          <w:color w:val="000000"/>
          <w:kern w:val="0"/>
          <w:sz w:val="31"/>
          <w:szCs w:val="31"/>
          <w:lang w:val="en-US" w:eastAsia="zh-CN" w:bidi="ar"/>
        </w:rPr>
        <w:t>权限管理</w:t>
      </w:r>
    </w:p>
    <w:tbl>
      <w:tblPr>
        <w:tblStyle w:val="22"/>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模块名：权限管理</w:t>
            </w:r>
          </w:p>
        </w:tc>
        <w:tc>
          <w:tcPr>
            <w:tcW w:w="4410" w:type="dxa"/>
          </w:tcPr>
          <w:p>
            <w:pPr>
              <w:jc w:val="left"/>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日期：2021年11月20日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模块编号：7.8</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410" w:type="dxa"/>
          </w:tcPr>
          <w:p>
            <w:pPr>
              <w:keepNext w:val="0"/>
              <w:keepLines w:val="0"/>
              <w:widowControl/>
              <w:suppressLineNumbers w:val="0"/>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color w:val="000000"/>
                <w:kern w:val="0"/>
                <w:sz w:val="24"/>
                <w:szCs w:val="24"/>
                <w:lang w:val="en-US" w:eastAsia="zh-CN" w:bidi="ar"/>
              </w:rPr>
              <w:t>上层调用模块：设置</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下层被调用模块：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文件名：</w:t>
            </w:r>
          </w:p>
        </w:tc>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4410" w:type="dxa"/>
          </w:tcPr>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sz w:val="24"/>
                <w:szCs w:val="24"/>
                <w:vertAlign w:val="baseline"/>
                <w:lang w:val="en-US" w:eastAsia="zh-CN"/>
              </w:rPr>
              <w:t>输入数据：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角色名称       String</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c>
        <w:tc>
          <w:tcPr>
            <w:tcW w:w="4410" w:type="dxa"/>
          </w:tcPr>
          <w:p>
            <w:pPr>
              <w:keepNext w:val="0"/>
              <w:keepLines w:val="0"/>
              <w:widowControl/>
              <w:suppressLineNumbers w:val="0"/>
              <w:jc w:val="left"/>
            </w:pPr>
            <w:r>
              <w:rPr>
                <w:rFonts w:hint="eastAsia" w:ascii="宋体" w:hAnsi="宋体" w:eastAsia="宋体" w:cs="宋体"/>
                <w:b w:val="0"/>
                <w:bCs w:val="0"/>
                <w:sz w:val="24"/>
                <w:szCs w:val="24"/>
                <w:vertAlign w:val="baseline"/>
                <w:lang w:val="en-US" w:eastAsia="zh-CN"/>
              </w:rPr>
              <w:t>输出数据：</w:t>
            </w:r>
            <w:r>
              <w:rPr>
                <w:rFonts w:hint="eastAsia" w:ascii="宋体" w:hAnsi="宋体" w:eastAsia="宋体" w:cs="宋体"/>
                <w:color w:val="000000"/>
                <w:kern w:val="0"/>
                <w:sz w:val="24"/>
                <w:szCs w:val="24"/>
                <w:lang w:val="en-US" w:eastAsia="zh-CN" w:bidi="ar"/>
              </w:rPr>
              <w:t>操作结果提示信息。</w:t>
            </w:r>
          </w:p>
          <w:p>
            <w:pPr>
              <w:jc w:val="left"/>
              <w:rPr>
                <w:rFonts w:hint="default"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4410" w:type="dxa"/>
          </w:tcPr>
          <w:p>
            <w:pPr>
              <w:jc w:val="left"/>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处理：选择角色名称，显示权限模块，选择需要设置权限的模块，设置只读,修改,删除,增加权限。</w:t>
            </w:r>
          </w:p>
        </w:tc>
        <w:tc>
          <w:tcPr>
            <w:tcW w:w="4410" w:type="dxa"/>
          </w:tcPr>
          <w:p>
            <w:pPr>
              <w:jc w:val="left"/>
              <w:rPr>
                <w:rFonts w:hint="eastAsia" w:ascii="宋体" w:hAnsi="宋体" w:eastAsia="宋体" w:cs="宋体"/>
                <w:b w:val="0"/>
                <w:bCs w:val="0"/>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8820" w:type="dxa"/>
            <w:gridSpan w:val="2"/>
          </w:tcPr>
          <w:p>
            <w:pPr>
              <w:jc w:val="left"/>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8820" w:type="dxa"/>
            <w:gridSpan w:val="2"/>
          </w:tcPr>
          <w:p>
            <w:pPr>
              <w:jc w:val="left"/>
              <w:rPr>
                <w:rFonts w:hint="eastAsia" w:ascii="宋体" w:hAnsi="宋体" w:eastAsia="宋体" w:cs="宋体"/>
                <w:b w:val="0"/>
                <w:bCs w:val="0"/>
                <w:sz w:val="24"/>
                <w:szCs w:val="24"/>
                <w:vertAlign w:val="baseline"/>
                <w:lang w:eastAsia="zh-CN"/>
              </w:rPr>
            </w:pPr>
          </w:p>
        </w:tc>
      </w:tr>
    </w:tbl>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rPr>
          <w:rFonts w:hint="eastAsia" w:ascii="黑体" w:hAnsi="黑体" w:eastAsia="黑体" w:cs="黑体"/>
          <w:b w:val="0"/>
          <w:bCs w:val="0"/>
          <w:sz w:val="32"/>
          <w:szCs w:val="32"/>
          <w:lang w:eastAsia="zh-CN"/>
        </w:rPr>
      </w:pPr>
    </w:p>
    <w:p>
      <w:pPr>
        <w:rPr>
          <w:rFonts w:hint="default" w:ascii="黑体" w:hAnsi="黑体" w:eastAsia="黑体" w:cs="黑体"/>
          <w:b/>
          <w:bCs/>
          <w:sz w:val="32"/>
          <w:szCs w:val="32"/>
          <w:lang w:val="en-US" w:eastAsia="zh-CN"/>
        </w:rPr>
      </w:pPr>
      <w:r>
        <w:rPr>
          <w:rFonts w:hint="eastAsia" w:ascii="黑体" w:hAnsi="黑体" w:eastAsia="黑体" w:cs="黑体"/>
          <w:b/>
          <w:bCs/>
          <w:sz w:val="32"/>
          <w:szCs w:val="32"/>
        </w:rPr>
        <w:t>3.</w:t>
      </w:r>
      <w:r>
        <w:rPr>
          <w:rFonts w:hint="eastAsia" w:ascii="黑体" w:hAnsi="黑体" w:eastAsia="黑体" w:cs="黑体"/>
          <w:b/>
          <w:bCs/>
          <w:sz w:val="32"/>
          <w:szCs w:val="32"/>
          <w:lang w:val="en-US" w:eastAsia="zh-CN"/>
        </w:rPr>
        <w:t>3输入输出要求</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仓储管理系统相关数据输入、输出要求详见 </w:t>
      </w:r>
      <w:r>
        <w:rPr>
          <w:rFonts w:hint="default" w:ascii="Times New Roman" w:hAnsi="Times New Roman" w:eastAsia="宋体" w:cs="Times New Roman"/>
          <w:color w:val="000000"/>
          <w:kern w:val="0"/>
          <w:sz w:val="24"/>
          <w:szCs w:val="24"/>
          <w:lang w:val="en-US" w:eastAsia="zh-CN" w:bidi="ar"/>
        </w:rPr>
        <w:t xml:space="preserve">3.1 </w:t>
      </w:r>
      <w:r>
        <w:rPr>
          <w:rFonts w:hint="eastAsia" w:ascii="宋体" w:hAnsi="宋体" w:eastAsia="宋体" w:cs="宋体"/>
          <w:color w:val="000000"/>
          <w:kern w:val="0"/>
          <w:sz w:val="24"/>
          <w:szCs w:val="24"/>
          <w:lang w:val="en-US" w:eastAsia="zh-CN" w:bidi="ar"/>
        </w:rPr>
        <w:t>小节。</w:t>
      </w:r>
    </w:p>
    <w:p>
      <w:pPr>
        <w:rPr>
          <w:rFonts w:hint="eastAsia" w:ascii="黑体" w:hAnsi="黑体" w:eastAsia="黑体" w:cs="黑体"/>
          <w:b w:val="0"/>
          <w:bCs w:val="0"/>
          <w:sz w:val="32"/>
          <w:szCs w:val="32"/>
          <w:lang w:eastAsia="zh-CN"/>
        </w:rPr>
      </w:pPr>
    </w:p>
    <w:p>
      <w:pPr>
        <w:spacing w:line="360" w:lineRule="auto"/>
        <w:rPr>
          <w:rFonts w:hint="eastAsia"/>
          <w:i/>
          <w:iCs/>
          <w:color w:val="FF0000"/>
        </w:rPr>
      </w:pPr>
    </w:p>
    <w:p>
      <w:pPr>
        <w:pStyle w:val="3"/>
        <w:rPr>
          <w:rFonts w:hint="eastAsia"/>
        </w:rPr>
      </w:pPr>
      <w:bookmarkStart w:id="9" w:name="_Toc23012"/>
      <w:bookmarkStart w:id="10" w:name="_Toc1831"/>
      <w:r>
        <w:rPr>
          <w:rFonts w:hint="eastAsia"/>
        </w:rPr>
        <w:t>3.4数据管理能力要求</w:t>
      </w:r>
    </w:p>
    <w:p>
      <w:pPr>
        <w:spacing w:line="360" w:lineRule="auto"/>
        <w:ind w:firstLine="420"/>
        <w:rPr>
          <w:rFonts w:hint="default" w:ascii="宋体" w:hAnsi="宋体" w:eastAsia="宋体" w:cs="宋体"/>
          <w:b/>
          <w:bCs/>
          <w:i w:val="0"/>
          <w:iCs w:val="0"/>
          <w:color w:val="000000" w:themeColor="text1"/>
          <w:sz w:val="24"/>
          <w:szCs w:val="24"/>
          <w:lang w:val="en-US" w:eastAsia="zh-CN"/>
          <w14:textFill>
            <w14:solidFill>
              <w14:schemeClr w14:val="tx1"/>
            </w14:solidFill>
          </w14:textFill>
        </w:rPr>
      </w:pPr>
      <w:r>
        <w:rPr>
          <w:rFonts w:hint="eastAsia" w:ascii="宋体" w:hAnsi="宋体" w:eastAsia="宋体" w:cs="宋体"/>
          <w:b/>
          <w:bCs/>
          <w:i w:val="0"/>
          <w:iCs w:val="0"/>
          <w:color w:val="000000" w:themeColor="text1"/>
          <w:sz w:val="24"/>
          <w:szCs w:val="24"/>
          <w:lang w:val="en-US" w:eastAsia="zh-CN"/>
          <w14:textFill>
            <w14:solidFill>
              <w14:schemeClr w14:val="tx1"/>
            </w14:solidFill>
          </w14:textFill>
        </w:rPr>
        <w:t>CMS仓库管理</w:t>
      </w:r>
      <w:r>
        <w:rPr>
          <w:rFonts w:hint="eastAsia" w:ascii="宋体" w:hAnsi="宋体" w:cs="宋体"/>
          <w:b/>
          <w:bCs/>
          <w:i w:val="0"/>
          <w:iCs w:val="0"/>
          <w:color w:val="000000" w:themeColor="text1"/>
          <w:sz w:val="24"/>
          <w:szCs w:val="24"/>
          <w:lang w:val="en-US" w:eastAsia="zh-CN"/>
          <w14:textFill>
            <w14:solidFill>
              <w14:schemeClr w14:val="tx1"/>
            </w14:solidFill>
          </w14:textFill>
        </w:rPr>
        <w:t>系统数据初始数据空间为120GB，每年以60GB的预留空间进行增长。信息上报和日志每天的最大要求能够处理30000条记录数的能力。</w:t>
      </w:r>
    </w:p>
    <w:p>
      <w:pPr>
        <w:spacing w:line="360" w:lineRule="auto"/>
        <w:ind w:firstLine="420"/>
        <w:rPr>
          <w:rFonts w:hint="eastAsia"/>
          <w:i/>
          <w:iCs/>
          <w:color w:val="FF0000"/>
        </w:rPr>
      </w:pPr>
    </w:p>
    <w:p>
      <w:pPr>
        <w:pStyle w:val="3"/>
        <w:rPr>
          <w:rFonts w:hint="eastAsia"/>
        </w:rPr>
      </w:pPr>
      <w:r>
        <w:rPr>
          <w:rFonts w:hint="eastAsia"/>
        </w:rPr>
        <w:t>3.5故障处理要求</w:t>
      </w:r>
    </w:p>
    <w:p>
      <w:pPr>
        <w:spacing w:line="360" w:lineRule="auto"/>
        <w:ind w:firstLine="420"/>
      </w:pPr>
      <w:r>
        <w:rPr>
          <w:rFonts w:hint="eastAsia" w:ascii="宋体" w:hAnsi="宋体" w:eastAsia="宋体" w:cs="宋体"/>
          <w:b/>
          <w:bCs/>
          <w:sz w:val="24"/>
          <w:szCs w:val="24"/>
          <w:lang w:val="en-US" w:eastAsia="zh-CN"/>
        </w:rPr>
        <w:t>CMS仓库</w:t>
      </w:r>
      <w:r>
        <w:rPr>
          <w:rFonts w:hint="eastAsia" w:ascii="宋体" w:hAnsi="宋体" w:eastAsia="宋体" w:cs="宋体"/>
          <w:b/>
          <w:bCs/>
          <w:sz w:val="24"/>
          <w:szCs w:val="24"/>
        </w:rPr>
        <w:t>管理系统运行过程中由于多种原因可能会发生软件或硬件故障，下表对主要的故障原因、可能产生的后果及对故障处理的要求进行说明。</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eastAsia="宋体"/>
                <w:vertAlign w:val="baseline"/>
                <w:lang w:val="en-US" w:eastAsia="zh-CN"/>
              </w:rPr>
            </w:pPr>
            <w:r>
              <w:rPr>
                <w:rFonts w:hint="eastAsia"/>
                <w:b/>
                <w:bCs/>
                <w:sz w:val="24"/>
                <w:szCs w:val="24"/>
                <w:vertAlign w:val="baseline"/>
                <w:lang w:val="en-US" w:eastAsia="zh-CN"/>
              </w:rPr>
              <w:t>序号</w:t>
            </w:r>
          </w:p>
        </w:tc>
        <w:tc>
          <w:tcPr>
            <w:tcW w:w="1704" w:type="dxa"/>
          </w:tcPr>
          <w:p>
            <w:pPr>
              <w:spacing w:line="360" w:lineRule="auto"/>
              <w:rPr>
                <w:rFonts w:hint="default" w:eastAsia="宋体"/>
                <w:vertAlign w:val="baseline"/>
                <w:lang w:val="en-US" w:eastAsia="zh-CN"/>
              </w:rPr>
            </w:pPr>
            <w:r>
              <w:rPr>
                <w:rFonts w:hint="eastAsia"/>
                <w:b/>
                <w:bCs/>
                <w:sz w:val="24"/>
                <w:szCs w:val="24"/>
                <w:vertAlign w:val="baseline"/>
                <w:lang w:val="en-US" w:eastAsia="zh-CN"/>
              </w:rPr>
              <w:t>故障类型</w:t>
            </w:r>
          </w:p>
        </w:tc>
        <w:tc>
          <w:tcPr>
            <w:tcW w:w="1704" w:type="dxa"/>
          </w:tcPr>
          <w:p>
            <w:pPr>
              <w:spacing w:line="360" w:lineRule="auto"/>
              <w:rPr>
                <w:rFonts w:hint="default" w:eastAsia="宋体"/>
                <w:vertAlign w:val="baseline"/>
                <w:lang w:val="en-US" w:eastAsia="zh-CN"/>
              </w:rPr>
            </w:pPr>
            <w:r>
              <w:rPr>
                <w:rFonts w:hint="eastAsia"/>
                <w:b/>
                <w:bCs/>
                <w:sz w:val="24"/>
                <w:szCs w:val="24"/>
                <w:vertAlign w:val="baseline"/>
                <w:lang w:val="en-US" w:eastAsia="zh-CN"/>
              </w:rPr>
              <w:t>故障原因</w:t>
            </w:r>
          </w:p>
        </w:tc>
        <w:tc>
          <w:tcPr>
            <w:tcW w:w="1705" w:type="dxa"/>
          </w:tcPr>
          <w:p>
            <w:pPr>
              <w:spacing w:line="360" w:lineRule="auto"/>
              <w:rPr>
                <w:rFonts w:hint="default" w:eastAsia="宋体"/>
                <w:vertAlign w:val="baseline"/>
                <w:lang w:val="en-US" w:eastAsia="zh-CN"/>
              </w:rPr>
            </w:pPr>
            <w:r>
              <w:rPr>
                <w:rFonts w:hint="eastAsia"/>
                <w:b/>
                <w:bCs/>
                <w:sz w:val="24"/>
                <w:szCs w:val="24"/>
                <w:vertAlign w:val="baseline"/>
                <w:lang w:val="en-US" w:eastAsia="zh-CN"/>
              </w:rPr>
              <w:t>产生的后果</w:t>
            </w:r>
          </w:p>
        </w:tc>
        <w:tc>
          <w:tcPr>
            <w:tcW w:w="1705" w:type="dxa"/>
          </w:tcPr>
          <w:p>
            <w:pPr>
              <w:spacing w:line="360" w:lineRule="auto"/>
              <w:rPr>
                <w:rFonts w:hint="default" w:eastAsia="宋体"/>
                <w:vertAlign w:val="baseline"/>
                <w:lang w:val="en-US" w:eastAsia="zh-CN"/>
              </w:rPr>
            </w:pPr>
            <w:r>
              <w:rPr>
                <w:rFonts w:hint="eastAsia"/>
                <w:b/>
                <w:bCs/>
                <w:sz w:val="24"/>
                <w:szCs w:val="24"/>
                <w:vertAlign w:val="baseline"/>
                <w:lang w:val="en-US" w:eastAsia="zh-CN"/>
              </w:rPr>
              <w:t>故障处理需求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vertAlign w:val="baseline"/>
              </w:rPr>
            </w:pPr>
          </w:p>
        </w:tc>
        <w:tc>
          <w:tcPr>
            <w:tcW w:w="1704" w:type="dxa"/>
          </w:tcPr>
          <w:p>
            <w:pPr>
              <w:spacing w:line="360" w:lineRule="auto"/>
              <w:rPr>
                <w:rFonts w:hint="eastAsia"/>
                <w:vertAlign w:val="baseline"/>
              </w:rPr>
            </w:pPr>
          </w:p>
        </w:tc>
        <w:tc>
          <w:tcPr>
            <w:tcW w:w="1704" w:type="dxa"/>
          </w:tcPr>
          <w:p>
            <w:pPr>
              <w:spacing w:line="360" w:lineRule="auto"/>
              <w:rPr>
                <w:rFonts w:hint="eastAsia"/>
                <w:vertAlign w:val="baseline"/>
              </w:rPr>
            </w:pPr>
          </w:p>
        </w:tc>
        <w:tc>
          <w:tcPr>
            <w:tcW w:w="1705" w:type="dxa"/>
          </w:tcPr>
          <w:p>
            <w:pPr>
              <w:spacing w:line="360" w:lineRule="auto"/>
              <w:rPr>
                <w:rFonts w:hint="eastAsia"/>
                <w:vertAlign w:val="baseline"/>
              </w:rPr>
            </w:pPr>
          </w:p>
        </w:tc>
        <w:tc>
          <w:tcPr>
            <w:tcW w:w="1705" w:type="dxa"/>
          </w:tcPr>
          <w:p>
            <w:pPr>
              <w:spacing w:line="360" w:lineRule="auto"/>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eastAsia="宋体"/>
                <w:vertAlign w:val="baseline"/>
                <w:lang w:val="en-US" w:eastAsia="zh-CN"/>
              </w:rPr>
            </w:pPr>
            <w:r>
              <w:rPr>
                <w:rFonts w:hint="eastAsia" w:ascii="宋体" w:hAnsi="宋体" w:eastAsia="宋体" w:cs="宋体"/>
                <w:b/>
                <w:bCs/>
                <w:sz w:val="24"/>
                <w:szCs w:val="24"/>
                <w:vertAlign w:val="baseline"/>
                <w:lang w:val="en-US" w:eastAsia="zh-CN"/>
              </w:rPr>
              <w:t>1</w:t>
            </w:r>
          </w:p>
        </w:tc>
        <w:tc>
          <w:tcPr>
            <w:tcW w:w="1704" w:type="dxa"/>
          </w:tcPr>
          <w:p>
            <w:pPr>
              <w:spacing w:line="360" w:lineRule="auto"/>
              <w:rPr>
                <w:rFonts w:hint="eastAsia" w:eastAsia="宋体"/>
                <w:vertAlign w:val="baseline"/>
                <w:lang w:val="en-US" w:eastAsia="zh-CN"/>
              </w:rPr>
            </w:pPr>
            <w:r>
              <w:rPr>
                <w:rFonts w:hint="eastAsia"/>
                <w:b/>
                <w:bCs/>
                <w:sz w:val="24"/>
                <w:szCs w:val="24"/>
                <w:vertAlign w:val="baseline"/>
                <w:lang w:val="en-US" w:eastAsia="zh-CN"/>
              </w:rPr>
              <w:t>软件</w:t>
            </w:r>
          </w:p>
        </w:tc>
        <w:tc>
          <w:tcPr>
            <w:tcW w:w="1704" w:type="dxa"/>
          </w:tcPr>
          <w:p>
            <w:pPr>
              <w:pStyle w:val="26"/>
              <w:spacing w:before="80"/>
              <w:ind w:left="0" w:leftChars="0" w:firstLine="0" w:firstLineChars="0"/>
              <w:rPr>
                <w:rFonts w:hint="eastAsia" w:eastAsia="宋体"/>
                <w:vertAlign w:val="baseline"/>
                <w:lang w:val="en-US" w:eastAsia="zh-CN"/>
              </w:rPr>
            </w:pPr>
            <w:r>
              <w:rPr>
                <w:b/>
                <w:bCs/>
                <w:sz w:val="24"/>
              </w:rPr>
              <w:t>客户端浏览器不兼</w:t>
            </w:r>
            <w:r>
              <w:rPr>
                <w:rFonts w:hint="eastAsia"/>
                <w:b/>
                <w:bCs/>
                <w:sz w:val="24"/>
                <w:lang w:val="en-US" w:eastAsia="zh-CN"/>
              </w:rPr>
              <w:t>容</w:t>
            </w:r>
          </w:p>
        </w:tc>
        <w:tc>
          <w:tcPr>
            <w:tcW w:w="1705" w:type="dxa"/>
          </w:tcPr>
          <w:p>
            <w:pPr>
              <w:spacing w:line="360" w:lineRule="auto"/>
              <w:rPr>
                <w:rFonts w:hint="eastAsia"/>
                <w:vertAlign w:val="baseline"/>
              </w:rPr>
            </w:pPr>
            <w:r>
              <w:rPr>
                <w:rFonts w:hint="eastAsia"/>
                <w:b/>
                <w:bCs/>
                <w:sz w:val="24"/>
                <w:lang w:val="en-US" w:eastAsia="zh-CN"/>
              </w:rPr>
              <w:t>不能正常显示或使用系统功能</w:t>
            </w:r>
          </w:p>
        </w:tc>
        <w:tc>
          <w:tcPr>
            <w:tcW w:w="1705" w:type="dxa"/>
          </w:tcPr>
          <w:p>
            <w:pPr>
              <w:pStyle w:val="26"/>
              <w:spacing w:before="80"/>
              <w:ind w:left="0" w:leftChars="0" w:firstLine="0" w:firstLineChars="0"/>
              <w:rPr>
                <w:rFonts w:hint="eastAsia"/>
                <w:vertAlign w:val="baseline"/>
              </w:rPr>
            </w:pPr>
            <w:r>
              <w:rPr>
                <w:b/>
                <w:bCs/>
                <w:sz w:val="24"/>
              </w:rPr>
              <w:t>明确浏览器的版本要求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default" w:eastAsia="宋体"/>
                <w:vertAlign w:val="baseline"/>
                <w:lang w:val="en-US" w:eastAsia="zh-CN"/>
              </w:rPr>
            </w:pPr>
            <w:r>
              <w:rPr>
                <w:rFonts w:hint="eastAsia" w:ascii="宋体" w:hAnsi="宋体" w:eastAsia="宋体" w:cs="宋体"/>
                <w:b/>
                <w:bCs/>
                <w:sz w:val="24"/>
                <w:szCs w:val="24"/>
                <w:vertAlign w:val="baseline"/>
                <w:lang w:val="en-US" w:eastAsia="zh-CN"/>
              </w:rPr>
              <w:t>2</w:t>
            </w:r>
          </w:p>
        </w:tc>
        <w:tc>
          <w:tcPr>
            <w:tcW w:w="1704" w:type="dxa"/>
          </w:tcPr>
          <w:p>
            <w:pPr>
              <w:spacing w:line="360" w:lineRule="auto"/>
              <w:rPr>
                <w:rFonts w:hint="eastAsia" w:eastAsia="宋体"/>
                <w:vertAlign w:val="baseline"/>
                <w:lang w:val="en-US" w:eastAsia="zh-CN"/>
              </w:rPr>
            </w:pPr>
            <w:r>
              <w:rPr>
                <w:rFonts w:hint="eastAsia"/>
                <w:b/>
                <w:bCs/>
                <w:sz w:val="24"/>
                <w:szCs w:val="24"/>
                <w:vertAlign w:val="baseline"/>
                <w:lang w:val="en-US" w:eastAsia="zh-CN"/>
              </w:rPr>
              <w:t>软件</w:t>
            </w:r>
          </w:p>
        </w:tc>
        <w:tc>
          <w:tcPr>
            <w:tcW w:w="1704" w:type="dxa"/>
          </w:tcPr>
          <w:p>
            <w:pPr>
              <w:spacing w:line="360" w:lineRule="auto"/>
              <w:rPr>
                <w:rFonts w:hint="eastAsia"/>
                <w:vertAlign w:val="baseline"/>
              </w:rPr>
            </w:pPr>
            <w:r>
              <w:rPr>
                <w:b/>
                <w:bCs/>
                <w:sz w:val="24"/>
              </w:rPr>
              <w:t>系统参数配置不当</w:t>
            </w:r>
          </w:p>
        </w:tc>
        <w:tc>
          <w:tcPr>
            <w:tcW w:w="1705" w:type="dxa"/>
          </w:tcPr>
          <w:p>
            <w:pPr>
              <w:spacing w:line="360" w:lineRule="auto"/>
              <w:rPr>
                <w:rFonts w:hint="eastAsia"/>
                <w:vertAlign w:val="baseline"/>
              </w:rPr>
            </w:pPr>
            <w:r>
              <w:rPr>
                <w:b/>
                <w:bCs/>
                <w:sz w:val="24"/>
              </w:rPr>
              <w:t>中间件、数据库等服务器软件宕机或崩溃</w:t>
            </w:r>
          </w:p>
        </w:tc>
        <w:tc>
          <w:tcPr>
            <w:tcW w:w="1705" w:type="dxa"/>
          </w:tcPr>
          <w:p>
            <w:pPr>
              <w:pStyle w:val="26"/>
              <w:spacing w:before="80" w:line="364" w:lineRule="auto"/>
              <w:ind w:right="95"/>
              <w:rPr>
                <w:b/>
                <w:bCs/>
                <w:sz w:val="24"/>
              </w:rPr>
            </w:pPr>
            <w:r>
              <w:rPr>
                <w:b/>
                <w:bCs/>
                <w:sz w:val="24"/>
              </w:rPr>
              <w:t>明确中间件、数据库等服务器软件系统参</w:t>
            </w:r>
          </w:p>
          <w:p>
            <w:pPr>
              <w:spacing w:line="360" w:lineRule="auto"/>
              <w:rPr>
                <w:rFonts w:hint="eastAsia"/>
                <w:vertAlign w:val="baseline"/>
              </w:rPr>
            </w:pPr>
            <w:r>
              <w:rPr>
                <w:b/>
                <w:bCs/>
                <w:sz w:val="24"/>
              </w:rPr>
              <w:t>数配置要求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eastAsia="宋体"/>
                <w:vertAlign w:val="baseline"/>
                <w:lang w:val="en-US" w:eastAsia="zh-CN"/>
              </w:rPr>
            </w:pPr>
            <w:r>
              <w:rPr>
                <w:rFonts w:hint="eastAsia" w:ascii="宋体" w:hAnsi="宋体" w:eastAsia="宋体" w:cs="宋体"/>
                <w:sz w:val="24"/>
                <w:szCs w:val="24"/>
                <w:vertAlign w:val="baseline"/>
                <w:lang w:val="en-US" w:eastAsia="zh-CN"/>
              </w:rPr>
              <w:t>3</w:t>
            </w:r>
          </w:p>
        </w:tc>
        <w:tc>
          <w:tcPr>
            <w:tcW w:w="1704" w:type="dxa"/>
          </w:tcPr>
          <w:p>
            <w:pPr>
              <w:spacing w:line="360" w:lineRule="auto"/>
              <w:rPr>
                <w:rFonts w:hint="eastAsia" w:eastAsia="宋体"/>
                <w:vertAlign w:val="baseline"/>
                <w:lang w:val="en-US" w:eastAsia="zh-CN"/>
              </w:rPr>
            </w:pPr>
            <w:r>
              <w:rPr>
                <w:rFonts w:hint="eastAsia"/>
                <w:b/>
                <w:bCs/>
                <w:sz w:val="24"/>
                <w:szCs w:val="24"/>
                <w:vertAlign w:val="baseline"/>
                <w:lang w:val="en-US" w:eastAsia="zh-CN"/>
              </w:rPr>
              <w:t>软件</w:t>
            </w:r>
          </w:p>
        </w:tc>
        <w:tc>
          <w:tcPr>
            <w:tcW w:w="1704" w:type="dxa"/>
          </w:tcPr>
          <w:p>
            <w:pPr>
              <w:pStyle w:val="26"/>
              <w:spacing w:before="82"/>
              <w:rPr>
                <w:b/>
                <w:bCs/>
                <w:sz w:val="24"/>
              </w:rPr>
            </w:pPr>
            <w:r>
              <w:rPr>
                <w:b/>
                <w:bCs/>
                <w:sz w:val="24"/>
              </w:rPr>
              <w:t>中间件、数据库等服</w:t>
            </w:r>
          </w:p>
          <w:p>
            <w:pPr>
              <w:spacing w:line="360" w:lineRule="auto"/>
              <w:rPr>
                <w:rFonts w:hint="eastAsia"/>
                <w:vertAlign w:val="baseline"/>
              </w:rPr>
            </w:pPr>
            <w:r>
              <w:rPr>
                <w:b/>
                <w:bCs/>
                <w:sz w:val="24"/>
              </w:rPr>
              <w:t>务器软件宕机或崩溃</w:t>
            </w:r>
          </w:p>
        </w:tc>
        <w:tc>
          <w:tcPr>
            <w:tcW w:w="1705" w:type="dxa"/>
          </w:tcPr>
          <w:p>
            <w:pPr>
              <w:spacing w:line="360" w:lineRule="auto"/>
              <w:rPr>
                <w:rFonts w:hint="eastAsia"/>
                <w:vertAlign w:val="baseline"/>
              </w:rPr>
            </w:pPr>
            <w:r>
              <w:rPr>
                <w:b/>
                <w:bCs/>
                <w:sz w:val="24"/>
              </w:rPr>
              <w:t>系统不能正常工作</w:t>
            </w:r>
          </w:p>
        </w:tc>
        <w:tc>
          <w:tcPr>
            <w:tcW w:w="1705" w:type="dxa"/>
          </w:tcPr>
          <w:p>
            <w:pPr>
              <w:pStyle w:val="26"/>
              <w:spacing w:before="82"/>
              <w:rPr>
                <w:b/>
                <w:bCs/>
                <w:sz w:val="24"/>
              </w:rPr>
            </w:pPr>
            <w:r>
              <w:rPr>
                <w:b/>
                <w:bCs/>
                <w:sz w:val="24"/>
              </w:rPr>
              <w:t>采用双机热备或集群</w:t>
            </w:r>
          </w:p>
          <w:p>
            <w:pPr>
              <w:pStyle w:val="26"/>
              <w:spacing w:before="80"/>
              <w:rPr>
                <w:rFonts w:hint="eastAsia"/>
                <w:vertAlign w:val="baseline"/>
              </w:rPr>
            </w:pPr>
            <w:r>
              <w:rPr>
                <w:b/>
                <w:bCs/>
                <w:sz w:val="24"/>
              </w:rPr>
              <w:t>等高可用机制，避免发生软件单点故障机制，系统具有横向扩展能力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eastAsia="宋体"/>
                <w:vertAlign w:val="baseline"/>
                <w:lang w:val="en-US" w:eastAsia="zh-CN"/>
              </w:rPr>
            </w:pPr>
            <w:r>
              <w:rPr>
                <w:rFonts w:hint="eastAsia" w:ascii="宋体" w:hAnsi="宋体" w:eastAsia="宋体" w:cs="宋体"/>
                <w:b/>
                <w:bCs/>
                <w:sz w:val="24"/>
                <w:szCs w:val="24"/>
                <w:vertAlign w:val="baseline"/>
                <w:lang w:val="en-US" w:eastAsia="zh-CN"/>
              </w:rPr>
              <w:t>4</w:t>
            </w:r>
          </w:p>
        </w:tc>
        <w:tc>
          <w:tcPr>
            <w:tcW w:w="1704" w:type="dxa"/>
          </w:tcPr>
          <w:p>
            <w:pPr>
              <w:spacing w:line="360" w:lineRule="auto"/>
              <w:rPr>
                <w:rFonts w:hint="eastAsia" w:eastAsia="宋体"/>
                <w:vertAlign w:val="baseline"/>
                <w:lang w:val="en-US" w:eastAsia="zh-CN"/>
              </w:rPr>
            </w:pPr>
            <w:r>
              <w:rPr>
                <w:rFonts w:hint="eastAsia"/>
                <w:b/>
                <w:bCs/>
                <w:sz w:val="24"/>
                <w:szCs w:val="24"/>
                <w:vertAlign w:val="baseline"/>
                <w:lang w:val="en-US" w:eastAsia="zh-CN"/>
              </w:rPr>
              <w:t>硬件</w:t>
            </w:r>
          </w:p>
        </w:tc>
        <w:tc>
          <w:tcPr>
            <w:tcW w:w="1704" w:type="dxa"/>
          </w:tcPr>
          <w:p>
            <w:pPr>
              <w:spacing w:line="360" w:lineRule="auto"/>
              <w:rPr>
                <w:rFonts w:hint="eastAsia"/>
                <w:vertAlign w:val="baseline"/>
              </w:rPr>
            </w:pPr>
            <w:r>
              <w:rPr>
                <w:b/>
                <w:bCs/>
                <w:sz w:val="24"/>
              </w:rPr>
              <w:t>个别服务器磁盘损坏</w:t>
            </w:r>
          </w:p>
        </w:tc>
        <w:tc>
          <w:tcPr>
            <w:tcW w:w="1705" w:type="dxa"/>
          </w:tcPr>
          <w:p>
            <w:pPr>
              <w:spacing w:line="360" w:lineRule="auto"/>
              <w:rPr>
                <w:rFonts w:hint="eastAsia"/>
                <w:vertAlign w:val="baseline"/>
              </w:rPr>
            </w:pPr>
            <w:r>
              <w:rPr>
                <w:b/>
                <w:bCs/>
                <w:sz w:val="24"/>
              </w:rPr>
              <w:t>系统不能正常工作</w:t>
            </w:r>
          </w:p>
        </w:tc>
        <w:tc>
          <w:tcPr>
            <w:tcW w:w="1705" w:type="dxa"/>
          </w:tcPr>
          <w:p>
            <w:pPr>
              <w:pStyle w:val="26"/>
              <w:spacing w:before="82"/>
              <w:rPr>
                <w:rFonts w:hint="eastAsia" w:ascii="宋体" w:hAnsi="宋体" w:eastAsia="宋体" w:cs="宋体"/>
                <w:b/>
                <w:bCs/>
                <w:sz w:val="24"/>
              </w:rPr>
            </w:pPr>
            <w:r>
              <w:rPr>
                <w:rFonts w:hint="eastAsia" w:ascii="宋体" w:hAnsi="宋体" w:eastAsia="宋体" w:cs="宋体"/>
                <w:b/>
                <w:bCs/>
                <w:spacing w:val="35"/>
                <w:sz w:val="24"/>
              </w:rPr>
              <w:t>服务器磁盘应采用</w:t>
            </w:r>
          </w:p>
          <w:p>
            <w:pPr>
              <w:pStyle w:val="26"/>
              <w:spacing w:before="160"/>
              <w:rPr>
                <w:rFonts w:hint="eastAsia" w:ascii="宋体" w:hAnsi="宋体" w:eastAsia="宋体" w:cs="宋体"/>
                <w:b/>
                <w:bCs/>
                <w:sz w:val="24"/>
              </w:rPr>
            </w:pPr>
            <w:r>
              <w:rPr>
                <w:rFonts w:hint="eastAsia" w:ascii="宋体" w:hAnsi="宋体" w:eastAsia="宋体" w:cs="宋体"/>
                <w:b/>
                <w:bCs/>
                <w:sz w:val="24"/>
              </w:rPr>
              <w:t>RAID</w:t>
            </w:r>
            <w:r>
              <w:rPr>
                <w:rFonts w:hint="eastAsia" w:ascii="宋体" w:hAnsi="宋体" w:eastAsia="宋体" w:cs="宋体"/>
                <w:b/>
                <w:bCs/>
                <w:spacing w:val="44"/>
                <w:sz w:val="24"/>
              </w:rPr>
              <w:t xml:space="preserve"> </w:t>
            </w:r>
            <w:r>
              <w:rPr>
                <w:rFonts w:hint="eastAsia" w:ascii="宋体" w:hAnsi="宋体" w:eastAsia="宋体" w:cs="宋体"/>
                <w:b/>
                <w:bCs/>
                <w:sz w:val="24"/>
              </w:rPr>
              <w:t>1,5,10</w:t>
            </w:r>
            <w:r>
              <w:rPr>
                <w:rFonts w:hint="eastAsia" w:ascii="宋体" w:hAnsi="宋体" w:eastAsia="宋体" w:cs="宋体"/>
                <w:b/>
                <w:bCs/>
                <w:spacing w:val="46"/>
                <w:sz w:val="24"/>
              </w:rPr>
              <w:t xml:space="preserve"> </w:t>
            </w:r>
            <w:r>
              <w:rPr>
                <w:rFonts w:hint="eastAsia" w:ascii="宋体" w:hAnsi="宋体" w:eastAsia="宋体" w:cs="宋体"/>
                <w:b/>
                <w:bCs/>
                <w:spacing w:val="30"/>
                <w:sz w:val="24"/>
              </w:rPr>
              <w:t>等冗余</w:t>
            </w:r>
          </w:p>
          <w:p>
            <w:pPr>
              <w:spacing w:line="360" w:lineRule="auto"/>
              <w:rPr>
                <w:rFonts w:hint="eastAsia"/>
                <w:vertAlign w:val="baseline"/>
              </w:rPr>
            </w:pPr>
            <w:r>
              <w:rPr>
                <w:rFonts w:hint="eastAsia" w:ascii="宋体" w:hAnsi="宋体" w:eastAsia="宋体" w:cs="宋体"/>
                <w:b/>
                <w:bCs/>
                <w:sz w:val="24"/>
              </w:rPr>
              <w:t>机制，同时计划性备份系统数据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eastAsia="宋体"/>
                <w:vertAlign w:val="baseline"/>
                <w:lang w:val="en-US" w:eastAsia="zh-CN"/>
              </w:rPr>
            </w:pPr>
            <w:r>
              <w:rPr>
                <w:rFonts w:hint="eastAsia" w:ascii="宋体" w:hAnsi="宋体" w:eastAsia="宋体" w:cs="宋体"/>
                <w:b/>
                <w:bCs/>
                <w:sz w:val="24"/>
                <w:szCs w:val="24"/>
                <w:vertAlign w:val="baseline"/>
                <w:lang w:val="en-US" w:eastAsia="zh-CN"/>
              </w:rPr>
              <w:t>5</w:t>
            </w:r>
          </w:p>
        </w:tc>
        <w:tc>
          <w:tcPr>
            <w:tcW w:w="1704" w:type="dxa"/>
          </w:tcPr>
          <w:p>
            <w:pPr>
              <w:spacing w:line="360" w:lineRule="auto"/>
              <w:rPr>
                <w:rFonts w:hint="eastAsia" w:eastAsia="宋体"/>
                <w:vertAlign w:val="baseline"/>
                <w:lang w:val="en-US" w:eastAsia="zh-CN"/>
              </w:rPr>
            </w:pPr>
            <w:r>
              <w:rPr>
                <w:rFonts w:hint="eastAsia"/>
                <w:b/>
                <w:bCs/>
                <w:sz w:val="24"/>
                <w:szCs w:val="24"/>
                <w:vertAlign w:val="baseline"/>
                <w:lang w:val="en-US" w:eastAsia="zh-CN"/>
              </w:rPr>
              <w:t>硬件</w:t>
            </w:r>
          </w:p>
        </w:tc>
        <w:tc>
          <w:tcPr>
            <w:tcW w:w="1704" w:type="dxa"/>
          </w:tcPr>
          <w:p>
            <w:pPr>
              <w:spacing w:line="360" w:lineRule="auto"/>
              <w:rPr>
                <w:rFonts w:hint="eastAsia"/>
                <w:vertAlign w:val="baseline"/>
              </w:rPr>
            </w:pPr>
            <w:r>
              <w:rPr>
                <w:b/>
                <w:bCs/>
                <w:sz w:val="24"/>
              </w:rPr>
              <w:t>个别服务器非计划性停机或断网</w:t>
            </w:r>
          </w:p>
        </w:tc>
        <w:tc>
          <w:tcPr>
            <w:tcW w:w="1705" w:type="dxa"/>
          </w:tcPr>
          <w:p>
            <w:pPr>
              <w:spacing w:line="360" w:lineRule="auto"/>
              <w:rPr>
                <w:rFonts w:hint="eastAsia"/>
                <w:vertAlign w:val="baseline"/>
              </w:rPr>
            </w:pPr>
            <w:r>
              <w:rPr>
                <w:b/>
                <w:bCs/>
                <w:sz w:val="24"/>
              </w:rPr>
              <w:t>系统不能正常工作</w:t>
            </w:r>
          </w:p>
        </w:tc>
        <w:tc>
          <w:tcPr>
            <w:tcW w:w="1705" w:type="dxa"/>
          </w:tcPr>
          <w:p>
            <w:pPr>
              <w:pStyle w:val="26"/>
              <w:spacing w:line="364" w:lineRule="auto"/>
              <w:ind w:right="95"/>
              <w:rPr>
                <w:b/>
                <w:bCs/>
                <w:sz w:val="24"/>
              </w:rPr>
            </w:pPr>
            <w:r>
              <w:rPr>
                <w:b/>
                <w:bCs/>
                <w:spacing w:val="2"/>
                <w:sz w:val="24"/>
              </w:rPr>
              <w:t>采用双机热备或集群等高可用机制，避免</w:t>
            </w:r>
          </w:p>
          <w:p>
            <w:pPr>
              <w:spacing w:line="360" w:lineRule="auto"/>
              <w:rPr>
                <w:rFonts w:hint="eastAsia"/>
                <w:vertAlign w:val="baseline"/>
              </w:rPr>
            </w:pPr>
            <w:r>
              <w:rPr>
                <w:b/>
                <w:bCs/>
                <w:sz w:val="24"/>
              </w:rPr>
              <w:t>发生服务器单点故障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rPr>
                <w:rFonts w:hint="eastAsia" w:eastAsia="宋体"/>
                <w:vertAlign w:val="baseline"/>
                <w:lang w:val="en-US" w:eastAsia="zh-CN"/>
              </w:rPr>
            </w:pPr>
            <w:r>
              <w:rPr>
                <w:rFonts w:hint="eastAsia" w:ascii="宋体" w:hAnsi="宋体" w:eastAsia="宋体" w:cs="宋体"/>
                <w:b/>
                <w:bCs/>
                <w:sz w:val="24"/>
                <w:szCs w:val="24"/>
                <w:vertAlign w:val="baseline"/>
                <w:lang w:val="en-US" w:eastAsia="zh-CN"/>
              </w:rPr>
              <w:t>6</w:t>
            </w:r>
          </w:p>
        </w:tc>
        <w:tc>
          <w:tcPr>
            <w:tcW w:w="1704" w:type="dxa"/>
          </w:tcPr>
          <w:p>
            <w:pPr>
              <w:spacing w:line="360" w:lineRule="auto"/>
              <w:rPr>
                <w:rFonts w:hint="eastAsia" w:eastAsia="宋体"/>
                <w:vertAlign w:val="baseline"/>
                <w:lang w:val="en-US" w:eastAsia="zh-CN"/>
              </w:rPr>
            </w:pPr>
            <w:r>
              <w:rPr>
                <w:rFonts w:hint="eastAsia"/>
                <w:b/>
                <w:bCs/>
                <w:sz w:val="24"/>
                <w:szCs w:val="24"/>
                <w:vertAlign w:val="baseline"/>
                <w:lang w:val="en-US" w:eastAsia="zh-CN"/>
              </w:rPr>
              <w:t>硬件</w:t>
            </w:r>
          </w:p>
        </w:tc>
        <w:tc>
          <w:tcPr>
            <w:tcW w:w="1704" w:type="dxa"/>
          </w:tcPr>
          <w:p>
            <w:pPr>
              <w:pStyle w:val="26"/>
              <w:rPr>
                <w:rFonts w:hint="eastAsia"/>
                <w:vertAlign w:val="baseline"/>
              </w:rPr>
            </w:pPr>
            <w:r>
              <w:rPr>
                <w:b/>
                <w:bCs/>
                <w:sz w:val="24"/>
              </w:rPr>
              <w:t>服务器非计划性大面积停机或断网</w:t>
            </w:r>
          </w:p>
        </w:tc>
        <w:tc>
          <w:tcPr>
            <w:tcW w:w="1705" w:type="dxa"/>
          </w:tcPr>
          <w:p>
            <w:pPr>
              <w:spacing w:line="360" w:lineRule="auto"/>
              <w:rPr>
                <w:rFonts w:hint="eastAsia"/>
                <w:vertAlign w:val="baseline"/>
              </w:rPr>
            </w:pPr>
            <w:r>
              <w:rPr>
                <w:b/>
                <w:bCs/>
                <w:sz w:val="24"/>
              </w:rPr>
              <w:t>系统不能正常工作</w:t>
            </w:r>
          </w:p>
        </w:tc>
        <w:tc>
          <w:tcPr>
            <w:tcW w:w="1705" w:type="dxa"/>
          </w:tcPr>
          <w:p>
            <w:pPr>
              <w:pStyle w:val="26"/>
              <w:rPr>
                <w:b/>
                <w:bCs/>
                <w:sz w:val="24"/>
              </w:rPr>
            </w:pPr>
            <w:r>
              <w:rPr>
                <w:b/>
                <w:bCs/>
                <w:sz w:val="24"/>
              </w:rPr>
              <w:t>重启服务器后，系统</w:t>
            </w:r>
          </w:p>
          <w:p>
            <w:pPr>
              <w:spacing w:line="360" w:lineRule="auto"/>
              <w:rPr>
                <w:rFonts w:hint="eastAsia"/>
                <w:vertAlign w:val="baseline"/>
              </w:rPr>
            </w:pPr>
            <w:r>
              <w:rPr>
                <w:b/>
                <w:bCs/>
                <w:sz w:val="24"/>
              </w:rPr>
              <w:t>恢复正常运行。</w:t>
            </w:r>
          </w:p>
        </w:tc>
      </w:tr>
    </w:tbl>
    <w:p>
      <w:pPr>
        <w:pStyle w:val="3"/>
        <w:rPr>
          <w:rFonts w:hint="eastAsia"/>
        </w:rPr>
      </w:pPr>
    </w:p>
    <w:p>
      <w:pPr>
        <w:rPr>
          <w:rFonts w:hint="eastAsia"/>
        </w:rPr>
      </w:pPr>
    </w:p>
    <w:p>
      <w:pPr>
        <w:pStyle w:val="3"/>
        <w:rPr>
          <w:rFonts w:hint="eastAsia"/>
        </w:rPr>
      </w:pPr>
      <w:r>
        <w:rPr>
          <w:rFonts w:hint="eastAsia"/>
        </w:rPr>
        <w:t>3.6其他专门要求</w:t>
      </w:r>
    </w:p>
    <w:p>
      <w:pPr>
        <w:rPr>
          <w:rFonts w:hint="default" w:eastAsia="宋体"/>
          <w:lang w:val="en-US" w:eastAsia="zh-CN"/>
        </w:rPr>
      </w:pPr>
      <w:r>
        <w:rPr>
          <w:rFonts w:hint="eastAsia"/>
          <w:lang w:val="en-US" w:eastAsia="zh-CN"/>
        </w:rPr>
        <w:t>无特殊要求</w:t>
      </w:r>
    </w:p>
    <w:p>
      <w:pPr>
        <w:pStyle w:val="2"/>
        <w:rPr>
          <w:rFonts w:hint="eastAsia"/>
        </w:rPr>
      </w:pPr>
      <w:r>
        <w:rPr>
          <w:rFonts w:hint="eastAsia"/>
        </w:rPr>
        <w:t>4运行环境规定</w:t>
      </w:r>
    </w:p>
    <w:p>
      <w:pPr>
        <w:pStyle w:val="3"/>
        <w:rPr>
          <w:rFonts w:hint="eastAsia"/>
        </w:rPr>
      </w:pPr>
      <w:r>
        <w:rPr>
          <w:rFonts w:hint="eastAsia"/>
        </w:rPr>
        <w:t>4.1设备</w:t>
      </w:r>
    </w:p>
    <w:p>
      <w:pPr>
        <w:rPr>
          <w:rFonts w:hint="eastAsia" w:eastAsia="宋体"/>
          <w:lang w:val="en-US" w:eastAsia="zh-CN"/>
        </w:rPr>
      </w:pPr>
      <w:r>
        <w:rPr>
          <w:rFonts w:hint="eastAsia"/>
          <w:lang w:val="en-US" w:eastAsia="zh-CN"/>
        </w:rPr>
        <w:t>处理器</w:t>
      </w:r>
    </w:p>
    <w:p>
      <w:pPr>
        <w:ind w:firstLine="420" w:firstLineChars="200"/>
        <w:rPr>
          <w:rFonts w:hint="eastAsia"/>
          <w:lang w:val="en-US" w:eastAsia="zh-CN"/>
        </w:rPr>
      </w:pPr>
      <w:r>
        <w:rPr>
          <w:rFonts w:hint="eastAsia"/>
          <w:lang w:val="en-US" w:eastAsia="zh-CN"/>
        </w:rPr>
        <w:t>支持64位操作系统的 Intel® 或 AMD 多核处理器；推荐2GHz或速度更快的处理器</w:t>
      </w:r>
    </w:p>
    <w:p>
      <w:pPr>
        <w:rPr>
          <w:rFonts w:hint="default"/>
          <w:lang w:val="en-US" w:eastAsia="zh-CN"/>
        </w:rPr>
      </w:pPr>
      <w:r>
        <w:rPr>
          <w:rFonts w:hint="eastAsia"/>
          <w:lang w:val="en-US" w:eastAsia="zh-CN"/>
        </w:rPr>
        <w:t>内存要求</w:t>
      </w:r>
    </w:p>
    <w:p>
      <w:pPr>
        <w:ind w:firstLine="420" w:firstLineChars="200"/>
        <w:rPr>
          <w:rFonts w:hint="eastAsia"/>
          <w:lang w:val="en-US" w:eastAsia="zh-CN"/>
        </w:rPr>
      </w:pPr>
      <w:r>
        <w:rPr>
          <w:rFonts w:hint="eastAsia"/>
          <w:lang w:val="en-US" w:eastAsia="zh-CN"/>
        </w:rPr>
        <w:t>内存容量8G及以上</w:t>
      </w:r>
    </w:p>
    <w:p>
      <w:pPr>
        <w:rPr>
          <w:rFonts w:hint="default"/>
          <w:lang w:val="en-US" w:eastAsia="zh-CN"/>
        </w:rPr>
      </w:pPr>
      <w:r>
        <w:rPr>
          <w:rFonts w:hint="eastAsia"/>
          <w:lang w:val="en-US" w:eastAsia="zh-CN"/>
        </w:rPr>
        <w:t>外存要求</w:t>
      </w:r>
    </w:p>
    <w:p>
      <w:pPr>
        <w:ind w:firstLine="420" w:firstLineChars="200"/>
        <w:rPr>
          <w:rFonts w:hint="default"/>
          <w:lang w:val="en-US" w:eastAsia="zh-CN"/>
        </w:rPr>
      </w:pPr>
      <w:r>
        <w:rPr>
          <w:rFonts w:hint="eastAsia"/>
          <w:lang w:val="en-US" w:eastAsia="zh-CN"/>
        </w:rPr>
        <w:t>需要100M以上存储空间，能够在联机状态下工作，以.txt、.java、.xml、.mdf/.DB/.DBF/.wdb等格式存储</w:t>
      </w:r>
    </w:p>
    <w:p>
      <w:pPr>
        <w:rPr>
          <w:rFonts w:hint="eastAsia"/>
          <w:lang w:val="en-US" w:eastAsia="zh-CN"/>
        </w:rPr>
      </w:pPr>
      <w:r>
        <w:rPr>
          <w:rFonts w:hint="eastAsia"/>
          <w:lang w:val="en-US" w:eastAsia="zh-CN"/>
        </w:rPr>
        <w:t>输入输出设备</w:t>
      </w:r>
    </w:p>
    <w:p>
      <w:pPr>
        <w:ind w:firstLine="420" w:firstLineChars="200"/>
        <w:rPr>
          <w:rFonts w:hint="eastAsia"/>
          <w:lang w:val="en-US" w:eastAsia="zh-CN"/>
        </w:rPr>
      </w:pPr>
      <w:r>
        <w:rPr>
          <w:rFonts w:hint="eastAsia"/>
          <w:lang w:val="en-US" w:eastAsia="zh-CN"/>
        </w:rPr>
        <w:t>输出设备：终端、显示器要求1024*768及以上分辨率</w:t>
      </w:r>
    </w:p>
    <w:p>
      <w:pPr>
        <w:ind w:firstLine="420" w:firstLineChars="200"/>
        <w:rPr>
          <w:rFonts w:hint="default"/>
          <w:lang w:val="en-US" w:eastAsia="zh-CN"/>
        </w:rPr>
      </w:pPr>
      <w:r>
        <w:rPr>
          <w:rFonts w:hint="eastAsia"/>
          <w:lang w:val="en-US" w:eastAsia="zh-CN"/>
        </w:rPr>
        <w:t>输入设备：键盘、鼠标</w:t>
      </w:r>
    </w:p>
    <w:p>
      <w:pPr>
        <w:pStyle w:val="3"/>
        <w:rPr>
          <w:rFonts w:hint="eastAsia"/>
        </w:rPr>
      </w:pPr>
      <w:r>
        <w:rPr>
          <w:rFonts w:hint="eastAsia"/>
        </w:rPr>
        <w:t>4.2支持软件</w:t>
      </w:r>
    </w:p>
    <w:p>
      <w:pPr>
        <w:rPr>
          <w:rFonts w:hint="eastAsia"/>
          <w:lang w:val="en-US" w:eastAsia="zh-CN"/>
        </w:rPr>
      </w:pPr>
      <w:r>
        <w:rPr>
          <w:rFonts w:hint="eastAsia"/>
          <w:b/>
          <w:bCs/>
          <w:lang w:val="en-US" w:eastAsia="zh-CN"/>
        </w:rPr>
        <w:t>操作系统：</w:t>
      </w:r>
      <w:r>
        <w:rPr>
          <w:rFonts w:hint="eastAsia"/>
          <w:lang w:val="en-US" w:eastAsia="zh-CN"/>
        </w:rPr>
        <w:t>移动端Android7.0以上或iOS12.0以上  PC端 Windows10 1809版本或更高版本、macOS10.14或更高版本</w:t>
      </w:r>
    </w:p>
    <w:p>
      <w:pPr>
        <w:rPr>
          <w:rFonts w:hint="eastAsia"/>
          <w:lang w:val="en-US" w:eastAsia="zh-CN"/>
        </w:rPr>
      </w:pPr>
      <w:r>
        <w:rPr>
          <w:rFonts w:hint="eastAsia"/>
          <w:b/>
          <w:bCs/>
          <w:lang w:val="en-US" w:eastAsia="zh-CN"/>
        </w:rPr>
        <w:t>Web浏览器：</w:t>
      </w:r>
      <w:r>
        <w:rPr>
          <w:rFonts w:hint="eastAsia"/>
          <w:lang w:val="en-US" w:eastAsia="zh-CN"/>
        </w:rPr>
        <w:t>Chrome、Opera、Safari、Firefox及任何支持HTML5标准的浏览器。</w:t>
      </w:r>
    </w:p>
    <w:p>
      <w:pPr>
        <w:rPr>
          <w:rFonts w:hint="default"/>
          <w:lang w:val="en-US" w:eastAsia="zh-CN"/>
        </w:rPr>
      </w:pPr>
      <w:r>
        <w:rPr>
          <w:rFonts w:hint="eastAsia"/>
          <w:b/>
          <w:bCs/>
          <w:lang w:val="en-US" w:eastAsia="zh-CN"/>
        </w:rPr>
        <w:t>编译程序：</w:t>
      </w:r>
      <w:r>
        <w:rPr>
          <w:rFonts w:hint="eastAsia"/>
          <w:lang w:val="en-US" w:eastAsia="zh-CN"/>
        </w:rPr>
        <w:t>VScode、Eclipse、Navicate、idea、ERstudio、sublime text3</w:t>
      </w:r>
    </w:p>
    <w:p>
      <w:pPr>
        <w:ind w:left="211" w:hanging="211" w:hangingChars="100"/>
        <w:rPr>
          <w:rFonts w:hint="default"/>
          <w:b/>
          <w:bCs/>
          <w:lang w:val="en-US" w:eastAsia="zh-CN"/>
        </w:rPr>
      </w:pPr>
      <w:r>
        <w:rPr>
          <w:rFonts w:hint="eastAsia"/>
          <w:b/>
          <w:bCs/>
          <w:lang w:val="en-US" w:eastAsia="zh-CN"/>
        </w:rPr>
        <w:t>测试支持软件：</w:t>
      </w:r>
      <w:r>
        <w:rPr>
          <w:rFonts w:hint="eastAsia"/>
          <w:b w:val="0"/>
          <w:bCs w:val="0"/>
          <w:lang w:val="en-US" w:eastAsia="zh-CN"/>
        </w:rPr>
        <w:t>Bugfree、 Bugzilla、 TestLink、 mantis、 Watir、Selenium、 MaxQ、 Weblnject、Jmeter、 OPenSTA、 DBMonster、 Rational Functional Tester、 WinRunner、 AutoRunner、TestCenter</w:t>
      </w:r>
    </w:p>
    <w:p>
      <w:pPr>
        <w:pStyle w:val="3"/>
        <w:rPr>
          <w:rFonts w:hint="eastAsia"/>
        </w:rPr>
      </w:pPr>
      <w:r>
        <w:rPr>
          <w:rFonts w:hint="eastAsia"/>
        </w:rPr>
        <w:t>4.3接口</w:t>
      </w:r>
    </w:p>
    <w:p>
      <w:pPr>
        <w:rPr>
          <w:rFonts w:hint="eastAsia"/>
          <w:lang w:val="en-US" w:eastAsia="zh-CN"/>
        </w:rPr>
      </w:pPr>
      <w:r>
        <w:rPr>
          <w:rFonts w:hint="eastAsia"/>
          <w:lang w:val="en-US" w:eastAsia="zh-CN"/>
        </w:rPr>
        <w:t>软件接口</w:t>
      </w:r>
    </w:p>
    <w:p>
      <w:pPr>
        <w:ind w:firstLine="380" w:firstLineChars="200"/>
        <w:rPr>
          <w:rFonts w:hint="eastAsia" w:eastAsia="宋体"/>
          <w:lang w:val="en-US" w:eastAsia="zh-CN"/>
        </w:rPr>
      </w:pPr>
      <w:r>
        <w:rPr>
          <w:rFonts w:ascii="Arial" w:hAnsi="Arial" w:eastAsia="Arial" w:cs="Arial"/>
          <w:i w:val="0"/>
          <w:iCs w:val="0"/>
          <w:caps w:val="0"/>
          <w:color w:val="4D4D4D"/>
          <w:spacing w:val="0"/>
          <w:sz w:val="19"/>
          <w:szCs w:val="19"/>
          <w:shd w:val="clear" w:fill="FFFFFF"/>
        </w:rPr>
        <w:t>webService接口</w:t>
      </w:r>
      <w:r>
        <w:rPr>
          <w:rFonts w:hint="eastAsia" w:ascii="Arial" w:hAnsi="Arial" w:cs="Arial"/>
          <w:i w:val="0"/>
          <w:iCs w:val="0"/>
          <w:caps w:val="0"/>
          <w:color w:val="4D4D4D"/>
          <w:spacing w:val="0"/>
          <w:sz w:val="19"/>
          <w:szCs w:val="19"/>
          <w:shd w:val="clear" w:fill="FFFFFF"/>
          <w:lang w:eastAsia="zh-CN"/>
        </w:rPr>
        <w:t>、</w:t>
      </w:r>
      <w:r>
        <w:rPr>
          <w:rStyle w:val="24"/>
          <w:rFonts w:ascii="Arial" w:hAnsi="Arial" w:eastAsia="Arial" w:cs="Arial"/>
          <w:b/>
          <w:bCs/>
          <w:i w:val="0"/>
          <w:iCs w:val="0"/>
          <w:caps w:val="0"/>
          <w:color w:val="4D4D4D"/>
          <w:spacing w:val="0"/>
          <w:sz w:val="19"/>
          <w:szCs w:val="19"/>
          <w:shd w:val="clear" w:fill="FFFFFF"/>
        </w:rPr>
        <w:t>http api接口</w:t>
      </w:r>
    </w:p>
    <w:p>
      <w:pPr>
        <w:rPr>
          <w:rFonts w:hint="default" w:eastAsia="宋体"/>
          <w:lang w:val="en-US" w:eastAsia="zh-CN"/>
        </w:rPr>
      </w:pPr>
      <w:r>
        <w:rPr>
          <w:rFonts w:hint="eastAsia"/>
          <w:lang w:val="en-US" w:eastAsia="zh-CN"/>
        </w:rPr>
        <w:t>数据通信协议</w:t>
      </w:r>
    </w:p>
    <w:p>
      <w:pPr>
        <w:spacing w:line="360" w:lineRule="auto"/>
        <w:ind w:firstLine="420"/>
        <w:rPr>
          <w:rFonts w:ascii="微软雅黑" w:hAnsi="微软雅黑" w:eastAsia="微软雅黑" w:cs="微软雅黑"/>
          <w:i w:val="0"/>
          <w:iCs w:val="0"/>
          <w:caps w:val="0"/>
          <w:color w:val="333333"/>
          <w:spacing w:val="6"/>
          <w:sz w:val="19"/>
          <w:szCs w:val="19"/>
          <w:shd w:val="clear" w:fill="FFFFFF"/>
        </w:rPr>
      </w:pPr>
      <w:r>
        <w:rPr>
          <w:rFonts w:ascii="微软雅黑" w:hAnsi="微软雅黑" w:eastAsia="微软雅黑" w:cs="微软雅黑"/>
          <w:i w:val="0"/>
          <w:iCs w:val="0"/>
          <w:caps w:val="0"/>
          <w:color w:val="333333"/>
          <w:spacing w:val="6"/>
          <w:sz w:val="19"/>
          <w:szCs w:val="19"/>
          <w:shd w:val="clear" w:fill="FFFFFF"/>
        </w:rPr>
        <w:t>TCP/IP（Transport Control Protocol/Internet Protocol，传输控制协议/Internet协议）</w:t>
      </w:r>
    </w:p>
    <w:p>
      <w:pPr>
        <w:spacing w:line="360" w:lineRule="auto"/>
        <w:ind w:firstLine="420"/>
        <w:rPr>
          <w:rFonts w:hint="eastAsia" w:ascii="微软雅黑" w:hAnsi="微软雅黑" w:eastAsia="微软雅黑" w:cs="微软雅黑"/>
          <w:i w:val="0"/>
          <w:iCs w:val="0"/>
          <w:caps w:val="0"/>
          <w:color w:val="333333"/>
          <w:spacing w:val="6"/>
          <w:sz w:val="19"/>
          <w:szCs w:val="19"/>
          <w:shd w:val="clear" w:fill="FFFFFF"/>
        </w:rPr>
      </w:pPr>
      <w:r>
        <w:rPr>
          <w:rFonts w:ascii="微软雅黑" w:hAnsi="微软雅黑" w:eastAsia="微软雅黑" w:cs="微软雅黑"/>
          <w:i w:val="0"/>
          <w:iCs w:val="0"/>
          <w:caps w:val="0"/>
          <w:color w:val="333333"/>
          <w:spacing w:val="6"/>
          <w:sz w:val="19"/>
          <w:szCs w:val="19"/>
          <w:shd w:val="clear" w:fill="FFFFFF"/>
        </w:rPr>
        <w:t>NetBEUI（NetB</w:t>
      </w:r>
      <w:r>
        <w:rPr>
          <w:rFonts w:hint="eastAsia" w:ascii="微软雅黑" w:hAnsi="微软雅黑" w:eastAsia="微软雅黑" w:cs="微软雅黑"/>
          <w:i w:val="0"/>
          <w:iCs w:val="0"/>
          <w:caps w:val="0"/>
          <w:color w:val="4298BA"/>
          <w:spacing w:val="6"/>
          <w:sz w:val="19"/>
          <w:szCs w:val="19"/>
          <w:u w:val="none"/>
          <w:shd w:val="clear" w:fill="FFFFFF"/>
        </w:rPr>
        <w:fldChar w:fldCharType="begin"/>
      </w:r>
      <w:r>
        <w:rPr>
          <w:rFonts w:hint="eastAsia" w:ascii="微软雅黑" w:hAnsi="微软雅黑" w:eastAsia="微软雅黑" w:cs="微软雅黑"/>
          <w:i w:val="0"/>
          <w:iCs w:val="0"/>
          <w:caps w:val="0"/>
          <w:color w:val="4298BA"/>
          <w:spacing w:val="6"/>
          <w:sz w:val="19"/>
          <w:szCs w:val="19"/>
          <w:u w:val="none"/>
          <w:shd w:val="clear" w:fill="FFFFFF"/>
        </w:rPr>
        <w:instrText xml:space="preserve"> HYPERLINK "http://www.elecfans.com/tags/ios/" \t "http://www.elecfans.com/news/wangluo/_blank" </w:instrText>
      </w:r>
      <w:r>
        <w:rPr>
          <w:rFonts w:hint="eastAsia" w:ascii="微软雅黑" w:hAnsi="微软雅黑" w:eastAsia="微软雅黑" w:cs="微软雅黑"/>
          <w:i w:val="0"/>
          <w:iCs w:val="0"/>
          <w:caps w:val="0"/>
          <w:color w:val="4298BA"/>
          <w:spacing w:val="6"/>
          <w:sz w:val="19"/>
          <w:szCs w:val="19"/>
          <w:u w:val="none"/>
          <w:shd w:val="clear" w:fill="FFFFFF"/>
        </w:rPr>
        <w:fldChar w:fldCharType="separate"/>
      </w:r>
      <w:r>
        <w:rPr>
          <w:rStyle w:val="25"/>
          <w:rFonts w:hint="eastAsia" w:ascii="微软雅黑" w:hAnsi="微软雅黑" w:eastAsia="微软雅黑" w:cs="微软雅黑"/>
          <w:i w:val="0"/>
          <w:iCs w:val="0"/>
          <w:caps w:val="0"/>
          <w:color w:val="333333"/>
          <w:spacing w:val="6"/>
          <w:sz w:val="19"/>
          <w:szCs w:val="19"/>
          <w:u w:val="single"/>
          <w:shd w:val="clear" w:fill="FFFFFF"/>
        </w:rPr>
        <w:t>IOS</w:t>
      </w:r>
      <w:r>
        <w:rPr>
          <w:rFonts w:hint="eastAsia" w:ascii="微软雅黑" w:hAnsi="微软雅黑" w:eastAsia="微软雅黑" w:cs="微软雅黑"/>
          <w:i w:val="0"/>
          <w:iCs w:val="0"/>
          <w:caps w:val="0"/>
          <w:color w:val="4298BA"/>
          <w:spacing w:val="6"/>
          <w:sz w:val="19"/>
          <w:szCs w:val="19"/>
          <w:u w:val="none"/>
          <w:shd w:val="clear" w:fill="FFFFFF"/>
        </w:rPr>
        <w:fldChar w:fldCharType="end"/>
      </w:r>
      <w:r>
        <w:rPr>
          <w:rFonts w:hint="eastAsia" w:ascii="微软雅黑" w:hAnsi="微软雅黑" w:eastAsia="微软雅黑" w:cs="微软雅黑"/>
          <w:i w:val="0"/>
          <w:iCs w:val="0"/>
          <w:caps w:val="0"/>
          <w:color w:val="333333"/>
          <w:spacing w:val="6"/>
          <w:sz w:val="19"/>
          <w:szCs w:val="19"/>
          <w:shd w:val="clear" w:fill="FFFFFF"/>
        </w:rPr>
        <w:t>增强用户</w:t>
      </w:r>
      <w:r>
        <w:rPr>
          <w:rFonts w:hint="eastAsia" w:ascii="微软雅黑" w:hAnsi="微软雅黑" w:eastAsia="微软雅黑" w:cs="微软雅黑"/>
          <w:i w:val="0"/>
          <w:iCs w:val="0"/>
          <w:caps w:val="0"/>
          <w:color w:val="4298BA"/>
          <w:spacing w:val="6"/>
          <w:sz w:val="19"/>
          <w:szCs w:val="19"/>
          <w:u w:val="none"/>
          <w:shd w:val="clear" w:fill="FFFFFF"/>
        </w:rPr>
        <w:fldChar w:fldCharType="begin"/>
      </w:r>
      <w:r>
        <w:rPr>
          <w:rFonts w:hint="eastAsia" w:ascii="微软雅黑" w:hAnsi="微软雅黑" w:eastAsia="微软雅黑" w:cs="微软雅黑"/>
          <w:i w:val="0"/>
          <w:iCs w:val="0"/>
          <w:caps w:val="0"/>
          <w:color w:val="4298BA"/>
          <w:spacing w:val="6"/>
          <w:sz w:val="19"/>
          <w:szCs w:val="19"/>
          <w:u w:val="none"/>
          <w:shd w:val="clear" w:fill="FFFFFF"/>
        </w:rPr>
        <w:instrText xml:space="preserve"> HYPERLINK "http://www.hqchip.com/app/1039" \t "http://www.elecfans.com/news/wangluo/_blank" </w:instrText>
      </w:r>
      <w:r>
        <w:rPr>
          <w:rFonts w:hint="eastAsia" w:ascii="微软雅黑" w:hAnsi="微软雅黑" w:eastAsia="微软雅黑" w:cs="微软雅黑"/>
          <w:i w:val="0"/>
          <w:iCs w:val="0"/>
          <w:caps w:val="0"/>
          <w:color w:val="4298BA"/>
          <w:spacing w:val="6"/>
          <w:sz w:val="19"/>
          <w:szCs w:val="19"/>
          <w:u w:val="none"/>
          <w:shd w:val="clear" w:fill="FFFFFF"/>
        </w:rPr>
        <w:fldChar w:fldCharType="separate"/>
      </w:r>
      <w:r>
        <w:rPr>
          <w:rStyle w:val="25"/>
          <w:rFonts w:hint="eastAsia" w:ascii="微软雅黑" w:hAnsi="微软雅黑" w:eastAsia="微软雅黑" w:cs="微软雅黑"/>
          <w:i w:val="0"/>
          <w:iCs w:val="0"/>
          <w:caps w:val="0"/>
          <w:color w:val="333333"/>
          <w:spacing w:val="6"/>
          <w:sz w:val="19"/>
          <w:szCs w:val="19"/>
          <w:u w:val="single"/>
          <w:shd w:val="clear" w:fill="FFFFFF"/>
        </w:rPr>
        <w:t>接口</w:t>
      </w:r>
      <w:r>
        <w:rPr>
          <w:rFonts w:hint="eastAsia" w:ascii="微软雅黑" w:hAnsi="微软雅黑" w:eastAsia="微软雅黑" w:cs="微软雅黑"/>
          <w:i w:val="0"/>
          <w:iCs w:val="0"/>
          <w:caps w:val="0"/>
          <w:color w:val="4298BA"/>
          <w:spacing w:val="6"/>
          <w:sz w:val="19"/>
          <w:szCs w:val="19"/>
          <w:u w:val="none"/>
          <w:shd w:val="clear" w:fill="FFFFFF"/>
        </w:rPr>
        <w:fldChar w:fldCharType="end"/>
      </w:r>
      <w:r>
        <w:rPr>
          <w:rFonts w:hint="eastAsia" w:ascii="微软雅黑" w:hAnsi="微软雅黑" w:eastAsia="微软雅黑" w:cs="微软雅黑"/>
          <w:i w:val="0"/>
          <w:iCs w:val="0"/>
          <w:caps w:val="0"/>
          <w:color w:val="333333"/>
          <w:spacing w:val="6"/>
          <w:sz w:val="19"/>
          <w:szCs w:val="19"/>
          <w:shd w:val="clear" w:fill="FFFFFF"/>
        </w:rPr>
        <w:t>）协议</w:t>
      </w:r>
    </w:p>
    <w:p>
      <w:pPr>
        <w:spacing w:line="360" w:lineRule="auto"/>
        <w:ind w:firstLine="420"/>
        <w:rPr>
          <w:rFonts w:hint="eastAsia" w:ascii="微软雅黑" w:hAnsi="微软雅黑" w:eastAsia="微软雅黑" w:cs="微软雅黑"/>
          <w:i w:val="0"/>
          <w:iCs w:val="0"/>
          <w:caps w:val="0"/>
          <w:color w:val="333333"/>
          <w:spacing w:val="6"/>
          <w:sz w:val="19"/>
          <w:szCs w:val="19"/>
          <w:shd w:val="clear" w:fill="FFFFFF"/>
        </w:rPr>
      </w:pPr>
      <w:r>
        <w:rPr>
          <w:rFonts w:ascii="微软雅黑" w:hAnsi="微软雅黑" w:eastAsia="微软雅黑" w:cs="微软雅黑"/>
          <w:i w:val="0"/>
          <w:iCs w:val="0"/>
          <w:caps w:val="0"/>
          <w:color w:val="333333"/>
          <w:spacing w:val="6"/>
          <w:sz w:val="19"/>
          <w:szCs w:val="19"/>
          <w:shd w:val="clear" w:fill="FFFFFF"/>
        </w:rPr>
        <w:t>IPX/SPX（网际包交换/序列包交换）协议</w:t>
      </w:r>
    </w:p>
    <w:p>
      <w:pPr>
        <w:pStyle w:val="3"/>
        <w:rPr>
          <w:rFonts w:hint="eastAsia"/>
        </w:rPr>
      </w:pPr>
      <w:r>
        <w:rPr>
          <w:rFonts w:hint="eastAsia"/>
        </w:rPr>
        <w:t>4.4控制</w:t>
      </w:r>
    </w:p>
    <w:p>
      <w:pPr>
        <w:rPr>
          <w:rFonts w:hint="default" w:eastAsia="宋体"/>
          <w:lang w:val="en-US" w:eastAsia="zh-CN"/>
        </w:rPr>
      </w:pPr>
      <w:r>
        <w:rPr>
          <w:rFonts w:hint="eastAsia"/>
          <w:lang w:val="en-US" w:eastAsia="zh-CN"/>
        </w:rPr>
        <w:t>控制运行方法</w:t>
      </w:r>
    </w:p>
    <w:p>
      <w:pPr>
        <w:ind w:firstLine="420" w:firstLineChars="200"/>
        <w:rPr>
          <w:rFonts w:hint="eastAsia"/>
          <w:lang w:val="en-US" w:eastAsia="zh-CN"/>
        </w:rPr>
      </w:pPr>
      <w:r>
        <w:rPr>
          <w:rFonts w:hint="eastAsia"/>
          <w:lang w:val="en-US" w:eastAsia="zh-CN"/>
        </w:rPr>
        <w:t>Plc控制方法</w:t>
      </w:r>
    </w:p>
    <w:p>
      <w:pPr>
        <w:rPr>
          <w:rFonts w:hint="eastAsia"/>
          <w:lang w:val="en-US" w:eastAsia="zh-CN"/>
        </w:rPr>
      </w:pPr>
      <w:r>
        <w:rPr>
          <w:rFonts w:hint="eastAsia"/>
          <w:lang w:val="en-US" w:eastAsia="zh-CN"/>
        </w:rPr>
        <w:t>控制信号</w:t>
      </w:r>
    </w:p>
    <w:p>
      <w:pPr>
        <w:ind w:firstLine="420" w:firstLineChars="200"/>
        <w:rPr>
          <w:rFonts w:hint="eastAsia"/>
          <w:lang w:val="en-US" w:eastAsia="zh-CN"/>
        </w:rPr>
      </w:pPr>
      <w:r>
        <w:rPr>
          <w:rFonts w:hint="eastAsia"/>
          <w:lang w:val="en-US" w:eastAsia="zh-CN"/>
        </w:rPr>
        <w:t>数字信号、模拟信号</w:t>
      </w:r>
    </w:p>
    <w:p>
      <w:pPr>
        <w:rPr>
          <w:rFonts w:hint="eastAsia"/>
          <w:lang w:val="en-US" w:eastAsia="zh-CN"/>
        </w:rPr>
      </w:pPr>
      <w:r>
        <w:rPr>
          <w:rFonts w:hint="eastAsia"/>
          <w:lang w:val="en-US" w:eastAsia="zh-CN"/>
        </w:rPr>
        <w:t>来源</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计算机系统实施各类动态操作时生成</w:t>
      </w:r>
    </w:p>
    <w:p>
      <w:pPr>
        <w:spacing w:line="360" w:lineRule="auto"/>
        <w:ind w:firstLine="420"/>
      </w:pPr>
    </w:p>
    <w:p/>
    <w:p>
      <w:pPr>
        <w:rPr>
          <w:rFonts w:hint="eastAsia"/>
        </w:rPr>
      </w:pPr>
    </w:p>
    <w:p>
      <w:pPr>
        <w:pStyle w:val="3"/>
        <w:rPr>
          <w:rFonts w:hint="eastAsia"/>
        </w:rPr>
      </w:pPr>
    </w:p>
    <w:bookmarkEnd w:id="9"/>
    <w:bookmarkEnd w:id="10"/>
    <w:p/>
    <w:sectPr>
      <w:headerReference r:id="rId7" w:type="default"/>
      <w:footerReference r:id="rId8" w:type="default"/>
      <w:footnotePr>
        <w:numFmt w:val="decimal"/>
      </w:footnote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717B1"/>
    <w:multiLevelType w:val="singleLevel"/>
    <w:tmpl w:val="CE8717B1"/>
    <w:lvl w:ilvl="0" w:tentative="0">
      <w:start w:val="1"/>
      <w:numFmt w:val="decimal"/>
      <w:lvlText w:val="[%1]"/>
      <w:lvlJc w:val="left"/>
      <w:pPr>
        <w:tabs>
          <w:tab w:val="left" w:pos="312"/>
        </w:tabs>
      </w:pPr>
    </w:lvl>
  </w:abstractNum>
  <w:abstractNum w:abstractNumId="1">
    <w:nsid w:val="2E76CC8A"/>
    <w:multiLevelType w:val="singleLevel"/>
    <w:tmpl w:val="2E76CC8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3E"/>
    <w:rsid w:val="000235E7"/>
    <w:rsid w:val="000A6B90"/>
    <w:rsid w:val="000C6E16"/>
    <w:rsid w:val="00164D21"/>
    <w:rsid w:val="00195953"/>
    <w:rsid w:val="00242350"/>
    <w:rsid w:val="002A0E9A"/>
    <w:rsid w:val="002B282C"/>
    <w:rsid w:val="002B7FCE"/>
    <w:rsid w:val="00350670"/>
    <w:rsid w:val="0035581A"/>
    <w:rsid w:val="00387BB5"/>
    <w:rsid w:val="003E2213"/>
    <w:rsid w:val="004127DA"/>
    <w:rsid w:val="004130D2"/>
    <w:rsid w:val="00445D89"/>
    <w:rsid w:val="00482BDB"/>
    <w:rsid w:val="005D190C"/>
    <w:rsid w:val="0062653E"/>
    <w:rsid w:val="0067204C"/>
    <w:rsid w:val="006815C2"/>
    <w:rsid w:val="006C60BC"/>
    <w:rsid w:val="00780889"/>
    <w:rsid w:val="007B768B"/>
    <w:rsid w:val="00847286"/>
    <w:rsid w:val="0086311A"/>
    <w:rsid w:val="008659A3"/>
    <w:rsid w:val="0086716F"/>
    <w:rsid w:val="008E12F1"/>
    <w:rsid w:val="00A563D6"/>
    <w:rsid w:val="00AD0AC5"/>
    <w:rsid w:val="00B32599"/>
    <w:rsid w:val="00CC334C"/>
    <w:rsid w:val="00CF2E2D"/>
    <w:rsid w:val="00F067A2"/>
    <w:rsid w:val="00F4683E"/>
    <w:rsid w:val="00F87980"/>
    <w:rsid w:val="01366F3C"/>
    <w:rsid w:val="0241242E"/>
    <w:rsid w:val="02814F46"/>
    <w:rsid w:val="031A2BAB"/>
    <w:rsid w:val="03692075"/>
    <w:rsid w:val="04710D3B"/>
    <w:rsid w:val="05317A1D"/>
    <w:rsid w:val="054D0505"/>
    <w:rsid w:val="056C69EF"/>
    <w:rsid w:val="07CD075C"/>
    <w:rsid w:val="081D19F2"/>
    <w:rsid w:val="084C4EFD"/>
    <w:rsid w:val="09AE02F9"/>
    <w:rsid w:val="0A6C14AF"/>
    <w:rsid w:val="0BED094A"/>
    <w:rsid w:val="0D466208"/>
    <w:rsid w:val="0E111ED7"/>
    <w:rsid w:val="0E2D3864"/>
    <w:rsid w:val="0E2E431B"/>
    <w:rsid w:val="0ECF7724"/>
    <w:rsid w:val="101661F4"/>
    <w:rsid w:val="107700BB"/>
    <w:rsid w:val="11407A32"/>
    <w:rsid w:val="11D1672C"/>
    <w:rsid w:val="128C626E"/>
    <w:rsid w:val="12B62A9C"/>
    <w:rsid w:val="130E32D0"/>
    <w:rsid w:val="13757472"/>
    <w:rsid w:val="14311673"/>
    <w:rsid w:val="147F0B49"/>
    <w:rsid w:val="15EE50DF"/>
    <w:rsid w:val="1677483D"/>
    <w:rsid w:val="1734326B"/>
    <w:rsid w:val="1791555E"/>
    <w:rsid w:val="184659B2"/>
    <w:rsid w:val="19973558"/>
    <w:rsid w:val="1C4026BE"/>
    <w:rsid w:val="1DB026A7"/>
    <w:rsid w:val="1F1B6974"/>
    <w:rsid w:val="200D2554"/>
    <w:rsid w:val="209A6EF6"/>
    <w:rsid w:val="21BB7E43"/>
    <w:rsid w:val="22356D95"/>
    <w:rsid w:val="251062FF"/>
    <w:rsid w:val="25766C32"/>
    <w:rsid w:val="257E2310"/>
    <w:rsid w:val="27DE4DE9"/>
    <w:rsid w:val="2B7E4096"/>
    <w:rsid w:val="2C902B90"/>
    <w:rsid w:val="2CD06A74"/>
    <w:rsid w:val="2D7B5852"/>
    <w:rsid w:val="2FD67C74"/>
    <w:rsid w:val="319822A6"/>
    <w:rsid w:val="31C222B8"/>
    <w:rsid w:val="31EE1562"/>
    <w:rsid w:val="323C5CEE"/>
    <w:rsid w:val="345F53D9"/>
    <w:rsid w:val="34CD301E"/>
    <w:rsid w:val="367614F0"/>
    <w:rsid w:val="36DF1D8E"/>
    <w:rsid w:val="374937E7"/>
    <w:rsid w:val="3845260B"/>
    <w:rsid w:val="38B12886"/>
    <w:rsid w:val="39777FFD"/>
    <w:rsid w:val="39AD0F26"/>
    <w:rsid w:val="39F42996"/>
    <w:rsid w:val="3A77226C"/>
    <w:rsid w:val="3BDA75B6"/>
    <w:rsid w:val="3D527DDA"/>
    <w:rsid w:val="3EBD56F1"/>
    <w:rsid w:val="3F2F4D88"/>
    <w:rsid w:val="401A4B3D"/>
    <w:rsid w:val="4153493D"/>
    <w:rsid w:val="415551CE"/>
    <w:rsid w:val="41884BB6"/>
    <w:rsid w:val="4333415E"/>
    <w:rsid w:val="43680B27"/>
    <w:rsid w:val="45033784"/>
    <w:rsid w:val="454D6410"/>
    <w:rsid w:val="45C83AB4"/>
    <w:rsid w:val="47402AA7"/>
    <w:rsid w:val="483324FA"/>
    <w:rsid w:val="4D3367D0"/>
    <w:rsid w:val="4D90706E"/>
    <w:rsid w:val="4E1D2FF4"/>
    <w:rsid w:val="4EBB3C12"/>
    <w:rsid w:val="4EDB34FE"/>
    <w:rsid w:val="508D4B38"/>
    <w:rsid w:val="51DE0725"/>
    <w:rsid w:val="53A165DA"/>
    <w:rsid w:val="54127DB7"/>
    <w:rsid w:val="54AA2351"/>
    <w:rsid w:val="568E1BC4"/>
    <w:rsid w:val="56D86C4A"/>
    <w:rsid w:val="56FF614F"/>
    <w:rsid w:val="58176C83"/>
    <w:rsid w:val="58450146"/>
    <w:rsid w:val="5B806378"/>
    <w:rsid w:val="5B810E05"/>
    <w:rsid w:val="5D75634E"/>
    <w:rsid w:val="5E0E6B22"/>
    <w:rsid w:val="5E59196B"/>
    <w:rsid w:val="5E985E0B"/>
    <w:rsid w:val="5E9E2259"/>
    <w:rsid w:val="5EA13E93"/>
    <w:rsid w:val="5EDD6BBA"/>
    <w:rsid w:val="5FC90C6B"/>
    <w:rsid w:val="5FF41F6F"/>
    <w:rsid w:val="60F65E70"/>
    <w:rsid w:val="61FE057F"/>
    <w:rsid w:val="62E7045E"/>
    <w:rsid w:val="6341794D"/>
    <w:rsid w:val="637B5248"/>
    <w:rsid w:val="661C5263"/>
    <w:rsid w:val="68344EF1"/>
    <w:rsid w:val="68B40578"/>
    <w:rsid w:val="68D26EB6"/>
    <w:rsid w:val="690A42B4"/>
    <w:rsid w:val="6AD80403"/>
    <w:rsid w:val="6BB00A13"/>
    <w:rsid w:val="6BD42D50"/>
    <w:rsid w:val="6BEB3434"/>
    <w:rsid w:val="6CA84F6D"/>
    <w:rsid w:val="6DEC22CD"/>
    <w:rsid w:val="6E7B3898"/>
    <w:rsid w:val="6F993A2D"/>
    <w:rsid w:val="70826957"/>
    <w:rsid w:val="710D1CDB"/>
    <w:rsid w:val="71B3327B"/>
    <w:rsid w:val="72165547"/>
    <w:rsid w:val="723550CC"/>
    <w:rsid w:val="735F3294"/>
    <w:rsid w:val="741B6583"/>
    <w:rsid w:val="7437210D"/>
    <w:rsid w:val="75770962"/>
    <w:rsid w:val="76892E97"/>
    <w:rsid w:val="77B9594C"/>
    <w:rsid w:val="77BB303D"/>
    <w:rsid w:val="77C845E4"/>
    <w:rsid w:val="799F105E"/>
    <w:rsid w:val="7A98483B"/>
    <w:rsid w:val="7BE04808"/>
    <w:rsid w:val="7BE134BF"/>
    <w:rsid w:val="7C546DBF"/>
    <w:rsid w:val="7D2F4755"/>
    <w:rsid w:val="7D4E5E0E"/>
    <w:rsid w:val="7FAA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rFonts w:ascii="Times New Roman" w:hAnsi="Times New Roman"/>
      <w:b/>
      <w:bCs/>
      <w:kern w:val="44"/>
      <w:sz w:val="36"/>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23">
    <w:name w:val="Default Paragraph Font"/>
    <w:semiHidden/>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5">
    <w:name w:val="toc 7"/>
    <w:basedOn w:val="1"/>
    <w:next w:val="1"/>
    <w:uiPriority w:val="0"/>
    <w:pPr>
      <w:ind w:left="1260"/>
      <w:jc w:val="left"/>
    </w:pPr>
    <w:rPr>
      <w:szCs w:val="21"/>
    </w:rPr>
  </w:style>
  <w:style w:type="paragraph" w:styleId="6">
    <w:name w:val="caption"/>
    <w:basedOn w:val="1"/>
    <w:next w:val="1"/>
    <w:semiHidden/>
    <w:unhideWhenUsed/>
    <w:qFormat/>
    <w:uiPriority w:val="0"/>
    <w:pPr>
      <w:spacing w:line="360" w:lineRule="auto"/>
      <w:jc w:val="center"/>
    </w:pPr>
    <w:rPr>
      <w:rFonts w:ascii="Times New Roman" w:hAnsi="Times New Roman" w:eastAsia="黑体"/>
      <w:sz w:val="21"/>
    </w:rPr>
  </w:style>
  <w:style w:type="paragraph" w:styleId="7">
    <w:name w:val="Document Map"/>
    <w:basedOn w:val="1"/>
    <w:link w:val="27"/>
    <w:uiPriority w:val="0"/>
    <w:pPr>
      <w:spacing w:line="360" w:lineRule="auto"/>
    </w:pPr>
    <w:rPr>
      <w:rFonts w:ascii="宋体"/>
      <w:sz w:val="18"/>
      <w:szCs w:val="18"/>
    </w:rPr>
  </w:style>
  <w:style w:type="paragraph" w:styleId="8">
    <w:name w:val="Body Text"/>
    <w:basedOn w:val="1"/>
    <w:link w:val="28"/>
    <w:uiPriority w:val="0"/>
    <w:pPr>
      <w:ind w:firstLine="883" w:firstLineChars="200"/>
      <w:jc w:val="left"/>
      <w:textAlignment w:val="top"/>
    </w:pPr>
    <w:rPr>
      <w:rFonts w:ascii="Times New Roman" w:hAnsi="Times New Roman" w:eastAsia="宋体"/>
      <w:b/>
      <w:spacing w:val="140"/>
      <w:sz w:val="24"/>
      <w:szCs w:val="20"/>
    </w:rPr>
  </w:style>
  <w:style w:type="paragraph" w:styleId="9">
    <w:name w:val="toc 5"/>
    <w:basedOn w:val="1"/>
    <w:next w:val="1"/>
    <w:uiPriority w:val="0"/>
    <w:pPr>
      <w:ind w:left="840"/>
      <w:jc w:val="left"/>
    </w:pPr>
    <w:rPr>
      <w:szCs w:val="21"/>
    </w:rPr>
  </w:style>
  <w:style w:type="paragraph" w:styleId="10">
    <w:name w:val="toc 3"/>
    <w:basedOn w:val="1"/>
    <w:next w:val="1"/>
    <w:uiPriority w:val="0"/>
    <w:pPr>
      <w:spacing w:line="360" w:lineRule="auto"/>
      <w:ind w:left="420"/>
      <w:jc w:val="left"/>
    </w:pPr>
    <w:rPr>
      <w:rFonts w:ascii="Times New Roman" w:hAnsi="Times New Roman"/>
      <w:i/>
      <w:iCs/>
    </w:rPr>
  </w:style>
  <w:style w:type="paragraph" w:styleId="11">
    <w:name w:val="toc 8"/>
    <w:basedOn w:val="1"/>
    <w:next w:val="1"/>
    <w:uiPriority w:val="0"/>
    <w:pPr>
      <w:ind w:left="1470"/>
      <w:jc w:val="left"/>
    </w:pPr>
    <w:rPr>
      <w:szCs w:val="21"/>
    </w:rPr>
  </w:style>
  <w:style w:type="paragraph" w:styleId="12">
    <w:name w:val="Date"/>
    <w:basedOn w:val="1"/>
    <w:next w:val="1"/>
    <w:link w:val="31"/>
    <w:uiPriority w:val="0"/>
    <w:pPr>
      <w:spacing w:line="360" w:lineRule="auto"/>
      <w:ind w:left="100" w:leftChars="2500"/>
    </w:pPr>
    <w:rPr>
      <w:sz w:val="24"/>
    </w:rPr>
  </w:style>
  <w:style w:type="paragraph" w:styleId="13">
    <w:name w:val="footer"/>
    <w:basedOn w:val="1"/>
    <w:link w:val="29"/>
    <w:uiPriority w:val="0"/>
    <w:pPr>
      <w:tabs>
        <w:tab w:val="center" w:pos="4153"/>
        <w:tab w:val="right" w:pos="8306"/>
      </w:tabs>
      <w:snapToGrid w:val="0"/>
      <w:jc w:val="left"/>
    </w:pPr>
    <w:rPr>
      <w:sz w:val="18"/>
    </w:rPr>
  </w:style>
  <w:style w:type="paragraph" w:styleId="14">
    <w:name w:val="header"/>
    <w:basedOn w:val="1"/>
    <w:link w:val="3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uiPriority w:val="0"/>
    <w:pPr>
      <w:tabs>
        <w:tab w:val="right" w:leader="dot" w:pos="8296"/>
      </w:tabs>
      <w:spacing w:before="120" w:after="120" w:line="360" w:lineRule="auto"/>
      <w:jc w:val="left"/>
    </w:pPr>
    <w:rPr>
      <w:rFonts w:ascii="Times New Roman" w:hAnsi="Times New Roman"/>
      <w:b/>
      <w:bCs/>
      <w:caps/>
    </w:rPr>
  </w:style>
  <w:style w:type="paragraph" w:styleId="16">
    <w:name w:val="toc 4"/>
    <w:basedOn w:val="1"/>
    <w:next w:val="1"/>
    <w:uiPriority w:val="0"/>
    <w:pPr>
      <w:ind w:left="630"/>
      <w:jc w:val="left"/>
    </w:pPr>
    <w:rPr>
      <w:szCs w:val="21"/>
    </w:rPr>
  </w:style>
  <w:style w:type="paragraph" w:styleId="17">
    <w:name w:val="toc 6"/>
    <w:basedOn w:val="1"/>
    <w:next w:val="1"/>
    <w:uiPriority w:val="0"/>
    <w:pPr>
      <w:ind w:left="1050"/>
      <w:jc w:val="left"/>
    </w:pPr>
    <w:rPr>
      <w:szCs w:val="21"/>
    </w:rPr>
  </w:style>
  <w:style w:type="paragraph" w:styleId="18">
    <w:name w:val="toc 2"/>
    <w:basedOn w:val="1"/>
    <w:next w:val="1"/>
    <w:uiPriority w:val="0"/>
    <w:pPr>
      <w:spacing w:line="360" w:lineRule="auto"/>
      <w:ind w:left="210"/>
      <w:jc w:val="left"/>
    </w:pPr>
    <w:rPr>
      <w:rFonts w:ascii="Times New Roman" w:hAnsi="Times New Roman"/>
      <w:smallCaps/>
    </w:rPr>
  </w:style>
  <w:style w:type="paragraph" w:styleId="19">
    <w:name w:val="toc 9"/>
    <w:basedOn w:val="1"/>
    <w:next w:val="1"/>
    <w:uiPriority w:val="0"/>
    <w:pPr>
      <w:ind w:left="1680"/>
      <w:jc w:val="left"/>
    </w:pPr>
    <w:rPr>
      <w:szCs w:val="21"/>
    </w:rPr>
  </w:style>
  <w:style w:type="paragraph" w:styleId="20">
    <w:name w:val="Normal (Web)"/>
    <w:basedOn w:val="1"/>
    <w:uiPriority w:val="0"/>
    <w:pPr>
      <w:spacing w:before="100" w:beforeAutospacing="1" w:after="100" w:afterAutospacing="1" w:line="360" w:lineRule="auto"/>
      <w:ind w:left="0" w:right="0"/>
      <w:jc w:val="left"/>
    </w:pPr>
    <w:rPr>
      <w:kern w:val="0"/>
      <w:sz w:val="24"/>
      <w:lang w:val="en-US" w:eastAsia="zh-CN" w:bidi="ar"/>
    </w:rPr>
  </w:style>
  <w:style w:type="table" w:styleId="22">
    <w:name w:val="Table Grid"/>
    <w:basedOn w:val="2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rFonts w:ascii="Times New Roman" w:hAnsi="Times New Roman" w:eastAsia="宋体" w:cs="Times New Roman"/>
      <w:b/>
    </w:rPr>
  </w:style>
  <w:style w:type="character" w:styleId="25">
    <w:name w:val="Hyperlink"/>
    <w:basedOn w:val="23"/>
    <w:uiPriority w:val="0"/>
    <w:rPr>
      <w:rFonts w:ascii="Times New Roman" w:hAnsi="Times New Roman" w:eastAsia="宋体" w:cs="Times New Roman"/>
      <w:color w:val="0000FF"/>
      <w:u w:val="single"/>
    </w:rPr>
  </w:style>
  <w:style w:type="paragraph" w:customStyle="1" w:styleId="26">
    <w:name w:val="Table Paragraph"/>
    <w:basedOn w:val="1"/>
    <w:qFormat/>
    <w:uiPriority w:val="1"/>
    <w:pPr>
      <w:spacing w:before="81"/>
      <w:ind w:left="107"/>
    </w:pPr>
    <w:rPr>
      <w:rFonts w:ascii="宋体" w:hAnsi="宋体" w:eastAsia="宋体" w:cs="宋体"/>
      <w:lang w:val="zh-CN" w:eastAsia="zh-CN" w:bidi="zh-CN"/>
    </w:rPr>
  </w:style>
  <w:style w:type="character" w:customStyle="1" w:styleId="27">
    <w:name w:val="文档结构图 字符"/>
    <w:link w:val="7"/>
    <w:uiPriority w:val="0"/>
    <w:rPr>
      <w:rFonts w:ascii="宋体" w:hAnsi="Times New Roman" w:eastAsia="宋体" w:cs="Times New Roman"/>
      <w:sz w:val="18"/>
      <w:szCs w:val="18"/>
    </w:rPr>
  </w:style>
  <w:style w:type="character" w:customStyle="1" w:styleId="28">
    <w:name w:val="正文文本 字符"/>
    <w:link w:val="8"/>
    <w:uiPriority w:val="0"/>
    <w:rPr>
      <w:rFonts w:ascii="Times New Roman" w:hAnsi="Times New Roman" w:eastAsia="宋体" w:cs="Times New Roman"/>
      <w:b/>
      <w:spacing w:val="140"/>
      <w:sz w:val="24"/>
      <w:szCs w:val="20"/>
    </w:rPr>
  </w:style>
  <w:style w:type="character" w:customStyle="1" w:styleId="29">
    <w:name w:val="页脚 字符"/>
    <w:link w:val="13"/>
    <w:uiPriority w:val="0"/>
    <w:rPr>
      <w:rFonts w:ascii="Times New Roman" w:hAnsi="Times New Roman" w:eastAsia="宋体" w:cs="Times New Roman"/>
      <w:sz w:val="18"/>
    </w:rPr>
  </w:style>
  <w:style w:type="character" w:customStyle="1" w:styleId="30">
    <w:name w:val="页眉 字符"/>
    <w:link w:val="14"/>
    <w:uiPriority w:val="0"/>
    <w:rPr>
      <w:rFonts w:ascii="Times New Roman" w:hAnsi="Times New Roman" w:eastAsia="宋体" w:cs="Times New Roman"/>
      <w:sz w:val="18"/>
    </w:rPr>
  </w:style>
  <w:style w:type="character" w:customStyle="1" w:styleId="31">
    <w:name w:val="日期 字符"/>
    <w:link w:val="12"/>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1</Pages>
  <Words>0</Words>
  <Characters>0</Characters>
  <Lines>0</Lines>
  <Paragraphs>0</Paragraphs>
  <TotalTime>158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2021-12-16T11:54:00Z</dcterms:created>
  <dc:creator>锋</dc:creator>
  <cp:lastModifiedBy>Bradley</cp:lastModifiedBy>
  <dcterms:modified xsi:type="dcterms:W3CDTF">2021-12-18T10:20:06Z</dcterms:modified>
  <dc:title>1引言</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2A09FE9CDD694456A5A8D711A6009EE1</vt:lpwstr>
  </property>
</Properties>
</file>