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Yapara karthikeya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1BM21CS249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IMPLEMENTATION OF CIRCULAR QUEUE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queue[20],front=-1,rear=-1,size=4,x;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insert(){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if((rear==(size-1)&amp;&amp;(front==0))||(front==rear+1)){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printf("queue is full\n");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if(front==-1 &amp;&amp; rear==-1){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front++;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rear++;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printf("enter the value to insert\n");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scanf("%d",&amp;x);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queue[rear]=x;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rear=(rear+1)%size;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printf("enter the value to insert\n");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scanf("%d",&amp;x);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queue[rear]=x;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delete(){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if((front==-1 &amp;&amp; rear==-1)||(front==rear)){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printf("empty queue\n");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x=queue[front];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front=(front+1)%size;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printf("deleted: %d\n",x);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void display(){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if((front==-1 &amp;&amp; rear==-1)||(front==rear)){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printf("empty queue\n");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return;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printf("printing queue elements\n");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if(front&lt;rear){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for(int i=front;i&lt;=rear;i++){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printf("%d\n",queue[i]);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else{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for(int i=0;i&lt;=rear;i++){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printf("%d\n",queue[i]);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for(int i=front;i&lt;size;i++){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printf("%d\n",queue[i]);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printf("circular queue implementation\n");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printf("1.insert\n2.delete\n3.display\n4.exit\n");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int choice;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do{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printf("enter choice\n");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scanf("%d",&amp;choice);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switch(choice){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case(1):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insert();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case(2):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delete();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case(3):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display();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case(4):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exit(0);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default: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printf("enter correct choice\n");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break;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}while(choice!=4);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4591050" cy="5924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