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4CA621C7" w14:textId="77777777" w:rsidTr="00F4715A">
        <w:trPr>
          <w:trHeight w:val="9693"/>
        </w:trPr>
        <w:tc>
          <w:tcPr>
            <w:tcW w:w="5000" w:type="pct"/>
            <w:gridSpan w:val="5"/>
          </w:tcPr>
          <w:p w14:paraId="1C4E6464" w14:textId="77777777" w:rsidR="006D5953" w:rsidRDefault="006D5953" w:rsidP="00B7244E">
            <w:pPr>
              <w:rPr>
                <w:noProof/>
                <w:lang w:eastAsia="en-AU"/>
              </w:rPr>
            </w:pPr>
          </w:p>
          <w:p w14:paraId="2A6DAD82" w14:textId="7AF4CC4B" w:rsidR="00C3569F" w:rsidRDefault="00C3569F" w:rsidP="00B7244E">
            <w:r w:rsidRPr="009B5DF8">
              <w:rPr>
                <w:noProof/>
                <w:lang w:eastAsia="en-AU"/>
              </w:rPr>
              <w:drawing>
                <wp:inline distT="0" distB="0" distL="0" distR="0" wp14:anchorId="117C9A23" wp14:editId="70BC1815">
                  <wp:extent cx="10944446" cy="61562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29926" t="-691" r="-29926" b="691"/>
                          <a:stretch/>
                        </pic:blipFill>
                        <pic:spPr bwMode="auto">
                          <a:xfrm>
                            <a:off x="0" y="0"/>
                            <a:ext cx="10961351" cy="6165760"/>
                          </a:xfrm>
                          <a:prstGeom prst="rect">
                            <a:avLst/>
                          </a:prstGeom>
                          <a:ln>
                            <a:noFill/>
                          </a:ln>
                          <a:extLst>
                            <a:ext uri="{53640926-AAD7-44D8-BBD7-CCE9431645EC}">
                              <a14:shadowObscured xmlns:a14="http://schemas.microsoft.com/office/drawing/2010/main"/>
                            </a:ext>
                          </a:extLst>
                        </pic:spPr>
                      </pic:pic>
                    </a:graphicData>
                  </a:graphic>
                </wp:inline>
              </w:drawing>
            </w:r>
          </w:p>
        </w:tc>
      </w:tr>
      <w:tr w:rsidR="006D5953" w14:paraId="1C143A17" w14:textId="77777777" w:rsidTr="004776E8">
        <w:trPr>
          <w:trHeight w:val="144"/>
        </w:trPr>
        <w:tc>
          <w:tcPr>
            <w:tcW w:w="417" w:type="pct"/>
            <w:vMerge w:val="restart"/>
            <w:shd w:val="clear" w:color="auto" w:fill="000000" w:themeFill="text1"/>
          </w:tcPr>
          <w:p w14:paraId="1C6AA90F" w14:textId="77777777" w:rsidR="00C3569F" w:rsidRDefault="00C3569F" w:rsidP="00B7244E"/>
        </w:tc>
        <w:tc>
          <w:tcPr>
            <w:tcW w:w="2083" w:type="pct"/>
            <w:tcBorders>
              <w:top w:val="single" w:sz="48" w:space="0" w:color="7030A0"/>
              <w:bottom w:val="single" w:sz="4" w:space="0" w:color="auto"/>
            </w:tcBorders>
            <w:shd w:val="clear" w:color="auto" w:fill="000000" w:themeFill="text1"/>
          </w:tcPr>
          <w:p w14:paraId="42E46F27" w14:textId="77777777" w:rsidR="00C3569F" w:rsidRPr="006D5953" w:rsidRDefault="00C3569F" w:rsidP="00B7244E">
            <w:pPr>
              <w:rPr>
                <w:color w:val="FF0000"/>
              </w:rPr>
            </w:pPr>
          </w:p>
        </w:tc>
        <w:tc>
          <w:tcPr>
            <w:tcW w:w="2084" w:type="pct"/>
            <w:gridSpan w:val="2"/>
            <w:shd w:val="clear" w:color="auto" w:fill="000000" w:themeFill="text1"/>
          </w:tcPr>
          <w:p w14:paraId="508908AE" w14:textId="77777777" w:rsidR="00C3569F" w:rsidRPr="00A00E8F" w:rsidRDefault="00C3569F" w:rsidP="00B7244E"/>
        </w:tc>
        <w:tc>
          <w:tcPr>
            <w:tcW w:w="416" w:type="pct"/>
            <w:vMerge w:val="restart"/>
            <w:shd w:val="clear" w:color="auto" w:fill="000000" w:themeFill="text1"/>
          </w:tcPr>
          <w:p w14:paraId="341EC910" w14:textId="77777777" w:rsidR="00C3569F" w:rsidRDefault="00C3569F" w:rsidP="00B7244E"/>
        </w:tc>
      </w:tr>
      <w:tr w:rsidR="006D5953" w14:paraId="6EB94DCD" w14:textId="77777777" w:rsidTr="00F4715A">
        <w:trPr>
          <w:trHeight w:val="3132"/>
        </w:trPr>
        <w:tc>
          <w:tcPr>
            <w:tcW w:w="417" w:type="pct"/>
            <w:vMerge/>
            <w:shd w:val="clear" w:color="auto" w:fill="000000" w:themeFill="text1"/>
          </w:tcPr>
          <w:p w14:paraId="4F053E93" w14:textId="77777777" w:rsidR="00C3569F" w:rsidRDefault="00C3569F" w:rsidP="00B7244E"/>
        </w:tc>
        <w:tc>
          <w:tcPr>
            <w:tcW w:w="4167" w:type="pct"/>
            <w:gridSpan w:val="3"/>
            <w:shd w:val="clear" w:color="auto" w:fill="000000" w:themeFill="text1"/>
          </w:tcPr>
          <w:p w14:paraId="173E6C6A" w14:textId="46138F0C" w:rsidR="00C3569F" w:rsidRPr="003E4AF1" w:rsidRDefault="00F130E2" w:rsidP="00B7244E">
            <w:pPr>
              <w:pStyle w:val="Title"/>
            </w:pPr>
            <w:r>
              <w:t>Virtual Reality</w:t>
            </w:r>
            <w:r w:rsidR="006C2B34">
              <w:t xml:space="preserve"> Di</w:t>
            </w:r>
            <w:r w:rsidR="003E4AF1">
              <w:t>ploma</w:t>
            </w:r>
          </w:p>
          <w:p w14:paraId="072CA51F" w14:textId="77777777" w:rsidR="00C3569F" w:rsidRDefault="00F130E2" w:rsidP="00391728">
            <w:pPr>
              <w:pStyle w:val="Subtitle"/>
            </w:pPr>
            <w:r>
              <w:t xml:space="preserve">assignment 1 </w:t>
            </w:r>
          </w:p>
          <w:p w14:paraId="1E53CB29" w14:textId="77777777" w:rsidR="00F130E2" w:rsidRDefault="00F130E2" w:rsidP="00F130E2"/>
          <w:p w14:paraId="50D1DE45" w14:textId="1D36AEF5" w:rsidR="00F130E2" w:rsidRPr="00F130E2" w:rsidRDefault="00F130E2" w:rsidP="00F130E2">
            <w:r>
              <w:t>Ibrahim Mohamed</w:t>
            </w:r>
          </w:p>
        </w:tc>
        <w:tc>
          <w:tcPr>
            <w:tcW w:w="416" w:type="pct"/>
            <w:vMerge/>
            <w:shd w:val="clear" w:color="auto" w:fill="000000" w:themeFill="text1"/>
          </w:tcPr>
          <w:p w14:paraId="1E48ED03" w14:textId="77777777" w:rsidR="00C3569F" w:rsidRDefault="00C3569F" w:rsidP="00B7244E"/>
        </w:tc>
      </w:tr>
      <w:tr w:rsidR="006D5953" w14:paraId="2AFDF278" w14:textId="77777777" w:rsidTr="00F4715A">
        <w:trPr>
          <w:trHeight w:val="576"/>
        </w:trPr>
        <w:tc>
          <w:tcPr>
            <w:tcW w:w="417" w:type="pct"/>
            <w:vMerge/>
            <w:shd w:val="clear" w:color="auto" w:fill="000000" w:themeFill="text1"/>
          </w:tcPr>
          <w:p w14:paraId="55EA96C6" w14:textId="77777777" w:rsidR="00C3569F" w:rsidRDefault="00C3569F" w:rsidP="00B7244E"/>
        </w:tc>
        <w:tc>
          <w:tcPr>
            <w:tcW w:w="2778" w:type="pct"/>
            <w:gridSpan w:val="2"/>
            <w:shd w:val="clear" w:color="auto" w:fill="000000" w:themeFill="text1"/>
          </w:tcPr>
          <w:p w14:paraId="23A719F3" w14:textId="1C0D611E" w:rsidR="00C3569F" w:rsidRPr="001A531B" w:rsidRDefault="00F130E2" w:rsidP="00B7244E">
            <w:pPr>
              <w:pStyle w:val="company"/>
              <w:rPr>
                <w:szCs w:val="72"/>
              </w:rPr>
            </w:pPr>
            <w:r>
              <w:t>412 labs</w:t>
            </w:r>
          </w:p>
        </w:tc>
        <w:tc>
          <w:tcPr>
            <w:tcW w:w="1389" w:type="pct"/>
            <w:shd w:val="clear" w:color="auto" w:fill="000000" w:themeFill="text1"/>
          </w:tcPr>
          <w:p w14:paraId="5C9B47F5" w14:textId="2B8F9603" w:rsidR="00C3569F" w:rsidRPr="00C3569F" w:rsidRDefault="00F130E2" w:rsidP="00B7244E">
            <w:pPr>
              <w:pStyle w:val="Email"/>
            </w:pPr>
            <w:r>
              <w:t>Imimiazim7@gmail.com</w:t>
            </w:r>
          </w:p>
        </w:tc>
        <w:tc>
          <w:tcPr>
            <w:tcW w:w="416" w:type="pct"/>
            <w:vMerge/>
            <w:shd w:val="clear" w:color="auto" w:fill="000000" w:themeFill="text1"/>
          </w:tcPr>
          <w:p w14:paraId="4C24632F" w14:textId="77777777" w:rsidR="00C3569F" w:rsidRDefault="00C3569F" w:rsidP="00B7244E"/>
        </w:tc>
      </w:tr>
    </w:tbl>
    <w:p w14:paraId="50E27AB0" w14:textId="77777777" w:rsidR="00C3569F" w:rsidRDefault="00C3569F" w:rsidP="00B7244E">
      <w:pPr>
        <w:sectPr w:rsidR="00C3569F" w:rsidSect="008924A2">
          <w:headerReference w:type="even" r:id="rId12"/>
          <w:headerReference w:type="default" r:id="rId13"/>
          <w:pgSz w:w="12240" w:h="15840" w:code="1"/>
          <w:pgMar w:top="720" w:right="720" w:bottom="720" w:left="720" w:header="288" w:footer="0" w:gutter="0"/>
          <w:cols w:space="708"/>
          <w:titlePg/>
          <w:docGrid w:linePitch="360"/>
        </w:sectPr>
      </w:pPr>
    </w:p>
    <w:p w14:paraId="3B574FDB" w14:textId="77777777" w:rsidR="00C3569F" w:rsidRDefault="00C3569F" w:rsidP="00B7244E"/>
    <w:tbl>
      <w:tblPr>
        <w:tblpPr w:leftFromText="180" w:rightFromText="180" w:vertAnchor="text" w:tblpY="1"/>
        <w:tblW w:w="10915" w:type="dxa"/>
        <w:tblCellMar>
          <w:left w:w="0" w:type="dxa"/>
          <w:right w:w="0" w:type="dxa"/>
        </w:tblCellMar>
        <w:tblLook w:val="0600" w:firstRow="0" w:lastRow="0" w:firstColumn="0" w:lastColumn="0" w:noHBand="1" w:noVBand="1"/>
      </w:tblPr>
      <w:tblGrid>
        <w:gridCol w:w="4492"/>
        <w:gridCol w:w="6423"/>
      </w:tblGrid>
      <w:tr w:rsidR="006D5953" w14:paraId="3EF56A51" w14:textId="77777777" w:rsidTr="004776E8">
        <w:trPr>
          <w:trHeight w:val="411"/>
        </w:trPr>
        <w:tc>
          <w:tcPr>
            <w:tcW w:w="4492" w:type="dxa"/>
            <w:tcBorders>
              <w:top w:val="single" w:sz="48" w:space="0" w:color="7030A0"/>
            </w:tcBorders>
          </w:tcPr>
          <w:p w14:paraId="27C2CDC5" w14:textId="3721359F" w:rsidR="006D5953" w:rsidRPr="001320AC" w:rsidRDefault="000F721B" w:rsidP="00492B35">
            <w:r>
              <w:t xml:space="preserve">   </w:t>
            </w:r>
          </w:p>
        </w:tc>
        <w:tc>
          <w:tcPr>
            <w:tcW w:w="6423" w:type="dxa"/>
            <w:tcBorders>
              <w:top w:val="single" w:sz="4" w:space="0" w:color="auto"/>
            </w:tcBorders>
          </w:tcPr>
          <w:p w14:paraId="775CD21C" w14:textId="77777777" w:rsidR="006D5953" w:rsidRPr="001320AC" w:rsidRDefault="006D5953" w:rsidP="00492B35"/>
        </w:tc>
      </w:tr>
      <w:tr w:rsidR="006D5953" w14:paraId="21DCB720" w14:textId="77777777" w:rsidTr="00492B35">
        <w:trPr>
          <w:trHeight w:val="12693"/>
        </w:trPr>
        <w:tc>
          <w:tcPr>
            <w:tcW w:w="10915" w:type="dxa"/>
            <w:gridSpan w:val="2"/>
          </w:tcPr>
          <w:p w14:paraId="67FC7FDD" w14:textId="360D6A4F" w:rsidR="006D5953" w:rsidRPr="004776E8" w:rsidRDefault="004776E8" w:rsidP="00492B35">
            <w:pPr>
              <w:pStyle w:val="Heading1"/>
              <w:rPr>
                <w:sz w:val="40"/>
                <w:szCs w:val="40"/>
              </w:rPr>
            </w:pPr>
            <w:r w:rsidRPr="004776E8">
              <w:rPr>
                <w:sz w:val="40"/>
                <w:szCs w:val="40"/>
              </w:rPr>
              <w:t>T</w:t>
            </w:r>
            <w:r w:rsidRPr="004776E8">
              <w:rPr>
                <w:caps w:val="0"/>
                <w:sz w:val="40"/>
                <w:szCs w:val="40"/>
              </w:rPr>
              <w:t>he VR Industry</w:t>
            </w:r>
          </w:p>
          <w:p w14:paraId="5CC22457" w14:textId="77777777" w:rsidR="006D5953" w:rsidRPr="001B28D2" w:rsidRDefault="006D5953" w:rsidP="00492B35"/>
          <w:p w14:paraId="26EA0396" w14:textId="77777777" w:rsidR="00BC6757" w:rsidRDefault="009C7783" w:rsidP="009C7783">
            <w:pPr>
              <w:spacing w:line="276" w:lineRule="auto"/>
            </w:pPr>
            <w:r>
              <w:t xml:space="preserve"> </w:t>
            </w:r>
            <w:r w:rsidRPr="009C7783">
              <w:t>A simulated experience that is either entirely different from or similar to the real world is known as virtual reality (VR). Virtual reality (VR) tries to provide the user a sensory experience that may include sight, touch, hearing, smell, or even taste.</w:t>
            </w:r>
          </w:p>
          <w:p w14:paraId="02F788E9" w14:textId="77777777" w:rsidR="00BC6757" w:rsidRDefault="00BC6757" w:rsidP="009C7783">
            <w:pPr>
              <w:spacing w:line="276" w:lineRule="auto"/>
            </w:pPr>
          </w:p>
          <w:p w14:paraId="3F42E255" w14:textId="03F1BB96" w:rsidR="00BC6757" w:rsidRDefault="009C7783" w:rsidP="00BC6757">
            <w:pPr>
              <w:spacing w:line="276" w:lineRule="auto"/>
            </w:pPr>
            <w:r w:rsidRPr="009C7783">
              <w:t>The global VR market is expected to grow from less than five billion dollars in 2021 to more than 12 billion dollars by 2024, indicating that the sector as a whole is expanding quickly. The predicted expansion is anticipated to benefit both the business and consumer sectors, especially the growing VR gaming market.</w:t>
            </w:r>
            <w:r w:rsidR="00BC6757">
              <w:t xml:space="preserve"> </w:t>
            </w:r>
            <w:r w:rsidR="00BC6757" w:rsidRPr="00BC6757">
              <w:t>Analysts predict that advancements in VR hardware, such as the release of more stylish and compact devices, would encourage a greater uptake of VR by consumers and businesses. Manufacturing, workforce development, and healthcare are among the industries that VR technology is projected to affect the most.</w:t>
            </w:r>
          </w:p>
          <w:p w14:paraId="3146CB41" w14:textId="03F040E0" w:rsidR="00BC6757" w:rsidRDefault="00BC6757" w:rsidP="00BC6757">
            <w:pPr>
              <w:spacing w:line="276" w:lineRule="auto"/>
            </w:pPr>
          </w:p>
          <w:p w14:paraId="32F5970F" w14:textId="4C2ABB06" w:rsidR="00BC6757" w:rsidRDefault="00BC6757" w:rsidP="00BC6757">
            <w:pPr>
              <w:spacing w:line="276" w:lineRule="auto"/>
            </w:pPr>
            <w:r w:rsidRPr="00BC6757">
              <w:drawing>
                <wp:anchor distT="0" distB="0" distL="114300" distR="114300" simplePos="0" relativeHeight="251658240" behindDoc="1" locked="0" layoutInCell="1" allowOverlap="1" wp14:anchorId="76E93B7C" wp14:editId="1258F1C4">
                  <wp:simplePos x="0" y="0"/>
                  <wp:positionH relativeFrom="column">
                    <wp:posOffset>520700</wp:posOffset>
                  </wp:positionH>
                  <wp:positionV relativeFrom="paragraph">
                    <wp:posOffset>266937</wp:posOffset>
                  </wp:positionV>
                  <wp:extent cx="5829300" cy="43662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29300" cy="4366260"/>
                          </a:xfrm>
                          <a:prstGeom prst="rect">
                            <a:avLst/>
                          </a:prstGeom>
                        </pic:spPr>
                      </pic:pic>
                    </a:graphicData>
                  </a:graphic>
                </wp:anchor>
              </w:drawing>
            </w:r>
          </w:p>
          <w:p w14:paraId="61ACF732" w14:textId="77777777" w:rsidR="00BC6757" w:rsidRDefault="00BC6757" w:rsidP="004776E8">
            <w:pPr>
              <w:pStyle w:val="Heading1"/>
              <w:rPr>
                <w:sz w:val="40"/>
                <w:szCs w:val="40"/>
              </w:rPr>
            </w:pPr>
          </w:p>
          <w:p w14:paraId="16FDCE36" w14:textId="77777777" w:rsidR="006D5953" w:rsidRPr="00C3569F" w:rsidRDefault="006D5953" w:rsidP="00492B35">
            <w:pPr>
              <w:pStyle w:val="Heading2"/>
            </w:pPr>
          </w:p>
        </w:tc>
      </w:tr>
    </w:tbl>
    <w:p w14:paraId="0976FD41" w14:textId="347AF699" w:rsidR="00F130E2" w:rsidRPr="00F130E2" w:rsidRDefault="00F130E2" w:rsidP="00F130E2">
      <w:pPr>
        <w:sectPr w:rsidR="00F130E2" w:rsidRPr="00F130E2" w:rsidSect="002A5BA5">
          <w:pgSz w:w="12240" w:h="15840" w:code="1"/>
          <w:pgMar w:top="720" w:right="720" w:bottom="720" w:left="720" w:header="289" w:footer="0" w:gutter="0"/>
          <w:cols w:space="708"/>
          <w:docGrid w:linePitch="360"/>
        </w:sectPr>
      </w:pPr>
    </w:p>
    <w:tbl>
      <w:tblPr>
        <w:tblpPr w:leftFromText="180" w:rightFromText="180" w:vertAnchor="text" w:tblpY="1"/>
        <w:tblW w:w="10915" w:type="dxa"/>
        <w:tblCellMar>
          <w:left w:w="0" w:type="dxa"/>
          <w:right w:w="0" w:type="dxa"/>
        </w:tblCellMar>
        <w:tblLook w:val="0600" w:firstRow="0" w:lastRow="0" w:firstColumn="0" w:lastColumn="0" w:noHBand="1" w:noVBand="1"/>
      </w:tblPr>
      <w:tblGrid>
        <w:gridCol w:w="4492"/>
        <w:gridCol w:w="6423"/>
      </w:tblGrid>
      <w:tr w:rsidR="00C3569F" w14:paraId="4E887027" w14:textId="77777777" w:rsidTr="004776E8">
        <w:trPr>
          <w:trHeight w:val="411"/>
        </w:trPr>
        <w:tc>
          <w:tcPr>
            <w:tcW w:w="4492" w:type="dxa"/>
            <w:tcBorders>
              <w:top w:val="single" w:sz="48" w:space="0" w:color="7030A0"/>
            </w:tcBorders>
          </w:tcPr>
          <w:p w14:paraId="34DE59F1" w14:textId="77777777" w:rsidR="00C3569F" w:rsidRPr="001320AC" w:rsidRDefault="00C3569F" w:rsidP="00B7244E"/>
        </w:tc>
        <w:tc>
          <w:tcPr>
            <w:tcW w:w="6423" w:type="dxa"/>
          </w:tcPr>
          <w:p w14:paraId="512D3649" w14:textId="77777777" w:rsidR="00C3569F" w:rsidRPr="001320AC" w:rsidRDefault="00C3569F" w:rsidP="00B7244E"/>
        </w:tc>
      </w:tr>
      <w:tr w:rsidR="00C3569F" w14:paraId="413564EE" w14:textId="77777777" w:rsidTr="006D5953">
        <w:trPr>
          <w:trHeight w:val="12693"/>
        </w:trPr>
        <w:tc>
          <w:tcPr>
            <w:tcW w:w="10915" w:type="dxa"/>
            <w:gridSpan w:val="2"/>
          </w:tcPr>
          <w:p w14:paraId="3F456ED6" w14:textId="71000CED" w:rsidR="00BC6757" w:rsidRDefault="00BC6757" w:rsidP="00BC6757">
            <w:pPr>
              <w:pStyle w:val="Heading1"/>
              <w:rPr>
                <w:caps w:val="0"/>
                <w:sz w:val="40"/>
                <w:szCs w:val="40"/>
              </w:rPr>
            </w:pPr>
            <w:r w:rsidRPr="004776E8">
              <w:rPr>
                <w:sz w:val="40"/>
                <w:szCs w:val="40"/>
              </w:rPr>
              <w:t>T</w:t>
            </w:r>
            <w:r w:rsidRPr="004776E8">
              <w:rPr>
                <w:caps w:val="0"/>
                <w:sz w:val="40"/>
                <w:szCs w:val="40"/>
              </w:rPr>
              <w:t xml:space="preserve">he VR </w:t>
            </w:r>
            <w:r>
              <w:rPr>
                <w:caps w:val="0"/>
                <w:sz w:val="40"/>
                <w:szCs w:val="40"/>
              </w:rPr>
              <w:t>in Daily Life</w:t>
            </w:r>
          </w:p>
          <w:p w14:paraId="65B9D212" w14:textId="126CAC6E" w:rsidR="00BC6757" w:rsidRDefault="00BC6757" w:rsidP="00F45C1F">
            <w:pPr>
              <w:spacing w:line="276" w:lineRule="auto"/>
            </w:pPr>
            <w:r w:rsidRPr="00BC6757">
              <w:t>According to eMarketer, the number of VR users in the US is 57.4 million while the number of AR users is 90.9 million</w:t>
            </w:r>
            <w:r>
              <w:t xml:space="preserve">. </w:t>
            </w:r>
            <w:r w:rsidRPr="00BC6757">
              <w:t>By 2022, the number of AR users in the US will jump to 95.1 million (Business Insider, 2021)</w:t>
            </w:r>
            <w:r>
              <w:t xml:space="preserve">. This might indicate the huge number of users and applications the VR might be used today or </w:t>
            </w:r>
            <w:r w:rsidR="009630C6">
              <w:t xml:space="preserve">in the future as the VR is used in </w:t>
            </w:r>
            <w:r w:rsidR="009630C6" w:rsidRPr="008B22F7">
              <w:rPr>
                <w:b/>
                <w:bCs/>
                <w:i/>
                <w:iCs/>
              </w:rPr>
              <w:t>military training</w:t>
            </w:r>
            <w:r w:rsidR="009630C6">
              <w:t xml:space="preserve">, </w:t>
            </w:r>
            <w:r w:rsidR="008B22F7">
              <w:t>b</w:t>
            </w:r>
            <w:r w:rsidR="008B22F7" w:rsidRPr="008B22F7">
              <w:t xml:space="preserve">ecause virtual reality enables a wide variety of simulations, the military in the US and the UK have both adopted its use in training. All military branches—the army, navy, air force, marines, and coast guard—use VR. Virtual reality (VR) training is effective in a society where technology is embraced from a young age and youngsters are accustomed to video games and computers. For a variety of training reasons, virtual reality (VR) may transport a student into a variety of diverse situations, locations, and </w:t>
            </w:r>
            <w:r w:rsidR="008B22F7" w:rsidRPr="008B22F7">
              <w:t>environments.</w:t>
            </w:r>
            <w:r w:rsidR="008B22F7">
              <w:t xml:space="preserve"> It is also used in </w:t>
            </w:r>
            <w:r w:rsidR="006E1E5D">
              <w:rPr>
                <w:b/>
                <w:bCs/>
                <w:i/>
                <w:iCs/>
              </w:rPr>
              <w:t>fa</w:t>
            </w:r>
            <w:r w:rsidR="008B22F7" w:rsidRPr="008B22F7">
              <w:rPr>
                <w:b/>
                <w:bCs/>
                <w:i/>
                <w:iCs/>
              </w:rPr>
              <w:t>shion</w:t>
            </w:r>
            <w:r w:rsidR="008B22F7">
              <w:t>, a</w:t>
            </w:r>
            <w:r w:rsidR="008B22F7" w:rsidRPr="008B22F7">
              <w:t xml:space="preserve"> less well-known application of VR is in the fashion industry, where it has had a significant impact. Retailers can design their signs and product displays, for instance, without fully committing to the build as you would in the real world, using virtual simulations of store surroundings.</w:t>
            </w:r>
            <w:r w:rsidR="008B22F7">
              <w:t xml:space="preserve"> It is also used in </w:t>
            </w:r>
            <w:r w:rsidR="008B22F7" w:rsidRPr="006E1E5D">
              <w:rPr>
                <w:b/>
                <w:bCs/>
                <w:i/>
                <w:iCs/>
              </w:rPr>
              <w:t>sports</w:t>
            </w:r>
            <w:r w:rsidR="008B22F7">
              <w:t>, f</w:t>
            </w:r>
            <w:r w:rsidR="008B22F7" w:rsidRPr="008B22F7">
              <w:t xml:space="preserve">or athletes, coaches, and spectators, virtual reality is </w:t>
            </w:r>
            <w:r w:rsidR="008B22F7" w:rsidRPr="008B22F7">
              <w:t>revolutionizing</w:t>
            </w:r>
            <w:r w:rsidR="008B22F7" w:rsidRPr="008B22F7">
              <w:t xml:space="preserve"> the sports world. Coaches and athletes can </w:t>
            </w:r>
            <w:r w:rsidR="008B22F7" w:rsidRPr="008B22F7">
              <w:t>utilize</w:t>
            </w:r>
            <w:r w:rsidR="008B22F7" w:rsidRPr="008B22F7">
              <w:t xml:space="preserve"> virtual reality to train more effectively for a variety of sports,</w:t>
            </w:r>
          </w:p>
          <w:p w14:paraId="6E1FA24B" w14:textId="44E2B60C" w:rsidR="006E1E5D" w:rsidRDefault="006E1E5D" w:rsidP="00F45C1F">
            <w:pPr>
              <w:spacing w:line="276" w:lineRule="auto"/>
            </w:pPr>
            <w:r>
              <w:t xml:space="preserve">It can be used for </w:t>
            </w:r>
            <w:r w:rsidRPr="006E1E5D">
              <w:rPr>
                <w:b/>
                <w:bCs/>
                <w:i/>
                <w:iCs/>
              </w:rPr>
              <w:t xml:space="preserve">medical treatment </w:t>
            </w:r>
            <w:r>
              <w:t xml:space="preserve">(Mental Health) and </w:t>
            </w:r>
            <w:r w:rsidRPr="006E1E5D">
              <w:rPr>
                <w:b/>
                <w:bCs/>
                <w:i/>
                <w:iCs/>
              </w:rPr>
              <w:t>medical trainings</w:t>
            </w:r>
            <w:r>
              <w:t xml:space="preserve"> for p</w:t>
            </w:r>
            <w:r w:rsidRPr="006E1E5D">
              <w:t>ractic</w:t>
            </w:r>
            <w:r>
              <w:t>ing</w:t>
            </w:r>
            <w:r w:rsidRPr="006E1E5D">
              <w:t xml:space="preserve"> operations and procedures provide a learning environment without negative consequences; this eliminates the possibility of hurting or making a mistake while using real patients as </w:t>
            </w:r>
            <w:r w:rsidRPr="006E1E5D">
              <w:t>practice</w:t>
            </w:r>
            <w:r w:rsidRPr="006E1E5D">
              <w:t xml:space="preserve"> subjects. Students can build abilities that they can subsequently apply in the real world by using virtual patients.</w:t>
            </w:r>
            <w:r>
              <w:t xml:space="preserve"> Its also presented in the </w:t>
            </w:r>
            <w:r w:rsidRPr="00F45C1F">
              <w:rPr>
                <w:b/>
                <w:bCs/>
                <w:i/>
                <w:iCs/>
              </w:rPr>
              <w:t>educational</w:t>
            </w:r>
            <w:r>
              <w:t xml:space="preserve"> field</w:t>
            </w:r>
            <w:r w:rsidR="00F45C1F">
              <w:t xml:space="preserve">, it </w:t>
            </w:r>
            <w:r w:rsidR="00F45C1F" w:rsidRPr="00F45C1F">
              <w:t>expand</w:t>
            </w:r>
            <w:r w:rsidR="00F45C1F">
              <w:t>s</w:t>
            </w:r>
            <w:r w:rsidR="00F45C1F" w:rsidRPr="00F45C1F">
              <w:t xml:space="preserve"> to schools with the adoption of virtual reality in learning and teaching environments. Students can engage with one another and with objects in a three-dimensional space. They can also be taken on virtual field trips, such as those to museums, solar system tours, and trips through history.</w:t>
            </w:r>
          </w:p>
          <w:p w14:paraId="486ED249" w14:textId="5E8611E2" w:rsidR="00F45C1F" w:rsidRDefault="00F45C1F" w:rsidP="00F45C1F">
            <w:pPr>
              <w:spacing w:line="276" w:lineRule="auto"/>
            </w:pPr>
          </w:p>
          <w:p w14:paraId="5869035C" w14:textId="0AA7452D" w:rsidR="00F45C1F" w:rsidRDefault="00F45C1F" w:rsidP="00F45C1F">
            <w:pPr>
              <w:spacing w:line="276" w:lineRule="auto"/>
            </w:pPr>
            <w:r>
              <w:t>The VR is expected to be used more and more in the future as it can be our next life and it can introduce a new virtual world as meta introduced the metaverse and how this virtual reality can be in the real state or marketing or in the entertainment as real as possible</w:t>
            </w:r>
          </w:p>
          <w:p w14:paraId="4A25318A" w14:textId="77777777" w:rsidR="00BC6757" w:rsidRDefault="00BC6757" w:rsidP="00BC6757"/>
          <w:p w14:paraId="29B3FE2F" w14:textId="2365BB39" w:rsidR="00BC6757" w:rsidRDefault="00BC6757" w:rsidP="00EE591A">
            <w:pPr>
              <w:pStyle w:val="Heading1"/>
              <w:rPr>
                <w:caps w:val="0"/>
                <w:sz w:val="40"/>
                <w:szCs w:val="40"/>
              </w:rPr>
            </w:pPr>
            <w:r w:rsidRPr="004776E8">
              <w:rPr>
                <w:sz w:val="40"/>
                <w:szCs w:val="40"/>
              </w:rPr>
              <w:t>T</w:t>
            </w:r>
            <w:r w:rsidRPr="004776E8">
              <w:rPr>
                <w:caps w:val="0"/>
                <w:sz w:val="40"/>
                <w:szCs w:val="40"/>
              </w:rPr>
              <w:t xml:space="preserve">he </w:t>
            </w:r>
            <w:r>
              <w:rPr>
                <w:caps w:val="0"/>
                <w:sz w:val="40"/>
                <w:szCs w:val="40"/>
              </w:rPr>
              <w:t>Impact of VR</w:t>
            </w:r>
          </w:p>
          <w:p w14:paraId="10CC468D" w14:textId="77777777" w:rsidR="00EE591A" w:rsidRPr="00EE591A" w:rsidRDefault="00EE591A" w:rsidP="00EE591A"/>
          <w:tbl>
            <w:tblPr>
              <w:tblStyle w:val="TableGrid"/>
              <w:tblW w:w="0" w:type="auto"/>
              <w:tblLook w:val="04A0" w:firstRow="1" w:lastRow="0" w:firstColumn="1" w:lastColumn="0" w:noHBand="0" w:noVBand="1"/>
            </w:tblPr>
            <w:tblGrid>
              <w:gridCol w:w="5452"/>
              <w:gridCol w:w="5453"/>
            </w:tblGrid>
            <w:tr w:rsidR="00EE591A" w14:paraId="09975411" w14:textId="77777777" w:rsidTr="00EE591A">
              <w:trPr>
                <w:trHeight w:val="515"/>
              </w:trPr>
              <w:tc>
                <w:tcPr>
                  <w:tcW w:w="5452" w:type="dxa"/>
                  <w:shd w:val="clear" w:color="auto" w:fill="7030A0"/>
                </w:tcPr>
                <w:p w14:paraId="48905800" w14:textId="19D8AB2F" w:rsidR="00EE591A" w:rsidRPr="00EE591A" w:rsidRDefault="00EE591A" w:rsidP="00EE591A">
                  <w:pPr>
                    <w:framePr w:hSpace="180" w:wrap="around" w:vAnchor="text" w:hAnchor="text" w:y="1"/>
                    <w:jc w:val="center"/>
                    <w:rPr>
                      <w:color w:val="FFFFFF" w:themeColor="background1"/>
                    </w:rPr>
                  </w:pPr>
                  <w:r w:rsidRPr="00EE591A">
                    <w:rPr>
                      <w:color w:val="FFFFFF" w:themeColor="background1"/>
                    </w:rPr>
                    <w:t>Pros</w:t>
                  </w:r>
                </w:p>
              </w:tc>
              <w:tc>
                <w:tcPr>
                  <w:tcW w:w="5453" w:type="dxa"/>
                  <w:shd w:val="clear" w:color="auto" w:fill="7030A0"/>
                </w:tcPr>
                <w:p w14:paraId="648CD369" w14:textId="659A0AE0" w:rsidR="00EE591A" w:rsidRPr="00EE591A" w:rsidRDefault="00EE591A" w:rsidP="00EE591A">
                  <w:pPr>
                    <w:framePr w:hSpace="180" w:wrap="around" w:vAnchor="text" w:hAnchor="text" w:y="1"/>
                    <w:jc w:val="center"/>
                    <w:rPr>
                      <w:color w:val="FFFFFF" w:themeColor="background1"/>
                    </w:rPr>
                  </w:pPr>
                  <w:r w:rsidRPr="00EE591A">
                    <w:rPr>
                      <w:color w:val="FFFFFF" w:themeColor="background1"/>
                    </w:rPr>
                    <w:t>Cons</w:t>
                  </w:r>
                </w:p>
              </w:tc>
            </w:tr>
            <w:tr w:rsidR="00EE591A" w14:paraId="394ACAFA" w14:textId="77777777" w:rsidTr="001E4192">
              <w:trPr>
                <w:trHeight w:val="1091"/>
              </w:trPr>
              <w:tc>
                <w:tcPr>
                  <w:tcW w:w="5452" w:type="dxa"/>
                </w:tcPr>
                <w:p w14:paraId="0D80B964" w14:textId="0D29A419" w:rsidR="00EE591A" w:rsidRDefault="00EE591A" w:rsidP="00BC6757">
                  <w:pPr>
                    <w:framePr w:hSpace="180" w:wrap="around" w:vAnchor="text" w:hAnchor="text" w:y="1"/>
                  </w:pPr>
                  <w:r>
                    <w:t xml:space="preserve">Distance Socializing </w:t>
                  </w:r>
                </w:p>
              </w:tc>
              <w:tc>
                <w:tcPr>
                  <w:tcW w:w="5453" w:type="dxa"/>
                </w:tcPr>
                <w:p w14:paraId="1E54E10F" w14:textId="3FD52C1E" w:rsidR="00EE591A" w:rsidRDefault="00EE591A" w:rsidP="00BC6757">
                  <w:pPr>
                    <w:framePr w:hSpace="180" w:wrap="around" w:vAnchor="text" w:hAnchor="text" w:y="1"/>
                  </w:pPr>
                  <w:r w:rsidRPr="00EE591A">
                    <w:t>Addiction</w:t>
                  </w:r>
                  <w:r>
                    <w:t>, u</w:t>
                  </w:r>
                  <w:r w:rsidRPr="00EE591A">
                    <w:t>sers can become isolated, negatively affecting their mental health and become dependent on the use of VR.</w:t>
                  </w:r>
                </w:p>
              </w:tc>
            </w:tr>
            <w:tr w:rsidR="00EE591A" w14:paraId="1107EC6E" w14:textId="77777777" w:rsidTr="001E4192">
              <w:trPr>
                <w:trHeight w:val="1064"/>
              </w:trPr>
              <w:tc>
                <w:tcPr>
                  <w:tcW w:w="5452" w:type="dxa"/>
                </w:tcPr>
                <w:p w14:paraId="05599A16" w14:textId="3DA52D54" w:rsidR="00EE591A" w:rsidRDefault="00EE591A" w:rsidP="00BC6757">
                  <w:pPr>
                    <w:framePr w:hSpace="180" w:wrap="around" w:vAnchor="text" w:hAnchor="text" w:y="1"/>
                  </w:pPr>
                  <w:r>
                    <w:t>We have better trainings in real-time situations but without having the fear of losing resources and money</w:t>
                  </w:r>
                </w:p>
              </w:tc>
              <w:tc>
                <w:tcPr>
                  <w:tcW w:w="5453" w:type="dxa"/>
                </w:tcPr>
                <w:p w14:paraId="5978F97C" w14:textId="79C70259" w:rsidR="00EE591A" w:rsidRDefault="00EE591A" w:rsidP="00BC6757">
                  <w:pPr>
                    <w:framePr w:hSpace="180" w:wrap="around" w:vAnchor="text" w:hAnchor="text" w:y="1"/>
                  </w:pPr>
                  <w:r w:rsidRPr="00EE591A">
                    <w:t>Physical harm</w:t>
                  </w:r>
                  <w:r w:rsidR="001E4192">
                    <w:t>, as the VR for long time or with constant usage can lead to serval harmful things to the human body</w:t>
                  </w:r>
                </w:p>
              </w:tc>
            </w:tr>
            <w:tr w:rsidR="00EE591A" w14:paraId="4572BE39" w14:textId="77777777" w:rsidTr="001E4192">
              <w:trPr>
                <w:trHeight w:val="407"/>
              </w:trPr>
              <w:tc>
                <w:tcPr>
                  <w:tcW w:w="5452" w:type="dxa"/>
                </w:tcPr>
                <w:p w14:paraId="7805FE64" w14:textId="1C4F24A6" w:rsidR="00EE591A" w:rsidRDefault="00EE591A" w:rsidP="00BC6757">
                  <w:pPr>
                    <w:framePr w:hSpace="180" w:wrap="around" w:vAnchor="text" w:hAnchor="text" w:y="1"/>
                  </w:pPr>
                  <w:r>
                    <w:t xml:space="preserve">Doing different applications </w:t>
                  </w:r>
                  <w:r w:rsidR="001E4192">
                    <w:t>and feel like it’s real</w:t>
                  </w:r>
                </w:p>
              </w:tc>
              <w:tc>
                <w:tcPr>
                  <w:tcW w:w="5453" w:type="dxa"/>
                </w:tcPr>
                <w:p w14:paraId="18FD38A5" w14:textId="1024307F" w:rsidR="00EE591A" w:rsidRDefault="001E4192" w:rsidP="00BC6757">
                  <w:pPr>
                    <w:framePr w:hSpace="180" w:wrap="around" w:vAnchor="text" w:hAnchor="text" w:y="1"/>
                  </w:pPr>
                  <w:r>
                    <w:t>For now, resources are limited and highly costed</w:t>
                  </w:r>
                </w:p>
              </w:tc>
            </w:tr>
          </w:tbl>
          <w:p w14:paraId="3B9E4121" w14:textId="77777777" w:rsidR="008D1BFA" w:rsidRPr="00C3569F" w:rsidRDefault="008D1BFA" w:rsidP="00F130E2">
            <w:pPr>
              <w:pStyle w:val="Heading2"/>
            </w:pPr>
          </w:p>
        </w:tc>
      </w:tr>
    </w:tbl>
    <w:p w14:paraId="4771223A"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915" w:type="dxa"/>
        <w:tblCellMar>
          <w:left w:w="0" w:type="dxa"/>
          <w:right w:w="0" w:type="dxa"/>
        </w:tblCellMar>
        <w:tblLook w:val="0600" w:firstRow="0" w:lastRow="0" w:firstColumn="0" w:lastColumn="0" w:noHBand="1" w:noVBand="1"/>
      </w:tblPr>
      <w:tblGrid>
        <w:gridCol w:w="4492"/>
        <w:gridCol w:w="6423"/>
      </w:tblGrid>
      <w:tr w:rsidR="006D5953" w14:paraId="5E291F4F" w14:textId="77777777" w:rsidTr="004776E8">
        <w:trPr>
          <w:trHeight w:val="411"/>
        </w:trPr>
        <w:tc>
          <w:tcPr>
            <w:tcW w:w="4492" w:type="dxa"/>
            <w:tcBorders>
              <w:top w:val="single" w:sz="48" w:space="0" w:color="7030A0"/>
            </w:tcBorders>
          </w:tcPr>
          <w:p w14:paraId="2A9FF883" w14:textId="77777777" w:rsidR="006D5953" w:rsidRPr="001320AC" w:rsidRDefault="006D5953" w:rsidP="00492B35"/>
        </w:tc>
        <w:tc>
          <w:tcPr>
            <w:tcW w:w="6423" w:type="dxa"/>
          </w:tcPr>
          <w:p w14:paraId="560D7AB4" w14:textId="77777777" w:rsidR="006D5953" w:rsidRPr="001320AC" w:rsidRDefault="006D5953" w:rsidP="00492B35"/>
        </w:tc>
      </w:tr>
      <w:tr w:rsidR="006D5953" w14:paraId="2C771352" w14:textId="77777777" w:rsidTr="00492B35">
        <w:trPr>
          <w:trHeight w:val="12693"/>
        </w:trPr>
        <w:tc>
          <w:tcPr>
            <w:tcW w:w="10915" w:type="dxa"/>
            <w:gridSpan w:val="2"/>
          </w:tcPr>
          <w:p w14:paraId="4AB03344" w14:textId="46022652" w:rsidR="00F45C1F" w:rsidRDefault="00F45C1F" w:rsidP="00F45C1F">
            <w:pPr>
              <w:pStyle w:val="Heading1"/>
              <w:rPr>
                <w:caps w:val="0"/>
                <w:sz w:val="40"/>
                <w:szCs w:val="40"/>
              </w:rPr>
            </w:pPr>
            <w:r w:rsidRPr="004776E8">
              <w:rPr>
                <w:caps w:val="0"/>
                <w:sz w:val="40"/>
                <w:szCs w:val="40"/>
              </w:rPr>
              <w:t xml:space="preserve">VR </w:t>
            </w:r>
            <w:r>
              <w:rPr>
                <w:caps w:val="0"/>
                <w:sz w:val="40"/>
                <w:szCs w:val="40"/>
              </w:rPr>
              <w:t>Example</w:t>
            </w:r>
            <w:r w:rsidR="00CD4024">
              <w:rPr>
                <w:caps w:val="0"/>
                <w:sz w:val="40"/>
                <w:szCs w:val="40"/>
              </w:rPr>
              <w:t xml:space="preserve"> to implement</w:t>
            </w:r>
          </w:p>
          <w:p w14:paraId="5B84EC3B" w14:textId="15678879" w:rsidR="00CD4024" w:rsidRDefault="00CD4024" w:rsidP="00CD4024"/>
          <w:p w14:paraId="3FEB5928" w14:textId="533388CD" w:rsidR="00CD4024" w:rsidRDefault="00CD4024" w:rsidP="00CD4024">
            <w:r>
              <w:t>Well, there are two examples of VR experiences I would like to see and implement one day, which are</w:t>
            </w:r>
          </w:p>
          <w:p w14:paraId="7B13FA29" w14:textId="6276FEC1" w:rsidR="00CD4024" w:rsidRDefault="00CD4024" w:rsidP="00CD4024"/>
          <w:p w14:paraId="32561B05" w14:textId="4B8E13FD" w:rsidR="006D5953" w:rsidRDefault="00CD4024" w:rsidP="00CD4024">
            <w:pPr>
              <w:pStyle w:val="ListParagraph"/>
              <w:numPr>
                <w:ilvl w:val="0"/>
                <w:numId w:val="20"/>
              </w:numPr>
            </w:pPr>
            <w:r w:rsidRPr="00CD4024">
              <w:rPr>
                <w:b/>
                <w:bCs/>
                <w:i/>
                <w:iCs/>
              </w:rPr>
              <w:t xml:space="preserve">Medical Equipment </w:t>
            </w:r>
            <w:r>
              <w:rPr>
                <w:b/>
                <w:bCs/>
                <w:i/>
                <w:iCs/>
              </w:rPr>
              <w:t>M</w:t>
            </w:r>
            <w:r w:rsidRPr="00CD4024">
              <w:rPr>
                <w:b/>
                <w:bCs/>
                <w:i/>
                <w:iCs/>
              </w:rPr>
              <w:t>aintenance/</w:t>
            </w:r>
            <w:r>
              <w:rPr>
                <w:b/>
                <w:bCs/>
                <w:i/>
                <w:iCs/>
              </w:rPr>
              <w:t>C</w:t>
            </w:r>
            <w:r w:rsidRPr="00CD4024">
              <w:rPr>
                <w:b/>
                <w:bCs/>
                <w:i/>
                <w:iCs/>
              </w:rPr>
              <w:t>alibration</w:t>
            </w:r>
            <w:r>
              <w:t>, where the VR offers models to medical devices from inside and how you can repair/maintain/calibrate them for every part in the device. As this problem faces a lot of students in the field of biomedical engineering.</w:t>
            </w:r>
          </w:p>
          <w:p w14:paraId="75DC3974" w14:textId="3C41B200" w:rsidR="00CD4024" w:rsidRDefault="00CD4024" w:rsidP="00CD4024"/>
          <w:p w14:paraId="3F5679B9" w14:textId="7388923C" w:rsidR="00CD4024" w:rsidRDefault="00CD4024" w:rsidP="00CD4024"/>
          <w:p w14:paraId="595EF471" w14:textId="54B20D18" w:rsidR="00CD4024" w:rsidRPr="00CD4024" w:rsidRDefault="00CD4024" w:rsidP="00CD4024">
            <w:pPr>
              <w:pStyle w:val="ListParagraph"/>
              <w:numPr>
                <w:ilvl w:val="0"/>
                <w:numId w:val="20"/>
              </w:numPr>
              <w:rPr>
                <w:b/>
                <w:bCs/>
              </w:rPr>
            </w:pPr>
            <w:r w:rsidRPr="00CD4024">
              <w:rPr>
                <w:b/>
                <w:bCs/>
              </w:rPr>
              <w:t>Medical Equipment Planning</w:t>
            </w:r>
            <w:r>
              <w:rPr>
                <w:b/>
                <w:bCs/>
              </w:rPr>
              <w:t xml:space="preserve">, </w:t>
            </w:r>
            <w:r>
              <w:t xml:space="preserve">like the architectural planning for </w:t>
            </w:r>
            <w:r w:rsidR="006C2B34">
              <w:t>buildings, medical equipment planning ensure that every room has the devices that it needs in certain places and the hospital itself has the needed equipment/ number of rooms/ regulations on the room that ensure the cost will be minimized and increase the profit and safety of the hospital. The VR will offer real simulation to the plan and we can decide which is better planning based on our experience in the VR</w:t>
            </w:r>
          </w:p>
          <w:p w14:paraId="2C574ECF" w14:textId="6AFDD176" w:rsidR="006D5953" w:rsidRPr="00C3569F" w:rsidRDefault="00CD4024" w:rsidP="00492B35">
            <w:pPr>
              <w:pStyle w:val="Heading2"/>
            </w:pPr>
            <w:r>
              <w:t xml:space="preserve"> </w:t>
            </w:r>
          </w:p>
        </w:tc>
      </w:tr>
    </w:tbl>
    <w:p w14:paraId="5204A0C4" w14:textId="21E62C9A" w:rsidR="006D5953" w:rsidRPr="006D5953" w:rsidRDefault="006D5953" w:rsidP="006D5953">
      <w:pPr>
        <w:tabs>
          <w:tab w:val="left" w:pos="6785"/>
        </w:tabs>
      </w:pPr>
    </w:p>
    <w:sectPr w:rsidR="006D5953" w:rsidRPr="006D5953"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B5FD7" w14:textId="77777777" w:rsidR="00E46097" w:rsidRDefault="00E46097" w:rsidP="00B7244E">
      <w:r>
        <w:separator/>
      </w:r>
    </w:p>
  </w:endnote>
  <w:endnote w:type="continuationSeparator" w:id="0">
    <w:p w14:paraId="2B07ACFD" w14:textId="77777777" w:rsidR="00E46097" w:rsidRDefault="00E46097"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465F1" w14:textId="77777777" w:rsidR="00E46097" w:rsidRDefault="00E46097" w:rsidP="00B7244E">
      <w:r>
        <w:separator/>
      </w:r>
    </w:p>
  </w:footnote>
  <w:footnote w:type="continuationSeparator" w:id="0">
    <w:p w14:paraId="23FD2E0E" w14:textId="77777777" w:rsidR="00E46097" w:rsidRDefault="00E46097"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4AC60A36" w14:textId="4CF3404B" w:rsidR="0032399A" w:rsidRDefault="0032399A" w:rsidP="00B7244E">
        <w:pPr>
          <w:pStyle w:val="Header"/>
          <w:rPr>
            <w:rStyle w:val="PageNumber"/>
          </w:rPr>
        </w:pPr>
        <w:r>
          <w:rPr>
            <w:rStyle w:val="PageNumber"/>
          </w:rPr>
          <w:fldChar w:fldCharType="begin"/>
        </w:r>
        <w:r>
          <w:rPr>
            <w:rStyle w:val="PageNumber"/>
          </w:rPr>
          <w:instrText xml:space="preserve"> PAGE </w:instrText>
        </w:r>
        <w:r w:rsidR="006D5953">
          <w:rPr>
            <w:rStyle w:val="PageNumber"/>
          </w:rPr>
          <w:fldChar w:fldCharType="separate"/>
        </w:r>
        <w:r w:rsidR="006D5953">
          <w:rPr>
            <w:rStyle w:val="PageNumber"/>
            <w:noProof/>
          </w:rPr>
          <w:t>1</w:t>
        </w:r>
        <w:r>
          <w:rPr>
            <w:rStyle w:val="PageNumber"/>
          </w:rPr>
          <w:fldChar w:fldCharType="end"/>
        </w:r>
      </w:p>
    </w:sdtContent>
  </w:sdt>
  <w:p w14:paraId="2A8286CC"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6CD38" w14:textId="77777777" w:rsidR="0032399A" w:rsidRDefault="0032399A" w:rsidP="00B7244E">
    <w:pPr>
      <w:pStyle w:val="Header"/>
      <w:rPr>
        <w:rStyle w:val="PageNumber"/>
      </w:rPr>
    </w:pPr>
  </w:p>
  <w:p w14:paraId="05FB929F"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B2DDF"/>
    <w:multiLevelType w:val="hybridMultilevel"/>
    <w:tmpl w:val="6D8C1B4C"/>
    <w:lvl w:ilvl="0" w:tplc="9468C3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2241927">
    <w:abstractNumId w:val="15"/>
  </w:num>
  <w:num w:numId="2" w16cid:durableId="523791791">
    <w:abstractNumId w:val="11"/>
  </w:num>
  <w:num w:numId="3" w16cid:durableId="1744447152">
    <w:abstractNumId w:val="18"/>
  </w:num>
  <w:num w:numId="4" w16cid:durableId="239216963">
    <w:abstractNumId w:val="12"/>
  </w:num>
  <w:num w:numId="5" w16cid:durableId="8607679">
    <w:abstractNumId w:val="10"/>
  </w:num>
  <w:num w:numId="6" w16cid:durableId="1452944186">
    <w:abstractNumId w:val="13"/>
  </w:num>
  <w:num w:numId="7" w16cid:durableId="711267555">
    <w:abstractNumId w:val="16"/>
  </w:num>
  <w:num w:numId="8" w16cid:durableId="619609825">
    <w:abstractNumId w:val="17"/>
  </w:num>
  <w:num w:numId="9" w16cid:durableId="1476682492">
    <w:abstractNumId w:val="19"/>
  </w:num>
  <w:num w:numId="10" w16cid:durableId="1277641171">
    <w:abstractNumId w:val="0"/>
  </w:num>
  <w:num w:numId="11" w16cid:durableId="357774057">
    <w:abstractNumId w:val="1"/>
  </w:num>
  <w:num w:numId="12" w16cid:durableId="1499730061">
    <w:abstractNumId w:val="2"/>
  </w:num>
  <w:num w:numId="13" w16cid:durableId="1615483116">
    <w:abstractNumId w:val="3"/>
  </w:num>
  <w:num w:numId="14" w16cid:durableId="1331560533">
    <w:abstractNumId w:val="8"/>
  </w:num>
  <w:num w:numId="15" w16cid:durableId="555511519">
    <w:abstractNumId w:val="4"/>
  </w:num>
  <w:num w:numId="16" w16cid:durableId="138695952">
    <w:abstractNumId w:val="5"/>
  </w:num>
  <w:num w:numId="17" w16cid:durableId="1838613876">
    <w:abstractNumId w:val="6"/>
  </w:num>
  <w:num w:numId="18" w16cid:durableId="1122841948">
    <w:abstractNumId w:val="7"/>
  </w:num>
  <w:num w:numId="19" w16cid:durableId="661394848">
    <w:abstractNumId w:val="9"/>
  </w:num>
  <w:num w:numId="20" w16cid:durableId="16369083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0E2"/>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B53FE"/>
    <w:rsid w:val="000C02E5"/>
    <w:rsid w:val="000C0C84"/>
    <w:rsid w:val="000C19DD"/>
    <w:rsid w:val="000C2126"/>
    <w:rsid w:val="000D7FD4"/>
    <w:rsid w:val="000E2ADE"/>
    <w:rsid w:val="000E4DDA"/>
    <w:rsid w:val="000E5C71"/>
    <w:rsid w:val="000F426F"/>
    <w:rsid w:val="000F4644"/>
    <w:rsid w:val="000F721B"/>
    <w:rsid w:val="00104128"/>
    <w:rsid w:val="001132E1"/>
    <w:rsid w:val="00116422"/>
    <w:rsid w:val="00125DF8"/>
    <w:rsid w:val="001320AC"/>
    <w:rsid w:val="00134BC2"/>
    <w:rsid w:val="00136B70"/>
    <w:rsid w:val="00140206"/>
    <w:rsid w:val="0015019A"/>
    <w:rsid w:val="00153581"/>
    <w:rsid w:val="00157746"/>
    <w:rsid w:val="0018213C"/>
    <w:rsid w:val="001840CD"/>
    <w:rsid w:val="001A26FE"/>
    <w:rsid w:val="001A531B"/>
    <w:rsid w:val="001A6F00"/>
    <w:rsid w:val="001B28D2"/>
    <w:rsid w:val="001D13FE"/>
    <w:rsid w:val="001D1DC4"/>
    <w:rsid w:val="001D2EC5"/>
    <w:rsid w:val="001E4192"/>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7272C"/>
    <w:rsid w:val="0037798D"/>
    <w:rsid w:val="00384F04"/>
    <w:rsid w:val="00387373"/>
    <w:rsid w:val="00390F1C"/>
    <w:rsid w:val="00391728"/>
    <w:rsid w:val="00392774"/>
    <w:rsid w:val="00394FEC"/>
    <w:rsid w:val="003A10AF"/>
    <w:rsid w:val="003A21CA"/>
    <w:rsid w:val="003C7515"/>
    <w:rsid w:val="003D127B"/>
    <w:rsid w:val="003D181F"/>
    <w:rsid w:val="003D5CD3"/>
    <w:rsid w:val="003D630C"/>
    <w:rsid w:val="003E4AF1"/>
    <w:rsid w:val="003F6A04"/>
    <w:rsid w:val="00400A5D"/>
    <w:rsid w:val="00412447"/>
    <w:rsid w:val="00415473"/>
    <w:rsid w:val="00415D62"/>
    <w:rsid w:val="0042742A"/>
    <w:rsid w:val="00432FF5"/>
    <w:rsid w:val="0043454C"/>
    <w:rsid w:val="00434DEB"/>
    <w:rsid w:val="004370EB"/>
    <w:rsid w:val="004465E6"/>
    <w:rsid w:val="004522CD"/>
    <w:rsid w:val="00452462"/>
    <w:rsid w:val="0046144F"/>
    <w:rsid w:val="00475139"/>
    <w:rsid w:val="00475B12"/>
    <w:rsid w:val="004776E8"/>
    <w:rsid w:val="00484CA7"/>
    <w:rsid w:val="004A090E"/>
    <w:rsid w:val="004A0DED"/>
    <w:rsid w:val="004A50F6"/>
    <w:rsid w:val="004A6442"/>
    <w:rsid w:val="004C2B9F"/>
    <w:rsid w:val="004C5908"/>
    <w:rsid w:val="004E0C50"/>
    <w:rsid w:val="004E31F6"/>
    <w:rsid w:val="004E57A1"/>
    <w:rsid w:val="004E5C7F"/>
    <w:rsid w:val="004F6E1B"/>
    <w:rsid w:val="005107DC"/>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6341A"/>
    <w:rsid w:val="005643C6"/>
    <w:rsid w:val="00567E9A"/>
    <w:rsid w:val="005708F0"/>
    <w:rsid w:val="00572FDF"/>
    <w:rsid w:val="0058196D"/>
    <w:rsid w:val="005931E8"/>
    <w:rsid w:val="0059543A"/>
    <w:rsid w:val="005A1675"/>
    <w:rsid w:val="005A43BA"/>
    <w:rsid w:val="005A75DC"/>
    <w:rsid w:val="005A7D0F"/>
    <w:rsid w:val="005B3844"/>
    <w:rsid w:val="005B7521"/>
    <w:rsid w:val="005C6FD3"/>
    <w:rsid w:val="005D4761"/>
    <w:rsid w:val="005E2308"/>
    <w:rsid w:val="005E4BDF"/>
    <w:rsid w:val="006004AC"/>
    <w:rsid w:val="00603833"/>
    <w:rsid w:val="00606470"/>
    <w:rsid w:val="006068D2"/>
    <w:rsid w:val="00620D24"/>
    <w:rsid w:val="00626E2F"/>
    <w:rsid w:val="006314D5"/>
    <w:rsid w:val="0063313B"/>
    <w:rsid w:val="00654B90"/>
    <w:rsid w:val="006560DA"/>
    <w:rsid w:val="0066367C"/>
    <w:rsid w:val="0067284F"/>
    <w:rsid w:val="006A4ABE"/>
    <w:rsid w:val="006A692A"/>
    <w:rsid w:val="006A7F36"/>
    <w:rsid w:val="006C0101"/>
    <w:rsid w:val="006C2B34"/>
    <w:rsid w:val="006C60E6"/>
    <w:rsid w:val="006D1A41"/>
    <w:rsid w:val="006D33C2"/>
    <w:rsid w:val="006D5953"/>
    <w:rsid w:val="006D5AB1"/>
    <w:rsid w:val="006E0CA6"/>
    <w:rsid w:val="006E1E5D"/>
    <w:rsid w:val="006E5382"/>
    <w:rsid w:val="0070225B"/>
    <w:rsid w:val="00703E20"/>
    <w:rsid w:val="0070604C"/>
    <w:rsid w:val="007161C2"/>
    <w:rsid w:val="00752F43"/>
    <w:rsid w:val="00757285"/>
    <w:rsid w:val="00763721"/>
    <w:rsid w:val="007667FC"/>
    <w:rsid w:val="00766E44"/>
    <w:rsid w:val="007735A6"/>
    <w:rsid w:val="00780D61"/>
    <w:rsid w:val="007835FA"/>
    <w:rsid w:val="00791D0F"/>
    <w:rsid w:val="007B3515"/>
    <w:rsid w:val="007B5ECB"/>
    <w:rsid w:val="007B684A"/>
    <w:rsid w:val="007B744F"/>
    <w:rsid w:val="007C4FC6"/>
    <w:rsid w:val="007C5C45"/>
    <w:rsid w:val="007D74A0"/>
    <w:rsid w:val="007E4AF1"/>
    <w:rsid w:val="007E6D49"/>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A64AA"/>
    <w:rsid w:val="008A6DCC"/>
    <w:rsid w:val="008A7A8F"/>
    <w:rsid w:val="008B22F7"/>
    <w:rsid w:val="008B4763"/>
    <w:rsid w:val="008C3364"/>
    <w:rsid w:val="008D1BFA"/>
    <w:rsid w:val="008D2B3A"/>
    <w:rsid w:val="008E2877"/>
    <w:rsid w:val="008E5A83"/>
    <w:rsid w:val="008F327A"/>
    <w:rsid w:val="008F33EF"/>
    <w:rsid w:val="008F4379"/>
    <w:rsid w:val="008F670A"/>
    <w:rsid w:val="00926B0B"/>
    <w:rsid w:val="00930D4E"/>
    <w:rsid w:val="00933950"/>
    <w:rsid w:val="00936779"/>
    <w:rsid w:val="0093678C"/>
    <w:rsid w:val="00951DFD"/>
    <w:rsid w:val="00952F7D"/>
    <w:rsid w:val="009557CB"/>
    <w:rsid w:val="00957B95"/>
    <w:rsid w:val="00962443"/>
    <w:rsid w:val="009630C6"/>
    <w:rsid w:val="009649D7"/>
    <w:rsid w:val="009777E6"/>
    <w:rsid w:val="00983EFD"/>
    <w:rsid w:val="009857E2"/>
    <w:rsid w:val="009969A9"/>
    <w:rsid w:val="009A2CEE"/>
    <w:rsid w:val="009A44BF"/>
    <w:rsid w:val="009A674C"/>
    <w:rsid w:val="009B0B83"/>
    <w:rsid w:val="009B1E6B"/>
    <w:rsid w:val="009B5DF8"/>
    <w:rsid w:val="009C4A77"/>
    <w:rsid w:val="009C7783"/>
    <w:rsid w:val="009C780F"/>
    <w:rsid w:val="009D2C09"/>
    <w:rsid w:val="009D556B"/>
    <w:rsid w:val="009D5F51"/>
    <w:rsid w:val="009E2850"/>
    <w:rsid w:val="009E3FD5"/>
    <w:rsid w:val="009E4181"/>
    <w:rsid w:val="009E64FB"/>
    <w:rsid w:val="009F30B5"/>
    <w:rsid w:val="009F582B"/>
    <w:rsid w:val="00A00E8F"/>
    <w:rsid w:val="00A10AA5"/>
    <w:rsid w:val="00A11025"/>
    <w:rsid w:val="00A154ED"/>
    <w:rsid w:val="00A15FA6"/>
    <w:rsid w:val="00A23938"/>
    <w:rsid w:val="00A3043D"/>
    <w:rsid w:val="00A33F33"/>
    <w:rsid w:val="00A440DD"/>
    <w:rsid w:val="00A47528"/>
    <w:rsid w:val="00A532E3"/>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1FF2"/>
    <w:rsid w:val="00BC42D4"/>
    <w:rsid w:val="00BC6757"/>
    <w:rsid w:val="00BC758D"/>
    <w:rsid w:val="00BE266E"/>
    <w:rsid w:val="00BE4726"/>
    <w:rsid w:val="00BE4B45"/>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318F"/>
    <w:rsid w:val="00CD4024"/>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E11D2"/>
    <w:rsid w:val="00DF709B"/>
    <w:rsid w:val="00E01022"/>
    <w:rsid w:val="00E0510F"/>
    <w:rsid w:val="00E07AE3"/>
    <w:rsid w:val="00E12350"/>
    <w:rsid w:val="00E17304"/>
    <w:rsid w:val="00E23988"/>
    <w:rsid w:val="00E31DF0"/>
    <w:rsid w:val="00E360CC"/>
    <w:rsid w:val="00E45B19"/>
    <w:rsid w:val="00E46097"/>
    <w:rsid w:val="00E51622"/>
    <w:rsid w:val="00E55818"/>
    <w:rsid w:val="00E575A3"/>
    <w:rsid w:val="00E6750C"/>
    <w:rsid w:val="00E744BD"/>
    <w:rsid w:val="00E77D6F"/>
    <w:rsid w:val="00E8689A"/>
    <w:rsid w:val="00EA15C4"/>
    <w:rsid w:val="00EA1BBC"/>
    <w:rsid w:val="00EB17CF"/>
    <w:rsid w:val="00EB20FC"/>
    <w:rsid w:val="00EB61D9"/>
    <w:rsid w:val="00EC3B2F"/>
    <w:rsid w:val="00ED561B"/>
    <w:rsid w:val="00ED5A5C"/>
    <w:rsid w:val="00EE591A"/>
    <w:rsid w:val="00EE6114"/>
    <w:rsid w:val="00EE65FF"/>
    <w:rsid w:val="00EF4C41"/>
    <w:rsid w:val="00EF6690"/>
    <w:rsid w:val="00F00FF2"/>
    <w:rsid w:val="00F0605D"/>
    <w:rsid w:val="00F111DC"/>
    <w:rsid w:val="00F11820"/>
    <w:rsid w:val="00F130E2"/>
    <w:rsid w:val="00F1761E"/>
    <w:rsid w:val="00F2312E"/>
    <w:rsid w:val="00F23A48"/>
    <w:rsid w:val="00F260D3"/>
    <w:rsid w:val="00F31B08"/>
    <w:rsid w:val="00F34ECA"/>
    <w:rsid w:val="00F438DC"/>
    <w:rsid w:val="00F45C1F"/>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BE6F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6D5953"/>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6998">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78738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1bra\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4</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2022-07-14T16:55:00Z</dcterms:created>
  <dcterms:modified xsi:type="dcterms:W3CDTF">2022-07-14T19:52:00Z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