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6"/>
          <w:rFonts w:ascii="Calibri" w:hAnsi="Calibri" w:cs="Calibri"/>
          <w:b/>
          <w:bCs/>
          <w:color w:val="000000"/>
          <w:sz w:val="52"/>
          <w:szCs w:val="52"/>
          <w:shd w:val="clear" w:color="auto" w:fill="FFFFFF"/>
        </w:rPr>
      </w:pPr>
      <w:r>
        <w:rPr>
          <w:rStyle w:val="6"/>
          <w:rFonts w:ascii="Calibri" w:hAnsi="Calibri" w:cs="Calibri"/>
          <w:b/>
          <w:bCs/>
          <w:color w:val="000000"/>
          <w:sz w:val="52"/>
          <w:szCs w:val="52"/>
          <w:shd w:val="clear" w:color="auto" w:fill="FFFFFF"/>
        </w:rPr>
        <w:t>CSYE7200 FINAL PROJECT REPORT</w:t>
      </w:r>
    </w:p>
    <w:p>
      <w:pPr>
        <w:jc w:val="center"/>
        <w:rPr>
          <w:rFonts w:ascii="Calibri" w:hAnsi="Calibri" w:cs="Calibri"/>
          <w:b/>
          <w:bCs/>
          <w:color w:val="000000"/>
          <w:sz w:val="52"/>
          <w:szCs w:val="52"/>
          <w:shd w:val="clear" w:color="auto" w:fill="FFFFFF"/>
        </w:rPr>
      </w:pPr>
      <w:r>
        <w:rPr>
          <w:rFonts w:ascii="Calibri" w:hAnsi="Calibri" w:cs="Calibri"/>
          <w:b/>
          <w:bCs/>
          <w:color w:val="000000"/>
          <w:sz w:val="52"/>
          <w:szCs w:val="52"/>
          <w:shd w:val="clear" w:color="auto" w:fill="FFFFFF"/>
        </w:rPr>
        <w:t>Shangqing Hu 1374342</w:t>
      </w:r>
    </w:p>
    <w:p>
      <w:pPr>
        <w:jc w:val="center"/>
        <w:rPr>
          <w:rFonts w:ascii="Calibri" w:hAnsi="Calibri" w:cs="Calibri"/>
          <w:b/>
          <w:bCs/>
          <w:color w:val="000000"/>
          <w:sz w:val="52"/>
          <w:szCs w:val="52"/>
          <w:shd w:val="clear" w:color="auto" w:fill="FFFFFF"/>
        </w:rPr>
      </w:pPr>
      <w:r>
        <w:rPr>
          <w:rFonts w:ascii="Calibri" w:hAnsi="Calibri" w:cs="Calibri"/>
          <w:b/>
          <w:bCs/>
          <w:color w:val="000000"/>
          <w:sz w:val="52"/>
          <w:szCs w:val="52"/>
          <w:shd w:val="clear" w:color="auto" w:fill="FFFFFF"/>
        </w:rPr>
        <w:t>Junlong qiao 2784609</w:t>
      </w:r>
    </w:p>
    <w:p>
      <w:pPr>
        <w:jc w:val="center"/>
        <w:rPr>
          <w:rFonts w:ascii="Calibri" w:hAnsi="Calibri" w:cs="Calibri"/>
          <w:b/>
          <w:bCs/>
          <w:color w:val="000000"/>
          <w:sz w:val="52"/>
          <w:szCs w:val="52"/>
          <w:shd w:val="clear" w:color="auto" w:fill="FFFFFF"/>
        </w:rPr>
      </w:pPr>
      <w:r>
        <w:rPr>
          <w:rFonts w:ascii="Calibri" w:hAnsi="Calibri" w:cs="Calibri"/>
          <w:b/>
          <w:bCs/>
          <w:color w:val="000000"/>
          <w:sz w:val="52"/>
          <w:szCs w:val="52"/>
          <w:shd w:val="clear" w:color="auto" w:fill="FFFFFF"/>
        </w:rPr>
        <w:t>Yuxuan cheng 2773368</w:t>
      </w:r>
    </w:p>
    <w:p>
      <w:pPr>
        <w:jc w:val="center"/>
        <w:rPr>
          <w:rStyle w:val="6"/>
          <w:rFonts w:ascii="Calibri" w:hAnsi="Calibri" w:cs="Calibri"/>
          <w:b/>
          <w:bCs/>
          <w:color w:val="000000"/>
          <w:sz w:val="52"/>
          <w:szCs w:val="52"/>
          <w:shd w:val="clear" w:color="auto" w:fill="FFFFFF"/>
        </w:rPr>
      </w:pPr>
    </w:p>
    <w:p>
      <w:pPr>
        <w:rPr>
          <w:rStyle w:val="6"/>
          <w:rFonts w:ascii="Calibri" w:hAnsi="Calibri" w:cs="Calibri"/>
          <w:b/>
          <w:bCs/>
          <w:color w:val="000000"/>
          <w:sz w:val="36"/>
          <w:szCs w:val="36"/>
          <w:shd w:val="clear" w:color="auto" w:fill="FFFFFF"/>
        </w:rPr>
      </w:pPr>
    </w:p>
    <w:p>
      <w:pPr>
        <w:rPr>
          <w:rStyle w:val="6"/>
          <w:rFonts w:ascii="Calibri" w:hAnsi="Calibri" w:cs="Calibri"/>
          <w:b/>
          <w:bCs/>
          <w:color w:val="000000"/>
          <w:sz w:val="36"/>
          <w:szCs w:val="36"/>
          <w:shd w:val="clear" w:color="auto" w:fill="FFFFFF"/>
        </w:rPr>
      </w:pPr>
      <w:r>
        <w:rPr>
          <w:rStyle w:val="6"/>
          <w:rFonts w:ascii="Calibri" w:hAnsi="Calibri" w:cs="Calibri"/>
          <w:b/>
          <w:bCs/>
          <w:color w:val="000000"/>
          <w:sz w:val="36"/>
          <w:szCs w:val="36"/>
          <w:shd w:val="clear" w:color="auto" w:fill="FFFFFF"/>
        </w:rPr>
        <w:t>Abstract</w:t>
      </w:r>
    </w:p>
    <w:p>
      <w:pPr>
        <w:rPr>
          <w:rStyle w:val="7"/>
          <w:rFonts w:ascii="Calibri" w:hAnsi="Calibri" w:cs="Calibri"/>
          <w:color w:val="000000"/>
          <w:shd w:val="clear" w:color="auto" w:fill="FFFFFF"/>
        </w:rPr>
      </w:pPr>
      <w:r>
        <w:rPr>
          <w:rStyle w:val="6"/>
          <w:rFonts w:ascii="Calibri" w:hAnsi="Calibri" w:cs="Calibri"/>
          <w:color w:val="000000"/>
          <w:shd w:val="clear" w:color="auto" w:fill="FFFFFF"/>
        </w:rPr>
        <w:t>This project aims to analyze data on players in FIFA23 using the Scala programming language. The project involves choosing a Scala-based data processing framework ─</w:t>
      </w:r>
      <w:r>
        <w:rPr>
          <w:rStyle w:val="6"/>
          <w:rFonts w:ascii="Calibri" w:hAnsi="Calibri" w:cs="Calibri"/>
          <w:color w:val="121212"/>
          <w:shd w:val="clear" w:color="auto" w:fill="FFFFFF"/>
        </w:rPr>
        <w:t>─</w:t>
      </w:r>
      <w:r>
        <w:rPr>
          <w:rStyle w:val="6"/>
          <w:rFonts w:ascii="Calibri" w:hAnsi="Calibri" w:cs="Calibri"/>
          <w:color w:val="000000"/>
          <w:shd w:val="clear" w:color="auto" w:fill="FFFFFF"/>
        </w:rPr>
        <w:t xml:space="preserve"> Apache Spark and mining data using FIFA23's API and loading the data into the framework. The data is cleaned and pre-processed to remove inconsistencies and missing values. Exploratory data analysis is conducted using Scala-based data visualization libraries. Predictive models are developed using Scala-based machine learning libraries such as MLlib, Smile, or Deeplearning4j. Use clustering algorithms to discover players with potential in lower leagues, discover players with the same technical characteristics, and show the technical style of players in each league. The project has practical applications in sports management and scouting, allowing teams to identify and recruit players that meet their specific needs and goals using the power and flexibility of Scala.</w:t>
      </w:r>
    </w:p>
    <w:p>
      <w:pPr>
        <w:rPr>
          <w:rStyle w:val="7"/>
          <w:rFonts w:ascii="Calibri" w:hAnsi="Calibri" w:cs="Calibri"/>
          <w:color w:val="000000"/>
          <w:sz w:val="22"/>
          <w:szCs w:val="22"/>
          <w:shd w:val="clear" w:color="auto" w:fill="FFFFFF"/>
        </w:rPr>
      </w:pPr>
    </w:p>
    <w:p>
      <w:pPr>
        <w:rPr>
          <w:rStyle w:val="6"/>
          <w:b/>
          <w:bCs/>
          <w:sz w:val="36"/>
          <w:szCs w:val="36"/>
        </w:rPr>
      </w:pPr>
      <w:r>
        <w:rPr>
          <w:rStyle w:val="6"/>
          <w:b/>
          <w:bCs/>
          <w:sz w:val="36"/>
          <w:szCs w:val="36"/>
        </w:rPr>
        <w:t>User cases</w:t>
      </w:r>
    </w:p>
    <w:p>
      <w:pPr>
        <w:pStyle w:val="8"/>
        <w:numPr>
          <w:ilvl w:val="0"/>
          <w:numId w:val="1"/>
        </w:numPr>
        <w:tabs>
          <w:tab w:val="left" w:pos="720"/>
        </w:tabs>
        <w:rPr>
          <w:rStyle w:val="6"/>
        </w:rPr>
      </w:pPr>
      <w:r>
        <w:rPr>
          <w:rStyle w:val="6"/>
        </w:rPr>
        <w:t xml:space="preserve">The gamer could use this system to find their target player with the attribute they want. </w:t>
      </w:r>
    </w:p>
    <w:p>
      <w:pPr>
        <w:pStyle w:val="8"/>
        <w:numPr>
          <w:ilvl w:val="0"/>
          <w:numId w:val="1"/>
        </w:numPr>
        <w:tabs>
          <w:tab w:val="left" w:pos="720"/>
        </w:tabs>
        <w:rPr>
          <w:rStyle w:val="6"/>
        </w:rPr>
      </w:pPr>
      <w:r>
        <w:rPr>
          <w:rStyle w:val="6"/>
        </w:rPr>
        <w:t xml:space="preserve">The gamer could use the recommend system to find the players similar to the target player. </w:t>
      </w:r>
    </w:p>
    <w:p>
      <w:pPr>
        <w:pStyle w:val="8"/>
        <w:numPr>
          <w:ilvl w:val="0"/>
          <w:numId w:val="1"/>
        </w:numPr>
        <w:tabs>
          <w:tab w:val="left" w:pos="720"/>
        </w:tabs>
        <w:rPr>
          <w:rStyle w:val="6"/>
        </w:rPr>
      </w:pPr>
      <w:r>
        <w:rPr>
          <w:rStyle w:val="6"/>
        </w:rPr>
        <w:t>The gamer could use the predictive model to find high potential players below the premier league.</w:t>
      </w:r>
    </w:p>
    <w:p>
      <w:pPr>
        <w:rPr>
          <w:rStyle w:val="6"/>
          <w:rFonts w:ascii="Calibri" w:hAnsi="Calibri" w:cs="Calibri"/>
          <w:b/>
          <w:bCs/>
          <w:color w:val="000000"/>
          <w:sz w:val="36"/>
          <w:szCs w:val="36"/>
          <w:shd w:val="clear" w:color="auto" w:fill="FFFFFF"/>
        </w:rPr>
      </w:pPr>
    </w:p>
    <w:p>
      <w:pPr>
        <w:rPr>
          <w:rFonts w:ascii="Calibri" w:hAnsi="Calibri" w:cs="Calibri"/>
          <w:b/>
          <w:bCs/>
          <w:color w:val="000000"/>
          <w:sz w:val="36"/>
          <w:szCs w:val="36"/>
          <w:shd w:val="clear" w:color="auto" w:fill="FFFFFF"/>
        </w:rPr>
      </w:pPr>
      <w:r>
        <w:rPr>
          <w:rFonts w:ascii="Calibri" w:hAnsi="Calibri" w:cs="Calibri"/>
          <w:b/>
          <w:bCs/>
          <w:color w:val="000000"/>
          <w:sz w:val="36"/>
          <w:szCs w:val="36"/>
          <w:shd w:val="clear" w:color="auto" w:fill="FFFFFF"/>
        </w:rPr>
        <w:t>Methodology</w:t>
      </w:r>
    </w:p>
    <w:p>
      <w:r>
        <w:t>In soccer games, we often encounter situations when players are injured and live in poor form. If you don ‘t wants to change the whole tactical system of your team because of the absence of a player, it is important to find a replacement for that player with the same technical characteristics. Therefore, the system clusters players according to the position they play and their usual foot, speed of holding the ball, dribbling skills, etc. as feature values to find players with similar tactical styles. We use the k-means algorithm from the machine learning library in Spark to help us achieve the clustering of players at each position.</w:t>
      </w:r>
    </w:p>
    <w:p/>
    <w:p>
      <w:r>
        <w:t xml:space="preserve">The High Potential Player Search System is a powerful tool for uncovering a player's potential based on their performance. </w:t>
      </w:r>
    </w:p>
    <w:p>
      <w:r>
        <w:t>This project seeks to go beyond basic scouting by analyzing various features such as overall score, potential score, value, age, height, and weight to determine whether a player has the potential to enter a top league, such as La Liga, Bundesliga, etc.</w:t>
      </w:r>
    </w:p>
    <w:p/>
    <w:p>
      <w:pPr>
        <w:rPr>
          <w:rFonts w:ascii="Calibri" w:hAnsi="Calibri" w:cs="Calibri"/>
          <w:b/>
          <w:bCs/>
          <w:color w:val="000000"/>
          <w:sz w:val="36"/>
          <w:szCs w:val="36"/>
          <w:shd w:val="clear" w:color="auto" w:fill="FFFFFF"/>
        </w:rPr>
      </w:pPr>
      <w:r>
        <w:rPr>
          <w:rFonts w:ascii="Calibri" w:hAnsi="Calibri" w:cs="Calibri"/>
          <w:b/>
          <w:bCs/>
          <w:color w:val="000000"/>
          <w:sz w:val="36"/>
          <w:szCs w:val="36"/>
          <w:shd w:val="clear" w:color="auto" w:fill="FFFFFF"/>
        </w:rPr>
        <w:t>Data Source</w:t>
      </w:r>
    </w:p>
    <w:p>
      <w:pPr>
        <w:pStyle w:val="8"/>
        <w:numPr>
          <w:ilvl w:val="0"/>
          <w:numId w:val="2"/>
        </w:numPr>
        <w:rPr>
          <w:rStyle w:val="6"/>
        </w:rPr>
      </w:pPr>
      <w:r>
        <w:fldChar w:fldCharType="begin"/>
      </w:r>
      <w:r>
        <w:instrText xml:space="preserve"> HYPERLINK "https://www.kaggle.com/datasets/stefanoleone992/fifa-23-complete-player-dataset" </w:instrText>
      </w:r>
      <w:r>
        <w:fldChar w:fldCharType="separate"/>
      </w:r>
      <w:r>
        <w:rPr>
          <w:rStyle w:val="6"/>
          <w:color w:val="000000"/>
        </w:rPr>
        <w:t>https://www.kaggle.com/datasets/stefanoleone992/fifa-23-complete-player-dataset</w:t>
      </w:r>
      <w:r>
        <w:rPr>
          <w:rStyle w:val="6"/>
          <w:color w:val="000000"/>
        </w:rPr>
        <w:fldChar w:fldCharType="end"/>
      </w:r>
    </w:p>
    <w:p>
      <w:pPr>
        <w:pStyle w:val="8"/>
        <w:numPr>
          <w:ilvl w:val="0"/>
          <w:numId w:val="2"/>
        </w:numPr>
        <w:rPr>
          <w:rStyle w:val="6"/>
        </w:rPr>
      </w:pPr>
      <w:r>
        <w:rPr>
          <w:rStyle w:val="6"/>
        </w:rPr>
        <w:t>~1000000 row</w:t>
      </w:r>
    </w:p>
    <w:p>
      <w:pPr>
        <w:pStyle w:val="8"/>
        <w:numPr>
          <w:ilvl w:val="0"/>
          <w:numId w:val="2"/>
        </w:numPr>
        <w:rPr>
          <w:rFonts w:ascii="Calibri" w:hAnsi="Calibri" w:cs="Calibri"/>
          <w:color w:val="000000"/>
          <w:shd w:val="clear" w:color="auto" w:fill="FFFFFF"/>
        </w:rPr>
      </w:pPr>
      <w:r>
        <w:rPr>
          <w:rStyle w:val="6"/>
        </w:rPr>
        <w:t>110 attributes</w:t>
      </w:r>
    </w:p>
    <w:p>
      <w:pPr>
        <w:rPr>
          <w:rStyle w:val="6"/>
          <w:rFonts w:ascii="Calibri" w:hAnsi="Calibri" w:cs="Calibri"/>
          <w:color w:val="000000"/>
          <w:shd w:val="clear" w:color="auto" w:fill="FFFFFF"/>
        </w:rPr>
      </w:pPr>
    </w:p>
    <w:p>
      <w:pPr>
        <w:rPr>
          <w:rFonts w:ascii="Calibri" w:hAnsi="Calibri" w:cs="Calibri"/>
          <w:b/>
          <w:bCs/>
          <w:color w:val="000000"/>
          <w:sz w:val="36"/>
          <w:szCs w:val="36"/>
          <w:shd w:val="clear" w:color="auto" w:fill="FFFFFF"/>
        </w:rPr>
      </w:pPr>
      <w:r>
        <w:rPr>
          <w:rFonts w:ascii="Calibri" w:hAnsi="Calibri" w:cs="Calibri"/>
          <w:b/>
          <w:bCs/>
          <w:color w:val="000000"/>
          <w:sz w:val="36"/>
          <w:szCs w:val="36"/>
          <w:shd w:val="clear" w:color="auto" w:fill="FFFFFF"/>
        </w:rPr>
        <w:t>Acceptance criteria</w:t>
      </w:r>
    </w:p>
    <w:p>
      <w:pPr>
        <w:numPr>
          <w:ilvl w:val="0"/>
          <w:numId w:val="3"/>
        </w:numPr>
      </w:pPr>
      <w:r>
        <w:t xml:space="preserve">Search for relevant players can be completed in less than 8 seconds (approximately 7.84s). </w:t>
      </w:r>
    </w:p>
    <w:p>
      <w:pPr>
        <w:numPr>
          <w:ilvl w:val="0"/>
          <w:numId w:val="3"/>
        </w:numPr>
      </w:pPr>
      <w:r>
        <w:t>The recommend system can give at least 10 similar players.</w:t>
      </w:r>
    </w:p>
    <w:p>
      <w:pPr>
        <w:numPr>
          <w:ilvl w:val="0"/>
          <w:numId w:val="3"/>
        </w:numPr>
      </w:pPr>
      <w:r>
        <w:t>Our accuracy of our predictive model is higher than 0.9.</w:t>
      </w:r>
    </w:p>
    <w:p>
      <w:pPr>
        <w:rPr>
          <w:rFonts w:hint="eastAsia"/>
          <w:b/>
          <w:bCs/>
          <w:sz w:val="36"/>
          <w:szCs w:val="36"/>
        </w:rPr>
      </w:pPr>
    </w:p>
    <w:p>
      <w:pPr>
        <w:rPr>
          <w:rFonts w:hint="eastAsia" w:ascii="Calibri" w:hAnsi="Calibri" w:cs="Calibri"/>
          <w:b/>
          <w:bCs/>
          <w:color w:val="000000"/>
          <w:sz w:val="36"/>
          <w:szCs w:val="36"/>
          <w:shd w:val="clear" w:color="auto" w:fill="FFFFFF"/>
        </w:rPr>
      </w:pPr>
      <w:r>
        <w:rPr>
          <w:rFonts w:hint="eastAsia" w:ascii="Calibri" w:hAnsi="Calibri" w:cs="Calibri"/>
          <w:b/>
          <w:bCs/>
          <w:color w:val="000000"/>
          <w:sz w:val="36"/>
          <w:szCs w:val="36"/>
          <w:shd w:val="clear" w:color="auto" w:fill="FFFFFF"/>
        </w:rPr>
        <w:t>System</w:t>
      </w:r>
      <w:r>
        <w:rPr>
          <w:rFonts w:ascii="Calibri" w:hAnsi="Calibri" w:cs="Calibri"/>
          <w:b/>
          <w:bCs/>
          <w:color w:val="000000"/>
          <w:sz w:val="36"/>
          <w:szCs w:val="36"/>
          <w:shd w:val="clear" w:color="auto" w:fill="FFFFFF"/>
        </w:rPr>
        <w:t xml:space="preserve"> </w:t>
      </w:r>
      <w:r>
        <w:rPr>
          <w:rFonts w:hint="eastAsia" w:ascii="Calibri" w:hAnsi="Calibri" w:cs="Calibri"/>
          <w:b/>
          <w:bCs/>
          <w:color w:val="000000"/>
          <w:sz w:val="36"/>
          <w:szCs w:val="36"/>
          <w:shd w:val="clear" w:color="auto" w:fill="FFFFFF"/>
        </w:rPr>
        <w:t>environment</w:t>
      </w:r>
    </w:p>
    <w:p>
      <w:pPr>
        <w:numPr>
          <w:ilvl w:val="0"/>
          <w:numId w:val="4"/>
        </w:numPr>
        <w:rPr>
          <w:rFonts w:hint="eastAsia"/>
        </w:rPr>
      </w:pPr>
      <w:r>
        <w:t>J</w:t>
      </w:r>
      <w:r>
        <w:rPr>
          <w:rFonts w:hint="eastAsia"/>
        </w:rPr>
        <w:t>ava-version:8</w:t>
      </w:r>
    </w:p>
    <w:p>
      <w:pPr>
        <w:numPr>
          <w:ilvl w:val="0"/>
          <w:numId w:val="4"/>
        </w:numPr>
        <w:rPr>
          <w:rFonts w:hint="eastAsia"/>
        </w:rPr>
      </w:pPr>
      <w:r>
        <w:t>S</w:t>
      </w:r>
      <w:r>
        <w:rPr>
          <w:rFonts w:hint="eastAsia"/>
        </w:rPr>
        <w:t>cala:2.13</w:t>
      </w:r>
    </w:p>
    <w:p>
      <w:pPr>
        <w:numPr>
          <w:ilvl w:val="0"/>
          <w:numId w:val="4"/>
        </w:numPr>
        <w:rPr>
          <w:rFonts w:hint="eastAsia"/>
        </w:rPr>
      </w:pPr>
      <w:r>
        <w:t>T</w:t>
      </w:r>
      <w:r>
        <w:rPr>
          <w:rFonts w:hint="eastAsia"/>
        </w:rPr>
        <w:t>omcat 9</w:t>
      </w:r>
    </w:p>
    <w:p>
      <w:pPr>
        <w:numPr>
          <w:ilvl w:val="0"/>
          <w:numId w:val="4"/>
        </w:numPr>
        <w:rPr>
          <w:rFonts w:hint="eastAsia"/>
        </w:rPr>
      </w:pPr>
      <w:r>
        <w:t>A</w:t>
      </w:r>
      <w:r>
        <w:rPr>
          <w:rFonts w:hint="eastAsia"/>
        </w:rPr>
        <w:t>pache.spark-sql:2.13-3.3.0</w:t>
      </w:r>
    </w:p>
    <w:p>
      <w:pPr>
        <w:numPr>
          <w:ilvl w:val="0"/>
          <w:numId w:val="4"/>
        </w:numPr>
      </w:pPr>
      <w:r>
        <w:rPr>
          <w:rFonts w:hint="eastAsia"/>
        </w:rPr>
        <w:t>Apache.spark-mllib:2</w:t>
      </w:r>
      <w:r>
        <w:rPr>
          <w:rFonts w:hint="default"/>
        </w:rPr>
        <w:t>.</w:t>
      </w:r>
      <w:r>
        <w:rPr>
          <w:rFonts w:hint="eastAsia"/>
        </w:rPr>
        <w:t>13-3.3</w:t>
      </w:r>
      <w:r>
        <w:rPr>
          <w:rFonts w:hint="default"/>
        </w:rPr>
        <w:t>.</w:t>
      </w:r>
      <w:r>
        <w:rPr>
          <w:rFonts w:hint="eastAsia"/>
        </w:rPr>
        <w:t>0</w:t>
      </w:r>
    </w:p>
    <w:p>
      <w:pPr>
        <w:numPr>
          <w:ilvl w:val="0"/>
          <w:numId w:val="4"/>
        </w:numPr>
      </w:pPr>
      <w:r>
        <w:rPr>
          <w:rFonts w:hint="eastAsia"/>
        </w:rPr>
        <w:t>Apache.spark</w:t>
      </w:r>
      <w:r>
        <w:rPr>
          <w:rFonts w:hint="eastAsia"/>
          <w:lang w:val="en-US" w:eastAsia="zh-Hans"/>
        </w:rPr>
        <w:t>test</w:t>
      </w:r>
      <w:r>
        <w:rPr>
          <w:rFonts w:hint="default"/>
          <w:lang w:eastAsia="zh-Hans"/>
        </w:rPr>
        <w:t>: 2.13- 3.2.15</w:t>
      </w:r>
    </w:p>
    <w:p>
      <w:pPr>
        <w:rPr>
          <w:b/>
          <w:bCs/>
          <w:sz w:val="36"/>
          <w:szCs w:val="36"/>
        </w:rPr>
      </w:pPr>
    </w:p>
    <w:p>
      <w:pPr>
        <w:rPr>
          <w:b/>
          <w:bCs/>
          <w:sz w:val="36"/>
          <w:szCs w:val="36"/>
        </w:rPr>
      </w:pPr>
      <w:r>
        <w:rPr>
          <w:b/>
          <w:bCs/>
          <w:sz w:val="36"/>
          <w:szCs w:val="36"/>
        </w:rPr>
        <w:t>Reference</w:t>
      </w:r>
    </w:p>
    <w:p>
      <w:pPr>
        <w:rPr>
          <w:b/>
          <w:bCs/>
        </w:rPr>
      </w:pPr>
      <w:r>
        <w:rPr>
          <w:b/>
          <w:bCs/>
        </w:rPr>
        <w:t xml:space="preserve">[1]. Wikipedia(Online), Available: </w:t>
      </w:r>
      <w:r>
        <w:fldChar w:fldCharType="begin"/>
      </w:r>
      <w:r>
        <w:instrText xml:space="preserve"> HYPERLINK "https://en.wikipedia.org/wiki/Confusion_matrix" </w:instrText>
      </w:r>
      <w:r>
        <w:fldChar w:fldCharType="separate"/>
      </w:r>
      <w:r>
        <w:rPr>
          <w:rStyle w:val="5"/>
          <w:b/>
          <w:bCs/>
        </w:rPr>
        <w:t>https://en.wikipedia.org/wiki/Confusion_matrix</w:t>
      </w:r>
      <w:r>
        <w:rPr>
          <w:rStyle w:val="5"/>
          <w:b/>
          <w:bCs/>
        </w:rPr>
        <w:fldChar w:fldCharType="end"/>
      </w:r>
    </w:p>
    <w:p>
      <w:pPr>
        <w:rPr>
          <w:b/>
          <w:bCs/>
          <w:sz w:val="36"/>
          <w:szCs w:val="36"/>
        </w:rPr>
      </w:pP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等线 Light">
    <w:altName w:val="汉仪中等线KW"/>
    <w:panose1 w:val="02010600030101010101"/>
    <w:charset w:val="86"/>
    <w:family w:val="auto"/>
    <w:pitch w:val="default"/>
    <w:sig w:usb0="00000000" w:usb1="00000000" w:usb2="00000016" w:usb3="00000000" w:csb0="0004000F" w:csb1="00000000"/>
  </w:font>
  <w:font w:name="Kingsoft Sign">
    <w:panose1 w:val="05050102010706020507"/>
    <w:charset w:val="00"/>
    <w:family w:val="auto"/>
    <w:pitch w:val="default"/>
    <w:sig w:usb0="00000000" w:usb1="00000000" w:usb2="00000000" w:usb3="00000000" w:csb0="00000000" w:csb1="00000000"/>
  </w:font>
  <w:font w:name="Courier New">
    <w:panose1 w:val="02070309020205020404"/>
    <w:charset w:val="00"/>
    <w:family w:val="modern"/>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3154AF"/>
    <w:multiLevelType w:val="multilevel"/>
    <w:tmpl w:val="103154A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2A5C5772"/>
    <w:multiLevelType w:val="multilevel"/>
    <w:tmpl w:val="2A5C577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277004B"/>
    <w:multiLevelType w:val="multilevel"/>
    <w:tmpl w:val="4277004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762F3CE4"/>
    <w:multiLevelType w:val="multilevel"/>
    <w:tmpl w:val="762F3CE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2"/>
  <w:bordersDoNotSurroundHeader w:val="1"/>
  <w:bordersDoNotSurroundFooter w:val="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161"/>
    <w:rsid w:val="00150161"/>
    <w:rsid w:val="006B3E3C"/>
    <w:rsid w:val="00EB03D2"/>
    <w:rsid w:val="7FD7E1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kern w:val="2"/>
      <w:sz w:val="24"/>
      <w:szCs w:val="24"/>
      <w:lang w:val="en-US" w:eastAsia="zh-CN" w:bidi="ar-SA"/>
      <w14:ligatures w14:val="standardContextual"/>
    </w:rPr>
  </w:style>
  <w:style w:type="paragraph" w:styleId="2">
    <w:name w:val="heading 1"/>
    <w:basedOn w:val="1"/>
    <w:next w:val="1"/>
    <w:link w:val="10"/>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5">
    <w:name w:val="Hyperlink"/>
    <w:basedOn w:val="4"/>
    <w:unhideWhenUsed/>
    <w:uiPriority w:val="99"/>
    <w:rPr>
      <w:color w:val="0563C1" w:themeColor="hyperlink"/>
      <w:u w:val="single"/>
      <w14:textFill>
        <w14:solidFill>
          <w14:schemeClr w14:val="hlink"/>
        </w14:solidFill>
      </w14:textFill>
    </w:rPr>
  </w:style>
  <w:style w:type="character" w:customStyle="1" w:styleId="6">
    <w:name w:val="normaltextrun"/>
    <w:basedOn w:val="4"/>
    <w:uiPriority w:val="0"/>
  </w:style>
  <w:style w:type="character" w:customStyle="1" w:styleId="7">
    <w:name w:val="eop"/>
    <w:basedOn w:val="4"/>
    <w:uiPriority w:val="0"/>
  </w:style>
  <w:style w:type="paragraph" w:styleId="8">
    <w:name w:val="List Paragraph"/>
    <w:basedOn w:val="1"/>
    <w:qFormat/>
    <w:uiPriority w:val="34"/>
    <w:pPr>
      <w:ind w:left="720"/>
      <w:contextualSpacing/>
    </w:pPr>
  </w:style>
  <w:style w:type="character" w:customStyle="1" w:styleId="9">
    <w:name w:val="Unresolved Mention"/>
    <w:basedOn w:val="4"/>
    <w:semiHidden/>
    <w:unhideWhenUsed/>
    <w:uiPriority w:val="99"/>
    <w:rPr>
      <w:color w:val="605E5C"/>
      <w:shd w:val="clear" w:color="auto" w:fill="E1DFDD"/>
    </w:rPr>
  </w:style>
  <w:style w:type="character" w:customStyle="1" w:styleId="10">
    <w:name w:val="标题 1 Char"/>
    <w:basedOn w:val="4"/>
    <w:link w:val="2"/>
    <w:uiPriority w:val="9"/>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460</Words>
  <Characters>2624</Characters>
  <Lines>21</Lines>
  <Paragraphs>6</Paragraphs>
  <TotalTime>3</TotalTime>
  <ScaleCrop>false</ScaleCrop>
  <LinksUpToDate>false</LinksUpToDate>
  <CharactersWithSpaces>3078</CharactersWithSpaces>
  <Application>WPS Office_5.1.0.7655_F1E327BC-269C-435d-A152-05C5408002CA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2023-04-22T18:47:00Z</dcterms:created>
  <dc:creator>Shangqing Hu</dc:creator>
  <cp:lastModifiedBy>在下奖学金有何贵干</cp:lastModifiedBy>
  <dcterms:modified xsi:type="dcterms:W3CDTF">2023-04-22T19:55:22Z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2052-5.1.0.7655</vt:lpwstr>
  </property>
  <property fmtid="{D5CDD505-2E9C-101B-9397-08002B2CF9AE}" pid="3" name="ICV">
    <vt:lpwstr>7355E81AF1A36EA5EA734464066360D2</vt:lpwstr>
  </property>
</Properties>
</file>