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F63F" w14:textId="40DFAD35" w:rsidR="00B56A58" w:rsidRPr="00B56A58" w:rsidRDefault="00B56A58" w:rsidP="00B56A58">
      <w:pPr>
        <w:jc w:val="center"/>
        <w:rPr>
          <w:rFonts w:ascii="Ink Free" w:hAnsi="Ink Free"/>
          <w:b/>
          <w:bCs/>
          <w:sz w:val="40"/>
          <w:szCs w:val="40"/>
        </w:rPr>
      </w:pPr>
      <w:r w:rsidRPr="006A1A15">
        <w:rPr>
          <w:rFonts w:ascii="Ink Free" w:hAnsi="Ink Free"/>
          <w:b/>
          <w:bCs/>
          <w:sz w:val="40"/>
          <w:szCs w:val="40"/>
          <w:highlight w:val="red"/>
        </w:rPr>
        <w:t>HACKTHAON PROJECT FOR KSP</w:t>
      </w:r>
    </w:p>
    <w:p w14:paraId="1928ED25" w14:textId="1CCDB7BD" w:rsidR="00B56A58" w:rsidRPr="006A1A15" w:rsidRDefault="006A1A15" w:rsidP="006A1A15">
      <w:pPr>
        <w:jc w:val="right"/>
        <w:rPr>
          <w:rFonts w:ascii="Lucida Handwriting" w:hAnsi="Lucida Handwriting"/>
          <w:b/>
          <w:bCs/>
        </w:rPr>
      </w:pPr>
      <w:r>
        <w:rPr>
          <w:rFonts w:ascii="Lucida Handwriting" w:hAnsi="Lucida Handwriting"/>
          <w:b/>
          <w:bCs/>
          <w:highlight w:val="yellow"/>
        </w:rPr>
        <w:t xml:space="preserve">~ </w:t>
      </w:r>
      <w:r w:rsidR="00B56A58" w:rsidRPr="006A1A15">
        <w:rPr>
          <w:rFonts w:ascii="Lucida Handwriting" w:hAnsi="Lucida Handwriting"/>
          <w:b/>
          <w:bCs/>
          <w:highlight w:val="yellow"/>
        </w:rPr>
        <w:t xml:space="preserve">BY TEAM: </w:t>
      </w:r>
      <w:r w:rsidRPr="006A1A15">
        <w:rPr>
          <w:rFonts w:ascii="Lucida Handwriting" w:hAnsi="Lucida Handwriting"/>
          <w:b/>
          <w:bCs/>
          <w:highlight w:val="yellow"/>
        </w:rPr>
        <w:t>Q</w:t>
      </w:r>
      <w:r w:rsidRPr="006A1A15">
        <w:rPr>
          <w:rFonts w:ascii="Times New Roman" w:hAnsi="Times New Roman" w:cs="Times New Roman"/>
          <w:b/>
          <w:bCs/>
          <w:highlight w:val="yellow"/>
        </w:rPr>
        <w:t>ᴜᴀɴᴛᴜᴍ</w:t>
      </w:r>
      <w:r w:rsidRPr="006A1A15">
        <w:rPr>
          <w:rFonts w:ascii="Lucida Handwriting" w:hAnsi="Lucida Handwriting"/>
          <w:b/>
          <w:bCs/>
          <w:highlight w:val="yellow"/>
        </w:rPr>
        <w:t>X</w:t>
      </w:r>
    </w:p>
    <w:p w14:paraId="7DEF6A96" w14:textId="770BC246" w:rsidR="00205282" w:rsidRPr="00205282" w:rsidRDefault="00205282" w:rsidP="00205282">
      <w:r w:rsidRPr="00205282">
        <w:rPr>
          <w:b/>
          <w:bCs/>
        </w:rPr>
        <w:t>Demo Title: Secure Law Enforcement Data Management Prototype</w:t>
      </w:r>
    </w:p>
    <w:p w14:paraId="64D90AB4" w14:textId="46316E33" w:rsidR="00205282" w:rsidRPr="00205282" w:rsidRDefault="00205282" w:rsidP="00205282">
      <w:r w:rsidRPr="00205282">
        <w:rPr>
          <w:b/>
          <w:bCs/>
        </w:rPr>
        <w:t>Overview:</w:t>
      </w:r>
      <w:r w:rsidRPr="00205282">
        <w:t xml:space="preserve"> The demo will showcase a simplified version of the Secure Law Enforcement Data Management System, focusing on key features such as encryption, access control, data anonymization, audit trails, and secure data sharing.</w:t>
      </w:r>
    </w:p>
    <w:p w14:paraId="757C924D" w14:textId="77777777" w:rsidR="00205282" w:rsidRPr="00205282" w:rsidRDefault="00205282" w:rsidP="00205282">
      <w:r w:rsidRPr="00205282">
        <w:rPr>
          <w:b/>
          <w:bCs/>
        </w:rPr>
        <w:t>Components:</w:t>
      </w:r>
    </w:p>
    <w:p w14:paraId="470577ED" w14:textId="77777777" w:rsidR="00205282" w:rsidRPr="00205282" w:rsidRDefault="00205282" w:rsidP="00205282">
      <w:pPr>
        <w:numPr>
          <w:ilvl w:val="0"/>
          <w:numId w:val="1"/>
        </w:numPr>
      </w:pPr>
      <w:r w:rsidRPr="00205282">
        <w:rPr>
          <w:b/>
          <w:bCs/>
        </w:rPr>
        <w:t>User Interface (UI):</w:t>
      </w:r>
    </w:p>
    <w:p w14:paraId="37D6A4ED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Dashboard: A user-friendly dashboard providing access to different modules and functionalities of the system.</w:t>
      </w:r>
    </w:p>
    <w:p w14:paraId="4081EC2B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User Management: An interface for managing user accounts, roles, and permissions within the system.</w:t>
      </w:r>
    </w:p>
    <w:p w14:paraId="534DFFD1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Data Management: Tools for securely storing, accessing, and managing law enforcement data, including incident reports, suspect profiles, and case files.</w:t>
      </w:r>
    </w:p>
    <w:p w14:paraId="725BD8BA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Audit Trail Viewer: A log viewer displaying audit trails of user activities, including login/logout events, data access, and modifications.</w:t>
      </w:r>
    </w:p>
    <w:p w14:paraId="489655AD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Data Sharing: A module for securely sharing information with authorized external stakeholders, with options for encryption and access control.</w:t>
      </w:r>
    </w:p>
    <w:p w14:paraId="4A619C4C" w14:textId="77777777" w:rsidR="00205282" w:rsidRPr="00205282" w:rsidRDefault="00205282" w:rsidP="00205282">
      <w:pPr>
        <w:numPr>
          <w:ilvl w:val="0"/>
          <w:numId w:val="1"/>
        </w:numPr>
      </w:pPr>
      <w:r w:rsidRPr="00205282">
        <w:rPr>
          <w:b/>
          <w:bCs/>
        </w:rPr>
        <w:t>Encryption and Data Security:</w:t>
      </w:r>
    </w:p>
    <w:p w14:paraId="1DB5F045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Encryption Mechanism: Implementation of end-to-end encryption for data transmission and storage, ensuring that sensitive information remains protected.</w:t>
      </w:r>
    </w:p>
    <w:p w14:paraId="67CF46AE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Access Control: Role-based access control mechanisms restricting access to sensitive data based on user roles and permissions.</w:t>
      </w:r>
    </w:p>
    <w:p w14:paraId="15D76338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Data Anonymization: Integration of data anonymization techniques to anonymize personally identifiable information (PII) in law enforcement databases, protecting citizen privacy.</w:t>
      </w:r>
    </w:p>
    <w:p w14:paraId="0306254D" w14:textId="77777777" w:rsidR="00205282" w:rsidRPr="00205282" w:rsidRDefault="00205282" w:rsidP="00205282">
      <w:pPr>
        <w:numPr>
          <w:ilvl w:val="0"/>
          <w:numId w:val="1"/>
        </w:numPr>
      </w:pPr>
      <w:r w:rsidRPr="00205282">
        <w:rPr>
          <w:b/>
          <w:bCs/>
        </w:rPr>
        <w:t>Audit Trails and Accountability:</w:t>
      </w:r>
    </w:p>
    <w:p w14:paraId="1DD1B92A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Audit Trail Logging: Automatic logging of user activities and system events, creating comprehensive audit trails for accountability and traceability.</w:t>
      </w:r>
    </w:p>
    <w:p w14:paraId="11B950F6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 xml:space="preserve">Audit Trail Viewer: A user interface for viewing and </w:t>
      </w:r>
      <w:proofErr w:type="spellStart"/>
      <w:r w:rsidRPr="00205282">
        <w:t>analyzing</w:t>
      </w:r>
      <w:proofErr w:type="spellEnd"/>
      <w:r w:rsidRPr="00205282">
        <w:t xml:space="preserve"> audit trail logs, allowing administrators to monitor system activity and detect any suspicious </w:t>
      </w:r>
      <w:proofErr w:type="spellStart"/>
      <w:r w:rsidRPr="00205282">
        <w:t>behavior</w:t>
      </w:r>
      <w:proofErr w:type="spellEnd"/>
      <w:r w:rsidRPr="00205282">
        <w:t>.</w:t>
      </w:r>
    </w:p>
    <w:p w14:paraId="0D63A98A" w14:textId="77777777" w:rsidR="00205282" w:rsidRPr="00205282" w:rsidRDefault="00205282" w:rsidP="00205282">
      <w:pPr>
        <w:numPr>
          <w:ilvl w:val="0"/>
          <w:numId w:val="1"/>
        </w:numPr>
      </w:pPr>
      <w:r w:rsidRPr="00205282">
        <w:rPr>
          <w:b/>
          <w:bCs/>
        </w:rPr>
        <w:t>Secure Data Sharing:</w:t>
      </w:r>
    </w:p>
    <w:p w14:paraId="436BC124" w14:textId="77777777" w:rsidR="00205282" w:rsidRPr="00205282" w:rsidRDefault="00205282" w:rsidP="00205282">
      <w:pPr>
        <w:numPr>
          <w:ilvl w:val="1"/>
          <w:numId w:val="1"/>
        </w:numPr>
      </w:pPr>
      <w:r w:rsidRPr="00205282">
        <w:t>Secure Protocols: Implementation of secure data sharing protocols, such as HTTPS and encrypted file transfer, to protect shared data during transit.</w:t>
      </w:r>
    </w:p>
    <w:p w14:paraId="2BE176FC" w14:textId="4385FAD1" w:rsidR="00B56A58" w:rsidRPr="00B56A58" w:rsidRDefault="00205282" w:rsidP="00205282">
      <w:pPr>
        <w:numPr>
          <w:ilvl w:val="1"/>
          <w:numId w:val="1"/>
        </w:numPr>
      </w:pPr>
      <w:r w:rsidRPr="00205282">
        <w:t>Access Controls: Enforcement of access controls and permissions for shared data, ensuring that only authorized recipients can access and view the information.</w:t>
      </w:r>
    </w:p>
    <w:p w14:paraId="1F647758" w14:textId="2601BDF7" w:rsidR="00205282" w:rsidRPr="00205282" w:rsidRDefault="00205282" w:rsidP="00205282">
      <w:r w:rsidRPr="00205282">
        <w:rPr>
          <w:b/>
          <w:bCs/>
        </w:rPr>
        <w:lastRenderedPageBreak/>
        <w:t>Demo Scenario:</w:t>
      </w:r>
    </w:p>
    <w:p w14:paraId="6C431DD8" w14:textId="77777777" w:rsidR="00205282" w:rsidRPr="00205282" w:rsidRDefault="00205282" w:rsidP="00205282">
      <w:pPr>
        <w:numPr>
          <w:ilvl w:val="0"/>
          <w:numId w:val="2"/>
        </w:numPr>
      </w:pPr>
      <w:r w:rsidRPr="00205282">
        <w:rPr>
          <w:b/>
          <w:bCs/>
        </w:rPr>
        <w:t>Login and User Management:</w:t>
      </w:r>
    </w:p>
    <w:p w14:paraId="65DCCE1E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Users log in to the system using their credentials.</w:t>
      </w:r>
    </w:p>
    <w:p w14:paraId="62DC4F68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Administrators manage user accounts, roles, and permissions through the user management interface.</w:t>
      </w:r>
    </w:p>
    <w:p w14:paraId="38DF21F2" w14:textId="77777777" w:rsidR="00205282" w:rsidRPr="00205282" w:rsidRDefault="00205282" w:rsidP="00205282">
      <w:pPr>
        <w:numPr>
          <w:ilvl w:val="0"/>
          <w:numId w:val="2"/>
        </w:numPr>
      </w:pPr>
      <w:r w:rsidRPr="00205282">
        <w:rPr>
          <w:b/>
          <w:bCs/>
        </w:rPr>
        <w:t>Data Entry and Management:</w:t>
      </w:r>
    </w:p>
    <w:p w14:paraId="63262098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Officers enter incident reports and case details into the system.</w:t>
      </w:r>
    </w:p>
    <w:p w14:paraId="48BD65B3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Data is securely stored and encrypted within the database.</w:t>
      </w:r>
    </w:p>
    <w:p w14:paraId="24F34EE2" w14:textId="77777777" w:rsidR="00205282" w:rsidRPr="00205282" w:rsidRDefault="00205282" w:rsidP="00205282">
      <w:pPr>
        <w:numPr>
          <w:ilvl w:val="0"/>
          <w:numId w:val="2"/>
        </w:numPr>
      </w:pPr>
      <w:r w:rsidRPr="00205282">
        <w:rPr>
          <w:b/>
          <w:bCs/>
        </w:rPr>
        <w:t>Access Control and Anonymization:</w:t>
      </w:r>
    </w:p>
    <w:p w14:paraId="2525F930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Access to sensitive data is restricted based on user roles and permissions.</w:t>
      </w:r>
    </w:p>
    <w:p w14:paraId="3CD56C0C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Personally identifiable information (PII) is anonymized to protect citizen privacy.</w:t>
      </w:r>
    </w:p>
    <w:p w14:paraId="629ED862" w14:textId="77777777" w:rsidR="00205282" w:rsidRPr="00205282" w:rsidRDefault="00205282" w:rsidP="00205282">
      <w:pPr>
        <w:numPr>
          <w:ilvl w:val="0"/>
          <w:numId w:val="2"/>
        </w:numPr>
      </w:pPr>
      <w:r w:rsidRPr="00205282">
        <w:rPr>
          <w:b/>
          <w:bCs/>
        </w:rPr>
        <w:t>Audit Trail Monitoring:</w:t>
      </w:r>
    </w:p>
    <w:p w14:paraId="02E00125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Administrators review audit trail logs to monitor user activities and system events.</w:t>
      </w:r>
    </w:p>
    <w:p w14:paraId="66989E3D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 xml:space="preserve">Any unauthorized access or suspicious </w:t>
      </w:r>
      <w:proofErr w:type="spellStart"/>
      <w:r w:rsidRPr="00205282">
        <w:t>behavior</w:t>
      </w:r>
      <w:proofErr w:type="spellEnd"/>
      <w:r w:rsidRPr="00205282">
        <w:t xml:space="preserve"> is flagged for investigation.</w:t>
      </w:r>
    </w:p>
    <w:p w14:paraId="07FB740A" w14:textId="77777777" w:rsidR="00205282" w:rsidRPr="00205282" w:rsidRDefault="00205282" w:rsidP="00205282">
      <w:pPr>
        <w:numPr>
          <w:ilvl w:val="0"/>
          <w:numId w:val="2"/>
        </w:numPr>
      </w:pPr>
      <w:r w:rsidRPr="00205282">
        <w:rPr>
          <w:b/>
          <w:bCs/>
        </w:rPr>
        <w:t>Secure Data Sharing:</w:t>
      </w:r>
    </w:p>
    <w:p w14:paraId="549F6100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Authorized officers securely share case information with external stakeholders, such as partner agencies or legal authorities.</w:t>
      </w:r>
    </w:p>
    <w:p w14:paraId="01590DC7" w14:textId="77777777" w:rsidR="00205282" w:rsidRPr="00205282" w:rsidRDefault="00205282" w:rsidP="00205282">
      <w:pPr>
        <w:numPr>
          <w:ilvl w:val="1"/>
          <w:numId w:val="2"/>
        </w:numPr>
      </w:pPr>
      <w:r w:rsidRPr="00205282">
        <w:t>Data is encrypted during transit and access is restricted to authorized recipients.</w:t>
      </w:r>
    </w:p>
    <w:p w14:paraId="5072376D" w14:textId="77777777" w:rsidR="00205282" w:rsidRPr="00205282" w:rsidRDefault="00205282" w:rsidP="00205282">
      <w:r w:rsidRPr="00205282">
        <w:rPr>
          <w:b/>
          <w:bCs/>
        </w:rPr>
        <w:t>Conclusion:</w:t>
      </w:r>
      <w:r w:rsidRPr="00205282">
        <w:t xml:space="preserve"> The demo provides a hands-on experience of the Secure Law Enforcement Data Management System, highlighting its key features and functionalities for ensuring data security, privacy, accountability, and secure collaboration in law enforcement operations.</w:t>
      </w:r>
    </w:p>
    <w:p w14:paraId="791A4434" w14:textId="77777777" w:rsidR="001C4247" w:rsidRDefault="001C4247"/>
    <w:sectPr w:rsidR="001C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774"/>
    <w:multiLevelType w:val="multilevel"/>
    <w:tmpl w:val="E7CA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73332"/>
    <w:multiLevelType w:val="multilevel"/>
    <w:tmpl w:val="9416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899936">
    <w:abstractNumId w:val="0"/>
  </w:num>
  <w:num w:numId="2" w16cid:durableId="150327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2"/>
    <w:rsid w:val="001C4247"/>
    <w:rsid w:val="001F101B"/>
    <w:rsid w:val="00205282"/>
    <w:rsid w:val="006A1A15"/>
    <w:rsid w:val="00B56A58"/>
    <w:rsid w:val="00C91F57"/>
    <w:rsid w:val="00E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1DAF"/>
  <w15:chartTrackingRefBased/>
  <w15:docId w15:val="{1E345625-D95D-4D8E-9597-43F11722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 BARAI</dc:creator>
  <cp:keywords/>
  <dc:description/>
  <cp:lastModifiedBy>Infinity BARAI</cp:lastModifiedBy>
  <cp:revision>1</cp:revision>
  <dcterms:created xsi:type="dcterms:W3CDTF">2024-02-07T14:24:00Z</dcterms:created>
  <dcterms:modified xsi:type="dcterms:W3CDTF">2024-02-07T14:47:00Z</dcterms:modified>
</cp:coreProperties>
</file>