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</w:pPr>
      <w:bookmarkStart w:id="46" w:name="_GoBack"/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72"/>
          <w:szCs w:val="144"/>
          <w:lang w:val="en-US" w:eastAsia="zh-CN"/>
        </w:rPr>
        <w:t>数据库设计说明书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游乐园智慧助手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0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作    者：姜堂蕴之 孟祥硕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0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创建日期：2024年4月16日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00"/>
        <w:jc w:val="lef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版    本：v1.0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文档控制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0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bookmarkStart w:id="0" w:name="_Toc23198"/>
            <w:r>
              <w:rPr>
                <w:rFonts w:hint="eastAsia" w:ascii="Times New Roman" w:hAnsi="Times New Roman" w:cs="Times New Roman"/>
                <w:b/>
                <w:bCs/>
                <w:sz w:val="21"/>
                <w:szCs w:val="24"/>
                <w:vertAlign w:val="baseline"/>
                <w:lang w:val="en-US" w:eastAsia="zh-CN"/>
              </w:rPr>
              <w:t>序号</w:t>
            </w:r>
            <w:bookmarkEnd w:id="0"/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0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bookmarkStart w:id="1" w:name="_Toc29690"/>
            <w:r>
              <w:rPr>
                <w:rFonts w:hint="eastAsia" w:ascii="Times New Roman" w:hAnsi="Times New Roman" w:cs="Times New Roman"/>
                <w:b/>
                <w:bCs/>
                <w:sz w:val="21"/>
                <w:szCs w:val="24"/>
                <w:vertAlign w:val="baseline"/>
                <w:lang w:val="en-US" w:eastAsia="zh-CN"/>
              </w:rPr>
              <w:t>变更内容</w:t>
            </w:r>
            <w:bookmarkEnd w:id="1"/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0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bookmarkStart w:id="2" w:name="_Toc24575"/>
            <w:r>
              <w:rPr>
                <w:rFonts w:hint="eastAsia" w:ascii="Times New Roman" w:hAnsi="Times New Roman" w:cs="Times New Roman"/>
                <w:b/>
                <w:bCs/>
                <w:sz w:val="21"/>
                <w:szCs w:val="24"/>
                <w:vertAlign w:val="baseline"/>
                <w:lang w:val="en-US" w:eastAsia="zh-CN"/>
              </w:rPr>
              <w:t>责任人</w:t>
            </w:r>
            <w:bookmarkEnd w:id="2"/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0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bookmarkStart w:id="3" w:name="_Toc15441"/>
            <w:r>
              <w:rPr>
                <w:rFonts w:hint="eastAsia" w:ascii="Times New Roman" w:hAnsi="Times New Roman" w:cs="Times New Roman"/>
                <w:b/>
                <w:bCs/>
                <w:sz w:val="21"/>
                <w:szCs w:val="24"/>
                <w:vertAlign w:val="baseline"/>
                <w:lang w:val="en-US" w:eastAsia="zh-CN"/>
              </w:rPr>
              <w:t>日期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0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bookmarkStart w:id="4" w:name="_Toc11304"/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</w:t>
            </w:r>
            <w:bookmarkEnd w:id="4"/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0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bookmarkStart w:id="5" w:name="_Toc23659"/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初稿</w:t>
            </w:r>
            <w:bookmarkEnd w:id="5"/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0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bookmarkStart w:id="6" w:name="_Toc25023"/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姜堂蕴之 孟祥硕</w:t>
            </w:r>
            <w:bookmarkEnd w:id="6"/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0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bookmarkStart w:id="7" w:name="_Toc3870"/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2024-04-16</w:t>
            </w:r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173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Cs/>
          <w:kern w:val="2"/>
          <w:sz w:val="21"/>
          <w:szCs w:val="4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b/>
              <w:bCs/>
              <w:sz w:val="28"/>
              <w:szCs w:val="36"/>
            </w:rPr>
          </w:pPr>
          <w:r>
            <w:rPr>
              <w:rFonts w:hint="eastAsia" w:ascii="黑体" w:hAnsi="黑体" w:eastAsia="黑体" w:cs="黑体"/>
              <w:b/>
              <w:bCs/>
              <w:sz w:val="28"/>
              <w:szCs w:val="36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/>
              <w:bCs/>
              <w:sz w:val="32"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32"/>
              <w:szCs w:val="40"/>
              <w:lang w:val="en-US" w:eastAsia="zh-CN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b/>
              <w:bCs/>
              <w:sz w:val="32"/>
              <w:szCs w:val="40"/>
              <w:lang w:val="en-US" w:eastAsia="zh-CN"/>
            </w:rPr>
            <w:fldChar w:fldCharType="separate"/>
          </w:r>
        </w:p>
        <w:p>
          <w:pPr>
            <w:pStyle w:val="5"/>
            <w:tabs>
              <w:tab w:val="right" w:leader="dot" w:pos="8306"/>
            </w:tabs>
            <w:rPr>
              <w:b/>
              <w:bCs w:val="0"/>
            </w:rPr>
          </w:pPr>
          <w:r>
            <w:rPr>
              <w:rFonts w:hint="default" w:ascii="Times New Roman" w:hAnsi="Times New Roman" w:cs="Times New Roman"/>
              <w:b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  <w:szCs w:val="40"/>
              <w:lang w:val="en-US" w:eastAsia="zh-CN"/>
            </w:rPr>
            <w:instrText xml:space="preserve"> HYPERLINK \l _Toc4063 </w:instrText>
          </w:r>
          <w:r>
            <w:rPr>
              <w:rFonts w:hint="default" w:ascii="Times New Roman" w:hAnsi="Times New Roman" w:cs="Times New Roman"/>
              <w:b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/>
              <w:b/>
              <w:bCs w:val="0"/>
              <w:szCs w:val="32"/>
              <w:lang w:val="en-US" w:eastAsia="zh-CN"/>
            </w:rPr>
            <w:t>一、 数据库基本说明</w:t>
          </w:r>
          <w:r>
            <w:rPr>
              <w:b/>
              <w:bCs w:val="0"/>
            </w:rPr>
            <w:tab/>
          </w:r>
          <w:r>
            <w:rPr>
              <w:b/>
              <w:bCs w:val="0"/>
            </w:rPr>
            <w:fldChar w:fldCharType="begin"/>
          </w:r>
          <w:r>
            <w:rPr>
              <w:b/>
              <w:bCs w:val="0"/>
            </w:rPr>
            <w:instrText xml:space="preserve"> PAGEREF _Toc4063 \h </w:instrText>
          </w:r>
          <w:r>
            <w:rPr>
              <w:b/>
              <w:bCs w:val="0"/>
            </w:rPr>
            <w:fldChar w:fldCharType="separate"/>
          </w:r>
          <w:r>
            <w:rPr>
              <w:b/>
              <w:bCs w:val="0"/>
            </w:rPr>
            <w:t>1</w:t>
          </w:r>
          <w:r>
            <w:rPr>
              <w:b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 w:val="0"/>
            </w:rPr>
          </w:pPr>
          <w:r>
            <w:rPr>
              <w:rFonts w:hint="default" w:ascii="Times New Roman" w:hAnsi="Times New Roman" w:cs="Times New Roman"/>
              <w:b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  <w:szCs w:val="40"/>
              <w:lang w:val="en-US" w:eastAsia="zh-CN"/>
            </w:rPr>
            <w:instrText xml:space="preserve"> HYPERLINK \l _Toc22615 </w:instrText>
          </w:r>
          <w:r>
            <w:rPr>
              <w:rFonts w:hint="default" w:ascii="Times New Roman" w:hAnsi="Times New Roman" w:cs="Times New Roman"/>
              <w:b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/>
              <w:b/>
              <w:bCs w:val="0"/>
              <w:szCs w:val="32"/>
              <w:lang w:val="en-US" w:eastAsia="zh-CN"/>
            </w:rPr>
            <w:t>二、 逻辑设计</w:t>
          </w:r>
          <w:r>
            <w:rPr>
              <w:b/>
              <w:bCs w:val="0"/>
            </w:rPr>
            <w:tab/>
          </w:r>
          <w:r>
            <w:rPr>
              <w:b/>
              <w:bCs w:val="0"/>
            </w:rPr>
            <w:fldChar w:fldCharType="begin"/>
          </w:r>
          <w:r>
            <w:rPr>
              <w:b/>
              <w:bCs w:val="0"/>
            </w:rPr>
            <w:instrText xml:space="preserve"> PAGEREF _Toc22615 \h </w:instrText>
          </w:r>
          <w:r>
            <w:rPr>
              <w:b/>
              <w:bCs w:val="0"/>
            </w:rPr>
            <w:fldChar w:fldCharType="separate"/>
          </w:r>
          <w:r>
            <w:rPr>
              <w:b/>
              <w:bCs w:val="0"/>
            </w:rPr>
            <w:t>2</w:t>
          </w:r>
          <w:r>
            <w:rPr>
              <w:b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_Toc31203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inorEastAsia"/>
              <w:bCs/>
              <w:lang w:val="en-US" w:eastAsia="zh-CN"/>
            </w:rPr>
            <w:t>1.</w:t>
          </w:r>
          <w:r>
            <w:rPr>
              <w:rFonts w:hint="eastAsia" w:ascii="Times New Roman" w:hAnsi="Times New Roman" w:cs="Times New Roman"/>
              <w:bCs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inorEastAsia"/>
              <w:bCs/>
              <w:lang w:val="en-US" w:eastAsia="zh-CN"/>
            </w:rPr>
            <w:t>ER图</w:t>
          </w:r>
          <w:r>
            <w:tab/>
          </w:r>
          <w:r>
            <w:fldChar w:fldCharType="begin"/>
          </w:r>
          <w:r>
            <w:instrText xml:space="preserve"> PAGEREF _Toc31203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_Toc5811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/>
              <w:bCs/>
              <w:szCs w:val="40"/>
              <w:lang w:val="en-US" w:eastAsia="zh-CN"/>
            </w:rPr>
            <w:t>2.</w:t>
          </w:r>
          <w:r>
            <w:rPr>
              <w:rFonts w:hint="default" w:ascii="Times New Roman" w:hAnsi="Times New Roman" w:cs="Times New Roman" w:eastAsiaTheme="minorEastAsia"/>
              <w:bCs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inorEastAsia"/>
              <w:bCs/>
              <w:lang w:val="en-US" w:eastAsia="zh-CN"/>
            </w:rPr>
            <w:t>类图</w:t>
          </w:r>
          <w:r>
            <w:tab/>
          </w:r>
          <w:r>
            <w:fldChar w:fldCharType="begin"/>
          </w:r>
          <w:r>
            <w:instrText xml:space="preserve"> PAGEREF _Toc5811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  <w:szCs w:val="40"/>
              <w:lang w:val="en-US" w:eastAsia="zh-CN"/>
            </w:rPr>
            <w:instrText xml:space="preserve"> HYPERLINK \l _Toc11736 </w:instrText>
          </w:r>
          <w:r>
            <w:rPr>
              <w:rFonts w:hint="default" w:ascii="Times New Roman" w:hAnsi="Times New Roman" w:cs="Times New Roman"/>
              <w:b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/>
              <w:b/>
              <w:bCs w:val="0"/>
              <w:szCs w:val="32"/>
              <w:lang w:val="en-US" w:eastAsia="zh-CN"/>
            </w:rPr>
            <w:t>三、 物理设计</w:t>
          </w:r>
          <w:r>
            <w:rPr>
              <w:b/>
              <w:bCs w:val="0"/>
            </w:rPr>
            <w:tab/>
          </w:r>
          <w:r>
            <w:rPr>
              <w:b/>
              <w:bCs w:val="0"/>
            </w:rPr>
            <w:fldChar w:fldCharType="begin"/>
          </w:r>
          <w:r>
            <w:rPr>
              <w:b/>
              <w:bCs w:val="0"/>
            </w:rPr>
            <w:instrText xml:space="preserve"> PAGEREF _Toc11736 \h </w:instrText>
          </w:r>
          <w:r>
            <w:rPr>
              <w:b/>
              <w:bCs w:val="0"/>
            </w:rPr>
            <w:fldChar w:fldCharType="separate"/>
          </w:r>
          <w:r>
            <w:rPr>
              <w:b/>
              <w:bCs w:val="0"/>
            </w:rPr>
            <w:t>3</w:t>
          </w:r>
          <w:r>
            <w:rPr>
              <w:b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_Toc2523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lang w:val="en-US" w:eastAsia="zh-CN"/>
            </w:rPr>
            <w:t xml:space="preserve">1. </w:t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>设施</w:t>
          </w:r>
          <w:r>
            <w:tab/>
          </w:r>
          <w:r>
            <w:fldChar w:fldCharType="begin"/>
          </w:r>
          <w:r>
            <w:instrText xml:space="preserve"> PAGEREF _Toc2523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ind w:leftChars="300"/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_Toc4847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i w:val="0"/>
              <w:iCs w:val="0"/>
              <w:kern w:val="2"/>
              <w:sz w:val="21"/>
              <w:szCs w:val="24"/>
              <w:lang w:val="en-US" w:eastAsia="zh-CN" w:bidi="ar-SA"/>
            </w:rPr>
            <w:t>(1) 游乐设施表</w:t>
          </w:r>
          <w:r>
            <w:tab/>
          </w:r>
          <w:r>
            <w:fldChar w:fldCharType="begin"/>
          </w:r>
          <w:r>
            <w:instrText xml:space="preserve"> PAGEREF _Toc4847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ind w:leftChars="300"/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_Toc23569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i w:val="0"/>
              <w:iCs w:val="0"/>
              <w:kern w:val="2"/>
              <w:sz w:val="21"/>
              <w:szCs w:val="24"/>
              <w:lang w:val="en-US" w:eastAsia="zh-CN" w:bidi="ar-SA"/>
            </w:rPr>
            <w:t>(2) 餐饮设施表</w:t>
          </w:r>
          <w:r>
            <w:tab/>
          </w:r>
          <w:r>
            <w:fldChar w:fldCharType="begin"/>
          </w:r>
          <w:r>
            <w:instrText xml:space="preserve"> PAGEREF _Toc23569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ind w:leftChars="300"/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_Toc24703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i w:val="0"/>
              <w:iCs w:val="0"/>
              <w:kern w:val="2"/>
              <w:sz w:val="21"/>
              <w:szCs w:val="24"/>
              <w:lang w:val="en-US" w:eastAsia="zh-CN" w:bidi="ar-SA"/>
            </w:rPr>
            <w:t>(3) 基础设施表</w:t>
          </w:r>
          <w:r>
            <w:tab/>
          </w:r>
          <w:r>
            <w:fldChar w:fldCharType="begin"/>
          </w:r>
          <w:r>
            <w:instrText xml:space="preserve"> PAGEREF _Toc24703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ind w:leftChars="300"/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_Toc19686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i w:val="0"/>
              <w:iCs w:val="0"/>
              <w:kern w:val="2"/>
              <w:sz w:val="21"/>
              <w:szCs w:val="24"/>
              <w:lang w:val="en-US" w:eastAsia="zh-CN" w:bidi="ar-SA"/>
            </w:rPr>
            <w:t>(4) 设施图片表</w:t>
          </w:r>
          <w:r>
            <w:tab/>
          </w:r>
          <w:r>
            <w:fldChar w:fldCharType="begin"/>
          </w:r>
          <w:r>
            <w:instrText xml:space="preserve"> PAGEREF _Toc19686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_Toc3852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>2. 人员</w:t>
          </w:r>
          <w:r>
            <w:tab/>
          </w:r>
          <w:r>
            <w:fldChar w:fldCharType="begin"/>
          </w:r>
          <w:r>
            <w:instrText xml:space="preserve"> PAGEREF _Toc3852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ind w:leftChars="300"/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_Toc5439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i w:val="0"/>
              <w:iCs w:val="0"/>
              <w:kern w:val="2"/>
              <w:sz w:val="21"/>
              <w:szCs w:val="24"/>
              <w:lang w:val="en-US" w:eastAsia="zh-CN" w:bidi="ar-SA"/>
            </w:rPr>
            <w:t>(1) 用户表</w:t>
          </w:r>
          <w:r>
            <w:tab/>
          </w:r>
          <w:r>
            <w:fldChar w:fldCharType="begin"/>
          </w:r>
          <w:r>
            <w:instrText xml:space="preserve"> PAGEREF _Toc5439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ind w:leftChars="300"/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_Toc13478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i w:val="0"/>
              <w:iCs w:val="0"/>
              <w:kern w:val="2"/>
              <w:sz w:val="21"/>
              <w:szCs w:val="24"/>
              <w:lang w:val="en-US" w:eastAsia="zh-CN" w:bidi="ar-SA"/>
            </w:rPr>
            <w:t>(2) 员工表</w:t>
          </w:r>
          <w:r>
            <w:tab/>
          </w:r>
          <w:r>
            <w:fldChar w:fldCharType="begin"/>
          </w:r>
          <w:r>
            <w:instrText xml:space="preserve"> PAGEREF _Toc13478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_Toc14496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>3. 路线</w:t>
          </w:r>
          <w:r>
            <w:tab/>
          </w:r>
          <w:r>
            <w:fldChar w:fldCharType="begin"/>
          </w:r>
          <w:r>
            <w:instrText xml:space="preserve"> PAGEREF _Toc14496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ind w:leftChars="300"/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_Toc23957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i w:val="0"/>
              <w:iCs w:val="0"/>
              <w:kern w:val="2"/>
              <w:sz w:val="21"/>
              <w:szCs w:val="24"/>
              <w:lang w:val="en-US" w:eastAsia="zh-CN" w:bidi="ar-SA"/>
            </w:rPr>
            <w:t>(1) 路线表</w:t>
          </w:r>
          <w:r>
            <w:tab/>
          </w:r>
          <w:r>
            <w:fldChar w:fldCharType="begin"/>
          </w:r>
          <w:r>
            <w:instrText xml:space="preserve"> PAGEREF _Toc23957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ind w:leftChars="300"/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_Toc5564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i w:val="0"/>
              <w:iCs w:val="0"/>
              <w:kern w:val="2"/>
              <w:sz w:val="21"/>
              <w:szCs w:val="24"/>
              <w:lang w:val="en-US" w:eastAsia="zh-CN" w:bidi="ar-SA"/>
            </w:rPr>
            <w:t>(2) 路线详情表</w:t>
          </w:r>
          <w:r>
            <w:tab/>
          </w:r>
          <w:r>
            <w:fldChar w:fldCharType="begin"/>
          </w:r>
          <w:r>
            <w:instrText xml:space="preserve"> PAGEREF _Toc5564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_Toc2848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>4. 打卡</w:t>
          </w:r>
          <w:r>
            <w:tab/>
          </w:r>
          <w:r>
            <w:fldChar w:fldCharType="begin"/>
          </w:r>
          <w:r>
            <w:instrText xml:space="preserve"> PAGEREF _Toc2848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ind w:leftChars="300"/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_Toc22683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i w:val="0"/>
              <w:iCs w:val="0"/>
              <w:kern w:val="2"/>
              <w:sz w:val="21"/>
              <w:szCs w:val="24"/>
              <w:lang w:val="en-US" w:eastAsia="zh-CN" w:bidi="ar-SA"/>
            </w:rPr>
            <w:t>(1) 打卡</w:t>
          </w:r>
          <w:r>
            <w:rPr>
              <w:rFonts w:hint="eastAsia" w:ascii="Times New Roman" w:hAnsi="Times New Roman" w:cs="Times New Roman" w:eastAsiaTheme="minorEastAsia"/>
              <w:i w:val="0"/>
              <w:iCs w:val="0"/>
              <w:kern w:val="2"/>
              <w:sz w:val="21"/>
              <w:szCs w:val="24"/>
              <w:lang w:val="en-US" w:eastAsia="zh-CN" w:bidi="ar-SA"/>
            </w:rPr>
            <w:t>记录</w:t>
          </w:r>
          <w:r>
            <w:rPr>
              <w:rFonts w:hint="default" w:ascii="Times New Roman" w:hAnsi="Times New Roman" w:cs="Times New Roman" w:eastAsiaTheme="minorEastAsia"/>
              <w:i w:val="0"/>
              <w:iCs w:val="0"/>
              <w:kern w:val="2"/>
              <w:sz w:val="21"/>
              <w:szCs w:val="24"/>
              <w:lang w:val="en-US" w:eastAsia="zh-CN" w:bidi="ar-SA"/>
            </w:rPr>
            <w:t>表</w:t>
          </w:r>
          <w:r>
            <w:tab/>
          </w:r>
          <w:r>
            <w:fldChar w:fldCharType="begin"/>
          </w:r>
          <w:r>
            <w:instrText xml:space="preserve"> PAGEREF _Toc22683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_Toc4514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>5. 订阅</w:t>
          </w:r>
          <w:r>
            <w:tab/>
          </w:r>
          <w:r>
            <w:fldChar w:fldCharType="begin"/>
          </w:r>
          <w:r>
            <w:instrText xml:space="preserve"> PAGEREF _Toc4514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ind w:leftChars="300"/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_Toc17109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i w:val="0"/>
              <w:iCs w:val="0"/>
              <w:kern w:val="2"/>
              <w:sz w:val="21"/>
              <w:szCs w:val="24"/>
              <w:lang w:val="en-US" w:eastAsia="zh-CN" w:bidi="ar-SA"/>
            </w:rPr>
            <w:t>(1) 订阅</w:t>
          </w:r>
          <w:r>
            <w:rPr>
              <w:rFonts w:hint="eastAsia" w:ascii="Times New Roman" w:hAnsi="Times New Roman" w:cs="Times New Roman" w:eastAsiaTheme="minorEastAsia"/>
              <w:i w:val="0"/>
              <w:iCs w:val="0"/>
              <w:kern w:val="2"/>
              <w:sz w:val="21"/>
              <w:szCs w:val="24"/>
              <w:lang w:val="en-US" w:eastAsia="zh-CN" w:bidi="ar-SA"/>
            </w:rPr>
            <w:t>记录</w:t>
          </w:r>
          <w:r>
            <w:rPr>
              <w:rFonts w:hint="default" w:ascii="Times New Roman" w:hAnsi="Times New Roman" w:cs="Times New Roman" w:eastAsiaTheme="minorEastAsia"/>
              <w:i w:val="0"/>
              <w:iCs w:val="0"/>
              <w:kern w:val="2"/>
              <w:sz w:val="21"/>
              <w:szCs w:val="24"/>
              <w:lang w:val="en-US" w:eastAsia="zh-CN" w:bidi="ar-SA"/>
            </w:rPr>
            <w:t>表</w:t>
          </w:r>
          <w:r>
            <w:tab/>
          </w:r>
          <w:r>
            <w:fldChar w:fldCharType="begin"/>
          </w:r>
          <w:r>
            <w:instrText xml:space="preserve"> PAGEREF _Toc17109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_Toc6232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>6. 统计</w:t>
          </w:r>
          <w:r>
            <w:tab/>
          </w:r>
          <w:r>
            <w:fldChar w:fldCharType="begin"/>
          </w:r>
          <w:r>
            <w:instrText xml:space="preserve"> PAGEREF _Toc6232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ind w:leftChars="300"/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_Toc8877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i w:val="0"/>
              <w:iCs w:val="0"/>
              <w:kern w:val="2"/>
              <w:sz w:val="21"/>
              <w:szCs w:val="24"/>
              <w:lang w:val="en-US" w:eastAsia="zh-CN" w:bidi="ar-SA"/>
            </w:rPr>
            <w:t>(1) 拥挤度表</w:t>
          </w:r>
          <w:r>
            <w:tab/>
          </w:r>
          <w:r>
            <w:fldChar w:fldCharType="begin"/>
          </w:r>
          <w:r>
            <w:instrText xml:space="preserve"> PAGEREF _Toc8877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ind w:leftChars="300"/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_Toc20615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i w:val="0"/>
              <w:iCs w:val="0"/>
              <w:kern w:val="2"/>
              <w:sz w:val="21"/>
              <w:szCs w:val="24"/>
              <w:lang w:val="en-US" w:eastAsia="zh-CN" w:bidi="ar-SA"/>
            </w:rPr>
            <w:t>(2) 设施游玩人数表</w:t>
          </w:r>
          <w:r>
            <w:tab/>
          </w:r>
          <w:r>
            <w:fldChar w:fldCharType="begin"/>
          </w:r>
          <w:r>
            <w:instrText xml:space="preserve"> PAGEREF _Toc20615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ind w:leftChars="300"/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_Toc22553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i w:val="0"/>
              <w:iCs w:val="0"/>
              <w:kern w:val="2"/>
              <w:sz w:val="21"/>
              <w:szCs w:val="24"/>
              <w:lang w:val="en-US" w:eastAsia="zh-CN" w:bidi="ar-SA"/>
            </w:rPr>
            <w:t>(3) 总游玩人数表</w:t>
          </w:r>
          <w:r>
            <w:tab/>
          </w:r>
          <w:r>
            <w:fldChar w:fldCharType="begin"/>
          </w:r>
          <w:r>
            <w:instrText xml:space="preserve"> PAGEREF _Toc22553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 w:val="0"/>
            </w:rPr>
          </w:pPr>
          <w:r>
            <w:rPr>
              <w:rFonts w:hint="default" w:ascii="Times New Roman" w:hAnsi="Times New Roman" w:cs="Times New Roman"/>
              <w:b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  <w:szCs w:val="40"/>
              <w:lang w:val="en-US" w:eastAsia="zh-CN"/>
            </w:rPr>
            <w:instrText xml:space="preserve"> HYPERLINK \l _Toc26351 </w:instrText>
          </w:r>
          <w:r>
            <w:rPr>
              <w:rFonts w:hint="default" w:ascii="Times New Roman" w:hAnsi="Times New Roman" w:cs="Times New Roman"/>
              <w:b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/>
              <w:b/>
              <w:bCs w:val="0"/>
              <w:szCs w:val="32"/>
              <w:lang w:val="en-US" w:eastAsia="zh-CN"/>
            </w:rPr>
            <w:t>四、 数据库管理规范</w:t>
          </w:r>
          <w:r>
            <w:rPr>
              <w:b/>
              <w:bCs w:val="0"/>
            </w:rPr>
            <w:tab/>
          </w:r>
          <w:r>
            <w:rPr>
              <w:b/>
              <w:bCs w:val="0"/>
            </w:rPr>
            <w:fldChar w:fldCharType="begin"/>
          </w:r>
          <w:r>
            <w:rPr>
              <w:b/>
              <w:bCs w:val="0"/>
            </w:rPr>
            <w:instrText xml:space="preserve"> PAGEREF _Toc26351 \h </w:instrText>
          </w:r>
          <w:r>
            <w:rPr>
              <w:b/>
              <w:bCs w:val="0"/>
            </w:rPr>
            <w:fldChar w:fldCharType="separate"/>
          </w:r>
          <w:r>
            <w:rPr>
              <w:b/>
              <w:bCs w:val="0"/>
            </w:rPr>
            <w:t>12</w:t>
          </w:r>
          <w:r>
            <w:rPr>
              <w:b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_Toc32507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 xml:space="preserve">1. </w:t>
          </w:r>
          <w:r>
            <w:rPr>
              <w:rFonts w:hint="eastAsia" w:ascii="Times New Roman" w:hAnsi="Times New Roman" w:cs="Times New Roman"/>
              <w:bCs/>
              <w:lang w:val="en-US" w:eastAsia="zh-CN"/>
            </w:rPr>
            <w:t>系统更新</w:t>
          </w:r>
          <w:r>
            <w:tab/>
          </w:r>
          <w:r>
            <w:fldChar w:fldCharType="begin"/>
          </w:r>
          <w:r>
            <w:instrText xml:space="preserve"> PAGEREF _Toc32507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_Toc2462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 xml:space="preserve">2. </w:t>
          </w:r>
          <w:r>
            <w:rPr>
              <w:rFonts w:hint="eastAsia" w:ascii="Times New Roman" w:hAnsi="Times New Roman" w:cs="Times New Roman"/>
              <w:bCs/>
              <w:lang w:val="en-US" w:eastAsia="zh-CN"/>
            </w:rPr>
            <w:t>数据保密</w:t>
          </w:r>
          <w:r>
            <w:tab/>
          </w:r>
          <w:r>
            <w:fldChar w:fldCharType="begin"/>
          </w:r>
          <w:r>
            <w:instrText xml:space="preserve"> PAGEREF _Toc2462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_Toc20494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 xml:space="preserve">3. </w:t>
          </w:r>
          <w:r>
            <w:rPr>
              <w:rFonts w:hint="eastAsia" w:ascii="Times New Roman" w:hAnsi="Times New Roman" w:cs="Times New Roman"/>
              <w:bCs/>
              <w:lang w:val="en-US" w:eastAsia="zh-CN"/>
            </w:rPr>
            <w:t>口令策略</w:t>
          </w:r>
          <w:r>
            <w:tab/>
          </w:r>
          <w:r>
            <w:fldChar w:fldCharType="begin"/>
          </w:r>
          <w:r>
            <w:instrText xml:space="preserve"> PAGEREF _Toc20494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_Toc28070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 xml:space="preserve">4. </w:t>
          </w:r>
          <w:r>
            <w:rPr>
              <w:rFonts w:hint="eastAsia" w:ascii="Times New Roman" w:hAnsi="Times New Roman" w:cs="Times New Roman"/>
              <w:bCs/>
              <w:lang w:val="en-US" w:eastAsia="zh-CN"/>
            </w:rPr>
            <w:t>安全管理</w:t>
          </w:r>
          <w:r>
            <w:tab/>
          </w:r>
          <w:r>
            <w:fldChar w:fldCharType="begin"/>
          </w:r>
          <w:r>
            <w:instrText xml:space="preserve"> PAGEREF _Toc28070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instrText xml:space="preserve"> HYPERLINK \l _Toc5719 </w:instrText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 xml:space="preserve">5. </w:t>
          </w:r>
          <w:r>
            <w:rPr>
              <w:rFonts w:hint="eastAsia" w:ascii="Times New Roman" w:hAnsi="Times New Roman" w:cs="Times New Roman"/>
              <w:bCs/>
              <w:lang w:val="en-US" w:eastAsia="zh-CN"/>
            </w:rPr>
            <w:t>备份管理</w:t>
          </w:r>
          <w:r>
            <w:tab/>
          </w:r>
          <w:r>
            <w:fldChar w:fldCharType="begin"/>
          </w:r>
          <w:r>
            <w:instrText xml:space="preserve"> PAGEREF _Toc5719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  <w:p>
          <w:pPr>
            <w:rPr>
              <w:rFonts w:hint="default" w:ascii="Times New Roman" w:hAnsi="Times New Roman" w:cs="Times New Roman" w:eastAsiaTheme="minorEastAsia"/>
              <w:bCs/>
              <w:kern w:val="2"/>
              <w:sz w:val="21"/>
              <w:szCs w:val="40"/>
              <w:lang w:val="en-US" w:eastAsia="zh-CN" w:bidi="ar-SA"/>
            </w:rPr>
            <w:sectPr>
              <w:footerReference r:id="rId4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cs="Times New Roman"/>
              <w:bCs/>
              <w:szCs w:val="40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bookmarkStart w:id="8" w:name="_Toc4063"/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数据库基本说明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本文档是游乐园智慧助手概要设计文档的组成部分，其核心目的在于清晰、准确地界定数据库的表名、字段名等关键数据信息，为项目后期的数据库开发、应用及维护工作提供坚实的指导基础。在编写过程中，本文档严格遵循《SQL数据库设计和开发规范》，确保数据库设计的合理性、高效性以及可扩展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数据库基本信息说明如下：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0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bookmarkStart w:id="9" w:name="_Toc28722"/>
            <w:r>
              <w:rPr>
                <w:rFonts w:hint="eastAsia" w:ascii="Times New Roman" w:hAnsi="Times New Roman" w:cs="Times New Roman"/>
                <w:b/>
                <w:bCs/>
                <w:sz w:val="21"/>
                <w:szCs w:val="24"/>
                <w:vertAlign w:val="baseline"/>
                <w:lang w:val="en-US" w:eastAsia="zh-CN"/>
              </w:rPr>
              <w:t>数据库名</w:t>
            </w:r>
            <w:bookmarkEnd w:id="9"/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0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bookmarkStart w:id="10" w:name="_Toc28644"/>
            <w:r>
              <w:rPr>
                <w:rFonts w:hint="eastAsia" w:ascii="Times New Roman" w:hAnsi="Times New Roman" w:cs="Times New Roman"/>
                <w:b/>
                <w:bCs/>
                <w:sz w:val="21"/>
                <w:szCs w:val="24"/>
                <w:vertAlign w:val="baseline"/>
                <w:lang w:val="en-US" w:eastAsia="zh-CN"/>
              </w:rPr>
              <w:t>数据库中文名称</w:t>
            </w:r>
            <w:bookmarkEnd w:id="10"/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0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bookmarkStart w:id="11" w:name="_Toc30079"/>
            <w:r>
              <w:rPr>
                <w:rFonts w:hint="eastAsia" w:ascii="Times New Roman" w:hAnsi="Times New Roman" w:cs="Times New Roman"/>
                <w:b/>
                <w:bCs/>
                <w:sz w:val="21"/>
                <w:szCs w:val="24"/>
                <w:vertAlign w:val="baseline"/>
                <w:lang w:val="en-US" w:eastAsia="zh-CN"/>
              </w:rPr>
              <w:t>数据库软件名称</w:t>
            </w:r>
            <w:bookmarkEnd w:id="11"/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0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bookmarkStart w:id="12" w:name="_Toc25225"/>
            <w:r>
              <w:rPr>
                <w:rFonts w:hint="eastAsia" w:ascii="Times New Roman" w:hAnsi="Times New Roman" w:cs="Times New Roman"/>
                <w:b/>
                <w:bCs/>
                <w:sz w:val="21"/>
                <w:szCs w:val="24"/>
                <w:vertAlign w:val="baseline"/>
                <w:lang w:val="en-US" w:eastAsia="zh-CN"/>
              </w:rPr>
              <w:t>数据库版本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0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bookmarkStart w:id="13" w:name="_Toc15885"/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chinasoft</w:t>
            </w:r>
            <w:bookmarkEnd w:id="13"/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0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bookmarkStart w:id="14" w:name="_Toc12037"/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中软国际</w:t>
            </w:r>
            <w:bookmarkEnd w:id="14"/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0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bookmarkStart w:id="15" w:name="_Toc20290"/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MySQL</w:t>
            </w:r>
            <w:bookmarkEnd w:id="15"/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0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bookmarkStart w:id="16" w:name="_Toc23565"/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8.0</w:t>
            </w:r>
            <w:bookmarkEnd w:id="16"/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bookmarkStart w:id="17" w:name="_Toc22615"/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逻辑设计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18" w:name="_Toc31203"/>
      <w:r>
        <w:rPr>
          <w:rFonts w:hint="eastAsia" w:ascii="Times New Roman" w:hAnsi="Times New Roman" w:cs="Times New Roman"/>
          <w:b/>
          <w:bCs/>
          <w:lang w:val="en-US" w:eastAsia="zh-CN"/>
        </w:rPr>
        <w:t>ER图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4315" cy="2182495"/>
            <wp:effectExtent l="0" t="0" r="444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19" w:name="_Toc5811"/>
      <w:r>
        <w:rPr>
          <w:rFonts w:hint="eastAsia" w:ascii="Times New Roman" w:hAnsi="Times New Roman" w:cs="Times New Roman"/>
          <w:b/>
          <w:bCs/>
          <w:lang w:val="en-US" w:eastAsia="zh-CN"/>
        </w:rPr>
        <w:t>类图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88715" cy="5199380"/>
            <wp:effectExtent l="0" t="0" r="14605" b="1270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519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bookmarkStart w:id="20" w:name="_Toc11736"/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物理设计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数据库表汇总如下，本部分将对下列各表进行详细阐述。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222"/>
        <w:gridCol w:w="3913"/>
        <w:gridCol w:w="2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序号</w:t>
            </w:r>
          </w:p>
        </w:tc>
        <w:tc>
          <w:tcPr>
            <w:tcW w:w="1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类别</w:t>
            </w:r>
          </w:p>
        </w:tc>
        <w:tc>
          <w:tcPr>
            <w:tcW w:w="39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表名</w:t>
            </w:r>
          </w:p>
        </w:tc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22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设施</w:t>
            </w:r>
          </w:p>
        </w:tc>
        <w:tc>
          <w:tcPr>
            <w:tcW w:w="39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amusement_facility</w:t>
            </w:r>
          </w:p>
        </w:tc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游乐设施表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39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restaurant_facility</w:t>
            </w:r>
          </w:p>
        </w:tc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餐饮设施表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39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base_facility</w:t>
            </w:r>
          </w:p>
        </w:tc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基础设施表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39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facility_image</w:t>
            </w:r>
          </w:p>
        </w:tc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设施图片表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22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人员</w:t>
            </w:r>
          </w:p>
        </w:tc>
        <w:tc>
          <w:tcPr>
            <w:tcW w:w="39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user</w:t>
            </w:r>
          </w:p>
        </w:tc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39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employee</w:t>
            </w:r>
          </w:p>
        </w:tc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员工表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</w:t>
            </w:r>
          </w:p>
        </w:tc>
        <w:tc>
          <w:tcPr>
            <w:tcW w:w="122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路线</w:t>
            </w:r>
          </w:p>
        </w:tc>
        <w:tc>
          <w:tcPr>
            <w:tcW w:w="39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route</w:t>
            </w:r>
          </w:p>
        </w:tc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路线表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39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recomm_route</w:t>
            </w:r>
          </w:p>
        </w:tc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路线详情表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9</w:t>
            </w:r>
          </w:p>
        </w:tc>
        <w:tc>
          <w:tcPr>
            <w:tcW w:w="1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打卡</w:t>
            </w:r>
          </w:p>
        </w:tc>
        <w:tc>
          <w:tcPr>
            <w:tcW w:w="39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visit</w:t>
            </w:r>
          </w:p>
        </w:tc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打卡记录表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</w:t>
            </w:r>
          </w:p>
        </w:tc>
        <w:tc>
          <w:tcPr>
            <w:tcW w:w="1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订阅</w:t>
            </w:r>
          </w:p>
        </w:tc>
        <w:tc>
          <w:tcPr>
            <w:tcW w:w="39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subscribe</w:t>
            </w:r>
          </w:p>
        </w:tc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订阅记录表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</w:t>
            </w:r>
          </w:p>
        </w:tc>
        <w:tc>
          <w:tcPr>
            <w:tcW w:w="122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统计</w:t>
            </w:r>
          </w:p>
        </w:tc>
        <w:tc>
          <w:tcPr>
            <w:tcW w:w="39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crowding_level</w:t>
            </w:r>
          </w:p>
        </w:tc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拥挤度表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12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39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total_headcount</w:t>
            </w:r>
          </w:p>
        </w:tc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设施游玩人数表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13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39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facility_headcount</w:t>
            </w:r>
          </w:p>
        </w:tc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总游玩人数表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bookmarkStart w:id="21" w:name="_Toc2523"/>
      <w:r>
        <w:rPr>
          <w:rFonts w:hint="default" w:ascii="Times New Roman" w:hAnsi="Times New Roman" w:cs="Times New Roman"/>
          <w:b/>
          <w:bCs/>
          <w:lang w:val="en-US" w:eastAsia="zh-CN"/>
        </w:rPr>
        <w:t>设施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 w:ascii="Times New Roman" w:hAnsi="Times New Roman" w:cs="Times New Roman"/>
          <w:lang w:val="en-US" w:eastAsia="zh-CN"/>
        </w:rPr>
      </w:pPr>
      <w:bookmarkStart w:id="22" w:name="_Toc4847"/>
      <w:r>
        <w:rPr>
          <w:rFonts w:hint="default" w:ascii="Times New Roman" w:hAnsi="Times New Roman" w:cs="Times New Roman"/>
          <w:lang w:val="en-US" w:eastAsia="zh-CN"/>
        </w:rPr>
        <w:t>游乐设施表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1482"/>
        <w:gridCol w:w="1176"/>
        <w:gridCol w:w="1692"/>
        <w:gridCol w:w="702"/>
        <w:gridCol w:w="660"/>
        <w:gridCol w:w="1080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#</w:t>
            </w:r>
          </w:p>
        </w:tc>
        <w:tc>
          <w:tcPr>
            <w:tcW w:w="14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11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16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主键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非空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4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1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设施ID</w:t>
            </w:r>
          </w:p>
        </w:tc>
        <w:tc>
          <w:tcPr>
            <w:tcW w:w="16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4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name</w:t>
            </w:r>
          </w:p>
        </w:tc>
        <w:tc>
          <w:tcPr>
            <w:tcW w:w="11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设施名称</w:t>
            </w:r>
          </w:p>
        </w:tc>
        <w:tc>
          <w:tcPr>
            <w:tcW w:w="16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4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11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设施简介</w:t>
            </w:r>
          </w:p>
        </w:tc>
        <w:tc>
          <w:tcPr>
            <w:tcW w:w="16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VARCHAR(1024)</w:t>
            </w:r>
          </w:p>
        </w:tc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4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longitude</w:t>
            </w:r>
          </w:p>
        </w:tc>
        <w:tc>
          <w:tcPr>
            <w:tcW w:w="11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设施经度</w:t>
            </w:r>
          </w:p>
        </w:tc>
        <w:tc>
          <w:tcPr>
            <w:tcW w:w="16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6位小数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4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latitude</w:t>
            </w:r>
          </w:p>
        </w:tc>
        <w:tc>
          <w:tcPr>
            <w:tcW w:w="11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设施纬度</w:t>
            </w:r>
          </w:p>
        </w:tc>
        <w:tc>
          <w:tcPr>
            <w:tcW w:w="16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6位小数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6</w:t>
            </w:r>
          </w:p>
        </w:tc>
        <w:tc>
          <w:tcPr>
            <w:tcW w:w="14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per_user_count</w:t>
            </w:r>
          </w:p>
        </w:tc>
        <w:tc>
          <w:tcPr>
            <w:tcW w:w="11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一次游玩人数</w:t>
            </w:r>
          </w:p>
        </w:tc>
        <w:tc>
          <w:tcPr>
            <w:tcW w:w="16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7</w:t>
            </w:r>
          </w:p>
        </w:tc>
        <w:tc>
          <w:tcPr>
            <w:tcW w:w="14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expect_time</w:t>
            </w:r>
          </w:p>
        </w:tc>
        <w:tc>
          <w:tcPr>
            <w:tcW w:w="11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预计游玩时间</w:t>
            </w:r>
          </w:p>
        </w:tc>
        <w:tc>
          <w:tcPr>
            <w:tcW w:w="16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以分钟为单位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4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type</w:t>
            </w:r>
          </w:p>
        </w:tc>
        <w:tc>
          <w:tcPr>
            <w:tcW w:w="11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项目类型</w:t>
            </w:r>
          </w:p>
        </w:tc>
        <w:tc>
          <w:tcPr>
            <w:tcW w:w="16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过山车、轨道、失重、水上、室内、旋转、鬼屋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9</w:t>
            </w:r>
          </w:p>
        </w:tc>
        <w:tc>
          <w:tcPr>
            <w:tcW w:w="14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crowd_type</w:t>
            </w:r>
          </w:p>
        </w:tc>
        <w:tc>
          <w:tcPr>
            <w:tcW w:w="11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适合人群</w:t>
            </w:r>
          </w:p>
        </w:tc>
        <w:tc>
          <w:tcPr>
            <w:tcW w:w="16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成人、老少皆宜、家长监护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</w:t>
            </w:r>
          </w:p>
        </w:tc>
        <w:tc>
          <w:tcPr>
            <w:tcW w:w="14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11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6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</w:t>
            </w:r>
          </w:p>
        </w:tc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24小时制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11</w:t>
            </w:r>
          </w:p>
        </w:tc>
        <w:tc>
          <w:tcPr>
            <w:tcW w:w="14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close_time</w:t>
            </w:r>
          </w:p>
        </w:tc>
        <w:tc>
          <w:tcPr>
            <w:tcW w:w="11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6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</w:t>
            </w:r>
          </w:p>
        </w:tc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24小时制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12</w:t>
            </w:r>
          </w:p>
        </w:tc>
        <w:tc>
          <w:tcPr>
            <w:tcW w:w="14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status</w:t>
            </w:r>
          </w:p>
        </w:tc>
        <w:tc>
          <w:tcPr>
            <w:tcW w:w="11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设施状态</w:t>
            </w:r>
          </w:p>
        </w:tc>
        <w:tc>
          <w:tcPr>
            <w:tcW w:w="16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状态 0-正常 1-异常（如果是在检修的时候status为1，注意夜晚闭馆未开放的时候status为0）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13</w:t>
            </w:r>
          </w:p>
        </w:tc>
        <w:tc>
          <w:tcPr>
            <w:tcW w:w="14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instruction</w:t>
            </w:r>
          </w:p>
        </w:tc>
        <w:tc>
          <w:tcPr>
            <w:tcW w:w="11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游玩须知</w:t>
            </w:r>
          </w:p>
        </w:tc>
        <w:tc>
          <w:tcPr>
            <w:tcW w:w="16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年龄限制、体重限制等备注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14</w:t>
            </w:r>
          </w:p>
        </w:tc>
        <w:tc>
          <w:tcPr>
            <w:tcW w:w="14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height_low</w:t>
            </w:r>
          </w:p>
        </w:tc>
        <w:tc>
          <w:tcPr>
            <w:tcW w:w="11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身高下限</w:t>
            </w:r>
          </w:p>
        </w:tc>
        <w:tc>
          <w:tcPr>
            <w:tcW w:w="16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以厘米为单位，无限制为0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15</w:t>
            </w:r>
          </w:p>
        </w:tc>
        <w:tc>
          <w:tcPr>
            <w:tcW w:w="14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height_up</w:t>
            </w:r>
          </w:p>
        </w:tc>
        <w:tc>
          <w:tcPr>
            <w:tcW w:w="11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身高上限</w:t>
            </w:r>
          </w:p>
        </w:tc>
        <w:tc>
          <w:tcPr>
            <w:tcW w:w="16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以厘米为单位，无限制为300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16</w:t>
            </w:r>
          </w:p>
        </w:tc>
        <w:tc>
          <w:tcPr>
            <w:tcW w:w="148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17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6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17</w:t>
            </w:r>
          </w:p>
        </w:tc>
        <w:tc>
          <w:tcPr>
            <w:tcW w:w="148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17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6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 ON UPDATE 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18</w:t>
            </w:r>
          </w:p>
        </w:tc>
        <w:tc>
          <w:tcPr>
            <w:tcW w:w="148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17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逻辑删除</w:t>
            </w:r>
          </w:p>
        </w:tc>
        <w:tc>
          <w:tcPr>
            <w:tcW w:w="16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未删除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 w:ascii="Times New Roman" w:hAnsi="Times New Roman" w:cs="Times New Roman"/>
          <w:lang w:val="en-US" w:eastAsia="zh-CN"/>
        </w:rPr>
      </w:pPr>
      <w:bookmarkStart w:id="23" w:name="_Toc23569"/>
      <w:r>
        <w:rPr>
          <w:rFonts w:hint="default" w:ascii="Times New Roman" w:hAnsi="Times New Roman" w:cs="Times New Roman"/>
          <w:lang w:val="en-US" w:eastAsia="zh-CN"/>
        </w:rPr>
        <w:t>餐饮设施表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1608"/>
        <w:gridCol w:w="1128"/>
        <w:gridCol w:w="1656"/>
        <w:gridCol w:w="660"/>
        <w:gridCol w:w="660"/>
        <w:gridCol w:w="1080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#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主键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非空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设施ID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name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设施名称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设施简介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VARCHAR(1024)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longitude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设施经度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6位小数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latitude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设施纬度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6位小数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6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expect_time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预计一人用餐时间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以分钟为单位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7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max_capacity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最大容量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以人为单位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type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餐厅类型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中式快餐、西式快餐、面点、饮品、小吃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9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24小时制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close_time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24小时制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11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status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设施状态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状态 0-正常 1-异常（如果是在检修的时候status为1，注意夜晚闭馆未开放的时候status为0）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12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13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 ON UPDATE 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14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逻辑删除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6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未删除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 w:ascii="Times New Roman" w:hAnsi="Times New Roman" w:cs="Times New Roman"/>
          <w:lang w:val="en-US" w:eastAsia="zh-CN"/>
        </w:rPr>
      </w:pPr>
      <w:bookmarkStart w:id="24" w:name="_Toc24703"/>
      <w:r>
        <w:rPr>
          <w:rFonts w:hint="default" w:ascii="Times New Roman" w:hAnsi="Times New Roman" w:cs="Times New Roman"/>
          <w:lang w:val="en-US" w:eastAsia="zh-CN"/>
        </w:rPr>
        <w:t>基础设施表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1608"/>
        <w:gridCol w:w="1128"/>
        <w:gridCol w:w="1656"/>
        <w:gridCol w:w="660"/>
        <w:gridCol w:w="660"/>
        <w:gridCol w:w="1080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#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主键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非空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设施ID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name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设施名称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longitude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设施经度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6位小数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latitude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设施纬度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6位小数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expect_time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预计一人使用时间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以分钟为单位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6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max_capacity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最大容量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以人为单位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7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24小时制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close_time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24小时制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9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status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设施状态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状态 0-正常 1-异常（如果是在检修的时候status为1，注意夜晚闭馆未开放的时候status为0）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11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 ON UPDATE 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12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1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逻辑删除</w:t>
            </w:r>
          </w:p>
        </w:tc>
        <w:tc>
          <w:tcPr>
            <w:tcW w:w="165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未删除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 w:ascii="Times New Roman" w:hAnsi="Times New Roman" w:cs="Times New Roman"/>
          <w:lang w:val="en-US" w:eastAsia="zh-CN"/>
        </w:rPr>
      </w:pPr>
      <w:bookmarkStart w:id="25" w:name="_Toc19686"/>
      <w:r>
        <w:rPr>
          <w:rFonts w:hint="default" w:ascii="Times New Roman" w:hAnsi="Times New Roman" w:cs="Times New Roman"/>
          <w:lang w:val="en-US" w:eastAsia="zh-CN"/>
        </w:rPr>
        <w:t>设施图片表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1608"/>
        <w:gridCol w:w="1094"/>
        <w:gridCol w:w="1690"/>
        <w:gridCol w:w="660"/>
        <w:gridCol w:w="660"/>
        <w:gridCol w:w="1080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#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主键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非空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图片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facility_id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设施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facility_type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设施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类型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游乐设施</w:t>
            </w:r>
          </w:p>
          <w:p>
            <w:pPr>
              <w:numPr>
                <w:ilvl w:val="0"/>
                <w:numId w:val="8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餐饮设施</w:t>
            </w:r>
          </w:p>
          <w:p>
            <w:pPr>
              <w:numPr>
                <w:ilvl w:val="0"/>
                <w:numId w:val="8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基础设施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image_url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图片链接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VARCHAR(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512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)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 ON UPDATE 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逻辑删除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9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未删除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26" w:name="_Toc3852"/>
      <w:r>
        <w:rPr>
          <w:rFonts w:hint="default" w:ascii="Times New Roman" w:hAnsi="Times New Roman" w:cs="Times New Roman"/>
          <w:b/>
          <w:bCs/>
          <w:lang w:val="en-US" w:eastAsia="zh-CN"/>
        </w:rPr>
        <w:t>人员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 w:ascii="Times New Roman" w:hAnsi="Times New Roman" w:cs="Times New Roman"/>
          <w:lang w:val="en-US" w:eastAsia="zh-CN"/>
        </w:rPr>
      </w:pPr>
      <w:bookmarkStart w:id="27" w:name="_Toc5439"/>
      <w:r>
        <w:rPr>
          <w:rFonts w:hint="default" w:ascii="Times New Roman" w:hAnsi="Times New Roman" w:cs="Times New Roman"/>
          <w:lang w:val="en-US" w:eastAsia="zh-CN"/>
        </w:rPr>
        <w:t>用户表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1608"/>
        <w:gridCol w:w="1094"/>
        <w:gridCol w:w="1690"/>
        <w:gridCol w:w="660"/>
        <w:gridCol w:w="660"/>
        <w:gridCol w:w="1080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#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主键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非空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用户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username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昵称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密码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加密存储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脱敏处理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phone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VARCHAR(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255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)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avatar_url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头像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VARCHAR(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255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)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 ON UPDATE 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逻辑删除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11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未删除</w:t>
            </w:r>
          </w:p>
          <w:p>
            <w:pPr>
              <w:numPr>
                <w:ilvl w:val="0"/>
                <w:numId w:val="11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 w:ascii="Times New Roman" w:hAnsi="Times New Roman" w:cs="Times New Roman"/>
          <w:lang w:val="en-US" w:eastAsia="zh-CN"/>
        </w:rPr>
      </w:pPr>
      <w:bookmarkStart w:id="28" w:name="_Toc13478"/>
      <w:r>
        <w:rPr>
          <w:rFonts w:hint="default" w:ascii="Times New Roman" w:hAnsi="Times New Roman" w:cs="Times New Roman"/>
          <w:lang w:val="en-US" w:eastAsia="zh-CN"/>
        </w:rPr>
        <w:t>员工表</w:t>
      </w:r>
      <w:bookmarkEnd w:id="28"/>
    </w:p>
    <w:tbl>
      <w:tblPr>
        <w:tblStyle w:val="8"/>
        <w:tblpPr w:leftFromText="180" w:rightFromText="180" w:vertAnchor="text" w:horzAnchor="page" w:tblpX="1819" w:tblpY="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1608"/>
        <w:gridCol w:w="1094"/>
        <w:gridCol w:w="1690"/>
        <w:gridCol w:w="660"/>
        <w:gridCol w:w="660"/>
        <w:gridCol w:w="1080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#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主键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非空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用户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username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账号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员工工号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密码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加密存储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脱敏处理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phone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VARCHAR(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255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)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avatar_url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头像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VARCHAR(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255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)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name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姓名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gender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性别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男或女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age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年龄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9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role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角色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12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普通员工</w:t>
            </w:r>
          </w:p>
          <w:p>
            <w:pPr>
              <w:numPr>
                <w:ilvl w:val="0"/>
                <w:numId w:val="12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 ON UPDATE 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12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逻辑删除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13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未删除</w:t>
            </w:r>
          </w:p>
          <w:p>
            <w:pPr>
              <w:numPr>
                <w:ilvl w:val="0"/>
                <w:numId w:val="13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29" w:name="_Toc14496"/>
      <w:r>
        <w:rPr>
          <w:rFonts w:hint="default" w:ascii="Times New Roman" w:hAnsi="Times New Roman" w:cs="Times New Roman"/>
          <w:b/>
          <w:bCs/>
          <w:lang w:val="en-US" w:eastAsia="zh-CN"/>
        </w:rPr>
        <w:t>路线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 w:ascii="Times New Roman" w:hAnsi="Times New Roman" w:cs="Times New Roman"/>
          <w:lang w:val="en-US" w:eastAsia="zh-CN"/>
        </w:rPr>
      </w:pPr>
      <w:bookmarkStart w:id="30" w:name="_Toc23957"/>
      <w:r>
        <w:rPr>
          <w:rFonts w:hint="default" w:ascii="Times New Roman" w:hAnsi="Times New Roman" w:cs="Times New Roman"/>
          <w:lang w:val="en-US" w:eastAsia="zh-CN"/>
        </w:rPr>
        <w:t>路线表</w:t>
      </w:r>
      <w:bookmarkEnd w:id="30"/>
    </w:p>
    <w:tbl>
      <w:tblPr>
        <w:tblStyle w:val="8"/>
        <w:tblpPr w:leftFromText="180" w:rightFromText="180" w:vertAnchor="text" w:horzAnchor="page" w:tblpX="1819" w:tblpY="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1608"/>
        <w:gridCol w:w="1094"/>
        <w:gridCol w:w="1690"/>
        <w:gridCol w:w="660"/>
        <w:gridCol w:w="660"/>
        <w:gridCol w:w="1080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#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主键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非空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路线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name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路线名称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img_url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路线图片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use_count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路线使用次数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 ON UPDATE 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逻辑删除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15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未删除</w:t>
            </w:r>
          </w:p>
          <w:p>
            <w:pPr>
              <w:numPr>
                <w:ilvl w:val="0"/>
                <w:numId w:val="15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 w:ascii="Times New Roman" w:hAnsi="Times New Roman" w:cs="Times New Roman"/>
          <w:lang w:val="en-US" w:eastAsia="zh-CN"/>
        </w:rPr>
      </w:pPr>
      <w:bookmarkStart w:id="31" w:name="_Toc5564"/>
      <w:r>
        <w:rPr>
          <w:rFonts w:hint="default" w:ascii="Times New Roman" w:hAnsi="Times New Roman" w:cs="Times New Roman"/>
          <w:lang w:val="en-US" w:eastAsia="zh-CN"/>
        </w:rPr>
        <w:t>路线详情表</w:t>
      </w:r>
      <w:bookmarkEnd w:id="31"/>
    </w:p>
    <w:tbl>
      <w:tblPr>
        <w:tblStyle w:val="8"/>
        <w:tblpPr w:leftFromText="180" w:rightFromText="180" w:vertAnchor="text" w:horzAnchor="page" w:tblpX="1819" w:tblpY="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1608"/>
        <w:gridCol w:w="1094"/>
        <w:gridCol w:w="1690"/>
        <w:gridCol w:w="660"/>
        <w:gridCol w:w="660"/>
        <w:gridCol w:w="1080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#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主键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非空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详情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route_id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路线ID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facility_id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设施ID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priority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由1开始增加，记录路线中的设施顺序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 ON UPDATE 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逻辑删除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16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未删除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32" w:name="_Toc2848"/>
      <w:r>
        <w:rPr>
          <w:rFonts w:hint="default" w:ascii="Times New Roman" w:hAnsi="Times New Roman" w:cs="Times New Roman"/>
          <w:b/>
          <w:bCs/>
          <w:lang w:val="en-US" w:eastAsia="zh-CN"/>
        </w:rPr>
        <w:t>打卡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 w:ascii="Times New Roman" w:hAnsi="Times New Roman" w:cs="Times New Roman"/>
          <w:lang w:val="en-US" w:eastAsia="zh-CN"/>
        </w:rPr>
      </w:pPr>
      <w:bookmarkStart w:id="33" w:name="_Toc22683"/>
      <w:r>
        <w:rPr>
          <w:rFonts w:hint="default" w:ascii="Times New Roman" w:hAnsi="Times New Roman" w:cs="Times New Roman"/>
          <w:lang w:val="en-US" w:eastAsia="zh-CN"/>
        </w:rPr>
        <w:t>打卡</w:t>
      </w:r>
      <w:r>
        <w:rPr>
          <w:rFonts w:hint="eastAsia" w:ascii="Times New Roman" w:hAnsi="Times New Roman" w:cs="Times New Roman"/>
          <w:lang w:val="en-US" w:eastAsia="zh-CN"/>
        </w:rPr>
        <w:t>记录</w:t>
      </w:r>
      <w:r>
        <w:rPr>
          <w:rFonts w:hint="default" w:ascii="Times New Roman" w:hAnsi="Times New Roman" w:cs="Times New Roman"/>
          <w:lang w:val="en-US" w:eastAsia="zh-CN"/>
        </w:rPr>
        <w:t>表</w:t>
      </w:r>
      <w:bookmarkEnd w:id="33"/>
    </w:p>
    <w:tbl>
      <w:tblPr>
        <w:tblStyle w:val="8"/>
        <w:tblpPr w:leftFromText="180" w:rightFromText="180" w:vertAnchor="text" w:horzAnchor="page" w:tblpX="1819" w:tblpY="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1608"/>
        <w:gridCol w:w="1094"/>
        <w:gridCol w:w="1690"/>
        <w:gridCol w:w="660"/>
        <w:gridCol w:w="660"/>
        <w:gridCol w:w="1080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#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主键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非空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打卡记录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user_id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facility_id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设施ID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facility_type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设施类型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18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游乐设施</w:t>
            </w:r>
          </w:p>
          <w:p>
            <w:pPr>
              <w:numPr>
                <w:ilvl w:val="0"/>
                <w:numId w:val="18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餐饮设施</w:t>
            </w:r>
          </w:p>
          <w:p>
            <w:pPr>
              <w:numPr>
                <w:ilvl w:val="0"/>
                <w:numId w:val="18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基础设施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 ON UPDATE 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逻辑删除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19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未删除</w:t>
            </w:r>
          </w:p>
          <w:p>
            <w:pPr>
              <w:numPr>
                <w:ilvl w:val="0"/>
                <w:numId w:val="19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34" w:name="_Toc4514"/>
      <w:r>
        <w:rPr>
          <w:rFonts w:hint="default" w:ascii="Times New Roman" w:hAnsi="Times New Roman" w:cs="Times New Roman"/>
          <w:b/>
          <w:bCs/>
          <w:lang w:val="en-US" w:eastAsia="zh-CN"/>
        </w:rPr>
        <w:t>订阅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 w:ascii="Times New Roman" w:hAnsi="Times New Roman" w:cs="Times New Roman"/>
          <w:lang w:val="en-US" w:eastAsia="zh-CN"/>
        </w:rPr>
      </w:pPr>
      <w:bookmarkStart w:id="35" w:name="_Toc17109"/>
      <w:r>
        <w:rPr>
          <w:rFonts w:hint="default" w:ascii="Times New Roman" w:hAnsi="Times New Roman" w:cs="Times New Roman"/>
          <w:lang w:val="en-US" w:eastAsia="zh-CN"/>
        </w:rPr>
        <w:t>订阅</w:t>
      </w:r>
      <w:r>
        <w:rPr>
          <w:rFonts w:hint="eastAsia" w:ascii="Times New Roman" w:hAnsi="Times New Roman" w:cs="Times New Roman"/>
          <w:lang w:val="en-US" w:eastAsia="zh-CN"/>
        </w:rPr>
        <w:t>记录</w:t>
      </w:r>
      <w:r>
        <w:rPr>
          <w:rFonts w:hint="default" w:ascii="Times New Roman" w:hAnsi="Times New Roman" w:cs="Times New Roman"/>
          <w:lang w:val="en-US" w:eastAsia="zh-CN"/>
        </w:rPr>
        <w:t>表</w:t>
      </w:r>
      <w:bookmarkEnd w:id="35"/>
    </w:p>
    <w:tbl>
      <w:tblPr>
        <w:tblStyle w:val="8"/>
        <w:tblpPr w:leftFromText="180" w:rightFromText="180" w:vertAnchor="text" w:horzAnchor="page" w:tblpX="1819" w:tblpY="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1608"/>
        <w:gridCol w:w="1094"/>
        <w:gridCol w:w="1690"/>
        <w:gridCol w:w="660"/>
        <w:gridCol w:w="660"/>
        <w:gridCol w:w="1080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#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主键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非空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订阅记录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user_id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facility_id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设施ID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facility_type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设施类型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21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游乐设施</w:t>
            </w:r>
          </w:p>
          <w:p>
            <w:pPr>
              <w:numPr>
                <w:ilvl w:val="0"/>
                <w:numId w:val="21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餐饮设施</w:t>
            </w:r>
          </w:p>
          <w:p>
            <w:pPr>
              <w:numPr>
                <w:ilvl w:val="0"/>
                <w:numId w:val="21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基础设施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 ON UPDATE 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逻辑删除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22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未删除</w:t>
            </w:r>
          </w:p>
          <w:p>
            <w:pPr>
              <w:numPr>
                <w:ilvl w:val="0"/>
                <w:numId w:val="22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36" w:name="_Toc6232"/>
      <w:r>
        <w:rPr>
          <w:rFonts w:hint="default" w:ascii="Times New Roman" w:hAnsi="Times New Roman" w:cs="Times New Roman"/>
          <w:b/>
          <w:bCs/>
          <w:lang w:val="en-US" w:eastAsia="zh-CN"/>
        </w:rPr>
        <w:t>统计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 w:ascii="Times New Roman" w:hAnsi="Times New Roman" w:cs="Times New Roman"/>
          <w:lang w:val="en-US" w:eastAsia="zh-CN"/>
        </w:rPr>
      </w:pPr>
      <w:bookmarkStart w:id="37" w:name="_Toc8877"/>
      <w:r>
        <w:rPr>
          <w:rFonts w:hint="default" w:ascii="Times New Roman" w:hAnsi="Times New Roman" w:cs="Times New Roman"/>
          <w:lang w:val="en-US" w:eastAsia="zh-CN"/>
        </w:rPr>
        <w:t>拥挤度表</w:t>
      </w:r>
      <w:bookmarkEnd w:id="37"/>
    </w:p>
    <w:tbl>
      <w:tblPr>
        <w:tblStyle w:val="8"/>
        <w:tblpPr w:leftFromText="180" w:rightFromText="180" w:vertAnchor="text" w:horzAnchor="page" w:tblpX="1819" w:tblpY="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1608"/>
        <w:gridCol w:w="1094"/>
        <w:gridCol w:w="1690"/>
        <w:gridCol w:w="660"/>
        <w:gridCol w:w="660"/>
        <w:gridCol w:w="1080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#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主键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非空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拥挤度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facility_id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设施ID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facility_type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设施类型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24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游乐设施</w:t>
            </w:r>
          </w:p>
          <w:p>
            <w:pPr>
              <w:numPr>
                <w:ilvl w:val="0"/>
                <w:numId w:val="24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餐饮设施</w:t>
            </w:r>
          </w:p>
          <w:p>
            <w:pPr>
              <w:numPr>
                <w:ilvl w:val="0"/>
                <w:numId w:val="24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基础设施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expect_wait_time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预计等待时间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以分钟为单位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 ON UPDATE 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逻辑删除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19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未删除</w:t>
            </w:r>
          </w:p>
          <w:p>
            <w:pPr>
              <w:numPr>
                <w:ilvl w:val="0"/>
                <w:numId w:val="19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 w:ascii="Times New Roman" w:hAnsi="Times New Roman" w:cs="Times New Roman"/>
          <w:lang w:val="en-US" w:eastAsia="zh-CN"/>
        </w:rPr>
      </w:pPr>
      <w:bookmarkStart w:id="38" w:name="_Toc20615"/>
      <w:r>
        <w:rPr>
          <w:rFonts w:hint="default" w:ascii="Times New Roman" w:hAnsi="Times New Roman" w:cs="Times New Roman"/>
          <w:lang w:val="en-US" w:eastAsia="zh-CN"/>
        </w:rPr>
        <w:t>设施游玩人数表</w:t>
      </w:r>
      <w:bookmarkEnd w:id="38"/>
    </w:p>
    <w:tbl>
      <w:tblPr>
        <w:tblStyle w:val="8"/>
        <w:tblpPr w:leftFromText="180" w:rightFromText="180" w:vertAnchor="text" w:horzAnchor="page" w:tblpX="1819" w:tblpY="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1608"/>
        <w:gridCol w:w="1094"/>
        <w:gridCol w:w="1690"/>
        <w:gridCol w:w="660"/>
        <w:gridCol w:w="660"/>
        <w:gridCol w:w="1080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#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主键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非空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设施游玩人数统计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facility_id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设施ID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count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人头数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以人为单位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 ON UPDATE 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逻辑删除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25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未删除</w:t>
            </w:r>
          </w:p>
          <w:p>
            <w:pPr>
              <w:numPr>
                <w:ilvl w:val="0"/>
                <w:numId w:val="25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 w:ascii="Times New Roman" w:hAnsi="Times New Roman" w:cs="Times New Roman"/>
          <w:lang w:val="en-US" w:eastAsia="zh-CN"/>
        </w:rPr>
      </w:pPr>
      <w:bookmarkStart w:id="39" w:name="_Toc22553"/>
      <w:r>
        <w:rPr>
          <w:rFonts w:hint="default" w:ascii="Times New Roman" w:hAnsi="Times New Roman" w:cs="Times New Roman"/>
          <w:lang w:val="en-US" w:eastAsia="zh-CN"/>
        </w:rPr>
        <w:t>总游玩人数表</w:t>
      </w:r>
      <w:bookmarkEnd w:id="39"/>
    </w:p>
    <w:tbl>
      <w:tblPr>
        <w:tblStyle w:val="8"/>
        <w:tblpPr w:leftFromText="180" w:rightFromText="180" w:vertAnchor="text" w:horzAnchor="page" w:tblpX="1819" w:tblpY="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1608"/>
        <w:gridCol w:w="1094"/>
        <w:gridCol w:w="1690"/>
        <w:gridCol w:w="660"/>
        <w:gridCol w:w="660"/>
        <w:gridCol w:w="1080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#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主键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非空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总游玩人数统计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BIGINT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count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人头数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以人为单位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CURRENT_TIMESTAMP ON UPDATE CURRENT_TIMESTAMP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6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0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逻辑删除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26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未删除</w:t>
            </w:r>
          </w:p>
          <w:p>
            <w:pPr>
              <w:numPr>
                <w:ilvl w:val="0"/>
                <w:numId w:val="26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bookmarkStart w:id="40" w:name="_Toc26351"/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数据库管理规范</w:t>
      </w:r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41" w:name="_Toc32507"/>
      <w:r>
        <w:rPr>
          <w:rFonts w:hint="eastAsia" w:ascii="Times New Roman" w:hAnsi="Times New Roman" w:cs="Times New Roman"/>
          <w:b/>
          <w:bCs/>
          <w:lang w:val="en-US" w:eastAsia="zh-CN"/>
        </w:rPr>
        <w:t>系统更新</w:t>
      </w:r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应确保使用的产品是主流且稳定的版本，不能用新发布的测试版本作为生产环境使用。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42" w:name="_Toc2462"/>
      <w:r>
        <w:rPr>
          <w:rFonts w:hint="eastAsia" w:ascii="Times New Roman" w:hAnsi="Times New Roman" w:cs="Times New Roman"/>
          <w:b/>
          <w:bCs/>
          <w:lang w:val="en-US" w:eastAsia="zh-CN"/>
        </w:rPr>
        <w:t>数据保密</w:t>
      </w:r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严禁任何人泄露数据库业务关键数据，需要业务数据时须提出申请，经审核同意后由数据库管理员进行操作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。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对于导出数据中含有敏感的业务数据如密码、帐号等数据，需要脱敏处理后再导出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不得导出密码等安全数据。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43" w:name="_Toc20494"/>
      <w:r>
        <w:rPr>
          <w:rFonts w:hint="eastAsia" w:ascii="Times New Roman" w:hAnsi="Times New Roman" w:cs="Times New Roman"/>
          <w:b/>
          <w:bCs/>
          <w:lang w:val="en-US" w:eastAsia="zh-CN"/>
        </w:rPr>
        <w:t>口令策略</w:t>
      </w:r>
      <w:bookmarkEnd w:id="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系统用户口令采用强密码策略，应为无意义的字符组，长度至少8位，并且至少包括数字、英文字母、特殊字符。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系统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应定期或不定期修改数据库管理员口令，在下面几种情况下应该修改数据库管理员口令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：(1)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数据库正式使用前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；(2)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数据库系统或相关的应用系统遭到入侵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；(3)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数据库管理员轮换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；(4)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数据库管理员口令泄露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；(5)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其他口令修改要求。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44" w:name="_Toc28070"/>
      <w:r>
        <w:rPr>
          <w:rFonts w:hint="eastAsia" w:ascii="Times New Roman" w:hAnsi="Times New Roman" w:cs="Times New Roman"/>
          <w:b/>
          <w:bCs/>
          <w:lang w:val="en-US" w:eastAsia="zh-CN"/>
        </w:rPr>
        <w:t>安全管理</w:t>
      </w:r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数据库管理员应经常检查数据库系统的安全配置，并确保符合安全配置要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求；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数据库管理员应定期查看数据库系统的运行日志和审计日志，以及时发现出现的安全问题。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45" w:name="_Toc5719"/>
      <w:r>
        <w:rPr>
          <w:rFonts w:hint="eastAsia" w:ascii="Times New Roman" w:hAnsi="Times New Roman" w:cs="Times New Roman"/>
          <w:b/>
          <w:bCs/>
          <w:lang w:val="en-US" w:eastAsia="zh-CN"/>
        </w:rPr>
        <w:t>备份管理</w:t>
      </w:r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对数据库系统的配置参数及相关文件进行备份，当配置发生变更时必须重新备份，以便系统故障时能尽快恢复系统配置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；</w:t>
      </w:r>
    </w:p>
    <w:p>
      <w:pPr>
        <w:numPr>
          <w:ilvl w:val="0"/>
          <w:numId w:val="29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对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数据库系统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中的数据采用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完全备份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策略，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每日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定时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进行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自动备份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对备份的介质做好标识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妥善存放和保管备份介质，防止非法访问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506192"/>
    <w:multiLevelType w:val="singleLevel"/>
    <w:tmpl w:val="8650619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314C6D"/>
    <w:multiLevelType w:val="singleLevel"/>
    <w:tmpl w:val="99314C6D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9B6343AE"/>
    <w:multiLevelType w:val="singleLevel"/>
    <w:tmpl w:val="9B6343AE"/>
    <w:lvl w:ilvl="0" w:tentative="0">
      <w:start w:val="0"/>
      <w:numFmt w:val="decimal"/>
      <w:suff w:val="nothing"/>
      <w:lvlText w:val="%1-"/>
      <w:lvlJc w:val="left"/>
    </w:lvl>
  </w:abstractNum>
  <w:abstractNum w:abstractNumId="3">
    <w:nsid w:val="A0522CB4"/>
    <w:multiLevelType w:val="singleLevel"/>
    <w:tmpl w:val="A0522CB4"/>
    <w:lvl w:ilvl="0" w:tentative="0">
      <w:start w:val="0"/>
      <w:numFmt w:val="decimal"/>
      <w:suff w:val="nothing"/>
      <w:lvlText w:val="%1-"/>
      <w:lvlJc w:val="left"/>
    </w:lvl>
  </w:abstractNum>
  <w:abstractNum w:abstractNumId="4">
    <w:nsid w:val="A1283D4B"/>
    <w:multiLevelType w:val="singleLevel"/>
    <w:tmpl w:val="A1283D4B"/>
    <w:lvl w:ilvl="0" w:tentative="0">
      <w:start w:val="0"/>
      <w:numFmt w:val="decimal"/>
      <w:suff w:val="nothing"/>
      <w:lvlText w:val="%1-"/>
      <w:lvlJc w:val="left"/>
    </w:lvl>
  </w:abstractNum>
  <w:abstractNum w:abstractNumId="5">
    <w:nsid w:val="A8B2ECDC"/>
    <w:multiLevelType w:val="singleLevel"/>
    <w:tmpl w:val="A8B2ECDC"/>
    <w:lvl w:ilvl="0" w:tentative="0">
      <w:start w:val="0"/>
      <w:numFmt w:val="decimal"/>
      <w:suff w:val="nothing"/>
      <w:lvlText w:val="%1-"/>
      <w:lvlJc w:val="left"/>
    </w:lvl>
  </w:abstractNum>
  <w:abstractNum w:abstractNumId="6">
    <w:nsid w:val="AA6DC860"/>
    <w:multiLevelType w:val="singleLevel"/>
    <w:tmpl w:val="AA6DC860"/>
    <w:lvl w:ilvl="0" w:tentative="0">
      <w:start w:val="0"/>
      <w:numFmt w:val="decimal"/>
      <w:suff w:val="nothing"/>
      <w:lvlText w:val="%1-"/>
      <w:lvlJc w:val="left"/>
    </w:lvl>
  </w:abstractNum>
  <w:abstractNum w:abstractNumId="7">
    <w:nsid w:val="B3721974"/>
    <w:multiLevelType w:val="singleLevel"/>
    <w:tmpl w:val="B3721974"/>
    <w:lvl w:ilvl="0" w:tentative="0">
      <w:start w:val="0"/>
      <w:numFmt w:val="decimal"/>
      <w:suff w:val="nothing"/>
      <w:lvlText w:val="%1-"/>
      <w:lvlJc w:val="left"/>
    </w:lvl>
  </w:abstractNum>
  <w:abstractNum w:abstractNumId="8">
    <w:nsid w:val="B5B06D1F"/>
    <w:multiLevelType w:val="singleLevel"/>
    <w:tmpl w:val="B5B06D1F"/>
    <w:lvl w:ilvl="0" w:tentative="0">
      <w:start w:val="0"/>
      <w:numFmt w:val="decimal"/>
      <w:suff w:val="nothing"/>
      <w:lvlText w:val="%1-"/>
      <w:lvlJc w:val="left"/>
    </w:lvl>
  </w:abstractNum>
  <w:abstractNum w:abstractNumId="9">
    <w:nsid w:val="B65AECB7"/>
    <w:multiLevelType w:val="singleLevel"/>
    <w:tmpl w:val="B65AECB7"/>
    <w:lvl w:ilvl="0" w:tentative="0">
      <w:start w:val="1"/>
      <w:numFmt w:val="decimal"/>
      <w:suff w:val="space"/>
      <w:lvlText w:val="(%1)"/>
      <w:lvlJc w:val="left"/>
    </w:lvl>
  </w:abstractNum>
  <w:abstractNum w:abstractNumId="10">
    <w:nsid w:val="BDABBA78"/>
    <w:multiLevelType w:val="singleLevel"/>
    <w:tmpl w:val="BDABBA78"/>
    <w:lvl w:ilvl="0" w:tentative="0">
      <w:start w:val="0"/>
      <w:numFmt w:val="decimal"/>
      <w:suff w:val="nothing"/>
      <w:lvlText w:val="%1-"/>
      <w:lvlJc w:val="left"/>
    </w:lvl>
  </w:abstractNum>
  <w:abstractNum w:abstractNumId="11">
    <w:nsid w:val="BF537728"/>
    <w:multiLevelType w:val="singleLevel"/>
    <w:tmpl w:val="BF537728"/>
    <w:lvl w:ilvl="0" w:tentative="0">
      <w:start w:val="1"/>
      <w:numFmt w:val="decimal"/>
      <w:suff w:val="space"/>
      <w:lvlText w:val="(%1)"/>
      <w:lvlJc w:val="left"/>
    </w:lvl>
  </w:abstractNum>
  <w:abstractNum w:abstractNumId="12">
    <w:nsid w:val="C33E5436"/>
    <w:multiLevelType w:val="singleLevel"/>
    <w:tmpl w:val="C33E5436"/>
    <w:lvl w:ilvl="0" w:tentative="0">
      <w:start w:val="1"/>
      <w:numFmt w:val="decimal"/>
      <w:suff w:val="space"/>
      <w:lvlText w:val="(%1)"/>
      <w:lvlJc w:val="left"/>
    </w:lvl>
  </w:abstractNum>
  <w:abstractNum w:abstractNumId="13">
    <w:nsid w:val="CF2A8105"/>
    <w:multiLevelType w:val="singleLevel"/>
    <w:tmpl w:val="CF2A8105"/>
    <w:lvl w:ilvl="0" w:tentative="0">
      <w:start w:val="1"/>
      <w:numFmt w:val="decimal"/>
      <w:suff w:val="space"/>
      <w:lvlText w:val="(%1)"/>
      <w:lvlJc w:val="left"/>
    </w:lvl>
  </w:abstractNum>
  <w:abstractNum w:abstractNumId="14">
    <w:nsid w:val="D04A7F91"/>
    <w:multiLevelType w:val="singleLevel"/>
    <w:tmpl w:val="D04A7F91"/>
    <w:lvl w:ilvl="0" w:tentative="0">
      <w:start w:val="0"/>
      <w:numFmt w:val="decimal"/>
      <w:suff w:val="nothing"/>
      <w:lvlText w:val="%1-"/>
      <w:lvlJc w:val="left"/>
    </w:lvl>
  </w:abstractNum>
  <w:abstractNum w:abstractNumId="15">
    <w:nsid w:val="EC7BB200"/>
    <w:multiLevelType w:val="singleLevel"/>
    <w:tmpl w:val="EC7BB200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6">
    <w:nsid w:val="04701520"/>
    <w:multiLevelType w:val="singleLevel"/>
    <w:tmpl w:val="04701520"/>
    <w:lvl w:ilvl="0" w:tentative="0">
      <w:start w:val="1"/>
      <w:numFmt w:val="decimal"/>
      <w:suff w:val="space"/>
      <w:lvlText w:val="(%1)"/>
      <w:lvlJc w:val="left"/>
    </w:lvl>
  </w:abstractNum>
  <w:abstractNum w:abstractNumId="17">
    <w:nsid w:val="13DA9349"/>
    <w:multiLevelType w:val="singleLevel"/>
    <w:tmpl w:val="13DA9349"/>
    <w:lvl w:ilvl="0" w:tentative="0">
      <w:start w:val="0"/>
      <w:numFmt w:val="decimal"/>
      <w:suff w:val="nothing"/>
      <w:lvlText w:val="%1-"/>
      <w:lvlJc w:val="left"/>
    </w:lvl>
  </w:abstractNum>
  <w:abstractNum w:abstractNumId="18">
    <w:nsid w:val="15C1A004"/>
    <w:multiLevelType w:val="singleLevel"/>
    <w:tmpl w:val="15C1A004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B742DBA"/>
    <w:multiLevelType w:val="singleLevel"/>
    <w:tmpl w:val="3B742DBA"/>
    <w:lvl w:ilvl="0" w:tentative="0">
      <w:start w:val="0"/>
      <w:numFmt w:val="decimal"/>
      <w:suff w:val="nothing"/>
      <w:lvlText w:val="%1-"/>
      <w:lvlJc w:val="left"/>
    </w:lvl>
  </w:abstractNum>
  <w:abstractNum w:abstractNumId="20">
    <w:nsid w:val="3BCE304D"/>
    <w:multiLevelType w:val="singleLevel"/>
    <w:tmpl w:val="3BCE304D"/>
    <w:lvl w:ilvl="0" w:tentative="0">
      <w:start w:val="1"/>
      <w:numFmt w:val="decimal"/>
      <w:suff w:val="space"/>
      <w:lvlText w:val="(%1)"/>
      <w:lvlJc w:val="left"/>
    </w:lvl>
  </w:abstractNum>
  <w:abstractNum w:abstractNumId="21">
    <w:nsid w:val="3E4387A7"/>
    <w:multiLevelType w:val="singleLevel"/>
    <w:tmpl w:val="3E4387A7"/>
    <w:lvl w:ilvl="0" w:tentative="0">
      <w:start w:val="0"/>
      <w:numFmt w:val="decimal"/>
      <w:suff w:val="nothing"/>
      <w:lvlText w:val="%1-"/>
      <w:lvlJc w:val="left"/>
    </w:lvl>
  </w:abstractNum>
  <w:abstractNum w:abstractNumId="22">
    <w:nsid w:val="4BB24E57"/>
    <w:multiLevelType w:val="singleLevel"/>
    <w:tmpl w:val="4BB24E57"/>
    <w:lvl w:ilvl="0" w:tentative="0">
      <w:start w:val="0"/>
      <w:numFmt w:val="decimal"/>
      <w:suff w:val="nothing"/>
      <w:lvlText w:val="%1-"/>
      <w:lvlJc w:val="left"/>
    </w:lvl>
  </w:abstractNum>
  <w:abstractNum w:abstractNumId="23">
    <w:nsid w:val="5ADF003B"/>
    <w:multiLevelType w:val="singleLevel"/>
    <w:tmpl w:val="5ADF003B"/>
    <w:lvl w:ilvl="0" w:tentative="0">
      <w:start w:val="0"/>
      <w:numFmt w:val="decimal"/>
      <w:suff w:val="nothing"/>
      <w:lvlText w:val="%1-"/>
      <w:lvlJc w:val="left"/>
    </w:lvl>
  </w:abstractNum>
  <w:abstractNum w:abstractNumId="24">
    <w:nsid w:val="5E99EBC4"/>
    <w:multiLevelType w:val="singleLevel"/>
    <w:tmpl w:val="5E99EBC4"/>
    <w:lvl w:ilvl="0" w:tentative="0">
      <w:start w:val="0"/>
      <w:numFmt w:val="decimal"/>
      <w:suff w:val="nothing"/>
      <w:lvlText w:val="%1-"/>
      <w:lvlJc w:val="left"/>
    </w:lvl>
  </w:abstractNum>
  <w:abstractNum w:abstractNumId="25">
    <w:nsid w:val="69D1F578"/>
    <w:multiLevelType w:val="singleLevel"/>
    <w:tmpl w:val="69D1F578"/>
    <w:lvl w:ilvl="0" w:tentative="0">
      <w:start w:val="0"/>
      <w:numFmt w:val="decimal"/>
      <w:suff w:val="nothing"/>
      <w:lvlText w:val="%1-"/>
      <w:lvlJc w:val="left"/>
    </w:lvl>
  </w:abstractNum>
  <w:abstractNum w:abstractNumId="26">
    <w:nsid w:val="7897BA71"/>
    <w:multiLevelType w:val="singleLevel"/>
    <w:tmpl w:val="7897BA71"/>
    <w:lvl w:ilvl="0" w:tentative="0">
      <w:start w:val="0"/>
      <w:numFmt w:val="decimal"/>
      <w:suff w:val="nothing"/>
      <w:lvlText w:val="%1-"/>
      <w:lvlJc w:val="left"/>
    </w:lvl>
  </w:abstractNum>
  <w:abstractNum w:abstractNumId="27">
    <w:nsid w:val="7D37E9B0"/>
    <w:multiLevelType w:val="singleLevel"/>
    <w:tmpl w:val="7D37E9B0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E05806F"/>
    <w:multiLevelType w:val="singleLevel"/>
    <w:tmpl w:val="7E05806F"/>
    <w:lvl w:ilvl="0" w:tentative="0">
      <w:start w:val="1"/>
      <w:numFmt w:val="decimal"/>
      <w:suff w:val="space"/>
      <w:lvlText w:val="(%1)"/>
      <w:lvlJc w:val="left"/>
    </w:lvl>
  </w:abstractNum>
  <w:num w:numId="1">
    <w:abstractNumId w:val="15"/>
  </w:num>
  <w:num w:numId="2">
    <w:abstractNumId w:val="18"/>
  </w:num>
  <w:num w:numId="3">
    <w:abstractNumId w:val="27"/>
  </w:num>
  <w:num w:numId="4">
    <w:abstractNumId w:val="9"/>
  </w:num>
  <w:num w:numId="5">
    <w:abstractNumId w:val="25"/>
  </w:num>
  <w:num w:numId="6">
    <w:abstractNumId w:val="14"/>
  </w:num>
  <w:num w:numId="7">
    <w:abstractNumId w:val="3"/>
  </w:num>
  <w:num w:numId="8">
    <w:abstractNumId w:val="24"/>
  </w:num>
  <w:num w:numId="9">
    <w:abstractNumId w:val="4"/>
  </w:num>
  <w:num w:numId="10">
    <w:abstractNumId w:val="11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26"/>
  </w:num>
  <w:num w:numId="16">
    <w:abstractNumId w:val="19"/>
  </w:num>
  <w:num w:numId="17">
    <w:abstractNumId w:val="20"/>
  </w:num>
  <w:num w:numId="18">
    <w:abstractNumId w:val="7"/>
  </w:num>
  <w:num w:numId="19">
    <w:abstractNumId w:val="8"/>
  </w:num>
  <w:num w:numId="20">
    <w:abstractNumId w:val="13"/>
  </w:num>
  <w:num w:numId="21">
    <w:abstractNumId w:val="23"/>
  </w:num>
  <w:num w:numId="22">
    <w:abstractNumId w:val="21"/>
  </w:num>
  <w:num w:numId="23">
    <w:abstractNumId w:val="16"/>
  </w:num>
  <w:num w:numId="24">
    <w:abstractNumId w:val="2"/>
  </w:num>
  <w:num w:numId="25">
    <w:abstractNumId w:val="17"/>
  </w:num>
  <w:num w:numId="26">
    <w:abstractNumId w:val="22"/>
  </w:num>
  <w:num w:numId="27">
    <w:abstractNumId w:val="0"/>
  </w:num>
  <w:num w:numId="28">
    <w:abstractNumId w:val="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5ZDcxMzhiYTYwNGVmMWRkMDlkZTczZGVlNzYzMzAifQ=="/>
  </w:docVars>
  <w:rsids>
    <w:rsidRoot w:val="398B240C"/>
    <w:rsid w:val="00C12330"/>
    <w:rsid w:val="012670EA"/>
    <w:rsid w:val="015C48BA"/>
    <w:rsid w:val="037A3988"/>
    <w:rsid w:val="04EA35B2"/>
    <w:rsid w:val="05A873BB"/>
    <w:rsid w:val="05DF181A"/>
    <w:rsid w:val="0A345A5D"/>
    <w:rsid w:val="0A387C03"/>
    <w:rsid w:val="0AAA2B3A"/>
    <w:rsid w:val="0AB67731"/>
    <w:rsid w:val="0AD100C7"/>
    <w:rsid w:val="0B671CA8"/>
    <w:rsid w:val="0CD5293C"/>
    <w:rsid w:val="0D530400"/>
    <w:rsid w:val="0DA95627"/>
    <w:rsid w:val="0E997A65"/>
    <w:rsid w:val="0ED01F13"/>
    <w:rsid w:val="0F132B9D"/>
    <w:rsid w:val="0F695084"/>
    <w:rsid w:val="103E61FE"/>
    <w:rsid w:val="10903220"/>
    <w:rsid w:val="117A1736"/>
    <w:rsid w:val="12957351"/>
    <w:rsid w:val="12993BC0"/>
    <w:rsid w:val="12DE5B33"/>
    <w:rsid w:val="13066480"/>
    <w:rsid w:val="15171D69"/>
    <w:rsid w:val="15333E0D"/>
    <w:rsid w:val="15B11678"/>
    <w:rsid w:val="15D20C0F"/>
    <w:rsid w:val="15FE5AA0"/>
    <w:rsid w:val="16843559"/>
    <w:rsid w:val="16896D14"/>
    <w:rsid w:val="17081314"/>
    <w:rsid w:val="177438D2"/>
    <w:rsid w:val="179F6A15"/>
    <w:rsid w:val="180C19AB"/>
    <w:rsid w:val="1812144A"/>
    <w:rsid w:val="1A5A698D"/>
    <w:rsid w:val="1A8707A2"/>
    <w:rsid w:val="1A9D0464"/>
    <w:rsid w:val="1AC56236"/>
    <w:rsid w:val="1AC97FC3"/>
    <w:rsid w:val="1CC360EC"/>
    <w:rsid w:val="1D3F2155"/>
    <w:rsid w:val="1F081756"/>
    <w:rsid w:val="20AE1417"/>
    <w:rsid w:val="22405EFC"/>
    <w:rsid w:val="22C92F2C"/>
    <w:rsid w:val="22E04EF3"/>
    <w:rsid w:val="22EA17C1"/>
    <w:rsid w:val="247675D0"/>
    <w:rsid w:val="24EB266D"/>
    <w:rsid w:val="261F5E4F"/>
    <w:rsid w:val="27EF10DD"/>
    <w:rsid w:val="28747240"/>
    <w:rsid w:val="28B54DB0"/>
    <w:rsid w:val="29497CCB"/>
    <w:rsid w:val="2B772616"/>
    <w:rsid w:val="2C520C10"/>
    <w:rsid w:val="2C95410C"/>
    <w:rsid w:val="2D7D6B19"/>
    <w:rsid w:val="2E7C3AC1"/>
    <w:rsid w:val="2ECA1E1A"/>
    <w:rsid w:val="2F662C24"/>
    <w:rsid w:val="2F7075FF"/>
    <w:rsid w:val="30241928"/>
    <w:rsid w:val="303C30B4"/>
    <w:rsid w:val="30494873"/>
    <w:rsid w:val="306A72A7"/>
    <w:rsid w:val="312A4BDE"/>
    <w:rsid w:val="31D9148B"/>
    <w:rsid w:val="31DB3455"/>
    <w:rsid w:val="324C6101"/>
    <w:rsid w:val="32EB591A"/>
    <w:rsid w:val="33532B2D"/>
    <w:rsid w:val="33540A78"/>
    <w:rsid w:val="34CE54F3"/>
    <w:rsid w:val="35081E1D"/>
    <w:rsid w:val="35447564"/>
    <w:rsid w:val="357E49F8"/>
    <w:rsid w:val="35A106E1"/>
    <w:rsid w:val="360A26DE"/>
    <w:rsid w:val="36B70377"/>
    <w:rsid w:val="36C36E1E"/>
    <w:rsid w:val="36FA5346"/>
    <w:rsid w:val="3715740A"/>
    <w:rsid w:val="3748158D"/>
    <w:rsid w:val="38723F05"/>
    <w:rsid w:val="38C626B9"/>
    <w:rsid w:val="398B240C"/>
    <w:rsid w:val="39E352BB"/>
    <w:rsid w:val="3AA01CBD"/>
    <w:rsid w:val="3D7C5D77"/>
    <w:rsid w:val="3E327EB8"/>
    <w:rsid w:val="3F316589"/>
    <w:rsid w:val="43BA29DA"/>
    <w:rsid w:val="44FD1EFE"/>
    <w:rsid w:val="45953E90"/>
    <w:rsid w:val="46426EB9"/>
    <w:rsid w:val="46D7327E"/>
    <w:rsid w:val="48031735"/>
    <w:rsid w:val="48535798"/>
    <w:rsid w:val="488C401E"/>
    <w:rsid w:val="49912347"/>
    <w:rsid w:val="4B6F7466"/>
    <w:rsid w:val="4C481FB3"/>
    <w:rsid w:val="4C5058C9"/>
    <w:rsid w:val="4D5E3B47"/>
    <w:rsid w:val="4D797754"/>
    <w:rsid w:val="4DA57194"/>
    <w:rsid w:val="4EFF3860"/>
    <w:rsid w:val="50B213CE"/>
    <w:rsid w:val="5344271B"/>
    <w:rsid w:val="5578146D"/>
    <w:rsid w:val="55BF16E7"/>
    <w:rsid w:val="55DF6F34"/>
    <w:rsid w:val="55E14ABA"/>
    <w:rsid w:val="56460D3D"/>
    <w:rsid w:val="565753CA"/>
    <w:rsid w:val="57406825"/>
    <w:rsid w:val="57E13CBE"/>
    <w:rsid w:val="59860EEA"/>
    <w:rsid w:val="5A2B778A"/>
    <w:rsid w:val="5AF94575"/>
    <w:rsid w:val="5B962018"/>
    <w:rsid w:val="5C630938"/>
    <w:rsid w:val="5CB36CC1"/>
    <w:rsid w:val="5D2D4444"/>
    <w:rsid w:val="5D3F5F0C"/>
    <w:rsid w:val="5EFA455B"/>
    <w:rsid w:val="5F36295E"/>
    <w:rsid w:val="60147609"/>
    <w:rsid w:val="605C51B8"/>
    <w:rsid w:val="60E35C83"/>
    <w:rsid w:val="625E78D4"/>
    <w:rsid w:val="62F02F9A"/>
    <w:rsid w:val="636022C3"/>
    <w:rsid w:val="636429FB"/>
    <w:rsid w:val="646C358C"/>
    <w:rsid w:val="64AA786A"/>
    <w:rsid w:val="65491EA9"/>
    <w:rsid w:val="656D3CD1"/>
    <w:rsid w:val="658170CC"/>
    <w:rsid w:val="668A0421"/>
    <w:rsid w:val="6777757E"/>
    <w:rsid w:val="67883EC6"/>
    <w:rsid w:val="687E3FC9"/>
    <w:rsid w:val="69B11F32"/>
    <w:rsid w:val="69D61F16"/>
    <w:rsid w:val="6A454D43"/>
    <w:rsid w:val="6A7554EE"/>
    <w:rsid w:val="6C436A6C"/>
    <w:rsid w:val="6C9205D9"/>
    <w:rsid w:val="6D180458"/>
    <w:rsid w:val="6D9A2DFC"/>
    <w:rsid w:val="6E1E7D37"/>
    <w:rsid w:val="6E8C41F0"/>
    <w:rsid w:val="6EF94940"/>
    <w:rsid w:val="6F320729"/>
    <w:rsid w:val="6FB726C3"/>
    <w:rsid w:val="70E7115A"/>
    <w:rsid w:val="717B65CD"/>
    <w:rsid w:val="71BE28A2"/>
    <w:rsid w:val="71D147B7"/>
    <w:rsid w:val="71FA0B4A"/>
    <w:rsid w:val="722A0C5E"/>
    <w:rsid w:val="72740323"/>
    <w:rsid w:val="72CC5143"/>
    <w:rsid w:val="73D50615"/>
    <w:rsid w:val="74107E9F"/>
    <w:rsid w:val="74580844"/>
    <w:rsid w:val="749C34D3"/>
    <w:rsid w:val="75346BF5"/>
    <w:rsid w:val="76DE441B"/>
    <w:rsid w:val="774422E4"/>
    <w:rsid w:val="777E59AC"/>
    <w:rsid w:val="78431690"/>
    <w:rsid w:val="78540ABA"/>
    <w:rsid w:val="788863D8"/>
    <w:rsid w:val="796B7926"/>
    <w:rsid w:val="79D044EF"/>
    <w:rsid w:val="7A384D32"/>
    <w:rsid w:val="7A837E53"/>
    <w:rsid w:val="7D3C5F73"/>
    <w:rsid w:val="7D98562E"/>
    <w:rsid w:val="7F8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420"/>
      <w:jc w:val="left"/>
    </w:pPr>
    <w:rPr>
      <w:rFonts w:asciiTheme="minorAscii" w:hAnsiTheme="minorAscii"/>
      <w:i/>
      <w:iCs/>
      <w:sz w:val="22"/>
      <w:szCs w:val="22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autoRedefine/>
    <w:qFormat/>
    <w:uiPriority w:val="0"/>
  </w:style>
  <w:style w:type="paragraph" w:styleId="6">
    <w:name w:val="toc 2"/>
    <w:basedOn w:val="1"/>
    <w:next w:val="1"/>
    <w:autoRedefine/>
    <w:qFormat/>
    <w:uiPriority w:val="0"/>
    <w:pPr>
      <w:ind w:left="420" w:leftChars="200"/>
    </w:p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样式1"/>
    <w:basedOn w:val="1"/>
    <w:link w:val="11"/>
    <w:autoRedefine/>
    <w:qFormat/>
    <w:uiPriority w:val="0"/>
    <w:pPr>
      <w:jc w:val="left"/>
      <w:outlineLvl w:val="0"/>
    </w:pPr>
    <w:rPr>
      <w:rFonts w:ascii="黑体" w:hAnsi="黑体" w:eastAsia="黑体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1">
    <w:name w:val="样式1 字符"/>
    <w:basedOn w:val="9"/>
    <w:link w:val="10"/>
    <w:autoRedefine/>
    <w:qFormat/>
    <w:uiPriority w:val="0"/>
    <w:rPr>
      <w:rFonts w:ascii="黑体" w:hAnsi="黑体" w:eastAsia="黑体" w:cstheme="minorBidi"/>
      <w:b/>
      <w:bCs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autoRedefine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2024-04-15T09:37:00Z</dcterms:created>
  <dc:creator>jtyz</dc:creator>
  <cp:lastModifiedBy>jtyz</cp:lastModifiedBy>
  <dcterms:modified xsi:type="dcterms:W3CDTF">2024-04-17T14:32:06Z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DFE46B15AC294652B216D6893C4FE940_11</vt:lpwstr>
  </property>
</Properties>
</file>