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KUMASI TECHNICAL UNIVERSITY</w:t>
      </w:r>
    </w:p>
    <w:p>
      <w:pPr>
        <w:spacing w:after="120"/>
        <w:jc w:val="center"/>
      </w:pPr>
      <w:r>
        <w:rPr>
          <w:rFonts w:ascii="Times New Roman" w:cs="Times New Roman" w:eastAsia="Times New Roman" w:hAnsi="Times New Roman"/>
          <w:b/>
          <w:bCs/>
          <w:sz w:val="24"/>
          <w:szCs w:val="24"/>
        </w:rPr>
        <w:t xml:space="preserve">FACULTY OF APPLIED SCIENCES AND TECHNOLOGY</w:t>
      </w:r>
    </w:p>
    <w:p>
      <w:pPr>
        <w:spacing w:after="320"/>
        <w:jc w:val="center"/>
      </w:pPr>
      <w:r>
        <w:rPr>
          <w:rFonts w:ascii="Times New Roman" w:cs="Times New Roman" w:eastAsia="Times New Roman" w:hAnsi="Times New Roman"/>
          <w:b/>
          <w:bCs/>
          <w:sz w:val="24"/>
          <w:szCs w:val="24"/>
        </w:rPr>
        <w:t xml:space="preserve">COMPUTER SCIENCE DEPARTMENT</w:t>
      </w:r>
    </w:p>
    <w:p>
      <w:pPr>
        <w:spacing w:after="200"/>
        <w:jc w:val="center"/>
      </w:pPr>
      <w:r>
        <w:rPr>
          <w:rFonts w:ascii="Times New Roman" w:cs="Times New Roman" w:eastAsia="Times New Roman" w:hAnsi="Times New Roman"/>
          <w:b/>
          <w:bCs/>
          <w:sz w:val="28"/>
          <w:szCs w:val="28"/>
        </w:rPr>
        <w:t xml:space="preserve">A Smart Web-Based Counseling Platform for Client Tracking and Online Counseling Access at KSTU</w:t>
      </w:r>
    </w:p>
    <w:p>
      <w:pPr>
        <w:pBdr>
          <w:bottom w:val="single" w:color="000000" w:sz="6" w:space="8"/>
        </w:pBdr>
        <w:spacing w:after="400" w:before="200"/>
        <w:jc w:val="center"/>
      </w:pPr>
      <w:r>
        <w:rPr>
          <w:rFonts w:ascii="Times New Roman" w:cs="Times New Roman" w:eastAsia="Times New Roman" w:hAnsi="Times New Roman"/>
          <w:b/>
          <w:bCs/>
          <w:sz w:val="32"/>
          <w:szCs w:val="32"/>
        </w:rPr>
        <w:t xml:space="preserve">CHAPTER 3</w:t>
      </w:r>
    </w:p>
    <w:p>
      <w:pPr>
        <w:spacing w:after="80"/>
        <w:jc w:val="center"/>
      </w:pPr>
      <w:r>
        <w:rPr>
          <w:rFonts w:ascii="Times New Roman" w:cs="Times New Roman" w:eastAsia="Times New Roman" w:hAnsi="Times New Roman"/>
          <w:sz w:val="24"/>
          <w:szCs w:val="24"/>
        </w:rPr>
        <w:t xml:space="preserve">Cleopas Kwame Obbo</w:t>
      </w:r>
    </w:p>
    <w:p>
      <w:pPr>
        <w:spacing w:after="80"/>
        <w:jc w:val="center"/>
      </w:pPr>
      <w:r>
        <w:rPr>
          <w:rFonts w:ascii="Times New Roman" w:cs="Times New Roman" w:eastAsia="Times New Roman" w:hAnsi="Times New Roman"/>
          <w:sz w:val="24"/>
          <w:szCs w:val="24"/>
        </w:rPr>
        <w:t xml:space="preserve">052241360117</w:t>
      </w:r>
    </w:p>
    <w:p>
      <w:pPr>
        <w:spacing w:after="80"/>
        <w:jc w:val="center"/>
      </w:pPr>
      <w:r>
        <w:rPr>
          <w:rFonts w:ascii="Times New Roman" w:cs="Times New Roman" w:eastAsia="Times New Roman" w:hAnsi="Times New Roman"/>
          <w:sz w:val="24"/>
          <w:szCs w:val="24"/>
        </w:rPr>
        <w:t xml:space="preserve">Computer Technology</w:t>
      </w:r>
    </w:p>
    <w:p>
      <w:pPr>
        <w:spacing w:after="80"/>
        <w:jc w:val="center"/>
      </w:pPr>
      <w:r>
        <w:rPr>
          <w:rFonts w:ascii="Times New Roman" w:cs="Times New Roman" w:eastAsia="Times New Roman" w:hAnsi="Times New Roman"/>
          <w:sz w:val="24"/>
          <w:szCs w:val="24"/>
        </w:rPr>
        <w:t xml:space="preserve">Supervisor: Dr Emily Opoku Aboagye-Dapaah</w:t>
      </w:r>
    </w:p>
    <w:p>
      <w:pPr>
        <w:spacing w:after="400"/>
        <w:jc w:val="center"/>
      </w:pPr>
      <w:r>
        <w:rPr>
          <w:rFonts w:ascii="Times New Roman" w:cs="Times New Roman" w:eastAsia="Times New Roman" w:hAnsi="Times New Roman"/>
          <w:sz w:val="24"/>
          <w:szCs w:val="24"/>
        </w:rPr>
        <w:t xml:space="preserve">June, 2026</w:t>
      </w:r>
    </w:p>
    <w:p>
      <w:pPr>
        <w:pStyle w:val="Heading1"/>
        <w:spacing w:after="200" w:before="360"/>
      </w:pPr>
      <w:r>
        <w:t xml:space="preserve">METHODOLOGY AND SYSTEM DESIGN</w:t>
      </w:r>
    </w:p>
    <w:p>
      <w:pPr>
        <w:pStyle w:val="Heading2"/>
        <w:spacing w:after="200" w:before="360"/>
      </w:pPr>
      <w:r>
        <w:t xml:space="preserve">3.1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describes the research approach, software development methodology, requirements analysis, tools and technologies, and system design used to build the Smart Web-Based Counseling Platform for KSTU. The design artefacts translate the project objectives into implementable modules and data structures.</w:t>
      </w:r>
    </w:p>
    <w:p>
      <w:pPr>
        <w:pStyle w:val="Heading2"/>
        <w:spacing w:after="200" w:before="360"/>
      </w:pPr>
      <w:r>
        <w:t xml:space="preserve">3.2 Research Approach</w:t>
      </w:r>
    </w:p>
    <w:p>
      <w:pPr>
        <w:spacing w:after="200" w:line="360"/>
        <w:jc w:val="both"/>
      </w:pPr>
      <w:r>
        <w:rPr>
          <w:rFonts w:ascii="Times New Roman" w:cs="Times New Roman" w:eastAsia="Times New Roman" w:hAnsi="Times New Roman"/>
          <w:b w:val="false"/>
          <w:bCs w:val="false"/>
          <w:i w:val="false"/>
          <w:iCs w:val="false"/>
          <w:sz w:val="24"/>
          <w:szCs w:val="24"/>
        </w:rPr>
        <w:t xml:space="preserve">The study adopted an applied research approach focused on designing, implementing, and evaluating a functional software system. Requirements were derived from the problem analysis in Chapter One, literature insights in Chapter Two, and the operational needs of a university counseling unit. Evaluation combined functional testing of system features with structured feedback from representative users.</w:t>
      </w:r>
    </w:p>
    <w:p>
      <w:pPr>
        <w:pStyle w:val="Heading2"/>
        <w:spacing w:after="200" w:before="360"/>
      </w:pPr>
      <w:r>
        <w:t xml:space="preserve">3.3 System Development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An iterative/agile-inspired waterfall hybrid was used. High-level requirements and architecture were defined first (proposal and design phase), after which modules were implemented iteratively: authentication, appointments, client tracking, chat, video, and administration. Each iteration included unit-level checks and interface refinement before integration testing. This approach balanced academic documentation needs with practical incremental delivery.</w:t>
      </w:r>
    </w:p>
    <w:p>
      <w:pPr>
        <w:pStyle w:val="Heading2"/>
        <w:spacing w:after="200" w:before="360"/>
      </w:pPr>
      <w:r>
        <w:t xml:space="preserve">3.4 Requirements Analysis</w:t>
      </w:r>
    </w:p>
    <w:p>
      <w:pPr>
        <w:pStyle w:val="Heading3"/>
        <w:spacing w:after="200" w:before="360"/>
      </w:pPr>
      <w:r>
        <w:t xml:space="preserve">3.4.1 Functional Requirements</w:t>
      </w:r>
    </w:p>
    <w:p>
      <w:pPr>
        <w:spacing w:after="120" w:line="360"/>
        <w:ind w:left="720"/>
        <w:jc w:val="both"/>
      </w:pPr>
      <w:r>
        <w:rPr>
          <w:rFonts w:ascii="Times New Roman" w:cs="Times New Roman" w:eastAsia="Times New Roman" w:hAnsi="Times New Roman"/>
          <w:sz w:val="24"/>
          <w:szCs w:val="24"/>
        </w:rPr>
        <w:t xml:space="preserve">• FR1: The system shall allow users to register and authenticate according to assigned roles (student, counselor, admin).</w:t>
      </w:r>
    </w:p>
    <w:p>
      <w:pPr>
        <w:spacing w:after="120" w:line="360"/>
        <w:ind w:left="720"/>
        <w:jc w:val="both"/>
      </w:pPr>
      <w:r>
        <w:rPr>
          <w:rFonts w:ascii="Times New Roman" w:cs="Times New Roman" w:eastAsia="Times New Roman" w:hAnsi="Times New Roman"/>
          <w:sz w:val="24"/>
          <w:szCs w:val="24"/>
        </w:rPr>
        <w:t xml:space="preserve">• FR2: Students shall book counseling appointments specifying counselor, date/time, mode, and reason.</w:t>
      </w:r>
    </w:p>
    <w:p>
      <w:pPr>
        <w:spacing w:after="120" w:line="360"/>
        <w:ind w:left="720"/>
        <w:jc w:val="both"/>
      </w:pPr>
      <w:r>
        <w:rPr>
          <w:rFonts w:ascii="Times New Roman" w:cs="Times New Roman" w:eastAsia="Times New Roman" w:hAnsi="Times New Roman"/>
          <w:sz w:val="24"/>
          <w:szCs w:val="24"/>
        </w:rPr>
        <w:t xml:space="preserve">• FR3: Counselors shall approve, reject, complete, or otherwise update appointment statuses.</w:t>
      </w:r>
    </w:p>
    <w:p>
      <w:pPr>
        <w:spacing w:after="120" w:line="360"/>
        <w:ind w:left="720"/>
        <w:jc w:val="both"/>
      </w:pPr>
      <w:r>
        <w:rPr>
          <w:rFonts w:ascii="Times New Roman" w:cs="Times New Roman" w:eastAsia="Times New Roman" w:hAnsi="Times New Roman"/>
          <w:sz w:val="24"/>
          <w:szCs w:val="24"/>
        </w:rPr>
        <w:t xml:space="preserve">• FR4: Counselors shall create and update client profiles, risk level, presenting issues, and session notes.</w:t>
      </w:r>
    </w:p>
    <w:p>
      <w:pPr>
        <w:spacing w:after="120" w:line="360"/>
        <w:ind w:left="720"/>
        <w:jc w:val="both"/>
      </w:pPr>
      <w:r>
        <w:rPr>
          <w:rFonts w:ascii="Times New Roman" w:cs="Times New Roman" w:eastAsia="Times New Roman" w:hAnsi="Times New Roman"/>
          <w:sz w:val="24"/>
          <w:szCs w:val="24"/>
        </w:rPr>
        <w:t xml:space="preserve">• FR5: Students and counselors shall exchange real-time chat messages within authenticated conversations.</w:t>
      </w:r>
    </w:p>
    <w:p>
      <w:pPr>
        <w:spacing w:after="120" w:line="360"/>
        <w:ind w:left="720"/>
        <w:jc w:val="both"/>
      </w:pPr>
      <w:r>
        <w:rPr>
          <w:rFonts w:ascii="Times New Roman" w:cs="Times New Roman" w:eastAsia="Times New Roman" w:hAnsi="Times New Roman"/>
          <w:sz w:val="24"/>
          <w:szCs w:val="24"/>
        </w:rPr>
        <w:t xml:space="preserve">• FR6: Users shall join video counseling sessions for approved video appointments using WebRTC.</w:t>
      </w:r>
    </w:p>
    <w:p>
      <w:pPr>
        <w:spacing w:after="120" w:line="360"/>
        <w:ind w:left="720"/>
        <w:jc w:val="both"/>
      </w:pPr>
      <w:r>
        <w:rPr>
          <w:rFonts w:ascii="Times New Roman" w:cs="Times New Roman" w:eastAsia="Times New Roman" w:hAnsi="Times New Roman"/>
          <w:sz w:val="24"/>
          <w:szCs w:val="24"/>
        </w:rPr>
        <w:t xml:space="preserve">• FR7: Administrators shall view utilisation statistics and manage user accounts.</w:t>
      </w:r>
    </w:p>
    <w:p>
      <w:pPr>
        <w:spacing w:after="120" w:line="360"/>
        <w:ind w:left="720"/>
        <w:jc w:val="both"/>
      </w:pPr>
      <w:r>
        <w:rPr>
          <w:rFonts w:ascii="Times New Roman" w:cs="Times New Roman" w:eastAsia="Times New Roman" w:hAnsi="Times New Roman"/>
          <w:sz w:val="24"/>
          <w:szCs w:val="24"/>
        </w:rPr>
        <w:t xml:space="preserve">• FR8: The system shall generate in-app notifications for appointment-related events.</w:t>
      </w:r>
    </w:p>
    <w:p>
      <w:pPr>
        <w:pStyle w:val="Heading3"/>
        <w:spacing w:after="200" w:before="360"/>
      </w:pPr>
      <w:r>
        <w:t xml:space="preserve">3.4.2 Non-Functional Requirements</w:t>
      </w:r>
    </w:p>
    <w:p>
      <w:pPr>
        <w:spacing w:after="120" w:line="360"/>
        <w:ind w:left="720"/>
        <w:jc w:val="both"/>
      </w:pPr>
      <w:r>
        <w:rPr>
          <w:rFonts w:ascii="Times New Roman" w:cs="Times New Roman" w:eastAsia="Times New Roman" w:hAnsi="Times New Roman"/>
          <w:sz w:val="24"/>
          <w:szCs w:val="24"/>
        </w:rPr>
        <w:t xml:space="preserve">• NFR1 Security: JWT-based authentication and role authorisation on protected routes.</w:t>
      </w:r>
    </w:p>
    <w:p>
      <w:pPr>
        <w:spacing w:after="120" w:line="360"/>
        <w:ind w:left="720"/>
        <w:jc w:val="both"/>
      </w:pPr>
      <w:r>
        <w:rPr>
          <w:rFonts w:ascii="Times New Roman" w:cs="Times New Roman" w:eastAsia="Times New Roman" w:hAnsi="Times New Roman"/>
          <w:sz w:val="24"/>
          <w:szCs w:val="24"/>
        </w:rPr>
        <w:t xml:space="preserve">• NFR2 Usability: Clear dashboards and forms suitable for non-technical student users.</w:t>
      </w:r>
    </w:p>
    <w:p>
      <w:pPr>
        <w:spacing w:after="120" w:line="360"/>
        <w:ind w:left="720"/>
        <w:jc w:val="both"/>
      </w:pPr>
      <w:r>
        <w:rPr>
          <w:rFonts w:ascii="Times New Roman" w:cs="Times New Roman" w:eastAsia="Times New Roman" w:hAnsi="Times New Roman"/>
          <w:sz w:val="24"/>
          <w:szCs w:val="24"/>
        </w:rPr>
        <w:t xml:space="preserve">• NFR3 Performance: Responsive page interactions and near real-time chat delivery.</w:t>
      </w:r>
    </w:p>
    <w:p>
      <w:pPr>
        <w:spacing w:after="120" w:line="360"/>
        <w:ind w:left="720"/>
        <w:jc w:val="both"/>
      </w:pPr>
      <w:r>
        <w:rPr>
          <w:rFonts w:ascii="Times New Roman" w:cs="Times New Roman" w:eastAsia="Times New Roman" w:hAnsi="Times New Roman"/>
          <w:sz w:val="24"/>
          <w:szCs w:val="24"/>
        </w:rPr>
        <w:t xml:space="preserve">• NFR4 Availability: Browser-based access on desktop and mobile viewports.</w:t>
      </w:r>
    </w:p>
    <w:p>
      <w:pPr>
        <w:spacing w:after="120" w:line="360"/>
        <w:ind w:left="720"/>
        <w:jc w:val="both"/>
      </w:pPr>
      <w:r>
        <w:rPr>
          <w:rFonts w:ascii="Times New Roman" w:cs="Times New Roman" w:eastAsia="Times New Roman" w:hAnsi="Times New Roman"/>
          <w:sz w:val="24"/>
          <w:szCs w:val="24"/>
        </w:rPr>
        <w:t xml:space="preserve">• NFR5 Maintainability: Modular frontend and backend code structure with clear separation of concerns.</w:t>
      </w:r>
    </w:p>
    <w:p>
      <w:pPr>
        <w:spacing w:after="120" w:line="360"/>
        <w:ind w:left="720"/>
        <w:jc w:val="both"/>
      </w:pPr>
      <w:r>
        <w:rPr>
          <w:rFonts w:ascii="Times New Roman" w:cs="Times New Roman" w:eastAsia="Times New Roman" w:hAnsi="Times New Roman"/>
          <w:sz w:val="24"/>
          <w:szCs w:val="24"/>
        </w:rPr>
        <w:t xml:space="preserve">• NFR6 Confidentiality: Access to client and session data restricted by role.</w:t>
      </w:r>
    </w:p>
    <w:p>
      <w:pPr>
        <w:pStyle w:val="Heading2"/>
        <w:spacing w:after="200" w:before="360"/>
      </w:pPr>
      <w:r>
        <w:t xml:space="preserve">3.5 Tools and Technologies</w:t>
      </w:r>
    </w:p>
    <w:p>
      <w:pPr>
        <w:spacing w:after="200" w:line="360"/>
        <w:jc w:val="both"/>
      </w:pPr>
      <w:r>
        <w:rPr>
          <w:rFonts w:ascii="Times New Roman" w:cs="Times New Roman" w:eastAsia="Times New Roman" w:hAnsi="Times New Roman"/>
          <w:b w:val="false"/>
          <w:bCs w:val="false"/>
          <w:i w:val="false"/>
          <w:iCs w:val="false"/>
          <w:sz w:val="24"/>
          <w:szCs w:val="24"/>
        </w:rPr>
        <w:t xml:space="preserve">The technology choices follow the project proposal and supporting practical deployment needs:</w:t>
      </w:r>
    </w:p>
    <w:p>
      <w:pPr>
        <w:spacing w:after="120" w:line="360"/>
        <w:ind w:left="720"/>
        <w:jc w:val="both"/>
      </w:pPr>
      <w:r>
        <w:rPr>
          <w:rFonts w:ascii="Times New Roman" w:cs="Times New Roman" w:eastAsia="Times New Roman" w:hAnsi="Times New Roman"/>
          <w:sz w:val="24"/>
          <w:szCs w:val="24"/>
        </w:rPr>
        <w:t xml:space="preserve">• Frontend: React.js (Vite) for component-based user interfaces.</w:t>
      </w:r>
    </w:p>
    <w:p>
      <w:pPr>
        <w:spacing w:after="120" w:line="360"/>
        <w:ind w:left="720"/>
        <w:jc w:val="both"/>
      </w:pPr>
      <w:r>
        <w:rPr>
          <w:rFonts w:ascii="Times New Roman" w:cs="Times New Roman" w:eastAsia="Times New Roman" w:hAnsi="Times New Roman"/>
          <w:sz w:val="24"/>
          <w:szCs w:val="24"/>
        </w:rPr>
        <w:t xml:space="preserve">• Backend: Node.js with Express.js for RESTful API services.</w:t>
      </w:r>
    </w:p>
    <w:p>
      <w:pPr>
        <w:spacing w:after="120" w:line="360"/>
        <w:ind w:left="720"/>
        <w:jc w:val="both"/>
      </w:pPr>
      <w:r>
        <w:rPr>
          <w:rFonts w:ascii="Times New Roman" w:cs="Times New Roman" w:eastAsia="Times New Roman" w:hAnsi="Times New Roman"/>
          <w:sz w:val="24"/>
          <w:szCs w:val="24"/>
        </w:rPr>
        <w:t xml:space="preserve">• Database: MySQL as the target relational store; SQLite supported for local demonstration with an equivalent schema.</w:t>
      </w:r>
    </w:p>
    <w:p>
      <w:pPr>
        <w:spacing w:after="120" w:line="360"/>
        <w:ind w:left="720"/>
        <w:jc w:val="both"/>
      </w:pPr>
      <w:r>
        <w:rPr>
          <w:rFonts w:ascii="Times New Roman" w:cs="Times New Roman" w:eastAsia="Times New Roman" w:hAnsi="Times New Roman"/>
          <w:sz w:val="24"/>
          <w:szCs w:val="24"/>
        </w:rPr>
        <w:t xml:space="preserve">• Real-time chat: Socket.io for bidirectional messaging.</w:t>
      </w:r>
    </w:p>
    <w:p>
      <w:pPr>
        <w:spacing w:after="120" w:line="360"/>
        <w:ind w:left="720"/>
        <w:jc w:val="both"/>
      </w:pPr>
      <w:r>
        <w:rPr>
          <w:rFonts w:ascii="Times New Roman" w:cs="Times New Roman" w:eastAsia="Times New Roman" w:hAnsi="Times New Roman"/>
          <w:sz w:val="24"/>
          <w:szCs w:val="24"/>
        </w:rPr>
        <w:t xml:space="preserve">• Video counseling: WebRTC via PeerJS.</w:t>
      </w:r>
    </w:p>
    <w:p>
      <w:pPr>
        <w:spacing w:after="120" w:line="360"/>
        <w:ind w:left="720"/>
        <w:jc w:val="both"/>
      </w:pPr>
      <w:r>
        <w:rPr>
          <w:rFonts w:ascii="Times New Roman" w:cs="Times New Roman" w:eastAsia="Times New Roman" w:hAnsi="Times New Roman"/>
          <w:sz w:val="24"/>
          <w:szCs w:val="24"/>
        </w:rPr>
        <w:t xml:space="preserve">• Authentication: JSON Web Tokens (JWT) with bcrypt password hashing.</w:t>
      </w:r>
    </w:p>
    <w:p>
      <w:pPr>
        <w:spacing w:after="120" w:line="360"/>
        <w:ind w:left="720"/>
        <w:jc w:val="both"/>
      </w:pPr>
      <w:r>
        <w:rPr>
          <w:rFonts w:ascii="Times New Roman" w:cs="Times New Roman" w:eastAsia="Times New Roman" w:hAnsi="Times New Roman"/>
          <w:sz w:val="24"/>
          <w:szCs w:val="24"/>
        </w:rPr>
        <w:t xml:space="preserve">• Development tools: Visual Studio Code, Postman (API testing), and Git/GitHub for version control.</w:t>
      </w:r>
    </w:p>
    <w:p>
      <w:pPr>
        <w:pStyle w:val="Heading2"/>
        <w:spacing w:after="200" w:before="360"/>
      </w:pPr>
      <w:r>
        <w:t xml:space="preserve">3.6 System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platform uses a three-tier architecture:</w:t>
      </w:r>
    </w:p>
    <w:p>
      <w:pPr>
        <w:spacing w:after="120" w:line="360"/>
        <w:ind w:left="720"/>
        <w:jc w:val="both"/>
      </w:pPr>
      <w:r>
        <w:rPr>
          <w:rFonts w:ascii="Times New Roman" w:cs="Times New Roman" w:eastAsia="Times New Roman" w:hAnsi="Times New Roman"/>
          <w:sz w:val="24"/>
          <w:szCs w:val="24"/>
        </w:rPr>
        <w:t xml:space="preserve">• Presentation tier: React single-page application providing landing page, authentication screens, and role-specific dashboards.</w:t>
      </w:r>
    </w:p>
    <w:p>
      <w:pPr>
        <w:spacing w:after="120" w:line="360"/>
        <w:ind w:left="720"/>
        <w:jc w:val="both"/>
      </w:pPr>
      <w:r>
        <w:rPr>
          <w:rFonts w:ascii="Times New Roman" w:cs="Times New Roman" w:eastAsia="Times New Roman" w:hAnsi="Times New Roman"/>
          <w:sz w:val="24"/>
          <w:szCs w:val="24"/>
        </w:rPr>
        <w:t xml:space="preserve">• Application tier: Express API handling business logic, JWT validation, Socket.io chat events, and PeerJS signaling.</w:t>
      </w:r>
    </w:p>
    <w:p>
      <w:pPr>
        <w:spacing w:after="120" w:line="360"/>
        <w:ind w:left="720"/>
        <w:jc w:val="both"/>
      </w:pPr>
      <w:r>
        <w:rPr>
          <w:rFonts w:ascii="Times New Roman" w:cs="Times New Roman" w:eastAsia="Times New Roman" w:hAnsi="Times New Roman"/>
          <w:sz w:val="24"/>
          <w:szCs w:val="24"/>
        </w:rPr>
        <w:t xml:space="preserve">• Data tier: Relational database storing users, client profiles, appointments, session records, conversations, messages, and notifications.</w:t>
      </w:r>
    </w:p>
    <w:p>
      <w:pPr>
        <w:spacing w:after="200" w:line="360"/>
        <w:jc w:val="both"/>
      </w:pPr>
      <w:r>
        <w:rPr>
          <w:rFonts w:ascii="Times New Roman" w:cs="Times New Roman" w:eastAsia="Times New Roman" w:hAnsi="Times New Roman"/>
          <w:b w:val="false"/>
          <w:bCs w:val="false"/>
          <w:i w:val="false"/>
          <w:iCs w:val="false"/>
          <w:sz w:val="24"/>
          <w:szCs w:val="24"/>
        </w:rPr>
        <w:t xml:space="preserve">Clients communicate with the API over HTTP/JSON. Chat events use WebSocket connections. Video media flows peer-to-peer after signaling through the PeerJS path hosted by the backend.</w:t>
      </w:r>
    </w:p>
    <w:p>
      <w:pPr>
        <w:spacing w:after="200" w:before="120"/>
        <w:jc w:val="center"/>
      </w:pPr>
      <w:r>
        <w:rPr>
          <w:rFonts w:ascii="Times New Roman" w:cs="Times New Roman" w:eastAsia="Times New Roman" w:hAnsi="Times New Roman"/>
          <w:i/>
          <w:iCs/>
          <w:sz w:val="22"/>
          <w:szCs w:val="22"/>
        </w:rPr>
        <w:t xml:space="preserve">Figure 3.1 Conceptual three-tier architecture of the KSTU Counseling Platform (React – Express – Database).</w:t>
      </w:r>
    </w:p>
    <w:p>
      <w:pPr>
        <w:pStyle w:val="Heading2"/>
        <w:spacing w:after="200" w:before="360"/>
      </w:pPr>
      <w:r>
        <w:t xml:space="preserve">3.7 Use Case Design</w:t>
      </w:r>
    </w:p>
    <w:p>
      <w:pPr>
        <w:spacing w:after="200" w:line="360"/>
        <w:jc w:val="both"/>
      </w:pPr>
      <w:r>
        <w:rPr>
          <w:rFonts w:ascii="Times New Roman" w:cs="Times New Roman" w:eastAsia="Times New Roman" w:hAnsi="Times New Roman"/>
          <w:b w:val="false"/>
          <w:bCs w:val="false"/>
          <w:i w:val="false"/>
          <w:iCs w:val="false"/>
          <w:sz w:val="24"/>
          <w:szCs w:val="24"/>
        </w:rPr>
        <w:t xml:space="preserve">Primary actors are Student, Counselor, and Administrator.</w:t>
      </w:r>
    </w:p>
    <w:p>
      <w:pPr>
        <w:pStyle w:val="Heading3"/>
        <w:spacing w:after="200" w:before="360"/>
      </w:pPr>
      <w:r>
        <w:t xml:space="preserve">3.7.1 Student Use Cases</w:t>
      </w:r>
    </w:p>
    <w:p>
      <w:pPr>
        <w:spacing w:after="120" w:line="360"/>
        <w:ind w:left="720"/>
        <w:jc w:val="both"/>
      </w:pPr>
      <w:r>
        <w:rPr>
          <w:rFonts w:ascii="Times New Roman" w:cs="Times New Roman" w:eastAsia="Times New Roman" w:hAnsi="Times New Roman"/>
          <w:sz w:val="24"/>
          <w:szCs w:val="24"/>
        </w:rPr>
        <w:t xml:space="preserve">• Register/Login</w:t>
      </w:r>
    </w:p>
    <w:p>
      <w:pPr>
        <w:spacing w:after="120" w:line="360"/>
        <w:ind w:left="720"/>
        <w:jc w:val="both"/>
      </w:pPr>
      <w:r>
        <w:rPr>
          <w:rFonts w:ascii="Times New Roman" w:cs="Times New Roman" w:eastAsia="Times New Roman" w:hAnsi="Times New Roman"/>
          <w:sz w:val="24"/>
          <w:szCs w:val="24"/>
        </w:rPr>
        <w:t xml:space="preserve">• Book Appointment</w:t>
      </w:r>
    </w:p>
    <w:p>
      <w:pPr>
        <w:spacing w:after="120" w:line="360"/>
        <w:ind w:left="720"/>
        <w:jc w:val="both"/>
      </w:pPr>
      <w:r>
        <w:rPr>
          <w:rFonts w:ascii="Times New Roman" w:cs="Times New Roman" w:eastAsia="Times New Roman" w:hAnsi="Times New Roman"/>
          <w:sz w:val="24"/>
          <w:szCs w:val="24"/>
        </w:rPr>
        <w:t xml:space="preserve">• View/Cancel Appointments</w:t>
      </w:r>
    </w:p>
    <w:p>
      <w:pPr>
        <w:spacing w:after="120" w:line="360"/>
        <w:ind w:left="720"/>
        <w:jc w:val="both"/>
      </w:pPr>
      <w:r>
        <w:rPr>
          <w:rFonts w:ascii="Times New Roman" w:cs="Times New Roman" w:eastAsia="Times New Roman" w:hAnsi="Times New Roman"/>
          <w:sz w:val="24"/>
          <w:szCs w:val="24"/>
        </w:rPr>
        <w:t xml:space="preserve">• Chat with Counselor</w:t>
      </w:r>
    </w:p>
    <w:p>
      <w:pPr>
        <w:spacing w:after="120" w:line="360"/>
        <w:ind w:left="720"/>
        <w:jc w:val="both"/>
      </w:pPr>
      <w:r>
        <w:rPr>
          <w:rFonts w:ascii="Times New Roman" w:cs="Times New Roman" w:eastAsia="Times New Roman" w:hAnsi="Times New Roman"/>
          <w:sz w:val="24"/>
          <w:szCs w:val="24"/>
        </w:rPr>
        <w:t xml:space="preserve">• Join Video Session</w:t>
      </w:r>
    </w:p>
    <w:p>
      <w:pPr>
        <w:spacing w:after="120" w:line="360"/>
        <w:ind w:left="720"/>
        <w:jc w:val="both"/>
      </w:pPr>
      <w:r>
        <w:rPr>
          <w:rFonts w:ascii="Times New Roman" w:cs="Times New Roman" w:eastAsia="Times New Roman" w:hAnsi="Times New Roman"/>
          <w:sz w:val="24"/>
          <w:szCs w:val="24"/>
        </w:rPr>
        <w:t xml:space="preserve">• View Notifications</w:t>
      </w:r>
    </w:p>
    <w:p>
      <w:pPr>
        <w:pStyle w:val="Heading3"/>
        <w:spacing w:after="200" w:before="360"/>
      </w:pPr>
      <w:r>
        <w:t xml:space="preserve">3.7.2 Counselor Use Cases</w:t>
      </w:r>
    </w:p>
    <w:p>
      <w:pPr>
        <w:spacing w:after="120" w:line="360"/>
        <w:ind w:left="720"/>
        <w:jc w:val="both"/>
      </w:pPr>
      <w:r>
        <w:rPr>
          <w:rFonts w:ascii="Times New Roman" w:cs="Times New Roman" w:eastAsia="Times New Roman" w:hAnsi="Times New Roman"/>
          <w:sz w:val="24"/>
          <w:szCs w:val="24"/>
        </w:rPr>
        <w:t xml:space="preserve">• Login</w:t>
      </w:r>
    </w:p>
    <w:p>
      <w:pPr>
        <w:spacing w:after="120" w:line="360"/>
        <w:ind w:left="720"/>
        <w:jc w:val="both"/>
      </w:pPr>
      <w:r>
        <w:rPr>
          <w:rFonts w:ascii="Times New Roman" w:cs="Times New Roman" w:eastAsia="Times New Roman" w:hAnsi="Times New Roman"/>
          <w:sz w:val="24"/>
          <w:szCs w:val="24"/>
        </w:rPr>
        <w:t xml:space="preserve">• Manage Appointment Requests</w:t>
      </w:r>
    </w:p>
    <w:p>
      <w:pPr>
        <w:spacing w:after="120" w:line="360"/>
        <w:ind w:left="720"/>
        <w:jc w:val="both"/>
      </w:pPr>
      <w:r>
        <w:rPr>
          <w:rFonts w:ascii="Times New Roman" w:cs="Times New Roman" w:eastAsia="Times New Roman" w:hAnsi="Times New Roman"/>
          <w:sz w:val="24"/>
          <w:szCs w:val="24"/>
        </w:rPr>
        <w:t xml:space="preserve">• Update Client Profiles</w:t>
      </w:r>
    </w:p>
    <w:p>
      <w:pPr>
        <w:spacing w:after="120" w:line="360"/>
        <w:ind w:left="720"/>
        <w:jc w:val="both"/>
      </w:pPr>
      <w:r>
        <w:rPr>
          <w:rFonts w:ascii="Times New Roman" w:cs="Times New Roman" w:eastAsia="Times New Roman" w:hAnsi="Times New Roman"/>
          <w:sz w:val="24"/>
          <w:szCs w:val="24"/>
        </w:rPr>
        <w:t xml:space="preserve">• Add Session Records</w:t>
      </w:r>
    </w:p>
    <w:p>
      <w:pPr>
        <w:spacing w:after="120" w:line="360"/>
        <w:ind w:left="720"/>
        <w:jc w:val="both"/>
      </w:pPr>
      <w:r>
        <w:rPr>
          <w:rFonts w:ascii="Times New Roman" w:cs="Times New Roman" w:eastAsia="Times New Roman" w:hAnsi="Times New Roman"/>
          <w:sz w:val="24"/>
          <w:szCs w:val="24"/>
        </w:rPr>
        <w:t xml:space="preserve">• Chat with Students</w:t>
      </w:r>
    </w:p>
    <w:p>
      <w:pPr>
        <w:spacing w:after="120" w:line="360"/>
        <w:ind w:left="720"/>
        <w:jc w:val="both"/>
      </w:pPr>
      <w:r>
        <w:rPr>
          <w:rFonts w:ascii="Times New Roman" w:cs="Times New Roman" w:eastAsia="Times New Roman" w:hAnsi="Times New Roman"/>
          <w:sz w:val="24"/>
          <w:szCs w:val="24"/>
        </w:rPr>
        <w:t xml:space="preserve">• Conduct Video Sessions</w:t>
      </w:r>
    </w:p>
    <w:p>
      <w:pPr>
        <w:pStyle w:val="Heading3"/>
        <w:spacing w:after="200" w:before="360"/>
      </w:pPr>
      <w:r>
        <w:t xml:space="preserve">3.7.3 Administrator Use Cases</w:t>
      </w:r>
    </w:p>
    <w:p>
      <w:pPr>
        <w:spacing w:after="120" w:line="360"/>
        <w:ind w:left="720"/>
        <w:jc w:val="both"/>
      </w:pPr>
      <w:r>
        <w:rPr>
          <w:rFonts w:ascii="Times New Roman" w:cs="Times New Roman" w:eastAsia="Times New Roman" w:hAnsi="Times New Roman"/>
          <w:sz w:val="24"/>
          <w:szCs w:val="24"/>
        </w:rPr>
        <w:t xml:space="preserve">• Login</w:t>
      </w:r>
    </w:p>
    <w:p>
      <w:pPr>
        <w:spacing w:after="120" w:line="360"/>
        <w:ind w:left="720"/>
        <w:jc w:val="both"/>
      </w:pPr>
      <w:r>
        <w:rPr>
          <w:rFonts w:ascii="Times New Roman" w:cs="Times New Roman" w:eastAsia="Times New Roman" w:hAnsi="Times New Roman"/>
          <w:sz w:val="24"/>
          <w:szCs w:val="24"/>
        </w:rPr>
        <w:t xml:space="preserve">• View Dashboard Statistics</w:t>
      </w:r>
    </w:p>
    <w:p>
      <w:pPr>
        <w:spacing w:after="120" w:line="360"/>
        <w:ind w:left="720"/>
        <w:jc w:val="both"/>
      </w:pPr>
      <w:r>
        <w:rPr>
          <w:rFonts w:ascii="Times New Roman" w:cs="Times New Roman" w:eastAsia="Times New Roman" w:hAnsi="Times New Roman"/>
          <w:sz w:val="24"/>
          <w:szCs w:val="24"/>
        </w:rPr>
        <w:t xml:space="preserve">• Create/Enable/Disable Users</w:t>
      </w:r>
    </w:p>
    <w:p>
      <w:pPr>
        <w:spacing w:after="120" w:line="360"/>
        <w:ind w:left="720"/>
        <w:jc w:val="both"/>
      </w:pPr>
      <w:r>
        <w:rPr>
          <w:rFonts w:ascii="Times New Roman" w:cs="Times New Roman" w:eastAsia="Times New Roman" w:hAnsi="Times New Roman"/>
          <w:sz w:val="24"/>
          <w:szCs w:val="24"/>
        </w:rPr>
        <w:t xml:space="preserve">• Monitor Platform Activity</w:t>
      </w:r>
    </w:p>
    <w:p>
      <w:pPr>
        <w:spacing w:after="200" w:before="120"/>
        <w:jc w:val="center"/>
      </w:pPr>
      <w:r>
        <w:rPr>
          <w:rFonts w:ascii="Times New Roman" w:cs="Times New Roman" w:eastAsia="Times New Roman" w:hAnsi="Times New Roman"/>
          <w:i/>
          <w:iCs/>
          <w:sz w:val="22"/>
          <w:szCs w:val="22"/>
        </w:rPr>
        <w:t xml:space="preserve">Figure 3.2 High-level use case model for students, counselors, and administrators.</w:t>
      </w:r>
    </w:p>
    <w:p>
      <w:pPr>
        <w:pStyle w:val="Heading2"/>
        <w:spacing w:after="200" w:before="360"/>
      </w:pPr>
      <w:r>
        <w:t xml:space="preserve">3.8 Database Design</w:t>
      </w:r>
    </w:p>
    <w:p>
      <w:pPr>
        <w:spacing w:after="200" w:line="360"/>
        <w:jc w:val="both"/>
      </w:pPr>
      <w:r>
        <w:rPr>
          <w:rFonts w:ascii="Times New Roman" w:cs="Times New Roman" w:eastAsia="Times New Roman" w:hAnsi="Times New Roman"/>
          <w:b w:val="false"/>
          <w:bCs w:val="false"/>
          <w:i w:val="false"/>
          <w:iCs w:val="false"/>
          <w:sz w:val="24"/>
          <w:szCs w:val="24"/>
        </w:rPr>
        <w:t xml:space="preserve">The relational schema centres on users and counseling workflow entities. Key tables include:</w:t>
      </w:r>
    </w:p>
    <w:p>
      <w:pPr>
        <w:spacing w:after="120" w:line="360"/>
        <w:ind w:left="720"/>
        <w:jc w:val="both"/>
      </w:pPr>
      <w:r>
        <w:rPr>
          <w:rFonts w:ascii="Times New Roman" w:cs="Times New Roman" w:eastAsia="Times New Roman" w:hAnsi="Times New Roman"/>
          <w:sz w:val="24"/>
          <w:szCs w:val="24"/>
        </w:rPr>
        <w:t xml:space="preserve">• users – authentication profile and role attributes.</w:t>
      </w:r>
    </w:p>
    <w:p>
      <w:pPr>
        <w:spacing w:after="120" w:line="360"/>
        <w:ind w:left="720"/>
        <w:jc w:val="both"/>
      </w:pPr>
      <w:r>
        <w:rPr>
          <w:rFonts w:ascii="Times New Roman" w:cs="Times New Roman" w:eastAsia="Times New Roman" w:hAnsi="Times New Roman"/>
          <w:sz w:val="24"/>
          <w:szCs w:val="24"/>
        </w:rPr>
        <w:t xml:space="preserve">• client_profiles – student counseling profile, risk level, assigned counselor, notes.</w:t>
      </w:r>
    </w:p>
    <w:p>
      <w:pPr>
        <w:spacing w:after="120" w:line="360"/>
        <w:ind w:left="720"/>
        <w:jc w:val="both"/>
      </w:pPr>
      <w:r>
        <w:rPr>
          <w:rFonts w:ascii="Times New Roman" w:cs="Times New Roman" w:eastAsia="Times New Roman" w:hAnsi="Times New Roman"/>
          <w:sz w:val="24"/>
          <w:szCs w:val="24"/>
        </w:rPr>
        <w:t xml:space="preserve">• appointments – scheduling, mode (in-person/chat/video), status workflow.</w:t>
      </w:r>
    </w:p>
    <w:p>
      <w:pPr>
        <w:spacing w:after="120" w:line="360"/>
        <w:ind w:left="720"/>
        <w:jc w:val="both"/>
      </w:pPr>
      <w:r>
        <w:rPr>
          <w:rFonts w:ascii="Times New Roman" w:cs="Times New Roman" w:eastAsia="Times New Roman" w:hAnsi="Times New Roman"/>
          <w:sz w:val="24"/>
          <w:szCs w:val="24"/>
        </w:rPr>
        <w:t xml:space="preserve">• session_records – documented counseling encounters linked to client profiles.</w:t>
      </w:r>
    </w:p>
    <w:p>
      <w:pPr>
        <w:spacing w:after="120" w:line="360"/>
        <w:ind w:left="720"/>
        <w:jc w:val="both"/>
      </w:pPr>
      <w:r>
        <w:rPr>
          <w:rFonts w:ascii="Times New Roman" w:cs="Times New Roman" w:eastAsia="Times New Roman" w:hAnsi="Times New Roman"/>
          <w:sz w:val="24"/>
          <w:szCs w:val="24"/>
        </w:rPr>
        <w:t xml:space="preserve">• conversations and messages – chat threads and message history.</w:t>
      </w:r>
    </w:p>
    <w:p>
      <w:pPr>
        <w:spacing w:after="120" w:line="360"/>
        <w:ind w:left="720"/>
        <w:jc w:val="both"/>
      </w:pPr>
      <w:r>
        <w:rPr>
          <w:rFonts w:ascii="Times New Roman" w:cs="Times New Roman" w:eastAsia="Times New Roman" w:hAnsi="Times New Roman"/>
          <w:sz w:val="24"/>
          <w:szCs w:val="24"/>
        </w:rPr>
        <w:t xml:space="preserve">• notifications – user alerts for appointment updates.</w:t>
      </w:r>
    </w:p>
    <w:p>
      <w:pPr>
        <w:spacing w:after="120" w:line="360"/>
        <w:ind w:left="720"/>
        <w:jc w:val="both"/>
      </w:pPr>
      <w:r>
        <w:rPr>
          <w:rFonts w:ascii="Times New Roman" w:cs="Times New Roman" w:eastAsia="Times New Roman" w:hAnsi="Times New Roman"/>
          <w:sz w:val="24"/>
          <w:szCs w:val="24"/>
        </w:rPr>
        <w:t xml:space="preserve">• counselor_availability – weekly availability slots for counselors.</w:t>
      </w:r>
    </w:p>
    <w:p>
      <w:pPr>
        <w:spacing w:after="200" w:line="360"/>
        <w:jc w:val="both"/>
      </w:pPr>
      <w:r>
        <w:rPr>
          <w:rFonts w:ascii="Times New Roman" w:cs="Times New Roman" w:eastAsia="Times New Roman" w:hAnsi="Times New Roman"/>
          <w:b w:val="false"/>
          <w:bCs w:val="false"/>
          <w:i w:val="false"/>
          <w:iCs w:val="false"/>
          <w:sz w:val="24"/>
          <w:szCs w:val="24"/>
        </w:rPr>
        <w:t xml:space="preserve">Relationships enforce referential integrity: one student maps to one client profile; appointments reference student and counselor; session records reference client profiles and optionally appointments; messages belong to conversations between a student–counselor pair.</w:t>
      </w:r>
    </w:p>
    <w:p>
      <w:pPr>
        <w:spacing w:after="200" w:before="120"/>
        <w:jc w:val="center"/>
      </w:pPr>
      <w:r>
        <w:rPr>
          <w:rFonts w:ascii="Times New Roman" w:cs="Times New Roman" w:eastAsia="Times New Roman" w:hAnsi="Times New Roman"/>
          <w:i/>
          <w:iCs/>
          <w:sz w:val="22"/>
          <w:szCs w:val="22"/>
        </w:rPr>
        <w:t xml:space="preserve">Figure 3.3 Entity–Relationship overview of the counseling database.</w:t>
      </w:r>
    </w:p>
    <w:p>
      <w:pPr>
        <w:pStyle w:val="Heading2"/>
        <w:spacing w:after="200" w:before="360"/>
      </w:pPr>
      <w:r>
        <w:t xml:space="preserve">3.9 Module Design</w:t>
      </w:r>
    </w:p>
    <w:p>
      <w:pPr>
        <w:pStyle w:val="Heading3"/>
        <w:spacing w:after="200" w:before="360"/>
      </w:pPr>
      <w:r>
        <w:t xml:space="preserve">3.9.1 Authentication Module</w:t>
      </w:r>
    </w:p>
    <w:p>
      <w:pPr>
        <w:spacing w:after="200" w:line="360"/>
        <w:jc w:val="both"/>
      </w:pPr>
      <w:r>
        <w:rPr>
          <w:rFonts w:ascii="Times New Roman" w:cs="Times New Roman" w:eastAsia="Times New Roman" w:hAnsi="Times New Roman"/>
          <w:b w:val="false"/>
          <w:bCs w:val="false"/>
          <w:i w:val="false"/>
          <w:iCs w:val="false"/>
          <w:sz w:val="24"/>
          <w:szCs w:val="24"/>
        </w:rPr>
        <w:t xml:space="preserve">Handles registration (student/counselor), login, profile retrieval, and JWT issuance. Passwords are hashed with bcrypt. Middleware authenticates requests and authorises role-restricted endpoints.</w:t>
      </w:r>
    </w:p>
    <w:p>
      <w:pPr>
        <w:pStyle w:val="Heading3"/>
        <w:spacing w:after="200" w:before="360"/>
      </w:pPr>
      <w:r>
        <w:t xml:space="preserve">3.9.2 Appointment Module</w:t>
      </w:r>
    </w:p>
    <w:p>
      <w:pPr>
        <w:spacing w:after="200" w:line="360"/>
        <w:jc w:val="both"/>
      </w:pPr>
      <w:r>
        <w:rPr>
          <w:rFonts w:ascii="Times New Roman" w:cs="Times New Roman" w:eastAsia="Times New Roman" w:hAnsi="Times New Roman"/>
          <w:b w:val="false"/>
          <w:bCs w:val="false"/>
          <w:i w:val="false"/>
          <w:iCs w:val="false"/>
          <w:sz w:val="24"/>
          <w:szCs w:val="24"/>
        </w:rPr>
        <w:t xml:space="preserve">Supports booking by students and status transitions by counselors (pending, approved, rejected, completed, cancelled). Notifications are created when status changes occur.</w:t>
      </w:r>
    </w:p>
    <w:p>
      <w:pPr>
        <w:pStyle w:val="Heading3"/>
        <w:spacing w:after="200" w:before="360"/>
      </w:pPr>
      <w:r>
        <w:t xml:space="preserve">3.9.3 Client Tracking Module</w:t>
      </w:r>
    </w:p>
    <w:p>
      <w:pPr>
        <w:spacing w:after="200" w:line="360"/>
        <w:jc w:val="both"/>
      </w:pPr>
      <w:r>
        <w:rPr>
          <w:rFonts w:ascii="Times New Roman" w:cs="Times New Roman" w:eastAsia="Times New Roman" w:hAnsi="Times New Roman"/>
          <w:b w:val="false"/>
          <w:bCs w:val="false"/>
          <w:i w:val="false"/>
          <w:iCs w:val="false"/>
          <w:sz w:val="24"/>
          <w:szCs w:val="24"/>
        </w:rPr>
        <w:t xml:space="preserve">Allows counselors to maintain presenting issues, risk classification, counselor notes, and chronological session summaries for continuity of care.</w:t>
      </w:r>
    </w:p>
    <w:p>
      <w:pPr>
        <w:pStyle w:val="Heading3"/>
        <w:spacing w:after="200" w:before="360"/>
      </w:pPr>
      <w:r>
        <w:t xml:space="preserve">3.9.4 Chat Module</w:t>
      </w:r>
    </w:p>
    <w:p>
      <w:pPr>
        <w:spacing w:after="200" w:line="360"/>
        <w:jc w:val="both"/>
      </w:pPr>
      <w:r>
        <w:rPr>
          <w:rFonts w:ascii="Times New Roman" w:cs="Times New Roman" w:eastAsia="Times New Roman" w:hAnsi="Times New Roman"/>
          <w:b w:val="false"/>
          <w:bCs w:val="false"/>
          <w:i w:val="false"/>
          <w:iCs w:val="false"/>
          <w:sz w:val="24"/>
          <w:szCs w:val="24"/>
        </w:rPr>
        <w:t xml:space="preserve">Creates or opens conversations, loads message history via REST, and delivers new messages through Socket.io events (`join_conversation`, `send_message`, `new_message`).</w:t>
      </w:r>
    </w:p>
    <w:p>
      <w:pPr>
        <w:pStyle w:val="Heading3"/>
        <w:spacing w:after="200" w:before="360"/>
      </w:pPr>
      <w:r>
        <w:t xml:space="preserve">3.9.5 Video Module</w:t>
      </w:r>
    </w:p>
    <w:p>
      <w:pPr>
        <w:spacing w:after="200" w:line="360"/>
        <w:jc w:val="both"/>
      </w:pPr>
      <w:r>
        <w:rPr>
          <w:rFonts w:ascii="Times New Roman" w:cs="Times New Roman" w:eastAsia="Times New Roman" w:hAnsi="Times New Roman"/>
          <w:b w:val="false"/>
          <w:bCs w:val="false"/>
          <w:i w:val="false"/>
          <w:iCs w:val="false"/>
          <w:sz w:val="24"/>
          <w:szCs w:val="24"/>
        </w:rPr>
        <w:t xml:space="preserve">Uses PeerJS connected to the server signaling path. Participants in an approved video appointment exchange peer identifiers and establish a WebRTC media session in the browser.</w:t>
      </w:r>
    </w:p>
    <w:p>
      <w:pPr>
        <w:pStyle w:val="Heading3"/>
        <w:spacing w:after="200" w:before="360"/>
      </w:pPr>
      <w:r>
        <w:t xml:space="preserve">3.9.6 Administration Module</w:t>
      </w:r>
    </w:p>
    <w:p>
      <w:pPr>
        <w:spacing w:after="200" w:line="360"/>
        <w:jc w:val="both"/>
      </w:pPr>
      <w:r>
        <w:rPr>
          <w:rFonts w:ascii="Times New Roman" w:cs="Times New Roman" w:eastAsia="Times New Roman" w:hAnsi="Times New Roman"/>
          <w:b w:val="false"/>
          <w:bCs w:val="false"/>
          <w:i w:val="false"/>
          <w:iCs w:val="false"/>
          <w:sz w:val="24"/>
          <w:szCs w:val="24"/>
        </w:rPr>
        <w:t xml:space="preserve">Aggregates counts of students, counselors, appointments, sessions, and messages, and exposes user management operations for administrators.</w:t>
      </w:r>
    </w:p>
    <w:p>
      <w:pPr>
        <w:pStyle w:val="Heading2"/>
        <w:spacing w:after="200" w:before="360"/>
      </w:pPr>
      <w:r>
        <w:t xml:space="preserve">3.10 Security Design</w:t>
      </w:r>
    </w:p>
    <w:p>
      <w:pPr>
        <w:spacing w:after="120" w:line="360"/>
        <w:ind w:left="720"/>
        <w:jc w:val="both"/>
      </w:pPr>
      <w:r>
        <w:rPr>
          <w:rFonts w:ascii="Times New Roman" w:cs="Times New Roman" w:eastAsia="Times New Roman" w:hAnsi="Times New Roman"/>
          <w:sz w:val="24"/>
          <w:szCs w:val="24"/>
        </w:rPr>
        <w:t xml:space="preserve">• Password hashing with bcrypt before storage.</w:t>
      </w:r>
    </w:p>
    <w:p>
      <w:pPr>
        <w:spacing w:after="120" w:line="360"/>
        <w:ind w:left="720"/>
        <w:jc w:val="both"/>
      </w:pPr>
      <w:r>
        <w:rPr>
          <w:rFonts w:ascii="Times New Roman" w:cs="Times New Roman" w:eastAsia="Times New Roman" w:hAnsi="Times New Roman"/>
          <w:sz w:val="24"/>
          <w:szCs w:val="24"/>
        </w:rPr>
        <w:t xml:space="preserve">• JWT bearer tokens for session continuity.</w:t>
      </w:r>
    </w:p>
    <w:p>
      <w:pPr>
        <w:spacing w:after="120" w:line="360"/>
        <w:ind w:left="720"/>
        <w:jc w:val="both"/>
      </w:pPr>
      <w:r>
        <w:rPr>
          <w:rFonts w:ascii="Times New Roman" w:cs="Times New Roman" w:eastAsia="Times New Roman" w:hAnsi="Times New Roman"/>
          <w:sz w:val="24"/>
          <w:szCs w:val="24"/>
        </w:rPr>
        <w:t xml:space="preserve">• Role checks on sensitive routes (clients, admin dashboard, appointment approvals).</w:t>
      </w:r>
    </w:p>
    <w:p>
      <w:pPr>
        <w:spacing w:after="120" w:line="360"/>
        <w:ind w:left="720"/>
        <w:jc w:val="both"/>
      </w:pPr>
      <w:r>
        <w:rPr>
          <w:rFonts w:ascii="Times New Roman" w:cs="Times New Roman" w:eastAsia="Times New Roman" w:hAnsi="Times New Roman"/>
          <w:sz w:val="24"/>
          <w:szCs w:val="24"/>
        </w:rPr>
        <w:t xml:space="preserve">• CORS configuration restricted to known client origins.</w:t>
      </w:r>
    </w:p>
    <w:p>
      <w:pPr>
        <w:spacing w:after="120" w:line="360"/>
        <w:ind w:left="720"/>
        <w:jc w:val="both"/>
      </w:pPr>
      <w:r>
        <w:rPr>
          <w:rFonts w:ascii="Times New Roman" w:cs="Times New Roman" w:eastAsia="Times New Roman" w:hAnsi="Times New Roman"/>
          <w:sz w:val="24"/>
          <w:szCs w:val="24"/>
        </w:rPr>
        <w:t xml:space="preserve">• Socket connections authenticated with JWT during handshake.</w:t>
      </w:r>
    </w:p>
    <w:p>
      <w:pPr>
        <w:pStyle w:val="Heading2"/>
        <w:spacing w:after="200" w:before="360"/>
      </w:pPr>
      <w:r>
        <w:t xml:space="preserve">3.11 User Interface Design Principles</w:t>
      </w:r>
    </w:p>
    <w:p>
      <w:pPr>
        <w:spacing w:after="200" w:line="360"/>
        <w:jc w:val="both"/>
      </w:pPr>
      <w:r>
        <w:rPr>
          <w:rFonts w:ascii="Times New Roman" w:cs="Times New Roman" w:eastAsia="Times New Roman" w:hAnsi="Times New Roman"/>
          <w:b w:val="false"/>
          <w:bCs w:val="false"/>
          <w:i w:val="false"/>
          <w:iCs w:val="false"/>
          <w:sz w:val="24"/>
          <w:szCs w:val="24"/>
        </w:rPr>
        <w:t xml:space="preserve">The interface design prioritises clarity, institutional branding, and mobile-responsive layouts. Students see booking-focused dashboards; counselors see queues and client lists; administrators see statistics. Navigation is role-filtered to reduce cognitive load and prevent accidental access to restricted features.</w:t>
      </w:r>
    </w:p>
    <w:p>
      <w:pPr>
        <w:pStyle w:val="Heading2"/>
        <w:spacing w:after="200" w:before="360"/>
      </w:pPr>
      <w:r>
        <w:t xml:space="preserve">3.12 Chapter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presented the methodology, requirements, technology stack, architecture, use cases, database design, and module structure of the KSTU counseling platform. The next chapter reports how these designs were implemented and tested.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Chapter 3: METHODOLOGY AND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60" w:before="28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2026-07-31T01:00:18.401Z</dcterms:created>
  <dcterms:modified xsi:type="dcterms:W3CDTF">2026-07-31T01:00:18.401Z</dcterms:modified>
</cp:coreProperties>
</file>

<file path=docProps/custom.xml><?xml version="1.0" encoding="utf-8"?>
<Properties xmlns="http://schemas.openxmlformats.org/officeDocument/2006/custom-properties" xmlns:vt="http://schemas.openxmlformats.org/officeDocument/2006/docPropsVTypes"/>
</file>