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67C6" w:rsidRDefault="00265A81">
      <w:pPr>
        <w:spacing w:before="851" w:after="680"/>
        <w:ind w:firstLine="720"/>
        <w:jc w:val="center"/>
        <w:outlineLvl w:val="0"/>
        <w:rPr>
          <w:rFonts w:ascii="微软雅黑" w:eastAsia="微软雅黑" w:hAnsi="微软雅黑" w:cs="微软雅黑" w:hint="eastAsia"/>
          <w:bCs/>
          <w:color w:val="000000"/>
          <w:sz w:val="36"/>
          <w:szCs w:val="32"/>
        </w:rPr>
      </w:pPr>
      <w:bookmarkStart w:id="0" w:name="_Toc181792352"/>
      <w:r>
        <w:rPr>
          <w:rFonts w:ascii="微软雅黑" w:eastAsia="微软雅黑" w:hAnsi="微软雅黑" w:cs="微软雅黑" w:hint="eastAsia"/>
          <w:bCs/>
          <w:color w:val="000000"/>
          <w:sz w:val="36"/>
          <w:szCs w:val="32"/>
        </w:rPr>
        <w:t>数据互联互通技术规范</w:t>
      </w:r>
      <w:bookmarkEnd w:id="0"/>
    </w:p>
    <w:p w:rsidR="004767C6" w:rsidRDefault="004767C6">
      <w:pPr>
        <w:widowControl/>
        <w:spacing w:line="240" w:lineRule="auto"/>
        <w:ind w:firstLineChars="0" w:firstLine="0"/>
        <w:jc w:val="left"/>
        <w:rPr>
          <w:rFonts w:ascii="微软雅黑" w:eastAsia="微软雅黑" w:hAnsi="微软雅黑" w:cs="微软雅黑" w:hint="eastAsia"/>
          <w:bCs/>
          <w:color w:val="000000"/>
          <w:sz w:val="36"/>
          <w:szCs w:val="32"/>
        </w:rPr>
      </w:pPr>
    </w:p>
    <w:p w:rsidR="004767C6" w:rsidRDefault="00265A81">
      <w:pPr>
        <w:widowControl/>
        <w:spacing w:line="240" w:lineRule="auto"/>
        <w:ind w:firstLineChars="0" w:firstLine="0"/>
        <w:jc w:val="left"/>
        <w:rPr>
          <w:rFonts w:ascii="微软雅黑" w:eastAsia="微软雅黑" w:hAnsi="微软雅黑" w:cs="微软雅黑" w:hint="eastAsia"/>
          <w:sz w:val="28"/>
          <w:szCs w:val="22"/>
        </w:rPr>
      </w:pPr>
      <w:r>
        <w:rPr>
          <w:rFonts w:ascii="微软雅黑" w:eastAsia="微软雅黑" w:hAnsi="微软雅黑" w:cs="微软雅黑"/>
          <w:sz w:val="28"/>
        </w:rPr>
        <w:br w:type="page"/>
      </w:r>
    </w:p>
    <w:sdt>
      <w:sdtPr>
        <w:rPr>
          <w:rFonts w:ascii="Times New Roman" w:eastAsia="宋体"/>
          <w:b w:val="0"/>
          <w:bCs w:val="0"/>
          <w:caps w:val="0"/>
          <w:sz w:val="21"/>
          <w:szCs w:val="24"/>
          <w:lang w:val="zh-CN"/>
        </w:rPr>
        <w:id w:val="-961569336"/>
        <w:docPartObj>
          <w:docPartGallery w:val="Table of Contents"/>
          <w:docPartUnique/>
        </w:docPartObj>
      </w:sdtPr>
      <w:sdtContent>
        <w:p w:rsidR="004767C6" w:rsidRDefault="00265A81">
          <w:pPr>
            <w:pStyle w:val="TOC1"/>
            <w:tabs>
              <w:tab w:val="right" w:leader="dot" w:pos="9344"/>
            </w:tabs>
            <w:ind w:firstLine="420"/>
            <w:rPr>
              <w:rFonts w:eastAsiaTheme="minorEastAsia" w:hAnsiTheme="minorHAnsi" w:cstheme="minorBidi" w:hint="eastAsia"/>
              <w:b w:val="0"/>
              <w:bCs w:val="0"/>
              <w:caps w:val="0"/>
              <w:sz w:val="21"/>
              <w:szCs w:val="22"/>
            </w:rPr>
          </w:pPr>
          <w:r>
            <w:rPr>
              <w:rFonts w:ascii="微软雅黑" w:eastAsia="微软雅黑" w:hAnsi="微软雅黑" w:cstheme="majorBidi"/>
              <w:b w:val="0"/>
              <w:bCs w:val="0"/>
              <w:color w:val="2F5496" w:themeColor="accent1" w:themeShade="BF"/>
              <w:kern w:val="0"/>
              <w:sz w:val="32"/>
              <w:szCs w:val="32"/>
            </w:rPr>
            <w:fldChar w:fldCharType="begin"/>
          </w:r>
          <w:r>
            <w:rPr>
              <w:rFonts w:ascii="微软雅黑" w:eastAsia="微软雅黑" w:hAnsi="微软雅黑"/>
            </w:rPr>
            <w:instrText xml:space="preserve"> TOC \o "1-3" \h \z \u </w:instrText>
          </w:r>
          <w:r>
            <w:rPr>
              <w:rFonts w:ascii="微软雅黑" w:eastAsia="微软雅黑" w:hAnsi="微软雅黑" w:cstheme="majorBidi"/>
              <w:b w:val="0"/>
              <w:bCs w:val="0"/>
              <w:color w:val="2F5496" w:themeColor="accent1" w:themeShade="BF"/>
              <w:kern w:val="0"/>
              <w:sz w:val="32"/>
              <w:szCs w:val="32"/>
            </w:rPr>
            <w:fldChar w:fldCharType="separate"/>
          </w:r>
          <w:hyperlink w:anchor="_Toc181792352" w:history="1">
            <w:r w:rsidR="004767C6">
              <w:rPr>
                <w:rStyle w:val="aff3"/>
                <w:rFonts w:ascii="微软雅黑" w:eastAsia="微软雅黑" w:hAnsi="微软雅黑" w:cs="微软雅黑"/>
              </w:rPr>
              <w:t>数据互联互通技术规范</w:t>
            </w:r>
            <w:r w:rsidR="004767C6">
              <w:tab/>
            </w:r>
            <w:r w:rsidR="004767C6">
              <w:fldChar w:fldCharType="begin"/>
            </w:r>
            <w:r w:rsidR="004767C6">
              <w:instrText xml:space="preserve"> PAGEREF _Toc181792352 \h </w:instrText>
            </w:r>
            <w:r w:rsidR="004767C6">
              <w:fldChar w:fldCharType="separate"/>
            </w:r>
            <w:r w:rsidR="004767C6">
              <w:t>1</w:t>
            </w:r>
            <w:r w:rsidR="004767C6">
              <w:fldChar w:fldCharType="end"/>
            </w:r>
          </w:hyperlink>
        </w:p>
        <w:p w:rsidR="004767C6" w:rsidRDefault="004767C6">
          <w:pPr>
            <w:pStyle w:val="TOC1"/>
            <w:tabs>
              <w:tab w:val="right" w:leader="dot" w:pos="9344"/>
            </w:tabs>
            <w:ind w:firstLine="400"/>
            <w:rPr>
              <w:rFonts w:eastAsiaTheme="minorEastAsia" w:hAnsiTheme="minorHAnsi" w:cstheme="minorBidi" w:hint="eastAsia"/>
              <w:b w:val="0"/>
              <w:bCs w:val="0"/>
              <w:caps w:val="0"/>
              <w:sz w:val="21"/>
              <w:szCs w:val="22"/>
            </w:rPr>
          </w:pPr>
          <w:hyperlink w:anchor="_Toc181792353" w:history="1">
            <w:r>
              <w:rPr>
                <w:rStyle w:val="aff3"/>
                <w:rFonts w:ascii="微软雅黑" w:eastAsia="微软雅黑" w:hAnsi="微软雅黑" w:cs="微软雅黑"/>
              </w:rPr>
              <w:t>一、数据互通规范</w:t>
            </w:r>
            <w:r>
              <w:tab/>
            </w:r>
            <w:r>
              <w:fldChar w:fldCharType="begin"/>
            </w:r>
            <w:r>
              <w:instrText xml:space="preserve"> PAGEREF _Toc181792353 \h </w:instrText>
            </w:r>
            <w:r>
              <w:fldChar w:fldCharType="separate"/>
            </w:r>
            <w:r>
              <w:t>4</w:t>
            </w:r>
            <w:r>
              <w:fldChar w:fldCharType="end"/>
            </w:r>
          </w:hyperlink>
        </w:p>
        <w:p w:rsidR="004767C6" w:rsidRDefault="004767C6">
          <w:pPr>
            <w:pStyle w:val="TOC2"/>
            <w:tabs>
              <w:tab w:val="right" w:leader="dot" w:pos="9344"/>
            </w:tabs>
            <w:ind w:firstLine="400"/>
            <w:rPr>
              <w:rFonts w:eastAsiaTheme="minorEastAsia" w:hAnsiTheme="minorHAnsi" w:cstheme="minorBidi" w:hint="eastAsia"/>
              <w:smallCaps w:val="0"/>
              <w:sz w:val="21"/>
              <w:szCs w:val="22"/>
            </w:rPr>
          </w:pPr>
          <w:hyperlink w:anchor="_Toc181792354" w:history="1">
            <w:r>
              <w:rPr>
                <w:rStyle w:val="aff3"/>
                <w:rFonts w:cs="微软雅黑"/>
              </w:rPr>
              <w:t>1</w:t>
            </w:r>
            <w:r>
              <w:rPr>
                <w:rStyle w:val="aff3"/>
                <w:rFonts w:ascii="微软雅黑" w:eastAsia="微软雅黑" w:hAnsi="微软雅黑" w:cs="微软雅黑"/>
              </w:rPr>
              <w:t xml:space="preserve"> 范围</w:t>
            </w:r>
            <w:r>
              <w:tab/>
            </w:r>
            <w:r>
              <w:fldChar w:fldCharType="begin"/>
            </w:r>
            <w:r>
              <w:instrText xml:space="preserve"> PAGEREF _Toc181792354 \h </w:instrText>
            </w:r>
            <w:r>
              <w:fldChar w:fldCharType="separate"/>
            </w:r>
            <w:r>
              <w:t>4</w:t>
            </w:r>
            <w:r>
              <w:fldChar w:fldCharType="end"/>
            </w:r>
          </w:hyperlink>
        </w:p>
        <w:p w:rsidR="004767C6" w:rsidRDefault="004767C6">
          <w:pPr>
            <w:pStyle w:val="TOC2"/>
            <w:tabs>
              <w:tab w:val="right" w:leader="dot" w:pos="9344"/>
            </w:tabs>
            <w:ind w:firstLine="400"/>
            <w:rPr>
              <w:rFonts w:eastAsiaTheme="minorEastAsia" w:hAnsiTheme="minorHAnsi" w:cstheme="minorBidi" w:hint="eastAsia"/>
              <w:smallCaps w:val="0"/>
              <w:sz w:val="21"/>
              <w:szCs w:val="22"/>
            </w:rPr>
          </w:pPr>
          <w:hyperlink w:anchor="_Toc181792355" w:history="1">
            <w:r>
              <w:rPr>
                <w:rStyle w:val="aff3"/>
                <w:rFonts w:cs="微软雅黑"/>
              </w:rPr>
              <w:t>2</w:t>
            </w:r>
            <w:r>
              <w:rPr>
                <w:rStyle w:val="aff3"/>
                <w:rFonts w:ascii="微软雅黑" w:eastAsia="微软雅黑" w:hAnsi="微软雅黑" w:cs="微软雅黑"/>
              </w:rPr>
              <w:t xml:space="preserve"> 规范性引用文件</w:t>
            </w:r>
            <w:r>
              <w:tab/>
            </w:r>
            <w:r>
              <w:fldChar w:fldCharType="begin"/>
            </w:r>
            <w:r>
              <w:instrText xml:space="preserve"> PAGEREF _Toc181792355 \h </w:instrText>
            </w:r>
            <w:r>
              <w:fldChar w:fldCharType="separate"/>
            </w:r>
            <w:r>
              <w:t>4</w:t>
            </w:r>
            <w:r>
              <w:fldChar w:fldCharType="end"/>
            </w:r>
          </w:hyperlink>
        </w:p>
        <w:p w:rsidR="004767C6" w:rsidRDefault="004767C6">
          <w:pPr>
            <w:pStyle w:val="TOC2"/>
            <w:tabs>
              <w:tab w:val="right" w:leader="dot" w:pos="9344"/>
            </w:tabs>
            <w:ind w:firstLine="400"/>
            <w:rPr>
              <w:rFonts w:eastAsiaTheme="minorEastAsia" w:hAnsiTheme="minorHAnsi" w:cstheme="minorBidi" w:hint="eastAsia"/>
              <w:smallCaps w:val="0"/>
              <w:sz w:val="21"/>
              <w:szCs w:val="22"/>
            </w:rPr>
          </w:pPr>
          <w:hyperlink w:anchor="_Toc181792356" w:history="1">
            <w:r>
              <w:rPr>
                <w:rStyle w:val="aff3"/>
                <w:rFonts w:cs="微软雅黑"/>
              </w:rPr>
              <w:t>3</w:t>
            </w:r>
            <w:r>
              <w:rPr>
                <w:rStyle w:val="aff3"/>
                <w:rFonts w:ascii="微软雅黑" w:eastAsia="微软雅黑" w:hAnsi="微软雅黑" w:cs="微软雅黑"/>
              </w:rPr>
              <w:t xml:space="preserve"> 术语和定义</w:t>
            </w:r>
            <w:r>
              <w:tab/>
            </w:r>
            <w:r>
              <w:fldChar w:fldCharType="begin"/>
            </w:r>
            <w:r>
              <w:instrText xml:space="preserve"> PAGEREF _Toc181792356 \h </w:instrText>
            </w:r>
            <w:r>
              <w:fldChar w:fldCharType="separate"/>
            </w:r>
            <w:r>
              <w:t>4</w:t>
            </w:r>
            <w:r>
              <w:fldChar w:fldCharType="end"/>
            </w:r>
          </w:hyperlink>
        </w:p>
        <w:p w:rsidR="004767C6" w:rsidRDefault="004767C6">
          <w:pPr>
            <w:pStyle w:val="TOC2"/>
            <w:tabs>
              <w:tab w:val="right" w:leader="dot" w:pos="9344"/>
            </w:tabs>
            <w:ind w:firstLine="400"/>
            <w:rPr>
              <w:rFonts w:eastAsiaTheme="minorEastAsia" w:hAnsiTheme="minorHAnsi" w:cstheme="minorBidi" w:hint="eastAsia"/>
              <w:smallCaps w:val="0"/>
              <w:sz w:val="21"/>
              <w:szCs w:val="22"/>
            </w:rPr>
          </w:pPr>
          <w:hyperlink w:anchor="_Toc181792357" w:history="1">
            <w:r>
              <w:rPr>
                <w:rStyle w:val="aff3"/>
                <w:rFonts w:cs="微软雅黑"/>
              </w:rPr>
              <w:t>4</w:t>
            </w:r>
            <w:r>
              <w:rPr>
                <w:rStyle w:val="aff3"/>
                <w:rFonts w:ascii="微软雅黑" w:eastAsia="微软雅黑" w:hAnsi="微软雅黑" w:cs="微软雅黑"/>
              </w:rPr>
              <w:t xml:space="preserve"> 总体架构</w:t>
            </w:r>
            <w:r>
              <w:tab/>
            </w:r>
            <w:r>
              <w:fldChar w:fldCharType="begin"/>
            </w:r>
            <w:r>
              <w:instrText xml:space="preserve"> PAGEREF _Toc181792357 \h </w:instrText>
            </w:r>
            <w:r>
              <w:fldChar w:fldCharType="separate"/>
            </w:r>
            <w:r>
              <w:t>5</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58" w:history="1">
            <w:r>
              <w:rPr>
                <w:rStyle w:val="aff3"/>
              </w:rPr>
              <w:t>4.1</w:t>
            </w:r>
            <w:r>
              <w:rPr>
                <w:rStyle w:val="aff3"/>
                <w:rFonts w:ascii="微软雅黑" w:eastAsia="微软雅黑" w:hAnsi="微软雅黑" w:cs="微软雅黑"/>
              </w:rPr>
              <w:t xml:space="preserve"> 应用架构</w:t>
            </w:r>
            <w:r>
              <w:tab/>
            </w:r>
            <w:r>
              <w:fldChar w:fldCharType="begin"/>
            </w:r>
            <w:r>
              <w:instrText xml:space="preserve"> PAGEREF _Toc181792358 \h </w:instrText>
            </w:r>
            <w:r>
              <w:fldChar w:fldCharType="separate"/>
            </w:r>
            <w:r>
              <w:t>5</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59" w:history="1">
            <w:r>
              <w:rPr>
                <w:rStyle w:val="aff3"/>
              </w:rPr>
              <w:t>4.2</w:t>
            </w:r>
            <w:r>
              <w:rPr>
                <w:rStyle w:val="aff3"/>
                <w:rFonts w:ascii="微软雅黑" w:eastAsia="微软雅黑" w:hAnsi="微软雅黑" w:cs="微软雅黑"/>
              </w:rPr>
              <w:t xml:space="preserve"> 部署架构</w:t>
            </w:r>
            <w:r>
              <w:tab/>
            </w:r>
            <w:r>
              <w:fldChar w:fldCharType="begin"/>
            </w:r>
            <w:r>
              <w:instrText xml:space="preserve"> PAGEREF _Toc181792359 \h </w:instrText>
            </w:r>
            <w:r>
              <w:fldChar w:fldCharType="separate"/>
            </w:r>
            <w:r>
              <w:t>5</w:t>
            </w:r>
            <w:r>
              <w:fldChar w:fldCharType="end"/>
            </w:r>
          </w:hyperlink>
        </w:p>
        <w:p w:rsidR="004767C6" w:rsidRDefault="004767C6">
          <w:pPr>
            <w:pStyle w:val="TOC2"/>
            <w:tabs>
              <w:tab w:val="right" w:leader="dot" w:pos="9344"/>
            </w:tabs>
            <w:ind w:firstLine="400"/>
            <w:rPr>
              <w:rFonts w:eastAsiaTheme="minorEastAsia" w:hAnsiTheme="minorHAnsi" w:cstheme="minorBidi" w:hint="eastAsia"/>
              <w:smallCaps w:val="0"/>
              <w:sz w:val="21"/>
              <w:szCs w:val="22"/>
            </w:rPr>
          </w:pPr>
          <w:hyperlink w:anchor="_Toc181792360" w:history="1">
            <w:r>
              <w:rPr>
                <w:rStyle w:val="aff3"/>
                <w:rFonts w:cs="微软雅黑"/>
              </w:rPr>
              <w:t>5</w:t>
            </w:r>
            <w:r>
              <w:rPr>
                <w:rStyle w:val="aff3"/>
                <w:rFonts w:ascii="微软雅黑" w:eastAsia="微软雅黑" w:hAnsi="微软雅黑" w:cs="微软雅黑"/>
              </w:rPr>
              <w:t xml:space="preserve"> 传输技术要求</w:t>
            </w:r>
            <w:r>
              <w:tab/>
            </w:r>
            <w:r>
              <w:fldChar w:fldCharType="begin"/>
            </w:r>
            <w:r>
              <w:instrText xml:space="preserve"> PAGEREF _Toc181792360 \h </w:instrText>
            </w:r>
            <w:r>
              <w:fldChar w:fldCharType="separate"/>
            </w:r>
            <w:r>
              <w:t>6</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61" w:history="1">
            <w:r>
              <w:rPr>
                <w:rStyle w:val="aff3"/>
              </w:rPr>
              <w:t>5.1</w:t>
            </w:r>
            <w:r>
              <w:rPr>
                <w:rStyle w:val="aff3"/>
                <w:rFonts w:ascii="微软雅黑" w:eastAsia="微软雅黑" w:hAnsi="微软雅黑" w:cs="微软雅黑"/>
              </w:rPr>
              <w:t xml:space="preserve"> 指令通道</w:t>
            </w:r>
            <w:r>
              <w:tab/>
            </w:r>
            <w:r>
              <w:fldChar w:fldCharType="begin"/>
            </w:r>
            <w:r>
              <w:instrText xml:space="preserve"> PAGEREF _Toc181792361 \h </w:instrText>
            </w:r>
            <w:r>
              <w:fldChar w:fldCharType="separate"/>
            </w:r>
            <w:r>
              <w:t>6</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62" w:history="1">
            <w:r>
              <w:rPr>
                <w:rStyle w:val="aff3"/>
              </w:rPr>
              <w:t>5.2</w:t>
            </w:r>
            <w:r>
              <w:rPr>
                <w:rStyle w:val="aff3"/>
                <w:rFonts w:ascii="微软雅黑" w:eastAsia="微软雅黑" w:hAnsi="微软雅黑" w:cs="微软雅黑"/>
              </w:rPr>
              <w:t xml:space="preserve"> 库外监管平台向粮情预警系统共享数据接口参数规范及说明</w:t>
            </w:r>
            <w:r>
              <w:tab/>
            </w:r>
            <w:r>
              <w:fldChar w:fldCharType="begin"/>
            </w:r>
            <w:r>
              <w:instrText xml:space="preserve"> PAGEREF _Toc181792362 \h </w:instrText>
            </w:r>
            <w:r>
              <w:fldChar w:fldCharType="separate"/>
            </w:r>
            <w:r>
              <w:t>8</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63" w:history="1">
            <w:r>
              <w:rPr>
                <w:rStyle w:val="aff3"/>
              </w:rPr>
              <w:t>5.3</w:t>
            </w:r>
            <w:r>
              <w:rPr>
                <w:rStyle w:val="aff3"/>
                <w:rFonts w:ascii="微软雅黑" w:eastAsia="微软雅黑" w:hAnsi="微软雅黑" w:cs="微软雅黑"/>
              </w:rPr>
              <w:t xml:space="preserve"> 数据上传通道</w:t>
            </w:r>
            <w:r>
              <w:tab/>
            </w:r>
            <w:r>
              <w:fldChar w:fldCharType="begin"/>
            </w:r>
            <w:r>
              <w:instrText xml:space="preserve"> PAGEREF _Toc181792363 \h </w:instrText>
            </w:r>
            <w:r>
              <w:fldChar w:fldCharType="separate"/>
            </w:r>
            <w:r>
              <w:t>10</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64" w:history="1">
            <w:r>
              <w:rPr>
                <w:rStyle w:val="aff3"/>
              </w:rPr>
              <w:t>5.4</w:t>
            </w:r>
            <w:r>
              <w:rPr>
                <w:rStyle w:val="aff3"/>
                <w:rFonts w:ascii="微软雅黑" w:eastAsia="微软雅黑" w:hAnsi="微软雅黑" w:cs="微软雅黑"/>
              </w:rPr>
              <w:t xml:space="preserve"> 消息状态码规范</w:t>
            </w:r>
            <w:r>
              <w:tab/>
            </w:r>
            <w:r>
              <w:fldChar w:fldCharType="begin"/>
            </w:r>
            <w:r>
              <w:instrText xml:space="preserve"> PAGEREF _Toc181792364 \h </w:instrText>
            </w:r>
            <w:r>
              <w:fldChar w:fldCharType="separate"/>
            </w:r>
            <w:r>
              <w:t>14</w:t>
            </w:r>
            <w:r>
              <w:fldChar w:fldCharType="end"/>
            </w:r>
          </w:hyperlink>
        </w:p>
        <w:p w:rsidR="004767C6" w:rsidRDefault="004767C6">
          <w:pPr>
            <w:pStyle w:val="TOC2"/>
            <w:tabs>
              <w:tab w:val="right" w:leader="dot" w:pos="9344"/>
            </w:tabs>
            <w:ind w:firstLine="400"/>
            <w:rPr>
              <w:rFonts w:eastAsiaTheme="minorEastAsia" w:hAnsiTheme="minorHAnsi" w:cstheme="minorBidi" w:hint="eastAsia"/>
              <w:smallCaps w:val="0"/>
              <w:sz w:val="21"/>
              <w:szCs w:val="22"/>
            </w:rPr>
          </w:pPr>
          <w:hyperlink w:anchor="_Toc181792365" w:history="1">
            <w:r>
              <w:rPr>
                <w:rStyle w:val="aff3"/>
                <w:rFonts w:cs="微软雅黑"/>
              </w:rPr>
              <w:t>6</w:t>
            </w:r>
            <w:r>
              <w:rPr>
                <w:rStyle w:val="aff3"/>
                <w:rFonts w:ascii="微软雅黑" w:eastAsia="微软雅黑" w:hAnsi="微软雅黑" w:cs="微软雅黑"/>
              </w:rPr>
              <w:t xml:space="preserve"> 接口数据安全要求</w:t>
            </w:r>
            <w:r>
              <w:tab/>
            </w:r>
            <w:r>
              <w:fldChar w:fldCharType="begin"/>
            </w:r>
            <w:r>
              <w:instrText xml:space="preserve"> PAGEREF _Toc181792365 \h </w:instrText>
            </w:r>
            <w:r>
              <w:fldChar w:fldCharType="separate"/>
            </w:r>
            <w:r>
              <w:t>15</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66" w:history="1">
            <w:r>
              <w:rPr>
                <w:rStyle w:val="aff3"/>
              </w:rPr>
              <w:t>6.1</w:t>
            </w:r>
            <w:r>
              <w:rPr>
                <w:rStyle w:val="aff3"/>
                <w:rFonts w:ascii="微软雅黑" w:eastAsia="微软雅黑" w:hAnsi="微软雅黑" w:cs="微软雅黑"/>
              </w:rPr>
              <w:t xml:space="preserve"> 安全加密算法</w:t>
            </w:r>
            <w:r>
              <w:tab/>
            </w:r>
            <w:r>
              <w:fldChar w:fldCharType="begin"/>
            </w:r>
            <w:r>
              <w:instrText xml:space="preserve"> PAGEREF _Toc181792366 \h </w:instrText>
            </w:r>
            <w:r>
              <w:fldChar w:fldCharType="separate"/>
            </w:r>
            <w:r>
              <w:t>15</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67" w:history="1">
            <w:r>
              <w:rPr>
                <w:rStyle w:val="aff3"/>
              </w:rPr>
              <w:t>6.2</w:t>
            </w:r>
            <w:r>
              <w:rPr>
                <w:rStyle w:val="aff3"/>
                <w:rFonts w:ascii="微软雅黑" w:eastAsia="微软雅黑" w:hAnsi="微软雅黑" w:cs="微软雅黑"/>
              </w:rPr>
              <w:t xml:space="preserve"> 秘钥的生成</w:t>
            </w:r>
            <w:r>
              <w:tab/>
            </w:r>
            <w:r>
              <w:fldChar w:fldCharType="begin"/>
            </w:r>
            <w:r>
              <w:instrText xml:space="preserve"> PAGEREF _Toc181792367 \h </w:instrText>
            </w:r>
            <w:r>
              <w:fldChar w:fldCharType="separate"/>
            </w:r>
            <w:r>
              <w:t>15</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68" w:history="1">
            <w:r>
              <w:rPr>
                <w:rStyle w:val="aff3"/>
              </w:rPr>
              <w:t>6.3</w:t>
            </w:r>
            <w:r>
              <w:rPr>
                <w:rStyle w:val="aff3"/>
                <w:rFonts w:ascii="微软雅黑" w:eastAsia="微软雅黑" w:hAnsi="微软雅黑" w:cs="微软雅黑"/>
              </w:rPr>
              <w:t xml:space="preserve"> 接入过程中秘钥的使用</w:t>
            </w:r>
            <w:r>
              <w:tab/>
            </w:r>
            <w:r>
              <w:fldChar w:fldCharType="begin"/>
            </w:r>
            <w:r>
              <w:instrText xml:space="preserve"> PAGEREF _Toc181792368 \h </w:instrText>
            </w:r>
            <w:r>
              <w:fldChar w:fldCharType="separate"/>
            </w:r>
            <w:r>
              <w:t>16</w:t>
            </w:r>
            <w:r>
              <w:fldChar w:fldCharType="end"/>
            </w:r>
          </w:hyperlink>
        </w:p>
        <w:p w:rsidR="004767C6" w:rsidRDefault="004767C6">
          <w:pPr>
            <w:pStyle w:val="TOC2"/>
            <w:tabs>
              <w:tab w:val="right" w:leader="dot" w:pos="9344"/>
            </w:tabs>
            <w:ind w:firstLine="400"/>
            <w:rPr>
              <w:rFonts w:eastAsiaTheme="minorEastAsia" w:hAnsiTheme="minorHAnsi" w:cstheme="minorBidi" w:hint="eastAsia"/>
              <w:smallCaps w:val="0"/>
              <w:sz w:val="21"/>
              <w:szCs w:val="22"/>
            </w:rPr>
          </w:pPr>
          <w:hyperlink w:anchor="_Toc181792369" w:history="1">
            <w:r>
              <w:rPr>
                <w:rStyle w:val="aff3"/>
                <w:rFonts w:cs="微软雅黑"/>
              </w:rPr>
              <w:t>7</w:t>
            </w:r>
            <w:r>
              <w:rPr>
                <w:rStyle w:val="aff3"/>
                <w:rFonts w:ascii="微软雅黑" w:eastAsia="微软雅黑" w:hAnsi="微软雅黑" w:cs="微软雅黑"/>
              </w:rPr>
              <w:t xml:space="preserve"> 共享接口规范要求</w:t>
            </w:r>
            <w:r>
              <w:tab/>
            </w:r>
            <w:r>
              <w:fldChar w:fldCharType="begin"/>
            </w:r>
            <w:r>
              <w:instrText xml:space="preserve"> PAGEREF _Toc181792369 \h </w:instrText>
            </w:r>
            <w:r>
              <w:fldChar w:fldCharType="separate"/>
            </w:r>
            <w:r>
              <w:t>16</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70" w:history="1">
            <w:r>
              <w:rPr>
                <w:rStyle w:val="aff3"/>
              </w:rPr>
              <w:t>7.1 温湿度检测</w:t>
            </w:r>
            <w:r>
              <w:tab/>
            </w:r>
            <w:r>
              <w:fldChar w:fldCharType="begin"/>
            </w:r>
            <w:r>
              <w:instrText xml:space="preserve"> PAGEREF _Toc181792370 \h </w:instrText>
            </w:r>
            <w:r>
              <w:fldChar w:fldCharType="separate"/>
            </w:r>
            <w:r>
              <w:t>17</w:t>
            </w:r>
            <w:r>
              <w:fldChar w:fldCharType="end"/>
            </w:r>
          </w:hyperlink>
        </w:p>
        <w:p w:rsidR="004767C6" w:rsidRDefault="004767C6">
          <w:pPr>
            <w:pStyle w:val="TOC2"/>
            <w:tabs>
              <w:tab w:val="right" w:leader="dot" w:pos="9344"/>
            </w:tabs>
            <w:ind w:firstLine="400"/>
            <w:rPr>
              <w:rFonts w:eastAsiaTheme="minorEastAsia" w:hAnsiTheme="minorHAnsi" w:cstheme="minorBidi" w:hint="eastAsia"/>
              <w:smallCaps w:val="0"/>
              <w:sz w:val="21"/>
              <w:szCs w:val="22"/>
            </w:rPr>
          </w:pPr>
          <w:hyperlink w:anchor="_Toc181792371" w:history="1">
            <w:r>
              <w:rPr>
                <w:rStyle w:val="aff3"/>
                <w:rFonts w:cs="微软雅黑"/>
              </w:rPr>
              <w:t>8</w:t>
            </w:r>
            <w:r>
              <w:rPr>
                <w:rStyle w:val="aff3"/>
                <w:rFonts w:ascii="微软雅黑" w:eastAsia="微软雅黑" w:hAnsi="微软雅黑" w:cs="微软雅黑"/>
              </w:rPr>
              <w:t xml:space="preserve"> 上传接口规范要求</w:t>
            </w:r>
            <w:r>
              <w:tab/>
            </w:r>
            <w:r>
              <w:fldChar w:fldCharType="begin"/>
            </w:r>
            <w:r>
              <w:instrText xml:space="preserve"> PAGEREF _Toc181792371 \h </w:instrText>
            </w:r>
            <w:r>
              <w:fldChar w:fldCharType="separate"/>
            </w:r>
            <w:r>
              <w:t>19</w:t>
            </w:r>
            <w:r>
              <w:fldChar w:fldCharType="end"/>
            </w:r>
          </w:hyperlink>
        </w:p>
        <w:p w:rsidR="004767C6" w:rsidRDefault="004767C6">
          <w:pPr>
            <w:pStyle w:val="TOC3"/>
            <w:tabs>
              <w:tab w:val="right" w:leader="dot" w:pos="9344"/>
            </w:tabs>
            <w:ind w:firstLine="400"/>
            <w:rPr>
              <w:rFonts w:eastAsiaTheme="minorEastAsia" w:hAnsiTheme="minorHAnsi" w:cstheme="minorBidi" w:hint="eastAsia"/>
              <w:i w:val="0"/>
              <w:iCs w:val="0"/>
              <w:sz w:val="21"/>
              <w:szCs w:val="22"/>
            </w:rPr>
          </w:pPr>
          <w:hyperlink w:anchor="_Toc181792372" w:history="1">
            <w:r>
              <w:rPr>
                <w:rStyle w:val="aff3"/>
              </w:rPr>
              <w:t>8.1 库区信息</w:t>
            </w:r>
            <w:r>
              <w:tab/>
            </w:r>
            <w:r>
              <w:fldChar w:fldCharType="begin"/>
            </w:r>
            <w:r>
              <w:instrText xml:space="preserve"> PAGEREF _Toc181792372 \h </w:instrText>
            </w:r>
            <w:r>
              <w:fldChar w:fldCharType="separate"/>
            </w:r>
            <w:r>
              <w:t>21</w:t>
            </w:r>
            <w:r>
              <w:fldChar w:fldCharType="end"/>
            </w:r>
          </w:hyperlink>
        </w:p>
        <w:p w:rsidR="004767C6" w:rsidRDefault="00265A81">
          <w:pPr>
            <w:spacing w:line="360" w:lineRule="auto"/>
            <w:ind w:firstLine="420"/>
          </w:pPr>
          <w:r>
            <w:rPr>
              <w:rFonts w:ascii="微软雅黑" w:eastAsia="微软雅黑" w:hAnsi="微软雅黑"/>
              <w:b/>
              <w:bCs/>
              <w:lang w:val="zh-CN"/>
            </w:rPr>
            <w:fldChar w:fldCharType="end"/>
          </w:r>
        </w:p>
      </w:sdtContent>
    </w:sdt>
    <w:p w:rsidR="004767C6" w:rsidRDefault="00265A81">
      <w:pPr>
        <w:widowControl/>
        <w:spacing w:line="240" w:lineRule="auto"/>
        <w:ind w:firstLineChars="0" w:firstLine="0"/>
        <w:jc w:val="left"/>
        <w:rPr>
          <w:rFonts w:ascii="微软雅黑" w:eastAsia="微软雅黑" w:hAnsi="微软雅黑" w:cs="微软雅黑" w:hint="eastAsia"/>
          <w:bCs/>
          <w:color w:val="000000"/>
          <w:sz w:val="32"/>
          <w:szCs w:val="32"/>
        </w:rPr>
      </w:pPr>
      <w:r>
        <w:rPr>
          <w:rFonts w:ascii="微软雅黑" w:eastAsia="微软雅黑" w:hAnsi="微软雅黑" w:cs="微软雅黑"/>
          <w:bCs/>
          <w:color w:val="000000"/>
          <w:sz w:val="32"/>
          <w:szCs w:val="32"/>
        </w:rPr>
        <w:lastRenderedPageBreak/>
        <w:br w:type="page"/>
      </w:r>
    </w:p>
    <w:p w:rsidR="004767C6" w:rsidRDefault="00265A81">
      <w:pPr>
        <w:spacing w:before="851" w:after="680"/>
        <w:ind w:firstLine="640"/>
        <w:outlineLvl w:val="0"/>
        <w:rPr>
          <w:rFonts w:ascii="微软雅黑" w:eastAsia="微软雅黑" w:hAnsi="微软雅黑" w:cs="微软雅黑" w:hint="eastAsia"/>
          <w:bCs/>
          <w:color w:val="000000"/>
          <w:sz w:val="32"/>
          <w:szCs w:val="32"/>
        </w:rPr>
      </w:pPr>
      <w:bookmarkStart w:id="1" w:name="_Toc70328279"/>
      <w:bookmarkStart w:id="2" w:name="_Toc181792353"/>
      <w:r>
        <w:rPr>
          <w:rFonts w:ascii="微软雅黑" w:eastAsia="微软雅黑" w:hAnsi="微软雅黑" w:cs="微软雅黑" w:hint="eastAsia"/>
          <w:bCs/>
          <w:color w:val="000000"/>
          <w:sz w:val="32"/>
          <w:szCs w:val="32"/>
        </w:rPr>
        <w:lastRenderedPageBreak/>
        <w:t>一、数据对接规范</w:t>
      </w:r>
      <w:bookmarkEnd w:id="1"/>
      <w:bookmarkEnd w:id="2"/>
    </w:p>
    <w:p w:rsidR="004767C6" w:rsidRDefault="00265A81">
      <w:pPr>
        <w:pStyle w:val="affff6"/>
        <w:numPr>
          <w:ilvl w:val="0"/>
          <w:numId w:val="6"/>
        </w:numPr>
        <w:spacing w:before="326" w:after="326"/>
        <w:ind w:firstLine="420"/>
        <w:rPr>
          <w:rFonts w:ascii="微软雅黑" w:eastAsia="微软雅黑" w:hAnsi="微软雅黑" w:cs="微软雅黑" w:hint="eastAsia"/>
        </w:rPr>
      </w:pPr>
      <w:bookmarkStart w:id="3" w:name="_Toc18170"/>
      <w:bookmarkStart w:id="4" w:name="_Toc181792354"/>
      <w:bookmarkStart w:id="5" w:name="_Toc70328280"/>
      <w:r>
        <w:rPr>
          <w:rFonts w:ascii="微软雅黑" w:eastAsia="微软雅黑" w:hAnsi="微软雅黑" w:cs="微软雅黑" w:hint="eastAsia"/>
        </w:rPr>
        <w:t>范围</w:t>
      </w:r>
      <w:bookmarkEnd w:id="3"/>
      <w:bookmarkEnd w:id="4"/>
      <w:bookmarkEnd w:id="5"/>
    </w:p>
    <w:p w:rsidR="004767C6" w:rsidRDefault="00265A81">
      <w:pPr>
        <w:pStyle w:val="aff6"/>
        <w:spacing w:line="300" w:lineRule="auto"/>
        <w:jc w:val="left"/>
        <w:rPr>
          <w:rFonts w:ascii="微软雅黑" w:eastAsia="微软雅黑" w:hAnsi="微软雅黑" w:cs="微软雅黑" w:hint="eastAsia"/>
        </w:rPr>
      </w:pPr>
      <w:r>
        <w:rPr>
          <w:rFonts w:ascii="微软雅黑" w:eastAsia="微软雅黑" w:hAnsi="微软雅黑" w:cs="微软雅黑" w:hint="eastAsia"/>
        </w:rPr>
        <w:t>本规范规定了库外监管平台与粮情预警系统数据互通共享的总体架构、传输技术要求、接口数据安全要求、接口规范要求等。</w:t>
      </w:r>
    </w:p>
    <w:p w:rsidR="004767C6" w:rsidRDefault="00265A81">
      <w:pPr>
        <w:pStyle w:val="affff6"/>
        <w:numPr>
          <w:ilvl w:val="0"/>
          <w:numId w:val="6"/>
        </w:numPr>
        <w:spacing w:before="326" w:after="326"/>
        <w:ind w:firstLine="420"/>
        <w:rPr>
          <w:rFonts w:ascii="微软雅黑" w:eastAsia="微软雅黑" w:hAnsi="微软雅黑" w:cs="微软雅黑" w:hint="eastAsia"/>
        </w:rPr>
      </w:pPr>
      <w:bookmarkStart w:id="6" w:name="_Toc24433"/>
      <w:bookmarkStart w:id="7" w:name="_Toc70328281"/>
      <w:bookmarkStart w:id="8" w:name="_Toc181792355"/>
      <w:r>
        <w:rPr>
          <w:rFonts w:ascii="微软雅黑" w:eastAsia="微软雅黑" w:hAnsi="微软雅黑" w:cs="微软雅黑" w:hint="eastAsia"/>
        </w:rPr>
        <w:t>规范性引用文件</w:t>
      </w:r>
      <w:bookmarkEnd w:id="6"/>
      <w:bookmarkEnd w:id="7"/>
      <w:bookmarkEnd w:id="8"/>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下列文件对于本文件的应用是必不可少的，凡是注日期的引用文件，仅所注日期的版本适用于本文件。凡是不注日期的引用文件，其最新版本（包括所有的修改单）适用于本文件。</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LS/T 1701-2004 粮食信息分类与编码 粮食企业分类与代码</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LS/T 1705-2017 粮食信息分类与编码 粮食设施分类与代码</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LS/T 1714-2018 粮油仓储设施标识编码规则</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LS/T 1805-2016 粮食数据采集技术规范 政策性粮食收购</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LS/T 1804-2016 粮食出入库业务信息系统技术规范</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LS/T 1703-2017 粮食信息分类与编码粮食及加工产品分类与代码</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LS/T 1713-2015 库存粮食识别代码</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LS/T 1704.1-2004 粮食信息分类与编码粮食检验第1部分：指标分类与代码</w:t>
      </w:r>
    </w:p>
    <w:p w:rsidR="004767C6" w:rsidRDefault="00265A81">
      <w:pPr>
        <w:pStyle w:val="affff6"/>
        <w:numPr>
          <w:ilvl w:val="0"/>
          <w:numId w:val="6"/>
        </w:numPr>
        <w:spacing w:before="326" w:after="326"/>
        <w:ind w:firstLine="420"/>
        <w:rPr>
          <w:rFonts w:ascii="微软雅黑" w:eastAsia="微软雅黑" w:hAnsi="微软雅黑" w:cs="微软雅黑" w:hint="eastAsia"/>
        </w:rPr>
      </w:pPr>
      <w:bookmarkStart w:id="9" w:name="_Toc181792356"/>
      <w:bookmarkStart w:id="10" w:name="_Toc14022"/>
      <w:bookmarkStart w:id="11" w:name="_Toc70328282"/>
      <w:r>
        <w:rPr>
          <w:rFonts w:ascii="微软雅黑" w:eastAsia="微软雅黑" w:hAnsi="微软雅黑" w:cs="微软雅黑" w:hint="eastAsia"/>
        </w:rPr>
        <w:t>术语和定义</w:t>
      </w:r>
      <w:bookmarkEnd w:id="9"/>
      <w:bookmarkEnd w:id="10"/>
      <w:bookmarkEnd w:id="11"/>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下列术语和定义适用于本文件。</w:t>
      </w:r>
    </w:p>
    <w:p w:rsidR="004767C6" w:rsidRDefault="00265A81">
      <w:pPr>
        <w:pStyle w:val="a6"/>
        <w:numPr>
          <w:ilvl w:val="1"/>
          <w:numId w:val="6"/>
        </w:numPr>
        <w:spacing w:before="163" w:after="163"/>
        <w:outlineLvl w:val="9"/>
        <w:rPr>
          <w:rFonts w:ascii="微软雅黑" w:eastAsia="微软雅黑" w:hAnsi="微软雅黑" w:cs="微软雅黑" w:hint="eastAsia"/>
        </w:rPr>
      </w:pPr>
      <w:bookmarkStart w:id="12" w:name="_Toc27054179"/>
      <w:r>
        <w:rPr>
          <w:rFonts w:ascii="微软雅黑" w:eastAsia="微软雅黑" w:hAnsi="微软雅黑" w:cs="微软雅黑" w:hint="eastAsia"/>
        </w:rPr>
        <w:lastRenderedPageBreak/>
        <w:t>身份签名</w:t>
      </w:r>
      <w:bookmarkEnd w:id="12"/>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粮情预警系统通过RSA的私钥对库区编码和当天日期进行签名，远程监管平台根据该签名验证用户身份。</w:t>
      </w:r>
    </w:p>
    <w:p w:rsidR="004767C6" w:rsidRDefault="00265A81">
      <w:pPr>
        <w:pStyle w:val="a6"/>
        <w:numPr>
          <w:ilvl w:val="1"/>
          <w:numId w:val="6"/>
        </w:numPr>
        <w:spacing w:before="163" w:after="163"/>
        <w:outlineLvl w:val="9"/>
        <w:rPr>
          <w:rFonts w:ascii="微软雅黑" w:eastAsia="微软雅黑" w:hAnsi="微软雅黑" w:cs="微软雅黑" w:hint="eastAsia"/>
        </w:rPr>
      </w:pPr>
      <w:bookmarkStart w:id="13" w:name="_Toc27054181"/>
      <w:r>
        <w:rPr>
          <w:rFonts w:ascii="微软雅黑" w:eastAsia="微软雅黑" w:hAnsi="微软雅黑" w:cs="微软雅黑" w:hint="eastAsia"/>
        </w:rPr>
        <w:t>粮情预警系统公钥和私钥</w:t>
      </w:r>
      <w:bookmarkEnd w:id="13"/>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粮情预警系统通过RSA算法生成一对密钥即：私钥和公钥，粮情预警系统通过该私钥生成签名，远程监管平台通过该公钥进行验签。</w:t>
      </w:r>
    </w:p>
    <w:p w:rsidR="004767C6" w:rsidRDefault="00265A81">
      <w:pPr>
        <w:pStyle w:val="a6"/>
        <w:numPr>
          <w:ilvl w:val="1"/>
          <w:numId w:val="6"/>
        </w:numPr>
        <w:spacing w:before="163" w:after="163"/>
        <w:outlineLvl w:val="9"/>
        <w:rPr>
          <w:rFonts w:ascii="微软雅黑" w:eastAsia="微软雅黑" w:hAnsi="微软雅黑" w:cs="微软雅黑" w:hint="eastAsia"/>
        </w:rPr>
      </w:pPr>
      <w:r>
        <w:rPr>
          <w:rFonts w:ascii="微软雅黑" w:eastAsia="微软雅黑" w:hAnsi="微软雅黑" w:cs="微软雅黑" w:hint="eastAsia"/>
        </w:rPr>
        <w:t>远程监管平台公钥</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远程监管平台通过RSA算法生成一对密钥即：私钥和公钥，粮情预警系统通过该公钥进行数据加密。</w:t>
      </w:r>
    </w:p>
    <w:p w:rsidR="004767C6" w:rsidRDefault="00265A81">
      <w:pPr>
        <w:pStyle w:val="affff6"/>
        <w:numPr>
          <w:ilvl w:val="0"/>
          <w:numId w:val="6"/>
        </w:numPr>
        <w:spacing w:before="326" w:after="326"/>
        <w:ind w:firstLine="420"/>
        <w:rPr>
          <w:rFonts w:ascii="微软雅黑" w:eastAsia="微软雅黑" w:hAnsi="微软雅黑" w:cs="微软雅黑" w:hint="eastAsia"/>
        </w:rPr>
      </w:pPr>
      <w:bookmarkStart w:id="14" w:name="_Toc11275"/>
      <w:bookmarkStart w:id="15" w:name="_Toc70328283"/>
      <w:bookmarkStart w:id="16" w:name="_Toc181792357"/>
      <w:r>
        <w:rPr>
          <w:rFonts w:ascii="微软雅黑" w:eastAsia="微软雅黑" w:hAnsi="微软雅黑" w:cs="微软雅黑" w:hint="eastAsia"/>
        </w:rPr>
        <w:t>总体架构</w:t>
      </w:r>
      <w:bookmarkEnd w:id="14"/>
      <w:bookmarkEnd w:id="15"/>
      <w:bookmarkEnd w:id="16"/>
    </w:p>
    <w:p w:rsidR="004767C6" w:rsidRDefault="00265A81">
      <w:pPr>
        <w:pStyle w:val="a6"/>
        <w:numPr>
          <w:ilvl w:val="1"/>
          <w:numId w:val="6"/>
        </w:numPr>
        <w:spacing w:before="163" w:after="163"/>
        <w:rPr>
          <w:rFonts w:ascii="微软雅黑" w:eastAsia="微软雅黑" w:hAnsi="微软雅黑" w:cs="微软雅黑" w:hint="eastAsia"/>
        </w:rPr>
      </w:pPr>
      <w:bookmarkStart w:id="17" w:name="_Toc27982711"/>
      <w:bookmarkStart w:id="18" w:name="_Toc181792358"/>
      <w:bookmarkStart w:id="19" w:name="_Toc27054183"/>
      <w:r>
        <w:rPr>
          <w:rFonts w:ascii="微软雅黑" w:eastAsia="微软雅黑" w:hAnsi="微软雅黑" w:cs="微软雅黑" w:hint="eastAsia"/>
        </w:rPr>
        <w:t>应用架构</w:t>
      </w:r>
      <w:bookmarkEnd w:id="17"/>
      <w:bookmarkEnd w:id="18"/>
      <w:bookmarkEnd w:id="19"/>
    </w:p>
    <w:p w:rsidR="004767C6" w:rsidRDefault="00265A81">
      <w:pPr>
        <w:pStyle w:val="aff6"/>
        <w:spacing w:beforeLines="50" w:before="163" w:afterLines="50" w:after="163"/>
        <w:rPr>
          <w:rFonts w:ascii="微软雅黑" w:eastAsia="微软雅黑" w:hAnsi="微软雅黑" w:cs="微软雅黑" w:hint="eastAsia"/>
        </w:rPr>
      </w:pPr>
      <w:r>
        <w:rPr>
          <w:rFonts w:ascii="微软雅黑" w:eastAsia="微软雅黑" w:hAnsi="微软雅黑" w:cs="微软雅黑" w:hint="eastAsia"/>
        </w:rPr>
        <w:t>远程监管平台与粮情预警系统数据的互通共享包含一个数据共享通道和一个数据上传通道。粮情预警系统通过数据共享通道获取远程监管平台粮情数据；粮情预警系统通过数据上传通道向库外监管平台上传数据。</w:t>
      </w:r>
    </w:p>
    <w:p w:rsidR="004767C6" w:rsidRDefault="00265A81">
      <w:pPr>
        <w:pStyle w:val="a6"/>
        <w:numPr>
          <w:ilvl w:val="1"/>
          <w:numId w:val="6"/>
        </w:numPr>
        <w:spacing w:before="163" w:after="163"/>
        <w:rPr>
          <w:rFonts w:ascii="微软雅黑" w:eastAsia="微软雅黑" w:hAnsi="微软雅黑" w:cs="微软雅黑" w:hint="eastAsia"/>
        </w:rPr>
      </w:pPr>
      <w:bookmarkStart w:id="20" w:name="_Toc27054184"/>
      <w:bookmarkStart w:id="21" w:name="_Toc181792359"/>
      <w:bookmarkStart w:id="22" w:name="_Toc27982712"/>
      <w:r>
        <w:rPr>
          <w:rFonts w:ascii="微软雅黑" w:eastAsia="微软雅黑" w:hAnsi="微软雅黑" w:cs="微软雅黑" w:hint="eastAsia"/>
        </w:rPr>
        <w:t>部署架构</w:t>
      </w:r>
      <w:bookmarkEnd w:id="20"/>
      <w:bookmarkEnd w:id="21"/>
      <w:bookmarkEnd w:id="22"/>
    </w:p>
    <w:p w:rsidR="004767C6" w:rsidRDefault="00265A81">
      <w:pPr>
        <w:pStyle w:val="aff6"/>
        <w:spacing w:beforeLines="50" w:before="163" w:afterLines="50" w:after="163"/>
        <w:rPr>
          <w:rFonts w:ascii="微软雅黑" w:eastAsia="微软雅黑" w:hAnsi="微软雅黑" w:cs="微软雅黑" w:hint="eastAsia"/>
        </w:rPr>
      </w:pPr>
      <w:r>
        <w:rPr>
          <w:rFonts w:ascii="微软雅黑" w:eastAsia="微软雅黑" w:hAnsi="微软雅黑" w:cs="微软雅黑" w:hint="eastAsia"/>
        </w:rPr>
        <w:t xml:space="preserve">库外远程监管平台部署在互联网上，并向部署在互联网的粮情预警系统提供数据接入服务和数据共享服务。 </w:t>
      </w:r>
    </w:p>
    <w:p w:rsidR="004767C6" w:rsidRDefault="00265A81">
      <w:pPr>
        <w:pStyle w:val="aff6"/>
        <w:spacing w:beforeLines="50" w:before="163" w:afterLines="50" w:after="163"/>
        <w:rPr>
          <w:rFonts w:ascii="微软雅黑" w:eastAsia="微软雅黑" w:hAnsi="微软雅黑" w:cs="微软雅黑" w:hint="eastAsia"/>
        </w:rPr>
      </w:pPr>
      <w:r>
        <w:rPr>
          <w:rFonts w:ascii="微软雅黑" w:eastAsia="微软雅黑" w:hAnsi="微软雅黑" w:cs="微软雅黑" w:hint="eastAsia"/>
        </w:rPr>
        <w:t>库外平台数据接入服务提供标准服务接口，实现粮情预警系统结构化数据接入与共享。</w:t>
      </w:r>
    </w:p>
    <w:p w:rsidR="004767C6" w:rsidRDefault="00265A81">
      <w:pPr>
        <w:pStyle w:val="affff6"/>
        <w:numPr>
          <w:ilvl w:val="0"/>
          <w:numId w:val="6"/>
        </w:numPr>
        <w:spacing w:before="326" w:after="326"/>
        <w:ind w:firstLine="420"/>
        <w:rPr>
          <w:rFonts w:ascii="微软雅黑" w:eastAsia="微软雅黑" w:hAnsi="微软雅黑" w:cs="微软雅黑" w:hint="eastAsia"/>
        </w:rPr>
      </w:pPr>
      <w:bookmarkStart w:id="23" w:name="_Toc539"/>
      <w:bookmarkStart w:id="24" w:name="_Toc70328284"/>
      <w:bookmarkStart w:id="25" w:name="_Toc181792360"/>
      <w:r>
        <w:rPr>
          <w:rFonts w:ascii="微软雅黑" w:eastAsia="微软雅黑" w:hAnsi="微软雅黑" w:cs="微软雅黑" w:hint="eastAsia"/>
        </w:rPr>
        <w:lastRenderedPageBreak/>
        <w:t>传输技术要求</w:t>
      </w:r>
      <w:bookmarkEnd w:id="23"/>
      <w:bookmarkEnd w:id="24"/>
      <w:bookmarkEnd w:id="25"/>
    </w:p>
    <w:p w:rsidR="004767C6" w:rsidRDefault="00265A81">
      <w:pPr>
        <w:pStyle w:val="a6"/>
        <w:numPr>
          <w:ilvl w:val="1"/>
          <w:numId w:val="6"/>
        </w:numPr>
        <w:spacing w:before="163" w:after="163"/>
        <w:rPr>
          <w:rFonts w:ascii="微软雅黑" w:eastAsia="微软雅黑" w:hAnsi="微软雅黑" w:cs="微软雅黑" w:hint="eastAsia"/>
        </w:rPr>
      </w:pPr>
      <w:r>
        <w:rPr>
          <w:rFonts w:ascii="微软雅黑" w:eastAsia="微软雅黑" w:hAnsi="微软雅黑" w:cs="微软雅黑" w:hint="eastAsia"/>
        </w:rPr>
        <w:t>通信机制</w:t>
      </w:r>
    </w:p>
    <w:p w:rsidR="004767C6" w:rsidRDefault="00265A81">
      <w:pPr>
        <w:pStyle w:val="aff6"/>
        <w:spacing w:beforeLines="50" w:before="163" w:afterLines="50" w:after="163"/>
        <w:rPr>
          <w:rFonts w:ascii="微软雅黑" w:eastAsia="微软雅黑" w:hAnsi="微软雅黑" w:cs="微软雅黑" w:hint="eastAsia"/>
        </w:rPr>
      </w:pPr>
      <w:r>
        <w:rPr>
          <w:rFonts w:ascii="微软雅黑" w:eastAsia="微软雅黑" w:hAnsi="微软雅黑" w:cs="微软雅黑" w:hint="eastAsia"/>
        </w:rPr>
        <w:t>数据上传采用服务接口的方式，远程库外监管系统作为服务接口的发布方，对外提供数据接口服务；粮情预警系统作为服务接口的调用方，调用远程库外监管系统发布的数据接口，完成向远程库外监管系统的数据上传。通信过程如下图所示：</w:t>
      </w:r>
    </w:p>
    <w:p w:rsidR="004767C6" w:rsidRDefault="00265A81">
      <w:pPr>
        <w:pStyle w:val="aff6"/>
        <w:spacing w:line="300" w:lineRule="auto"/>
        <w:ind w:left="420" w:firstLineChars="0" w:firstLine="0"/>
        <w:rPr>
          <w:rFonts w:ascii="微软雅黑" w:eastAsia="微软雅黑" w:hAnsi="微软雅黑" w:cs="微软雅黑" w:hint="eastAsia"/>
        </w:rPr>
      </w:pPr>
      <w:r>
        <w:rPr>
          <w:noProof/>
        </w:rPr>
        <w:drawing>
          <wp:inline distT="0" distB="0" distL="114300" distR="114300">
            <wp:extent cx="5276850" cy="51149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6850" cy="5114925"/>
                    </a:xfrm>
                    <a:prstGeom prst="rect">
                      <a:avLst/>
                    </a:prstGeom>
                    <a:noFill/>
                    <a:ln>
                      <a:noFill/>
                    </a:ln>
                  </pic:spPr>
                </pic:pic>
              </a:graphicData>
            </a:graphic>
          </wp:inline>
        </w:drawing>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具体的处理流程如下：</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1）粮情预警系统按照接口规范要求组织待上传数据；</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2）对待上传的数据进行加密并签名；</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lastRenderedPageBreak/>
        <w:t>3）粮情预警系统调用远程库外监管系统发布的数据上传服务接口上传数据；</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4）远程库外监管系统对接口调用进行身份认证、数据校验、数据处理。如果处理失败，则本次上传数据结束，并给粮情预警系统反馈失败信息；如果处理成功，则反馈处理成功；</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5）粮情预警系统判断返回的处理结果，如果处理成功则本次上传数据流程结束，如果处理失败，则将错误信息记录并进行排查处理，并等待下一次上传。</w:t>
      </w:r>
    </w:p>
    <w:p w:rsidR="004767C6" w:rsidRDefault="00265A81">
      <w:pPr>
        <w:pStyle w:val="a6"/>
        <w:numPr>
          <w:ilvl w:val="1"/>
          <w:numId w:val="6"/>
        </w:numPr>
        <w:spacing w:before="163" w:after="163"/>
        <w:rPr>
          <w:rFonts w:ascii="微软雅黑" w:eastAsia="微软雅黑" w:hAnsi="微软雅黑" w:cs="微软雅黑" w:hint="eastAsia"/>
        </w:rPr>
      </w:pPr>
      <w:r>
        <w:rPr>
          <w:rFonts w:ascii="微软雅黑" w:eastAsia="微软雅黑" w:hAnsi="微软雅黑" w:cs="微软雅黑" w:hint="eastAsia"/>
        </w:rPr>
        <w:t>远程监管平台数据接入接口规范</w:t>
      </w:r>
    </w:p>
    <w:p w:rsidR="004767C6" w:rsidRDefault="00265A81">
      <w:pPr>
        <w:pStyle w:val="aff6"/>
        <w:spacing w:line="300" w:lineRule="auto"/>
        <w:rPr>
          <w:rFonts w:ascii="微软雅黑" w:eastAsia="微软雅黑" w:hAnsi="微软雅黑" w:cs="微软雅黑" w:hint="eastAsia"/>
        </w:rPr>
      </w:pPr>
      <w:bookmarkStart w:id="26" w:name="_Toc513039881"/>
      <w:bookmarkStart w:id="27" w:name="_Toc532826998"/>
      <w:r>
        <w:rPr>
          <w:rFonts w:ascii="微软雅黑" w:eastAsia="微软雅黑" w:hAnsi="微软雅黑" w:cs="微软雅黑" w:hint="eastAsia"/>
        </w:rPr>
        <w:t>上传接口是由远程库外监管系统作为数据服务的发布方，提供数据接口；粮情预警系统按照数据规范要求调用数据接口上传数据。</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1、远程库外监管系统的数据接口基于HTTP协议，粮情预警系统上传数据采用POST方式。</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2、所有的请求和响应数据编码皆为utf-8格式。</w:t>
      </w:r>
    </w:p>
    <w:p w:rsidR="004767C6" w:rsidRDefault="00265A81">
      <w:pPr>
        <w:pStyle w:val="a7"/>
        <w:numPr>
          <w:ilvl w:val="2"/>
          <w:numId w:val="6"/>
        </w:numPr>
        <w:spacing w:before="163" w:after="163"/>
        <w:ind w:firstLine="420"/>
        <w:rPr>
          <w:rFonts w:ascii="微软雅黑" w:eastAsia="微软雅黑" w:hAnsi="微软雅黑" w:cs="微软雅黑" w:hint="eastAsia"/>
        </w:rPr>
      </w:pPr>
      <w:r>
        <w:rPr>
          <w:rFonts w:ascii="微软雅黑" w:eastAsia="微软雅黑" w:hAnsi="微软雅黑" w:cs="微软雅黑" w:hint="eastAsia"/>
        </w:rPr>
        <w:t>粮情预警系统请求参数规范</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粮情预警系统在上传数据时，需按照下表所示请求参数规范组织数据。远程库外监管系统解析粮情预警系统上传的数据。如果未按照下表规范上传数据，远程库外监管系统将不解析处理上传的数据。</w:t>
      </w:r>
    </w:p>
    <w:p w:rsidR="004767C6" w:rsidRDefault="00265A81">
      <w:pPr>
        <w:ind w:firstLine="420"/>
        <w:jc w:val="center"/>
      </w:pPr>
      <w:r>
        <w:rPr>
          <w:rFonts w:ascii="黑体" w:eastAsia="黑体" w:hint="eastAsia"/>
          <w:kern w:val="0"/>
          <w:szCs w:val="20"/>
        </w:rPr>
        <w:t>表</w:t>
      </w:r>
      <w:r>
        <w:rPr>
          <w:rFonts w:ascii="黑体" w:eastAsia="黑体"/>
          <w:kern w:val="0"/>
          <w:szCs w:val="20"/>
        </w:rPr>
        <w:t>-</w:t>
      </w:r>
      <w:r>
        <w:rPr>
          <w:rFonts w:ascii="黑体" w:eastAsia="黑体" w:hint="eastAsia"/>
          <w:szCs w:val="21"/>
        </w:rPr>
        <w:t>数据上传接口请求参数表</w:t>
      </w:r>
    </w:p>
    <w:tbl>
      <w:tblPr>
        <w:tblW w:w="8496" w:type="dxa"/>
        <w:tblLayout w:type="fixed"/>
        <w:tblLook w:val="04A0" w:firstRow="1" w:lastRow="0" w:firstColumn="1" w:lastColumn="0" w:noHBand="0" w:noVBand="1"/>
      </w:tblPr>
      <w:tblGrid>
        <w:gridCol w:w="670"/>
        <w:gridCol w:w="1310"/>
        <w:gridCol w:w="1476"/>
        <w:gridCol w:w="1134"/>
        <w:gridCol w:w="1275"/>
        <w:gridCol w:w="2631"/>
      </w:tblGrid>
      <w:tr w:rsidR="004767C6">
        <w:trPr>
          <w:trHeight w:val="285"/>
        </w:trPr>
        <w:tc>
          <w:tcPr>
            <w:tcW w:w="670"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序号</w:t>
            </w:r>
          </w:p>
        </w:tc>
        <w:tc>
          <w:tcPr>
            <w:tcW w:w="1310"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报文名称</w:t>
            </w:r>
          </w:p>
        </w:tc>
        <w:tc>
          <w:tcPr>
            <w:tcW w:w="1476"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英文名称</w:t>
            </w:r>
          </w:p>
        </w:tc>
        <w:tc>
          <w:tcPr>
            <w:tcW w:w="1134"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是否可空</w:t>
            </w:r>
          </w:p>
        </w:tc>
        <w:tc>
          <w:tcPr>
            <w:tcW w:w="1275"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数据类型</w:t>
            </w:r>
          </w:p>
        </w:tc>
        <w:tc>
          <w:tcPr>
            <w:tcW w:w="2631"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说明</w:t>
            </w:r>
          </w:p>
        </w:tc>
      </w:tr>
      <w:tr w:rsidR="004767C6">
        <w:trPr>
          <w:trHeight w:val="285"/>
        </w:trPr>
        <w:tc>
          <w:tcPr>
            <w:tcW w:w="67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1</w:t>
            </w:r>
          </w:p>
        </w:tc>
        <w:tc>
          <w:tcPr>
            <w:tcW w:w="131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报文标识</w:t>
            </w:r>
          </w:p>
        </w:tc>
        <w:tc>
          <w:tcPr>
            <w:tcW w:w="1476"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kern w:val="0"/>
                <w:sz w:val="18"/>
                <w:szCs w:val="18"/>
              </w:rPr>
              <w:t>id</w:t>
            </w:r>
          </w:p>
        </w:tc>
        <w:tc>
          <w:tcPr>
            <w:tcW w:w="1134"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否</w:t>
            </w:r>
          </w:p>
        </w:tc>
        <w:tc>
          <w:tcPr>
            <w:tcW w:w="1275"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String(</w:t>
            </w:r>
            <w:r>
              <w:rPr>
                <w:rFonts w:ascii="宋体" w:hAnsi="宋体"/>
                <w:kern w:val="0"/>
                <w:sz w:val="18"/>
                <w:szCs w:val="18"/>
              </w:rPr>
              <w:t>32</w:t>
            </w:r>
            <w:r>
              <w:rPr>
                <w:rFonts w:ascii="宋体" w:hAnsi="宋体" w:hint="eastAsia"/>
                <w:kern w:val="0"/>
                <w:sz w:val="18"/>
                <w:szCs w:val="18"/>
              </w:rPr>
              <w:t>)</w:t>
            </w:r>
          </w:p>
        </w:tc>
        <w:tc>
          <w:tcPr>
            <w:tcW w:w="2631"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唯一标识符，用随机数即可</w:t>
            </w:r>
          </w:p>
        </w:tc>
      </w:tr>
      <w:tr w:rsidR="004767C6">
        <w:trPr>
          <w:trHeight w:val="285"/>
        </w:trPr>
        <w:tc>
          <w:tcPr>
            <w:tcW w:w="67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kern w:val="0"/>
                <w:sz w:val="18"/>
                <w:szCs w:val="18"/>
              </w:rPr>
              <w:t>2</w:t>
            </w:r>
          </w:p>
        </w:tc>
        <w:tc>
          <w:tcPr>
            <w:tcW w:w="131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身份</w:t>
            </w:r>
            <w:r>
              <w:rPr>
                <w:rFonts w:ascii="宋体" w:hAnsi="宋体"/>
                <w:kern w:val="0"/>
                <w:sz w:val="18"/>
                <w:szCs w:val="18"/>
              </w:rPr>
              <w:t>ID</w:t>
            </w:r>
          </w:p>
        </w:tc>
        <w:tc>
          <w:tcPr>
            <w:tcW w:w="1476" w:type="dxa"/>
            <w:shd w:val="clear" w:color="auto" w:fill="auto"/>
          </w:tcPr>
          <w:p w:rsidR="004767C6" w:rsidRDefault="00265A81">
            <w:pPr>
              <w:spacing w:line="276" w:lineRule="auto"/>
              <w:ind w:firstLineChars="0" w:firstLine="0"/>
              <w:rPr>
                <w:rFonts w:ascii="宋体" w:hAnsi="宋体" w:hint="eastAsia"/>
                <w:kern w:val="0"/>
                <w:sz w:val="18"/>
                <w:szCs w:val="18"/>
              </w:rPr>
            </w:pPr>
            <w:proofErr w:type="spellStart"/>
            <w:r>
              <w:rPr>
                <w:rFonts w:ascii="宋体" w:hAnsi="宋体"/>
                <w:kern w:val="0"/>
                <w:sz w:val="18"/>
                <w:szCs w:val="18"/>
              </w:rPr>
              <w:t>uid</w:t>
            </w:r>
            <w:proofErr w:type="spellEnd"/>
          </w:p>
        </w:tc>
        <w:tc>
          <w:tcPr>
            <w:tcW w:w="1134"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否</w:t>
            </w:r>
          </w:p>
        </w:tc>
        <w:tc>
          <w:tcPr>
            <w:tcW w:w="1275"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kern w:val="0"/>
                <w:sz w:val="18"/>
                <w:szCs w:val="18"/>
              </w:rPr>
              <w:t>String(6)</w:t>
            </w:r>
          </w:p>
        </w:tc>
        <w:tc>
          <w:tcPr>
            <w:tcW w:w="2631"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用户身份</w:t>
            </w:r>
            <w:r>
              <w:rPr>
                <w:rFonts w:ascii="宋体" w:hAnsi="宋体"/>
                <w:kern w:val="0"/>
                <w:sz w:val="18"/>
                <w:szCs w:val="18"/>
              </w:rPr>
              <w:t>ID</w:t>
            </w:r>
          </w:p>
        </w:tc>
      </w:tr>
      <w:tr w:rsidR="004767C6">
        <w:trPr>
          <w:trHeight w:val="285"/>
        </w:trPr>
        <w:tc>
          <w:tcPr>
            <w:tcW w:w="67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kern w:val="0"/>
                <w:sz w:val="18"/>
                <w:szCs w:val="18"/>
              </w:rPr>
              <w:t>3</w:t>
            </w:r>
          </w:p>
        </w:tc>
        <w:tc>
          <w:tcPr>
            <w:tcW w:w="131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身份签名</w:t>
            </w:r>
          </w:p>
        </w:tc>
        <w:tc>
          <w:tcPr>
            <w:tcW w:w="1476" w:type="dxa"/>
            <w:shd w:val="clear" w:color="auto" w:fill="auto"/>
          </w:tcPr>
          <w:p w:rsidR="004767C6" w:rsidRDefault="00265A81">
            <w:pPr>
              <w:spacing w:line="276" w:lineRule="auto"/>
              <w:ind w:firstLineChars="0" w:firstLine="0"/>
              <w:rPr>
                <w:rFonts w:ascii="宋体" w:hAnsi="宋体" w:hint="eastAsia"/>
                <w:kern w:val="0"/>
                <w:sz w:val="18"/>
                <w:szCs w:val="18"/>
              </w:rPr>
            </w:pPr>
            <w:proofErr w:type="spellStart"/>
            <w:r>
              <w:rPr>
                <w:rFonts w:ascii="宋体" w:hAnsi="宋体" w:hint="eastAsia"/>
                <w:kern w:val="0"/>
                <w:sz w:val="18"/>
                <w:szCs w:val="18"/>
              </w:rPr>
              <w:t>access_token</w:t>
            </w:r>
            <w:proofErr w:type="spellEnd"/>
          </w:p>
        </w:tc>
        <w:tc>
          <w:tcPr>
            <w:tcW w:w="1134" w:type="dxa"/>
            <w:shd w:val="clear" w:color="auto" w:fill="auto"/>
          </w:tcPr>
          <w:p w:rsidR="004767C6" w:rsidRDefault="00265A81">
            <w:pPr>
              <w:tabs>
                <w:tab w:val="left" w:pos="923"/>
              </w:tabs>
              <w:spacing w:line="276" w:lineRule="auto"/>
              <w:ind w:firstLineChars="0" w:firstLine="0"/>
              <w:rPr>
                <w:rFonts w:ascii="宋体" w:hAnsi="宋体" w:hint="eastAsia"/>
                <w:kern w:val="0"/>
                <w:sz w:val="18"/>
                <w:szCs w:val="18"/>
              </w:rPr>
            </w:pPr>
            <w:r>
              <w:rPr>
                <w:rFonts w:ascii="宋体" w:hAnsi="宋体" w:hint="eastAsia"/>
                <w:kern w:val="0"/>
                <w:sz w:val="18"/>
                <w:szCs w:val="18"/>
              </w:rPr>
              <w:t>否</w:t>
            </w:r>
          </w:p>
        </w:tc>
        <w:tc>
          <w:tcPr>
            <w:tcW w:w="1275"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String</w:t>
            </w:r>
          </w:p>
        </w:tc>
        <w:tc>
          <w:tcPr>
            <w:tcW w:w="2631"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身份签名</w:t>
            </w:r>
          </w:p>
        </w:tc>
      </w:tr>
      <w:tr w:rsidR="004767C6">
        <w:trPr>
          <w:trHeight w:val="285"/>
        </w:trPr>
        <w:tc>
          <w:tcPr>
            <w:tcW w:w="67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kern w:val="0"/>
                <w:sz w:val="18"/>
                <w:szCs w:val="18"/>
              </w:rPr>
              <w:t>4</w:t>
            </w:r>
          </w:p>
        </w:tc>
        <w:tc>
          <w:tcPr>
            <w:tcW w:w="131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数据总条数</w:t>
            </w:r>
          </w:p>
        </w:tc>
        <w:tc>
          <w:tcPr>
            <w:tcW w:w="1476" w:type="dxa"/>
            <w:shd w:val="clear" w:color="auto" w:fill="auto"/>
          </w:tcPr>
          <w:p w:rsidR="004767C6" w:rsidRDefault="00265A81">
            <w:pPr>
              <w:spacing w:line="276" w:lineRule="auto"/>
              <w:ind w:firstLineChars="0" w:firstLine="0"/>
              <w:rPr>
                <w:rFonts w:ascii="宋体" w:hAnsi="宋体" w:hint="eastAsia"/>
                <w:kern w:val="0"/>
                <w:sz w:val="18"/>
                <w:szCs w:val="18"/>
              </w:rPr>
            </w:pPr>
            <w:proofErr w:type="spellStart"/>
            <w:r>
              <w:rPr>
                <w:rFonts w:ascii="宋体" w:hAnsi="宋体"/>
                <w:kern w:val="0"/>
                <w:sz w:val="18"/>
                <w:szCs w:val="18"/>
              </w:rPr>
              <w:t>datalength</w:t>
            </w:r>
            <w:proofErr w:type="spellEnd"/>
          </w:p>
        </w:tc>
        <w:tc>
          <w:tcPr>
            <w:tcW w:w="1134"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是</w:t>
            </w:r>
          </w:p>
        </w:tc>
        <w:tc>
          <w:tcPr>
            <w:tcW w:w="1275"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kern w:val="0"/>
                <w:sz w:val="18"/>
                <w:szCs w:val="18"/>
              </w:rPr>
              <w:t>I</w:t>
            </w:r>
            <w:r>
              <w:rPr>
                <w:rFonts w:ascii="宋体" w:hAnsi="宋体" w:hint="eastAsia"/>
                <w:kern w:val="0"/>
                <w:sz w:val="18"/>
                <w:szCs w:val="18"/>
              </w:rPr>
              <w:t>nteger</w:t>
            </w:r>
          </w:p>
        </w:tc>
        <w:tc>
          <w:tcPr>
            <w:tcW w:w="2631"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待上传数据的总条数</w:t>
            </w:r>
          </w:p>
        </w:tc>
      </w:tr>
      <w:tr w:rsidR="004767C6">
        <w:trPr>
          <w:trHeight w:val="285"/>
        </w:trPr>
        <w:tc>
          <w:tcPr>
            <w:tcW w:w="67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kern w:val="0"/>
                <w:sz w:val="18"/>
                <w:szCs w:val="18"/>
              </w:rPr>
              <w:t>5</w:t>
            </w:r>
          </w:p>
        </w:tc>
        <w:tc>
          <w:tcPr>
            <w:tcW w:w="1310"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数据主体</w:t>
            </w:r>
          </w:p>
        </w:tc>
        <w:tc>
          <w:tcPr>
            <w:tcW w:w="1476"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kern w:val="0"/>
                <w:sz w:val="18"/>
                <w:szCs w:val="18"/>
              </w:rPr>
              <w:t>data</w:t>
            </w:r>
          </w:p>
        </w:tc>
        <w:tc>
          <w:tcPr>
            <w:tcW w:w="1134"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否</w:t>
            </w:r>
          </w:p>
        </w:tc>
        <w:tc>
          <w:tcPr>
            <w:tcW w:w="1275"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String</w:t>
            </w:r>
          </w:p>
        </w:tc>
        <w:tc>
          <w:tcPr>
            <w:tcW w:w="2631"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hint="eastAsia"/>
                <w:kern w:val="0"/>
                <w:sz w:val="18"/>
                <w:szCs w:val="18"/>
              </w:rPr>
              <w:t>JSON数组格式</w:t>
            </w:r>
          </w:p>
        </w:tc>
      </w:tr>
    </w:tbl>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说明：</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1、数据主体data有数据最大条数限制，单次上传数据量最大为100条。</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lastRenderedPageBreak/>
        <w:t>2、数据总条数是待上传的数据此接口的数据总条数，而不是此次上传的数据条数。</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3、数据主体data应改为JSON数组格式，单条数据也要以JSON数组格式处理。</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4、粮情预警系统通过RSA的私钥对用户身份id和当天日期对进行签名。身份认证信息格式</w:t>
      </w:r>
      <w:proofErr w:type="spellStart"/>
      <w:r>
        <w:rPr>
          <w:rFonts w:ascii="微软雅黑" w:eastAsia="微软雅黑" w:hAnsi="微软雅黑" w:cs="微软雅黑" w:hint="eastAsia"/>
        </w:rPr>
        <w:t>access_token</w:t>
      </w:r>
      <w:proofErr w:type="spellEnd"/>
      <w:r>
        <w:rPr>
          <w:rFonts w:ascii="微软雅黑" w:eastAsia="微软雅黑" w:hAnsi="微软雅黑" w:cs="微软雅黑" w:hint="eastAsia"/>
        </w:rPr>
        <w:t>为“用户身份id_当天日期”，当天日期共10位，格式为“</w:t>
      </w:r>
      <w:proofErr w:type="spellStart"/>
      <w:r>
        <w:rPr>
          <w:rFonts w:ascii="微软雅黑" w:eastAsia="微软雅黑" w:hAnsi="微软雅黑" w:cs="微软雅黑" w:hint="eastAsia"/>
        </w:rPr>
        <w:t>yyyy</w:t>
      </w:r>
      <w:proofErr w:type="spellEnd"/>
      <w:r>
        <w:rPr>
          <w:rFonts w:ascii="微软雅黑" w:eastAsia="微软雅黑" w:hAnsi="微软雅黑" w:cs="微软雅黑" w:hint="eastAsia"/>
        </w:rPr>
        <w:t>-MM-dd”。例如2019年7月4日用户id为SA001的第三方系统上传数据时</w:t>
      </w:r>
      <w:proofErr w:type="spellStart"/>
      <w:r>
        <w:rPr>
          <w:rFonts w:ascii="微软雅黑" w:eastAsia="微软雅黑" w:hAnsi="微软雅黑" w:cs="微软雅黑" w:hint="eastAsia"/>
        </w:rPr>
        <w:t>access_token</w:t>
      </w:r>
      <w:proofErr w:type="spellEnd"/>
      <w:r>
        <w:rPr>
          <w:rFonts w:ascii="微软雅黑" w:eastAsia="微软雅黑" w:hAnsi="微软雅黑" w:cs="微软雅黑" w:hint="eastAsia"/>
        </w:rPr>
        <w:t>为对“SA001_2019-07-04”进行签名算法后获得。</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6、粮情预警系统上传数据时要对数据主体data的值通过远程库外监管系统的公钥进行数据加密。</w:t>
      </w:r>
    </w:p>
    <w:p w:rsidR="004767C6" w:rsidRDefault="00265A81">
      <w:pPr>
        <w:ind w:firstLine="422"/>
        <w:rPr>
          <w:rFonts w:ascii="宋体" w:hAnsi="宋体" w:hint="eastAsia"/>
          <w:b/>
          <w:bCs/>
        </w:rPr>
      </w:pPr>
      <w:r>
        <w:rPr>
          <w:rFonts w:ascii="宋体" w:hAnsi="宋体" w:hint="eastAsia"/>
          <w:b/>
          <w:bCs/>
        </w:rPr>
        <w:t>数据上传示例：</w:t>
      </w:r>
      <w:r>
        <w:rPr>
          <w:rFonts w:ascii="宋体" w:hAnsi="宋体"/>
          <w:b/>
          <w:bCs/>
        </w:rPr>
        <w:t xml:space="preserve"> </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kern w:val="0"/>
          <w:sz w:val="20"/>
          <w:szCs w:val="20"/>
        </w:rPr>
      </w:pP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kern w:val="0"/>
          <w:sz w:val="20"/>
          <w:szCs w:val="20"/>
        </w:rPr>
      </w:pPr>
      <w:r>
        <w:rPr>
          <w:rFonts w:ascii="Courier New" w:hAnsi="Courier New" w:cs="Courier New"/>
          <w:kern w:val="0"/>
          <w:sz w:val="20"/>
          <w:szCs w:val="20"/>
        </w:rPr>
        <w:t xml:space="preserve">    "id"</w:t>
      </w:r>
      <w:r>
        <w:rPr>
          <w:rFonts w:ascii="Courier New" w:hAnsi="Courier New" w:cs="Courier New"/>
          <w:b/>
          <w:bCs/>
          <w:kern w:val="0"/>
          <w:sz w:val="20"/>
          <w:szCs w:val="20"/>
        </w:rPr>
        <w:t>:</w:t>
      </w:r>
      <w:r>
        <w:rPr>
          <w:rFonts w:ascii="Courier New" w:hAnsi="Courier New" w:cs="Courier New"/>
          <w:kern w:val="0"/>
          <w:sz w:val="20"/>
          <w:szCs w:val="20"/>
        </w:rPr>
        <w:t>"2n5asdfnaiugb20482g8e9rhf938gh39"</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kern w:val="0"/>
          <w:sz w:val="20"/>
          <w:szCs w:val="20"/>
        </w:rPr>
      </w:pPr>
      <w:r>
        <w:rPr>
          <w:rFonts w:ascii="Courier New" w:hAnsi="Courier New" w:cs="Courier New"/>
          <w:kern w:val="0"/>
          <w:sz w:val="20"/>
          <w:szCs w:val="20"/>
        </w:rPr>
        <w:t xml:space="preserve">    "uid"</w:t>
      </w:r>
      <w:r>
        <w:rPr>
          <w:rFonts w:ascii="Courier New" w:hAnsi="Courier New" w:cs="Courier New"/>
          <w:b/>
          <w:bCs/>
          <w:kern w:val="0"/>
          <w:sz w:val="20"/>
          <w:szCs w:val="20"/>
        </w:rPr>
        <w:t>:</w:t>
      </w:r>
      <w:r>
        <w:rPr>
          <w:rFonts w:ascii="Courier New" w:hAnsi="Courier New" w:cs="Courier New"/>
          <w:kern w:val="0"/>
          <w:sz w:val="20"/>
          <w:szCs w:val="20"/>
        </w:rPr>
        <w:t>"</w:t>
      </w:r>
      <w:r>
        <w:rPr>
          <w:rFonts w:ascii="Courier New" w:hAnsi="Courier New" w:cs="Courier New" w:hint="eastAsia"/>
          <w:kern w:val="0"/>
          <w:sz w:val="20"/>
          <w:szCs w:val="20"/>
        </w:rPr>
        <w:t>SA</w:t>
      </w:r>
      <w:r>
        <w:rPr>
          <w:rFonts w:ascii="Courier New" w:hAnsi="Courier New" w:cs="Courier New"/>
          <w:kern w:val="0"/>
          <w:sz w:val="20"/>
          <w:szCs w:val="20"/>
        </w:rPr>
        <w:t>001"</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420"/>
        <w:jc w:val="left"/>
        <w:rPr>
          <w:rFonts w:ascii="Courier New" w:hAnsi="Courier New" w:cs="Courier New"/>
          <w:kern w:val="0"/>
          <w:sz w:val="20"/>
          <w:szCs w:val="20"/>
        </w:rPr>
      </w:pPr>
      <w:r>
        <w:rPr>
          <w:rFonts w:ascii="Courier New" w:hAnsi="Courier New" w:cs="Courier New"/>
          <w:kern w:val="0"/>
          <w:sz w:val="20"/>
          <w:szCs w:val="20"/>
        </w:rPr>
        <w:t>"</w:t>
      </w:r>
      <w:r>
        <w:t xml:space="preserve"> </w:t>
      </w:r>
      <w:proofErr w:type="spellStart"/>
      <w:r>
        <w:rPr>
          <w:rFonts w:ascii="Courier New" w:hAnsi="Courier New" w:cs="Courier New"/>
          <w:kern w:val="0"/>
          <w:sz w:val="20"/>
          <w:szCs w:val="20"/>
        </w:rPr>
        <w:t>access_token</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w:t>
      </w:r>
      <w:r>
        <w:t xml:space="preserve"> </w:t>
      </w:r>
      <w:r>
        <w:rPr>
          <w:rFonts w:ascii="Courier New" w:hAnsi="Courier New" w:cs="Courier New"/>
          <w:kern w:val="0"/>
          <w:sz w:val="20"/>
          <w:szCs w:val="20"/>
        </w:rPr>
        <w:t>G1pC4K5QEs8P4PQWN+LJJ5spZN+fFBeNvswKljf9EHrDnzUvYd3nHuZB+3zuFMRC65PWWcFHChE5EiDNALlBuAVK2v6L+z8SFzgiS71sbkV9i85DRJoI2jd0xsLXvUlsdKjlTB5rMYQKj08gYVlDBpTrq4r1DdrPawR+DoB+5Yo="</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kern w:val="0"/>
          <w:sz w:val="20"/>
          <w:szCs w:val="20"/>
        </w:rPr>
      </w:pPr>
      <w:r>
        <w:rPr>
          <w:rFonts w:ascii="Courier New" w:hAnsi="Courier New" w:cs="Courier New"/>
          <w:kern w:val="0"/>
          <w:sz w:val="20"/>
          <w:szCs w:val="20"/>
        </w:rPr>
        <w:t xml:space="preserve">    "</w:t>
      </w:r>
      <w:proofErr w:type="spellStart"/>
      <w:r>
        <w:rPr>
          <w:rFonts w:ascii="Courier New" w:hAnsi="Courier New" w:cs="Courier New"/>
          <w:kern w:val="0"/>
          <w:sz w:val="20"/>
          <w:szCs w:val="20"/>
        </w:rPr>
        <w:t>datalength</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"131243"</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kern w:val="0"/>
          <w:sz w:val="20"/>
          <w:szCs w:val="20"/>
        </w:rPr>
      </w:pPr>
      <w:r>
        <w:rPr>
          <w:rFonts w:ascii="Courier New" w:hAnsi="Courier New" w:cs="Courier New"/>
          <w:kern w:val="0"/>
          <w:sz w:val="20"/>
          <w:szCs w:val="20"/>
        </w:rPr>
        <w:t xml:space="preserve">    "data"</w:t>
      </w:r>
      <w:r>
        <w:rPr>
          <w:rFonts w:ascii="Courier New" w:hAnsi="Courier New" w:cs="Courier New"/>
          <w:b/>
          <w:bCs/>
          <w:kern w:val="0"/>
          <w:sz w:val="20"/>
          <w:szCs w:val="20"/>
        </w:rPr>
        <w:t>:</w:t>
      </w:r>
      <w:r>
        <w:rPr>
          <w:rFonts w:ascii="Courier New" w:hAnsi="Courier New" w:cs="Courier New"/>
          <w:kern w:val="0"/>
          <w:sz w:val="20"/>
          <w:szCs w:val="20"/>
        </w:rPr>
        <w:t xml:space="preserve"> </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b/>
          <w:bCs/>
          <w:kern w:val="0"/>
          <w:sz w:val="20"/>
          <w:szCs w:val="20"/>
        </w:rPr>
      </w:pPr>
      <w:r>
        <w:rPr>
          <w:rFonts w:ascii="Courier New" w:hAnsi="Courier New" w:cs="Courier New"/>
          <w:kern w:val="0"/>
          <w:sz w:val="20"/>
          <w:szCs w:val="20"/>
        </w:rPr>
        <w:t xml:space="preserve">        "</w:t>
      </w:r>
      <w:proofErr w:type="spellStart"/>
      <w:r>
        <w:rPr>
          <w:rFonts w:ascii="Courier New" w:hAnsi="Courier New" w:cs="Courier New"/>
          <w:kern w:val="0"/>
          <w:sz w:val="20"/>
          <w:szCs w:val="20"/>
        </w:rPr>
        <w:t>ywdh</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"20190704001001000001"</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b/>
          <w:bCs/>
          <w:kern w:val="0"/>
          <w:sz w:val="20"/>
          <w:szCs w:val="20"/>
        </w:rPr>
      </w:pPr>
      <w:r>
        <w:rPr>
          <w:rFonts w:ascii="Courier New" w:hAnsi="Courier New" w:cs="Courier New"/>
          <w:b/>
          <w:bCs/>
          <w:kern w:val="0"/>
          <w:sz w:val="20"/>
          <w:szCs w:val="20"/>
        </w:rPr>
        <w:tab/>
      </w:r>
      <w:r>
        <w:rPr>
          <w:rFonts w:ascii="Courier New" w:hAnsi="Courier New" w:cs="Courier New"/>
          <w:b/>
          <w:bCs/>
          <w:kern w:val="0"/>
          <w:sz w:val="20"/>
          <w:szCs w:val="20"/>
        </w:rPr>
        <w:tab/>
      </w:r>
      <w:r>
        <w:rPr>
          <w:rFonts w:ascii="Courier New" w:hAnsi="Courier New" w:cs="Courier New"/>
          <w:kern w:val="0"/>
          <w:sz w:val="20"/>
          <w:szCs w:val="20"/>
        </w:rPr>
        <w:t>"</w:t>
      </w:r>
      <w:proofErr w:type="spellStart"/>
      <w:r>
        <w:rPr>
          <w:rFonts w:ascii="Courier New" w:hAnsi="Courier New" w:cs="Courier New"/>
          <w:kern w:val="0"/>
          <w:sz w:val="20"/>
          <w:szCs w:val="20"/>
        </w:rPr>
        <w:t>ywlx</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"1"</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b/>
          <w:bCs/>
          <w:kern w:val="0"/>
          <w:sz w:val="20"/>
          <w:szCs w:val="20"/>
        </w:rPr>
      </w:pPr>
      <w:r>
        <w:rPr>
          <w:rFonts w:ascii="Courier New" w:hAnsi="Courier New" w:cs="Courier New"/>
          <w:b/>
          <w:bCs/>
          <w:kern w:val="0"/>
          <w:sz w:val="20"/>
          <w:szCs w:val="20"/>
        </w:rPr>
        <w:tab/>
      </w:r>
      <w:r>
        <w:rPr>
          <w:rFonts w:ascii="Courier New" w:hAnsi="Courier New" w:cs="Courier New"/>
          <w:b/>
          <w:bCs/>
          <w:kern w:val="0"/>
          <w:sz w:val="20"/>
          <w:szCs w:val="20"/>
        </w:rPr>
        <w:tab/>
      </w:r>
      <w:r>
        <w:rPr>
          <w:rFonts w:ascii="Courier New" w:hAnsi="Courier New" w:cs="Courier New"/>
          <w:kern w:val="0"/>
          <w:sz w:val="20"/>
          <w:szCs w:val="20"/>
        </w:rPr>
        <w:t>"</w:t>
      </w:r>
      <w:proofErr w:type="spellStart"/>
      <w:r>
        <w:rPr>
          <w:rFonts w:ascii="Courier New" w:hAnsi="Courier New" w:cs="Courier New"/>
          <w:kern w:val="0"/>
          <w:sz w:val="20"/>
          <w:szCs w:val="20"/>
        </w:rPr>
        <w:t>ywrq</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"2019-07-04 14:24:00"</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b/>
          <w:bCs/>
          <w:kern w:val="0"/>
          <w:sz w:val="20"/>
          <w:szCs w:val="20"/>
        </w:rPr>
      </w:pPr>
      <w:r>
        <w:rPr>
          <w:rFonts w:ascii="Courier New" w:hAnsi="Courier New" w:cs="Courier New"/>
          <w:b/>
          <w:bCs/>
          <w:kern w:val="0"/>
          <w:sz w:val="20"/>
          <w:szCs w:val="20"/>
        </w:rPr>
        <w:tab/>
      </w:r>
      <w:r>
        <w:rPr>
          <w:rFonts w:ascii="Courier New" w:hAnsi="Courier New" w:cs="Courier New"/>
          <w:b/>
          <w:bCs/>
          <w:kern w:val="0"/>
          <w:sz w:val="20"/>
          <w:szCs w:val="20"/>
        </w:rPr>
        <w:tab/>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b/>
          <w:bCs/>
          <w:kern w:val="0"/>
          <w:sz w:val="20"/>
          <w:szCs w:val="20"/>
        </w:rPr>
      </w:pPr>
      <w:r>
        <w:rPr>
          <w:rFonts w:ascii="Courier New" w:hAnsi="Courier New" w:cs="Courier New"/>
          <w:b/>
          <w:bCs/>
          <w:kern w:val="0"/>
          <w:sz w:val="20"/>
          <w:szCs w:val="20"/>
        </w:rPr>
        <w:tab/>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b/>
          <w:bCs/>
          <w:kern w:val="0"/>
          <w:sz w:val="20"/>
          <w:szCs w:val="20"/>
        </w:rPr>
      </w:pPr>
      <w:r>
        <w:rPr>
          <w:rFonts w:ascii="Courier New" w:hAnsi="Courier New" w:cs="Courier New" w:hint="eastAsia"/>
          <w:b/>
          <w:bCs/>
          <w:kern w:val="0"/>
          <w:sz w:val="20"/>
          <w:szCs w:val="20"/>
        </w:rPr>
        <w:t>}</w:t>
      </w:r>
    </w:p>
    <w:p w:rsidR="004767C6" w:rsidRDefault="00265A81">
      <w:pPr>
        <w:pStyle w:val="a7"/>
        <w:numPr>
          <w:ilvl w:val="2"/>
          <w:numId w:val="6"/>
        </w:numPr>
        <w:spacing w:before="163" w:after="163"/>
        <w:rPr>
          <w:rFonts w:hint="eastAsia"/>
        </w:rPr>
      </w:pPr>
      <w:r>
        <w:rPr>
          <w:rFonts w:hint="eastAsia"/>
        </w:rPr>
        <w:t>远程库外监管系统反馈参数规范</w:t>
      </w:r>
    </w:p>
    <w:p w:rsidR="004767C6" w:rsidRDefault="00265A81">
      <w:pPr>
        <w:ind w:firstLine="420"/>
        <w:jc w:val="center"/>
      </w:pPr>
      <w:r>
        <w:rPr>
          <w:rFonts w:ascii="黑体" w:eastAsia="黑体" w:hint="eastAsia"/>
          <w:kern w:val="0"/>
          <w:szCs w:val="20"/>
        </w:rPr>
        <w:t>表</w:t>
      </w:r>
      <w:r>
        <w:rPr>
          <w:rFonts w:ascii="黑体" w:eastAsia="黑体"/>
          <w:kern w:val="0"/>
          <w:szCs w:val="20"/>
        </w:rPr>
        <w:t>-</w:t>
      </w:r>
      <w:r>
        <w:rPr>
          <w:rFonts w:ascii="黑体" w:eastAsia="黑体" w:hint="eastAsia"/>
          <w:szCs w:val="21"/>
        </w:rPr>
        <w:t>数据上传接口返回参数表</w:t>
      </w:r>
    </w:p>
    <w:tbl>
      <w:tblPr>
        <w:tblW w:w="94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43"/>
        <w:gridCol w:w="1237"/>
        <w:gridCol w:w="2126"/>
        <w:gridCol w:w="1596"/>
        <w:gridCol w:w="3786"/>
      </w:tblGrid>
      <w:tr w:rsidR="004767C6" w:rsidTr="00AC288D">
        <w:trPr>
          <w:trHeight w:val="285"/>
        </w:trPr>
        <w:tc>
          <w:tcPr>
            <w:tcW w:w="743"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序号</w:t>
            </w:r>
          </w:p>
        </w:tc>
        <w:tc>
          <w:tcPr>
            <w:tcW w:w="1237"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报文名称</w:t>
            </w:r>
          </w:p>
        </w:tc>
        <w:tc>
          <w:tcPr>
            <w:tcW w:w="2126"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英文名称</w:t>
            </w:r>
          </w:p>
        </w:tc>
        <w:tc>
          <w:tcPr>
            <w:tcW w:w="1596"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数据类型</w:t>
            </w:r>
          </w:p>
        </w:tc>
        <w:tc>
          <w:tcPr>
            <w:tcW w:w="3786" w:type="dxa"/>
            <w:shd w:val="clear" w:color="auto" w:fill="CFCDCD" w:themeFill="background2" w:themeFillShade="E5"/>
          </w:tcPr>
          <w:p w:rsidR="004767C6" w:rsidRDefault="00265A81">
            <w:pPr>
              <w:ind w:firstLineChars="0" w:firstLine="0"/>
              <w:jc w:val="center"/>
              <w:rPr>
                <w:rFonts w:ascii="宋体" w:hAnsi="宋体" w:hint="eastAsia"/>
                <w:kern w:val="0"/>
                <w:sz w:val="18"/>
                <w:szCs w:val="18"/>
              </w:rPr>
            </w:pPr>
            <w:r>
              <w:rPr>
                <w:rFonts w:ascii="宋体" w:hAnsi="宋体" w:hint="eastAsia"/>
                <w:kern w:val="0"/>
                <w:sz w:val="18"/>
                <w:szCs w:val="18"/>
              </w:rPr>
              <w:t>说明</w:t>
            </w:r>
          </w:p>
        </w:tc>
      </w:tr>
      <w:tr w:rsidR="004767C6" w:rsidTr="00AC288D">
        <w:trPr>
          <w:trHeight w:val="285"/>
        </w:trPr>
        <w:tc>
          <w:tcPr>
            <w:tcW w:w="743"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kern w:val="0"/>
                <w:sz w:val="18"/>
                <w:szCs w:val="18"/>
              </w:rPr>
              <w:t>1</w:t>
            </w:r>
          </w:p>
        </w:tc>
        <w:tc>
          <w:tcPr>
            <w:tcW w:w="1237"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反馈码</w:t>
            </w:r>
          </w:p>
        </w:tc>
        <w:tc>
          <w:tcPr>
            <w:tcW w:w="2126"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c</w:t>
            </w:r>
            <w:r>
              <w:rPr>
                <w:rFonts w:ascii="宋体" w:hAnsi="宋体"/>
                <w:kern w:val="0"/>
                <w:sz w:val="18"/>
                <w:szCs w:val="18"/>
              </w:rPr>
              <w:t>ode</w:t>
            </w:r>
          </w:p>
        </w:tc>
        <w:tc>
          <w:tcPr>
            <w:tcW w:w="1596"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String</w:t>
            </w:r>
            <w:r>
              <w:rPr>
                <w:rFonts w:ascii="宋体" w:hAnsi="宋体"/>
                <w:kern w:val="0"/>
                <w:sz w:val="18"/>
                <w:szCs w:val="18"/>
              </w:rPr>
              <w:t>(6)</w:t>
            </w:r>
          </w:p>
        </w:tc>
        <w:tc>
          <w:tcPr>
            <w:tcW w:w="3786"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kern w:val="0"/>
                <w:sz w:val="18"/>
                <w:szCs w:val="18"/>
              </w:rPr>
              <w:t>参</w:t>
            </w:r>
            <w:r>
              <w:rPr>
                <w:rFonts w:ascii="宋体" w:hAnsi="宋体" w:hint="eastAsia"/>
                <w:kern w:val="0"/>
                <w:sz w:val="18"/>
                <w:szCs w:val="18"/>
              </w:rPr>
              <w:t>照第</w:t>
            </w:r>
            <w:r>
              <w:rPr>
                <w:rFonts w:ascii="宋体" w:hAnsi="宋体"/>
                <w:kern w:val="0"/>
                <w:sz w:val="18"/>
                <w:szCs w:val="18"/>
              </w:rPr>
              <w:t>3.4节</w:t>
            </w:r>
            <w:r>
              <w:rPr>
                <w:rFonts w:ascii="宋体" w:hAnsi="宋体" w:hint="eastAsia"/>
                <w:kern w:val="0"/>
                <w:sz w:val="18"/>
                <w:szCs w:val="18"/>
              </w:rPr>
              <w:t>消息</w:t>
            </w:r>
            <w:r>
              <w:rPr>
                <w:rFonts w:ascii="宋体" w:hAnsi="宋体"/>
                <w:kern w:val="0"/>
                <w:sz w:val="18"/>
                <w:szCs w:val="18"/>
              </w:rPr>
              <w:t>状态码规范</w:t>
            </w:r>
          </w:p>
        </w:tc>
      </w:tr>
      <w:tr w:rsidR="004767C6" w:rsidTr="00AC288D">
        <w:trPr>
          <w:trHeight w:val="285"/>
        </w:trPr>
        <w:tc>
          <w:tcPr>
            <w:tcW w:w="743"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kern w:val="0"/>
                <w:sz w:val="18"/>
                <w:szCs w:val="18"/>
              </w:rPr>
              <w:t>2</w:t>
            </w:r>
          </w:p>
        </w:tc>
        <w:tc>
          <w:tcPr>
            <w:tcW w:w="1237"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反馈信息</w:t>
            </w:r>
          </w:p>
        </w:tc>
        <w:tc>
          <w:tcPr>
            <w:tcW w:w="2126"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result</w:t>
            </w:r>
          </w:p>
        </w:tc>
        <w:tc>
          <w:tcPr>
            <w:tcW w:w="1596"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t</w:t>
            </w:r>
            <w:r>
              <w:rPr>
                <w:rFonts w:ascii="宋体" w:hAnsi="宋体"/>
                <w:kern w:val="0"/>
                <w:sz w:val="18"/>
                <w:szCs w:val="18"/>
              </w:rPr>
              <w:t>ext</w:t>
            </w:r>
          </w:p>
        </w:tc>
        <w:tc>
          <w:tcPr>
            <w:tcW w:w="3786" w:type="dxa"/>
            <w:shd w:val="clear" w:color="auto" w:fill="auto"/>
          </w:tcPr>
          <w:p w:rsidR="004767C6" w:rsidRDefault="004767C6">
            <w:pPr>
              <w:spacing w:line="276" w:lineRule="auto"/>
              <w:ind w:firstLineChars="0" w:firstLine="0"/>
              <w:rPr>
                <w:rFonts w:ascii="宋体" w:hAnsi="宋体" w:hint="eastAsia"/>
                <w:kern w:val="0"/>
                <w:sz w:val="18"/>
                <w:szCs w:val="18"/>
              </w:rPr>
            </w:pPr>
          </w:p>
        </w:tc>
      </w:tr>
      <w:tr w:rsidR="004767C6" w:rsidTr="00AC288D">
        <w:trPr>
          <w:trHeight w:val="285"/>
        </w:trPr>
        <w:tc>
          <w:tcPr>
            <w:tcW w:w="743"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3</w:t>
            </w:r>
          </w:p>
        </w:tc>
        <w:tc>
          <w:tcPr>
            <w:tcW w:w="1237"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hint="eastAsia"/>
                <w:kern w:val="0"/>
                <w:sz w:val="18"/>
                <w:szCs w:val="18"/>
              </w:rPr>
              <w:t>详细反馈信息</w:t>
            </w:r>
          </w:p>
        </w:tc>
        <w:tc>
          <w:tcPr>
            <w:tcW w:w="2126" w:type="dxa"/>
            <w:shd w:val="clear" w:color="auto" w:fill="auto"/>
          </w:tcPr>
          <w:p w:rsidR="004767C6" w:rsidRDefault="00265A81">
            <w:pPr>
              <w:spacing w:line="276" w:lineRule="auto"/>
              <w:ind w:firstLineChars="0" w:firstLine="0"/>
              <w:jc w:val="center"/>
              <w:rPr>
                <w:rFonts w:ascii="宋体" w:hAnsi="宋体" w:hint="eastAsia"/>
                <w:kern w:val="0"/>
                <w:sz w:val="18"/>
                <w:szCs w:val="18"/>
              </w:rPr>
            </w:pPr>
            <w:proofErr w:type="spellStart"/>
            <w:r>
              <w:rPr>
                <w:rFonts w:ascii="宋体" w:hAnsi="宋体"/>
                <w:kern w:val="0"/>
                <w:sz w:val="18"/>
                <w:szCs w:val="18"/>
              </w:rPr>
              <w:t>detailResult</w:t>
            </w:r>
            <w:proofErr w:type="spellEnd"/>
          </w:p>
        </w:tc>
        <w:tc>
          <w:tcPr>
            <w:tcW w:w="1596" w:type="dxa"/>
            <w:shd w:val="clear" w:color="auto" w:fill="auto"/>
          </w:tcPr>
          <w:p w:rsidR="004767C6" w:rsidRDefault="00265A81">
            <w:pPr>
              <w:spacing w:line="276" w:lineRule="auto"/>
              <w:ind w:firstLineChars="0" w:firstLine="0"/>
              <w:jc w:val="center"/>
              <w:rPr>
                <w:rFonts w:ascii="宋体" w:hAnsi="宋体" w:hint="eastAsia"/>
                <w:kern w:val="0"/>
                <w:sz w:val="18"/>
                <w:szCs w:val="18"/>
              </w:rPr>
            </w:pPr>
            <w:r>
              <w:rPr>
                <w:rFonts w:ascii="宋体" w:hAnsi="宋体"/>
                <w:kern w:val="0"/>
                <w:sz w:val="18"/>
                <w:szCs w:val="18"/>
              </w:rPr>
              <w:t>t</w:t>
            </w:r>
            <w:r>
              <w:rPr>
                <w:rFonts w:ascii="宋体" w:hAnsi="宋体" w:hint="eastAsia"/>
                <w:kern w:val="0"/>
                <w:sz w:val="18"/>
                <w:szCs w:val="18"/>
              </w:rPr>
              <w:t>ext</w:t>
            </w:r>
          </w:p>
        </w:tc>
        <w:tc>
          <w:tcPr>
            <w:tcW w:w="3786" w:type="dxa"/>
            <w:shd w:val="clear" w:color="auto" w:fill="auto"/>
          </w:tcPr>
          <w:p w:rsidR="004767C6" w:rsidRDefault="00265A81">
            <w:pPr>
              <w:spacing w:line="276" w:lineRule="auto"/>
              <w:ind w:firstLineChars="0" w:firstLine="0"/>
              <w:rPr>
                <w:rFonts w:ascii="宋体" w:hAnsi="宋体" w:hint="eastAsia"/>
                <w:kern w:val="0"/>
                <w:sz w:val="18"/>
                <w:szCs w:val="18"/>
              </w:rPr>
            </w:pPr>
            <w:r>
              <w:rPr>
                <w:rFonts w:ascii="宋体" w:hAnsi="宋体"/>
                <w:kern w:val="0"/>
                <w:sz w:val="18"/>
                <w:szCs w:val="18"/>
              </w:rPr>
              <w:t>&amp;&amp;&amp;</w:t>
            </w:r>
            <w:r>
              <w:rPr>
                <w:rFonts w:ascii="宋体" w:hAnsi="宋体" w:hint="eastAsia"/>
                <w:kern w:val="0"/>
                <w:sz w:val="18"/>
                <w:szCs w:val="18"/>
              </w:rPr>
              <w:t>：</w:t>
            </w:r>
            <w:r>
              <w:rPr>
                <w:rFonts w:ascii="宋体" w:hAnsi="宋体"/>
                <w:kern w:val="0"/>
                <w:sz w:val="18"/>
                <w:szCs w:val="18"/>
              </w:rPr>
              <w:t>数据与数据之间的分割符</w:t>
            </w:r>
            <w:r>
              <w:rPr>
                <w:rFonts w:ascii="宋体" w:hAnsi="宋体" w:hint="eastAsia"/>
                <w:kern w:val="0"/>
                <w:sz w:val="18"/>
                <w:szCs w:val="18"/>
              </w:rPr>
              <w:t>；</w:t>
            </w:r>
          </w:p>
          <w:p w:rsidR="004767C6" w:rsidRDefault="00265A81">
            <w:pPr>
              <w:spacing w:line="276" w:lineRule="auto"/>
              <w:ind w:firstLineChars="0" w:firstLine="0"/>
              <w:rPr>
                <w:rFonts w:ascii="宋体" w:hAnsi="宋体" w:hint="eastAsia"/>
                <w:kern w:val="0"/>
                <w:sz w:val="18"/>
                <w:szCs w:val="18"/>
              </w:rPr>
            </w:pPr>
            <w:r>
              <w:rPr>
                <w:rFonts w:ascii="宋体" w:hAnsi="宋体"/>
                <w:kern w:val="0"/>
                <w:sz w:val="18"/>
                <w:szCs w:val="18"/>
              </w:rPr>
              <w:t>##</w:t>
            </w:r>
            <w:r>
              <w:rPr>
                <w:rFonts w:ascii="宋体" w:hAnsi="宋体" w:hint="eastAsia"/>
                <w:kern w:val="0"/>
                <w:sz w:val="18"/>
                <w:szCs w:val="18"/>
              </w:rPr>
              <w:t>：</w:t>
            </w:r>
            <w:r>
              <w:rPr>
                <w:rFonts w:ascii="宋体" w:hAnsi="宋体"/>
                <w:kern w:val="0"/>
                <w:sz w:val="18"/>
                <w:szCs w:val="18"/>
              </w:rPr>
              <w:t>字段之间分隔符</w:t>
            </w:r>
            <w:r>
              <w:rPr>
                <w:rFonts w:ascii="宋体" w:hAnsi="宋体" w:hint="eastAsia"/>
                <w:kern w:val="0"/>
                <w:sz w:val="18"/>
                <w:szCs w:val="18"/>
              </w:rPr>
              <w:t>；</w:t>
            </w:r>
          </w:p>
          <w:p w:rsidR="004767C6" w:rsidRDefault="00265A81">
            <w:pPr>
              <w:spacing w:line="276" w:lineRule="auto"/>
              <w:ind w:firstLineChars="0" w:firstLine="0"/>
              <w:rPr>
                <w:rFonts w:ascii="宋体" w:hAnsi="宋体" w:hint="eastAsia"/>
                <w:kern w:val="0"/>
                <w:sz w:val="18"/>
                <w:szCs w:val="18"/>
              </w:rPr>
            </w:pPr>
            <w:r>
              <w:rPr>
                <w:rFonts w:ascii="宋体" w:hAnsi="宋体"/>
                <w:kern w:val="0"/>
                <w:sz w:val="18"/>
                <w:szCs w:val="18"/>
              </w:rPr>
              <w:t>--&gt;</w:t>
            </w:r>
            <w:r>
              <w:rPr>
                <w:rFonts w:ascii="宋体" w:hAnsi="宋体" w:hint="eastAsia"/>
                <w:kern w:val="0"/>
                <w:sz w:val="18"/>
                <w:szCs w:val="18"/>
              </w:rPr>
              <w:t>：</w:t>
            </w:r>
            <w:r>
              <w:rPr>
                <w:rFonts w:ascii="宋体" w:hAnsi="宋体"/>
                <w:kern w:val="0"/>
                <w:sz w:val="18"/>
                <w:szCs w:val="18"/>
              </w:rPr>
              <w:t>该符号之前的字符是数据主键</w:t>
            </w:r>
            <w:r>
              <w:rPr>
                <w:rFonts w:ascii="宋体" w:hAnsi="宋体" w:hint="eastAsia"/>
                <w:kern w:val="0"/>
                <w:sz w:val="18"/>
                <w:szCs w:val="18"/>
              </w:rPr>
              <w:t>，之后的字符是数据错误信息。</w:t>
            </w:r>
          </w:p>
        </w:tc>
      </w:tr>
    </w:tbl>
    <w:p w:rsidR="004767C6" w:rsidRDefault="00265A81">
      <w:pPr>
        <w:pStyle w:val="aff6"/>
        <w:rPr>
          <w:rFonts w:ascii="仿宋" w:hAnsi="仿宋" w:hint="eastAsia"/>
        </w:rPr>
      </w:pPr>
      <w:r>
        <w:rPr>
          <w:rFonts w:ascii="仿宋" w:hAnsi="仿宋" w:hint="eastAsia"/>
        </w:rPr>
        <w:lastRenderedPageBreak/>
        <w:t>说明：</w:t>
      </w:r>
    </w:p>
    <w:p w:rsidR="004767C6" w:rsidRDefault="00265A81">
      <w:pPr>
        <w:pStyle w:val="aff6"/>
        <w:rPr>
          <w:rFonts w:ascii="仿宋" w:hAnsi="仿宋" w:hint="eastAsia"/>
        </w:rPr>
      </w:pPr>
      <w:r>
        <w:rPr>
          <w:rFonts w:ascii="仿宋" w:hAnsi="仿宋" w:hint="eastAsia"/>
        </w:rPr>
        <w:t>1</w:t>
      </w:r>
      <w:r>
        <w:rPr>
          <w:rFonts w:ascii="仿宋" w:hAnsi="仿宋" w:hint="eastAsia"/>
        </w:rPr>
        <w:t>、</w:t>
      </w:r>
      <w:r>
        <w:rPr>
          <w:rFonts w:ascii="仿宋" w:hAnsi="仿宋" w:hint="eastAsia"/>
        </w:rPr>
        <w:t>code</w:t>
      </w:r>
      <w:r>
        <w:rPr>
          <w:rFonts w:ascii="仿宋" w:hAnsi="仿宋" w:hint="eastAsia"/>
        </w:rPr>
        <w:t>指的是远程库外监管系统的反馈状态码，远程库外监管系统按照消息状态码规范对状态码进行反馈，粮情预警系统按照状态码规范对远程库外监管系统反馈的状态进行解析。</w:t>
      </w:r>
    </w:p>
    <w:p w:rsidR="004767C6" w:rsidRDefault="00265A81">
      <w:pPr>
        <w:pStyle w:val="aff6"/>
        <w:rPr>
          <w:rFonts w:ascii="仿宋" w:hAnsi="仿宋" w:hint="eastAsia"/>
        </w:rPr>
      </w:pPr>
      <w:r>
        <w:rPr>
          <w:rFonts w:ascii="仿宋" w:hAnsi="仿宋" w:hint="eastAsia"/>
        </w:rPr>
        <w:t>2</w:t>
      </w:r>
      <w:r>
        <w:rPr>
          <w:rFonts w:ascii="仿宋" w:hAnsi="仿宋" w:hint="eastAsia"/>
        </w:rPr>
        <w:t>、</w:t>
      </w:r>
      <w:r>
        <w:rPr>
          <w:rFonts w:ascii="仿宋" w:hAnsi="仿宋" w:hint="eastAsia"/>
        </w:rPr>
        <w:t>result</w:t>
      </w:r>
      <w:r>
        <w:rPr>
          <w:rFonts w:ascii="仿宋" w:hAnsi="仿宋" w:hint="eastAsia"/>
        </w:rPr>
        <w:t>指的是远程库外监管系统对粮情预警系统的数据处理结果。</w:t>
      </w:r>
    </w:p>
    <w:p w:rsidR="004767C6" w:rsidRDefault="00265A81">
      <w:pPr>
        <w:pStyle w:val="aff6"/>
        <w:rPr>
          <w:rFonts w:ascii="仿宋" w:hAnsi="仿宋" w:hint="eastAsia"/>
        </w:rPr>
      </w:pPr>
      <w:r>
        <w:rPr>
          <w:rFonts w:ascii="仿宋" w:hAnsi="仿宋" w:hint="eastAsia"/>
        </w:rPr>
        <w:t>3</w:t>
      </w:r>
      <w:r>
        <w:rPr>
          <w:rFonts w:ascii="仿宋" w:hAnsi="仿宋" w:hint="eastAsia"/>
        </w:rPr>
        <w:t>、</w:t>
      </w:r>
      <w:proofErr w:type="spellStart"/>
      <w:r>
        <w:rPr>
          <w:rFonts w:ascii="仿宋" w:hAnsi="仿宋"/>
        </w:rPr>
        <w:t>detailResult</w:t>
      </w:r>
      <w:proofErr w:type="spellEnd"/>
      <w:r>
        <w:rPr>
          <w:rFonts w:ascii="仿宋" w:hAnsi="仿宋"/>
        </w:rPr>
        <w:t>指的是</w:t>
      </w:r>
      <w:r>
        <w:rPr>
          <w:rFonts w:ascii="仿宋" w:hAnsi="仿宋" w:hint="eastAsia"/>
        </w:rPr>
        <w:t>远程库外监管系统对粮情预警系统的数据处理结果详细信息。</w:t>
      </w:r>
    </w:p>
    <w:p w:rsidR="004767C6" w:rsidRDefault="00265A81">
      <w:pPr>
        <w:pStyle w:val="aff6"/>
        <w:rPr>
          <w:rFonts w:ascii="仿宋" w:hAnsi="仿宋" w:hint="eastAsia"/>
        </w:rPr>
      </w:pPr>
      <w:r>
        <w:rPr>
          <w:rFonts w:ascii="仿宋" w:hAnsi="仿宋"/>
        </w:rPr>
        <w:t>4</w:t>
      </w:r>
      <w:r>
        <w:rPr>
          <w:rFonts w:ascii="仿宋" w:hAnsi="仿宋" w:hint="eastAsia"/>
        </w:rPr>
        <w:t>、远程库外监管系统会在数据处理之后即时反馈数据的处理结果。</w:t>
      </w:r>
    </w:p>
    <w:p w:rsidR="004767C6" w:rsidRDefault="00265A81">
      <w:pPr>
        <w:ind w:firstLine="420"/>
        <w:rPr>
          <w:rFonts w:ascii="宋体" w:hAnsi="宋体" w:hint="eastAsia"/>
          <w:bCs/>
          <w:szCs w:val="21"/>
        </w:rPr>
      </w:pPr>
      <w:r>
        <w:rPr>
          <w:rFonts w:ascii="宋体" w:hAnsi="宋体" w:hint="eastAsia"/>
          <w:bCs/>
          <w:szCs w:val="21"/>
        </w:rPr>
        <w:t>远程库外监管系统处理数据成功示例：</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kern w:val="0"/>
          <w:sz w:val="20"/>
          <w:szCs w:val="20"/>
        </w:rPr>
      </w:pP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kern w:val="0"/>
          <w:sz w:val="20"/>
          <w:szCs w:val="20"/>
        </w:rPr>
      </w:pPr>
      <w:r>
        <w:rPr>
          <w:rFonts w:ascii="Courier New" w:hAnsi="Courier New" w:cs="Courier New"/>
          <w:kern w:val="0"/>
          <w:sz w:val="20"/>
          <w:szCs w:val="20"/>
        </w:rPr>
        <w:t xml:space="preserve">    "</w:t>
      </w:r>
      <w:r>
        <w:rPr>
          <w:rFonts w:ascii="Courier New" w:hAnsi="Courier New" w:cs="Courier New" w:hint="eastAsia"/>
          <w:kern w:val="0"/>
          <w:sz w:val="20"/>
          <w:szCs w:val="20"/>
        </w:rPr>
        <w:t>code</w:t>
      </w:r>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"200"</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405"/>
        <w:jc w:val="left"/>
        <w:rPr>
          <w:rFonts w:ascii="Courier New" w:hAnsi="Courier New" w:cs="Courier New"/>
          <w:kern w:val="0"/>
          <w:sz w:val="20"/>
          <w:szCs w:val="20"/>
        </w:rPr>
      </w:pPr>
      <w:r>
        <w:rPr>
          <w:rFonts w:ascii="Courier New" w:hAnsi="Courier New" w:cs="Courier New"/>
          <w:kern w:val="0"/>
          <w:sz w:val="20"/>
          <w:szCs w:val="20"/>
        </w:rPr>
        <w:t>"</w:t>
      </w:r>
      <w:r>
        <w:rPr>
          <w:rFonts w:ascii="Courier New" w:hAnsi="Courier New" w:cs="Courier New" w:hint="eastAsia"/>
          <w:kern w:val="0"/>
          <w:sz w:val="20"/>
          <w:szCs w:val="20"/>
        </w:rPr>
        <w:t>result</w:t>
      </w:r>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w:t>
      </w:r>
      <w:r>
        <w:rPr>
          <w:rFonts w:ascii="Courier New" w:hAnsi="Courier New" w:cs="Courier New" w:hint="eastAsia"/>
          <w:kern w:val="0"/>
          <w:sz w:val="20"/>
          <w:szCs w:val="20"/>
        </w:rPr>
        <w:t>数据处理成功</w:t>
      </w:r>
      <w:r>
        <w:rPr>
          <w:rFonts w:ascii="Courier New" w:hAnsi="Courier New" w:cs="Courier New"/>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宋体" w:hAnsi="宋体" w:cs="宋体" w:hint="eastAsia"/>
          <w:kern w:val="0"/>
        </w:rPr>
      </w:pPr>
      <w:r>
        <w:rPr>
          <w:rFonts w:ascii="Courier New" w:hAnsi="Courier New" w:cs="Courier New"/>
          <w:b/>
          <w:bCs/>
          <w:kern w:val="0"/>
          <w:sz w:val="20"/>
          <w:szCs w:val="20"/>
        </w:rPr>
        <w:t>}</w:t>
      </w:r>
    </w:p>
    <w:p w:rsidR="004767C6" w:rsidRDefault="00265A81">
      <w:pPr>
        <w:ind w:firstLine="420"/>
        <w:rPr>
          <w:rFonts w:ascii="宋体" w:hAnsi="宋体" w:hint="eastAsia"/>
          <w:bCs/>
        </w:rPr>
      </w:pPr>
      <w:r>
        <w:rPr>
          <w:rFonts w:ascii="宋体" w:hAnsi="宋体" w:hint="eastAsia"/>
          <w:bCs/>
        </w:rPr>
        <w:t>远程库外监管系统处理数据失败示例：</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kern w:val="0"/>
          <w:sz w:val="20"/>
          <w:szCs w:val="20"/>
        </w:rPr>
      </w:pP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Courier New" w:hAnsi="Courier New" w:cs="Courier New"/>
          <w:kern w:val="0"/>
          <w:sz w:val="20"/>
          <w:szCs w:val="20"/>
        </w:rPr>
      </w:pPr>
      <w:r>
        <w:rPr>
          <w:rFonts w:ascii="Courier New" w:hAnsi="Courier New" w:cs="Courier New"/>
          <w:kern w:val="0"/>
          <w:sz w:val="20"/>
          <w:szCs w:val="20"/>
        </w:rPr>
        <w:t xml:space="preserve">    "</w:t>
      </w:r>
      <w:r>
        <w:rPr>
          <w:rFonts w:ascii="Courier New" w:hAnsi="Courier New" w:cs="Courier New" w:hint="eastAsia"/>
          <w:kern w:val="0"/>
          <w:sz w:val="20"/>
          <w:szCs w:val="20"/>
        </w:rPr>
        <w:t>code</w:t>
      </w:r>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"500"</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405"/>
        <w:jc w:val="left"/>
        <w:rPr>
          <w:rFonts w:ascii="Courier New" w:hAnsi="Courier New" w:cs="Courier New"/>
          <w:kern w:val="0"/>
          <w:sz w:val="20"/>
          <w:szCs w:val="20"/>
        </w:rPr>
      </w:pPr>
      <w:r>
        <w:rPr>
          <w:rFonts w:ascii="Courier New" w:hAnsi="Courier New" w:cs="Courier New"/>
          <w:kern w:val="0"/>
          <w:sz w:val="20"/>
          <w:szCs w:val="20"/>
        </w:rPr>
        <w:t>"</w:t>
      </w:r>
      <w:r>
        <w:rPr>
          <w:rFonts w:ascii="Courier New" w:hAnsi="Courier New" w:cs="Courier New" w:hint="eastAsia"/>
          <w:kern w:val="0"/>
          <w:sz w:val="20"/>
          <w:szCs w:val="20"/>
        </w:rPr>
        <w:t>result</w:t>
      </w:r>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w:t>
      </w:r>
      <w:r>
        <w:rPr>
          <w:rFonts w:ascii="Courier New" w:hAnsi="Courier New" w:cs="Courier New" w:hint="eastAsia"/>
          <w:kern w:val="0"/>
          <w:sz w:val="20"/>
          <w:szCs w:val="20"/>
        </w:rPr>
        <w:t>数据处理失败</w:t>
      </w:r>
      <w:r>
        <w:rPr>
          <w:rFonts w:ascii="Courier New" w:hAnsi="Courier New" w:cs="Courier New"/>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405"/>
        <w:jc w:val="left"/>
        <w:rPr>
          <w:rFonts w:ascii="Courier New" w:hAnsi="Courier New" w:cs="Courier New"/>
          <w:kern w:val="0"/>
          <w:sz w:val="20"/>
          <w:szCs w:val="20"/>
        </w:rPr>
      </w:pPr>
      <w:r>
        <w:rPr>
          <w:rFonts w:ascii="Courier New" w:hAnsi="Courier New" w:cs="Courier New"/>
          <w:kern w:val="0"/>
          <w:sz w:val="20"/>
          <w:szCs w:val="20"/>
        </w:rPr>
        <w:t>"</w:t>
      </w:r>
      <w:proofErr w:type="spellStart"/>
      <w:r>
        <w:rPr>
          <w:rFonts w:ascii="Courier New" w:hAnsi="Courier New" w:cs="Courier New"/>
          <w:kern w:val="0"/>
          <w:sz w:val="20"/>
          <w:szCs w:val="20"/>
        </w:rPr>
        <w:t>detailResult</w:t>
      </w:r>
      <w:proofErr w:type="spellEnd"/>
      <w:r>
        <w:rPr>
          <w:rFonts w:ascii="Courier New" w:hAnsi="Courier New" w:cs="Courier New"/>
          <w:kern w:val="0"/>
          <w:sz w:val="20"/>
          <w:szCs w:val="20"/>
        </w:rPr>
        <w:t>": "rkywdh:141212415155 hwdm:WD6546516516532512456156516155 --&gt;</w:t>
      </w:r>
      <w:r>
        <w:rPr>
          <w:rFonts w:ascii="Courier New" w:hAnsi="Courier New" w:cs="Courier New"/>
          <w:kern w:val="0"/>
          <w:sz w:val="20"/>
          <w:szCs w:val="20"/>
        </w:rPr>
        <w:t>数据校验错误</w:t>
      </w:r>
      <w:r>
        <w:rPr>
          <w:rFonts w:ascii="Courier New" w:hAnsi="Courier New" w:cs="Courier New"/>
          <w:kern w:val="0"/>
          <w:sz w:val="20"/>
          <w:szCs w:val="20"/>
        </w:rPr>
        <w:t>:</w:t>
      </w:r>
      <w:proofErr w:type="spellStart"/>
      <w:r>
        <w:rPr>
          <w:rFonts w:ascii="Courier New" w:hAnsi="Courier New" w:cs="Courier New"/>
          <w:kern w:val="0"/>
          <w:sz w:val="20"/>
          <w:szCs w:val="20"/>
        </w:rPr>
        <w:t>czbz</w:t>
      </w:r>
      <w:proofErr w:type="spellEnd"/>
      <w:r>
        <w:rPr>
          <w:rFonts w:ascii="Courier New" w:hAnsi="Courier New" w:cs="Courier New"/>
          <w:kern w:val="0"/>
          <w:sz w:val="20"/>
          <w:szCs w:val="20"/>
        </w:rPr>
        <w:t>的值</w:t>
      </w:r>
      <w:r>
        <w:rPr>
          <w:rFonts w:ascii="Courier New" w:hAnsi="Courier New" w:cs="Courier New"/>
          <w:kern w:val="0"/>
          <w:sz w:val="20"/>
          <w:szCs w:val="20"/>
        </w:rPr>
        <w:t>4</w:t>
      </w:r>
      <w:r>
        <w:rPr>
          <w:rFonts w:ascii="Courier New" w:hAnsi="Courier New" w:cs="Courier New"/>
          <w:kern w:val="0"/>
          <w:sz w:val="20"/>
          <w:szCs w:val="20"/>
        </w:rPr>
        <w:t>错误</w:t>
      </w:r>
      <w:r>
        <w:rPr>
          <w:rFonts w:ascii="Courier New" w:hAnsi="Courier New" w:cs="Courier New"/>
          <w:kern w:val="0"/>
          <w:sz w:val="20"/>
          <w:szCs w:val="20"/>
        </w:rPr>
        <w:t>&amp;&amp;&amp;rkywdh:141212415156 hwdm:WD6546516516532512456156516155W --&gt;</w:t>
      </w:r>
      <w:r>
        <w:rPr>
          <w:rFonts w:ascii="Courier New" w:hAnsi="Courier New" w:cs="Courier New"/>
          <w:kern w:val="0"/>
          <w:sz w:val="20"/>
          <w:szCs w:val="20"/>
        </w:rPr>
        <w:t>数据校验错误</w:t>
      </w:r>
      <w:r>
        <w:rPr>
          <w:rFonts w:ascii="Courier New" w:hAnsi="Courier New" w:cs="Courier New"/>
          <w:kern w:val="0"/>
          <w:sz w:val="20"/>
          <w:szCs w:val="20"/>
        </w:rPr>
        <w:t>:</w:t>
      </w:r>
      <w:proofErr w:type="spellStart"/>
      <w:r>
        <w:rPr>
          <w:rFonts w:ascii="Courier New" w:hAnsi="Courier New" w:cs="Courier New"/>
          <w:kern w:val="0"/>
          <w:sz w:val="20"/>
          <w:szCs w:val="20"/>
        </w:rPr>
        <w:t>hwdm</w:t>
      </w:r>
      <w:proofErr w:type="spellEnd"/>
      <w:r>
        <w:rPr>
          <w:rFonts w:ascii="Courier New" w:hAnsi="Courier New" w:cs="Courier New"/>
          <w:kern w:val="0"/>
          <w:sz w:val="20"/>
          <w:szCs w:val="20"/>
        </w:rPr>
        <w:t>的值</w:t>
      </w:r>
      <w:r>
        <w:rPr>
          <w:rFonts w:ascii="Courier New" w:hAnsi="Courier New" w:cs="Courier New"/>
          <w:kern w:val="0"/>
          <w:sz w:val="20"/>
          <w:szCs w:val="20"/>
        </w:rPr>
        <w:t>WD6546516516532512456156516155W</w:t>
      </w:r>
      <w:r>
        <w:rPr>
          <w:rFonts w:ascii="Courier New" w:hAnsi="Courier New" w:cs="Courier New"/>
          <w:kern w:val="0"/>
          <w:sz w:val="20"/>
          <w:szCs w:val="20"/>
        </w:rPr>
        <w:t>错误</w:t>
      </w:r>
      <w:r>
        <w:rPr>
          <w:rFonts w:ascii="Courier New" w:hAnsi="Courier New" w:cs="Courier New"/>
          <w:kern w:val="0"/>
          <w:sz w:val="20"/>
          <w:szCs w:val="20"/>
        </w:rPr>
        <w:t>##</w:t>
      </w:r>
      <w:r>
        <w:rPr>
          <w:rFonts w:ascii="Courier New" w:hAnsi="Courier New" w:cs="Courier New"/>
          <w:kern w:val="0"/>
          <w:sz w:val="20"/>
          <w:szCs w:val="20"/>
        </w:rPr>
        <w:t>数据校验错误</w:t>
      </w:r>
      <w:r>
        <w:rPr>
          <w:rFonts w:ascii="Courier New" w:hAnsi="Courier New" w:cs="Courier New"/>
          <w:kern w:val="0"/>
          <w:sz w:val="20"/>
          <w:szCs w:val="20"/>
        </w:rPr>
        <w:t>:</w:t>
      </w:r>
      <w:proofErr w:type="spellStart"/>
      <w:r>
        <w:rPr>
          <w:rFonts w:ascii="Courier New" w:hAnsi="Courier New" w:cs="Courier New"/>
          <w:kern w:val="0"/>
          <w:sz w:val="20"/>
          <w:szCs w:val="20"/>
        </w:rPr>
        <w:t>czbz</w:t>
      </w:r>
      <w:proofErr w:type="spellEnd"/>
      <w:r>
        <w:rPr>
          <w:rFonts w:ascii="Courier New" w:hAnsi="Courier New" w:cs="Courier New"/>
          <w:kern w:val="0"/>
          <w:sz w:val="20"/>
          <w:szCs w:val="20"/>
        </w:rPr>
        <w:t>的值</w:t>
      </w:r>
      <w:r>
        <w:rPr>
          <w:rFonts w:ascii="Courier New" w:hAnsi="Courier New" w:cs="Courier New"/>
          <w:kern w:val="0"/>
          <w:sz w:val="20"/>
          <w:szCs w:val="20"/>
        </w:rPr>
        <w:t>4</w:t>
      </w:r>
      <w:r>
        <w:rPr>
          <w:rFonts w:ascii="Courier New" w:hAnsi="Courier New" w:cs="Courier New"/>
          <w:kern w:val="0"/>
          <w:sz w:val="20"/>
          <w:szCs w:val="20"/>
        </w:rPr>
        <w:t>错误</w:t>
      </w:r>
      <w:r>
        <w:rPr>
          <w:rFonts w:ascii="Courier New" w:hAnsi="Courier New" w:cs="Courier New"/>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spacing w:line="240" w:lineRule="auto"/>
        <w:ind w:firstLineChars="0" w:firstLine="0"/>
        <w:jc w:val="left"/>
        <w:rPr>
          <w:rFonts w:ascii="宋体" w:hAnsi="宋体" w:cs="宋体" w:hint="eastAsia"/>
          <w:kern w:val="0"/>
        </w:rPr>
      </w:pPr>
      <w:r>
        <w:rPr>
          <w:rFonts w:ascii="Courier New" w:hAnsi="Courier New" w:cs="Courier New"/>
          <w:b/>
          <w:bCs/>
          <w:kern w:val="0"/>
          <w:sz w:val="20"/>
          <w:szCs w:val="20"/>
        </w:rPr>
        <w:t>}</w:t>
      </w:r>
    </w:p>
    <w:p w:rsidR="004767C6" w:rsidRDefault="00265A81">
      <w:pPr>
        <w:pStyle w:val="a7"/>
        <w:numPr>
          <w:ilvl w:val="2"/>
          <w:numId w:val="6"/>
        </w:numPr>
        <w:spacing w:before="163" w:after="163"/>
        <w:rPr>
          <w:rFonts w:hint="eastAsia"/>
        </w:rPr>
      </w:pPr>
      <w:bookmarkStart w:id="28" w:name="_Toc15028917"/>
      <w:r>
        <w:rPr>
          <w:rFonts w:hint="eastAsia"/>
        </w:rPr>
        <w:t>消息状态码规范</w:t>
      </w:r>
      <w:bookmarkEnd w:id="28"/>
    </w:p>
    <w:p w:rsidR="004767C6" w:rsidRDefault="00265A81">
      <w:pPr>
        <w:pStyle w:val="aff6"/>
        <w:rPr>
          <w:rFonts w:ascii="仿宋" w:hAnsi="仿宋" w:hint="eastAsia"/>
        </w:rPr>
      </w:pPr>
      <w:r>
        <w:rPr>
          <w:rFonts w:ascii="仿宋" w:hAnsi="仿宋" w:hint="eastAsia"/>
        </w:rPr>
        <w:t>远程库外监管系统提供的数据上传接口的状态码分为系统级的状态码和服务级的状态码。其中系统级的状态码以</w:t>
      </w:r>
      <w:r>
        <w:rPr>
          <w:rFonts w:ascii="仿宋" w:hAnsi="仿宋" w:hint="eastAsia"/>
        </w:rPr>
        <w:t>HTTP</w:t>
      </w:r>
      <w:r>
        <w:rPr>
          <w:rFonts w:ascii="仿宋" w:hAnsi="仿宋" w:hint="eastAsia"/>
        </w:rPr>
        <w:t>的标准规范接口为准；服务级的状态码以此规范中规定的状态码为准。</w:t>
      </w:r>
    </w:p>
    <w:p w:rsidR="004767C6" w:rsidRDefault="00265A81">
      <w:pPr>
        <w:ind w:firstLine="420"/>
        <w:jc w:val="center"/>
      </w:pPr>
      <w:r>
        <w:rPr>
          <w:rFonts w:ascii="黑体" w:eastAsia="黑体" w:hint="eastAsia"/>
          <w:kern w:val="0"/>
          <w:szCs w:val="20"/>
        </w:rPr>
        <w:t>表</w:t>
      </w:r>
      <w:r>
        <w:rPr>
          <w:rFonts w:ascii="黑体" w:eastAsia="黑体"/>
          <w:kern w:val="0"/>
          <w:szCs w:val="20"/>
        </w:rPr>
        <w:t>-</w:t>
      </w:r>
      <w:r>
        <w:rPr>
          <w:rFonts w:ascii="黑体" w:eastAsia="黑体"/>
          <w:szCs w:val="21"/>
        </w:rPr>
        <w:t xml:space="preserve"> </w:t>
      </w:r>
      <w:r>
        <w:rPr>
          <w:rFonts w:ascii="黑体" w:eastAsia="黑体" w:hint="eastAsia"/>
          <w:szCs w:val="21"/>
        </w:rPr>
        <w:t>消息状态码表</w:t>
      </w:r>
    </w:p>
    <w:tbl>
      <w:tblPr>
        <w:tblW w:w="8286" w:type="dxa"/>
        <w:jc w:val="center"/>
        <w:tblLayout w:type="fixed"/>
        <w:tblLook w:val="04A0" w:firstRow="1" w:lastRow="0" w:firstColumn="1" w:lastColumn="0" w:noHBand="0" w:noVBand="1"/>
      </w:tblPr>
      <w:tblGrid>
        <w:gridCol w:w="3964"/>
        <w:gridCol w:w="4322"/>
      </w:tblGrid>
      <w:tr w:rsidR="004767C6">
        <w:trPr>
          <w:jc w:val="center"/>
        </w:trPr>
        <w:tc>
          <w:tcPr>
            <w:tcW w:w="3964" w:type="dxa"/>
            <w:shd w:val="clear" w:color="auto" w:fill="CFCDCD" w:themeFill="background2" w:themeFillShade="E5"/>
            <w:vAlign w:val="center"/>
          </w:tcPr>
          <w:p w:rsidR="004767C6" w:rsidRDefault="00265A81">
            <w:pPr>
              <w:spacing w:line="276" w:lineRule="auto"/>
              <w:ind w:firstLineChars="0" w:firstLine="0"/>
              <w:jc w:val="center"/>
              <w:rPr>
                <w:rFonts w:ascii="宋体" w:hAnsi="宋体" w:hint="eastAsia"/>
                <w:bCs/>
                <w:sz w:val="18"/>
                <w:szCs w:val="18"/>
              </w:rPr>
            </w:pPr>
            <w:r>
              <w:rPr>
                <w:rFonts w:ascii="宋体" w:hAnsi="宋体" w:hint="eastAsia"/>
                <w:bCs/>
                <w:sz w:val="18"/>
                <w:szCs w:val="18"/>
              </w:rPr>
              <w:t>规范编码</w:t>
            </w:r>
          </w:p>
        </w:tc>
        <w:tc>
          <w:tcPr>
            <w:tcW w:w="4322" w:type="dxa"/>
            <w:shd w:val="clear" w:color="auto" w:fill="CFCDCD" w:themeFill="background2" w:themeFillShade="E5"/>
            <w:vAlign w:val="center"/>
          </w:tcPr>
          <w:p w:rsidR="004767C6" w:rsidRDefault="00265A81">
            <w:pPr>
              <w:spacing w:line="276" w:lineRule="auto"/>
              <w:ind w:firstLineChars="0" w:firstLine="0"/>
              <w:jc w:val="center"/>
              <w:rPr>
                <w:rFonts w:ascii="宋体" w:hAnsi="宋体" w:hint="eastAsia"/>
                <w:bCs/>
                <w:sz w:val="18"/>
                <w:szCs w:val="18"/>
              </w:rPr>
            </w:pPr>
            <w:r>
              <w:rPr>
                <w:rFonts w:ascii="宋体" w:hAnsi="宋体" w:hint="eastAsia"/>
                <w:bCs/>
                <w:sz w:val="18"/>
                <w:szCs w:val="18"/>
              </w:rPr>
              <w:t>错误信息</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200</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请求成功</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500</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请求失败</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10</w:t>
            </w:r>
            <w:r>
              <w:rPr>
                <w:rFonts w:ascii="宋体" w:hAnsi="宋体" w:hint="eastAsia"/>
                <w:sz w:val="18"/>
                <w:szCs w:val="18"/>
              </w:rPr>
              <w:t>1</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sz w:val="18"/>
                <w:szCs w:val="18"/>
              </w:rPr>
              <w:t>请求接口地址错误</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102</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数据验签失败</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103</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数据解密失败</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10</w:t>
            </w:r>
            <w:r>
              <w:rPr>
                <w:rFonts w:ascii="宋体" w:hAnsi="宋体" w:hint="eastAsia"/>
                <w:sz w:val="18"/>
                <w:szCs w:val="18"/>
              </w:rPr>
              <w:t>4</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数据类型转换错误</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40105</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数据条数超过最大限制</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106</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数据摘要比对失败</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w:t>
            </w:r>
            <w:r>
              <w:rPr>
                <w:rFonts w:ascii="宋体" w:hAnsi="宋体"/>
                <w:sz w:val="18"/>
                <w:szCs w:val="18"/>
              </w:rPr>
              <w:t>0201</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请求参数错误</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sz w:val="18"/>
                <w:szCs w:val="18"/>
              </w:rPr>
              <w:t>40202</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上传的数据字段与实际接口的字段个数不一致</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20</w:t>
            </w:r>
            <w:r>
              <w:rPr>
                <w:rFonts w:ascii="宋体" w:hAnsi="宋体" w:hint="eastAsia"/>
                <w:sz w:val="18"/>
                <w:szCs w:val="18"/>
              </w:rPr>
              <w:t>3</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请求数据缺少字段</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20</w:t>
            </w:r>
            <w:r>
              <w:rPr>
                <w:rFonts w:ascii="宋体" w:hAnsi="宋体" w:hint="eastAsia"/>
                <w:sz w:val="18"/>
                <w:szCs w:val="18"/>
              </w:rPr>
              <w:t>4</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数据校验错误</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lastRenderedPageBreak/>
              <w:t>40</w:t>
            </w:r>
            <w:r>
              <w:rPr>
                <w:rFonts w:ascii="宋体" w:hAnsi="宋体"/>
                <w:sz w:val="18"/>
                <w:szCs w:val="18"/>
              </w:rPr>
              <w:t>3</w:t>
            </w:r>
            <w:r>
              <w:rPr>
                <w:rFonts w:ascii="宋体" w:hAnsi="宋体" w:hint="eastAsia"/>
                <w:sz w:val="18"/>
                <w:szCs w:val="18"/>
              </w:rPr>
              <w:t>0</w:t>
            </w:r>
            <w:r>
              <w:rPr>
                <w:rFonts w:ascii="宋体" w:hAnsi="宋体"/>
                <w:sz w:val="18"/>
                <w:szCs w:val="18"/>
              </w:rPr>
              <w:t>1</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指令下发失败</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401</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暂无此接口</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402</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无权限</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40</w:t>
            </w:r>
            <w:r>
              <w:rPr>
                <w:rFonts w:ascii="宋体" w:hAnsi="宋体"/>
                <w:sz w:val="18"/>
                <w:szCs w:val="18"/>
              </w:rPr>
              <w:t>403</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信息不存在</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hint="eastAsia"/>
                <w:sz w:val="18"/>
                <w:szCs w:val="18"/>
              </w:rPr>
              <w:t>4</w:t>
            </w:r>
            <w:r>
              <w:rPr>
                <w:rFonts w:ascii="宋体" w:hAnsi="宋体"/>
                <w:sz w:val="18"/>
                <w:szCs w:val="18"/>
              </w:rPr>
              <w:t>0500</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hint="eastAsia"/>
                <w:sz w:val="18"/>
                <w:szCs w:val="18"/>
              </w:rPr>
              <w:t>其他未知错误</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cs="Arial" w:hint="eastAsia"/>
                <w:sz w:val="18"/>
                <w:szCs w:val="18"/>
              </w:rPr>
              <w:t>40</w:t>
            </w:r>
            <w:r>
              <w:rPr>
                <w:rFonts w:ascii="宋体" w:hAnsi="宋体" w:cs="Arial"/>
                <w:sz w:val="18"/>
                <w:szCs w:val="18"/>
              </w:rPr>
              <w:t>501</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cs="Arial"/>
                <w:sz w:val="18"/>
                <w:szCs w:val="18"/>
              </w:rPr>
              <w:t>无权限访问该接口</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cs="Arial" w:hint="eastAsia"/>
                <w:sz w:val="18"/>
                <w:szCs w:val="18"/>
              </w:rPr>
              <w:t>40</w:t>
            </w:r>
            <w:r>
              <w:rPr>
                <w:rFonts w:ascii="宋体" w:hAnsi="宋体" w:cs="Arial"/>
                <w:sz w:val="18"/>
                <w:szCs w:val="18"/>
              </w:rPr>
              <w:t>502</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cs="Arial"/>
                <w:sz w:val="18"/>
                <w:szCs w:val="18"/>
              </w:rPr>
              <w:t>数据库信息不存在</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hint="eastAsia"/>
                <w:sz w:val="18"/>
                <w:szCs w:val="18"/>
              </w:rPr>
            </w:pPr>
            <w:r>
              <w:rPr>
                <w:rFonts w:ascii="宋体" w:hAnsi="宋体" w:cs="Arial" w:hint="eastAsia"/>
                <w:sz w:val="18"/>
                <w:szCs w:val="18"/>
              </w:rPr>
              <w:t>40</w:t>
            </w:r>
            <w:r>
              <w:rPr>
                <w:rFonts w:ascii="宋体" w:hAnsi="宋体" w:cs="Arial"/>
                <w:sz w:val="18"/>
                <w:szCs w:val="18"/>
              </w:rPr>
              <w:t>503</w:t>
            </w:r>
          </w:p>
        </w:tc>
        <w:tc>
          <w:tcPr>
            <w:tcW w:w="4322" w:type="dxa"/>
            <w:vAlign w:val="center"/>
          </w:tcPr>
          <w:p w:rsidR="004767C6" w:rsidRDefault="00265A81">
            <w:pPr>
              <w:spacing w:line="276" w:lineRule="auto"/>
              <w:ind w:firstLineChars="0" w:firstLine="0"/>
              <w:rPr>
                <w:rFonts w:ascii="宋体" w:hAnsi="宋体" w:hint="eastAsia"/>
                <w:sz w:val="18"/>
                <w:szCs w:val="18"/>
              </w:rPr>
            </w:pPr>
            <w:r>
              <w:rPr>
                <w:rFonts w:ascii="宋体" w:hAnsi="宋体" w:cs="Arial"/>
                <w:sz w:val="18"/>
                <w:szCs w:val="18"/>
              </w:rPr>
              <w:t>服务接口已下线</w:t>
            </w:r>
          </w:p>
        </w:tc>
      </w:tr>
      <w:tr w:rsidR="004767C6">
        <w:trPr>
          <w:jc w:val="center"/>
        </w:trPr>
        <w:tc>
          <w:tcPr>
            <w:tcW w:w="3964" w:type="dxa"/>
            <w:vAlign w:val="center"/>
          </w:tcPr>
          <w:p w:rsidR="004767C6" w:rsidRDefault="00265A81">
            <w:pPr>
              <w:spacing w:line="276" w:lineRule="auto"/>
              <w:ind w:firstLineChars="0" w:firstLine="0"/>
              <w:jc w:val="center"/>
              <w:rPr>
                <w:rFonts w:ascii="宋体" w:hAnsi="宋体" w:cs="Arial" w:hint="eastAsia"/>
                <w:sz w:val="18"/>
                <w:szCs w:val="18"/>
              </w:rPr>
            </w:pPr>
            <w:r>
              <w:rPr>
                <w:rFonts w:ascii="宋体" w:hAnsi="宋体" w:cs="Arial" w:hint="eastAsia"/>
                <w:sz w:val="18"/>
                <w:szCs w:val="18"/>
              </w:rPr>
              <w:t>40</w:t>
            </w:r>
            <w:r>
              <w:rPr>
                <w:rFonts w:ascii="宋体" w:hAnsi="宋体" w:cs="Arial"/>
                <w:sz w:val="18"/>
                <w:szCs w:val="18"/>
              </w:rPr>
              <w:t>504</w:t>
            </w:r>
          </w:p>
        </w:tc>
        <w:tc>
          <w:tcPr>
            <w:tcW w:w="4322" w:type="dxa"/>
            <w:vAlign w:val="center"/>
          </w:tcPr>
          <w:p w:rsidR="004767C6" w:rsidRDefault="00265A81">
            <w:pPr>
              <w:spacing w:line="276" w:lineRule="auto"/>
              <w:ind w:firstLineChars="0" w:firstLine="0"/>
              <w:rPr>
                <w:rFonts w:ascii="宋体" w:hAnsi="宋体" w:cs="Arial" w:hint="eastAsia"/>
                <w:sz w:val="18"/>
                <w:szCs w:val="18"/>
              </w:rPr>
            </w:pPr>
            <w:r>
              <w:rPr>
                <w:rFonts w:ascii="宋体" w:hAnsi="宋体" w:cs="Arial" w:hint="eastAsia"/>
                <w:sz w:val="18"/>
                <w:szCs w:val="18"/>
              </w:rPr>
              <w:t>访问次数超过最大限制</w:t>
            </w:r>
          </w:p>
        </w:tc>
      </w:tr>
      <w:bookmarkEnd w:id="26"/>
      <w:bookmarkEnd w:id="27"/>
    </w:tbl>
    <w:p w:rsidR="004767C6" w:rsidRDefault="004767C6">
      <w:pPr>
        <w:pStyle w:val="aff6"/>
        <w:spacing w:line="360" w:lineRule="auto"/>
        <w:ind w:firstLineChars="0" w:firstLine="0"/>
        <w:rPr>
          <w:rFonts w:ascii="微软雅黑" w:eastAsia="微软雅黑" w:hAnsi="微软雅黑" w:cs="微软雅黑" w:hint="eastAsia"/>
          <w:sz w:val="18"/>
          <w:szCs w:val="18"/>
        </w:rPr>
      </w:pPr>
    </w:p>
    <w:p w:rsidR="004767C6" w:rsidRDefault="00265A81">
      <w:pPr>
        <w:pStyle w:val="a6"/>
        <w:numPr>
          <w:ilvl w:val="1"/>
          <w:numId w:val="6"/>
        </w:numPr>
        <w:spacing w:before="163" w:after="163"/>
        <w:rPr>
          <w:rFonts w:ascii="微软雅黑" w:eastAsia="微软雅黑" w:hAnsi="微软雅黑" w:cs="微软雅黑" w:hint="eastAsia"/>
        </w:rPr>
      </w:pPr>
      <w:bookmarkStart w:id="29" w:name="_Toc181792362"/>
      <w:bookmarkStart w:id="30" w:name="_Toc27982715"/>
      <w:bookmarkStart w:id="31" w:name="_Toc27054187"/>
      <w:r>
        <w:rPr>
          <w:rFonts w:ascii="微软雅黑" w:eastAsia="微软雅黑" w:hAnsi="微软雅黑" w:cs="微软雅黑" w:hint="eastAsia"/>
        </w:rPr>
        <w:t>库外监管平台向粮情预警系统共享数据接口参数规范及说明</w:t>
      </w:r>
      <w:bookmarkEnd w:id="29"/>
    </w:p>
    <w:p w:rsidR="004767C6" w:rsidRDefault="00265A81">
      <w:pPr>
        <w:pStyle w:val="5"/>
        <w:spacing w:before="163" w:after="163"/>
        <w:rPr>
          <w:rFonts w:hint="eastAsia"/>
        </w:rPr>
      </w:pPr>
      <w:bookmarkStart w:id="32" w:name="_Toc96796717"/>
      <w:bookmarkStart w:id="33" w:name="_Toc93348064"/>
      <w:bookmarkStart w:id="34" w:name="_Toc20882"/>
      <w:bookmarkStart w:id="35" w:name="_Toc8349"/>
      <w:bookmarkStart w:id="36" w:name="_Toc93348865"/>
      <w:bookmarkStart w:id="37" w:name="_Toc93965971"/>
      <w:bookmarkStart w:id="38" w:name="_Toc31865"/>
      <w:bookmarkStart w:id="39" w:name="_Toc92974620"/>
      <w:bookmarkStart w:id="40" w:name="_Toc4737"/>
      <w:bookmarkStart w:id="41" w:name="_Toc4114"/>
      <w:bookmarkStart w:id="42" w:name="_Toc93352040"/>
      <w:bookmarkStart w:id="43" w:name="_Toc92988555"/>
      <w:bookmarkStart w:id="44" w:name="_Toc93349666"/>
      <w:bookmarkStart w:id="45" w:name="_Toc94274217"/>
      <w:bookmarkStart w:id="46" w:name="_Toc24091"/>
      <w:r>
        <w:rPr>
          <w:rFonts w:ascii="微软雅黑" w:eastAsia="微软雅黑" w:hAnsi="微软雅黑" w:cs="微软雅黑" w:hint="eastAsia"/>
        </w:rPr>
        <w:t>粮情预警系统</w:t>
      </w:r>
      <w:r>
        <w:rPr>
          <w:rFonts w:hint="eastAsia"/>
        </w:rPr>
        <w:t>请求参数规范</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rsidR="004767C6" w:rsidRDefault="00265A81">
      <w:pPr>
        <w:pStyle w:val="aff6"/>
        <w:spacing w:line="360" w:lineRule="auto"/>
        <w:ind w:firstLine="360"/>
        <w:rPr>
          <w:rFonts w:ascii="微软雅黑" w:eastAsia="微软雅黑" w:hAnsi="微软雅黑" w:cs="微软雅黑" w:hint="eastAsia"/>
          <w:sz w:val="18"/>
          <w:szCs w:val="18"/>
        </w:rPr>
      </w:pPr>
      <w:r>
        <w:rPr>
          <w:rFonts w:ascii="微软雅黑" w:eastAsia="微软雅黑" w:hAnsi="微软雅黑" w:cs="微软雅黑" w:hint="eastAsia"/>
          <w:sz w:val="18"/>
          <w:szCs w:val="18"/>
        </w:rPr>
        <w:t>粮情预警系统向库外监管平台请求数据时，需按照发送请求参数。</w:t>
      </w:r>
    </w:p>
    <w:p w:rsidR="004767C6" w:rsidRDefault="00265A81">
      <w:pPr>
        <w:pStyle w:val="aff6"/>
        <w:spacing w:line="360" w:lineRule="auto"/>
        <w:ind w:firstLine="360"/>
        <w:jc w:val="center"/>
        <w:rPr>
          <w:rFonts w:ascii="微软雅黑" w:eastAsia="微软雅黑" w:hAnsi="微软雅黑" w:cs="微软雅黑" w:hint="eastAsia"/>
          <w:sz w:val="18"/>
          <w:szCs w:val="18"/>
        </w:rPr>
      </w:pPr>
      <w:r>
        <w:rPr>
          <w:rFonts w:ascii="微软雅黑" w:eastAsia="微软雅黑" w:hAnsi="微软雅黑" w:cs="微软雅黑" w:hint="eastAsia"/>
          <w:sz w:val="18"/>
          <w:szCs w:val="18"/>
        </w:rPr>
        <w:t>数据共享接口请求参数表</w:t>
      </w:r>
    </w:p>
    <w:tbl>
      <w:tblPr>
        <w:tblW w:w="8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1263"/>
        <w:gridCol w:w="1638"/>
        <w:gridCol w:w="1307"/>
        <w:gridCol w:w="1262"/>
        <w:gridCol w:w="2008"/>
      </w:tblGrid>
      <w:tr w:rsidR="004767C6">
        <w:trPr>
          <w:trHeight w:val="285"/>
          <w:jc w:val="center"/>
        </w:trPr>
        <w:tc>
          <w:tcPr>
            <w:tcW w:w="808"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序号</w:t>
            </w:r>
          </w:p>
        </w:tc>
        <w:tc>
          <w:tcPr>
            <w:tcW w:w="1263"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中文名称</w:t>
            </w:r>
          </w:p>
        </w:tc>
        <w:tc>
          <w:tcPr>
            <w:tcW w:w="1638"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英文名称</w:t>
            </w:r>
          </w:p>
        </w:tc>
        <w:tc>
          <w:tcPr>
            <w:tcW w:w="1307"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是否可空</w:t>
            </w:r>
          </w:p>
        </w:tc>
        <w:tc>
          <w:tcPr>
            <w:tcW w:w="1262"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数据类型</w:t>
            </w:r>
          </w:p>
        </w:tc>
        <w:tc>
          <w:tcPr>
            <w:tcW w:w="2008"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说明</w:t>
            </w:r>
          </w:p>
        </w:tc>
      </w:tr>
      <w:tr w:rsidR="004767C6">
        <w:trPr>
          <w:trHeight w:val="285"/>
          <w:jc w:val="center"/>
        </w:trPr>
        <w:tc>
          <w:tcPr>
            <w:tcW w:w="808"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1</w:t>
            </w:r>
          </w:p>
        </w:tc>
        <w:tc>
          <w:tcPr>
            <w:tcW w:w="1263"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粮库身份ID</w:t>
            </w:r>
          </w:p>
        </w:tc>
        <w:tc>
          <w:tcPr>
            <w:tcW w:w="1638" w:type="dxa"/>
            <w:vAlign w:val="center"/>
          </w:tcPr>
          <w:p w:rsidR="004767C6" w:rsidRDefault="00265A81">
            <w:pPr>
              <w:spacing w:line="240" w:lineRule="auto"/>
              <w:ind w:firstLineChars="0" w:firstLine="0"/>
              <w:jc w:val="center"/>
              <w:rPr>
                <w:rFonts w:ascii="宋体" w:hAnsi="宋体" w:hint="eastAsia"/>
                <w:sz w:val="18"/>
                <w:szCs w:val="18"/>
              </w:rPr>
            </w:pPr>
            <w:proofErr w:type="spellStart"/>
            <w:r>
              <w:rPr>
                <w:rFonts w:ascii="宋体" w:hAnsi="宋体"/>
                <w:sz w:val="18"/>
                <w:szCs w:val="18"/>
              </w:rPr>
              <w:t>userid</w:t>
            </w:r>
            <w:proofErr w:type="spellEnd"/>
          </w:p>
        </w:tc>
        <w:tc>
          <w:tcPr>
            <w:tcW w:w="1307"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否</w:t>
            </w:r>
          </w:p>
        </w:tc>
        <w:tc>
          <w:tcPr>
            <w:tcW w:w="126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String</w:t>
            </w:r>
          </w:p>
        </w:tc>
        <w:tc>
          <w:tcPr>
            <w:tcW w:w="2008" w:type="dxa"/>
            <w:vAlign w:val="center"/>
          </w:tcPr>
          <w:p w:rsidR="004767C6" w:rsidRDefault="004767C6">
            <w:pPr>
              <w:spacing w:line="240" w:lineRule="auto"/>
              <w:ind w:firstLineChars="0" w:firstLine="0"/>
              <w:rPr>
                <w:rFonts w:ascii="宋体" w:hAnsi="宋体" w:hint="eastAsia"/>
                <w:sz w:val="18"/>
                <w:szCs w:val="18"/>
              </w:rPr>
            </w:pPr>
          </w:p>
        </w:tc>
      </w:tr>
      <w:tr w:rsidR="004767C6">
        <w:trPr>
          <w:trHeight w:val="285"/>
          <w:jc w:val="center"/>
        </w:trPr>
        <w:tc>
          <w:tcPr>
            <w:tcW w:w="808"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2</w:t>
            </w:r>
          </w:p>
        </w:tc>
        <w:tc>
          <w:tcPr>
            <w:tcW w:w="1263"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签名</w:t>
            </w:r>
          </w:p>
        </w:tc>
        <w:tc>
          <w:tcPr>
            <w:tcW w:w="1638" w:type="dxa"/>
            <w:vAlign w:val="center"/>
          </w:tcPr>
          <w:p w:rsidR="004767C6" w:rsidRDefault="00265A81">
            <w:pPr>
              <w:spacing w:line="240" w:lineRule="auto"/>
              <w:ind w:firstLineChars="0" w:firstLine="0"/>
              <w:jc w:val="center"/>
              <w:rPr>
                <w:rFonts w:ascii="宋体" w:hAnsi="宋体" w:hint="eastAsia"/>
                <w:sz w:val="18"/>
                <w:szCs w:val="18"/>
              </w:rPr>
            </w:pPr>
            <w:proofErr w:type="spellStart"/>
            <w:r>
              <w:rPr>
                <w:rFonts w:ascii="宋体" w:hAnsi="宋体"/>
                <w:sz w:val="18"/>
                <w:szCs w:val="18"/>
              </w:rPr>
              <w:t>access_token</w:t>
            </w:r>
            <w:proofErr w:type="spellEnd"/>
          </w:p>
        </w:tc>
        <w:tc>
          <w:tcPr>
            <w:tcW w:w="1307"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否</w:t>
            </w:r>
          </w:p>
        </w:tc>
        <w:tc>
          <w:tcPr>
            <w:tcW w:w="126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String</w:t>
            </w:r>
          </w:p>
        </w:tc>
        <w:tc>
          <w:tcPr>
            <w:tcW w:w="2008" w:type="dxa"/>
            <w:vAlign w:val="center"/>
          </w:tcPr>
          <w:p w:rsidR="004767C6" w:rsidRDefault="004767C6">
            <w:pPr>
              <w:spacing w:line="240" w:lineRule="auto"/>
              <w:ind w:firstLineChars="0" w:firstLine="0"/>
              <w:rPr>
                <w:rFonts w:ascii="宋体" w:hAnsi="宋体" w:hint="eastAsia"/>
                <w:sz w:val="18"/>
                <w:szCs w:val="18"/>
              </w:rPr>
            </w:pPr>
          </w:p>
        </w:tc>
      </w:tr>
      <w:tr w:rsidR="004767C6">
        <w:trPr>
          <w:trHeight w:val="285"/>
          <w:jc w:val="center"/>
        </w:trPr>
        <w:tc>
          <w:tcPr>
            <w:tcW w:w="808"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3</w:t>
            </w:r>
          </w:p>
        </w:tc>
        <w:tc>
          <w:tcPr>
            <w:tcW w:w="1263"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开始时间</w:t>
            </w:r>
          </w:p>
        </w:tc>
        <w:tc>
          <w:tcPr>
            <w:tcW w:w="1638" w:type="dxa"/>
            <w:vAlign w:val="center"/>
          </w:tcPr>
          <w:p w:rsidR="004767C6" w:rsidRDefault="00265A81">
            <w:pPr>
              <w:spacing w:line="240" w:lineRule="auto"/>
              <w:ind w:firstLineChars="0" w:firstLine="0"/>
              <w:jc w:val="center"/>
              <w:rPr>
                <w:rFonts w:ascii="宋体" w:hAnsi="宋体" w:hint="eastAsia"/>
                <w:sz w:val="18"/>
                <w:szCs w:val="18"/>
              </w:rPr>
            </w:pPr>
            <w:proofErr w:type="spellStart"/>
            <w:r>
              <w:rPr>
                <w:rFonts w:ascii="宋体" w:hAnsi="宋体"/>
                <w:sz w:val="18"/>
                <w:szCs w:val="18"/>
              </w:rPr>
              <w:t>kssj</w:t>
            </w:r>
            <w:proofErr w:type="spellEnd"/>
          </w:p>
        </w:tc>
        <w:tc>
          <w:tcPr>
            <w:tcW w:w="1307"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否</w:t>
            </w:r>
          </w:p>
        </w:tc>
        <w:tc>
          <w:tcPr>
            <w:tcW w:w="126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sz w:val="18"/>
                <w:szCs w:val="18"/>
              </w:rPr>
              <w:t>String</w:t>
            </w:r>
          </w:p>
        </w:tc>
        <w:tc>
          <w:tcPr>
            <w:tcW w:w="2008" w:type="dxa"/>
            <w:vAlign w:val="center"/>
          </w:tcPr>
          <w:p w:rsidR="004767C6" w:rsidRDefault="00265A81">
            <w:pPr>
              <w:spacing w:line="240" w:lineRule="auto"/>
              <w:ind w:firstLineChars="0" w:firstLine="0"/>
              <w:rPr>
                <w:rFonts w:ascii="宋体" w:hAnsi="宋体" w:hint="eastAsia"/>
                <w:sz w:val="18"/>
                <w:szCs w:val="18"/>
              </w:rPr>
            </w:pPr>
            <w:proofErr w:type="spellStart"/>
            <w:r>
              <w:rPr>
                <w:rFonts w:ascii="宋体" w:hAnsi="宋体" w:hint="eastAsia"/>
                <w:sz w:val="18"/>
                <w:szCs w:val="18"/>
              </w:rPr>
              <w:t>yyyy</w:t>
            </w:r>
            <w:proofErr w:type="spellEnd"/>
            <w:r>
              <w:rPr>
                <w:rFonts w:ascii="宋体" w:hAnsi="宋体" w:hint="eastAsia"/>
                <w:sz w:val="18"/>
                <w:szCs w:val="18"/>
              </w:rPr>
              <w:t xml:space="preserve">-MM-dd </w:t>
            </w:r>
            <w:proofErr w:type="spellStart"/>
            <w:r>
              <w:rPr>
                <w:rFonts w:ascii="宋体" w:hAnsi="宋体" w:hint="eastAsia"/>
                <w:sz w:val="18"/>
                <w:szCs w:val="18"/>
              </w:rPr>
              <w:t>HH:mm:ss</w:t>
            </w:r>
            <w:proofErr w:type="spellEnd"/>
            <w:r>
              <w:rPr>
                <w:rFonts w:ascii="宋体" w:hAnsi="宋体"/>
                <w:sz w:val="18"/>
                <w:szCs w:val="18"/>
              </w:rPr>
              <w:t>表示获取数据的开始</w:t>
            </w:r>
            <w:r>
              <w:rPr>
                <w:rFonts w:ascii="宋体" w:hAnsi="宋体" w:hint="eastAsia"/>
                <w:sz w:val="18"/>
                <w:szCs w:val="18"/>
              </w:rPr>
              <w:t>时间。</w:t>
            </w:r>
          </w:p>
        </w:tc>
      </w:tr>
      <w:tr w:rsidR="004767C6">
        <w:trPr>
          <w:trHeight w:val="285"/>
          <w:jc w:val="center"/>
        </w:trPr>
        <w:tc>
          <w:tcPr>
            <w:tcW w:w="808"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4</w:t>
            </w:r>
          </w:p>
        </w:tc>
        <w:tc>
          <w:tcPr>
            <w:tcW w:w="1263"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结束时间</w:t>
            </w:r>
          </w:p>
        </w:tc>
        <w:tc>
          <w:tcPr>
            <w:tcW w:w="1638" w:type="dxa"/>
            <w:vAlign w:val="center"/>
          </w:tcPr>
          <w:p w:rsidR="004767C6" w:rsidRDefault="00265A81">
            <w:pPr>
              <w:spacing w:line="240" w:lineRule="auto"/>
              <w:ind w:firstLineChars="0" w:firstLine="0"/>
              <w:jc w:val="center"/>
              <w:rPr>
                <w:rFonts w:ascii="宋体" w:hAnsi="宋体" w:hint="eastAsia"/>
                <w:sz w:val="18"/>
                <w:szCs w:val="18"/>
              </w:rPr>
            </w:pPr>
            <w:proofErr w:type="spellStart"/>
            <w:r>
              <w:rPr>
                <w:rFonts w:ascii="宋体" w:hAnsi="宋体" w:hint="eastAsia"/>
                <w:sz w:val="18"/>
                <w:szCs w:val="18"/>
              </w:rPr>
              <w:t>js</w:t>
            </w:r>
            <w:r>
              <w:rPr>
                <w:rFonts w:ascii="宋体" w:hAnsi="宋体"/>
                <w:sz w:val="18"/>
                <w:szCs w:val="18"/>
              </w:rPr>
              <w:t>sj</w:t>
            </w:r>
            <w:proofErr w:type="spellEnd"/>
          </w:p>
        </w:tc>
        <w:tc>
          <w:tcPr>
            <w:tcW w:w="1307"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否</w:t>
            </w:r>
          </w:p>
        </w:tc>
        <w:tc>
          <w:tcPr>
            <w:tcW w:w="126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sz w:val="18"/>
                <w:szCs w:val="18"/>
              </w:rPr>
              <w:t>String</w:t>
            </w:r>
          </w:p>
        </w:tc>
        <w:tc>
          <w:tcPr>
            <w:tcW w:w="2008" w:type="dxa"/>
            <w:vAlign w:val="center"/>
          </w:tcPr>
          <w:p w:rsidR="004767C6" w:rsidRDefault="00265A81">
            <w:pPr>
              <w:spacing w:line="240" w:lineRule="auto"/>
              <w:ind w:firstLineChars="0" w:firstLine="0"/>
              <w:rPr>
                <w:rFonts w:ascii="宋体" w:hAnsi="宋体" w:hint="eastAsia"/>
                <w:sz w:val="18"/>
                <w:szCs w:val="18"/>
              </w:rPr>
            </w:pPr>
            <w:proofErr w:type="spellStart"/>
            <w:r>
              <w:rPr>
                <w:rFonts w:ascii="宋体" w:hAnsi="宋体" w:hint="eastAsia"/>
                <w:sz w:val="18"/>
                <w:szCs w:val="18"/>
              </w:rPr>
              <w:t>yyyy</w:t>
            </w:r>
            <w:proofErr w:type="spellEnd"/>
            <w:r>
              <w:rPr>
                <w:rFonts w:ascii="宋体" w:hAnsi="宋体" w:hint="eastAsia"/>
                <w:sz w:val="18"/>
                <w:szCs w:val="18"/>
              </w:rPr>
              <w:t xml:space="preserve">-MM-dd </w:t>
            </w:r>
            <w:proofErr w:type="spellStart"/>
            <w:r>
              <w:rPr>
                <w:rFonts w:ascii="宋体" w:hAnsi="宋体" w:hint="eastAsia"/>
                <w:sz w:val="18"/>
                <w:szCs w:val="18"/>
              </w:rPr>
              <w:t>HH:mm:ss</w:t>
            </w:r>
            <w:proofErr w:type="spellEnd"/>
            <w:r>
              <w:rPr>
                <w:rFonts w:ascii="宋体" w:hAnsi="宋体"/>
                <w:sz w:val="18"/>
                <w:szCs w:val="18"/>
              </w:rPr>
              <w:t>表示获取数据的</w:t>
            </w:r>
            <w:r>
              <w:rPr>
                <w:rFonts w:ascii="宋体" w:hAnsi="宋体" w:hint="eastAsia"/>
                <w:sz w:val="18"/>
                <w:szCs w:val="18"/>
              </w:rPr>
              <w:t>结束时间。</w:t>
            </w:r>
          </w:p>
        </w:tc>
      </w:tr>
    </w:tbl>
    <w:p w:rsidR="004767C6" w:rsidRDefault="00265A81">
      <w:pPr>
        <w:pStyle w:val="aff6"/>
        <w:spacing w:line="360" w:lineRule="auto"/>
        <w:ind w:firstLine="360"/>
        <w:rPr>
          <w:rFonts w:ascii="微软雅黑" w:eastAsia="微软雅黑" w:hAnsi="微软雅黑" w:cs="微软雅黑" w:hint="eastAsia"/>
          <w:sz w:val="18"/>
          <w:szCs w:val="18"/>
        </w:rPr>
      </w:pPr>
      <w:r>
        <w:rPr>
          <w:rFonts w:ascii="微软雅黑" w:eastAsia="微软雅黑" w:hAnsi="微软雅黑" w:cs="微软雅黑" w:hint="eastAsia"/>
          <w:sz w:val="18"/>
          <w:szCs w:val="18"/>
        </w:rPr>
        <w:t>说明：</w:t>
      </w:r>
    </w:p>
    <w:p w:rsidR="004767C6" w:rsidRDefault="00265A81">
      <w:pPr>
        <w:pStyle w:val="aff6"/>
        <w:numPr>
          <w:ilvl w:val="0"/>
          <w:numId w:val="7"/>
        </w:numPr>
        <w:spacing w:line="360" w:lineRule="auto"/>
        <w:ind w:firstLineChars="0"/>
        <w:rPr>
          <w:rFonts w:ascii="微软雅黑" w:eastAsia="微软雅黑" w:hAnsi="微软雅黑" w:cs="微软雅黑" w:hint="eastAsia"/>
          <w:sz w:val="18"/>
          <w:szCs w:val="18"/>
        </w:rPr>
      </w:pPr>
      <w:r>
        <w:rPr>
          <w:rFonts w:ascii="微软雅黑" w:eastAsia="微软雅黑" w:hAnsi="微软雅黑" w:cs="微软雅黑" w:hint="eastAsia"/>
          <w:sz w:val="18"/>
          <w:szCs w:val="18"/>
        </w:rPr>
        <w:t>各个粮情预警系统下载库外监管平台数据的时候，需要通过各个粮情预警系统自己的私钥对粮库身份ID</w:t>
      </w:r>
      <w:r>
        <w:rPr>
          <w:rFonts w:ascii="微软雅黑" w:eastAsia="微软雅黑" w:hAnsi="微软雅黑" w:cs="微软雅黑"/>
          <w:sz w:val="18"/>
          <w:szCs w:val="18"/>
        </w:rPr>
        <w:t>+“_”+</w:t>
      </w:r>
      <w:r>
        <w:rPr>
          <w:rFonts w:ascii="微软雅黑" w:eastAsia="微软雅黑" w:hAnsi="微软雅黑" w:cs="微软雅黑" w:hint="eastAsia"/>
          <w:sz w:val="18"/>
          <w:szCs w:val="18"/>
        </w:rPr>
        <w:t>当天日期（</w:t>
      </w:r>
      <w:proofErr w:type="spellStart"/>
      <w:r>
        <w:rPr>
          <w:rFonts w:ascii="微软雅黑" w:eastAsia="微软雅黑" w:hAnsi="微软雅黑" w:cs="微软雅黑" w:hint="eastAsia"/>
          <w:sz w:val="18"/>
          <w:szCs w:val="18"/>
        </w:rPr>
        <w:t>yyyy</w:t>
      </w:r>
      <w:proofErr w:type="spellEnd"/>
      <w:r>
        <w:rPr>
          <w:rFonts w:ascii="微软雅黑" w:eastAsia="微软雅黑" w:hAnsi="微软雅黑" w:cs="微软雅黑"/>
          <w:sz w:val="18"/>
          <w:szCs w:val="18"/>
        </w:rPr>
        <w:t>-MM-dd</w:t>
      </w:r>
      <w:r>
        <w:rPr>
          <w:rFonts w:ascii="微软雅黑" w:eastAsia="微软雅黑" w:hAnsi="微软雅黑" w:cs="微软雅黑" w:hint="eastAsia"/>
          <w:sz w:val="18"/>
          <w:szCs w:val="18"/>
        </w:rPr>
        <w:t>）进行签名。</w:t>
      </w:r>
    </w:p>
    <w:p w:rsidR="004767C6" w:rsidRDefault="00265A81">
      <w:pPr>
        <w:pStyle w:val="aff6"/>
        <w:numPr>
          <w:ilvl w:val="0"/>
          <w:numId w:val="7"/>
        </w:numPr>
        <w:spacing w:line="360" w:lineRule="auto"/>
        <w:ind w:firstLineChars="0"/>
        <w:rPr>
          <w:rFonts w:ascii="微软雅黑" w:eastAsia="微软雅黑" w:hAnsi="微软雅黑" w:cs="微软雅黑" w:hint="eastAsia"/>
          <w:sz w:val="18"/>
          <w:szCs w:val="18"/>
        </w:rPr>
      </w:pPr>
      <w:r>
        <w:rPr>
          <w:rFonts w:ascii="微软雅黑" w:eastAsia="微软雅黑" w:hAnsi="微软雅黑" w:cs="微软雅黑" w:hint="eastAsia"/>
          <w:sz w:val="18"/>
          <w:szCs w:val="18"/>
        </w:rPr>
        <w:t>请求参数中开始时间、结束时间，按照最后更新时间</w:t>
      </w:r>
      <w:proofErr w:type="spellStart"/>
      <w:r>
        <w:rPr>
          <w:rFonts w:ascii="微软雅黑" w:eastAsia="微软雅黑" w:hAnsi="微软雅黑" w:cs="微软雅黑"/>
          <w:sz w:val="18"/>
          <w:szCs w:val="18"/>
        </w:rPr>
        <w:t>zhgxs</w:t>
      </w:r>
      <w:r>
        <w:rPr>
          <w:rFonts w:ascii="微软雅黑" w:eastAsia="微软雅黑" w:hAnsi="微软雅黑" w:cs="微软雅黑" w:hint="eastAsia"/>
          <w:sz w:val="18"/>
          <w:szCs w:val="18"/>
        </w:rPr>
        <w:t>j</w:t>
      </w:r>
      <w:proofErr w:type="spellEnd"/>
      <w:r>
        <w:rPr>
          <w:rFonts w:ascii="微软雅黑" w:eastAsia="微软雅黑" w:hAnsi="微软雅黑" w:cs="微软雅黑" w:hint="eastAsia"/>
          <w:sz w:val="18"/>
          <w:szCs w:val="18"/>
        </w:rPr>
        <w:t>进行数据筛选，粮情预警系统应按照实际需求情况，提交所需数据的时间范围参数，参照下方示例。</w:t>
      </w:r>
    </w:p>
    <w:p w:rsidR="004767C6" w:rsidRDefault="00265A81">
      <w:pPr>
        <w:pStyle w:val="aff6"/>
        <w:numPr>
          <w:ilvl w:val="0"/>
          <w:numId w:val="7"/>
        </w:numPr>
        <w:spacing w:line="360" w:lineRule="auto"/>
        <w:ind w:firstLineChars="0"/>
        <w:rPr>
          <w:rFonts w:ascii="微软雅黑" w:eastAsia="微软雅黑" w:hAnsi="微软雅黑" w:cs="微软雅黑" w:hint="eastAsia"/>
          <w:sz w:val="18"/>
          <w:szCs w:val="18"/>
        </w:rPr>
      </w:pPr>
      <w:r>
        <w:rPr>
          <w:rFonts w:ascii="微软雅黑" w:eastAsia="微软雅黑" w:hAnsi="微软雅黑" w:cs="微软雅黑" w:hint="eastAsia"/>
          <w:sz w:val="18"/>
          <w:szCs w:val="18"/>
        </w:rPr>
        <w:t>单次返回数据超过限定数量时（默认1</w:t>
      </w:r>
      <w:r>
        <w:rPr>
          <w:rFonts w:ascii="微软雅黑" w:eastAsia="微软雅黑" w:hAnsi="微软雅黑" w:cs="微软雅黑"/>
          <w:sz w:val="18"/>
          <w:szCs w:val="18"/>
        </w:rPr>
        <w:t>00</w:t>
      </w:r>
      <w:r>
        <w:rPr>
          <w:rFonts w:ascii="微软雅黑" w:eastAsia="微软雅黑" w:hAnsi="微软雅黑" w:cs="微软雅黑" w:hint="eastAsia"/>
          <w:sz w:val="18"/>
          <w:szCs w:val="18"/>
        </w:rPr>
        <w:t>条），库外监管平台不会进行数据返回，并提示系统接口异常，</w:t>
      </w:r>
      <w:proofErr w:type="spellStart"/>
      <w:r>
        <w:rPr>
          <w:rFonts w:ascii="微软雅黑" w:eastAsia="微软雅黑" w:hAnsi="微软雅黑" w:cs="微软雅黑"/>
          <w:sz w:val="18"/>
          <w:szCs w:val="18"/>
        </w:rPr>
        <w:t>retcode</w:t>
      </w:r>
      <w:proofErr w:type="spellEnd"/>
      <w:r>
        <w:rPr>
          <w:rFonts w:ascii="微软雅黑" w:eastAsia="微软雅黑" w:hAnsi="微软雅黑" w:cs="微软雅黑" w:hint="eastAsia"/>
          <w:sz w:val="18"/>
          <w:szCs w:val="18"/>
        </w:rPr>
        <w:t>为40105，数据条数超过最大限制。粮情预警系统应缩小更新时间查询范围。</w:t>
      </w:r>
    </w:p>
    <w:p w:rsidR="004767C6" w:rsidRDefault="00265A81">
      <w:pPr>
        <w:pStyle w:val="aff6"/>
        <w:spacing w:line="360" w:lineRule="auto"/>
        <w:ind w:firstLine="360"/>
        <w:rPr>
          <w:rFonts w:ascii="微软雅黑" w:eastAsia="微软雅黑" w:hAnsi="微软雅黑" w:cs="微软雅黑" w:hint="eastAsia"/>
          <w:sz w:val="18"/>
          <w:szCs w:val="18"/>
        </w:rPr>
      </w:pPr>
      <w:r>
        <w:rPr>
          <w:rFonts w:ascii="微软雅黑" w:eastAsia="微软雅黑" w:hAnsi="微软雅黑" w:cs="微软雅黑" w:hint="eastAsia"/>
          <w:sz w:val="18"/>
          <w:szCs w:val="18"/>
        </w:rPr>
        <w:t>以下就以某粮情预警系统调用单位信息接口(示例)为例，首次请求参数示例如下：</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kern w:val="0"/>
          <w:sz w:val="20"/>
          <w:szCs w:val="20"/>
        </w:rPr>
      </w:pP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0"/>
        <w:jc w:val="left"/>
        <w:rPr>
          <w:rFonts w:ascii="Courier New" w:hAnsi="Courier New" w:cs="Courier New"/>
          <w:kern w:val="0"/>
          <w:sz w:val="20"/>
          <w:szCs w:val="20"/>
        </w:rPr>
      </w:pPr>
      <w:r>
        <w:rPr>
          <w:rFonts w:ascii="Courier New" w:hAnsi="Courier New" w:cs="Courier New"/>
          <w:kern w:val="0"/>
          <w:sz w:val="20"/>
          <w:szCs w:val="20"/>
        </w:rPr>
        <w:t xml:space="preserve">    "</w:t>
      </w:r>
      <w:proofErr w:type="spellStart"/>
      <w:r>
        <w:rPr>
          <w:rFonts w:ascii="Courier New" w:hAnsi="Courier New" w:cs="Courier New"/>
          <w:kern w:val="0"/>
          <w:sz w:val="20"/>
          <w:szCs w:val="20"/>
        </w:rPr>
        <w:t>userid</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w:t>
      </w:r>
      <w:r>
        <w:rPr>
          <w:rFonts w:ascii="Courier New" w:hAnsi="Courier New" w:cs="Courier New" w:hint="eastAsia"/>
          <w:kern w:val="0"/>
          <w:sz w:val="20"/>
          <w:szCs w:val="20"/>
        </w:rPr>
        <w:t>XXXXXX</w:t>
      </w:r>
      <w:r>
        <w:rPr>
          <w:rFonts w:ascii="Courier New" w:hAnsi="Courier New" w:cs="Courier New"/>
          <w:kern w:val="0"/>
          <w:sz w:val="20"/>
          <w:szCs w:val="20"/>
        </w:rPr>
        <w:t>"</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0"/>
        <w:jc w:val="left"/>
        <w:rPr>
          <w:rFonts w:ascii="Courier New" w:hAnsi="Courier New" w:cs="Courier New"/>
          <w:kern w:val="0"/>
          <w:sz w:val="20"/>
          <w:szCs w:val="20"/>
        </w:rPr>
      </w:pPr>
      <w:r>
        <w:rPr>
          <w:rFonts w:ascii="Courier New" w:hAnsi="Courier New" w:cs="Courier New"/>
          <w:kern w:val="0"/>
          <w:sz w:val="20"/>
          <w:szCs w:val="20"/>
        </w:rPr>
        <w:lastRenderedPageBreak/>
        <w:t xml:space="preserve">    "</w:t>
      </w:r>
      <w:proofErr w:type="spellStart"/>
      <w:r>
        <w:rPr>
          <w:rFonts w:ascii="Courier New" w:hAnsi="Courier New" w:cs="Courier New"/>
          <w:kern w:val="0"/>
          <w:sz w:val="20"/>
          <w:szCs w:val="20"/>
        </w:rPr>
        <w:t>access_token</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w:t>
      </w:r>
      <w:r>
        <w:t xml:space="preserve"> </w:t>
      </w:r>
      <w:r>
        <w:rPr>
          <w:rFonts w:ascii="Courier New" w:hAnsi="Courier New" w:cs="Courier New"/>
          <w:kern w:val="0"/>
          <w:sz w:val="20"/>
          <w:szCs w:val="20"/>
        </w:rPr>
        <w:t>G1pC4K5QEs8P4PQWN+LJJ5spZN+fFBeNvswKljf9EHrDnzUvYd3nHuZB+3zuFMRC65PWWcFHChE5EiDNALlBuAVK2v6L+z8SFzgiS71sbkV9i85DRJoI2jd0xsLXvUlsdKjlTB5rMYQKj08gYVlDBpTrq4r1DdrPawR+DoB+5Yo="</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Chars="400" w:firstLine="800"/>
        <w:jc w:val="left"/>
        <w:rPr>
          <w:rFonts w:ascii="Courier New" w:hAnsi="Courier New" w:cs="Courier New"/>
          <w:kern w:val="0"/>
          <w:sz w:val="20"/>
          <w:szCs w:val="20"/>
        </w:rPr>
      </w:pPr>
      <w:r>
        <w:rPr>
          <w:rFonts w:ascii="Courier New" w:hAnsi="Courier New" w:cs="Courier New"/>
          <w:kern w:val="0"/>
          <w:sz w:val="20"/>
          <w:szCs w:val="20"/>
        </w:rPr>
        <w:t>"</w:t>
      </w:r>
      <w:proofErr w:type="spellStart"/>
      <w:r>
        <w:rPr>
          <w:rFonts w:ascii="Courier New" w:hAnsi="Courier New" w:cs="Courier New"/>
          <w:kern w:val="0"/>
          <w:sz w:val="20"/>
          <w:szCs w:val="20"/>
        </w:rPr>
        <w:t>kssj</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"2023-12-17 16:36:17"</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Chars="400" w:firstLine="800"/>
        <w:jc w:val="left"/>
        <w:rPr>
          <w:rFonts w:ascii="Courier New" w:hAnsi="Courier New" w:cs="Courier New"/>
          <w:b/>
          <w:bCs/>
          <w:kern w:val="0"/>
          <w:sz w:val="20"/>
          <w:szCs w:val="20"/>
        </w:rPr>
      </w:pPr>
      <w:r>
        <w:rPr>
          <w:rFonts w:ascii="Courier New" w:hAnsi="Courier New" w:cs="Courier New"/>
          <w:kern w:val="0"/>
          <w:sz w:val="20"/>
          <w:szCs w:val="20"/>
        </w:rPr>
        <w:t>"</w:t>
      </w:r>
      <w:proofErr w:type="spellStart"/>
      <w:r>
        <w:rPr>
          <w:rFonts w:ascii="Courier New" w:hAnsi="Courier New" w:cs="Courier New"/>
          <w:kern w:val="0"/>
          <w:sz w:val="20"/>
          <w:szCs w:val="20"/>
        </w:rPr>
        <w:t>jssj</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"2023-12-18 16:36:17"</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kern w:val="0"/>
          <w:sz w:val="20"/>
          <w:szCs w:val="20"/>
        </w:rPr>
      </w:pPr>
      <w:r>
        <w:rPr>
          <w:rFonts w:ascii="Courier New" w:hAnsi="Courier New" w:cs="Courier New"/>
          <w:b/>
          <w:bCs/>
          <w:kern w:val="0"/>
          <w:sz w:val="20"/>
          <w:szCs w:val="20"/>
        </w:rPr>
        <w:t>}</w:t>
      </w:r>
    </w:p>
    <w:p w:rsidR="004767C6" w:rsidRDefault="00265A81">
      <w:pPr>
        <w:pStyle w:val="a7"/>
        <w:numPr>
          <w:ilvl w:val="2"/>
          <w:numId w:val="6"/>
        </w:numPr>
        <w:spacing w:before="163" w:after="163"/>
        <w:ind w:firstLine="420"/>
        <w:rPr>
          <w:rFonts w:ascii="微软雅黑" w:eastAsia="微软雅黑" w:hAnsi="微软雅黑" w:cs="微软雅黑" w:hint="eastAsia"/>
        </w:rPr>
      </w:pPr>
      <w:r>
        <w:rPr>
          <w:rFonts w:ascii="微软雅黑" w:eastAsia="微软雅黑" w:hAnsi="微软雅黑" w:cs="微软雅黑" w:hint="eastAsia"/>
        </w:rPr>
        <w:t>反馈参数</w:t>
      </w:r>
    </w:p>
    <w:p w:rsidR="004767C6" w:rsidRDefault="00265A81">
      <w:pPr>
        <w:ind w:left="420" w:firstLineChars="0" w:firstLine="0"/>
        <w:rPr>
          <w:rFonts w:ascii="微软雅黑" w:eastAsia="微软雅黑" w:hAnsi="微软雅黑" w:cs="微软雅黑" w:hint="eastAsia"/>
          <w:sz w:val="18"/>
          <w:szCs w:val="18"/>
        </w:rPr>
      </w:pPr>
      <w:r>
        <w:rPr>
          <w:rFonts w:ascii="微软雅黑" w:eastAsia="微软雅黑" w:hAnsi="微软雅黑" w:cs="微软雅黑" w:hint="eastAsia"/>
          <w:sz w:val="18"/>
          <w:szCs w:val="18"/>
        </w:rPr>
        <w:t>下就以某粮情预警系统调用接口为例，</w:t>
      </w:r>
      <w:r>
        <w:rPr>
          <w:rFonts w:ascii="微软雅黑" w:eastAsia="微软雅黑" w:hAnsi="微软雅黑" w:cs="微软雅黑"/>
          <w:sz w:val="18"/>
          <w:szCs w:val="18"/>
        </w:rPr>
        <w:t>请求参数示例</w:t>
      </w:r>
      <w:r>
        <w:rPr>
          <w:rFonts w:ascii="微软雅黑" w:eastAsia="微软雅黑" w:hAnsi="微软雅黑" w:cs="微软雅黑" w:hint="eastAsia"/>
          <w:sz w:val="18"/>
          <w:szCs w:val="18"/>
        </w:rPr>
        <w:t>如下：</w:t>
      </w:r>
    </w:p>
    <w:p w:rsidR="004767C6" w:rsidRDefault="00265A81">
      <w:pPr>
        <w:ind w:firstLine="420"/>
        <w:jc w:val="center"/>
        <w:rPr>
          <w:rFonts w:ascii="黑体" w:eastAsia="黑体"/>
          <w:szCs w:val="21"/>
        </w:rPr>
      </w:pPr>
      <w:r>
        <w:rPr>
          <w:rFonts w:ascii="黑体" w:eastAsia="黑体" w:hint="eastAsia"/>
          <w:szCs w:val="21"/>
        </w:rPr>
        <w:t>数据共享接口反馈参数表</w:t>
      </w:r>
    </w:p>
    <w:tbl>
      <w:tblPr>
        <w:tblW w:w="8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9"/>
        <w:gridCol w:w="1389"/>
        <w:gridCol w:w="1641"/>
        <w:gridCol w:w="1342"/>
        <w:gridCol w:w="1342"/>
        <w:gridCol w:w="2167"/>
      </w:tblGrid>
      <w:tr w:rsidR="004767C6">
        <w:trPr>
          <w:trHeight w:val="267"/>
          <w:tblHeader/>
          <w:jc w:val="center"/>
        </w:trPr>
        <w:tc>
          <w:tcPr>
            <w:tcW w:w="839"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序号</w:t>
            </w:r>
          </w:p>
        </w:tc>
        <w:tc>
          <w:tcPr>
            <w:tcW w:w="1389"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中文名称</w:t>
            </w:r>
          </w:p>
        </w:tc>
        <w:tc>
          <w:tcPr>
            <w:tcW w:w="1641"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英文名称</w:t>
            </w:r>
          </w:p>
        </w:tc>
        <w:tc>
          <w:tcPr>
            <w:tcW w:w="1342"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是否可空</w:t>
            </w:r>
          </w:p>
        </w:tc>
        <w:tc>
          <w:tcPr>
            <w:tcW w:w="1342"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数据类型</w:t>
            </w:r>
          </w:p>
        </w:tc>
        <w:tc>
          <w:tcPr>
            <w:tcW w:w="2167" w:type="dxa"/>
            <w:vAlign w:val="center"/>
          </w:tcPr>
          <w:p w:rsidR="004767C6" w:rsidRDefault="00265A81">
            <w:pPr>
              <w:spacing w:line="240" w:lineRule="auto"/>
              <w:ind w:firstLineChars="0" w:firstLine="0"/>
              <w:jc w:val="center"/>
              <w:rPr>
                <w:rFonts w:ascii="黑体" w:eastAsia="黑体" w:hAnsi="黑体" w:hint="eastAsia"/>
                <w:sz w:val="18"/>
                <w:szCs w:val="18"/>
              </w:rPr>
            </w:pPr>
            <w:r>
              <w:rPr>
                <w:rFonts w:ascii="黑体" w:eastAsia="黑体" w:hAnsi="黑体" w:hint="eastAsia"/>
                <w:sz w:val="18"/>
                <w:szCs w:val="18"/>
              </w:rPr>
              <w:t>说明</w:t>
            </w:r>
          </w:p>
        </w:tc>
      </w:tr>
      <w:tr w:rsidR="004767C6">
        <w:trPr>
          <w:trHeight w:val="525"/>
          <w:jc w:val="center"/>
        </w:trPr>
        <w:tc>
          <w:tcPr>
            <w:tcW w:w="839"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1</w:t>
            </w:r>
          </w:p>
        </w:tc>
        <w:tc>
          <w:tcPr>
            <w:tcW w:w="1389"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sz w:val="18"/>
                <w:szCs w:val="18"/>
              </w:rPr>
              <w:t>结果返回码</w:t>
            </w:r>
          </w:p>
        </w:tc>
        <w:tc>
          <w:tcPr>
            <w:tcW w:w="1641" w:type="dxa"/>
            <w:vAlign w:val="center"/>
          </w:tcPr>
          <w:p w:rsidR="004767C6" w:rsidRDefault="00265A81">
            <w:pPr>
              <w:spacing w:line="240" w:lineRule="auto"/>
              <w:ind w:firstLineChars="0" w:firstLine="0"/>
              <w:jc w:val="center"/>
              <w:rPr>
                <w:rFonts w:ascii="宋体" w:hAnsi="宋体" w:hint="eastAsia"/>
                <w:sz w:val="18"/>
                <w:szCs w:val="18"/>
              </w:rPr>
            </w:pPr>
            <w:proofErr w:type="spellStart"/>
            <w:r>
              <w:rPr>
                <w:rFonts w:ascii="宋体" w:hAnsi="宋体" w:hint="eastAsia"/>
                <w:sz w:val="18"/>
                <w:szCs w:val="18"/>
              </w:rPr>
              <w:t>retcode</w:t>
            </w:r>
            <w:proofErr w:type="spellEnd"/>
          </w:p>
        </w:tc>
        <w:tc>
          <w:tcPr>
            <w:tcW w:w="134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否</w:t>
            </w:r>
          </w:p>
        </w:tc>
        <w:tc>
          <w:tcPr>
            <w:tcW w:w="134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String</w:t>
            </w:r>
          </w:p>
        </w:tc>
        <w:tc>
          <w:tcPr>
            <w:tcW w:w="2167"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参考5</w:t>
            </w:r>
            <w:r>
              <w:rPr>
                <w:rFonts w:ascii="宋体" w:hAnsi="宋体"/>
                <w:sz w:val="18"/>
                <w:szCs w:val="18"/>
              </w:rPr>
              <w:t>.4</w:t>
            </w:r>
            <w:r>
              <w:rPr>
                <w:rFonts w:ascii="宋体" w:hAnsi="宋体" w:hint="eastAsia"/>
                <w:sz w:val="18"/>
                <w:szCs w:val="18"/>
              </w:rPr>
              <w:t>消息状态码表</w:t>
            </w:r>
          </w:p>
        </w:tc>
      </w:tr>
      <w:tr w:rsidR="004767C6">
        <w:trPr>
          <w:trHeight w:val="267"/>
          <w:jc w:val="center"/>
        </w:trPr>
        <w:tc>
          <w:tcPr>
            <w:tcW w:w="839"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2</w:t>
            </w:r>
          </w:p>
        </w:tc>
        <w:tc>
          <w:tcPr>
            <w:tcW w:w="1389"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sz w:val="18"/>
                <w:szCs w:val="18"/>
              </w:rPr>
              <w:t>结果返回信息</w:t>
            </w:r>
          </w:p>
        </w:tc>
        <w:tc>
          <w:tcPr>
            <w:tcW w:w="1641" w:type="dxa"/>
            <w:vAlign w:val="center"/>
          </w:tcPr>
          <w:p w:rsidR="004767C6" w:rsidRDefault="00265A81">
            <w:pPr>
              <w:spacing w:line="240" w:lineRule="auto"/>
              <w:ind w:firstLineChars="0" w:firstLine="0"/>
              <w:jc w:val="center"/>
              <w:rPr>
                <w:rFonts w:ascii="宋体" w:hAnsi="宋体" w:hint="eastAsia"/>
                <w:sz w:val="18"/>
                <w:szCs w:val="18"/>
              </w:rPr>
            </w:pPr>
            <w:proofErr w:type="spellStart"/>
            <w:r>
              <w:rPr>
                <w:rFonts w:ascii="宋体" w:hAnsi="宋体"/>
                <w:sz w:val="18"/>
                <w:szCs w:val="18"/>
              </w:rPr>
              <w:t>retMsg</w:t>
            </w:r>
            <w:proofErr w:type="spellEnd"/>
          </w:p>
        </w:tc>
        <w:tc>
          <w:tcPr>
            <w:tcW w:w="134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否</w:t>
            </w:r>
          </w:p>
        </w:tc>
        <w:tc>
          <w:tcPr>
            <w:tcW w:w="134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String</w:t>
            </w:r>
          </w:p>
        </w:tc>
        <w:tc>
          <w:tcPr>
            <w:tcW w:w="2167" w:type="dxa"/>
            <w:vAlign w:val="center"/>
          </w:tcPr>
          <w:p w:rsidR="004767C6" w:rsidRDefault="004767C6">
            <w:pPr>
              <w:spacing w:line="240" w:lineRule="auto"/>
              <w:ind w:firstLineChars="0" w:firstLine="0"/>
              <w:jc w:val="center"/>
              <w:rPr>
                <w:rFonts w:ascii="宋体" w:hAnsi="宋体" w:hint="eastAsia"/>
                <w:sz w:val="18"/>
                <w:szCs w:val="18"/>
              </w:rPr>
            </w:pPr>
          </w:p>
        </w:tc>
      </w:tr>
      <w:tr w:rsidR="004767C6">
        <w:trPr>
          <w:trHeight w:val="791"/>
          <w:jc w:val="center"/>
        </w:trPr>
        <w:tc>
          <w:tcPr>
            <w:tcW w:w="839"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sz w:val="18"/>
                <w:szCs w:val="18"/>
              </w:rPr>
              <w:t>3</w:t>
            </w:r>
          </w:p>
        </w:tc>
        <w:tc>
          <w:tcPr>
            <w:tcW w:w="1389"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sz w:val="18"/>
                <w:szCs w:val="18"/>
              </w:rPr>
              <w:t>业务数据</w:t>
            </w:r>
          </w:p>
        </w:tc>
        <w:tc>
          <w:tcPr>
            <w:tcW w:w="1641"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sz w:val="18"/>
                <w:szCs w:val="18"/>
              </w:rPr>
              <w:t>data</w:t>
            </w:r>
          </w:p>
        </w:tc>
        <w:tc>
          <w:tcPr>
            <w:tcW w:w="134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是</w:t>
            </w:r>
          </w:p>
        </w:tc>
        <w:tc>
          <w:tcPr>
            <w:tcW w:w="1342"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hint="eastAsia"/>
                <w:sz w:val="18"/>
                <w:szCs w:val="18"/>
              </w:rPr>
              <w:t>String</w:t>
            </w:r>
          </w:p>
        </w:tc>
        <w:tc>
          <w:tcPr>
            <w:tcW w:w="2167" w:type="dxa"/>
            <w:vAlign w:val="center"/>
          </w:tcPr>
          <w:p w:rsidR="004767C6" w:rsidRDefault="00265A81">
            <w:pPr>
              <w:spacing w:line="240" w:lineRule="auto"/>
              <w:ind w:firstLineChars="0" w:firstLine="0"/>
              <w:jc w:val="center"/>
              <w:rPr>
                <w:rFonts w:ascii="宋体" w:hAnsi="宋体" w:hint="eastAsia"/>
                <w:sz w:val="18"/>
                <w:szCs w:val="18"/>
              </w:rPr>
            </w:pPr>
            <w:r>
              <w:rPr>
                <w:rFonts w:ascii="宋体" w:hAnsi="宋体"/>
                <w:sz w:val="18"/>
                <w:szCs w:val="18"/>
              </w:rPr>
              <w:t>data中存放查询的业务数据</w:t>
            </w:r>
            <w:r>
              <w:rPr>
                <w:rFonts w:ascii="宋体" w:hAnsi="宋体" w:hint="eastAsia"/>
                <w:sz w:val="18"/>
                <w:szCs w:val="18"/>
              </w:rPr>
              <w:t>，</w:t>
            </w:r>
            <w:r>
              <w:rPr>
                <w:rFonts w:ascii="宋体" w:hAnsi="宋体"/>
                <w:sz w:val="18"/>
                <w:szCs w:val="18"/>
              </w:rPr>
              <w:t>数据格式为</w:t>
            </w:r>
            <w:proofErr w:type="spellStart"/>
            <w:r>
              <w:rPr>
                <w:rFonts w:ascii="宋体" w:hAnsi="宋体"/>
                <w:sz w:val="18"/>
                <w:szCs w:val="18"/>
              </w:rPr>
              <w:t>json</w:t>
            </w:r>
            <w:proofErr w:type="spellEnd"/>
            <w:r>
              <w:rPr>
                <w:rFonts w:ascii="宋体" w:hAnsi="宋体" w:hint="eastAsia"/>
                <w:sz w:val="18"/>
                <w:szCs w:val="18"/>
              </w:rPr>
              <w:t>数组</w:t>
            </w:r>
            <w:r>
              <w:rPr>
                <w:rFonts w:ascii="宋体" w:hAnsi="宋体"/>
                <w:sz w:val="18"/>
                <w:szCs w:val="18"/>
              </w:rPr>
              <w:t>格式</w:t>
            </w:r>
            <w:r>
              <w:rPr>
                <w:rFonts w:ascii="宋体" w:hAnsi="宋体" w:hint="eastAsia"/>
                <w:sz w:val="18"/>
                <w:szCs w:val="18"/>
              </w:rPr>
              <w:t>。</w:t>
            </w:r>
          </w:p>
        </w:tc>
      </w:tr>
    </w:tbl>
    <w:p w:rsidR="004767C6" w:rsidRDefault="00265A81">
      <w:pPr>
        <w:ind w:left="420" w:firstLineChars="0" w:firstLine="0"/>
        <w:rPr>
          <w:rFonts w:ascii="微软雅黑" w:eastAsia="微软雅黑" w:hAnsi="微软雅黑" w:cs="微软雅黑" w:hint="eastAsia"/>
          <w:sz w:val="18"/>
          <w:szCs w:val="18"/>
        </w:rPr>
      </w:pPr>
      <w:r>
        <w:rPr>
          <w:rFonts w:ascii="微软雅黑" w:eastAsia="微软雅黑" w:hAnsi="微软雅黑" w:cs="微软雅黑" w:hint="eastAsia"/>
          <w:sz w:val="18"/>
          <w:szCs w:val="18"/>
        </w:rPr>
        <w:t>平台成功反馈参数示例：</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kern w:val="0"/>
          <w:sz w:val="20"/>
          <w:szCs w:val="20"/>
        </w:rPr>
      </w:pP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0"/>
        <w:jc w:val="left"/>
        <w:rPr>
          <w:rFonts w:ascii="Courier New" w:hAnsi="Courier New" w:cs="Courier New"/>
          <w:b/>
          <w:bCs/>
          <w:kern w:val="0"/>
          <w:sz w:val="20"/>
          <w:szCs w:val="20"/>
        </w:rPr>
      </w:pPr>
      <w:r>
        <w:rPr>
          <w:rFonts w:ascii="Courier New" w:hAnsi="Courier New" w:cs="Courier New"/>
          <w:kern w:val="0"/>
          <w:sz w:val="20"/>
          <w:szCs w:val="20"/>
        </w:rPr>
        <w:t>"retcode"</w:t>
      </w:r>
      <w:r>
        <w:rPr>
          <w:rFonts w:ascii="Courier New" w:hAnsi="Courier New" w:cs="Courier New"/>
          <w:b/>
          <w:bCs/>
          <w:kern w:val="0"/>
          <w:sz w:val="20"/>
          <w:szCs w:val="20"/>
        </w:rPr>
        <w:t>:</w:t>
      </w:r>
      <w:r>
        <w:rPr>
          <w:rFonts w:ascii="Courier New" w:hAnsi="Courier New" w:cs="Courier New"/>
          <w:kern w:val="0"/>
          <w:sz w:val="20"/>
          <w:szCs w:val="20"/>
        </w:rPr>
        <w:t>"200"</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0"/>
        <w:jc w:val="left"/>
        <w:rPr>
          <w:rFonts w:ascii="Courier New" w:hAnsi="Courier New" w:cs="Courier New"/>
          <w:kern w:val="0"/>
          <w:sz w:val="20"/>
          <w:szCs w:val="20"/>
        </w:rPr>
      </w:pPr>
      <w:r>
        <w:rPr>
          <w:rFonts w:ascii="Courier New" w:hAnsi="Courier New" w:cs="Courier New"/>
          <w:kern w:val="0"/>
          <w:sz w:val="20"/>
          <w:szCs w:val="20"/>
        </w:rPr>
        <w:t>"</w:t>
      </w:r>
      <w:proofErr w:type="spellStart"/>
      <w:r>
        <w:rPr>
          <w:rFonts w:ascii="Courier New" w:hAnsi="Courier New" w:cs="Courier New"/>
          <w:kern w:val="0"/>
          <w:sz w:val="20"/>
          <w:szCs w:val="20"/>
        </w:rPr>
        <w:t>retMsg</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w:t>
      </w:r>
      <w:r>
        <w:rPr>
          <w:rFonts w:ascii="Courier New" w:hAnsi="Courier New" w:cs="Courier New" w:hint="eastAsia"/>
          <w:kern w:val="0"/>
          <w:sz w:val="20"/>
          <w:szCs w:val="20"/>
        </w:rPr>
        <w:t>成功</w:t>
      </w:r>
      <w:r>
        <w:rPr>
          <w:rFonts w:ascii="Courier New" w:hAnsi="Courier New" w:cs="Courier New"/>
          <w:kern w:val="0"/>
          <w:sz w:val="20"/>
          <w:szCs w:val="20"/>
        </w:rPr>
        <w:t>"</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0"/>
        <w:jc w:val="left"/>
        <w:rPr>
          <w:rFonts w:ascii="Courier New" w:hAnsi="Courier New" w:cs="Courier New"/>
          <w:b/>
          <w:bCs/>
          <w:kern w:val="0"/>
          <w:sz w:val="20"/>
          <w:szCs w:val="20"/>
        </w:rPr>
      </w:pPr>
      <w:r>
        <w:rPr>
          <w:rFonts w:ascii="Courier New" w:hAnsi="Courier New" w:cs="Courier New"/>
          <w:kern w:val="0"/>
          <w:sz w:val="20"/>
          <w:szCs w:val="20"/>
        </w:rPr>
        <w:t>"data":</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ab/>
        <w:t xml:space="preserve">  </w:t>
      </w:r>
      <w:r>
        <w:rPr>
          <w:rFonts w:ascii="Courier New" w:hAnsi="Courier New" w:cs="Courier New"/>
          <w:kern w:val="0"/>
          <w:sz w:val="20"/>
          <w:szCs w:val="20"/>
        </w:rPr>
        <w:t>"</w:t>
      </w:r>
      <w:proofErr w:type="spellStart"/>
      <w:r>
        <w:rPr>
          <w:rFonts w:ascii="Courier New" w:hAnsi="Courier New" w:cs="Courier New"/>
          <w:kern w:val="0"/>
          <w:sz w:val="20"/>
          <w:szCs w:val="20"/>
        </w:rPr>
        <w:t>dwdm</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"91340181153581512M"</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ab/>
        <w:t xml:space="preserve">  </w:t>
      </w:r>
      <w:r>
        <w:rPr>
          <w:rFonts w:ascii="Courier New" w:hAnsi="Courier New" w:cs="Courier New"/>
          <w:kern w:val="0"/>
          <w:sz w:val="20"/>
          <w:szCs w:val="20"/>
        </w:rPr>
        <w:t>"</w:t>
      </w:r>
      <w:proofErr w:type="spellStart"/>
      <w:r>
        <w:rPr>
          <w:rFonts w:ascii="Courier New" w:hAnsi="Courier New" w:cs="Courier New" w:hint="eastAsia"/>
          <w:kern w:val="0"/>
          <w:sz w:val="20"/>
          <w:szCs w:val="20"/>
        </w:rPr>
        <w:t>d</w:t>
      </w:r>
      <w:r>
        <w:rPr>
          <w:rFonts w:ascii="Courier New" w:hAnsi="Courier New" w:cs="Courier New"/>
          <w:kern w:val="0"/>
          <w:sz w:val="20"/>
          <w:szCs w:val="20"/>
        </w:rPr>
        <w:t>wmc</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"XXXXXX"</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ab/>
        <w:t>...</w:t>
      </w:r>
      <w:r>
        <w:rPr>
          <w:rFonts w:ascii="Courier New" w:hAnsi="Courier New" w:cs="Courier New"/>
          <w:kern w:val="0"/>
          <w:sz w:val="20"/>
          <w:szCs w:val="20"/>
        </w:rPr>
        <w:t xml:space="preserve"> </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ab/>
        <w:t xml:space="preserve">  </w:t>
      </w:r>
      <w:r>
        <w:rPr>
          <w:rFonts w:ascii="Courier New" w:hAnsi="Courier New" w:cs="Courier New"/>
          <w:kern w:val="0"/>
          <w:sz w:val="20"/>
          <w:szCs w:val="20"/>
        </w:rPr>
        <w:t>"</w:t>
      </w:r>
      <w:proofErr w:type="spellStart"/>
      <w:r>
        <w:rPr>
          <w:rFonts w:ascii="Courier New" w:hAnsi="Courier New" w:cs="Courier New" w:hint="eastAsia"/>
          <w:kern w:val="0"/>
          <w:sz w:val="20"/>
          <w:szCs w:val="20"/>
        </w:rPr>
        <w:t>dwdm</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"91340181153581511M"</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ab/>
        <w:t xml:space="preserve">  </w:t>
      </w:r>
      <w:r>
        <w:rPr>
          <w:rFonts w:ascii="Courier New" w:hAnsi="Courier New" w:cs="Courier New"/>
          <w:kern w:val="0"/>
          <w:sz w:val="20"/>
          <w:szCs w:val="20"/>
        </w:rPr>
        <w:t>"</w:t>
      </w:r>
      <w:proofErr w:type="spellStart"/>
      <w:r>
        <w:rPr>
          <w:rFonts w:ascii="Courier New" w:hAnsi="Courier New" w:cs="Courier New" w:hint="eastAsia"/>
          <w:kern w:val="0"/>
          <w:sz w:val="20"/>
          <w:szCs w:val="20"/>
        </w:rPr>
        <w:t>d</w:t>
      </w:r>
      <w:r>
        <w:rPr>
          <w:rFonts w:ascii="Courier New" w:hAnsi="Courier New" w:cs="Courier New"/>
          <w:kern w:val="0"/>
          <w:sz w:val="20"/>
          <w:szCs w:val="20"/>
        </w:rPr>
        <w:t>wmc</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 xml:space="preserve"> "XXXXXX"</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ab/>
        <w:t>...</w:t>
      </w:r>
      <w:r>
        <w:rPr>
          <w:rFonts w:ascii="Courier New" w:hAnsi="Courier New" w:cs="Courier New"/>
          <w:kern w:val="0"/>
          <w:sz w:val="20"/>
          <w:szCs w:val="20"/>
        </w:rPr>
        <w:t xml:space="preserve"> </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w:t>
      </w:r>
      <w:r>
        <w:rPr>
          <w:rFonts w:ascii="Courier New" w:hAnsi="Courier New" w:cs="Courier New"/>
          <w:kern w:val="0"/>
          <w:sz w:val="20"/>
          <w:szCs w:val="20"/>
        </w:rPr>
        <w:t xml:space="preserve"> </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b/>
          <w:bCs/>
          <w:kern w:val="0"/>
          <w:sz w:val="20"/>
          <w:szCs w:val="20"/>
        </w:rPr>
      </w:pP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kern w:val="0"/>
          <w:sz w:val="20"/>
          <w:szCs w:val="20"/>
        </w:rPr>
      </w:pPr>
      <w:r>
        <w:rPr>
          <w:rFonts w:ascii="Courier New" w:hAnsi="Courier New" w:cs="Courier New"/>
          <w:b/>
          <w:bCs/>
          <w:kern w:val="0"/>
          <w:sz w:val="20"/>
          <w:szCs w:val="20"/>
        </w:rPr>
        <w:t>}</w:t>
      </w:r>
    </w:p>
    <w:p w:rsidR="004767C6" w:rsidRDefault="00265A81">
      <w:pPr>
        <w:ind w:left="420" w:firstLineChars="0" w:firstLine="0"/>
        <w:rPr>
          <w:rFonts w:ascii="微软雅黑" w:eastAsia="微软雅黑" w:hAnsi="微软雅黑" w:cs="微软雅黑" w:hint="eastAsia"/>
          <w:sz w:val="18"/>
          <w:szCs w:val="18"/>
        </w:rPr>
      </w:pPr>
      <w:r>
        <w:rPr>
          <w:rFonts w:ascii="微软雅黑" w:eastAsia="微软雅黑" w:hAnsi="微软雅黑" w:cs="微软雅黑" w:hint="eastAsia"/>
          <w:sz w:val="18"/>
          <w:szCs w:val="18"/>
        </w:rPr>
        <w:lastRenderedPageBreak/>
        <w:t>库外监管平台异常反馈参数示例：</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kern w:val="0"/>
          <w:sz w:val="20"/>
          <w:szCs w:val="20"/>
        </w:rPr>
      </w:pP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0"/>
        <w:jc w:val="left"/>
        <w:rPr>
          <w:rFonts w:ascii="Courier New" w:hAnsi="Courier New" w:cs="Courier New"/>
          <w:b/>
          <w:bCs/>
          <w:kern w:val="0"/>
          <w:sz w:val="20"/>
          <w:szCs w:val="20"/>
        </w:rPr>
      </w:pPr>
      <w:r>
        <w:rPr>
          <w:rFonts w:ascii="Courier New" w:hAnsi="Courier New" w:cs="Courier New"/>
          <w:kern w:val="0"/>
          <w:sz w:val="20"/>
          <w:szCs w:val="20"/>
        </w:rPr>
        <w:t>"retcode"</w:t>
      </w:r>
      <w:r>
        <w:rPr>
          <w:rFonts w:ascii="Courier New" w:hAnsi="Courier New" w:cs="Courier New"/>
          <w:b/>
          <w:bCs/>
          <w:kern w:val="0"/>
          <w:sz w:val="20"/>
          <w:szCs w:val="20"/>
        </w:rPr>
        <w:t>:</w:t>
      </w:r>
      <w:r>
        <w:rPr>
          <w:rFonts w:ascii="Courier New" w:hAnsi="Courier New" w:cs="Courier New"/>
          <w:kern w:val="0"/>
          <w:sz w:val="20"/>
          <w:szCs w:val="20"/>
        </w:rPr>
        <w:t>"500"</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0"/>
        <w:jc w:val="left"/>
        <w:rPr>
          <w:rFonts w:ascii="Courier New" w:hAnsi="Courier New" w:cs="Courier New"/>
          <w:kern w:val="0"/>
          <w:sz w:val="20"/>
          <w:szCs w:val="20"/>
        </w:rPr>
      </w:pPr>
      <w:r>
        <w:rPr>
          <w:rFonts w:ascii="Courier New" w:hAnsi="Courier New" w:cs="Courier New"/>
          <w:kern w:val="0"/>
          <w:sz w:val="20"/>
          <w:szCs w:val="20"/>
        </w:rPr>
        <w:t>"</w:t>
      </w:r>
      <w:proofErr w:type="spellStart"/>
      <w:r>
        <w:rPr>
          <w:rFonts w:ascii="Courier New" w:hAnsi="Courier New" w:cs="Courier New"/>
          <w:kern w:val="0"/>
          <w:sz w:val="20"/>
          <w:szCs w:val="20"/>
        </w:rPr>
        <w:t>retMsg</w:t>
      </w:r>
      <w:proofErr w:type="spellEnd"/>
      <w:r>
        <w:rPr>
          <w:rFonts w:ascii="Courier New" w:hAnsi="Courier New" w:cs="Courier New"/>
          <w:kern w:val="0"/>
          <w:sz w:val="20"/>
          <w:szCs w:val="20"/>
        </w:rPr>
        <w:t>"</w:t>
      </w:r>
      <w:r>
        <w:rPr>
          <w:rFonts w:ascii="Courier New" w:hAnsi="Courier New" w:cs="Courier New"/>
          <w:b/>
          <w:bCs/>
          <w:kern w:val="0"/>
          <w:sz w:val="20"/>
          <w:szCs w:val="20"/>
        </w:rPr>
        <w:t>:</w:t>
      </w:r>
      <w:r>
        <w:rPr>
          <w:rFonts w:ascii="Courier New" w:hAnsi="Courier New" w:cs="Courier New"/>
          <w:kern w:val="0"/>
          <w:sz w:val="20"/>
          <w:szCs w:val="20"/>
        </w:rPr>
        <w:t>"</w:t>
      </w:r>
      <w:r>
        <w:rPr>
          <w:rFonts w:ascii="Courier New" w:hAnsi="Courier New" w:cs="Courier New" w:hint="eastAsia"/>
          <w:kern w:val="0"/>
          <w:sz w:val="20"/>
          <w:szCs w:val="20"/>
        </w:rPr>
        <w:t>请求失败</w:t>
      </w:r>
      <w:r>
        <w:rPr>
          <w:rFonts w:ascii="Courier New" w:hAnsi="Courier New" w:cs="Courier New"/>
          <w:kern w:val="0"/>
          <w:sz w:val="20"/>
          <w:szCs w:val="20"/>
        </w:rPr>
        <w:t>"</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0"/>
        <w:jc w:val="left"/>
        <w:rPr>
          <w:rFonts w:ascii="Courier New" w:hAnsi="Courier New" w:cs="Courier New"/>
          <w:b/>
          <w:bCs/>
          <w:kern w:val="0"/>
          <w:sz w:val="20"/>
          <w:szCs w:val="20"/>
        </w:rPr>
      </w:pPr>
      <w:r>
        <w:rPr>
          <w:rFonts w:ascii="Courier New" w:hAnsi="Courier New" w:cs="Courier New"/>
          <w:kern w:val="0"/>
          <w:sz w:val="20"/>
          <w:szCs w:val="20"/>
        </w:rPr>
        <w:t>"data":</w:t>
      </w:r>
      <w:r>
        <w:rPr>
          <w:rFonts w:ascii="Courier New" w:hAnsi="Courier New" w:cs="Courier New"/>
          <w:b/>
          <w:bCs/>
          <w:kern w:val="0"/>
          <w:sz w:val="20"/>
          <w:szCs w:val="20"/>
        </w:rPr>
        <w:t>[]</w:t>
      </w:r>
    </w:p>
    <w:p w:rsidR="004767C6" w:rsidRDefault="00265A81">
      <w:pPr>
        <w:widowControl/>
        <w:pBdr>
          <w:top w:val="single" w:sz="4" w:space="1" w:color="auto"/>
          <w:left w:val="single" w:sz="4" w:space="4" w:color="auto"/>
          <w:bottom w:val="single" w:sz="4" w:space="1" w:color="auto"/>
          <w:right w:val="single" w:sz="4" w:space="4" w:color="auto"/>
        </w:pBdr>
        <w:shd w:val="clear" w:color="auto" w:fill="FFFFFF"/>
        <w:ind w:firstLine="402"/>
        <w:jc w:val="left"/>
        <w:rPr>
          <w:rFonts w:ascii="Courier New" w:hAnsi="Courier New" w:cs="Courier New"/>
          <w:kern w:val="0"/>
          <w:sz w:val="20"/>
          <w:szCs w:val="20"/>
        </w:rPr>
      </w:pPr>
      <w:r>
        <w:rPr>
          <w:rFonts w:ascii="Courier New" w:hAnsi="Courier New" w:cs="Courier New"/>
          <w:b/>
          <w:bCs/>
          <w:kern w:val="0"/>
          <w:sz w:val="20"/>
          <w:szCs w:val="20"/>
        </w:rPr>
        <w:t>}</w:t>
      </w:r>
    </w:p>
    <w:p w:rsidR="004767C6" w:rsidRDefault="004767C6">
      <w:pPr>
        <w:ind w:left="420" w:firstLineChars="0" w:firstLine="0"/>
      </w:pPr>
    </w:p>
    <w:p w:rsidR="004767C6" w:rsidRDefault="00265A81">
      <w:pPr>
        <w:pStyle w:val="affff6"/>
        <w:numPr>
          <w:ilvl w:val="0"/>
          <w:numId w:val="6"/>
        </w:numPr>
        <w:spacing w:before="326" w:after="326"/>
        <w:ind w:firstLine="420"/>
        <w:rPr>
          <w:rFonts w:ascii="微软雅黑" w:eastAsia="微软雅黑" w:hAnsi="微软雅黑" w:cs="微软雅黑" w:hint="eastAsia"/>
        </w:rPr>
      </w:pPr>
      <w:bookmarkStart w:id="47" w:name="_Toc10051"/>
      <w:bookmarkStart w:id="48" w:name="_Toc181792365"/>
      <w:bookmarkStart w:id="49" w:name="_Toc70328285"/>
      <w:bookmarkEnd w:id="30"/>
      <w:bookmarkEnd w:id="31"/>
      <w:r>
        <w:rPr>
          <w:rFonts w:ascii="微软雅黑" w:eastAsia="微软雅黑" w:hAnsi="微软雅黑" w:cs="微软雅黑" w:hint="eastAsia"/>
        </w:rPr>
        <w:t>接口数据安全要求</w:t>
      </w:r>
      <w:bookmarkEnd w:id="47"/>
      <w:bookmarkEnd w:id="48"/>
      <w:bookmarkEnd w:id="49"/>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为保障库外监管平台和粮情预警系统互通共享的安全性，目前设计层面上采用国产商用密码算法，实现身份认证、数据加密、数据签名等功能，保证数据传输的安全性、完整性和抗抵赖性。当前采用基于非对称安全加密算法的方式，后续将根据安全管理需要进行调整和完善。</w:t>
      </w:r>
    </w:p>
    <w:p w:rsidR="004767C6" w:rsidRDefault="00265A81">
      <w:pPr>
        <w:pStyle w:val="affff6"/>
        <w:numPr>
          <w:ilvl w:val="0"/>
          <w:numId w:val="6"/>
        </w:numPr>
        <w:snapToGrid w:val="0"/>
        <w:spacing w:before="326" w:after="326"/>
        <w:ind w:firstLine="420"/>
        <w:rPr>
          <w:rFonts w:ascii="微软雅黑" w:eastAsia="微软雅黑" w:hAnsi="微软雅黑" w:cs="微软雅黑" w:hint="eastAsia"/>
        </w:rPr>
      </w:pPr>
      <w:bookmarkStart w:id="50" w:name="_Toc181792369"/>
      <w:r>
        <w:rPr>
          <w:rFonts w:ascii="微软雅黑" w:eastAsia="微软雅黑" w:hAnsi="微软雅黑" w:cs="微软雅黑" w:hint="eastAsia"/>
        </w:rPr>
        <w:t>共享接口规范要求</w:t>
      </w:r>
      <w:bookmarkEnd w:id="50"/>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库外监管平台向粮情预警系统共享数据的接口整体情况见下表：</w:t>
      </w:r>
    </w:p>
    <w:p w:rsidR="004767C6" w:rsidRDefault="00265A81">
      <w:pPr>
        <w:pStyle w:val="aff6"/>
        <w:numPr>
          <w:ilvl w:val="1"/>
          <w:numId w:val="8"/>
        </w:numPr>
        <w:tabs>
          <w:tab w:val="clear" w:pos="4201"/>
          <w:tab w:val="clear" w:pos="9298"/>
          <w:tab w:val="right" w:leader="dot" w:pos="851"/>
        </w:tabs>
        <w:spacing w:line="480" w:lineRule="auto"/>
        <w:ind w:firstLineChars="0"/>
        <w:jc w:val="center"/>
        <w:rPr>
          <w:rFonts w:ascii="微软雅黑" w:eastAsia="微软雅黑" w:hAnsi="微软雅黑" w:cs="微软雅黑" w:hint="eastAsia"/>
          <w:szCs w:val="21"/>
        </w:rPr>
      </w:pPr>
      <w:r>
        <w:rPr>
          <w:rFonts w:ascii="微软雅黑" w:eastAsia="微软雅黑" w:hAnsi="微软雅黑" w:cs="微软雅黑" w:hint="eastAsia"/>
          <w:szCs w:val="21"/>
        </w:rPr>
        <w:t>库外监管平台向粮情预警系统共享数据接口整体编码清单</w:t>
      </w:r>
    </w:p>
    <w:tbl>
      <w:tblPr>
        <w:tblStyle w:val="aff1"/>
        <w:tblW w:w="5828" w:type="dxa"/>
        <w:jc w:val="center"/>
        <w:tblLayout w:type="fixed"/>
        <w:tblLook w:val="04A0" w:firstRow="1" w:lastRow="0" w:firstColumn="1" w:lastColumn="0" w:noHBand="0" w:noVBand="1"/>
      </w:tblPr>
      <w:tblGrid>
        <w:gridCol w:w="2022"/>
        <w:gridCol w:w="3806"/>
      </w:tblGrid>
      <w:tr w:rsidR="004767C6">
        <w:trPr>
          <w:jc w:val="center"/>
        </w:trPr>
        <w:tc>
          <w:tcPr>
            <w:tcW w:w="2022" w:type="dxa"/>
            <w:shd w:val="clear" w:color="auto" w:fill="7F7F7F" w:themeFill="background1" w:themeFillShade="7F"/>
          </w:tcPr>
          <w:p w:rsidR="004767C6" w:rsidRDefault="00265A81">
            <w:pPr>
              <w:spacing w:line="276" w:lineRule="auto"/>
              <w:ind w:firstLine="360"/>
              <w:jc w:val="center"/>
              <w:rPr>
                <w:rFonts w:ascii="微软雅黑" w:eastAsia="微软雅黑" w:hAnsi="微软雅黑" w:cs="微软雅黑" w:hint="eastAsia"/>
                <w:b/>
                <w:kern w:val="0"/>
                <w:sz w:val="18"/>
                <w:szCs w:val="18"/>
              </w:rPr>
            </w:pPr>
            <w:r>
              <w:rPr>
                <w:rFonts w:ascii="微软雅黑" w:eastAsia="微软雅黑" w:hAnsi="微软雅黑" w:cs="微软雅黑" w:hint="eastAsia"/>
                <w:b/>
                <w:kern w:val="0"/>
                <w:sz w:val="18"/>
                <w:szCs w:val="18"/>
              </w:rPr>
              <w:t>接口代码</w:t>
            </w:r>
          </w:p>
        </w:tc>
        <w:tc>
          <w:tcPr>
            <w:tcW w:w="3806" w:type="dxa"/>
            <w:shd w:val="clear" w:color="auto" w:fill="7F7F7F" w:themeFill="background1" w:themeFillShade="7F"/>
          </w:tcPr>
          <w:p w:rsidR="004767C6" w:rsidRDefault="00265A81">
            <w:pPr>
              <w:spacing w:line="276" w:lineRule="auto"/>
              <w:ind w:firstLine="360"/>
              <w:jc w:val="center"/>
              <w:rPr>
                <w:rFonts w:ascii="微软雅黑" w:eastAsia="微软雅黑" w:hAnsi="微软雅黑" w:cs="微软雅黑" w:hint="eastAsia"/>
                <w:b/>
                <w:kern w:val="0"/>
                <w:sz w:val="18"/>
                <w:szCs w:val="18"/>
              </w:rPr>
            </w:pPr>
            <w:r>
              <w:rPr>
                <w:rFonts w:ascii="微软雅黑" w:eastAsia="微软雅黑" w:hAnsi="微软雅黑" w:cs="微软雅黑" w:hint="eastAsia"/>
                <w:b/>
                <w:kern w:val="0"/>
                <w:sz w:val="18"/>
                <w:szCs w:val="18"/>
              </w:rPr>
              <w:t>接口名称</w:t>
            </w:r>
          </w:p>
        </w:tc>
      </w:tr>
      <w:tr w:rsidR="004767C6">
        <w:trPr>
          <w:jc w:val="center"/>
        </w:trPr>
        <w:tc>
          <w:tcPr>
            <w:tcW w:w="2022" w:type="dxa"/>
          </w:tcPr>
          <w:p w:rsidR="004767C6" w:rsidRDefault="00265A81">
            <w:pPr>
              <w:tabs>
                <w:tab w:val="center" w:pos="903"/>
              </w:tabs>
              <w:spacing w:line="360" w:lineRule="auto"/>
              <w:ind w:firstLineChars="0" w:firstLine="0"/>
              <w:jc w:val="center"/>
              <w:rPr>
                <w:rFonts w:ascii="微软雅黑" w:eastAsia="微软雅黑" w:hAnsi="微软雅黑" w:cs="微软雅黑" w:hint="eastAsia"/>
                <w:kern w:val="0"/>
                <w:sz w:val="18"/>
                <w:szCs w:val="18"/>
              </w:rPr>
            </w:pPr>
            <w:r>
              <w:rPr>
                <w:rFonts w:ascii="黑体" w:eastAsia="黑体" w:hint="eastAsia"/>
                <w:kern w:val="0"/>
                <w:sz w:val="20"/>
                <w:szCs w:val="21"/>
              </w:rPr>
              <w:t>WSDJC</w:t>
            </w:r>
          </w:p>
        </w:tc>
        <w:tc>
          <w:tcPr>
            <w:tcW w:w="3806" w:type="dxa"/>
          </w:tcPr>
          <w:p w:rsidR="004767C6" w:rsidRDefault="00265A81">
            <w:pPr>
              <w:pStyle w:val="a6"/>
              <w:numPr>
                <w:ilvl w:val="0"/>
                <w:numId w:val="0"/>
              </w:numPr>
              <w:spacing w:before="163" w:after="163"/>
              <w:jc w:val="center"/>
              <w:rPr>
                <w:rFonts w:ascii="微软雅黑" w:eastAsia="微软雅黑" w:hAnsi="微软雅黑" w:cs="微软雅黑" w:hint="eastAsia"/>
                <w:sz w:val="18"/>
                <w:szCs w:val="18"/>
              </w:rPr>
            </w:pPr>
            <w:r>
              <w:rPr>
                <w:rFonts w:hint="eastAsia"/>
                <w:sz w:val="20"/>
              </w:rPr>
              <w:t>温湿度检测</w:t>
            </w:r>
          </w:p>
        </w:tc>
      </w:tr>
    </w:tbl>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共享接口的整体说明：</w:t>
      </w:r>
    </w:p>
    <w:p w:rsidR="004767C6" w:rsidRDefault="00265A81">
      <w:pPr>
        <w:pStyle w:val="aff6"/>
        <w:numPr>
          <w:ilvl w:val="0"/>
          <w:numId w:val="9"/>
        </w:numPr>
        <w:spacing w:line="300" w:lineRule="auto"/>
        <w:ind w:firstLineChars="0"/>
        <w:rPr>
          <w:rFonts w:ascii="微软雅黑" w:eastAsia="微软雅黑" w:hAnsi="微软雅黑" w:cs="微软雅黑" w:hint="eastAsia"/>
        </w:rPr>
      </w:pPr>
      <w:r>
        <w:rPr>
          <w:rFonts w:ascii="微软雅黑" w:eastAsia="微软雅黑" w:hAnsi="微软雅黑" w:cs="微软雅黑" w:hint="eastAsia"/>
        </w:rPr>
        <w:t>库外监管平台共享接口地址为接口地址/接口版本/接口编号：</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rPr>
        <w:t>http://</w:t>
      </w:r>
      <w:r>
        <w:rPr>
          <w:rFonts w:ascii="微软雅黑" w:eastAsia="微软雅黑" w:hAnsi="微软雅黑" w:cs="微软雅黑" w:hint="eastAsia"/>
        </w:rPr>
        <w:t>【库外监管平台接入地址】</w:t>
      </w:r>
      <w:r>
        <w:rPr>
          <w:rFonts w:ascii="微软雅黑" w:eastAsia="微软雅黑" w:hAnsi="微软雅黑" w:cs="微软雅黑"/>
        </w:rPr>
        <w:t>/ service/API/Shared/V2024/</w:t>
      </w:r>
      <w:r>
        <w:rPr>
          <w:rFonts w:ascii="微软雅黑" w:eastAsia="微软雅黑" w:hAnsi="微软雅黑" w:cs="微软雅黑" w:hint="eastAsia"/>
        </w:rPr>
        <w:t>WSDJC</w:t>
      </w:r>
    </w:p>
    <w:p w:rsidR="004767C6" w:rsidRDefault="00265A81">
      <w:pPr>
        <w:pStyle w:val="a6"/>
        <w:numPr>
          <w:ilvl w:val="1"/>
          <w:numId w:val="6"/>
        </w:numPr>
        <w:spacing w:before="163" w:after="163"/>
        <w:rPr>
          <w:sz w:val="20"/>
        </w:rPr>
      </w:pPr>
      <w:bookmarkStart w:id="51" w:name="_Toc181792370"/>
      <w:bookmarkStart w:id="52" w:name="_Toc70328286"/>
      <w:bookmarkStart w:id="53" w:name="_Toc9973"/>
      <w:r>
        <w:rPr>
          <w:rFonts w:hint="eastAsia"/>
          <w:sz w:val="20"/>
        </w:rPr>
        <w:t>温湿度检测</w:t>
      </w:r>
      <w:bookmarkEnd w:id="51"/>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7"/>
        <w:gridCol w:w="1418"/>
        <w:gridCol w:w="1135"/>
        <w:gridCol w:w="1135"/>
        <w:gridCol w:w="2705"/>
      </w:tblGrid>
      <w:tr w:rsidR="004767C6">
        <w:trPr>
          <w:trHeight w:val="20"/>
          <w:tblHeader/>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序号</w:t>
            </w: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中文名称</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字段标识</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数据类型</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主键/必填</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备注</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温湿度检测单号</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wsdjcdh</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String(42)</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K</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由货位代码+检测日期（</w:t>
            </w:r>
            <w:proofErr w:type="spellStart"/>
            <w:r>
              <w:rPr>
                <w:rFonts w:ascii="宋体" w:hAnsi="宋体" w:hint="eastAsia"/>
                <w:sz w:val="18"/>
                <w:szCs w:val="18"/>
              </w:rPr>
              <w:t>yyyyMMdd</w:t>
            </w:r>
            <w:proofErr w:type="spellEnd"/>
            <w:r>
              <w:rPr>
                <w:rFonts w:ascii="宋体" w:hAnsi="宋体" w:hint="eastAsia"/>
                <w:sz w:val="18"/>
                <w:szCs w:val="18"/>
              </w:rPr>
              <w:t>）+4位顺序号组成</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检测时间</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jcsj</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String(19)</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yyyy</w:t>
            </w:r>
            <w:proofErr w:type="spellEnd"/>
            <w:r>
              <w:rPr>
                <w:rFonts w:ascii="宋体" w:hAnsi="宋体" w:hint="eastAsia"/>
                <w:sz w:val="18"/>
                <w:szCs w:val="18"/>
              </w:rPr>
              <w:t xml:space="preserve">-MM-dd </w:t>
            </w:r>
            <w:proofErr w:type="spellStart"/>
            <w:r>
              <w:rPr>
                <w:rFonts w:ascii="宋体" w:hAnsi="宋体" w:hint="eastAsia"/>
                <w:sz w:val="18"/>
                <w:szCs w:val="18"/>
              </w:rPr>
              <w:t>HH:mm:ss</w:t>
            </w:r>
            <w:proofErr w:type="spellEnd"/>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货位代码</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hwdm</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String（30）</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关联货位代码</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仓房类型</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sz w:val="18"/>
                <w:szCs w:val="18"/>
              </w:rPr>
              <w:t>cflx</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String（30）</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10101:平房仓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10102:筒仓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10103:浅圆仓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10104:楼房仓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10105:地下仓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10199:其它粮仓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99999:临时仓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10106:气膜仓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10107:球仓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10108:土堤仓</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10109:露天垛</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10110:席茓囤</w:t>
            </w:r>
          </w:p>
          <w:p w:rsidR="004767C6" w:rsidRDefault="00265A81">
            <w:pPr>
              <w:ind w:firstLineChars="0" w:firstLine="0"/>
              <w:jc w:val="center"/>
              <w:rPr>
                <w:rFonts w:ascii="宋体" w:hAnsi="宋体" w:hint="eastAsia"/>
                <w:sz w:val="18"/>
                <w:szCs w:val="18"/>
              </w:rPr>
            </w:pPr>
            <w:r>
              <w:rPr>
                <w:rFonts w:ascii="宋体" w:hAnsi="宋体" w:hint="eastAsia"/>
                <w:sz w:val="18"/>
                <w:szCs w:val="18"/>
              </w:rPr>
              <w:t>10111:简易囤</w:t>
            </w:r>
          </w:p>
        </w:tc>
      </w:tr>
      <w:tr w:rsidR="00A10E28">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pPr>
              <w:numPr>
                <w:ilvl w:val="0"/>
                <w:numId w:val="10"/>
              </w:numPr>
              <w:spacing w:line="276" w:lineRule="auto"/>
              <w:ind w:firstLineChars="0"/>
              <w:jc w:val="center"/>
              <w:rPr>
                <w:rFonts w:ascii="宋体" w:hAnsi="宋体" w:hint="eastAsia"/>
                <w:bCs/>
                <w:color w:val="FF0000"/>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pPr>
              <w:ind w:firstLineChars="0" w:firstLine="0"/>
              <w:jc w:val="center"/>
              <w:rPr>
                <w:rFonts w:ascii="宋体" w:hAnsi="宋体" w:hint="eastAsia"/>
                <w:color w:val="FF0000"/>
                <w:sz w:val="18"/>
                <w:szCs w:val="18"/>
              </w:rPr>
            </w:pPr>
            <w:r w:rsidRPr="00A10E28">
              <w:rPr>
                <w:rFonts w:ascii="宋体" w:hAnsi="宋体" w:hint="eastAsia"/>
                <w:color w:val="FF0000"/>
                <w:sz w:val="18"/>
                <w:szCs w:val="18"/>
              </w:rPr>
              <w:t>库区名称</w:t>
            </w:r>
          </w:p>
        </w:tc>
        <w:tc>
          <w:tcPr>
            <w:tcW w:w="1418"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pPr>
              <w:ind w:firstLineChars="0" w:firstLine="0"/>
              <w:jc w:val="center"/>
              <w:rPr>
                <w:rFonts w:ascii="宋体" w:hAnsi="宋体" w:hint="eastAsia"/>
                <w:color w:val="FF0000"/>
                <w:sz w:val="18"/>
                <w:szCs w:val="18"/>
              </w:rPr>
            </w:pPr>
            <w:proofErr w:type="spellStart"/>
            <w:r w:rsidRPr="00A10E28">
              <w:rPr>
                <w:rFonts w:ascii="宋体" w:hAnsi="宋体"/>
                <w:color w:val="FF0000"/>
                <w:sz w:val="18"/>
                <w:szCs w:val="18"/>
              </w:rPr>
              <w:t>kqmc</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rsidP="00A10E28">
            <w:pPr>
              <w:ind w:firstLineChars="0" w:firstLine="0"/>
              <w:jc w:val="center"/>
              <w:rPr>
                <w:rFonts w:ascii="宋体" w:hAnsi="宋体" w:hint="eastAsia"/>
                <w:color w:val="FF0000"/>
                <w:sz w:val="18"/>
                <w:szCs w:val="18"/>
              </w:rPr>
            </w:pPr>
            <w:r w:rsidRPr="00A10E28">
              <w:rPr>
                <w:rFonts w:ascii="宋体" w:hAnsi="宋体" w:hint="eastAsia"/>
                <w:color w:val="FF0000"/>
                <w:sz w:val="18"/>
                <w:szCs w:val="18"/>
              </w:rPr>
              <w:t>String（</w:t>
            </w:r>
            <w:r w:rsidRPr="00A10E28">
              <w:rPr>
                <w:rFonts w:ascii="宋体" w:hAnsi="宋体"/>
                <w:color w:val="FF0000"/>
                <w:sz w:val="18"/>
                <w:szCs w:val="18"/>
              </w:rPr>
              <w:t>100</w:t>
            </w:r>
            <w:r w:rsidRPr="00A10E28">
              <w:rPr>
                <w:rFonts w:ascii="宋体" w:hAnsi="宋体" w:hint="eastAsia"/>
                <w:color w:val="FF0000"/>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pPr>
              <w:ind w:firstLineChars="0" w:firstLine="0"/>
              <w:jc w:val="center"/>
              <w:rPr>
                <w:rFonts w:ascii="宋体" w:hAnsi="宋体" w:hint="eastAsia"/>
                <w:color w:val="FF0000"/>
                <w:sz w:val="18"/>
                <w:szCs w:val="18"/>
              </w:rPr>
            </w:pPr>
            <w:r w:rsidRPr="00A10E28">
              <w:rPr>
                <w:rFonts w:ascii="宋体" w:hAnsi="宋体" w:hint="eastAsia"/>
                <w:color w:val="FF0000"/>
                <w:sz w:val="18"/>
                <w:szCs w:val="18"/>
              </w:rPr>
              <w:t>N</w:t>
            </w:r>
          </w:p>
        </w:tc>
        <w:tc>
          <w:tcPr>
            <w:tcW w:w="2705" w:type="dxa"/>
            <w:tcBorders>
              <w:top w:val="single" w:sz="4" w:space="0" w:color="auto"/>
              <w:left w:val="single" w:sz="4" w:space="0" w:color="auto"/>
              <w:bottom w:val="single" w:sz="4" w:space="0" w:color="auto"/>
              <w:right w:val="single" w:sz="4" w:space="0" w:color="auto"/>
            </w:tcBorders>
            <w:vAlign w:val="center"/>
          </w:tcPr>
          <w:p w:rsidR="00A10E28" w:rsidRPr="00A10E28" w:rsidRDefault="00DF0142">
            <w:pPr>
              <w:ind w:firstLineChars="0" w:firstLine="0"/>
              <w:jc w:val="center"/>
              <w:rPr>
                <w:rFonts w:ascii="宋体" w:hAnsi="宋体" w:hint="eastAsia"/>
                <w:color w:val="FF0000"/>
                <w:sz w:val="18"/>
                <w:szCs w:val="18"/>
              </w:rPr>
            </w:pPr>
            <w:r>
              <w:rPr>
                <w:rFonts w:ascii="宋体" w:hAnsi="宋体" w:hint="eastAsia"/>
                <w:color w:val="FF0000"/>
                <w:sz w:val="18"/>
                <w:szCs w:val="18"/>
              </w:rPr>
              <w:t>仓房所在库区名称</w:t>
            </w:r>
          </w:p>
        </w:tc>
      </w:tr>
      <w:tr w:rsidR="00A10E28">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pPr>
              <w:numPr>
                <w:ilvl w:val="0"/>
                <w:numId w:val="10"/>
              </w:numPr>
              <w:spacing w:line="276" w:lineRule="auto"/>
              <w:ind w:firstLineChars="0"/>
              <w:jc w:val="center"/>
              <w:rPr>
                <w:rFonts w:ascii="宋体" w:hAnsi="宋体" w:hint="eastAsia"/>
                <w:bCs/>
                <w:color w:val="FF0000"/>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pPr>
              <w:ind w:firstLineChars="0" w:firstLine="0"/>
              <w:jc w:val="center"/>
              <w:rPr>
                <w:rFonts w:ascii="宋体" w:hAnsi="宋体" w:hint="eastAsia"/>
                <w:color w:val="FF0000"/>
                <w:sz w:val="18"/>
                <w:szCs w:val="18"/>
              </w:rPr>
            </w:pPr>
            <w:r w:rsidRPr="00A10E28">
              <w:rPr>
                <w:rFonts w:ascii="宋体" w:hAnsi="宋体" w:hint="eastAsia"/>
                <w:color w:val="FF0000"/>
                <w:sz w:val="18"/>
                <w:szCs w:val="18"/>
              </w:rPr>
              <w:t>品种名称</w:t>
            </w:r>
          </w:p>
        </w:tc>
        <w:tc>
          <w:tcPr>
            <w:tcW w:w="1418"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pPr>
              <w:ind w:firstLineChars="0" w:firstLine="0"/>
              <w:jc w:val="center"/>
              <w:rPr>
                <w:rFonts w:ascii="宋体" w:hAnsi="宋体" w:hint="eastAsia"/>
                <w:color w:val="FF0000"/>
                <w:sz w:val="18"/>
                <w:szCs w:val="18"/>
              </w:rPr>
            </w:pPr>
            <w:proofErr w:type="spellStart"/>
            <w:r w:rsidRPr="00A10E28">
              <w:rPr>
                <w:rFonts w:ascii="宋体" w:hAnsi="宋体" w:hint="eastAsia"/>
                <w:color w:val="FF0000"/>
                <w:sz w:val="18"/>
                <w:szCs w:val="18"/>
              </w:rPr>
              <w:t>p</w:t>
            </w:r>
            <w:r w:rsidRPr="00A10E28">
              <w:rPr>
                <w:rFonts w:ascii="宋体" w:hAnsi="宋体"/>
                <w:color w:val="FF0000"/>
                <w:sz w:val="18"/>
                <w:szCs w:val="18"/>
              </w:rPr>
              <w:t>zmc</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pPr>
              <w:ind w:firstLineChars="0" w:firstLine="0"/>
              <w:jc w:val="center"/>
              <w:rPr>
                <w:rFonts w:ascii="宋体" w:hAnsi="宋体" w:hint="eastAsia"/>
                <w:color w:val="FF0000"/>
                <w:sz w:val="18"/>
                <w:szCs w:val="18"/>
              </w:rPr>
            </w:pPr>
            <w:r w:rsidRPr="00A10E28">
              <w:rPr>
                <w:rFonts w:ascii="宋体" w:hAnsi="宋体" w:hint="eastAsia"/>
                <w:color w:val="FF0000"/>
                <w:sz w:val="18"/>
                <w:szCs w:val="18"/>
              </w:rPr>
              <w:t>String（</w:t>
            </w:r>
            <w:r w:rsidRPr="00A10E28">
              <w:rPr>
                <w:rFonts w:ascii="宋体" w:hAnsi="宋体"/>
                <w:color w:val="FF0000"/>
                <w:sz w:val="18"/>
                <w:szCs w:val="18"/>
              </w:rPr>
              <w:t>100</w:t>
            </w:r>
            <w:r w:rsidRPr="00A10E28">
              <w:rPr>
                <w:rFonts w:ascii="宋体" w:hAnsi="宋体" w:hint="eastAsia"/>
                <w:color w:val="FF0000"/>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rsidR="00A10E28" w:rsidRPr="00A10E28" w:rsidRDefault="00A10E28">
            <w:pPr>
              <w:ind w:firstLineChars="0" w:firstLine="0"/>
              <w:jc w:val="center"/>
              <w:rPr>
                <w:rFonts w:ascii="宋体" w:hAnsi="宋体" w:hint="eastAsia"/>
                <w:color w:val="FF0000"/>
                <w:sz w:val="18"/>
                <w:szCs w:val="18"/>
              </w:rPr>
            </w:pPr>
            <w:r w:rsidRPr="00A10E28">
              <w:rPr>
                <w:rFonts w:ascii="宋体" w:hAnsi="宋体" w:hint="eastAsia"/>
                <w:color w:val="FF0000"/>
                <w:sz w:val="18"/>
                <w:szCs w:val="18"/>
              </w:rPr>
              <w:t>N</w:t>
            </w:r>
          </w:p>
        </w:tc>
        <w:tc>
          <w:tcPr>
            <w:tcW w:w="2705" w:type="dxa"/>
            <w:tcBorders>
              <w:top w:val="single" w:sz="4" w:space="0" w:color="auto"/>
              <w:left w:val="single" w:sz="4" w:space="0" w:color="auto"/>
              <w:bottom w:val="single" w:sz="4" w:space="0" w:color="auto"/>
              <w:right w:val="single" w:sz="4" w:space="0" w:color="auto"/>
            </w:tcBorders>
            <w:vAlign w:val="center"/>
          </w:tcPr>
          <w:p w:rsidR="00A10E28" w:rsidRPr="00A10E28" w:rsidRDefault="00DF0142">
            <w:pPr>
              <w:ind w:firstLineChars="0" w:firstLine="0"/>
              <w:jc w:val="center"/>
              <w:rPr>
                <w:rFonts w:ascii="宋体" w:hAnsi="宋体" w:hint="eastAsia"/>
                <w:color w:val="FF0000"/>
                <w:sz w:val="18"/>
                <w:szCs w:val="18"/>
              </w:rPr>
            </w:pPr>
            <w:r>
              <w:rPr>
                <w:rFonts w:ascii="宋体" w:hAnsi="宋体" w:hint="eastAsia"/>
                <w:color w:val="FF0000"/>
                <w:sz w:val="18"/>
                <w:szCs w:val="18"/>
              </w:rPr>
              <w:t>仓房保管粮食品种</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仓房外温</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cfww</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Decimal(20,6)</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摄氏度，默认值为-100（代表是无效数据）</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仓房外湿</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cfws</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Decimal(20,6)</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百分比，默认为-1（代表无效数据）</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仓房内温</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cfnw</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Decimal(20,6)</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摄氏度，默认值为-100（代表是无效数据）</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仓房内湿</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cfns</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Decimal(20,6)</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百分比，默认为-1（代表无效数据）</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粮食最高温</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lszgw</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Decimal(20,6)</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摄氏度，去除无效值，取所有监测温度值的最大值</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粮食最低温</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lszdw</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Decimal(20,6)</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摄氏度，去除无效值，取所有监测温度值的最小值默认为0</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粮食平均温</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lspjw</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Decimal(20</w:t>
            </w:r>
            <w:r>
              <w:rPr>
                <w:rFonts w:ascii="宋体" w:hAnsi="宋体" w:hint="eastAsia"/>
                <w:sz w:val="18"/>
                <w:szCs w:val="18"/>
              </w:rPr>
              <w:lastRenderedPageBreak/>
              <w:t>,6)</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lastRenderedPageBreak/>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摄氏度，去除无效值，粮食平</w:t>
            </w:r>
            <w:r>
              <w:rPr>
                <w:rFonts w:ascii="宋体" w:hAnsi="宋体" w:hint="eastAsia"/>
                <w:sz w:val="18"/>
                <w:szCs w:val="18"/>
              </w:rPr>
              <w:lastRenderedPageBreak/>
              <w:t>均温=监测温度值总和/监测点个数</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粮食温度值集合</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lswdzjh</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String（8000）</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摄氏度，平房仓层行列，筒仓按圈点层值集合，“|”分隔；坏点值为-100。</w:t>
            </w:r>
          </w:p>
          <w:p w:rsidR="004767C6" w:rsidRDefault="00265A81">
            <w:pPr>
              <w:ind w:firstLineChars="0" w:firstLine="0"/>
              <w:jc w:val="center"/>
              <w:rPr>
                <w:rFonts w:ascii="宋体" w:hAnsi="宋体" w:hint="eastAsia"/>
                <w:sz w:val="18"/>
                <w:szCs w:val="18"/>
              </w:rPr>
            </w:pPr>
            <w:r>
              <w:rPr>
                <w:rFonts w:ascii="宋体" w:hAnsi="宋体" w:hint="eastAsia"/>
                <w:sz w:val="18"/>
                <w:szCs w:val="18"/>
              </w:rPr>
              <w:t>检测点排序方法参考《LS/T 1811-2017 粮食储藏  粮情测控软件技术要求》D.5粮仓检测点排序方法部分。</w:t>
            </w:r>
          </w:p>
          <w:p w:rsidR="004767C6" w:rsidRDefault="00265A81">
            <w:pPr>
              <w:ind w:firstLineChars="0" w:firstLine="0"/>
              <w:jc w:val="center"/>
              <w:rPr>
                <w:rFonts w:ascii="宋体" w:hAnsi="宋体" w:hint="eastAsia"/>
                <w:sz w:val="18"/>
                <w:szCs w:val="18"/>
              </w:rPr>
            </w:pPr>
            <w:r>
              <w:rPr>
                <w:rFonts w:ascii="宋体" w:hAnsi="宋体" w:hint="eastAsia"/>
                <w:sz w:val="18"/>
                <w:szCs w:val="18"/>
              </w:rPr>
              <w:t>27.7,1,1,1|25.1,1,1,2|24.6,1,1,3|26.3,1,2,1|19.3,1,2,2|19.3,1,2,3|27.7,2,1,1|25.1,2,1,2|24.6,2,1,3|26.3,2,2,1|19.3,2,2,2|19.3,2,2,3</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粮食湿度值集合</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lssdzjh</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String（8000）</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sz w:val="18"/>
                <w:szCs w:val="18"/>
              </w:rPr>
              <w:t>N</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百分比，内容格式同上，坏点值为-1</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bottom"/>
          </w:tcPr>
          <w:p w:rsidR="004767C6" w:rsidRDefault="00265A81">
            <w:pPr>
              <w:ind w:firstLineChars="0" w:firstLine="0"/>
              <w:jc w:val="center"/>
              <w:rPr>
                <w:rFonts w:ascii="宋体" w:hAnsi="宋体" w:hint="eastAsia"/>
                <w:sz w:val="18"/>
                <w:szCs w:val="18"/>
              </w:rPr>
            </w:pPr>
            <w:r>
              <w:rPr>
                <w:rFonts w:ascii="宋体" w:hAnsi="宋体" w:hint="eastAsia"/>
                <w:sz w:val="18"/>
                <w:szCs w:val="18"/>
              </w:rPr>
              <w:t>粮食水分值集合</w:t>
            </w:r>
          </w:p>
        </w:tc>
        <w:tc>
          <w:tcPr>
            <w:tcW w:w="1418" w:type="dxa"/>
            <w:tcBorders>
              <w:top w:val="single" w:sz="4" w:space="0" w:color="auto"/>
              <w:left w:val="single" w:sz="4" w:space="0" w:color="auto"/>
              <w:bottom w:val="single" w:sz="4" w:space="0" w:color="auto"/>
              <w:right w:val="single" w:sz="4" w:space="0" w:color="auto"/>
            </w:tcBorders>
            <w:vAlign w:val="bottom"/>
          </w:tcPr>
          <w:p w:rsidR="004767C6" w:rsidRDefault="00265A81">
            <w:pPr>
              <w:ind w:firstLineChars="0" w:firstLine="0"/>
              <w:jc w:val="center"/>
              <w:rPr>
                <w:rFonts w:ascii="宋体" w:hAnsi="宋体" w:hint="eastAsia"/>
                <w:sz w:val="18"/>
                <w:szCs w:val="18"/>
              </w:rPr>
            </w:pPr>
            <w:proofErr w:type="spellStart"/>
            <w:r>
              <w:rPr>
                <w:rFonts w:ascii="宋体" w:hAnsi="宋体"/>
                <w:sz w:val="18"/>
                <w:szCs w:val="18"/>
              </w:rPr>
              <w:t>lssfzjh</w:t>
            </w:r>
            <w:proofErr w:type="spellEnd"/>
          </w:p>
        </w:tc>
        <w:tc>
          <w:tcPr>
            <w:tcW w:w="1135" w:type="dxa"/>
            <w:tcBorders>
              <w:top w:val="single" w:sz="4" w:space="0" w:color="auto"/>
              <w:left w:val="single" w:sz="4" w:space="0" w:color="auto"/>
              <w:bottom w:val="single" w:sz="4" w:space="0" w:color="auto"/>
              <w:right w:val="single" w:sz="4" w:space="0" w:color="auto"/>
            </w:tcBorders>
            <w:vAlign w:val="bottom"/>
          </w:tcPr>
          <w:p w:rsidR="004767C6" w:rsidRDefault="00265A81">
            <w:pPr>
              <w:ind w:firstLineChars="0" w:firstLine="0"/>
              <w:jc w:val="center"/>
              <w:rPr>
                <w:rFonts w:ascii="宋体" w:hAnsi="宋体" w:hint="eastAsia"/>
                <w:sz w:val="18"/>
                <w:szCs w:val="18"/>
              </w:rPr>
            </w:pPr>
            <w:r>
              <w:rPr>
                <w:rFonts w:ascii="宋体" w:hAnsi="宋体"/>
                <w:sz w:val="18"/>
                <w:szCs w:val="18"/>
              </w:rPr>
              <w:t>String(5000)</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N</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百分比，内容格式同上，坏点值为-1</w:t>
            </w:r>
          </w:p>
        </w:tc>
      </w:tr>
      <w:tr w:rsidR="004767C6">
        <w:trPr>
          <w:trHeight w:val="20"/>
          <w:jc w:val="center"/>
        </w:trPr>
        <w:tc>
          <w:tcPr>
            <w:tcW w:w="850" w:type="dxa"/>
            <w:tcBorders>
              <w:top w:val="single" w:sz="4" w:space="0" w:color="auto"/>
              <w:left w:val="single" w:sz="4" w:space="0" w:color="auto"/>
              <w:bottom w:val="single" w:sz="4" w:space="0" w:color="auto"/>
              <w:right w:val="single" w:sz="4" w:space="0" w:color="auto"/>
            </w:tcBorders>
            <w:vAlign w:val="center"/>
          </w:tcPr>
          <w:p w:rsidR="004767C6" w:rsidRDefault="004767C6">
            <w:pPr>
              <w:numPr>
                <w:ilvl w:val="0"/>
                <w:numId w:val="10"/>
              </w:numPr>
              <w:spacing w:line="276" w:lineRule="auto"/>
              <w:ind w:firstLineChars="0"/>
              <w:jc w:val="center"/>
              <w:rPr>
                <w:rFonts w:ascii="宋体" w:hAnsi="宋体" w:hint="eastAsia"/>
                <w:bCs/>
                <w:sz w:val="18"/>
                <w:szCs w:val="18"/>
              </w:rPr>
            </w:pPr>
          </w:p>
        </w:tc>
        <w:tc>
          <w:tcPr>
            <w:tcW w:w="127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最后更新时间</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ascii="宋体" w:hAnsi="宋体" w:hint="eastAsia"/>
                <w:sz w:val="18"/>
                <w:szCs w:val="18"/>
              </w:rPr>
              <w:t>zhgxsj</w:t>
            </w:r>
            <w:proofErr w:type="spellEnd"/>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String(19)</w:t>
            </w:r>
          </w:p>
        </w:tc>
        <w:tc>
          <w:tcPr>
            <w:tcW w:w="113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Y</w:t>
            </w:r>
          </w:p>
        </w:tc>
        <w:tc>
          <w:tcPr>
            <w:tcW w:w="2705"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该条数据最后更新时间</w:t>
            </w:r>
          </w:p>
        </w:tc>
      </w:tr>
    </w:tbl>
    <w:p w:rsidR="004767C6" w:rsidRDefault="00265A81">
      <w:pPr>
        <w:pStyle w:val="affff6"/>
        <w:numPr>
          <w:ilvl w:val="0"/>
          <w:numId w:val="6"/>
        </w:numPr>
        <w:snapToGrid w:val="0"/>
        <w:spacing w:before="326" w:after="326"/>
        <w:ind w:firstLine="420"/>
        <w:rPr>
          <w:rFonts w:ascii="微软雅黑" w:eastAsia="微软雅黑" w:hAnsi="微软雅黑" w:cs="微软雅黑" w:hint="eastAsia"/>
        </w:rPr>
      </w:pPr>
      <w:bookmarkStart w:id="54" w:name="_Toc181792371"/>
      <w:r>
        <w:rPr>
          <w:rFonts w:ascii="微软雅黑" w:eastAsia="微软雅黑" w:hAnsi="微软雅黑" w:cs="微软雅黑" w:hint="eastAsia"/>
        </w:rPr>
        <w:t>上传接口规范要求</w:t>
      </w:r>
      <w:bookmarkEnd w:id="52"/>
      <w:bookmarkEnd w:id="53"/>
      <w:bookmarkEnd w:id="54"/>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粮情预警系统向库外监管平台上传数据接口整体情况见下表：</w:t>
      </w:r>
    </w:p>
    <w:p w:rsidR="004767C6" w:rsidRDefault="00265A81">
      <w:pPr>
        <w:pStyle w:val="aff6"/>
        <w:numPr>
          <w:ilvl w:val="1"/>
          <w:numId w:val="8"/>
        </w:numPr>
        <w:tabs>
          <w:tab w:val="clear" w:pos="4201"/>
          <w:tab w:val="clear" w:pos="9298"/>
          <w:tab w:val="right" w:leader="dot" w:pos="851"/>
        </w:tabs>
        <w:spacing w:line="480" w:lineRule="auto"/>
        <w:ind w:firstLineChars="0"/>
        <w:jc w:val="center"/>
        <w:rPr>
          <w:rFonts w:ascii="微软雅黑" w:eastAsia="微软雅黑" w:hAnsi="微软雅黑" w:cs="微软雅黑" w:hint="eastAsia"/>
          <w:szCs w:val="21"/>
        </w:rPr>
      </w:pPr>
      <w:r>
        <w:rPr>
          <w:rFonts w:ascii="微软雅黑" w:eastAsia="微软雅黑" w:hAnsi="微软雅黑" w:cs="微软雅黑" w:hint="eastAsia"/>
          <w:szCs w:val="21"/>
        </w:rPr>
        <w:t>粮情预警系统向库外监管平台上传数据接口整体编码清单</w:t>
      </w:r>
    </w:p>
    <w:tbl>
      <w:tblPr>
        <w:tblStyle w:val="aff1"/>
        <w:tblW w:w="5828" w:type="dxa"/>
        <w:jc w:val="center"/>
        <w:tblLayout w:type="fixed"/>
        <w:tblLook w:val="04A0" w:firstRow="1" w:lastRow="0" w:firstColumn="1" w:lastColumn="0" w:noHBand="0" w:noVBand="1"/>
      </w:tblPr>
      <w:tblGrid>
        <w:gridCol w:w="2022"/>
        <w:gridCol w:w="3806"/>
      </w:tblGrid>
      <w:tr w:rsidR="004767C6">
        <w:trPr>
          <w:jc w:val="center"/>
        </w:trPr>
        <w:tc>
          <w:tcPr>
            <w:tcW w:w="2022" w:type="dxa"/>
            <w:shd w:val="clear" w:color="auto" w:fill="7F7F7F" w:themeFill="background1" w:themeFillShade="7F"/>
          </w:tcPr>
          <w:p w:rsidR="004767C6" w:rsidRDefault="00265A81">
            <w:pPr>
              <w:spacing w:line="276" w:lineRule="auto"/>
              <w:ind w:firstLine="360"/>
              <w:jc w:val="center"/>
              <w:rPr>
                <w:rFonts w:ascii="微软雅黑" w:eastAsia="微软雅黑" w:hAnsi="微软雅黑" w:cs="微软雅黑" w:hint="eastAsia"/>
                <w:b/>
                <w:kern w:val="0"/>
                <w:sz w:val="18"/>
                <w:szCs w:val="18"/>
              </w:rPr>
            </w:pPr>
            <w:r>
              <w:rPr>
                <w:rFonts w:ascii="微软雅黑" w:eastAsia="微软雅黑" w:hAnsi="微软雅黑" w:cs="微软雅黑" w:hint="eastAsia"/>
                <w:b/>
                <w:kern w:val="0"/>
                <w:sz w:val="18"/>
                <w:szCs w:val="18"/>
              </w:rPr>
              <w:t>接口代码</w:t>
            </w:r>
          </w:p>
        </w:tc>
        <w:tc>
          <w:tcPr>
            <w:tcW w:w="3806" w:type="dxa"/>
            <w:shd w:val="clear" w:color="auto" w:fill="7F7F7F" w:themeFill="background1" w:themeFillShade="7F"/>
          </w:tcPr>
          <w:p w:rsidR="004767C6" w:rsidRDefault="00265A81">
            <w:pPr>
              <w:spacing w:line="276" w:lineRule="auto"/>
              <w:ind w:firstLine="360"/>
              <w:jc w:val="center"/>
              <w:rPr>
                <w:rFonts w:ascii="微软雅黑" w:eastAsia="微软雅黑" w:hAnsi="微软雅黑" w:cs="微软雅黑" w:hint="eastAsia"/>
                <w:b/>
                <w:kern w:val="0"/>
                <w:sz w:val="18"/>
                <w:szCs w:val="18"/>
              </w:rPr>
            </w:pPr>
            <w:r>
              <w:rPr>
                <w:rFonts w:ascii="微软雅黑" w:eastAsia="微软雅黑" w:hAnsi="微软雅黑" w:cs="微软雅黑" w:hint="eastAsia"/>
                <w:b/>
                <w:kern w:val="0"/>
                <w:sz w:val="18"/>
                <w:szCs w:val="18"/>
              </w:rPr>
              <w:t>接口名称</w:t>
            </w:r>
          </w:p>
        </w:tc>
      </w:tr>
      <w:tr w:rsidR="004767C6">
        <w:trPr>
          <w:jc w:val="center"/>
        </w:trPr>
        <w:tc>
          <w:tcPr>
            <w:tcW w:w="2022" w:type="dxa"/>
          </w:tcPr>
          <w:p w:rsidR="004767C6" w:rsidRDefault="00265A81">
            <w:pPr>
              <w:spacing w:line="276" w:lineRule="auto"/>
              <w:ind w:firstLine="360"/>
              <w:jc w:val="center"/>
              <w:rPr>
                <w:rFonts w:ascii="微软雅黑" w:eastAsia="微软雅黑" w:hAnsi="微软雅黑" w:cs="微软雅黑" w:hint="eastAsia"/>
                <w:kern w:val="0"/>
                <w:sz w:val="18"/>
                <w:szCs w:val="18"/>
              </w:rPr>
            </w:pPr>
            <w:r>
              <w:rPr>
                <w:rFonts w:ascii="微软雅黑" w:eastAsia="微软雅黑" w:hAnsi="微软雅黑" w:cs="微软雅黑" w:hint="eastAsia"/>
                <w:kern w:val="0"/>
                <w:sz w:val="18"/>
                <w:szCs w:val="18"/>
              </w:rPr>
              <w:t>LQYJXX</w:t>
            </w:r>
          </w:p>
        </w:tc>
        <w:tc>
          <w:tcPr>
            <w:tcW w:w="3806" w:type="dxa"/>
          </w:tcPr>
          <w:p w:rsidR="004767C6" w:rsidRDefault="00265A81">
            <w:pPr>
              <w:spacing w:line="276" w:lineRule="auto"/>
              <w:ind w:firstLine="360"/>
              <w:jc w:val="left"/>
              <w:rPr>
                <w:rFonts w:ascii="微软雅黑" w:eastAsia="微软雅黑" w:hAnsi="微软雅黑" w:cs="微软雅黑" w:hint="eastAsia"/>
                <w:kern w:val="0"/>
                <w:sz w:val="18"/>
                <w:szCs w:val="18"/>
              </w:rPr>
            </w:pPr>
            <w:r>
              <w:rPr>
                <w:rFonts w:ascii="微软雅黑" w:eastAsia="微软雅黑" w:hAnsi="微软雅黑" w:cs="微软雅黑" w:hint="eastAsia"/>
                <w:kern w:val="0"/>
                <w:sz w:val="18"/>
                <w:szCs w:val="18"/>
              </w:rPr>
              <w:t>粮情预警信息</w:t>
            </w:r>
          </w:p>
        </w:tc>
      </w:tr>
    </w:tbl>
    <w:p w:rsidR="004767C6" w:rsidRDefault="00265A81">
      <w:pPr>
        <w:pStyle w:val="aff6"/>
        <w:spacing w:line="300" w:lineRule="auto"/>
        <w:ind w:left="431" w:firstLineChars="0" w:firstLine="0"/>
        <w:rPr>
          <w:rFonts w:ascii="微软雅黑" w:eastAsia="微软雅黑" w:hAnsi="微软雅黑" w:cs="微软雅黑" w:hint="eastAsia"/>
        </w:rPr>
      </w:pPr>
      <w:r>
        <w:rPr>
          <w:rFonts w:ascii="微软雅黑" w:eastAsia="微软雅黑" w:hAnsi="微软雅黑" w:cs="微软雅黑" w:hint="eastAsia"/>
        </w:rPr>
        <w:t>库外监管平台数据接入地址为接口地址/接口版本/接口编号：</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rPr>
        <w:t>http://</w:t>
      </w:r>
      <w:r>
        <w:rPr>
          <w:rFonts w:ascii="微软雅黑" w:eastAsia="微软雅黑" w:hAnsi="微软雅黑" w:cs="微软雅黑" w:hint="eastAsia"/>
        </w:rPr>
        <w:t>【库外监管平台接入地址】</w:t>
      </w:r>
      <w:r>
        <w:rPr>
          <w:rFonts w:ascii="微软雅黑" w:eastAsia="微软雅黑" w:hAnsi="微软雅黑" w:cs="微软雅黑"/>
        </w:rPr>
        <w:t>/ service/API/UPLOAD/V2024/</w:t>
      </w:r>
      <w:r>
        <w:rPr>
          <w:rFonts w:ascii="微软雅黑" w:eastAsia="微软雅黑" w:hAnsi="微软雅黑" w:cs="微软雅黑" w:hint="eastAsia"/>
        </w:rPr>
        <w:t>LQYJXX</w:t>
      </w:r>
    </w:p>
    <w:p w:rsidR="004767C6" w:rsidRDefault="00265A81">
      <w:pPr>
        <w:pStyle w:val="aff6"/>
        <w:spacing w:line="300" w:lineRule="auto"/>
        <w:rPr>
          <w:rFonts w:ascii="微软雅黑" w:eastAsia="微软雅黑" w:hAnsi="微软雅黑" w:cs="微软雅黑" w:hint="eastAsia"/>
        </w:rPr>
      </w:pPr>
      <w:r>
        <w:rPr>
          <w:rFonts w:ascii="微软雅黑" w:eastAsia="微软雅黑" w:hAnsi="微软雅黑" w:cs="微软雅黑" w:hint="eastAsia"/>
        </w:rPr>
        <w:t>上传接口的整体说明：</w:t>
      </w:r>
    </w:p>
    <w:p w:rsidR="004767C6" w:rsidRDefault="00265A81">
      <w:pPr>
        <w:pStyle w:val="aff6"/>
        <w:spacing w:line="300" w:lineRule="auto"/>
        <w:ind w:left="431" w:firstLineChars="0" w:firstLine="0"/>
        <w:rPr>
          <w:rFonts w:ascii="微软雅黑" w:eastAsia="微软雅黑" w:hAnsi="微软雅黑" w:cs="微软雅黑" w:hint="eastAsia"/>
        </w:rPr>
      </w:pPr>
      <w:r>
        <w:rPr>
          <w:rFonts w:ascii="微软雅黑" w:eastAsia="微软雅黑" w:hAnsi="微软雅黑" w:cs="微软雅黑" w:hint="eastAsia"/>
        </w:rPr>
        <w:lastRenderedPageBreak/>
        <w:t>1）库外监管平台数据中心按照数据仓库模式建设，粮情预警系统向库外监管平台上传的新增、更新、删除的数据均会被完整记录并永久储存。</w:t>
      </w:r>
    </w:p>
    <w:p w:rsidR="004767C6" w:rsidRDefault="00265A81">
      <w:pPr>
        <w:pStyle w:val="aff6"/>
        <w:spacing w:line="300" w:lineRule="auto"/>
        <w:ind w:left="431" w:firstLineChars="0" w:firstLine="0"/>
        <w:rPr>
          <w:rFonts w:ascii="微软雅黑" w:eastAsia="微软雅黑" w:hAnsi="微软雅黑" w:cs="微软雅黑" w:hint="eastAsia"/>
        </w:rPr>
      </w:pPr>
      <w:r>
        <w:rPr>
          <w:rFonts w:ascii="微软雅黑" w:eastAsia="微软雅黑" w:hAnsi="微软雅黑" w:cs="微软雅黑" w:hint="eastAsia"/>
        </w:rPr>
        <w:t>2）粮库涉及库外监管平台接口有新的业务数据（包括新增、更新、删除）产生时，需按照库外监管平台发出的指令，及时上传至库外监管平台，得到上传成功反馈时，粮情预警系统要标记已上传，后续抓取不再上传。</w:t>
      </w:r>
    </w:p>
    <w:p w:rsidR="004767C6" w:rsidRDefault="00265A81">
      <w:pPr>
        <w:pStyle w:val="aff6"/>
        <w:spacing w:line="300" w:lineRule="auto"/>
        <w:ind w:left="431" w:firstLineChars="0" w:firstLine="0"/>
        <w:rPr>
          <w:rFonts w:ascii="微软雅黑" w:eastAsia="微软雅黑" w:hAnsi="微软雅黑" w:cs="微软雅黑" w:hint="eastAsia"/>
        </w:rPr>
      </w:pPr>
      <w:r>
        <w:rPr>
          <w:rFonts w:ascii="微软雅黑" w:eastAsia="微软雅黑" w:hAnsi="微软雅黑" w:cs="微软雅黑" w:hint="eastAsia"/>
        </w:rPr>
        <w:t>3）粮情预警系统要确保通过数据主键（含联合主键）与上传至库外监管平台的数据一一对应，不得出现粮情预警系统上传至库外监管平台的数据出现不可控的情况，粮情预警系统需通过主键上传库外监管平台数据。</w:t>
      </w:r>
    </w:p>
    <w:p w:rsidR="004767C6" w:rsidRDefault="00265A81">
      <w:pPr>
        <w:pStyle w:val="aff6"/>
        <w:spacing w:line="300" w:lineRule="auto"/>
        <w:ind w:left="431" w:firstLineChars="0" w:firstLine="0"/>
        <w:rPr>
          <w:rFonts w:ascii="微软雅黑" w:eastAsia="微软雅黑" w:hAnsi="微软雅黑" w:cs="微软雅黑" w:hint="eastAsia"/>
        </w:rPr>
      </w:pPr>
      <w:r>
        <w:rPr>
          <w:rFonts w:ascii="微软雅黑" w:eastAsia="微软雅黑" w:hAnsi="微软雅黑" w:cs="微软雅黑" w:hint="eastAsia"/>
        </w:rPr>
        <w:t>4）库外监管平台每个接口中都设计有操作标志，包括</w:t>
      </w:r>
      <w:proofErr w:type="spellStart"/>
      <w:r>
        <w:rPr>
          <w:rFonts w:ascii="微软雅黑" w:eastAsia="微软雅黑" w:hAnsi="微软雅黑" w:cs="微软雅黑" w:hint="eastAsia"/>
        </w:rPr>
        <w:t>i</w:t>
      </w:r>
      <w:proofErr w:type="spellEnd"/>
      <w:r>
        <w:rPr>
          <w:rFonts w:ascii="微软雅黑" w:eastAsia="微软雅黑" w:hAnsi="微软雅黑" w:cs="微软雅黑" w:hint="eastAsia"/>
        </w:rPr>
        <w:t>（新增数据）、u（更新数据）、d（删除数据）三种状态，粮情预警系统向库外监管平台第一次上传数据时，需将操作标志设为</w:t>
      </w:r>
      <w:proofErr w:type="spellStart"/>
      <w:r>
        <w:rPr>
          <w:rFonts w:ascii="微软雅黑" w:eastAsia="微软雅黑" w:hAnsi="微软雅黑" w:cs="微软雅黑" w:hint="eastAsia"/>
        </w:rPr>
        <w:t>i</w:t>
      </w:r>
      <w:proofErr w:type="spellEnd"/>
      <w:r>
        <w:rPr>
          <w:rFonts w:ascii="微软雅黑" w:eastAsia="微软雅黑" w:hAnsi="微软雅黑" w:cs="微软雅黑" w:hint="eastAsia"/>
        </w:rPr>
        <w:t>，粮情预警系统需更新库外监管平台数据时，需将操作标志设为u，粮情预警系统需删除库外监管平台数据时，需将操作标志设为d。</w:t>
      </w:r>
    </w:p>
    <w:p w:rsidR="004767C6" w:rsidRDefault="00265A81">
      <w:pPr>
        <w:pStyle w:val="aff6"/>
        <w:spacing w:line="300" w:lineRule="auto"/>
        <w:ind w:left="431" w:firstLineChars="0" w:firstLine="0"/>
        <w:rPr>
          <w:rFonts w:ascii="微软雅黑" w:eastAsia="微软雅黑" w:hAnsi="微软雅黑" w:cs="微软雅黑" w:hint="eastAsia"/>
        </w:rPr>
      </w:pPr>
      <w:r>
        <w:rPr>
          <w:rFonts w:ascii="微软雅黑" w:eastAsia="微软雅黑" w:hAnsi="微软雅黑" w:cs="微软雅黑" w:hint="eastAsia"/>
        </w:rPr>
        <w:t>5）每个接口中的必填字段（包括主键“K”和必填字段“Y”），是粮情预警系统上传数据完整准确的必要条件，否则整条数据被判定为无效数据。</w:t>
      </w:r>
    </w:p>
    <w:p w:rsidR="004767C6" w:rsidRDefault="00265A81">
      <w:pPr>
        <w:pStyle w:val="aff6"/>
        <w:spacing w:line="300" w:lineRule="auto"/>
        <w:ind w:left="431" w:firstLineChars="0" w:firstLine="0"/>
        <w:rPr>
          <w:rFonts w:ascii="微软雅黑" w:eastAsia="微软雅黑" w:hAnsi="微软雅黑" w:cs="微软雅黑" w:hint="eastAsia"/>
        </w:rPr>
      </w:pPr>
      <w:r>
        <w:rPr>
          <w:rFonts w:ascii="微软雅黑" w:eastAsia="微软雅黑" w:hAnsi="微软雅黑" w:cs="微软雅黑" w:hint="eastAsia"/>
        </w:rPr>
        <w:t>6）每个接口中的最后更新时间字段是指粮情预警系统该条数据的最后更新时间（包括新增、修改、删除），粮情预警系统应原样保存并上传库外监管平台。</w:t>
      </w:r>
    </w:p>
    <w:p w:rsidR="004767C6" w:rsidRDefault="00265A81">
      <w:pPr>
        <w:pStyle w:val="a6"/>
        <w:numPr>
          <w:ilvl w:val="1"/>
          <w:numId w:val="6"/>
        </w:numPr>
        <w:spacing w:before="163" w:after="163"/>
      </w:pPr>
      <w:bookmarkStart w:id="55" w:name="_Toc181792372"/>
      <w:r>
        <w:rPr>
          <w:rFonts w:hint="eastAsia"/>
        </w:rPr>
        <w:t>粮情预警</w:t>
      </w:r>
      <w:r>
        <w:t>信息</w:t>
      </w:r>
      <w:bookmarkEnd w:id="55"/>
    </w:p>
    <w:tbl>
      <w:tblPr>
        <w:tblW w:w="8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1134"/>
        <w:gridCol w:w="1134"/>
        <w:gridCol w:w="708"/>
        <w:gridCol w:w="3827"/>
      </w:tblGrid>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bookmarkStart w:id="56" w:name="OLE_LINK3"/>
            <w:r>
              <w:rPr>
                <w:rFonts w:ascii="宋体" w:hAnsi="宋体" w:hint="eastAsia"/>
                <w:sz w:val="18"/>
                <w:szCs w:val="18"/>
              </w:rPr>
              <w:lastRenderedPageBreak/>
              <w:t>序号</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中文名称</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字段标识</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数据类型</w:t>
            </w:r>
          </w:p>
        </w:tc>
        <w:tc>
          <w:tcPr>
            <w:tcW w:w="708" w:type="dxa"/>
            <w:tcBorders>
              <w:top w:val="single" w:sz="4" w:space="0" w:color="auto"/>
              <w:left w:val="single" w:sz="4" w:space="0" w:color="auto"/>
              <w:bottom w:val="single" w:sz="4" w:space="0" w:color="auto"/>
              <w:right w:val="single" w:sz="4" w:space="0" w:color="auto"/>
            </w:tcBorders>
          </w:tcPr>
          <w:p w:rsidR="004767C6" w:rsidRDefault="00265A81" w:rsidP="001A408E">
            <w:pPr>
              <w:spacing w:line="320" w:lineRule="exact"/>
              <w:ind w:firstLineChars="0" w:firstLine="0"/>
              <w:jc w:val="center"/>
              <w:rPr>
                <w:rFonts w:ascii="宋体" w:hAnsi="宋体" w:hint="eastAsia"/>
                <w:sz w:val="18"/>
                <w:szCs w:val="18"/>
              </w:rPr>
            </w:pPr>
            <w:r>
              <w:rPr>
                <w:rFonts w:ascii="宋体" w:hAnsi="宋体" w:hint="eastAsia"/>
                <w:sz w:val="18"/>
                <w:szCs w:val="18"/>
              </w:rPr>
              <w:t>主键/必填</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ascii="宋体" w:hAnsi="宋体" w:hint="eastAsia"/>
                <w:sz w:val="18"/>
                <w:szCs w:val="18"/>
              </w:rPr>
              <w:t>备注</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1</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sz w:val="13"/>
                <w:szCs w:val="13"/>
              </w:rPr>
              <w:t>温湿度检测单号</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sz w:val="13"/>
                <w:szCs w:val="13"/>
              </w:rPr>
              <w:t>wsdjcdh</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sz w:val="13"/>
                <w:szCs w:val="13"/>
              </w:rPr>
              <w:t>String(42)</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K</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rFonts w:ascii="宋体" w:hAnsi="宋体" w:hint="eastAsia"/>
                <w:sz w:val="18"/>
                <w:szCs w:val="18"/>
              </w:rPr>
            </w:pPr>
            <w:r>
              <w:rPr>
                <w:sz w:val="13"/>
                <w:szCs w:val="13"/>
              </w:rPr>
              <w:t>由货位代码</w:t>
            </w:r>
            <w:r>
              <w:rPr>
                <w:sz w:val="13"/>
                <w:szCs w:val="13"/>
              </w:rPr>
              <w:t>+</w:t>
            </w:r>
            <w:r>
              <w:rPr>
                <w:sz w:val="13"/>
                <w:szCs w:val="13"/>
              </w:rPr>
              <w:t>检测日（</w:t>
            </w:r>
            <w:proofErr w:type="spellStart"/>
            <w:r>
              <w:rPr>
                <w:sz w:val="13"/>
                <w:szCs w:val="13"/>
              </w:rPr>
              <w:t>yyyyMMdd</w:t>
            </w:r>
            <w:proofErr w:type="spellEnd"/>
            <w:r>
              <w:rPr>
                <w:sz w:val="13"/>
                <w:szCs w:val="13"/>
              </w:rPr>
              <w:t>）</w:t>
            </w:r>
            <w:r>
              <w:rPr>
                <w:sz w:val="13"/>
                <w:szCs w:val="13"/>
              </w:rPr>
              <w:t>+4</w:t>
            </w:r>
            <w:r>
              <w:rPr>
                <w:sz w:val="13"/>
                <w:szCs w:val="13"/>
              </w:rPr>
              <w:t>位顺序号组成</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2</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检测时间</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hint="eastAsia"/>
                <w:sz w:val="13"/>
                <w:szCs w:val="13"/>
              </w:rPr>
              <w:t>jcsj</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String(19)</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Y</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rFonts w:ascii="宋体" w:hAnsi="宋体" w:hint="eastAsia"/>
                <w:sz w:val="18"/>
                <w:szCs w:val="18"/>
              </w:rPr>
            </w:pPr>
            <w:proofErr w:type="spellStart"/>
            <w:r>
              <w:rPr>
                <w:rFonts w:hint="eastAsia"/>
                <w:sz w:val="13"/>
                <w:szCs w:val="13"/>
              </w:rPr>
              <w:t>YYYY-MM-DD,hh:mm:ss</w:t>
            </w:r>
            <w:proofErr w:type="spellEnd"/>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3</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货位代码</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hint="eastAsia"/>
                <w:sz w:val="13"/>
                <w:szCs w:val="13"/>
              </w:rPr>
              <w:t>hwdm</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String</w:t>
            </w:r>
            <w:r>
              <w:rPr>
                <w:rFonts w:hint="eastAsia"/>
                <w:sz w:val="13"/>
                <w:szCs w:val="13"/>
              </w:rPr>
              <w:t>（</w:t>
            </w:r>
            <w:r>
              <w:rPr>
                <w:rFonts w:hint="eastAsia"/>
                <w:sz w:val="13"/>
                <w:szCs w:val="13"/>
              </w:rPr>
              <w:t>30</w:t>
            </w:r>
            <w:r>
              <w:rPr>
                <w:rFonts w:hint="eastAsia"/>
                <w:sz w:val="13"/>
                <w:szCs w:val="13"/>
              </w:rPr>
              <w:t>）</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Y</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rFonts w:ascii="宋体" w:hAnsi="宋体" w:hint="eastAsia"/>
                <w:sz w:val="18"/>
                <w:szCs w:val="18"/>
              </w:rPr>
            </w:pPr>
            <w:r>
              <w:rPr>
                <w:rFonts w:hint="eastAsia"/>
                <w:sz w:val="13"/>
                <w:szCs w:val="13"/>
              </w:rPr>
              <w:t>关联表货位代码</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4</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仓房外温</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hint="eastAsia"/>
                <w:sz w:val="13"/>
                <w:szCs w:val="13"/>
              </w:rPr>
              <w:t>cfww</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Decimal(5,1)</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rFonts w:ascii="宋体" w:hAnsi="宋体" w:hint="eastAsia"/>
                <w:sz w:val="18"/>
                <w:szCs w:val="18"/>
              </w:rPr>
            </w:pPr>
            <w:r>
              <w:rPr>
                <w:rFonts w:hint="eastAsia"/>
                <w:sz w:val="13"/>
                <w:szCs w:val="13"/>
              </w:rPr>
              <w:t>摄氏度，默认值为</w:t>
            </w:r>
            <w:r>
              <w:rPr>
                <w:rFonts w:hint="eastAsia"/>
                <w:sz w:val="13"/>
                <w:szCs w:val="13"/>
              </w:rPr>
              <w:t>-100</w:t>
            </w:r>
            <w:r>
              <w:rPr>
                <w:rFonts w:hint="eastAsia"/>
                <w:sz w:val="13"/>
                <w:szCs w:val="13"/>
              </w:rPr>
              <w:t>（代表是无效数据）</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5</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仓房外湿</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hint="eastAsia"/>
                <w:sz w:val="13"/>
                <w:szCs w:val="13"/>
              </w:rPr>
              <w:t>cfws</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Decimal(6,2)</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rFonts w:ascii="宋体" w:hAnsi="宋体" w:hint="eastAsia"/>
                <w:sz w:val="18"/>
                <w:szCs w:val="18"/>
              </w:rPr>
            </w:pPr>
            <w:r>
              <w:rPr>
                <w:rFonts w:hint="eastAsia"/>
                <w:sz w:val="13"/>
                <w:szCs w:val="13"/>
              </w:rPr>
              <w:t>百分比，相对湿度，默认为</w:t>
            </w:r>
            <w:r>
              <w:rPr>
                <w:rFonts w:hint="eastAsia"/>
                <w:sz w:val="13"/>
                <w:szCs w:val="13"/>
              </w:rPr>
              <w:t>-1</w:t>
            </w:r>
            <w:r>
              <w:rPr>
                <w:rFonts w:hint="eastAsia"/>
                <w:sz w:val="13"/>
                <w:szCs w:val="13"/>
              </w:rPr>
              <w:t>（代表无效数据）</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6</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仓房内温</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proofErr w:type="spellStart"/>
            <w:r>
              <w:rPr>
                <w:rFonts w:hint="eastAsia"/>
                <w:sz w:val="13"/>
                <w:szCs w:val="13"/>
              </w:rPr>
              <w:t>cfnw</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Decimal(5,1)</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rFonts w:ascii="宋体" w:hAnsi="宋体" w:hint="eastAsia"/>
                <w:sz w:val="18"/>
                <w:szCs w:val="18"/>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rFonts w:ascii="宋体" w:hAnsi="宋体" w:hint="eastAsia"/>
                <w:sz w:val="18"/>
                <w:szCs w:val="18"/>
              </w:rPr>
            </w:pPr>
            <w:r>
              <w:rPr>
                <w:rFonts w:hint="eastAsia"/>
                <w:sz w:val="13"/>
                <w:szCs w:val="13"/>
              </w:rPr>
              <w:t>摄氏度，默认值为</w:t>
            </w:r>
            <w:r>
              <w:rPr>
                <w:rFonts w:hint="eastAsia"/>
                <w:sz w:val="13"/>
                <w:szCs w:val="13"/>
              </w:rPr>
              <w:t>-100</w:t>
            </w:r>
            <w:r>
              <w:rPr>
                <w:rFonts w:hint="eastAsia"/>
                <w:sz w:val="13"/>
                <w:szCs w:val="13"/>
              </w:rPr>
              <w:t>（代表是无效数据）</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7</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仓房内湿</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proofErr w:type="spellStart"/>
            <w:r>
              <w:rPr>
                <w:rFonts w:hint="eastAsia"/>
                <w:sz w:val="13"/>
                <w:szCs w:val="13"/>
              </w:rPr>
              <w:t>cfns</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Decimal(6,2)</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sz w:val="13"/>
                <w:szCs w:val="13"/>
              </w:rPr>
            </w:pPr>
            <w:r>
              <w:rPr>
                <w:rFonts w:hint="eastAsia"/>
                <w:sz w:val="13"/>
                <w:szCs w:val="13"/>
              </w:rPr>
              <w:t>百分比，相对湿度，默认为</w:t>
            </w:r>
            <w:r>
              <w:rPr>
                <w:rFonts w:hint="eastAsia"/>
                <w:sz w:val="13"/>
                <w:szCs w:val="13"/>
              </w:rPr>
              <w:t>-1</w:t>
            </w:r>
            <w:r>
              <w:rPr>
                <w:rFonts w:hint="eastAsia"/>
                <w:sz w:val="13"/>
                <w:szCs w:val="13"/>
              </w:rPr>
              <w:t>（代表无效数据）</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8</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粮食最高温</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proofErr w:type="spellStart"/>
            <w:r>
              <w:rPr>
                <w:rFonts w:hint="eastAsia"/>
                <w:sz w:val="13"/>
                <w:szCs w:val="13"/>
              </w:rPr>
              <w:t>lszgw</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Decimal(5,1)</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sz w:val="13"/>
                <w:szCs w:val="13"/>
              </w:rPr>
            </w:pPr>
            <w:r>
              <w:rPr>
                <w:rFonts w:hint="eastAsia"/>
                <w:sz w:val="13"/>
                <w:szCs w:val="13"/>
              </w:rPr>
              <w:t>摄氏度，去除无效值，取所有监测温度值的最大值</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9</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粮食最低温</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proofErr w:type="spellStart"/>
            <w:r>
              <w:rPr>
                <w:rFonts w:hint="eastAsia"/>
                <w:sz w:val="13"/>
                <w:szCs w:val="13"/>
              </w:rPr>
              <w:t>lszdw</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Decimal(5,1)</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sz w:val="13"/>
                <w:szCs w:val="13"/>
              </w:rPr>
            </w:pPr>
            <w:r>
              <w:rPr>
                <w:rFonts w:hint="eastAsia"/>
                <w:sz w:val="13"/>
                <w:szCs w:val="13"/>
              </w:rPr>
              <w:t>摄氏度，去除无效值，取所有监测温度值的最小值默认为</w:t>
            </w:r>
            <w:r>
              <w:rPr>
                <w:rFonts w:hint="eastAsia"/>
                <w:sz w:val="13"/>
                <w:szCs w:val="13"/>
              </w:rPr>
              <w:t>,0</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10</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粮食平均温</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proofErr w:type="spellStart"/>
            <w:r>
              <w:rPr>
                <w:rFonts w:hint="eastAsia"/>
                <w:sz w:val="13"/>
                <w:szCs w:val="13"/>
              </w:rPr>
              <w:t>lspjw</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Decimal(5,1)</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rsidP="007C41E0">
            <w:pPr>
              <w:ind w:firstLineChars="0" w:firstLine="0"/>
              <w:jc w:val="left"/>
              <w:rPr>
                <w:sz w:val="13"/>
                <w:szCs w:val="13"/>
              </w:rPr>
            </w:pPr>
            <w:r>
              <w:rPr>
                <w:rFonts w:hint="eastAsia"/>
                <w:sz w:val="13"/>
                <w:szCs w:val="13"/>
              </w:rPr>
              <w:t>摄氏度，去除无效值，粮食平均温</w:t>
            </w:r>
            <w:r>
              <w:rPr>
                <w:rFonts w:hint="eastAsia"/>
                <w:sz w:val="13"/>
                <w:szCs w:val="13"/>
              </w:rPr>
              <w:t>=</w:t>
            </w:r>
            <w:r>
              <w:rPr>
                <w:rFonts w:hint="eastAsia"/>
                <w:sz w:val="13"/>
                <w:szCs w:val="13"/>
              </w:rPr>
              <w:t>监测温度值总和</w:t>
            </w:r>
            <w:r>
              <w:rPr>
                <w:rFonts w:hint="eastAsia"/>
                <w:sz w:val="13"/>
                <w:szCs w:val="13"/>
              </w:rPr>
              <w:t>/</w:t>
            </w:r>
            <w:r>
              <w:rPr>
                <w:rFonts w:hint="eastAsia"/>
                <w:sz w:val="13"/>
                <w:szCs w:val="13"/>
              </w:rPr>
              <w:t>监测点个数</w:t>
            </w:r>
          </w:p>
        </w:tc>
      </w:tr>
      <w:tr w:rsidR="004767C6" w:rsidTr="00EA4818">
        <w:trPr>
          <w:trHeight w:val="697"/>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11</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异常类型</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proofErr w:type="spellStart"/>
            <w:r>
              <w:rPr>
                <w:rFonts w:hint="eastAsia"/>
                <w:sz w:val="13"/>
                <w:szCs w:val="13"/>
              </w:rPr>
              <w:t>yclx</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String(200)</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Y</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737CA9" w:rsidP="009C71DE">
            <w:pPr>
              <w:spacing w:line="240" w:lineRule="exact"/>
              <w:ind w:firstLineChars="0" w:firstLine="0"/>
              <w:rPr>
                <w:sz w:val="13"/>
                <w:szCs w:val="13"/>
              </w:rPr>
            </w:pPr>
            <w:r>
              <w:rPr>
                <w:rFonts w:hint="eastAsia"/>
                <w:sz w:val="13"/>
                <w:szCs w:val="13"/>
              </w:rPr>
              <w:t>0-</w:t>
            </w:r>
            <w:r>
              <w:rPr>
                <w:rFonts w:hint="eastAsia"/>
                <w:sz w:val="13"/>
                <w:szCs w:val="13"/>
              </w:rPr>
              <w:t>无异常，</w:t>
            </w:r>
            <w:r>
              <w:rPr>
                <w:rFonts w:hint="eastAsia"/>
                <w:sz w:val="13"/>
                <w:szCs w:val="13"/>
              </w:rPr>
              <w:t>1-</w:t>
            </w:r>
            <w:r>
              <w:rPr>
                <w:rFonts w:hint="eastAsia"/>
                <w:sz w:val="13"/>
                <w:szCs w:val="13"/>
              </w:rPr>
              <w:t>发热，</w:t>
            </w:r>
            <w:r w:rsidR="009C71DE">
              <w:rPr>
                <w:rFonts w:hint="eastAsia"/>
                <w:sz w:val="13"/>
                <w:szCs w:val="13"/>
              </w:rPr>
              <w:t>2-</w:t>
            </w:r>
            <w:r>
              <w:rPr>
                <w:rFonts w:hint="eastAsia"/>
                <w:sz w:val="13"/>
                <w:szCs w:val="13"/>
              </w:rPr>
              <w:t>结露、</w:t>
            </w:r>
            <w:r w:rsidR="009C71DE">
              <w:rPr>
                <w:rFonts w:hint="eastAsia"/>
                <w:sz w:val="13"/>
                <w:szCs w:val="13"/>
              </w:rPr>
              <w:t>3-</w:t>
            </w:r>
            <w:r>
              <w:rPr>
                <w:rFonts w:hint="eastAsia"/>
                <w:sz w:val="13"/>
                <w:szCs w:val="13"/>
              </w:rPr>
              <w:t>霉变、</w:t>
            </w:r>
            <w:r w:rsidR="009C71DE">
              <w:rPr>
                <w:rFonts w:hint="eastAsia"/>
                <w:sz w:val="13"/>
                <w:szCs w:val="13"/>
              </w:rPr>
              <w:t>4</w:t>
            </w:r>
            <w:r>
              <w:rPr>
                <w:rFonts w:hint="eastAsia"/>
                <w:sz w:val="13"/>
                <w:szCs w:val="13"/>
              </w:rPr>
              <w:t>疑似数量异动</w:t>
            </w:r>
            <w:r w:rsidR="00885FD5">
              <w:rPr>
                <w:rFonts w:hint="eastAsia"/>
                <w:sz w:val="13"/>
                <w:szCs w:val="13"/>
              </w:rPr>
              <w:t>、</w:t>
            </w:r>
            <w:r w:rsidR="009B7D46">
              <w:rPr>
                <w:rFonts w:hint="eastAsia"/>
                <w:sz w:val="13"/>
                <w:szCs w:val="13"/>
              </w:rPr>
              <w:t>5</w:t>
            </w:r>
            <w:r w:rsidR="009C71DE">
              <w:rPr>
                <w:rFonts w:hint="eastAsia"/>
                <w:sz w:val="13"/>
                <w:szCs w:val="13"/>
              </w:rPr>
              <w:t>-</w:t>
            </w:r>
            <w:r w:rsidR="009B7D46">
              <w:rPr>
                <w:rFonts w:hint="eastAsia"/>
                <w:sz w:val="13"/>
                <w:szCs w:val="13"/>
              </w:rPr>
              <w:t>多个异常</w:t>
            </w:r>
            <w:r w:rsidR="00885FD5">
              <w:rPr>
                <w:rFonts w:hint="eastAsia"/>
                <w:sz w:val="13"/>
                <w:szCs w:val="13"/>
              </w:rPr>
              <w:t>、</w:t>
            </w:r>
            <w:r w:rsidR="009B7D46">
              <w:rPr>
                <w:rFonts w:hint="eastAsia"/>
                <w:sz w:val="13"/>
                <w:szCs w:val="13"/>
              </w:rPr>
              <w:t>6</w:t>
            </w:r>
            <w:r w:rsidR="00D31895">
              <w:rPr>
                <w:rFonts w:hint="eastAsia"/>
                <w:sz w:val="13"/>
                <w:szCs w:val="13"/>
              </w:rPr>
              <w:t>-</w:t>
            </w:r>
            <w:r w:rsidR="009B7D46">
              <w:rPr>
                <w:rFonts w:hint="eastAsia"/>
                <w:sz w:val="13"/>
                <w:szCs w:val="13"/>
              </w:rPr>
              <w:t>数据无法分析</w:t>
            </w:r>
            <w:r w:rsidR="00D31895">
              <w:rPr>
                <w:rFonts w:hint="eastAsia"/>
                <w:sz w:val="13"/>
                <w:szCs w:val="13"/>
              </w:rPr>
              <w:t>。</w:t>
            </w:r>
          </w:p>
        </w:tc>
      </w:tr>
      <w:tr w:rsidR="007B61EB" w:rsidTr="00053616">
        <w:trPr>
          <w:trHeight w:val="1571"/>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7B61EB" w:rsidRDefault="007B61EB" w:rsidP="007B61EB">
            <w:pPr>
              <w:ind w:firstLineChars="0" w:firstLine="0"/>
              <w:jc w:val="center"/>
              <w:rPr>
                <w:sz w:val="13"/>
                <w:szCs w:val="13"/>
              </w:rPr>
            </w:pPr>
            <w:bookmarkStart w:id="57" w:name="_Hlk198731901"/>
            <w:r>
              <w:rPr>
                <w:rFonts w:hint="eastAsia"/>
                <w:sz w:val="13"/>
                <w:szCs w:val="13"/>
              </w:rPr>
              <w:t>12</w:t>
            </w:r>
          </w:p>
        </w:tc>
        <w:tc>
          <w:tcPr>
            <w:tcW w:w="1418" w:type="dxa"/>
            <w:tcBorders>
              <w:top w:val="single" w:sz="4" w:space="0" w:color="auto"/>
              <w:left w:val="single" w:sz="4" w:space="0" w:color="auto"/>
              <w:bottom w:val="single" w:sz="4" w:space="0" w:color="auto"/>
              <w:right w:val="single" w:sz="4" w:space="0" w:color="auto"/>
            </w:tcBorders>
            <w:vAlign w:val="center"/>
          </w:tcPr>
          <w:p w:rsidR="007B61EB" w:rsidRDefault="007B61EB" w:rsidP="007B61EB">
            <w:pPr>
              <w:ind w:firstLineChars="0" w:firstLine="0"/>
              <w:jc w:val="center"/>
              <w:rPr>
                <w:sz w:val="13"/>
                <w:szCs w:val="13"/>
              </w:rPr>
            </w:pPr>
            <w:r>
              <w:rPr>
                <w:rFonts w:hint="eastAsia"/>
                <w:sz w:val="13"/>
                <w:szCs w:val="13"/>
              </w:rPr>
              <w:t>异常等级</w:t>
            </w:r>
          </w:p>
        </w:tc>
        <w:tc>
          <w:tcPr>
            <w:tcW w:w="1134" w:type="dxa"/>
            <w:tcBorders>
              <w:top w:val="single" w:sz="4" w:space="0" w:color="auto"/>
              <w:left w:val="single" w:sz="4" w:space="0" w:color="auto"/>
              <w:bottom w:val="single" w:sz="4" w:space="0" w:color="auto"/>
              <w:right w:val="single" w:sz="4" w:space="0" w:color="auto"/>
            </w:tcBorders>
            <w:vAlign w:val="center"/>
          </w:tcPr>
          <w:p w:rsidR="007B61EB" w:rsidRDefault="007B61EB" w:rsidP="007B61EB">
            <w:pPr>
              <w:ind w:firstLineChars="0" w:firstLine="0"/>
              <w:jc w:val="center"/>
              <w:rPr>
                <w:sz w:val="13"/>
                <w:szCs w:val="13"/>
              </w:rPr>
            </w:pPr>
            <w:proofErr w:type="spellStart"/>
            <w:r>
              <w:rPr>
                <w:rFonts w:hint="eastAsia"/>
                <w:sz w:val="13"/>
                <w:szCs w:val="13"/>
              </w:rPr>
              <w:t>ycdj</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7B61EB" w:rsidRDefault="007B61EB" w:rsidP="007B61EB">
            <w:pPr>
              <w:ind w:firstLineChars="0" w:firstLine="0"/>
              <w:jc w:val="center"/>
              <w:rPr>
                <w:sz w:val="13"/>
                <w:szCs w:val="13"/>
              </w:rPr>
            </w:pPr>
            <w:r>
              <w:rPr>
                <w:rFonts w:hint="eastAsia"/>
                <w:sz w:val="13"/>
                <w:szCs w:val="13"/>
              </w:rPr>
              <w:t>String(10)</w:t>
            </w:r>
          </w:p>
        </w:tc>
        <w:tc>
          <w:tcPr>
            <w:tcW w:w="708" w:type="dxa"/>
            <w:tcBorders>
              <w:top w:val="single" w:sz="4" w:space="0" w:color="auto"/>
              <w:left w:val="single" w:sz="4" w:space="0" w:color="auto"/>
              <w:bottom w:val="single" w:sz="4" w:space="0" w:color="auto"/>
              <w:right w:val="single" w:sz="4" w:space="0" w:color="auto"/>
            </w:tcBorders>
            <w:vAlign w:val="center"/>
          </w:tcPr>
          <w:p w:rsidR="007B61EB" w:rsidRDefault="007B61EB" w:rsidP="007B61EB">
            <w:pPr>
              <w:ind w:firstLineChars="0" w:firstLine="0"/>
              <w:jc w:val="center"/>
              <w:rPr>
                <w:sz w:val="13"/>
                <w:szCs w:val="13"/>
              </w:rPr>
            </w:pPr>
            <w:r>
              <w:rPr>
                <w:rFonts w:hint="eastAsia"/>
                <w:sz w:val="13"/>
                <w:szCs w:val="13"/>
              </w:rPr>
              <w:t>Y</w:t>
            </w:r>
          </w:p>
        </w:tc>
        <w:tc>
          <w:tcPr>
            <w:tcW w:w="3827" w:type="dxa"/>
            <w:tcBorders>
              <w:top w:val="single" w:sz="4" w:space="0" w:color="auto"/>
              <w:left w:val="single" w:sz="4" w:space="0" w:color="auto"/>
              <w:bottom w:val="single" w:sz="4" w:space="0" w:color="auto"/>
              <w:right w:val="single" w:sz="4" w:space="0" w:color="auto"/>
            </w:tcBorders>
            <w:vAlign w:val="center"/>
          </w:tcPr>
          <w:p w:rsidR="007B61EB" w:rsidRDefault="007B61EB" w:rsidP="007B61EB">
            <w:pPr>
              <w:spacing w:line="240" w:lineRule="exact"/>
              <w:ind w:firstLineChars="0" w:firstLine="0"/>
              <w:rPr>
                <w:sz w:val="13"/>
                <w:szCs w:val="13"/>
              </w:rPr>
            </w:pPr>
            <w:r>
              <w:rPr>
                <w:rFonts w:hint="eastAsia"/>
                <w:sz w:val="13"/>
                <w:szCs w:val="13"/>
              </w:rPr>
              <w:t>异常等级，按异常严重程度划分，分为三级。</w:t>
            </w:r>
          </w:p>
          <w:p w:rsidR="00FC01E4" w:rsidRDefault="001645D6" w:rsidP="007B61EB">
            <w:pPr>
              <w:spacing w:line="240" w:lineRule="exact"/>
              <w:ind w:firstLineChars="0" w:firstLine="0"/>
              <w:rPr>
                <w:sz w:val="13"/>
                <w:szCs w:val="13"/>
              </w:rPr>
            </w:pPr>
            <w:r>
              <w:rPr>
                <w:rFonts w:hint="eastAsia"/>
                <w:sz w:val="13"/>
                <w:szCs w:val="13"/>
              </w:rPr>
              <w:t>1</w:t>
            </w:r>
            <w:r>
              <w:rPr>
                <w:rFonts w:hint="eastAsia"/>
                <w:sz w:val="13"/>
                <w:szCs w:val="13"/>
              </w:rPr>
              <w:t>：</w:t>
            </w:r>
            <w:r w:rsidR="00EB3F56">
              <w:rPr>
                <w:rFonts w:hint="eastAsia"/>
                <w:sz w:val="13"/>
                <w:szCs w:val="13"/>
              </w:rPr>
              <w:t>一</w:t>
            </w:r>
            <w:r w:rsidR="00EB3F56" w:rsidRPr="00D35A82">
              <w:rPr>
                <w:rFonts w:hint="eastAsia"/>
                <w:sz w:val="13"/>
                <w:szCs w:val="13"/>
              </w:rPr>
              <w:t>级</w:t>
            </w:r>
            <w:r w:rsidR="00EB3F56">
              <w:rPr>
                <w:rFonts w:hint="eastAsia"/>
                <w:sz w:val="13"/>
                <w:szCs w:val="13"/>
              </w:rPr>
              <w:t>：红色预警，</w:t>
            </w:r>
            <w:r w:rsidR="00EB3F56" w:rsidRPr="00E940F6">
              <w:rPr>
                <w:rFonts w:hint="eastAsia"/>
                <w:sz w:val="13"/>
                <w:szCs w:val="13"/>
              </w:rPr>
              <w:t>粮食</w:t>
            </w:r>
            <w:r w:rsidR="00EB3F56">
              <w:rPr>
                <w:rFonts w:hint="eastAsia"/>
                <w:sz w:val="13"/>
                <w:szCs w:val="13"/>
              </w:rPr>
              <w:t>数量</w:t>
            </w:r>
            <w:r w:rsidR="00EB3F56" w:rsidRPr="00E940F6">
              <w:rPr>
                <w:rFonts w:hint="eastAsia"/>
                <w:sz w:val="13"/>
                <w:szCs w:val="13"/>
              </w:rPr>
              <w:t>异动</w:t>
            </w:r>
            <w:r w:rsidR="00EB3F56">
              <w:rPr>
                <w:rFonts w:hint="eastAsia"/>
                <w:sz w:val="13"/>
                <w:szCs w:val="13"/>
              </w:rPr>
              <w:t>。</w:t>
            </w:r>
          </w:p>
          <w:p w:rsidR="001645D6" w:rsidRDefault="001645D6" w:rsidP="007B61EB">
            <w:pPr>
              <w:spacing w:line="240" w:lineRule="exact"/>
              <w:ind w:firstLineChars="0" w:firstLine="0"/>
              <w:rPr>
                <w:sz w:val="13"/>
                <w:szCs w:val="13"/>
              </w:rPr>
            </w:pPr>
            <w:r>
              <w:rPr>
                <w:rFonts w:hint="eastAsia"/>
                <w:sz w:val="13"/>
                <w:szCs w:val="13"/>
              </w:rPr>
              <w:t>2</w:t>
            </w:r>
            <w:r>
              <w:rPr>
                <w:rFonts w:hint="eastAsia"/>
                <w:sz w:val="13"/>
                <w:szCs w:val="13"/>
              </w:rPr>
              <w:t>：</w:t>
            </w:r>
            <w:r w:rsidR="007B61EB">
              <w:rPr>
                <w:rFonts w:hint="eastAsia"/>
                <w:sz w:val="13"/>
                <w:szCs w:val="13"/>
              </w:rPr>
              <w:t>二级：</w:t>
            </w:r>
            <w:r w:rsidR="007B61EB" w:rsidRPr="00D35A82">
              <w:rPr>
                <w:rFonts w:hint="eastAsia"/>
                <w:sz w:val="13"/>
                <w:szCs w:val="13"/>
              </w:rPr>
              <w:t>橙色预警</w:t>
            </w:r>
            <w:r w:rsidR="007B61EB">
              <w:rPr>
                <w:rFonts w:hint="eastAsia"/>
                <w:sz w:val="13"/>
                <w:szCs w:val="13"/>
              </w:rPr>
              <w:t>，暂不涉及。</w:t>
            </w:r>
          </w:p>
          <w:p w:rsidR="007B61EB" w:rsidRDefault="001645D6" w:rsidP="007B61EB">
            <w:pPr>
              <w:spacing w:line="240" w:lineRule="exact"/>
              <w:ind w:firstLineChars="0" w:firstLine="0"/>
              <w:rPr>
                <w:sz w:val="13"/>
                <w:szCs w:val="13"/>
              </w:rPr>
            </w:pPr>
            <w:r>
              <w:rPr>
                <w:rFonts w:hint="eastAsia"/>
                <w:sz w:val="13"/>
                <w:szCs w:val="13"/>
              </w:rPr>
              <w:t>3</w:t>
            </w:r>
            <w:r>
              <w:rPr>
                <w:rFonts w:hint="eastAsia"/>
                <w:sz w:val="13"/>
                <w:szCs w:val="13"/>
              </w:rPr>
              <w:t>：</w:t>
            </w:r>
            <w:r w:rsidR="00EB3F56">
              <w:rPr>
                <w:rFonts w:hint="eastAsia"/>
                <w:sz w:val="13"/>
                <w:szCs w:val="13"/>
              </w:rPr>
              <w:t>三级：</w:t>
            </w:r>
            <w:r w:rsidR="00EB3F56" w:rsidRPr="00D35A82">
              <w:rPr>
                <w:rFonts w:hint="eastAsia"/>
                <w:sz w:val="13"/>
                <w:szCs w:val="13"/>
              </w:rPr>
              <w:t>黄色</w:t>
            </w:r>
            <w:r w:rsidR="00EB3F56">
              <w:rPr>
                <w:rFonts w:hint="eastAsia"/>
                <w:sz w:val="13"/>
                <w:szCs w:val="13"/>
              </w:rPr>
              <w:t>预警，</w:t>
            </w:r>
            <w:r w:rsidR="00EB3F56" w:rsidRPr="00344009">
              <w:rPr>
                <w:rFonts w:hint="eastAsia"/>
                <w:sz w:val="13"/>
                <w:szCs w:val="13"/>
              </w:rPr>
              <w:t>涉及粮情异常的，含发热，结露，霉变，传感器异常等</w:t>
            </w:r>
            <w:r w:rsidR="00EB3F56">
              <w:rPr>
                <w:rFonts w:hint="eastAsia"/>
                <w:sz w:val="13"/>
                <w:szCs w:val="13"/>
              </w:rPr>
              <w:t>。</w:t>
            </w:r>
          </w:p>
          <w:p w:rsidR="003C285D" w:rsidRPr="003C285D" w:rsidRDefault="003C285D" w:rsidP="007B61EB">
            <w:pPr>
              <w:spacing w:line="240" w:lineRule="exact"/>
              <w:ind w:firstLineChars="0" w:firstLine="0"/>
              <w:rPr>
                <w:rFonts w:hint="eastAsia"/>
                <w:sz w:val="13"/>
                <w:szCs w:val="13"/>
              </w:rPr>
            </w:pPr>
            <w:r>
              <w:rPr>
                <w:rFonts w:hint="eastAsia"/>
                <w:sz w:val="13"/>
                <w:szCs w:val="13"/>
              </w:rPr>
              <w:t>0</w:t>
            </w:r>
            <w:r>
              <w:rPr>
                <w:rFonts w:hint="eastAsia"/>
                <w:sz w:val="13"/>
                <w:szCs w:val="13"/>
              </w:rPr>
              <w:t>：无异常</w:t>
            </w:r>
          </w:p>
        </w:tc>
      </w:tr>
      <w:bookmarkEnd w:id="57"/>
      <w:tr w:rsidR="004767C6" w:rsidTr="00DC4B21">
        <w:trPr>
          <w:trHeight w:val="1270"/>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13</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分析结论</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proofErr w:type="spellStart"/>
            <w:r>
              <w:rPr>
                <w:rFonts w:hint="eastAsia"/>
                <w:sz w:val="13"/>
                <w:szCs w:val="13"/>
              </w:rPr>
              <w:t>fxjl</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String(255)</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6611CB" w:rsidRDefault="00265A81">
            <w:pPr>
              <w:spacing w:line="240" w:lineRule="exact"/>
              <w:ind w:firstLineChars="0" w:firstLine="0"/>
              <w:rPr>
                <w:sz w:val="13"/>
                <w:szCs w:val="13"/>
              </w:rPr>
            </w:pPr>
            <w:r>
              <w:rPr>
                <w:rFonts w:hint="eastAsia"/>
                <w:sz w:val="13"/>
                <w:szCs w:val="13"/>
              </w:rPr>
              <w:t>对本次分析的一个描述</w:t>
            </w:r>
            <w:r w:rsidR="009C5240">
              <w:rPr>
                <w:rFonts w:hint="eastAsia"/>
                <w:sz w:val="13"/>
                <w:szCs w:val="13"/>
              </w:rPr>
              <w:t>，例如：</w:t>
            </w:r>
          </w:p>
          <w:p w:rsidR="004767C6" w:rsidRPr="006611CB" w:rsidRDefault="009C5240" w:rsidP="006611CB">
            <w:pPr>
              <w:pStyle w:val="affc"/>
              <w:numPr>
                <w:ilvl w:val="0"/>
                <w:numId w:val="11"/>
              </w:numPr>
              <w:spacing w:line="240" w:lineRule="exact"/>
              <w:ind w:firstLineChars="0"/>
              <w:rPr>
                <w:sz w:val="13"/>
                <w:szCs w:val="13"/>
              </w:rPr>
            </w:pPr>
            <w:r w:rsidRPr="006611CB">
              <w:rPr>
                <w:rFonts w:hint="eastAsia"/>
                <w:sz w:val="13"/>
                <w:szCs w:val="13"/>
              </w:rPr>
              <w:t>该仓存在：</w:t>
            </w:r>
            <w:r w:rsidRPr="006611CB">
              <w:rPr>
                <w:rFonts w:hint="eastAsia"/>
                <w:sz w:val="13"/>
                <w:szCs w:val="13"/>
              </w:rPr>
              <w:t>XX</w:t>
            </w:r>
            <w:r w:rsidRPr="006611CB">
              <w:rPr>
                <w:rFonts w:hint="eastAsia"/>
                <w:sz w:val="13"/>
                <w:szCs w:val="13"/>
              </w:rPr>
              <w:t>个疑似发热点</w:t>
            </w:r>
            <w:r w:rsidRPr="006611CB">
              <w:rPr>
                <w:rFonts w:hint="eastAsia"/>
                <w:sz w:val="13"/>
                <w:szCs w:val="13"/>
              </w:rPr>
              <w:t>/ XX</w:t>
            </w:r>
            <w:r w:rsidRPr="006611CB">
              <w:rPr>
                <w:rFonts w:hint="eastAsia"/>
                <w:sz w:val="13"/>
                <w:szCs w:val="13"/>
              </w:rPr>
              <w:t>个疑似</w:t>
            </w:r>
            <w:r w:rsidR="006611CB" w:rsidRPr="006611CB">
              <w:rPr>
                <w:rFonts w:hint="eastAsia"/>
                <w:sz w:val="13"/>
                <w:szCs w:val="13"/>
              </w:rPr>
              <w:t>结露</w:t>
            </w:r>
            <w:r w:rsidRPr="006611CB">
              <w:rPr>
                <w:rFonts w:hint="eastAsia"/>
                <w:sz w:val="13"/>
                <w:szCs w:val="13"/>
              </w:rPr>
              <w:t>点</w:t>
            </w:r>
            <w:r w:rsidR="002D0B5E">
              <w:rPr>
                <w:rFonts w:hint="eastAsia"/>
                <w:sz w:val="13"/>
                <w:szCs w:val="13"/>
              </w:rPr>
              <w:t>。</w:t>
            </w:r>
          </w:p>
          <w:p w:rsidR="006611CB" w:rsidRDefault="006611CB" w:rsidP="006611CB">
            <w:pPr>
              <w:pStyle w:val="affc"/>
              <w:numPr>
                <w:ilvl w:val="0"/>
                <w:numId w:val="11"/>
              </w:numPr>
              <w:spacing w:line="240" w:lineRule="exact"/>
              <w:ind w:firstLineChars="0"/>
              <w:rPr>
                <w:sz w:val="13"/>
                <w:szCs w:val="13"/>
              </w:rPr>
            </w:pPr>
            <w:r>
              <w:rPr>
                <w:rFonts w:hint="eastAsia"/>
                <w:sz w:val="13"/>
                <w:szCs w:val="13"/>
              </w:rPr>
              <w:t>该仓</w:t>
            </w:r>
            <w:r w:rsidR="00BF118C">
              <w:rPr>
                <w:rFonts w:hint="eastAsia"/>
                <w:sz w:val="13"/>
                <w:szCs w:val="13"/>
              </w:rPr>
              <w:t>无效</w:t>
            </w:r>
            <w:r>
              <w:rPr>
                <w:rFonts w:hint="eastAsia"/>
                <w:sz w:val="13"/>
                <w:szCs w:val="13"/>
              </w:rPr>
              <w:t>点过多</w:t>
            </w:r>
            <w:r w:rsidR="00BF118C">
              <w:rPr>
                <w:rFonts w:hint="eastAsia"/>
                <w:sz w:val="13"/>
                <w:szCs w:val="13"/>
              </w:rPr>
              <w:t>，无法分析</w:t>
            </w:r>
            <w:r>
              <w:rPr>
                <w:rFonts w:hint="eastAsia"/>
                <w:sz w:val="13"/>
                <w:szCs w:val="13"/>
              </w:rPr>
              <w:t>。</w:t>
            </w:r>
          </w:p>
          <w:p w:rsidR="00F163C7" w:rsidRDefault="00F163C7" w:rsidP="008F6D3B">
            <w:pPr>
              <w:pStyle w:val="affc"/>
              <w:numPr>
                <w:ilvl w:val="0"/>
                <w:numId w:val="11"/>
              </w:numPr>
              <w:spacing w:line="240" w:lineRule="exact"/>
              <w:ind w:firstLineChars="0"/>
              <w:rPr>
                <w:sz w:val="13"/>
                <w:szCs w:val="13"/>
              </w:rPr>
            </w:pPr>
            <w:r>
              <w:rPr>
                <w:rFonts w:hint="eastAsia"/>
                <w:sz w:val="13"/>
                <w:szCs w:val="13"/>
              </w:rPr>
              <w:t>该仓</w:t>
            </w:r>
            <w:r w:rsidR="008F6D3B">
              <w:rPr>
                <w:rFonts w:hint="eastAsia"/>
                <w:sz w:val="13"/>
                <w:szCs w:val="13"/>
              </w:rPr>
              <w:t>前置区间无可用数据</w:t>
            </w:r>
            <w:r>
              <w:rPr>
                <w:rFonts w:hint="eastAsia"/>
                <w:sz w:val="13"/>
                <w:szCs w:val="13"/>
              </w:rPr>
              <w:t>，无法分析。</w:t>
            </w:r>
          </w:p>
          <w:p w:rsidR="009B7D46" w:rsidRPr="008F6D3B" w:rsidRDefault="009B7D46" w:rsidP="008F6D3B">
            <w:pPr>
              <w:pStyle w:val="affc"/>
              <w:numPr>
                <w:ilvl w:val="0"/>
                <w:numId w:val="11"/>
              </w:numPr>
              <w:spacing w:line="240" w:lineRule="exact"/>
              <w:ind w:firstLineChars="0"/>
              <w:rPr>
                <w:sz w:val="13"/>
                <w:szCs w:val="13"/>
              </w:rPr>
            </w:pPr>
            <w:r>
              <w:rPr>
                <w:rFonts w:hint="eastAsia"/>
                <w:sz w:val="13"/>
                <w:szCs w:val="13"/>
              </w:rPr>
              <w:t>疑似空仓</w:t>
            </w:r>
            <w:r>
              <w:rPr>
                <w:rFonts w:hint="eastAsia"/>
                <w:sz w:val="13"/>
                <w:szCs w:val="13"/>
              </w:rPr>
              <w:t>/</w:t>
            </w:r>
            <w:r>
              <w:rPr>
                <w:rFonts w:hint="eastAsia"/>
                <w:sz w:val="13"/>
                <w:szCs w:val="13"/>
              </w:rPr>
              <w:t>半仓</w:t>
            </w:r>
            <w:r>
              <w:rPr>
                <w:rFonts w:hint="eastAsia"/>
                <w:sz w:val="13"/>
                <w:szCs w:val="13"/>
              </w:rPr>
              <w:t>/</w:t>
            </w:r>
            <w:r>
              <w:rPr>
                <w:rFonts w:hint="eastAsia"/>
                <w:sz w:val="13"/>
                <w:szCs w:val="13"/>
              </w:rPr>
              <w:t>数量异动</w:t>
            </w:r>
            <w:r w:rsidR="002D0B5E">
              <w:rPr>
                <w:rFonts w:hint="eastAsia"/>
                <w:sz w:val="13"/>
                <w:szCs w:val="13"/>
              </w:rPr>
              <w:t>。</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14</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备用字段</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backup1</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String(255)</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pPr>
              <w:spacing w:line="240" w:lineRule="exact"/>
              <w:ind w:firstLineChars="0" w:firstLine="0"/>
              <w:rPr>
                <w:sz w:val="13"/>
                <w:szCs w:val="13"/>
              </w:rPr>
            </w:pPr>
            <w:r>
              <w:rPr>
                <w:rFonts w:hint="eastAsia"/>
                <w:sz w:val="13"/>
                <w:szCs w:val="13"/>
              </w:rPr>
              <w:t>备用字段</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15</w:t>
            </w: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备用字段</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Backup2</w:t>
            </w: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String(255)</w:t>
            </w: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265A81">
            <w:pPr>
              <w:ind w:firstLineChars="0" w:firstLine="0"/>
              <w:jc w:val="center"/>
              <w:rPr>
                <w:sz w:val="13"/>
                <w:szCs w:val="13"/>
              </w:rPr>
            </w:pPr>
            <w:r>
              <w:rPr>
                <w:rFonts w:hint="eastAsia"/>
                <w:sz w:val="13"/>
                <w:szCs w:val="13"/>
              </w:rPr>
              <w:t>N</w:t>
            </w: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265A81">
            <w:pPr>
              <w:spacing w:line="240" w:lineRule="exact"/>
              <w:ind w:firstLineChars="0" w:firstLine="0"/>
              <w:rPr>
                <w:sz w:val="13"/>
                <w:szCs w:val="13"/>
              </w:rPr>
            </w:pPr>
            <w:r>
              <w:rPr>
                <w:rFonts w:hint="eastAsia"/>
                <w:sz w:val="13"/>
                <w:szCs w:val="13"/>
              </w:rPr>
              <w:t>备用字段</w:t>
            </w:r>
          </w:p>
        </w:tc>
      </w:tr>
      <w:tr w:rsidR="004767C6" w:rsidTr="00DC4B21">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4767C6" w:rsidRDefault="004767C6">
            <w:pPr>
              <w:ind w:firstLineChars="0" w:firstLine="0"/>
              <w:jc w:val="center"/>
              <w:rPr>
                <w:sz w:val="13"/>
                <w:szCs w:val="13"/>
              </w:rPr>
            </w:pPr>
          </w:p>
        </w:tc>
        <w:tc>
          <w:tcPr>
            <w:tcW w:w="1418" w:type="dxa"/>
            <w:tcBorders>
              <w:top w:val="single" w:sz="4" w:space="0" w:color="auto"/>
              <w:left w:val="single" w:sz="4" w:space="0" w:color="auto"/>
              <w:bottom w:val="single" w:sz="4" w:space="0" w:color="auto"/>
              <w:right w:val="single" w:sz="4" w:space="0" w:color="auto"/>
            </w:tcBorders>
            <w:vAlign w:val="center"/>
          </w:tcPr>
          <w:p w:rsidR="004767C6" w:rsidRDefault="004767C6">
            <w:pPr>
              <w:ind w:firstLineChars="0" w:firstLine="0"/>
              <w:jc w:val="center"/>
              <w:rPr>
                <w:sz w:val="13"/>
                <w:szCs w:val="13"/>
              </w:rPr>
            </w:pP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4767C6">
            <w:pPr>
              <w:ind w:firstLineChars="0" w:firstLine="0"/>
              <w:jc w:val="center"/>
              <w:rPr>
                <w:sz w:val="13"/>
                <w:szCs w:val="13"/>
              </w:rPr>
            </w:pPr>
          </w:p>
        </w:tc>
        <w:tc>
          <w:tcPr>
            <w:tcW w:w="1134" w:type="dxa"/>
            <w:tcBorders>
              <w:top w:val="single" w:sz="4" w:space="0" w:color="auto"/>
              <w:left w:val="single" w:sz="4" w:space="0" w:color="auto"/>
              <w:bottom w:val="single" w:sz="4" w:space="0" w:color="auto"/>
              <w:right w:val="single" w:sz="4" w:space="0" w:color="auto"/>
            </w:tcBorders>
            <w:vAlign w:val="center"/>
          </w:tcPr>
          <w:p w:rsidR="004767C6" w:rsidRDefault="004767C6">
            <w:pPr>
              <w:ind w:firstLineChars="0" w:firstLine="0"/>
              <w:jc w:val="center"/>
              <w:rPr>
                <w:sz w:val="13"/>
                <w:szCs w:val="13"/>
              </w:rPr>
            </w:pPr>
          </w:p>
        </w:tc>
        <w:tc>
          <w:tcPr>
            <w:tcW w:w="708" w:type="dxa"/>
            <w:tcBorders>
              <w:top w:val="single" w:sz="4" w:space="0" w:color="auto"/>
              <w:left w:val="single" w:sz="4" w:space="0" w:color="auto"/>
              <w:bottom w:val="single" w:sz="4" w:space="0" w:color="auto"/>
              <w:right w:val="single" w:sz="4" w:space="0" w:color="auto"/>
            </w:tcBorders>
            <w:vAlign w:val="center"/>
          </w:tcPr>
          <w:p w:rsidR="004767C6" w:rsidRDefault="004767C6">
            <w:pPr>
              <w:ind w:firstLineChars="0" w:firstLine="0"/>
              <w:jc w:val="center"/>
              <w:rPr>
                <w:sz w:val="13"/>
                <w:szCs w:val="13"/>
              </w:rPr>
            </w:pPr>
          </w:p>
        </w:tc>
        <w:tc>
          <w:tcPr>
            <w:tcW w:w="3827" w:type="dxa"/>
            <w:tcBorders>
              <w:top w:val="single" w:sz="4" w:space="0" w:color="auto"/>
              <w:left w:val="single" w:sz="4" w:space="0" w:color="auto"/>
              <w:bottom w:val="single" w:sz="4" w:space="0" w:color="auto"/>
              <w:right w:val="single" w:sz="4" w:space="0" w:color="auto"/>
            </w:tcBorders>
            <w:vAlign w:val="center"/>
          </w:tcPr>
          <w:p w:rsidR="004767C6" w:rsidRDefault="004767C6">
            <w:pPr>
              <w:spacing w:line="240" w:lineRule="exact"/>
              <w:ind w:firstLineChars="0" w:firstLine="0"/>
              <w:rPr>
                <w:sz w:val="13"/>
                <w:szCs w:val="13"/>
              </w:rPr>
            </w:pPr>
          </w:p>
        </w:tc>
      </w:tr>
      <w:bookmarkEnd w:id="56"/>
    </w:tbl>
    <w:p w:rsidR="004767C6" w:rsidRDefault="004767C6">
      <w:pPr>
        <w:pStyle w:val="affff1"/>
        <w:tabs>
          <w:tab w:val="center" w:pos="4201"/>
          <w:tab w:val="right" w:leader="dot" w:pos="9298"/>
        </w:tabs>
        <w:ind w:left="0"/>
        <w:jc w:val="left"/>
        <w:rPr>
          <w:rFonts w:hAnsi="黑体" w:hint="eastAsia"/>
          <w:b/>
          <w:bCs/>
        </w:rPr>
      </w:pPr>
    </w:p>
    <w:p w:rsidR="003D5651" w:rsidRDefault="003D5651">
      <w:pPr>
        <w:pStyle w:val="affff1"/>
        <w:tabs>
          <w:tab w:val="center" w:pos="4201"/>
          <w:tab w:val="right" w:leader="dot" w:pos="9298"/>
        </w:tabs>
        <w:ind w:left="0"/>
        <w:jc w:val="left"/>
        <w:rPr>
          <w:rFonts w:hAnsi="黑体" w:hint="eastAsia"/>
          <w:b/>
          <w:bCs/>
        </w:rPr>
      </w:pPr>
      <w:r>
        <w:rPr>
          <w:rFonts w:hAnsi="黑体" w:hint="eastAsia"/>
          <w:b/>
          <w:bCs/>
        </w:rPr>
        <w:t>备注：</w:t>
      </w:r>
    </w:p>
    <w:tbl>
      <w:tblPr>
        <w:tblW w:w="8960" w:type="dxa"/>
        <w:tblLook w:val="04A0" w:firstRow="1" w:lastRow="0" w:firstColumn="1" w:lastColumn="0" w:noHBand="0" w:noVBand="1"/>
      </w:tblPr>
      <w:tblGrid>
        <w:gridCol w:w="8960"/>
      </w:tblGrid>
      <w:tr w:rsidR="003D5651" w:rsidRPr="003D5651" w:rsidTr="00CF1D77">
        <w:trPr>
          <w:trHeight w:val="539"/>
        </w:trPr>
        <w:tc>
          <w:tcPr>
            <w:tcW w:w="8960" w:type="dxa"/>
            <w:tcBorders>
              <w:top w:val="nil"/>
              <w:left w:val="nil"/>
              <w:bottom w:val="nil"/>
              <w:right w:val="nil"/>
            </w:tcBorders>
            <w:shd w:val="clear" w:color="auto" w:fill="auto"/>
            <w:noWrap/>
            <w:vAlign w:val="bottom"/>
            <w:hideMark/>
          </w:tcPr>
          <w:p w:rsidR="003D5651" w:rsidRPr="003D5651" w:rsidRDefault="003D5651" w:rsidP="003D5651">
            <w:pPr>
              <w:widowControl/>
              <w:spacing w:line="240" w:lineRule="auto"/>
              <w:ind w:firstLineChars="0" w:firstLine="0"/>
              <w:jc w:val="left"/>
              <w:rPr>
                <w:rFonts w:ascii="等线" w:eastAsia="等线" w:hAnsi="等线" w:cs="宋体" w:hint="eastAsia"/>
                <w:color w:val="000000"/>
                <w:kern w:val="0"/>
                <w:sz w:val="22"/>
                <w:szCs w:val="22"/>
              </w:rPr>
            </w:pPr>
            <w:r w:rsidRPr="003D5651">
              <w:rPr>
                <w:rFonts w:ascii="等线" w:eastAsia="等线" w:hAnsi="等线" w:cs="宋体" w:hint="eastAsia"/>
                <w:color w:val="000000"/>
                <w:kern w:val="0"/>
                <w:sz w:val="22"/>
                <w:szCs w:val="22"/>
              </w:rPr>
              <w:t>温湿度检测单号string(42)：由货位代码+检测日期（</w:t>
            </w:r>
            <w:proofErr w:type="spellStart"/>
            <w:r w:rsidRPr="003D5651">
              <w:rPr>
                <w:rFonts w:ascii="等线" w:eastAsia="等线" w:hAnsi="等线" w:cs="宋体" w:hint="eastAsia"/>
                <w:color w:val="000000"/>
                <w:kern w:val="0"/>
                <w:sz w:val="22"/>
                <w:szCs w:val="22"/>
              </w:rPr>
              <w:t>yyyyMMdd</w:t>
            </w:r>
            <w:proofErr w:type="spellEnd"/>
            <w:r w:rsidRPr="003D5651">
              <w:rPr>
                <w:rFonts w:ascii="等线" w:eastAsia="等线" w:hAnsi="等线" w:cs="宋体" w:hint="eastAsia"/>
                <w:color w:val="000000"/>
                <w:kern w:val="0"/>
                <w:sz w:val="22"/>
                <w:szCs w:val="22"/>
              </w:rPr>
              <w:t>）+4位顺序号组成</w:t>
            </w:r>
          </w:p>
        </w:tc>
      </w:tr>
      <w:tr w:rsidR="003D5651" w:rsidRPr="003D5651" w:rsidTr="003D5651">
        <w:trPr>
          <w:trHeight w:val="276"/>
        </w:trPr>
        <w:tc>
          <w:tcPr>
            <w:tcW w:w="8960" w:type="dxa"/>
            <w:tcBorders>
              <w:top w:val="nil"/>
              <w:left w:val="nil"/>
              <w:bottom w:val="nil"/>
              <w:right w:val="nil"/>
            </w:tcBorders>
            <w:shd w:val="clear" w:color="auto" w:fill="auto"/>
            <w:noWrap/>
            <w:vAlign w:val="bottom"/>
            <w:hideMark/>
          </w:tcPr>
          <w:p w:rsidR="003D5651" w:rsidRPr="003D5651" w:rsidRDefault="003D5651" w:rsidP="003D5651">
            <w:pPr>
              <w:widowControl/>
              <w:spacing w:line="240" w:lineRule="auto"/>
              <w:ind w:firstLineChars="0" w:firstLine="0"/>
              <w:jc w:val="left"/>
              <w:rPr>
                <w:rFonts w:ascii="等线" w:eastAsia="等线" w:hAnsi="等线" w:cs="宋体" w:hint="eastAsia"/>
                <w:color w:val="000000"/>
                <w:kern w:val="0"/>
                <w:sz w:val="22"/>
                <w:szCs w:val="22"/>
              </w:rPr>
            </w:pPr>
            <w:r w:rsidRPr="003D5651">
              <w:rPr>
                <w:rFonts w:ascii="等线" w:eastAsia="等线" w:hAnsi="等线" w:cs="宋体" w:hint="eastAsia"/>
                <w:color w:val="000000"/>
                <w:kern w:val="0"/>
                <w:sz w:val="22"/>
                <w:szCs w:val="22"/>
              </w:rPr>
              <w:t>货位代码：</w:t>
            </w:r>
            <w:r w:rsidR="00C55D1E" w:rsidRPr="003D5651">
              <w:rPr>
                <w:rFonts w:ascii="等线" w:eastAsia="等线" w:hAnsi="等线" w:cs="宋体" w:hint="eastAsia"/>
                <w:color w:val="000000"/>
                <w:kern w:val="0"/>
                <w:sz w:val="22"/>
                <w:szCs w:val="22"/>
              </w:rPr>
              <w:t>21位</w:t>
            </w:r>
            <w:r w:rsidRPr="003D5651">
              <w:rPr>
                <w:rFonts w:ascii="等线" w:eastAsia="等线" w:hAnsi="等线" w:cs="宋体" w:hint="eastAsia"/>
                <w:color w:val="000000"/>
                <w:kern w:val="0"/>
                <w:sz w:val="22"/>
                <w:szCs w:val="22"/>
              </w:rPr>
              <w:t>库区代码</w:t>
            </w:r>
            <w:r w:rsidR="00C55D1E">
              <w:rPr>
                <w:rFonts w:ascii="等线" w:eastAsia="等线" w:hAnsi="等线" w:cs="宋体" w:hint="eastAsia"/>
                <w:color w:val="000000"/>
                <w:kern w:val="0"/>
                <w:sz w:val="22"/>
                <w:szCs w:val="22"/>
              </w:rPr>
              <w:t>+</w:t>
            </w:r>
            <w:r w:rsidRPr="003D5651">
              <w:rPr>
                <w:rFonts w:ascii="等线" w:eastAsia="等线" w:hAnsi="等线" w:cs="宋体" w:hint="eastAsia"/>
                <w:color w:val="000000"/>
                <w:kern w:val="0"/>
                <w:sz w:val="22"/>
                <w:szCs w:val="22"/>
              </w:rPr>
              <w:t>4位仓房顺序号</w:t>
            </w:r>
            <w:r w:rsidR="00C55D1E">
              <w:rPr>
                <w:rFonts w:ascii="等线" w:eastAsia="等线" w:hAnsi="等线" w:cs="宋体" w:hint="eastAsia"/>
                <w:color w:val="000000"/>
                <w:kern w:val="0"/>
                <w:sz w:val="22"/>
                <w:szCs w:val="22"/>
              </w:rPr>
              <w:t>+</w:t>
            </w:r>
            <w:r w:rsidRPr="003D5651">
              <w:rPr>
                <w:rFonts w:ascii="等线" w:eastAsia="等线" w:hAnsi="等线" w:cs="宋体" w:hint="eastAsia"/>
                <w:color w:val="000000"/>
                <w:kern w:val="0"/>
                <w:sz w:val="22"/>
                <w:szCs w:val="22"/>
              </w:rPr>
              <w:t>3位廒间顺序号</w:t>
            </w:r>
            <w:r w:rsidR="00E53D7D">
              <w:rPr>
                <w:rFonts w:ascii="等线" w:eastAsia="等线" w:hAnsi="等线" w:cs="宋体" w:hint="eastAsia"/>
                <w:color w:val="000000"/>
                <w:kern w:val="0"/>
                <w:sz w:val="22"/>
                <w:szCs w:val="22"/>
              </w:rPr>
              <w:t>+</w:t>
            </w:r>
            <w:r w:rsidRPr="003D5651">
              <w:rPr>
                <w:rFonts w:ascii="等线" w:eastAsia="等线" w:hAnsi="等线" w:cs="宋体" w:hint="eastAsia"/>
                <w:color w:val="000000"/>
                <w:kern w:val="0"/>
                <w:sz w:val="22"/>
                <w:szCs w:val="22"/>
              </w:rPr>
              <w:t>2位货位顺序号</w:t>
            </w:r>
          </w:p>
        </w:tc>
      </w:tr>
    </w:tbl>
    <w:p w:rsidR="00975AE6" w:rsidRPr="00975AE6" w:rsidRDefault="00975AE6" w:rsidP="00CF1D77">
      <w:pPr>
        <w:ind w:firstLine="420"/>
      </w:pPr>
    </w:p>
    <w:sectPr w:rsidR="00975AE6" w:rsidRPr="00975AE6">
      <w:headerReference w:type="even" r:id="rId9"/>
      <w:headerReference w:type="default" r:id="rId10"/>
      <w:footerReference w:type="even" r:id="rId11"/>
      <w:footerReference w:type="default" r:id="rId12"/>
      <w:headerReference w:type="first" r:id="rId13"/>
      <w:footerReference w:type="first" r:id="rId14"/>
      <w:pgSz w:w="11906" w:h="16838"/>
      <w:pgMar w:top="1627" w:right="1134" w:bottom="1134" w:left="1418"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6C88" w:rsidRDefault="007F6C88">
      <w:pPr>
        <w:spacing w:line="240" w:lineRule="auto"/>
        <w:ind w:firstLine="420"/>
      </w:pPr>
      <w:r>
        <w:separator/>
      </w:r>
    </w:p>
  </w:endnote>
  <w:endnote w:type="continuationSeparator" w:id="0">
    <w:p w:rsidR="007F6C88" w:rsidRDefault="007F6C88">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altName w:val="方正仿宋_GBK"/>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altName w:val="方正黑体_GBK"/>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7C6" w:rsidRDefault="004767C6">
    <w:pPr>
      <w:pStyle w:val="a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7C6" w:rsidRDefault="004767C6">
    <w:pPr>
      <w:ind w:firstLine="420"/>
      <w:jc w:val="right"/>
    </w:pPr>
  </w:p>
  <w:p w:rsidR="004767C6" w:rsidRDefault="004767C6">
    <w:pPr>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7C6" w:rsidRDefault="004767C6">
    <w:pPr>
      <w:pStyle w:val="af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6C88" w:rsidRDefault="007F6C88">
      <w:pPr>
        <w:ind w:firstLine="420"/>
      </w:pPr>
      <w:r>
        <w:separator/>
      </w:r>
    </w:p>
  </w:footnote>
  <w:footnote w:type="continuationSeparator" w:id="0">
    <w:p w:rsidR="007F6C88" w:rsidRDefault="007F6C88">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7C6" w:rsidRDefault="004767C6">
    <w:pPr>
      <w:pStyle w:val="af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7C6" w:rsidRDefault="004767C6">
    <w:pP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7C6" w:rsidRDefault="004767C6">
    <w:pPr>
      <w:pStyle w:val="af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7134"/>
    <w:multiLevelType w:val="multilevel"/>
    <w:tmpl w:val="0EAF7134"/>
    <w:lvl w:ilvl="0">
      <w:start w:val="1"/>
      <w:numFmt w:val="decimal"/>
      <w:suff w:val="nothing"/>
      <w:lvlText w:val="%1"/>
      <w:lvlJc w:val="center"/>
      <w:pPr>
        <w:ind w:left="0" w:firstLine="0"/>
      </w:pPr>
      <w:rPr>
        <w:rFonts w:hint="eastAsia"/>
      </w:rPr>
    </w:lvl>
    <w:lvl w:ilvl="1">
      <w:start w:val="1"/>
      <w:numFmt w:val="lowerLetter"/>
      <w:lvlText w:val="%2)"/>
      <w:lvlJc w:val="left"/>
      <w:pPr>
        <w:ind w:left="1124" w:hanging="420"/>
      </w:pPr>
      <w:rPr>
        <w:rFonts w:hint="eastAsia"/>
      </w:rPr>
    </w:lvl>
    <w:lvl w:ilvl="2">
      <w:start w:val="1"/>
      <w:numFmt w:val="lowerRoman"/>
      <w:lvlText w:val="%3."/>
      <w:lvlJc w:val="right"/>
      <w:pPr>
        <w:ind w:left="1544" w:hanging="420"/>
      </w:pPr>
      <w:rPr>
        <w:rFonts w:hint="eastAsia"/>
      </w:rPr>
    </w:lvl>
    <w:lvl w:ilvl="3">
      <w:start w:val="1"/>
      <w:numFmt w:val="decimal"/>
      <w:lvlText w:val="%4."/>
      <w:lvlJc w:val="left"/>
      <w:pPr>
        <w:ind w:left="1964" w:hanging="420"/>
      </w:pPr>
      <w:rPr>
        <w:rFonts w:hint="eastAsia"/>
      </w:rPr>
    </w:lvl>
    <w:lvl w:ilvl="4">
      <w:start w:val="1"/>
      <w:numFmt w:val="lowerLetter"/>
      <w:lvlText w:val="%5)"/>
      <w:lvlJc w:val="left"/>
      <w:pPr>
        <w:ind w:left="2384" w:hanging="420"/>
      </w:pPr>
      <w:rPr>
        <w:rFonts w:hint="eastAsia"/>
      </w:rPr>
    </w:lvl>
    <w:lvl w:ilvl="5">
      <w:start w:val="1"/>
      <w:numFmt w:val="lowerRoman"/>
      <w:lvlText w:val="%6."/>
      <w:lvlJc w:val="right"/>
      <w:pPr>
        <w:ind w:left="2804" w:hanging="420"/>
      </w:pPr>
      <w:rPr>
        <w:rFonts w:hint="eastAsia"/>
      </w:rPr>
    </w:lvl>
    <w:lvl w:ilvl="6">
      <w:start w:val="1"/>
      <w:numFmt w:val="decimal"/>
      <w:lvlText w:val="%7."/>
      <w:lvlJc w:val="left"/>
      <w:pPr>
        <w:ind w:left="3224" w:hanging="420"/>
      </w:pPr>
      <w:rPr>
        <w:rFonts w:hint="eastAsia"/>
      </w:rPr>
    </w:lvl>
    <w:lvl w:ilvl="7">
      <w:start w:val="1"/>
      <w:numFmt w:val="lowerLetter"/>
      <w:lvlText w:val="%8)"/>
      <w:lvlJc w:val="left"/>
      <w:pPr>
        <w:ind w:left="3644" w:hanging="420"/>
      </w:pPr>
      <w:rPr>
        <w:rFonts w:hint="eastAsia"/>
      </w:rPr>
    </w:lvl>
    <w:lvl w:ilvl="8">
      <w:start w:val="1"/>
      <w:numFmt w:val="lowerRoman"/>
      <w:lvlText w:val="%9."/>
      <w:lvlJc w:val="right"/>
      <w:pPr>
        <w:ind w:left="4064" w:hanging="420"/>
      </w:pPr>
      <w:rPr>
        <w:rFonts w:hint="eastAsia"/>
      </w:rPr>
    </w:lvl>
  </w:abstractNum>
  <w:abstractNum w:abstractNumId="1" w15:restartNumberingAfterBreak="0">
    <w:nsid w:val="1FC91163"/>
    <w:multiLevelType w:val="multilevel"/>
    <w:tmpl w:val="1FC91163"/>
    <w:lvl w:ilvl="0">
      <w:start w:val="1"/>
      <w:numFmt w:val="decimal"/>
      <w:pStyle w:val="2"/>
      <w:suff w:val="nothing"/>
      <w:lvlText w:val="%1　"/>
      <w:lvlJc w:val="left"/>
      <w:pPr>
        <w:ind w:left="142" w:firstLine="0"/>
      </w:pPr>
      <w:rPr>
        <w:rFonts w:ascii="黑体" w:eastAsia="黑体" w:hAnsi="Times New Roman" w:hint="eastAsia"/>
        <w:b w:val="0"/>
        <w:i w:val="0"/>
        <w:sz w:val="21"/>
        <w:szCs w:val="21"/>
      </w:rPr>
    </w:lvl>
    <w:lvl w:ilvl="1">
      <w:start w:val="1"/>
      <w:numFmt w:val="decimal"/>
      <w:pStyle w:val="a"/>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5"/>
      <w:suff w:val="nothing"/>
      <w:lvlText w:val="%1.%2.%3　"/>
      <w:lvlJc w:val="left"/>
      <w:pPr>
        <w:ind w:left="0" w:firstLine="0"/>
      </w:pPr>
      <w:rPr>
        <w:rFonts w:ascii="黑体" w:eastAsia="黑体" w:hAnsi="Times New Roman" w:hint="eastAsia"/>
        <w:b w:val="0"/>
        <w:i w:val="0"/>
        <w:sz w:val="21"/>
      </w:rPr>
    </w:lvl>
    <w:lvl w:ilvl="3">
      <w:start w:val="1"/>
      <w:numFmt w:val="decimal"/>
      <w:pStyle w:val="7"/>
      <w:suff w:val="nothing"/>
      <w:lvlText w:val="%1.%2.%3.%4　"/>
      <w:lvlJc w:val="left"/>
      <w:pPr>
        <w:ind w:left="0" w:firstLine="0"/>
      </w:pPr>
      <w:rPr>
        <w:rFonts w:ascii="黑体" w:eastAsia="黑体" w:hAnsi="Times New Roman" w:hint="eastAsia"/>
        <w:b w:val="0"/>
        <w:i w:val="0"/>
        <w:sz w:val="21"/>
      </w:rPr>
    </w:lvl>
    <w:lvl w:ilvl="4">
      <w:start w:val="1"/>
      <w:numFmt w:val="decimal"/>
      <w:pStyle w:val="8"/>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634"/>
        </w:tabs>
        <w:ind w:left="0" w:firstLine="0"/>
      </w:pPr>
      <w:rPr>
        <w:rFonts w:hint="eastAsia"/>
      </w:rPr>
    </w:lvl>
    <w:lvl w:ilvl="8">
      <w:start w:val="1"/>
      <w:numFmt w:val="decimal"/>
      <w:lvlText w:val="%1.%2.%3.%4.%5.%6.%7.%8.%9"/>
      <w:lvlJc w:val="left"/>
      <w:pPr>
        <w:tabs>
          <w:tab w:val="left" w:pos="5060"/>
        </w:tabs>
        <w:ind w:left="0" w:firstLine="0"/>
      </w:pPr>
      <w:rPr>
        <w:rFonts w:hint="eastAsia"/>
      </w:rPr>
    </w:lvl>
  </w:abstractNum>
  <w:abstractNum w:abstractNumId="2" w15:restartNumberingAfterBreak="0">
    <w:nsid w:val="2C5917C3"/>
    <w:multiLevelType w:val="multilevel"/>
    <w:tmpl w:val="2C5917C3"/>
    <w:lvl w:ilvl="0">
      <w:start w:val="1"/>
      <w:numFmt w:val="none"/>
      <w:pStyle w:val="a0"/>
      <w:suff w:val="nothing"/>
      <w:lvlText w:val="%1——"/>
      <w:lvlJc w:val="left"/>
      <w:pPr>
        <w:ind w:left="833" w:hanging="408"/>
      </w:pPr>
      <w:rPr>
        <w:rFonts w:hint="eastAsia"/>
      </w:rPr>
    </w:lvl>
    <w:lvl w:ilvl="1">
      <w:start w:val="1"/>
      <w:numFmt w:val="bullet"/>
      <w:pStyle w:val="a1"/>
      <w:lvlText w:val=""/>
      <w:lvlJc w:val="left"/>
      <w:pPr>
        <w:tabs>
          <w:tab w:val="left" w:pos="760"/>
        </w:tabs>
        <w:ind w:left="1264" w:hanging="413"/>
      </w:pPr>
      <w:rPr>
        <w:rFonts w:ascii="Symbol" w:hAnsi="Symbol" w:hint="default"/>
        <w:color w:val="auto"/>
      </w:rPr>
    </w:lvl>
    <w:lvl w:ilvl="2">
      <w:start w:val="1"/>
      <w:numFmt w:val="bullet"/>
      <w:pStyle w:val="a2"/>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3" w15:restartNumberingAfterBreak="0">
    <w:nsid w:val="36B74AD4"/>
    <w:multiLevelType w:val="multilevel"/>
    <w:tmpl w:val="36B74AD4"/>
    <w:lvl w:ilvl="0">
      <w:start w:val="1"/>
      <w:numFmt w:val="decimal"/>
      <w:pStyle w:val="20"/>
      <w:lvlText w:val="%1  "/>
      <w:lvlJc w:val="left"/>
      <w:pPr>
        <w:ind w:left="1413" w:hanging="420"/>
      </w:pPr>
      <w:rPr>
        <w:rFonts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381826DA"/>
    <w:multiLevelType w:val="multilevel"/>
    <w:tmpl w:val="381826DA"/>
    <w:lvl w:ilvl="0">
      <w:start w:val="1"/>
      <w:numFmt w:val="decimal"/>
      <w:lvlText w:val="%1）"/>
      <w:lvlJc w:val="left"/>
      <w:pPr>
        <w:ind w:left="791" w:hanging="360"/>
      </w:pPr>
      <w:rPr>
        <w:rFonts w:hint="default"/>
      </w:rPr>
    </w:lvl>
    <w:lvl w:ilvl="1">
      <w:start w:val="1"/>
      <w:numFmt w:val="lowerLetter"/>
      <w:lvlText w:val="%2)"/>
      <w:lvlJc w:val="left"/>
      <w:pPr>
        <w:ind w:left="1271" w:hanging="420"/>
      </w:pPr>
    </w:lvl>
    <w:lvl w:ilvl="2">
      <w:start w:val="1"/>
      <w:numFmt w:val="lowerRoman"/>
      <w:lvlText w:val="%3."/>
      <w:lvlJc w:val="right"/>
      <w:pPr>
        <w:ind w:left="1691" w:hanging="420"/>
      </w:pPr>
    </w:lvl>
    <w:lvl w:ilvl="3">
      <w:start w:val="1"/>
      <w:numFmt w:val="decimal"/>
      <w:lvlText w:val="%4."/>
      <w:lvlJc w:val="left"/>
      <w:pPr>
        <w:ind w:left="2111" w:hanging="420"/>
      </w:pPr>
    </w:lvl>
    <w:lvl w:ilvl="4">
      <w:start w:val="1"/>
      <w:numFmt w:val="lowerLetter"/>
      <w:lvlText w:val="%5)"/>
      <w:lvlJc w:val="left"/>
      <w:pPr>
        <w:ind w:left="2531" w:hanging="420"/>
      </w:pPr>
    </w:lvl>
    <w:lvl w:ilvl="5">
      <w:start w:val="1"/>
      <w:numFmt w:val="lowerRoman"/>
      <w:lvlText w:val="%6."/>
      <w:lvlJc w:val="right"/>
      <w:pPr>
        <w:ind w:left="2951" w:hanging="420"/>
      </w:pPr>
    </w:lvl>
    <w:lvl w:ilvl="6">
      <w:start w:val="1"/>
      <w:numFmt w:val="decimal"/>
      <w:lvlText w:val="%7."/>
      <w:lvlJc w:val="left"/>
      <w:pPr>
        <w:ind w:left="3371" w:hanging="420"/>
      </w:pPr>
    </w:lvl>
    <w:lvl w:ilvl="7">
      <w:start w:val="1"/>
      <w:numFmt w:val="lowerLetter"/>
      <w:lvlText w:val="%8)"/>
      <w:lvlJc w:val="left"/>
      <w:pPr>
        <w:ind w:left="3791" w:hanging="420"/>
      </w:pPr>
    </w:lvl>
    <w:lvl w:ilvl="8">
      <w:start w:val="1"/>
      <w:numFmt w:val="lowerRoman"/>
      <w:lvlText w:val="%9."/>
      <w:lvlJc w:val="right"/>
      <w:pPr>
        <w:ind w:left="4211" w:hanging="420"/>
      </w:pPr>
    </w:lvl>
  </w:abstractNum>
  <w:abstractNum w:abstractNumId="5" w15:restartNumberingAfterBreak="0">
    <w:nsid w:val="44C50F90"/>
    <w:multiLevelType w:val="multilevel"/>
    <w:tmpl w:val="44C50F90"/>
    <w:lvl w:ilvl="0">
      <w:start w:val="1"/>
      <w:numFmt w:val="lowerLetter"/>
      <w:pStyle w:val="a3"/>
      <w:lvlText w:val="%1)"/>
      <w:lvlJc w:val="left"/>
      <w:pPr>
        <w:tabs>
          <w:tab w:val="left" w:pos="839"/>
        </w:tabs>
        <w:ind w:left="839" w:hanging="419"/>
      </w:pPr>
      <w:rPr>
        <w:rFonts w:ascii="宋体" w:eastAsia="宋体" w:hAnsi="宋体" w:hint="eastAsia"/>
        <w:b w:val="0"/>
        <w:i w:val="0"/>
        <w:sz w:val="20"/>
        <w:szCs w:val="21"/>
      </w:rPr>
    </w:lvl>
    <w:lvl w:ilvl="1">
      <w:start w:val="1"/>
      <w:numFmt w:val="decimal"/>
      <w:pStyle w:val="a4"/>
      <w:lvlText w:val="%2)"/>
      <w:lvlJc w:val="left"/>
      <w:pPr>
        <w:tabs>
          <w:tab w:val="left" w:pos="1259"/>
        </w:tabs>
        <w:ind w:left="1259" w:hanging="420"/>
      </w:pPr>
      <w:rPr>
        <w:rFonts w:ascii="宋体" w:eastAsia="宋体" w:hAnsi="宋体" w:hint="eastAsia"/>
        <w:b w:val="0"/>
        <w:i w:val="0"/>
        <w:sz w:val="20"/>
      </w:rPr>
    </w:lvl>
    <w:lvl w:ilvl="2">
      <w:start w:val="1"/>
      <w:numFmt w:val="decimal"/>
      <w:pStyle w:val="a5"/>
      <w:lvlText w:val="(%3)"/>
      <w:lvlJc w:val="left"/>
      <w:pPr>
        <w:tabs>
          <w:tab w:val="left" w:pos="0"/>
        </w:tabs>
        <w:ind w:left="1678" w:hanging="419"/>
      </w:pPr>
      <w:rPr>
        <w:rFonts w:ascii="宋体" w:eastAsia="宋体" w:hAnsi="宋体" w:hint="eastAsia"/>
        <w:b w:val="0"/>
        <w:i w:val="0"/>
        <w:sz w:val="20"/>
        <w:szCs w:val="21"/>
      </w:rPr>
    </w:lvl>
    <w:lvl w:ilvl="3">
      <w:start w:val="1"/>
      <w:numFmt w:val="decimal"/>
      <w:lvlText w:val="%4."/>
      <w:lvlJc w:val="left"/>
      <w:pPr>
        <w:tabs>
          <w:tab w:val="left" w:pos="2098"/>
        </w:tabs>
        <w:ind w:left="2098" w:hanging="420"/>
      </w:pPr>
      <w:rPr>
        <w:rFonts w:hint="eastAsia"/>
      </w:rPr>
    </w:lvl>
    <w:lvl w:ilvl="4">
      <w:start w:val="1"/>
      <w:numFmt w:val="lowerLetter"/>
      <w:lvlText w:val="%5)"/>
      <w:lvlJc w:val="left"/>
      <w:pPr>
        <w:tabs>
          <w:tab w:val="left" w:pos="2517"/>
        </w:tabs>
        <w:ind w:left="2517" w:hanging="419"/>
      </w:pPr>
      <w:rPr>
        <w:rFonts w:hint="eastAsia"/>
      </w:rPr>
    </w:lvl>
    <w:lvl w:ilvl="5">
      <w:start w:val="1"/>
      <w:numFmt w:val="lowerRoman"/>
      <w:lvlText w:val="%6."/>
      <w:lvlJc w:val="right"/>
      <w:pPr>
        <w:tabs>
          <w:tab w:val="left" w:pos="2942"/>
        </w:tabs>
        <w:ind w:left="2937" w:hanging="420"/>
      </w:pPr>
      <w:rPr>
        <w:rFonts w:hint="eastAsia"/>
      </w:rPr>
    </w:lvl>
    <w:lvl w:ilvl="6">
      <w:start w:val="1"/>
      <w:numFmt w:val="decimal"/>
      <w:lvlText w:val="%7."/>
      <w:lvlJc w:val="left"/>
      <w:pPr>
        <w:tabs>
          <w:tab w:val="left" w:pos="3362"/>
        </w:tabs>
        <w:ind w:left="3356" w:hanging="414"/>
      </w:pPr>
      <w:rPr>
        <w:rFonts w:hint="eastAsia"/>
      </w:rPr>
    </w:lvl>
    <w:lvl w:ilvl="7">
      <w:start w:val="1"/>
      <w:numFmt w:val="lowerLetter"/>
      <w:lvlText w:val="%8)"/>
      <w:lvlJc w:val="left"/>
      <w:pPr>
        <w:tabs>
          <w:tab w:val="left" w:pos="3781"/>
        </w:tabs>
        <w:ind w:left="3776" w:hanging="414"/>
      </w:pPr>
      <w:rPr>
        <w:rFonts w:hint="eastAsia"/>
      </w:rPr>
    </w:lvl>
    <w:lvl w:ilvl="8">
      <w:start w:val="1"/>
      <w:numFmt w:val="lowerRoman"/>
      <w:lvlText w:val="%9."/>
      <w:lvlJc w:val="right"/>
      <w:pPr>
        <w:tabs>
          <w:tab w:val="left" w:pos="4201"/>
        </w:tabs>
        <w:ind w:left="4201" w:hanging="420"/>
      </w:pPr>
      <w:rPr>
        <w:rFonts w:hint="eastAsia"/>
      </w:rPr>
    </w:lvl>
  </w:abstractNum>
  <w:abstractNum w:abstractNumId="6" w15:restartNumberingAfterBreak="0">
    <w:nsid w:val="557C2AF5"/>
    <w:multiLevelType w:val="multilevel"/>
    <w:tmpl w:val="557C2AF5"/>
    <w:lvl w:ilvl="0">
      <w:start w:val="1"/>
      <w:numFmt w:val="decimal"/>
      <w:pStyle w:val="1"/>
      <w:suff w:val="nothing"/>
      <w:lvlText w:val="图%1　"/>
      <w:lvlJc w:val="left"/>
      <w:pPr>
        <w:ind w:left="0" w:firstLine="0"/>
      </w:pPr>
      <w:rPr>
        <w:rFonts w:ascii="黑体" w:eastAsia="黑体" w:hAnsi="Times New Roman" w:hint="eastAsia"/>
        <w:b w:val="0"/>
        <w:i w:val="0"/>
        <w:sz w:val="21"/>
      </w:rPr>
    </w:lvl>
    <w:lvl w:ilvl="1">
      <w:start w:val="1"/>
      <w:numFmt w:val="decimal"/>
      <w:pStyle w:val="a6"/>
      <w:suff w:val="nothing"/>
      <w:lvlText w:val="%1%2　"/>
      <w:lvlJc w:val="left"/>
      <w:pPr>
        <w:ind w:left="0" w:firstLine="0"/>
      </w:pPr>
      <w:rPr>
        <w:rFonts w:ascii="Times New Roman" w:eastAsia="黑体" w:hAnsi="Times New Roman" w:hint="default"/>
        <w:b w:val="0"/>
        <w:i w:val="0"/>
        <w:sz w:val="21"/>
      </w:rPr>
    </w:lvl>
    <w:lvl w:ilvl="2">
      <w:start w:val="1"/>
      <w:numFmt w:val="decimal"/>
      <w:pStyle w:val="a7"/>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7" w15:restartNumberingAfterBreak="0">
    <w:nsid w:val="5804506F"/>
    <w:multiLevelType w:val="hybridMultilevel"/>
    <w:tmpl w:val="D068A5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646260FA"/>
    <w:multiLevelType w:val="multilevel"/>
    <w:tmpl w:val="646260FA"/>
    <w:lvl w:ilvl="0">
      <w:start w:val="1"/>
      <w:numFmt w:val="decimal"/>
      <w:pStyle w:val="a8"/>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 w15:restartNumberingAfterBreak="0">
    <w:nsid w:val="6E8C458A"/>
    <w:multiLevelType w:val="multilevel"/>
    <w:tmpl w:val="6E8C458A"/>
    <w:lvl w:ilvl="0">
      <w:start w:val="1"/>
      <w:numFmt w:val="lowerLetter"/>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774201BF"/>
    <w:multiLevelType w:val="multilevel"/>
    <w:tmpl w:val="774201BF"/>
    <w:lvl w:ilvl="0">
      <w:start w:val="1"/>
      <w:numFmt w:val="decimal"/>
      <w:lvlText w:val="表4-%1"/>
      <w:lvlJc w:val="left"/>
      <w:pPr>
        <w:ind w:left="840" w:hanging="420"/>
      </w:pPr>
      <w:rPr>
        <w:rFonts w:hint="eastAsia"/>
      </w:rPr>
    </w:lvl>
    <w:lvl w:ilvl="1">
      <w:start w:val="1"/>
      <w:numFmt w:val="decimal"/>
      <w:lvlText w:val="表7-%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A747F17"/>
    <w:multiLevelType w:val="hybridMultilevel"/>
    <w:tmpl w:val="D068A5E4"/>
    <w:lvl w:ilvl="0" w:tplc="3A1A88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7736580">
    <w:abstractNumId w:val="6"/>
  </w:num>
  <w:num w:numId="2" w16cid:durableId="1881042845">
    <w:abstractNumId w:val="3"/>
  </w:num>
  <w:num w:numId="3" w16cid:durableId="595334011">
    <w:abstractNumId w:val="8"/>
  </w:num>
  <w:num w:numId="4" w16cid:durableId="465195951">
    <w:abstractNumId w:val="2"/>
  </w:num>
  <w:num w:numId="5" w16cid:durableId="1827436859">
    <w:abstractNumId w:val="5"/>
  </w:num>
  <w:num w:numId="6" w16cid:durableId="1317144134">
    <w:abstractNumId w:val="1"/>
  </w:num>
  <w:num w:numId="7" w16cid:durableId="1484853435">
    <w:abstractNumId w:val="9"/>
  </w:num>
  <w:num w:numId="8" w16cid:durableId="689069098">
    <w:abstractNumId w:val="10"/>
  </w:num>
  <w:num w:numId="9" w16cid:durableId="877741499">
    <w:abstractNumId w:val="4"/>
  </w:num>
  <w:num w:numId="10" w16cid:durableId="5750168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9984769">
    <w:abstractNumId w:val="11"/>
  </w:num>
  <w:num w:numId="12" w16cid:durableId="18361880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hideSpellingErrors/>
  <w:proofState w:spelling="clean"/>
  <w:defaultTabStop w:val="420"/>
  <w:evenAndOddHeaders/>
  <w:drawingGridHorizontalSpacing w:val="105"/>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cxMjhlYmFkY2ZlOWI4NzM4MWQ2OTliMmZmNGU0MzAifQ=="/>
  </w:docVars>
  <w:rsids>
    <w:rsidRoot w:val="00B16BB1"/>
    <w:rsid w:val="8ABDC304"/>
    <w:rsid w:val="F7CF6BC7"/>
    <w:rsid w:val="FE8DFEC2"/>
    <w:rsid w:val="000003BE"/>
    <w:rsid w:val="00000C60"/>
    <w:rsid w:val="00001230"/>
    <w:rsid w:val="0000159F"/>
    <w:rsid w:val="00001664"/>
    <w:rsid w:val="00002FB3"/>
    <w:rsid w:val="000056AF"/>
    <w:rsid w:val="00006DB3"/>
    <w:rsid w:val="00007B28"/>
    <w:rsid w:val="00007E66"/>
    <w:rsid w:val="0001070D"/>
    <w:rsid w:val="0001109F"/>
    <w:rsid w:val="00011F2C"/>
    <w:rsid w:val="000134CB"/>
    <w:rsid w:val="00014B60"/>
    <w:rsid w:val="0001515C"/>
    <w:rsid w:val="00016A2A"/>
    <w:rsid w:val="000173F6"/>
    <w:rsid w:val="00017B2B"/>
    <w:rsid w:val="00017B8F"/>
    <w:rsid w:val="00017F27"/>
    <w:rsid w:val="000205B1"/>
    <w:rsid w:val="00020A43"/>
    <w:rsid w:val="00020D80"/>
    <w:rsid w:val="000219AB"/>
    <w:rsid w:val="00021C90"/>
    <w:rsid w:val="00023CC0"/>
    <w:rsid w:val="00023E49"/>
    <w:rsid w:val="00024457"/>
    <w:rsid w:val="00027D18"/>
    <w:rsid w:val="00030631"/>
    <w:rsid w:val="00031B61"/>
    <w:rsid w:val="000323A8"/>
    <w:rsid w:val="0003304C"/>
    <w:rsid w:val="00035690"/>
    <w:rsid w:val="000401D1"/>
    <w:rsid w:val="00040E94"/>
    <w:rsid w:val="00040E99"/>
    <w:rsid w:val="00041C4B"/>
    <w:rsid w:val="00042914"/>
    <w:rsid w:val="0004389D"/>
    <w:rsid w:val="0004489D"/>
    <w:rsid w:val="000452D6"/>
    <w:rsid w:val="00046CE0"/>
    <w:rsid w:val="000471A0"/>
    <w:rsid w:val="00047404"/>
    <w:rsid w:val="00047623"/>
    <w:rsid w:val="00047652"/>
    <w:rsid w:val="00052577"/>
    <w:rsid w:val="00053616"/>
    <w:rsid w:val="000559C3"/>
    <w:rsid w:val="00056CE1"/>
    <w:rsid w:val="0005757B"/>
    <w:rsid w:val="0006019F"/>
    <w:rsid w:val="00062708"/>
    <w:rsid w:val="00063032"/>
    <w:rsid w:val="000634D5"/>
    <w:rsid w:val="000637D4"/>
    <w:rsid w:val="00063950"/>
    <w:rsid w:val="000647C0"/>
    <w:rsid w:val="00064B01"/>
    <w:rsid w:val="00065775"/>
    <w:rsid w:val="0006612A"/>
    <w:rsid w:val="000663F2"/>
    <w:rsid w:val="00066726"/>
    <w:rsid w:val="00070C15"/>
    <w:rsid w:val="0007118F"/>
    <w:rsid w:val="0007159B"/>
    <w:rsid w:val="000715BB"/>
    <w:rsid w:val="00071ABD"/>
    <w:rsid w:val="000736CA"/>
    <w:rsid w:val="00073725"/>
    <w:rsid w:val="0007621B"/>
    <w:rsid w:val="00076998"/>
    <w:rsid w:val="00076EE6"/>
    <w:rsid w:val="00077E1D"/>
    <w:rsid w:val="00080020"/>
    <w:rsid w:val="0008010A"/>
    <w:rsid w:val="00080F64"/>
    <w:rsid w:val="00081C3D"/>
    <w:rsid w:val="00081E2B"/>
    <w:rsid w:val="00081E82"/>
    <w:rsid w:val="0008434D"/>
    <w:rsid w:val="000846F0"/>
    <w:rsid w:val="000850EA"/>
    <w:rsid w:val="00086C94"/>
    <w:rsid w:val="00086D00"/>
    <w:rsid w:val="00086F0C"/>
    <w:rsid w:val="0008725D"/>
    <w:rsid w:val="00087329"/>
    <w:rsid w:val="00087BE4"/>
    <w:rsid w:val="00090542"/>
    <w:rsid w:val="000908F2"/>
    <w:rsid w:val="00090FD4"/>
    <w:rsid w:val="00091E17"/>
    <w:rsid w:val="0009608C"/>
    <w:rsid w:val="000978B2"/>
    <w:rsid w:val="000A15B0"/>
    <w:rsid w:val="000A1EEA"/>
    <w:rsid w:val="000A2507"/>
    <w:rsid w:val="000A40A0"/>
    <w:rsid w:val="000A5B10"/>
    <w:rsid w:val="000A5B58"/>
    <w:rsid w:val="000A66DB"/>
    <w:rsid w:val="000A749E"/>
    <w:rsid w:val="000A791F"/>
    <w:rsid w:val="000A7D8A"/>
    <w:rsid w:val="000B16E2"/>
    <w:rsid w:val="000B24D1"/>
    <w:rsid w:val="000B2D2D"/>
    <w:rsid w:val="000B316D"/>
    <w:rsid w:val="000B3BBB"/>
    <w:rsid w:val="000B4ECF"/>
    <w:rsid w:val="000B52D1"/>
    <w:rsid w:val="000B559E"/>
    <w:rsid w:val="000B56C3"/>
    <w:rsid w:val="000B5815"/>
    <w:rsid w:val="000B5E2B"/>
    <w:rsid w:val="000B6AA6"/>
    <w:rsid w:val="000B7A3F"/>
    <w:rsid w:val="000B7D03"/>
    <w:rsid w:val="000C05C3"/>
    <w:rsid w:val="000C0C76"/>
    <w:rsid w:val="000C1CF1"/>
    <w:rsid w:val="000C2F6F"/>
    <w:rsid w:val="000C3F6B"/>
    <w:rsid w:val="000C4246"/>
    <w:rsid w:val="000C5F14"/>
    <w:rsid w:val="000C5F35"/>
    <w:rsid w:val="000C6468"/>
    <w:rsid w:val="000C6B8E"/>
    <w:rsid w:val="000C7846"/>
    <w:rsid w:val="000D18F8"/>
    <w:rsid w:val="000D1978"/>
    <w:rsid w:val="000D1F72"/>
    <w:rsid w:val="000D24E5"/>
    <w:rsid w:val="000D2543"/>
    <w:rsid w:val="000D2942"/>
    <w:rsid w:val="000D2E49"/>
    <w:rsid w:val="000D3046"/>
    <w:rsid w:val="000D3F91"/>
    <w:rsid w:val="000D4951"/>
    <w:rsid w:val="000D6656"/>
    <w:rsid w:val="000E0DD4"/>
    <w:rsid w:val="000E129D"/>
    <w:rsid w:val="000E129F"/>
    <w:rsid w:val="000E170F"/>
    <w:rsid w:val="000E1CE2"/>
    <w:rsid w:val="000E230D"/>
    <w:rsid w:val="000E2907"/>
    <w:rsid w:val="000E5B46"/>
    <w:rsid w:val="000E5C63"/>
    <w:rsid w:val="000E5F39"/>
    <w:rsid w:val="000E6140"/>
    <w:rsid w:val="000E6833"/>
    <w:rsid w:val="000E7270"/>
    <w:rsid w:val="000E7853"/>
    <w:rsid w:val="000E7964"/>
    <w:rsid w:val="000F0769"/>
    <w:rsid w:val="000F1175"/>
    <w:rsid w:val="000F11C7"/>
    <w:rsid w:val="000F16EA"/>
    <w:rsid w:val="000F26B7"/>
    <w:rsid w:val="000F363D"/>
    <w:rsid w:val="000F37D0"/>
    <w:rsid w:val="000F3D59"/>
    <w:rsid w:val="000F4AFD"/>
    <w:rsid w:val="000F582C"/>
    <w:rsid w:val="000F6477"/>
    <w:rsid w:val="000F6687"/>
    <w:rsid w:val="000F67FD"/>
    <w:rsid w:val="000F7A59"/>
    <w:rsid w:val="000F7F01"/>
    <w:rsid w:val="00100E5B"/>
    <w:rsid w:val="001021B7"/>
    <w:rsid w:val="001046BA"/>
    <w:rsid w:val="00105DE4"/>
    <w:rsid w:val="00106B9A"/>
    <w:rsid w:val="00106F2E"/>
    <w:rsid w:val="001118E3"/>
    <w:rsid w:val="0011217E"/>
    <w:rsid w:val="00113362"/>
    <w:rsid w:val="0011370F"/>
    <w:rsid w:val="001147A9"/>
    <w:rsid w:val="0011654F"/>
    <w:rsid w:val="00116CB2"/>
    <w:rsid w:val="00117918"/>
    <w:rsid w:val="001179E2"/>
    <w:rsid w:val="00120117"/>
    <w:rsid w:val="001205DA"/>
    <w:rsid w:val="001209D6"/>
    <w:rsid w:val="00120E61"/>
    <w:rsid w:val="0012309D"/>
    <w:rsid w:val="0012362D"/>
    <w:rsid w:val="00124FA5"/>
    <w:rsid w:val="00130B78"/>
    <w:rsid w:val="001324E5"/>
    <w:rsid w:val="00132FD8"/>
    <w:rsid w:val="001330E2"/>
    <w:rsid w:val="00133A5B"/>
    <w:rsid w:val="00133B68"/>
    <w:rsid w:val="00134073"/>
    <w:rsid w:val="001351FD"/>
    <w:rsid w:val="001358D8"/>
    <w:rsid w:val="00136A8F"/>
    <w:rsid w:val="0013719C"/>
    <w:rsid w:val="001408B3"/>
    <w:rsid w:val="00140F78"/>
    <w:rsid w:val="00141271"/>
    <w:rsid w:val="00141ECB"/>
    <w:rsid w:val="0014207A"/>
    <w:rsid w:val="001438C1"/>
    <w:rsid w:val="00144765"/>
    <w:rsid w:val="00145187"/>
    <w:rsid w:val="0014605D"/>
    <w:rsid w:val="001478FF"/>
    <w:rsid w:val="001505C3"/>
    <w:rsid w:val="001508A8"/>
    <w:rsid w:val="00150BD0"/>
    <w:rsid w:val="00150F04"/>
    <w:rsid w:val="00151745"/>
    <w:rsid w:val="00151DC4"/>
    <w:rsid w:val="00152C25"/>
    <w:rsid w:val="0015343F"/>
    <w:rsid w:val="00153B7B"/>
    <w:rsid w:val="00153F1C"/>
    <w:rsid w:val="001546DA"/>
    <w:rsid w:val="00154DC4"/>
    <w:rsid w:val="00155215"/>
    <w:rsid w:val="0015730F"/>
    <w:rsid w:val="00157551"/>
    <w:rsid w:val="0015792B"/>
    <w:rsid w:val="00157C7B"/>
    <w:rsid w:val="00157F68"/>
    <w:rsid w:val="00160F1D"/>
    <w:rsid w:val="00161C1B"/>
    <w:rsid w:val="00162BE2"/>
    <w:rsid w:val="0016317E"/>
    <w:rsid w:val="00163861"/>
    <w:rsid w:val="001645D6"/>
    <w:rsid w:val="00164E7A"/>
    <w:rsid w:val="00166700"/>
    <w:rsid w:val="0016696F"/>
    <w:rsid w:val="00167432"/>
    <w:rsid w:val="00171DA6"/>
    <w:rsid w:val="001726E5"/>
    <w:rsid w:val="00172C48"/>
    <w:rsid w:val="00174455"/>
    <w:rsid w:val="001765E5"/>
    <w:rsid w:val="001819FF"/>
    <w:rsid w:val="0018278F"/>
    <w:rsid w:val="00182EFF"/>
    <w:rsid w:val="00183FAA"/>
    <w:rsid w:val="00184E54"/>
    <w:rsid w:val="00186748"/>
    <w:rsid w:val="00187721"/>
    <w:rsid w:val="00187C30"/>
    <w:rsid w:val="00192B2C"/>
    <w:rsid w:val="0019309F"/>
    <w:rsid w:val="001940A8"/>
    <w:rsid w:val="00195DEB"/>
    <w:rsid w:val="00196C3D"/>
    <w:rsid w:val="00196E0C"/>
    <w:rsid w:val="00196EB5"/>
    <w:rsid w:val="001A0943"/>
    <w:rsid w:val="001A0C52"/>
    <w:rsid w:val="001A1300"/>
    <w:rsid w:val="001A408E"/>
    <w:rsid w:val="001A42E7"/>
    <w:rsid w:val="001A4D84"/>
    <w:rsid w:val="001A54EA"/>
    <w:rsid w:val="001A630C"/>
    <w:rsid w:val="001A67D8"/>
    <w:rsid w:val="001B0141"/>
    <w:rsid w:val="001B066E"/>
    <w:rsid w:val="001B2C92"/>
    <w:rsid w:val="001B4344"/>
    <w:rsid w:val="001B4E95"/>
    <w:rsid w:val="001B634D"/>
    <w:rsid w:val="001B6E99"/>
    <w:rsid w:val="001C079A"/>
    <w:rsid w:val="001C1C75"/>
    <w:rsid w:val="001C1D23"/>
    <w:rsid w:val="001C3183"/>
    <w:rsid w:val="001C4A67"/>
    <w:rsid w:val="001C4E35"/>
    <w:rsid w:val="001C7E6C"/>
    <w:rsid w:val="001D21B0"/>
    <w:rsid w:val="001D27B6"/>
    <w:rsid w:val="001D33D9"/>
    <w:rsid w:val="001D3D7C"/>
    <w:rsid w:val="001D57B2"/>
    <w:rsid w:val="001D5D53"/>
    <w:rsid w:val="001D6856"/>
    <w:rsid w:val="001D75D9"/>
    <w:rsid w:val="001D75FE"/>
    <w:rsid w:val="001E0110"/>
    <w:rsid w:val="001E2C82"/>
    <w:rsid w:val="001E32C4"/>
    <w:rsid w:val="001E52F5"/>
    <w:rsid w:val="001E5941"/>
    <w:rsid w:val="001E6BD1"/>
    <w:rsid w:val="001F20A4"/>
    <w:rsid w:val="001F2C6B"/>
    <w:rsid w:val="001F2E35"/>
    <w:rsid w:val="001F3C2A"/>
    <w:rsid w:val="001F4B27"/>
    <w:rsid w:val="001F5CB0"/>
    <w:rsid w:val="001F60D1"/>
    <w:rsid w:val="001F655F"/>
    <w:rsid w:val="001F68B2"/>
    <w:rsid w:val="001F6B41"/>
    <w:rsid w:val="001F7C9B"/>
    <w:rsid w:val="002004BB"/>
    <w:rsid w:val="00201735"/>
    <w:rsid w:val="00204B5D"/>
    <w:rsid w:val="00204BD3"/>
    <w:rsid w:val="00204FEF"/>
    <w:rsid w:val="002051C7"/>
    <w:rsid w:val="00205D24"/>
    <w:rsid w:val="002072AE"/>
    <w:rsid w:val="00207CC7"/>
    <w:rsid w:val="00210471"/>
    <w:rsid w:val="0021137D"/>
    <w:rsid w:val="002118A9"/>
    <w:rsid w:val="002118B1"/>
    <w:rsid w:val="002122AA"/>
    <w:rsid w:val="00213191"/>
    <w:rsid w:val="00213A72"/>
    <w:rsid w:val="00215EC0"/>
    <w:rsid w:val="002167D9"/>
    <w:rsid w:val="00216894"/>
    <w:rsid w:val="00216C8D"/>
    <w:rsid w:val="00217347"/>
    <w:rsid w:val="0021748E"/>
    <w:rsid w:val="00220904"/>
    <w:rsid w:val="00220BCD"/>
    <w:rsid w:val="00222631"/>
    <w:rsid w:val="00222725"/>
    <w:rsid w:val="0022595D"/>
    <w:rsid w:val="002262DB"/>
    <w:rsid w:val="00227A27"/>
    <w:rsid w:val="00231730"/>
    <w:rsid w:val="00232193"/>
    <w:rsid w:val="00233201"/>
    <w:rsid w:val="00233D08"/>
    <w:rsid w:val="00234065"/>
    <w:rsid w:val="00234DB3"/>
    <w:rsid w:val="00234EAE"/>
    <w:rsid w:val="0023509F"/>
    <w:rsid w:val="00235AED"/>
    <w:rsid w:val="002362BB"/>
    <w:rsid w:val="0023691F"/>
    <w:rsid w:val="00236F57"/>
    <w:rsid w:val="00237009"/>
    <w:rsid w:val="002403A2"/>
    <w:rsid w:val="0024067F"/>
    <w:rsid w:val="00240ADA"/>
    <w:rsid w:val="002417DA"/>
    <w:rsid w:val="00241B3C"/>
    <w:rsid w:val="00242C49"/>
    <w:rsid w:val="00243C37"/>
    <w:rsid w:val="00246F4C"/>
    <w:rsid w:val="002505ED"/>
    <w:rsid w:val="00251483"/>
    <w:rsid w:val="00252087"/>
    <w:rsid w:val="002527BB"/>
    <w:rsid w:val="00253A20"/>
    <w:rsid w:val="00253B02"/>
    <w:rsid w:val="00253D97"/>
    <w:rsid w:val="00256E3C"/>
    <w:rsid w:val="0025707C"/>
    <w:rsid w:val="00257F27"/>
    <w:rsid w:val="002600C8"/>
    <w:rsid w:val="00260F4C"/>
    <w:rsid w:val="002642FA"/>
    <w:rsid w:val="002646A4"/>
    <w:rsid w:val="00265A81"/>
    <w:rsid w:val="00265F37"/>
    <w:rsid w:val="0026649E"/>
    <w:rsid w:val="0026688D"/>
    <w:rsid w:val="00266BA0"/>
    <w:rsid w:val="002675ED"/>
    <w:rsid w:val="00267A4B"/>
    <w:rsid w:val="00271075"/>
    <w:rsid w:val="00272A46"/>
    <w:rsid w:val="00274EB3"/>
    <w:rsid w:val="00275935"/>
    <w:rsid w:val="00276181"/>
    <w:rsid w:val="00277E95"/>
    <w:rsid w:val="00280A02"/>
    <w:rsid w:val="002818DC"/>
    <w:rsid w:val="00281D6F"/>
    <w:rsid w:val="00281EDE"/>
    <w:rsid w:val="0028275B"/>
    <w:rsid w:val="00282A5C"/>
    <w:rsid w:val="00284163"/>
    <w:rsid w:val="002846E6"/>
    <w:rsid w:val="00284847"/>
    <w:rsid w:val="00284A1C"/>
    <w:rsid w:val="0028557D"/>
    <w:rsid w:val="00285CF9"/>
    <w:rsid w:val="0028602F"/>
    <w:rsid w:val="00286942"/>
    <w:rsid w:val="002869FA"/>
    <w:rsid w:val="00286EF9"/>
    <w:rsid w:val="002902B3"/>
    <w:rsid w:val="002907B6"/>
    <w:rsid w:val="002909FF"/>
    <w:rsid w:val="0029251F"/>
    <w:rsid w:val="00293BE0"/>
    <w:rsid w:val="00293FDC"/>
    <w:rsid w:val="00294629"/>
    <w:rsid w:val="00295F2D"/>
    <w:rsid w:val="002963AB"/>
    <w:rsid w:val="002965EC"/>
    <w:rsid w:val="00297FA3"/>
    <w:rsid w:val="002A052D"/>
    <w:rsid w:val="002A1AE5"/>
    <w:rsid w:val="002A2E09"/>
    <w:rsid w:val="002A3A5C"/>
    <w:rsid w:val="002A4185"/>
    <w:rsid w:val="002A41A9"/>
    <w:rsid w:val="002A4808"/>
    <w:rsid w:val="002A4DD6"/>
    <w:rsid w:val="002A5ECF"/>
    <w:rsid w:val="002A5F58"/>
    <w:rsid w:val="002A6FE4"/>
    <w:rsid w:val="002A70C5"/>
    <w:rsid w:val="002A7186"/>
    <w:rsid w:val="002A75E5"/>
    <w:rsid w:val="002A7BBE"/>
    <w:rsid w:val="002B2BC1"/>
    <w:rsid w:val="002B710B"/>
    <w:rsid w:val="002B727F"/>
    <w:rsid w:val="002B733E"/>
    <w:rsid w:val="002C119B"/>
    <w:rsid w:val="002C16BE"/>
    <w:rsid w:val="002C34C9"/>
    <w:rsid w:val="002C4B15"/>
    <w:rsid w:val="002C56A1"/>
    <w:rsid w:val="002C5A11"/>
    <w:rsid w:val="002C5F84"/>
    <w:rsid w:val="002C60C2"/>
    <w:rsid w:val="002C781D"/>
    <w:rsid w:val="002D095E"/>
    <w:rsid w:val="002D0B5E"/>
    <w:rsid w:val="002D1192"/>
    <w:rsid w:val="002D141B"/>
    <w:rsid w:val="002D14AB"/>
    <w:rsid w:val="002D3B9A"/>
    <w:rsid w:val="002D4B2A"/>
    <w:rsid w:val="002D4CBC"/>
    <w:rsid w:val="002D4E49"/>
    <w:rsid w:val="002D7215"/>
    <w:rsid w:val="002E02AD"/>
    <w:rsid w:val="002E0382"/>
    <w:rsid w:val="002E0675"/>
    <w:rsid w:val="002E23B0"/>
    <w:rsid w:val="002E2CEB"/>
    <w:rsid w:val="002E7D83"/>
    <w:rsid w:val="002F00C8"/>
    <w:rsid w:val="002F043D"/>
    <w:rsid w:val="002F2DF4"/>
    <w:rsid w:val="002F2FEA"/>
    <w:rsid w:val="002F441D"/>
    <w:rsid w:val="002F49FC"/>
    <w:rsid w:val="002F4F7B"/>
    <w:rsid w:val="002F58D2"/>
    <w:rsid w:val="002F6A6E"/>
    <w:rsid w:val="002F7236"/>
    <w:rsid w:val="002F7EE4"/>
    <w:rsid w:val="00300157"/>
    <w:rsid w:val="00300984"/>
    <w:rsid w:val="00300E9D"/>
    <w:rsid w:val="0030223E"/>
    <w:rsid w:val="003022BF"/>
    <w:rsid w:val="00302BA6"/>
    <w:rsid w:val="00303C01"/>
    <w:rsid w:val="0030512E"/>
    <w:rsid w:val="00305A22"/>
    <w:rsid w:val="00307284"/>
    <w:rsid w:val="003073A9"/>
    <w:rsid w:val="0030743B"/>
    <w:rsid w:val="00307A61"/>
    <w:rsid w:val="00307E9D"/>
    <w:rsid w:val="00307EB5"/>
    <w:rsid w:val="00311466"/>
    <w:rsid w:val="003114AE"/>
    <w:rsid w:val="00313B06"/>
    <w:rsid w:val="00314D09"/>
    <w:rsid w:val="003154C4"/>
    <w:rsid w:val="003172CE"/>
    <w:rsid w:val="0032029A"/>
    <w:rsid w:val="0032064F"/>
    <w:rsid w:val="00320F40"/>
    <w:rsid w:val="00322108"/>
    <w:rsid w:val="003229D5"/>
    <w:rsid w:val="00322AA5"/>
    <w:rsid w:val="00323BBF"/>
    <w:rsid w:val="00324C41"/>
    <w:rsid w:val="003259DC"/>
    <w:rsid w:val="00325BB9"/>
    <w:rsid w:val="0032648D"/>
    <w:rsid w:val="00326703"/>
    <w:rsid w:val="00326B21"/>
    <w:rsid w:val="00330745"/>
    <w:rsid w:val="0033120C"/>
    <w:rsid w:val="003339BE"/>
    <w:rsid w:val="00334691"/>
    <w:rsid w:val="003367D6"/>
    <w:rsid w:val="00337CBD"/>
    <w:rsid w:val="00340354"/>
    <w:rsid w:val="00341C38"/>
    <w:rsid w:val="00341EFB"/>
    <w:rsid w:val="00342DB8"/>
    <w:rsid w:val="00342FEB"/>
    <w:rsid w:val="00343381"/>
    <w:rsid w:val="00343CF0"/>
    <w:rsid w:val="00343F0C"/>
    <w:rsid w:val="00344009"/>
    <w:rsid w:val="00345275"/>
    <w:rsid w:val="00346C3B"/>
    <w:rsid w:val="00346E3C"/>
    <w:rsid w:val="00347F52"/>
    <w:rsid w:val="00350071"/>
    <w:rsid w:val="00350285"/>
    <w:rsid w:val="00350B28"/>
    <w:rsid w:val="00354FB4"/>
    <w:rsid w:val="003552D1"/>
    <w:rsid w:val="003558DA"/>
    <w:rsid w:val="00356610"/>
    <w:rsid w:val="00356AB6"/>
    <w:rsid w:val="00360363"/>
    <w:rsid w:val="0036114A"/>
    <w:rsid w:val="003625AD"/>
    <w:rsid w:val="0036464A"/>
    <w:rsid w:val="003653EE"/>
    <w:rsid w:val="00371362"/>
    <w:rsid w:val="00371BC2"/>
    <w:rsid w:val="00371D4A"/>
    <w:rsid w:val="003724F8"/>
    <w:rsid w:val="00374151"/>
    <w:rsid w:val="00374BEE"/>
    <w:rsid w:val="0037589C"/>
    <w:rsid w:val="003765D5"/>
    <w:rsid w:val="00376989"/>
    <w:rsid w:val="00376FB2"/>
    <w:rsid w:val="00377920"/>
    <w:rsid w:val="00377967"/>
    <w:rsid w:val="003808CA"/>
    <w:rsid w:val="00380FF6"/>
    <w:rsid w:val="003814C3"/>
    <w:rsid w:val="00381EF5"/>
    <w:rsid w:val="0038219A"/>
    <w:rsid w:val="0038225A"/>
    <w:rsid w:val="0038388A"/>
    <w:rsid w:val="00383891"/>
    <w:rsid w:val="00384EE5"/>
    <w:rsid w:val="003851EB"/>
    <w:rsid w:val="003854CC"/>
    <w:rsid w:val="00387C66"/>
    <w:rsid w:val="00390156"/>
    <w:rsid w:val="0039075D"/>
    <w:rsid w:val="00390C64"/>
    <w:rsid w:val="00392800"/>
    <w:rsid w:val="0039410F"/>
    <w:rsid w:val="003942F0"/>
    <w:rsid w:val="00394EFB"/>
    <w:rsid w:val="00394F08"/>
    <w:rsid w:val="003955C5"/>
    <w:rsid w:val="00395A45"/>
    <w:rsid w:val="00397264"/>
    <w:rsid w:val="003977CE"/>
    <w:rsid w:val="003A1A24"/>
    <w:rsid w:val="003A1A43"/>
    <w:rsid w:val="003A1CB3"/>
    <w:rsid w:val="003A2569"/>
    <w:rsid w:val="003A3186"/>
    <w:rsid w:val="003A31F3"/>
    <w:rsid w:val="003A4171"/>
    <w:rsid w:val="003A42FB"/>
    <w:rsid w:val="003A48DB"/>
    <w:rsid w:val="003A4CC2"/>
    <w:rsid w:val="003B08EF"/>
    <w:rsid w:val="003B097A"/>
    <w:rsid w:val="003B14C2"/>
    <w:rsid w:val="003B20C6"/>
    <w:rsid w:val="003B25B3"/>
    <w:rsid w:val="003B3A41"/>
    <w:rsid w:val="003B3ADA"/>
    <w:rsid w:val="003B45CF"/>
    <w:rsid w:val="003B63F5"/>
    <w:rsid w:val="003B7C5C"/>
    <w:rsid w:val="003B7C6C"/>
    <w:rsid w:val="003C0D61"/>
    <w:rsid w:val="003C1603"/>
    <w:rsid w:val="003C24FC"/>
    <w:rsid w:val="003C285D"/>
    <w:rsid w:val="003C29D9"/>
    <w:rsid w:val="003C30ED"/>
    <w:rsid w:val="003C37BE"/>
    <w:rsid w:val="003C3984"/>
    <w:rsid w:val="003C476D"/>
    <w:rsid w:val="003C47C7"/>
    <w:rsid w:val="003C58F1"/>
    <w:rsid w:val="003C6AFC"/>
    <w:rsid w:val="003C6B8F"/>
    <w:rsid w:val="003C72BD"/>
    <w:rsid w:val="003C7796"/>
    <w:rsid w:val="003C7E30"/>
    <w:rsid w:val="003D2921"/>
    <w:rsid w:val="003D372F"/>
    <w:rsid w:val="003D3D42"/>
    <w:rsid w:val="003D5651"/>
    <w:rsid w:val="003D69DD"/>
    <w:rsid w:val="003E06C4"/>
    <w:rsid w:val="003E0E1F"/>
    <w:rsid w:val="003E156E"/>
    <w:rsid w:val="003E19AF"/>
    <w:rsid w:val="003E2204"/>
    <w:rsid w:val="003E22B9"/>
    <w:rsid w:val="003E39BD"/>
    <w:rsid w:val="003E5EED"/>
    <w:rsid w:val="003E6C61"/>
    <w:rsid w:val="003F23B5"/>
    <w:rsid w:val="003F5979"/>
    <w:rsid w:val="003F5E28"/>
    <w:rsid w:val="003F6878"/>
    <w:rsid w:val="003F6D42"/>
    <w:rsid w:val="003F76FC"/>
    <w:rsid w:val="003F79B0"/>
    <w:rsid w:val="00400011"/>
    <w:rsid w:val="00402CFC"/>
    <w:rsid w:val="0040391F"/>
    <w:rsid w:val="00404F12"/>
    <w:rsid w:val="004062E5"/>
    <w:rsid w:val="00406D0C"/>
    <w:rsid w:val="00406E70"/>
    <w:rsid w:val="0041001F"/>
    <w:rsid w:val="00411CE6"/>
    <w:rsid w:val="00411ED0"/>
    <w:rsid w:val="00413882"/>
    <w:rsid w:val="0041424B"/>
    <w:rsid w:val="004143BA"/>
    <w:rsid w:val="0041686E"/>
    <w:rsid w:val="004240D8"/>
    <w:rsid w:val="00424383"/>
    <w:rsid w:val="0042450C"/>
    <w:rsid w:val="00424C63"/>
    <w:rsid w:val="00424D31"/>
    <w:rsid w:val="00426268"/>
    <w:rsid w:val="00427773"/>
    <w:rsid w:val="004311ED"/>
    <w:rsid w:val="004314DA"/>
    <w:rsid w:val="00431C77"/>
    <w:rsid w:val="00432EE1"/>
    <w:rsid w:val="0043472C"/>
    <w:rsid w:val="00436CAE"/>
    <w:rsid w:val="00436CBD"/>
    <w:rsid w:val="00437A9B"/>
    <w:rsid w:val="00441212"/>
    <w:rsid w:val="004415B0"/>
    <w:rsid w:val="004418F8"/>
    <w:rsid w:val="00443044"/>
    <w:rsid w:val="00443113"/>
    <w:rsid w:val="00443CD9"/>
    <w:rsid w:val="00445323"/>
    <w:rsid w:val="00445B21"/>
    <w:rsid w:val="00445E6F"/>
    <w:rsid w:val="0044608A"/>
    <w:rsid w:val="00446252"/>
    <w:rsid w:val="0045146A"/>
    <w:rsid w:val="00453000"/>
    <w:rsid w:val="00453FD7"/>
    <w:rsid w:val="00455955"/>
    <w:rsid w:val="004567D7"/>
    <w:rsid w:val="00457BB1"/>
    <w:rsid w:val="00460933"/>
    <w:rsid w:val="00461D94"/>
    <w:rsid w:val="004631FD"/>
    <w:rsid w:val="00463C57"/>
    <w:rsid w:val="00463E58"/>
    <w:rsid w:val="004650C5"/>
    <w:rsid w:val="00465168"/>
    <w:rsid w:val="00466473"/>
    <w:rsid w:val="00472C1B"/>
    <w:rsid w:val="00473334"/>
    <w:rsid w:val="004735A1"/>
    <w:rsid w:val="00473726"/>
    <w:rsid w:val="00473C1A"/>
    <w:rsid w:val="0047439B"/>
    <w:rsid w:val="00475DBE"/>
    <w:rsid w:val="004767C6"/>
    <w:rsid w:val="00476C22"/>
    <w:rsid w:val="00477DA5"/>
    <w:rsid w:val="00482B6D"/>
    <w:rsid w:val="00484E3E"/>
    <w:rsid w:val="00486191"/>
    <w:rsid w:val="0048619C"/>
    <w:rsid w:val="00486612"/>
    <w:rsid w:val="00486C22"/>
    <w:rsid w:val="0049023B"/>
    <w:rsid w:val="0049155B"/>
    <w:rsid w:val="004916F3"/>
    <w:rsid w:val="00492038"/>
    <w:rsid w:val="004924C8"/>
    <w:rsid w:val="00492FBA"/>
    <w:rsid w:val="00493005"/>
    <w:rsid w:val="0049361A"/>
    <w:rsid w:val="0049482F"/>
    <w:rsid w:val="00494974"/>
    <w:rsid w:val="00495DBA"/>
    <w:rsid w:val="00495F66"/>
    <w:rsid w:val="00496591"/>
    <w:rsid w:val="00497CB7"/>
    <w:rsid w:val="004A1DEA"/>
    <w:rsid w:val="004A2709"/>
    <w:rsid w:val="004A275E"/>
    <w:rsid w:val="004A37A1"/>
    <w:rsid w:val="004A5615"/>
    <w:rsid w:val="004A6118"/>
    <w:rsid w:val="004A6EE2"/>
    <w:rsid w:val="004B05EC"/>
    <w:rsid w:val="004B1310"/>
    <w:rsid w:val="004B2100"/>
    <w:rsid w:val="004B2464"/>
    <w:rsid w:val="004B27A0"/>
    <w:rsid w:val="004B35CE"/>
    <w:rsid w:val="004B373B"/>
    <w:rsid w:val="004B3EAA"/>
    <w:rsid w:val="004B4CDA"/>
    <w:rsid w:val="004C04C5"/>
    <w:rsid w:val="004C2075"/>
    <w:rsid w:val="004C3C1E"/>
    <w:rsid w:val="004C5CEB"/>
    <w:rsid w:val="004C65A5"/>
    <w:rsid w:val="004C6E56"/>
    <w:rsid w:val="004D029E"/>
    <w:rsid w:val="004D4519"/>
    <w:rsid w:val="004D4CE1"/>
    <w:rsid w:val="004D4F87"/>
    <w:rsid w:val="004D516F"/>
    <w:rsid w:val="004D58B6"/>
    <w:rsid w:val="004D78AD"/>
    <w:rsid w:val="004E02E6"/>
    <w:rsid w:val="004E0854"/>
    <w:rsid w:val="004E0AD2"/>
    <w:rsid w:val="004E134F"/>
    <w:rsid w:val="004E2704"/>
    <w:rsid w:val="004E5702"/>
    <w:rsid w:val="004E699E"/>
    <w:rsid w:val="004F038E"/>
    <w:rsid w:val="004F094B"/>
    <w:rsid w:val="004F0F95"/>
    <w:rsid w:val="004F3023"/>
    <w:rsid w:val="004F3337"/>
    <w:rsid w:val="00500355"/>
    <w:rsid w:val="00500D86"/>
    <w:rsid w:val="00501224"/>
    <w:rsid w:val="00502BCE"/>
    <w:rsid w:val="00502F3D"/>
    <w:rsid w:val="00503ED6"/>
    <w:rsid w:val="005055D9"/>
    <w:rsid w:val="00505605"/>
    <w:rsid w:val="00506576"/>
    <w:rsid w:val="0050723E"/>
    <w:rsid w:val="00507313"/>
    <w:rsid w:val="00507F38"/>
    <w:rsid w:val="005117E3"/>
    <w:rsid w:val="00511B12"/>
    <w:rsid w:val="00512064"/>
    <w:rsid w:val="00512676"/>
    <w:rsid w:val="00513FA8"/>
    <w:rsid w:val="0051736C"/>
    <w:rsid w:val="00517B77"/>
    <w:rsid w:val="00517E5C"/>
    <w:rsid w:val="00521DAF"/>
    <w:rsid w:val="00522018"/>
    <w:rsid w:val="00524D1F"/>
    <w:rsid w:val="005261C4"/>
    <w:rsid w:val="00527D40"/>
    <w:rsid w:val="00527DE0"/>
    <w:rsid w:val="00530874"/>
    <w:rsid w:val="005316B1"/>
    <w:rsid w:val="0053209D"/>
    <w:rsid w:val="005327A7"/>
    <w:rsid w:val="0053521E"/>
    <w:rsid w:val="00535DB2"/>
    <w:rsid w:val="00536ADF"/>
    <w:rsid w:val="00537723"/>
    <w:rsid w:val="00537B26"/>
    <w:rsid w:val="00540C03"/>
    <w:rsid w:val="00543236"/>
    <w:rsid w:val="00544086"/>
    <w:rsid w:val="00544996"/>
    <w:rsid w:val="005509FD"/>
    <w:rsid w:val="0055152E"/>
    <w:rsid w:val="0055268F"/>
    <w:rsid w:val="00554A3F"/>
    <w:rsid w:val="00554DE5"/>
    <w:rsid w:val="0055507D"/>
    <w:rsid w:val="005562E1"/>
    <w:rsid w:val="0055755B"/>
    <w:rsid w:val="005576EA"/>
    <w:rsid w:val="00557BB2"/>
    <w:rsid w:val="00557D96"/>
    <w:rsid w:val="005616A9"/>
    <w:rsid w:val="005628CD"/>
    <w:rsid w:val="0056297A"/>
    <w:rsid w:val="00562B3C"/>
    <w:rsid w:val="00562EB7"/>
    <w:rsid w:val="00563E29"/>
    <w:rsid w:val="00564157"/>
    <w:rsid w:val="00565092"/>
    <w:rsid w:val="00565288"/>
    <w:rsid w:val="00570301"/>
    <w:rsid w:val="00571495"/>
    <w:rsid w:val="00571842"/>
    <w:rsid w:val="005719CC"/>
    <w:rsid w:val="005720AA"/>
    <w:rsid w:val="00572221"/>
    <w:rsid w:val="005733DB"/>
    <w:rsid w:val="00573B9B"/>
    <w:rsid w:val="00573FE7"/>
    <w:rsid w:val="00573FEB"/>
    <w:rsid w:val="0057424E"/>
    <w:rsid w:val="00574964"/>
    <w:rsid w:val="00574D8B"/>
    <w:rsid w:val="00576C8D"/>
    <w:rsid w:val="005772F1"/>
    <w:rsid w:val="00577BFC"/>
    <w:rsid w:val="00580BC8"/>
    <w:rsid w:val="00580CA9"/>
    <w:rsid w:val="005839EA"/>
    <w:rsid w:val="0058473C"/>
    <w:rsid w:val="00585EF0"/>
    <w:rsid w:val="00586635"/>
    <w:rsid w:val="00591404"/>
    <w:rsid w:val="00595129"/>
    <w:rsid w:val="00596844"/>
    <w:rsid w:val="00596E89"/>
    <w:rsid w:val="005A2A12"/>
    <w:rsid w:val="005A32C4"/>
    <w:rsid w:val="005A38B2"/>
    <w:rsid w:val="005A39EA"/>
    <w:rsid w:val="005A430F"/>
    <w:rsid w:val="005A616E"/>
    <w:rsid w:val="005A63DD"/>
    <w:rsid w:val="005A78EB"/>
    <w:rsid w:val="005A7E4B"/>
    <w:rsid w:val="005B019D"/>
    <w:rsid w:val="005B028B"/>
    <w:rsid w:val="005B05CB"/>
    <w:rsid w:val="005B0B66"/>
    <w:rsid w:val="005B0CF8"/>
    <w:rsid w:val="005B17D7"/>
    <w:rsid w:val="005B1D4A"/>
    <w:rsid w:val="005B2054"/>
    <w:rsid w:val="005B2A2C"/>
    <w:rsid w:val="005B330C"/>
    <w:rsid w:val="005B630F"/>
    <w:rsid w:val="005B63BB"/>
    <w:rsid w:val="005B6B66"/>
    <w:rsid w:val="005C1583"/>
    <w:rsid w:val="005C34DA"/>
    <w:rsid w:val="005C3B39"/>
    <w:rsid w:val="005C3D7E"/>
    <w:rsid w:val="005C5E80"/>
    <w:rsid w:val="005C640E"/>
    <w:rsid w:val="005C74CC"/>
    <w:rsid w:val="005C7690"/>
    <w:rsid w:val="005C787A"/>
    <w:rsid w:val="005C7C89"/>
    <w:rsid w:val="005D00D0"/>
    <w:rsid w:val="005D14B5"/>
    <w:rsid w:val="005D1A2A"/>
    <w:rsid w:val="005D4120"/>
    <w:rsid w:val="005D5E67"/>
    <w:rsid w:val="005D6C0A"/>
    <w:rsid w:val="005E06E7"/>
    <w:rsid w:val="005E1EB3"/>
    <w:rsid w:val="005E2A77"/>
    <w:rsid w:val="005E3524"/>
    <w:rsid w:val="005E3D0D"/>
    <w:rsid w:val="005E4866"/>
    <w:rsid w:val="005E48D5"/>
    <w:rsid w:val="005E48EC"/>
    <w:rsid w:val="005E58F2"/>
    <w:rsid w:val="005E5D5B"/>
    <w:rsid w:val="005E628B"/>
    <w:rsid w:val="005E62E6"/>
    <w:rsid w:val="005E6CEB"/>
    <w:rsid w:val="005E7941"/>
    <w:rsid w:val="005F0257"/>
    <w:rsid w:val="005F071C"/>
    <w:rsid w:val="005F0E7E"/>
    <w:rsid w:val="005F1090"/>
    <w:rsid w:val="005F494E"/>
    <w:rsid w:val="005F5202"/>
    <w:rsid w:val="005F54AD"/>
    <w:rsid w:val="005F7086"/>
    <w:rsid w:val="005F7775"/>
    <w:rsid w:val="0060032C"/>
    <w:rsid w:val="00600E96"/>
    <w:rsid w:val="00601946"/>
    <w:rsid w:val="006019E4"/>
    <w:rsid w:val="00601BEE"/>
    <w:rsid w:val="00602E6A"/>
    <w:rsid w:val="00604B2C"/>
    <w:rsid w:val="00606B0C"/>
    <w:rsid w:val="00607BF3"/>
    <w:rsid w:val="00610140"/>
    <w:rsid w:val="006101F5"/>
    <w:rsid w:val="006104F8"/>
    <w:rsid w:val="0061256C"/>
    <w:rsid w:val="006139EA"/>
    <w:rsid w:val="00615B94"/>
    <w:rsid w:val="00616133"/>
    <w:rsid w:val="0061690D"/>
    <w:rsid w:val="006176D4"/>
    <w:rsid w:val="0062083C"/>
    <w:rsid w:val="00622624"/>
    <w:rsid w:val="006226D1"/>
    <w:rsid w:val="00622917"/>
    <w:rsid w:val="006257DD"/>
    <w:rsid w:val="00626F88"/>
    <w:rsid w:val="00627283"/>
    <w:rsid w:val="006272C0"/>
    <w:rsid w:val="00627467"/>
    <w:rsid w:val="00630C22"/>
    <w:rsid w:val="00630CC8"/>
    <w:rsid w:val="0063114B"/>
    <w:rsid w:val="006315AC"/>
    <w:rsid w:val="0063213E"/>
    <w:rsid w:val="00633C61"/>
    <w:rsid w:val="0063682B"/>
    <w:rsid w:val="00636F9D"/>
    <w:rsid w:val="006370BE"/>
    <w:rsid w:val="00637250"/>
    <w:rsid w:val="0064064E"/>
    <w:rsid w:val="006408CE"/>
    <w:rsid w:val="00641DBC"/>
    <w:rsid w:val="00642E4C"/>
    <w:rsid w:val="00643C39"/>
    <w:rsid w:val="006447FC"/>
    <w:rsid w:val="00646C45"/>
    <w:rsid w:val="00647368"/>
    <w:rsid w:val="00647873"/>
    <w:rsid w:val="006517FB"/>
    <w:rsid w:val="00651DD1"/>
    <w:rsid w:val="00651E26"/>
    <w:rsid w:val="00652D78"/>
    <w:rsid w:val="00653391"/>
    <w:rsid w:val="00653417"/>
    <w:rsid w:val="00654B06"/>
    <w:rsid w:val="00654BC7"/>
    <w:rsid w:val="00654C33"/>
    <w:rsid w:val="0066019F"/>
    <w:rsid w:val="006611CB"/>
    <w:rsid w:val="00661FC8"/>
    <w:rsid w:val="006646F7"/>
    <w:rsid w:val="00664A89"/>
    <w:rsid w:val="00665987"/>
    <w:rsid w:val="006674F4"/>
    <w:rsid w:val="00667ED3"/>
    <w:rsid w:val="006702BE"/>
    <w:rsid w:val="006708A5"/>
    <w:rsid w:val="00670B67"/>
    <w:rsid w:val="006717B3"/>
    <w:rsid w:val="00671FF9"/>
    <w:rsid w:val="00673670"/>
    <w:rsid w:val="0067372F"/>
    <w:rsid w:val="00673CBF"/>
    <w:rsid w:val="00681257"/>
    <w:rsid w:val="00681DF6"/>
    <w:rsid w:val="00684B85"/>
    <w:rsid w:val="00684E03"/>
    <w:rsid w:val="006856F4"/>
    <w:rsid w:val="006862B3"/>
    <w:rsid w:val="00687534"/>
    <w:rsid w:val="0069004A"/>
    <w:rsid w:val="00690454"/>
    <w:rsid w:val="00693DC3"/>
    <w:rsid w:val="00693F49"/>
    <w:rsid w:val="00696B0F"/>
    <w:rsid w:val="00697865"/>
    <w:rsid w:val="006A0AA6"/>
    <w:rsid w:val="006A1EDC"/>
    <w:rsid w:val="006A6003"/>
    <w:rsid w:val="006A71DD"/>
    <w:rsid w:val="006B16B5"/>
    <w:rsid w:val="006B2247"/>
    <w:rsid w:val="006B2603"/>
    <w:rsid w:val="006B2716"/>
    <w:rsid w:val="006B3480"/>
    <w:rsid w:val="006B5942"/>
    <w:rsid w:val="006B5B8C"/>
    <w:rsid w:val="006B7003"/>
    <w:rsid w:val="006B7F17"/>
    <w:rsid w:val="006C00C5"/>
    <w:rsid w:val="006C5AF5"/>
    <w:rsid w:val="006C5FBB"/>
    <w:rsid w:val="006C639A"/>
    <w:rsid w:val="006C6C2D"/>
    <w:rsid w:val="006C7BCB"/>
    <w:rsid w:val="006D0158"/>
    <w:rsid w:val="006D03B6"/>
    <w:rsid w:val="006D1A21"/>
    <w:rsid w:val="006D28BE"/>
    <w:rsid w:val="006D692F"/>
    <w:rsid w:val="006D793A"/>
    <w:rsid w:val="006D7DAD"/>
    <w:rsid w:val="006E1A09"/>
    <w:rsid w:val="006E2B64"/>
    <w:rsid w:val="006E2E6E"/>
    <w:rsid w:val="006E37E1"/>
    <w:rsid w:val="006E58C6"/>
    <w:rsid w:val="006E5C10"/>
    <w:rsid w:val="006E6027"/>
    <w:rsid w:val="006F0110"/>
    <w:rsid w:val="006F2571"/>
    <w:rsid w:val="006F3091"/>
    <w:rsid w:val="006F4B98"/>
    <w:rsid w:val="006F7771"/>
    <w:rsid w:val="006F7D83"/>
    <w:rsid w:val="00700532"/>
    <w:rsid w:val="00700D19"/>
    <w:rsid w:val="00702EBA"/>
    <w:rsid w:val="00703F35"/>
    <w:rsid w:val="0070565C"/>
    <w:rsid w:val="00705776"/>
    <w:rsid w:val="00705E9B"/>
    <w:rsid w:val="00710F1B"/>
    <w:rsid w:val="007125D1"/>
    <w:rsid w:val="0071465B"/>
    <w:rsid w:val="00714CA8"/>
    <w:rsid w:val="00714FE9"/>
    <w:rsid w:val="0071567B"/>
    <w:rsid w:val="00715A19"/>
    <w:rsid w:val="00717520"/>
    <w:rsid w:val="0071762F"/>
    <w:rsid w:val="00721639"/>
    <w:rsid w:val="00722BF1"/>
    <w:rsid w:val="00723AD1"/>
    <w:rsid w:val="00723EBC"/>
    <w:rsid w:val="00724380"/>
    <w:rsid w:val="0072544C"/>
    <w:rsid w:val="007256D3"/>
    <w:rsid w:val="00726C54"/>
    <w:rsid w:val="007300E3"/>
    <w:rsid w:val="00731173"/>
    <w:rsid w:val="00733388"/>
    <w:rsid w:val="007364A4"/>
    <w:rsid w:val="00736F00"/>
    <w:rsid w:val="00737391"/>
    <w:rsid w:val="00737CA9"/>
    <w:rsid w:val="007437BA"/>
    <w:rsid w:val="0074657D"/>
    <w:rsid w:val="007506FC"/>
    <w:rsid w:val="00752378"/>
    <w:rsid w:val="007532A1"/>
    <w:rsid w:val="00754350"/>
    <w:rsid w:val="00754852"/>
    <w:rsid w:val="00756805"/>
    <w:rsid w:val="00756941"/>
    <w:rsid w:val="0075697A"/>
    <w:rsid w:val="0075774C"/>
    <w:rsid w:val="00760208"/>
    <w:rsid w:val="007614D1"/>
    <w:rsid w:val="00761AD1"/>
    <w:rsid w:val="00763D58"/>
    <w:rsid w:val="007642B8"/>
    <w:rsid w:val="00764424"/>
    <w:rsid w:val="0076455A"/>
    <w:rsid w:val="007649B6"/>
    <w:rsid w:val="00766185"/>
    <w:rsid w:val="007702C2"/>
    <w:rsid w:val="007703EC"/>
    <w:rsid w:val="00771FFC"/>
    <w:rsid w:val="00772AE9"/>
    <w:rsid w:val="00772DD8"/>
    <w:rsid w:val="00772DF5"/>
    <w:rsid w:val="0077385F"/>
    <w:rsid w:val="007751E2"/>
    <w:rsid w:val="00776A75"/>
    <w:rsid w:val="007808FE"/>
    <w:rsid w:val="00780EFB"/>
    <w:rsid w:val="00781257"/>
    <w:rsid w:val="0078126C"/>
    <w:rsid w:val="00782CD3"/>
    <w:rsid w:val="00783CE1"/>
    <w:rsid w:val="007840CC"/>
    <w:rsid w:val="00784AE3"/>
    <w:rsid w:val="00785E27"/>
    <w:rsid w:val="00786AC7"/>
    <w:rsid w:val="00786D81"/>
    <w:rsid w:val="00787355"/>
    <w:rsid w:val="007904F8"/>
    <w:rsid w:val="007908AA"/>
    <w:rsid w:val="0079138C"/>
    <w:rsid w:val="00792590"/>
    <w:rsid w:val="007929D1"/>
    <w:rsid w:val="007931A2"/>
    <w:rsid w:val="007954A5"/>
    <w:rsid w:val="00795AAF"/>
    <w:rsid w:val="00796397"/>
    <w:rsid w:val="0079667F"/>
    <w:rsid w:val="007974A6"/>
    <w:rsid w:val="00797B27"/>
    <w:rsid w:val="00797E01"/>
    <w:rsid w:val="007A1C7E"/>
    <w:rsid w:val="007A26F7"/>
    <w:rsid w:val="007A411A"/>
    <w:rsid w:val="007A4361"/>
    <w:rsid w:val="007A4FA6"/>
    <w:rsid w:val="007A5810"/>
    <w:rsid w:val="007A613F"/>
    <w:rsid w:val="007A6762"/>
    <w:rsid w:val="007B0386"/>
    <w:rsid w:val="007B10CA"/>
    <w:rsid w:val="007B10EA"/>
    <w:rsid w:val="007B16A0"/>
    <w:rsid w:val="007B2C15"/>
    <w:rsid w:val="007B46B4"/>
    <w:rsid w:val="007B4888"/>
    <w:rsid w:val="007B52FC"/>
    <w:rsid w:val="007B559B"/>
    <w:rsid w:val="007B6169"/>
    <w:rsid w:val="007B61EB"/>
    <w:rsid w:val="007B62D2"/>
    <w:rsid w:val="007B6CD5"/>
    <w:rsid w:val="007B7096"/>
    <w:rsid w:val="007B71E1"/>
    <w:rsid w:val="007C03DE"/>
    <w:rsid w:val="007C06F4"/>
    <w:rsid w:val="007C0924"/>
    <w:rsid w:val="007C186C"/>
    <w:rsid w:val="007C1FA8"/>
    <w:rsid w:val="007C36B3"/>
    <w:rsid w:val="007C4098"/>
    <w:rsid w:val="007C41E0"/>
    <w:rsid w:val="007C495F"/>
    <w:rsid w:val="007C4EBE"/>
    <w:rsid w:val="007C7CD6"/>
    <w:rsid w:val="007C7F3E"/>
    <w:rsid w:val="007D05F9"/>
    <w:rsid w:val="007D1431"/>
    <w:rsid w:val="007D202C"/>
    <w:rsid w:val="007D39AE"/>
    <w:rsid w:val="007D3CF1"/>
    <w:rsid w:val="007D4C4A"/>
    <w:rsid w:val="007D4E76"/>
    <w:rsid w:val="007D50B0"/>
    <w:rsid w:val="007D64FD"/>
    <w:rsid w:val="007D673C"/>
    <w:rsid w:val="007D7B03"/>
    <w:rsid w:val="007E0BF4"/>
    <w:rsid w:val="007E2AD4"/>
    <w:rsid w:val="007E4009"/>
    <w:rsid w:val="007E47CB"/>
    <w:rsid w:val="007E5CCC"/>
    <w:rsid w:val="007E623C"/>
    <w:rsid w:val="007E661C"/>
    <w:rsid w:val="007E73DE"/>
    <w:rsid w:val="007F0E9F"/>
    <w:rsid w:val="007F0F92"/>
    <w:rsid w:val="007F20F6"/>
    <w:rsid w:val="007F360C"/>
    <w:rsid w:val="007F3D5F"/>
    <w:rsid w:val="007F6C88"/>
    <w:rsid w:val="00800665"/>
    <w:rsid w:val="00801185"/>
    <w:rsid w:val="0080133F"/>
    <w:rsid w:val="00801722"/>
    <w:rsid w:val="0080190E"/>
    <w:rsid w:val="00801B60"/>
    <w:rsid w:val="00803380"/>
    <w:rsid w:val="00803E44"/>
    <w:rsid w:val="00804333"/>
    <w:rsid w:val="008058AB"/>
    <w:rsid w:val="00805F3B"/>
    <w:rsid w:val="008107B2"/>
    <w:rsid w:val="00812366"/>
    <w:rsid w:val="00812F9F"/>
    <w:rsid w:val="008142E5"/>
    <w:rsid w:val="00814C6E"/>
    <w:rsid w:val="00815AF4"/>
    <w:rsid w:val="00815F59"/>
    <w:rsid w:val="008160BB"/>
    <w:rsid w:val="00821198"/>
    <w:rsid w:val="00821498"/>
    <w:rsid w:val="00822C23"/>
    <w:rsid w:val="00822ECE"/>
    <w:rsid w:val="0082331C"/>
    <w:rsid w:val="00823A67"/>
    <w:rsid w:val="00824066"/>
    <w:rsid w:val="00824192"/>
    <w:rsid w:val="00824E8A"/>
    <w:rsid w:val="00825F77"/>
    <w:rsid w:val="008263CA"/>
    <w:rsid w:val="00826501"/>
    <w:rsid w:val="00826FA7"/>
    <w:rsid w:val="0083036F"/>
    <w:rsid w:val="0083049E"/>
    <w:rsid w:val="008316D1"/>
    <w:rsid w:val="008322F5"/>
    <w:rsid w:val="00832624"/>
    <w:rsid w:val="00833E0B"/>
    <w:rsid w:val="00835927"/>
    <w:rsid w:val="00836A80"/>
    <w:rsid w:val="00837F92"/>
    <w:rsid w:val="0084046C"/>
    <w:rsid w:val="008413C2"/>
    <w:rsid w:val="0084215F"/>
    <w:rsid w:val="00842965"/>
    <w:rsid w:val="00843A14"/>
    <w:rsid w:val="008443B9"/>
    <w:rsid w:val="00844624"/>
    <w:rsid w:val="0084541A"/>
    <w:rsid w:val="00845A1D"/>
    <w:rsid w:val="0084620D"/>
    <w:rsid w:val="00847A0A"/>
    <w:rsid w:val="00851E1D"/>
    <w:rsid w:val="00852A5B"/>
    <w:rsid w:val="00853624"/>
    <w:rsid w:val="0085509D"/>
    <w:rsid w:val="00855F1B"/>
    <w:rsid w:val="00856BD6"/>
    <w:rsid w:val="008577EA"/>
    <w:rsid w:val="008612A1"/>
    <w:rsid w:val="008614C2"/>
    <w:rsid w:val="0086161E"/>
    <w:rsid w:val="00861C94"/>
    <w:rsid w:val="00861CA4"/>
    <w:rsid w:val="00862396"/>
    <w:rsid w:val="00862758"/>
    <w:rsid w:val="0086554E"/>
    <w:rsid w:val="0086574D"/>
    <w:rsid w:val="00867FBC"/>
    <w:rsid w:val="0087046F"/>
    <w:rsid w:val="0087064C"/>
    <w:rsid w:val="008724BC"/>
    <w:rsid w:val="00873BBD"/>
    <w:rsid w:val="00873F86"/>
    <w:rsid w:val="00874C75"/>
    <w:rsid w:val="00874CBB"/>
    <w:rsid w:val="00875E3A"/>
    <w:rsid w:val="00876E95"/>
    <w:rsid w:val="0087729B"/>
    <w:rsid w:val="008830D9"/>
    <w:rsid w:val="008851E4"/>
    <w:rsid w:val="00885A9D"/>
    <w:rsid w:val="00885FD5"/>
    <w:rsid w:val="00886A82"/>
    <w:rsid w:val="008872E4"/>
    <w:rsid w:val="008904DD"/>
    <w:rsid w:val="00890A8F"/>
    <w:rsid w:val="008915D0"/>
    <w:rsid w:val="008918FC"/>
    <w:rsid w:val="00892694"/>
    <w:rsid w:val="008928D5"/>
    <w:rsid w:val="008931F6"/>
    <w:rsid w:val="00893B91"/>
    <w:rsid w:val="0089423A"/>
    <w:rsid w:val="00894DDE"/>
    <w:rsid w:val="008954A1"/>
    <w:rsid w:val="008959C2"/>
    <w:rsid w:val="00895C45"/>
    <w:rsid w:val="00897E17"/>
    <w:rsid w:val="008A0501"/>
    <w:rsid w:val="008A1543"/>
    <w:rsid w:val="008A16AC"/>
    <w:rsid w:val="008A1C11"/>
    <w:rsid w:val="008A2801"/>
    <w:rsid w:val="008A2DB6"/>
    <w:rsid w:val="008A3345"/>
    <w:rsid w:val="008A3B1C"/>
    <w:rsid w:val="008A652C"/>
    <w:rsid w:val="008A6829"/>
    <w:rsid w:val="008A6E9A"/>
    <w:rsid w:val="008B0142"/>
    <w:rsid w:val="008B0B64"/>
    <w:rsid w:val="008B0E66"/>
    <w:rsid w:val="008B0F02"/>
    <w:rsid w:val="008B15CF"/>
    <w:rsid w:val="008B18A9"/>
    <w:rsid w:val="008B1A4B"/>
    <w:rsid w:val="008B27BD"/>
    <w:rsid w:val="008B30CD"/>
    <w:rsid w:val="008B3F99"/>
    <w:rsid w:val="008B414A"/>
    <w:rsid w:val="008B5A24"/>
    <w:rsid w:val="008B73D3"/>
    <w:rsid w:val="008B74F7"/>
    <w:rsid w:val="008B7910"/>
    <w:rsid w:val="008C35DF"/>
    <w:rsid w:val="008C4EA4"/>
    <w:rsid w:val="008C6ABA"/>
    <w:rsid w:val="008D0272"/>
    <w:rsid w:val="008D047C"/>
    <w:rsid w:val="008D2913"/>
    <w:rsid w:val="008D3369"/>
    <w:rsid w:val="008D63C3"/>
    <w:rsid w:val="008D73A4"/>
    <w:rsid w:val="008E33E0"/>
    <w:rsid w:val="008E4744"/>
    <w:rsid w:val="008E49A3"/>
    <w:rsid w:val="008E61EE"/>
    <w:rsid w:val="008E6E33"/>
    <w:rsid w:val="008F17E7"/>
    <w:rsid w:val="008F334B"/>
    <w:rsid w:val="008F3B99"/>
    <w:rsid w:val="008F4306"/>
    <w:rsid w:val="008F6D3B"/>
    <w:rsid w:val="008F6E2C"/>
    <w:rsid w:val="008F6E79"/>
    <w:rsid w:val="008F744D"/>
    <w:rsid w:val="008F7D73"/>
    <w:rsid w:val="009027BC"/>
    <w:rsid w:val="0090301A"/>
    <w:rsid w:val="0090360E"/>
    <w:rsid w:val="00904841"/>
    <w:rsid w:val="009049DA"/>
    <w:rsid w:val="0090668F"/>
    <w:rsid w:val="0090683A"/>
    <w:rsid w:val="0090766E"/>
    <w:rsid w:val="00907B76"/>
    <w:rsid w:val="00910454"/>
    <w:rsid w:val="009106F3"/>
    <w:rsid w:val="0091079F"/>
    <w:rsid w:val="0091206B"/>
    <w:rsid w:val="00913215"/>
    <w:rsid w:val="00915B26"/>
    <w:rsid w:val="0091776D"/>
    <w:rsid w:val="00917778"/>
    <w:rsid w:val="00917C7D"/>
    <w:rsid w:val="00920811"/>
    <w:rsid w:val="00921EB1"/>
    <w:rsid w:val="009228BD"/>
    <w:rsid w:val="009236A8"/>
    <w:rsid w:val="0092380E"/>
    <w:rsid w:val="00923B6A"/>
    <w:rsid w:val="0092499C"/>
    <w:rsid w:val="0092590A"/>
    <w:rsid w:val="00925B9B"/>
    <w:rsid w:val="00925D78"/>
    <w:rsid w:val="009309CC"/>
    <w:rsid w:val="0093193C"/>
    <w:rsid w:val="0093242C"/>
    <w:rsid w:val="0093381D"/>
    <w:rsid w:val="00934543"/>
    <w:rsid w:val="009346F8"/>
    <w:rsid w:val="00934F21"/>
    <w:rsid w:val="00937E6D"/>
    <w:rsid w:val="009410B7"/>
    <w:rsid w:val="00941531"/>
    <w:rsid w:val="009415B0"/>
    <w:rsid w:val="00942C6E"/>
    <w:rsid w:val="00946DAC"/>
    <w:rsid w:val="0094776F"/>
    <w:rsid w:val="009503F8"/>
    <w:rsid w:val="00951D25"/>
    <w:rsid w:val="0095350B"/>
    <w:rsid w:val="00953DC8"/>
    <w:rsid w:val="0095405E"/>
    <w:rsid w:val="0095568A"/>
    <w:rsid w:val="00956A18"/>
    <w:rsid w:val="00956AE8"/>
    <w:rsid w:val="00957292"/>
    <w:rsid w:val="00960E7C"/>
    <w:rsid w:val="00962033"/>
    <w:rsid w:val="00962D11"/>
    <w:rsid w:val="009637FE"/>
    <w:rsid w:val="00963CF7"/>
    <w:rsid w:val="009647FD"/>
    <w:rsid w:val="00964B95"/>
    <w:rsid w:val="00965093"/>
    <w:rsid w:val="0096756C"/>
    <w:rsid w:val="00971D77"/>
    <w:rsid w:val="009724EA"/>
    <w:rsid w:val="00972D6D"/>
    <w:rsid w:val="0097337A"/>
    <w:rsid w:val="009743AF"/>
    <w:rsid w:val="009746B9"/>
    <w:rsid w:val="00974894"/>
    <w:rsid w:val="00974A25"/>
    <w:rsid w:val="0097547D"/>
    <w:rsid w:val="00975AE6"/>
    <w:rsid w:val="009761F2"/>
    <w:rsid w:val="00977161"/>
    <w:rsid w:val="009773FD"/>
    <w:rsid w:val="00980567"/>
    <w:rsid w:val="009812B2"/>
    <w:rsid w:val="00983BDD"/>
    <w:rsid w:val="00984974"/>
    <w:rsid w:val="00984C3C"/>
    <w:rsid w:val="009877D2"/>
    <w:rsid w:val="00990D79"/>
    <w:rsid w:val="00992E39"/>
    <w:rsid w:val="00993D53"/>
    <w:rsid w:val="00995425"/>
    <w:rsid w:val="0099603B"/>
    <w:rsid w:val="009961F9"/>
    <w:rsid w:val="00996A54"/>
    <w:rsid w:val="009A061F"/>
    <w:rsid w:val="009A1CCF"/>
    <w:rsid w:val="009A1E0B"/>
    <w:rsid w:val="009A25C3"/>
    <w:rsid w:val="009A25E3"/>
    <w:rsid w:val="009A2B0B"/>
    <w:rsid w:val="009A31CC"/>
    <w:rsid w:val="009A4DCA"/>
    <w:rsid w:val="009A5EC9"/>
    <w:rsid w:val="009A68E8"/>
    <w:rsid w:val="009A798F"/>
    <w:rsid w:val="009B0D7D"/>
    <w:rsid w:val="009B18A3"/>
    <w:rsid w:val="009B29C9"/>
    <w:rsid w:val="009B3DF8"/>
    <w:rsid w:val="009B4E1B"/>
    <w:rsid w:val="009B77A2"/>
    <w:rsid w:val="009B7D46"/>
    <w:rsid w:val="009C0510"/>
    <w:rsid w:val="009C3060"/>
    <w:rsid w:val="009C3477"/>
    <w:rsid w:val="009C4233"/>
    <w:rsid w:val="009C516D"/>
    <w:rsid w:val="009C5240"/>
    <w:rsid w:val="009C5912"/>
    <w:rsid w:val="009C6033"/>
    <w:rsid w:val="009C71C4"/>
    <w:rsid w:val="009C71DE"/>
    <w:rsid w:val="009C7FC4"/>
    <w:rsid w:val="009D1AB6"/>
    <w:rsid w:val="009D2C83"/>
    <w:rsid w:val="009D5106"/>
    <w:rsid w:val="009D661D"/>
    <w:rsid w:val="009D71B5"/>
    <w:rsid w:val="009E0BB6"/>
    <w:rsid w:val="009E1448"/>
    <w:rsid w:val="009E161E"/>
    <w:rsid w:val="009E58AD"/>
    <w:rsid w:val="009E6916"/>
    <w:rsid w:val="009E6F80"/>
    <w:rsid w:val="009F182D"/>
    <w:rsid w:val="009F29E0"/>
    <w:rsid w:val="009F2D59"/>
    <w:rsid w:val="009F3850"/>
    <w:rsid w:val="009F3D49"/>
    <w:rsid w:val="009F4428"/>
    <w:rsid w:val="00A00953"/>
    <w:rsid w:val="00A00C1C"/>
    <w:rsid w:val="00A00DA7"/>
    <w:rsid w:val="00A00E26"/>
    <w:rsid w:val="00A01458"/>
    <w:rsid w:val="00A020E4"/>
    <w:rsid w:val="00A02492"/>
    <w:rsid w:val="00A0279C"/>
    <w:rsid w:val="00A06E39"/>
    <w:rsid w:val="00A07307"/>
    <w:rsid w:val="00A0779E"/>
    <w:rsid w:val="00A07B19"/>
    <w:rsid w:val="00A10E28"/>
    <w:rsid w:val="00A10EA8"/>
    <w:rsid w:val="00A147FA"/>
    <w:rsid w:val="00A14D7B"/>
    <w:rsid w:val="00A162C0"/>
    <w:rsid w:val="00A1698A"/>
    <w:rsid w:val="00A17C12"/>
    <w:rsid w:val="00A20BB3"/>
    <w:rsid w:val="00A21E4B"/>
    <w:rsid w:val="00A227B6"/>
    <w:rsid w:val="00A228C3"/>
    <w:rsid w:val="00A240F4"/>
    <w:rsid w:val="00A25A90"/>
    <w:rsid w:val="00A27943"/>
    <w:rsid w:val="00A320C1"/>
    <w:rsid w:val="00A3213B"/>
    <w:rsid w:val="00A322D5"/>
    <w:rsid w:val="00A3382C"/>
    <w:rsid w:val="00A33890"/>
    <w:rsid w:val="00A362A2"/>
    <w:rsid w:val="00A36C04"/>
    <w:rsid w:val="00A36EEC"/>
    <w:rsid w:val="00A36F97"/>
    <w:rsid w:val="00A4000B"/>
    <w:rsid w:val="00A42F01"/>
    <w:rsid w:val="00A43FEA"/>
    <w:rsid w:val="00A46C65"/>
    <w:rsid w:val="00A47DC9"/>
    <w:rsid w:val="00A47F46"/>
    <w:rsid w:val="00A5147D"/>
    <w:rsid w:val="00A5192D"/>
    <w:rsid w:val="00A52F28"/>
    <w:rsid w:val="00A53A1D"/>
    <w:rsid w:val="00A551B5"/>
    <w:rsid w:val="00A554EB"/>
    <w:rsid w:val="00A5564F"/>
    <w:rsid w:val="00A56755"/>
    <w:rsid w:val="00A57A47"/>
    <w:rsid w:val="00A57B52"/>
    <w:rsid w:val="00A60D9C"/>
    <w:rsid w:val="00A61B0E"/>
    <w:rsid w:val="00A62C42"/>
    <w:rsid w:val="00A62CA3"/>
    <w:rsid w:val="00A63079"/>
    <w:rsid w:val="00A63579"/>
    <w:rsid w:val="00A63FE5"/>
    <w:rsid w:val="00A644A1"/>
    <w:rsid w:val="00A64522"/>
    <w:rsid w:val="00A7134C"/>
    <w:rsid w:val="00A71727"/>
    <w:rsid w:val="00A71878"/>
    <w:rsid w:val="00A7276A"/>
    <w:rsid w:val="00A7280B"/>
    <w:rsid w:val="00A728B7"/>
    <w:rsid w:val="00A72A02"/>
    <w:rsid w:val="00A73BBD"/>
    <w:rsid w:val="00A73BD3"/>
    <w:rsid w:val="00A73FDD"/>
    <w:rsid w:val="00A77B82"/>
    <w:rsid w:val="00A80260"/>
    <w:rsid w:val="00A82988"/>
    <w:rsid w:val="00A829E4"/>
    <w:rsid w:val="00A82D3E"/>
    <w:rsid w:val="00A83E52"/>
    <w:rsid w:val="00A840A9"/>
    <w:rsid w:val="00A844D6"/>
    <w:rsid w:val="00A84A6E"/>
    <w:rsid w:val="00A86141"/>
    <w:rsid w:val="00A86EDE"/>
    <w:rsid w:val="00A87226"/>
    <w:rsid w:val="00A920F6"/>
    <w:rsid w:val="00A9294F"/>
    <w:rsid w:val="00A930B5"/>
    <w:rsid w:val="00A958A4"/>
    <w:rsid w:val="00A96284"/>
    <w:rsid w:val="00A96B5F"/>
    <w:rsid w:val="00A97D98"/>
    <w:rsid w:val="00A97E87"/>
    <w:rsid w:val="00AA0024"/>
    <w:rsid w:val="00AA0034"/>
    <w:rsid w:val="00AA15CC"/>
    <w:rsid w:val="00AA2821"/>
    <w:rsid w:val="00AA4DDC"/>
    <w:rsid w:val="00AA5172"/>
    <w:rsid w:val="00AA5C0C"/>
    <w:rsid w:val="00AA5EFB"/>
    <w:rsid w:val="00AA66DD"/>
    <w:rsid w:val="00AA7458"/>
    <w:rsid w:val="00AB0755"/>
    <w:rsid w:val="00AB252E"/>
    <w:rsid w:val="00AB37C0"/>
    <w:rsid w:val="00AB390D"/>
    <w:rsid w:val="00AB3DC1"/>
    <w:rsid w:val="00AB3FB2"/>
    <w:rsid w:val="00AB4207"/>
    <w:rsid w:val="00AB520E"/>
    <w:rsid w:val="00AB575E"/>
    <w:rsid w:val="00AB69CF"/>
    <w:rsid w:val="00AB7071"/>
    <w:rsid w:val="00AC0D14"/>
    <w:rsid w:val="00AC0D98"/>
    <w:rsid w:val="00AC288D"/>
    <w:rsid w:val="00AC2BE1"/>
    <w:rsid w:val="00AC337B"/>
    <w:rsid w:val="00AC55FA"/>
    <w:rsid w:val="00AC642B"/>
    <w:rsid w:val="00AD07CF"/>
    <w:rsid w:val="00AD1CD0"/>
    <w:rsid w:val="00AD25AB"/>
    <w:rsid w:val="00AD25E0"/>
    <w:rsid w:val="00AD3907"/>
    <w:rsid w:val="00AD4C04"/>
    <w:rsid w:val="00AD5517"/>
    <w:rsid w:val="00AD6C21"/>
    <w:rsid w:val="00AD7DFF"/>
    <w:rsid w:val="00AE00FB"/>
    <w:rsid w:val="00AE0504"/>
    <w:rsid w:val="00AE1FBC"/>
    <w:rsid w:val="00AE3552"/>
    <w:rsid w:val="00AE3821"/>
    <w:rsid w:val="00AE3BCC"/>
    <w:rsid w:val="00AE3C2A"/>
    <w:rsid w:val="00AE5299"/>
    <w:rsid w:val="00AF0F87"/>
    <w:rsid w:val="00AF131A"/>
    <w:rsid w:val="00AF357D"/>
    <w:rsid w:val="00AF4298"/>
    <w:rsid w:val="00AF4751"/>
    <w:rsid w:val="00AF4F8F"/>
    <w:rsid w:val="00AF5760"/>
    <w:rsid w:val="00AF5D01"/>
    <w:rsid w:val="00AF7FD5"/>
    <w:rsid w:val="00B00290"/>
    <w:rsid w:val="00B018D3"/>
    <w:rsid w:val="00B020CB"/>
    <w:rsid w:val="00B03019"/>
    <w:rsid w:val="00B04E6D"/>
    <w:rsid w:val="00B04E7D"/>
    <w:rsid w:val="00B050FA"/>
    <w:rsid w:val="00B06D89"/>
    <w:rsid w:val="00B07925"/>
    <w:rsid w:val="00B10987"/>
    <w:rsid w:val="00B11F35"/>
    <w:rsid w:val="00B12D61"/>
    <w:rsid w:val="00B14677"/>
    <w:rsid w:val="00B14FF1"/>
    <w:rsid w:val="00B157F7"/>
    <w:rsid w:val="00B16BB1"/>
    <w:rsid w:val="00B16CDB"/>
    <w:rsid w:val="00B17307"/>
    <w:rsid w:val="00B17C0B"/>
    <w:rsid w:val="00B17D6C"/>
    <w:rsid w:val="00B225B1"/>
    <w:rsid w:val="00B22690"/>
    <w:rsid w:val="00B226D6"/>
    <w:rsid w:val="00B2346E"/>
    <w:rsid w:val="00B238A5"/>
    <w:rsid w:val="00B238E3"/>
    <w:rsid w:val="00B25506"/>
    <w:rsid w:val="00B256CF"/>
    <w:rsid w:val="00B2708D"/>
    <w:rsid w:val="00B276E1"/>
    <w:rsid w:val="00B27970"/>
    <w:rsid w:val="00B27E82"/>
    <w:rsid w:val="00B27F31"/>
    <w:rsid w:val="00B3009E"/>
    <w:rsid w:val="00B3279E"/>
    <w:rsid w:val="00B35CB1"/>
    <w:rsid w:val="00B37357"/>
    <w:rsid w:val="00B37BDD"/>
    <w:rsid w:val="00B40DBF"/>
    <w:rsid w:val="00B41ED0"/>
    <w:rsid w:val="00B4242D"/>
    <w:rsid w:val="00B425E3"/>
    <w:rsid w:val="00B42758"/>
    <w:rsid w:val="00B43880"/>
    <w:rsid w:val="00B43C39"/>
    <w:rsid w:val="00B45EFE"/>
    <w:rsid w:val="00B46690"/>
    <w:rsid w:val="00B47D44"/>
    <w:rsid w:val="00B50178"/>
    <w:rsid w:val="00B528BE"/>
    <w:rsid w:val="00B52E4B"/>
    <w:rsid w:val="00B534D6"/>
    <w:rsid w:val="00B53CF7"/>
    <w:rsid w:val="00B552EB"/>
    <w:rsid w:val="00B563AC"/>
    <w:rsid w:val="00B568CA"/>
    <w:rsid w:val="00B57CA6"/>
    <w:rsid w:val="00B602E1"/>
    <w:rsid w:val="00B61B88"/>
    <w:rsid w:val="00B62881"/>
    <w:rsid w:val="00B63E23"/>
    <w:rsid w:val="00B643E6"/>
    <w:rsid w:val="00B656C9"/>
    <w:rsid w:val="00B65DEF"/>
    <w:rsid w:val="00B662D2"/>
    <w:rsid w:val="00B67596"/>
    <w:rsid w:val="00B70528"/>
    <w:rsid w:val="00B705BB"/>
    <w:rsid w:val="00B71534"/>
    <w:rsid w:val="00B72906"/>
    <w:rsid w:val="00B72C97"/>
    <w:rsid w:val="00B7475D"/>
    <w:rsid w:val="00B77C8A"/>
    <w:rsid w:val="00B80461"/>
    <w:rsid w:val="00B820FD"/>
    <w:rsid w:val="00B8369E"/>
    <w:rsid w:val="00B84379"/>
    <w:rsid w:val="00B85C6D"/>
    <w:rsid w:val="00B85EF8"/>
    <w:rsid w:val="00B87700"/>
    <w:rsid w:val="00B90BBE"/>
    <w:rsid w:val="00B9279A"/>
    <w:rsid w:val="00B93503"/>
    <w:rsid w:val="00B93D79"/>
    <w:rsid w:val="00B94B3F"/>
    <w:rsid w:val="00B9642C"/>
    <w:rsid w:val="00B973B7"/>
    <w:rsid w:val="00B976EE"/>
    <w:rsid w:val="00BA0022"/>
    <w:rsid w:val="00BA41C9"/>
    <w:rsid w:val="00BA5020"/>
    <w:rsid w:val="00BA5863"/>
    <w:rsid w:val="00BA6E22"/>
    <w:rsid w:val="00BA77B1"/>
    <w:rsid w:val="00BA7940"/>
    <w:rsid w:val="00BB03A2"/>
    <w:rsid w:val="00BB5847"/>
    <w:rsid w:val="00BC135E"/>
    <w:rsid w:val="00BC1DB5"/>
    <w:rsid w:val="00BC46B3"/>
    <w:rsid w:val="00BC57D8"/>
    <w:rsid w:val="00BC67D8"/>
    <w:rsid w:val="00BC79DA"/>
    <w:rsid w:val="00BC7B0A"/>
    <w:rsid w:val="00BD284A"/>
    <w:rsid w:val="00BD54CF"/>
    <w:rsid w:val="00BD55DF"/>
    <w:rsid w:val="00BD5F64"/>
    <w:rsid w:val="00BD7324"/>
    <w:rsid w:val="00BE0808"/>
    <w:rsid w:val="00BE6ACA"/>
    <w:rsid w:val="00BE7CA8"/>
    <w:rsid w:val="00BF118C"/>
    <w:rsid w:val="00BF1B26"/>
    <w:rsid w:val="00BF1D29"/>
    <w:rsid w:val="00BF3307"/>
    <w:rsid w:val="00BF376A"/>
    <w:rsid w:val="00BF4A0D"/>
    <w:rsid w:val="00BF5EFB"/>
    <w:rsid w:val="00BF63D0"/>
    <w:rsid w:val="00BF7667"/>
    <w:rsid w:val="00C00168"/>
    <w:rsid w:val="00C001DE"/>
    <w:rsid w:val="00C00303"/>
    <w:rsid w:val="00C00733"/>
    <w:rsid w:val="00C01CFC"/>
    <w:rsid w:val="00C0207C"/>
    <w:rsid w:val="00C0253C"/>
    <w:rsid w:val="00C037E9"/>
    <w:rsid w:val="00C03C7A"/>
    <w:rsid w:val="00C03CC9"/>
    <w:rsid w:val="00C03D4D"/>
    <w:rsid w:val="00C0416C"/>
    <w:rsid w:val="00C06765"/>
    <w:rsid w:val="00C07F4B"/>
    <w:rsid w:val="00C11602"/>
    <w:rsid w:val="00C12137"/>
    <w:rsid w:val="00C1213D"/>
    <w:rsid w:val="00C14930"/>
    <w:rsid w:val="00C149A4"/>
    <w:rsid w:val="00C16265"/>
    <w:rsid w:val="00C16589"/>
    <w:rsid w:val="00C17C54"/>
    <w:rsid w:val="00C214D8"/>
    <w:rsid w:val="00C220AC"/>
    <w:rsid w:val="00C244CE"/>
    <w:rsid w:val="00C2523E"/>
    <w:rsid w:val="00C26E24"/>
    <w:rsid w:val="00C27040"/>
    <w:rsid w:val="00C275FB"/>
    <w:rsid w:val="00C27869"/>
    <w:rsid w:val="00C31057"/>
    <w:rsid w:val="00C3173E"/>
    <w:rsid w:val="00C35037"/>
    <w:rsid w:val="00C36ECF"/>
    <w:rsid w:val="00C37A6A"/>
    <w:rsid w:val="00C4037F"/>
    <w:rsid w:val="00C41859"/>
    <w:rsid w:val="00C42905"/>
    <w:rsid w:val="00C42CBA"/>
    <w:rsid w:val="00C42D36"/>
    <w:rsid w:val="00C42E7E"/>
    <w:rsid w:val="00C42F65"/>
    <w:rsid w:val="00C4307C"/>
    <w:rsid w:val="00C4437D"/>
    <w:rsid w:val="00C45408"/>
    <w:rsid w:val="00C45FD0"/>
    <w:rsid w:val="00C465B4"/>
    <w:rsid w:val="00C46933"/>
    <w:rsid w:val="00C471EC"/>
    <w:rsid w:val="00C473BE"/>
    <w:rsid w:val="00C47554"/>
    <w:rsid w:val="00C51452"/>
    <w:rsid w:val="00C5156F"/>
    <w:rsid w:val="00C51C11"/>
    <w:rsid w:val="00C51D7A"/>
    <w:rsid w:val="00C54652"/>
    <w:rsid w:val="00C54793"/>
    <w:rsid w:val="00C55D1E"/>
    <w:rsid w:val="00C57542"/>
    <w:rsid w:val="00C57ED4"/>
    <w:rsid w:val="00C60191"/>
    <w:rsid w:val="00C6170E"/>
    <w:rsid w:val="00C61C68"/>
    <w:rsid w:val="00C61D71"/>
    <w:rsid w:val="00C621EA"/>
    <w:rsid w:val="00C63014"/>
    <w:rsid w:val="00C634F4"/>
    <w:rsid w:val="00C64DF1"/>
    <w:rsid w:val="00C6504E"/>
    <w:rsid w:val="00C65C93"/>
    <w:rsid w:val="00C65EE4"/>
    <w:rsid w:val="00C662DF"/>
    <w:rsid w:val="00C662ED"/>
    <w:rsid w:val="00C667D2"/>
    <w:rsid w:val="00C70C7B"/>
    <w:rsid w:val="00C7105E"/>
    <w:rsid w:val="00C73127"/>
    <w:rsid w:val="00C756E8"/>
    <w:rsid w:val="00C76D04"/>
    <w:rsid w:val="00C80762"/>
    <w:rsid w:val="00C809BA"/>
    <w:rsid w:val="00C81476"/>
    <w:rsid w:val="00C81B24"/>
    <w:rsid w:val="00C8214D"/>
    <w:rsid w:val="00C85B5A"/>
    <w:rsid w:val="00C86155"/>
    <w:rsid w:val="00C86A34"/>
    <w:rsid w:val="00C86A8D"/>
    <w:rsid w:val="00C8748C"/>
    <w:rsid w:val="00C9027A"/>
    <w:rsid w:val="00C914F9"/>
    <w:rsid w:val="00C937DF"/>
    <w:rsid w:val="00C94184"/>
    <w:rsid w:val="00C94BAB"/>
    <w:rsid w:val="00C96B5D"/>
    <w:rsid w:val="00C97535"/>
    <w:rsid w:val="00CA2E0B"/>
    <w:rsid w:val="00CA3231"/>
    <w:rsid w:val="00CA39C3"/>
    <w:rsid w:val="00CA6234"/>
    <w:rsid w:val="00CA6B66"/>
    <w:rsid w:val="00CA7BD8"/>
    <w:rsid w:val="00CB01B6"/>
    <w:rsid w:val="00CB1E92"/>
    <w:rsid w:val="00CB2187"/>
    <w:rsid w:val="00CB4D7E"/>
    <w:rsid w:val="00CB5294"/>
    <w:rsid w:val="00CC0CB6"/>
    <w:rsid w:val="00CC372B"/>
    <w:rsid w:val="00CC4018"/>
    <w:rsid w:val="00CC49F6"/>
    <w:rsid w:val="00CC4DB5"/>
    <w:rsid w:val="00CC5907"/>
    <w:rsid w:val="00CC6721"/>
    <w:rsid w:val="00CC7074"/>
    <w:rsid w:val="00CC74B9"/>
    <w:rsid w:val="00CD1D64"/>
    <w:rsid w:val="00CD1D80"/>
    <w:rsid w:val="00CD290F"/>
    <w:rsid w:val="00CD4508"/>
    <w:rsid w:val="00CD62CD"/>
    <w:rsid w:val="00CD7038"/>
    <w:rsid w:val="00CE2F68"/>
    <w:rsid w:val="00CE3A6D"/>
    <w:rsid w:val="00CE439F"/>
    <w:rsid w:val="00CE5AA2"/>
    <w:rsid w:val="00CE679E"/>
    <w:rsid w:val="00CF184B"/>
    <w:rsid w:val="00CF1D77"/>
    <w:rsid w:val="00CF250E"/>
    <w:rsid w:val="00CF28E9"/>
    <w:rsid w:val="00CF3B64"/>
    <w:rsid w:val="00CF3B91"/>
    <w:rsid w:val="00CF5E97"/>
    <w:rsid w:val="00CF77DF"/>
    <w:rsid w:val="00D00449"/>
    <w:rsid w:val="00D005C3"/>
    <w:rsid w:val="00D0063E"/>
    <w:rsid w:val="00D0363E"/>
    <w:rsid w:val="00D0505A"/>
    <w:rsid w:val="00D05423"/>
    <w:rsid w:val="00D05BFE"/>
    <w:rsid w:val="00D05DD1"/>
    <w:rsid w:val="00D10615"/>
    <w:rsid w:val="00D10C0B"/>
    <w:rsid w:val="00D112CE"/>
    <w:rsid w:val="00D125C3"/>
    <w:rsid w:val="00D12B01"/>
    <w:rsid w:val="00D14CAA"/>
    <w:rsid w:val="00D167CB"/>
    <w:rsid w:val="00D177C6"/>
    <w:rsid w:val="00D21255"/>
    <w:rsid w:val="00D214FA"/>
    <w:rsid w:val="00D21766"/>
    <w:rsid w:val="00D22696"/>
    <w:rsid w:val="00D22E0A"/>
    <w:rsid w:val="00D24E15"/>
    <w:rsid w:val="00D25478"/>
    <w:rsid w:val="00D272EE"/>
    <w:rsid w:val="00D27665"/>
    <w:rsid w:val="00D27EDD"/>
    <w:rsid w:val="00D30FAD"/>
    <w:rsid w:val="00D31895"/>
    <w:rsid w:val="00D32B25"/>
    <w:rsid w:val="00D33D85"/>
    <w:rsid w:val="00D33EEE"/>
    <w:rsid w:val="00D347AB"/>
    <w:rsid w:val="00D34C38"/>
    <w:rsid w:val="00D35A82"/>
    <w:rsid w:val="00D363FD"/>
    <w:rsid w:val="00D370BE"/>
    <w:rsid w:val="00D419B4"/>
    <w:rsid w:val="00D427E3"/>
    <w:rsid w:val="00D42A24"/>
    <w:rsid w:val="00D44714"/>
    <w:rsid w:val="00D4482A"/>
    <w:rsid w:val="00D4613F"/>
    <w:rsid w:val="00D474CF"/>
    <w:rsid w:val="00D50ECC"/>
    <w:rsid w:val="00D5111D"/>
    <w:rsid w:val="00D5479A"/>
    <w:rsid w:val="00D55663"/>
    <w:rsid w:val="00D57518"/>
    <w:rsid w:val="00D578D3"/>
    <w:rsid w:val="00D60068"/>
    <w:rsid w:val="00D62067"/>
    <w:rsid w:val="00D64B8E"/>
    <w:rsid w:val="00D65ACB"/>
    <w:rsid w:val="00D6795A"/>
    <w:rsid w:val="00D67F97"/>
    <w:rsid w:val="00D70548"/>
    <w:rsid w:val="00D70583"/>
    <w:rsid w:val="00D72B29"/>
    <w:rsid w:val="00D730B9"/>
    <w:rsid w:val="00D7531D"/>
    <w:rsid w:val="00D754D3"/>
    <w:rsid w:val="00D7571F"/>
    <w:rsid w:val="00D75D9D"/>
    <w:rsid w:val="00D76049"/>
    <w:rsid w:val="00D76FB8"/>
    <w:rsid w:val="00D773C4"/>
    <w:rsid w:val="00D8073C"/>
    <w:rsid w:val="00D82C77"/>
    <w:rsid w:val="00D83644"/>
    <w:rsid w:val="00D857F8"/>
    <w:rsid w:val="00D85C2C"/>
    <w:rsid w:val="00D9060C"/>
    <w:rsid w:val="00D90A42"/>
    <w:rsid w:val="00D927C2"/>
    <w:rsid w:val="00D93146"/>
    <w:rsid w:val="00D9324A"/>
    <w:rsid w:val="00D93DF8"/>
    <w:rsid w:val="00D95ED4"/>
    <w:rsid w:val="00D962CF"/>
    <w:rsid w:val="00D96932"/>
    <w:rsid w:val="00D975CE"/>
    <w:rsid w:val="00D97A09"/>
    <w:rsid w:val="00DA18C5"/>
    <w:rsid w:val="00DA239E"/>
    <w:rsid w:val="00DA2DF7"/>
    <w:rsid w:val="00DA3EE1"/>
    <w:rsid w:val="00DA4A14"/>
    <w:rsid w:val="00DA4DFD"/>
    <w:rsid w:val="00DA530B"/>
    <w:rsid w:val="00DA5D61"/>
    <w:rsid w:val="00DA6B07"/>
    <w:rsid w:val="00DA6E23"/>
    <w:rsid w:val="00DA71AE"/>
    <w:rsid w:val="00DA73DB"/>
    <w:rsid w:val="00DB046A"/>
    <w:rsid w:val="00DB40B2"/>
    <w:rsid w:val="00DB4A7B"/>
    <w:rsid w:val="00DB4CB9"/>
    <w:rsid w:val="00DB5823"/>
    <w:rsid w:val="00DB5A1C"/>
    <w:rsid w:val="00DB5EED"/>
    <w:rsid w:val="00DB6C22"/>
    <w:rsid w:val="00DC006A"/>
    <w:rsid w:val="00DC0926"/>
    <w:rsid w:val="00DC1AAA"/>
    <w:rsid w:val="00DC1ECF"/>
    <w:rsid w:val="00DC202F"/>
    <w:rsid w:val="00DC33DA"/>
    <w:rsid w:val="00DC4B21"/>
    <w:rsid w:val="00DC4B5F"/>
    <w:rsid w:val="00DC4C27"/>
    <w:rsid w:val="00DC63A9"/>
    <w:rsid w:val="00DC6BF2"/>
    <w:rsid w:val="00DC73FE"/>
    <w:rsid w:val="00DD242C"/>
    <w:rsid w:val="00DD33B5"/>
    <w:rsid w:val="00DD3B1F"/>
    <w:rsid w:val="00DD3C39"/>
    <w:rsid w:val="00DD728F"/>
    <w:rsid w:val="00DE14E7"/>
    <w:rsid w:val="00DE2499"/>
    <w:rsid w:val="00DE32F1"/>
    <w:rsid w:val="00DE42A5"/>
    <w:rsid w:val="00DE626D"/>
    <w:rsid w:val="00DE66B8"/>
    <w:rsid w:val="00DE7054"/>
    <w:rsid w:val="00DE73FA"/>
    <w:rsid w:val="00DF0142"/>
    <w:rsid w:val="00DF0F13"/>
    <w:rsid w:val="00DF1374"/>
    <w:rsid w:val="00DF2529"/>
    <w:rsid w:val="00DF39BB"/>
    <w:rsid w:val="00DF3DF5"/>
    <w:rsid w:val="00DF42C4"/>
    <w:rsid w:val="00DF5F2A"/>
    <w:rsid w:val="00DF6539"/>
    <w:rsid w:val="00E01637"/>
    <w:rsid w:val="00E018FF"/>
    <w:rsid w:val="00E01D66"/>
    <w:rsid w:val="00E02B39"/>
    <w:rsid w:val="00E07B17"/>
    <w:rsid w:val="00E116DA"/>
    <w:rsid w:val="00E130CA"/>
    <w:rsid w:val="00E13400"/>
    <w:rsid w:val="00E13A07"/>
    <w:rsid w:val="00E141D6"/>
    <w:rsid w:val="00E14EB6"/>
    <w:rsid w:val="00E153C1"/>
    <w:rsid w:val="00E17AA5"/>
    <w:rsid w:val="00E17D49"/>
    <w:rsid w:val="00E2172F"/>
    <w:rsid w:val="00E21C0F"/>
    <w:rsid w:val="00E24057"/>
    <w:rsid w:val="00E25859"/>
    <w:rsid w:val="00E278CD"/>
    <w:rsid w:val="00E27EE8"/>
    <w:rsid w:val="00E31AFC"/>
    <w:rsid w:val="00E32C83"/>
    <w:rsid w:val="00E35675"/>
    <w:rsid w:val="00E357C2"/>
    <w:rsid w:val="00E35D6B"/>
    <w:rsid w:val="00E37C00"/>
    <w:rsid w:val="00E41112"/>
    <w:rsid w:val="00E421E9"/>
    <w:rsid w:val="00E4326C"/>
    <w:rsid w:val="00E44A89"/>
    <w:rsid w:val="00E46B52"/>
    <w:rsid w:val="00E50458"/>
    <w:rsid w:val="00E5130A"/>
    <w:rsid w:val="00E5366E"/>
    <w:rsid w:val="00E53D7D"/>
    <w:rsid w:val="00E547B9"/>
    <w:rsid w:val="00E548D0"/>
    <w:rsid w:val="00E55E80"/>
    <w:rsid w:val="00E57D91"/>
    <w:rsid w:val="00E60D46"/>
    <w:rsid w:val="00E6153B"/>
    <w:rsid w:val="00E6226D"/>
    <w:rsid w:val="00E6299C"/>
    <w:rsid w:val="00E630C9"/>
    <w:rsid w:val="00E63764"/>
    <w:rsid w:val="00E7001F"/>
    <w:rsid w:val="00E72629"/>
    <w:rsid w:val="00E7460A"/>
    <w:rsid w:val="00E74BC1"/>
    <w:rsid w:val="00E74D47"/>
    <w:rsid w:val="00E74F15"/>
    <w:rsid w:val="00E7501B"/>
    <w:rsid w:val="00E753CA"/>
    <w:rsid w:val="00E76316"/>
    <w:rsid w:val="00E765EF"/>
    <w:rsid w:val="00E77E2A"/>
    <w:rsid w:val="00E77E41"/>
    <w:rsid w:val="00E81D9C"/>
    <w:rsid w:val="00E81ED8"/>
    <w:rsid w:val="00E82AD2"/>
    <w:rsid w:val="00E843A3"/>
    <w:rsid w:val="00E843FE"/>
    <w:rsid w:val="00E85AEB"/>
    <w:rsid w:val="00E85B0B"/>
    <w:rsid w:val="00E86972"/>
    <w:rsid w:val="00E87720"/>
    <w:rsid w:val="00E8791B"/>
    <w:rsid w:val="00E90BF0"/>
    <w:rsid w:val="00E9187B"/>
    <w:rsid w:val="00E918A6"/>
    <w:rsid w:val="00E933CC"/>
    <w:rsid w:val="00E93B44"/>
    <w:rsid w:val="00E940F6"/>
    <w:rsid w:val="00E96040"/>
    <w:rsid w:val="00EA163F"/>
    <w:rsid w:val="00EA2763"/>
    <w:rsid w:val="00EA2768"/>
    <w:rsid w:val="00EA2C0E"/>
    <w:rsid w:val="00EA44BE"/>
    <w:rsid w:val="00EA4818"/>
    <w:rsid w:val="00EA539B"/>
    <w:rsid w:val="00EA6073"/>
    <w:rsid w:val="00EA6261"/>
    <w:rsid w:val="00EA67AB"/>
    <w:rsid w:val="00EA6C43"/>
    <w:rsid w:val="00EB1D05"/>
    <w:rsid w:val="00EB1F8A"/>
    <w:rsid w:val="00EB23C3"/>
    <w:rsid w:val="00EB33FC"/>
    <w:rsid w:val="00EB3D74"/>
    <w:rsid w:val="00EB3F56"/>
    <w:rsid w:val="00EB4094"/>
    <w:rsid w:val="00EB4803"/>
    <w:rsid w:val="00EB539C"/>
    <w:rsid w:val="00EB5F53"/>
    <w:rsid w:val="00EB6893"/>
    <w:rsid w:val="00EC0F12"/>
    <w:rsid w:val="00EC1536"/>
    <w:rsid w:val="00EC160C"/>
    <w:rsid w:val="00EC1D4A"/>
    <w:rsid w:val="00EC3EF3"/>
    <w:rsid w:val="00EC42C7"/>
    <w:rsid w:val="00EC4353"/>
    <w:rsid w:val="00EC4ADD"/>
    <w:rsid w:val="00EC6BBA"/>
    <w:rsid w:val="00EC7924"/>
    <w:rsid w:val="00EC7F73"/>
    <w:rsid w:val="00ED02CB"/>
    <w:rsid w:val="00ED0B5E"/>
    <w:rsid w:val="00ED15AD"/>
    <w:rsid w:val="00ED21BD"/>
    <w:rsid w:val="00ED4D6D"/>
    <w:rsid w:val="00ED71C2"/>
    <w:rsid w:val="00EE0D4F"/>
    <w:rsid w:val="00EE27FD"/>
    <w:rsid w:val="00EF06DB"/>
    <w:rsid w:val="00EF161B"/>
    <w:rsid w:val="00EF3FCD"/>
    <w:rsid w:val="00EF4FF4"/>
    <w:rsid w:val="00EF6267"/>
    <w:rsid w:val="00EF6C3E"/>
    <w:rsid w:val="00EF7645"/>
    <w:rsid w:val="00EF7C31"/>
    <w:rsid w:val="00F008E1"/>
    <w:rsid w:val="00F00ECD"/>
    <w:rsid w:val="00F01696"/>
    <w:rsid w:val="00F01CA6"/>
    <w:rsid w:val="00F03183"/>
    <w:rsid w:val="00F04454"/>
    <w:rsid w:val="00F045E4"/>
    <w:rsid w:val="00F04FDF"/>
    <w:rsid w:val="00F05098"/>
    <w:rsid w:val="00F056E3"/>
    <w:rsid w:val="00F074C3"/>
    <w:rsid w:val="00F104A4"/>
    <w:rsid w:val="00F10DAE"/>
    <w:rsid w:val="00F11C37"/>
    <w:rsid w:val="00F1320A"/>
    <w:rsid w:val="00F13361"/>
    <w:rsid w:val="00F13CF8"/>
    <w:rsid w:val="00F15DA8"/>
    <w:rsid w:val="00F15EF6"/>
    <w:rsid w:val="00F163C7"/>
    <w:rsid w:val="00F16D73"/>
    <w:rsid w:val="00F21676"/>
    <w:rsid w:val="00F24BFB"/>
    <w:rsid w:val="00F24CAD"/>
    <w:rsid w:val="00F24E2E"/>
    <w:rsid w:val="00F2616D"/>
    <w:rsid w:val="00F27893"/>
    <w:rsid w:val="00F31208"/>
    <w:rsid w:val="00F3204E"/>
    <w:rsid w:val="00F3421D"/>
    <w:rsid w:val="00F3459A"/>
    <w:rsid w:val="00F34C7B"/>
    <w:rsid w:val="00F36DD9"/>
    <w:rsid w:val="00F4007A"/>
    <w:rsid w:val="00F417F7"/>
    <w:rsid w:val="00F424B1"/>
    <w:rsid w:val="00F431FE"/>
    <w:rsid w:val="00F43969"/>
    <w:rsid w:val="00F4450C"/>
    <w:rsid w:val="00F45784"/>
    <w:rsid w:val="00F470EB"/>
    <w:rsid w:val="00F47FC6"/>
    <w:rsid w:val="00F5082C"/>
    <w:rsid w:val="00F509D2"/>
    <w:rsid w:val="00F52E31"/>
    <w:rsid w:val="00F53F0E"/>
    <w:rsid w:val="00F55D20"/>
    <w:rsid w:val="00F56537"/>
    <w:rsid w:val="00F5671C"/>
    <w:rsid w:val="00F573F7"/>
    <w:rsid w:val="00F60EC2"/>
    <w:rsid w:val="00F61F05"/>
    <w:rsid w:val="00F62BBE"/>
    <w:rsid w:val="00F63477"/>
    <w:rsid w:val="00F6438F"/>
    <w:rsid w:val="00F64F34"/>
    <w:rsid w:val="00F659E9"/>
    <w:rsid w:val="00F66073"/>
    <w:rsid w:val="00F66513"/>
    <w:rsid w:val="00F66587"/>
    <w:rsid w:val="00F6783D"/>
    <w:rsid w:val="00F722F9"/>
    <w:rsid w:val="00F72880"/>
    <w:rsid w:val="00F72AEC"/>
    <w:rsid w:val="00F73332"/>
    <w:rsid w:val="00F73723"/>
    <w:rsid w:val="00F73730"/>
    <w:rsid w:val="00F73BD1"/>
    <w:rsid w:val="00F74B8E"/>
    <w:rsid w:val="00F750F4"/>
    <w:rsid w:val="00F806A0"/>
    <w:rsid w:val="00F81418"/>
    <w:rsid w:val="00F81E24"/>
    <w:rsid w:val="00F82BC4"/>
    <w:rsid w:val="00F82D9B"/>
    <w:rsid w:val="00F8419F"/>
    <w:rsid w:val="00F84DC8"/>
    <w:rsid w:val="00F855BB"/>
    <w:rsid w:val="00F85F8F"/>
    <w:rsid w:val="00F867B2"/>
    <w:rsid w:val="00F86AC0"/>
    <w:rsid w:val="00F8730C"/>
    <w:rsid w:val="00F873C5"/>
    <w:rsid w:val="00F87924"/>
    <w:rsid w:val="00F90248"/>
    <w:rsid w:val="00F9101A"/>
    <w:rsid w:val="00F913E3"/>
    <w:rsid w:val="00F925FC"/>
    <w:rsid w:val="00F93809"/>
    <w:rsid w:val="00F93D56"/>
    <w:rsid w:val="00F96669"/>
    <w:rsid w:val="00F9694D"/>
    <w:rsid w:val="00FA023F"/>
    <w:rsid w:val="00FA0770"/>
    <w:rsid w:val="00FA0AEA"/>
    <w:rsid w:val="00FA1126"/>
    <w:rsid w:val="00FA1D27"/>
    <w:rsid w:val="00FA2A2B"/>
    <w:rsid w:val="00FA2F09"/>
    <w:rsid w:val="00FA4974"/>
    <w:rsid w:val="00FA6659"/>
    <w:rsid w:val="00FA6B5E"/>
    <w:rsid w:val="00FB01DD"/>
    <w:rsid w:val="00FB0D24"/>
    <w:rsid w:val="00FB1758"/>
    <w:rsid w:val="00FB2AF9"/>
    <w:rsid w:val="00FB2D00"/>
    <w:rsid w:val="00FB2D47"/>
    <w:rsid w:val="00FB381B"/>
    <w:rsid w:val="00FB4864"/>
    <w:rsid w:val="00FB6028"/>
    <w:rsid w:val="00FB7BDA"/>
    <w:rsid w:val="00FC01E4"/>
    <w:rsid w:val="00FC08F4"/>
    <w:rsid w:val="00FC0977"/>
    <w:rsid w:val="00FC0B03"/>
    <w:rsid w:val="00FC1CE0"/>
    <w:rsid w:val="00FC3750"/>
    <w:rsid w:val="00FC3D02"/>
    <w:rsid w:val="00FC3DF0"/>
    <w:rsid w:val="00FC4459"/>
    <w:rsid w:val="00FC4F5D"/>
    <w:rsid w:val="00FC5D02"/>
    <w:rsid w:val="00FC69B6"/>
    <w:rsid w:val="00FC6FFD"/>
    <w:rsid w:val="00FC7261"/>
    <w:rsid w:val="00FD15C4"/>
    <w:rsid w:val="00FD2FAA"/>
    <w:rsid w:val="00FD43D2"/>
    <w:rsid w:val="00FD478F"/>
    <w:rsid w:val="00FD6693"/>
    <w:rsid w:val="00FE00ED"/>
    <w:rsid w:val="00FE195D"/>
    <w:rsid w:val="00FE19D1"/>
    <w:rsid w:val="00FE21C5"/>
    <w:rsid w:val="00FE2DA3"/>
    <w:rsid w:val="00FE2EC0"/>
    <w:rsid w:val="00FE326B"/>
    <w:rsid w:val="00FE32CA"/>
    <w:rsid w:val="00FE42CE"/>
    <w:rsid w:val="00FE45EC"/>
    <w:rsid w:val="00FE4CE9"/>
    <w:rsid w:val="00FE51B9"/>
    <w:rsid w:val="00FE7168"/>
    <w:rsid w:val="00FF0D69"/>
    <w:rsid w:val="00FF0F94"/>
    <w:rsid w:val="00FF1043"/>
    <w:rsid w:val="00FF21F9"/>
    <w:rsid w:val="00FF299A"/>
    <w:rsid w:val="00FF2B44"/>
    <w:rsid w:val="00FF33A8"/>
    <w:rsid w:val="00FF341D"/>
    <w:rsid w:val="00FF5361"/>
    <w:rsid w:val="00FF608A"/>
    <w:rsid w:val="00FF6F14"/>
    <w:rsid w:val="01522CEF"/>
    <w:rsid w:val="016F283F"/>
    <w:rsid w:val="018E5E99"/>
    <w:rsid w:val="02A604E3"/>
    <w:rsid w:val="03AC36D9"/>
    <w:rsid w:val="042E5E64"/>
    <w:rsid w:val="04A56C20"/>
    <w:rsid w:val="050B115A"/>
    <w:rsid w:val="051D7AC5"/>
    <w:rsid w:val="05774AB8"/>
    <w:rsid w:val="057B6B0A"/>
    <w:rsid w:val="0583021A"/>
    <w:rsid w:val="06C453DB"/>
    <w:rsid w:val="07C25A92"/>
    <w:rsid w:val="08E41D65"/>
    <w:rsid w:val="08E451ED"/>
    <w:rsid w:val="0917308C"/>
    <w:rsid w:val="0B065FC2"/>
    <w:rsid w:val="0C02776F"/>
    <w:rsid w:val="0C36285D"/>
    <w:rsid w:val="0C6207BF"/>
    <w:rsid w:val="0CDC6F22"/>
    <w:rsid w:val="0DC55FB0"/>
    <w:rsid w:val="0DD27C2F"/>
    <w:rsid w:val="0EF20423"/>
    <w:rsid w:val="0F227143"/>
    <w:rsid w:val="100401E5"/>
    <w:rsid w:val="10417A6B"/>
    <w:rsid w:val="105517FE"/>
    <w:rsid w:val="11F65C7A"/>
    <w:rsid w:val="12132537"/>
    <w:rsid w:val="1218291F"/>
    <w:rsid w:val="125E7D6E"/>
    <w:rsid w:val="137F4B64"/>
    <w:rsid w:val="13981B22"/>
    <w:rsid w:val="13DA4DB2"/>
    <w:rsid w:val="13E334AE"/>
    <w:rsid w:val="14060DE1"/>
    <w:rsid w:val="14A00CFB"/>
    <w:rsid w:val="151114D7"/>
    <w:rsid w:val="152B04B2"/>
    <w:rsid w:val="158237AD"/>
    <w:rsid w:val="1592277F"/>
    <w:rsid w:val="1650528E"/>
    <w:rsid w:val="179F5A56"/>
    <w:rsid w:val="17C63CEE"/>
    <w:rsid w:val="182F4374"/>
    <w:rsid w:val="18F7512B"/>
    <w:rsid w:val="190D3EF5"/>
    <w:rsid w:val="192B4E46"/>
    <w:rsid w:val="196C3265"/>
    <w:rsid w:val="1A012A51"/>
    <w:rsid w:val="1AD05495"/>
    <w:rsid w:val="1AF55614"/>
    <w:rsid w:val="1B342F24"/>
    <w:rsid w:val="1C055E22"/>
    <w:rsid w:val="1C3A271C"/>
    <w:rsid w:val="1C632F72"/>
    <w:rsid w:val="1C7D73ED"/>
    <w:rsid w:val="1D3E1FBF"/>
    <w:rsid w:val="1D4D13D5"/>
    <w:rsid w:val="1EE976B1"/>
    <w:rsid w:val="1FF11502"/>
    <w:rsid w:val="2042453E"/>
    <w:rsid w:val="20540FB4"/>
    <w:rsid w:val="20692E24"/>
    <w:rsid w:val="20B3409F"/>
    <w:rsid w:val="21E03EC0"/>
    <w:rsid w:val="21EA0F41"/>
    <w:rsid w:val="23463CDA"/>
    <w:rsid w:val="23B71746"/>
    <w:rsid w:val="23E03790"/>
    <w:rsid w:val="24094A6D"/>
    <w:rsid w:val="24DF4908"/>
    <w:rsid w:val="24E84CC2"/>
    <w:rsid w:val="26575515"/>
    <w:rsid w:val="26BE379D"/>
    <w:rsid w:val="28206B02"/>
    <w:rsid w:val="286363AA"/>
    <w:rsid w:val="28691FEA"/>
    <w:rsid w:val="293D72A6"/>
    <w:rsid w:val="29D377B4"/>
    <w:rsid w:val="2AA64E9B"/>
    <w:rsid w:val="2ABD7759"/>
    <w:rsid w:val="2D0D2D89"/>
    <w:rsid w:val="2D2325AC"/>
    <w:rsid w:val="2D573C19"/>
    <w:rsid w:val="2DA8004D"/>
    <w:rsid w:val="2DCF003E"/>
    <w:rsid w:val="2DE95A82"/>
    <w:rsid w:val="2E4424D4"/>
    <w:rsid w:val="2E474078"/>
    <w:rsid w:val="2F1E5661"/>
    <w:rsid w:val="2F327C13"/>
    <w:rsid w:val="2F967065"/>
    <w:rsid w:val="2FB0531E"/>
    <w:rsid w:val="3038636F"/>
    <w:rsid w:val="30BE4088"/>
    <w:rsid w:val="30CC4AD4"/>
    <w:rsid w:val="31154BEE"/>
    <w:rsid w:val="316F4F8D"/>
    <w:rsid w:val="31B25CAD"/>
    <w:rsid w:val="323D70EB"/>
    <w:rsid w:val="326A47D9"/>
    <w:rsid w:val="327127D7"/>
    <w:rsid w:val="32DD4FAB"/>
    <w:rsid w:val="32EF470C"/>
    <w:rsid w:val="33473B35"/>
    <w:rsid w:val="336D273D"/>
    <w:rsid w:val="33721B98"/>
    <w:rsid w:val="344B1B56"/>
    <w:rsid w:val="34655258"/>
    <w:rsid w:val="353166D1"/>
    <w:rsid w:val="35A918C0"/>
    <w:rsid w:val="376D537B"/>
    <w:rsid w:val="37B3277F"/>
    <w:rsid w:val="37FA4226"/>
    <w:rsid w:val="37FC4C89"/>
    <w:rsid w:val="390E4110"/>
    <w:rsid w:val="39423DBA"/>
    <w:rsid w:val="3AE50E19"/>
    <w:rsid w:val="3C1F6AC3"/>
    <w:rsid w:val="3C79656C"/>
    <w:rsid w:val="3CEB6517"/>
    <w:rsid w:val="3CF1174D"/>
    <w:rsid w:val="3DDF0E6A"/>
    <w:rsid w:val="3E18158D"/>
    <w:rsid w:val="3EF70BC7"/>
    <w:rsid w:val="3F02559F"/>
    <w:rsid w:val="407C3B1F"/>
    <w:rsid w:val="40CA0020"/>
    <w:rsid w:val="41C23CEA"/>
    <w:rsid w:val="42143764"/>
    <w:rsid w:val="42415557"/>
    <w:rsid w:val="42E36692"/>
    <w:rsid w:val="44F57A33"/>
    <w:rsid w:val="45330071"/>
    <w:rsid w:val="45CE586A"/>
    <w:rsid w:val="4783191C"/>
    <w:rsid w:val="47C278EE"/>
    <w:rsid w:val="48AB372A"/>
    <w:rsid w:val="48C1008B"/>
    <w:rsid w:val="4AC444E9"/>
    <w:rsid w:val="4B0C1673"/>
    <w:rsid w:val="4B7C7600"/>
    <w:rsid w:val="4BF93129"/>
    <w:rsid w:val="4C90780D"/>
    <w:rsid w:val="4D0B0C3B"/>
    <w:rsid w:val="4D337185"/>
    <w:rsid w:val="4D4C201C"/>
    <w:rsid w:val="4F8F102B"/>
    <w:rsid w:val="505A5A36"/>
    <w:rsid w:val="50A0071C"/>
    <w:rsid w:val="511E4CB5"/>
    <w:rsid w:val="511E6FEF"/>
    <w:rsid w:val="516B1405"/>
    <w:rsid w:val="52350FC7"/>
    <w:rsid w:val="52401E86"/>
    <w:rsid w:val="529519F9"/>
    <w:rsid w:val="52A873DF"/>
    <w:rsid w:val="537A0C3A"/>
    <w:rsid w:val="539C366E"/>
    <w:rsid w:val="541419F8"/>
    <w:rsid w:val="55BD48DA"/>
    <w:rsid w:val="55D232DB"/>
    <w:rsid w:val="55FA184D"/>
    <w:rsid w:val="566720AF"/>
    <w:rsid w:val="5697709C"/>
    <w:rsid w:val="56BA2A9C"/>
    <w:rsid w:val="57FF139C"/>
    <w:rsid w:val="584119B5"/>
    <w:rsid w:val="58527D4D"/>
    <w:rsid w:val="59040AEB"/>
    <w:rsid w:val="595679E8"/>
    <w:rsid w:val="59AA1FE4"/>
    <w:rsid w:val="5A0C7DA1"/>
    <w:rsid w:val="5A1C7775"/>
    <w:rsid w:val="5A584D94"/>
    <w:rsid w:val="5B885B4D"/>
    <w:rsid w:val="5BF655B8"/>
    <w:rsid w:val="5C0C052C"/>
    <w:rsid w:val="5D6F0D72"/>
    <w:rsid w:val="5F0E2509"/>
    <w:rsid w:val="60675D31"/>
    <w:rsid w:val="617953C8"/>
    <w:rsid w:val="61847235"/>
    <w:rsid w:val="62F43834"/>
    <w:rsid w:val="636A2F6E"/>
    <w:rsid w:val="63B27765"/>
    <w:rsid w:val="63DC52CC"/>
    <w:rsid w:val="63EF469D"/>
    <w:rsid w:val="64A84B6A"/>
    <w:rsid w:val="64B82FFF"/>
    <w:rsid w:val="64D03F45"/>
    <w:rsid w:val="64D54DF7"/>
    <w:rsid w:val="64E446ED"/>
    <w:rsid w:val="65E2587D"/>
    <w:rsid w:val="665F56FC"/>
    <w:rsid w:val="666A2B82"/>
    <w:rsid w:val="66CA47E0"/>
    <w:rsid w:val="67053A49"/>
    <w:rsid w:val="67570F4F"/>
    <w:rsid w:val="679E2F21"/>
    <w:rsid w:val="67A710ED"/>
    <w:rsid w:val="67BF400C"/>
    <w:rsid w:val="67C17AC4"/>
    <w:rsid w:val="698E5EB1"/>
    <w:rsid w:val="69AB2F4D"/>
    <w:rsid w:val="69BD2E65"/>
    <w:rsid w:val="6A0960AB"/>
    <w:rsid w:val="6B126460"/>
    <w:rsid w:val="6B35302F"/>
    <w:rsid w:val="6B781064"/>
    <w:rsid w:val="6C710704"/>
    <w:rsid w:val="6D5134A5"/>
    <w:rsid w:val="6D5A3B4A"/>
    <w:rsid w:val="6E386F5E"/>
    <w:rsid w:val="6ED547AD"/>
    <w:rsid w:val="6F037FB7"/>
    <w:rsid w:val="6F6A099B"/>
    <w:rsid w:val="6F981A3E"/>
    <w:rsid w:val="6FD435DE"/>
    <w:rsid w:val="704D63B4"/>
    <w:rsid w:val="70D51FC2"/>
    <w:rsid w:val="716B764B"/>
    <w:rsid w:val="71B56A1E"/>
    <w:rsid w:val="71E756C5"/>
    <w:rsid w:val="726C58F9"/>
    <w:rsid w:val="732D2C4B"/>
    <w:rsid w:val="73652236"/>
    <w:rsid w:val="73F44FC2"/>
    <w:rsid w:val="746E7C9A"/>
    <w:rsid w:val="7476433D"/>
    <w:rsid w:val="74874662"/>
    <w:rsid w:val="75D4FB78"/>
    <w:rsid w:val="76277008"/>
    <w:rsid w:val="769B16E4"/>
    <w:rsid w:val="76A333E3"/>
    <w:rsid w:val="76FE75DB"/>
    <w:rsid w:val="783E1615"/>
    <w:rsid w:val="78DD1145"/>
    <w:rsid w:val="79AF5E4D"/>
    <w:rsid w:val="7A666188"/>
    <w:rsid w:val="7A815488"/>
    <w:rsid w:val="7AC85E0C"/>
    <w:rsid w:val="7B4D0B33"/>
    <w:rsid w:val="7BBB7C23"/>
    <w:rsid w:val="7BD227A0"/>
    <w:rsid w:val="7BF52F7A"/>
    <w:rsid w:val="7BFC2283"/>
    <w:rsid w:val="7CC82F6C"/>
    <w:rsid w:val="7CCA0E5C"/>
    <w:rsid w:val="7F973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3BF5"/>
  <w15:docId w15:val="{5BA72F9F-719A-447F-871B-AD074F7B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qFormat="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9">
    <w:name w:val="Normal"/>
    <w:qFormat/>
    <w:pPr>
      <w:widowControl w:val="0"/>
      <w:spacing w:line="300" w:lineRule="auto"/>
      <w:ind w:firstLineChars="200" w:firstLine="200"/>
      <w:jc w:val="both"/>
    </w:pPr>
    <w:rPr>
      <w:kern w:val="2"/>
      <w:sz w:val="21"/>
      <w:szCs w:val="24"/>
    </w:rPr>
  </w:style>
  <w:style w:type="paragraph" w:styleId="10">
    <w:name w:val="heading 1"/>
    <w:basedOn w:val="a9"/>
    <w:next w:val="a9"/>
    <w:link w:val="11"/>
    <w:uiPriority w:val="9"/>
    <w:qFormat/>
    <w:pPr>
      <w:keepNext/>
      <w:keepLines/>
      <w:spacing w:before="340" w:after="330" w:line="578" w:lineRule="auto"/>
      <w:outlineLvl w:val="0"/>
    </w:pPr>
    <w:rPr>
      <w:rFonts w:ascii="等线" w:eastAsia="仿宋" w:hAnsi="等线"/>
      <w:b/>
      <w:bCs/>
      <w:kern w:val="44"/>
      <w:sz w:val="44"/>
      <w:szCs w:val="44"/>
    </w:rPr>
  </w:style>
  <w:style w:type="paragraph" w:styleId="21">
    <w:name w:val="heading 2"/>
    <w:basedOn w:val="a9"/>
    <w:next w:val="a9"/>
    <w:link w:val="22"/>
    <w:uiPriority w:val="9"/>
    <w:qFormat/>
    <w:pPr>
      <w:keepNext/>
      <w:keepLines/>
      <w:spacing w:line="360" w:lineRule="auto"/>
      <w:outlineLvl w:val="1"/>
    </w:pPr>
    <w:rPr>
      <w:rFonts w:ascii="等线 Light" w:eastAsia="等线 Light" w:hAnsi="等线 Light"/>
      <w:b/>
      <w:bCs/>
      <w:sz w:val="32"/>
      <w:szCs w:val="32"/>
    </w:rPr>
  </w:style>
  <w:style w:type="paragraph" w:styleId="3">
    <w:name w:val="heading 3"/>
    <w:basedOn w:val="a9"/>
    <w:next w:val="a9"/>
    <w:link w:val="30"/>
    <w:uiPriority w:val="9"/>
    <w:qFormat/>
    <w:pPr>
      <w:keepNext/>
      <w:keepLines/>
      <w:spacing w:line="360" w:lineRule="auto"/>
      <w:outlineLvl w:val="2"/>
    </w:pPr>
    <w:rPr>
      <w:rFonts w:ascii="等线" w:eastAsia="仿宋" w:hAnsi="等线"/>
      <w:b/>
      <w:bCs/>
      <w:sz w:val="32"/>
      <w:szCs w:val="32"/>
    </w:rPr>
  </w:style>
  <w:style w:type="paragraph" w:styleId="4">
    <w:name w:val="heading 4"/>
    <w:basedOn w:val="a9"/>
    <w:next w:val="a9"/>
    <w:link w:val="40"/>
    <w:uiPriority w:val="9"/>
    <w:qFormat/>
    <w:pPr>
      <w:keepNext/>
      <w:keepLines/>
      <w:spacing w:line="360" w:lineRule="auto"/>
      <w:outlineLvl w:val="3"/>
    </w:pPr>
    <w:rPr>
      <w:rFonts w:ascii="等线 Light" w:eastAsia="仿宋" w:hAnsi="等线 Light"/>
      <w:b/>
      <w:bCs/>
      <w:sz w:val="30"/>
      <w:szCs w:val="28"/>
    </w:rPr>
  </w:style>
  <w:style w:type="paragraph" w:styleId="50">
    <w:name w:val="heading 5"/>
    <w:basedOn w:val="a9"/>
    <w:next w:val="a9"/>
    <w:link w:val="51"/>
    <w:uiPriority w:val="9"/>
    <w:qFormat/>
    <w:pPr>
      <w:keepNext/>
      <w:keepLines/>
      <w:spacing w:line="360" w:lineRule="auto"/>
      <w:outlineLvl w:val="4"/>
    </w:pPr>
    <w:rPr>
      <w:rFonts w:ascii="等线" w:eastAsia="仿宋" w:hAnsi="等线"/>
      <w:b/>
      <w:bCs/>
      <w:sz w:val="28"/>
      <w:szCs w:val="28"/>
    </w:rPr>
  </w:style>
  <w:style w:type="paragraph" w:styleId="6">
    <w:name w:val="heading 6"/>
    <w:basedOn w:val="a9"/>
    <w:next w:val="a9"/>
    <w:link w:val="60"/>
    <w:uiPriority w:val="9"/>
    <w:qFormat/>
    <w:pPr>
      <w:keepNext/>
      <w:keepLines/>
      <w:spacing w:before="240" w:after="64" w:line="320" w:lineRule="auto"/>
      <w:outlineLvl w:val="5"/>
    </w:pPr>
    <w:rPr>
      <w:rFonts w:ascii="等线 Light" w:eastAsia="等线 Light" w:hAnsi="等线 Light"/>
      <w:b/>
      <w:bCs/>
      <w:sz w:val="24"/>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styleId="TOC7">
    <w:name w:val="toc 7"/>
    <w:basedOn w:val="a9"/>
    <w:next w:val="a9"/>
    <w:uiPriority w:val="39"/>
    <w:unhideWhenUsed/>
    <w:qFormat/>
    <w:pPr>
      <w:ind w:left="1260"/>
      <w:jc w:val="left"/>
    </w:pPr>
    <w:rPr>
      <w:rFonts w:asciiTheme="minorHAnsi" w:eastAsiaTheme="minorHAnsi"/>
      <w:sz w:val="18"/>
      <w:szCs w:val="18"/>
    </w:rPr>
  </w:style>
  <w:style w:type="paragraph" w:styleId="ad">
    <w:name w:val="Normal Indent"/>
    <w:basedOn w:val="a9"/>
    <w:uiPriority w:val="99"/>
    <w:qFormat/>
    <w:pPr>
      <w:ind w:firstLine="420"/>
    </w:pPr>
    <w:rPr>
      <w:szCs w:val="20"/>
    </w:rPr>
  </w:style>
  <w:style w:type="paragraph" w:styleId="ae">
    <w:name w:val="caption"/>
    <w:basedOn w:val="a9"/>
    <w:next w:val="a9"/>
    <w:uiPriority w:val="35"/>
    <w:qFormat/>
    <w:pPr>
      <w:spacing w:line="360" w:lineRule="auto"/>
    </w:pPr>
    <w:rPr>
      <w:rFonts w:ascii="等线 Light" w:eastAsia="黑体" w:hAnsi="等线 Light"/>
      <w:sz w:val="20"/>
      <w:szCs w:val="20"/>
    </w:rPr>
  </w:style>
  <w:style w:type="paragraph" w:styleId="af">
    <w:name w:val="annotation text"/>
    <w:basedOn w:val="a9"/>
    <w:link w:val="af0"/>
    <w:uiPriority w:val="99"/>
    <w:unhideWhenUsed/>
    <w:qFormat/>
    <w:pPr>
      <w:jc w:val="left"/>
    </w:pPr>
  </w:style>
  <w:style w:type="paragraph" w:styleId="61">
    <w:name w:val="index 6"/>
    <w:basedOn w:val="a9"/>
    <w:next w:val="a9"/>
    <w:uiPriority w:val="99"/>
    <w:qFormat/>
    <w:pPr>
      <w:ind w:left="1260" w:hanging="210"/>
      <w:jc w:val="left"/>
    </w:pPr>
    <w:rPr>
      <w:rFonts w:ascii="Calibri" w:hAnsi="Calibri"/>
      <w:sz w:val="20"/>
      <w:szCs w:val="20"/>
    </w:rPr>
  </w:style>
  <w:style w:type="paragraph" w:styleId="af1">
    <w:name w:val="Body Text"/>
    <w:basedOn w:val="a9"/>
    <w:uiPriority w:val="99"/>
    <w:unhideWhenUsed/>
    <w:qFormat/>
    <w:pPr>
      <w:spacing w:after="120" w:line="240" w:lineRule="auto"/>
    </w:pPr>
    <w:rPr>
      <w:rFonts w:ascii="Calibri" w:hAnsi="Calibri" w:cs="黑体"/>
    </w:rPr>
  </w:style>
  <w:style w:type="paragraph" w:styleId="TOC5">
    <w:name w:val="toc 5"/>
    <w:basedOn w:val="a9"/>
    <w:next w:val="a9"/>
    <w:uiPriority w:val="39"/>
    <w:unhideWhenUsed/>
    <w:qFormat/>
    <w:pPr>
      <w:ind w:left="840"/>
      <w:jc w:val="left"/>
    </w:pPr>
    <w:rPr>
      <w:rFonts w:asciiTheme="minorHAnsi" w:eastAsiaTheme="minorHAnsi"/>
      <w:sz w:val="18"/>
      <w:szCs w:val="18"/>
    </w:rPr>
  </w:style>
  <w:style w:type="paragraph" w:styleId="TOC3">
    <w:name w:val="toc 3"/>
    <w:basedOn w:val="a9"/>
    <w:next w:val="a9"/>
    <w:uiPriority w:val="39"/>
    <w:unhideWhenUsed/>
    <w:qFormat/>
    <w:pPr>
      <w:ind w:left="420"/>
      <w:jc w:val="left"/>
    </w:pPr>
    <w:rPr>
      <w:rFonts w:asciiTheme="minorHAnsi" w:eastAsiaTheme="minorHAnsi"/>
      <w:i/>
      <w:iCs/>
      <w:sz w:val="20"/>
      <w:szCs w:val="20"/>
    </w:rPr>
  </w:style>
  <w:style w:type="paragraph" w:styleId="TOC8">
    <w:name w:val="toc 8"/>
    <w:basedOn w:val="a9"/>
    <w:next w:val="a9"/>
    <w:uiPriority w:val="39"/>
    <w:unhideWhenUsed/>
    <w:qFormat/>
    <w:pPr>
      <w:ind w:left="1470"/>
      <w:jc w:val="left"/>
    </w:pPr>
    <w:rPr>
      <w:rFonts w:asciiTheme="minorHAnsi" w:eastAsiaTheme="minorHAnsi"/>
      <w:sz w:val="18"/>
      <w:szCs w:val="18"/>
    </w:rPr>
  </w:style>
  <w:style w:type="paragraph" w:styleId="af2">
    <w:name w:val="Date"/>
    <w:basedOn w:val="a9"/>
    <w:next w:val="a9"/>
    <w:link w:val="af3"/>
    <w:uiPriority w:val="99"/>
    <w:semiHidden/>
    <w:unhideWhenUsed/>
    <w:qFormat/>
    <w:pPr>
      <w:ind w:leftChars="2500" w:left="100"/>
    </w:pPr>
  </w:style>
  <w:style w:type="paragraph" w:styleId="af4">
    <w:name w:val="Balloon Text"/>
    <w:basedOn w:val="a9"/>
    <w:link w:val="af5"/>
    <w:uiPriority w:val="99"/>
    <w:unhideWhenUsed/>
    <w:qFormat/>
    <w:rPr>
      <w:sz w:val="18"/>
      <w:szCs w:val="18"/>
    </w:rPr>
  </w:style>
  <w:style w:type="paragraph" w:styleId="af6">
    <w:name w:val="footer"/>
    <w:basedOn w:val="a9"/>
    <w:link w:val="af7"/>
    <w:uiPriority w:val="99"/>
    <w:unhideWhenUsed/>
    <w:qFormat/>
    <w:pPr>
      <w:tabs>
        <w:tab w:val="center" w:pos="4153"/>
        <w:tab w:val="right" w:pos="8306"/>
      </w:tabs>
      <w:snapToGrid w:val="0"/>
      <w:jc w:val="left"/>
    </w:pPr>
    <w:rPr>
      <w:sz w:val="18"/>
      <w:szCs w:val="18"/>
    </w:rPr>
  </w:style>
  <w:style w:type="paragraph" w:styleId="af8">
    <w:name w:val="header"/>
    <w:basedOn w:val="a9"/>
    <w:link w:val="af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9"/>
    <w:next w:val="a9"/>
    <w:uiPriority w:val="39"/>
    <w:unhideWhenUsed/>
    <w:qFormat/>
    <w:pPr>
      <w:spacing w:before="120" w:after="120"/>
      <w:jc w:val="left"/>
    </w:pPr>
    <w:rPr>
      <w:rFonts w:asciiTheme="minorHAnsi" w:eastAsiaTheme="minorHAnsi"/>
      <w:b/>
      <w:bCs/>
      <w:caps/>
      <w:sz w:val="20"/>
      <w:szCs w:val="20"/>
    </w:rPr>
  </w:style>
  <w:style w:type="paragraph" w:styleId="TOC4">
    <w:name w:val="toc 4"/>
    <w:basedOn w:val="a9"/>
    <w:next w:val="a9"/>
    <w:uiPriority w:val="39"/>
    <w:unhideWhenUsed/>
    <w:qFormat/>
    <w:pPr>
      <w:ind w:left="630"/>
      <w:jc w:val="left"/>
    </w:pPr>
    <w:rPr>
      <w:rFonts w:asciiTheme="minorHAnsi" w:eastAsiaTheme="minorHAnsi"/>
      <w:sz w:val="18"/>
      <w:szCs w:val="18"/>
    </w:rPr>
  </w:style>
  <w:style w:type="paragraph" w:styleId="afa">
    <w:name w:val="footnote text"/>
    <w:basedOn w:val="a9"/>
    <w:link w:val="afb"/>
    <w:uiPriority w:val="99"/>
    <w:unhideWhenUsed/>
    <w:qFormat/>
    <w:pPr>
      <w:snapToGrid w:val="0"/>
      <w:spacing w:line="360" w:lineRule="auto"/>
      <w:jc w:val="left"/>
    </w:pPr>
    <w:rPr>
      <w:rFonts w:ascii="等线" w:eastAsia="仿宋" w:hAnsi="等线"/>
      <w:sz w:val="18"/>
      <w:szCs w:val="18"/>
    </w:rPr>
  </w:style>
  <w:style w:type="paragraph" w:styleId="TOC6">
    <w:name w:val="toc 6"/>
    <w:basedOn w:val="a9"/>
    <w:next w:val="a9"/>
    <w:uiPriority w:val="39"/>
    <w:unhideWhenUsed/>
    <w:qFormat/>
    <w:pPr>
      <w:ind w:left="1050"/>
      <w:jc w:val="left"/>
    </w:pPr>
    <w:rPr>
      <w:rFonts w:asciiTheme="minorHAnsi" w:eastAsiaTheme="minorHAnsi"/>
      <w:sz w:val="18"/>
      <w:szCs w:val="18"/>
    </w:rPr>
  </w:style>
  <w:style w:type="paragraph" w:styleId="TOC2">
    <w:name w:val="toc 2"/>
    <w:basedOn w:val="a9"/>
    <w:next w:val="a9"/>
    <w:uiPriority w:val="39"/>
    <w:unhideWhenUsed/>
    <w:qFormat/>
    <w:pPr>
      <w:ind w:left="210"/>
      <w:jc w:val="left"/>
    </w:pPr>
    <w:rPr>
      <w:rFonts w:asciiTheme="minorHAnsi" w:eastAsiaTheme="minorHAnsi"/>
      <w:smallCaps/>
      <w:sz w:val="20"/>
      <w:szCs w:val="20"/>
    </w:rPr>
  </w:style>
  <w:style w:type="paragraph" w:styleId="TOC9">
    <w:name w:val="toc 9"/>
    <w:basedOn w:val="a9"/>
    <w:next w:val="a9"/>
    <w:uiPriority w:val="39"/>
    <w:unhideWhenUsed/>
    <w:qFormat/>
    <w:pPr>
      <w:ind w:left="1680"/>
      <w:jc w:val="left"/>
    </w:pPr>
    <w:rPr>
      <w:rFonts w:asciiTheme="minorHAnsi" w:eastAsiaTheme="minorHAnsi"/>
      <w:sz w:val="18"/>
      <w:szCs w:val="18"/>
    </w:rPr>
  </w:style>
  <w:style w:type="paragraph" w:styleId="afc">
    <w:name w:val="Normal (Web)"/>
    <w:basedOn w:val="a9"/>
    <w:uiPriority w:val="99"/>
    <w:unhideWhenUsed/>
    <w:qFormat/>
    <w:pPr>
      <w:widowControl/>
      <w:spacing w:before="100" w:beforeAutospacing="1" w:after="100" w:afterAutospacing="1"/>
      <w:jc w:val="left"/>
    </w:pPr>
    <w:rPr>
      <w:rFonts w:ascii="宋体" w:hAnsi="宋体" w:cs="宋体"/>
      <w:kern w:val="0"/>
      <w:sz w:val="24"/>
    </w:rPr>
  </w:style>
  <w:style w:type="paragraph" w:styleId="afd">
    <w:name w:val="Title"/>
    <w:basedOn w:val="a9"/>
    <w:next w:val="a9"/>
    <w:link w:val="afe"/>
    <w:qFormat/>
    <w:pPr>
      <w:spacing w:line="240" w:lineRule="auto"/>
      <w:ind w:firstLineChars="0" w:firstLine="0"/>
      <w:jc w:val="center"/>
    </w:pPr>
    <w:rPr>
      <w:rFonts w:ascii="宋体"/>
      <w:b/>
      <w:snapToGrid w:val="0"/>
      <w:kern w:val="0"/>
      <w:sz w:val="36"/>
      <w:szCs w:val="20"/>
    </w:rPr>
  </w:style>
  <w:style w:type="paragraph" w:styleId="aff">
    <w:name w:val="annotation subject"/>
    <w:basedOn w:val="af"/>
    <w:next w:val="af"/>
    <w:link w:val="aff0"/>
    <w:uiPriority w:val="99"/>
    <w:unhideWhenUsed/>
    <w:qFormat/>
    <w:rPr>
      <w:b/>
      <w:bCs/>
    </w:rPr>
  </w:style>
  <w:style w:type="table" w:styleId="aff1">
    <w:name w:val="Table Grid"/>
    <w:basedOn w:val="ab"/>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FollowedHyperlink"/>
    <w:uiPriority w:val="99"/>
    <w:unhideWhenUsed/>
    <w:qFormat/>
    <w:rPr>
      <w:color w:val="800080"/>
      <w:u w:val="single"/>
    </w:rPr>
  </w:style>
  <w:style w:type="character" w:styleId="aff3">
    <w:name w:val="Hyperlink"/>
    <w:uiPriority w:val="99"/>
    <w:unhideWhenUsed/>
    <w:qFormat/>
    <w:rPr>
      <w:color w:val="0563C1"/>
      <w:u w:val="single"/>
    </w:rPr>
  </w:style>
  <w:style w:type="character" w:styleId="aff4">
    <w:name w:val="annotation reference"/>
    <w:uiPriority w:val="99"/>
    <w:unhideWhenUsed/>
    <w:qFormat/>
    <w:rPr>
      <w:sz w:val="21"/>
      <w:szCs w:val="21"/>
    </w:rPr>
  </w:style>
  <w:style w:type="character" w:styleId="aff5">
    <w:name w:val="footnote reference"/>
    <w:uiPriority w:val="99"/>
    <w:unhideWhenUsed/>
    <w:qFormat/>
    <w:rPr>
      <w:vertAlign w:val="superscript"/>
    </w:rPr>
  </w:style>
  <w:style w:type="character" w:customStyle="1" w:styleId="11">
    <w:name w:val="标题 1 字符"/>
    <w:link w:val="10"/>
    <w:uiPriority w:val="9"/>
    <w:qFormat/>
    <w:rPr>
      <w:rFonts w:eastAsia="仿宋"/>
      <w:b/>
      <w:bCs/>
      <w:kern w:val="44"/>
      <w:sz w:val="44"/>
      <w:szCs w:val="44"/>
    </w:rPr>
  </w:style>
  <w:style w:type="character" w:customStyle="1" w:styleId="22">
    <w:name w:val="标题 2 字符"/>
    <w:link w:val="21"/>
    <w:uiPriority w:val="9"/>
    <w:qFormat/>
    <w:rPr>
      <w:rFonts w:ascii="等线 Light" w:eastAsia="等线 Light" w:hAnsi="等线 Light" w:cs="Times New Roman"/>
      <w:b/>
      <w:bCs/>
      <w:kern w:val="2"/>
      <w:sz w:val="32"/>
      <w:szCs w:val="32"/>
    </w:rPr>
  </w:style>
  <w:style w:type="character" w:customStyle="1" w:styleId="30">
    <w:name w:val="标题 3 字符"/>
    <w:link w:val="3"/>
    <w:uiPriority w:val="9"/>
    <w:qFormat/>
    <w:rPr>
      <w:rFonts w:eastAsia="仿宋"/>
      <w:b/>
      <w:bCs/>
      <w:kern w:val="2"/>
      <w:sz w:val="32"/>
      <w:szCs w:val="32"/>
    </w:rPr>
  </w:style>
  <w:style w:type="character" w:customStyle="1" w:styleId="40">
    <w:name w:val="标题 4 字符"/>
    <w:link w:val="4"/>
    <w:uiPriority w:val="9"/>
    <w:qFormat/>
    <w:rPr>
      <w:rFonts w:ascii="等线 Light" w:eastAsia="仿宋" w:hAnsi="等线 Light" w:cs="Times New Roman"/>
      <w:b/>
      <w:bCs/>
      <w:kern w:val="2"/>
      <w:sz w:val="30"/>
      <w:szCs w:val="28"/>
    </w:rPr>
  </w:style>
  <w:style w:type="character" w:customStyle="1" w:styleId="51">
    <w:name w:val="标题 5 字符"/>
    <w:link w:val="50"/>
    <w:uiPriority w:val="9"/>
    <w:qFormat/>
    <w:rPr>
      <w:rFonts w:eastAsia="仿宋"/>
      <w:b/>
      <w:bCs/>
      <w:kern w:val="2"/>
      <w:sz w:val="28"/>
      <w:szCs w:val="28"/>
    </w:rPr>
  </w:style>
  <w:style w:type="character" w:customStyle="1" w:styleId="60">
    <w:name w:val="标题 6 字符"/>
    <w:link w:val="6"/>
    <w:uiPriority w:val="9"/>
    <w:qFormat/>
    <w:rPr>
      <w:rFonts w:ascii="等线 Light" w:eastAsia="等线 Light" w:hAnsi="等线 Light" w:cs="Times New Roman"/>
      <w:b/>
      <w:bCs/>
      <w:kern w:val="2"/>
      <w:sz w:val="24"/>
      <w:szCs w:val="24"/>
    </w:rPr>
  </w:style>
  <w:style w:type="character" w:customStyle="1" w:styleId="af0">
    <w:name w:val="批注文字 字符"/>
    <w:link w:val="af"/>
    <w:uiPriority w:val="99"/>
    <w:qFormat/>
    <w:rPr>
      <w:rFonts w:ascii="Times New Roman" w:eastAsia="宋体" w:hAnsi="Times New Roman" w:cs="Times New Roman"/>
      <w:szCs w:val="24"/>
    </w:rPr>
  </w:style>
  <w:style w:type="character" w:customStyle="1" w:styleId="af5">
    <w:name w:val="批注框文本 字符"/>
    <w:link w:val="af4"/>
    <w:uiPriority w:val="99"/>
    <w:qFormat/>
    <w:rPr>
      <w:rFonts w:ascii="Times New Roman" w:eastAsia="宋体" w:hAnsi="Times New Roman" w:cs="Times New Roman"/>
      <w:kern w:val="2"/>
      <w:sz w:val="18"/>
      <w:szCs w:val="18"/>
    </w:rPr>
  </w:style>
  <w:style w:type="character" w:customStyle="1" w:styleId="af7">
    <w:name w:val="页脚 字符"/>
    <w:link w:val="af6"/>
    <w:uiPriority w:val="99"/>
    <w:qFormat/>
    <w:rPr>
      <w:sz w:val="18"/>
      <w:szCs w:val="18"/>
    </w:rPr>
  </w:style>
  <w:style w:type="character" w:customStyle="1" w:styleId="af9">
    <w:name w:val="页眉 字符"/>
    <w:link w:val="af8"/>
    <w:uiPriority w:val="99"/>
    <w:qFormat/>
    <w:rPr>
      <w:sz w:val="18"/>
      <w:szCs w:val="18"/>
    </w:rPr>
  </w:style>
  <w:style w:type="character" w:customStyle="1" w:styleId="afb">
    <w:name w:val="脚注文本 字符"/>
    <w:link w:val="afa"/>
    <w:uiPriority w:val="99"/>
    <w:qFormat/>
    <w:rPr>
      <w:rFonts w:eastAsia="仿宋"/>
      <w:kern w:val="2"/>
      <w:sz w:val="18"/>
      <w:szCs w:val="18"/>
    </w:rPr>
  </w:style>
  <w:style w:type="character" w:customStyle="1" w:styleId="aff0">
    <w:name w:val="批注主题 字符"/>
    <w:link w:val="aff"/>
    <w:uiPriority w:val="99"/>
    <w:qFormat/>
    <w:rPr>
      <w:rFonts w:ascii="Times New Roman" w:eastAsia="宋体" w:hAnsi="Times New Roman" w:cs="Times New Roman"/>
      <w:b/>
      <w:bCs/>
      <w:szCs w:val="24"/>
    </w:rPr>
  </w:style>
  <w:style w:type="character" w:customStyle="1" w:styleId="Char">
    <w:name w:val="段 Char"/>
    <w:link w:val="aff6"/>
    <w:qFormat/>
    <w:rPr>
      <w:rFonts w:ascii="宋体"/>
    </w:rPr>
  </w:style>
  <w:style w:type="paragraph" w:customStyle="1" w:styleId="aff6">
    <w:name w:val="段"/>
    <w:link w:val="Char"/>
    <w:qFormat/>
    <w:pPr>
      <w:tabs>
        <w:tab w:val="center" w:pos="4201"/>
        <w:tab w:val="right" w:leader="dot" w:pos="9298"/>
      </w:tabs>
      <w:autoSpaceDE w:val="0"/>
      <w:autoSpaceDN w:val="0"/>
      <w:ind w:firstLineChars="200" w:firstLine="420"/>
      <w:jc w:val="both"/>
    </w:pPr>
    <w:rPr>
      <w:rFonts w:ascii="宋体" w:eastAsia="等线" w:hAnsi="等线"/>
      <w:kern w:val="2"/>
      <w:sz w:val="21"/>
      <w:szCs w:val="22"/>
    </w:rPr>
  </w:style>
  <w:style w:type="character" w:customStyle="1" w:styleId="CharChar">
    <w:name w:val="二级条标题 Char Char"/>
    <w:link w:val="a7"/>
    <w:qFormat/>
    <w:rPr>
      <w:rFonts w:ascii="黑体" w:eastAsia="黑体" w:hAnsi="等线"/>
      <w:kern w:val="2"/>
      <w:sz w:val="21"/>
      <w:szCs w:val="21"/>
    </w:rPr>
  </w:style>
  <w:style w:type="paragraph" w:customStyle="1" w:styleId="a7">
    <w:name w:val="二级条标题"/>
    <w:basedOn w:val="a6"/>
    <w:next w:val="a9"/>
    <w:link w:val="CharChar"/>
    <w:qFormat/>
    <w:pPr>
      <w:numPr>
        <w:ilvl w:val="2"/>
      </w:numPr>
      <w:spacing w:before="50" w:after="50"/>
      <w:outlineLvl w:val="3"/>
    </w:pPr>
    <w:rPr>
      <w:rFonts w:hAnsi="等线"/>
      <w:kern w:val="2"/>
    </w:rPr>
  </w:style>
  <w:style w:type="paragraph" w:customStyle="1" w:styleId="a6">
    <w:name w:val="一级条标题"/>
    <w:next w:val="a9"/>
    <w:link w:val="aff7"/>
    <w:qFormat/>
    <w:pPr>
      <w:numPr>
        <w:ilvl w:val="1"/>
        <w:numId w:val="1"/>
      </w:numPr>
      <w:spacing w:beforeLines="50" w:before="156" w:afterLines="50" w:after="156"/>
      <w:outlineLvl w:val="2"/>
    </w:pPr>
    <w:rPr>
      <w:rFonts w:ascii="黑体" w:eastAsia="黑体"/>
      <w:sz w:val="21"/>
      <w:szCs w:val="21"/>
    </w:rPr>
  </w:style>
  <w:style w:type="character" w:customStyle="1" w:styleId="aff7">
    <w:name w:val="一级条标题 字符"/>
    <w:link w:val="a6"/>
    <w:qFormat/>
    <w:rPr>
      <w:rFonts w:ascii="黑体" w:eastAsia="黑体"/>
      <w:sz w:val="21"/>
      <w:szCs w:val="21"/>
    </w:rPr>
  </w:style>
  <w:style w:type="paragraph" w:customStyle="1" w:styleId="1">
    <w:name w:val="1级标题"/>
    <w:next w:val="aff6"/>
    <w:link w:val="12"/>
    <w:qFormat/>
    <w:pPr>
      <w:numPr>
        <w:numId w:val="1"/>
      </w:numPr>
      <w:spacing w:beforeLines="100" w:before="312" w:afterLines="100" w:after="312"/>
      <w:jc w:val="both"/>
      <w:outlineLvl w:val="1"/>
    </w:pPr>
    <w:rPr>
      <w:rFonts w:ascii="黑体" w:eastAsia="黑体"/>
      <w:sz w:val="21"/>
    </w:rPr>
  </w:style>
  <w:style w:type="character" w:customStyle="1" w:styleId="12">
    <w:name w:val="1级标题 字符"/>
    <w:link w:val="1"/>
    <w:qFormat/>
    <w:rPr>
      <w:rFonts w:ascii="黑体" w:eastAsia="黑体"/>
      <w:sz w:val="21"/>
    </w:rPr>
  </w:style>
  <w:style w:type="paragraph" w:customStyle="1" w:styleId="aff8">
    <w:name w:val="目次、标准名称标题"/>
    <w:basedOn w:val="a9"/>
    <w:next w:val="aff6"/>
    <w:uiPriority w:val="99"/>
    <w:qFormat/>
    <w:pPr>
      <w:keepNext/>
      <w:pageBreakBefore/>
      <w:widowControl/>
      <w:shd w:val="clear" w:color="FFFFFF" w:fill="FFFFFF"/>
      <w:spacing w:before="240" w:line="460" w:lineRule="exact"/>
      <w:jc w:val="center"/>
      <w:outlineLvl w:val="0"/>
    </w:pPr>
    <w:rPr>
      <w:rFonts w:ascii="黑体" w:eastAsia="黑体"/>
      <w:kern w:val="0"/>
      <w:sz w:val="32"/>
      <w:szCs w:val="20"/>
    </w:rPr>
  </w:style>
  <w:style w:type="paragraph" w:customStyle="1" w:styleId="aff9">
    <w:name w:val="三级条标题"/>
    <w:basedOn w:val="a7"/>
    <w:next w:val="aff6"/>
    <w:link w:val="affa"/>
    <w:qFormat/>
    <w:pPr>
      <w:numPr>
        <w:ilvl w:val="0"/>
        <w:numId w:val="0"/>
      </w:numPr>
      <w:outlineLvl w:val="4"/>
    </w:pPr>
  </w:style>
  <w:style w:type="character" w:customStyle="1" w:styleId="affa">
    <w:name w:val="三级条标题 字符"/>
    <w:link w:val="aff9"/>
    <w:qFormat/>
    <w:rPr>
      <w:rFonts w:ascii="黑体" w:eastAsia="黑体"/>
      <w:kern w:val="2"/>
      <w:sz w:val="21"/>
      <w:szCs w:val="21"/>
    </w:rPr>
  </w:style>
  <w:style w:type="paragraph" w:customStyle="1" w:styleId="affb">
    <w:name w:val="正文图标题"/>
    <w:next w:val="aff6"/>
    <w:uiPriority w:val="99"/>
    <w:qFormat/>
    <w:pPr>
      <w:tabs>
        <w:tab w:val="left" w:pos="360"/>
      </w:tabs>
      <w:spacing w:beforeLines="50" w:before="156" w:afterLines="50" w:after="156"/>
      <w:jc w:val="center"/>
    </w:pPr>
    <w:rPr>
      <w:rFonts w:ascii="黑体" w:eastAsia="黑体"/>
      <w:sz w:val="21"/>
    </w:rPr>
  </w:style>
  <w:style w:type="paragraph" w:styleId="affc">
    <w:name w:val="List Paragraph"/>
    <w:basedOn w:val="a9"/>
    <w:link w:val="affd"/>
    <w:uiPriority w:val="34"/>
    <w:qFormat/>
    <w:pPr>
      <w:ind w:firstLine="420"/>
    </w:pPr>
  </w:style>
  <w:style w:type="character" w:customStyle="1" w:styleId="affd">
    <w:name w:val="列表段落 字符"/>
    <w:link w:val="affc"/>
    <w:uiPriority w:val="34"/>
    <w:qFormat/>
    <w:locked/>
    <w:rPr>
      <w:rFonts w:ascii="Times New Roman" w:eastAsia="宋体" w:hAnsi="Times New Roman" w:cs="Times New Roman"/>
      <w:kern w:val="2"/>
      <w:sz w:val="21"/>
      <w:szCs w:val="24"/>
    </w:rPr>
  </w:style>
  <w:style w:type="paragraph" w:customStyle="1" w:styleId="Default">
    <w:name w:val="Default"/>
    <w:link w:val="Default0"/>
    <w:qFormat/>
    <w:pPr>
      <w:widowControl w:val="0"/>
      <w:autoSpaceDE w:val="0"/>
      <w:autoSpaceDN w:val="0"/>
      <w:adjustRightInd w:val="0"/>
    </w:pPr>
    <w:rPr>
      <w:rFonts w:ascii="宋体" w:cs="宋体"/>
      <w:color w:val="000000"/>
      <w:sz w:val="24"/>
      <w:szCs w:val="24"/>
    </w:rPr>
  </w:style>
  <w:style w:type="character" w:customStyle="1" w:styleId="Default0">
    <w:name w:val="Default 字符"/>
    <w:link w:val="Default"/>
    <w:qFormat/>
    <w:rPr>
      <w:rFonts w:ascii="宋体" w:eastAsia="宋体" w:hAnsi="Times New Roman" w:cs="宋体"/>
      <w:color w:val="000000"/>
      <w:sz w:val="24"/>
      <w:szCs w:val="24"/>
    </w:rPr>
  </w:style>
  <w:style w:type="paragraph" w:customStyle="1" w:styleId="13">
    <w:name w:val="修订1"/>
    <w:uiPriority w:val="99"/>
    <w:semiHidden/>
    <w:qFormat/>
    <w:rPr>
      <w:kern w:val="2"/>
      <w:sz w:val="21"/>
      <w:szCs w:val="24"/>
    </w:rPr>
  </w:style>
  <w:style w:type="paragraph" w:customStyle="1" w:styleId="affe">
    <w:name w:val="前言、引言标题"/>
    <w:next w:val="aff6"/>
    <w:uiPriority w:val="99"/>
    <w:qFormat/>
    <w:pPr>
      <w:keepNext/>
      <w:pageBreakBefore/>
      <w:shd w:val="clear" w:color="FFFFFF" w:fill="FFFFFF"/>
      <w:spacing w:before="640" w:after="560"/>
      <w:jc w:val="center"/>
      <w:outlineLvl w:val="0"/>
    </w:pPr>
    <w:rPr>
      <w:rFonts w:ascii="黑体" w:eastAsia="黑体"/>
      <w:sz w:val="32"/>
    </w:rPr>
  </w:style>
  <w:style w:type="paragraph" w:customStyle="1" w:styleId="CKY-">
    <w:name w:val="CKY-正文"/>
    <w:basedOn w:val="a9"/>
    <w:link w:val="CKY-Char"/>
    <w:qFormat/>
    <w:pPr>
      <w:widowControl/>
      <w:spacing w:line="360" w:lineRule="auto"/>
      <w:jc w:val="left"/>
    </w:pPr>
    <w:rPr>
      <w:sz w:val="24"/>
    </w:rPr>
  </w:style>
  <w:style w:type="character" w:customStyle="1" w:styleId="CKY-Char">
    <w:name w:val="CKY-正文 Char"/>
    <w:link w:val="CKY-"/>
    <w:qFormat/>
    <w:rPr>
      <w:rFonts w:ascii="Times New Roman" w:eastAsia="宋体" w:hAnsi="Times New Roman" w:cs="Times New Roman"/>
      <w:kern w:val="2"/>
      <w:sz w:val="24"/>
      <w:szCs w:val="24"/>
    </w:rPr>
  </w:style>
  <w:style w:type="paragraph" w:customStyle="1" w:styleId="TOC10">
    <w:name w:val="TOC 标题1"/>
    <w:basedOn w:val="10"/>
    <w:next w:val="a9"/>
    <w:uiPriority w:val="39"/>
    <w:unhideWhenUsed/>
    <w:qFormat/>
    <w:pPr>
      <w:widowControl/>
      <w:spacing w:before="240" w:after="0" w:line="259" w:lineRule="auto"/>
      <w:ind w:firstLineChars="0" w:firstLine="0"/>
      <w:jc w:val="left"/>
      <w:outlineLvl w:val="9"/>
    </w:pPr>
    <w:rPr>
      <w:rFonts w:ascii="等线 Light" w:eastAsia="等线 Light" w:hAnsi="等线 Light"/>
      <w:b w:val="0"/>
      <w:bCs w:val="0"/>
      <w:color w:val="2F5496"/>
      <w:kern w:val="0"/>
      <w:sz w:val="32"/>
      <w:szCs w:val="32"/>
    </w:rPr>
  </w:style>
  <w:style w:type="paragraph" w:customStyle="1" w:styleId="14">
    <w:name w:val="样式1"/>
    <w:basedOn w:val="a9"/>
    <w:link w:val="15"/>
    <w:qFormat/>
    <w:pPr>
      <w:spacing w:line="360" w:lineRule="auto"/>
      <w:ind w:firstLine="480"/>
    </w:pPr>
    <w:rPr>
      <w:rFonts w:ascii="等线" w:eastAsia="黑体" w:hAnsi="等线"/>
      <w:szCs w:val="22"/>
    </w:rPr>
  </w:style>
  <w:style w:type="character" w:customStyle="1" w:styleId="15">
    <w:name w:val="样式1 字符"/>
    <w:link w:val="14"/>
    <w:qFormat/>
    <w:rPr>
      <w:rFonts w:eastAsia="黑体"/>
      <w:kern w:val="2"/>
      <w:sz w:val="21"/>
      <w:szCs w:val="22"/>
    </w:rPr>
  </w:style>
  <w:style w:type="paragraph" w:customStyle="1" w:styleId="110">
    <w:name w:val="样式11"/>
    <w:basedOn w:val="a9"/>
    <w:next w:val="14"/>
    <w:uiPriority w:val="99"/>
    <w:qFormat/>
    <w:pPr>
      <w:spacing w:line="360" w:lineRule="auto"/>
      <w:ind w:firstLine="480"/>
    </w:pPr>
    <w:rPr>
      <w:rFonts w:ascii="等线" w:eastAsia="仿宋" w:hAnsi="等线"/>
      <w:sz w:val="24"/>
      <w:szCs w:val="22"/>
    </w:rPr>
  </w:style>
  <w:style w:type="paragraph" w:customStyle="1" w:styleId="20">
    <w:name w:val="样式2"/>
    <w:basedOn w:val="14"/>
    <w:link w:val="23"/>
    <w:qFormat/>
    <w:pPr>
      <w:numPr>
        <w:numId w:val="2"/>
      </w:numPr>
    </w:pPr>
  </w:style>
  <w:style w:type="character" w:customStyle="1" w:styleId="23">
    <w:name w:val="样式2 字符"/>
    <w:link w:val="20"/>
    <w:qFormat/>
    <w:rPr>
      <w:rFonts w:ascii="等线" w:eastAsia="黑体" w:hAnsi="等线"/>
      <w:kern w:val="2"/>
      <w:sz w:val="21"/>
      <w:szCs w:val="22"/>
    </w:rPr>
  </w:style>
  <w:style w:type="paragraph" w:customStyle="1" w:styleId="afff">
    <w:name w:val="四级条标题"/>
    <w:basedOn w:val="a9"/>
    <w:next w:val="a9"/>
    <w:uiPriority w:val="99"/>
    <w:qFormat/>
    <w:pPr>
      <w:widowControl/>
      <w:spacing w:beforeLines="50" w:before="50" w:afterLines="50" w:after="50"/>
      <w:jc w:val="left"/>
      <w:outlineLvl w:val="5"/>
    </w:pPr>
    <w:rPr>
      <w:rFonts w:ascii="黑体" w:eastAsia="黑体"/>
      <w:kern w:val="0"/>
      <w:szCs w:val="21"/>
    </w:rPr>
  </w:style>
  <w:style w:type="paragraph" w:customStyle="1" w:styleId="afff0">
    <w:name w:val="五级条标题"/>
    <w:basedOn w:val="afff"/>
    <w:next w:val="a9"/>
    <w:uiPriority w:val="99"/>
    <w:qFormat/>
    <w:pPr>
      <w:outlineLvl w:val="6"/>
    </w:pPr>
  </w:style>
  <w:style w:type="paragraph" w:customStyle="1" w:styleId="a8">
    <w:name w:val="正文表标题"/>
    <w:next w:val="aff6"/>
    <w:uiPriority w:val="99"/>
    <w:qFormat/>
    <w:pPr>
      <w:numPr>
        <w:numId w:val="3"/>
      </w:numPr>
      <w:spacing w:beforeLines="50" w:before="156" w:afterLines="50" w:after="156"/>
      <w:jc w:val="center"/>
    </w:pPr>
    <w:rPr>
      <w:rFonts w:ascii="黑体" w:eastAsia="黑体"/>
      <w:sz w:val="21"/>
    </w:rPr>
  </w:style>
  <w:style w:type="paragraph" w:customStyle="1" w:styleId="a0">
    <w:name w:val="列项——（一级）"/>
    <w:uiPriority w:val="99"/>
    <w:qFormat/>
    <w:pPr>
      <w:widowControl w:val="0"/>
      <w:numPr>
        <w:numId w:val="4"/>
      </w:numPr>
      <w:jc w:val="both"/>
    </w:pPr>
    <w:rPr>
      <w:rFonts w:ascii="宋体"/>
      <w:sz w:val="21"/>
    </w:rPr>
  </w:style>
  <w:style w:type="paragraph" w:customStyle="1" w:styleId="a1">
    <w:name w:val="列项●（二级）"/>
    <w:uiPriority w:val="99"/>
    <w:qFormat/>
    <w:pPr>
      <w:numPr>
        <w:ilvl w:val="1"/>
        <w:numId w:val="4"/>
      </w:numPr>
      <w:tabs>
        <w:tab w:val="left" w:pos="840"/>
      </w:tabs>
      <w:jc w:val="both"/>
    </w:pPr>
    <w:rPr>
      <w:rFonts w:ascii="宋体"/>
      <w:sz w:val="21"/>
    </w:rPr>
  </w:style>
  <w:style w:type="paragraph" w:customStyle="1" w:styleId="a2">
    <w:name w:val="列项◆（三级）"/>
    <w:basedOn w:val="a9"/>
    <w:uiPriority w:val="99"/>
    <w:qFormat/>
    <w:pPr>
      <w:numPr>
        <w:ilvl w:val="2"/>
        <w:numId w:val="4"/>
      </w:numPr>
      <w:ind w:firstLine="200"/>
    </w:pPr>
    <w:rPr>
      <w:rFonts w:ascii="宋体"/>
      <w:szCs w:val="21"/>
    </w:rPr>
  </w:style>
  <w:style w:type="paragraph" w:customStyle="1" w:styleId="my">
    <w:name w:val="my正文"/>
    <w:basedOn w:val="a9"/>
    <w:link w:val="myChar"/>
    <w:qFormat/>
    <w:pPr>
      <w:spacing w:line="360" w:lineRule="auto"/>
      <w:ind w:firstLine="480"/>
    </w:pPr>
    <w:rPr>
      <w:sz w:val="24"/>
      <w:lang w:val="zh-CN"/>
    </w:rPr>
  </w:style>
  <w:style w:type="character" w:customStyle="1" w:styleId="myChar">
    <w:name w:val="my正文 Char"/>
    <w:link w:val="my"/>
    <w:qFormat/>
    <w:rPr>
      <w:rFonts w:ascii="Times New Roman" w:eastAsia="宋体" w:hAnsi="Times New Roman" w:cs="Times New Roman"/>
      <w:kern w:val="2"/>
      <w:sz w:val="24"/>
      <w:szCs w:val="24"/>
      <w:lang w:val="zh-CN"/>
    </w:rPr>
  </w:style>
  <w:style w:type="paragraph" w:customStyle="1" w:styleId="Text">
    <w:name w:val="Text"/>
    <w:basedOn w:val="a9"/>
    <w:uiPriority w:val="99"/>
    <w:qFormat/>
  </w:style>
  <w:style w:type="character" w:customStyle="1" w:styleId="16">
    <w:name w:val="未处理的提及1"/>
    <w:uiPriority w:val="99"/>
    <w:unhideWhenUsed/>
    <w:qFormat/>
    <w:rPr>
      <w:color w:val="605E5C"/>
      <w:shd w:val="clear" w:color="auto" w:fill="E1DFDD"/>
    </w:rPr>
  </w:style>
  <w:style w:type="paragraph" w:customStyle="1" w:styleId="0KL">
    <w:name w:val="0KL正文"/>
    <w:basedOn w:val="a9"/>
    <w:link w:val="0KLChar"/>
    <w:qFormat/>
    <w:pPr>
      <w:widowControl/>
      <w:topLinePunct/>
      <w:snapToGrid w:val="0"/>
      <w:spacing w:line="360" w:lineRule="auto"/>
      <w:ind w:firstLine="480"/>
      <w:jc w:val="left"/>
    </w:pPr>
    <w:rPr>
      <w:sz w:val="24"/>
    </w:rPr>
  </w:style>
  <w:style w:type="character" w:customStyle="1" w:styleId="0KLChar">
    <w:name w:val="0KL正文 Char"/>
    <w:link w:val="0KL"/>
    <w:qFormat/>
    <w:rPr>
      <w:rFonts w:ascii="Times New Roman" w:eastAsia="宋体" w:hAnsi="Times New Roman" w:cs="Times New Roman"/>
      <w:kern w:val="2"/>
      <w:sz w:val="24"/>
      <w:szCs w:val="24"/>
    </w:rPr>
  </w:style>
  <w:style w:type="paragraph" w:customStyle="1" w:styleId="TOC20">
    <w:name w:val="TOC 标题2"/>
    <w:basedOn w:val="10"/>
    <w:next w:val="a9"/>
    <w:uiPriority w:val="39"/>
    <w:unhideWhenUsed/>
    <w:qFormat/>
    <w:pPr>
      <w:outlineLvl w:val="9"/>
    </w:pPr>
  </w:style>
  <w:style w:type="paragraph" w:customStyle="1" w:styleId="a4">
    <w:name w:val="数字编号列项（二级）"/>
    <w:uiPriority w:val="99"/>
    <w:qFormat/>
    <w:pPr>
      <w:numPr>
        <w:ilvl w:val="1"/>
        <w:numId w:val="5"/>
      </w:numPr>
      <w:jc w:val="both"/>
    </w:pPr>
    <w:rPr>
      <w:rFonts w:ascii="宋体"/>
      <w:sz w:val="21"/>
    </w:rPr>
  </w:style>
  <w:style w:type="paragraph" w:customStyle="1" w:styleId="a3">
    <w:name w:val="字母编号列项（一级）"/>
    <w:uiPriority w:val="99"/>
    <w:qFormat/>
    <w:pPr>
      <w:numPr>
        <w:numId w:val="5"/>
      </w:numPr>
      <w:jc w:val="both"/>
    </w:pPr>
    <w:rPr>
      <w:rFonts w:ascii="宋体"/>
      <w:sz w:val="21"/>
    </w:rPr>
  </w:style>
  <w:style w:type="paragraph" w:customStyle="1" w:styleId="a5">
    <w:name w:val="编号列项（三级）"/>
    <w:uiPriority w:val="99"/>
    <w:qFormat/>
    <w:pPr>
      <w:numPr>
        <w:ilvl w:val="2"/>
        <w:numId w:val="5"/>
      </w:numPr>
    </w:pPr>
    <w:rPr>
      <w:rFonts w:ascii="宋体"/>
      <w:sz w:val="21"/>
    </w:rPr>
  </w:style>
  <w:style w:type="character" w:customStyle="1" w:styleId="111">
    <w:name w:val="未处理的提及11"/>
    <w:uiPriority w:val="99"/>
    <w:unhideWhenUsed/>
    <w:qFormat/>
    <w:rPr>
      <w:color w:val="605E5C"/>
      <w:shd w:val="clear" w:color="auto" w:fill="E1DFDD"/>
    </w:rPr>
  </w:style>
  <w:style w:type="paragraph" w:customStyle="1" w:styleId="24">
    <w:name w:val="修订2"/>
    <w:uiPriority w:val="99"/>
    <w:semiHidden/>
    <w:qFormat/>
    <w:rPr>
      <w:rFonts w:ascii="等线" w:eastAsia="仿宋" w:hAnsi="等线"/>
      <w:kern w:val="2"/>
      <w:sz w:val="24"/>
      <w:szCs w:val="22"/>
    </w:rPr>
  </w:style>
  <w:style w:type="paragraph" w:customStyle="1" w:styleId="31">
    <w:name w:val="修订3"/>
    <w:uiPriority w:val="99"/>
    <w:semiHidden/>
    <w:qFormat/>
    <w:rPr>
      <w:rFonts w:ascii="等线" w:eastAsia="仿宋" w:hAnsi="等线"/>
      <w:kern w:val="2"/>
      <w:sz w:val="24"/>
      <w:szCs w:val="22"/>
    </w:rPr>
  </w:style>
  <w:style w:type="paragraph" w:customStyle="1" w:styleId="afff1">
    <w:name w:val="封面标准文稿编辑信息"/>
    <w:uiPriority w:val="99"/>
    <w:qFormat/>
    <w:pPr>
      <w:spacing w:before="180" w:line="180" w:lineRule="exact"/>
      <w:jc w:val="center"/>
    </w:pPr>
    <w:rPr>
      <w:rFonts w:ascii="宋体"/>
      <w:sz w:val="21"/>
    </w:rPr>
  </w:style>
  <w:style w:type="paragraph" w:customStyle="1" w:styleId="17">
    <w:name w:val="样式1  正文"/>
    <w:basedOn w:val="a9"/>
    <w:link w:val="18"/>
    <w:qFormat/>
  </w:style>
  <w:style w:type="character" w:customStyle="1" w:styleId="18">
    <w:name w:val="样式1  正文 字符"/>
    <w:link w:val="17"/>
    <w:qFormat/>
    <w:rPr>
      <w:rFonts w:ascii="Times New Roman" w:eastAsia="宋体" w:hAnsi="Times New Roman" w:cs="Times New Roman"/>
      <w:kern w:val="2"/>
      <w:sz w:val="21"/>
      <w:szCs w:val="24"/>
    </w:rPr>
  </w:style>
  <w:style w:type="paragraph" w:customStyle="1" w:styleId="2">
    <w:name w:val="样式2 一级标题"/>
    <w:basedOn w:val="1"/>
    <w:link w:val="25"/>
    <w:qFormat/>
    <w:pPr>
      <w:numPr>
        <w:numId w:val="6"/>
      </w:numPr>
      <w:spacing w:before="100" w:after="100" w:line="284" w:lineRule="exact"/>
      <w:ind w:left="-2"/>
    </w:pPr>
  </w:style>
  <w:style w:type="character" w:customStyle="1" w:styleId="25">
    <w:name w:val="样式2 一级标题 字符"/>
    <w:link w:val="2"/>
    <w:qFormat/>
    <w:rPr>
      <w:rFonts w:ascii="黑体" w:eastAsia="黑体"/>
      <w:sz w:val="21"/>
    </w:rPr>
  </w:style>
  <w:style w:type="paragraph" w:customStyle="1" w:styleId="a">
    <w:name w:val="二级标题"/>
    <w:basedOn w:val="a6"/>
    <w:link w:val="afff2"/>
    <w:qFormat/>
    <w:pPr>
      <w:numPr>
        <w:numId w:val="6"/>
      </w:numPr>
      <w:spacing w:before="50" w:after="50" w:line="284" w:lineRule="exact"/>
      <w:ind w:left="568"/>
      <w:outlineLvl w:val="1"/>
    </w:pPr>
  </w:style>
  <w:style w:type="character" w:customStyle="1" w:styleId="afff2">
    <w:name w:val="二级标题 字符"/>
    <w:link w:val="a"/>
    <w:qFormat/>
    <w:rPr>
      <w:rFonts w:ascii="黑体" w:eastAsia="黑体"/>
      <w:sz w:val="21"/>
      <w:szCs w:val="21"/>
    </w:rPr>
  </w:style>
  <w:style w:type="paragraph" w:customStyle="1" w:styleId="41">
    <w:name w:val="样式4 图内文字"/>
    <w:basedOn w:val="a9"/>
    <w:link w:val="42"/>
    <w:qFormat/>
    <w:pPr>
      <w:ind w:firstLine="420"/>
    </w:pPr>
    <w:rPr>
      <w:sz w:val="15"/>
    </w:rPr>
  </w:style>
  <w:style w:type="character" w:customStyle="1" w:styleId="42">
    <w:name w:val="样式4 图内文字 字符"/>
    <w:link w:val="41"/>
    <w:qFormat/>
    <w:rPr>
      <w:rFonts w:ascii="Times New Roman" w:eastAsia="宋体" w:hAnsi="Times New Roman" w:cs="Times New Roman"/>
      <w:kern w:val="2"/>
      <w:sz w:val="15"/>
      <w:szCs w:val="24"/>
    </w:rPr>
  </w:style>
  <w:style w:type="paragraph" w:customStyle="1" w:styleId="5">
    <w:name w:val="样式5 三级标题"/>
    <w:basedOn w:val="a7"/>
    <w:link w:val="52"/>
    <w:qFormat/>
    <w:pPr>
      <w:numPr>
        <w:numId w:val="6"/>
      </w:numPr>
      <w:spacing w:line="284" w:lineRule="exact"/>
    </w:pPr>
  </w:style>
  <w:style w:type="character" w:customStyle="1" w:styleId="52">
    <w:name w:val="样式5 三级标题 字符"/>
    <w:link w:val="5"/>
    <w:qFormat/>
    <w:rPr>
      <w:rFonts w:ascii="黑体" w:eastAsia="黑体" w:hAnsi="等线"/>
      <w:kern w:val="2"/>
      <w:sz w:val="21"/>
      <w:szCs w:val="21"/>
    </w:rPr>
  </w:style>
  <w:style w:type="paragraph" w:customStyle="1" w:styleId="62">
    <w:name w:val="样式6 表内文字"/>
    <w:basedOn w:val="Default"/>
    <w:link w:val="63"/>
    <w:qFormat/>
    <w:pPr>
      <w:ind w:firstLine="360"/>
      <w:jc w:val="both"/>
    </w:pPr>
    <w:rPr>
      <w:rFonts w:hAnsi="宋体"/>
      <w:sz w:val="21"/>
      <w:szCs w:val="21"/>
    </w:rPr>
  </w:style>
  <w:style w:type="character" w:customStyle="1" w:styleId="63">
    <w:name w:val="样式6 表内文字 字符"/>
    <w:link w:val="62"/>
    <w:qFormat/>
    <w:rPr>
      <w:rFonts w:ascii="宋体" w:eastAsia="宋体" w:hAnsi="宋体" w:cs="宋体"/>
      <w:color w:val="000000"/>
      <w:sz w:val="21"/>
      <w:szCs w:val="21"/>
    </w:rPr>
  </w:style>
  <w:style w:type="paragraph" w:customStyle="1" w:styleId="7">
    <w:name w:val="样式7 四级标题"/>
    <w:basedOn w:val="aff9"/>
    <w:link w:val="70"/>
    <w:qFormat/>
    <w:pPr>
      <w:numPr>
        <w:ilvl w:val="3"/>
        <w:numId w:val="6"/>
      </w:numPr>
      <w:tabs>
        <w:tab w:val="left" w:pos="420"/>
      </w:tabs>
    </w:pPr>
  </w:style>
  <w:style w:type="character" w:customStyle="1" w:styleId="70">
    <w:name w:val="样式7 四级标题 字符"/>
    <w:link w:val="7"/>
    <w:qFormat/>
    <w:rPr>
      <w:rFonts w:ascii="黑体" w:eastAsia="黑体" w:hAnsi="等线"/>
      <w:kern w:val="2"/>
      <w:sz w:val="21"/>
      <w:szCs w:val="21"/>
    </w:rPr>
  </w:style>
  <w:style w:type="paragraph" w:customStyle="1" w:styleId="msonormal0">
    <w:name w:val="msonormal"/>
    <w:basedOn w:val="a9"/>
    <w:uiPriority w:val="99"/>
    <w:qFormat/>
    <w:pPr>
      <w:widowControl/>
      <w:spacing w:before="100" w:beforeAutospacing="1" w:after="100" w:afterAutospacing="1"/>
      <w:jc w:val="left"/>
    </w:pPr>
    <w:rPr>
      <w:rFonts w:ascii="宋体" w:hAnsi="宋体" w:cs="宋体"/>
      <w:kern w:val="0"/>
      <w:sz w:val="24"/>
    </w:rPr>
  </w:style>
  <w:style w:type="paragraph" w:customStyle="1" w:styleId="8">
    <w:name w:val="样式8 五级标题"/>
    <w:basedOn w:val="aff9"/>
    <w:link w:val="80"/>
    <w:qFormat/>
    <w:pPr>
      <w:numPr>
        <w:ilvl w:val="4"/>
        <w:numId w:val="6"/>
      </w:numPr>
      <w:tabs>
        <w:tab w:val="left" w:pos="420"/>
      </w:tabs>
    </w:pPr>
    <w:rPr>
      <w:rFonts w:hAnsi="黑体" w:cs="宋体"/>
      <w:kern w:val="0"/>
    </w:rPr>
  </w:style>
  <w:style w:type="character" w:customStyle="1" w:styleId="80">
    <w:name w:val="样式8 五级标题 字符"/>
    <w:link w:val="8"/>
    <w:qFormat/>
    <w:rPr>
      <w:rFonts w:ascii="黑体" w:eastAsia="黑体" w:hAnsi="黑体" w:cs="宋体"/>
      <w:sz w:val="21"/>
      <w:szCs w:val="21"/>
    </w:rPr>
  </w:style>
  <w:style w:type="character" w:customStyle="1" w:styleId="19">
    <w:name w:val="1 一级 字符"/>
    <w:link w:val="1a"/>
    <w:qFormat/>
    <w:locked/>
    <w:rPr>
      <w:rFonts w:ascii="黑体" w:eastAsia="黑体" w:hAnsi="Times New Roman" w:cs="Times New Roman"/>
      <w:sz w:val="21"/>
    </w:rPr>
  </w:style>
  <w:style w:type="paragraph" w:customStyle="1" w:styleId="1a">
    <w:name w:val="1 一级"/>
    <w:basedOn w:val="1"/>
    <w:link w:val="19"/>
    <w:qFormat/>
    <w:pPr>
      <w:numPr>
        <w:numId w:val="0"/>
      </w:numPr>
      <w:spacing w:before="0" w:after="0" w:line="284" w:lineRule="exact"/>
    </w:pPr>
  </w:style>
  <w:style w:type="character" w:customStyle="1" w:styleId="26">
    <w:name w:val="2 二级 字符"/>
    <w:link w:val="27"/>
    <w:qFormat/>
    <w:locked/>
    <w:rPr>
      <w:rFonts w:ascii="黑体" w:eastAsia="黑体" w:hAnsi="Times New Roman" w:cs="Times New Roman"/>
      <w:sz w:val="21"/>
      <w:szCs w:val="21"/>
    </w:rPr>
  </w:style>
  <w:style w:type="paragraph" w:customStyle="1" w:styleId="27">
    <w:name w:val="2 二级"/>
    <w:basedOn w:val="a6"/>
    <w:link w:val="26"/>
    <w:qFormat/>
    <w:pPr>
      <w:numPr>
        <w:ilvl w:val="0"/>
        <w:numId w:val="0"/>
      </w:numPr>
      <w:spacing w:before="0" w:after="0" w:line="284" w:lineRule="exact"/>
    </w:pPr>
  </w:style>
  <w:style w:type="character" w:customStyle="1" w:styleId="afff3">
    <w:name w:val="表文字 字符"/>
    <w:link w:val="afff4"/>
    <w:qFormat/>
    <w:locked/>
    <w:rPr>
      <w:rFonts w:ascii="宋体" w:eastAsia="宋体" w:hAnsi="宋体" w:cs="宋体"/>
      <w:color w:val="000000"/>
      <w:sz w:val="18"/>
      <w:szCs w:val="18"/>
    </w:rPr>
  </w:style>
  <w:style w:type="paragraph" w:customStyle="1" w:styleId="afff4">
    <w:name w:val="表文字"/>
    <w:basedOn w:val="a9"/>
    <w:link w:val="afff3"/>
    <w:qFormat/>
    <w:pPr>
      <w:autoSpaceDE w:val="0"/>
      <w:autoSpaceDN w:val="0"/>
      <w:adjustRightInd w:val="0"/>
      <w:jc w:val="center"/>
    </w:pPr>
    <w:rPr>
      <w:rFonts w:ascii="宋体" w:hAnsi="宋体" w:cs="宋体"/>
      <w:color w:val="000000"/>
      <w:kern w:val="0"/>
      <w:sz w:val="18"/>
      <w:szCs w:val="18"/>
    </w:rPr>
  </w:style>
  <w:style w:type="paragraph" w:customStyle="1" w:styleId="32">
    <w:name w:val="3 三级"/>
    <w:basedOn w:val="a7"/>
    <w:link w:val="33"/>
    <w:qFormat/>
    <w:pPr>
      <w:numPr>
        <w:ilvl w:val="0"/>
        <w:numId w:val="0"/>
      </w:numPr>
      <w:spacing w:before="0" w:after="0" w:line="284" w:lineRule="exact"/>
      <w:ind w:left="3828"/>
    </w:pPr>
    <w:rPr>
      <w:rFonts w:ascii="Times New Roman" w:hAnsi="Times New Roman"/>
    </w:rPr>
  </w:style>
  <w:style w:type="character" w:customStyle="1" w:styleId="33">
    <w:name w:val="3 三级 字符"/>
    <w:link w:val="32"/>
    <w:qFormat/>
    <w:locked/>
    <w:rPr>
      <w:rFonts w:ascii="Times New Roman" w:eastAsia="黑体" w:hAnsi="Times New Roman"/>
      <w:kern w:val="2"/>
      <w:sz w:val="21"/>
      <w:szCs w:val="21"/>
    </w:rPr>
  </w:style>
  <w:style w:type="paragraph" w:customStyle="1" w:styleId="43">
    <w:name w:val="4 四级"/>
    <w:basedOn w:val="a7"/>
    <w:link w:val="44"/>
    <w:qFormat/>
    <w:pPr>
      <w:numPr>
        <w:ilvl w:val="0"/>
        <w:numId w:val="0"/>
      </w:numPr>
      <w:spacing w:before="0" w:after="0" w:line="284" w:lineRule="exact"/>
    </w:pPr>
    <w:rPr>
      <w:rFonts w:ascii="Times New Roman" w:hAnsi="Times New Roman"/>
    </w:rPr>
  </w:style>
  <w:style w:type="character" w:customStyle="1" w:styleId="44">
    <w:name w:val="4 四级 字符"/>
    <w:link w:val="43"/>
    <w:qFormat/>
    <w:locked/>
    <w:rPr>
      <w:rFonts w:ascii="Times New Roman" w:eastAsia="黑体" w:hAnsi="Times New Roman"/>
      <w:kern w:val="2"/>
      <w:sz w:val="21"/>
      <w:szCs w:val="21"/>
    </w:rPr>
  </w:style>
  <w:style w:type="paragraph" w:customStyle="1" w:styleId="afff5">
    <w:name w:val="五级标题"/>
    <w:basedOn w:val="17"/>
    <w:link w:val="afff6"/>
    <w:qFormat/>
  </w:style>
  <w:style w:type="character" w:customStyle="1" w:styleId="afff6">
    <w:name w:val="五级标题 字符"/>
    <w:link w:val="afff5"/>
    <w:qFormat/>
    <w:rPr>
      <w:rFonts w:ascii="Times New Roman" w:eastAsia="宋体" w:hAnsi="Times New Roman" w:cs="Times New Roman"/>
      <w:kern w:val="2"/>
      <w:sz w:val="21"/>
      <w:szCs w:val="24"/>
    </w:rPr>
  </w:style>
  <w:style w:type="paragraph" w:customStyle="1" w:styleId="afff7">
    <w:name w:val="五级"/>
    <w:basedOn w:val="afff5"/>
    <w:link w:val="afff8"/>
    <w:qFormat/>
  </w:style>
  <w:style w:type="character" w:customStyle="1" w:styleId="afff8">
    <w:name w:val="五级 字符"/>
    <w:link w:val="afff7"/>
    <w:qFormat/>
    <w:rPr>
      <w:rFonts w:ascii="Times New Roman" w:eastAsia="宋体" w:hAnsi="Times New Roman" w:cs="Times New Roman"/>
      <w:kern w:val="2"/>
      <w:sz w:val="21"/>
      <w:szCs w:val="24"/>
    </w:rPr>
  </w:style>
  <w:style w:type="paragraph" w:customStyle="1" w:styleId="afff9">
    <w:name w:val="宋体正文"/>
    <w:basedOn w:val="aff6"/>
    <w:link w:val="afffa"/>
    <w:qFormat/>
    <w:pPr>
      <w:spacing w:line="300" w:lineRule="auto"/>
    </w:pPr>
    <w:rPr>
      <w:rFonts w:eastAsia="宋体" w:hAnsi="宋体"/>
    </w:rPr>
  </w:style>
  <w:style w:type="character" w:customStyle="1" w:styleId="afffa">
    <w:name w:val="宋体正文 字符"/>
    <w:link w:val="afff9"/>
    <w:qFormat/>
    <w:rPr>
      <w:rFonts w:ascii="宋体" w:eastAsia="宋体" w:hAnsi="宋体"/>
      <w:kern w:val="2"/>
      <w:sz w:val="21"/>
      <w:szCs w:val="22"/>
    </w:rPr>
  </w:style>
  <w:style w:type="paragraph" w:customStyle="1" w:styleId="afffb">
    <w:name w:val="黑五"/>
    <w:basedOn w:val="6"/>
    <w:link w:val="afffc"/>
    <w:qFormat/>
    <w:pPr>
      <w:ind w:firstLine="480"/>
    </w:pPr>
    <w:rPr>
      <w:rFonts w:eastAsia="黑体"/>
      <w:b w:val="0"/>
      <w:sz w:val="21"/>
    </w:rPr>
  </w:style>
  <w:style w:type="character" w:customStyle="1" w:styleId="afffc">
    <w:name w:val="黑五 字符"/>
    <w:link w:val="afffb"/>
    <w:qFormat/>
    <w:rPr>
      <w:rFonts w:ascii="等线 Light" w:eastAsia="黑体" w:hAnsi="等线 Light" w:cs="Times New Roman"/>
      <w:bCs/>
      <w:kern w:val="2"/>
      <w:sz w:val="21"/>
      <w:szCs w:val="24"/>
    </w:rPr>
  </w:style>
  <w:style w:type="paragraph" w:customStyle="1" w:styleId="TOC30">
    <w:name w:val="TOC 标题3"/>
    <w:basedOn w:val="10"/>
    <w:next w:val="a9"/>
    <w:uiPriority w:val="39"/>
    <w:unhideWhenUsed/>
    <w:qFormat/>
    <w:pPr>
      <w:widowControl/>
      <w:spacing w:before="240" w:after="0" w:line="259" w:lineRule="auto"/>
      <w:ind w:firstLineChars="0" w:firstLine="0"/>
      <w:jc w:val="left"/>
      <w:outlineLvl w:val="9"/>
    </w:pPr>
    <w:rPr>
      <w:rFonts w:ascii="等线 Light" w:eastAsia="等线 Light" w:hAnsi="等线 Light"/>
      <w:b w:val="0"/>
      <w:bCs w:val="0"/>
      <w:color w:val="2F5496"/>
      <w:kern w:val="0"/>
      <w:sz w:val="32"/>
      <w:szCs w:val="32"/>
    </w:rPr>
  </w:style>
  <w:style w:type="paragraph" w:customStyle="1" w:styleId="1b">
    <w:name w:val="列表段落1"/>
    <w:basedOn w:val="a9"/>
    <w:uiPriority w:val="99"/>
    <w:qFormat/>
    <w:pPr>
      <w:spacing w:line="360" w:lineRule="auto"/>
      <w:ind w:firstLine="420"/>
    </w:pPr>
    <w:rPr>
      <w:rFonts w:ascii="仿宋" w:eastAsia="仿宋" w:hAnsi="仿宋"/>
      <w:sz w:val="24"/>
    </w:rPr>
  </w:style>
  <w:style w:type="paragraph" w:customStyle="1" w:styleId="28">
    <w:name w:val="2级标题"/>
    <w:basedOn w:val="a"/>
    <w:uiPriority w:val="99"/>
    <w:qFormat/>
    <w:pPr>
      <w:numPr>
        <w:ilvl w:val="0"/>
        <w:numId w:val="0"/>
      </w:numPr>
      <w:spacing w:before="163" w:after="163"/>
    </w:pPr>
    <w:rPr>
      <w:rFonts w:hAnsi="黑体"/>
    </w:rPr>
  </w:style>
  <w:style w:type="paragraph" w:customStyle="1" w:styleId="81">
    <w:name w:val="样式8 三级标题"/>
    <w:basedOn w:val="28"/>
    <w:uiPriority w:val="99"/>
    <w:qFormat/>
  </w:style>
  <w:style w:type="paragraph" w:customStyle="1" w:styleId="afffd">
    <w:name w:val="三级标题"/>
    <w:basedOn w:val="5"/>
    <w:uiPriority w:val="99"/>
    <w:qFormat/>
    <w:pPr>
      <w:outlineLvl w:val="2"/>
    </w:pPr>
  </w:style>
  <w:style w:type="paragraph" w:customStyle="1" w:styleId="afffe">
    <w:name w:val="四级标题"/>
    <w:basedOn w:val="7"/>
    <w:uiPriority w:val="99"/>
    <w:qFormat/>
  </w:style>
  <w:style w:type="character" w:customStyle="1" w:styleId="bjh-p">
    <w:name w:val="bjh-p"/>
    <w:qFormat/>
  </w:style>
  <w:style w:type="paragraph" w:customStyle="1" w:styleId="affff">
    <w:name w:val="一级标题"/>
    <w:basedOn w:val="2"/>
    <w:link w:val="affff0"/>
    <w:qFormat/>
    <w:pPr>
      <w:outlineLvl w:val="0"/>
    </w:pPr>
  </w:style>
  <w:style w:type="character" w:customStyle="1" w:styleId="affff0">
    <w:name w:val="一级标题 字符"/>
    <w:link w:val="affff"/>
    <w:qFormat/>
    <w:rPr>
      <w:rFonts w:ascii="黑体" w:eastAsia="黑体"/>
      <w:sz w:val="21"/>
    </w:rPr>
  </w:style>
  <w:style w:type="paragraph" w:customStyle="1" w:styleId="affff1">
    <w:name w:val="附录表"/>
    <w:basedOn w:val="aff6"/>
    <w:link w:val="affff2"/>
    <w:qFormat/>
    <w:pPr>
      <w:tabs>
        <w:tab w:val="clear" w:pos="4201"/>
        <w:tab w:val="clear" w:pos="9298"/>
        <w:tab w:val="right" w:leader="dot" w:pos="851"/>
      </w:tabs>
      <w:spacing w:line="480" w:lineRule="auto"/>
      <w:ind w:left="840" w:firstLineChars="0" w:firstLine="0"/>
      <w:jc w:val="center"/>
    </w:pPr>
    <w:rPr>
      <w:rFonts w:ascii="黑体" w:eastAsia="黑体"/>
      <w:szCs w:val="21"/>
    </w:rPr>
  </w:style>
  <w:style w:type="character" w:customStyle="1" w:styleId="affff2">
    <w:name w:val="附录表 字符"/>
    <w:basedOn w:val="Char"/>
    <w:link w:val="affff1"/>
    <w:qFormat/>
    <w:rPr>
      <w:rFonts w:ascii="黑体" w:eastAsia="黑体"/>
      <w:kern w:val="2"/>
      <w:sz w:val="21"/>
      <w:szCs w:val="21"/>
    </w:rPr>
  </w:style>
  <w:style w:type="paragraph" w:customStyle="1" w:styleId="affff3">
    <w:name w:val="附录表."/>
    <w:basedOn w:val="affff1"/>
    <w:link w:val="affff4"/>
    <w:qFormat/>
    <w:pPr>
      <w:ind w:left="0"/>
    </w:pPr>
  </w:style>
  <w:style w:type="character" w:customStyle="1" w:styleId="affff4">
    <w:name w:val="附录表. 字符"/>
    <w:basedOn w:val="affff2"/>
    <w:link w:val="affff3"/>
    <w:qFormat/>
    <w:rPr>
      <w:rFonts w:ascii="黑体" w:eastAsia="黑体"/>
      <w:kern w:val="2"/>
      <w:sz w:val="21"/>
      <w:szCs w:val="21"/>
    </w:rPr>
  </w:style>
  <w:style w:type="paragraph" w:customStyle="1" w:styleId="34">
    <w:name w:val="样式3"/>
    <w:basedOn w:val="aff6"/>
    <w:link w:val="35"/>
    <w:qFormat/>
    <w:pPr>
      <w:spacing w:line="300" w:lineRule="auto"/>
    </w:pPr>
    <w:rPr>
      <w:rFonts w:eastAsia="宋体" w:hAnsi="宋体"/>
      <w:kern w:val="0"/>
      <w:sz w:val="20"/>
      <w:szCs w:val="21"/>
    </w:rPr>
  </w:style>
  <w:style w:type="character" w:customStyle="1" w:styleId="35">
    <w:name w:val="样式3 字符"/>
    <w:basedOn w:val="Char"/>
    <w:link w:val="34"/>
    <w:qFormat/>
    <w:rPr>
      <w:rFonts w:ascii="宋体" w:eastAsia="宋体" w:hAnsi="宋体"/>
      <w:szCs w:val="21"/>
    </w:rPr>
  </w:style>
  <w:style w:type="paragraph" w:customStyle="1" w:styleId="45">
    <w:name w:val="修订4"/>
    <w:hidden/>
    <w:uiPriority w:val="99"/>
    <w:semiHidden/>
    <w:qFormat/>
    <w:rPr>
      <w:kern w:val="2"/>
      <w:sz w:val="21"/>
      <w:szCs w:val="24"/>
    </w:rPr>
  </w:style>
  <w:style w:type="paragraph" w:customStyle="1" w:styleId="affff5">
    <w:name w:val="附录章标题"/>
    <w:next w:val="aff6"/>
    <w:uiPriority w:val="99"/>
    <w:qFormat/>
    <w:pPr>
      <w:tabs>
        <w:tab w:val="left" w:pos="360"/>
        <w:tab w:val="left" w:pos="760"/>
      </w:tabs>
      <w:wordWrap w:val="0"/>
      <w:overflowPunct w:val="0"/>
      <w:autoSpaceDE w:val="0"/>
      <w:spacing w:beforeLines="100" w:before="100" w:afterLines="100" w:after="100"/>
      <w:ind w:firstLineChars="200" w:firstLine="640"/>
      <w:jc w:val="both"/>
      <w:textAlignment w:val="baseline"/>
      <w:outlineLvl w:val="1"/>
    </w:pPr>
    <w:rPr>
      <w:rFonts w:ascii="黑体" w:eastAsia="黑体" w:hAnsi="黑体"/>
      <w:kern w:val="21"/>
      <w:sz w:val="21"/>
    </w:rPr>
  </w:style>
  <w:style w:type="paragraph" w:customStyle="1" w:styleId="affff6">
    <w:name w:val="章标题"/>
    <w:next w:val="aff6"/>
    <w:uiPriority w:val="99"/>
    <w:qFormat/>
    <w:pPr>
      <w:spacing w:beforeLines="100" w:before="312" w:afterLines="100" w:after="312"/>
      <w:jc w:val="both"/>
      <w:outlineLvl w:val="1"/>
    </w:pPr>
    <w:rPr>
      <w:rFonts w:ascii="黑体" w:eastAsia="黑体"/>
      <w:sz w:val="21"/>
    </w:rPr>
  </w:style>
  <w:style w:type="paragraph" w:customStyle="1" w:styleId="53">
    <w:name w:val="修订5"/>
    <w:hidden/>
    <w:uiPriority w:val="99"/>
    <w:semiHidden/>
    <w:qFormat/>
    <w:rPr>
      <w:kern w:val="2"/>
      <w:sz w:val="21"/>
      <w:szCs w:val="24"/>
    </w:rPr>
  </w:style>
  <w:style w:type="paragraph" w:customStyle="1" w:styleId="36">
    <w:name w:val="样式3 二级标题"/>
    <w:basedOn w:val="a6"/>
    <w:uiPriority w:val="99"/>
    <w:qFormat/>
    <w:pPr>
      <w:numPr>
        <w:ilvl w:val="0"/>
        <w:numId w:val="0"/>
      </w:numPr>
      <w:spacing w:before="50" w:after="50" w:line="284" w:lineRule="exact"/>
      <w:ind w:left="284"/>
    </w:pPr>
  </w:style>
  <w:style w:type="paragraph" w:customStyle="1" w:styleId="64">
    <w:name w:val="修订6"/>
    <w:hidden/>
    <w:uiPriority w:val="99"/>
    <w:semiHidden/>
    <w:qFormat/>
    <w:rPr>
      <w:kern w:val="2"/>
      <w:sz w:val="21"/>
      <w:szCs w:val="24"/>
    </w:rPr>
  </w:style>
  <w:style w:type="paragraph" w:customStyle="1" w:styleId="TOC40">
    <w:name w:val="TOC 标题4"/>
    <w:basedOn w:val="10"/>
    <w:next w:val="a9"/>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71">
    <w:name w:val="修订7"/>
    <w:hidden/>
    <w:uiPriority w:val="99"/>
    <w:semiHidden/>
    <w:qFormat/>
    <w:rPr>
      <w:kern w:val="2"/>
      <w:sz w:val="21"/>
      <w:szCs w:val="24"/>
    </w:rPr>
  </w:style>
  <w:style w:type="paragraph" w:customStyle="1" w:styleId="82">
    <w:name w:val="修订8"/>
    <w:hidden/>
    <w:uiPriority w:val="99"/>
    <w:semiHidden/>
    <w:qFormat/>
    <w:rPr>
      <w:kern w:val="2"/>
      <w:sz w:val="21"/>
      <w:szCs w:val="24"/>
    </w:rPr>
  </w:style>
  <w:style w:type="table" w:customStyle="1" w:styleId="TableNormal">
    <w:name w:val="Table Normal"/>
    <w:uiPriority w:val="2"/>
    <w:semiHidden/>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9"/>
    <w:uiPriority w:val="1"/>
    <w:qFormat/>
    <w:pPr>
      <w:autoSpaceDE w:val="0"/>
      <w:autoSpaceDN w:val="0"/>
      <w:spacing w:line="240" w:lineRule="auto"/>
      <w:ind w:firstLineChars="0" w:firstLine="0"/>
      <w:jc w:val="left"/>
    </w:pPr>
    <w:rPr>
      <w:rFonts w:ascii="宋体" w:hAnsi="宋体" w:cs="宋体"/>
      <w:kern w:val="0"/>
      <w:sz w:val="22"/>
      <w:szCs w:val="22"/>
      <w:lang w:val="zh-CN" w:bidi="zh-CN"/>
    </w:rPr>
  </w:style>
  <w:style w:type="paragraph" w:customStyle="1" w:styleId="9">
    <w:name w:val="修订9"/>
    <w:hidden/>
    <w:uiPriority w:val="99"/>
    <w:semiHidden/>
    <w:qFormat/>
    <w:rPr>
      <w:kern w:val="2"/>
      <w:sz w:val="21"/>
      <w:szCs w:val="24"/>
    </w:rPr>
  </w:style>
  <w:style w:type="paragraph" w:customStyle="1" w:styleId="100">
    <w:name w:val="修订10"/>
    <w:hidden/>
    <w:uiPriority w:val="99"/>
    <w:semiHidden/>
    <w:qFormat/>
    <w:rPr>
      <w:kern w:val="2"/>
      <w:sz w:val="21"/>
      <w:szCs w:val="24"/>
    </w:rPr>
  </w:style>
  <w:style w:type="paragraph" w:customStyle="1" w:styleId="112">
    <w:name w:val="修订11"/>
    <w:hidden/>
    <w:uiPriority w:val="99"/>
    <w:semiHidden/>
    <w:qFormat/>
    <w:rPr>
      <w:kern w:val="2"/>
      <w:sz w:val="21"/>
      <w:szCs w:val="24"/>
    </w:rPr>
  </w:style>
  <w:style w:type="paragraph" w:customStyle="1" w:styleId="120">
    <w:name w:val="修订12"/>
    <w:hidden/>
    <w:uiPriority w:val="99"/>
    <w:semiHidden/>
    <w:qFormat/>
    <w:rPr>
      <w:kern w:val="2"/>
      <w:sz w:val="21"/>
      <w:szCs w:val="24"/>
    </w:rPr>
  </w:style>
  <w:style w:type="character" w:customStyle="1" w:styleId="29">
    <w:name w:val="未处理的提及2"/>
    <w:basedOn w:val="aa"/>
    <w:uiPriority w:val="99"/>
    <w:semiHidden/>
    <w:unhideWhenUsed/>
    <w:qFormat/>
    <w:rPr>
      <w:color w:val="605E5C"/>
      <w:shd w:val="clear" w:color="auto" w:fill="E1DFDD"/>
    </w:rPr>
  </w:style>
  <w:style w:type="paragraph" w:customStyle="1" w:styleId="TOC50">
    <w:name w:val="TOC 标题5"/>
    <w:basedOn w:val="10"/>
    <w:next w:val="a9"/>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30">
    <w:name w:val="修订13"/>
    <w:hidden/>
    <w:uiPriority w:val="99"/>
    <w:semiHidden/>
    <w:qFormat/>
    <w:rPr>
      <w:kern w:val="2"/>
      <w:sz w:val="21"/>
      <w:szCs w:val="24"/>
    </w:rPr>
  </w:style>
  <w:style w:type="paragraph" w:customStyle="1" w:styleId="140">
    <w:name w:val="修订14"/>
    <w:hidden/>
    <w:uiPriority w:val="99"/>
    <w:semiHidden/>
    <w:qFormat/>
    <w:rPr>
      <w:kern w:val="2"/>
      <w:sz w:val="21"/>
      <w:szCs w:val="24"/>
    </w:rPr>
  </w:style>
  <w:style w:type="character" w:customStyle="1" w:styleId="af3">
    <w:name w:val="日期 字符"/>
    <w:basedOn w:val="aa"/>
    <w:link w:val="af2"/>
    <w:uiPriority w:val="99"/>
    <w:semiHidden/>
    <w:qFormat/>
    <w:rPr>
      <w:kern w:val="2"/>
      <w:sz w:val="21"/>
      <w:szCs w:val="24"/>
    </w:rPr>
  </w:style>
  <w:style w:type="character" w:customStyle="1" w:styleId="afe">
    <w:name w:val="标题 字符"/>
    <w:basedOn w:val="aa"/>
    <w:link w:val="afd"/>
    <w:qFormat/>
    <w:rPr>
      <w:rFonts w:ascii="宋体"/>
      <w:b/>
      <w:snapToGrid w:val="0"/>
      <w:sz w:val="36"/>
    </w:rPr>
  </w:style>
  <w:style w:type="paragraph" w:customStyle="1" w:styleId="Tabletext">
    <w:name w:val="Tabletext"/>
    <w:basedOn w:val="a9"/>
    <w:qFormat/>
    <w:pPr>
      <w:keepLines/>
      <w:spacing w:after="120" w:line="240" w:lineRule="atLeast"/>
      <w:ind w:firstLineChars="0" w:firstLine="0"/>
      <w:jc w:val="left"/>
    </w:pPr>
    <w:rPr>
      <w:szCs w:val="20"/>
      <w:lang w:eastAsia="en-US"/>
    </w:rPr>
  </w:style>
  <w:style w:type="paragraph" w:customStyle="1" w:styleId="TOC60">
    <w:name w:val="TOC 标题6"/>
    <w:basedOn w:val="10"/>
    <w:next w:val="a9"/>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50">
    <w:name w:val="修订15"/>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352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B06E0-BF9F-4761-B970-16DAF4F0A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16</Pages>
  <Words>1446</Words>
  <Characters>8247</Characters>
  <Application>Microsoft Office Word</Application>
  <DocSecurity>0</DocSecurity>
  <Lines>68</Lines>
  <Paragraphs>19</Paragraphs>
  <ScaleCrop>false</ScaleCrop>
  <Company>in</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肖 乐</dc:creator>
  <cp:lastModifiedBy>Xuemei Jiang</cp:lastModifiedBy>
  <cp:revision>130</cp:revision>
  <cp:lastPrinted>2022-03-01T03:19:00Z</cp:lastPrinted>
  <dcterms:created xsi:type="dcterms:W3CDTF">2024-04-15T09:42:00Z</dcterms:created>
  <dcterms:modified xsi:type="dcterms:W3CDTF">2025-05-21T08:11:00Z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541A8272B3D94697A26C82FE79035ABD_13</vt:lpwstr>
  </property>
</Properties>
</file>