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E5FEA" w:rsidRDefault="002E5FEA" w:rsidP="002E5FEA">
      <w:pPr>
        <w:pStyle w:val="aff9"/>
        <w:spacing w:line="500" w:lineRule="exact"/>
        <w:sectPr w:rsidR="002E5FEA">
          <w:headerReference w:type="even" r:id="rId7"/>
          <w:headerReference w:type="default" r:id="rId8"/>
          <w:footerReference w:type="even" r:id="rId9"/>
          <w:footerReference w:type="default" r:id="rId10"/>
          <w:headerReference w:type="first" r:id="rId11"/>
          <w:pgSz w:w="11907" w:h="16839"/>
          <w:pgMar w:top="567" w:right="851" w:bottom="1361" w:left="1418" w:header="0" w:footer="0" w:gutter="0"/>
          <w:pgNumType w:start="1"/>
          <w:cols w:space="425"/>
          <w:titlePg/>
          <w:docGrid w:type="lines" w:linePitch="312"/>
        </w:sectPr>
      </w:pPr>
      <w:bookmarkStart w:id="0" w:name="SectionMark4"/>
      <w:bookmarkStart w:id="1" w:name="SectionMark1"/>
      <w:bookmarkStart w:id="2" w:name="_Toc226251689"/>
      <w:bookmarkStart w:id="3" w:name="SectionMark0"/>
      <w:bookmarkStart w:id="4" w:name="_GoBack"/>
      <w:bookmarkEnd w:id="4"/>
      <w:r>
        <w:rPr>
          <w:noProof/>
        </w:rPr>
        <w:pict>
          <v:line id="_x0000_s1084" style="position:absolute;left:0;text-align:left;z-index:251662336" from="0,700pt" to="482pt,700pt" strokecolor="none" strokeweight="1pt"/>
        </w:pict>
      </w:r>
      <w:r>
        <w:rPr>
          <w:noProof/>
        </w:rPr>
        <w:pict>
          <v:line id="_x0000_s1083" style="position:absolute;left:0;text-align:left;z-index:251661312" from="0,179pt" to="482pt,179pt" strokecolor="none" strokeweight="1pt"/>
        </w:pict>
      </w:r>
      <w:r w:rsidRPr="0049293E">
        <w:rPr>
          <w:rFonts w:ascii="黑体" w:eastAsia="黑体"/>
          <w:noProof/>
        </w:rPr>
        <w:pict>
          <v:shapetype id="_x0000_t202" coordsize="21600,21600" o:spt="202" path="m,l,21600r21600,l21600,xe">
            <v:stroke joinstyle="miter"/>
            <v:path gradientshapeok="t" o:connecttype="rect"/>
          </v:shapetype>
          <v:shape id="fmFrame7" o:spid="_x0000_s1082" type="#_x0000_t202" style="position:absolute;left:0;text-align:left;margin-left:0;margin-top:717.2pt;width:481.9pt;height:28.6pt;z-index:251660288;mso-position-horizontal-relative:margin;mso-position-vertical-relative:margin" stroked="f">
            <v:textbox style="mso-next-textbox:#fmFrame7" inset="0,0,0,0">
              <w:txbxContent>
                <w:p w:rsidR="002E5FEA" w:rsidRDefault="002E5FEA" w:rsidP="002E5FEA">
                  <w:pPr>
                    <w:pStyle w:val="aff1"/>
                  </w:pPr>
                  <w:r>
                    <w:rPr>
                      <w:rFonts w:hint="eastAsia"/>
                    </w:rPr>
                    <w:t>中国储备粮管理总公司</w:t>
                  </w:r>
                  <w:r>
                    <w:rPr>
                      <w:rStyle w:val="aff0"/>
                      <w:rFonts w:hint="eastAsia"/>
                    </w:rPr>
                    <w:t>发布</w:t>
                  </w:r>
                </w:p>
              </w:txbxContent>
            </v:textbox>
            <w10:wrap anchorx="margin" anchory="margin"/>
            <w10:anchorlock/>
          </v:shape>
        </w:pict>
      </w:r>
      <w:r>
        <w:rPr>
          <w:noProof/>
        </w:rPr>
        <w:pict>
          <v:shape id="fmFrame6" o:spid="_x0000_s1081" type="#_x0000_t202" style="position:absolute;left:0;text-align:left;margin-left:322.9pt;margin-top:674.3pt;width:159pt;height:24.6pt;z-index:251659264;mso-position-horizontal-relative:margin;mso-position-vertical-relative:margin" stroked="f">
            <v:textbox style="mso-next-textbox:#fmFrame6" inset="0,0,0,0">
              <w:txbxContent>
                <w:p w:rsidR="002E5FEA" w:rsidRDefault="002E5FEA" w:rsidP="002E5FEA">
                  <w:pPr>
                    <w:pStyle w:val="ac"/>
                  </w:pPr>
                  <w:r>
                    <w:rPr>
                      <w:rFonts w:hint="eastAsia"/>
                    </w:rPr>
                    <w:t>2009-04-</w:t>
                  </w:r>
                  <w:r>
                    <w:rPr>
                      <w:rFonts w:hint="eastAsia"/>
                    </w:rPr>
                    <w:t>××实施</w:t>
                  </w:r>
                </w:p>
              </w:txbxContent>
            </v:textbox>
            <w10:wrap anchorx="margin" anchory="margin"/>
            <w10:anchorlock/>
          </v:shape>
        </w:pict>
      </w:r>
      <w:r>
        <w:rPr>
          <w:noProof/>
        </w:rPr>
        <w:pict>
          <v:shape id="fmFrame5" o:spid="_x0000_s1080" type="#_x0000_t202" style="position:absolute;left:0;text-align:left;margin-left:0;margin-top:674.3pt;width:159pt;height:24.6pt;z-index:251658240;mso-position-horizontal-relative:margin;mso-position-vertical-relative:margin" stroked="f">
            <v:textbox style="mso-next-textbox:#fmFrame5" inset="0,0,0,0">
              <w:txbxContent>
                <w:p w:rsidR="002E5FEA" w:rsidRDefault="002E5FEA" w:rsidP="002E5FEA">
                  <w:pPr>
                    <w:pStyle w:val="aff2"/>
                  </w:pPr>
                  <w:r>
                    <w:rPr>
                      <w:rFonts w:hint="eastAsia"/>
                    </w:rPr>
                    <w:t>2009-04-</w:t>
                  </w:r>
                  <w:r>
                    <w:rPr>
                      <w:rFonts w:hint="eastAsia"/>
                    </w:rPr>
                    <w:t>××发布</w:t>
                  </w:r>
                </w:p>
              </w:txbxContent>
            </v:textbox>
            <w10:wrap anchorx="margin" anchory="margin"/>
            <w10:anchorlock/>
          </v:shape>
        </w:pict>
      </w:r>
      <w:r>
        <w:rPr>
          <w:noProof/>
        </w:rPr>
        <w:pict>
          <v:shape id="fmFrame4" o:spid="_x0000_s1079" type="#_x0000_t202" style="position:absolute;left:0;text-align:left;margin-left:0;margin-top:286.25pt;width:470pt;height:368.6pt;z-index:251657216;mso-position-horizontal-relative:margin;mso-position-vertical-relative:margin" stroked="f">
            <v:textbox style="mso-next-textbox:#fmFrame4" inset="0,0,0,0">
              <w:txbxContent>
                <w:p w:rsidR="002E5FEA" w:rsidRDefault="002E5FEA" w:rsidP="002E5FEA">
                  <w:pPr>
                    <w:pStyle w:val="aff4"/>
                    <w:rPr>
                      <w:rFonts w:hint="eastAsia"/>
                      <w:b/>
                      <w:bCs/>
                    </w:rPr>
                  </w:pPr>
                  <w:r>
                    <w:rPr>
                      <w:rFonts w:hint="eastAsia"/>
                      <w:b/>
                      <w:bCs/>
                    </w:rPr>
                    <w:t>平房仓膜下环流通风技术规程</w:t>
                  </w:r>
                </w:p>
                <w:p w:rsidR="002E5FEA" w:rsidRDefault="002E5FEA" w:rsidP="002E5FEA">
                  <w:pPr>
                    <w:pStyle w:val="aff7"/>
                    <w:rPr>
                      <w:rFonts w:hint="eastAsia"/>
                      <w:b/>
                      <w:bCs/>
                      <w:color w:val="FF0000"/>
                    </w:rPr>
                  </w:pPr>
                  <w:r>
                    <w:rPr>
                      <w:rFonts w:hint="eastAsia"/>
                      <w:b/>
                      <w:bCs/>
                    </w:rPr>
                    <w:t>R</w:t>
                  </w:r>
                  <w:r>
                    <w:rPr>
                      <w:b/>
                      <w:bCs/>
                    </w:rPr>
                    <w:t>egulation of</w:t>
                  </w:r>
                  <w:r>
                    <w:rPr>
                      <w:rFonts w:hint="eastAsia"/>
                      <w:b/>
                      <w:bCs/>
                    </w:rPr>
                    <w:t xml:space="preserve"> r</w:t>
                  </w:r>
                  <w:r>
                    <w:rPr>
                      <w:b/>
                      <w:bCs/>
                    </w:rPr>
                    <w:t>ecirculat</w:t>
                  </w:r>
                  <w:r>
                    <w:rPr>
                      <w:rFonts w:hint="eastAsia"/>
                      <w:b/>
                      <w:bCs/>
                    </w:rPr>
                    <w:t>ion</w:t>
                  </w:r>
                  <w:r>
                    <w:rPr>
                      <w:b/>
                      <w:bCs/>
                    </w:rPr>
                    <w:t xml:space="preserve"> </w:t>
                  </w:r>
                  <w:r w:rsidRPr="00CD3A37">
                    <w:rPr>
                      <w:rFonts w:hint="eastAsia"/>
                      <w:b/>
                      <w:bCs/>
                      <w:color w:val="000000"/>
                    </w:rPr>
                    <w:t>vent</w:t>
                  </w:r>
                  <w:r>
                    <w:rPr>
                      <w:rFonts w:hint="eastAsia"/>
                      <w:b/>
                      <w:bCs/>
                      <w:color w:val="000000"/>
                    </w:rPr>
                    <w:t>i</w:t>
                  </w:r>
                  <w:r w:rsidRPr="00CD3A37">
                    <w:rPr>
                      <w:rFonts w:hint="eastAsia"/>
                      <w:b/>
                      <w:bCs/>
                      <w:color w:val="000000"/>
                    </w:rPr>
                    <w:t xml:space="preserve">lation </w:t>
                  </w:r>
                  <w:r w:rsidRPr="00CD3A37">
                    <w:rPr>
                      <w:b/>
                      <w:bCs/>
                      <w:color w:val="000000"/>
                    </w:rPr>
                    <w:t>u</w:t>
                  </w:r>
                  <w:r>
                    <w:rPr>
                      <w:b/>
                      <w:bCs/>
                    </w:rPr>
                    <w:t xml:space="preserve">nder </w:t>
                  </w:r>
                  <w:r>
                    <w:rPr>
                      <w:rFonts w:hint="eastAsia"/>
                      <w:b/>
                      <w:bCs/>
                    </w:rPr>
                    <w:t>p</w:t>
                  </w:r>
                  <w:r>
                    <w:rPr>
                      <w:b/>
                      <w:bCs/>
                    </w:rPr>
                    <w:t xml:space="preserve">lastic </w:t>
                  </w:r>
                  <w:r>
                    <w:rPr>
                      <w:rFonts w:hint="eastAsia"/>
                      <w:b/>
                      <w:bCs/>
                    </w:rPr>
                    <w:t>s</w:t>
                  </w:r>
                  <w:r>
                    <w:rPr>
                      <w:b/>
                      <w:bCs/>
                    </w:rPr>
                    <w:t>heet</w:t>
                  </w:r>
                  <w:r>
                    <w:rPr>
                      <w:rFonts w:hint="eastAsia"/>
                      <w:b/>
                      <w:bCs/>
                    </w:rPr>
                    <w:t xml:space="preserve"> for grain in horizontal warehouse</w:t>
                  </w:r>
                </w:p>
                <w:p w:rsidR="002E5FEA" w:rsidRDefault="002E5FEA" w:rsidP="002E5FEA">
                  <w:pPr>
                    <w:pStyle w:val="aff8"/>
                    <w:rPr>
                      <w:rFonts w:hint="eastAsia"/>
                      <w:sz w:val="24"/>
                    </w:rPr>
                  </w:pPr>
                  <w:r>
                    <w:rPr>
                      <w:rFonts w:hint="eastAsia"/>
                      <w:sz w:val="24"/>
                    </w:rPr>
                    <w:t>（试行）</w:t>
                  </w:r>
                </w:p>
                <w:p w:rsidR="002E5FEA" w:rsidRDefault="002E5FEA" w:rsidP="002E5FEA">
                  <w:pPr>
                    <w:pStyle w:val="aff6"/>
                    <w:rPr>
                      <w:rFonts w:hint="eastAsia"/>
                    </w:rPr>
                  </w:pPr>
                </w:p>
                <w:p w:rsidR="002E5FEA" w:rsidRDefault="002E5FEA" w:rsidP="002E5FEA">
                  <w:pPr>
                    <w:pStyle w:val="aff5"/>
                  </w:pPr>
                </w:p>
              </w:txbxContent>
            </v:textbox>
            <w10:wrap anchorx="margin" anchory="margin"/>
            <w10:anchorlock/>
          </v:shape>
        </w:pict>
      </w:r>
      <w:r>
        <w:rPr>
          <w:noProof/>
        </w:rPr>
        <w:pict>
          <v:shape id="fmFrame3" o:spid="_x0000_s1078" type="#_x0000_t202" style="position:absolute;left:0;text-align:left;margin-left:0;margin-top:110.35pt;width:456.9pt;height:67.75pt;z-index:251656192;mso-position-horizontal-relative:margin;mso-position-vertical-relative:margin" stroked="f">
            <v:textbox style="mso-next-textbox:#fmFrame3" inset="0,0,0,0">
              <w:txbxContent>
                <w:p w:rsidR="002E5FEA" w:rsidRDefault="002E5FEA" w:rsidP="002E5FEA">
                  <w:pPr>
                    <w:pStyle w:val="10"/>
                  </w:pPr>
                  <w:r>
                    <w:t>Q/ZCL T</w:t>
                  </w:r>
                  <w:r>
                    <w:rPr>
                      <w:rFonts w:hint="eastAsia"/>
                    </w:rPr>
                    <w:t>7</w:t>
                  </w:r>
                  <w:r>
                    <w:t>—200</w:t>
                  </w:r>
                  <w:r>
                    <w:rPr>
                      <w:rFonts w:hint="eastAsia"/>
                    </w:rPr>
                    <w:t>9</w:t>
                  </w:r>
                </w:p>
              </w:txbxContent>
            </v:textbox>
            <w10:wrap anchorx="margin" anchory="margin"/>
            <w10:anchorlock/>
          </v:shape>
        </w:pict>
      </w:r>
      <w:r>
        <w:rPr>
          <w:noProof/>
        </w:rPr>
        <w:pict>
          <v:shape id="fmFrame8" o:spid="_x0000_s1077" type="#_x0000_t202" style="position:absolute;left:0;text-align:left;margin-left:200.75pt;margin-top:8.45pt;width:250pt;height:56.7pt;z-index:251655168;mso-position-horizontal-relative:margin;mso-position-vertical-relative:margin" stroked="f">
            <v:textbox style="mso-next-textbox:#fmFrame8" inset="0,0,0,0">
              <w:txbxContent>
                <w:p w:rsidR="002E5FEA" w:rsidRDefault="002E5FEA" w:rsidP="002E5FEA">
                  <w:pPr>
                    <w:pStyle w:val="af6"/>
                  </w:pPr>
                  <w:r>
                    <w:t>Q/ZCL</w:t>
                  </w:r>
                </w:p>
              </w:txbxContent>
            </v:textbox>
            <w10:wrap anchorx="margin" anchory="margin"/>
            <w10:anchorlock/>
          </v:shape>
        </w:pict>
      </w:r>
      <w:r>
        <w:rPr>
          <w:noProof/>
        </w:rPr>
        <w:pict>
          <v:shape id="fmFrame2" o:spid="_x0000_s1076" type="#_x0000_t202" style="position:absolute;left:0;text-align:left;margin-left:0;margin-top:79.6pt;width:481.9pt;height:30.8pt;z-index:251654144;mso-position-horizontal-relative:margin;mso-position-vertical-relative:margin" stroked="f">
            <v:textbox style="mso-next-textbox:#fmFrame2" inset="0,0,0,0">
              <w:txbxContent>
                <w:p w:rsidR="002E5FEA" w:rsidRDefault="002E5FEA" w:rsidP="002E5FEA">
                  <w:pPr>
                    <w:pStyle w:val="afff3"/>
                  </w:pPr>
                  <w:r>
                    <w:rPr>
                      <w:rFonts w:hint="eastAsia"/>
                    </w:rPr>
                    <w:t>中国储备粮管理总公司企业标准</w:t>
                  </w:r>
                </w:p>
              </w:txbxContent>
            </v:textbox>
            <w10:wrap anchorx="margin" anchory="margin"/>
            <w10:anchorlock/>
          </v:shape>
        </w:pict>
      </w:r>
      <w:r>
        <w:rPr>
          <w:noProof/>
        </w:rPr>
        <w:pict>
          <v:shape id="fmFrame1" o:spid="_x0000_s1075" type="#_x0000_t202" style="position:absolute;left:0;text-align:left;margin-left:0;margin-top:0;width:200pt;height:51.8pt;z-index:251653120;mso-position-horizontal-relative:margin;mso-position-vertical-relative:margin" stroked="f">
            <v:textbox style="mso-next-textbox:#fmFrame1" inset="0,0,0,0">
              <w:txbxContent>
                <w:p w:rsidR="002E5FEA" w:rsidRDefault="002E5FEA" w:rsidP="002E5FEA">
                  <w:pPr>
                    <w:pStyle w:val="afff9"/>
                    <w:rPr>
                      <w:rFonts w:hint="eastAsia"/>
                    </w:rPr>
                  </w:pPr>
                </w:p>
                <w:p w:rsidR="002E5FEA" w:rsidRDefault="002E5FEA" w:rsidP="002E5FEA">
                  <w:pPr>
                    <w:pStyle w:val="afff9"/>
                  </w:pPr>
                </w:p>
                <w:p w:rsidR="002E5FEA" w:rsidRDefault="002E5FEA" w:rsidP="002E5FEA">
                  <w:pPr>
                    <w:pStyle w:val="afff9"/>
                  </w:pPr>
                </w:p>
              </w:txbxContent>
            </v:textbox>
            <w10:wrap anchorx="margin" anchory="margin"/>
            <w10:anchorlock/>
          </v:shape>
        </w:pict>
      </w:r>
    </w:p>
    <w:bookmarkEnd w:id="3"/>
    <w:p w:rsidR="002E5FEA" w:rsidRDefault="002E5FEA" w:rsidP="008712A5">
      <w:pPr>
        <w:pStyle w:val="11"/>
        <w:rPr>
          <w:rFonts w:hint="eastAsia"/>
        </w:rPr>
      </w:pPr>
    </w:p>
    <w:p w:rsidR="002E5FEA" w:rsidRDefault="002E5FEA" w:rsidP="008712A5">
      <w:pPr>
        <w:pStyle w:val="11"/>
        <w:rPr>
          <w:rFonts w:hint="eastAsia"/>
        </w:rPr>
      </w:pPr>
    </w:p>
    <w:p w:rsidR="008712A5" w:rsidRPr="006F5B92" w:rsidRDefault="00014AC7" w:rsidP="008712A5">
      <w:pPr>
        <w:pStyle w:val="11"/>
        <w:rPr>
          <w:rFonts w:ascii="Times New Roman"/>
        </w:rPr>
      </w:pPr>
      <w:r w:rsidRPr="006F5B92">
        <w:rPr>
          <w:rFonts w:ascii="Times New Roman"/>
        </w:rPr>
        <w:t>目</w:t>
      </w:r>
      <w:r w:rsidRPr="006F5B92">
        <w:rPr>
          <w:rFonts w:ascii="Times New Roman"/>
        </w:rPr>
        <w:t xml:space="preserve">   </w:t>
      </w:r>
      <w:r w:rsidRPr="006F5B92">
        <w:rPr>
          <w:rFonts w:ascii="Times New Roman"/>
        </w:rPr>
        <w:t>次</w:t>
      </w:r>
      <w:bookmarkEnd w:id="2"/>
    </w:p>
    <w:p w:rsidR="008712A5" w:rsidRPr="006F5B92" w:rsidRDefault="008712A5" w:rsidP="008712A5">
      <w:pPr>
        <w:pStyle w:val="11"/>
        <w:rPr>
          <w:rFonts w:ascii="Times New Roman"/>
        </w:rPr>
      </w:pPr>
    </w:p>
    <w:p w:rsidR="008712A5" w:rsidRPr="006F5B92" w:rsidRDefault="008712A5" w:rsidP="008712A5">
      <w:pPr>
        <w:pStyle w:val="11"/>
        <w:spacing w:line="360" w:lineRule="auto"/>
        <w:rPr>
          <w:rFonts w:ascii="Times New Roman"/>
          <w:noProof/>
          <w:kern w:val="2"/>
          <w:szCs w:val="21"/>
        </w:rPr>
      </w:pPr>
      <w:r w:rsidRPr="006F5B92">
        <w:rPr>
          <w:rFonts w:ascii="Times New Roman"/>
          <w:szCs w:val="21"/>
        </w:rPr>
        <w:fldChar w:fldCharType="begin"/>
      </w:r>
      <w:r w:rsidRPr="006F5B92">
        <w:rPr>
          <w:rFonts w:ascii="Times New Roman"/>
          <w:szCs w:val="21"/>
        </w:rPr>
        <w:instrText xml:space="preserve"> TOC \o "1-3" \h \z \u </w:instrText>
      </w:r>
      <w:r w:rsidRPr="006F5B92">
        <w:rPr>
          <w:rFonts w:ascii="Times New Roman"/>
          <w:szCs w:val="21"/>
        </w:rPr>
        <w:fldChar w:fldCharType="separate"/>
      </w:r>
      <w:hyperlink w:anchor="_Toc226251784" w:history="1">
        <w:r w:rsidRPr="006F5B92">
          <w:rPr>
            <w:rStyle w:val="afe"/>
            <w:rFonts w:hAnsi="宋体"/>
            <w:bCs/>
            <w:noProof/>
            <w:szCs w:val="21"/>
          </w:rPr>
          <w:t>前</w:t>
        </w:r>
        <w:r w:rsidRPr="006F5B92">
          <w:rPr>
            <w:rStyle w:val="afe"/>
            <w:bCs/>
            <w:noProof/>
            <w:szCs w:val="21"/>
          </w:rPr>
          <w:t xml:space="preserve">  </w:t>
        </w:r>
        <w:r w:rsidRPr="006F5B92">
          <w:rPr>
            <w:rStyle w:val="afe"/>
            <w:rFonts w:hAnsi="宋体"/>
            <w:bCs/>
            <w:noProof/>
            <w:szCs w:val="21"/>
          </w:rPr>
          <w:t>言</w:t>
        </w:r>
        <w:r w:rsidRPr="006F5B92">
          <w:rPr>
            <w:rFonts w:ascii="Times New Roman"/>
            <w:noProof/>
            <w:webHidden/>
            <w:szCs w:val="21"/>
          </w:rPr>
          <w:tab/>
        </w:r>
        <w:r w:rsidRPr="006F5B92">
          <w:rPr>
            <w:rFonts w:ascii="Times New Roman"/>
            <w:noProof/>
            <w:webHidden/>
            <w:szCs w:val="21"/>
          </w:rPr>
          <w:fldChar w:fldCharType="begin"/>
        </w:r>
        <w:r w:rsidRPr="006F5B92">
          <w:rPr>
            <w:rFonts w:ascii="Times New Roman"/>
            <w:noProof/>
            <w:webHidden/>
            <w:szCs w:val="21"/>
          </w:rPr>
          <w:instrText xml:space="preserve"> PAGEREF _Toc226251784 \h </w:instrText>
        </w:r>
        <w:r w:rsidRPr="006F5B92">
          <w:rPr>
            <w:rFonts w:ascii="Times New Roman"/>
            <w:noProof/>
            <w:szCs w:val="21"/>
          </w:rPr>
        </w:r>
        <w:r w:rsidRPr="006F5B92">
          <w:rPr>
            <w:rFonts w:ascii="Times New Roman"/>
            <w:noProof/>
            <w:webHidden/>
            <w:szCs w:val="21"/>
          </w:rPr>
          <w:fldChar w:fldCharType="separate"/>
        </w:r>
        <w:r w:rsidR="00D27F01">
          <w:rPr>
            <w:rFonts w:ascii="Times New Roman"/>
            <w:noProof/>
            <w:webHidden/>
            <w:szCs w:val="21"/>
          </w:rPr>
          <w:t>II</w:t>
        </w:r>
        <w:r w:rsidRPr="006F5B92">
          <w:rPr>
            <w:rFonts w:ascii="Times New Roman"/>
            <w:noProof/>
            <w:webHidden/>
            <w:szCs w:val="21"/>
          </w:rPr>
          <w:fldChar w:fldCharType="end"/>
        </w:r>
      </w:hyperlink>
    </w:p>
    <w:p w:rsidR="008712A5" w:rsidRPr="006F5B92" w:rsidRDefault="008712A5" w:rsidP="008712A5">
      <w:pPr>
        <w:pStyle w:val="21"/>
        <w:spacing w:line="360" w:lineRule="auto"/>
        <w:rPr>
          <w:rFonts w:ascii="Times New Roman"/>
          <w:kern w:val="2"/>
          <w:szCs w:val="21"/>
        </w:rPr>
      </w:pPr>
      <w:hyperlink w:anchor="_Toc226251786" w:history="1">
        <w:r w:rsidRPr="006F5B92">
          <w:rPr>
            <w:rStyle w:val="afe"/>
            <w:bCs/>
            <w:szCs w:val="21"/>
          </w:rPr>
          <w:t xml:space="preserve">1 </w:t>
        </w:r>
        <w:r w:rsidRPr="006F5B92">
          <w:rPr>
            <w:rStyle w:val="afe"/>
            <w:rFonts w:hAnsi="宋体"/>
            <w:bCs/>
            <w:szCs w:val="21"/>
          </w:rPr>
          <w:t>范围</w:t>
        </w:r>
        <w:r w:rsidRPr="006F5B92">
          <w:rPr>
            <w:rFonts w:ascii="Times New Roman"/>
            <w:webHidden/>
            <w:szCs w:val="21"/>
          </w:rPr>
          <w:tab/>
        </w:r>
        <w:r w:rsidRPr="006F5B92">
          <w:rPr>
            <w:rFonts w:ascii="Times New Roman"/>
            <w:webHidden/>
            <w:szCs w:val="21"/>
          </w:rPr>
          <w:fldChar w:fldCharType="begin"/>
        </w:r>
        <w:r w:rsidRPr="006F5B92">
          <w:rPr>
            <w:rFonts w:ascii="Times New Roman"/>
            <w:webHidden/>
            <w:szCs w:val="21"/>
          </w:rPr>
          <w:instrText xml:space="preserve"> PAGEREF _Toc226251786 \h </w:instrText>
        </w:r>
        <w:r w:rsidRPr="006F5B92">
          <w:rPr>
            <w:rFonts w:ascii="Times New Roman"/>
            <w:szCs w:val="21"/>
          </w:rPr>
        </w:r>
        <w:r w:rsidRPr="006F5B92">
          <w:rPr>
            <w:rFonts w:ascii="Times New Roman"/>
            <w:webHidden/>
            <w:szCs w:val="21"/>
          </w:rPr>
          <w:fldChar w:fldCharType="separate"/>
        </w:r>
        <w:r w:rsidR="00D27F01">
          <w:rPr>
            <w:rFonts w:ascii="Times New Roman"/>
            <w:webHidden/>
            <w:szCs w:val="21"/>
          </w:rPr>
          <w:t>1</w:t>
        </w:r>
        <w:r w:rsidRPr="006F5B92">
          <w:rPr>
            <w:rFonts w:ascii="Times New Roman"/>
            <w:webHidden/>
            <w:szCs w:val="21"/>
          </w:rPr>
          <w:fldChar w:fldCharType="end"/>
        </w:r>
      </w:hyperlink>
    </w:p>
    <w:p w:rsidR="008712A5" w:rsidRPr="006F5B92" w:rsidRDefault="008712A5" w:rsidP="008712A5">
      <w:pPr>
        <w:pStyle w:val="21"/>
        <w:spacing w:line="360" w:lineRule="auto"/>
        <w:rPr>
          <w:rFonts w:ascii="Times New Roman"/>
          <w:kern w:val="2"/>
          <w:szCs w:val="21"/>
        </w:rPr>
      </w:pPr>
      <w:hyperlink w:anchor="_Toc226251787" w:history="1">
        <w:r w:rsidRPr="006F5B92">
          <w:rPr>
            <w:rStyle w:val="afe"/>
            <w:bCs/>
            <w:szCs w:val="21"/>
          </w:rPr>
          <w:t xml:space="preserve">2 </w:t>
        </w:r>
        <w:r w:rsidRPr="006F5B92">
          <w:rPr>
            <w:rStyle w:val="afe"/>
            <w:rFonts w:hAnsi="宋体"/>
            <w:bCs/>
            <w:szCs w:val="21"/>
          </w:rPr>
          <w:t>规范性引用文件</w:t>
        </w:r>
        <w:r w:rsidRPr="006F5B92">
          <w:rPr>
            <w:rFonts w:ascii="Times New Roman"/>
            <w:webHidden/>
            <w:szCs w:val="21"/>
          </w:rPr>
          <w:tab/>
        </w:r>
        <w:r w:rsidRPr="006F5B92">
          <w:rPr>
            <w:rFonts w:ascii="Times New Roman"/>
            <w:webHidden/>
            <w:szCs w:val="21"/>
          </w:rPr>
          <w:fldChar w:fldCharType="begin"/>
        </w:r>
        <w:r w:rsidRPr="006F5B92">
          <w:rPr>
            <w:rFonts w:ascii="Times New Roman"/>
            <w:webHidden/>
            <w:szCs w:val="21"/>
          </w:rPr>
          <w:instrText xml:space="preserve"> PAGEREF _Toc226251787 \h </w:instrText>
        </w:r>
        <w:r w:rsidRPr="006F5B92">
          <w:rPr>
            <w:rFonts w:ascii="Times New Roman"/>
            <w:szCs w:val="21"/>
          </w:rPr>
        </w:r>
        <w:r w:rsidRPr="006F5B92">
          <w:rPr>
            <w:rFonts w:ascii="Times New Roman"/>
            <w:webHidden/>
            <w:szCs w:val="21"/>
          </w:rPr>
          <w:fldChar w:fldCharType="separate"/>
        </w:r>
        <w:r w:rsidR="00D27F01">
          <w:rPr>
            <w:rFonts w:ascii="Times New Roman"/>
            <w:webHidden/>
            <w:szCs w:val="21"/>
          </w:rPr>
          <w:t>1</w:t>
        </w:r>
        <w:r w:rsidRPr="006F5B92">
          <w:rPr>
            <w:rFonts w:ascii="Times New Roman"/>
            <w:webHidden/>
            <w:szCs w:val="21"/>
          </w:rPr>
          <w:fldChar w:fldCharType="end"/>
        </w:r>
      </w:hyperlink>
    </w:p>
    <w:p w:rsidR="008712A5" w:rsidRPr="006F5B92" w:rsidRDefault="008712A5" w:rsidP="008712A5">
      <w:pPr>
        <w:pStyle w:val="21"/>
        <w:spacing w:line="360" w:lineRule="auto"/>
        <w:rPr>
          <w:rFonts w:ascii="Times New Roman"/>
          <w:kern w:val="2"/>
          <w:szCs w:val="21"/>
        </w:rPr>
      </w:pPr>
      <w:hyperlink w:anchor="_Toc226251788" w:history="1">
        <w:r w:rsidRPr="006F5B92">
          <w:rPr>
            <w:rStyle w:val="afe"/>
            <w:bCs/>
            <w:szCs w:val="21"/>
          </w:rPr>
          <w:t xml:space="preserve">3 </w:t>
        </w:r>
        <w:r w:rsidRPr="006F5B92">
          <w:rPr>
            <w:rStyle w:val="afe"/>
            <w:rFonts w:hAnsi="宋体"/>
            <w:bCs/>
            <w:szCs w:val="21"/>
          </w:rPr>
          <w:t>术语和定义</w:t>
        </w:r>
        <w:r w:rsidRPr="006F5B92">
          <w:rPr>
            <w:rFonts w:ascii="Times New Roman"/>
            <w:webHidden/>
            <w:szCs w:val="21"/>
          </w:rPr>
          <w:tab/>
        </w:r>
        <w:r w:rsidRPr="006F5B92">
          <w:rPr>
            <w:rFonts w:ascii="Times New Roman"/>
            <w:webHidden/>
            <w:szCs w:val="21"/>
          </w:rPr>
          <w:fldChar w:fldCharType="begin"/>
        </w:r>
        <w:r w:rsidRPr="006F5B92">
          <w:rPr>
            <w:rFonts w:ascii="Times New Roman"/>
            <w:webHidden/>
            <w:szCs w:val="21"/>
          </w:rPr>
          <w:instrText xml:space="preserve"> PAGEREF _Toc226251788 \h </w:instrText>
        </w:r>
        <w:r w:rsidRPr="006F5B92">
          <w:rPr>
            <w:rFonts w:ascii="Times New Roman"/>
            <w:szCs w:val="21"/>
          </w:rPr>
        </w:r>
        <w:r w:rsidRPr="006F5B92">
          <w:rPr>
            <w:rFonts w:ascii="Times New Roman"/>
            <w:webHidden/>
            <w:szCs w:val="21"/>
          </w:rPr>
          <w:fldChar w:fldCharType="separate"/>
        </w:r>
        <w:r w:rsidR="00D27F01">
          <w:rPr>
            <w:rFonts w:ascii="Times New Roman"/>
            <w:webHidden/>
            <w:szCs w:val="21"/>
          </w:rPr>
          <w:t>1</w:t>
        </w:r>
        <w:r w:rsidRPr="006F5B92">
          <w:rPr>
            <w:rFonts w:ascii="Times New Roman"/>
            <w:webHidden/>
            <w:szCs w:val="21"/>
          </w:rPr>
          <w:fldChar w:fldCharType="end"/>
        </w:r>
      </w:hyperlink>
    </w:p>
    <w:p w:rsidR="008712A5" w:rsidRPr="006F5B92" w:rsidRDefault="008712A5" w:rsidP="008712A5">
      <w:pPr>
        <w:pStyle w:val="21"/>
        <w:spacing w:line="360" w:lineRule="auto"/>
        <w:rPr>
          <w:rFonts w:ascii="Times New Roman"/>
          <w:kern w:val="2"/>
          <w:szCs w:val="21"/>
        </w:rPr>
      </w:pPr>
      <w:hyperlink w:anchor="_Toc226251791" w:history="1">
        <w:r w:rsidRPr="006F5B92">
          <w:rPr>
            <w:rStyle w:val="afe"/>
            <w:bCs/>
            <w:szCs w:val="21"/>
          </w:rPr>
          <w:t>4</w:t>
        </w:r>
        <w:r w:rsidRPr="006F5B92">
          <w:rPr>
            <w:rStyle w:val="afe"/>
            <w:szCs w:val="21"/>
          </w:rPr>
          <w:t xml:space="preserve"> </w:t>
        </w:r>
        <w:r w:rsidRPr="006F5B92">
          <w:rPr>
            <w:rStyle w:val="afe"/>
            <w:rFonts w:hAnsi="宋体"/>
            <w:szCs w:val="21"/>
          </w:rPr>
          <w:t>技术要求</w:t>
        </w:r>
        <w:r w:rsidRPr="006F5B92">
          <w:rPr>
            <w:rFonts w:ascii="Times New Roman"/>
            <w:webHidden/>
            <w:szCs w:val="21"/>
          </w:rPr>
          <w:tab/>
        </w:r>
        <w:r w:rsidRPr="006F5B92">
          <w:rPr>
            <w:rFonts w:ascii="Times New Roman"/>
            <w:webHidden/>
            <w:szCs w:val="21"/>
          </w:rPr>
          <w:fldChar w:fldCharType="begin"/>
        </w:r>
        <w:r w:rsidRPr="006F5B92">
          <w:rPr>
            <w:rFonts w:ascii="Times New Roman"/>
            <w:webHidden/>
            <w:szCs w:val="21"/>
          </w:rPr>
          <w:instrText xml:space="preserve"> PAGEREF _Toc226251791 \h </w:instrText>
        </w:r>
        <w:r w:rsidRPr="006F5B92">
          <w:rPr>
            <w:rFonts w:ascii="Times New Roman"/>
            <w:szCs w:val="21"/>
          </w:rPr>
        </w:r>
        <w:r w:rsidRPr="006F5B92">
          <w:rPr>
            <w:rFonts w:ascii="Times New Roman"/>
            <w:webHidden/>
            <w:szCs w:val="21"/>
          </w:rPr>
          <w:fldChar w:fldCharType="separate"/>
        </w:r>
        <w:r w:rsidR="00D27F01">
          <w:rPr>
            <w:rFonts w:ascii="Times New Roman"/>
            <w:webHidden/>
            <w:szCs w:val="21"/>
          </w:rPr>
          <w:t>2</w:t>
        </w:r>
        <w:r w:rsidRPr="006F5B92">
          <w:rPr>
            <w:rFonts w:ascii="Times New Roman"/>
            <w:webHidden/>
            <w:szCs w:val="21"/>
          </w:rPr>
          <w:fldChar w:fldCharType="end"/>
        </w:r>
      </w:hyperlink>
    </w:p>
    <w:p w:rsidR="008712A5" w:rsidRPr="006F5B92" w:rsidRDefault="008712A5" w:rsidP="008712A5">
      <w:pPr>
        <w:pStyle w:val="21"/>
        <w:spacing w:line="360" w:lineRule="auto"/>
        <w:rPr>
          <w:rFonts w:ascii="Times New Roman"/>
          <w:kern w:val="2"/>
          <w:szCs w:val="21"/>
        </w:rPr>
      </w:pPr>
      <w:hyperlink w:anchor="_Toc226251862" w:history="1">
        <w:r w:rsidRPr="006F5B92">
          <w:rPr>
            <w:rStyle w:val="afe"/>
            <w:bCs/>
            <w:szCs w:val="21"/>
          </w:rPr>
          <w:t xml:space="preserve">5 </w:t>
        </w:r>
        <w:r w:rsidRPr="006F5B92">
          <w:rPr>
            <w:rStyle w:val="afe"/>
            <w:rFonts w:hAnsi="宋体"/>
            <w:bCs/>
            <w:szCs w:val="21"/>
          </w:rPr>
          <w:t>环流通风前的准备</w:t>
        </w:r>
        <w:r w:rsidRPr="006F5B92">
          <w:rPr>
            <w:rFonts w:ascii="Times New Roman"/>
            <w:webHidden/>
            <w:szCs w:val="21"/>
          </w:rPr>
          <w:tab/>
        </w:r>
        <w:r w:rsidRPr="006F5B92">
          <w:rPr>
            <w:rFonts w:ascii="Times New Roman"/>
            <w:webHidden/>
            <w:szCs w:val="21"/>
          </w:rPr>
          <w:fldChar w:fldCharType="begin"/>
        </w:r>
        <w:r w:rsidRPr="006F5B92">
          <w:rPr>
            <w:rFonts w:ascii="Times New Roman"/>
            <w:webHidden/>
            <w:szCs w:val="21"/>
          </w:rPr>
          <w:instrText xml:space="preserve"> PAGEREF _Toc226251862 \h </w:instrText>
        </w:r>
        <w:r w:rsidRPr="006F5B92">
          <w:rPr>
            <w:rFonts w:ascii="Times New Roman"/>
            <w:szCs w:val="21"/>
          </w:rPr>
        </w:r>
        <w:r w:rsidRPr="006F5B92">
          <w:rPr>
            <w:rFonts w:ascii="Times New Roman"/>
            <w:webHidden/>
            <w:szCs w:val="21"/>
          </w:rPr>
          <w:fldChar w:fldCharType="separate"/>
        </w:r>
        <w:r w:rsidR="00D27F01">
          <w:rPr>
            <w:rFonts w:ascii="Times New Roman"/>
            <w:webHidden/>
            <w:szCs w:val="21"/>
          </w:rPr>
          <w:t>3</w:t>
        </w:r>
        <w:r w:rsidRPr="006F5B92">
          <w:rPr>
            <w:rFonts w:ascii="Times New Roman"/>
            <w:webHidden/>
            <w:szCs w:val="21"/>
          </w:rPr>
          <w:fldChar w:fldCharType="end"/>
        </w:r>
      </w:hyperlink>
    </w:p>
    <w:p w:rsidR="008712A5" w:rsidRPr="006F5B92" w:rsidRDefault="008712A5" w:rsidP="008712A5">
      <w:pPr>
        <w:pStyle w:val="21"/>
        <w:spacing w:line="360" w:lineRule="auto"/>
        <w:rPr>
          <w:rFonts w:ascii="Times New Roman"/>
          <w:kern w:val="2"/>
          <w:szCs w:val="21"/>
        </w:rPr>
      </w:pPr>
      <w:hyperlink w:anchor="_Toc226251863" w:history="1">
        <w:r w:rsidRPr="006F5B92">
          <w:rPr>
            <w:rStyle w:val="afe"/>
            <w:szCs w:val="21"/>
          </w:rPr>
          <w:t>6</w:t>
        </w:r>
        <w:r w:rsidRPr="006F5B92">
          <w:rPr>
            <w:rStyle w:val="afe"/>
            <w:bCs/>
            <w:szCs w:val="21"/>
          </w:rPr>
          <w:t xml:space="preserve"> </w:t>
        </w:r>
        <w:r w:rsidRPr="006F5B92">
          <w:rPr>
            <w:rStyle w:val="afe"/>
            <w:rFonts w:hAnsi="宋体"/>
            <w:bCs/>
            <w:szCs w:val="21"/>
          </w:rPr>
          <w:t>环流通风操作条件</w:t>
        </w:r>
        <w:r w:rsidRPr="006F5B92">
          <w:rPr>
            <w:rFonts w:ascii="Times New Roman"/>
            <w:webHidden/>
            <w:szCs w:val="21"/>
          </w:rPr>
          <w:tab/>
        </w:r>
        <w:r w:rsidRPr="006F5B92">
          <w:rPr>
            <w:rFonts w:ascii="Times New Roman"/>
            <w:webHidden/>
            <w:szCs w:val="21"/>
          </w:rPr>
          <w:fldChar w:fldCharType="begin"/>
        </w:r>
        <w:r w:rsidRPr="006F5B92">
          <w:rPr>
            <w:rFonts w:ascii="Times New Roman"/>
            <w:webHidden/>
            <w:szCs w:val="21"/>
          </w:rPr>
          <w:instrText xml:space="preserve"> PAGEREF _Toc226251863 \h </w:instrText>
        </w:r>
        <w:r w:rsidRPr="006F5B92">
          <w:rPr>
            <w:rFonts w:ascii="Times New Roman"/>
            <w:szCs w:val="21"/>
          </w:rPr>
        </w:r>
        <w:r w:rsidRPr="006F5B92">
          <w:rPr>
            <w:rFonts w:ascii="Times New Roman"/>
            <w:webHidden/>
            <w:szCs w:val="21"/>
          </w:rPr>
          <w:fldChar w:fldCharType="separate"/>
        </w:r>
        <w:r w:rsidR="00D27F01">
          <w:rPr>
            <w:rFonts w:ascii="Times New Roman"/>
            <w:webHidden/>
            <w:szCs w:val="21"/>
          </w:rPr>
          <w:t>5</w:t>
        </w:r>
        <w:r w:rsidRPr="006F5B92">
          <w:rPr>
            <w:rFonts w:ascii="Times New Roman"/>
            <w:webHidden/>
            <w:szCs w:val="21"/>
          </w:rPr>
          <w:fldChar w:fldCharType="end"/>
        </w:r>
      </w:hyperlink>
    </w:p>
    <w:p w:rsidR="008712A5" w:rsidRPr="006F5B92" w:rsidRDefault="008712A5" w:rsidP="008712A5">
      <w:pPr>
        <w:pStyle w:val="21"/>
        <w:spacing w:line="360" w:lineRule="auto"/>
        <w:rPr>
          <w:rFonts w:ascii="Times New Roman" w:hint="eastAsia"/>
          <w:kern w:val="2"/>
          <w:szCs w:val="21"/>
        </w:rPr>
      </w:pPr>
      <w:hyperlink w:anchor="_Toc226251866" w:history="1">
        <w:r w:rsidRPr="006F5B92">
          <w:rPr>
            <w:rStyle w:val="afe"/>
            <w:bCs/>
            <w:szCs w:val="21"/>
          </w:rPr>
          <w:t xml:space="preserve">7 </w:t>
        </w:r>
        <w:r w:rsidRPr="006F5B92">
          <w:rPr>
            <w:rStyle w:val="afe"/>
            <w:rFonts w:hAnsi="宋体"/>
            <w:bCs/>
            <w:szCs w:val="21"/>
          </w:rPr>
          <w:t>环流通风期间</w:t>
        </w:r>
        <w:r w:rsidR="0037674B">
          <w:rPr>
            <w:rStyle w:val="afe"/>
            <w:rFonts w:hAnsi="宋体" w:hint="eastAsia"/>
            <w:bCs/>
            <w:szCs w:val="21"/>
          </w:rPr>
          <w:t>的操作与</w:t>
        </w:r>
        <w:r w:rsidRPr="006F5B92">
          <w:rPr>
            <w:rStyle w:val="afe"/>
            <w:rFonts w:hAnsi="宋体"/>
            <w:bCs/>
            <w:szCs w:val="21"/>
          </w:rPr>
          <w:t>管理</w:t>
        </w:r>
        <w:r w:rsidRPr="006F5B92">
          <w:rPr>
            <w:rFonts w:ascii="Times New Roman"/>
            <w:webHidden/>
            <w:szCs w:val="21"/>
          </w:rPr>
          <w:tab/>
        </w:r>
        <w:r w:rsidRPr="006F5B92">
          <w:rPr>
            <w:rFonts w:ascii="Times New Roman"/>
            <w:webHidden/>
            <w:szCs w:val="21"/>
          </w:rPr>
          <w:fldChar w:fldCharType="begin"/>
        </w:r>
        <w:r w:rsidRPr="006F5B92">
          <w:rPr>
            <w:rFonts w:ascii="Times New Roman"/>
            <w:webHidden/>
            <w:szCs w:val="21"/>
          </w:rPr>
          <w:instrText xml:space="preserve"> PAGEREF _Toc226251866 \h </w:instrText>
        </w:r>
        <w:r w:rsidRPr="006F5B92">
          <w:rPr>
            <w:rFonts w:ascii="Times New Roman"/>
            <w:szCs w:val="21"/>
          </w:rPr>
        </w:r>
        <w:r w:rsidRPr="006F5B92">
          <w:rPr>
            <w:rFonts w:ascii="Times New Roman"/>
            <w:webHidden/>
            <w:szCs w:val="21"/>
          </w:rPr>
          <w:fldChar w:fldCharType="separate"/>
        </w:r>
        <w:r w:rsidR="00D27F01">
          <w:rPr>
            <w:rFonts w:ascii="Times New Roman"/>
            <w:webHidden/>
            <w:szCs w:val="21"/>
          </w:rPr>
          <w:t>5</w:t>
        </w:r>
        <w:r w:rsidRPr="006F5B92">
          <w:rPr>
            <w:rFonts w:ascii="Times New Roman"/>
            <w:webHidden/>
            <w:szCs w:val="21"/>
          </w:rPr>
          <w:fldChar w:fldCharType="end"/>
        </w:r>
      </w:hyperlink>
    </w:p>
    <w:p w:rsidR="008712A5" w:rsidRPr="006F5B92" w:rsidRDefault="008712A5" w:rsidP="008712A5">
      <w:pPr>
        <w:pStyle w:val="21"/>
        <w:spacing w:line="360" w:lineRule="auto"/>
        <w:rPr>
          <w:rFonts w:ascii="Times New Roman"/>
          <w:kern w:val="2"/>
          <w:szCs w:val="21"/>
        </w:rPr>
      </w:pPr>
      <w:hyperlink w:anchor="_Toc226251867" w:history="1">
        <w:r w:rsidRPr="006F5B92">
          <w:rPr>
            <w:rStyle w:val="afe"/>
            <w:bCs/>
            <w:szCs w:val="21"/>
          </w:rPr>
          <w:t xml:space="preserve">8 </w:t>
        </w:r>
        <w:r w:rsidRPr="006F5B92">
          <w:rPr>
            <w:rStyle w:val="afe"/>
            <w:rFonts w:hAnsi="宋体"/>
            <w:bCs/>
            <w:szCs w:val="21"/>
          </w:rPr>
          <w:t>注意事项</w:t>
        </w:r>
        <w:r w:rsidRPr="006F5B92">
          <w:rPr>
            <w:rFonts w:ascii="Times New Roman"/>
            <w:webHidden/>
            <w:szCs w:val="21"/>
          </w:rPr>
          <w:tab/>
        </w:r>
        <w:r w:rsidRPr="006F5B92">
          <w:rPr>
            <w:rFonts w:ascii="Times New Roman"/>
            <w:webHidden/>
            <w:szCs w:val="21"/>
          </w:rPr>
          <w:fldChar w:fldCharType="begin"/>
        </w:r>
        <w:r w:rsidRPr="006F5B92">
          <w:rPr>
            <w:rFonts w:ascii="Times New Roman"/>
            <w:webHidden/>
            <w:szCs w:val="21"/>
          </w:rPr>
          <w:instrText xml:space="preserve"> PAGEREF _Toc226251867 \h </w:instrText>
        </w:r>
        <w:r w:rsidRPr="006F5B92">
          <w:rPr>
            <w:rFonts w:ascii="Times New Roman"/>
            <w:szCs w:val="21"/>
          </w:rPr>
        </w:r>
        <w:r w:rsidRPr="006F5B92">
          <w:rPr>
            <w:rFonts w:ascii="Times New Roman"/>
            <w:webHidden/>
            <w:szCs w:val="21"/>
          </w:rPr>
          <w:fldChar w:fldCharType="separate"/>
        </w:r>
        <w:r w:rsidR="00D27F01">
          <w:rPr>
            <w:rFonts w:ascii="Times New Roman"/>
            <w:webHidden/>
            <w:szCs w:val="21"/>
          </w:rPr>
          <w:t>6</w:t>
        </w:r>
        <w:r w:rsidRPr="006F5B92">
          <w:rPr>
            <w:rFonts w:ascii="Times New Roman"/>
            <w:webHidden/>
            <w:szCs w:val="21"/>
          </w:rPr>
          <w:fldChar w:fldCharType="end"/>
        </w:r>
      </w:hyperlink>
    </w:p>
    <w:p w:rsidR="008712A5" w:rsidRPr="006F5B92" w:rsidRDefault="008712A5" w:rsidP="008712A5">
      <w:pPr>
        <w:pStyle w:val="21"/>
        <w:spacing w:line="360" w:lineRule="auto"/>
        <w:rPr>
          <w:rStyle w:val="afe"/>
          <w:rFonts w:hint="eastAsia"/>
          <w:szCs w:val="21"/>
        </w:rPr>
      </w:pPr>
      <w:hyperlink w:anchor="_Toc226251871" w:history="1">
        <w:r w:rsidRPr="006F5B92">
          <w:rPr>
            <w:rStyle w:val="afe"/>
            <w:szCs w:val="21"/>
          </w:rPr>
          <w:t xml:space="preserve">9 </w:t>
        </w:r>
        <w:r w:rsidRPr="006F5B92">
          <w:rPr>
            <w:rStyle w:val="afe"/>
            <w:rFonts w:hAnsi="宋体"/>
            <w:szCs w:val="21"/>
          </w:rPr>
          <w:t>附则</w:t>
        </w:r>
        <w:r w:rsidRPr="006F5B92">
          <w:rPr>
            <w:rFonts w:ascii="Times New Roman"/>
            <w:webHidden/>
            <w:szCs w:val="21"/>
          </w:rPr>
          <w:tab/>
        </w:r>
        <w:r w:rsidRPr="006F5B92">
          <w:rPr>
            <w:rFonts w:ascii="Times New Roman"/>
            <w:webHidden/>
            <w:szCs w:val="21"/>
          </w:rPr>
          <w:fldChar w:fldCharType="begin"/>
        </w:r>
        <w:r w:rsidRPr="006F5B92">
          <w:rPr>
            <w:rFonts w:ascii="Times New Roman"/>
            <w:webHidden/>
            <w:szCs w:val="21"/>
          </w:rPr>
          <w:instrText xml:space="preserve"> PAGEREF _Toc226251871 \h </w:instrText>
        </w:r>
        <w:r w:rsidRPr="006F5B92">
          <w:rPr>
            <w:rFonts w:ascii="Times New Roman"/>
            <w:szCs w:val="21"/>
          </w:rPr>
        </w:r>
        <w:r w:rsidRPr="006F5B92">
          <w:rPr>
            <w:rFonts w:ascii="Times New Roman"/>
            <w:webHidden/>
            <w:szCs w:val="21"/>
          </w:rPr>
          <w:fldChar w:fldCharType="separate"/>
        </w:r>
        <w:r w:rsidR="00D27F01">
          <w:rPr>
            <w:rFonts w:ascii="Times New Roman"/>
            <w:webHidden/>
            <w:szCs w:val="21"/>
          </w:rPr>
          <w:t>6</w:t>
        </w:r>
        <w:r w:rsidRPr="006F5B92">
          <w:rPr>
            <w:rFonts w:ascii="Times New Roman"/>
            <w:webHidden/>
            <w:szCs w:val="21"/>
          </w:rPr>
          <w:fldChar w:fldCharType="end"/>
        </w:r>
      </w:hyperlink>
    </w:p>
    <w:p w:rsidR="00BA2C29" w:rsidRPr="006F5B92" w:rsidRDefault="00BA2C29" w:rsidP="00BA2C29">
      <w:pPr>
        <w:spacing w:line="360" w:lineRule="auto"/>
        <w:rPr>
          <w:noProof/>
        </w:rPr>
      </w:pPr>
      <w:r w:rsidRPr="006F5B92">
        <w:rPr>
          <w:rFonts w:hAnsi="宋体"/>
          <w:noProof/>
        </w:rPr>
        <w:t>附录</w:t>
      </w:r>
      <w:r w:rsidRPr="006F5B92">
        <w:rPr>
          <w:noProof/>
        </w:rPr>
        <w:t>A</w:t>
      </w:r>
      <w:r w:rsidRPr="006F5B92">
        <w:rPr>
          <w:rFonts w:hAnsi="宋体"/>
          <w:noProof/>
        </w:rPr>
        <w:t>：环流通风操作和检查情况记录表</w:t>
      </w:r>
    </w:p>
    <w:p w:rsidR="00BA2C29" w:rsidRPr="006F5B92" w:rsidRDefault="00BA2C29" w:rsidP="00BA2C29">
      <w:pPr>
        <w:spacing w:line="360" w:lineRule="auto"/>
        <w:rPr>
          <w:noProof/>
        </w:rPr>
      </w:pPr>
      <w:r w:rsidRPr="006F5B92">
        <w:rPr>
          <w:rFonts w:hAnsi="宋体"/>
          <w:noProof/>
        </w:rPr>
        <w:t>附录</w:t>
      </w:r>
      <w:r w:rsidRPr="006F5B92">
        <w:rPr>
          <w:noProof/>
        </w:rPr>
        <w:t>B</w:t>
      </w:r>
      <w:r w:rsidRPr="006F5B92">
        <w:rPr>
          <w:rFonts w:hAnsi="宋体"/>
          <w:noProof/>
        </w:rPr>
        <w:t>：环流通风作业记录表</w:t>
      </w:r>
    </w:p>
    <w:p w:rsidR="00BA2C29" w:rsidRPr="006F5B92" w:rsidRDefault="00BA2C29" w:rsidP="00BA2C29">
      <w:pPr>
        <w:spacing w:line="360" w:lineRule="auto"/>
        <w:rPr>
          <w:noProof/>
        </w:rPr>
      </w:pPr>
      <w:r w:rsidRPr="006F5B92">
        <w:rPr>
          <w:rFonts w:hAnsi="宋体"/>
          <w:noProof/>
        </w:rPr>
        <w:t>附录</w:t>
      </w:r>
      <w:r w:rsidRPr="006F5B92">
        <w:rPr>
          <w:noProof/>
        </w:rPr>
        <w:t>C</w:t>
      </w:r>
      <w:r w:rsidRPr="006F5B92">
        <w:rPr>
          <w:rFonts w:hAnsi="宋体"/>
          <w:noProof/>
        </w:rPr>
        <w:t>：环流通风中粮堆温度检测记录表</w:t>
      </w:r>
    </w:p>
    <w:p w:rsidR="008712A5" w:rsidRPr="006F5B92" w:rsidRDefault="008712A5" w:rsidP="008712A5">
      <w:pPr>
        <w:pStyle w:val="40"/>
        <w:rPr>
          <w:rStyle w:val="afe"/>
          <w:szCs w:val="21"/>
        </w:rPr>
        <w:sectPr w:rsidR="008712A5" w:rsidRPr="006F5B92" w:rsidSect="008712A5">
          <w:headerReference w:type="default" r:id="rId12"/>
          <w:footerReference w:type="default" r:id="rId13"/>
          <w:pgSz w:w="11907" w:h="16839"/>
          <w:pgMar w:top="1418" w:right="1092" w:bottom="1134" w:left="1418" w:header="1418" w:footer="851" w:gutter="0"/>
          <w:pgNumType w:fmt="upperRoman" w:start="1"/>
          <w:cols w:space="425"/>
          <w:titlePg/>
          <w:docGrid w:type="linesAndChars" w:linePitch="312"/>
        </w:sectPr>
      </w:pPr>
      <w:r w:rsidRPr="006F5B92">
        <w:rPr>
          <w:rFonts w:ascii="Times New Roman"/>
          <w:szCs w:val="21"/>
        </w:rPr>
        <w:fldChar w:fldCharType="end"/>
      </w:r>
    </w:p>
    <w:p w:rsidR="00014AC7" w:rsidRPr="006F5B92" w:rsidRDefault="00014AC7">
      <w:pPr>
        <w:pStyle w:val="a8"/>
        <w:numPr>
          <w:numberingChange w:id="5" w:author="MC SYSTEM" w:date="2009-04-03T15:59:00Z" w:original="%1:1:255:"/>
        </w:numPr>
        <w:spacing w:before="0" w:after="0" w:line="360" w:lineRule="auto"/>
        <w:rPr>
          <w:rFonts w:ascii="Times New Roman"/>
          <w:bCs/>
        </w:rPr>
      </w:pPr>
      <w:bookmarkStart w:id="6" w:name="SectionMark2"/>
      <w:bookmarkStart w:id="7" w:name="_Toc111738633"/>
      <w:bookmarkStart w:id="8" w:name="_Toc226251690"/>
      <w:bookmarkStart w:id="9" w:name="_Toc226251784"/>
      <w:bookmarkEnd w:id="1"/>
      <w:r w:rsidRPr="006F5B92">
        <w:rPr>
          <w:rFonts w:ascii="Times New Roman"/>
          <w:bCs/>
        </w:rPr>
        <w:t>前</w:t>
      </w:r>
      <w:r w:rsidRPr="006F5B92">
        <w:rPr>
          <w:rFonts w:ascii="Times New Roman"/>
          <w:bCs/>
        </w:rPr>
        <w:t xml:space="preserve">    </w:t>
      </w:r>
      <w:r w:rsidRPr="006F5B92">
        <w:rPr>
          <w:rFonts w:ascii="Times New Roman"/>
          <w:bCs/>
        </w:rPr>
        <w:t>言</w:t>
      </w:r>
      <w:bookmarkEnd w:id="7"/>
      <w:bookmarkEnd w:id="8"/>
      <w:bookmarkEnd w:id="9"/>
    </w:p>
    <w:p w:rsidR="00014AC7" w:rsidRPr="006F5B92" w:rsidRDefault="00014AC7">
      <w:pPr>
        <w:pStyle w:val="aff"/>
        <w:spacing w:line="360" w:lineRule="auto"/>
        <w:ind w:firstLine="420"/>
        <w:rPr>
          <w:rFonts w:ascii="Times New Roman"/>
          <w:bCs/>
        </w:rPr>
      </w:pPr>
    </w:p>
    <w:p w:rsidR="00014AC7" w:rsidRPr="006F5B92" w:rsidRDefault="00CA7646">
      <w:pPr>
        <w:ind w:firstLineChars="200" w:firstLine="420"/>
        <w:rPr>
          <w:bCs/>
          <w:kern w:val="0"/>
        </w:rPr>
      </w:pPr>
      <w:r w:rsidRPr="006F5B92">
        <w:rPr>
          <w:rFonts w:hAnsi="宋体"/>
          <w:bCs/>
          <w:kern w:val="0"/>
        </w:rPr>
        <w:t>本规程在</w:t>
      </w:r>
      <w:r w:rsidRPr="006F5B92">
        <w:rPr>
          <w:bCs/>
          <w:kern w:val="0"/>
        </w:rPr>
        <w:t>LS</w:t>
      </w:r>
      <w:r w:rsidRPr="006F5B92">
        <w:rPr>
          <w:color w:val="000000"/>
        </w:rPr>
        <w:t>/T</w:t>
      </w:r>
      <w:r w:rsidRPr="006F5B92">
        <w:rPr>
          <w:bCs/>
          <w:kern w:val="0"/>
        </w:rPr>
        <w:t xml:space="preserve"> 1211</w:t>
      </w:r>
      <w:r w:rsidR="00014AC7" w:rsidRPr="006F5B92">
        <w:rPr>
          <w:rFonts w:hAnsi="宋体"/>
          <w:bCs/>
          <w:kern w:val="0"/>
        </w:rPr>
        <w:t>《粮油储藏技术规范》</w:t>
      </w:r>
      <w:r w:rsidRPr="006F5B92">
        <w:rPr>
          <w:rFonts w:hAnsi="宋体"/>
          <w:bCs/>
          <w:kern w:val="0"/>
        </w:rPr>
        <w:t>和</w:t>
      </w:r>
      <w:r w:rsidR="00014AC7" w:rsidRPr="006F5B92">
        <w:rPr>
          <w:color w:val="000000"/>
        </w:rPr>
        <w:t xml:space="preserve">LS/T 1202 </w:t>
      </w:r>
      <w:r w:rsidR="00014AC7" w:rsidRPr="006F5B92">
        <w:rPr>
          <w:color w:val="000000"/>
        </w:rPr>
        <w:t>《储粮机械通风技术规程》的基础上</w:t>
      </w:r>
      <w:r w:rsidR="00014AC7" w:rsidRPr="006F5B92">
        <w:rPr>
          <w:rFonts w:hAnsi="宋体"/>
          <w:bCs/>
          <w:kern w:val="0"/>
        </w:rPr>
        <w:t>制定的。</w:t>
      </w:r>
    </w:p>
    <w:p w:rsidR="00014AC7" w:rsidRPr="006F5B92" w:rsidRDefault="00014AC7">
      <w:pPr>
        <w:ind w:firstLineChars="200" w:firstLine="420"/>
        <w:rPr>
          <w:color w:val="000000"/>
          <w:szCs w:val="21"/>
        </w:rPr>
      </w:pPr>
      <w:r w:rsidRPr="006F5B92">
        <w:rPr>
          <w:rFonts w:hAnsi="宋体"/>
          <w:color w:val="000000"/>
          <w:szCs w:val="21"/>
        </w:rPr>
        <w:t>本规程是根据中国储备粮管理总公司承担的国家发展和改革委员会</w:t>
      </w:r>
      <w:r w:rsidRPr="006F5B92">
        <w:rPr>
          <w:rFonts w:hAnsi="宋体"/>
          <w:bCs/>
          <w:color w:val="000000"/>
          <w:szCs w:val="21"/>
        </w:rPr>
        <w:t>高技术产</w:t>
      </w:r>
      <w:r w:rsidRPr="006F5B92">
        <w:rPr>
          <w:rFonts w:hAnsi="宋体"/>
          <w:bCs/>
          <w:kern w:val="0"/>
        </w:rPr>
        <w:t>业化现代农业专项</w:t>
      </w:r>
      <w:r w:rsidRPr="006F5B92">
        <w:rPr>
          <w:bCs/>
          <w:kern w:val="0"/>
        </w:rPr>
        <w:t>“</w:t>
      </w:r>
      <w:r w:rsidRPr="006F5B92">
        <w:rPr>
          <w:rFonts w:hAnsi="宋体"/>
          <w:bCs/>
          <w:kern w:val="0"/>
        </w:rPr>
        <w:t>粮食储运新技术与设备优化集成示范</w:t>
      </w:r>
      <w:r w:rsidRPr="006F5B92">
        <w:rPr>
          <w:bCs/>
          <w:kern w:val="0"/>
        </w:rPr>
        <w:t>”</w:t>
      </w:r>
      <w:r w:rsidRPr="006F5B92">
        <w:rPr>
          <w:rFonts w:hAnsi="宋体"/>
          <w:bCs/>
          <w:kern w:val="0"/>
        </w:rPr>
        <w:t>项目的研究成果，</w:t>
      </w:r>
      <w:r w:rsidR="00151131" w:rsidRPr="006F5B92">
        <w:rPr>
          <w:rFonts w:hAnsi="宋体"/>
          <w:bCs/>
          <w:kern w:val="0"/>
        </w:rPr>
        <w:t>针对中央储备粮库</w:t>
      </w:r>
      <w:r w:rsidR="00E91C77" w:rsidRPr="006F5B92">
        <w:rPr>
          <w:rFonts w:hAnsi="宋体"/>
          <w:bCs/>
          <w:kern w:val="0"/>
        </w:rPr>
        <w:t>高大</w:t>
      </w:r>
      <w:r w:rsidR="00151131" w:rsidRPr="006F5B92">
        <w:rPr>
          <w:rFonts w:hAnsi="宋体"/>
          <w:bCs/>
          <w:kern w:val="0"/>
        </w:rPr>
        <w:t>平房仓膜下环流通风</w:t>
      </w:r>
      <w:r w:rsidR="00E83309" w:rsidRPr="006F5B92">
        <w:rPr>
          <w:rFonts w:hAnsi="宋体"/>
          <w:bCs/>
          <w:kern w:val="0"/>
        </w:rPr>
        <w:t>技术应用</w:t>
      </w:r>
      <w:r w:rsidR="00151131" w:rsidRPr="006F5B92">
        <w:rPr>
          <w:rFonts w:hAnsi="宋体"/>
          <w:bCs/>
          <w:kern w:val="0"/>
        </w:rPr>
        <w:t>而制定</w:t>
      </w:r>
      <w:r w:rsidRPr="006F5B92">
        <w:rPr>
          <w:rFonts w:hAnsi="宋体"/>
          <w:bCs/>
          <w:kern w:val="0"/>
        </w:rPr>
        <w:t>。</w:t>
      </w:r>
    </w:p>
    <w:p w:rsidR="00014AC7" w:rsidRPr="006F5B92" w:rsidRDefault="00014AC7">
      <w:pPr>
        <w:suppressAutoHyphens/>
        <w:ind w:firstLine="420"/>
        <w:rPr>
          <w:color w:val="000000"/>
          <w:szCs w:val="21"/>
        </w:rPr>
      </w:pPr>
      <w:r w:rsidRPr="006F5B92">
        <w:rPr>
          <w:rFonts w:hAnsi="宋体"/>
          <w:color w:val="000000"/>
          <w:szCs w:val="21"/>
        </w:rPr>
        <w:t>本规程由中国储备粮管理总公司提出并归口。</w:t>
      </w:r>
    </w:p>
    <w:p w:rsidR="00014AC7" w:rsidRPr="006F5B92" w:rsidRDefault="00014AC7">
      <w:pPr>
        <w:suppressAutoHyphens/>
        <w:ind w:firstLine="420"/>
        <w:rPr>
          <w:color w:val="000000"/>
          <w:szCs w:val="21"/>
        </w:rPr>
      </w:pPr>
      <w:r w:rsidRPr="006F5B92">
        <w:rPr>
          <w:rFonts w:hAnsi="宋体"/>
          <w:color w:val="000000"/>
          <w:szCs w:val="21"/>
        </w:rPr>
        <w:t>本规程负责起草单位：中国储备粮管理总公司。</w:t>
      </w:r>
    </w:p>
    <w:p w:rsidR="00014AC7" w:rsidRPr="006F5B92" w:rsidRDefault="00014AC7">
      <w:pPr>
        <w:suppressAutoHyphens/>
        <w:ind w:firstLine="420"/>
        <w:rPr>
          <w:color w:val="000000"/>
          <w:szCs w:val="21"/>
        </w:rPr>
      </w:pPr>
      <w:r w:rsidRPr="006F5B92">
        <w:rPr>
          <w:rFonts w:hAnsi="宋体"/>
          <w:color w:val="000000"/>
          <w:szCs w:val="21"/>
        </w:rPr>
        <w:t>本规程参加起草单位：</w:t>
      </w:r>
      <w:r w:rsidR="00002C60" w:rsidRPr="006F5B92">
        <w:rPr>
          <w:rFonts w:hAnsi="宋体"/>
          <w:color w:val="000000"/>
          <w:szCs w:val="21"/>
        </w:rPr>
        <w:t>中储粮吉林分公司</w:t>
      </w:r>
      <w:r w:rsidR="00151131" w:rsidRPr="006F5B92">
        <w:rPr>
          <w:rFonts w:hAnsi="宋体"/>
          <w:color w:val="000000"/>
          <w:szCs w:val="21"/>
        </w:rPr>
        <w:t>、辽宁省粮食科学研究所、</w:t>
      </w:r>
      <w:r w:rsidRPr="006F5B92">
        <w:rPr>
          <w:rFonts w:hAnsi="宋体"/>
          <w:color w:val="000000"/>
          <w:szCs w:val="21"/>
        </w:rPr>
        <w:t>中央储备粮榆树直属库</w:t>
      </w:r>
      <w:r w:rsidR="00A564C4" w:rsidRPr="006F5B92">
        <w:rPr>
          <w:rFonts w:hAnsi="宋体"/>
          <w:color w:val="000000"/>
          <w:szCs w:val="21"/>
        </w:rPr>
        <w:t>。</w:t>
      </w:r>
    </w:p>
    <w:p w:rsidR="00014AC7" w:rsidRPr="006F5B92" w:rsidRDefault="00014AC7">
      <w:pPr>
        <w:suppressAutoHyphens/>
        <w:ind w:firstLineChars="200" w:firstLine="420"/>
        <w:rPr>
          <w:color w:val="000000"/>
          <w:szCs w:val="21"/>
        </w:rPr>
      </w:pPr>
      <w:r w:rsidRPr="006F5B92">
        <w:rPr>
          <w:rFonts w:hAnsi="宋体"/>
          <w:color w:val="000000"/>
          <w:szCs w:val="21"/>
        </w:rPr>
        <w:t>本规程主要起草人为</w:t>
      </w:r>
      <w:r w:rsidR="005904BD">
        <w:rPr>
          <w:rFonts w:hint="eastAsia"/>
          <w:color w:val="000000"/>
          <w:szCs w:val="21"/>
        </w:rPr>
        <w:t>：</w:t>
      </w:r>
      <w:r w:rsidR="00002C60" w:rsidRPr="006F5B92">
        <w:rPr>
          <w:rFonts w:hAnsi="宋体"/>
          <w:color w:val="000000"/>
          <w:szCs w:val="21"/>
        </w:rPr>
        <w:t>卜春海、孙瑜、</w:t>
      </w:r>
      <w:r w:rsidR="00151131" w:rsidRPr="006F5B92">
        <w:rPr>
          <w:rFonts w:hAnsi="宋体"/>
          <w:color w:val="000000"/>
          <w:szCs w:val="21"/>
        </w:rPr>
        <w:t>高素芬</w:t>
      </w:r>
      <w:r w:rsidR="00002C60" w:rsidRPr="006F5B92">
        <w:rPr>
          <w:rFonts w:hAnsi="宋体"/>
          <w:color w:val="000000"/>
          <w:szCs w:val="21"/>
        </w:rPr>
        <w:t>、</w:t>
      </w:r>
      <w:r w:rsidRPr="006F5B92">
        <w:rPr>
          <w:rFonts w:hAnsi="宋体"/>
          <w:color w:val="000000"/>
          <w:szCs w:val="21"/>
        </w:rPr>
        <w:t>顾祥明、兰延坤、曹毅、张国华、</w:t>
      </w:r>
      <w:r w:rsidR="00002C60" w:rsidRPr="006F5B92">
        <w:rPr>
          <w:rFonts w:hAnsi="宋体"/>
          <w:color w:val="000000"/>
          <w:szCs w:val="21"/>
        </w:rPr>
        <w:t>王强、</w:t>
      </w:r>
      <w:r w:rsidRPr="006F5B92">
        <w:rPr>
          <w:rFonts w:hAnsi="宋体"/>
          <w:color w:val="000000"/>
          <w:szCs w:val="21"/>
        </w:rPr>
        <w:t>张文春、郑刚、李志民、白永亮、陈维良。</w:t>
      </w:r>
    </w:p>
    <w:p w:rsidR="00014AC7" w:rsidRPr="006F5B92" w:rsidRDefault="00014AC7">
      <w:pPr>
        <w:suppressAutoHyphens/>
        <w:rPr>
          <w:color w:val="000000"/>
          <w:szCs w:val="21"/>
        </w:rPr>
      </w:pPr>
    </w:p>
    <w:p w:rsidR="00014AC7" w:rsidRPr="006F5B92" w:rsidRDefault="00014AC7">
      <w:pPr>
        <w:suppressAutoHyphens/>
        <w:spacing w:line="360" w:lineRule="auto"/>
        <w:ind w:firstLine="420"/>
        <w:rPr>
          <w:bCs/>
          <w:kern w:val="0"/>
        </w:rPr>
      </w:pPr>
    </w:p>
    <w:p w:rsidR="00014AC7" w:rsidRPr="006F5B92" w:rsidRDefault="00014AC7">
      <w:pPr>
        <w:suppressAutoHyphens/>
        <w:spacing w:line="360" w:lineRule="auto"/>
        <w:ind w:firstLine="420"/>
        <w:rPr>
          <w:bCs/>
          <w:kern w:val="0"/>
        </w:rPr>
      </w:pPr>
      <w:r w:rsidRPr="006F5B92">
        <w:rPr>
          <w:bCs/>
          <w:kern w:val="0"/>
        </w:rPr>
        <w:t xml:space="preserve"> </w:t>
      </w:r>
    </w:p>
    <w:p w:rsidR="00014AC7" w:rsidRPr="006F5B92" w:rsidRDefault="00014AC7" w:rsidP="001F7329">
      <w:pPr>
        <w:pStyle w:val="aff"/>
        <w:tabs>
          <w:tab w:val="left" w:pos="4620"/>
        </w:tabs>
        <w:ind w:firstLine="420"/>
        <w:rPr>
          <w:rFonts w:ascii="Times New Roman"/>
          <w:bCs/>
        </w:rPr>
        <w:sectPr w:rsidR="00014AC7" w:rsidRPr="006F5B92" w:rsidSect="008712A5">
          <w:headerReference w:type="default" r:id="rId14"/>
          <w:footerReference w:type="default" r:id="rId15"/>
          <w:pgSz w:w="11907" w:h="16839"/>
          <w:pgMar w:top="1418" w:right="1134" w:bottom="1134" w:left="1418" w:header="1418" w:footer="851" w:gutter="0"/>
          <w:pgNumType w:fmt="upperRoman"/>
          <w:cols w:space="425"/>
          <w:titlePg/>
          <w:docGrid w:type="linesAndChars" w:linePitch="312"/>
        </w:sectPr>
      </w:pPr>
    </w:p>
    <w:p w:rsidR="00014AC7" w:rsidRPr="006F5B92" w:rsidRDefault="00014AC7">
      <w:pPr>
        <w:pStyle w:val="afff1"/>
        <w:numPr>
          <w:numberingChange w:id="10" w:author="MC SYSTEM" w:date="2009-04-03T15:59:00Z" w:original="%1:2:255:"/>
        </w:numPr>
        <w:rPr>
          <w:rFonts w:ascii="Times New Roman"/>
          <w:bCs/>
        </w:rPr>
      </w:pPr>
      <w:bookmarkStart w:id="11" w:name="_Toc226251691"/>
      <w:bookmarkStart w:id="12" w:name="_Toc226251785"/>
      <w:bookmarkEnd w:id="6"/>
      <w:r w:rsidRPr="006F5B92">
        <w:rPr>
          <w:rFonts w:ascii="Times New Roman"/>
          <w:bCs/>
        </w:rPr>
        <w:t>平房仓膜下环流通风技术规程</w:t>
      </w:r>
      <w:bookmarkEnd w:id="11"/>
      <w:bookmarkEnd w:id="12"/>
    </w:p>
    <w:p w:rsidR="00014AC7" w:rsidRPr="006F5B92" w:rsidRDefault="00014AC7">
      <w:pPr>
        <w:pStyle w:val="a9"/>
        <w:numPr>
          <w:numberingChange w:id="13" w:author="MC SYSTEM" w:date="2009-04-03T15:59:00Z" w:original="%1:2:255:%2:1:0:　"/>
        </w:numPr>
        <w:spacing w:before="156" w:after="156"/>
        <w:rPr>
          <w:rFonts w:ascii="Times New Roman"/>
          <w:bCs/>
          <w:noProof/>
        </w:rPr>
      </w:pPr>
      <w:bookmarkStart w:id="14" w:name="_Toc103336918"/>
      <w:bookmarkStart w:id="15" w:name="_Toc111738634"/>
      <w:bookmarkStart w:id="16" w:name="_Toc226251692"/>
      <w:bookmarkStart w:id="17" w:name="_Toc226251786"/>
      <w:r w:rsidRPr="006F5B92">
        <w:rPr>
          <w:rFonts w:ascii="Times New Roman"/>
          <w:bCs/>
          <w:noProof/>
        </w:rPr>
        <w:t>范围</w:t>
      </w:r>
      <w:bookmarkEnd w:id="14"/>
      <w:bookmarkEnd w:id="15"/>
      <w:bookmarkEnd w:id="16"/>
      <w:bookmarkEnd w:id="17"/>
    </w:p>
    <w:p w:rsidR="00CD3A37" w:rsidRPr="006F5B92" w:rsidRDefault="00014AC7">
      <w:pPr>
        <w:pStyle w:val="aff"/>
        <w:spacing w:before="50" w:after="50"/>
        <w:ind w:firstLine="420"/>
        <w:rPr>
          <w:rFonts w:ascii="Times New Roman"/>
          <w:bCs/>
        </w:rPr>
      </w:pPr>
      <w:r w:rsidRPr="006F5B92">
        <w:rPr>
          <w:rFonts w:ascii="Times New Roman" w:hAnsi="宋体"/>
          <w:bCs/>
        </w:rPr>
        <w:t>本规程适用于</w:t>
      </w:r>
      <w:r w:rsidR="00CD3A37" w:rsidRPr="006F5B92">
        <w:rPr>
          <w:rFonts w:ascii="Times New Roman" w:hAnsi="宋体"/>
          <w:bCs/>
        </w:rPr>
        <w:t>在</w:t>
      </w:r>
      <w:r w:rsidRPr="006F5B92">
        <w:rPr>
          <w:rFonts w:ascii="Times New Roman" w:hAnsi="宋体"/>
          <w:bCs/>
        </w:rPr>
        <w:t>配备有通风系统</w:t>
      </w:r>
      <w:r w:rsidR="00CD3A37" w:rsidRPr="006F5B92">
        <w:rPr>
          <w:rFonts w:ascii="Times New Roman" w:hAnsi="宋体"/>
          <w:bCs/>
        </w:rPr>
        <w:t>的平房仓内，针对通过冬季通风降温平均</w:t>
      </w:r>
      <w:r w:rsidR="00D71EB1">
        <w:rPr>
          <w:rFonts w:ascii="Times New Roman" w:hAnsi="宋体" w:hint="eastAsia"/>
          <w:bCs/>
        </w:rPr>
        <w:t>粮</w:t>
      </w:r>
      <w:r w:rsidR="00CD3A37" w:rsidRPr="006F5B92">
        <w:rPr>
          <w:rFonts w:ascii="Times New Roman" w:hAnsi="宋体"/>
          <w:bCs/>
        </w:rPr>
        <w:t>温能达到</w:t>
      </w:r>
      <w:r w:rsidR="005904BD" w:rsidRPr="006F5B92">
        <w:rPr>
          <w:rFonts w:ascii="Times New Roman" w:hAnsi="宋体"/>
          <w:bCs/>
        </w:rPr>
        <w:t>－</w:t>
      </w:r>
      <w:r w:rsidR="00CD3A37" w:rsidRPr="006F5B92">
        <w:rPr>
          <w:rFonts w:ascii="Times New Roman"/>
          <w:bCs/>
        </w:rPr>
        <w:t>5</w:t>
      </w:r>
      <w:r w:rsidR="00CD3A37" w:rsidRPr="006F5B92">
        <w:rPr>
          <w:rFonts w:ascii="Times New Roman" w:hAnsi="宋体"/>
          <w:bCs/>
        </w:rPr>
        <w:t>℃～－</w:t>
      </w:r>
      <w:smartTag w:uri="urn:schemas-microsoft-com:office:smarttags" w:element="chmetcnv">
        <w:smartTagPr>
          <w:attr w:name="TCSC" w:val="0"/>
          <w:attr w:name="NumberType" w:val="1"/>
          <w:attr w:name="Negative" w:val="False"/>
          <w:attr w:name="HasSpace" w:val="False"/>
          <w:attr w:name="SourceValue" w:val="8"/>
          <w:attr w:name="UnitName" w:val="℃"/>
        </w:smartTagPr>
        <w:r w:rsidR="00CD3A37" w:rsidRPr="006F5B92">
          <w:rPr>
            <w:rFonts w:ascii="Times New Roman"/>
            <w:bCs/>
          </w:rPr>
          <w:t>8</w:t>
        </w:r>
        <w:r w:rsidR="00CD3A37" w:rsidRPr="006F5B92">
          <w:rPr>
            <w:rFonts w:ascii="Times New Roman" w:hAnsi="宋体"/>
            <w:bCs/>
          </w:rPr>
          <w:t>℃</w:t>
        </w:r>
      </w:smartTag>
      <w:r w:rsidR="000363A7">
        <w:rPr>
          <w:rFonts w:ascii="Times New Roman" w:hAnsi="宋体" w:hint="eastAsia"/>
          <w:bCs/>
        </w:rPr>
        <w:t>（低温储粮）或</w:t>
      </w:r>
      <w:r w:rsidR="000363A7">
        <w:rPr>
          <w:rFonts w:ascii="Times New Roman" w:hAnsi="宋体" w:hint="eastAsia"/>
          <w:bCs/>
        </w:rPr>
        <w:t>0</w:t>
      </w:r>
      <w:r w:rsidR="000363A7" w:rsidRPr="006F5B92">
        <w:rPr>
          <w:rFonts w:ascii="Times New Roman" w:hAnsi="宋体"/>
          <w:bCs/>
        </w:rPr>
        <w:t>℃～－</w:t>
      </w:r>
      <w:smartTag w:uri="urn:schemas-microsoft-com:office:smarttags" w:element="chmetcnv">
        <w:smartTagPr>
          <w:attr w:name="TCSC" w:val="0"/>
          <w:attr w:name="NumberType" w:val="1"/>
          <w:attr w:name="Negative" w:val="False"/>
          <w:attr w:name="HasSpace" w:val="False"/>
          <w:attr w:name="SourceValue" w:val="5"/>
          <w:attr w:name="UnitName" w:val="℃"/>
        </w:smartTagPr>
        <w:r w:rsidR="000363A7">
          <w:rPr>
            <w:rFonts w:ascii="Times New Roman" w:hint="eastAsia"/>
            <w:bCs/>
          </w:rPr>
          <w:t>5</w:t>
        </w:r>
        <w:r w:rsidR="000363A7" w:rsidRPr="006F5B92">
          <w:rPr>
            <w:rFonts w:ascii="Times New Roman" w:hAnsi="宋体"/>
            <w:bCs/>
          </w:rPr>
          <w:t>℃</w:t>
        </w:r>
      </w:smartTag>
      <w:r w:rsidR="000363A7">
        <w:rPr>
          <w:rFonts w:ascii="Times New Roman" w:hAnsi="宋体" w:hint="eastAsia"/>
          <w:bCs/>
        </w:rPr>
        <w:t>（准低温储粮）</w:t>
      </w:r>
      <w:r w:rsidR="00CD3A37" w:rsidRPr="006F5B92">
        <w:rPr>
          <w:rFonts w:ascii="Times New Roman" w:hAnsi="宋体"/>
          <w:bCs/>
        </w:rPr>
        <w:t>的粮堆，在粮面采用隔热压盖密封后、粮堆气密性达到要求的前提下，进行膜下环流通风均衡粮温的技术操作。</w:t>
      </w:r>
    </w:p>
    <w:p w:rsidR="00014AC7" w:rsidRPr="006F5B92" w:rsidRDefault="00014AC7">
      <w:pPr>
        <w:pStyle w:val="aff"/>
        <w:spacing w:before="50" w:after="50"/>
        <w:ind w:firstLine="420"/>
        <w:rPr>
          <w:rFonts w:ascii="Times New Roman"/>
          <w:bCs/>
        </w:rPr>
      </w:pPr>
      <w:r w:rsidRPr="006F5B92">
        <w:rPr>
          <w:rFonts w:ascii="Times New Roman" w:hAnsi="宋体"/>
          <w:bCs/>
        </w:rPr>
        <w:t>本规程规定了膜下环流通风均衡粮温的技术要求和作业程序。</w:t>
      </w:r>
    </w:p>
    <w:p w:rsidR="00014AC7" w:rsidRPr="006F5B92" w:rsidRDefault="00014AC7">
      <w:pPr>
        <w:pStyle w:val="aff"/>
        <w:spacing w:before="50" w:after="50"/>
        <w:ind w:firstLine="420"/>
        <w:rPr>
          <w:rFonts w:ascii="Times New Roman"/>
          <w:bCs/>
        </w:rPr>
      </w:pPr>
    </w:p>
    <w:p w:rsidR="00014AC7" w:rsidRPr="006F5B92" w:rsidRDefault="00014AC7">
      <w:pPr>
        <w:pStyle w:val="a9"/>
        <w:numPr>
          <w:numberingChange w:id="18" w:author="MC SYSTEM" w:date="2009-04-03T15:59:00Z" w:original="%1:2:255:%2:2:0:　"/>
        </w:numPr>
        <w:spacing w:before="156" w:after="156"/>
        <w:rPr>
          <w:rFonts w:ascii="Times New Roman"/>
          <w:bCs/>
          <w:noProof/>
        </w:rPr>
      </w:pPr>
      <w:bookmarkStart w:id="19" w:name="_Toc103336919"/>
      <w:bookmarkStart w:id="20" w:name="_Toc111738635"/>
      <w:bookmarkStart w:id="21" w:name="_Toc226251693"/>
      <w:bookmarkStart w:id="22" w:name="_Toc226251787"/>
      <w:r w:rsidRPr="006F5B92">
        <w:rPr>
          <w:rFonts w:ascii="Times New Roman"/>
          <w:bCs/>
          <w:noProof/>
        </w:rPr>
        <w:t>规范性引用文件</w:t>
      </w:r>
      <w:bookmarkEnd w:id="19"/>
      <w:bookmarkEnd w:id="20"/>
      <w:bookmarkEnd w:id="21"/>
      <w:bookmarkEnd w:id="22"/>
    </w:p>
    <w:p w:rsidR="00014AC7" w:rsidRPr="006F5B92" w:rsidRDefault="00014AC7">
      <w:pPr>
        <w:pStyle w:val="aff"/>
        <w:ind w:firstLine="420"/>
        <w:rPr>
          <w:rFonts w:ascii="Times New Roman"/>
        </w:rPr>
      </w:pPr>
      <w:r w:rsidRPr="006F5B92">
        <w:rPr>
          <w:rFonts w:ascii="Times New Roman"/>
        </w:rPr>
        <w:t>下列文件中的条款通过本标准的引用而成为本标准的条款。</w:t>
      </w:r>
    </w:p>
    <w:p w:rsidR="006F7E79" w:rsidRPr="006F5B92" w:rsidRDefault="00014AC7">
      <w:pPr>
        <w:pStyle w:val="aff"/>
        <w:ind w:firstLine="420"/>
        <w:rPr>
          <w:rFonts w:ascii="Times New Roman"/>
          <w:color w:val="000000"/>
        </w:rPr>
      </w:pPr>
      <w:r w:rsidRPr="006F5B92">
        <w:rPr>
          <w:rFonts w:ascii="Times New Roman"/>
          <w:color w:val="000000"/>
        </w:rPr>
        <w:t>GB 17440</w:t>
      </w:r>
      <w:r w:rsidR="00795CA5" w:rsidRPr="006F5B92">
        <w:rPr>
          <w:rFonts w:ascii="Times New Roman"/>
          <w:color w:val="000000"/>
        </w:rPr>
        <w:t xml:space="preserve"> </w:t>
      </w:r>
      <w:r w:rsidRPr="006F5B92">
        <w:rPr>
          <w:rFonts w:ascii="Times New Roman"/>
          <w:color w:val="000000"/>
        </w:rPr>
        <w:t xml:space="preserve">    </w:t>
      </w:r>
      <w:r w:rsidRPr="006F5B92">
        <w:rPr>
          <w:rFonts w:ascii="Times New Roman"/>
          <w:color w:val="000000"/>
        </w:rPr>
        <w:t>粮食加工、储运系统粉尘防爆安全规程</w:t>
      </w:r>
    </w:p>
    <w:p w:rsidR="00014AC7" w:rsidRPr="006F5B92" w:rsidRDefault="006F7E79">
      <w:pPr>
        <w:pStyle w:val="aff"/>
        <w:ind w:firstLine="420"/>
        <w:rPr>
          <w:rFonts w:ascii="Times New Roman"/>
          <w:color w:val="000000"/>
        </w:rPr>
      </w:pPr>
      <w:r w:rsidRPr="006F5B92">
        <w:rPr>
          <w:rFonts w:ascii="Times New Roman"/>
          <w:color w:val="000000"/>
        </w:rPr>
        <w:t xml:space="preserve">GB/T 4793.1   </w:t>
      </w:r>
      <w:r w:rsidRPr="006F5B92">
        <w:rPr>
          <w:rFonts w:ascii="Times New Roman"/>
          <w:color w:val="000000"/>
        </w:rPr>
        <w:t>测量、控制和试验室用电气设备的安全要求</w:t>
      </w:r>
    </w:p>
    <w:p w:rsidR="00014AC7" w:rsidRPr="006F5B92" w:rsidRDefault="00014AC7">
      <w:pPr>
        <w:ind w:firstLineChars="200" w:firstLine="420"/>
        <w:rPr>
          <w:noProof/>
          <w:color w:val="000000"/>
          <w:kern w:val="0"/>
          <w:szCs w:val="20"/>
        </w:rPr>
      </w:pPr>
      <w:r w:rsidRPr="006F5B92">
        <w:rPr>
          <w:noProof/>
          <w:color w:val="000000"/>
          <w:kern w:val="0"/>
          <w:szCs w:val="20"/>
        </w:rPr>
        <w:t>LS/T 1202</w:t>
      </w:r>
      <w:r w:rsidR="00795CA5" w:rsidRPr="006F5B92">
        <w:rPr>
          <w:noProof/>
          <w:color w:val="000000"/>
          <w:kern w:val="0"/>
          <w:szCs w:val="20"/>
        </w:rPr>
        <w:t xml:space="preserve"> </w:t>
      </w:r>
      <w:r w:rsidRPr="006F5B92">
        <w:rPr>
          <w:noProof/>
          <w:color w:val="000000"/>
          <w:kern w:val="0"/>
          <w:szCs w:val="20"/>
        </w:rPr>
        <w:t xml:space="preserve">    </w:t>
      </w:r>
      <w:r w:rsidRPr="006F5B92">
        <w:rPr>
          <w:noProof/>
          <w:color w:val="000000"/>
          <w:kern w:val="0"/>
          <w:szCs w:val="20"/>
        </w:rPr>
        <w:t>储粮机械通风技术规程</w:t>
      </w:r>
    </w:p>
    <w:p w:rsidR="00014AC7" w:rsidRPr="006F5B92" w:rsidRDefault="00014AC7">
      <w:pPr>
        <w:ind w:firstLineChars="200" w:firstLine="420"/>
        <w:rPr>
          <w:noProof/>
          <w:color w:val="000000"/>
          <w:kern w:val="0"/>
          <w:szCs w:val="20"/>
        </w:rPr>
      </w:pPr>
      <w:r w:rsidRPr="006F5B92">
        <w:rPr>
          <w:noProof/>
          <w:color w:val="000000"/>
          <w:kern w:val="0"/>
          <w:szCs w:val="20"/>
        </w:rPr>
        <w:t>LS/T 1204</w:t>
      </w:r>
      <w:r w:rsidR="00795CA5" w:rsidRPr="006F5B92">
        <w:rPr>
          <w:noProof/>
          <w:color w:val="000000"/>
          <w:kern w:val="0"/>
          <w:szCs w:val="20"/>
        </w:rPr>
        <w:t xml:space="preserve">  </w:t>
      </w:r>
      <w:r w:rsidRPr="006F5B92">
        <w:rPr>
          <w:noProof/>
          <w:color w:val="000000"/>
          <w:kern w:val="0"/>
          <w:szCs w:val="20"/>
        </w:rPr>
        <w:t xml:space="preserve">   </w:t>
      </w:r>
      <w:r w:rsidRPr="006F5B92">
        <w:rPr>
          <w:noProof/>
          <w:color w:val="000000"/>
          <w:kern w:val="0"/>
          <w:szCs w:val="20"/>
        </w:rPr>
        <w:t>粮情测控系统</w:t>
      </w:r>
    </w:p>
    <w:p w:rsidR="00014AC7" w:rsidRPr="006F5B92" w:rsidRDefault="00014AC7">
      <w:pPr>
        <w:ind w:firstLineChars="200" w:firstLine="420"/>
        <w:rPr>
          <w:noProof/>
          <w:color w:val="000000"/>
          <w:kern w:val="0"/>
          <w:szCs w:val="20"/>
        </w:rPr>
      </w:pPr>
      <w:r w:rsidRPr="006F5B92">
        <w:rPr>
          <w:noProof/>
          <w:color w:val="000000"/>
          <w:kern w:val="0"/>
          <w:szCs w:val="20"/>
        </w:rPr>
        <w:t>原国家粮食储备局</w:t>
      </w:r>
      <w:r w:rsidR="00EE0808" w:rsidRPr="006F5B92">
        <w:rPr>
          <w:noProof/>
          <w:color w:val="000000"/>
          <w:kern w:val="0"/>
          <w:szCs w:val="20"/>
        </w:rPr>
        <w:t>（</w:t>
      </w:r>
      <w:r w:rsidRPr="006F5B92">
        <w:rPr>
          <w:noProof/>
          <w:color w:val="000000"/>
          <w:kern w:val="0"/>
          <w:szCs w:val="20"/>
        </w:rPr>
        <w:t>国粮仓储【</w:t>
      </w:r>
      <w:r w:rsidRPr="006F5B92">
        <w:rPr>
          <w:noProof/>
          <w:color w:val="000000"/>
          <w:kern w:val="0"/>
          <w:szCs w:val="20"/>
        </w:rPr>
        <w:t>1999</w:t>
      </w:r>
      <w:r w:rsidRPr="006F5B92">
        <w:rPr>
          <w:noProof/>
          <w:color w:val="000000"/>
          <w:kern w:val="0"/>
          <w:szCs w:val="20"/>
        </w:rPr>
        <w:t>】</w:t>
      </w:r>
      <w:r w:rsidRPr="006F5B92">
        <w:rPr>
          <w:noProof/>
          <w:color w:val="000000"/>
          <w:kern w:val="0"/>
          <w:szCs w:val="20"/>
        </w:rPr>
        <w:t>288</w:t>
      </w:r>
      <w:r w:rsidRPr="006F5B92">
        <w:rPr>
          <w:noProof/>
          <w:color w:val="000000"/>
          <w:kern w:val="0"/>
          <w:szCs w:val="20"/>
        </w:rPr>
        <w:t>号</w:t>
      </w:r>
      <w:r w:rsidR="00EE0808" w:rsidRPr="006F5B92">
        <w:rPr>
          <w:noProof/>
          <w:color w:val="000000"/>
          <w:kern w:val="0"/>
          <w:szCs w:val="20"/>
        </w:rPr>
        <w:t>）</w:t>
      </w:r>
      <w:r w:rsidRPr="006F5B92">
        <w:rPr>
          <w:noProof/>
          <w:color w:val="000000"/>
          <w:kern w:val="0"/>
          <w:szCs w:val="20"/>
        </w:rPr>
        <w:t>《高大平房仓储粮技术规程（试行）》</w:t>
      </w:r>
    </w:p>
    <w:p w:rsidR="00014AC7" w:rsidRPr="006F5B92" w:rsidRDefault="00014AC7">
      <w:pPr>
        <w:pStyle w:val="aff"/>
        <w:spacing w:before="50" w:after="50"/>
        <w:ind w:firstLine="420"/>
        <w:rPr>
          <w:rFonts w:ascii="Times New Roman"/>
          <w:color w:val="000000"/>
        </w:rPr>
      </w:pPr>
      <w:r w:rsidRPr="006F5B92">
        <w:rPr>
          <w:rFonts w:ascii="Times New Roman"/>
          <w:color w:val="000000"/>
        </w:rPr>
        <w:t>国家粮食局（国粮发【</w:t>
      </w:r>
      <w:r w:rsidRPr="006F5B92">
        <w:rPr>
          <w:rFonts w:ascii="Times New Roman"/>
          <w:color w:val="000000"/>
        </w:rPr>
        <w:t>2003</w:t>
      </w:r>
      <w:r w:rsidRPr="006F5B92">
        <w:rPr>
          <w:rFonts w:ascii="Times New Roman"/>
          <w:color w:val="000000"/>
        </w:rPr>
        <w:t>】</w:t>
      </w:r>
      <w:r w:rsidRPr="006F5B92">
        <w:rPr>
          <w:rFonts w:ascii="Times New Roman"/>
          <w:color w:val="000000"/>
        </w:rPr>
        <w:t>158</w:t>
      </w:r>
      <w:r w:rsidRPr="006F5B92">
        <w:rPr>
          <w:rFonts w:ascii="Times New Roman"/>
          <w:color w:val="000000"/>
        </w:rPr>
        <w:t>号）《中央储备粮油质量抽查扦样检验管理办法（试行）》</w:t>
      </w:r>
    </w:p>
    <w:p w:rsidR="00D16BA9" w:rsidRPr="006F5B92" w:rsidRDefault="00EE0808">
      <w:pPr>
        <w:pStyle w:val="aff"/>
        <w:spacing w:before="50" w:after="50"/>
        <w:ind w:firstLine="420"/>
        <w:rPr>
          <w:rFonts w:ascii="Times New Roman"/>
          <w:color w:val="000000"/>
        </w:rPr>
      </w:pPr>
      <w:r w:rsidRPr="006F5B92">
        <w:rPr>
          <w:rFonts w:ascii="Times New Roman" w:hAnsi="宋体"/>
        </w:rPr>
        <w:t>中国储备粮管理总公司</w:t>
      </w:r>
      <w:r w:rsidRPr="006F5B92">
        <w:rPr>
          <w:rFonts w:ascii="Times New Roman" w:hAnsi="宋体"/>
          <w:color w:val="000000"/>
        </w:rPr>
        <w:t>（中储粮</w:t>
      </w:r>
      <w:r w:rsidRPr="006F5B92">
        <w:rPr>
          <w:rFonts w:ascii="Times New Roman"/>
          <w:color w:val="000000"/>
        </w:rPr>
        <w:t>【</w:t>
      </w:r>
      <w:r w:rsidRPr="006F5B92">
        <w:rPr>
          <w:rFonts w:ascii="Times New Roman"/>
          <w:color w:val="000000"/>
        </w:rPr>
        <w:t>2005</w:t>
      </w:r>
      <w:r w:rsidRPr="006F5B92">
        <w:rPr>
          <w:rFonts w:ascii="Times New Roman"/>
          <w:color w:val="000000"/>
        </w:rPr>
        <w:t>】</w:t>
      </w:r>
      <w:r w:rsidRPr="006F5B92">
        <w:rPr>
          <w:rFonts w:ascii="Times New Roman"/>
          <w:color w:val="000000"/>
        </w:rPr>
        <w:t>31</w:t>
      </w:r>
      <w:r w:rsidRPr="006F5B92">
        <w:rPr>
          <w:rFonts w:ascii="Times New Roman"/>
          <w:color w:val="000000"/>
        </w:rPr>
        <w:t>号</w:t>
      </w:r>
      <w:r w:rsidRPr="006F5B92">
        <w:rPr>
          <w:rFonts w:ascii="Times New Roman" w:hAnsi="宋体"/>
          <w:color w:val="000000"/>
        </w:rPr>
        <w:t>）</w:t>
      </w:r>
      <w:r w:rsidR="00D16BA9" w:rsidRPr="006F5B92">
        <w:rPr>
          <w:rFonts w:ascii="Times New Roman" w:hAnsi="宋体"/>
          <w:color w:val="000000"/>
        </w:rPr>
        <w:t>《粮食安全储存水分及配套储藏技术操作规程</w:t>
      </w:r>
      <w:r w:rsidRPr="006F5B92">
        <w:rPr>
          <w:rFonts w:ascii="Times New Roman"/>
          <w:color w:val="000000"/>
        </w:rPr>
        <w:t>（试行）</w:t>
      </w:r>
      <w:r w:rsidR="00D16BA9" w:rsidRPr="006F5B92">
        <w:rPr>
          <w:rFonts w:ascii="Times New Roman" w:hAnsi="宋体"/>
          <w:color w:val="000000"/>
        </w:rPr>
        <w:t>》</w:t>
      </w:r>
    </w:p>
    <w:p w:rsidR="000D12D9" w:rsidRPr="006F5B92" w:rsidRDefault="000D12D9">
      <w:pPr>
        <w:pStyle w:val="aff"/>
        <w:spacing w:before="50" w:after="50"/>
        <w:ind w:firstLine="420"/>
        <w:rPr>
          <w:rFonts w:ascii="Times New Roman"/>
          <w:bCs/>
          <w:color w:val="000000"/>
        </w:rPr>
      </w:pPr>
    </w:p>
    <w:p w:rsidR="00014AC7" w:rsidRPr="006F5B92" w:rsidRDefault="00014AC7">
      <w:pPr>
        <w:pStyle w:val="a9"/>
        <w:numPr>
          <w:numberingChange w:id="23" w:author="MC SYSTEM" w:date="2009-04-03T15:59:00Z" w:original="%1:2:255:%2:3:0:　"/>
        </w:numPr>
        <w:spacing w:before="156" w:after="156"/>
        <w:rPr>
          <w:rFonts w:ascii="Times New Roman"/>
          <w:bCs/>
          <w:noProof/>
        </w:rPr>
      </w:pPr>
      <w:bookmarkStart w:id="24" w:name="_Toc111738636"/>
      <w:bookmarkStart w:id="25" w:name="_Toc226251694"/>
      <w:bookmarkStart w:id="26" w:name="_Toc226251788"/>
      <w:r w:rsidRPr="006F5B92">
        <w:rPr>
          <w:rFonts w:ascii="Times New Roman"/>
          <w:bCs/>
          <w:noProof/>
        </w:rPr>
        <w:t>术语和定义</w:t>
      </w:r>
      <w:bookmarkEnd w:id="24"/>
      <w:bookmarkEnd w:id="25"/>
      <w:bookmarkEnd w:id="26"/>
    </w:p>
    <w:p w:rsidR="00014AC7" w:rsidRPr="006F5B92" w:rsidRDefault="00014AC7">
      <w:pPr>
        <w:suppressAutoHyphens/>
        <w:spacing w:before="50" w:after="50"/>
        <w:ind w:firstLineChars="200" w:firstLine="420"/>
        <w:rPr>
          <w:bCs/>
          <w:noProof/>
          <w:kern w:val="0"/>
          <w:szCs w:val="20"/>
        </w:rPr>
      </w:pPr>
      <w:r w:rsidRPr="006F5B92">
        <w:rPr>
          <w:bCs/>
          <w:noProof/>
          <w:kern w:val="0"/>
          <w:szCs w:val="20"/>
        </w:rPr>
        <w:t>下列术语和定义适用于本</w:t>
      </w:r>
      <w:r w:rsidRPr="006F5B92">
        <w:rPr>
          <w:bCs/>
        </w:rPr>
        <w:t>规程</w:t>
      </w:r>
      <w:r w:rsidRPr="006F5B92">
        <w:rPr>
          <w:bCs/>
          <w:noProof/>
          <w:kern w:val="0"/>
          <w:szCs w:val="20"/>
        </w:rPr>
        <w:t>。</w:t>
      </w:r>
    </w:p>
    <w:p w:rsidR="00014AC7" w:rsidRPr="006F5B92" w:rsidRDefault="00014AC7">
      <w:pPr>
        <w:suppressAutoHyphens/>
        <w:spacing w:before="50" w:after="50"/>
        <w:rPr>
          <w:bCs/>
          <w:noProof/>
          <w:kern w:val="0"/>
          <w:szCs w:val="20"/>
        </w:rPr>
      </w:pPr>
      <w:r w:rsidRPr="006F5B92">
        <w:rPr>
          <w:bCs/>
          <w:noProof/>
          <w:kern w:val="0"/>
          <w:szCs w:val="20"/>
        </w:rPr>
        <w:t>3.1</w:t>
      </w:r>
      <w:r w:rsidR="00FA4124" w:rsidRPr="006F5B92">
        <w:t xml:space="preserve"> </w:t>
      </w:r>
      <w:r w:rsidR="00FA4124" w:rsidRPr="006F5B92">
        <w:rPr>
          <w:rFonts w:hAnsi="宋体"/>
        </w:rPr>
        <w:t>膜下环流通风</w:t>
      </w:r>
      <w:r w:rsidR="006B5137" w:rsidRPr="006F5B92">
        <w:t xml:space="preserve">  </w:t>
      </w:r>
      <w:r w:rsidR="00E91C77" w:rsidRPr="006F5B92">
        <w:rPr>
          <w:bCs/>
        </w:rPr>
        <w:t>recirculation</w:t>
      </w:r>
      <w:r w:rsidR="00E91C77" w:rsidRPr="006F5B92">
        <w:rPr>
          <w:bCs/>
          <w:color w:val="0000FF"/>
        </w:rPr>
        <w:t xml:space="preserve"> </w:t>
      </w:r>
      <w:r w:rsidR="00E91C77" w:rsidRPr="006F5B92">
        <w:rPr>
          <w:bCs/>
        </w:rPr>
        <w:t>ventilation</w:t>
      </w:r>
      <w:r w:rsidR="006B5137" w:rsidRPr="006F5B92">
        <w:rPr>
          <w:bCs/>
        </w:rPr>
        <w:t xml:space="preserve"> under plastic sheet for grain</w:t>
      </w:r>
    </w:p>
    <w:p w:rsidR="001D6D70" w:rsidRPr="006F5B92" w:rsidRDefault="006B5137">
      <w:pPr>
        <w:suppressAutoHyphens/>
        <w:spacing w:before="50" w:after="50"/>
        <w:ind w:firstLine="420"/>
        <w:rPr>
          <w:bCs/>
          <w:noProof/>
          <w:kern w:val="0"/>
          <w:szCs w:val="20"/>
        </w:rPr>
      </w:pPr>
      <w:r w:rsidRPr="006F5B92">
        <w:rPr>
          <w:rFonts w:hAnsi="宋体"/>
        </w:rPr>
        <w:t>指</w:t>
      </w:r>
      <w:r w:rsidR="001D6D70" w:rsidRPr="006F5B92">
        <w:rPr>
          <w:bCs/>
          <w:noProof/>
          <w:kern w:val="0"/>
          <w:szCs w:val="20"/>
        </w:rPr>
        <w:t>利用环流</w:t>
      </w:r>
      <w:r w:rsidR="001D6D70" w:rsidRPr="006F5B92">
        <w:rPr>
          <w:bCs/>
          <w:noProof/>
          <w:color w:val="000000"/>
          <w:kern w:val="0"/>
          <w:szCs w:val="20"/>
        </w:rPr>
        <w:t>风</w:t>
      </w:r>
      <w:r w:rsidR="001D6D70" w:rsidRPr="006F5B92">
        <w:rPr>
          <w:bCs/>
          <w:noProof/>
          <w:kern w:val="0"/>
          <w:szCs w:val="20"/>
        </w:rPr>
        <w:t>机通过布</w:t>
      </w:r>
      <w:r w:rsidR="001D6D70" w:rsidRPr="006F5B92">
        <w:rPr>
          <w:bCs/>
          <w:noProof/>
          <w:color w:val="000000"/>
          <w:kern w:val="0"/>
          <w:szCs w:val="20"/>
        </w:rPr>
        <w:t>置在</w:t>
      </w:r>
      <w:r w:rsidR="005851C4" w:rsidRPr="006F5B92">
        <w:rPr>
          <w:bCs/>
          <w:noProof/>
          <w:kern w:val="0"/>
          <w:szCs w:val="20"/>
        </w:rPr>
        <w:t>密闭压盖的</w:t>
      </w:r>
      <w:r w:rsidR="001D6D70" w:rsidRPr="006F5B92">
        <w:rPr>
          <w:bCs/>
          <w:noProof/>
          <w:color w:val="000000"/>
          <w:kern w:val="0"/>
          <w:szCs w:val="20"/>
        </w:rPr>
        <w:t>粮堆内</w:t>
      </w:r>
      <w:r w:rsidR="0034770F" w:rsidRPr="006F5B92">
        <w:rPr>
          <w:bCs/>
          <w:noProof/>
          <w:color w:val="000000"/>
          <w:kern w:val="0"/>
          <w:szCs w:val="20"/>
        </w:rPr>
        <w:t>的</w:t>
      </w:r>
      <w:r w:rsidR="001D6D70" w:rsidRPr="006F5B92">
        <w:rPr>
          <w:bCs/>
          <w:noProof/>
          <w:color w:val="000000"/>
          <w:kern w:val="0"/>
          <w:szCs w:val="20"/>
        </w:rPr>
        <w:t>环</w:t>
      </w:r>
      <w:r w:rsidR="001D6D70" w:rsidRPr="006F5B92">
        <w:rPr>
          <w:bCs/>
          <w:noProof/>
          <w:kern w:val="0"/>
          <w:szCs w:val="20"/>
        </w:rPr>
        <w:t>流管、回流管和</w:t>
      </w:r>
      <w:r w:rsidR="00E91C77" w:rsidRPr="006F5B92">
        <w:rPr>
          <w:bCs/>
          <w:noProof/>
          <w:kern w:val="0"/>
          <w:szCs w:val="20"/>
        </w:rPr>
        <w:t>通</w:t>
      </w:r>
      <w:r w:rsidR="001D6D70" w:rsidRPr="006F5B92">
        <w:rPr>
          <w:bCs/>
          <w:noProof/>
          <w:kern w:val="0"/>
          <w:szCs w:val="20"/>
        </w:rPr>
        <w:t>风道进行通风的方式。</w:t>
      </w:r>
    </w:p>
    <w:p w:rsidR="00014AC7" w:rsidRPr="006F5B92" w:rsidRDefault="00014AC7">
      <w:pPr>
        <w:pStyle w:val="aa"/>
        <w:numPr>
          <w:ilvl w:val="0"/>
          <w:numId w:val="0"/>
        </w:numPr>
      </w:pPr>
      <w:bookmarkStart w:id="27" w:name="_Toc226251695"/>
      <w:bookmarkStart w:id="28" w:name="_Toc226251789"/>
      <w:r w:rsidRPr="006F5B92">
        <w:rPr>
          <w:bCs/>
          <w:noProof/>
        </w:rPr>
        <w:t xml:space="preserve">3.2 </w:t>
      </w:r>
      <w:r w:rsidRPr="006F5B92">
        <w:rPr>
          <w:rFonts w:eastAsia="宋体" w:hAnsi="宋体"/>
        </w:rPr>
        <w:t>单位通风量</w:t>
      </w:r>
      <w:r w:rsidR="006F5B92">
        <w:rPr>
          <w:rFonts w:eastAsia="宋体" w:hint="eastAsia"/>
        </w:rPr>
        <w:t>（</w:t>
      </w:r>
      <w:r w:rsidRPr="006F5B92">
        <w:rPr>
          <w:rFonts w:eastAsia="宋体"/>
        </w:rPr>
        <w:t>q</w:t>
      </w:r>
      <w:r w:rsidR="006F5B92">
        <w:rPr>
          <w:rFonts w:eastAsia="宋体" w:hint="eastAsia"/>
        </w:rPr>
        <w:t>）</w:t>
      </w:r>
      <w:r w:rsidR="006F5B92" w:rsidRPr="006F5B92">
        <w:rPr>
          <w:rFonts w:eastAsia="宋体"/>
          <w:bCs/>
          <w:kern w:val="2"/>
          <w:szCs w:val="24"/>
        </w:rPr>
        <w:t xml:space="preserve"> </w:t>
      </w:r>
      <w:r w:rsidR="006F5B92">
        <w:rPr>
          <w:rFonts w:eastAsia="宋体" w:hint="eastAsia"/>
          <w:bCs/>
          <w:kern w:val="2"/>
          <w:szCs w:val="24"/>
        </w:rPr>
        <w:t xml:space="preserve"> </w:t>
      </w:r>
      <w:r w:rsidRPr="006F5B92">
        <w:rPr>
          <w:rFonts w:eastAsia="宋体"/>
          <w:bCs/>
          <w:kern w:val="2"/>
          <w:szCs w:val="24"/>
        </w:rPr>
        <w:t>airflow rate</w:t>
      </w:r>
      <w:bookmarkEnd w:id="27"/>
      <w:bookmarkEnd w:id="28"/>
    </w:p>
    <w:p w:rsidR="00014AC7" w:rsidRPr="006F5B92" w:rsidRDefault="00014AC7">
      <w:pPr>
        <w:pStyle w:val="aff"/>
        <w:ind w:firstLine="420"/>
        <w:rPr>
          <w:rFonts w:ascii="Times New Roman"/>
        </w:rPr>
      </w:pPr>
      <w:r w:rsidRPr="006F5B92">
        <w:rPr>
          <w:rFonts w:ascii="Times New Roman"/>
        </w:rPr>
        <w:t>每小时每吨粮食的通风体积量。</w:t>
      </w:r>
    </w:p>
    <w:p w:rsidR="00014AC7" w:rsidRPr="006F5B92" w:rsidRDefault="00014AC7">
      <w:pPr>
        <w:pStyle w:val="aa"/>
        <w:numPr>
          <w:ilvl w:val="0"/>
          <w:numId w:val="0"/>
        </w:numPr>
        <w:rPr>
          <w:rFonts w:eastAsia="宋体"/>
        </w:rPr>
      </w:pPr>
      <w:bookmarkStart w:id="29" w:name="_Toc226251696"/>
      <w:bookmarkStart w:id="30" w:name="_Toc226251790"/>
      <w:r w:rsidRPr="006F5B92">
        <w:t xml:space="preserve">3.3 </w:t>
      </w:r>
      <w:r w:rsidRPr="006F5B92">
        <w:rPr>
          <w:rFonts w:eastAsia="宋体" w:hAnsi="宋体"/>
        </w:rPr>
        <w:t>总通风量</w:t>
      </w:r>
      <w:r w:rsidR="006F5B92">
        <w:rPr>
          <w:rFonts w:eastAsia="宋体" w:hint="eastAsia"/>
        </w:rPr>
        <w:t>（</w:t>
      </w:r>
      <w:r w:rsidRPr="006F5B92">
        <w:rPr>
          <w:rFonts w:eastAsia="宋体"/>
        </w:rPr>
        <w:t>Q</w:t>
      </w:r>
      <w:r w:rsidRPr="006F5B92">
        <w:rPr>
          <w:rFonts w:eastAsia="宋体" w:hAnsi="宋体"/>
          <w:vertAlign w:val="subscript"/>
        </w:rPr>
        <w:t>总</w:t>
      </w:r>
      <w:r w:rsidRPr="006F5B92">
        <w:rPr>
          <w:rFonts w:eastAsia="宋体"/>
        </w:rPr>
        <w:t>)</w:t>
      </w:r>
      <w:r w:rsidR="006F5B92">
        <w:rPr>
          <w:rFonts w:eastAsia="宋体" w:hint="eastAsia"/>
        </w:rPr>
        <w:t xml:space="preserve">  </w:t>
      </w:r>
      <w:r w:rsidRPr="006F5B92">
        <w:rPr>
          <w:rFonts w:eastAsia="宋体"/>
          <w:bCs/>
          <w:kern w:val="2"/>
          <w:szCs w:val="24"/>
        </w:rPr>
        <w:t>total airflow</w:t>
      </w:r>
      <w:bookmarkEnd w:id="29"/>
      <w:bookmarkEnd w:id="30"/>
    </w:p>
    <w:p w:rsidR="00014AC7" w:rsidRPr="006F5B92" w:rsidRDefault="00014AC7">
      <w:pPr>
        <w:spacing w:before="50" w:after="50"/>
        <w:ind w:firstLine="420"/>
      </w:pPr>
      <w:r w:rsidRPr="006F5B92">
        <w:t>单位时间内通过通风系统的空气总体积量。</w:t>
      </w:r>
    </w:p>
    <w:p w:rsidR="001D6D70" w:rsidRPr="006F5B92" w:rsidRDefault="001D6D70" w:rsidP="001D6D70">
      <w:pPr>
        <w:spacing w:before="50" w:after="50"/>
        <w:rPr>
          <w:bCs/>
          <w:noProof/>
          <w:kern w:val="0"/>
          <w:szCs w:val="20"/>
        </w:rPr>
      </w:pPr>
      <w:r w:rsidRPr="006F5B92">
        <w:t>3.4</w:t>
      </w:r>
      <w:r w:rsidR="0034770F" w:rsidRPr="006F5B92">
        <w:t xml:space="preserve"> </w:t>
      </w:r>
      <w:r w:rsidR="0034770F" w:rsidRPr="006F5B92">
        <w:rPr>
          <w:bCs/>
          <w:noProof/>
          <w:color w:val="000000"/>
          <w:kern w:val="0"/>
          <w:szCs w:val="20"/>
        </w:rPr>
        <w:t>环</w:t>
      </w:r>
      <w:r w:rsidR="0034770F" w:rsidRPr="006F5B92">
        <w:rPr>
          <w:bCs/>
          <w:noProof/>
          <w:kern w:val="0"/>
          <w:szCs w:val="20"/>
        </w:rPr>
        <w:t>流管</w:t>
      </w:r>
      <w:r w:rsidR="006F5B92">
        <w:rPr>
          <w:rFonts w:hint="eastAsia"/>
          <w:bCs/>
          <w:noProof/>
          <w:kern w:val="0"/>
          <w:szCs w:val="20"/>
        </w:rPr>
        <w:t xml:space="preserve"> </w:t>
      </w:r>
      <w:r w:rsidR="0034770F" w:rsidRPr="006F5B92">
        <w:rPr>
          <w:bCs/>
          <w:noProof/>
          <w:kern w:val="0"/>
          <w:szCs w:val="20"/>
        </w:rPr>
        <w:t xml:space="preserve"> </w:t>
      </w:r>
      <w:r w:rsidR="00E91C77" w:rsidRPr="006F5B92">
        <w:rPr>
          <w:bCs/>
          <w:noProof/>
          <w:kern w:val="0"/>
          <w:szCs w:val="20"/>
        </w:rPr>
        <w:t xml:space="preserve">recircultion </w:t>
      </w:r>
      <w:r w:rsidR="00E91C77" w:rsidRPr="006F5B92">
        <w:rPr>
          <w:bCs/>
        </w:rPr>
        <w:t>duct</w:t>
      </w:r>
      <w:r w:rsidR="0034770F" w:rsidRPr="006F5B92">
        <w:rPr>
          <w:bCs/>
        </w:rPr>
        <w:t xml:space="preserve"> net</w:t>
      </w:r>
    </w:p>
    <w:p w:rsidR="00D71EB1" w:rsidRDefault="0034770F" w:rsidP="00D71EB1">
      <w:pPr>
        <w:suppressAutoHyphens/>
        <w:spacing w:before="50" w:after="50"/>
        <w:ind w:firstLineChars="200" w:firstLine="420"/>
        <w:rPr>
          <w:rFonts w:hAnsi="宋体" w:hint="eastAsia"/>
          <w:color w:val="000000"/>
        </w:rPr>
      </w:pPr>
      <w:r w:rsidRPr="006F5B92">
        <w:rPr>
          <w:rFonts w:hAnsi="宋体"/>
          <w:color w:val="000000"/>
        </w:rPr>
        <w:t>指</w:t>
      </w:r>
      <w:r w:rsidR="005830BD" w:rsidRPr="006F5B92">
        <w:rPr>
          <w:rFonts w:hAnsi="宋体"/>
          <w:color w:val="000000"/>
        </w:rPr>
        <w:t>按一定间距</w:t>
      </w:r>
      <w:r w:rsidR="006119FC" w:rsidRPr="006F5B92">
        <w:rPr>
          <w:rFonts w:hAnsi="宋体"/>
          <w:color w:val="000000"/>
        </w:rPr>
        <w:t>埋设</w:t>
      </w:r>
      <w:r w:rsidR="005830BD" w:rsidRPr="006F5B92">
        <w:rPr>
          <w:rFonts w:hAnsi="宋体"/>
          <w:color w:val="000000"/>
        </w:rPr>
        <w:t>在粮面下一定深度，</w:t>
      </w:r>
      <w:r w:rsidR="00D71EB1">
        <w:rPr>
          <w:rFonts w:hAnsi="宋体"/>
          <w:color w:val="000000"/>
        </w:rPr>
        <w:t>主要使</w:t>
      </w:r>
      <w:r w:rsidR="00D71EB1">
        <w:rPr>
          <w:rFonts w:hAnsi="宋体" w:hint="eastAsia"/>
          <w:color w:val="000000"/>
        </w:rPr>
        <w:t>从粮堆吸出或压入的</w:t>
      </w:r>
      <w:r w:rsidR="00D71EB1">
        <w:rPr>
          <w:rFonts w:hAnsi="宋体"/>
          <w:color w:val="000000"/>
        </w:rPr>
        <w:t>气体均匀分布</w:t>
      </w:r>
      <w:r w:rsidR="00D71EB1">
        <w:rPr>
          <w:rFonts w:hAnsi="宋体" w:hint="eastAsia"/>
          <w:color w:val="000000"/>
        </w:rPr>
        <w:t>在</w:t>
      </w:r>
      <w:r w:rsidR="00D71EB1">
        <w:rPr>
          <w:rFonts w:hAnsi="宋体"/>
          <w:color w:val="000000"/>
        </w:rPr>
        <w:t>粮堆浅层</w:t>
      </w:r>
      <w:r w:rsidR="00D71EB1">
        <w:rPr>
          <w:rFonts w:hAnsi="宋体" w:hint="eastAsia"/>
          <w:color w:val="000000"/>
        </w:rPr>
        <w:t>以及可</w:t>
      </w:r>
      <w:r w:rsidR="00D71EB1">
        <w:rPr>
          <w:rFonts w:hAnsi="宋体"/>
          <w:color w:val="000000"/>
        </w:rPr>
        <w:t>形成粮堆气流</w:t>
      </w:r>
      <w:r w:rsidR="00D71EB1">
        <w:rPr>
          <w:rFonts w:hAnsi="宋体" w:hint="eastAsia"/>
          <w:color w:val="000000"/>
        </w:rPr>
        <w:t>回</w:t>
      </w:r>
      <w:r w:rsidR="00D71EB1">
        <w:rPr>
          <w:rFonts w:hAnsi="宋体"/>
          <w:color w:val="000000"/>
        </w:rPr>
        <w:t>路的具有一定开孔率</w:t>
      </w:r>
      <w:r w:rsidR="00D71EB1">
        <w:rPr>
          <w:rFonts w:hAnsi="宋体" w:hint="eastAsia"/>
          <w:color w:val="000000"/>
        </w:rPr>
        <w:t>的</w:t>
      </w:r>
      <w:r w:rsidR="00D71EB1">
        <w:rPr>
          <w:rFonts w:hAnsi="宋体"/>
          <w:color w:val="000000"/>
        </w:rPr>
        <w:t>管道。</w:t>
      </w:r>
    </w:p>
    <w:p w:rsidR="00E91C77" w:rsidRPr="006F5B92" w:rsidRDefault="00E91C77" w:rsidP="002E5FEA">
      <w:pPr>
        <w:suppressAutoHyphens/>
        <w:spacing w:before="50" w:after="50"/>
        <w:rPr>
          <w:bCs/>
          <w:noProof/>
          <w:kern w:val="0"/>
          <w:szCs w:val="20"/>
        </w:rPr>
      </w:pPr>
      <w:r w:rsidRPr="006F5B92">
        <w:t xml:space="preserve">3.5 </w:t>
      </w:r>
      <w:r w:rsidRPr="006F5B92">
        <w:rPr>
          <w:rFonts w:hAnsi="宋体"/>
        </w:rPr>
        <w:t>回流管</w:t>
      </w:r>
      <w:r w:rsidRPr="006F5B92">
        <w:rPr>
          <w:bCs/>
          <w:noProof/>
          <w:kern w:val="0"/>
          <w:szCs w:val="20"/>
        </w:rPr>
        <w:t xml:space="preserve"> </w:t>
      </w:r>
      <w:r w:rsidR="006F5B92">
        <w:rPr>
          <w:rFonts w:hint="eastAsia"/>
          <w:bCs/>
          <w:noProof/>
          <w:kern w:val="0"/>
          <w:szCs w:val="20"/>
        </w:rPr>
        <w:t xml:space="preserve"> </w:t>
      </w:r>
      <w:r w:rsidRPr="006F5B92">
        <w:rPr>
          <w:bCs/>
          <w:noProof/>
          <w:kern w:val="0"/>
          <w:szCs w:val="20"/>
        </w:rPr>
        <w:t xml:space="preserve">closed </w:t>
      </w:r>
      <w:r w:rsidRPr="006F5B92">
        <w:rPr>
          <w:bCs/>
        </w:rPr>
        <w:t>duct</w:t>
      </w:r>
    </w:p>
    <w:p w:rsidR="000D12D9" w:rsidRPr="006F5B92" w:rsidRDefault="00E91C77" w:rsidP="00E91C77">
      <w:pPr>
        <w:suppressAutoHyphens/>
        <w:spacing w:before="50" w:after="50"/>
        <w:ind w:firstLineChars="200" w:firstLine="420"/>
        <w:rPr>
          <w:color w:val="FF0000"/>
        </w:rPr>
      </w:pPr>
      <w:r w:rsidRPr="006F5B92">
        <w:rPr>
          <w:rFonts w:hAnsi="宋体"/>
          <w:color w:val="000000"/>
          <w:kern w:val="0"/>
        </w:rPr>
        <w:t>指竖直立于仓墙内壁或外壁用于连接粮堆上层环流管和下层通风道之间的不开孔的</w:t>
      </w:r>
      <w:r w:rsidRPr="006F5B92">
        <w:rPr>
          <w:rFonts w:hAnsi="宋体"/>
          <w:kern w:val="0"/>
        </w:rPr>
        <w:t>管道。</w:t>
      </w:r>
    </w:p>
    <w:p w:rsidR="000D12D9" w:rsidRPr="006F5B92" w:rsidRDefault="000D12D9">
      <w:pPr>
        <w:suppressAutoHyphens/>
        <w:spacing w:before="50" w:after="50"/>
        <w:ind w:firstLineChars="200" w:firstLine="420"/>
        <w:rPr>
          <w:color w:val="FF0000"/>
        </w:rPr>
      </w:pPr>
    </w:p>
    <w:p w:rsidR="00014AC7" w:rsidRPr="006F5B92" w:rsidRDefault="00014AC7">
      <w:pPr>
        <w:suppressAutoHyphens/>
        <w:spacing w:before="50" w:after="50"/>
        <w:ind w:firstLineChars="200" w:firstLine="420"/>
        <w:rPr>
          <w:bCs/>
          <w:noProof/>
          <w:kern w:val="0"/>
          <w:szCs w:val="20"/>
        </w:rPr>
      </w:pPr>
    </w:p>
    <w:p w:rsidR="00014AC7" w:rsidRPr="006F5B92" w:rsidRDefault="00014AC7">
      <w:pPr>
        <w:pStyle w:val="a9"/>
        <w:numPr>
          <w:numberingChange w:id="31" w:author="MC SYSTEM" w:date="2009-04-03T15:59:00Z" w:original="%1:2:255:%2:4:0:　"/>
        </w:numPr>
        <w:spacing w:before="156" w:after="156"/>
        <w:rPr>
          <w:rFonts w:ascii="Times New Roman"/>
          <w:bCs/>
          <w:noProof/>
        </w:rPr>
      </w:pPr>
      <w:hyperlink w:anchor="SectionMark0" w:history="1">
        <w:bookmarkStart w:id="32" w:name="_Toc226251697"/>
        <w:bookmarkStart w:id="33" w:name="_Toc226251791"/>
        <w:r w:rsidRPr="006F5B92">
          <w:rPr>
            <w:rStyle w:val="afe"/>
            <w:rFonts w:hAnsi="宋体"/>
          </w:rPr>
          <w:t>技术</w:t>
        </w:r>
      </w:hyperlink>
      <w:r w:rsidR="0034770F" w:rsidRPr="006F5B92">
        <w:rPr>
          <w:rFonts w:ascii="Times New Roman" w:hAnsi="宋体"/>
        </w:rPr>
        <w:t>要求</w:t>
      </w:r>
      <w:bookmarkEnd w:id="32"/>
      <w:bookmarkEnd w:id="33"/>
    </w:p>
    <w:p w:rsidR="00074673" w:rsidRPr="006F5B92" w:rsidRDefault="00074673" w:rsidP="00074673">
      <w:pPr>
        <w:suppressAutoHyphens/>
        <w:spacing w:before="50" w:after="50"/>
        <w:rPr>
          <w:b/>
          <w:bCs/>
          <w:noProof/>
          <w:kern w:val="0"/>
          <w:szCs w:val="20"/>
        </w:rPr>
      </w:pPr>
      <w:r w:rsidRPr="006F5B92">
        <w:rPr>
          <w:b/>
          <w:bCs/>
          <w:noProof/>
          <w:kern w:val="0"/>
          <w:szCs w:val="20"/>
        </w:rPr>
        <w:t xml:space="preserve">4.1 </w:t>
      </w:r>
      <w:r w:rsidRPr="006F5B92">
        <w:rPr>
          <w:rFonts w:hAnsi="宋体"/>
          <w:b/>
          <w:bCs/>
          <w:noProof/>
          <w:kern w:val="0"/>
          <w:szCs w:val="20"/>
        </w:rPr>
        <w:t>主要通风参数的要求</w:t>
      </w:r>
    </w:p>
    <w:p w:rsidR="00074673" w:rsidRPr="006F5B92" w:rsidRDefault="00074673" w:rsidP="00074673">
      <w:pPr>
        <w:pStyle w:val="affff7"/>
        <w:ind w:firstLineChars="200" w:firstLine="420"/>
        <w:rPr>
          <w:rFonts w:ascii="Times New Roman" w:hAnsi="Times New Roman"/>
          <w:color w:val="000000"/>
        </w:rPr>
      </w:pPr>
      <w:r w:rsidRPr="006F5B92">
        <w:rPr>
          <w:rFonts w:ascii="Times New Roman" w:hAnsi="Times New Roman"/>
          <w:color w:val="000000"/>
        </w:rPr>
        <w:t>应根据粮种、储粮数量、通风目的及通风时间，选择有关设计参数，计算通风所需风量与系统阻力，选择合适的风机。</w:t>
      </w:r>
    </w:p>
    <w:p w:rsidR="00603736" w:rsidRPr="006F5B92" w:rsidRDefault="00074673" w:rsidP="00603736">
      <w:pPr>
        <w:pStyle w:val="ab"/>
        <w:numPr>
          <w:ilvl w:val="0"/>
          <w:numId w:val="0"/>
        </w:numPr>
        <w:rPr>
          <w:rFonts w:eastAsia="宋体"/>
          <w:color w:val="000000"/>
        </w:rPr>
      </w:pPr>
      <w:smartTag w:uri="urn:schemas-microsoft-com:office:smarttags" w:element="chsdate">
        <w:smartTagPr>
          <w:attr w:name="IsROCDate" w:val="False"/>
          <w:attr w:name="IsLunarDate" w:val="False"/>
          <w:attr w:name="Day" w:val="30"/>
          <w:attr w:name="Month" w:val="12"/>
          <w:attr w:name="Year" w:val="1899"/>
        </w:smartTagPr>
        <w:r w:rsidRPr="006F5B92">
          <w:rPr>
            <w:color w:val="000000"/>
          </w:rPr>
          <w:t>4</w:t>
        </w:r>
        <w:r w:rsidRPr="006F5B92">
          <w:rPr>
            <w:bCs/>
            <w:noProof/>
          </w:rPr>
          <w:t>.</w:t>
        </w:r>
        <w:r w:rsidRPr="006F5B92">
          <w:rPr>
            <w:color w:val="000000"/>
          </w:rPr>
          <w:t>1</w:t>
        </w:r>
        <w:r w:rsidRPr="006F5B92">
          <w:rPr>
            <w:bCs/>
            <w:noProof/>
          </w:rPr>
          <w:t>.</w:t>
        </w:r>
        <w:r w:rsidRPr="006F5B92">
          <w:rPr>
            <w:color w:val="000000"/>
          </w:rPr>
          <w:t>1</w:t>
        </w:r>
      </w:smartTag>
      <w:r w:rsidR="00603736" w:rsidRPr="006F5B92">
        <w:rPr>
          <w:rFonts w:eastAsia="宋体" w:hAnsi="宋体"/>
          <w:color w:val="000000"/>
        </w:rPr>
        <w:t>单位通风量</w:t>
      </w:r>
      <w:r w:rsidR="00603736" w:rsidRPr="006F5B92">
        <w:rPr>
          <w:rFonts w:eastAsia="宋体"/>
          <w:color w:val="000000"/>
        </w:rPr>
        <w:t>q</w:t>
      </w:r>
    </w:p>
    <w:p w:rsidR="00074673" w:rsidRPr="006F5B92" w:rsidRDefault="00603736" w:rsidP="00074673">
      <w:pPr>
        <w:pStyle w:val="affff8"/>
        <w:ind w:firstLineChars="200" w:firstLine="420"/>
      </w:pPr>
      <w:r w:rsidRPr="006F5B92">
        <w:t>采用膜下环流通风技术时，单位通风量宜控制在</w:t>
      </w:r>
      <w:r w:rsidRPr="006F5B92">
        <w:t>3</w:t>
      </w:r>
      <w:r w:rsidRPr="006F5B92">
        <w:t>～</w:t>
      </w:r>
      <w:r w:rsidRPr="006F5B92">
        <w:t xml:space="preserve">6 </w:t>
      </w:r>
      <w:r w:rsidRPr="006F5B92">
        <w:rPr>
          <w:sz w:val="18"/>
        </w:rPr>
        <w:t>m</w:t>
      </w:r>
      <w:r w:rsidRPr="006F5B92">
        <w:rPr>
          <w:sz w:val="18"/>
          <w:vertAlign w:val="superscript"/>
        </w:rPr>
        <w:t>3</w:t>
      </w:r>
      <w:r w:rsidRPr="006F5B92">
        <w:rPr>
          <w:sz w:val="18"/>
        </w:rPr>
        <w:t>／</w:t>
      </w:r>
      <w:r w:rsidRPr="006F5B92">
        <w:rPr>
          <w:sz w:val="18"/>
        </w:rPr>
        <w:t>h·t</w:t>
      </w:r>
      <w:r w:rsidRPr="006F5B92">
        <w:t xml:space="preserve"> </w:t>
      </w:r>
      <w:r w:rsidRPr="006F5B92">
        <w:t>之间。</w:t>
      </w:r>
    </w:p>
    <w:p w:rsidR="00603736" w:rsidRPr="006F5B92" w:rsidRDefault="00074673" w:rsidP="00603736">
      <w:pPr>
        <w:pStyle w:val="ab"/>
        <w:numPr>
          <w:ilvl w:val="0"/>
          <w:numId w:val="0"/>
        </w:numPr>
        <w:rPr>
          <w:color w:val="000000"/>
        </w:rPr>
      </w:pPr>
      <w:smartTag w:uri="urn:schemas-microsoft-com:office:smarttags" w:element="chsdate">
        <w:smartTagPr>
          <w:attr w:name="IsROCDate" w:val="False"/>
          <w:attr w:name="IsLunarDate" w:val="False"/>
          <w:attr w:name="Day" w:val="30"/>
          <w:attr w:name="Month" w:val="12"/>
          <w:attr w:name="Year" w:val="1899"/>
        </w:smartTagPr>
        <w:r w:rsidRPr="006F5B92">
          <w:rPr>
            <w:color w:val="000000"/>
          </w:rPr>
          <w:t>4</w:t>
        </w:r>
        <w:r w:rsidRPr="006F5B92">
          <w:rPr>
            <w:bCs/>
            <w:noProof/>
          </w:rPr>
          <w:t>.</w:t>
        </w:r>
        <w:r w:rsidRPr="006F5B92">
          <w:rPr>
            <w:color w:val="000000"/>
          </w:rPr>
          <w:t>1</w:t>
        </w:r>
        <w:r w:rsidRPr="006F5B92">
          <w:rPr>
            <w:bCs/>
            <w:noProof/>
          </w:rPr>
          <w:t>.</w:t>
        </w:r>
        <w:r w:rsidRPr="006F5B92">
          <w:rPr>
            <w:color w:val="000000"/>
          </w:rPr>
          <w:t>2</w:t>
        </w:r>
      </w:smartTag>
      <w:r w:rsidR="00603736" w:rsidRPr="006F5B92">
        <w:rPr>
          <w:rFonts w:eastAsia="宋体" w:hAnsi="宋体"/>
          <w:color w:val="000000"/>
        </w:rPr>
        <w:t>总通风量</w:t>
      </w:r>
      <w:r w:rsidR="00603736" w:rsidRPr="006F5B92">
        <w:rPr>
          <w:rFonts w:eastAsia="宋体"/>
          <w:color w:val="000000"/>
        </w:rPr>
        <w:t>Q</w:t>
      </w:r>
      <w:r w:rsidR="00603736" w:rsidRPr="006F5B92">
        <w:rPr>
          <w:rFonts w:eastAsia="宋体" w:hAnsi="宋体"/>
          <w:color w:val="000000"/>
          <w:sz w:val="13"/>
        </w:rPr>
        <w:t>总</w:t>
      </w:r>
    </w:p>
    <w:p w:rsidR="00603736" w:rsidRPr="006F5B92" w:rsidRDefault="00603736" w:rsidP="00603736">
      <w:pPr>
        <w:pStyle w:val="affff7"/>
        <w:ind w:firstLineChars="200" w:firstLine="420"/>
        <w:rPr>
          <w:rFonts w:ascii="Times New Roman" w:hAnsi="Times New Roman"/>
          <w:color w:val="000000"/>
        </w:rPr>
      </w:pPr>
      <w:r w:rsidRPr="006F5B92">
        <w:rPr>
          <w:rFonts w:ascii="Times New Roman" w:hAnsi="Times New Roman"/>
          <w:color w:val="000000"/>
        </w:rPr>
        <w:t>整个粮堆的总风量可按下式计算：</w:t>
      </w:r>
    </w:p>
    <w:p w:rsidR="00603736" w:rsidRPr="006F5B92" w:rsidRDefault="00603736" w:rsidP="00603736">
      <w:pPr>
        <w:ind w:firstLineChars="1600" w:firstLine="3360"/>
        <w:rPr>
          <w:color w:val="000000"/>
        </w:rPr>
      </w:pPr>
      <w:r w:rsidRPr="006F5B92">
        <w:rPr>
          <w:color w:val="000000"/>
        </w:rPr>
        <w:t>Q</w:t>
      </w:r>
      <w:r w:rsidRPr="006F5B92">
        <w:rPr>
          <w:color w:val="000000"/>
          <w:vertAlign w:val="subscript"/>
        </w:rPr>
        <w:t>总</w:t>
      </w:r>
      <w:r w:rsidRPr="006F5B92">
        <w:rPr>
          <w:color w:val="000000"/>
        </w:rPr>
        <w:t>＝</w:t>
      </w:r>
      <w:r w:rsidRPr="006F5B92">
        <w:rPr>
          <w:color w:val="000000"/>
        </w:rPr>
        <w:t xml:space="preserve">q·G  </w:t>
      </w:r>
      <w:r w:rsidR="005904BD">
        <w:rPr>
          <w:rFonts w:hint="eastAsia"/>
          <w:color w:val="000000"/>
        </w:rPr>
        <w:t>（</w:t>
      </w:r>
      <w:r w:rsidRPr="006F5B92">
        <w:rPr>
          <w:color w:val="000000"/>
        </w:rPr>
        <w:t>m</w:t>
      </w:r>
      <w:r w:rsidRPr="006F5B92">
        <w:rPr>
          <w:color w:val="000000"/>
          <w:vertAlign w:val="superscript"/>
        </w:rPr>
        <w:t>3</w:t>
      </w:r>
      <w:r w:rsidRPr="006F5B92">
        <w:rPr>
          <w:color w:val="000000"/>
        </w:rPr>
        <w:t>／</w:t>
      </w:r>
      <w:r w:rsidRPr="006F5B92">
        <w:rPr>
          <w:color w:val="000000"/>
        </w:rPr>
        <w:t>h</w:t>
      </w:r>
      <w:r w:rsidR="005904BD">
        <w:rPr>
          <w:rFonts w:hint="eastAsia"/>
          <w:color w:val="000000"/>
        </w:rPr>
        <w:t>）</w:t>
      </w:r>
      <w:r w:rsidR="005904BD" w:rsidRPr="006F5B92">
        <w:rPr>
          <w:color w:val="000000"/>
        </w:rPr>
        <w:t xml:space="preserve"> </w:t>
      </w:r>
    </w:p>
    <w:p w:rsidR="00603736" w:rsidRPr="006F5B92" w:rsidRDefault="00603736" w:rsidP="00603736">
      <w:pPr>
        <w:rPr>
          <w:color w:val="000000"/>
        </w:rPr>
      </w:pPr>
      <w:r w:rsidRPr="006F5B92">
        <w:rPr>
          <w:color w:val="000000"/>
        </w:rPr>
        <w:t xml:space="preserve">    </w:t>
      </w:r>
      <w:r w:rsidRPr="006F5B92">
        <w:rPr>
          <w:color w:val="000000"/>
        </w:rPr>
        <w:t>式中：</w:t>
      </w:r>
    </w:p>
    <w:p w:rsidR="00603736" w:rsidRPr="006F5B92" w:rsidRDefault="00603736" w:rsidP="00603736">
      <w:pPr>
        <w:ind w:firstLineChars="200" w:firstLine="420"/>
        <w:rPr>
          <w:color w:val="000000"/>
        </w:rPr>
      </w:pPr>
      <w:r w:rsidRPr="006F5B92">
        <w:rPr>
          <w:color w:val="000000"/>
        </w:rPr>
        <w:t>q ——</w:t>
      </w:r>
      <w:r w:rsidRPr="006F5B92">
        <w:rPr>
          <w:color w:val="000000"/>
        </w:rPr>
        <w:t>单位通风量</w:t>
      </w:r>
      <w:r w:rsidRPr="006F5B92">
        <w:rPr>
          <w:color w:val="000000"/>
        </w:rPr>
        <w:t xml:space="preserve"> </w:t>
      </w:r>
      <w:r w:rsidR="005904BD">
        <w:rPr>
          <w:rFonts w:hint="eastAsia"/>
          <w:color w:val="000000"/>
        </w:rPr>
        <w:t>（</w:t>
      </w:r>
      <w:r w:rsidRPr="006F5B92">
        <w:rPr>
          <w:color w:val="000000"/>
        </w:rPr>
        <w:t>m</w:t>
      </w:r>
      <w:r w:rsidRPr="006F5B92">
        <w:rPr>
          <w:color w:val="000000"/>
          <w:vertAlign w:val="superscript"/>
        </w:rPr>
        <w:t>3</w:t>
      </w:r>
      <w:r w:rsidRPr="006F5B92">
        <w:rPr>
          <w:color w:val="000000"/>
        </w:rPr>
        <w:t>／</w:t>
      </w:r>
      <w:r w:rsidRPr="006F5B92">
        <w:rPr>
          <w:color w:val="000000"/>
        </w:rPr>
        <w:t>h</w:t>
      </w:r>
      <w:r w:rsidRPr="006F5B92">
        <w:rPr>
          <w:color w:val="000000"/>
        </w:rPr>
        <w:t>．</w:t>
      </w:r>
      <w:r w:rsidRPr="006F5B92">
        <w:rPr>
          <w:color w:val="000000"/>
        </w:rPr>
        <w:t>t</w:t>
      </w:r>
      <w:r w:rsidR="005904BD">
        <w:rPr>
          <w:rFonts w:hint="eastAsia"/>
          <w:color w:val="000000"/>
        </w:rPr>
        <w:t>）</w:t>
      </w:r>
      <w:r w:rsidRPr="006F5B92">
        <w:rPr>
          <w:color w:val="000000"/>
        </w:rPr>
        <w:t>；</w:t>
      </w:r>
    </w:p>
    <w:p w:rsidR="00074673" w:rsidRPr="006F5B92" w:rsidRDefault="00603736" w:rsidP="00DC789A">
      <w:r w:rsidRPr="006F5B92">
        <w:rPr>
          <w:color w:val="000000"/>
        </w:rPr>
        <w:t xml:space="preserve">    G ——</w:t>
      </w:r>
      <w:r w:rsidRPr="006F5B92">
        <w:rPr>
          <w:color w:val="000000"/>
        </w:rPr>
        <w:t>粮食的重量</w:t>
      </w:r>
      <w:r w:rsidRPr="006F5B92">
        <w:rPr>
          <w:color w:val="000000"/>
        </w:rPr>
        <w:t xml:space="preserve"> </w:t>
      </w:r>
      <w:r w:rsidR="005904BD">
        <w:rPr>
          <w:rFonts w:hint="eastAsia"/>
          <w:color w:val="000000"/>
        </w:rPr>
        <w:t>（</w:t>
      </w:r>
      <w:r w:rsidRPr="006F5B92">
        <w:rPr>
          <w:color w:val="000000"/>
        </w:rPr>
        <w:t>t</w:t>
      </w:r>
      <w:r w:rsidR="005904BD">
        <w:rPr>
          <w:rFonts w:hint="eastAsia"/>
          <w:color w:val="000000"/>
        </w:rPr>
        <w:t>）</w:t>
      </w:r>
      <w:r w:rsidR="00DC789A">
        <w:rPr>
          <w:rFonts w:hint="eastAsia"/>
          <w:color w:val="000000"/>
        </w:rPr>
        <w:t>。</w:t>
      </w:r>
      <w:r w:rsidRPr="006F5B92">
        <w:t xml:space="preserve">   </w:t>
      </w:r>
    </w:p>
    <w:p w:rsidR="00074673" w:rsidRPr="006F5B92" w:rsidRDefault="00074673" w:rsidP="00074673">
      <w:pPr>
        <w:pStyle w:val="affff8"/>
      </w:pPr>
      <w:smartTag w:uri="urn:schemas-microsoft-com:office:smarttags" w:element="chsdate">
        <w:smartTagPr>
          <w:attr w:name="Year" w:val="1899"/>
          <w:attr w:name="Month" w:val="12"/>
          <w:attr w:name="Day" w:val="30"/>
          <w:attr w:name="IsLunarDate" w:val="False"/>
          <w:attr w:name="IsROCDate" w:val="False"/>
        </w:smartTagPr>
        <w:r w:rsidRPr="006F5B92">
          <w:t>4</w:t>
        </w:r>
        <w:r w:rsidRPr="006F5B92">
          <w:rPr>
            <w:bCs/>
            <w:noProof/>
            <w:kern w:val="0"/>
            <w:szCs w:val="20"/>
          </w:rPr>
          <w:t>.</w:t>
        </w:r>
        <w:r w:rsidRPr="006F5B92">
          <w:t>1</w:t>
        </w:r>
        <w:r w:rsidRPr="006F5B92">
          <w:rPr>
            <w:bCs/>
            <w:noProof/>
            <w:kern w:val="0"/>
            <w:szCs w:val="20"/>
          </w:rPr>
          <w:t>.</w:t>
        </w:r>
        <w:r w:rsidRPr="006F5B92">
          <w:t>3</w:t>
        </w:r>
      </w:smartTag>
      <w:r w:rsidRPr="006F5B92">
        <w:t xml:space="preserve"> </w:t>
      </w:r>
      <w:r w:rsidRPr="006F5B92">
        <w:rPr>
          <w:rFonts w:hAnsi="宋体"/>
        </w:rPr>
        <w:t>其它技术参数</w:t>
      </w:r>
    </w:p>
    <w:p w:rsidR="00074673" w:rsidRPr="006F5B92" w:rsidRDefault="00074673" w:rsidP="00074673">
      <w:pPr>
        <w:pStyle w:val="affff8"/>
        <w:ind w:firstLineChars="200" w:firstLine="420"/>
        <w:rPr>
          <w:noProof/>
        </w:rPr>
      </w:pPr>
      <w:r w:rsidRPr="006F5B92">
        <w:rPr>
          <w:noProof/>
        </w:rPr>
        <w:t>其它技术参数包括</w:t>
      </w:r>
      <w:r w:rsidRPr="006F5B92">
        <w:t>主风道风速</w:t>
      </w:r>
      <w:r w:rsidRPr="006F5B92">
        <w:t>V</w:t>
      </w:r>
      <w:r w:rsidRPr="006F5B92">
        <w:rPr>
          <w:vertAlign w:val="subscript"/>
        </w:rPr>
        <w:t>主</w:t>
      </w:r>
      <w:r w:rsidRPr="006F5B92">
        <w:rPr>
          <w:noProof/>
        </w:rPr>
        <w:t>、</w:t>
      </w:r>
      <w:r w:rsidRPr="006F5B92">
        <w:t>支风道风速</w:t>
      </w:r>
      <w:r w:rsidRPr="006F5B92">
        <w:t>V</w:t>
      </w:r>
      <w:r w:rsidRPr="006F5B92">
        <w:rPr>
          <w:vertAlign w:val="subscript"/>
        </w:rPr>
        <w:t>支</w:t>
      </w:r>
      <w:r w:rsidRPr="006F5B92">
        <w:rPr>
          <w:noProof/>
        </w:rPr>
        <w:t>、</w:t>
      </w:r>
      <w:r w:rsidRPr="006F5B92">
        <w:t>空气分配器风速</w:t>
      </w:r>
      <w:r w:rsidRPr="006F5B92">
        <w:t>V</w:t>
      </w:r>
      <w:r w:rsidRPr="006F5B92">
        <w:rPr>
          <w:vertAlign w:val="subscript"/>
        </w:rPr>
        <w:t>分</w:t>
      </w:r>
      <w:r w:rsidRPr="006F5B92">
        <w:rPr>
          <w:noProof/>
        </w:rPr>
        <w:t>和</w:t>
      </w:r>
      <w:r w:rsidRPr="006F5B92">
        <w:t>通风系统总阻力</w:t>
      </w:r>
      <w:r w:rsidRPr="006F5B92">
        <w:t>H</w:t>
      </w:r>
      <w:r w:rsidRPr="006F5B92">
        <w:rPr>
          <w:vertAlign w:val="subscript"/>
        </w:rPr>
        <w:t>总</w:t>
      </w:r>
      <w:r w:rsidRPr="006F5B92">
        <w:rPr>
          <w:noProof/>
        </w:rPr>
        <w:t>等，应符合</w:t>
      </w:r>
      <w:r w:rsidRPr="006F5B92">
        <w:rPr>
          <w:noProof/>
        </w:rPr>
        <w:t>LS/T 1202-2002</w:t>
      </w:r>
      <w:r w:rsidRPr="006F5B92">
        <w:rPr>
          <w:noProof/>
        </w:rPr>
        <w:t>《储粮机械通风技术规程》中</w:t>
      </w:r>
      <w:r w:rsidRPr="006F5B92">
        <w:rPr>
          <w:noProof/>
        </w:rPr>
        <w:t>6.2</w:t>
      </w:r>
      <w:r w:rsidRPr="006F5B92">
        <w:rPr>
          <w:noProof/>
        </w:rPr>
        <w:t>款的相关要求。</w:t>
      </w:r>
    </w:p>
    <w:p w:rsidR="00014AC7" w:rsidRPr="006F5B92" w:rsidRDefault="00014AC7" w:rsidP="00B744C4">
      <w:pPr>
        <w:pStyle w:val="ab"/>
        <w:numPr>
          <w:ilvl w:val="0"/>
          <w:numId w:val="0"/>
        </w:numPr>
        <w:rPr>
          <w:rFonts w:eastAsia="宋体"/>
          <w:b/>
          <w:bCs/>
          <w:noProof/>
        </w:rPr>
      </w:pPr>
      <w:r w:rsidRPr="006F5B92">
        <w:rPr>
          <w:rFonts w:eastAsia="宋体"/>
          <w:b/>
          <w:bCs/>
          <w:noProof/>
        </w:rPr>
        <w:t>4.</w:t>
      </w:r>
      <w:r w:rsidR="00074673" w:rsidRPr="006F5B92">
        <w:rPr>
          <w:rFonts w:eastAsia="宋体"/>
          <w:b/>
          <w:bCs/>
          <w:noProof/>
        </w:rPr>
        <w:t xml:space="preserve">2 </w:t>
      </w:r>
      <w:r w:rsidRPr="006F5B92">
        <w:rPr>
          <w:rFonts w:eastAsia="宋体" w:hAnsi="宋体"/>
          <w:b/>
          <w:bCs/>
          <w:noProof/>
        </w:rPr>
        <w:t>环流系统</w:t>
      </w:r>
      <w:r w:rsidR="00E83309" w:rsidRPr="006F5B92">
        <w:rPr>
          <w:rFonts w:eastAsia="宋体" w:hAnsi="宋体"/>
          <w:b/>
          <w:bCs/>
          <w:noProof/>
        </w:rPr>
        <w:t>的</w:t>
      </w:r>
      <w:r w:rsidRPr="006F5B92">
        <w:rPr>
          <w:rFonts w:eastAsia="宋体" w:hAnsi="宋体"/>
          <w:b/>
          <w:bCs/>
          <w:noProof/>
        </w:rPr>
        <w:t>基本要求</w:t>
      </w:r>
    </w:p>
    <w:p w:rsidR="00E83309" w:rsidRPr="006F5B92" w:rsidRDefault="00014AC7">
      <w:pPr>
        <w:pStyle w:val="affff7"/>
        <w:rPr>
          <w:rFonts w:ascii="Times New Roman" w:hAnsi="Times New Roman"/>
          <w:color w:val="000000"/>
        </w:rPr>
      </w:pPr>
      <w:smartTag w:uri="urn:schemas-microsoft-com:office:smarttags" w:element="chsdate">
        <w:smartTagPr>
          <w:attr w:name="IsROCDate" w:val="False"/>
          <w:attr w:name="IsLunarDate" w:val="False"/>
          <w:attr w:name="Day" w:val="30"/>
          <w:attr w:name="Month" w:val="12"/>
          <w:attr w:name="Year" w:val="1899"/>
        </w:smartTagPr>
        <w:r w:rsidRPr="006F5B92">
          <w:rPr>
            <w:rFonts w:ascii="Times New Roman" w:hAnsi="Times New Roman"/>
            <w:color w:val="000000"/>
          </w:rPr>
          <w:t>4</w:t>
        </w:r>
        <w:r w:rsidRPr="006F5B92">
          <w:rPr>
            <w:rFonts w:ascii="Times New Roman" w:hAnsi="Times New Roman"/>
            <w:bCs/>
            <w:noProof/>
            <w:kern w:val="0"/>
          </w:rPr>
          <w:t>.</w:t>
        </w:r>
        <w:r w:rsidR="00074673" w:rsidRPr="006F5B92">
          <w:rPr>
            <w:rFonts w:ascii="Times New Roman" w:hAnsi="Times New Roman"/>
            <w:color w:val="000000"/>
          </w:rPr>
          <w:t>2</w:t>
        </w:r>
        <w:r w:rsidRPr="006F5B92">
          <w:rPr>
            <w:rFonts w:ascii="Times New Roman" w:hAnsi="Times New Roman"/>
            <w:bCs/>
            <w:noProof/>
            <w:kern w:val="0"/>
          </w:rPr>
          <w:t>.</w:t>
        </w:r>
        <w:r w:rsidRPr="006F5B92">
          <w:rPr>
            <w:rFonts w:ascii="Times New Roman" w:hAnsi="Times New Roman"/>
            <w:color w:val="000000"/>
          </w:rPr>
          <w:t>1</w:t>
        </w:r>
      </w:smartTag>
      <w:r w:rsidRPr="006F5B92">
        <w:rPr>
          <w:rFonts w:ascii="Times New Roman" w:hAnsi="Times New Roman"/>
          <w:color w:val="000000"/>
        </w:rPr>
        <w:t xml:space="preserve">  </w:t>
      </w:r>
      <w:r w:rsidR="006F5B92" w:rsidRPr="006F5B92">
        <w:rPr>
          <w:rFonts w:ascii="Times New Roman" w:hAnsi="Times New Roman"/>
          <w:color w:val="000000"/>
        </w:rPr>
        <w:t>通风道</w:t>
      </w:r>
    </w:p>
    <w:p w:rsidR="00014AC7" w:rsidRPr="006F5B92" w:rsidRDefault="00E83309" w:rsidP="007230D9">
      <w:pPr>
        <w:pStyle w:val="affff7"/>
        <w:ind w:firstLineChars="200" w:firstLine="420"/>
        <w:rPr>
          <w:rFonts w:ascii="Times New Roman" w:hAnsi="Times New Roman"/>
          <w:noProof/>
          <w:color w:val="000000"/>
        </w:rPr>
      </w:pPr>
      <w:r w:rsidRPr="006F5B92">
        <w:rPr>
          <w:rFonts w:ascii="Times New Roman" w:hAnsi="Times New Roman"/>
          <w:color w:val="000000"/>
        </w:rPr>
        <w:t>仓内原有</w:t>
      </w:r>
      <w:r w:rsidR="006F5B92" w:rsidRPr="006F5B92">
        <w:rPr>
          <w:rFonts w:ascii="Times New Roman" w:hAnsi="Times New Roman"/>
          <w:color w:val="000000"/>
        </w:rPr>
        <w:t>通风道</w:t>
      </w:r>
      <w:r w:rsidR="00014AC7" w:rsidRPr="006F5B92">
        <w:rPr>
          <w:rFonts w:ascii="Times New Roman" w:hAnsi="Times New Roman"/>
          <w:color w:val="000000"/>
        </w:rPr>
        <w:t>的设计应符合</w:t>
      </w:r>
      <w:r w:rsidR="00014AC7" w:rsidRPr="006F5B92">
        <w:rPr>
          <w:rFonts w:ascii="Times New Roman" w:hAnsi="Times New Roman"/>
          <w:noProof/>
          <w:color w:val="000000"/>
        </w:rPr>
        <w:t>LS/T 1202-2002</w:t>
      </w:r>
      <w:r w:rsidR="00014AC7" w:rsidRPr="006F5B92">
        <w:rPr>
          <w:rFonts w:ascii="Times New Roman" w:hAnsi="Times New Roman"/>
          <w:noProof/>
          <w:color w:val="000000"/>
        </w:rPr>
        <w:t>《储粮机械通风技术规程》中</w:t>
      </w:r>
      <w:r w:rsidR="00014AC7" w:rsidRPr="006F5B92">
        <w:rPr>
          <w:rFonts w:ascii="Times New Roman" w:hAnsi="Times New Roman"/>
          <w:noProof/>
          <w:color w:val="000000"/>
        </w:rPr>
        <w:t>6.1</w:t>
      </w:r>
      <w:r w:rsidR="00014AC7" w:rsidRPr="006F5B92">
        <w:rPr>
          <w:rFonts w:ascii="Times New Roman" w:hAnsi="Times New Roman"/>
          <w:noProof/>
          <w:color w:val="000000"/>
        </w:rPr>
        <w:t>款的相关要求。</w:t>
      </w:r>
    </w:p>
    <w:p w:rsidR="00E83309" w:rsidRPr="006F5B92" w:rsidRDefault="00014AC7">
      <w:pPr>
        <w:suppressAutoHyphens/>
        <w:spacing w:before="50" w:after="50"/>
        <w:rPr>
          <w:color w:val="000000"/>
        </w:rPr>
      </w:pPr>
      <w:smartTag w:uri="urn:schemas-microsoft-com:office:smarttags" w:element="chsdate">
        <w:smartTagPr>
          <w:attr w:name="Year" w:val="1899"/>
          <w:attr w:name="Month" w:val="12"/>
          <w:attr w:name="Day" w:val="30"/>
          <w:attr w:name="IsLunarDate" w:val="False"/>
          <w:attr w:name="IsROCDate" w:val="False"/>
        </w:smartTagPr>
        <w:r w:rsidRPr="006F5B92">
          <w:rPr>
            <w:color w:val="000000"/>
          </w:rPr>
          <w:t>4</w:t>
        </w:r>
        <w:r w:rsidRPr="006F5B92">
          <w:rPr>
            <w:bCs/>
            <w:noProof/>
            <w:kern w:val="0"/>
            <w:szCs w:val="20"/>
          </w:rPr>
          <w:t>.</w:t>
        </w:r>
        <w:r w:rsidR="00074673" w:rsidRPr="006F5B92">
          <w:rPr>
            <w:color w:val="000000"/>
          </w:rPr>
          <w:t>2</w:t>
        </w:r>
        <w:r w:rsidRPr="006F5B92">
          <w:rPr>
            <w:bCs/>
            <w:noProof/>
            <w:kern w:val="0"/>
            <w:szCs w:val="20"/>
          </w:rPr>
          <w:t>.</w:t>
        </w:r>
        <w:r w:rsidRPr="006F5B92">
          <w:rPr>
            <w:color w:val="000000"/>
          </w:rPr>
          <w:t>2</w:t>
        </w:r>
      </w:smartTag>
      <w:r w:rsidRPr="006F5B92">
        <w:rPr>
          <w:color w:val="000000"/>
        </w:rPr>
        <w:t xml:space="preserve">  </w:t>
      </w:r>
      <w:r w:rsidR="007230D9" w:rsidRPr="006F5B92">
        <w:rPr>
          <w:color w:val="000000"/>
        </w:rPr>
        <w:t>环流管</w:t>
      </w:r>
    </w:p>
    <w:p w:rsidR="007230D9" w:rsidRPr="006F5B92" w:rsidRDefault="007230D9">
      <w:pPr>
        <w:suppressAutoHyphens/>
        <w:spacing w:before="50" w:after="50"/>
        <w:rPr>
          <w:kern w:val="0"/>
        </w:rPr>
      </w:pPr>
      <w:smartTag w:uri="urn:schemas-microsoft-com:office:smarttags" w:element="chsdate">
        <w:smartTagPr>
          <w:attr w:name="Year" w:val="1899"/>
          <w:attr w:name="Month" w:val="12"/>
          <w:attr w:name="Day" w:val="30"/>
          <w:attr w:name="IsLunarDate" w:val="False"/>
          <w:attr w:name="IsROCDate" w:val="False"/>
        </w:smartTagPr>
        <w:r w:rsidRPr="006F5B92">
          <w:rPr>
            <w:color w:val="000000"/>
          </w:rPr>
          <w:t>4</w:t>
        </w:r>
        <w:r w:rsidRPr="006F5B92">
          <w:rPr>
            <w:bCs/>
            <w:noProof/>
            <w:kern w:val="0"/>
            <w:szCs w:val="20"/>
          </w:rPr>
          <w:t>.</w:t>
        </w:r>
        <w:r w:rsidR="00074673" w:rsidRPr="006F5B92">
          <w:rPr>
            <w:color w:val="000000"/>
          </w:rPr>
          <w:t>2</w:t>
        </w:r>
        <w:r w:rsidRPr="006F5B92">
          <w:rPr>
            <w:bCs/>
            <w:noProof/>
            <w:kern w:val="0"/>
            <w:szCs w:val="20"/>
          </w:rPr>
          <w:t>.</w:t>
        </w:r>
        <w:r w:rsidRPr="006F5B92">
          <w:rPr>
            <w:color w:val="000000"/>
          </w:rPr>
          <w:t>2</w:t>
        </w:r>
      </w:smartTag>
      <w:r w:rsidRPr="006F5B92">
        <w:rPr>
          <w:bCs/>
          <w:noProof/>
          <w:kern w:val="0"/>
          <w:szCs w:val="20"/>
        </w:rPr>
        <w:t>.</w:t>
      </w:r>
      <w:r w:rsidRPr="006F5B92">
        <w:rPr>
          <w:color w:val="000000"/>
        </w:rPr>
        <w:t xml:space="preserve">1 </w:t>
      </w:r>
      <w:r w:rsidRPr="006F5B92">
        <w:rPr>
          <w:rFonts w:hAnsi="宋体"/>
          <w:color w:val="000000"/>
          <w:kern w:val="0"/>
        </w:rPr>
        <w:t>膜下环流管在布置和开孔</w:t>
      </w:r>
      <w:r w:rsidRPr="006F5B92">
        <w:rPr>
          <w:rFonts w:hAnsi="宋体"/>
          <w:kern w:val="0"/>
        </w:rPr>
        <w:t>上应保证环流通风时气体畅通，开孔率不宜低于</w:t>
      </w:r>
      <w:r w:rsidRPr="006F5B92">
        <w:rPr>
          <w:kern w:val="0"/>
        </w:rPr>
        <w:t>20</w:t>
      </w:r>
      <w:r w:rsidRPr="006F5B92">
        <w:rPr>
          <w:rFonts w:hAnsi="宋体"/>
          <w:kern w:val="0"/>
        </w:rPr>
        <w:t>％，开孔孔径应</w:t>
      </w:r>
      <w:r w:rsidRPr="006F5B92">
        <w:rPr>
          <w:rFonts w:hAnsi="宋体"/>
          <w:color w:val="000000"/>
          <w:kern w:val="0"/>
        </w:rPr>
        <w:t>小于粮食粒度</w:t>
      </w:r>
      <w:r w:rsidR="00CB5FE7" w:rsidRPr="006F5B92">
        <w:rPr>
          <w:rFonts w:hAnsi="宋体"/>
          <w:color w:val="000000"/>
          <w:kern w:val="0"/>
        </w:rPr>
        <w:t>直径</w:t>
      </w:r>
      <w:r w:rsidRPr="006F5B92">
        <w:rPr>
          <w:rFonts w:hAnsi="宋体"/>
          <w:color w:val="000000"/>
          <w:kern w:val="0"/>
        </w:rPr>
        <w:t>，以防粮食落入管内。</w:t>
      </w:r>
    </w:p>
    <w:p w:rsidR="007230D9" w:rsidRPr="006F5B92" w:rsidRDefault="007230D9" w:rsidP="007230D9">
      <w:pPr>
        <w:suppressAutoHyphens/>
        <w:spacing w:before="50" w:after="50"/>
        <w:rPr>
          <w:color w:val="000000"/>
        </w:rPr>
      </w:pPr>
      <w:smartTag w:uri="urn:schemas-microsoft-com:office:smarttags" w:element="chsdate">
        <w:smartTagPr>
          <w:attr w:name="IsROCDate" w:val="False"/>
          <w:attr w:name="IsLunarDate" w:val="False"/>
          <w:attr w:name="Day" w:val="30"/>
          <w:attr w:name="Month" w:val="12"/>
          <w:attr w:name="Year" w:val="1899"/>
        </w:smartTagPr>
        <w:r w:rsidRPr="006F5B92">
          <w:rPr>
            <w:color w:val="000000"/>
          </w:rPr>
          <w:t>4</w:t>
        </w:r>
        <w:r w:rsidRPr="006F5B92">
          <w:rPr>
            <w:bCs/>
            <w:noProof/>
            <w:kern w:val="0"/>
            <w:szCs w:val="20"/>
          </w:rPr>
          <w:t>.</w:t>
        </w:r>
        <w:r w:rsidR="00074673" w:rsidRPr="006F5B92">
          <w:rPr>
            <w:color w:val="000000"/>
          </w:rPr>
          <w:t>2</w:t>
        </w:r>
        <w:r w:rsidRPr="006F5B92">
          <w:rPr>
            <w:bCs/>
            <w:noProof/>
            <w:kern w:val="0"/>
            <w:szCs w:val="20"/>
          </w:rPr>
          <w:t>.</w:t>
        </w:r>
        <w:r w:rsidRPr="006F5B92">
          <w:rPr>
            <w:color w:val="000000"/>
          </w:rPr>
          <w:t>2</w:t>
        </w:r>
      </w:smartTag>
      <w:r w:rsidRPr="006F5B92">
        <w:rPr>
          <w:bCs/>
          <w:noProof/>
          <w:kern w:val="0"/>
          <w:szCs w:val="20"/>
        </w:rPr>
        <w:t>.</w:t>
      </w:r>
      <w:r w:rsidRPr="006F5B92">
        <w:rPr>
          <w:color w:val="000000"/>
        </w:rPr>
        <w:t>2</w:t>
      </w:r>
      <w:r w:rsidRPr="006F5B92">
        <w:rPr>
          <w:color w:val="000000"/>
        </w:rPr>
        <w:t>膜下环流管的布置宜与粮堆下</w:t>
      </w:r>
      <w:r w:rsidR="006F5B92" w:rsidRPr="006F5B92">
        <w:rPr>
          <w:color w:val="000000"/>
        </w:rPr>
        <w:t>通风道</w:t>
      </w:r>
      <w:r w:rsidRPr="006F5B92">
        <w:rPr>
          <w:color w:val="000000"/>
        </w:rPr>
        <w:t>均匀错开，基本对称，确保通风阻力小，气流分布均匀，施工及安装、操作管理方便。</w:t>
      </w:r>
    </w:p>
    <w:p w:rsidR="007230D9" w:rsidRPr="006F5B92" w:rsidRDefault="007230D9" w:rsidP="007230D9">
      <w:pPr>
        <w:suppressAutoHyphens/>
        <w:spacing w:before="50" w:after="50"/>
        <w:rPr>
          <w:color w:val="000000"/>
        </w:rPr>
      </w:pPr>
      <w:smartTag w:uri="urn:schemas-microsoft-com:office:smarttags" w:element="chsdate">
        <w:smartTagPr>
          <w:attr w:name="IsROCDate" w:val="False"/>
          <w:attr w:name="IsLunarDate" w:val="False"/>
          <w:attr w:name="Day" w:val="30"/>
          <w:attr w:name="Month" w:val="12"/>
          <w:attr w:name="Year" w:val="1899"/>
        </w:smartTagPr>
        <w:r w:rsidRPr="006F5B92">
          <w:rPr>
            <w:color w:val="000000"/>
          </w:rPr>
          <w:t>4</w:t>
        </w:r>
        <w:r w:rsidRPr="006F5B92">
          <w:rPr>
            <w:bCs/>
            <w:noProof/>
            <w:kern w:val="0"/>
            <w:szCs w:val="20"/>
          </w:rPr>
          <w:t>.</w:t>
        </w:r>
        <w:r w:rsidR="00074673" w:rsidRPr="006F5B92">
          <w:rPr>
            <w:color w:val="000000"/>
          </w:rPr>
          <w:t>2</w:t>
        </w:r>
        <w:r w:rsidRPr="006F5B92">
          <w:rPr>
            <w:bCs/>
            <w:noProof/>
            <w:kern w:val="0"/>
            <w:szCs w:val="20"/>
          </w:rPr>
          <w:t>.</w:t>
        </w:r>
        <w:r w:rsidRPr="006F5B92">
          <w:rPr>
            <w:color w:val="000000"/>
          </w:rPr>
          <w:t>2</w:t>
        </w:r>
      </w:smartTag>
      <w:r w:rsidRPr="006F5B92">
        <w:rPr>
          <w:bCs/>
          <w:noProof/>
          <w:kern w:val="0"/>
          <w:szCs w:val="20"/>
        </w:rPr>
        <w:t>.</w:t>
      </w:r>
      <w:r w:rsidRPr="006F5B92">
        <w:rPr>
          <w:color w:val="000000"/>
        </w:rPr>
        <w:t xml:space="preserve">3 </w:t>
      </w:r>
      <w:r w:rsidRPr="006F5B92">
        <w:rPr>
          <w:rFonts w:hAnsi="宋体"/>
          <w:color w:val="000000"/>
          <w:kern w:val="0"/>
        </w:rPr>
        <w:t>膜下环流管选材应</w:t>
      </w:r>
      <w:r w:rsidRPr="006F5B92">
        <w:rPr>
          <w:rFonts w:hAnsi="宋体"/>
          <w:kern w:val="0"/>
        </w:rPr>
        <w:t>符合卫生标准并有足够强度</w:t>
      </w:r>
      <w:r w:rsidR="00F93856" w:rsidRPr="006F5B92">
        <w:rPr>
          <w:rFonts w:hAnsi="宋体"/>
          <w:kern w:val="0"/>
        </w:rPr>
        <w:t>的管材</w:t>
      </w:r>
      <w:r w:rsidRPr="006F5B92">
        <w:rPr>
          <w:rFonts w:hAnsi="宋体"/>
          <w:kern w:val="0"/>
        </w:rPr>
        <w:t>，直径不宜小于</w:t>
      </w:r>
      <w:smartTag w:uri="urn:schemas-microsoft-com:office:smarttags" w:element="chmetcnv">
        <w:smartTagPr>
          <w:attr w:name="TCSC" w:val="0"/>
          <w:attr w:name="NumberType" w:val="1"/>
          <w:attr w:name="Negative" w:val="False"/>
          <w:attr w:name="HasSpace" w:val="False"/>
          <w:attr w:name="SourceValue" w:val="160"/>
          <w:attr w:name="UnitName" w:val="mm"/>
        </w:smartTagPr>
        <w:r w:rsidRPr="006F5B92">
          <w:rPr>
            <w:kern w:val="0"/>
          </w:rPr>
          <w:t>160mm</w:t>
        </w:r>
      </w:smartTag>
      <w:r w:rsidRPr="006F5B92">
        <w:rPr>
          <w:rFonts w:hAnsi="宋体"/>
          <w:kern w:val="0"/>
        </w:rPr>
        <w:t>，壁厚不</w:t>
      </w:r>
      <w:r w:rsidR="00DC789A">
        <w:rPr>
          <w:rFonts w:hAnsi="宋体" w:hint="eastAsia"/>
          <w:kern w:val="0"/>
        </w:rPr>
        <w:t>宜小</w:t>
      </w:r>
      <w:r w:rsidR="00DC789A" w:rsidRPr="006F5B92">
        <w:rPr>
          <w:rFonts w:hAnsi="宋体"/>
          <w:kern w:val="0"/>
        </w:rPr>
        <w:t>于</w:t>
      </w:r>
      <w:smartTag w:uri="urn:schemas-microsoft-com:office:smarttags" w:element="chmetcnv">
        <w:smartTagPr>
          <w:attr w:name="TCSC" w:val="0"/>
          <w:attr w:name="NumberType" w:val="1"/>
          <w:attr w:name="Negative" w:val="False"/>
          <w:attr w:name="HasSpace" w:val="False"/>
          <w:attr w:name="SourceValue" w:val="3"/>
          <w:attr w:name="UnitName" w:val="mm"/>
        </w:smartTagPr>
        <w:r w:rsidRPr="006F5B92">
          <w:rPr>
            <w:kern w:val="0"/>
          </w:rPr>
          <w:t>3mm</w:t>
        </w:r>
      </w:smartTag>
      <w:r w:rsidRPr="006F5B92">
        <w:rPr>
          <w:rFonts w:hAnsi="宋体"/>
          <w:kern w:val="0"/>
        </w:rPr>
        <w:t>，移动方便、连接稳固。</w:t>
      </w:r>
    </w:p>
    <w:p w:rsidR="007230D9" w:rsidRPr="006F5B92" w:rsidRDefault="007230D9" w:rsidP="007230D9">
      <w:pPr>
        <w:suppressAutoHyphens/>
        <w:spacing w:before="50" w:after="50"/>
        <w:rPr>
          <w:color w:val="000000"/>
        </w:rPr>
      </w:pPr>
      <w:smartTag w:uri="urn:schemas-microsoft-com:office:smarttags" w:element="chsdate">
        <w:smartTagPr>
          <w:attr w:name="Year" w:val="1899"/>
          <w:attr w:name="Month" w:val="12"/>
          <w:attr w:name="Day" w:val="30"/>
          <w:attr w:name="IsLunarDate" w:val="False"/>
          <w:attr w:name="IsROCDate" w:val="False"/>
        </w:smartTagPr>
        <w:r w:rsidRPr="006F5B92">
          <w:rPr>
            <w:color w:val="000000"/>
          </w:rPr>
          <w:t>4</w:t>
        </w:r>
        <w:r w:rsidRPr="006F5B92">
          <w:rPr>
            <w:bCs/>
            <w:noProof/>
            <w:kern w:val="0"/>
            <w:szCs w:val="20"/>
          </w:rPr>
          <w:t>.</w:t>
        </w:r>
        <w:r w:rsidR="00074673" w:rsidRPr="006F5B92">
          <w:rPr>
            <w:color w:val="000000"/>
          </w:rPr>
          <w:t>2</w:t>
        </w:r>
        <w:r w:rsidRPr="006F5B92">
          <w:rPr>
            <w:bCs/>
            <w:noProof/>
            <w:kern w:val="0"/>
            <w:szCs w:val="20"/>
          </w:rPr>
          <w:t>.</w:t>
        </w:r>
        <w:r w:rsidRPr="006F5B92">
          <w:rPr>
            <w:color w:val="000000"/>
          </w:rPr>
          <w:t>3</w:t>
        </w:r>
      </w:smartTag>
      <w:r w:rsidRPr="006F5B92">
        <w:rPr>
          <w:color w:val="000000"/>
        </w:rPr>
        <w:t xml:space="preserve">  </w:t>
      </w:r>
      <w:r w:rsidRPr="006F5B92">
        <w:rPr>
          <w:color w:val="000000"/>
        </w:rPr>
        <w:t>回流管</w:t>
      </w:r>
    </w:p>
    <w:p w:rsidR="007230D9" w:rsidRPr="006F5B92" w:rsidRDefault="009D7070">
      <w:pPr>
        <w:suppressAutoHyphens/>
        <w:spacing w:before="50" w:after="50"/>
        <w:rPr>
          <w:kern w:val="0"/>
        </w:rPr>
      </w:pPr>
      <w:smartTag w:uri="urn:schemas-microsoft-com:office:smarttags" w:element="chsdate">
        <w:smartTagPr>
          <w:attr w:name="IsROCDate" w:val="False"/>
          <w:attr w:name="IsLunarDate" w:val="False"/>
          <w:attr w:name="Day" w:val="30"/>
          <w:attr w:name="Month" w:val="12"/>
          <w:attr w:name="Year" w:val="1899"/>
        </w:smartTagPr>
        <w:r w:rsidRPr="006F5B92">
          <w:rPr>
            <w:color w:val="000000"/>
          </w:rPr>
          <w:t>4</w:t>
        </w:r>
        <w:r w:rsidRPr="006F5B92">
          <w:rPr>
            <w:bCs/>
            <w:noProof/>
            <w:kern w:val="0"/>
            <w:szCs w:val="20"/>
          </w:rPr>
          <w:t>.</w:t>
        </w:r>
        <w:r w:rsidR="00074673" w:rsidRPr="006F5B92">
          <w:rPr>
            <w:color w:val="000000"/>
          </w:rPr>
          <w:t>2</w:t>
        </w:r>
        <w:r w:rsidRPr="006F5B92">
          <w:rPr>
            <w:bCs/>
            <w:noProof/>
            <w:kern w:val="0"/>
            <w:szCs w:val="20"/>
          </w:rPr>
          <w:t>.</w:t>
        </w:r>
        <w:r w:rsidRPr="006F5B92">
          <w:rPr>
            <w:color w:val="000000"/>
          </w:rPr>
          <w:t>3</w:t>
        </w:r>
      </w:smartTag>
      <w:r w:rsidRPr="006F5B92">
        <w:rPr>
          <w:bCs/>
          <w:noProof/>
          <w:kern w:val="0"/>
          <w:szCs w:val="20"/>
        </w:rPr>
        <w:t>.</w:t>
      </w:r>
      <w:r w:rsidRPr="006F5B92">
        <w:rPr>
          <w:color w:val="000000"/>
        </w:rPr>
        <w:t xml:space="preserve">1 </w:t>
      </w:r>
      <w:r w:rsidRPr="006F5B92">
        <w:rPr>
          <w:rFonts w:hAnsi="宋体"/>
          <w:color w:val="000000"/>
          <w:kern w:val="0"/>
        </w:rPr>
        <w:t>置于仓内的竖直回流管道采用</w:t>
      </w:r>
      <w:r w:rsidRPr="006F5B92">
        <w:rPr>
          <w:rFonts w:hAnsi="宋体"/>
          <w:kern w:val="0"/>
        </w:rPr>
        <w:t>截面固定并有足够强度的</w:t>
      </w:r>
      <w:r w:rsidR="00F93856" w:rsidRPr="006F5B92">
        <w:rPr>
          <w:rFonts w:hAnsi="宋体"/>
          <w:kern w:val="0"/>
        </w:rPr>
        <w:t>管材</w:t>
      </w:r>
      <w:r w:rsidRPr="006F5B92">
        <w:rPr>
          <w:rFonts w:hAnsi="宋体"/>
          <w:kern w:val="0"/>
        </w:rPr>
        <w:t>，直径不宜小于</w:t>
      </w:r>
      <w:smartTag w:uri="urn:schemas-microsoft-com:office:smarttags" w:element="chmetcnv">
        <w:smartTagPr>
          <w:attr w:name="TCSC" w:val="0"/>
          <w:attr w:name="NumberType" w:val="1"/>
          <w:attr w:name="Negative" w:val="False"/>
          <w:attr w:name="HasSpace" w:val="False"/>
          <w:attr w:name="SourceValue" w:val="160"/>
          <w:attr w:name="UnitName" w:val="mm"/>
        </w:smartTagPr>
        <w:r w:rsidRPr="006F5B92">
          <w:rPr>
            <w:kern w:val="0"/>
          </w:rPr>
          <w:t>160mm</w:t>
        </w:r>
      </w:smartTag>
      <w:r w:rsidRPr="006F5B92">
        <w:rPr>
          <w:rFonts w:hAnsi="宋体"/>
          <w:kern w:val="0"/>
        </w:rPr>
        <w:t>，壁厚不</w:t>
      </w:r>
      <w:r w:rsidR="00DC789A">
        <w:rPr>
          <w:rFonts w:hAnsi="宋体" w:hint="eastAsia"/>
          <w:kern w:val="0"/>
        </w:rPr>
        <w:t>宜小</w:t>
      </w:r>
      <w:r w:rsidR="00DC789A" w:rsidRPr="006F5B92">
        <w:rPr>
          <w:rFonts w:hAnsi="宋体"/>
          <w:kern w:val="0"/>
        </w:rPr>
        <w:t>于</w:t>
      </w:r>
      <w:smartTag w:uri="urn:schemas-microsoft-com:office:smarttags" w:element="chmetcnv">
        <w:smartTagPr>
          <w:attr w:name="TCSC" w:val="0"/>
          <w:attr w:name="NumberType" w:val="1"/>
          <w:attr w:name="Negative" w:val="False"/>
          <w:attr w:name="HasSpace" w:val="False"/>
          <w:attr w:name="SourceValue" w:val="3"/>
          <w:attr w:name="UnitName" w:val="mm"/>
        </w:smartTagPr>
        <w:r w:rsidRPr="006F5B92">
          <w:rPr>
            <w:kern w:val="0"/>
          </w:rPr>
          <w:t>3mm</w:t>
        </w:r>
      </w:smartTag>
      <w:r w:rsidRPr="006F5B92">
        <w:rPr>
          <w:rFonts w:hAnsi="宋体"/>
          <w:kern w:val="0"/>
        </w:rPr>
        <w:t>。</w:t>
      </w:r>
      <w:r w:rsidRPr="006F5B92">
        <w:rPr>
          <w:rFonts w:hAnsi="宋体"/>
          <w:color w:val="000000"/>
          <w:kern w:val="0"/>
        </w:rPr>
        <w:t>置于仓外的竖直回流管道除满足上述要求外，还应具有一定的保温措施，保温层厚度</w:t>
      </w:r>
      <w:r w:rsidR="00DC789A" w:rsidRPr="006F5B92">
        <w:rPr>
          <w:rFonts w:hAnsi="宋体"/>
          <w:color w:val="000000"/>
          <w:kern w:val="0"/>
        </w:rPr>
        <w:t>不</w:t>
      </w:r>
      <w:r w:rsidR="00DC789A">
        <w:rPr>
          <w:rFonts w:hAnsi="宋体" w:hint="eastAsia"/>
          <w:color w:val="000000"/>
          <w:kern w:val="0"/>
        </w:rPr>
        <w:t>宜</w:t>
      </w:r>
      <w:r w:rsidRPr="006F5B92">
        <w:rPr>
          <w:rFonts w:hAnsi="宋体"/>
          <w:color w:val="000000"/>
          <w:kern w:val="0"/>
        </w:rPr>
        <w:t>小于</w:t>
      </w:r>
      <w:smartTag w:uri="urn:schemas-microsoft-com:office:smarttags" w:element="chmetcnv">
        <w:smartTagPr>
          <w:attr w:name="TCSC" w:val="0"/>
          <w:attr w:name="NumberType" w:val="1"/>
          <w:attr w:name="Negative" w:val="False"/>
          <w:attr w:name="HasSpace" w:val="False"/>
          <w:attr w:name="SourceValue" w:val="30"/>
          <w:attr w:name="UnitName" w:val="mm"/>
        </w:smartTagPr>
        <w:smartTag w:uri="urn:schemas-microsoft-com:office:smarttags" w:element="chmetcnv">
          <w:smartTagPr>
            <w:attr w:name="UnitName" w:val="m"/>
            <w:attr w:name="SourceValue" w:val="30"/>
            <w:attr w:name="HasSpace" w:val="False"/>
            <w:attr w:name="Negative" w:val="False"/>
            <w:attr w:name="NumberType" w:val="1"/>
            <w:attr w:name="TCSC" w:val="0"/>
          </w:smartTagPr>
          <w:r w:rsidR="00E91C77" w:rsidRPr="006F5B92">
            <w:rPr>
              <w:kern w:val="0"/>
            </w:rPr>
            <w:t>30m</w:t>
          </w:r>
        </w:smartTag>
        <w:r w:rsidR="00E91C77" w:rsidRPr="006F5B92">
          <w:rPr>
            <w:kern w:val="0"/>
          </w:rPr>
          <w:t>m</w:t>
        </w:r>
      </w:smartTag>
      <w:r w:rsidRPr="006F5B92">
        <w:rPr>
          <w:rFonts w:hAnsi="宋体"/>
          <w:kern w:val="0"/>
        </w:rPr>
        <w:t>。</w:t>
      </w:r>
    </w:p>
    <w:p w:rsidR="007230D9" w:rsidRPr="006F5B92" w:rsidRDefault="009D7070" w:rsidP="007230D9">
      <w:pPr>
        <w:rPr>
          <w:kern w:val="0"/>
        </w:rPr>
      </w:pPr>
      <w:smartTag w:uri="urn:schemas-microsoft-com:office:smarttags" w:element="chsdate">
        <w:smartTagPr>
          <w:attr w:name="IsROCDate" w:val="False"/>
          <w:attr w:name="IsLunarDate" w:val="False"/>
          <w:attr w:name="Day" w:val="30"/>
          <w:attr w:name="Month" w:val="12"/>
          <w:attr w:name="Year" w:val="1899"/>
        </w:smartTagPr>
        <w:r w:rsidRPr="006F5B92">
          <w:rPr>
            <w:color w:val="000000"/>
          </w:rPr>
          <w:t>4</w:t>
        </w:r>
        <w:r w:rsidRPr="006F5B92">
          <w:rPr>
            <w:bCs/>
            <w:noProof/>
            <w:kern w:val="0"/>
            <w:szCs w:val="20"/>
          </w:rPr>
          <w:t>.</w:t>
        </w:r>
        <w:r w:rsidR="00074673" w:rsidRPr="006F5B92">
          <w:rPr>
            <w:color w:val="000000"/>
          </w:rPr>
          <w:t>2</w:t>
        </w:r>
        <w:r w:rsidRPr="006F5B92">
          <w:rPr>
            <w:bCs/>
            <w:noProof/>
            <w:kern w:val="0"/>
            <w:szCs w:val="20"/>
          </w:rPr>
          <w:t>.</w:t>
        </w:r>
        <w:r w:rsidRPr="006F5B92">
          <w:rPr>
            <w:color w:val="000000"/>
          </w:rPr>
          <w:t>3</w:t>
        </w:r>
      </w:smartTag>
      <w:r w:rsidRPr="006F5B92">
        <w:rPr>
          <w:bCs/>
          <w:noProof/>
          <w:kern w:val="0"/>
          <w:szCs w:val="20"/>
        </w:rPr>
        <w:t>.</w:t>
      </w:r>
      <w:r w:rsidRPr="006F5B92">
        <w:rPr>
          <w:color w:val="000000"/>
        </w:rPr>
        <w:t xml:space="preserve">2 </w:t>
      </w:r>
      <w:r w:rsidR="007230D9" w:rsidRPr="006F5B92">
        <w:rPr>
          <w:rFonts w:hAnsi="宋体"/>
          <w:kern w:val="0"/>
        </w:rPr>
        <w:t>回流管道与膜下环流管道、</w:t>
      </w:r>
      <w:r w:rsidR="00DC789A">
        <w:rPr>
          <w:rFonts w:hAnsi="宋体"/>
          <w:kern w:val="0"/>
        </w:rPr>
        <w:t>风机</w:t>
      </w:r>
      <w:r w:rsidR="00DC789A">
        <w:rPr>
          <w:rFonts w:hAnsi="宋体" w:hint="eastAsia"/>
          <w:kern w:val="0"/>
        </w:rPr>
        <w:t>以及</w:t>
      </w:r>
      <w:r w:rsidR="00DC789A">
        <w:rPr>
          <w:rFonts w:hAnsi="宋体"/>
          <w:kern w:val="0"/>
        </w:rPr>
        <w:t>通风道</w:t>
      </w:r>
      <w:r w:rsidR="00DC789A">
        <w:rPr>
          <w:rFonts w:hAnsi="宋体" w:hint="eastAsia"/>
          <w:kern w:val="0"/>
        </w:rPr>
        <w:t>之间</w:t>
      </w:r>
      <w:r w:rsidR="00DC789A">
        <w:rPr>
          <w:rFonts w:hAnsi="宋体"/>
          <w:kern w:val="0"/>
        </w:rPr>
        <w:t>的连接要求</w:t>
      </w:r>
      <w:r w:rsidR="00DC789A">
        <w:rPr>
          <w:rFonts w:hAnsi="宋体" w:hint="eastAsia"/>
          <w:kern w:val="0"/>
        </w:rPr>
        <w:t>不</w:t>
      </w:r>
      <w:r w:rsidR="00DC789A">
        <w:rPr>
          <w:rFonts w:hAnsi="宋体"/>
          <w:kern w:val="0"/>
        </w:rPr>
        <w:t>漏</w:t>
      </w:r>
      <w:r w:rsidR="00DC789A">
        <w:rPr>
          <w:rFonts w:hAnsi="宋体" w:hint="eastAsia"/>
          <w:kern w:val="0"/>
        </w:rPr>
        <w:t>气</w:t>
      </w:r>
      <w:r w:rsidR="00DC789A">
        <w:rPr>
          <w:rFonts w:hAnsi="宋体"/>
          <w:kern w:val="0"/>
        </w:rPr>
        <w:t>。</w:t>
      </w:r>
    </w:p>
    <w:p w:rsidR="007230D9" w:rsidRPr="006F5B92" w:rsidRDefault="00A37CCA">
      <w:pPr>
        <w:suppressAutoHyphens/>
        <w:spacing w:before="50" w:after="50"/>
        <w:rPr>
          <w:color w:val="000000"/>
        </w:rPr>
      </w:pPr>
      <w:smartTag w:uri="urn:schemas-microsoft-com:office:smarttags" w:element="chsdate">
        <w:smartTagPr>
          <w:attr w:name="Year" w:val="1899"/>
          <w:attr w:name="Month" w:val="12"/>
          <w:attr w:name="Day" w:val="30"/>
          <w:attr w:name="IsLunarDate" w:val="False"/>
          <w:attr w:name="IsROCDate" w:val="False"/>
        </w:smartTagPr>
        <w:r w:rsidRPr="006F5B92">
          <w:rPr>
            <w:color w:val="000000"/>
          </w:rPr>
          <w:t>4</w:t>
        </w:r>
        <w:r w:rsidRPr="006F5B92">
          <w:rPr>
            <w:bCs/>
            <w:noProof/>
            <w:kern w:val="0"/>
            <w:szCs w:val="20"/>
          </w:rPr>
          <w:t>.</w:t>
        </w:r>
        <w:r w:rsidR="00074673" w:rsidRPr="006F5B92">
          <w:rPr>
            <w:color w:val="000000"/>
          </w:rPr>
          <w:t>2</w:t>
        </w:r>
        <w:r w:rsidRPr="006F5B92">
          <w:rPr>
            <w:bCs/>
            <w:noProof/>
            <w:kern w:val="0"/>
            <w:szCs w:val="20"/>
          </w:rPr>
          <w:t>.</w:t>
        </w:r>
        <w:r w:rsidRPr="006F5B92">
          <w:rPr>
            <w:color w:val="000000"/>
          </w:rPr>
          <w:t>4</w:t>
        </w:r>
      </w:smartTag>
      <w:r w:rsidRPr="006F5B92">
        <w:rPr>
          <w:color w:val="000000"/>
        </w:rPr>
        <w:t xml:space="preserve">  </w:t>
      </w:r>
      <w:r w:rsidRPr="006F5B92">
        <w:rPr>
          <w:bCs/>
          <w:noProof/>
          <w:kern w:val="0"/>
          <w:szCs w:val="20"/>
        </w:rPr>
        <w:t>环流风机</w:t>
      </w:r>
    </w:p>
    <w:p w:rsidR="00A37CCA" w:rsidRPr="006F5B92" w:rsidRDefault="00A37CCA" w:rsidP="00442D11">
      <w:pPr>
        <w:suppressAutoHyphens/>
        <w:spacing w:before="50" w:after="50"/>
        <w:rPr>
          <w:color w:val="000000"/>
        </w:rPr>
      </w:pPr>
      <w:smartTag w:uri="urn:schemas-microsoft-com:office:smarttags" w:element="chsdate">
        <w:smartTagPr>
          <w:attr w:name="Year" w:val="1899"/>
          <w:attr w:name="Month" w:val="12"/>
          <w:attr w:name="Day" w:val="30"/>
          <w:attr w:name="IsLunarDate" w:val="False"/>
          <w:attr w:name="IsROCDate" w:val="False"/>
        </w:smartTagPr>
        <w:r w:rsidRPr="006F5B92">
          <w:rPr>
            <w:color w:val="000000"/>
          </w:rPr>
          <w:t>4</w:t>
        </w:r>
        <w:r w:rsidRPr="006F5B92">
          <w:rPr>
            <w:bCs/>
            <w:noProof/>
            <w:kern w:val="0"/>
            <w:szCs w:val="20"/>
          </w:rPr>
          <w:t>.</w:t>
        </w:r>
        <w:r w:rsidR="00074673" w:rsidRPr="006F5B92">
          <w:rPr>
            <w:color w:val="000000"/>
          </w:rPr>
          <w:t>2</w:t>
        </w:r>
        <w:r w:rsidRPr="006F5B92">
          <w:rPr>
            <w:bCs/>
            <w:noProof/>
            <w:kern w:val="0"/>
            <w:szCs w:val="20"/>
          </w:rPr>
          <w:t>.</w:t>
        </w:r>
        <w:r w:rsidRPr="006F5B92">
          <w:rPr>
            <w:color w:val="000000"/>
          </w:rPr>
          <w:t>4</w:t>
        </w:r>
      </w:smartTag>
      <w:r w:rsidRPr="006F5B92">
        <w:rPr>
          <w:bCs/>
          <w:noProof/>
          <w:kern w:val="0"/>
          <w:szCs w:val="20"/>
        </w:rPr>
        <w:t>.</w:t>
      </w:r>
      <w:r w:rsidRPr="006F5B92">
        <w:rPr>
          <w:color w:val="000000"/>
        </w:rPr>
        <w:t>1</w:t>
      </w:r>
      <w:r w:rsidRPr="006F5B92">
        <w:rPr>
          <w:rFonts w:hAnsi="宋体"/>
        </w:rPr>
        <w:t>选择环流风机时应根据粮堆所需的风量和风网的阻力损失，</w:t>
      </w:r>
      <w:r w:rsidR="00442D11" w:rsidRPr="006F5B92">
        <w:rPr>
          <w:rFonts w:hAnsi="宋体"/>
        </w:rPr>
        <w:t>计算粮食通风系统的风量和风压值，</w:t>
      </w:r>
      <w:r w:rsidRPr="006F5B92">
        <w:rPr>
          <w:rFonts w:hAnsi="宋体"/>
        </w:rPr>
        <w:t>在风机样本</w:t>
      </w:r>
      <w:r w:rsidRPr="006F5B92">
        <w:t>“</w:t>
      </w:r>
      <w:r w:rsidRPr="006F5B92">
        <w:rPr>
          <w:rFonts w:hAnsi="宋体"/>
        </w:rPr>
        <w:t>性能曲线选择表</w:t>
      </w:r>
      <w:r w:rsidRPr="006F5B92">
        <w:t>”</w:t>
      </w:r>
      <w:r w:rsidRPr="006F5B92">
        <w:rPr>
          <w:rFonts w:hAnsi="宋体"/>
        </w:rPr>
        <w:t>中选择合适的风机</w:t>
      </w:r>
      <w:r w:rsidR="00442D11" w:rsidRPr="006F5B92">
        <w:rPr>
          <w:rFonts w:hAnsi="宋体"/>
        </w:rPr>
        <w:t>类型、型号、转速和电动机的功率，要求所选风机的工作状态点应在经济范围之内</w:t>
      </w:r>
      <w:r w:rsidR="00295BB5">
        <w:rPr>
          <w:rFonts w:hAnsi="宋体" w:hint="eastAsia"/>
        </w:rPr>
        <w:t>，额定功率宜为</w:t>
      </w:r>
      <w:r w:rsidR="00295BB5">
        <w:rPr>
          <w:rFonts w:hAnsi="宋体" w:hint="eastAsia"/>
        </w:rPr>
        <w:t>2.2kW</w:t>
      </w:r>
      <w:r w:rsidRPr="006F5B92">
        <w:rPr>
          <w:rFonts w:hAnsi="宋体"/>
        </w:rPr>
        <w:t>。选用风机</w:t>
      </w:r>
      <w:r w:rsidR="00442D11" w:rsidRPr="006F5B92">
        <w:rPr>
          <w:rFonts w:hAnsi="宋体"/>
        </w:rPr>
        <w:t>时还</w:t>
      </w:r>
      <w:r w:rsidRPr="006F5B92">
        <w:rPr>
          <w:rFonts w:hAnsi="宋体"/>
        </w:rPr>
        <w:t>需考虑通风效果与运行费用</w:t>
      </w:r>
      <w:r w:rsidR="00442D11" w:rsidRPr="006F5B92">
        <w:rPr>
          <w:rFonts w:hAnsi="宋体"/>
        </w:rPr>
        <w:t>。</w:t>
      </w:r>
    </w:p>
    <w:p w:rsidR="00A37CCA" w:rsidRPr="006F5B92" w:rsidRDefault="00A37CCA">
      <w:pPr>
        <w:suppressAutoHyphens/>
        <w:spacing w:before="50" w:after="50"/>
        <w:rPr>
          <w:color w:val="000000"/>
        </w:rPr>
      </w:pPr>
      <w:smartTag w:uri="urn:schemas-microsoft-com:office:smarttags" w:element="chsdate">
        <w:smartTagPr>
          <w:attr w:name="IsROCDate" w:val="False"/>
          <w:attr w:name="IsLunarDate" w:val="False"/>
          <w:attr w:name="Day" w:val="30"/>
          <w:attr w:name="Month" w:val="12"/>
          <w:attr w:name="Year" w:val="1899"/>
        </w:smartTagPr>
        <w:r w:rsidRPr="006F5B92">
          <w:rPr>
            <w:color w:val="000000"/>
          </w:rPr>
          <w:t>4</w:t>
        </w:r>
        <w:r w:rsidRPr="006F5B92">
          <w:rPr>
            <w:bCs/>
            <w:noProof/>
            <w:kern w:val="0"/>
            <w:szCs w:val="20"/>
          </w:rPr>
          <w:t>.</w:t>
        </w:r>
        <w:r w:rsidR="00074673" w:rsidRPr="006F5B92">
          <w:rPr>
            <w:color w:val="000000"/>
          </w:rPr>
          <w:t>2</w:t>
        </w:r>
        <w:r w:rsidRPr="006F5B92">
          <w:rPr>
            <w:bCs/>
            <w:noProof/>
            <w:kern w:val="0"/>
            <w:szCs w:val="20"/>
          </w:rPr>
          <w:t>.</w:t>
        </w:r>
        <w:r w:rsidRPr="006F5B92">
          <w:rPr>
            <w:color w:val="000000"/>
          </w:rPr>
          <w:t>4</w:t>
        </w:r>
      </w:smartTag>
      <w:r w:rsidRPr="006F5B92">
        <w:rPr>
          <w:bCs/>
          <w:noProof/>
          <w:kern w:val="0"/>
          <w:szCs w:val="20"/>
        </w:rPr>
        <w:t>.</w:t>
      </w:r>
      <w:r w:rsidRPr="006F5B92">
        <w:rPr>
          <w:color w:val="000000"/>
        </w:rPr>
        <w:t xml:space="preserve">2 </w:t>
      </w:r>
      <w:r w:rsidRPr="006F5B92">
        <w:rPr>
          <w:rFonts w:hAnsi="宋体"/>
        </w:rPr>
        <w:t>环流风机风量</w:t>
      </w:r>
      <w:r w:rsidRPr="006F5B92">
        <w:t>Q</w:t>
      </w:r>
      <w:r w:rsidRPr="006F5B92">
        <w:rPr>
          <w:rFonts w:hAnsi="宋体"/>
          <w:vertAlign w:val="subscript"/>
        </w:rPr>
        <w:t>风机</w:t>
      </w:r>
      <w:r w:rsidRPr="006F5B92">
        <w:rPr>
          <w:rFonts w:hAnsi="宋体"/>
        </w:rPr>
        <w:t>和风压</w:t>
      </w:r>
      <w:r w:rsidRPr="006F5B92">
        <w:t>H</w:t>
      </w:r>
      <w:r w:rsidRPr="006F5B92">
        <w:rPr>
          <w:rFonts w:hAnsi="宋体"/>
          <w:vertAlign w:val="subscript"/>
        </w:rPr>
        <w:t>风机</w:t>
      </w:r>
      <w:r w:rsidRPr="006F5B92">
        <w:rPr>
          <w:rFonts w:hAnsi="宋体"/>
        </w:rPr>
        <w:t>等主要参数的选择和计算参见</w:t>
      </w:r>
      <w:r w:rsidRPr="006F5B92">
        <w:t>LS/T 1202-2002</w:t>
      </w:r>
      <w:r w:rsidRPr="006F5B92">
        <w:rPr>
          <w:rFonts w:hAnsi="宋体"/>
        </w:rPr>
        <w:t>《储粮机械通风技术规程》中</w:t>
      </w:r>
      <w:smartTag w:uri="urn:schemas-microsoft-com:office:smarttags" w:element="chsdate">
        <w:smartTagPr>
          <w:attr w:name="Year" w:val="1899"/>
          <w:attr w:name="Month" w:val="12"/>
          <w:attr w:name="Day" w:val="30"/>
          <w:attr w:name="IsLunarDate" w:val="False"/>
          <w:attr w:name="IsROCDate" w:val="False"/>
        </w:smartTagPr>
        <w:r w:rsidRPr="006F5B92">
          <w:t>6.3.1</w:t>
        </w:r>
      </w:smartTag>
      <w:r w:rsidRPr="006F5B92">
        <w:rPr>
          <w:rFonts w:hAnsi="宋体"/>
        </w:rPr>
        <w:t>款的相关要求。一般情况下，</w:t>
      </w:r>
      <w:r w:rsidR="00442D11" w:rsidRPr="006F5B92">
        <w:rPr>
          <w:rFonts w:hAnsi="宋体"/>
        </w:rPr>
        <w:t>选用风机的风量和风压应略大于通风系统计算的风量和风压，</w:t>
      </w:r>
      <w:r w:rsidRPr="006F5B92">
        <w:rPr>
          <w:rFonts w:hAnsi="宋体"/>
        </w:rPr>
        <w:t>推荐环流风机的</w:t>
      </w:r>
      <w:r w:rsidRPr="00007BF7">
        <w:rPr>
          <w:rFonts w:hAnsi="宋体"/>
          <w:color w:val="000000"/>
        </w:rPr>
        <w:t>风量</w:t>
      </w:r>
      <w:r w:rsidRPr="00007BF7">
        <w:rPr>
          <w:color w:val="000000"/>
        </w:rPr>
        <w:t>Q</w:t>
      </w:r>
      <w:r w:rsidRPr="00007BF7">
        <w:rPr>
          <w:rFonts w:hAnsi="宋体"/>
          <w:color w:val="000000"/>
          <w:vertAlign w:val="subscript"/>
        </w:rPr>
        <w:t>风机</w:t>
      </w:r>
      <w:r w:rsidR="00295BB5" w:rsidRPr="00007BF7">
        <w:rPr>
          <w:rFonts w:hint="eastAsia"/>
          <w:color w:val="000000"/>
        </w:rPr>
        <w:t>应</w:t>
      </w:r>
      <w:r w:rsidRPr="00007BF7">
        <w:rPr>
          <w:rFonts w:hAnsi="宋体"/>
          <w:color w:val="000000"/>
        </w:rPr>
        <w:t>在</w:t>
      </w:r>
      <w:r w:rsidR="00295BB5" w:rsidRPr="00007BF7">
        <w:rPr>
          <w:rFonts w:hAnsi="宋体" w:hint="eastAsia"/>
          <w:color w:val="000000"/>
        </w:rPr>
        <w:t>1800~</w:t>
      </w:r>
      <w:smartTag w:uri="urn:schemas-microsoft-com:office:smarttags" w:element="chmetcnv">
        <w:smartTagPr>
          <w:attr w:name="TCSC" w:val="0"/>
          <w:attr w:name="NumberType" w:val="1"/>
          <w:attr w:name="Negative" w:val="False"/>
          <w:attr w:name="HasSpace" w:val="True"/>
          <w:attr w:name="SourceValue" w:val="2000"/>
          <w:attr w:name="UnitName" w:val="m3"/>
        </w:smartTagPr>
        <w:r w:rsidRPr="00007BF7">
          <w:rPr>
            <w:color w:val="000000"/>
          </w:rPr>
          <w:t>2000 m</w:t>
        </w:r>
        <w:r w:rsidRPr="00007BF7">
          <w:rPr>
            <w:color w:val="000000"/>
            <w:vertAlign w:val="superscript"/>
          </w:rPr>
          <w:t>3</w:t>
        </w:r>
      </w:smartTag>
      <w:r w:rsidRPr="00007BF7">
        <w:rPr>
          <w:color w:val="000000"/>
        </w:rPr>
        <w:t>／</w:t>
      </w:r>
      <w:r w:rsidRPr="00007BF7">
        <w:rPr>
          <w:color w:val="000000"/>
        </w:rPr>
        <w:t>h</w:t>
      </w:r>
      <w:r w:rsidR="00295BB5" w:rsidRPr="00007BF7">
        <w:rPr>
          <w:rFonts w:hint="eastAsia"/>
          <w:color w:val="000000"/>
        </w:rPr>
        <w:t>之间</w:t>
      </w:r>
      <w:r w:rsidRPr="00007BF7">
        <w:rPr>
          <w:color w:val="000000"/>
        </w:rPr>
        <w:t>，</w:t>
      </w:r>
      <w:r w:rsidRPr="00007BF7">
        <w:rPr>
          <w:rFonts w:hAnsi="宋体"/>
          <w:color w:val="000000"/>
        </w:rPr>
        <w:t>风压</w:t>
      </w:r>
      <w:r w:rsidRPr="00007BF7">
        <w:rPr>
          <w:color w:val="000000"/>
        </w:rPr>
        <w:t>H</w:t>
      </w:r>
      <w:r w:rsidRPr="00007BF7">
        <w:rPr>
          <w:rFonts w:hAnsi="宋体"/>
          <w:color w:val="000000"/>
          <w:vertAlign w:val="subscript"/>
        </w:rPr>
        <w:t>风机</w:t>
      </w:r>
      <w:r w:rsidR="00295BB5" w:rsidRPr="00007BF7">
        <w:rPr>
          <w:rFonts w:hint="eastAsia"/>
          <w:color w:val="000000"/>
        </w:rPr>
        <w:t>应</w:t>
      </w:r>
      <w:r w:rsidRPr="00007BF7">
        <w:rPr>
          <w:rFonts w:hAnsi="宋体"/>
          <w:color w:val="000000"/>
        </w:rPr>
        <w:t>在</w:t>
      </w:r>
      <w:r w:rsidR="00775A5F">
        <w:rPr>
          <w:rFonts w:hint="eastAsia"/>
          <w:color w:val="000000"/>
        </w:rPr>
        <w:t>12</w:t>
      </w:r>
      <w:r w:rsidR="00775A5F" w:rsidRPr="00007BF7">
        <w:rPr>
          <w:color w:val="000000"/>
        </w:rPr>
        <w:t>00</w:t>
      </w:r>
      <w:r w:rsidR="00295BB5" w:rsidRPr="00007BF7">
        <w:rPr>
          <w:rFonts w:hint="eastAsia"/>
          <w:color w:val="000000"/>
        </w:rPr>
        <w:t>~</w:t>
      </w:r>
      <w:r w:rsidR="00775A5F" w:rsidRPr="00007BF7">
        <w:rPr>
          <w:rFonts w:hint="eastAsia"/>
          <w:color w:val="000000"/>
        </w:rPr>
        <w:t>2</w:t>
      </w:r>
      <w:r w:rsidR="00775A5F">
        <w:rPr>
          <w:rFonts w:hint="eastAsia"/>
          <w:color w:val="000000"/>
        </w:rPr>
        <w:t>0</w:t>
      </w:r>
      <w:r w:rsidR="00775A5F" w:rsidRPr="00007BF7">
        <w:rPr>
          <w:rFonts w:hint="eastAsia"/>
          <w:color w:val="000000"/>
        </w:rPr>
        <w:t xml:space="preserve">00 </w:t>
      </w:r>
      <w:r w:rsidRPr="00007BF7">
        <w:rPr>
          <w:color w:val="000000"/>
        </w:rPr>
        <w:t>Pa</w:t>
      </w:r>
      <w:r w:rsidR="00295BB5" w:rsidRPr="00007BF7">
        <w:rPr>
          <w:rFonts w:hAnsi="宋体" w:hint="eastAsia"/>
          <w:color w:val="000000"/>
        </w:rPr>
        <w:t>之间</w:t>
      </w:r>
      <w:r w:rsidRPr="00007BF7">
        <w:rPr>
          <w:rFonts w:hAnsi="宋体"/>
          <w:color w:val="000000"/>
        </w:rPr>
        <w:t>。</w:t>
      </w:r>
    </w:p>
    <w:p w:rsidR="00A37CCA" w:rsidRPr="006F5B92" w:rsidRDefault="00A37CCA" w:rsidP="00A37CCA">
      <w:pPr>
        <w:suppressAutoHyphens/>
        <w:spacing w:before="50" w:after="50"/>
        <w:rPr>
          <w:color w:val="000000"/>
        </w:rPr>
      </w:pPr>
      <w:smartTag w:uri="urn:schemas-microsoft-com:office:smarttags" w:element="chsdate">
        <w:smartTagPr>
          <w:attr w:name="Year" w:val="1899"/>
          <w:attr w:name="Month" w:val="12"/>
          <w:attr w:name="Day" w:val="30"/>
          <w:attr w:name="IsLunarDate" w:val="False"/>
          <w:attr w:name="IsROCDate" w:val="False"/>
        </w:smartTagPr>
        <w:r w:rsidRPr="006F5B92">
          <w:rPr>
            <w:color w:val="000000"/>
          </w:rPr>
          <w:t>4</w:t>
        </w:r>
        <w:r w:rsidRPr="006F5B92">
          <w:rPr>
            <w:bCs/>
            <w:noProof/>
            <w:kern w:val="0"/>
            <w:szCs w:val="20"/>
          </w:rPr>
          <w:t>.</w:t>
        </w:r>
        <w:r w:rsidR="00074673" w:rsidRPr="006F5B92">
          <w:rPr>
            <w:color w:val="000000"/>
          </w:rPr>
          <w:t>2</w:t>
        </w:r>
        <w:r w:rsidRPr="006F5B92">
          <w:rPr>
            <w:bCs/>
            <w:noProof/>
            <w:kern w:val="0"/>
            <w:szCs w:val="20"/>
          </w:rPr>
          <w:t>.</w:t>
        </w:r>
        <w:r w:rsidRPr="006F5B92">
          <w:rPr>
            <w:color w:val="000000"/>
          </w:rPr>
          <w:t>4</w:t>
        </w:r>
      </w:smartTag>
      <w:r w:rsidRPr="006F5B92">
        <w:rPr>
          <w:bCs/>
          <w:noProof/>
          <w:kern w:val="0"/>
          <w:szCs w:val="20"/>
        </w:rPr>
        <w:t>.</w:t>
      </w:r>
      <w:r w:rsidRPr="006F5B92">
        <w:rPr>
          <w:color w:val="000000"/>
        </w:rPr>
        <w:t xml:space="preserve">3 </w:t>
      </w:r>
      <w:r w:rsidRPr="006F5B92">
        <w:rPr>
          <w:rFonts w:hAnsi="宋体"/>
        </w:rPr>
        <w:t>环流风机的工作特性要求参见</w:t>
      </w:r>
      <w:r w:rsidRPr="006F5B92">
        <w:t>LS/T 1202-2002</w:t>
      </w:r>
      <w:r w:rsidRPr="006F5B92">
        <w:rPr>
          <w:rFonts w:hAnsi="宋体"/>
        </w:rPr>
        <w:t>《储粮机械通风技术规程》中</w:t>
      </w:r>
      <w:r w:rsidRPr="006F5B92">
        <w:t>6.3.2</w:t>
      </w:r>
      <w:r w:rsidRPr="006F5B92">
        <w:rPr>
          <w:rFonts w:hAnsi="宋体"/>
        </w:rPr>
        <w:t>款的相关要求。</w:t>
      </w:r>
    </w:p>
    <w:p w:rsidR="00A37CCA" w:rsidRPr="006F5B92" w:rsidRDefault="00A37CCA" w:rsidP="00A37CCA">
      <w:pPr>
        <w:suppressAutoHyphens/>
        <w:spacing w:before="50" w:after="50"/>
      </w:pPr>
      <w:smartTag w:uri="urn:schemas-microsoft-com:office:smarttags" w:element="chsdate">
        <w:smartTagPr>
          <w:attr w:name="IsROCDate" w:val="False"/>
          <w:attr w:name="IsLunarDate" w:val="False"/>
          <w:attr w:name="Day" w:val="30"/>
          <w:attr w:name="Month" w:val="12"/>
          <w:attr w:name="Year" w:val="1899"/>
        </w:smartTagPr>
        <w:r w:rsidRPr="006F5B92">
          <w:rPr>
            <w:color w:val="000000"/>
          </w:rPr>
          <w:t>4</w:t>
        </w:r>
        <w:r w:rsidRPr="006F5B92">
          <w:rPr>
            <w:bCs/>
            <w:noProof/>
            <w:kern w:val="0"/>
            <w:szCs w:val="20"/>
          </w:rPr>
          <w:t>.</w:t>
        </w:r>
        <w:r w:rsidR="00074673" w:rsidRPr="006F5B92">
          <w:rPr>
            <w:color w:val="000000"/>
          </w:rPr>
          <w:t>2</w:t>
        </w:r>
        <w:r w:rsidRPr="006F5B92">
          <w:rPr>
            <w:bCs/>
            <w:noProof/>
            <w:kern w:val="0"/>
            <w:szCs w:val="20"/>
          </w:rPr>
          <w:t>.</w:t>
        </w:r>
        <w:r w:rsidRPr="006F5B92">
          <w:rPr>
            <w:color w:val="000000"/>
          </w:rPr>
          <w:t>4</w:t>
        </w:r>
      </w:smartTag>
      <w:r w:rsidRPr="006F5B92">
        <w:rPr>
          <w:bCs/>
          <w:noProof/>
          <w:kern w:val="0"/>
          <w:szCs w:val="20"/>
        </w:rPr>
        <w:t>.</w:t>
      </w:r>
      <w:r w:rsidRPr="006F5B92">
        <w:rPr>
          <w:color w:val="000000"/>
        </w:rPr>
        <w:t>4</w:t>
      </w:r>
      <w:r w:rsidR="00442D11" w:rsidRPr="006F5B92">
        <w:rPr>
          <w:color w:val="000000"/>
        </w:rPr>
        <w:t xml:space="preserve"> </w:t>
      </w:r>
      <w:r w:rsidR="00442D11" w:rsidRPr="006F5B92">
        <w:rPr>
          <w:rFonts w:hAnsi="宋体"/>
        </w:rPr>
        <w:t>选择的环流风机应具备合适的风机出口位置及传动方式，</w:t>
      </w:r>
      <w:r w:rsidR="00603736" w:rsidRPr="006F5B92">
        <w:rPr>
          <w:rFonts w:hAnsi="宋体"/>
        </w:rPr>
        <w:t>移动轻便，便于连接，</w:t>
      </w:r>
      <w:r w:rsidR="00442D11" w:rsidRPr="006F5B92">
        <w:rPr>
          <w:rFonts w:hAnsi="宋体"/>
        </w:rPr>
        <w:t>以利于风机的安装和使用。</w:t>
      </w:r>
    </w:p>
    <w:p w:rsidR="00442D11" w:rsidRPr="006F5B92" w:rsidRDefault="00E22702" w:rsidP="00A37CCA">
      <w:pPr>
        <w:pStyle w:val="ab"/>
        <w:numPr>
          <w:ilvl w:val="0"/>
          <w:numId w:val="0"/>
        </w:numPr>
        <w:rPr>
          <w:rFonts w:eastAsia="宋体"/>
          <w:b/>
          <w:bCs/>
          <w:noProof/>
        </w:rPr>
      </w:pPr>
      <w:r w:rsidRPr="006F5B92">
        <w:rPr>
          <w:rFonts w:eastAsia="宋体"/>
          <w:b/>
          <w:bCs/>
          <w:noProof/>
        </w:rPr>
        <w:t>4.</w:t>
      </w:r>
      <w:r w:rsidR="00074673" w:rsidRPr="006F5B92">
        <w:rPr>
          <w:rFonts w:eastAsia="宋体"/>
          <w:b/>
          <w:bCs/>
          <w:noProof/>
        </w:rPr>
        <w:t>3</w:t>
      </w:r>
      <w:r w:rsidRPr="006F5B92">
        <w:rPr>
          <w:rFonts w:eastAsia="宋体"/>
          <w:b/>
          <w:bCs/>
          <w:noProof/>
        </w:rPr>
        <w:t xml:space="preserve"> </w:t>
      </w:r>
      <w:r w:rsidRPr="006F5B92">
        <w:rPr>
          <w:rFonts w:eastAsia="宋体" w:hAnsi="宋体"/>
          <w:b/>
        </w:rPr>
        <w:t>仓房的基本要求</w:t>
      </w:r>
    </w:p>
    <w:p w:rsidR="00E22702" w:rsidRPr="006F5B92" w:rsidRDefault="00E22702" w:rsidP="00E22702">
      <w:smartTag w:uri="urn:schemas-microsoft-com:office:smarttags" w:element="chsdate">
        <w:smartTagPr>
          <w:attr w:name="Year" w:val="1899"/>
          <w:attr w:name="Month" w:val="12"/>
          <w:attr w:name="Day" w:val="30"/>
          <w:attr w:name="IsLunarDate" w:val="False"/>
          <w:attr w:name="IsROCDate" w:val="False"/>
        </w:smartTagPr>
        <w:r w:rsidRPr="006F5B92">
          <w:rPr>
            <w:bCs/>
            <w:noProof/>
            <w:kern w:val="0"/>
            <w:szCs w:val="20"/>
          </w:rPr>
          <w:t>4.</w:t>
        </w:r>
        <w:r w:rsidR="008A7F41" w:rsidRPr="006F5B92">
          <w:rPr>
            <w:bCs/>
            <w:noProof/>
            <w:kern w:val="0"/>
            <w:szCs w:val="20"/>
          </w:rPr>
          <w:t>3</w:t>
        </w:r>
        <w:r w:rsidRPr="006F5B92">
          <w:rPr>
            <w:bCs/>
            <w:noProof/>
            <w:kern w:val="0"/>
            <w:szCs w:val="20"/>
          </w:rPr>
          <w:t>.</w:t>
        </w:r>
        <w:r w:rsidRPr="006F5B92">
          <w:t>1</w:t>
        </w:r>
      </w:smartTag>
      <w:r w:rsidRPr="006F5B92">
        <w:t xml:space="preserve"> </w:t>
      </w:r>
      <w:r w:rsidRPr="006F5B92">
        <w:rPr>
          <w:rFonts w:hAnsi="宋体"/>
        </w:rPr>
        <w:t>仓型应为平房仓，并具备良好的保温隔热密闭性能。</w:t>
      </w:r>
    </w:p>
    <w:p w:rsidR="00E22702" w:rsidRPr="006F5B92" w:rsidRDefault="008A7F41" w:rsidP="00E22702">
      <w:smartTag w:uri="urn:schemas-microsoft-com:office:smarttags" w:element="chsdate">
        <w:smartTagPr>
          <w:attr w:name="Year" w:val="1899"/>
          <w:attr w:name="Month" w:val="12"/>
          <w:attr w:name="Day" w:val="30"/>
          <w:attr w:name="IsLunarDate" w:val="False"/>
          <w:attr w:name="IsROCDate" w:val="False"/>
        </w:smartTagPr>
        <w:r w:rsidRPr="006F5B92">
          <w:rPr>
            <w:bCs/>
            <w:noProof/>
            <w:kern w:val="0"/>
            <w:szCs w:val="20"/>
          </w:rPr>
          <w:t>4</w:t>
        </w:r>
        <w:r w:rsidR="00E22702" w:rsidRPr="006F5B92">
          <w:rPr>
            <w:bCs/>
            <w:noProof/>
            <w:kern w:val="0"/>
            <w:szCs w:val="20"/>
          </w:rPr>
          <w:t>.</w:t>
        </w:r>
        <w:r w:rsidRPr="006F5B92">
          <w:rPr>
            <w:bCs/>
            <w:noProof/>
            <w:kern w:val="0"/>
            <w:szCs w:val="20"/>
          </w:rPr>
          <w:t>3</w:t>
        </w:r>
        <w:r w:rsidR="00E22702" w:rsidRPr="006F5B92">
          <w:rPr>
            <w:bCs/>
            <w:noProof/>
            <w:kern w:val="0"/>
            <w:szCs w:val="20"/>
          </w:rPr>
          <w:t>.</w:t>
        </w:r>
        <w:r w:rsidR="00E22702" w:rsidRPr="006F5B92">
          <w:t>2</w:t>
        </w:r>
      </w:smartTag>
      <w:r w:rsidRPr="006F5B92">
        <w:t xml:space="preserve"> </w:t>
      </w:r>
      <w:r w:rsidR="00E22702" w:rsidRPr="006F5B92">
        <w:rPr>
          <w:rFonts w:hAnsi="宋体"/>
        </w:rPr>
        <w:t>仓房应</w:t>
      </w:r>
      <w:r w:rsidRPr="006F5B92">
        <w:rPr>
          <w:rFonts w:hAnsi="宋体"/>
        </w:rPr>
        <w:t>具有完整的</w:t>
      </w:r>
      <w:r w:rsidR="00E22702" w:rsidRPr="006F5B92">
        <w:rPr>
          <w:rFonts w:hAnsi="宋体"/>
        </w:rPr>
        <w:t>通风系统，并可进行降温通风。</w:t>
      </w:r>
    </w:p>
    <w:p w:rsidR="00B92D9F" w:rsidRPr="006F5B92" w:rsidRDefault="00C671FE" w:rsidP="00B92D9F">
      <w:pPr>
        <w:rPr>
          <w:noProof/>
          <w:color w:val="000000"/>
          <w:kern w:val="0"/>
          <w:szCs w:val="20"/>
        </w:rPr>
      </w:pPr>
      <w:smartTag w:uri="urn:schemas-microsoft-com:office:smarttags" w:element="chsdate">
        <w:smartTagPr>
          <w:attr w:name="Year" w:val="1899"/>
          <w:attr w:name="Month" w:val="12"/>
          <w:attr w:name="Day" w:val="30"/>
          <w:attr w:name="IsLunarDate" w:val="False"/>
          <w:attr w:name="IsROCDate" w:val="False"/>
        </w:smartTagPr>
        <w:r w:rsidRPr="006F5B92">
          <w:rPr>
            <w:bCs/>
            <w:noProof/>
            <w:kern w:val="0"/>
            <w:szCs w:val="20"/>
          </w:rPr>
          <w:t>4.3.</w:t>
        </w:r>
        <w:r w:rsidRPr="006F5B92">
          <w:t>3</w:t>
        </w:r>
      </w:smartTag>
      <w:r w:rsidRPr="006F5B92">
        <w:t xml:space="preserve"> </w:t>
      </w:r>
      <w:r w:rsidR="00B92D9F" w:rsidRPr="006F5B92">
        <w:rPr>
          <w:rFonts w:hAnsi="宋体"/>
        </w:rPr>
        <w:t>仓房装粮前应进行必要的检查，具体内容参见</w:t>
      </w:r>
      <w:r w:rsidR="00B92D9F" w:rsidRPr="006F5B92">
        <w:rPr>
          <w:noProof/>
          <w:color w:val="000000"/>
          <w:kern w:val="0"/>
          <w:szCs w:val="20"/>
        </w:rPr>
        <w:t>《高大平房仓储粮技术规程（试行）》</w:t>
      </w:r>
      <w:r w:rsidR="00D97404" w:rsidRPr="006F5B92">
        <w:rPr>
          <w:noProof/>
          <w:color w:val="000000"/>
          <w:kern w:val="0"/>
          <w:szCs w:val="20"/>
        </w:rPr>
        <w:t>（国粮仓储【</w:t>
      </w:r>
      <w:r w:rsidR="00D97404" w:rsidRPr="006F5B92">
        <w:rPr>
          <w:noProof/>
          <w:color w:val="000000"/>
          <w:kern w:val="0"/>
          <w:szCs w:val="20"/>
        </w:rPr>
        <w:t>1999</w:t>
      </w:r>
      <w:r w:rsidR="00D97404" w:rsidRPr="006F5B92">
        <w:rPr>
          <w:noProof/>
          <w:color w:val="000000"/>
          <w:kern w:val="0"/>
          <w:szCs w:val="20"/>
        </w:rPr>
        <w:t>】</w:t>
      </w:r>
      <w:r w:rsidR="00D97404" w:rsidRPr="006F5B92">
        <w:rPr>
          <w:noProof/>
          <w:color w:val="000000"/>
          <w:kern w:val="0"/>
          <w:szCs w:val="20"/>
        </w:rPr>
        <w:t>288</w:t>
      </w:r>
      <w:r w:rsidR="00D97404" w:rsidRPr="006F5B92">
        <w:rPr>
          <w:noProof/>
          <w:color w:val="000000"/>
          <w:kern w:val="0"/>
          <w:szCs w:val="20"/>
        </w:rPr>
        <w:t>号）</w:t>
      </w:r>
      <w:r w:rsidR="00B92D9F" w:rsidRPr="006F5B92">
        <w:t>中第</w:t>
      </w:r>
      <w:r w:rsidR="00B92D9F" w:rsidRPr="006F5B92">
        <w:t>3</w:t>
      </w:r>
      <w:r w:rsidR="00B92D9F" w:rsidRPr="006F5B92">
        <w:t>款的规定。</w:t>
      </w:r>
    </w:p>
    <w:p w:rsidR="00E22702" w:rsidRPr="006F5B92" w:rsidRDefault="008A7F41" w:rsidP="008A7F41">
      <w:pPr>
        <w:pStyle w:val="ab"/>
        <w:numPr>
          <w:ilvl w:val="0"/>
          <w:numId w:val="0"/>
        </w:numPr>
        <w:rPr>
          <w:rFonts w:eastAsia="宋体"/>
          <w:b/>
          <w:bCs/>
          <w:noProof/>
        </w:rPr>
      </w:pPr>
      <w:r w:rsidRPr="006F5B92">
        <w:rPr>
          <w:rFonts w:eastAsia="宋体"/>
          <w:b/>
          <w:bCs/>
          <w:noProof/>
        </w:rPr>
        <w:t>4</w:t>
      </w:r>
      <w:r w:rsidR="00E22702" w:rsidRPr="006F5B92">
        <w:rPr>
          <w:rFonts w:eastAsia="宋体"/>
          <w:b/>
          <w:bCs/>
          <w:noProof/>
        </w:rPr>
        <w:t>.</w:t>
      </w:r>
      <w:r w:rsidRPr="006F5B92">
        <w:rPr>
          <w:rFonts w:eastAsia="宋体"/>
          <w:b/>
          <w:bCs/>
          <w:noProof/>
        </w:rPr>
        <w:t>4</w:t>
      </w:r>
      <w:r w:rsidR="00E22702" w:rsidRPr="006F5B92">
        <w:rPr>
          <w:rFonts w:eastAsia="宋体"/>
          <w:b/>
          <w:bCs/>
          <w:noProof/>
        </w:rPr>
        <w:t xml:space="preserve"> </w:t>
      </w:r>
      <w:r w:rsidR="00E22702" w:rsidRPr="006F5B92">
        <w:rPr>
          <w:rFonts w:eastAsia="宋体" w:hAnsi="宋体"/>
          <w:b/>
          <w:bCs/>
          <w:noProof/>
        </w:rPr>
        <w:t>粮堆</w:t>
      </w:r>
      <w:r w:rsidRPr="006F5B92">
        <w:rPr>
          <w:rFonts w:eastAsia="宋体" w:hAnsi="宋体"/>
          <w:b/>
          <w:bCs/>
          <w:noProof/>
        </w:rPr>
        <w:t>的</w:t>
      </w:r>
      <w:r w:rsidR="00B92D9F" w:rsidRPr="006F5B92">
        <w:rPr>
          <w:rFonts w:eastAsia="宋体" w:hAnsi="宋体"/>
          <w:b/>
          <w:bCs/>
          <w:noProof/>
        </w:rPr>
        <w:t>基本</w:t>
      </w:r>
      <w:r w:rsidR="00E22702" w:rsidRPr="006F5B92">
        <w:rPr>
          <w:rFonts w:eastAsia="宋体" w:hAnsi="宋体"/>
          <w:b/>
          <w:bCs/>
          <w:noProof/>
        </w:rPr>
        <w:t>要求</w:t>
      </w:r>
    </w:p>
    <w:p w:rsidR="00E22702" w:rsidRPr="006F5B92" w:rsidRDefault="008A7F41" w:rsidP="00E22702">
      <w:smartTag w:uri="urn:schemas-microsoft-com:office:smarttags" w:element="chsdate">
        <w:smartTagPr>
          <w:attr w:name="Year" w:val="1899"/>
          <w:attr w:name="Month" w:val="12"/>
          <w:attr w:name="Day" w:val="30"/>
          <w:attr w:name="IsLunarDate" w:val="False"/>
          <w:attr w:name="IsROCDate" w:val="False"/>
        </w:smartTagPr>
        <w:r w:rsidRPr="006F5B92">
          <w:t>4</w:t>
        </w:r>
        <w:r w:rsidR="00E22702" w:rsidRPr="006F5B92">
          <w:t>.</w:t>
        </w:r>
        <w:r w:rsidRPr="006F5B92">
          <w:t>4</w:t>
        </w:r>
        <w:r w:rsidR="00E22702" w:rsidRPr="006F5B92">
          <w:t>.1</w:t>
        </w:r>
      </w:smartTag>
      <w:r w:rsidR="00E22702" w:rsidRPr="006F5B92">
        <w:t xml:space="preserve"> </w:t>
      </w:r>
      <w:r w:rsidR="00E22702" w:rsidRPr="006F5B92">
        <w:rPr>
          <w:rFonts w:hAnsi="宋体"/>
        </w:rPr>
        <w:t>粮食储存期应</w:t>
      </w:r>
      <w:r w:rsidR="006B1F27" w:rsidRPr="006F5B92">
        <w:rPr>
          <w:rFonts w:hAnsi="宋体"/>
        </w:rPr>
        <w:t>在</w:t>
      </w:r>
      <w:r w:rsidR="00E22702" w:rsidRPr="006F5B92">
        <w:rPr>
          <w:rFonts w:hAnsi="宋体"/>
        </w:rPr>
        <w:t>一年</w:t>
      </w:r>
      <w:r w:rsidR="006B1F27" w:rsidRPr="006F5B92">
        <w:rPr>
          <w:rFonts w:hAnsi="宋体"/>
        </w:rPr>
        <w:t>以上</w:t>
      </w:r>
      <w:r w:rsidR="00E22702" w:rsidRPr="006F5B92">
        <w:rPr>
          <w:rFonts w:hAnsi="宋体"/>
        </w:rPr>
        <w:t>。</w:t>
      </w:r>
    </w:p>
    <w:p w:rsidR="00E22702" w:rsidRPr="006F5B92" w:rsidRDefault="008A7F41" w:rsidP="006B1F27">
      <w:pPr>
        <w:pStyle w:val="aff"/>
        <w:spacing w:before="50" w:after="50"/>
        <w:ind w:firstLineChars="0" w:firstLine="0"/>
        <w:rPr>
          <w:rFonts w:ascii="Times New Roman"/>
        </w:rPr>
      </w:pPr>
      <w:smartTag w:uri="urn:schemas-microsoft-com:office:smarttags" w:element="chsdate">
        <w:smartTagPr>
          <w:attr w:name="Year" w:val="1899"/>
          <w:attr w:name="Month" w:val="12"/>
          <w:attr w:name="Day" w:val="30"/>
          <w:attr w:name="IsLunarDate" w:val="False"/>
          <w:attr w:name="IsROCDate" w:val="False"/>
        </w:smartTagPr>
        <w:r w:rsidRPr="006F5B92">
          <w:rPr>
            <w:rFonts w:ascii="Times New Roman"/>
          </w:rPr>
          <w:t>4</w:t>
        </w:r>
        <w:r w:rsidR="00E22702" w:rsidRPr="006F5B92">
          <w:rPr>
            <w:rFonts w:ascii="Times New Roman"/>
          </w:rPr>
          <w:t>.</w:t>
        </w:r>
        <w:r w:rsidRPr="006F5B92">
          <w:rPr>
            <w:rFonts w:ascii="Times New Roman"/>
          </w:rPr>
          <w:t>4</w:t>
        </w:r>
        <w:r w:rsidR="00E22702" w:rsidRPr="006F5B92">
          <w:rPr>
            <w:rFonts w:ascii="Times New Roman"/>
          </w:rPr>
          <w:t>.2</w:t>
        </w:r>
      </w:smartTag>
      <w:r w:rsidR="00E22702" w:rsidRPr="006F5B92">
        <w:rPr>
          <w:rFonts w:ascii="Times New Roman"/>
        </w:rPr>
        <w:t xml:space="preserve"> </w:t>
      </w:r>
      <w:r w:rsidR="00E22702" w:rsidRPr="006F5B92">
        <w:rPr>
          <w:rFonts w:ascii="Times New Roman"/>
        </w:rPr>
        <w:t>粮食水分应符合</w:t>
      </w:r>
      <w:r w:rsidRPr="006F5B92">
        <w:rPr>
          <w:rFonts w:ascii="Times New Roman"/>
        </w:rPr>
        <w:t>《粮食安全储存水分及配套储藏技术操作规程（试行）》</w:t>
      </w:r>
      <w:r w:rsidR="00D97404" w:rsidRPr="006F5B92">
        <w:rPr>
          <w:rFonts w:ascii="Times New Roman"/>
        </w:rPr>
        <w:t>（中储粮【</w:t>
      </w:r>
      <w:r w:rsidR="00D97404" w:rsidRPr="006F5B92">
        <w:rPr>
          <w:rFonts w:ascii="Times New Roman"/>
        </w:rPr>
        <w:t>2005</w:t>
      </w:r>
      <w:r w:rsidR="00D97404" w:rsidRPr="006F5B92">
        <w:rPr>
          <w:rFonts w:ascii="Times New Roman"/>
        </w:rPr>
        <w:t>】</w:t>
      </w:r>
      <w:r w:rsidR="00D97404" w:rsidRPr="006F5B92">
        <w:rPr>
          <w:rFonts w:ascii="Times New Roman"/>
        </w:rPr>
        <w:t>31</w:t>
      </w:r>
      <w:r w:rsidR="00D97404" w:rsidRPr="006F5B92">
        <w:rPr>
          <w:rFonts w:ascii="Times New Roman"/>
        </w:rPr>
        <w:t>号）</w:t>
      </w:r>
      <w:r w:rsidR="00B92D9F" w:rsidRPr="006F5B92">
        <w:rPr>
          <w:rFonts w:ascii="Times New Roman"/>
        </w:rPr>
        <w:t>中</w:t>
      </w:r>
      <w:r w:rsidRPr="006F5B92">
        <w:rPr>
          <w:rFonts w:ascii="Times New Roman"/>
        </w:rPr>
        <w:t>第</w:t>
      </w:r>
      <w:r w:rsidRPr="006F5B92">
        <w:rPr>
          <w:rFonts w:ascii="Times New Roman"/>
        </w:rPr>
        <w:t>3</w:t>
      </w:r>
      <w:r w:rsidRPr="006F5B92">
        <w:rPr>
          <w:rFonts w:ascii="Times New Roman"/>
        </w:rPr>
        <w:t>款的规定。</w:t>
      </w:r>
    </w:p>
    <w:p w:rsidR="00E22702" w:rsidRPr="006F5B92" w:rsidRDefault="008A7F41" w:rsidP="00E22702">
      <w:smartTag w:uri="urn:schemas-microsoft-com:office:smarttags" w:element="chsdate">
        <w:smartTagPr>
          <w:attr w:name="IsROCDate" w:val="False"/>
          <w:attr w:name="IsLunarDate" w:val="False"/>
          <w:attr w:name="Day" w:val="30"/>
          <w:attr w:name="Month" w:val="12"/>
          <w:attr w:name="Year" w:val="1899"/>
        </w:smartTagPr>
        <w:r w:rsidRPr="006F5B92">
          <w:t>4</w:t>
        </w:r>
        <w:r w:rsidR="00E22702" w:rsidRPr="006F5B92">
          <w:t>.</w:t>
        </w:r>
        <w:r w:rsidRPr="006F5B92">
          <w:t>4</w:t>
        </w:r>
        <w:r w:rsidR="00E22702" w:rsidRPr="006F5B92">
          <w:t>.3</w:t>
        </w:r>
      </w:smartTag>
      <w:r w:rsidR="006F5B92" w:rsidRPr="006F5B92">
        <w:t xml:space="preserve"> </w:t>
      </w:r>
      <w:r w:rsidR="000363A7">
        <w:rPr>
          <w:rFonts w:hint="eastAsia"/>
        </w:rPr>
        <w:t>对于采取低温储藏的</w:t>
      </w:r>
      <w:r w:rsidR="00E22702" w:rsidRPr="006F5B92">
        <w:rPr>
          <w:rFonts w:hAnsi="宋体"/>
        </w:rPr>
        <w:t>粮堆</w:t>
      </w:r>
      <w:r w:rsidR="006F5B92" w:rsidRPr="006F5B92">
        <w:rPr>
          <w:bCs/>
        </w:rPr>
        <w:t>通过冬季通风降温平均温度</w:t>
      </w:r>
      <w:r w:rsidR="000363A7">
        <w:rPr>
          <w:rFonts w:hint="eastAsia"/>
          <w:bCs/>
        </w:rPr>
        <w:t>应</w:t>
      </w:r>
      <w:r w:rsidR="006F5B92" w:rsidRPr="006F5B92">
        <w:rPr>
          <w:bCs/>
        </w:rPr>
        <w:t>已达到</w:t>
      </w:r>
      <w:r w:rsidR="005904BD" w:rsidRPr="006F5B92">
        <w:rPr>
          <w:bCs/>
        </w:rPr>
        <w:t>－</w:t>
      </w:r>
      <w:smartTag w:uri="urn:schemas-microsoft-com:office:smarttags" w:element="chmetcnv">
        <w:smartTagPr>
          <w:attr w:name="TCSC" w:val="0"/>
          <w:attr w:name="NumberType" w:val="1"/>
          <w:attr w:name="Negative" w:val="False"/>
          <w:attr w:name="HasSpace" w:val="False"/>
          <w:attr w:name="SourceValue" w:val="5"/>
          <w:attr w:name="UnitName" w:val="℃"/>
        </w:smartTagPr>
        <w:r w:rsidR="006F5B92" w:rsidRPr="006F5B92">
          <w:rPr>
            <w:bCs/>
          </w:rPr>
          <w:t>5℃</w:t>
        </w:r>
      </w:smartTag>
      <w:r w:rsidR="006F5B92" w:rsidRPr="006F5B92">
        <w:rPr>
          <w:bCs/>
        </w:rPr>
        <w:t>～－</w:t>
      </w:r>
      <w:smartTag w:uri="urn:schemas-microsoft-com:office:smarttags" w:element="chmetcnv">
        <w:smartTagPr>
          <w:attr w:name="TCSC" w:val="0"/>
          <w:attr w:name="NumberType" w:val="1"/>
          <w:attr w:name="Negative" w:val="False"/>
          <w:attr w:name="HasSpace" w:val="False"/>
          <w:attr w:name="SourceValue" w:val="8"/>
          <w:attr w:name="UnitName" w:val="℃"/>
        </w:smartTagPr>
        <w:r w:rsidR="006F5B92" w:rsidRPr="006F5B92">
          <w:rPr>
            <w:bCs/>
          </w:rPr>
          <w:t>8℃</w:t>
        </w:r>
      </w:smartTag>
      <w:r w:rsidR="000363A7">
        <w:rPr>
          <w:rFonts w:hint="eastAsia"/>
          <w:bCs/>
        </w:rPr>
        <w:t>；</w:t>
      </w:r>
      <w:r w:rsidR="000363A7">
        <w:rPr>
          <w:rFonts w:hint="eastAsia"/>
        </w:rPr>
        <w:t>对于采取准低温储藏的</w:t>
      </w:r>
      <w:r w:rsidR="000363A7" w:rsidRPr="006F5B92">
        <w:rPr>
          <w:rFonts w:hAnsi="宋体"/>
        </w:rPr>
        <w:t>粮堆</w:t>
      </w:r>
      <w:r w:rsidR="000363A7" w:rsidRPr="006F5B92">
        <w:rPr>
          <w:bCs/>
        </w:rPr>
        <w:t>通过冬季通风降温平均温度</w:t>
      </w:r>
      <w:r w:rsidR="000363A7">
        <w:rPr>
          <w:rFonts w:hint="eastAsia"/>
          <w:bCs/>
        </w:rPr>
        <w:t>应</w:t>
      </w:r>
      <w:r w:rsidR="000363A7" w:rsidRPr="006F5B92">
        <w:rPr>
          <w:bCs/>
        </w:rPr>
        <w:t>已达到</w:t>
      </w:r>
      <w:smartTag w:uri="urn:schemas-microsoft-com:office:smarttags" w:element="chmetcnv">
        <w:smartTagPr>
          <w:attr w:name="TCSC" w:val="0"/>
          <w:attr w:name="NumberType" w:val="1"/>
          <w:attr w:name="Negative" w:val="False"/>
          <w:attr w:name="HasSpace" w:val="False"/>
          <w:attr w:name="SourceValue" w:val="0"/>
          <w:attr w:name="UnitName" w:val="℃"/>
        </w:smartTagPr>
        <w:r w:rsidR="000363A7">
          <w:rPr>
            <w:rFonts w:hint="eastAsia"/>
            <w:bCs/>
          </w:rPr>
          <w:t>0</w:t>
        </w:r>
        <w:r w:rsidR="000363A7" w:rsidRPr="006F5B92">
          <w:rPr>
            <w:bCs/>
          </w:rPr>
          <w:t>℃</w:t>
        </w:r>
      </w:smartTag>
      <w:r w:rsidR="000363A7" w:rsidRPr="006F5B92">
        <w:rPr>
          <w:bCs/>
        </w:rPr>
        <w:t>～－</w:t>
      </w:r>
      <w:smartTag w:uri="urn:schemas-microsoft-com:office:smarttags" w:element="chmetcnv">
        <w:smartTagPr>
          <w:attr w:name="TCSC" w:val="0"/>
          <w:attr w:name="NumberType" w:val="1"/>
          <w:attr w:name="Negative" w:val="False"/>
          <w:attr w:name="HasSpace" w:val="False"/>
          <w:attr w:name="SourceValue" w:val="5"/>
          <w:attr w:name="UnitName" w:val="℃"/>
        </w:smartTagPr>
        <w:r w:rsidR="000363A7">
          <w:rPr>
            <w:rFonts w:hint="eastAsia"/>
            <w:bCs/>
          </w:rPr>
          <w:t>5</w:t>
        </w:r>
        <w:r w:rsidR="000363A7" w:rsidRPr="006F5B92">
          <w:rPr>
            <w:bCs/>
          </w:rPr>
          <w:t>℃</w:t>
        </w:r>
      </w:smartTag>
      <w:r w:rsidR="00E22702" w:rsidRPr="006F5B92">
        <w:rPr>
          <w:bCs/>
        </w:rPr>
        <w:t>。</w:t>
      </w:r>
    </w:p>
    <w:p w:rsidR="00C671FE" w:rsidRPr="006F5B92" w:rsidRDefault="006B1F27" w:rsidP="00E22702">
      <w:pPr>
        <w:spacing w:before="50" w:after="50"/>
        <w:rPr>
          <w:bCs/>
          <w:noProof/>
          <w:kern w:val="0"/>
          <w:szCs w:val="20"/>
        </w:rPr>
      </w:pPr>
      <w:smartTag w:uri="urn:schemas-microsoft-com:office:smarttags" w:element="chsdate">
        <w:smartTagPr>
          <w:attr w:name="IsROCDate" w:val="False"/>
          <w:attr w:name="IsLunarDate" w:val="False"/>
          <w:attr w:name="Day" w:val="30"/>
          <w:attr w:name="Month" w:val="12"/>
          <w:attr w:name="Year" w:val="1899"/>
        </w:smartTagPr>
        <w:r w:rsidRPr="006F5B92">
          <w:t>4.4.4</w:t>
        </w:r>
      </w:smartTag>
      <w:r w:rsidRPr="006F5B92">
        <w:t xml:space="preserve"> </w:t>
      </w:r>
      <w:r w:rsidRPr="006F5B92">
        <w:rPr>
          <w:rFonts w:hAnsi="宋体"/>
        </w:rPr>
        <w:t>粮堆</w:t>
      </w:r>
      <w:r w:rsidR="00C671FE" w:rsidRPr="006F5B92">
        <w:rPr>
          <w:rFonts w:hAnsi="宋体"/>
        </w:rPr>
        <w:t>应进行密闭压盖，其</w:t>
      </w:r>
      <w:r w:rsidR="00C671FE" w:rsidRPr="006F5B92">
        <w:rPr>
          <w:bCs/>
          <w:noProof/>
          <w:kern w:val="0"/>
          <w:szCs w:val="20"/>
        </w:rPr>
        <w:t>气密性采用负压法测定时压力从－</w:t>
      </w:r>
      <w:r w:rsidR="00C671FE" w:rsidRPr="006F5B92">
        <w:rPr>
          <w:bCs/>
          <w:noProof/>
          <w:kern w:val="0"/>
          <w:szCs w:val="20"/>
        </w:rPr>
        <w:t xml:space="preserve">300Pa </w:t>
      </w:r>
      <w:r w:rsidR="00C671FE" w:rsidRPr="006F5B92">
        <w:rPr>
          <w:bCs/>
          <w:noProof/>
          <w:kern w:val="0"/>
          <w:szCs w:val="20"/>
        </w:rPr>
        <w:t>回升到－</w:t>
      </w:r>
      <w:r w:rsidR="00C671FE" w:rsidRPr="006F5B92">
        <w:rPr>
          <w:bCs/>
          <w:noProof/>
          <w:kern w:val="0"/>
          <w:szCs w:val="20"/>
        </w:rPr>
        <w:t>150Pa</w:t>
      </w:r>
      <w:r w:rsidR="00C671FE" w:rsidRPr="006F5B92">
        <w:rPr>
          <w:bCs/>
          <w:noProof/>
          <w:kern w:val="0"/>
          <w:szCs w:val="20"/>
        </w:rPr>
        <w:t>的时间不少于</w:t>
      </w:r>
      <w:r w:rsidR="00C671FE" w:rsidRPr="006F5B92">
        <w:rPr>
          <w:bCs/>
          <w:noProof/>
          <w:kern w:val="0"/>
          <w:szCs w:val="20"/>
        </w:rPr>
        <w:t>50s</w:t>
      </w:r>
      <w:r w:rsidR="00C671FE" w:rsidRPr="006F5B92">
        <w:rPr>
          <w:bCs/>
          <w:noProof/>
          <w:kern w:val="0"/>
          <w:szCs w:val="20"/>
        </w:rPr>
        <w:t>。</w:t>
      </w:r>
    </w:p>
    <w:p w:rsidR="00B92D9F" w:rsidRPr="006F5B92" w:rsidRDefault="00B92D9F" w:rsidP="00B92D9F">
      <w:pPr>
        <w:pStyle w:val="ab"/>
        <w:numPr>
          <w:ilvl w:val="0"/>
          <w:numId w:val="0"/>
        </w:numPr>
        <w:rPr>
          <w:rFonts w:eastAsia="宋体"/>
          <w:b/>
          <w:bCs/>
          <w:noProof/>
        </w:rPr>
      </w:pPr>
      <w:r w:rsidRPr="006F5B92">
        <w:rPr>
          <w:rFonts w:eastAsia="宋体"/>
          <w:b/>
          <w:bCs/>
          <w:noProof/>
        </w:rPr>
        <w:t xml:space="preserve">4.5 </w:t>
      </w:r>
      <w:r w:rsidRPr="006F5B92">
        <w:rPr>
          <w:rFonts w:eastAsia="宋体" w:hAnsi="宋体"/>
          <w:b/>
          <w:bCs/>
          <w:noProof/>
        </w:rPr>
        <w:t>粮情测控系统的基本要求</w:t>
      </w:r>
    </w:p>
    <w:p w:rsidR="00B92D9F" w:rsidRPr="006F5B92" w:rsidRDefault="00B92D9F" w:rsidP="00B92D9F">
      <w:pPr>
        <w:rPr>
          <w:noProof/>
          <w:color w:val="000000"/>
          <w:kern w:val="0"/>
          <w:szCs w:val="20"/>
        </w:rPr>
      </w:pPr>
      <w:smartTag w:uri="urn:schemas-microsoft-com:office:smarttags" w:element="chsdate">
        <w:smartTagPr>
          <w:attr w:name="Year" w:val="1899"/>
          <w:attr w:name="Month" w:val="12"/>
          <w:attr w:name="Day" w:val="30"/>
          <w:attr w:name="IsLunarDate" w:val="False"/>
          <w:attr w:name="IsROCDate" w:val="False"/>
        </w:smartTagPr>
        <w:r w:rsidRPr="006F5B92">
          <w:t>4.5.1</w:t>
        </w:r>
      </w:smartTag>
      <w:r w:rsidRPr="006F5B92">
        <w:t xml:space="preserve"> </w:t>
      </w:r>
      <w:r w:rsidRPr="006F5B92">
        <w:rPr>
          <w:rFonts w:hAnsi="宋体"/>
        </w:rPr>
        <w:t>现有粮情测控系统应符合</w:t>
      </w:r>
      <w:r w:rsidRPr="006F5B92">
        <w:rPr>
          <w:noProof/>
          <w:color w:val="000000"/>
          <w:kern w:val="0"/>
          <w:szCs w:val="20"/>
        </w:rPr>
        <w:t>LS/T 1204</w:t>
      </w:r>
      <w:r w:rsidRPr="006F5B92">
        <w:rPr>
          <w:noProof/>
          <w:color w:val="000000"/>
          <w:kern w:val="0"/>
          <w:szCs w:val="20"/>
        </w:rPr>
        <w:t>《粮情测控系统》的有关规定。</w:t>
      </w:r>
    </w:p>
    <w:p w:rsidR="00B92D9F" w:rsidRPr="006F5B92" w:rsidRDefault="00B92D9F" w:rsidP="00B92D9F">
      <w:smartTag w:uri="urn:schemas-microsoft-com:office:smarttags" w:element="chsdate">
        <w:smartTagPr>
          <w:attr w:name="IsROCDate" w:val="False"/>
          <w:attr w:name="IsLunarDate" w:val="False"/>
          <w:attr w:name="Day" w:val="30"/>
          <w:attr w:name="Month" w:val="12"/>
          <w:attr w:name="Year" w:val="1899"/>
        </w:smartTagPr>
        <w:r w:rsidRPr="006F5B92">
          <w:t>4.5.2</w:t>
        </w:r>
      </w:smartTag>
      <w:r w:rsidR="00403986">
        <w:rPr>
          <w:rFonts w:hint="eastAsia"/>
        </w:rPr>
        <w:t xml:space="preserve"> </w:t>
      </w:r>
      <w:r w:rsidR="00403986">
        <w:rPr>
          <w:rFonts w:hAnsi="宋体"/>
        </w:rPr>
        <w:t>除</w:t>
      </w:r>
      <w:r w:rsidR="00403986">
        <w:rPr>
          <w:rFonts w:hAnsi="宋体" w:hint="eastAsia"/>
        </w:rPr>
        <w:t>已</w:t>
      </w:r>
      <w:r w:rsidR="00403986">
        <w:rPr>
          <w:rFonts w:hAnsi="宋体"/>
        </w:rPr>
        <w:t>有粮情测控系统之外，还应增加相应的</w:t>
      </w:r>
      <w:r w:rsidR="00403986">
        <w:rPr>
          <w:rFonts w:hAnsi="宋体" w:hint="eastAsia"/>
        </w:rPr>
        <w:t>粮堆</w:t>
      </w:r>
      <w:r w:rsidR="00403986">
        <w:rPr>
          <w:rFonts w:hAnsi="宋体"/>
        </w:rPr>
        <w:t>表层粮情</w:t>
      </w:r>
      <w:r w:rsidR="00403986">
        <w:rPr>
          <w:rFonts w:hAnsi="宋体" w:hint="eastAsia"/>
        </w:rPr>
        <w:t>检</w:t>
      </w:r>
      <w:r w:rsidR="00403986">
        <w:rPr>
          <w:rFonts w:hAnsi="宋体"/>
        </w:rPr>
        <w:t>测</w:t>
      </w:r>
      <w:r w:rsidR="00403986">
        <w:rPr>
          <w:rFonts w:hAnsi="宋体" w:hint="eastAsia"/>
        </w:rPr>
        <w:t>措施，</w:t>
      </w:r>
      <w:r w:rsidRPr="006F5B92">
        <w:rPr>
          <w:rFonts w:hAnsi="宋体"/>
        </w:rPr>
        <w:t>以保证环流通风期间和日常保管期间对表层粮情的检测。</w:t>
      </w:r>
    </w:p>
    <w:p w:rsidR="00C671FE" w:rsidRPr="006F5B92" w:rsidRDefault="00B92D9F" w:rsidP="00D97404">
      <w:pPr>
        <w:pStyle w:val="ab"/>
        <w:numPr>
          <w:ilvl w:val="0"/>
          <w:numId w:val="0"/>
        </w:numPr>
        <w:rPr>
          <w:rFonts w:eastAsia="宋体"/>
          <w:b/>
          <w:bCs/>
          <w:noProof/>
        </w:rPr>
      </w:pPr>
      <w:r w:rsidRPr="006F5B92">
        <w:rPr>
          <w:rFonts w:eastAsia="宋体"/>
          <w:b/>
          <w:bCs/>
          <w:noProof/>
        </w:rPr>
        <w:t xml:space="preserve">4.6 </w:t>
      </w:r>
      <w:r w:rsidRPr="006F5B92">
        <w:rPr>
          <w:rFonts w:eastAsia="宋体" w:hAnsi="宋体"/>
          <w:b/>
          <w:bCs/>
          <w:noProof/>
        </w:rPr>
        <w:t>压盖密闭材料的基本要求</w:t>
      </w:r>
    </w:p>
    <w:p w:rsidR="00B92D9F" w:rsidRPr="006F5B92" w:rsidRDefault="00B92D9F" w:rsidP="00B92D9F">
      <w:pPr>
        <w:suppressAutoHyphens/>
        <w:spacing w:before="50" w:after="50"/>
      </w:pPr>
      <w:smartTag w:uri="urn:schemas-microsoft-com:office:smarttags" w:element="chsdate">
        <w:smartTagPr>
          <w:attr w:name="IsROCDate" w:val="False"/>
          <w:attr w:name="IsLunarDate" w:val="False"/>
          <w:attr w:name="Day" w:val="30"/>
          <w:attr w:name="Month" w:val="12"/>
          <w:attr w:name="Year" w:val="1899"/>
        </w:smartTagPr>
        <w:r w:rsidRPr="006F5B92">
          <w:t>4.6.1</w:t>
        </w:r>
      </w:smartTag>
      <w:r w:rsidRPr="006F5B92">
        <w:t xml:space="preserve"> </w:t>
      </w:r>
      <w:r w:rsidRPr="006F5B92">
        <w:rPr>
          <w:rFonts w:hAnsi="宋体"/>
        </w:rPr>
        <w:t>压盖所用的隔热材料，其导热系数应不大于</w:t>
      </w:r>
      <w:r w:rsidRPr="006F5B92">
        <w:rPr>
          <w:kern w:val="0"/>
          <w:szCs w:val="17"/>
        </w:rPr>
        <w:t>0.04W/m·K</w:t>
      </w:r>
      <w:r w:rsidR="005904BD">
        <w:rPr>
          <w:rFonts w:hint="eastAsia"/>
          <w:kern w:val="0"/>
          <w:szCs w:val="17"/>
        </w:rPr>
        <w:t>（</w:t>
      </w:r>
      <w:smartTag w:uri="urn:schemas-microsoft-com:office:smarttags" w:element="chmetcnv">
        <w:smartTagPr>
          <w:attr w:name="TCSC" w:val="0"/>
          <w:attr w:name="NumberType" w:val="1"/>
          <w:attr w:name="Negative" w:val="False"/>
          <w:attr w:name="HasSpace" w:val="False"/>
          <w:attr w:name="SourceValue" w:val="25"/>
          <w:attr w:name="UnitName" w:val="℃"/>
        </w:smartTagPr>
        <w:r w:rsidRPr="006F5B92">
          <w:rPr>
            <w:kern w:val="0"/>
            <w:szCs w:val="17"/>
          </w:rPr>
          <w:t>25℃</w:t>
        </w:r>
      </w:smartTag>
      <w:r w:rsidR="005904BD">
        <w:rPr>
          <w:rFonts w:hint="eastAsia"/>
          <w:kern w:val="0"/>
          <w:szCs w:val="17"/>
        </w:rPr>
        <w:t>）</w:t>
      </w:r>
      <w:r w:rsidRPr="006F5B92">
        <w:rPr>
          <w:rFonts w:hAnsi="宋体"/>
        </w:rPr>
        <w:t>，</w:t>
      </w:r>
      <w:r w:rsidR="00403986">
        <w:rPr>
          <w:rFonts w:hAnsi="宋体"/>
        </w:rPr>
        <w:t>且轻便、易于存放、</w:t>
      </w:r>
      <w:r w:rsidR="00403986">
        <w:rPr>
          <w:rFonts w:hAnsi="宋体" w:hint="eastAsia"/>
        </w:rPr>
        <w:t>对粮食无污染</w:t>
      </w:r>
      <w:r w:rsidR="00403986">
        <w:rPr>
          <w:rFonts w:hAnsi="宋体"/>
        </w:rPr>
        <w:t>、</w:t>
      </w:r>
      <w:r w:rsidRPr="006F5B92">
        <w:rPr>
          <w:rFonts w:hAnsi="宋体"/>
        </w:rPr>
        <w:t>不利于害虫生长繁殖。</w:t>
      </w:r>
    </w:p>
    <w:p w:rsidR="00B92D9F" w:rsidRPr="006F5B92" w:rsidRDefault="00B92D9F" w:rsidP="00B92D9F">
      <w:pPr>
        <w:spacing w:before="50" w:after="50"/>
      </w:pPr>
      <w:smartTag w:uri="urn:schemas-microsoft-com:office:smarttags" w:element="chsdate">
        <w:smartTagPr>
          <w:attr w:name="IsROCDate" w:val="False"/>
          <w:attr w:name="IsLunarDate" w:val="False"/>
          <w:attr w:name="Day" w:val="30"/>
          <w:attr w:name="Month" w:val="12"/>
          <w:attr w:name="Year" w:val="1899"/>
        </w:smartTagPr>
        <w:r w:rsidRPr="006F5B92">
          <w:t>4.6.2</w:t>
        </w:r>
      </w:smartTag>
      <w:r w:rsidRPr="006F5B92">
        <w:t xml:space="preserve"> </w:t>
      </w:r>
      <w:r w:rsidRPr="006F5B92">
        <w:rPr>
          <w:bCs/>
          <w:noProof/>
          <w:kern w:val="0"/>
          <w:szCs w:val="20"/>
        </w:rPr>
        <w:t>粮堆密闭所需的粮膜</w:t>
      </w:r>
      <w:r w:rsidR="00403986">
        <w:rPr>
          <w:rFonts w:hint="eastAsia"/>
          <w:bCs/>
          <w:noProof/>
          <w:kern w:val="0"/>
          <w:szCs w:val="20"/>
        </w:rPr>
        <w:t>应</w:t>
      </w:r>
      <w:r w:rsidRPr="006F5B92">
        <w:rPr>
          <w:bCs/>
          <w:noProof/>
          <w:kern w:val="0"/>
          <w:szCs w:val="20"/>
        </w:rPr>
        <w:t>具有一定强度，</w:t>
      </w:r>
      <w:r w:rsidR="00725351" w:rsidRPr="006F5B92">
        <w:rPr>
          <w:bCs/>
          <w:noProof/>
          <w:kern w:val="0"/>
          <w:szCs w:val="20"/>
        </w:rPr>
        <w:t>若</w:t>
      </w:r>
      <w:r w:rsidRPr="006F5B92">
        <w:rPr>
          <w:bCs/>
          <w:noProof/>
          <w:kern w:val="0"/>
          <w:szCs w:val="20"/>
        </w:rPr>
        <w:t>选用复合粮膜厚度不小于</w:t>
      </w:r>
      <w:smartTag w:uri="urn:schemas-microsoft-com:office:smarttags" w:element="chmetcnv">
        <w:smartTagPr>
          <w:attr w:name="TCSC" w:val="0"/>
          <w:attr w:name="NumberType" w:val="1"/>
          <w:attr w:name="Negative" w:val="False"/>
          <w:attr w:name="HasSpace" w:val="False"/>
          <w:attr w:name="SourceValue" w:val=".12"/>
          <w:attr w:name="UnitName" w:val="mm"/>
        </w:smartTagPr>
        <w:r w:rsidRPr="006F5B92">
          <w:rPr>
            <w:bCs/>
            <w:noProof/>
            <w:kern w:val="0"/>
            <w:szCs w:val="20"/>
          </w:rPr>
          <w:t>0.12mm</w:t>
        </w:r>
      </w:smartTag>
      <w:r w:rsidR="00725351" w:rsidRPr="006F5B92">
        <w:rPr>
          <w:bCs/>
          <w:noProof/>
          <w:kern w:val="0"/>
          <w:szCs w:val="20"/>
        </w:rPr>
        <w:t>，若选用</w:t>
      </w:r>
      <w:r w:rsidRPr="006F5B92">
        <w:rPr>
          <w:bCs/>
          <w:noProof/>
          <w:kern w:val="0"/>
          <w:szCs w:val="20"/>
        </w:rPr>
        <w:t>普通粮膜厚度不小于</w:t>
      </w:r>
      <w:smartTag w:uri="urn:schemas-microsoft-com:office:smarttags" w:element="chmetcnv">
        <w:smartTagPr>
          <w:attr w:name="TCSC" w:val="0"/>
          <w:attr w:name="NumberType" w:val="1"/>
          <w:attr w:name="Negative" w:val="False"/>
          <w:attr w:name="HasSpace" w:val="False"/>
          <w:attr w:name="SourceValue" w:val=".14"/>
          <w:attr w:name="UnitName" w:val="mm"/>
        </w:smartTagPr>
        <w:r w:rsidRPr="006F5B92">
          <w:rPr>
            <w:bCs/>
            <w:noProof/>
            <w:kern w:val="0"/>
            <w:szCs w:val="20"/>
          </w:rPr>
          <w:t>0.14mm</w:t>
        </w:r>
      </w:smartTag>
      <w:r w:rsidRPr="006F5B92">
        <w:rPr>
          <w:bCs/>
          <w:noProof/>
          <w:kern w:val="0"/>
          <w:szCs w:val="20"/>
        </w:rPr>
        <w:t>。</w:t>
      </w:r>
    </w:p>
    <w:p w:rsidR="00571CD9" w:rsidRPr="006F5B92" w:rsidRDefault="00571CD9" w:rsidP="00D97404">
      <w:pPr>
        <w:pStyle w:val="ab"/>
        <w:numPr>
          <w:ilvl w:val="0"/>
          <w:numId w:val="0"/>
        </w:numPr>
        <w:rPr>
          <w:rFonts w:eastAsia="宋体"/>
          <w:b/>
          <w:bCs/>
          <w:noProof/>
        </w:rPr>
      </w:pPr>
      <w:r w:rsidRPr="006F5B92">
        <w:rPr>
          <w:rFonts w:eastAsia="宋体"/>
          <w:b/>
          <w:bCs/>
          <w:noProof/>
        </w:rPr>
        <w:t xml:space="preserve">4.7 </w:t>
      </w:r>
      <w:r w:rsidRPr="006F5B92">
        <w:rPr>
          <w:rFonts w:eastAsia="宋体" w:hAnsi="宋体"/>
          <w:b/>
          <w:bCs/>
          <w:noProof/>
        </w:rPr>
        <w:t>工作场所的基本要求</w:t>
      </w:r>
    </w:p>
    <w:p w:rsidR="00571CD9" w:rsidRPr="006F5B92" w:rsidRDefault="00571CD9" w:rsidP="00E22702">
      <w:pPr>
        <w:spacing w:before="50" w:after="50"/>
        <w:rPr>
          <w:color w:val="000000"/>
        </w:rPr>
      </w:pPr>
      <w:smartTag w:uri="urn:schemas-microsoft-com:office:smarttags" w:element="chsdate">
        <w:smartTagPr>
          <w:attr w:name="Year" w:val="1899"/>
          <w:attr w:name="Month" w:val="12"/>
          <w:attr w:name="Day" w:val="30"/>
          <w:attr w:name="IsLunarDate" w:val="False"/>
          <w:attr w:name="IsROCDate" w:val="False"/>
        </w:smartTagPr>
        <w:r w:rsidRPr="006F5B92">
          <w:t>4.7.</w:t>
        </w:r>
        <w:r w:rsidR="00007BF7">
          <w:rPr>
            <w:rFonts w:hint="eastAsia"/>
          </w:rPr>
          <w:t>1</w:t>
        </w:r>
      </w:smartTag>
      <w:r w:rsidR="00007BF7" w:rsidRPr="006F5B92">
        <w:t xml:space="preserve"> </w:t>
      </w:r>
      <w:r w:rsidRPr="006F5B92">
        <w:rPr>
          <w:color w:val="000000"/>
        </w:rPr>
        <w:t>环流期间工作环境的温度应符合通风机允许的范围。</w:t>
      </w:r>
    </w:p>
    <w:p w:rsidR="00571CD9" w:rsidRPr="006F5B92" w:rsidRDefault="00571CD9" w:rsidP="00571CD9">
      <w:pPr>
        <w:pStyle w:val="aff"/>
        <w:ind w:firstLineChars="0" w:firstLine="0"/>
        <w:rPr>
          <w:rFonts w:ascii="Times New Roman"/>
          <w:color w:val="000000"/>
        </w:rPr>
      </w:pPr>
      <w:smartTag w:uri="urn:schemas-microsoft-com:office:smarttags" w:element="chsdate">
        <w:smartTagPr>
          <w:attr w:name="Year" w:val="1899"/>
          <w:attr w:name="Month" w:val="12"/>
          <w:attr w:name="Day" w:val="30"/>
          <w:attr w:name="IsLunarDate" w:val="False"/>
          <w:attr w:name="IsROCDate" w:val="False"/>
        </w:smartTagPr>
        <w:r w:rsidRPr="006F5B92">
          <w:rPr>
            <w:rFonts w:ascii="Times New Roman"/>
          </w:rPr>
          <w:t>4.7.</w:t>
        </w:r>
        <w:r w:rsidR="00007BF7">
          <w:rPr>
            <w:rFonts w:ascii="Times New Roman" w:hint="eastAsia"/>
          </w:rPr>
          <w:t>2</w:t>
        </w:r>
      </w:smartTag>
      <w:r w:rsidR="00007BF7" w:rsidRPr="006F5B92">
        <w:rPr>
          <w:rFonts w:ascii="Times New Roman"/>
        </w:rPr>
        <w:t xml:space="preserve"> </w:t>
      </w:r>
      <w:r w:rsidRPr="006F5B92">
        <w:rPr>
          <w:rFonts w:ascii="Times New Roman"/>
          <w:color w:val="000000"/>
        </w:rPr>
        <w:t>环流期间工作环境的粉尘浓度和有关条件应低于</w:t>
      </w:r>
      <w:r w:rsidRPr="006F5B92">
        <w:rPr>
          <w:rFonts w:ascii="Times New Roman"/>
          <w:color w:val="000000"/>
        </w:rPr>
        <w:t>GB 17440</w:t>
      </w:r>
      <w:r w:rsidRPr="006F5B92">
        <w:rPr>
          <w:rFonts w:ascii="Times New Roman"/>
          <w:color w:val="000000"/>
        </w:rPr>
        <w:t>《粮食加工、储运系统粉尘防爆安全规程》中的相关要求。</w:t>
      </w:r>
    </w:p>
    <w:p w:rsidR="00E22702" w:rsidRPr="006F5B92" w:rsidRDefault="00D97404" w:rsidP="00D97404">
      <w:pPr>
        <w:pStyle w:val="ab"/>
        <w:numPr>
          <w:ilvl w:val="0"/>
          <w:numId w:val="0"/>
        </w:numPr>
        <w:rPr>
          <w:rFonts w:eastAsia="宋体"/>
          <w:b/>
          <w:bCs/>
          <w:noProof/>
        </w:rPr>
      </w:pPr>
      <w:r w:rsidRPr="006F5B92">
        <w:rPr>
          <w:rFonts w:eastAsia="宋体"/>
          <w:b/>
          <w:bCs/>
          <w:noProof/>
        </w:rPr>
        <w:t>4</w:t>
      </w:r>
      <w:r w:rsidR="00E22702" w:rsidRPr="006F5B92">
        <w:rPr>
          <w:rFonts w:eastAsia="宋体"/>
          <w:b/>
          <w:bCs/>
          <w:noProof/>
        </w:rPr>
        <w:t>.</w:t>
      </w:r>
      <w:r w:rsidRPr="006F5B92">
        <w:rPr>
          <w:rFonts w:eastAsia="宋体"/>
          <w:b/>
          <w:bCs/>
          <w:noProof/>
        </w:rPr>
        <w:t>8</w:t>
      </w:r>
      <w:r w:rsidR="00E22702" w:rsidRPr="006F5B92">
        <w:rPr>
          <w:rFonts w:eastAsia="宋体"/>
          <w:b/>
          <w:bCs/>
          <w:noProof/>
        </w:rPr>
        <w:t xml:space="preserve"> </w:t>
      </w:r>
      <w:r w:rsidR="00E22702" w:rsidRPr="006F5B92">
        <w:rPr>
          <w:rFonts w:eastAsia="宋体" w:hAnsi="宋体"/>
          <w:b/>
          <w:bCs/>
          <w:noProof/>
        </w:rPr>
        <w:t>供电</w:t>
      </w:r>
      <w:r w:rsidRPr="006F5B92">
        <w:rPr>
          <w:rFonts w:eastAsia="宋体" w:hAnsi="宋体"/>
          <w:b/>
          <w:bCs/>
          <w:noProof/>
        </w:rPr>
        <w:t>的基本要求</w:t>
      </w:r>
    </w:p>
    <w:p w:rsidR="006F7E79" w:rsidRPr="006F5B92" w:rsidRDefault="00D97404" w:rsidP="006F7E79">
      <w:pPr>
        <w:pStyle w:val="aff"/>
        <w:ind w:firstLineChars="0" w:firstLine="0"/>
        <w:rPr>
          <w:rFonts w:ascii="Times New Roman"/>
          <w:color w:val="000000"/>
        </w:rPr>
      </w:pPr>
      <w:smartTag w:uri="urn:schemas-microsoft-com:office:smarttags" w:element="chsdate">
        <w:smartTagPr>
          <w:attr w:name="Year" w:val="1899"/>
          <w:attr w:name="Month" w:val="12"/>
          <w:attr w:name="Day" w:val="30"/>
          <w:attr w:name="IsLunarDate" w:val="False"/>
          <w:attr w:name="IsROCDate" w:val="False"/>
        </w:smartTagPr>
        <w:r w:rsidRPr="006F5B92">
          <w:rPr>
            <w:rFonts w:ascii="Times New Roman"/>
          </w:rPr>
          <w:t>4.8.1</w:t>
        </w:r>
      </w:smartTag>
      <w:r w:rsidR="006F7E79" w:rsidRPr="006F5B92">
        <w:rPr>
          <w:rFonts w:ascii="Times New Roman"/>
          <w:color w:val="000000"/>
        </w:rPr>
        <w:t xml:space="preserve"> </w:t>
      </w:r>
      <w:r w:rsidR="006F7E79" w:rsidRPr="006F5B92">
        <w:rPr>
          <w:rFonts w:ascii="Times New Roman"/>
          <w:color w:val="000000"/>
        </w:rPr>
        <w:t>环流风机供电设备应符合</w:t>
      </w:r>
      <w:r w:rsidR="006F7E79" w:rsidRPr="006F5B92">
        <w:rPr>
          <w:rFonts w:ascii="Times New Roman"/>
          <w:color w:val="000000"/>
        </w:rPr>
        <w:t>GB/T 4793.1-1995</w:t>
      </w:r>
      <w:r w:rsidR="006F7E79" w:rsidRPr="006F5B92">
        <w:rPr>
          <w:rFonts w:ascii="Times New Roman"/>
          <w:color w:val="000000"/>
        </w:rPr>
        <w:t>《测量、控制和试验室用电气设备的安全要求》。</w:t>
      </w:r>
    </w:p>
    <w:p w:rsidR="006F7E79" w:rsidRPr="006F5B92" w:rsidRDefault="005B5942" w:rsidP="006F7E79">
      <w:pPr>
        <w:spacing w:before="50" w:after="50"/>
      </w:pPr>
      <w:smartTag w:uri="urn:schemas-microsoft-com:office:smarttags" w:element="chsdate">
        <w:smartTagPr>
          <w:attr w:name="Year" w:val="1899"/>
          <w:attr w:name="Month" w:val="12"/>
          <w:attr w:name="Day" w:val="30"/>
          <w:attr w:name="IsLunarDate" w:val="False"/>
          <w:attr w:name="IsROCDate" w:val="False"/>
        </w:smartTagPr>
        <w:r w:rsidRPr="006F5B92">
          <w:t>4.8.2</w:t>
        </w:r>
      </w:smartTag>
      <w:r w:rsidRPr="006F5B92">
        <w:t xml:space="preserve"> </w:t>
      </w:r>
      <w:r w:rsidRPr="006F5B92">
        <w:rPr>
          <w:color w:val="000000"/>
        </w:rPr>
        <w:t>环流期间应</w:t>
      </w:r>
      <w:r w:rsidRPr="006F5B92">
        <w:rPr>
          <w:rFonts w:hAnsi="宋体"/>
        </w:rPr>
        <w:t>确保供电正常。</w:t>
      </w:r>
    </w:p>
    <w:p w:rsidR="000D12D9" w:rsidRPr="006F5B92" w:rsidRDefault="000D12D9" w:rsidP="006F7E79">
      <w:pPr>
        <w:spacing w:before="50" w:after="50"/>
      </w:pPr>
    </w:p>
    <w:p w:rsidR="00BE0F7A" w:rsidRPr="006F5B92" w:rsidRDefault="00014AC7">
      <w:pPr>
        <w:pStyle w:val="a9"/>
        <w:numPr>
          <w:numberingChange w:id="34" w:author="MC SYSTEM" w:date="2009-04-03T15:59:00Z" w:original="%1:2:255:%2:5:0:　"/>
        </w:numPr>
        <w:spacing w:before="156" w:after="156"/>
        <w:rPr>
          <w:rFonts w:ascii="Times New Roman"/>
          <w:bCs/>
          <w:noProof/>
        </w:rPr>
      </w:pPr>
      <w:bookmarkStart w:id="35" w:name="_Toc226251698"/>
      <w:bookmarkStart w:id="36" w:name="_Toc226251792"/>
      <w:bookmarkStart w:id="37" w:name="_Toc226251699"/>
      <w:bookmarkStart w:id="38" w:name="_Toc226251793"/>
      <w:bookmarkStart w:id="39" w:name="_Toc226251700"/>
      <w:bookmarkStart w:id="40" w:name="_Toc226251794"/>
      <w:bookmarkStart w:id="41" w:name="_Toc226251701"/>
      <w:bookmarkStart w:id="42" w:name="_Toc226251795"/>
      <w:bookmarkStart w:id="43" w:name="_Toc226251702"/>
      <w:bookmarkStart w:id="44" w:name="_Toc226251796"/>
      <w:bookmarkStart w:id="45" w:name="_Toc226251703"/>
      <w:bookmarkStart w:id="46" w:name="_Toc226251797"/>
      <w:bookmarkStart w:id="47" w:name="_Toc226251704"/>
      <w:bookmarkStart w:id="48" w:name="_Toc226251798"/>
      <w:bookmarkStart w:id="49" w:name="_Toc226251705"/>
      <w:bookmarkStart w:id="50" w:name="_Toc226251799"/>
      <w:bookmarkStart w:id="51" w:name="_Toc226251706"/>
      <w:bookmarkStart w:id="52" w:name="_Toc226251800"/>
      <w:bookmarkStart w:id="53" w:name="_Toc226251707"/>
      <w:bookmarkStart w:id="54" w:name="_Toc226251801"/>
      <w:bookmarkStart w:id="55" w:name="_Toc226251718"/>
      <w:bookmarkStart w:id="56" w:name="_Toc226251812"/>
      <w:bookmarkStart w:id="57" w:name="_Toc226251719"/>
      <w:bookmarkStart w:id="58" w:name="_Toc226251813"/>
      <w:bookmarkStart w:id="59" w:name="_Toc226251720"/>
      <w:bookmarkStart w:id="60" w:name="_Toc226251814"/>
      <w:bookmarkStart w:id="61" w:name="_Toc226251721"/>
      <w:bookmarkStart w:id="62" w:name="_Toc226251815"/>
      <w:bookmarkStart w:id="63" w:name="_Toc226251722"/>
      <w:bookmarkStart w:id="64" w:name="_Toc226251816"/>
      <w:bookmarkStart w:id="65" w:name="_Toc226251723"/>
      <w:bookmarkStart w:id="66" w:name="_Toc226251817"/>
      <w:bookmarkStart w:id="67" w:name="_Toc226251725"/>
      <w:bookmarkStart w:id="68" w:name="_Toc226251819"/>
      <w:bookmarkStart w:id="69" w:name="_Toc226251726"/>
      <w:bookmarkStart w:id="70" w:name="_Toc226251820"/>
      <w:bookmarkStart w:id="71" w:name="_Toc226251727"/>
      <w:bookmarkStart w:id="72" w:name="_Toc226251821"/>
      <w:bookmarkStart w:id="73" w:name="_Toc226251728"/>
      <w:bookmarkStart w:id="74" w:name="_Toc226251822"/>
      <w:bookmarkStart w:id="75" w:name="_Toc226251729"/>
      <w:bookmarkStart w:id="76" w:name="_Toc226251823"/>
      <w:bookmarkStart w:id="77" w:name="_Toc226251730"/>
      <w:bookmarkStart w:id="78" w:name="_Toc226251824"/>
      <w:bookmarkStart w:id="79" w:name="_Toc226251731"/>
      <w:bookmarkStart w:id="80" w:name="_Toc226251825"/>
      <w:bookmarkStart w:id="81" w:name="_Toc226251732"/>
      <w:bookmarkStart w:id="82" w:name="_Toc226251826"/>
      <w:bookmarkStart w:id="83" w:name="_Toc226251733"/>
      <w:bookmarkStart w:id="84" w:name="_Toc226251827"/>
      <w:bookmarkStart w:id="85" w:name="_Toc226251734"/>
      <w:bookmarkStart w:id="86" w:name="_Toc226251828"/>
      <w:bookmarkStart w:id="87" w:name="_Toc226251735"/>
      <w:bookmarkStart w:id="88" w:name="_Toc226251829"/>
      <w:bookmarkStart w:id="89" w:name="_Toc226251736"/>
      <w:bookmarkStart w:id="90" w:name="_Toc226251830"/>
      <w:bookmarkStart w:id="91" w:name="_Toc226251737"/>
      <w:bookmarkStart w:id="92" w:name="_Toc226251831"/>
      <w:bookmarkStart w:id="93" w:name="_Toc226251738"/>
      <w:bookmarkStart w:id="94" w:name="_Toc226251832"/>
      <w:bookmarkStart w:id="95" w:name="_Toc226251739"/>
      <w:bookmarkStart w:id="96" w:name="_Toc226251833"/>
      <w:bookmarkStart w:id="97" w:name="_Toc226251740"/>
      <w:bookmarkStart w:id="98" w:name="_Toc226251834"/>
      <w:bookmarkStart w:id="99" w:name="_Toc226251741"/>
      <w:bookmarkStart w:id="100" w:name="_Toc226251835"/>
      <w:bookmarkStart w:id="101" w:name="_Toc226251742"/>
      <w:bookmarkStart w:id="102" w:name="_Toc226251836"/>
      <w:bookmarkStart w:id="103" w:name="_Toc226251743"/>
      <w:bookmarkStart w:id="104" w:name="_Toc226251837"/>
      <w:bookmarkStart w:id="105" w:name="_Toc226251744"/>
      <w:bookmarkStart w:id="106" w:name="_Toc226251838"/>
      <w:bookmarkStart w:id="107" w:name="_Toc226251745"/>
      <w:bookmarkStart w:id="108" w:name="_Toc226251839"/>
      <w:bookmarkStart w:id="109" w:name="_Toc226251746"/>
      <w:bookmarkStart w:id="110" w:name="_Toc226251840"/>
      <w:bookmarkStart w:id="111" w:name="_Toc226251747"/>
      <w:bookmarkStart w:id="112" w:name="_Toc226251841"/>
      <w:bookmarkStart w:id="113" w:name="_Toc226251748"/>
      <w:bookmarkStart w:id="114" w:name="_Toc226251842"/>
      <w:bookmarkStart w:id="115" w:name="_Toc226251749"/>
      <w:bookmarkStart w:id="116" w:name="_Toc226251843"/>
      <w:bookmarkStart w:id="117" w:name="_Toc226251750"/>
      <w:bookmarkStart w:id="118" w:name="_Toc226251844"/>
      <w:bookmarkStart w:id="119" w:name="_Toc226251751"/>
      <w:bookmarkStart w:id="120" w:name="_Toc226251845"/>
      <w:bookmarkStart w:id="121" w:name="_Toc226251752"/>
      <w:bookmarkStart w:id="122" w:name="_Toc226251846"/>
      <w:bookmarkStart w:id="123" w:name="_Toc226251753"/>
      <w:bookmarkStart w:id="124" w:name="_Toc226251847"/>
      <w:bookmarkStart w:id="125" w:name="_Toc226251754"/>
      <w:bookmarkStart w:id="126" w:name="_Toc226251848"/>
      <w:bookmarkStart w:id="127" w:name="_Toc226251755"/>
      <w:bookmarkStart w:id="128" w:name="_Toc226251849"/>
      <w:bookmarkStart w:id="129" w:name="_Toc226251756"/>
      <w:bookmarkStart w:id="130" w:name="_Toc226251850"/>
      <w:bookmarkStart w:id="131" w:name="_Toc226251757"/>
      <w:bookmarkStart w:id="132" w:name="_Toc226251851"/>
      <w:bookmarkStart w:id="133" w:name="_Toc226251758"/>
      <w:bookmarkStart w:id="134" w:name="_Toc226251852"/>
      <w:bookmarkStart w:id="135" w:name="_Toc226251759"/>
      <w:bookmarkStart w:id="136" w:name="_Toc226251853"/>
      <w:bookmarkStart w:id="137" w:name="_Toc226251760"/>
      <w:bookmarkStart w:id="138" w:name="_Toc226251854"/>
      <w:bookmarkStart w:id="139" w:name="_Toc226251761"/>
      <w:bookmarkStart w:id="140" w:name="_Toc226251855"/>
      <w:bookmarkStart w:id="141" w:name="_Toc226251762"/>
      <w:bookmarkStart w:id="142" w:name="_Toc226251856"/>
      <w:bookmarkStart w:id="143" w:name="_Toc226251763"/>
      <w:bookmarkStart w:id="144" w:name="_Toc226251857"/>
      <w:bookmarkStart w:id="145" w:name="_Toc226251764"/>
      <w:bookmarkStart w:id="146" w:name="_Toc226251858"/>
      <w:bookmarkStart w:id="147" w:name="_Toc226251765"/>
      <w:bookmarkStart w:id="148" w:name="_Toc226251859"/>
      <w:bookmarkStart w:id="149" w:name="_Toc226251766"/>
      <w:bookmarkStart w:id="150" w:name="_Toc226251860"/>
      <w:bookmarkStart w:id="151" w:name="_Toc226251767"/>
      <w:bookmarkStart w:id="152" w:name="_Toc226251861"/>
      <w:bookmarkStart w:id="153" w:name="_Toc111738639"/>
      <w:bookmarkStart w:id="154" w:name="_Toc226251768"/>
      <w:bookmarkStart w:id="155" w:name="_Toc226251862"/>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r w:rsidRPr="006F5B92">
        <w:rPr>
          <w:rFonts w:ascii="Times New Roman"/>
          <w:bCs/>
          <w:noProof/>
        </w:rPr>
        <w:t>环流通风</w:t>
      </w:r>
      <w:r w:rsidR="00BE0F7A" w:rsidRPr="006F5B92">
        <w:rPr>
          <w:rFonts w:ascii="Times New Roman"/>
          <w:bCs/>
          <w:noProof/>
        </w:rPr>
        <w:t>前的准备</w:t>
      </w:r>
      <w:bookmarkEnd w:id="154"/>
      <w:bookmarkEnd w:id="155"/>
    </w:p>
    <w:bookmarkEnd w:id="153"/>
    <w:p w:rsidR="00014AC7" w:rsidRPr="006F5B92" w:rsidRDefault="00BE0F7A" w:rsidP="00BE0F7A">
      <w:pPr>
        <w:pStyle w:val="ab"/>
        <w:numPr>
          <w:ilvl w:val="0"/>
          <w:numId w:val="0"/>
        </w:numPr>
        <w:rPr>
          <w:rFonts w:eastAsia="宋体"/>
          <w:b/>
          <w:bCs/>
          <w:noProof/>
        </w:rPr>
      </w:pPr>
      <w:r w:rsidRPr="006F5B92">
        <w:rPr>
          <w:rFonts w:eastAsia="宋体"/>
          <w:b/>
          <w:bCs/>
          <w:noProof/>
        </w:rPr>
        <w:t>5</w:t>
      </w:r>
      <w:r w:rsidR="00014AC7" w:rsidRPr="006F5B92">
        <w:rPr>
          <w:rFonts w:eastAsia="宋体"/>
          <w:b/>
          <w:bCs/>
          <w:noProof/>
        </w:rPr>
        <w:t>.1</w:t>
      </w:r>
      <w:r w:rsidRPr="006F5B92">
        <w:rPr>
          <w:rFonts w:eastAsia="宋体" w:hAnsi="宋体"/>
          <w:b/>
          <w:bCs/>
          <w:noProof/>
        </w:rPr>
        <w:t>方案的制定</w:t>
      </w:r>
    </w:p>
    <w:p w:rsidR="00BE0F7A" w:rsidRPr="006F5B92" w:rsidRDefault="00391BEB" w:rsidP="00BE0F7A">
      <w:pPr>
        <w:rPr>
          <w:b/>
          <w:bCs/>
          <w:noProof/>
          <w:kern w:val="0"/>
          <w:szCs w:val="20"/>
        </w:rPr>
      </w:pPr>
      <w:smartTag w:uri="urn:schemas-microsoft-com:office:smarttags" w:element="chsdate">
        <w:smartTagPr>
          <w:attr w:name="Year" w:val="1899"/>
          <w:attr w:name="Month" w:val="12"/>
          <w:attr w:name="Day" w:val="30"/>
          <w:attr w:name="IsLunarDate" w:val="False"/>
          <w:attr w:name="IsROCDate" w:val="False"/>
        </w:smartTagPr>
        <w:r w:rsidRPr="006F5B92">
          <w:t>5</w:t>
        </w:r>
        <w:r w:rsidR="00BE0F7A" w:rsidRPr="006F5B92">
          <w:t>.</w:t>
        </w:r>
        <w:r w:rsidRPr="006F5B92">
          <w:t>1</w:t>
        </w:r>
        <w:r w:rsidR="00BE0F7A" w:rsidRPr="006F5B92">
          <w:t>.1</w:t>
        </w:r>
      </w:smartTag>
      <w:r w:rsidRPr="006F5B92">
        <w:t xml:space="preserve"> </w:t>
      </w:r>
      <w:r w:rsidR="00F947DA" w:rsidRPr="006F5B92">
        <w:rPr>
          <w:rFonts w:hAnsi="宋体"/>
        </w:rPr>
        <w:t>明确</w:t>
      </w:r>
      <w:r w:rsidR="00BE0F7A" w:rsidRPr="006F5B92">
        <w:rPr>
          <w:rFonts w:hAnsi="宋体"/>
        </w:rPr>
        <w:t>原则和目的</w:t>
      </w:r>
    </w:p>
    <w:p w:rsidR="00CA16AE" w:rsidRPr="006F5B92" w:rsidRDefault="00014AC7" w:rsidP="00BE0F7A">
      <w:pPr>
        <w:ind w:firstLineChars="200" w:firstLine="420"/>
      </w:pPr>
      <w:r w:rsidRPr="006F5B92">
        <w:rPr>
          <w:rFonts w:hAnsi="宋体"/>
        </w:rPr>
        <w:t>制定膜下环流低温储粮技术方案</w:t>
      </w:r>
      <w:r w:rsidR="00403986">
        <w:rPr>
          <w:rFonts w:hAnsi="宋体" w:hint="eastAsia"/>
        </w:rPr>
        <w:t>应</w:t>
      </w:r>
      <w:r w:rsidRPr="006F5B92">
        <w:rPr>
          <w:rFonts w:hAnsi="宋体"/>
        </w:rPr>
        <w:t>本着科学、经济、简单、便于就地取材的原则，以达到实现整仓粮食低温</w:t>
      </w:r>
      <w:r w:rsidR="00CA16AE" w:rsidRPr="006F5B92">
        <w:rPr>
          <w:rFonts w:hAnsi="宋体"/>
        </w:rPr>
        <w:t>或准低温</w:t>
      </w:r>
      <w:r w:rsidRPr="006F5B92">
        <w:rPr>
          <w:rFonts w:hAnsi="宋体"/>
        </w:rPr>
        <w:t>储藏为目的，充分利用自然环境</w:t>
      </w:r>
      <w:r w:rsidR="00403986">
        <w:rPr>
          <w:rFonts w:hAnsi="宋体" w:hint="eastAsia"/>
        </w:rPr>
        <w:t>的有利条件</w:t>
      </w:r>
      <w:r w:rsidRPr="006F5B92">
        <w:rPr>
          <w:rFonts w:hAnsi="宋体"/>
        </w:rPr>
        <w:t>来确定材料的购置、系统的安装、通风时机和时</w:t>
      </w:r>
      <w:r w:rsidR="00CA16AE" w:rsidRPr="006F5B92">
        <w:rPr>
          <w:rFonts w:hAnsi="宋体"/>
        </w:rPr>
        <w:t>段</w:t>
      </w:r>
      <w:r w:rsidRPr="006F5B92">
        <w:rPr>
          <w:rFonts w:hAnsi="宋体"/>
        </w:rPr>
        <w:t>的分配</w:t>
      </w:r>
      <w:r w:rsidR="00CA16AE" w:rsidRPr="006F5B92">
        <w:rPr>
          <w:rFonts w:hAnsi="宋体"/>
        </w:rPr>
        <w:t>。</w:t>
      </w:r>
    </w:p>
    <w:p w:rsidR="00014AC7" w:rsidRPr="006F5B92" w:rsidRDefault="00391BEB">
      <w:smartTag w:uri="urn:schemas-microsoft-com:office:smarttags" w:element="chsdate">
        <w:smartTagPr>
          <w:attr w:name="IsROCDate" w:val="False"/>
          <w:attr w:name="IsLunarDate" w:val="False"/>
          <w:attr w:name="Day" w:val="30"/>
          <w:attr w:name="Month" w:val="12"/>
          <w:attr w:name="Year" w:val="1899"/>
        </w:smartTagPr>
        <w:r w:rsidRPr="006F5B92">
          <w:t>5.1.2</w:t>
        </w:r>
      </w:smartTag>
      <w:r w:rsidRPr="006F5B92">
        <w:t xml:space="preserve"> </w:t>
      </w:r>
      <w:r w:rsidR="00403986" w:rsidRPr="006F5B92">
        <w:rPr>
          <w:rFonts w:hAnsi="宋体"/>
        </w:rPr>
        <w:t>数据</w:t>
      </w:r>
      <w:r w:rsidR="00F947DA" w:rsidRPr="006F5B92">
        <w:rPr>
          <w:rFonts w:hAnsi="宋体"/>
        </w:rPr>
        <w:t>收集与分析</w:t>
      </w:r>
    </w:p>
    <w:p w:rsidR="00391BEB" w:rsidRPr="006F5B92" w:rsidRDefault="00391BEB" w:rsidP="00391BEB">
      <w:pPr>
        <w:ind w:firstLineChars="200" w:firstLine="420"/>
      </w:pPr>
      <w:r w:rsidRPr="006F5B92">
        <w:rPr>
          <w:rFonts w:hAnsi="宋体"/>
        </w:rPr>
        <w:t>收集</w:t>
      </w:r>
      <w:r w:rsidR="00403986" w:rsidRPr="006F5B92">
        <w:rPr>
          <w:rFonts w:hAnsi="宋体"/>
        </w:rPr>
        <w:t>分析</w:t>
      </w:r>
      <w:r w:rsidRPr="006F5B92">
        <w:rPr>
          <w:rFonts w:hAnsi="宋体"/>
        </w:rPr>
        <w:t>包括外温、外湿、仓温、仓湿、平均粮温</w:t>
      </w:r>
      <w:r w:rsidR="00F65747" w:rsidRPr="006F5B92">
        <w:rPr>
          <w:rFonts w:hAnsi="宋体"/>
        </w:rPr>
        <w:t>及各层</w:t>
      </w:r>
      <w:r w:rsidRPr="006F5B92">
        <w:rPr>
          <w:rFonts w:hAnsi="宋体"/>
        </w:rPr>
        <w:t>粮温</w:t>
      </w:r>
      <w:r w:rsidR="00F65747" w:rsidRPr="006F5B92">
        <w:rPr>
          <w:rFonts w:hAnsi="宋体"/>
        </w:rPr>
        <w:t>（特别是表层粮温）</w:t>
      </w:r>
      <w:r w:rsidRPr="006F5B92">
        <w:rPr>
          <w:rFonts w:hAnsi="宋体"/>
        </w:rPr>
        <w:t>等粮情数据，以及入仓后的粮食水分、脂肪酸值等品质指标相关数据，确定是否进行环流通风均温操作。</w:t>
      </w:r>
    </w:p>
    <w:p w:rsidR="00391BEB" w:rsidRPr="006F5B92" w:rsidRDefault="00391BEB" w:rsidP="00391BEB">
      <w:smartTag w:uri="urn:schemas-microsoft-com:office:smarttags" w:element="chsdate">
        <w:smartTagPr>
          <w:attr w:name="Year" w:val="1899"/>
          <w:attr w:name="Month" w:val="12"/>
          <w:attr w:name="Day" w:val="30"/>
          <w:attr w:name="IsLunarDate" w:val="False"/>
          <w:attr w:name="IsROCDate" w:val="False"/>
        </w:smartTagPr>
        <w:r w:rsidRPr="006F5B92">
          <w:t>5.1.3</w:t>
        </w:r>
      </w:smartTag>
      <w:r w:rsidRPr="006F5B92">
        <w:t xml:space="preserve"> </w:t>
      </w:r>
      <w:r w:rsidR="00F65747" w:rsidRPr="006F5B92">
        <w:rPr>
          <w:rFonts w:hAnsi="宋体"/>
        </w:rPr>
        <w:t>确定环流起始时间</w:t>
      </w:r>
    </w:p>
    <w:p w:rsidR="00F65747" w:rsidRPr="006F5B92" w:rsidRDefault="00F65747" w:rsidP="00F65747">
      <w:pPr>
        <w:rPr>
          <w:color w:val="000000"/>
        </w:rPr>
      </w:pPr>
      <w:r w:rsidRPr="006F5B92">
        <w:t xml:space="preserve">    </w:t>
      </w:r>
      <w:r w:rsidRPr="006F5B92">
        <w:rPr>
          <w:rFonts w:hAnsi="宋体"/>
        </w:rPr>
        <w:t>根据粮堆的平均粮温和表层粮温数据初步确定环流通风的时间和时段。一般情况下，</w:t>
      </w:r>
      <w:r w:rsidRPr="006F5B92">
        <w:rPr>
          <w:rFonts w:hAnsi="宋体"/>
          <w:color w:val="000000"/>
        </w:rPr>
        <w:t>当采取低温储粮时，表层粮温达到或超过</w:t>
      </w:r>
      <w:smartTag w:uri="urn:schemas-microsoft-com:office:smarttags" w:element="chmetcnv">
        <w:smartTagPr>
          <w:attr w:name="UnitName" w:val="℃"/>
          <w:attr w:name="SourceValue" w:val="15"/>
          <w:attr w:name="HasSpace" w:val="False"/>
          <w:attr w:name="Negative" w:val="False"/>
          <w:attr w:name="NumberType" w:val="1"/>
          <w:attr w:name="TCSC" w:val="0"/>
        </w:smartTagPr>
        <w:r w:rsidRPr="006F5B92">
          <w:rPr>
            <w:color w:val="000000"/>
          </w:rPr>
          <w:t>15</w:t>
        </w:r>
        <w:r w:rsidRPr="006F5B92">
          <w:rPr>
            <w:rFonts w:hAnsi="宋体"/>
            <w:color w:val="000000"/>
          </w:rPr>
          <w:t>℃</w:t>
        </w:r>
      </w:smartTag>
      <w:r w:rsidRPr="006F5B92">
        <w:rPr>
          <w:rFonts w:hAnsi="宋体"/>
          <w:color w:val="000000"/>
        </w:rPr>
        <w:t>时，开启环流风机，当表层粮温达到</w:t>
      </w:r>
      <w:smartTag w:uri="urn:schemas-microsoft-com:office:smarttags" w:element="chmetcnv">
        <w:smartTagPr>
          <w:attr w:name="UnitName" w:val="℃"/>
          <w:attr w:name="SourceValue" w:val="12"/>
          <w:attr w:name="HasSpace" w:val="False"/>
          <w:attr w:name="Negative" w:val="False"/>
          <w:attr w:name="NumberType" w:val="1"/>
          <w:attr w:name="TCSC" w:val="0"/>
        </w:smartTagPr>
        <w:r w:rsidRPr="006F5B92">
          <w:rPr>
            <w:color w:val="000000"/>
          </w:rPr>
          <w:t>12</w:t>
        </w:r>
        <w:r w:rsidRPr="006F5B92">
          <w:rPr>
            <w:rFonts w:hAnsi="宋体"/>
            <w:color w:val="000000"/>
          </w:rPr>
          <w:t>℃</w:t>
        </w:r>
      </w:smartTag>
      <w:r w:rsidRPr="006F5B92">
        <w:rPr>
          <w:rFonts w:hAnsi="宋体"/>
          <w:color w:val="000000"/>
        </w:rPr>
        <w:t>时，结束环流通风；当采取准低温储粮时，表层粮温达到或超过</w:t>
      </w:r>
      <w:smartTag w:uri="urn:schemas-microsoft-com:office:smarttags" w:element="chmetcnv">
        <w:smartTagPr>
          <w:attr w:name="UnitName" w:val="℃"/>
          <w:attr w:name="SourceValue" w:val="20"/>
          <w:attr w:name="HasSpace" w:val="False"/>
          <w:attr w:name="Negative" w:val="False"/>
          <w:attr w:name="NumberType" w:val="1"/>
          <w:attr w:name="TCSC" w:val="0"/>
        </w:smartTagPr>
        <w:r w:rsidRPr="006F5B92">
          <w:rPr>
            <w:color w:val="000000"/>
          </w:rPr>
          <w:t>20</w:t>
        </w:r>
        <w:r w:rsidRPr="006F5B92">
          <w:rPr>
            <w:rFonts w:hAnsi="宋体"/>
            <w:color w:val="000000"/>
          </w:rPr>
          <w:t>℃</w:t>
        </w:r>
      </w:smartTag>
      <w:r w:rsidRPr="006F5B92">
        <w:rPr>
          <w:rFonts w:hAnsi="宋体"/>
          <w:color w:val="000000"/>
        </w:rPr>
        <w:t>时，开启环流风机，当表层粮温达到</w:t>
      </w:r>
      <w:smartTag w:uri="urn:schemas-microsoft-com:office:smarttags" w:element="chmetcnv">
        <w:smartTagPr>
          <w:attr w:name="UnitName" w:val="℃"/>
          <w:attr w:name="SourceValue" w:val="17"/>
          <w:attr w:name="HasSpace" w:val="False"/>
          <w:attr w:name="Negative" w:val="False"/>
          <w:attr w:name="NumberType" w:val="1"/>
          <w:attr w:name="TCSC" w:val="0"/>
        </w:smartTagPr>
        <w:r w:rsidRPr="006F5B92">
          <w:rPr>
            <w:color w:val="000000"/>
          </w:rPr>
          <w:t>17</w:t>
        </w:r>
        <w:r w:rsidRPr="006F5B92">
          <w:rPr>
            <w:rFonts w:hAnsi="宋体"/>
            <w:color w:val="000000"/>
          </w:rPr>
          <w:t>℃</w:t>
        </w:r>
      </w:smartTag>
      <w:r w:rsidRPr="006F5B92">
        <w:rPr>
          <w:rFonts w:hAnsi="宋体"/>
          <w:color w:val="000000"/>
        </w:rPr>
        <w:t>时，结束环流通风。</w:t>
      </w:r>
    </w:p>
    <w:p w:rsidR="00F65747" w:rsidRPr="006F5B92" w:rsidRDefault="00F65747" w:rsidP="00391BEB">
      <w:smartTag w:uri="urn:schemas-microsoft-com:office:smarttags" w:element="chsdate">
        <w:smartTagPr>
          <w:attr w:name="Year" w:val="1899"/>
          <w:attr w:name="Month" w:val="12"/>
          <w:attr w:name="Day" w:val="30"/>
          <w:attr w:name="IsLunarDate" w:val="False"/>
          <w:attr w:name="IsROCDate" w:val="False"/>
        </w:smartTagPr>
        <w:r w:rsidRPr="006F5B92">
          <w:t>5.1.4</w:t>
        </w:r>
      </w:smartTag>
      <w:r w:rsidRPr="006F5B92">
        <w:t xml:space="preserve"> </w:t>
      </w:r>
      <w:r w:rsidR="00F947DA" w:rsidRPr="006F5B92">
        <w:rPr>
          <w:rFonts w:hAnsi="宋体"/>
        </w:rPr>
        <w:t>选择</w:t>
      </w:r>
      <w:r w:rsidRPr="006F5B92">
        <w:rPr>
          <w:rFonts w:hAnsi="宋体"/>
        </w:rPr>
        <w:t>环流形式</w:t>
      </w:r>
    </w:p>
    <w:p w:rsidR="00F65747" w:rsidRPr="006F5B92" w:rsidRDefault="00F65747" w:rsidP="00F65747">
      <w:pPr>
        <w:ind w:firstLine="420"/>
      </w:pPr>
      <w:r w:rsidRPr="006F5B92">
        <w:rPr>
          <w:rFonts w:hAnsi="宋体"/>
        </w:rPr>
        <w:t>环流通风均温的目的主要是消除表层的相对高温，一般情况下宜采取粮堆中气流方向为上行式的通风方式</w:t>
      </w:r>
      <w:r w:rsidR="00F947DA" w:rsidRPr="006F5B92">
        <w:rPr>
          <w:rFonts w:hAnsi="宋体"/>
        </w:rPr>
        <w:t>。</w:t>
      </w:r>
    </w:p>
    <w:p w:rsidR="00F947DA" w:rsidRPr="006F5B92" w:rsidRDefault="00F947DA" w:rsidP="00F947DA">
      <w:pPr>
        <w:pStyle w:val="ab"/>
        <w:numPr>
          <w:ilvl w:val="0"/>
          <w:numId w:val="0"/>
        </w:numPr>
        <w:rPr>
          <w:rFonts w:eastAsia="宋体"/>
          <w:b/>
          <w:bCs/>
          <w:noProof/>
        </w:rPr>
      </w:pPr>
      <w:r w:rsidRPr="006F5B92">
        <w:rPr>
          <w:rFonts w:eastAsia="宋体"/>
          <w:b/>
          <w:bCs/>
          <w:noProof/>
        </w:rPr>
        <w:t xml:space="preserve">5.2 </w:t>
      </w:r>
      <w:r w:rsidRPr="006F5B92">
        <w:rPr>
          <w:rFonts w:eastAsia="宋体" w:hAnsi="宋体"/>
          <w:b/>
          <w:bCs/>
          <w:noProof/>
        </w:rPr>
        <w:t>操作人员准备</w:t>
      </w:r>
    </w:p>
    <w:p w:rsidR="00F947DA" w:rsidRPr="006F5B92" w:rsidRDefault="00F947DA">
      <w:smartTag w:uri="urn:schemas-microsoft-com:office:smarttags" w:element="chsdate">
        <w:smartTagPr>
          <w:attr w:name="Year" w:val="1899"/>
          <w:attr w:name="Month" w:val="12"/>
          <w:attr w:name="Day" w:val="30"/>
          <w:attr w:name="IsLunarDate" w:val="False"/>
          <w:attr w:name="IsROCDate" w:val="False"/>
        </w:smartTagPr>
        <w:r w:rsidRPr="006F5B92">
          <w:t>5</w:t>
        </w:r>
        <w:r w:rsidR="00014AC7" w:rsidRPr="006F5B92">
          <w:t>.</w:t>
        </w:r>
        <w:r w:rsidRPr="006F5B92">
          <w:t>2</w:t>
        </w:r>
        <w:r w:rsidR="00014AC7" w:rsidRPr="006F5B92">
          <w:t>.1</w:t>
        </w:r>
      </w:smartTag>
      <w:r w:rsidRPr="006F5B92">
        <w:t xml:space="preserve"> </w:t>
      </w:r>
      <w:r w:rsidR="00014AC7" w:rsidRPr="006F5B92">
        <w:rPr>
          <w:rFonts w:hAnsi="宋体"/>
        </w:rPr>
        <w:t>实施负责人</w:t>
      </w:r>
    </w:p>
    <w:p w:rsidR="00014AC7" w:rsidRPr="006F5B92" w:rsidRDefault="00BA4512" w:rsidP="00F947DA">
      <w:pPr>
        <w:ind w:firstLineChars="200" w:firstLine="420"/>
      </w:pPr>
      <w:r w:rsidRPr="006F5B92">
        <w:rPr>
          <w:rFonts w:hAnsi="宋体"/>
        </w:rPr>
        <w:t>具备粮食储藏</w:t>
      </w:r>
      <w:r w:rsidR="00014AC7" w:rsidRPr="006F5B92">
        <w:rPr>
          <w:rFonts w:hAnsi="宋体"/>
        </w:rPr>
        <w:t>、管理、机械通风等专业知识，</w:t>
      </w:r>
      <w:r w:rsidR="00403986">
        <w:rPr>
          <w:rFonts w:hAnsi="宋体" w:hint="eastAsia"/>
        </w:rPr>
        <w:t>熟悉</w:t>
      </w:r>
      <w:r w:rsidR="00014AC7" w:rsidRPr="006F5B92">
        <w:rPr>
          <w:rFonts w:hAnsi="宋体"/>
        </w:rPr>
        <w:t>粮食仓储各环节，具有良好的组织协调能力和科技创新意识，能够制定规范的实施方案。</w:t>
      </w:r>
    </w:p>
    <w:p w:rsidR="00F947DA" w:rsidRPr="006F5B92" w:rsidRDefault="00F947DA">
      <w:smartTag w:uri="urn:schemas-microsoft-com:office:smarttags" w:element="chsdate">
        <w:smartTagPr>
          <w:attr w:name="Year" w:val="1899"/>
          <w:attr w:name="Month" w:val="12"/>
          <w:attr w:name="Day" w:val="30"/>
          <w:attr w:name="IsLunarDate" w:val="False"/>
          <w:attr w:name="IsROCDate" w:val="False"/>
        </w:smartTagPr>
        <w:r w:rsidRPr="006F5B92">
          <w:t>5.2.</w:t>
        </w:r>
        <w:r w:rsidR="00014AC7" w:rsidRPr="006F5B92">
          <w:t>2</w:t>
        </w:r>
      </w:smartTag>
      <w:r w:rsidR="00014AC7" w:rsidRPr="006F5B92">
        <w:t xml:space="preserve"> </w:t>
      </w:r>
      <w:r w:rsidR="0063111A" w:rsidRPr="006F5B92">
        <w:rPr>
          <w:rFonts w:hAnsi="宋体"/>
        </w:rPr>
        <w:t>数据收集及粮情检测人员</w:t>
      </w:r>
    </w:p>
    <w:p w:rsidR="00014AC7" w:rsidRPr="006F5B92" w:rsidRDefault="00BA4512" w:rsidP="00403986">
      <w:pPr>
        <w:ind w:firstLineChars="200" w:firstLine="420"/>
      </w:pPr>
      <w:r w:rsidRPr="006F5B92">
        <w:rPr>
          <w:rFonts w:hAnsi="宋体"/>
        </w:rPr>
        <w:t>具备相关的电脑操作</w:t>
      </w:r>
      <w:r w:rsidR="005235B7">
        <w:rPr>
          <w:rFonts w:hAnsi="宋体" w:hint="eastAsia"/>
        </w:rPr>
        <w:t>技巧</w:t>
      </w:r>
      <w:r w:rsidR="00014AC7" w:rsidRPr="006F5B92">
        <w:rPr>
          <w:rFonts w:hAnsi="宋体"/>
        </w:rPr>
        <w:t>，并能熟练绘制各类表格</w:t>
      </w:r>
      <w:r w:rsidR="00F947DA" w:rsidRPr="006F5B92">
        <w:rPr>
          <w:rFonts w:hAnsi="宋体"/>
        </w:rPr>
        <w:t>，</w:t>
      </w:r>
      <w:r w:rsidR="00403986">
        <w:rPr>
          <w:rFonts w:hAnsi="宋体" w:hint="eastAsia"/>
        </w:rPr>
        <w:t>具有</w:t>
      </w:r>
      <w:r w:rsidR="00014AC7" w:rsidRPr="006F5B92">
        <w:rPr>
          <w:rFonts w:hAnsi="宋体"/>
        </w:rPr>
        <w:t>一定的粮食保管经验，能发现粮温变化的各种异常数据，具备一定的系统维修技术。</w:t>
      </w:r>
    </w:p>
    <w:p w:rsidR="00F947DA" w:rsidRPr="006F5B92" w:rsidRDefault="00C064CD">
      <w:smartTag w:uri="urn:schemas-microsoft-com:office:smarttags" w:element="chsdate">
        <w:smartTagPr>
          <w:attr w:name="Year" w:val="1899"/>
          <w:attr w:name="Month" w:val="12"/>
          <w:attr w:name="Day" w:val="30"/>
          <w:attr w:name="IsLunarDate" w:val="False"/>
          <w:attr w:name="IsROCDate" w:val="False"/>
        </w:smartTagPr>
        <w:r w:rsidRPr="006F5B92">
          <w:t>5.2.</w:t>
        </w:r>
        <w:r w:rsidR="00014AC7" w:rsidRPr="006F5B92">
          <w:t>3</w:t>
        </w:r>
      </w:smartTag>
      <w:r w:rsidR="00014AC7" w:rsidRPr="006F5B92">
        <w:t xml:space="preserve"> </w:t>
      </w:r>
      <w:r w:rsidR="00014AC7" w:rsidRPr="006F5B92">
        <w:rPr>
          <w:rFonts w:hAnsi="宋体"/>
        </w:rPr>
        <w:t>通风操作人员</w:t>
      </w:r>
    </w:p>
    <w:p w:rsidR="00014AC7" w:rsidRPr="006F5B92" w:rsidRDefault="00403986" w:rsidP="00403986">
      <w:pPr>
        <w:ind w:firstLineChars="200" w:firstLine="420"/>
      </w:pPr>
      <w:r w:rsidRPr="006F5B92">
        <w:rPr>
          <w:rFonts w:hAnsi="宋体"/>
        </w:rPr>
        <w:t>具</w:t>
      </w:r>
      <w:r>
        <w:rPr>
          <w:rFonts w:hAnsi="宋体" w:hint="eastAsia"/>
        </w:rPr>
        <w:t>备</w:t>
      </w:r>
      <w:r w:rsidR="00014AC7" w:rsidRPr="006F5B92">
        <w:rPr>
          <w:rFonts w:hAnsi="宋体"/>
        </w:rPr>
        <w:t>粮食储藏、管理方面的专业知识</w:t>
      </w:r>
      <w:r w:rsidR="005235B7">
        <w:rPr>
          <w:rFonts w:hAnsi="宋体" w:hint="eastAsia"/>
        </w:rPr>
        <w:t>和</w:t>
      </w:r>
      <w:r w:rsidR="005235B7" w:rsidRPr="006F5B92">
        <w:rPr>
          <w:rFonts w:hAnsi="宋体"/>
        </w:rPr>
        <w:t>一定的电工知识和机械维修技术，</w:t>
      </w:r>
      <w:r w:rsidR="00014AC7" w:rsidRPr="006F5B92">
        <w:rPr>
          <w:rFonts w:hAnsi="宋体"/>
        </w:rPr>
        <w:t>，</w:t>
      </w:r>
      <w:r>
        <w:rPr>
          <w:rFonts w:hAnsi="宋体" w:hint="eastAsia"/>
        </w:rPr>
        <w:t>具有</w:t>
      </w:r>
      <w:r w:rsidR="00014AC7" w:rsidRPr="006F5B92">
        <w:rPr>
          <w:rFonts w:hAnsi="宋体"/>
        </w:rPr>
        <w:t>粮食储藏各环节的</w:t>
      </w:r>
      <w:r w:rsidR="00BA4512" w:rsidRPr="006F5B92">
        <w:rPr>
          <w:rFonts w:hAnsi="宋体"/>
        </w:rPr>
        <w:t>实践</w:t>
      </w:r>
      <w:r w:rsidR="00014AC7" w:rsidRPr="006F5B92">
        <w:rPr>
          <w:rFonts w:hAnsi="宋体"/>
        </w:rPr>
        <w:t>经验</w:t>
      </w:r>
      <w:r w:rsidR="00C064CD" w:rsidRPr="006F5B92">
        <w:rPr>
          <w:rFonts w:hAnsi="宋体"/>
        </w:rPr>
        <w:t>，</w:t>
      </w:r>
      <w:r w:rsidR="00F947DA" w:rsidRPr="006F5B92">
        <w:rPr>
          <w:rFonts w:hAnsi="宋体"/>
        </w:rPr>
        <w:t>能</w:t>
      </w:r>
      <w:r w:rsidR="00BA4512" w:rsidRPr="006F5B92">
        <w:rPr>
          <w:rFonts w:hAnsi="宋体"/>
        </w:rPr>
        <w:t>跟班作业</w:t>
      </w:r>
      <w:r w:rsidR="00014AC7" w:rsidRPr="006F5B92">
        <w:rPr>
          <w:rFonts w:hAnsi="宋体"/>
        </w:rPr>
        <w:t>。</w:t>
      </w:r>
    </w:p>
    <w:p w:rsidR="00014AC7" w:rsidRPr="006F5B92" w:rsidRDefault="00C064CD" w:rsidP="00F947DA">
      <w:pPr>
        <w:pStyle w:val="ab"/>
        <w:numPr>
          <w:ilvl w:val="0"/>
          <w:numId w:val="0"/>
        </w:numPr>
        <w:rPr>
          <w:rFonts w:eastAsia="宋体"/>
          <w:b/>
          <w:bCs/>
          <w:noProof/>
        </w:rPr>
      </w:pPr>
      <w:r w:rsidRPr="006F5B92">
        <w:rPr>
          <w:rFonts w:eastAsia="宋体"/>
          <w:b/>
          <w:bCs/>
          <w:noProof/>
        </w:rPr>
        <w:t>5</w:t>
      </w:r>
      <w:r w:rsidR="00014AC7" w:rsidRPr="006F5B92">
        <w:rPr>
          <w:rFonts w:eastAsia="宋体"/>
          <w:b/>
          <w:bCs/>
          <w:noProof/>
        </w:rPr>
        <w:t>.</w:t>
      </w:r>
      <w:r w:rsidRPr="006F5B92">
        <w:rPr>
          <w:rFonts w:eastAsia="宋体"/>
          <w:b/>
          <w:bCs/>
          <w:noProof/>
        </w:rPr>
        <w:t xml:space="preserve">3 </w:t>
      </w:r>
      <w:r w:rsidR="00014AC7" w:rsidRPr="006F5B92">
        <w:rPr>
          <w:rFonts w:eastAsia="宋体" w:hAnsi="宋体"/>
          <w:b/>
          <w:bCs/>
          <w:noProof/>
        </w:rPr>
        <w:t>仓房准备</w:t>
      </w:r>
    </w:p>
    <w:p w:rsidR="00014AC7" w:rsidRPr="006F5B92" w:rsidRDefault="00C064CD">
      <w:smartTag w:uri="urn:schemas-microsoft-com:office:smarttags" w:element="chsdate">
        <w:smartTagPr>
          <w:attr w:name="IsROCDate" w:val="False"/>
          <w:attr w:name="IsLunarDate" w:val="False"/>
          <w:attr w:name="Day" w:val="30"/>
          <w:attr w:name="Month" w:val="12"/>
          <w:attr w:name="Year" w:val="1899"/>
        </w:smartTagPr>
        <w:r w:rsidRPr="006F5B92">
          <w:t>5</w:t>
        </w:r>
        <w:r w:rsidR="00014AC7" w:rsidRPr="006F5B92">
          <w:t>.</w:t>
        </w:r>
        <w:r w:rsidRPr="006F5B92">
          <w:t>3</w:t>
        </w:r>
        <w:r w:rsidR="00014AC7" w:rsidRPr="006F5B92">
          <w:t>.1</w:t>
        </w:r>
      </w:smartTag>
      <w:r w:rsidR="00014AC7" w:rsidRPr="006F5B92">
        <w:t xml:space="preserve"> </w:t>
      </w:r>
      <w:r w:rsidR="00BA4512" w:rsidRPr="006F5B92">
        <w:rPr>
          <w:rFonts w:hAnsi="宋体"/>
        </w:rPr>
        <w:t>对</w:t>
      </w:r>
      <w:r w:rsidRPr="006F5B92">
        <w:rPr>
          <w:rFonts w:hAnsi="宋体"/>
        </w:rPr>
        <w:t>计划</w:t>
      </w:r>
      <w:r w:rsidR="00BA4512" w:rsidRPr="006F5B92">
        <w:rPr>
          <w:rFonts w:hAnsi="宋体"/>
        </w:rPr>
        <w:t>实施膜下环流通风的仓房</w:t>
      </w:r>
      <w:r w:rsidR="00014AC7" w:rsidRPr="006F5B92">
        <w:rPr>
          <w:rFonts w:hAnsi="宋体"/>
        </w:rPr>
        <w:t>，</w:t>
      </w:r>
      <w:r w:rsidR="002E4C1A" w:rsidRPr="006F5B92">
        <w:rPr>
          <w:rFonts w:hAnsi="宋体"/>
        </w:rPr>
        <w:t>粮食</w:t>
      </w:r>
      <w:r w:rsidR="00BA4512" w:rsidRPr="006F5B92">
        <w:rPr>
          <w:rFonts w:hAnsi="宋体"/>
        </w:rPr>
        <w:t>入仓前</w:t>
      </w:r>
      <w:r w:rsidR="00524545">
        <w:rPr>
          <w:rFonts w:hAnsi="宋体" w:hint="eastAsia"/>
        </w:rPr>
        <w:t>应</w:t>
      </w:r>
      <w:r w:rsidR="00BA4512" w:rsidRPr="006F5B92">
        <w:rPr>
          <w:rFonts w:hAnsi="宋体"/>
        </w:rPr>
        <w:t>进行</w:t>
      </w:r>
      <w:r w:rsidR="00603736" w:rsidRPr="006F5B92">
        <w:rPr>
          <w:rFonts w:hAnsi="宋体"/>
        </w:rPr>
        <w:t>杀虫及</w:t>
      </w:r>
      <w:r w:rsidR="00BA4512" w:rsidRPr="006F5B92">
        <w:rPr>
          <w:rFonts w:hAnsi="宋体"/>
        </w:rPr>
        <w:t>消毒处理</w:t>
      </w:r>
      <w:r w:rsidR="00014AC7" w:rsidRPr="006F5B92">
        <w:rPr>
          <w:rFonts w:hAnsi="宋体"/>
        </w:rPr>
        <w:t>，清理好仓内的各种设施设备，</w:t>
      </w:r>
      <w:r w:rsidR="002E4C1A" w:rsidRPr="006F5B92">
        <w:rPr>
          <w:rFonts w:hAnsi="宋体"/>
        </w:rPr>
        <w:t>保证通风管网的风量分配均匀</w:t>
      </w:r>
      <w:r w:rsidR="00014AC7" w:rsidRPr="006F5B92">
        <w:rPr>
          <w:rFonts w:hAnsi="宋体"/>
        </w:rPr>
        <w:t>。</w:t>
      </w:r>
    </w:p>
    <w:p w:rsidR="00014AC7" w:rsidRPr="006F5B92" w:rsidRDefault="00C064CD">
      <w:smartTag w:uri="urn:schemas-microsoft-com:office:smarttags" w:element="chsdate">
        <w:smartTagPr>
          <w:attr w:name="IsROCDate" w:val="False"/>
          <w:attr w:name="IsLunarDate" w:val="False"/>
          <w:attr w:name="Day" w:val="30"/>
          <w:attr w:name="Month" w:val="12"/>
          <w:attr w:name="Year" w:val="1899"/>
        </w:smartTagPr>
        <w:r w:rsidRPr="006F5B92">
          <w:t>5.3</w:t>
        </w:r>
        <w:r w:rsidR="00014AC7" w:rsidRPr="006F5B92">
          <w:t>.2</w:t>
        </w:r>
      </w:smartTag>
      <w:r w:rsidR="00014AC7" w:rsidRPr="006F5B92">
        <w:t xml:space="preserve"> </w:t>
      </w:r>
      <w:r w:rsidR="00014AC7" w:rsidRPr="006F5B92">
        <w:rPr>
          <w:rFonts w:hAnsi="宋体"/>
        </w:rPr>
        <w:t>在</w:t>
      </w:r>
      <w:r w:rsidR="00DC15C5" w:rsidRPr="006F5B92">
        <w:rPr>
          <w:rFonts w:hAnsi="宋体"/>
        </w:rPr>
        <w:t>容易出现粮食挂壁的地区</w:t>
      </w:r>
      <w:r w:rsidRPr="006F5B92">
        <w:rPr>
          <w:rFonts w:hAnsi="宋体"/>
        </w:rPr>
        <w:t>或气密</w:t>
      </w:r>
      <w:r w:rsidR="00524545">
        <w:rPr>
          <w:rFonts w:hAnsi="宋体" w:hint="eastAsia"/>
        </w:rPr>
        <w:t>性</w:t>
      </w:r>
      <w:r w:rsidRPr="006F5B92">
        <w:rPr>
          <w:rFonts w:hAnsi="宋体"/>
        </w:rPr>
        <w:t>未完全达标的仓房</w:t>
      </w:r>
      <w:r w:rsidR="00DC15C5" w:rsidRPr="006F5B92">
        <w:rPr>
          <w:rFonts w:hAnsi="宋体"/>
        </w:rPr>
        <w:t>，</w:t>
      </w:r>
      <w:r w:rsidRPr="006F5B92">
        <w:rPr>
          <w:rFonts w:hAnsi="宋体"/>
        </w:rPr>
        <w:t>仓房四壁及仓门口处宜悬挂塑料薄膜</w:t>
      </w:r>
      <w:r w:rsidR="00014AC7" w:rsidRPr="006F5B92">
        <w:rPr>
          <w:rFonts w:hAnsi="宋体"/>
        </w:rPr>
        <w:t>。</w:t>
      </w:r>
    </w:p>
    <w:p w:rsidR="00014AC7" w:rsidRPr="006F5B92" w:rsidRDefault="00C064CD" w:rsidP="00F947DA">
      <w:pPr>
        <w:pStyle w:val="ab"/>
        <w:numPr>
          <w:ilvl w:val="0"/>
          <w:numId w:val="0"/>
        </w:numPr>
        <w:rPr>
          <w:rFonts w:eastAsia="宋体"/>
          <w:b/>
          <w:bCs/>
          <w:noProof/>
        </w:rPr>
      </w:pPr>
      <w:r w:rsidRPr="006F5B92">
        <w:rPr>
          <w:rFonts w:eastAsia="宋体"/>
          <w:b/>
          <w:bCs/>
          <w:noProof/>
        </w:rPr>
        <w:t>5</w:t>
      </w:r>
      <w:r w:rsidR="00014AC7" w:rsidRPr="006F5B92">
        <w:rPr>
          <w:rFonts w:eastAsia="宋体"/>
          <w:b/>
          <w:bCs/>
          <w:noProof/>
        </w:rPr>
        <w:t>.</w:t>
      </w:r>
      <w:r w:rsidRPr="006F5B92">
        <w:rPr>
          <w:rFonts w:eastAsia="宋体"/>
          <w:b/>
          <w:bCs/>
          <w:noProof/>
        </w:rPr>
        <w:t>4</w:t>
      </w:r>
      <w:r w:rsidR="00014AC7" w:rsidRPr="006F5B92">
        <w:rPr>
          <w:rFonts w:eastAsia="宋体"/>
          <w:b/>
          <w:bCs/>
          <w:noProof/>
        </w:rPr>
        <w:t xml:space="preserve"> </w:t>
      </w:r>
      <w:r w:rsidR="00DC15C5" w:rsidRPr="006F5B92">
        <w:rPr>
          <w:rFonts w:eastAsia="宋体" w:hAnsi="宋体"/>
          <w:b/>
          <w:bCs/>
          <w:noProof/>
        </w:rPr>
        <w:t>环流</w:t>
      </w:r>
      <w:r w:rsidRPr="006F5B92">
        <w:rPr>
          <w:rFonts w:eastAsia="宋体" w:hAnsi="宋体"/>
          <w:b/>
          <w:bCs/>
          <w:noProof/>
        </w:rPr>
        <w:t>系统</w:t>
      </w:r>
      <w:r w:rsidR="00DC15C5" w:rsidRPr="006F5B92">
        <w:rPr>
          <w:rFonts w:eastAsia="宋体" w:hAnsi="宋体"/>
          <w:b/>
          <w:bCs/>
          <w:noProof/>
        </w:rPr>
        <w:t>的安装</w:t>
      </w:r>
    </w:p>
    <w:p w:rsidR="00C064CD" w:rsidRPr="006F5B92" w:rsidRDefault="00762EC4">
      <w:r>
        <w:rPr>
          <w:rFonts w:hint="eastAsia"/>
        </w:rPr>
        <w:t xml:space="preserve">    </w:t>
      </w:r>
      <w:r w:rsidR="00C064CD" w:rsidRPr="006F5B92">
        <w:rPr>
          <w:rFonts w:hAnsi="宋体"/>
        </w:rPr>
        <w:t>本规程推荐的环流系统为</w:t>
      </w:r>
      <w:r w:rsidR="009C69AA" w:rsidRPr="006F5B92">
        <w:rPr>
          <w:rFonts w:hAnsi="宋体"/>
        </w:rPr>
        <w:t>由</w:t>
      </w:r>
      <w:r w:rsidR="00C064CD" w:rsidRPr="006F5B92">
        <w:rPr>
          <w:rFonts w:hAnsi="宋体"/>
        </w:rPr>
        <w:t>一</w:t>
      </w:r>
      <w:r w:rsidR="006119FC" w:rsidRPr="006F5B92">
        <w:rPr>
          <w:rFonts w:hAnsi="宋体"/>
        </w:rPr>
        <w:t>根</w:t>
      </w:r>
      <w:r w:rsidR="006F5B92" w:rsidRPr="006F5B92">
        <w:rPr>
          <w:rFonts w:hAnsi="宋体"/>
        </w:rPr>
        <w:t>通风道</w:t>
      </w:r>
      <w:r w:rsidR="00C064CD" w:rsidRPr="006F5B92">
        <w:rPr>
          <w:rFonts w:hAnsi="宋体"/>
        </w:rPr>
        <w:t>对应一</w:t>
      </w:r>
      <w:r w:rsidR="006119FC" w:rsidRPr="006F5B92">
        <w:rPr>
          <w:rFonts w:hAnsi="宋体"/>
        </w:rPr>
        <w:t>根</w:t>
      </w:r>
      <w:r w:rsidR="00C064CD" w:rsidRPr="006F5B92">
        <w:rPr>
          <w:rFonts w:hAnsi="宋体"/>
        </w:rPr>
        <w:t>膜下环流管</w:t>
      </w:r>
      <w:r w:rsidR="009C69AA" w:rsidRPr="006F5B92">
        <w:rPr>
          <w:rFonts w:hAnsi="宋体"/>
        </w:rPr>
        <w:t>并通过</w:t>
      </w:r>
      <w:r w:rsidR="00C064CD" w:rsidRPr="006F5B92">
        <w:rPr>
          <w:rFonts w:hAnsi="宋体"/>
        </w:rPr>
        <w:t>一台</w:t>
      </w:r>
      <w:r w:rsidR="009C69AA" w:rsidRPr="006F5B92">
        <w:rPr>
          <w:rFonts w:hAnsi="宋体"/>
        </w:rPr>
        <w:t>环流风机及一</w:t>
      </w:r>
      <w:r w:rsidR="006119FC" w:rsidRPr="006F5B92">
        <w:rPr>
          <w:rFonts w:hAnsi="宋体"/>
        </w:rPr>
        <w:t>根</w:t>
      </w:r>
      <w:r w:rsidR="009C69AA" w:rsidRPr="006F5B92">
        <w:rPr>
          <w:rFonts w:hAnsi="宋体"/>
        </w:rPr>
        <w:t>回流管连接的</w:t>
      </w:r>
      <w:r w:rsidR="009C69AA" w:rsidRPr="006F5B92">
        <w:t>“</w:t>
      </w:r>
      <w:r w:rsidR="009C69AA" w:rsidRPr="006F5B92">
        <w:rPr>
          <w:rFonts w:hAnsi="宋体"/>
        </w:rPr>
        <w:t>一机一道式</w:t>
      </w:r>
      <w:r w:rsidR="009C69AA" w:rsidRPr="006F5B92">
        <w:t>”</w:t>
      </w:r>
      <w:r w:rsidR="009C69AA" w:rsidRPr="006F5B92">
        <w:rPr>
          <w:rFonts w:hAnsi="宋体"/>
        </w:rPr>
        <w:t>环流系统，</w:t>
      </w:r>
      <w:r w:rsidR="00D55D22">
        <w:rPr>
          <w:rFonts w:hAnsi="宋体" w:hint="eastAsia"/>
        </w:rPr>
        <w:t>仓房跨度不超过</w:t>
      </w:r>
      <w:smartTag w:uri="urn:schemas-microsoft-com:office:smarttags" w:element="chmetcnv">
        <w:smartTagPr>
          <w:attr w:name="TCSC" w:val="0"/>
          <w:attr w:name="NumberType" w:val="1"/>
          <w:attr w:name="Negative" w:val="False"/>
          <w:attr w:name="HasSpace" w:val="False"/>
          <w:attr w:name="SourceValue" w:val="24"/>
          <w:attr w:name="UnitName" w:val="m"/>
        </w:smartTagPr>
        <w:r w:rsidR="00D55D22">
          <w:rPr>
            <w:rFonts w:hAnsi="宋体" w:hint="eastAsia"/>
          </w:rPr>
          <w:t>24m</w:t>
        </w:r>
      </w:smartTag>
      <w:r w:rsidR="00D55D22">
        <w:rPr>
          <w:rFonts w:hAnsi="宋体" w:hint="eastAsia"/>
        </w:rPr>
        <w:t>时单侧布</w:t>
      </w:r>
      <w:r w:rsidR="00524545">
        <w:rPr>
          <w:rFonts w:hAnsi="宋体" w:hint="eastAsia"/>
        </w:rPr>
        <w:t>置</w:t>
      </w:r>
      <w:r w:rsidR="00D55D22">
        <w:rPr>
          <w:rFonts w:hAnsi="宋体" w:hint="eastAsia"/>
        </w:rPr>
        <w:t>；仓房跨度超过</w:t>
      </w:r>
      <w:smartTag w:uri="urn:schemas-microsoft-com:office:smarttags" w:element="chmetcnv">
        <w:smartTagPr>
          <w:attr w:name="TCSC" w:val="0"/>
          <w:attr w:name="NumberType" w:val="1"/>
          <w:attr w:name="Negative" w:val="False"/>
          <w:attr w:name="HasSpace" w:val="False"/>
          <w:attr w:name="SourceValue" w:val="24"/>
          <w:attr w:name="UnitName" w:val="m"/>
        </w:smartTagPr>
        <w:r w:rsidR="00D55D22">
          <w:rPr>
            <w:rFonts w:hAnsi="宋体" w:hint="eastAsia"/>
          </w:rPr>
          <w:t>24m</w:t>
        </w:r>
      </w:smartTag>
      <w:r w:rsidR="00D55D22">
        <w:rPr>
          <w:rFonts w:hAnsi="宋体" w:hint="eastAsia"/>
        </w:rPr>
        <w:t>时，应与仓房的</w:t>
      </w:r>
      <w:r w:rsidR="00007BF7">
        <w:rPr>
          <w:rFonts w:hAnsi="宋体" w:hint="eastAsia"/>
        </w:rPr>
        <w:t>原有</w:t>
      </w:r>
      <w:r w:rsidR="00D55D22">
        <w:rPr>
          <w:rFonts w:hAnsi="宋体" w:hint="eastAsia"/>
        </w:rPr>
        <w:t>通风道对应而采取双侧</w:t>
      </w:r>
      <w:r w:rsidR="00524545">
        <w:rPr>
          <w:rFonts w:hAnsi="宋体" w:hint="eastAsia"/>
        </w:rPr>
        <w:t>布置</w:t>
      </w:r>
      <w:r w:rsidR="00D55D22">
        <w:rPr>
          <w:rFonts w:hAnsi="宋体" w:hint="eastAsia"/>
        </w:rPr>
        <w:t>。</w:t>
      </w:r>
      <w:r w:rsidR="009C69AA" w:rsidRPr="006F5B92">
        <w:rPr>
          <w:rFonts w:hAnsi="宋体"/>
        </w:rPr>
        <w:t>其安装的基本操作如下所述：</w:t>
      </w:r>
    </w:p>
    <w:p w:rsidR="00014AC7" w:rsidRPr="006F5B92" w:rsidRDefault="00C064CD">
      <w:smartTag w:uri="urn:schemas-microsoft-com:office:smarttags" w:element="chsdate">
        <w:smartTagPr>
          <w:attr w:name="Year" w:val="1899"/>
          <w:attr w:name="Month" w:val="12"/>
          <w:attr w:name="Day" w:val="30"/>
          <w:attr w:name="IsLunarDate" w:val="False"/>
          <w:attr w:name="IsROCDate" w:val="False"/>
        </w:smartTagPr>
        <w:r w:rsidRPr="006F5B92">
          <w:t>5</w:t>
        </w:r>
        <w:r w:rsidR="00014AC7" w:rsidRPr="006F5B92">
          <w:t>.</w:t>
        </w:r>
        <w:r w:rsidRPr="006F5B92">
          <w:t>4</w:t>
        </w:r>
        <w:r w:rsidR="00014AC7" w:rsidRPr="006F5B92">
          <w:t>.1</w:t>
        </w:r>
      </w:smartTag>
      <w:r w:rsidR="00014AC7" w:rsidRPr="006F5B92">
        <w:t xml:space="preserve"> </w:t>
      </w:r>
      <w:r w:rsidR="001F45BF" w:rsidRPr="006F5B92">
        <w:rPr>
          <w:rFonts w:hAnsi="宋体"/>
        </w:rPr>
        <w:t>粮食入仓前的</w:t>
      </w:r>
      <w:r w:rsidR="00F93856" w:rsidRPr="006F5B92">
        <w:rPr>
          <w:rFonts w:hAnsi="宋体"/>
        </w:rPr>
        <w:t>改造和</w:t>
      </w:r>
      <w:r w:rsidR="001F45BF" w:rsidRPr="006F5B92">
        <w:rPr>
          <w:rFonts w:hAnsi="宋体"/>
        </w:rPr>
        <w:t>安装</w:t>
      </w:r>
    </w:p>
    <w:p w:rsidR="00014AC7" w:rsidRPr="006F5B92" w:rsidRDefault="00C064CD">
      <w:smartTag w:uri="urn:schemas-microsoft-com:office:smarttags" w:element="chsdate">
        <w:smartTagPr>
          <w:attr w:name="IsROCDate" w:val="False"/>
          <w:attr w:name="IsLunarDate" w:val="False"/>
          <w:attr w:name="Day" w:val="30"/>
          <w:attr w:name="Month" w:val="12"/>
          <w:attr w:name="Year" w:val="1899"/>
        </w:smartTagPr>
        <w:r w:rsidRPr="006F5B92">
          <w:t>5.4</w:t>
        </w:r>
        <w:r w:rsidR="00014AC7" w:rsidRPr="006F5B92">
          <w:t>.1</w:t>
        </w:r>
      </w:smartTag>
      <w:r w:rsidR="00014AC7" w:rsidRPr="006F5B92">
        <w:t xml:space="preserve">.1 </w:t>
      </w:r>
      <w:r w:rsidR="00DC15C5" w:rsidRPr="006F5B92">
        <w:rPr>
          <w:rFonts w:hAnsi="宋体"/>
        </w:rPr>
        <w:t>对通风道进行</w:t>
      </w:r>
      <w:r w:rsidR="009C69AA" w:rsidRPr="006F5B92">
        <w:rPr>
          <w:rFonts w:hAnsi="宋体"/>
        </w:rPr>
        <w:t>必要</w:t>
      </w:r>
      <w:r w:rsidR="00DC15C5" w:rsidRPr="006F5B92">
        <w:rPr>
          <w:rFonts w:hAnsi="宋体"/>
        </w:rPr>
        <w:t>改造</w:t>
      </w:r>
      <w:r w:rsidR="009C69AA" w:rsidRPr="006F5B92">
        <w:rPr>
          <w:rFonts w:hAnsi="宋体"/>
        </w:rPr>
        <w:t>。</w:t>
      </w:r>
      <w:r w:rsidR="00014AC7" w:rsidRPr="006F5B92">
        <w:rPr>
          <w:rFonts w:hAnsi="宋体"/>
        </w:rPr>
        <w:t>对靠近通风机端的第一个地槽</w:t>
      </w:r>
      <w:r w:rsidR="009C69AA" w:rsidRPr="006F5B92">
        <w:rPr>
          <w:rFonts w:hAnsi="宋体"/>
        </w:rPr>
        <w:t>或地上笼</w:t>
      </w:r>
      <w:r w:rsidR="00014AC7" w:rsidRPr="006F5B92">
        <w:rPr>
          <w:rFonts w:hAnsi="宋体"/>
        </w:rPr>
        <w:t>空气分配器加以改造，在</w:t>
      </w:r>
      <w:r w:rsidR="00DC15C5" w:rsidRPr="006F5B92">
        <w:rPr>
          <w:rFonts w:hAnsi="宋体"/>
        </w:rPr>
        <w:t>分配器</w:t>
      </w:r>
      <w:r w:rsidR="00014AC7" w:rsidRPr="006F5B92">
        <w:rPr>
          <w:rFonts w:hAnsi="宋体"/>
        </w:rPr>
        <w:t>中间位置设置一</w:t>
      </w:r>
      <w:r w:rsidR="009C69AA" w:rsidRPr="006F5B92">
        <w:rPr>
          <w:rFonts w:hAnsi="宋体"/>
        </w:rPr>
        <w:t>个</w:t>
      </w:r>
      <w:r w:rsidR="00014AC7" w:rsidRPr="006F5B92">
        <w:rPr>
          <w:rFonts w:hAnsi="宋体"/>
        </w:rPr>
        <w:t>直径</w:t>
      </w:r>
      <w:r w:rsidR="00524545">
        <w:rPr>
          <w:rFonts w:hAnsi="宋体" w:hint="eastAsia"/>
        </w:rPr>
        <w:t>比</w:t>
      </w:r>
      <w:r w:rsidR="00DC15C5" w:rsidRPr="006F5B92">
        <w:rPr>
          <w:rFonts w:hAnsi="宋体"/>
        </w:rPr>
        <w:t>回流管外径直径</w:t>
      </w:r>
      <w:r w:rsidR="00524545">
        <w:rPr>
          <w:rFonts w:hAnsi="宋体" w:hint="eastAsia"/>
        </w:rPr>
        <w:t>略大</w:t>
      </w:r>
      <w:r w:rsidR="00DC15C5" w:rsidRPr="006F5B92">
        <w:rPr>
          <w:rFonts w:hAnsi="宋体"/>
        </w:rPr>
        <w:t>的</w:t>
      </w:r>
      <w:r w:rsidR="00855C35" w:rsidRPr="006F5B92">
        <w:rPr>
          <w:rFonts w:hAnsi="宋体"/>
        </w:rPr>
        <w:t>孔</w:t>
      </w:r>
      <w:r w:rsidR="00014AC7" w:rsidRPr="006F5B92">
        <w:rPr>
          <w:rFonts w:hAnsi="宋体"/>
        </w:rPr>
        <w:t>，</w:t>
      </w:r>
      <w:r w:rsidR="00DC15C5" w:rsidRPr="006F5B92">
        <w:rPr>
          <w:rFonts w:hAnsi="宋体"/>
        </w:rPr>
        <w:t>以能</w:t>
      </w:r>
      <w:r w:rsidR="009C69AA" w:rsidRPr="006F5B92">
        <w:rPr>
          <w:rFonts w:hAnsi="宋体"/>
        </w:rPr>
        <w:t>顺利</w:t>
      </w:r>
      <w:r w:rsidR="00524545">
        <w:rPr>
          <w:rFonts w:hAnsi="宋体" w:hint="eastAsia"/>
        </w:rPr>
        <w:t>放</w:t>
      </w:r>
      <w:r w:rsidR="00524545" w:rsidRPr="006F5B92">
        <w:rPr>
          <w:rFonts w:hAnsi="宋体"/>
        </w:rPr>
        <w:t>入</w:t>
      </w:r>
      <w:r w:rsidR="00DC15C5" w:rsidRPr="006F5B92">
        <w:rPr>
          <w:rFonts w:hAnsi="宋体"/>
        </w:rPr>
        <w:t>回流管为宜</w:t>
      </w:r>
      <w:r w:rsidR="00014AC7" w:rsidRPr="006F5B92">
        <w:rPr>
          <w:rFonts w:hAnsi="宋体"/>
        </w:rPr>
        <w:t>。</w:t>
      </w:r>
    </w:p>
    <w:p w:rsidR="00014AC7" w:rsidRPr="006F5B92" w:rsidRDefault="00B36CE9">
      <w:smartTag w:uri="urn:schemas-microsoft-com:office:smarttags" w:element="chsdate">
        <w:smartTagPr>
          <w:attr w:name="Year" w:val="1899"/>
          <w:attr w:name="Month" w:val="12"/>
          <w:attr w:name="Day" w:val="30"/>
          <w:attr w:name="IsLunarDate" w:val="False"/>
          <w:attr w:name="IsROCDate" w:val="False"/>
        </w:smartTagPr>
        <w:r w:rsidRPr="006F5B92">
          <w:t>5.4</w:t>
        </w:r>
        <w:r w:rsidR="00014AC7" w:rsidRPr="006F5B92">
          <w:t>.1</w:t>
        </w:r>
      </w:smartTag>
      <w:r w:rsidR="00014AC7" w:rsidRPr="006F5B92">
        <w:t xml:space="preserve">.2 </w:t>
      </w:r>
      <w:r w:rsidR="00014AC7" w:rsidRPr="006F5B92">
        <w:rPr>
          <w:rFonts w:hAnsi="宋体"/>
        </w:rPr>
        <w:t>安装回流管</w:t>
      </w:r>
      <w:r w:rsidR="009C69AA" w:rsidRPr="006F5B92">
        <w:rPr>
          <w:rFonts w:hAnsi="宋体"/>
        </w:rPr>
        <w:t>。</w:t>
      </w:r>
      <w:r w:rsidR="00014AC7" w:rsidRPr="006F5B92">
        <w:rPr>
          <w:rFonts w:hAnsi="宋体"/>
        </w:rPr>
        <w:t>将</w:t>
      </w:r>
      <w:r w:rsidR="009C69AA" w:rsidRPr="006F5B92">
        <w:rPr>
          <w:rFonts w:hAnsi="宋体"/>
        </w:rPr>
        <w:t>回流管</w:t>
      </w:r>
      <w:r w:rsidR="00F93856" w:rsidRPr="006F5B92">
        <w:rPr>
          <w:rFonts w:hAnsi="宋体"/>
        </w:rPr>
        <w:t>（一般选用</w:t>
      </w:r>
      <w:r w:rsidR="00F93856" w:rsidRPr="006F5B92">
        <w:rPr>
          <w:kern w:val="0"/>
        </w:rPr>
        <w:t>UPVC</w:t>
      </w:r>
      <w:r w:rsidR="00F93856" w:rsidRPr="006F5B92">
        <w:rPr>
          <w:rFonts w:hAnsi="宋体"/>
          <w:kern w:val="0"/>
        </w:rPr>
        <w:t>管材</w:t>
      </w:r>
      <w:r w:rsidR="00F93856" w:rsidRPr="006F5B92">
        <w:rPr>
          <w:rFonts w:hAnsi="宋体"/>
        </w:rPr>
        <w:t>）</w:t>
      </w:r>
      <w:r w:rsidR="001F45BF" w:rsidRPr="006F5B92">
        <w:rPr>
          <w:rFonts w:hAnsi="宋体"/>
        </w:rPr>
        <w:t>与已改造好的通风道</w:t>
      </w:r>
      <w:r w:rsidR="009C69AA" w:rsidRPr="006F5B92">
        <w:rPr>
          <w:rFonts w:hAnsi="宋体"/>
        </w:rPr>
        <w:t>上空气分配器</w:t>
      </w:r>
      <w:r w:rsidR="001F45BF" w:rsidRPr="006F5B92">
        <w:rPr>
          <w:rFonts w:hAnsi="宋体"/>
        </w:rPr>
        <w:t>相连接</w:t>
      </w:r>
      <w:r w:rsidR="00014AC7" w:rsidRPr="006F5B92">
        <w:rPr>
          <w:rFonts w:hAnsi="宋体"/>
        </w:rPr>
        <w:t>，</w:t>
      </w:r>
      <w:r w:rsidR="001F45BF" w:rsidRPr="006F5B92">
        <w:rPr>
          <w:rFonts w:hAnsi="宋体"/>
        </w:rPr>
        <w:t>通过弯头变向</w:t>
      </w:r>
      <w:r w:rsidR="00014AC7" w:rsidRPr="006F5B92">
        <w:rPr>
          <w:rFonts w:hAnsi="宋体"/>
        </w:rPr>
        <w:t>，</w:t>
      </w:r>
      <w:r w:rsidR="00F93856" w:rsidRPr="006F5B92">
        <w:rPr>
          <w:rFonts w:hAnsi="宋体"/>
        </w:rPr>
        <w:t>沿仓墙内壁向上引出</w:t>
      </w:r>
      <w:r w:rsidR="00014AC7" w:rsidRPr="006F5B92">
        <w:rPr>
          <w:rFonts w:hAnsi="宋体"/>
        </w:rPr>
        <w:t>，高出装粮线</w:t>
      </w:r>
      <w:r w:rsidR="00014AC7" w:rsidRPr="006F5B92">
        <w:t>50</w:t>
      </w:r>
      <w:r w:rsidR="00014AC7" w:rsidRPr="006F5B92">
        <w:rPr>
          <w:rFonts w:hAnsi="宋体"/>
        </w:rPr>
        <w:t>㎝，用</w:t>
      </w:r>
      <w:r w:rsidR="00F93856" w:rsidRPr="006F5B92">
        <w:rPr>
          <w:rFonts w:hAnsi="宋体"/>
        </w:rPr>
        <w:t>一定数量的</w:t>
      </w:r>
      <w:r w:rsidR="00014AC7" w:rsidRPr="006F5B92">
        <w:t>“U”</w:t>
      </w:r>
      <w:r w:rsidR="00014AC7" w:rsidRPr="006F5B92">
        <w:rPr>
          <w:rFonts w:hAnsi="宋体"/>
        </w:rPr>
        <w:t>形夹</w:t>
      </w:r>
      <w:r w:rsidR="001F45BF" w:rsidRPr="006F5B92">
        <w:rPr>
          <w:rFonts w:hAnsi="宋体"/>
        </w:rPr>
        <w:t>将回流管</w:t>
      </w:r>
      <w:r w:rsidR="00014AC7" w:rsidRPr="006F5B92">
        <w:rPr>
          <w:rFonts w:hAnsi="宋体"/>
        </w:rPr>
        <w:t>固定在</w:t>
      </w:r>
      <w:r w:rsidR="00F93856" w:rsidRPr="006F5B92">
        <w:rPr>
          <w:rFonts w:hAnsi="宋体"/>
        </w:rPr>
        <w:t>仓墙内壁</w:t>
      </w:r>
      <w:r w:rsidR="00014AC7" w:rsidRPr="006F5B92">
        <w:rPr>
          <w:rFonts w:hAnsi="宋体"/>
        </w:rPr>
        <w:t>上，管道之间通过接头相连接，并用密封胶密封。</w:t>
      </w:r>
    </w:p>
    <w:p w:rsidR="00014AC7" w:rsidRPr="006F5B92" w:rsidRDefault="00B36CE9">
      <w:smartTag w:uri="urn:schemas-microsoft-com:office:smarttags" w:element="chsdate">
        <w:smartTagPr>
          <w:attr w:name="Year" w:val="1899"/>
          <w:attr w:name="Month" w:val="12"/>
          <w:attr w:name="Day" w:val="30"/>
          <w:attr w:name="IsLunarDate" w:val="False"/>
          <w:attr w:name="IsROCDate" w:val="False"/>
        </w:smartTagPr>
        <w:r w:rsidRPr="006F5B92">
          <w:t>5.4</w:t>
        </w:r>
        <w:r w:rsidR="00014AC7" w:rsidRPr="006F5B92">
          <w:t>.2</w:t>
        </w:r>
      </w:smartTag>
      <w:r w:rsidR="00014AC7" w:rsidRPr="006F5B92">
        <w:t xml:space="preserve"> </w:t>
      </w:r>
      <w:r w:rsidR="001F45BF" w:rsidRPr="006F5B92">
        <w:rPr>
          <w:rFonts w:hAnsi="宋体"/>
        </w:rPr>
        <w:t>粮食入仓后的安装</w:t>
      </w:r>
    </w:p>
    <w:p w:rsidR="00762EC4" w:rsidRDefault="00B36CE9" w:rsidP="00B36CE9">
      <w:pPr>
        <w:spacing w:before="50" w:after="50"/>
        <w:rPr>
          <w:rFonts w:hAnsi="宋体" w:hint="eastAsia"/>
        </w:rPr>
      </w:pPr>
      <w:smartTag w:uri="urn:schemas-microsoft-com:office:smarttags" w:element="chsdate">
        <w:smartTagPr>
          <w:attr w:name="IsROCDate" w:val="False"/>
          <w:attr w:name="IsLunarDate" w:val="False"/>
          <w:attr w:name="Day" w:val="30"/>
          <w:attr w:name="Month" w:val="12"/>
          <w:attr w:name="Year" w:val="1899"/>
        </w:smartTagPr>
        <w:r w:rsidRPr="006F5B92">
          <w:t>5.4</w:t>
        </w:r>
        <w:r w:rsidR="00014AC7" w:rsidRPr="006F5B92">
          <w:rPr>
            <w:bCs/>
            <w:noProof/>
            <w:kern w:val="0"/>
            <w:szCs w:val="20"/>
          </w:rPr>
          <w:t>.2</w:t>
        </w:r>
      </w:smartTag>
      <w:r w:rsidR="00014AC7" w:rsidRPr="006F5B92">
        <w:rPr>
          <w:bCs/>
          <w:noProof/>
          <w:kern w:val="0"/>
          <w:szCs w:val="20"/>
        </w:rPr>
        <w:t>.1</w:t>
      </w:r>
      <w:r w:rsidRPr="006F5B92">
        <w:rPr>
          <w:rFonts w:hAnsi="宋体"/>
        </w:rPr>
        <w:t>通风管的制作</w:t>
      </w:r>
    </w:p>
    <w:p w:rsidR="00116495" w:rsidRPr="006F5B92" w:rsidRDefault="00CB5FE7" w:rsidP="00762EC4">
      <w:pPr>
        <w:spacing w:before="50" w:after="50"/>
        <w:ind w:firstLineChars="200" w:firstLine="420"/>
      </w:pPr>
      <w:r w:rsidRPr="006F5B92">
        <w:rPr>
          <w:rFonts w:hAnsi="宋体"/>
        </w:rPr>
        <w:t>环流管中具有孔眼的通风管可采用开孔率在</w:t>
      </w:r>
      <w:r w:rsidRPr="006F5B92">
        <w:t>35%</w:t>
      </w:r>
      <w:r w:rsidRPr="006F5B92">
        <w:t>以上</w:t>
      </w:r>
      <w:r w:rsidRPr="006F5B92">
        <w:rPr>
          <w:rFonts w:hAnsi="宋体"/>
        </w:rPr>
        <w:t>铁制筛板围成的铁制管网，也可采用</w:t>
      </w:r>
      <w:r w:rsidR="00116495" w:rsidRPr="006F5B92">
        <w:rPr>
          <w:rFonts w:hAnsi="宋体"/>
        </w:rPr>
        <w:t>已钻有一定数量</w:t>
      </w:r>
      <w:r w:rsidR="00116495" w:rsidRPr="006F5B92">
        <w:rPr>
          <w:rFonts w:hAnsi="宋体"/>
          <w:kern w:val="0"/>
        </w:rPr>
        <w:t>孔径不大于</w:t>
      </w:r>
      <w:r w:rsidR="00116495" w:rsidRPr="006F5B92">
        <w:rPr>
          <w:rFonts w:hAnsi="宋体"/>
          <w:color w:val="000000"/>
          <w:kern w:val="0"/>
        </w:rPr>
        <w:t>粮食粒度直径、</w:t>
      </w:r>
      <w:r w:rsidR="00116495" w:rsidRPr="006F5B92">
        <w:rPr>
          <w:rFonts w:hAnsi="宋体"/>
        </w:rPr>
        <w:t>开孔率在</w:t>
      </w:r>
      <w:r w:rsidR="00116495" w:rsidRPr="006F5B92">
        <w:t>20%</w:t>
      </w:r>
      <w:r w:rsidR="00007BF7" w:rsidRPr="00007BF7">
        <w:rPr>
          <w:rFonts w:hint="eastAsia"/>
          <w:color w:val="000000"/>
        </w:rPr>
        <w:t>以上</w:t>
      </w:r>
      <w:r w:rsidR="00116495" w:rsidRPr="006F5B92">
        <w:rPr>
          <w:rFonts w:hAnsi="宋体"/>
        </w:rPr>
        <w:t>的</w:t>
      </w:r>
      <w:r w:rsidR="00116495" w:rsidRPr="006F5B92">
        <w:rPr>
          <w:kern w:val="0"/>
        </w:rPr>
        <w:t>UPVC</w:t>
      </w:r>
      <w:r w:rsidR="00116495" w:rsidRPr="006F5B92">
        <w:rPr>
          <w:rFonts w:hAnsi="宋体"/>
          <w:kern w:val="0"/>
        </w:rPr>
        <w:t>管材，这些通风管应</w:t>
      </w:r>
      <w:r w:rsidR="00524545">
        <w:rPr>
          <w:rFonts w:hAnsi="宋体" w:hint="eastAsia"/>
          <w:kern w:val="0"/>
        </w:rPr>
        <w:t>在安装前</w:t>
      </w:r>
      <w:r w:rsidR="00116495" w:rsidRPr="006F5B92">
        <w:rPr>
          <w:rFonts w:hAnsi="宋体"/>
          <w:kern w:val="0"/>
        </w:rPr>
        <w:t>提前制作</w:t>
      </w:r>
      <w:r w:rsidR="00524545">
        <w:rPr>
          <w:rFonts w:hAnsi="宋体" w:hint="eastAsia"/>
          <w:kern w:val="0"/>
        </w:rPr>
        <w:t>完成</w:t>
      </w:r>
      <w:r w:rsidR="00116495" w:rsidRPr="006F5B92">
        <w:rPr>
          <w:rFonts w:hAnsi="宋体"/>
          <w:kern w:val="0"/>
        </w:rPr>
        <w:t>。</w:t>
      </w:r>
    </w:p>
    <w:p w:rsidR="00762EC4" w:rsidRDefault="00B36CE9">
      <w:pPr>
        <w:spacing w:before="50" w:after="50"/>
        <w:rPr>
          <w:rFonts w:hAnsi="宋体" w:hint="eastAsia"/>
        </w:rPr>
      </w:pPr>
      <w:smartTag w:uri="urn:schemas-microsoft-com:office:smarttags" w:element="chsdate">
        <w:smartTagPr>
          <w:attr w:name="IsROCDate" w:val="False"/>
          <w:attr w:name="IsLunarDate" w:val="False"/>
          <w:attr w:name="Day" w:val="30"/>
          <w:attr w:name="Month" w:val="12"/>
          <w:attr w:name="Year" w:val="1899"/>
        </w:smartTagPr>
        <w:r w:rsidRPr="006F5B92">
          <w:t>5.4</w:t>
        </w:r>
        <w:r w:rsidRPr="006F5B92">
          <w:rPr>
            <w:bCs/>
            <w:noProof/>
            <w:kern w:val="0"/>
            <w:szCs w:val="20"/>
          </w:rPr>
          <w:t>.2</w:t>
        </w:r>
      </w:smartTag>
      <w:r w:rsidRPr="006F5B92">
        <w:rPr>
          <w:bCs/>
          <w:noProof/>
          <w:kern w:val="0"/>
          <w:szCs w:val="20"/>
        </w:rPr>
        <w:t xml:space="preserve">.2 </w:t>
      </w:r>
      <w:r w:rsidR="00F93856" w:rsidRPr="006F5B92">
        <w:rPr>
          <w:rFonts w:hAnsi="宋体"/>
        </w:rPr>
        <w:t>环流管</w:t>
      </w:r>
      <w:r w:rsidR="00014AC7" w:rsidRPr="006F5B92">
        <w:rPr>
          <w:rFonts w:hAnsi="宋体"/>
        </w:rPr>
        <w:t>的安装</w:t>
      </w:r>
    </w:p>
    <w:p w:rsidR="00762EC4" w:rsidRDefault="00762EC4">
      <w:pPr>
        <w:spacing w:before="50" w:after="50"/>
        <w:rPr>
          <w:rFonts w:hAnsi="宋体" w:hint="eastAsia"/>
        </w:rPr>
      </w:pPr>
      <w:r>
        <w:rPr>
          <w:rFonts w:hAnsi="宋体" w:hint="eastAsia"/>
        </w:rPr>
        <w:t>——</w:t>
      </w:r>
      <w:r>
        <w:rPr>
          <w:rFonts w:hAnsi="宋体" w:hint="eastAsia"/>
        </w:rPr>
        <w:t xml:space="preserve"> </w:t>
      </w:r>
      <w:r w:rsidR="00014AC7" w:rsidRPr="006F5B92">
        <w:rPr>
          <w:rFonts w:hAnsi="宋体"/>
        </w:rPr>
        <w:t>粮食装仓并平整好粮面后，在仓内</w:t>
      </w:r>
      <w:r w:rsidR="00116495" w:rsidRPr="006F5B92">
        <w:rPr>
          <w:rFonts w:hAnsi="宋体"/>
        </w:rPr>
        <w:t>将通风管按照设计要求组装成环流管，</w:t>
      </w:r>
      <w:r w:rsidRPr="006F5B92">
        <w:rPr>
          <w:rFonts w:hAnsi="宋体"/>
        </w:rPr>
        <w:t>无论是</w:t>
      </w:r>
      <w:r w:rsidRPr="006F5B92">
        <w:rPr>
          <w:kern w:val="0"/>
        </w:rPr>
        <w:t>UPVC</w:t>
      </w:r>
      <w:r w:rsidRPr="006F5B92">
        <w:rPr>
          <w:rFonts w:hAnsi="宋体"/>
          <w:kern w:val="0"/>
        </w:rPr>
        <w:t>管材之间还是</w:t>
      </w:r>
      <w:r w:rsidRPr="006F5B92">
        <w:rPr>
          <w:kern w:val="0"/>
        </w:rPr>
        <w:t>UPVC</w:t>
      </w:r>
      <w:r w:rsidRPr="006F5B92">
        <w:rPr>
          <w:rFonts w:hAnsi="宋体"/>
          <w:kern w:val="0"/>
        </w:rPr>
        <w:t>管材</w:t>
      </w:r>
      <w:r w:rsidRPr="006F5B92">
        <w:rPr>
          <w:rFonts w:hAnsi="宋体"/>
        </w:rPr>
        <w:t>与铁制管网之间应连接紧固且便于拆卸。</w:t>
      </w:r>
    </w:p>
    <w:p w:rsidR="00762EC4" w:rsidRDefault="00762EC4">
      <w:pPr>
        <w:spacing w:before="50" w:after="50"/>
        <w:rPr>
          <w:rFonts w:hAnsi="宋体" w:hint="eastAsia"/>
        </w:rPr>
      </w:pPr>
      <w:r>
        <w:rPr>
          <w:rFonts w:hAnsi="宋体" w:hint="eastAsia"/>
        </w:rPr>
        <w:t>——</w:t>
      </w:r>
      <w:r>
        <w:rPr>
          <w:rFonts w:hAnsi="宋体" w:hint="eastAsia"/>
        </w:rPr>
        <w:t xml:space="preserve"> </w:t>
      </w:r>
      <w:r w:rsidRPr="006F5B92">
        <w:rPr>
          <w:rFonts w:hAnsi="宋体"/>
        </w:rPr>
        <w:t>环流管</w:t>
      </w:r>
      <w:r w:rsidR="00524545">
        <w:rPr>
          <w:rFonts w:hint="eastAsia"/>
          <w:bCs/>
          <w:noProof/>
          <w:kern w:val="0"/>
          <w:szCs w:val="20"/>
        </w:rPr>
        <w:t>的</w:t>
      </w:r>
      <w:r w:rsidR="00B36CE9" w:rsidRPr="006F5B92">
        <w:rPr>
          <w:bCs/>
          <w:noProof/>
          <w:kern w:val="0"/>
          <w:szCs w:val="20"/>
        </w:rPr>
        <w:t>长度应根据仓房跨度而定</w:t>
      </w:r>
      <w:r w:rsidR="00D55D22">
        <w:rPr>
          <w:rFonts w:hint="eastAsia"/>
          <w:bCs/>
          <w:noProof/>
          <w:kern w:val="0"/>
          <w:szCs w:val="20"/>
        </w:rPr>
        <w:t>。当在</w:t>
      </w:r>
      <w:r w:rsidR="00D55D22">
        <w:rPr>
          <w:rFonts w:hAnsi="宋体" w:hint="eastAsia"/>
        </w:rPr>
        <w:t>跨度不超过</w:t>
      </w:r>
      <w:smartTag w:uri="urn:schemas-microsoft-com:office:smarttags" w:element="chmetcnv">
        <w:smartTagPr>
          <w:attr w:name="TCSC" w:val="0"/>
          <w:attr w:name="NumberType" w:val="1"/>
          <w:attr w:name="Negative" w:val="False"/>
          <w:attr w:name="HasSpace" w:val="False"/>
          <w:attr w:name="SourceValue" w:val="24"/>
          <w:attr w:name="UnitName" w:val="m"/>
        </w:smartTagPr>
        <w:r w:rsidR="00D55D22">
          <w:rPr>
            <w:rFonts w:hAnsi="宋体" w:hint="eastAsia"/>
          </w:rPr>
          <w:t>24m</w:t>
        </w:r>
      </w:smartTag>
      <w:r w:rsidR="00D55D22">
        <w:rPr>
          <w:rFonts w:hAnsi="宋体" w:hint="eastAsia"/>
        </w:rPr>
        <w:t>的仓房内</w:t>
      </w:r>
      <w:r>
        <w:rPr>
          <w:rFonts w:hAnsi="宋体" w:hint="eastAsia"/>
        </w:rPr>
        <w:t>进行</w:t>
      </w:r>
      <w:r w:rsidR="00D55D22">
        <w:rPr>
          <w:rFonts w:hAnsi="宋体" w:hint="eastAsia"/>
        </w:rPr>
        <w:t>单侧</w:t>
      </w:r>
      <w:r w:rsidR="00524545">
        <w:rPr>
          <w:rFonts w:hAnsi="宋体" w:hint="eastAsia"/>
        </w:rPr>
        <w:t>布置</w:t>
      </w:r>
      <w:r w:rsidR="00D55D22">
        <w:rPr>
          <w:rFonts w:hAnsi="宋体" w:hint="eastAsia"/>
        </w:rPr>
        <w:t>时，</w:t>
      </w:r>
      <w:r w:rsidR="00B36CE9" w:rsidRPr="006F5B92">
        <w:rPr>
          <w:bCs/>
          <w:noProof/>
          <w:kern w:val="0"/>
          <w:szCs w:val="20"/>
        </w:rPr>
        <w:t>管道两端距墙</w:t>
      </w:r>
      <w:r w:rsidR="00973F7F">
        <w:rPr>
          <w:rFonts w:hint="eastAsia"/>
          <w:bCs/>
          <w:noProof/>
          <w:kern w:val="0"/>
          <w:szCs w:val="20"/>
        </w:rPr>
        <w:t>内壁</w:t>
      </w:r>
      <w:r w:rsidR="00B36CE9" w:rsidRPr="006F5B92">
        <w:rPr>
          <w:bCs/>
          <w:noProof/>
          <w:kern w:val="0"/>
          <w:szCs w:val="20"/>
        </w:rPr>
        <w:t>30</w:t>
      </w:r>
      <w:r w:rsidR="00B36CE9" w:rsidRPr="006F5B92">
        <w:rPr>
          <w:bCs/>
          <w:noProof/>
          <w:kern w:val="0"/>
          <w:szCs w:val="20"/>
        </w:rPr>
        <w:t>～</w:t>
      </w:r>
      <w:r w:rsidR="00B36CE9" w:rsidRPr="006F5B92">
        <w:rPr>
          <w:bCs/>
          <w:noProof/>
          <w:kern w:val="0"/>
          <w:szCs w:val="20"/>
        </w:rPr>
        <w:t>50</w:t>
      </w:r>
      <w:r w:rsidR="00B36CE9" w:rsidRPr="006F5B92">
        <w:rPr>
          <w:rFonts w:hAnsi="宋体"/>
        </w:rPr>
        <w:t>㎝</w:t>
      </w:r>
      <w:r>
        <w:rPr>
          <w:rFonts w:hAnsi="宋体" w:hint="eastAsia"/>
        </w:rPr>
        <w:t>；</w:t>
      </w:r>
      <w:r>
        <w:rPr>
          <w:rFonts w:hint="eastAsia"/>
          <w:bCs/>
          <w:noProof/>
          <w:kern w:val="0"/>
          <w:szCs w:val="20"/>
        </w:rPr>
        <w:t>当在</w:t>
      </w:r>
      <w:r>
        <w:rPr>
          <w:rFonts w:hAnsi="宋体" w:hint="eastAsia"/>
        </w:rPr>
        <w:t>跨度超过</w:t>
      </w:r>
      <w:smartTag w:uri="urn:schemas-microsoft-com:office:smarttags" w:element="chmetcnv">
        <w:smartTagPr>
          <w:attr w:name="TCSC" w:val="0"/>
          <w:attr w:name="NumberType" w:val="1"/>
          <w:attr w:name="Negative" w:val="False"/>
          <w:attr w:name="HasSpace" w:val="False"/>
          <w:attr w:name="SourceValue" w:val="24"/>
          <w:attr w:name="UnitName" w:val="m"/>
        </w:smartTagPr>
        <w:r w:rsidR="00007BF7" w:rsidRPr="00007BF7">
          <w:rPr>
            <w:rFonts w:hAnsi="宋体" w:hint="eastAsia"/>
            <w:color w:val="000000"/>
          </w:rPr>
          <w:t>24m</w:t>
        </w:r>
      </w:smartTag>
      <w:r>
        <w:rPr>
          <w:rFonts w:hAnsi="宋体" w:hint="eastAsia"/>
        </w:rPr>
        <w:t>的仓房内采取双侧</w:t>
      </w:r>
      <w:r w:rsidR="00524545">
        <w:rPr>
          <w:rFonts w:hAnsi="宋体" w:hint="eastAsia"/>
        </w:rPr>
        <w:t>布置</w:t>
      </w:r>
      <w:r>
        <w:rPr>
          <w:rFonts w:hAnsi="宋体" w:hint="eastAsia"/>
        </w:rPr>
        <w:t>时，</w:t>
      </w:r>
      <w:r w:rsidR="00524545">
        <w:rPr>
          <w:rFonts w:hAnsi="宋体" w:hint="eastAsia"/>
        </w:rPr>
        <w:t>相对</w:t>
      </w:r>
      <w:r w:rsidR="00973F7F">
        <w:rPr>
          <w:rFonts w:hAnsi="宋体" w:hint="eastAsia"/>
        </w:rPr>
        <w:t>的两根</w:t>
      </w:r>
      <w:r>
        <w:rPr>
          <w:rFonts w:hAnsi="宋体" w:hint="eastAsia"/>
        </w:rPr>
        <w:t>管道</w:t>
      </w:r>
      <w:r w:rsidR="00973F7F">
        <w:rPr>
          <w:rFonts w:hAnsi="宋体" w:hint="eastAsia"/>
        </w:rPr>
        <w:t>端面</w:t>
      </w:r>
      <w:r>
        <w:rPr>
          <w:rFonts w:hAnsi="宋体" w:hint="eastAsia"/>
        </w:rPr>
        <w:t>之间</w:t>
      </w:r>
      <w:r w:rsidR="00973F7F">
        <w:rPr>
          <w:rFonts w:hint="eastAsia"/>
          <w:bCs/>
          <w:noProof/>
          <w:kern w:val="0"/>
          <w:szCs w:val="20"/>
        </w:rPr>
        <w:t>相</w:t>
      </w:r>
      <w:r w:rsidR="00973F7F" w:rsidRPr="006F5B92">
        <w:rPr>
          <w:bCs/>
          <w:noProof/>
          <w:kern w:val="0"/>
          <w:szCs w:val="20"/>
        </w:rPr>
        <w:t>距</w:t>
      </w:r>
      <w:r w:rsidR="00973F7F" w:rsidRPr="006F5B92">
        <w:rPr>
          <w:bCs/>
          <w:noProof/>
          <w:kern w:val="0"/>
          <w:szCs w:val="20"/>
        </w:rPr>
        <w:t>30</w:t>
      </w:r>
      <w:r w:rsidR="00973F7F" w:rsidRPr="006F5B92">
        <w:rPr>
          <w:bCs/>
          <w:noProof/>
          <w:kern w:val="0"/>
          <w:szCs w:val="20"/>
        </w:rPr>
        <w:t>～</w:t>
      </w:r>
      <w:r w:rsidR="00973F7F" w:rsidRPr="006F5B92">
        <w:rPr>
          <w:bCs/>
          <w:noProof/>
          <w:kern w:val="0"/>
          <w:szCs w:val="20"/>
        </w:rPr>
        <w:t>50</w:t>
      </w:r>
      <w:r w:rsidR="00973F7F" w:rsidRPr="006F5B92">
        <w:rPr>
          <w:rFonts w:hAnsi="宋体"/>
        </w:rPr>
        <w:t>㎝</w:t>
      </w:r>
      <w:r w:rsidR="00973F7F">
        <w:rPr>
          <w:rFonts w:hAnsi="宋体" w:hint="eastAsia"/>
        </w:rPr>
        <w:t>，靠近仓墙端</w:t>
      </w:r>
      <w:r w:rsidR="00973F7F" w:rsidRPr="006F5B92">
        <w:rPr>
          <w:bCs/>
          <w:noProof/>
          <w:kern w:val="0"/>
          <w:szCs w:val="20"/>
        </w:rPr>
        <w:t>距墙</w:t>
      </w:r>
      <w:r w:rsidR="00973F7F">
        <w:rPr>
          <w:rFonts w:hint="eastAsia"/>
          <w:bCs/>
          <w:noProof/>
          <w:kern w:val="0"/>
          <w:szCs w:val="20"/>
        </w:rPr>
        <w:t>内壁</w:t>
      </w:r>
      <w:r w:rsidR="00973F7F" w:rsidRPr="006F5B92">
        <w:rPr>
          <w:bCs/>
          <w:noProof/>
          <w:kern w:val="0"/>
          <w:szCs w:val="20"/>
        </w:rPr>
        <w:t>30</w:t>
      </w:r>
      <w:r w:rsidR="00973F7F" w:rsidRPr="006F5B92">
        <w:rPr>
          <w:bCs/>
          <w:noProof/>
          <w:kern w:val="0"/>
          <w:szCs w:val="20"/>
        </w:rPr>
        <w:t>～</w:t>
      </w:r>
      <w:r w:rsidR="00973F7F" w:rsidRPr="006F5B92">
        <w:rPr>
          <w:bCs/>
          <w:noProof/>
          <w:kern w:val="0"/>
          <w:szCs w:val="20"/>
        </w:rPr>
        <w:t>50</w:t>
      </w:r>
      <w:r w:rsidR="00973F7F" w:rsidRPr="006F5B92">
        <w:rPr>
          <w:rFonts w:hAnsi="宋体"/>
        </w:rPr>
        <w:t>㎝</w:t>
      </w:r>
      <w:r w:rsidR="00973F7F">
        <w:rPr>
          <w:rFonts w:hAnsi="宋体" w:hint="eastAsia"/>
        </w:rPr>
        <w:t>。</w:t>
      </w:r>
    </w:p>
    <w:p w:rsidR="00014AC7" w:rsidRPr="006F5B92" w:rsidRDefault="00973F7F">
      <w:pPr>
        <w:spacing w:before="50" w:after="50"/>
        <w:rPr>
          <w:bCs/>
          <w:noProof/>
          <w:kern w:val="0"/>
          <w:szCs w:val="20"/>
        </w:rPr>
      </w:pPr>
      <w:r>
        <w:rPr>
          <w:rFonts w:hint="eastAsia"/>
          <w:bCs/>
          <w:noProof/>
          <w:kern w:val="0"/>
          <w:szCs w:val="20"/>
        </w:rPr>
        <w:t>——</w:t>
      </w:r>
      <w:r>
        <w:rPr>
          <w:rFonts w:hint="eastAsia"/>
          <w:bCs/>
          <w:noProof/>
          <w:kern w:val="0"/>
          <w:szCs w:val="20"/>
        </w:rPr>
        <w:t xml:space="preserve"> </w:t>
      </w:r>
      <w:r>
        <w:rPr>
          <w:rFonts w:hint="eastAsia"/>
          <w:bCs/>
          <w:noProof/>
          <w:kern w:val="0"/>
          <w:szCs w:val="20"/>
        </w:rPr>
        <w:t>同一根</w:t>
      </w:r>
      <w:r w:rsidRPr="006F5B92">
        <w:rPr>
          <w:rFonts w:hAnsi="宋体"/>
        </w:rPr>
        <w:t>环流管</w:t>
      </w:r>
      <w:r>
        <w:rPr>
          <w:rFonts w:hAnsi="宋体" w:hint="eastAsia"/>
        </w:rPr>
        <w:t>上的</w:t>
      </w:r>
      <w:r w:rsidRPr="006F5B92">
        <w:rPr>
          <w:rFonts w:hAnsi="宋体"/>
        </w:rPr>
        <w:t>通风管开孔率</w:t>
      </w:r>
      <w:r>
        <w:rPr>
          <w:rFonts w:hAnsi="宋体" w:hint="eastAsia"/>
        </w:rPr>
        <w:t>或通风管间距应有所区别。</w:t>
      </w:r>
      <w:r w:rsidR="00E0674E" w:rsidRPr="006F5B92">
        <w:rPr>
          <w:rFonts w:hAnsi="宋体"/>
        </w:rPr>
        <w:t>若采取全开孔</w:t>
      </w:r>
      <w:r w:rsidR="00116495" w:rsidRPr="006F5B92">
        <w:rPr>
          <w:rFonts w:hAnsi="宋体"/>
        </w:rPr>
        <w:t>环流管</w:t>
      </w:r>
      <w:r w:rsidR="00E0674E" w:rsidRPr="006F5B92">
        <w:rPr>
          <w:rFonts w:hAnsi="宋体"/>
        </w:rPr>
        <w:t>，</w:t>
      </w:r>
      <w:r w:rsidR="00B36CE9" w:rsidRPr="006F5B92">
        <w:rPr>
          <w:rFonts w:hAnsi="宋体"/>
        </w:rPr>
        <w:t>在靠近仓墙的管道</w:t>
      </w:r>
      <w:r w:rsidR="00E0674E" w:rsidRPr="006F5B92">
        <w:rPr>
          <w:rFonts w:hAnsi="宋体"/>
        </w:rPr>
        <w:t>两</w:t>
      </w:r>
      <w:r w:rsidR="00B36CE9" w:rsidRPr="006F5B92">
        <w:rPr>
          <w:rFonts w:hAnsi="宋体"/>
        </w:rPr>
        <w:t>端</w:t>
      </w:r>
      <w:r w:rsidR="00116495" w:rsidRPr="006F5B92">
        <w:rPr>
          <w:rFonts w:hAnsi="宋体"/>
        </w:rPr>
        <w:t>的通风管</w:t>
      </w:r>
      <w:r w:rsidR="00277C0D" w:rsidRPr="006F5B92">
        <w:rPr>
          <w:rFonts w:hAnsi="宋体"/>
        </w:rPr>
        <w:t>开</w:t>
      </w:r>
      <w:r w:rsidR="00E0674E" w:rsidRPr="006F5B92">
        <w:rPr>
          <w:rFonts w:hAnsi="宋体"/>
        </w:rPr>
        <w:t>孔</w:t>
      </w:r>
      <w:r w:rsidR="00277C0D" w:rsidRPr="006F5B92">
        <w:rPr>
          <w:rFonts w:hAnsi="宋体"/>
        </w:rPr>
        <w:t>率</w:t>
      </w:r>
      <w:r w:rsidR="00E0674E" w:rsidRPr="006F5B92">
        <w:rPr>
          <w:rFonts w:hAnsi="宋体"/>
        </w:rPr>
        <w:t>应大于中间段</w:t>
      </w:r>
      <w:r w:rsidR="00116495" w:rsidRPr="006F5B92">
        <w:rPr>
          <w:rFonts w:hAnsi="宋体"/>
        </w:rPr>
        <w:t>通风管</w:t>
      </w:r>
      <w:r w:rsidR="00E0674E" w:rsidRPr="006F5B92">
        <w:rPr>
          <w:rFonts w:hAnsi="宋体"/>
        </w:rPr>
        <w:t>的开孔率</w:t>
      </w:r>
      <w:r>
        <w:rPr>
          <w:rFonts w:hAnsi="宋体" w:hint="eastAsia"/>
        </w:rPr>
        <w:t>；</w:t>
      </w:r>
      <w:r w:rsidR="00277C0D" w:rsidRPr="006F5B92">
        <w:rPr>
          <w:rFonts w:hAnsi="宋体"/>
        </w:rPr>
        <w:t>若采取铁制管网与</w:t>
      </w:r>
      <w:r w:rsidR="00116495" w:rsidRPr="006F5B92">
        <w:t>U</w:t>
      </w:r>
      <w:r w:rsidR="00277C0D" w:rsidRPr="006F5B92">
        <w:t>PVC</w:t>
      </w:r>
      <w:r w:rsidR="00277C0D" w:rsidRPr="006F5B92">
        <w:rPr>
          <w:rFonts w:hAnsi="宋体"/>
        </w:rPr>
        <w:t>管道的连接时，在靠近</w:t>
      </w:r>
      <w:r w:rsidR="00116495" w:rsidRPr="006F5B92">
        <w:rPr>
          <w:rFonts w:hAnsi="宋体"/>
        </w:rPr>
        <w:t>仓墙的管道</w:t>
      </w:r>
      <w:r w:rsidR="00277C0D" w:rsidRPr="006F5B92">
        <w:rPr>
          <w:rFonts w:hAnsi="宋体"/>
        </w:rPr>
        <w:t>两端的铁制管网之间间距宜为</w:t>
      </w:r>
      <w:smartTag w:uri="urn:schemas-microsoft-com:office:smarttags" w:element="chmetcnv">
        <w:smartTagPr>
          <w:attr w:name="TCSC" w:val="0"/>
          <w:attr w:name="NumberType" w:val="1"/>
          <w:attr w:name="Negative" w:val="False"/>
          <w:attr w:name="HasSpace" w:val="False"/>
          <w:attr w:name="SourceValue" w:val="1"/>
          <w:attr w:name="UnitName" w:val="m"/>
        </w:smartTagPr>
        <w:r w:rsidR="00014AC7" w:rsidRPr="006F5B92">
          <w:t>1m</w:t>
        </w:r>
      </w:smartTag>
      <w:r w:rsidR="00B36CE9" w:rsidRPr="006F5B92">
        <w:rPr>
          <w:rFonts w:hAnsi="宋体"/>
        </w:rPr>
        <w:t>，</w:t>
      </w:r>
      <w:r w:rsidR="00014AC7" w:rsidRPr="006F5B92">
        <w:rPr>
          <w:rFonts w:hAnsi="宋体"/>
        </w:rPr>
        <w:t>在中间部位间距</w:t>
      </w:r>
      <w:r>
        <w:rPr>
          <w:rFonts w:hAnsi="宋体" w:hint="eastAsia"/>
        </w:rPr>
        <w:t>应大于此间距，但不宜超过</w:t>
      </w:r>
      <w:smartTag w:uri="urn:schemas-microsoft-com:office:smarttags" w:element="chmetcnv">
        <w:smartTagPr>
          <w:attr w:name="TCSC" w:val="0"/>
          <w:attr w:name="NumberType" w:val="1"/>
          <w:attr w:name="Negative" w:val="False"/>
          <w:attr w:name="HasSpace" w:val="False"/>
          <w:attr w:name="SourceValue" w:val="2"/>
          <w:attr w:name="UnitName" w:val="m"/>
        </w:smartTagPr>
        <w:r>
          <w:rPr>
            <w:rFonts w:hAnsi="宋体" w:hint="eastAsia"/>
          </w:rPr>
          <w:t>2m</w:t>
        </w:r>
      </w:smartTag>
      <w:r w:rsidR="00014AC7" w:rsidRPr="006F5B92">
        <w:rPr>
          <w:rFonts w:hAnsi="宋体"/>
        </w:rPr>
        <w:t>。</w:t>
      </w:r>
    </w:p>
    <w:p w:rsidR="00007BF7" w:rsidRDefault="00B36CE9">
      <w:pPr>
        <w:rPr>
          <w:rFonts w:hint="eastAsia"/>
          <w:bCs/>
          <w:noProof/>
          <w:kern w:val="0"/>
          <w:szCs w:val="20"/>
        </w:rPr>
      </w:pPr>
      <w:smartTag w:uri="urn:schemas-microsoft-com:office:smarttags" w:element="chsdate">
        <w:smartTagPr>
          <w:attr w:name="IsROCDate" w:val="False"/>
          <w:attr w:name="IsLunarDate" w:val="False"/>
          <w:attr w:name="Day" w:val="30"/>
          <w:attr w:name="Month" w:val="12"/>
          <w:attr w:name="Year" w:val="1899"/>
        </w:smartTagPr>
        <w:r w:rsidRPr="006F5B92">
          <w:t>5.4</w:t>
        </w:r>
        <w:r w:rsidRPr="006F5B92">
          <w:rPr>
            <w:bCs/>
            <w:noProof/>
            <w:kern w:val="0"/>
            <w:szCs w:val="20"/>
          </w:rPr>
          <w:t>.2</w:t>
        </w:r>
      </w:smartTag>
      <w:r w:rsidRPr="006F5B92">
        <w:rPr>
          <w:bCs/>
          <w:noProof/>
          <w:kern w:val="0"/>
          <w:szCs w:val="20"/>
        </w:rPr>
        <w:t>.3</w:t>
      </w:r>
      <w:r w:rsidR="00F93856" w:rsidRPr="006F5B92">
        <w:rPr>
          <w:rFonts w:hAnsi="宋体"/>
        </w:rPr>
        <w:t>环流管</w:t>
      </w:r>
      <w:r w:rsidR="00014AC7" w:rsidRPr="006F5B92">
        <w:rPr>
          <w:bCs/>
          <w:noProof/>
          <w:kern w:val="0"/>
          <w:szCs w:val="20"/>
        </w:rPr>
        <w:t>的布置</w:t>
      </w:r>
    </w:p>
    <w:p w:rsidR="00014AC7" w:rsidRPr="006F5B92" w:rsidRDefault="00014AC7" w:rsidP="00007BF7">
      <w:pPr>
        <w:ind w:firstLineChars="200" w:firstLine="420"/>
      </w:pPr>
      <w:r w:rsidRPr="006F5B92">
        <w:rPr>
          <w:bCs/>
          <w:noProof/>
          <w:kern w:val="0"/>
          <w:szCs w:val="20"/>
        </w:rPr>
        <w:t>膜下环流管</w:t>
      </w:r>
      <w:r w:rsidR="00B36CE9" w:rsidRPr="006F5B92">
        <w:rPr>
          <w:bCs/>
          <w:noProof/>
          <w:kern w:val="0"/>
          <w:szCs w:val="20"/>
        </w:rPr>
        <w:t>应</w:t>
      </w:r>
      <w:r w:rsidRPr="006F5B92">
        <w:rPr>
          <w:bCs/>
          <w:noProof/>
          <w:kern w:val="0"/>
          <w:szCs w:val="20"/>
        </w:rPr>
        <w:t>布置于粮面</w:t>
      </w:r>
      <w:r w:rsidR="00B36CE9" w:rsidRPr="006F5B92">
        <w:rPr>
          <w:bCs/>
          <w:noProof/>
          <w:kern w:val="0"/>
          <w:szCs w:val="20"/>
        </w:rPr>
        <w:t>压盖物</w:t>
      </w:r>
      <w:r w:rsidRPr="006F5B92">
        <w:rPr>
          <w:bCs/>
          <w:noProof/>
          <w:kern w:val="0"/>
          <w:szCs w:val="20"/>
        </w:rPr>
        <w:t>下的粮堆中，</w:t>
      </w:r>
      <w:r w:rsidRPr="006F5B92">
        <w:rPr>
          <w:rFonts w:hAnsi="宋体"/>
        </w:rPr>
        <w:t>通过入粮前对地上通风笼位置的标注，在粮面上对应两个通风</w:t>
      </w:r>
      <w:r w:rsidR="00E0674E" w:rsidRPr="006F5B92">
        <w:rPr>
          <w:rFonts w:hAnsi="宋体"/>
        </w:rPr>
        <w:t>道</w:t>
      </w:r>
      <w:r w:rsidRPr="006F5B92">
        <w:rPr>
          <w:rFonts w:hAnsi="宋体"/>
        </w:rPr>
        <w:t>中间位置，</w:t>
      </w:r>
      <w:r w:rsidR="00E0674E" w:rsidRPr="006F5B92">
        <w:rPr>
          <w:rFonts w:hAnsi="宋体"/>
        </w:rPr>
        <w:t>将膜下环流管埋入粮面下</w:t>
      </w:r>
      <w:r w:rsidR="00E0674E" w:rsidRPr="006F5B92">
        <w:t>30</w:t>
      </w:r>
      <w:r w:rsidR="00E0674E" w:rsidRPr="006F5B92">
        <w:rPr>
          <w:rFonts w:hAnsi="宋体"/>
        </w:rPr>
        <w:t>～</w:t>
      </w:r>
      <w:r w:rsidRPr="006F5B92">
        <w:t>50</w:t>
      </w:r>
      <w:r w:rsidRPr="006F5B92">
        <w:rPr>
          <w:rFonts w:hAnsi="宋体"/>
        </w:rPr>
        <w:t>㎝处，</w:t>
      </w:r>
      <w:r w:rsidR="00A04DC7" w:rsidRPr="006F5B92">
        <w:rPr>
          <w:rFonts w:hAnsi="宋体"/>
        </w:rPr>
        <w:t>通过弯头将环流管折向引出粮面上方</w:t>
      </w:r>
      <w:r w:rsidRPr="006F5B92">
        <w:t>50</w:t>
      </w:r>
      <w:r w:rsidRPr="006F5B92">
        <w:rPr>
          <w:rFonts w:hAnsi="宋体"/>
        </w:rPr>
        <w:t>㎝。</w:t>
      </w:r>
    </w:p>
    <w:p w:rsidR="00B36CE9" w:rsidRPr="006F5B92" w:rsidRDefault="00B36CE9">
      <w:pPr>
        <w:suppressAutoHyphens/>
        <w:spacing w:before="50" w:after="50"/>
      </w:pPr>
      <w:smartTag w:uri="urn:schemas-microsoft-com:office:smarttags" w:element="chsdate">
        <w:smartTagPr>
          <w:attr w:name="Year" w:val="1899"/>
          <w:attr w:name="Month" w:val="12"/>
          <w:attr w:name="Day" w:val="30"/>
          <w:attr w:name="IsLunarDate" w:val="False"/>
          <w:attr w:name="IsROCDate" w:val="False"/>
        </w:smartTagPr>
        <w:r w:rsidRPr="006F5B92">
          <w:t>5.4.3</w:t>
        </w:r>
      </w:smartTag>
      <w:r w:rsidR="00014AC7" w:rsidRPr="006F5B92">
        <w:rPr>
          <w:rFonts w:hAnsi="宋体"/>
        </w:rPr>
        <w:t>环流风机的安装</w:t>
      </w:r>
    </w:p>
    <w:p w:rsidR="00B36CE9" w:rsidRPr="006F5B92" w:rsidRDefault="00B36CE9" w:rsidP="00B36CE9">
      <w:pPr>
        <w:suppressAutoHyphens/>
        <w:spacing w:before="50" w:after="50"/>
        <w:rPr>
          <w:bCs/>
          <w:noProof/>
          <w:kern w:val="0"/>
          <w:szCs w:val="20"/>
        </w:rPr>
      </w:pPr>
      <w:smartTag w:uri="urn:schemas-microsoft-com:office:smarttags" w:element="chsdate">
        <w:smartTagPr>
          <w:attr w:name="IsROCDate" w:val="False"/>
          <w:attr w:name="IsLunarDate" w:val="False"/>
          <w:attr w:name="Day" w:val="30"/>
          <w:attr w:name="Month" w:val="12"/>
          <w:attr w:name="Year" w:val="1899"/>
        </w:smartTagPr>
        <w:r w:rsidRPr="006F5B92">
          <w:t>5.4</w:t>
        </w:r>
        <w:r w:rsidRPr="006F5B92">
          <w:rPr>
            <w:bCs/>
            <w:noProof/>
            <w:kern w:val="0"/>
            <w:szCs w:val="20"/>
          </w:rPr>
          <w:t>.3</w:t>
        </w:r>
      </w:smartTag>
      <w:r w:rsidRPr="006F5B92">
        <w:rPr>
          <w:bCs/>
          <w:noProof/>
          <w:kern w:val="0"/>
          <w:szCs w:val="20"/>
        </w:rPr>
        <w:t xml:space="preserve">.1 </w:t>
      </w:r>
      <w:r w:rsidR="006F0BF3" w:rsidRPr="006F5B92">
        <w:rPr>
          <w:bCs/>
          <w:noProof/>
          <w:kern w:val="0"/>
          <w:szCs w:val="20"/>
        </w:rPr>
        <w:t>可在靠近回流管和膜下环流管管口位置的仓墙内壁上设置机架，并将环流风机固定在机架上。</w:t>
      </w:r>
    </w:p>
    <w:p w:rsidR="00014AC7" w:rsidRPr="006F5B92" w:rsidRDefault="00B36CE9" w:rsidP="00B36CE9">
      <w:pPr>
        <w:suppressAutoHyphens/>
        <w:spacing w:before="50" w:after="50"/>
      </w:pPr>
      <w:smartTag w:uri="urn:schemas-microsoft-com:office:smarttags" w:element="chsdate">
        <w:smartTagPr>
          <w:attr w:name="Year" w:val="1899"/>
          <w:attr w:name="Month" w:val="12"/>
          <w:attr w:name="Day" w:val="30"/>
          <w:attr w:name="IsLunarDate" w:val="False"/>
          <w:attr w:name="IsROCDate" w:val="False"/>
        </w:smartTagPr>
        <w:r w:rsidRPr="006F5B92">
          <w:t>5.4</w:t>
        </w:r>
        <w:r w:rsidRPr="006F5B92">
          <w:rPr>
            <w:bCs/>
            <w:noProof/>
            <w:kern w:val="0"/>
            <w:szCs w:val="20"/>
          </w:rPr>
          <w:t>.3</w:t>
        </w:r>
      </w:smartTag>
      <w:r w:rsidRPr="006F5B92">
        <w:rPr>
          <w:bCs/>
          <w:noProof/>
          <w:kern w:val="0"/>
          <w:szCs w:val="20"/>
        </w:rPr>
        <w:t>.2</w:t>
      </w:r>
      <w:r w:rsidR="006F0BF3" w:rsidRPr="006F5B92">
        <w:rPr>
          <w:bCs/>
          <w:noProof/>
          <w:kern w:val="0"/>
          <w:szCs w:val="20"/>
        </w:rPr>
        <w:t>按照预先确定的气体流向，</w:t>
      </w:r>
      <w:r w:rsidR="00014AC7" w:rsidRPr="006F5B92">
        <w:rPr>
          <w:rFonts w:hAnsi="宋体"/>
        </w:rPr>
        <w:t>用软管将</w:t>
      </w:r>
      <w:r w:rsidR="00CB3A03" w:rsidRPr="006F5B92">
        <w:rPr>
          <w:rFonts w:hAnsi="宋体"/>
        </w:rPr>
        <w:t>回流管</w:t>
      </w:r>
      <w:r w:rsidR="00014AC7" w:rsidRPr="006F5B92">
        <w:rPr>
          <w:rFonts w:hAnsi="宋体"/>
        </w:rPr>
        <w:t>和</w:t>
      </w:r>
      <w:r w:rsidR="00CB3A03" w:rsidRPr="006F5B92">
        <w:rPr>
          <w:rFonts w:hAnsi="宋体"/>
        </w:rPr>
        <w:t>膜下环流管</w:t>
      </w:r>
      <w:r w:rsidR="006F0BF3" w:rsidRPr="006F5B92">
        <w:rPr>
          <w:rFonts w:hAnsi="宋体"/>
        </w:rPr>
        <w:t>分别</w:t>
      </w:r>
      <w:r w:rsidR="00014AC7" w:rsidRPr="006F5B92">
        <w:rPr>
          <w:rFonts w:hAnsi="宋体"/>
        </w:rPr>
        <w:t>与环流风机</w:t>
      </w:r>
      <w:r w:rsidR="006F0BF3" w:rsidRPr="006F5B92">
        <w:rPr>
          <w:rFonts w:hAnsi="宋体"/>
        </w:rPr>
        <w:t>进出风口</w:t>
      </w:r>
      <w:r w:rsidR="00014AC7" w:rsidRPr="006F5B92">
        <w:rPr>
          <w:rFonts w:hAnsi="宋体"/>
        </w:rPr>
        <w:t>相连接</w:t>
      </w:r>
      <w:r w:rsidR="00CB3A03" w:rsidRPr="006F5B92">
        <w:rPr>
          <w:rFonts w:hAnsi="宋体"/>
        </w:rPr>
        <w:t>。</w:t>
      </w:r>
    </w:p>
    <w:p w:rsidR="00014AC7" w:rsidRPr="006F5B92" w:rsidRDefault="000D12D9" w:rsidP="00F947DA">
      <w:pPr>
        <w:pStyle w:val="ab"/>
        <w:numPr>
          <w:ilvl w:val="0"/>
          <w:numId w:val="0"/>
        </w:numPr>
        <w:rPr>
          <w:rFonts w:eastAsia="宋体"/>
          <w:b/>
          <w:bCs/>
          <w:noProof/>
        </w:rPr>
      </w:pPr>
      <w:r w:rsidRPr="006F5B92">
        <w:rPr>
          <w:rFonts w:eastAsia="宋体"/>
          <w:b/>
          <w:bCs/>
          <w:noProof/>
        </w:rPr>
        <w:t>5</w:t>
      </w:r>
      <w:r w:rsidR="00014AC7" w:rsidRPr="006F5B92">
        <w:rPr>
          <w:rFonts w:eastAsia="宋体"/>
          <w:b/>
          <w:bCs/>
          <w:noProof/>
        </w:rPr>
        <w:t>.</w:t>
      </w:r>
      <w:r w:rsidRPr="006F5B92">
        <w:rPr>
          <w:rFonts w:eastAsia="宋体"/>
          <w:b/>
          <w:bCs/>
          <w:noProof/>
        </w:rPr>
        <w:t xml:space="preserve">5 </w:t>
      </w:r>
      <w:r w:rsidR="00014AC7" w:rsidRPr="006F5B92">
        <w:rPr>
          <w:rFonts w:eastAsia="宋体" w:hAnsi="宋体"/>
          <w:b/>
          <w:bCs/>
          <w:noProof/>
        </w:rPr>
        <w:t>表层粮情测控系统的铺设</w:t>
      </w:r>
    </w:p>
    <w:p w:rsidR="00001487" w:rsidRPr="006F5B92" w:rsidRDefault="00D65369">
      <w:pPr>
        <w:suppressAutoHyphens/>
        <w:spacing w:before="50" w:after="50"/>
        <w:ind w:firstLineChars="200" w:firstLine="420"/>
      </w:pPr>
      <w:r w:rsidRPr="006F5B92">
        <w:rPr>
          <w:rFonts w:hAnsi="宋体"/>
        </w:rPr>
        <w:t>在距粮堆表层</w:t>
      </w:r>
      <w:smartTag w:uri="urn:schemas-microsoft-com:office:smarttags" w:element="chmetcnv">
        <w:smartTagPr>
          <w:attr w:name="UnitName" w:val="m"/>
          <w:attr w:name="SourceValue" w:val="1.2"/>
          <w:attr w:name="HasSpace" w:val="False"/>
          <w:attr w:name="Negative" w:val="False"/>
          <w:attr w:name="NumberType" w:val="1"/>
          <w:attr w:name="TCSC" w:val="0"/>
        </w:smartTagPr>
        <w:r w:rsidRPr="006F5B92">
          <w:t>1.2m</w:t>
        </w:r>
      </w:smartTag>
      <w:r w:rsidRPr="006F5B92">
        <w:rPr>
          <w:rFonts w:hAnsi="宋体"/>
        </w:rPr>
        <w:t>以上区域内</w:t>
      </w:r>
      <w:r w:rsidR="000D12D9" w:rsidRPr="006F5B92">
        <w:rPr>
          <w:rFonts w:hAnsi="宋体"/>
        </w:rPr>
        <w:t>宜</w:t>
      </w:r>
      <w:r w:rsidRPr="006F5B92">
        <w:rPr>
          <w:rFonts w:hAnsi="宋体"/>
        </w:rPr>
        <w:t>设置不少于</w:t>
      </w:r>
      <w:r w:rsidRPr="006F5B92">
        <w:t>3</w:t>
      </w:r>
      <w:r w:rsidRPr="006F5B92">
        <w:rPr>
          <w:rFonts w:hAnsi="宋体"/>
        </w:rPr>
        <w:t>层的粮情测控点，上层测温点距粮面</w:t>
      </w:r>
      <w:smartTag w:uri="urn:schemas-microsoft-com:office:smarttags" w:element="chmetcnv">
        <w:smartTagPr>
          <w:attr w:name="UnitName" w:val="cm"/>
          <w:attr w:name="SourceValue" w:val="20"/>
          <w:attr w:name="HasSpace" w:val="False"/>
          <w:attr w:name="Negative" w:val="False"/>
          <w:attr w:name="NumberType" w:val="1"/>
          <w:attr w:name="TCSC" w:val="0"/>
        </w:smartTagPr>
        <w:r w:rsidRPr="006F5B92">
          <w:t>20cm</w:t>
        </w:r>
      </w:smartTag>
      <w:r w:rsidR="00001487" w:rsidRPr="006F5B92">
        <w:rPr>
          <w:rFonts w:hAnsi="宋体"/>
        </w:rPr>
        <w:t>，布点位置应在原有测温电缆布点的中间位置。</w:t>
      </w:r>
    </w:p>
    <w:p w:rsidR="00014AC7" w:rsidRPr="006F5B92" w:rsidRDefault="000D12D9" w:rsidP="00F947DA">
      <w:pPr>
        <w:pStyle w:val="ab"/>
        <w:numPr>
          <w:ilvl w:val="0"/>
          <w:numId w:val="0"/>
        </w:numPr>
        <w:rPr>
          <w:rFonts w:eastAsia="宋体"/>
          <w:b/>
          <w:bCs/>
          <w:noProof/>
        </w:rPr>
      </w:pPr>
      <w:r w:rsidRPr="006F5B92">
        <w:rPr>
          <w:rFonts w:eastAsia="宋体"/>
          <w:b/>
          <w:bCs/>
          <w:noProof/>
        </w:rPr>
        <w:t>5</w:t>
      </w:r>
      <w:r w:rsidR="00014AC7" w:rsidRPr="006F5B92">
        <w:rPr>
          <w:rFonts w:eastAsia="宋体"/>
          <w:b/>
          <w:bCs/>
          <w:noProof/>
        </w:rPr>
        <w:t>.</w:t>
      </w:r>
      <w:r w:rsidRPr="006F5B92">
        <w:rPr>
          <w:rFonts w:eastAsia="宋体"/>
          <w:b/>
          <w:bCs/>
          <w:noProof/>
        </w:rPr>
        <w:t xml:space="preserve">6 </w:t>
      </w:r>
      <w:r w:rsidR="00014AC7" w:rsidRPr="006F5B92">
        <w:rPr>
          <w:rFonts w:eastAsia="宋体" w:hAnsi="宋体"/>
          <w:b/>
          <w:bCs/>
          <w:noProof/>
        </w:rPr>
        <w:t>粮堆的隔热压盖</w:t>
      </w:r>
    </w:p>
    <w:p w:rsidR="00014AC7" w:rsidRPr="006F5B92" w:rsidRDefault="000D12D9">
      <w:smartTag w:uri="urn:schemas-microsoft-com:office:smarttags" w:element="chsdate">
        <w:smartTagPr>
          <w:attr w:name="IsROCDate" w:val="False"/>
          <w:attr w:name="IsLunarDate" w:val="False"/>
          <w:attr w:name="Day" w:val="30"/>
          <w:attr w:name="Month" w:val="12"/>
          <w:attr w:name="Year" w:val="1899"/>
        </w:smartTagPr>
        <w:r w:rsidRPr="006F5B92">
          <w:t>5</w:t>
        </w:r>
        <w:r w:rsidR="00014AC7" w:rsidRPr="006F5B92">
          <w:t>.</w:t>
        </w:r>
        <w:r w:rsidRPr="006F5B92">
          <w:t>6</w:t>
        </w:r>
        <w:r w:rsidR="00014AC7" w:rsidRPr="006F5B92">
          <w:t>.1</w:t>
        </w:r>
      </w:smartTag>
      <w:r w:rsidRPr="006F5B92">
        <w:t xml:space="preserve"> </w:t>
      </w:r>
      <w:r w:rsidRPr="006F5B92">
        <w:rPr>
          <w:rFonts w:hAnsi="宋体"/>
        </w:rPr>
        <w:t>用</w:t>
      </w:r>
      <w:r w:rsidR="00014AC7" w:rsidRPr="006F5B92">
        <w:rPr>
          <w:rFonts w:hAnsi="宋体"/>
        </w:rPr>
        <w:t>保温</w:t>
      </w:r>
      <w:r w:rsidR="00001487" w:rsidRPr="006F5B92">
        <w:rPr>
          <w:rFonts w:hAnsi="宋体"/>
        </w:rPr>
        <w:t>材料</w:t>
      </w:r>
      <w:r w:rsidR="00761B51" w:rsidRPr="006F5B92">
        <w:rPr>
          <w:rFonts w:hAnsi="宋体"/>
        </w:rPr>
        <w:t>压盖</w:t>
      </w:r>
      <w:r w:rsidR="00014AC7" w:rsidRPr="006F5B92">
        <w:rPr>
          <w:rFonts w:hAnsi="宋体"/>
        </w:rPr>
        <w:t>粮面，</w:t>
      </w:r>
      <w:r w:rsidR="00001487" w:rsidRPr="006F5B92">
        <w:rPr>
          <w:rFonts w:hAnsi="宋体"/>
        </w:rPr>
        <w:t>压盖材料</w:t>
      </w:r>
      <w:r w:rsidR="00014AC7" w:rsidRPr="006F5B92">
        <w:rPr>
          <w:rFonts w:hAnsi="宋体"/>
        </w:rPr>
        <w:t>之间</w:t>
      </w:r>
      <w:r w:rsidR="006119FC" w:rsidRPr="006F5B92">
        <w:rPr>
          <w:rFonts w:hAnsi="宋体"/>
        </w:rPr>
        <w:t>应</w:t>
      </w:r>
      <w:r w:rsidR="00001487" w:rsidRPr="006F5B92">
        <w:rPr>
          <w:rFonts w:hAnsi="宋体"/>
        </w:rPr>
        <w:t>达到</w:t>
      </w:r>
      <w:r w:rsidR="006119FC" w:rsidRPr="006F5B92">
        <w:rPr>
          <w:rFonts w:hAnsi="宋体"/>
        </w:rPr>
        <w:t>平、</w:t>
      </w:r>
      <w:r w:rsidR="00001487" w:rsidRPr="006F5B92">
        <w:rPr>
          <w:rFonts w:hAnsi="宋体"/>
        </w:rPr>
        <w:t>紧、密</w:t>
      </w:r>
      <w:r w:rsidR="006119FC" w:rsidRPr="006F5B92">
        <w:rPr>
          <w:rFonts w:hAnsi="宋体"/>
        </w:rPr>
        <w:t>的要求</w:t>
      </w:r>
      <w:r w:rsidR="00014AC7" w:rsidRPr="006F5B92">
        <w:rPr>
          <w:rFonts w:hAnsi="宋体"/>
        </w:rPr>
        <w:t>。</w:t>
      </w:r>
      <w:r w:rsidR="00014AC7" w:rsidRPr="006F5B92">
        <w:t xml:space="preserve"> </w:t>
      </w:r>
    </w:p>
    <w:p w:rsidR="00014AC7" w:rsidRPr="006F5B92" w:rsidRDefault="000D12D9">
      <w:pPr>
        <w:suppressAutoHyphens/>
        <w:spacing w:before="50" w:after="50"/>
      </w:pPr>
      <w:smartTag w:uri="urn:schemas-microsoft-com:office:smarttags" w:element="chsdate">
        <w:smartTagPr>
          <w:attr w:name="IsROCDate" w:val="False"/>
          <w:attr w:name="IsLunarDate" w:val="False"/>
          <w:attr w:name="Day" w:val="30"/>
          <w:attr w:name="Month" w:val="12"/>
          <w:attr w:name="Year" w:val="1899"/>
        </w:smartTagPr>
        <w:r w:rsidRPr="006F5B92">
          <w:t>5</w:t>
        </w:r>
        <w:r w:rsidR="00014AC7" w:rsidRPr="006F5B92">
          <w:t>.</w:t>
        </w:r>
        <w:r w:rsidRPr="006F5B92">
          <w:t>6</w:t>
        </w:r>
        <w:r w:rsidR="00014AC7" w:rsidRPr="006F5B92">
          <w:t>.2</w:t>
        </w:r>
      </w:smartTag>
      <w:r w:rsidR="00014AC7" w:rsidRPr="006F5B92">
        <w:t xml:space="preserve"> </w:t>
      </w:r>
      <w:r w:rsidR="00D32054" w:rsidRPr="006F5B92">
        <w:rPr>
          <w:rFonts w:hAnsi="宋体"/>
        </w:rPr>
        <w:t>在压盖材料上面</w:t>
      </w:r>
      <w:r w:rsidR="00014AC7" w:rsidRPr="006F5B92">
        <w:rPr>
          <w:rFonts w:hAnsi="宋体"/>
        </w:rPr>
        <w:t>，</w:t>
      </w:r>
      <w:r w:rsidR="00D32054" w:rsidRPr="006F5B92">
        <w:rPr>
          <w:rFonts w:hAnsi="宋体"/>
        </w:rPr>
        <w:t>用气密性好的粮膜进行密闭，</w:t>
      </w:r>
      <w:r w:rsidR="00761B51">
        <w:rPr>
          <w:rFonts w:hAnsi="宋体" w:hint="eastAsia"/>
        </w:rPr>
        <w:t>每幅</w:t>
      </w:r>
      <w:r w:rsidR="00D32054" w:rsidRPr="006F5B92">
        <w:rPr>
          <w:rFonts w:hAnsi="宋体"/>
        </w:rPr>
        <w:t>膜间用</w:t>
      </w:r>
      <w:r w:rsidR="00761B51">
        <w:rPr>
          <w:rFonts w:hAnsi="宋体" w:hint="eastAsia"/>
        </w:rPr>
        <w:t>粘合剂</w:t>
      </w:r>
      <w:r w:rsidR="00D32054" w:rsidRPr="006F5B92">
        <w:rPr>
          <w:rFonts w:hAnsi="宋体"/>
        </w:rPr>
        <w:t>或密封胶带连接。若仓壁四周已悬挂薄膜的，表层薄膜</w:t>
      </w:r>
      <w:r w:rsidR="00014AC7" w:rsidRPr="006F5B92">
        <w:rPr>
          <w:rFonts w:hAnsi="宋体"/>
        </w:rPr>
        <w:t>与四壁悬挂的塑料膜</w:t>
      </w:r>
      <w:r w:rsidR="00D32054" w:rsidRPr="006F5B92">
        <w:rPr>
          <w:rFonts w:hAnsi="宋体"/>
        </w:rPr>
        <w:t>应</w:t>
      </w:r>
      <w:r w:rsidR="00014AC7" w:rsidRPr="006F5B92">
        <w:rPr>
          <w:rFonts w:hAnsi="宋体"/>
        </w:rPr>
        <w:t>通过</w:t>
      </w:r>
      <w:r w:rsidR="00761B51">
        <w:rPr>
          <w:rFonts w:hAnsi="宋体" w:hint="eastAsia"/>
        </w:rPr>
        <w:t>粘合剂</w:t>
      </w:r>
      <w:r w:rsidR="00014AC7" w:rsidRPr="006F5B92">
        <w:rPr>
          <w:rFonts w:hAnsi="宋体"/>
        </w:rPr>
        <w:t>或密封胶带连接。</w:t>
      </w:r>
    </w:p>
    <w:p w:rsidR="00233F6C" w:rsidRPr="006F5B92" w:rsidRDefault="00233F6C" w:rsidP="00233F6C">
      <w:pPr>
        <w:pStyle w:val="ab"/>
        <w:numPr>
          <w:ilvl w:val="0"/>
          <w:numId w:val="0"/>
        </w:numPr>
        <w:rPr>
          <w:rFonts w:eastAsia="宋体"/>
          <w:b/>
          <w:bCs/>
          <w:noProof/>
        </w:rPr>
      </w:pPr>
      <w:r w:rsidRPr="006F5B92">
        <w:rPr>
          <w:rFonts w:eastAsia="宋体"/>
          <w:b/>
          <w:bCs/>
          <w:noProof/>
        </w:rPr>
        <w:t xml:space="preserve">5.7 </w:t>
      </w:r>
      <w:r w:rsidRPr="006F5B92">
        <w:rPr>
          <w:rFonts w:eastAsia="宋体" w:hAnsi="宋体"/>
          <w:b/>
          <w:bCs/>
          <w:noProof/>
        </w:rPr>
        <w:t>扦样及</w:t>
      </w:r>
      <w:r w:rsidRPr="006F5B92">
        <w:rPr>
          <w:rFonts w:eastAsia="宋体" w:hAnsi="宋体"/>
          <w:b/>
        </w:rPr>
        <w:t>观察</w:t>
      </w:r>
      <w:r w:rsidRPr="006F5B92">
        <w:rPr>
          <w:rFonts w:eastAsia="宋体" w:hAnsi="宋体"/>
          <w:b/>
          <w:bCs/>
          <w:noProof/>
        </w:rPr>
        <w:t>孔的设置</w:t>
      </w:r>
    </w:p>
    <w:p w:rsidR="00233F6C" w:rsidRPr="006F5B92" w:rsidRDefault="00233F6C" w:rsidP="00233F6C">
      <w:pPr>
        <w:suppressAutoHyphens/>
        <w:spacing w:before="50" w:after="50"/>
        <w:ind w:firstLineChars="200" w:firstLine="420"/>
        <w:rPr>
          <w:bCs/>
          <w:noProof/>
          <w:kern w:val="0"/>
          <w:szCs w:val="20"/>
        </w:rPr>
      </w:pPr>
      <w:r w:rsidRPr="006F5B92">
        <w:rPr>
          <w:rFonts w:hAnsi="宋体"/>
        </w:rPr>
        <w:t>按照</w:t>
      </w:r>
      <w:r w:rsidRPr="006F5B92">
        <w:rPr>
          <w:color w:val="000000"/>
        </w:rPr>
        <w:t>《中央储备粮油质量抽查扦样检验管理办法（试行）》（国粮发【</w:t>
      </w:r>
      <w:r w:rsidRPr="006F5B92">
        <w:rPr>
          <w:color w:val="000000"/>
        </w:rPr>
        <w:t>2003</w:t>
      </w:r>
      <w:r w:rsidRPr="006F5B92">
        <w:rPr>
          <w:color w:val="000000"/>
        </w:rPr>
        <w:t>】</w:t>
      </w:r>
      <w:r w:rsidRPr="006F5B92">
        <w:rPr>
          <w:color w:val="000000"/>
        </w:rPr>
        <w:t>158</w:t>
      </w:r>
      <w:r w:rsidRPr="006F5B92">
        <w:rPr>
          <w:color w:val="000000"/>
        </w:rPr>
        <w:t>号）</w:t>
      </w:r>
      <w:r w:rsidRPr="006F5B92">
        <w:rPr>
          <w:rFonts w:hAnsi="宋体"/>
        </w:rPr>
        <w:t>的有关规定，在压盖物上应预留必要数量的观察孔和扦样孔。</w:t>
      </w:r>
    </w:p>
    <w:p w:rsidR="00233F6C" w:rsidRPr="006F5B92" w:rsidRDefault="00233F6C">
      <w:pPr>
        <w:suppressAutoHyphens/>
        <w:spacing w:before="50" w:after="50"/>
        <w:rPr>
          <w:bCs/>
          <w:noProof/>
          <w:kern w:val="0"/>
          <w:szCs w:val="20"/>
        </w:rPr>
      </w:pPr>
    </w:p>
    <w:p w:rsidR="00014AC7" w:rsidRPr="006F5B92" w:rsidRDefault="00014AC7">
      <w:pPr>
        <w:pStyle w:val="a9"/>
        <w:numPr>
          <w:numberingChange w:id="156" w:author="MC SYSTEM" w:date="2009-04-03T15:59:00Z" w:original="%1:2:255:%2:6:0:　"/>
        </w:numPr>
        <w:spacing w:before="156" w:after="156"/>
        <w:rPr>
          <w:rFonts w:ascii="Times New Roman"/>
          <w:noProof/>
        </w:rPr>
      </w:pPr>
      <w:bookmarkStart w:id="157" w:name="_Toc111738641"/>
      <w:bookmarkStart w:id="158" w:name="_Toc226251769"/>
      <w:bookmarkStart w:id="159" w:name="_Toc226251863"/>
      <w:r w:rsidRPr="006F5B92">
        <w:rPr>
          <w:rFonts w:ascii="Times New Roman"/>
          <w:bCs/>
          <w:noProof/>
        </w:rPr>
        <w:t>环流通风操作</w:t>
      </w:r>
      <w:bookmarkEnd w:id="157"/>
      <w:r w:rsidR="000D12D9" w:rsidRPr="006F5B92">
        <w:rPr>
          <w:rFonts w:ascii="Times New Roman"/>
          <w:bCs/>
          <w:noProof/>
        </w:rPr>
        <w:t>条件</w:t>
      </w:r>
      <w:bookmarkEnd w:id="158"/>
      <w:bookmarkEnd w:id="159"/>
    </w:p>
    <w:p w:rsidR="00014AC7" w:rsidRPr="006F5B92" w:rsidRDefault="000D12D9" w:rsidP="000D12D9">
      <w:pPr>
        <w:pStyle w:val="ab"/>
        <w:numPr>
          <w:ilvl w:val="0"/>
          <w:numId w:val="0"/>
        </w:numPr>
        <w:rPr>
          <w:rFonts w:eastAsia="宋体"/>
          <w:b/>
          <w:bCs/>
          <w:noProof/>
        </w:rPr>
      </w:pPr>
      <w:r w:rsidRPr="006F5B92">
        <w:rPr>
          <w:rFonts w:eastAsia="宋体"/>
          <w:b/>
          <w:bCs/>
          <w:noProof/>
        </w:rPr>
        <w:t>6</w:t>
      </w:r>
      <w:r w:rsidR="00014AC7" w:rsidRPr="006F5B92">
        <w:rPr>
          <w:rFonts w:eastAsia="宋体"/>
          <w:b/>
          <w:bCs/>
          <w:noProof/>
        </w:rPr>
        <w:t xml:space="preserve">.1 </w:t>
      </w:r>
      <w:r w:rsidR="00014AC7" w:rsidRPr="006F5B92">
        <w:rPr>
          <w:rFonts w:eastAsia="宋体" w:hAnsi="宋体"/>
          <w:b/>
          <w:bCs/>
          <w:noProof/>
        </w:rPr>
        <w:t>允许通风的条件</w:t>
      </w:r>
    </w:p>
    <w:p w:rsidR="000D12D9" w:rsidRPr="006F5B92" w:rsidRDefault="000D12D9" w:rsidP="000D12D9">
      <w:pPr>
        <w:suppressAutoHyphens/>
        <w:spacing w:before="50" w:after="50"/>
        <w:rPr>
          <w:bCs/>
          <w:noProof/>
          <w:kern w:val="0"/>
          <w:szCs w:val="20"/>
        </w:rPr>
      </w:pPr>
      <w:smartTag w:uri="urn:schemas-microsoft-com:office:smarttags" w:element="chsdate">
        <w:smartTagPr>
          <w:attr w:name="IsROCDate" w:val="False"/>
          <w:attr w:name="IsLunarDate" w:val="False"/>
          <w:attr w:name="Day" w:val="30"/>
          <w:attr w:name="Month" w:val="12"/>
          <w:attr w:name="Year" w:val="1899"/>
        </w:smartTagPr>
        <w:r w:rsidRPr="006F5B92">
          <w:t>6.1.1</w:t>
        </w:r>
      </w:smartTag>
      <w:r w:rsidRPr="006F5B92">
        <w:t xml:space="preserve"> </w:t>
      </w:r>
      <w:r w:rsidRPr="006F5B92">
        <w:rPr>
          <w:rFonts w:hAnsi="宋体"/>
        </w:rPr>
        <w:t>对于低温储粮，</w:t>
      </w:r>
      <w:r w:rsidRPr="006F5B92">
        <w:rPr>
          <w:bCs/>
          <w:noProof/>
          <w:kern w:val="0"/>
          <w:szCs w:val="20"/>
        </w:rPr>
        <w:t>当原有粮情测控系统测得表层平均粮温达到</w:t>
      </w:r>
      <w:smartTag w:uri="urn:schemas-microsoft-com:office:smarttags" w:element="chmetcnv">
        <w:smartTagPr>
          <w:attr w:name="TCSC" w:val="0"/>
          <w:attr w:name="NumberType" w:val="1"/>
          <w:attr w:name="Negative" w:val="False"/>
          <w:attr w:name="HasSpace" w:val="False"/>
          <w:attr w:name="SourceValue" w:val="15"/>
          <w:attr w:name="UnitName" w:val="℃"/>
        </w:smartTagPr>
        <w:r w:rsidRPr="006F5B92">
          <w:rPr>
            <w:bCs/>
            <w:noProof/>
            <w:kern w:val="0"/>
            <w:szCs w:val="20"/>
          </w:rPr>
          <w:t>15</w:t>
        </w:r>
        <w:r w:rsidRPr="006F5B92">
          <w:rPr>
            <w:rFonts w:hAnsi="宋体"/>
            <w:bCs/>
            <w:noProof/>
            <w:kern w:val="0"/>
            <w:szCs w:val="20"/>
          </w:rPr>
          <w:t>℃</w:t>
        </w:r>
      </w:smartTag>
      <w:r w:rsidRPr="006F5B92">
        <w:rPr>
          <w:bCs/>
          <w:noProof/>
          <w:kern w:val="0"/>
          <w:szCs w:val="20"/>
        </w:rPr>
        <w:t>，同时</w:t>
      </w:r>
      <w:r w:rsidR="009D73A6" w:rsidRPr="006F5B92">
        <w:rPr>
          <w:bCs/>
          <w:noProof/>
          <w:kern w:val="0"/>
          <w:szCs w:val="20"/>
        </w:rPr>
        <w:t>粮堆</w:t>
      </w:r>
      <w:r w:rsidRPr="006F5B92">
        <w:rPr>
          <w:bCs/>
          <w:noProof/>
          <w:kern w:val="0"/>
          <w:szCs w:val="20"/>
        </w:rPr>
        <w:t>表层达到</w:t>
      </w:r>
      <w:smartTag w:uri="urn:schemas-microsoft-com:office:smarttags" w:element="chmetcnv">
        <w:smartTagPr>
          <w:attr w:name="TCSC" w:val="0"/>
          <w:attr w:name="NumberType" w:val="1"/>
          <w:attr w:name="Negative" w:val="False"/>
          <w:attr w:name="HasSpace" w:val="False"/>
          <w:attr w:name="SourceValue" w:val="18"/>
          <w:attr w:name="UnitName" w:val="℃"/>
        </w:smartTagPr>
        <w:r w:rsidRPr="006F5B92">
          <w:rPr>
            <w:bCs/>
            <w:noProof/>
            <w:kern w:val="0"/>
            <w:szCs w:val="20"/>
          </w:rPr>
          <w:t>18</w:t>
        </w:r>
        <w:r w:rsidRPr="006F5B92">
          <w:rPr>
            <w:rFonts w:hAnsi="宋体"/>
            <w:bCs/>
            <w:noProof/>
            <w:kern w:val="0"/>
            <w:szCs w:val="20"/>
          </w:rPr>
          <w:t>℃</w:t>
        </w:r>
      </w:smartTag>
      <w:r w:rsidRPr="006F5B92">
        <w:rPr>
          <w:rFonts w:hAnsi="宋体"/>
          <w:bCs/>
          <w:noProof/>
          <w:kern w:val="0"/>
          <w:szCs w:val="20"/>
        </w:rPr>
        <w:t>以上</w:t>
      </w:r>
      <w:r w:rsidRPr="006F5B92">
        <w:rPr>
          <w:bCs/>
          <w:noProof/>
          <w:kern w:val="0"/>
          <w:szCs w:val="20"/>
        </w:rPr>
        <w:t>的测温点比例达到</w:t>
      </w:r>
      <w:r w:rsidRPr="006F5B92">
        <w:rPr>
          <w:bCs/>
          <w:noProof/>
          <w:kern w:val="0"/>
          <w:szCs w:val="20"/>
        </w:rPr>
        <w:t>25%</w:t>
      </w:r>
      <w:r w:rsidRPr="006F5B92">
        <w:rPr>
          <w:bCs/>
          <w:noProof/>
          <w:kern w:val="0"/>
          <w:szCs w:val="20"/>
        </w:rPr>
        <w:t>时，应</w:t>
      </w:r>
      <w:r w:rsidR="009D73A6" w:rsidRPr="006F5B92">
        <w:rPr>
          <w:bCs/>
          <w:noProof/>
          <w:kern w:val="0"/>
          <w:szCs w:val="20"/>
        </w:rPr>
        <w:t>及时</w:t>
      </w:r>
      <w:r w:rsidRPr="006F5B92">
        <w:rPr>
          <w:bCs/>
          <w:noProof/>
          <w:kern w:val="0"/>
          <w:szCs w:val="20"/>
        </w:rPr>
        <w:t>进行环流通风操作。</w:t>
      </w:r>
    </w:p>
    <w:p w:rsidR="000D12D9" w:rsidRPr="006F5B92" w:rsidRDefault="000D12D9" w:rsidP="000D12D9">
      <w:pPr>
        <w:suppressAutoHyphens/>
        <w:spacing w:before="50" w:after="50"/>
        <w:rPr>
          <w:bCs/>
          <w:noProof/>
          <w:kern w:val="0"/>
          <w:szCs w:val="20"/>
        </w:rPr>
      </w:pPr>
      <w:smartTag w:uri="urn:schemas-microsoft-com:office:smarttags" w:element="chsdate">
        <w:smartTagPr>
          <w:attr w:name="IsROCDate" w:val="False"/>
          <w:attr w:name="IsLunarDate" w:val="False"/>
          <w:attr w:name="Day" w:val="30"/>
          <w:attr w:name="Month" w:val="12"/>
          <w:attr w:name="Year" w:val="1899"/>
        </w:smartTagPr>
        <w:r w:rsidRPr="006F5B92">
          <w:t>6.1.2</w:t>
        </w:r>
      </w:smartTag>
      <w:r w:rsidRPr="006F5B92">
        <w:t xml:space="preserve"> </w:t>
      </w:r>
      <w:r w:rsidRPr="006F5B92">
        <w:rPr>
          <w:rFonts w:hAnsi="宋体"/>
        </w:rPr>
        <w:t>对于准低温储粮，</w:t>
      </w:r>
      <w:r w:rsidRPr="006F5B92">
        <w:rPr>
          <w:bCs/>
          <w:noProof/>
          <w:kern w:val="0"/>
          <w:szCs w:val="20"/>
        </w:rPr>
        <w:t>当原有粮情测控系统测得表层平均粮温达到</w:t>
      </w:r>
      <w:smartTag w:uri="urn:schemas-microsoft-com:office:smarttags" w:element="chmetcnv">
        <w:smartTagPr>
          <w:attr w:name="TCSC" w:val="0"/>
          <w:attr w:name="NumberType" w:val="1"/>
          <w:attr w:name="Negative" w:val="False"/>
          <w:attr w:name="HasSpace" w:val="False"/>
          <w:attr w:name="SourceValue" w:val="20"/>
          <w:attr w:name="UnitName" w:val="℃"/>
        </w:smartTagPr>
        <w:r w:rsidRPr="006F5B92">
          <w:rPr>
            <w:bCs/>
            <w:noProof/>
            <w:kern w:val="0"/>
            <w:szCs w:val="20"/>
          </w:rPr>
          <w:t>20</w:t>
        </w:r>
        <w:r w:rsidRPr="006F5B92">
          <w:rPr>
            <w:rFonts w:hAnsi="宋体"/>
            <w:bCs/>
            <w:noProof/>
            <w:kern w:val="0"/>
            <w:szCs w:val="20"/>
          </w:rPr>
          <w:t>℃</w:t>
        </w:r>
      </w:smartTag>
      <w:r w:rsidRPr="006F5B92">
        <w:rPr>
          <w:bCs/>
          <w:noProof/>
          <w:kern w:val="0"/>
          <w:szCs w:val="20"/>
        </w:rPr>
        <w:t>，同时</w:t>
      </w:r>
      <w:r w:rsidR="009D73A6" w:rsidRPr="006F5B92">
        <w:rPr>
          <w:bCs/>
          <w:noProof/>
          <w:kern w:val="0"/>
          <w:szCs w:val="20"/>
        </w:rPr>
        <w:t>粮堆</w:t>
      </w:r>
      <w:r w:rsidRPr="006F5B92">
        <w:rPr>
          <w:bCs/>
          <w:noProof/>
          <w:kern w:val="0"/>
          <w:szCs w:val="20"/>
        </w:rPr>
        <w:t>表层达到</w:t>
      </w:r>
      <w:smartTag w:uri="urn:schemas-microsoft-com:office:smarttags" w:element="chmetcnv">
        <w:smartTagPr>
          <w:attr w:name="TCSC" w:val="0"/>
          <w:attr w:name="NumberType" w:val="1"/>
          <w:attr w:name="Negative" w:val="False"/>
          <w:attr w:name="HasSpace" w:val="False"/>
          <w:attr w:name="SourceValue" w:val="23"/>
          <w:attr w:name="UnitName" w:val="℃"/>
        </w:smartTagPr>
        <w:r w:rsidRPr="006F5B92">
          <w:rPr>
            <w:bCs/>
            <w:noProof/>
            <w:kern w:val="0"/>
            <w:szCs w:val="20"/>
          </w:rPr>
          <w:t>23</w:t>
        </w:r>
        <w:r w:rsidRPr="006F5B92">
          <w:rPr>
            <w:rFonts w:hAnsi="宋体"/>
            <w:bCs/>
            <w:noProof/>
            <w:kern w:val="0"/>
            <w:szCs w:val="20"/>
          </w:rPr>
          <w:t>℃</w:t>
        </w:r>
      </w:smartTag>
      <w:r w:rsidRPr="006F5B92">
        <w:rPr>
          <w:rFonts w:hAnsi="宋体"/>
          <w:bCs/>
          <w:noProof/>
          <w:kern w:val="0"/>
          <w:szCs w:val="20"/>
        </w:rPr>
        <w:t>以上</w:t>
      </w:r>
      <w:r w:rsidRPr="006F5B92">
        <w:rPr>
          <w:bCs/>
          <w:noProof/>
          <w:kern w:val="0"/>
          <w:szCs w:val="20"/>
        </w:rPr>
        <w:t>的测温点比例达到</w:t>
      </w:r>
      <w:r w:rsidRPr="006F5B92">
        <w:rPr>
          <w:bCs/>
          <w:noProof/>
          <w:kern w:val="0"/>
          <w:szCs w:val="20"/>
        </w:rPr>
        <w:t>25%</w:t>
      </w:r>
      <w:r w:rsidRPr="006F5B92">
        <w:rPr>
          <w:bCs/>
          <w:noProof/>
          <w:kern w:val="0"/>
          <w:szCs w:val="20"/>
        </w:rPr>
        <w:t>时，应</w:t>
      </w:r>
      <w:r w:rsidR="009D73A6" w:rsidRPr="006F5B92">
        <w:rPr>
          <w:bCs/>
          <w:noProof/>
          <w:kern w:val="0"/>
          <w:szCs w:val="20"/>
        </w:rPr>
        <w:t>及时</w:t>
      </w:r>
      <w:r w:rsidRPr="006F5B92">
        <w:rPr>
          <w:bCs/>
          <w:noProof/>
          <w:kern w:val="0"/>
          <w:szCs w:val="20"/>
        </w:rPr>
        <w:t>进行环流通风操作。</w:t>
      </w:r>
    </w:p>
    <w:p w:rsidR="00014AC7" w:rsidRPr="006F5B92" w:rsidRDefault="000D12D9" w:rsidP="000D12D9">
      <w:pPr>
        <w:pStyle w:val="ab"/>
        <w:numPr>
          <w:ilvl w:val="0"/>
          <w:numId w:val="0"/>
        </w:numPr>
        <w:rPr>
          <w:rFonts w:eastAsia="宋体"/>
          <w:b/>
          <w:bCs/>
          <w:noProof/>
        </w:rPr>
      </w:pPr>
      <w:r w:rsidRPr="006F5B92">
        <w:rPr>
          <w:rFonts w:eastAsia="宋体"/>
          <w:b/>
          <w:bCs/>
          <w:noProof/>
        </w:rPr>
        <w:t>6</w:t>
      </w:r>
      <w:r w:rsidR="00014AC7" w:rsidRPr="006F5B92">
        <w:rPr>
          <w:rFonts w:eastAsia="宋体"/>
          <w:b/>
          <w:bCs/>
          <w:noProof/>
        </w:rPr>
        <w:t xml:space="preserve">.2 </w:t>
      </w:r>
      <w:r w:rsidR="00014AC7" w:rsidRPr="006F5B92">
        <w:rPr>
          <w:rFonts w:eastAsia="宋体" w:hAnsi="宋体"/>
          <w:b/>
          <w:bCs/>
          <w:noProof/>
        </w:rPr>
        <w:t>结束通风的条件</w:t>
      </w:r>
    </w:p>
    <w:p w:rsidR="000D12D9" w:rsidRPr="006F5B92" w:rsidRDefault="000D12D9" w:rsidP="000D12D9">
      <w:pPr>
        <w:suppressAutoHyphens/>
        <w:spacing w:before="50" w:after="50"/>
        <w:rPr>
          <w:bCs/>
          <w:noProof/>
          <w:kern w:val="0"/>
          <w:szCs w:val="20"/>
        </w:rPr>
      </w:pPr>
      <w:smartTag w:uri="urn:schemas-microsoft-com:office:smarttags" w:element="chsdate">
        <w:smartTagPr>
          <w:attr w:name="IsROCDate" w:val="False"/>
          <w:attr w:name="IsLunarDate" w:val="False"/>
          <w:attr w:name="Day" w:val="30"/>
          <w:attr w:name="Month" w:val="12"/>
          <w:attr w:name="Year" w:val="1899"/>
        </w:smartTagPr>
        <w:r w:rsidRPr="006F5B92">
          <w:t>6.2.1</w:t>
        </w:r>
      </w:smartTag>
      <w:r w:rsidRPr="006F5B92">
        <w:t xml:space="preserve"> </w:t>
      </w:r>
      <w:r w:rsidRPr="006F5B92">
        <w:rPr>
          <w:rFonts w:hAnsi="宋体"/>
        </w:rPr>
        <w:t>对于低温储粮，</w:t>
      </w:r>
      <w:r w:rsidRPr="006F5B92">
        <w:rPr>
          <w:bCs/>
          <w:noProof/>
          <w:kern w:val="0"/>
          <w:szCs w:val="20"/>
        </w:rPr>
        <w:t>当</w:t>
      </w:r>
      <w:r w:rsidR="009D73A6" w:rsidRPr="006F5B92">
        <w:rPr>
          <w:bCs/>
          <w:noProof/>
          <w:kern w:val="0"/>
          <w:szCs w:val="20"/>
        </w:rPr>
        <w:t>原有粮情测控系统测得</w:t>
      </w:r>
      <w:r w:rsidRPr="006F5B92">
        <w:rPr>
          <w:bCs/>
          <w:noProof/>
          <w:kern w:val="0"/>
          <w:szCs w:val="20"/>
        </w:rPr>
        <w:t>表层平均粮温达到</w:t>
      </w:r>
      <w:smartTag w:uri="urn:schemas-microsoft-com:office:smarttags" w:element="chmetcnv">
        <w:smartTagPr>
          <w:attr w:name="TCSC" w:val="0"/>
          <w:attr w:name="NumberType" w:val="1"/>
          <w:attr w:name="Negative" w:val="False"/>
          <w:attr w:name="HasSpace" w:val="False"/>
          <w:attr w:name="SourceValue" w:val="13"/>
          <w:attr w:name="UnitName" w:val="℃"/>
        </w:smartTagPr>
        <w:r w:rsidRPr="006F5B92">
          <w:rPr>
            <w:bCs/>
            <w:noProof/>
            <w:kern w:val="0"/>
            <w:szCs w:val="20"/>
          </w:rPr>
          <w:t>1</w:t>
        </w:r>
        <w:r w:rsidR="009D73A6" w:rsidRPr="006F5B92">
          <w:rPr>
            <w:bCs/>
            <w:noProof/>
            <w:kern w:val="0"/>
            <w:szCs w:val="20"/>
          </w:rPr>
          <w:t>3</w:t>
        </w:r>
        <w:r w:rsidRPr="006F5B92">
          <w:rPr>
            <w:rFonts w:hAnsi="宋体"/>
            <w:bCs/>
            <w:noProof/>
            <w:kern w:val="0"/>
            <w:szCs w:val="20"/>
          </w:rPr>
          <w:t>℃</w:t>
        </w:r>
      </w:smartTag>
      <w:r w:rsidR="009D73A6" w:rsidRPr="006F5B92">
        <w:rPr>
          <w:rFonts w:hAnsi="宋体"/>
          <w:bCs/>
          <w:noProof/>
          <w:kern w:val="0"/>
          <w:szCs w:val="20"/>
        </w:rPr>
        <w:t>以下</w:t>
      </w:r>
      <w:r w:rsidRPr="006F5B92">
        <w:rPr>
          <w:bCs/>
          <w:noProof/>
          <w:kern w:val="0"/>
          <w:szCs w:val="20"/>
        </w:rPr>
        <w:t>，同时</w:t>
      </w:r>
      <w:r w:rsidR="009D73A6" w:rsidRPr="006F5B92">
        <w:rPr>
          <w:bCs/>
          <w:noProof/>
          <w:kern w:val="0"/>
          <w:szCs w:val="20"/>
        </w:rPr>
        <w:t>粮堆</w:t>
      </w:r>
      <w:r w:rsidRPr="006F5B92">
        <w:rPr>
          <w:bCs/>
          <w:noProof/>
          <w:kern w:val="0"/>
          <w:szCs w:val="20"/>
        </w:rPr>
        <w:t>表层达到</w:t>
      </w:r>
      <w:smartTag w:uri="urn:schemas-microsoft-com:office:smarttags" w:element="chmetcnv">
        <w:smartTagPr>
          <w:attr w:name="TCSC" w:val="0"/>
          <w:attr w:name="NumberType" w:val="1"/>
          <w:attr w:name="Negative" w:val="False"/>
          <w:attr w:name="HasSpace" w:val="False"/>
          <w:attr w:name="SourceValue" w:val="15"/>
          <w:attr w:name="UnitName" w:val="℃"/>
        </w:smartTagPr>
        <w:r w:rsidRPr="006F5B92">
          <w:rPr>
            <w:bCs/>
            <w:noProof/>
            <w:kern w:val="0"/>
            <w:szCs w:val="20"/>
          </w:rPr>
          <w:t>1</w:t>
        </w:r>
        <w:r w:rsidR="009D73A6" w:rsidRPr="006F5B92">
          <w:rPr>
            <w:bCs/>
            <w:noProof/>
            <w:kern w:val="0"/>
            <w:szCs w:val="20"/>
          </w:rPr>
          <w:t>5</w:t>
        </w:r>
        <w:r w:rsidRPr="006F5B92">
          <w:rPr>
            <w:rFonts w:hAnsi="宋体"/>
            <w:bCs/>
            <w:noProof/>
            <w:kern w:val="0"/>
            <w:szCs w:val="20"/>
          </w:rPr>
          <w:t>℃</w:t>
        </w:r>
      </w:smartTag>
      <w:r w:rsidRPr="006F5B92">
        <w:rPr>
          <w:rFonts w:hAnsi="宋体"/>
          <w:bCs/>
          <w:noProof/>
          <w:kern w:val="0"/>
          <w:szCs w:val="20"/>
        </w:rPr>
        <w:t>以上</w:t>
      </w:r>
      <w:r w:rsidRPr="006F5B92">
        <w:rPr>
          <w:bCs/>
          <w:noProof/>
          <w:kern w:val="0"/>
          <w:szCs w:val="20"/>
        </w:rPr>
        <w:t>的测温点比例</w:t>
      </w:r>
      <w:r w:rsidR="009D73A6" w:rsidRPr="006F5B92">
        <w:rPr>
          <w:bCs/>
          <w:noProof/>
          <w:kern w:val="0"/>
          <w:szCs w:val="20"/>
        </w:rPr>
        <w:t>低于</w:t>
      </w:r>
      <w:r w:rsidR="009D73A6" w:rsidRPr="006F5B92">
        <w:rPr>
          <w:bCs/>
          <w:noProof/>
          <w:kern w:val="0"/>
          <w:szCs w:val="20"/>
        </w:rPr>
        <w:t>10</w:t>
      </w:r>
      <w:r w:rsidRPr="006F5B92">
        <w:rPr>
          <w:bCs/>
          <w:noProof/>
          <w:kern w:val="0"/>
          <w:szCs w:val="20"/>
        </w:rPr>
        <w:t>%</w:t>
      </w:r>
      <w:r w:rsidR="00761B51">
        <w:rPr>
          <w:rFonts w:hint="eastAsia"/>
          <w:bCs/>
          <w:noProof/>
          <w:kern w:val="0"/>
          <w:szCs w:val="20"/>
        </w:rPr>
        <w:t>时</w:t>
      </w:r>
      <w:r w:rsidRPr="006F5B92">
        <w:rPr>
          <w:bCs/>
          <w:noProof/>
          <w:kern w:val="0"/>
          <w:szCs w:val="20"/>
        </w:rPr>
        <w:t>，</w:t>
      </w:r>
      <w:r w:rsidR="009D73A6" w:rsidRPr="006F5B92">
        <w:rPr>
          <w:color w:val="000000"/>
        </w:rPr>
        <w:t>再通风</w:t>
      </w:r>
      <w:r w:rsidR="00761B51" w:rsidRPr="006F5B92">
        <w:rPr>
          <w:color w:val="000000"/>
        </w:rPr>
        <w:t>2 h</w:t>
      </w:r>
      <w:r w:rsidR="00761B51">
        <w:rPr>
          <w:rFonts w:hint="eastAsia"/>
          <w:color w:val="000000"/>
        </w:rPr>
        <w:t>后</w:t>
      </w:r>
      <w:r w:rsidR="009D73A6" w:rsidRPr="006F5B92">
        <w:rPr>
          <w:bCs/>
          <w:noProof/>
          <w:kern w:val="0"/>
          <w:szCs w:val="20"/>
        </w:rPr>
        <w:t>结束</w:t>
      </w:r>
      <w:r w:rsidRPr="006F5B92">
        <w:rPr>
          <w:bCs/>
          <w:noProof/>
          <w:kern w:val="0"/>
          <w:szCs w:val="20"/>
        </w:rPr>
        <w:t>环流通风操作。</w:t>
      </w:r>
    </w:p>
    <w:p w:rsidR="000D12D9" w:rsidRPr="006F5B92" w:rsidRDefault="000D12D9" w:rsidP="000D12D9">
      <w:pPr>
        <w:spacing w:before="50" w:after="50"/>
      </w:pPr>
      <w:smartTag w:uri="urn:schemas-microsoft-com:office:smarttags" w:element="chsdate">
        <w:smartTagPr>
          <w:attr w:name="IsROCDate" w:val="False"/>
          <w:attr w:name="IsLunarDate" w:val="False"/>
          <w:attr w:name="Day" w:val="30"/>
          <w:attr w:name="Month" w:val="12"/>
          <w:attr w:name="Year" w:val="1899"/>
        </w:smartTagPr>
        <w:r w:rsidRPr="006F5B92">
          <w:t>6.2.2</w:t>
        </w:r>
      </w:smartTag>
      <w:r w:rsidR="009D73A6" w:rsidRPr="006F5B92">
        <w:t xml:space="preserve"> </w:t>
      </w:r>
      <w:r w:rsidR="009D73A6" w:rsidRPr="006F5B92">
        <w:rPr>
          <w:rFonts w:hAnsi="宋体"/>
        </w:rPr>
        <w:t>对于准低温储粮，</w:t>
      </w:r>
      <w:r w:rsidR="009D73A6" w:rsidRPr="006F5B92">
        <w:rPr>
          <w:bCs/>
          <w:noProof/>
          <w:kern w:val="0"/>
          <w:szCs w:val="20"/>
        </w:rPr>
        <w:t>当原有粮情测控系统测得表层平均粮温达到</w:t>
      </w:r>
      <w:smartTag w:uri="urn:schemas-microsoft-com:office:smarttags" w:element="chmetcnv">
        <w:smartTagPr>
          <w:attr w:name="TCSC" w:val="0"/>
          <w:attr w:name="NumberType" w:val="1"/>
          <w:attr w:name="Negative" w:val="False"/>
          <w:attr w:name="HasSpace" w:val="False"/>
          <w:attr w:name="SourceValue" w:val="18"/>
          <w:attr w:name="UnitName" w:val="℃"/>
        </w:smartTagPr>
        <w:r w:rsidR="009D73A6" w:rsidRPr="006F5B92">
          <w:rPr>
            <w:bCs/>
            <w:noProof/>
            <w:kern w:val="0"/>
            <w:szCs w:val="20"/>
          </w:rPr>
          <w:t>18</w:t>
        </w:r>
        <w:r w:rsidR="009D73A6" w:rsidRPr="006F5B92">
          <w:rPr>
            <w:rFonts w:hAnsi="宋体"/>
            <w:bCs/>
            <w:noProof/>
            <w:kern w:val="0"/>
            <w:szCs w:val="20"/>
          </w:rPr>
          <w:t>℃</w:t>
        </w:r>
      </w:smartTag>
      <w:r w:rsidR="009D73A6" w:rsidRPr="006F5B92">
        <w:rPr>
          <w:rFonts w:hAnsi="宋体"/>
          <w:bCs/>
          <w:noProof/>
          <w:kern w:val="0"/>
          <w:szCs w:val="20"/>
        </w:rPr>
        <w:t>以下</w:t>
      </w:r>
      <w:r w:rsidR="009D73A6" w:rsidRPr="006F5B92">
        <w:rPr>
          <w:bCs/>
          <w:noProof/>
          <w:kern w:val="0"/>
          <w:szCs w:val="20"/>
        </w:rPr>
        <w:t>，同时粮堆表层达到</w:t>
      </w:r>
      <w:smartTag w:uri="urn:schemas-microsoft-com:office:smarttags" w:element="chmetcnv">
        <w:smartTagPr>
          <w:attr w:name="TCSC" w:val="0"/>
          <w:attr w:name="NumberType" w:val="1"/>
          <w:attr w:name="Negative" w:val="False"/>
          <w:attr w:name="HasSpace" w:val="False"/>
          <w:attr w:name="SourceValue" w:val="20"/>
          <w:attr w:name="UnitName" w:val="℃"/>
        </w:smartTagPr>
        <w:r w:rsidR="009D73A6" w:rsidRPr="006F5B92">
          <w:rPr>
            <w:bCs/>
            <w:noProof/>
            <w:kern w:val="0"/>
            <w:szCs w:val="20"/>
          </w:rPr>
          <w:t>20</w:t>
        </w:r>
        <w:r w:rsidR="009D73A6" w:rsidRPr="006F5B92">
          <w:rPr>
            <w:rFonts w:hAnsi="宋体"/>
            <w:bCs/>
            <w:noProof/>
            <w:kern w:val="0"/>
            <w:szCs w:val="20"/>
          </w:rPr>
          <w:t>℃</w:t>
        </w:r>
      </w:smartTag>
      <w:r w:rsidR="009D73A6" w:rsidRPr="006F5B92">
        <w:rPr>
          <w:rFonts w:hAnsi="宋体"/>
          <w:bCs/>
          <w:noProof/>
          <w:kern w:val="0"/>
          <w:szCs w:val="20"/>
        </w:rPr>
        <w:t>以上</w:t>
      </w:r>
      <w:r w:rsidR="009D73A6" w:rsidRPr="006F5B92">
        <w:rPr>
          <w:bCs/>
          <w:noProof/>
          <w:kern w:val="0"/>
          <w:szCs w:val="20"/>
        </w:rPr>
        <w:t>的测温点比例低于</w:t>
      </w:r>
      <w:r w:rsidR="009D73A6" w:rsidRPr="006F5B92">
        <w:rPr>
          <w:bCs/>
          <w:noProof/>
          <w:kern w:val="0"/>
          <w:szCs w:val="20"/>
        </w:rPr>
        <w:t>10%</w:t>
      </w:r>
      <w:r w:rsidR="00761B51">
        <w:rPr>
          <w:rFonts w:hint="eastAsia"/>
          <w:bCs/>
          <w:noProof/>
          <w:kern w:val="0"/>
          <w:szCs w:val="20"/>
        </w:rPr>
        <w:t>时</w:t>
      </w:r>
      <w:r w:rsidR="00761B51" w:rsidRPr="006F5B92">
        <w:rPr>
          <w:bCs/>
          <w:noProof/>
          <w:kern w:val="0"/>
          <w:szCs w:val="20"/>
        </w:rPr>
        <w:t>，</w:t>
      </w:r>
      <w:r w:rsidR="00761B51" w:rsidRPr="006F5B92">
        <w:rPr>
          <w:color w:val="000000"/>
        </w:rPr>
        <w:t>再通风</w:t>
      </w:r>
      <w:r w:rsidR="00761B51" w:rsidRPr="006F5B92">
        <w:rPr>
          <w:color w:val="000000"/>
        </w:rPr>
        <w:t>2 h</w:t>
      </w:r>
      <w:r w:rsidR="00761B51">
        <w:rPr>
          <w:rFonts w:hint="eastAsia"/>
          <w:color w:val="000000"/>
        </w:rPr>
        <w:t>后</w:t>
      </w:r>
      <w:r w:rsidR="00761B51" w:rsidRPr="006F5B92">
        <w:rPr>
          <w:bCs/>
          <w:noProof/>
          <w:kern w:val="0"/>
          <w:szCs w:val="20"/>
        </w:rPr>
        <w:t>结束环流通风操作。</w:t>
      </w:r>
    </w:p>
    <w:p w:rsidR="000D5F2C" w:rsidRDefault="000D5F2C">
      <w:pPr>
        <w:spacing w:before="50" w:after="50"/>
        <w:ind w:firstLine="420"/>
        <w:rPr>
          <w:rFonts w:hint="eastAsia"/>
          <w:bCs/>
          <w:noProof/>
          <w:kern w:val="0"/>
          <w:szCs w:val="20"/>
        </w:rPr>
      </w:pPr>
    </w:p>
    <w:p w:rsidR="00014AC7" w:rsidRPr="006F5B92" w:rsidRDefault="00014AC7" w:rsidP="009D73A6">
      <w:pPr>
        <w:pStyle w:val="a9"/>
        <w:numPr>
          <w:ilvl w:val="0"/>
          <w:numId w:val="46"/>
          <w:numberingChange w:id="160" w:author="MC SYSTEM" w:date="2009-04-03T15:59:00Z" w:original="%1:7:0:"/>
        </w:numPr>
        <w:spacing w:before="156" w:after="156"/>
        <w:rPr>
          <w:rFonts w:ascii="Times New Roman"/>
          <w:bCs/>
          <w:noProof/>
        </w:rPr>
      </w:pPr>
      <w:bookmarkStart w:id="161" w:name="_Toc226251770"/>
      <w:bookmarkStart w:id="162" w:name="_Toc226251864"/>
      <w:bookmarkStart w:id="163" w:name="_Toc226251771"/>
      <w:bookmarkStart w:id="164" w:name="_Toc226251865"/>
      <w:bookmarkStart w:id="165" w:name="_Toc226251772"/>
      <w:bookmarkStart w:id="166" w:name="_Toc226251866"/>
      <w:bookmarkEnd w:id="161"/>
      <w:bookmarkEnd w:id="162"/>
      <w:bookmarkEnd w:id="163"/>
      <w:bookmarkEnd w:id="164"/>
      <w:r w:rsidRPr="006F5B92">
        <w:rPr>
          <w:rFonts w:ascii="Times New Roman"/>
          <w:bCs/>
          <w:noProof/>
        </w:rPr>
        <w:t>环流通风期间的</w:t>
      </w:r>
      <w:r w:rsidR="005579F9">
        <w:rPr>
          <w:rFonts w:ascii="Times New Roman" w:hint="eastAsia"/>
          <w:bCs/>
          <w:noProof/>
        </w:rPr>
        <w:t>操作与</w:t>
      </w:r>
      <w:r w:rsidRPr="006F5B92">
        <w:rPr>
          <w:rFonts w:ascii="Times New Roman"/>
          <w:bCs/>
          <w:noProof/>
        </w:rPr>
        <w:t>管理</w:t>
      </w:r>
      <w:bookmarkEnd w:id="165"/>
      <w:bookmarkEnd w:id="166"/>
    </w:p>
    <w:p w:rsidR="00014AC7" w:rsidRPr="006F5B92" w:rsidRDefault="009D73A6">
      <w:r w:rsidRPr="006F5B92">
        <w:t>7</w:t>
      </w:r>
      <w:r w:rsidR="00014AC7" w:rsidRPr="006F5B92">
        <w:t xml:space="preserve">.1 </w:t>
      </w:r>
      <w:r w:rsidR="00014AC7" w:rsidRPr="006F5B92">
        <w:rPr>
          <w:rFonts w:hAnsi="宋体"/>
        </w:rPr>
        <w:t>根据方案确定的</w:t>
      </w:r>
      <w:r w:rsidRPr="006F5B92">
        <w:rPr>
          <w:rFonts w:hAnsi="宋体"/>
        </w:rPr>
        <w:t>环流</w:t>
      </w:r>
      <w:r w:rsidR="00014AC7" w:rsidRPr="006F5B92">
        <w:rPr>
          <w:rFonts w:hAnsi="宋体"/>
        </w:rPr>
        <w:t>通风时间，</w:t>
      </w:r>
      <w:r w:rsidR="00F40EBF" w:rsidRPr="006F5B92">
        <w:rPr>
          <w:rFonts w:hAnsi="宋体"/>
        </w:rPr>
        <w:t>通风操作人员</w:t>
      </w:r>
      <w:r w:rsidRPr="006F5B92">
        <w:rPr>
          <w:rFonts w:hAnsi="宋体"/>
        </w:rPr>
        <w:t>应</w:t>
      </w:r>
      <w:r w:rsidR="00F40EBF" w:rsidRPr="006F5B92">
        <w:rPr>
          <w:rFonts w:hAnsi="宋体"/>
        </w:rPr>
        <w:t>及时开启环流风机进行均衡粮温操作</w:t>
      </w:r>
      <w:r w:rsidR="00014AC7" w:rsidRPr="006F5B92">
        <w:rPr>
          <w:rFonts w:hAnsi="宋体"/>
        </w:rPr>
        <w:t>，在通风期间</w:t>
      </w:r>
      <w:r w:rsidR="00F40EBF" w:rsidRPr="006F5B92">
        <w:rPr>
          <w:rFonts w:hAnsi="宋体"/>
        </w:rPr>
        <w:t>应</w:t>
      </w:r>
      <w:r w:rsidR="00014AC7" w:rsidRPr="006F5B92">
        <w:rPr>
          <w:rFonts w:hAnsi="宋体"/>
        </w:rPr>
        <w:t>跟班作业，定期进行巡检，发现故障及时处理并向负责人汇报</w:t>
      </w:r>
      <w:r w:rsidR="00EA2BE7" w:rsidRPr="006F5B92">
        <w:rPr>
          <w:rFonts w:hAnsi="宋体"/>
        </w:rPr>
        <w:t>，并</w:t>
      </w:r>
      <w:r w:rsidRPr="006F5B92">
        <w:rPr>
          <w:rFonts w:hAnsi="宋体"/>
        </w:rPr>
        <w:t>将相关情况</w:t>
      </w:r>
      <w:r w:rsidR="00EA2BE7" w:rsidRPr="006F5B92">
        <w:rPr>
          <w:rFonts w:hAnsi="宋体"/>
        </w:rPr>
        <w:t>填报到附录</w:t>
      </w:r>
      <w:r w:rsidR="00EA2BE7" w:rsidRPr="006F5B92">
        <w:t>A</w:t>
      </w:r>
      <w:r w:rsidR="00EA2BE7" w:rsidRPr="006F5B92">
        <w:rPr>
          <w:rFonts w:hAnsi="宋体"/>
        </w:rPr>
        <w:t>中</w:t>
      </w:r>
      <w:r w:rsidR="00014AC7" w:rsidRPr="006F5B92">
        <w:rPr>
          <w:rFonts w:hAnsi="宋体"/>
        </w:rPr>
        <w:t>。</w:t>
      </w:r>
    </w:p>
    <w:p w:rsidR="00014AC7" w:rsidRPr="006F5B92" w:rsidRDefault="009D73A6">
      <w:r w:rsidRPr="006F5B92">
        <w:t>7</w:t>
      </w:r>
      <w:r w:rsidR="00014AC7" w:rsidRPr="006F5B92">
        <w:t xml:space="preserve">.2 </w:t>
      </w:r>
      <w:r w:rsidR="00014AC7" w:rsidRPr="006F5B92">
        <w:rPr>
          <w:rFonts w:hAnsi="宋体"/>
        </w:rPr>
        <w:t>环流通风期间，</w:t>
      </w:r>
      <w:r w:rsidR="005579F9">
        <w:rPr>
          <w:rFonts w:hAnsi="宋体"/>
        </w:rPr>
        <w:t>表层</w:t>
      </w:r>
      <w:r w:rsidR="005579F9">
        <w:rPr>
          <w:rFonts w:hAnsi="宋体" w:hint="eastAsia"/>
        </w:rPr>
        <w:t>、</w:t>
      </w:r>
      <w:r w:rsidR="005579F9">
        <w:rPr>
          <w:rFonts w:hAnsi="宋体"/>
        </w:rPr>
        <w:t>中</w:t>
      </w:r>
      <w:r w:rsidR="005579F9">
        <w:rPr>
          <w:rFonts w:hAnsi="宋体" w:hint="eastAsia"/>
        </w:rPr>
        <w:t>层和</w:t>
      </w:r>
      <w:r w:rsidR="005579F9">
        <w:rPr>
          <w:rFonts w:hAnsi="宋体"/>
        </w:rPr>
        <w:t>下</w:t>
      </w:r>
      <w:r w:rsidR="005579F9">
        <w:rPr>
          <w:rFonts w:hAnsi="宋体" w:hint="eastAsia"/>
        </w:rPr>
        <w:t>层粮</w:t>
      </w:r>
      <w:r w:rsidR="005579F9">
        <w:rPr>
          <w:rFonts w:hAnsi="宋体"/>
        </w:rPr>
        <w:t>温</w:t>
      </w:r>
      <w:r w:rsidR="005579F9">
        <w:rPr>
          <w:rFonts w:hAnsi="宋体" w:hint="eastAsia"/>
        </w:rPr>
        <w:t>的</w:t>
      </w:r>
      <w:r w:rsidR="005579F9">
        <w:rPr>
          <w:rFonts w:hAnsi="宋体"/>
        </w:rPr>
        <w:t>变化情况，</w:t>
      </w:r>
      <w:r w:rsidR="005579F9">
        <w:rPr>
          <w:rFonts w:hAnsi="宋体" w:hint="eastAsia"/>
        </w:rPr>
        <w:t>防止</w:t>
      </w:r>
      <w:r w:rsidR="005579F9">
        <w:rPr>
          <w:rFonts w:hAnsi="宋体"/>
        </w:rPr>
        <w:t>粮堆</w:t>
      </w:r>
      <w:r w:rsidR="005579F9">
        <w:rPr>
          <w:rFonts w:hAnsi="宋体" w:hint="eastAsia"/>
        </w:rPr>
        <w:t>各</w:t>
      </w:r>
      <w:r w:rsidR="005579F9">
        <w:rPr>
          <w:rFonts w:hAnsi="宋体"/>
        </w:rPr>
        <w:t>层粮温与相邻层粮温之间的温差超过露点温度</w:t>
      </w:r>
      <w:r w:rsidR="005579F9">
        <w:rPr>
          <w:rFonts w:hAnsi="宋体" w:hint="eastAsia"/>
        </w:rPr>
        <w:t>，</w:t>
      </w:r>
      <w:r w:rsidR="00014AC7" w:rsidRPr="006F5B92">
        <w:rPr>
          <w:rFonts w:hAnsi="宋体"/>
        </w:rPr>
        <w:t>预防</w:t>
      </w:r>
      <w:r w:rsidRPr="006F5B92">
        <w:rPr>
          <w:rFonts w:hAnsi="宋体"/>
        </w:rPr>
        <w:t>结</w:t>
      </w:r>
      <w:r w:rsidR="00014AC7" w:rsidRPr="006F5B92">
        <w:rPr>
          <w:rFonts w:hAnsi="宋体"/>
        </w:rPr>
        <w:t>露现象的发生。</w:t>
      </w:r>
    </w:p>
    <w:p w:rsidR="00EA2BE7" w:rsidRPr="006F5B92" w:rsidRDefault="009D73A6" w:rsidP="00EA2BE7">
      <w:r w:rsidRPr="006F5B92">
        <w:t>7</w:t>
      </w:r>
      <w:r w:rsidR="00014AC7" w:rsidRPr="006F5B92">
        <w:t>.</w:t>
      </w:r>
      <w:r w:rsidRPr="006F5B92">
        <w:t xml:space="preserve">3 </w:t>
      </w:r>
      <w:r w:rsidR="00014AC7" w:rsidRPr="006F5B92">
        <w:rPr>
          <w:rFonts w:hAnsi="宋体"/>
        </w:rPr>
        <w:t>粮情检测人员要每隔</w:t>
      </w:r>
      <w:r w:rsidR="00014AC7" w:rsidRPr="006F5B92">
        <w:t>2</w:t>
      </w:r>
      <w:r w:rsidRPr="006F5B92">
        <w:t>h</w:t>
      </w:r>
      <w:r w:rsidR="00014AC7" w:rsidRPr="006F5B92">
        <w:rPr>
          <w:rFonts w:hAnsi="宋体"/>
        </w:rPr>
        <w:t>对通风的仓房进行一次</w:t>
      </w:r>
      <w:r w:rsidRPr="006F5B92">
        <w:rPr>
          <w:rFonts w:hAnsi="宋体"/>
        </w:rPr>
        <w:t>全面</w:t>
      </w:r>
      <w:r w:rsidR="00014AC7" w:rsidRPr="006F5B92">
        <w:rPr>
          <w:rFonts w:hAnsi="宋体"/>
        </w:rPr>
        <w:t>检测，及时搜集整理好检测出的相关数据，</w:t>
      </w:r>
      <w:r w:rsidR="00EA2BE7" w:rsidRPr="006F5B92">
        <w:rPr>
          <w:rFonts w:hAnsi="宋体"/>
        </w:rPr>
        <w:t>并</w:t>
      </w:r>
      <w:r w:rsidRPr="006F5B92">
        <w:rPr>
          <w:rFonts w:hAnsi="宋体"/>
        </w:rPr>
        <w:t>分别</w:t>
      </w:r>
      <w:r w:rsidR="00EA2BE7" w:rsidRPr="006F5B92">
        <w:rPr>
          <w:rFonts w:hAnsi="宋体"/>
        </w:rPr>
        <w:t>填报到附录</w:t>
      </w:r>
      <w:r w:rsidR="00EA2BE7" w:rsidRPr="006F5B92">
        <w:t>B</w:t>
      </w:r>
      <w:r w:rsidR="00EA2BE7" w:rsidRPr="006F5B92">
        <w:rPr>
          <w:rFonts w:hAnsi="宋体"/>
        </w:rPr>
        <w:t>和附录</w:t>
      </w:r>
      <w:r w:rsidR="00EA2BE7" w:rsidRPr="006F5B92">
        <w:t>C</w:t>
      </w:r>
      <w:r w:rsidR="00EA2BE7" w:rsidRPr="006F5B92">
        <w:rPr>
          <w:rFonts w:hAnsi="宋体"/>
        </w:rPr>
        <w:t>。</w:t>
      </w:r>
    </w:p>
    <w:p w:rsidR="00EA2BE7" w:rsidRPr="006F5B92" w:rsidRDefault="009D73A6" w:rsidP="009D73A6">
      <w:pPr>
        <w:suppressAutoHyphens/>
        <w:adjustRightInd w:val="0"/>
        <w:spacing w:before="50" w:after="50"/>
      </w:pPr>
      <w:r w:rsidRPr="006F5B92">
        <w:t xml:space="preserve">7.4 </w:t>
      </w:r>
      <w:r w:rsidR="00014AC7" w:rsidRPr="006F5B92">
        <w:rPr>
          <w:rFonts w:hAnsi="宋体"/>
        </w:rPr>
        <w:t>操作人员和检测人员</w:t>
      </w:r>
      <w:r w:rsidRPr="006F5B92">
        <w:rPr>
          <w:rFonts w:hAnsi="宋体"/>
        </w:rPr>
        <w:t>应</w:t>
      </w:r>
      <w:r w:rsidR="00014AC7" w:rsidRPr="006F5B92">
        <w:rPr>
          <w:rFonts w:hAnsi="宋体"/>
        </w:rPr>
        <w:t>共同观</w:t>
      </w:r>
      <w:r w:rsidRPr="006F5B92">
        <w:rPr>
          <w:rFonts w:hAnsi="宋体"/>
        </w:rPr>
        <w:t>测</w:t>
      </w:r>
      <w:r w:rsidR="00014AC7" w:rsidRPr="006F5B92">
        <w:rPr>
          <w:rFonts w:hAnsi="宋体"/>
        </w:rPr>
        <w:t>表层粮温的数值，同时密切注意</w:t>
      </w:r>
      <w:r w:rsidR="005579F9">
        <w:rPr>
          <w:rFonts w:hAnsi="宋体"/>
        </w:rPr>
        <w:t>表层</w:t>
      </w:r>
      <w:r w:rsidR="005579F9">
        <w:rPr>
          <w:rFonts w:hAnsi="宋体" w:hint="eastAsia"/>
        </w:rPr>
        <w:t>、</w:t>
      </w:r>
      <w:r w:rsidR="005579F9">
        <w:rPr>
          <w:rFonts w:hAnsi="宋体"/>
        </w:rPr>
        <w:t>中</w:t>
      </w:r>
      <w:r w:rsidR="005579F9">
        <w:rPr>
          <w:rFonts w:hAnsi="宋体" w:hint="eastAsia"/>
        </w:rPr>
        <w:t>层和</w:t>
      </w:r>
      <w:r w:rsidR="005579F9">
        <w:rPr>
          <w:rFonts w:hAnsi="宋体"/>
        </w:rPr>
        <w:t>下</w:t>
      </w:r>
      <w:r w:rsidR="005579F9">
        <w:rPr>
          <w:rFonts w:hAnsi="宋体" w:hint="eastAsia"/>
        </w:rPr>
        <w:t>层粮</w:t>
      </w:r>
      <w:r w:rsidR="005579F9">
        <w:rPr>
          <w:rFonts w:hAnsi="宋体"/>
        </w:rPr>
        <w:t>温</w:t>
      </w:r>
      <w:r w:rsidR="00014AC7" w:rsidRPr="006F5B92">
        <w:rPr>
          <w:rFonts w:hAnsi="宋体"/>
        </w:rPr>
        <w:t>的变化，</w:t>
      </w:r>
      <w:r w:rsidR="00EA2BE7" w:rsidRPr="006F5B92">
        <w:rPr>
          <w:rFonts w:hAnsi="宋体"/>
        </w:rPr>
        <w:t>并对检测的数据进行</w:t>
      </w:r>
      <w:r w:rsidR="005579F9">
        <w:rPr>
          <w:rFonts w:hAnsi="宋体" w:hint="eastAsia"/>
        </w:rPr>
        <w:t>及时</w:t>
      </w:r>
      <w:r w:rsidR="00EA2BE7" w:rsidRPr="006F5B92">
        <w:rPr>
          <w:rFonts w:hAnsi="宋体"/>
        </w:rPr>
        <w:t>分析，如三温变化出现异常，要及时向</w:t>
      </w:r>
      <w:r w:rsidRPr="006F5B92">
        <w:rPr>
          <w:rFonts w:hAnsi="宋体"/>
        </w:rPr>
        <w:t>实施</w:t>
      </w:r>
      <w:r w:rsidR="00EA2BE7" w:rsidRPr="006F5B92">
        <w:rPr>
          <w:rFonts w:hAnsi="宋体"/>
        </w:rPr>
        <w:t>负责人报告，并根据实际情况调整通风方案</w:t>
      </w:r>
      <w:r w:rsidRPr="006F5B92">
        <w:rPr>
          <w:rFonts w:hAnsi="宋体"/>
        </w:rPr>
        <w:t>。</w:t>
      </w:r>
    </w:p>
    <w:p w:rsidR="00EA2BE7" w:rsidRPr="006F5B92" w:rsidRDefault="00EA2BE7">
      <w:pPr>
        <w:suppressAutoHyphens/>
        <w:adjustRightInd w:val="0"/>
        <w:spacing w:before="50" w:after="50"/>
        <w:ind w:left="2"/>
        <w:rPr>
          <w:bCs/>
          <w:noProof/>
          <w:color w:val="0000FF"/>
          <w:kern w:val="0"/>
          <w:szCs w:val="20"/>
        </w:rPr>
      </w:pPr>
    </w:p>
    <w:p w:rsidR="00014AC7" w:rsidRPr="006F5B92" w:rsidRDefault="009D73A6" w:rsidP="009D73A6">
      <w:pPr>
        <w:pStyle w:val="a9"/>
        <w:numPr>
          <w:ilvl w:val="0"/>
          <w:numId w:val="0"/>
        </w:numPr>
        <w:spacing w:before="156" w:after="156"/>
        <w:rPr>
          <w:rFonts w:ascii="Times New Roman" w:eastAsia="宋体"/>
          <w:bCs/>
          <w:noProof/>
        </w:rPr>
      </w:pPr>
      <w:bookmarkStart w:id="167" w:name="_Toc111738642"/>
      <w:bookmarkStart w:id="168" w:name="_Toc226251773"/>
      <w:bookmarkStart w:id="169" w:name="_Toc226251867"/>
      <w:r w:rsidRPr="006F5B92">
        <w:rPr>
          <w:rFonts w:ascii="Times New Roman"/>
          <w:bCs/>
          <w:noProof/>
        </w:rPr>
        <w:t xml:space="preserve">8  </w:t>
      </w:r>
      <w:r w:rsidR="00014AC7" w:rsidRPr="006F5B92">
        <w:rPr>
          <w:rFonts w:ascii="Times New Roman"/>
          <w:bCs/>
          <w:noProof/>
        </w:rPr>
        <w:t>注意</w:t>
      </w:r>
      <w:bookmarkEnd w:id="167"/>
      <w:r w:rsidR="00EA2BE7" w:rsidRPr="006F5B92">
        <w:rPr>
          <w:rFonts w:ascii="Times New Roman"/>
          <w:bCs/>
          <w:noProof/>
        </w:rPr>
        <w:t>事项</w:t>
      </w:r>
      <w:bookmarkEnd w:id="168"/>
      <w:bookmarkEnd w:id="169"/>
    </w:p>
    <w:p w:rsidR="005117E0" w:rsidRPr="006F5B92" w:rsidRDefault="009D73A6">
      <w:r w:rsidRPr="006F5B92">
        <w:rPr>
          <w:bCs/>
          <w:noProof/>
          <w:kern w:val="0"/>
          <w:szCs w:val="20"/>
        </w:rPr>
        <w:t>8</w:t>
      </w:r>
      <w:r w:rsidR="00014AC7" w:rsidRPr="006F5B92">
        <w:rPr>
          <w:bCs/>
          <w:noProof/>
          <w:kern w:val="0"/>
          <w:szCs w:val="20"/>
        </w:rPr>
        <w:t>.1</w:t>
      </w:r>
      <w:r w:rsidR="00C47CF9" w:rsidRPr="006F5B92">
        <w:rPr>
          <w:bCs/>
          <w:noProof/>
          <w:kern w:val="0"/>
          <w:szCs w:val="20"/>
        </w:rPr>
        <w:t xml:space="preserve"> </w:t>
      </w:r>
      <w:r w:rsidR="00014AC7" w:rsidRPr="006F5B92">
        <w:rPr>
          <w:rFonts w:hAnsi="宋体"/>
        </w:rPr>
        <w:t>环流通风期间，暴露</w:t>
      </w:r>
      <w:r w:rsidR="005579F9">
        <w:rPr>
          <w:rFonts w:hAnsi="宋体" w:hint="eastAsia"/>
        </w:rPr>
        <w:t>在</w:t>
      </w:r>
      <w:r w:rsidR="00014AC7" w:rsidRPr="006F5B92">
        <w:rPr>
          <w:rFonts w:hAnsi="宋体"/>
        </w:rPr>
        <w:t>粮堆外部的管道外壁</w:t>
      </w:r>
      <w:r w:rsidR="005117E0" w:rsidRPr="006F5B92">
        <w:rPr>
          <w:rFonts w:hAnsi="宋体"/>
        </w:rPr>
        <w:t>应做保温处理。</w:t>
      </w:r>
    </w:p>
    <w:p w:rsidR="00F947DA" w:rsidRPr="006F5B92" w:rsidRDefault="009D73A6" w:rsidP="00F947DA">
      <w:r w:rsidRPr="006F5B92">
        <w:t>8</w:t>
      </w:r>
      <w:r w:rsidR="00014AC7" w:rsidRPr="006F5B92">
        <w:t>.</w:t>
      </w:r>
      <w:r w:rsidR="005117E0" w:rsidRPr="006F5B92">
        <w:t>2</w:t>
      </w:r>
      <w:r w:rsidR="00F947DA" w:rsidRPr="006F5B92">
        <w:rPr>
          <w:rFonts w:hAnsi="宋体"/>
        </w:rPr>
        <w:t>在采用粮堆中气流方向上行式的环流通风过程中，要注意回流管中环流气体温度与底层粮温的差值，以防止出现粮堆底层结露。</w:t>
      </w:r>
    </w:p>
    <w:p w:rsidR="00F947DA" w:rsidRDefault="009D73A6">
      <w:pPr>
        <w:rPr>
          <w:rFonts w:hAnsi="宋体" w:hint="eastAsia"/>
        </w:rPr>
      </w:pPr>
      <w:r w:rsidRPr="006F5B92">
        <w:t xml:space="preserve">8.3 </w:t>
      </w:r>
      <w:r w:rsidRPr="006F5B92">
        <w:rPr>
          <w:rFonts w:hAnsi="宋体"/>
        </w:rPr>
        <w:t>表层辅助粮情检测系统在粮食储藏期间应连续检测记录。</w:t>
      </w:r>
    </w:p>
    <w:p w:rsidR="00D55D22" w:rsidRPr="006F5B92" w:rsidRDefault="00D55D22">
      <w:pPr>
        <w:rPr>
          <w:rFonts w:hint="eastAsia"/>
        </w:rPr>
      </w:pPr>
      <w:r>
        <w:rPr>
          <w:rFonts w:hAnsi="宋体" w:hint="eastAsia"/>
        </w:rPr>
        <w:t xml:space="preserve">8.4 </w:t>
      </w:r>
      <w:r>
        <w:rPr>
          <w:rFonts w:hAnsi="宋体" w:hint="eastAsia"/>
        </w:rPr>
        <w:t>选择应用此项技术时，应充分考虑本地的气候特点、环境条件和储粮实际情况，注意</w:t>
      </w:r>
      <w:r w:rsidR="00C248AF">
        <w:rPr>
          <w:rFonts w:hAnsi="宋体" w:hint="eastAsia"/>
        </w:rPr>
        <w:t>分析</w:t>
      </w:r>
      <w:r>
        <w:rPr>
          <w:rFonts w:hAnsi="宋体" w:hint="eastAsia"/>
        </w:rPr>
        <w:t>投入产出情况，以确保技术应用的有效性和经济性。</w:t>
      </w:r>
    </w:p>
    <w:p w:rsidR="00014AC7" w:rsidRPr="006F5B92" w:rsidRDefault="00014AC7">
      <w:pPr>
        <w:spacing w:before="50" w:after="50"/>
        <w:rPr>
          <w:noProof/>
          <w:color w:val="000000"/>
          <w:kern w:val="0"/>
          <w:szCs w:val="20"/>
        </w:rPr>
      </w:pPr>
      <w:bookmarkStart w:id="170" w:name="_Toc111738643"/>
    </w:p>
    <w:p w:rsidR="00014AC7" w:rsidRPr="006F5B92" w:rsidRDefault="00014AC7">
      <w:pPr>
        <w:pStyle w:val="a9"/>
        <w:numPr>
          <w:ilvl w:val="0"/>
          <w:numId w:val="26"/>
          <w:numberingChange w:id="171" w:author="MC SYSTEM" w:date="2009-04-03T15:59:00Z" w:original="%1:9:0:"/>
        </w:numPr>
        <w:spacing w:before="156" w:after="156"/>
        <w:rPr>
          <w:rFonts w:ascii="Times New Roman"/>
          <w:noProof/>
          <w:color w:val="000000"/>
        </w:rPr>
      </w:pPr>
      <w:bookmarkStart w:id="172" w:name="_Toc226251774"/>
      <w:bookmarkStart w:id="173" w:name="_Toc226251868"/>
      <w:bookmarkStart w:id="174" w:name="_Toc226251775"/>
      <w:bookmarkStart w:id="175" w:name="_Toc226251869"/>
      <w:bookmarkStart w:id="176" w:name="_Toc226251776"/>
      <w:bookmarkStart w:id="177" w:name="_Toc226251870"/>
      <w:bookmarkStart w:id="178" w:name="_Toc113440214"/>
      <w:bookmarkStart w:id="179" w:name="_Toc113440266"/>
      <w:bookmarkStart w:id="180" w:name="_Toc226251777"/>
      <w:bookmarkStart w:id="181" w:name="_Toc226251871"/>
      <w:bookmarkEnd w:id="170"/>
      <w:bookmarkEnd w:id="172"/>
      <w:bookmarkEnd w:id="173"/>
      <w:bookmarkEnd w:id="174"/>
      <w:bookmarkEnd w:id="175"/>
      <w:bookmarkEnd w:id="176"/>
      <w:bookmarkEnd w:id="177"/>
      <w:r w:rsidRPr="006F5B92">
        <w:rPr>
          <w:rFonts w:ascii="Times New Roman"/>
          <w:noProof/>
        </w:rPr>
        <w:t>附则</w:t>
      </w:r>
      <w:bookmarkEnd w:id="180"/>
      <w:bookmarkEnd w:id="181"/>
      <w:r w:rsidRPr="006F5B92">
        <w:rPr>
          <w:rFonts w:ascii="Times New Roman"/>
          <w:noProof/>
          <w:color w:val="000000"/>
        </w:rPr>
        <w:t xml:space="preserve"> </w:t>
      </w:r>
    </w:p>
    <w:p w:rsidR="00014AC7" w:rsidRPr="006F5B92" w:rsidRDefault="008712A5">
      <w:pPr>
        <w:pStyle w:val="aa"/>
        <w:numPr>
          <w:ilvl w:val="0"/>
          <w:numId w:val="0"/>
        </w:numPr>
        <w:spacing w:before="50" w:after="50"/>
        <w:rPr>
          <w:rFonts w:eastAsia="宋体"/>
          <w:noProof/>
          <w:color w:val="000000"/>
        </w:rPr>
      </w:pPr>
      <w:bookmarkStart w:id="182" w:name="_Toc226251778"/>
      <w:bookmarkStart w:id="183" w:name="_Toc226251872"/>
      <w:r w:rsidRPr="006F5B92">
        <w:rPr>
          <w:noProof/>
          <w:color w:val="000000"/>
        </w:rPr>
        <w:t>9</w:t>
      </w:r>
      <w:r w:rsidR="00014AC7" w:rsidRPr="006F5B92">
        <w:rPr>
          <w:noProof/>
          <w:color w:val="000000"/>
        </w:rPr>
        <w:t>.</w:t>
      </w:r>
      <w:bookmarkStart w:id="184" w:name="_Toc113440215"/>
      <w:r w:rsidR="00014AC7" w:rsidRPr="006F5B92">
        <w:rPr>
          <w:noProof/>
          <w:color w:val="000000"/>
        </w:rPr>
        <w:t xml:space="preserve">1 </w:t>
      </w:r>
      <w:r w:rsidR="00014AC7" w:rsidRPr="006F5B92">
        <w:rPr>
          <w:rFonts w:eastAsia="宋体" w:hAnsi="宋体"/>
          <w:noProof/>
          <w:color w:val="000000"/>
        </w:rPr>
        <w:t>各承储库在执行本规程时，可结合当地实际情况，补充制定相关的</w:t>
      </w:r>
      <w:r w:rsidRPr="006F5B92">
        <w:rPr>
          <w:rFonts w:eastAsia="宋体" w:hAnsi="宋体"/>
          <w:noProof/>
          <w:color w:val="000000"/>
        </w:rPr>
        <w:t>《实施细则》</w:t>
      </w:r>
      <w:r w:rsidR="00014AC7" w:rsidRPr="006F5B92">
        <w:rPr>
          <w:rFonts w:eastAsia="宋体" w:hAnsi="宋体"/>
          <w:noProof/>
          <w:color w:val="000000"/>
        </w:rPr>
        <w:t>，</w:t>
      </w:r>
      <w:r w:rsidR="002B37F5" w:rsidRPr="006F5B92">
        <w:rPr>
          <w:rFonts w:eastAsia="宋体" w:hAnsi="宋体"/>
          <w:noProof/>
          <w:color w:val="000000"/>
        </w:rPr>
        <w:t>并报分公司备案</w:t>
      </w:r>
      <w:r w:rsidR="00014AC7" w:rsidRPr="006F5B92">
        <w:rPr>
          <w:rFonts w:eastAsia="宋体" w:hAnsi="宋体"/>
          <w:noProof/>
          <w:color w:val="000000"/>
        </w:rPr>
        <w:t>。</w:t>
      </w:r>
      <w:bookmarkEnd w:id="182"/>
      <w:bookmarkEnd w:id="183"/>
      <w:bookmarkEnd w:id="184"/>
    </w:p>
    <w:p w:rsidR="00014AC7" w:rsidRPr="006F5B92" w:rsidRDefault="008712A5">
      <w:pPr>
        <w:pStyle w:val="aa"/>
        <w:numPr>
          <w:ilvl w:val="0"/>
          <w:numId w:val="0"/>
        </w:numPr>
        <w:spacing w:before="50" w:after="50"/>
        <w:rPr>
          <w:rFonts w:eastAsia="宋体"/>
          <w:noProof/>
          <w:color w:val="000000"/>
        </w:rPr>
      </w:pPr>
      <w:bookmarkStart w:id="185" w:name="_Toc113440216"/>
      <w:bookmarkStart w:id="186" w:name="_Toc226251779"/>
      <w:bookmarkStart w:id="187" w:name="_Toc226251873"/>
      <w:bookmarkEnd w:id="178"/>
      <w:bookmarkEnd w:id="179"/>
      <w:r w:rsidRPr="006F5B92">
        <w:rPr>
          <w:rFonts w:eastAsia="宋体"/>
          <w:noProof/>
          <w:color w:val="000000"/>
        </w:rPr>
        <w:t>9</w:t>
      </w:r>
      <w:r w:rsidR="00014AC7" w:rsidRPr="006F5B92">
        <w:rPr>
          <w:rFonts w:eastAsia="宋体"/>
          <w:noProof/>
          <w:color w:val="000000"/>
        </w:rPr>
        <w:t xml:space="preserve">.2 </w:t>
      </w:r>
      <w:r w:rsidR="00014AC7" w:rsidRPr="006F5B92">
        <w:rPr>
          <w:rFonts w:eastAsia="宋体"/>
          <w:noProof/>
          <w:color w:val="000000"/>
        </w:rPr>
        <w:t>在本规程试行中，</w:t>
      </w:r>
      <w:r w:rsidRPr="006F5B92">
        <w:rPr>
          <w:rFonts w:eastAsia="宋体"/>
          <w:noProof/>
          <w:color w:val="000000"/>
        </w:rPr>
        <w:t>若发生异常</w:t>
      </w:r>
      <w:r w:rsidR="00014AC7" w:rsidRPr="006F5B92">
        <w:rPr>
          <w:rFonts w:eastAsia="宋体"/>
          <w:noProof/>
          <w:color w:val="000000"/>
        </w:rPr>
        <w:t>情况</w:t>
      </w:r>
      <w:r w:rsidR="00C248AF">
        <w:rPr>
          <w:rFonts w:eastAsia="宋体" w:hint="eastAsia"/>
          <w:noProof/>
          <w:color w:val="000000"/>
        </w:rPr>
        <w:t>或</w:t>
      </w:r>
      <w:r w:rsidRPr="006F5B92">
        <w:rPr>
          <w:rFonts w:eastAsia="宋体"/>
          <w:noProof/>
          <w:color w:val="000000"/>
        </w:rPr>
        <w:t>存在明显</w:t>
      </w:r>
      <w:r w:rsidR="00014AC7" w:rsidRPr="006F5B92">
        <w:rPr>
          <w:rFonts w:eastAsia="宋体"/>
          <w:noProof/>
          <w:color w:val="000000"/>
        </w:rPr>
        <w:t>问题</w:t>
      </w:r>
      <w:r w:rsidR="00C248AF">
        <w:rPr>
          <w:rFonts w:eastAsia="宋体" w:hint="eastAsia"/>
          <w:noProof/>
          <w:color w:val="000000"/>
        </w:rPr>
        <w:t>时</w:t>
      </w:r>
      <w:r w:rsidR="00014AC7" w:rsidRPr="006F5B92">
        <w:rPr>
          <w:rFonts w:eastAsia="宋体"/>
          <w:noProof/>
          <w:color w:val="000000"/>
        </w:rPr>
        <w:t>，</w:t>
      </w:r>
      <w:r w:rsidR="001A4B93" w:rsidRPr="006F5B92">
        <w:rPr>
          <w:rFonts w:eastAsia="宋体"/>
          <w:noProof/>
          <w:color w:val="000000"/>
        </w:rPr>
        <w:t>应及时向总公司反映</w:t>
      </w:r>
      <w:r w:rsidR="00C248AF">
        <w:rPr>
          <w:rFonts w:eastAsia="宋体" w:hint="eastAsia"/>
          <w:noProof/>
          <w:color w:val="000000"/>
        </w:rPr>
        <w:t>，并</w:t>
      </w:r>
      <w:r w:rsidR="00C248AF" w:rsidRPr="006F5B92">
        <w:rPr>
          <w:rFonts w:eastAsia="宋体"/>
          <w:noProof/>
          <w:color w:val="000000"/>
        </w:rPr>
        <w:t>提出意见建议</w:t>
      </w:r>
      <w:r w:rsidR="00014AC7" w:rsidRPr="006F5B92">
        <w:rPr>
          <w:rFonts w:eastAsia="宋体"/>
          <w:noProof/>
          <w:color w:val="000000"/>
        </w:rPr>
        <w:t>。</w:t>
      </w:r>
      <w:bookmarkEnd w:id="185"/>
      <w:bookmarkEnd w:id="186"/>
      <w:bookmarkEnd w:id="187"/>
    </w:p>
    <w:p w:rsidR="0071065D" w:rsidRPr="006F5B92" w:rsidRDefault="006F5B92" w:rsidP="006F5B92">
      <w:pPr>
        <w:pStyle w:val="aff"/>
        <w:ind w:firstLineChars="0" w:firstLine="0"/>
        <w:rPr>
          <w:rFonts w:ascii="Times New Roman"/>
        </w:rPr>
      </w:pPr>
      <w:r w:rsidRPr="006F5B92">
        <w:rPr>
          <w:rFonts w:ascii="Times New Roman"/>
          <w:color w:val="000000"/>
        </w:rPr>
        <w:t xml:space="preserve">9.3 </w:t>
      </w:r>
      <w:r w:rsidRPr="006F5B92">
        <w:rPr>
          <w:rFonts w:ascii="Times New Roman" w:hAnsi="宋体"/>
        </w:rPr>
        <w:t>本规程中虽然主要推荐了</w:t>
      </w:r>
      <w:r w:rsidRPr="006F5B92">
        <w:rPr>
          <w:rFonts w:ascii="Times New Roman"/>
        </w:rPr>
        <w:t>“</w:t>
      </w:r>
      <w:r w:rsidRPr="006F5B92">
        <w:rPr>
          <w:rFonts w:ascii="Times New Roman" w:hAnsi="宋体"/>
        </w:rPr>
        <w:t>一机一道式</w:t>
      </w:r>
      <w:r w:rsidRPr="006F5B92">
        <w:rPr>
          <w:rFonts w:ascii="Times New Roman"/>
        </w:rPr>
        <w:t>”</w:t>
      </w:r>
      <w:r w:rsidRPr="006F5B92">
        <w:rPr>
          <w:rFonts w:ascii="Times New Roman" w:hAnsi="宋体"/>
        </w:rPr>
        <w:t>的环流通风系统</w:t>
      </w:r>
      <w:r w:rsidR="00C248AF">
        <w:rPr>
          <w:rFonts w:ascii="Times New Roman" w:hAnsi="宋体" w:hint="eastAsia"/>
        </w:rPr>
        <w:t>和“气流上行式”的环流工艺</w:t>
      </w:r>
      <w:r w:rsidRPr="006F5B92">
        <w:rPr>
          <w:rFonts w:ascii="Times New Roman" w:hAnsi="宋体"/>
        </w:rPr>
        <w:t>，但鼓励有技术和基础条件的承储库研究探索</w:t>
      </w:r>
      <w:r w:rsidRPr="006F5B92">
        <w:rPr>
          <w:rFonts w:ascii="Times New Roman"/>
        </w:rPr>
        <w:t>“</w:t>
      </w:r>
      <w:r w:rsidRPr="006F5B92">
        <w:rPr>
          <w:rFonts w:ascii="Times New Roman" w:hAnsi="宋体"/>
        </w:rPr>
        <w:t>一机多道式</w:t>
      </w:r>
      <w:r w:rsidRPr="006F5B92">
        <w:rPr>
          <w:rFonts w:ascii="Times New Roman"/>
        </w:rPr>
        <w:t>”</w:t>
      </w:r>
      <w:r w:rsidRPr="006F5B92">
        <w:rPr>
          <w:rFonts w:ascii="Times New Roman" w:hAnsi="宋体"/>
        </w:rPr>
        <w:t>的膜下环流通风技术</w:t>
      </w:r>
      <w:r w:rsidR="00C248AF">
        <w:rPr>
          <w:rFonts w:ascii="Times New Roman" w:hAnsi="宋体" w:hint="eastAsia"/>
        </w:rPr>
        <w:t>和“气流下行式”的环流工艺</w:t>
      </w:r>
      <w:r w:rsidRPr="006F5B92">
        <w:rPr>
          <w:rFonts w:ascii="Times New Roman" w:hAnsi="宋体"/>
        </w:rPr>
        <w:t>，</w:t>
      </w:r>
      <w:r w:rsidR="00C248AF">
        <w:rPr>
          <w:rFonts w:ascii="Times New Roman" w:hAnsi="宋体" w:hint="eastAsia"/>
        </w:rPr>
        <w:t>相关成果</w:t>
      </w:r>
      <w:r w:rsidRPr="006F5B92">
        <w:rPr>
          <w:rFonts w:ascii="Times New Roman" w:hAnsi="宋体"/>
        </w:rPr>
        <w:t>请及时上报总公司。</w:t>
      </w:r>
    </w:p>
    <w:p w:rsidR="006F5B92" w:rsidRDefault="006F5B92" w:rsidP="0071065D">
      <w:pPr>
        <w:pStyle w:val="aff"/>
        <w:ind w:firstLine="420"/>
        <w:rPr>
          <w:rFonts w:hint="eastAsia"/>
        </w:rPr>
      </w:pPr>
    </w:p>
    <w:p w:rsidR="00AA4B5A" w:rsidRDefault="00AA4B5A" w:rsidP="0071065D">
      <w:pPr>
        <w:pStyle w:val="aff"/>
        <w:ind w:firstLine="420"/>
        <w:rPr>
          <w:rFonts w:hint="eastAsia"/>
        </w:rPr>
      </w:pPr>
    </w:p>
    <w:p w:rsidR="00AA4B5A" w:rsidRPr="008712A5" w:rsidRDefault="00AA4B5A" w:rsidP="0071065D">
      <w:pPr>
        <w:pStyle w:val="aff"/>
        <w:ind w:firstLine="420"/>
        <w:rPr>
          <w:rFonts w:hint="eastAsia"/>
        </w:rPr>
      </w:pPr>
    </w:p>
    <w:p w:rsidR="000B0FA0" w:rsidRPr="00AA4B5A" w:rsidRDefault="000B0FA0" w:rsidP="00AA4B5A">
      <w:pPr>
        <w:rPr>
          <w:rFonts w:ascii="黑体" w:eastAsia="黑体" w:hint="eastAsia"/>
          <w:noProof/>
        </w:rPr>
      </w:pPr>
      <w:bookmarkStart w:id="188" w:name="_Toc226251780"/>
      <w:bookmarkStart w:id="189" w:name="_Toc226251874"/>
      <w:r w:rsidRPr="00AA4B5A">
        <w:rPr>
          <w:rFonts w:ascii="黑体" w:eastAsia="黑体" w:hint="eastAsia"/>
          <w:noProof/>
        </w:rPr>
        <w:t>附录A：环流通风操作和检查情况记录表</w:t>
      </w:r>
      <w:bookmarkEnd w:id="188"/>
      <w:bookmarkEnd w:id="189"/>
    </w:p>
    <w:p w:rsidR="0071065D" w:rsidRPr="00AA4B5A" w:rsidRDefault="0071065D" w:rsidP="00AA4B5A">
      <w:pPr>
        <w:rPr>
          <w:rFonts w:ascii="黑体" w:eastAsia="黑体" w:hint="eastAsia"/>
          <w:noProof/>
        </w:rPr>
      </w:pPr>
      <w:bookmarkStart w:id="190" w:name="_Toc226251781"/>
      <w:bookmarkStart w:id="191" w:name="_Toc226251875"/>
      <w:r w:rsidRPr="00AA4B5A">
        <w:rPr>
          <w:rFonts w:ascii="黑体" w:eastAsia="黑体" w:hint="eastAsia"/>
          <w:noProof/>
        </w:rPr>
        <w:t>附录B：环流通风作业记录表</w:t>
      </w:r>
      <w:bookmarkEnd w:id="190"/>
      <w:bookmarkEnd w:id="191"/>
    </w:p>
    <w:p w:rsidR="0071065D" w:rsidRPr="00AA4B5A" w:rsidRDefault="0071065D" w:rsidP="00AA4B5A">
      <w:pPr>
        <w:rPr>
          <w:rFonts w:ascii="黑体" w:eastAsia="黑体" w:hint="eastAsia"/>
          <w:noProof/>
        </w:rPr>
      </w:pPr>
      <w:bookmarkStart w:id="192" w:name="_Toc226251782"/>
      <w:bookmarkStart w:id="193" w:name="_Toc226251876"/>
      <w:r w:rsidRPr="00AA4B5A">
        <w:rPr>
          <w:rFonts w:ascii="黑体" w:eastAsia="黑体" w:hint="eastAsia"/>
          <w:noProof/>
        </w:rPr>
        <w:t>附录C：环流通风中粮堆温度检测记录表</w:t>
      </w:r>
      <w:bookmarkEnd w:id="192"/>
      <w:bookmarkEnd w:id="193"/>
    </w:p>
    <w:p w:rsidR="0071065D" w:rsidRPr="0071065D" w:rsidRDefault="0071065D" w:rsidP="0071065D">
      <w:pPr>
        <w:pStyle w:val="aff"/>
        <w:ind w:firstLine="420"/>
        <w:rPr>
          <w:rFonts w:hint="eastAsia"/>
        </w:rPr>
      </w:pPr>
    </w:p>
    <w:p w:rsidR="00014AC7" w:rsidRPr="00AA4B5A" w:rsidRDefault="00014AC7" w:rsidP="00AA4B5A">
      <w:pPr>
        <w:pStyle w:val="a9"/>
        <w:numPr>
          <w:ilvl w:val="0"/>
          <w:numId w:val="0"/>
        </w:numPr>
        <w:spacing w:before="156" w:after="156"/>
        <w:jc w:val="center"/>
        <w:rPr>
          <w:rFonts w:hint="eastAsia"/>
          <w:noProof/>
        </w:rPr>
      </w:pPr>
      <w:r>
        <w:rPr>
          <w:rFonts w:ascii="宋体"/>
          <w:noProof/>
        </w:rPr>
        <w:br w:type="page"/>
      </w:r>
      <w:r w:rsidRPr="00AA4B5A">
        <w:rPr>
          <w:rFonts w:hint="eastAsia"/>
          <w:noProof/>
        </w:rPr>
        <w:t>附录A</w:t>
      </w:r>
    </w:p>
    <w:p w:rsidR="000B0FA0" w:rsidRPr="008712A5" w:rsidRDefault="000B0FA0" w:rsidP="00AA4B5A">
      <w:pPr>
        <w:pStyle w:val="a9"/>
        <w:numPr>
          <w:ilvl w:val="0"/>
          <w:numId w:val="0"/>
        </w:numPr>
        <w:spacing w:before="156" w:after="156"/>
        <w:jc w:val="center"/>
        <w:rPr>
          <w:rFonts w:hint="eastAsia"/>
          <w:noProof/>
        </w:rPr>
      </w:pPr>
      <w:r w:rsidRPr="008712A5">
        <w:rPr>
          <w:rFonts w:hint="eastAsia"/>
          <w:noProof/>
        </w:rPr>
        <w:t>环流通风操作和检查情况记录表</w:t>
      </w: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0"/>
        <w:gridCol w:w="1440"/>
        <w:gridCol w:w="1872"/>
        <w:gridCol w:w="1872"/>
        <w:gridCol w:w="1872"/>
      </w:tblGrid>
      <w:tr w:rsidR="000B0FA0">
        <w:tblPrEx>
          <w:tblCellMar>
            <w:top w:w="0" w:type="dxa"/>
            <w:bottom w:w="0" w:type="dxa"/>
          </w:tblCellMar>
        </w:tblPrEx>
        <w:tc>
          <w:tcPr>
            <w:tcW w:w="1800" w:type="dxa"/>
          </w:tcPr>
          <w:p w:rsidR="000B0FA0" w:rsidRDefault="000B0FA0" w:rsidP="000B0FA0">
            <w:pPr>
              <w:spacing w:line="360" w:lineRule="auto"/>
              <w:jc w:val="center"/>
              <w:rPr>
                <w:rFonts w:ascii="宋体" w:hint="eastAsia"/>
                <w:noProof/>
                <w:kern w:val="0"/>
                <w:szCs w:val="20"/>
              </w:rPr>
            </w:pPr>
            <w:r>
              <w:rPr>
                <w:rFonts w:ascii="宋体" w:hint="eastAsia"/>
                <w:noProof/>
                <w:kern w:val="0"/>
                <w:szCs w:val="20"/>
              </w:rPr>
              <w:t>时间</w:t>
            </w:r>
          </w:p>
        </w:tc>
        <w:tc>
          <w:tcPr>
            <w:tcW w:w="1440" w:type="dxa"/>
          </w:tcPr>
          <w:p w:rsidR="000B0FA0" w:rsidRDefault="000B0FA0" w:rsidP="000B0FA0">
            <w:pPr>
              <w:spacing w:line="360" w:lineRule="auto"/>
              <w:jc w:val="center"/>
              <w:rPr>
                <w:rFonts w:ascii="宋体" w:hint="eastAsia"/>
                <w:noProof/>
                <w:kern w:val="0"/>
                <w:szCs w:val="20"/>
              </w:rPr>
            </w:pPr>
            <w:r>
              <w:rPr>
                <w:rFonts w:ascii="宋体" w:hint="eastAsia"/>
                <w:noProof/>
                <w:kern w:val="0"/>
                <w:szCs w:val="20"/>
              </w:rPr>
              <w:t>人员</w:t>
            </w:r>
          </w:p>
        </w:tc>
        <w:tc>
          <w:tcPr>
            <w:tcW w:w="1872" w:type="dxa"/>
          </w:tcPr>
          <w:p w:rsidR="000B0FA0" w:rsidRDefault="000B0FA0" w:rsidP="000B0FA0">
            <w:pPr>
              <w:spacing w:line="360" w:lineRule="auto"/>
              <w:jc w:val="center"/>
              <w:rPr>
                <w:rFonts w:ascii="宋体" w:hint="eastAsia"/>
                <w:noProof/>
                <w:kern w:val="0"/>
                <w:szCs w:val="20"/>
              </w:rPr>
            </w:pPr>
            <w:r>
              <w:rPr>
                <w:rFonts w:ascii="宋体" w:hint="eastAsia"/>
                <w:noProof/>
                <w:kern w:val="0"/>
                <w:szCs w:val="20"/>
              </w:rPr>
              <w:t>操作和检查内容</w:t>
            </w:r>
          </w:p>
        </w:tc>
        <w:tc>
          <w:tcPr>
            <w:tcW w:w="1872" w:type="dxa"/>
          </w:tcPr>
          <w:p w:rsidR="000B0FA0" w:rsidRDefault="000B0FA0" w:rsidP="000B0FA0">
            <w:pPr>
              <w:spacing w:line="360" w:lineRule="auto"/>
              <w:jc w:val="center"/>
              <w:rPr>
                <w:rFonts w:ascii="宋体" w:hint="eastAsia"/>
                <w:noProof/>
                <w:kern w:val="0"/>
                <w:szCs w:val="20"/>
              </w:rPr>
            </w:pPr>
            <w:r>
              <w:rPr>
                <w:rFonts w:ascii="宋体" w:hint="eastAsia"/>
                <w:noProof/>
                <w:kern w:val="0"/>
                <w:szCs w:val="20"/>
              </w:rPr>
              <w:t>操作和检查情况</w:t>
            </w:r>
          </w:p>
        </w:tc>
        <w:tc>
          <w:tcPr>
            <w:tcW w:w="1872" w:type="dxa"/>
          </w:tcPr>
          <w:p w:rsidR="000B0FA0" w:rsidRDefault="000B0FA0" w:rsidP="000B0FA0">
            <w:pPr>
              <w:spacing w:line="360" w:lineRule="auto"/>
              <w:jc w:val="center"/>
              <w:rPr>
                <w:rFonts w:ascii="宋体" w:hint="eastAsia"/>
                <w:noProof/>
                <w:kern w:val="0"/>
                <w:szCs w:val="20"/>
              </w:rPr>
            </w:pPr>
            <w:r>
              <w:rPr>
                <w:rFonts w:ascii="宋体" w:hint="eastAsia"/>
                <w:noProof/>
                <w:kern w:val="0"/>
                <w:szCs w:val="20"/>
              </w:rPr>
              <w:t>备注</w:t>
            </w:r>
          </w:p>
        </w:tc>
      </w:tr>
      <w:tr w:rsidR="000B0FA0">
        <w:tblPrEx>
          <w:tblCellMar>
            <w:top w:w="0" w:type="dxa"/>
            <w:bottom w:w="0" w:type="dxa"/>
          </w:tblCellMar>
        </w:tblPrEx>
        <w:tc>
          <w:tcPr>
            <w:tcW w:w="1800" w:type="dxa"/>
          </w:tcPr>
          <w:p w:rsidR="000B0FA0" w:rsidRDefault="000B0FA0" w:rsidP="000B0FA0">
            <w:pPr>
              <w:spacing w:line="360" w:lineRule="auto"/>
              <w:jc w:val="center"/>
              <w:rPr>
                <w:rFonts w:ascii="宋体" w:hint="eastAsia"/>
                <w:noProof/>
                <w:kern w:val="0"/>
                <w:szCs w:val="20"/>
              </w:rPr>
            </w:pPr>
            <w:r>
              <w:rPr>
                <w:rFonts w:ascii="宋体" w:hint="eastAsia"/>
                <w:noProof/>
                <w:kern w:val="0"/>
                <w:szCs w:val="20"/>
              </w:rPr>
              <w:t xml:space="preserve">   年   月   日 </w:t>
            </w:r>
          </w:p>
        </w:tc>
        <w:tc>
          <w:tcPr>
            <w:tcW w:w="1440" w:type="dxa"/>
          </w:tcPr>
          <w:p w:rsidR="000B0FA0" w:rsidRDefault="000B0FA0" w:rsidP="000B0FA0">
            <w:pPr>
              <w:pStyle w:val="afffd"/>
              <w:widowControl w:val="0"/>
              <w:numPr>
                <w:ilvl w:val="0"/>
                <w:numId w:val="0"/>
              </w:numPr>
              <w:spacing w:line="360" w:lineRule="auto"/>
              <w:rPr>
                <w:rFonts w:ascii="宋体" w:eastAsia="宋体" w:hint="eastAsia"/>
                <w:noProof/>
              </w:rPr>
            </w:pPr>
          </w:p>
        </w:tc>
        <w:tc>
          <w:tcPr>
            <w:tcW w:w="1872" w:type="dxa"/>
          </w:tcPr>
          <w:p w:rsidR="000B0FA0" w:rsidRDefault="000B0FA0" w:rsidP="000B0FA0">
            <w:pPr>
              <w:spacing w:line="360" w:lineRule="auto"/>
              <w:jc w:val="center"/>
              <w:rPr>
                <w:rFonts w:ascii="宋体" w:hint="eastAsia"/>
                <w:noProof/>
                <w:kern w:val="0"/>
                <w:szCs w:val="20"/>
              </w:rPr>
            </w:pPr>
          </w:p>
        </w:tc>
        <w:tc>
          <w:tcPr>
            <w:tcW w:w="1872" w:type="dxa"/>
          </w:tcPr>
          <w:p w:rsidR="000B0FA0" w:rsidRDefault="000B0FA0" w:rsidP="000B0FA0">
            <w:pPr>
              <w:spacing w:line="360" w:lineRule="auto"/>
              <w:jc w:val="center"/>
              <w:rPr>
                <w:rFonts w:ascii="宋体" w:hint="eastAsia"/>
                <w:noProof/>
                <w:kern w:val="0"/>
                <w:szCs w:val="20"/>
              </w:rPr>
            </w:pPr>
          </w:p>
        </w:tc>
        <w:tc>
          <w:tcPr>
            <w:tcW w:w="1872" w:type="dxa"/>
          </w:tcPr>
          <w:p w:rsidR="000B0FA0" w:rsidRDefault="000B0FA0" w:rsidP="000B0FA0">
            <w:pPr>
              <w:spacing w:line="360" w:lineRule="auto"/>
              <w:jc w:val="center"/>
              <w:rPr>
                <w:rFonts w:ascii="宋体" w:hint="eastAsia"/>
                <w:noProof/>
                <w:kern w:val="0"/>
                <w:szCs w:val="20"/>
              </w:rPr>
            </w:pPr>
          </w:p>
        </w:tc>
      </w:tr>
      <w:tr w:rsidR="000B0FA0">
        <w:tblPrEx>
          <w:tblCellMar>
            <w:top w:w="0" w:type="dxa"/>
            <w:bottom w:w="0" w:type="dxa"/>
          </w:tblCellMar>
        </w:tblPrEx>
        <w:tc>
          <w:tcPr>
            <w:tcW w:w="1800" w:type="dxa"/>
          </w:tcPr>
          <w:p w:rsidR="000B0FA0" w:rsidRDefault="000B0FA0" w:rsidP="000B0FA0">
            <w:pPr>
              <w:spacing w:line="360" w:lineRule="auto"/>
              <w:jc w:val="center"/>
              <w:rPr>
                <w:rFonts w:ascii="宋体" w:hint="eastAsia"/>
                <w:noProof/>
                <w:kern w:val="0"/>
                <w:szCs w:val="20"/>
              </w:rPr>
            </w:pPr>
            <w:r>
              <w:rPr>
                <w:rFonts w:ascii="宋体" w:hint="eastAsia"/>
                <w:noProof/>
                <w:kern w:val="0"/>
                <w:szCs w:val="20"/>
              </w:rPr>
              <w:t xml:space="preserve">   年   月   日 </w:t>
            </w:r>
          </w:p>
        </w:tc>
        <w:tc>
          <w:tcPr>
            <w:tcW w:w="1440" w:type="dxa"/>
          </w:tcPr>
          <w:p w:rsidR="000B0FA0" w:rsidRDefault="000B0FA0" w:rsidP="000B0FA0">
            <w:pPr>
              <w:spacing w:line="360" w:lineRule="auto"/>
              <w:jc w:val="center"/>
              <w:rPr>
                <w:rFonts w:ascii="宋体" w:hint="eastAsia"/>
                <w:noProof/>
                <w:kern w:val="0"/>
                <w:szCs w:val="20"/>
              </w:rPr>
            </w:pPr>
          </w:p>
        </w:tc>
        <w:tc>
          <w:tcPr>
            <w:tcW w:w="1872" w:type="dxa"/>
          </w:tcPr>
          <w:p w:rsidR="000B0FA0" w:rsidRDefault="000B0FA0" w:rsidP="000B0FA0">
            <w:pPr>
              <w:spacing w:line="360" w:lineRule="auto"/>
              <w:jc w:val="center"/>
              <w:rPr>
                <w:rFonts w:ascii="宋体" w:hint="eastAsia"/>
                <w:noProof/>
                <w:kern w:val="0"/>
                <w:szCs w:val="20"/>
              </w:rPr>
            </w:pPr>
          </w:p>
        </w:tc>
        <w:tc>
          <w:tcPr>
            <w:tcW w:w="1872" w:type="dxa"/>
          </w:tcPr>
          <w:p w:rsidR="000B0FA0" w:rsidRDefault="000B0FA0" w:rsidP="000B0FA0">
            <w:pPr>
              <w:spacing w:line="360" w:lineRule="auto"/>
              <w:jc w:val="center"/>
              <w:rPr>
                <w:rFonts w:ascii="宋体" w:hint="eastAsia"/>
                <w:noProof/>
                <w:kern w:val="0"/>
                <w:szCs w:val="20"/>
              </w:rPr>
            </w:pPr>
          </w:p>
        </w:tc>
        <w:tc>
          <w:tcPr>
            <w:tcW w:w="1872" w:type="dxa"/>
          </w:tcPr>
          <w:p w:rsidR="000B0FA0" w:rsidRDefault="000B0FA0" w:rsidP="000B0FA0">
            <w:pPr>
              <w:spacing w:line="360" w:lineRule="auto"/>
              <w:jc w:val="center"/>
              <w:rPr>
                <w:rFonts w:ascii="宋体" w:hint="eastAsia"/>
                <w:noProof/>
                <w:kern w:val="0"/>
                <w:szCs w:val="20"/>
              </w:rPr>
            </w:pPr>
          </w:p>
        </w:tc>
      </w:tr>
      <w:tr w:rsidR="000B0FA0">
        <w:tblPrEx>
          <w:tblCellMar>
            <w:top w:w="0" w:type="dxa"/>
            <w:bottom w:w="0" w:type="dxa"/>
          </w:tblCellMar>
        </w:tblPrEx>
        <w:tc>
          <w:tcPr>
            <w:tcW w:w="1800" w:type="dxa"/>
          </w:tcPr>
          <w:p w:rsidR="000B0FA0" w:rsidRDefault="000B0FA0" w:rsidP="000B0FA0">
            <w:pPr>
              <w:spacing w:line="360" w:lineRule="auto"/>
              <w:jc w:val="center"/>
              <w:rPr>
                <w:rFonts w:ascii="宋体" w:hint="eastAsia"/>
                <w:noProof/>
                <w:kern w:val="0"/>
                <w:szCs w:val="20"/>
              </w:rPr>
            </w:pPr>
            <w:r>
              <w:rPr>
                <w:rFonts w:ascii="宋体" w:hint="eastAsia"/>
                <w:noProof/>
                <w:kern w:val="0"/>
                <w:szCs w:val="20"/>
              </w:rPr>
              <w:t xml:space="preserve">   年   月   日 </w:t>
            </w:r>
          </w:p>
        </w:tc>
        <w:tc>
          <w:tcPr>
            <w:tcW w:w="1440" w:type="dxa"/>
          </w:tcPr>
          <w:p w:rsidR="000B0FA0" w:rsidRDefault="000B0FA0" w:rsidP="000B0FA0">
            <w:pPr>
              <w:spacing w:line="360" w:lineRule="auto"/>
              <w:jc w:val="center"/>
              <w:rPr>
                <w:rFonts w:ascii="宋体" w:hint="eastAsia"/>
                <w:noProof/>
                <w:kern w:val="0"/>
                <w:szCs w:val="20"/>
              </w:rPr>
            </w:pPr>
          </w:p>
        </w:tc>
        <w:tc>
          <w:tcPr>
            <w:tcW w:w="1872" w:type="dxa"/>
          </w:tcPr>
          <w:p w:rsidR="000B0FA0" w:rsidRDefault="000B0FA0" w:rsidP="000B0FA0">
            <w:pPr>
              <w:spacing w:line="360" w:lineRule="auto"/>
              <w:jc w:val="center"/>
              <w:rPr>
                <w:rFonts w:ascii="宋体" w:hint="eastAsia"/>
                <w:noProof/>
                <w:kern w:val="0"/>
                <w:szCs w:val="20"/>
              </w:rPr>
            </w:pPr>
          </w:p>
        </w:tc>
        <w:tc>
          <w:tcPr>
            <w:tcW w:w="1872" w:type="dxa"/>
          </w:tcPr>
          <w:p w:rsidR="000B0FA0" w:rsidRDefault="000B0FA0" w:rsidP="000B0FA0">
            <w:pPr>
              <w:spacing w:line="360" w:lineRule="auto"/>
              <w:jc w:val="center"/>
              <w:rPr>
                <w:rFonts w:ascii="宋体" w:hint="eastAsia"/>
                <w:noProof/>
                <w:kern w:val="0"/>
                <w:szCs w:val="20"/>
              </w:rPr>
            </w:pPr>
          </w:p>
        </w:tc>
        <w:tc>
          <w:tcPr>
            <w:tcW w:w="1872" w:type="dxa"/>
          </w:tcPr>
          <w:p w:rsidR="000B0FA0" w:rsidRDefault="000B0FA0" w:rsidP="000B0FA0">
            <w:pPr>
              <w:spacing w:line="360" w:lineRule="auto"/>
              <w:jc w:val="center"/>
              <w:rPr>
                <w:rFonts w:ascii="宋体" w:hint="eastAsia"/>
                <w:noProof/>
                <w:kern w:val="0"/>
                <w:szCs w:val="20"/>
              </w:rPr>
            </w:pPr>
          </w:p>
        </w:tc>
      </w:tr>
      <w:tr w:rsidR="000B0FA0">
        <w:tblPrEx>
          <w:tblCellMar>
            <w:top w:w="0" w:type="dxa"/>
            <w:bottom w:w="0" w:type="dxa"/>
          </w:tblCellMar>
        </w:tblPrEx>
        <w:tc>
          <w:tcPr>
            <w:tcW w:w="1800" w:type="dxa"/>
          </w:tcPr>
          <w:p w:rsidR="000B0FA0" w:rsidRDefault="000B0FA0" w:rsidP="000B0FA0">
            <w:pPr>
              <w:spacing w:line="360" w:lineRule="auto"/>
              <w:jc w:val="center"/>
              <w:rPr>
                <w:rFonts w:ascii="宋体" w:hint="eastAsia"/>
                <w:noProof/>
                <w:kern w:val="0"/>
                <w:szCs w:val="20"/>
              </w:rPr>
            </w:pPr>
            <w:r>
              <w:rPr>
                <w:rFonts w:ascii="宋体" w:hint="eastAsia"/>
                <w:noProof/>
                <w:kern w:val="0"/>
                <w:szCs w:val="20"/>
              </w:rPr>
              <w:t xml:space="preserve">   年   月   日 </w:t>
            </w:r>
          </w:p>
        </w:tc>
        <w:tc>
          <w:tcPr>
            <w:tcW w:w="1440" w:type="dxa"/>
          </w:tcPr>
          <w:p w:rsidR="000B0FA0" w:rsidRDefault="000B0FA0" w:rsidP="000B0FA0">
            <w:pPr>
              <w:spacing w:line="360" w:lineRule="auto"/>
              <w:jc w:val="center"/>
              <w:rPr>
                <w:rFonts w:ascii="宋体" w:hint="eastAsia"/>
                <w:noProof/>
                <w:kern w:val="0"/>
                <w:szCs w:val="20"/>
              </w:rPr>
            </w:pPr>
          </w:p>
        </w:tc>
        <w:tc>
          <w:tcPr>
            <w:tcW w:w="1872" w:type="dxa"/>
          </w:tcPr>
          <w:p w:rsidR="000B0FA0" w:rsidRDefault="000B0FA0" w:rsidP="000B0FA0">
            <w:pPr>
              <w:spacing w:line="360" w:lineRule="auto"/>
              <w:jc w:val="center"/>
              <w:rPr>
                <w:rFonts w:ascii="宋体" w:hint="eastAsia"/>
                <w:noProof/>
                <w:kern w:val="0"/>
                <w:szCs w:val="20"/>
              </w:rPr>
            </w:pPr>
          </w:p>
        </w:tc>
        <w:tc>
          <w:tcPr>
            <w:tcW w:w="1872" w:type="dxa"/>
          </w:tcPr>
          <w:p w:rsidR="000B0FA0" w:rsidRDefault="000B0FA0" w:rsidP="000B0FA0">
            <w:pPr>
              <w:spacing w:line="360" w:lineRule="auto"/>
              <w:jc w:val="center"/>
              <w:rPr>
                <w:rFonts w:ascii="宋体" w:hint="eastAsia"/>
                <w:noProof/>
                <w:kern w:val="0"/>
                <w:szCs w:val="20"/>
              </w:rPr>
            </w:pPr>
          </w:p>
        </w:tc>
        <w:tc>
          <w:tcPr>
            <w:tcW w:w="1872" w:type="dxa"/>
          </w:tcPr>
          <w:p w:rsidR="000B0FA0" w:rsidRDefault="000B0FA0" w:rsidP="000B0FA0">
            <w:pPr>
              <w:spacing w:line="360" w:lineRule="auto"/>
              <w:jc w:val="center"/>
              <w:rPr>
                <w:rFonts w:ascii="宋体" w:hint="eastAsia"/>
                <w:noProof/>
                <w:kern w:val="0"/>
                <w:szCs w:val="20"/>
              </w:rPr>
            </w:pPr>
          </w:p>
        </w:tc>
      </w:tr>
      <w:tr w:rsidR="000B0FA0">
        <w:tblPrEx>
          <w:tblCellMar>
            <w:top w:w="0" w:type="dxa"/>
            <w:bottom w:w="0" w:type="dxa"/>
          </w:tblCellMar>
        </w:tblPrEx>
        <w:tc>
          <w:tcPr>
            <w:tcW w:w="1800" w:type="dxa"/>
          </w:tcPr>
          <w:p w:rsidR="000B0FA0" w:rsidRDefault="000B0FA0" w:rsidP="000B0FA0">
            <w:pPr>
              <w:spacing w:line="360" w:lineRule="auto"/>
              <w:jc w:val="center"/>
              <w:rPr>
                <w:rFonts w:ascii="宋体" w:hint="eastAsia"/>
                <w:noProof/>
                <w:kern w:val="0"/>
                <w:szCs w:val="20"/>
              </w:rPr>
            </w:pPr>
            <w:r>
              <w:rPr>
                <w:rFonts w:ascii="宋体" w:hint="eastAsia"/>
                <w:noProof/>
                <w:kern w:val="0"/>
                <w:szCs w:val="20"/>
              </w:rPr>
              <w:t xml:space="preserve">   年   月   日 </w:t>
            </w:r>
          </w:p>
        </w:tc>
        <w:tc>
          <w:tcPr>
            <w:tcW w:w="1440" w:type="dxa"/>
          </w:tcPr>
          <w:p w:rsidR="000B0FA0" w:rsidRDefault="000B0FA0" w:rsidP="000B0FA0">
            <w:pPr>
              <w:spacing w:line="360" w:lineRule="auto"/>
              <w:jc w:val="center"/>
              <w:rPr>
                <w:rFonts w:ascii="宋体" w:hint="eastAsia"/>
                <w:noProof/>
                <w:kern w:val="0"/>
                <w:szCs w:val="20"/>
              </w:rPr>
            </w:pPr>
          </w:p>
        </w:tc>
        <w:tc>
          <w:tcPr>
            <w:tcW w:w="1872" w:type="dxa"/>
          </w:tcPr>
          <w:p w:rsidR="000B0FA0" w:rsidRDefault="000B0FA0" w:rsidP="000B0FA0">
            <w:pPr>
              <w:spacing w:line="360" w:lineRule="auto"/>
              <w:jc w:val="center"/>
              <w:rPr>
                <w:rFonts w:ascii="宋体" w:hint="eastAsia"/>
                <w:noProof/>
                <w:kern w:val="0"/>
                <w:szCs w:val="20"/>
              </w:rPr>
            </w:pPr>
          </w:p>
        </w:tc>
        <w:tc>
          <w:tcPr>
            <w:tcW w:w="1872" w:type="dxa"/>
          </w:tcPr>
          <w:p w:rsidR="000B0FA0" w:rsidRDefault="000B0FA0" w:rsidP="000B0FA0">
            <w:pPr>
              <w:spacing w:line="360" w:lineRule="auto"/>
              <w:jc w:val="center"/>
              <w:rPr>
                <w:rFonts w:ascii="宋体" w:hint="eastAsia"/>
                <w:noProof/>
                <w:kern w:val="0"/>
                <w:szCs w:val="20"/>
              </w:rPr>
            </w:pPr>
          </w:p>
        </w:tc>
        <w:tc>
          <w:tcPr>
            <w:tcW w:w="1872" w:type="dxa"/>
          </w:tcPr>
          <w:p w:rsidR="000B0FA0" w:rsidRDefault="000B0FA0" w:rsidP="000B0FA0">
            <w:pPr>
              <w:spacing w:line="360" w:lineRule="auto"/>
              <w:jc w:val="center"/>
              <w:rPr>
                <w:rFonts w:ascii="宋体" w:hint="eastAsia"/>
                <w:noProof/>
                <w:kern w:val="0"/>
                <w:szCs w:val="20"/>
              </w:rPr>
            </w:pPr>
          </w:p>
        </w:tc>
      </w:tr>
      <w:tr w:rsidR="000B0FA0">
        <w:tblPrEx>
          <w:tblCellMar>
            <w:top w:w="0" w:type="dxa"/>
            <w:bottom w:w="0" w:type="dxa"/>
          </w:tblCellMar>
        </w:tblPrEx>
        <w:tc>
          <w:tcPr>
            <w:tcW w:w="1800" w:type="dxa"/>
          </w:tcPr>
          <w:p w:rsidR="000B0FA0" w:rsidRDefault="000B0FA0" w:rsidP="000B0FA0">
            <w:pPr>
              <w:spacing w:line="360" w:lineRule="auto"/>
              <w:jc w:val="center"/>
              <w:rPr>
                <w:rFonts w:ascii="宋体" w:hint="eastAsia"/>
                <w:noProof/>
                <w:kern w:val="0"/>
                <w:szCs w:val="20"/>
              </w:rPr>
            </w:pPr>
            <w:r>
              <w:rPr>
                <w:rFonts w:ascii="宋体" w:hint="eastAsia"/>
                <w:noProof/>
                <w:kern w:val="0"/>
                <w:szCs w:val="20"/>
              </w:rPr>
              <w:t xml:space="preserve">   年   月   日 </w:t>
            </w:r>
          </w:p>
        </w:tc>
        <w:tc>
          <w:tcPr>
            <w:tcW w:w="1440" w:type="dxa"/>
          </w:tcPr>
          <w:p w:rsidR="000B0FA0" w:rsidRDefault="000B0FA0" w:rsidP="000B0FA0">
            <w:pPr>
              <w:spacing w:line="360" w:lineRule="auto"/>
              <w:jc w:val="center"/>
              <w:rPr>
                <w:rFonts w:ascii="宋体" w:hint="eastAsia"/>
                <w:noProof/>
                <w:kern w:val="0"/>
                <w:szCs w:val="20"/>
              </w:rPr>
            </w:pPr>
          </w:p>
        </w:tc>
        <w:tc>
          <w:tcPr>
            <w:tcW w:w="1872" w:type="dxa"/>
          </w:tcPr>
          <w:p w:rsidR="000B0FA0" w:rsidRDefault="000B0FA0" w:rsidP="000B0FA0">
            <w:pPr>
              <w:spacing w:line="360" w:lineRule="auto"/>
              <w:jc w:val="center"/>
              <w:rPr>
                <w:rFonts w:ascii="宋体" w:hint="eastAsia"/>
                <w:noProof/>
                <w:kern w:val="0"/>
                <w:szCs w:val="20"/>
              </w:rPr>
            </w:pPr>
          </w:p>
        </w:tc>
        <w:tc>
          <w:tcPr>
            <w:tcW w:w="1872" w:type="dxa"/>
          </w:tcPr>
          <w:p w:rsidR="000B0FA0" w:rsidRDefault="000B0FA0" w:rsidP="000B0FA0">
            <w:pPr>
              <w:spacing w:line="360" w:lineRule="auto"/>
              <w:jc w:val="center"/>
              <w:rPr>
                <w:rFonts w:ascii="宋体" w:hint="eastAsia"/>
                <w:noProof/>
                <w:kern w:val="0"/>
                <w:szCs w:val="20"/>
              </w:rPr>
            </w:pPr>
          </w:p>
        </w:tc>
        <w:tc>
          <w:tcPr>
            <w:tcW w:w="1872" w:type="dxa"/>
          </w:tcPr>
          <w:p w:rsidR="000B0FA0" w:rsidRDefault="000B0FA0" w:rsidP="000B0FA0">
            <w:pPr>
              <w:spacing w:line="360" w:lineRule="auto"/>
              <w:jc w:val="center"/>
              <w:rPr>
                <w:rFonts w:ascii="宋体" w:hint="eastAsia"/>
                <w:noProof/>
                <w:kern w:val="0"/>
                <w:szCs w:val="20"/>
              </w:rPr>
            </w:pPr>
          </w:p>
        </w:tc>
      </w:tr>
      <w:tr w:rsidR="000B0FA0">
        <w:tblPrEx>
          <w:tblCellMar>
            <w:top w:w="0" w:type="dxa"/>
            <w:bottom w:w="0" w:type="dxa"/>
          </w:tblCellMar>
        </w:tblPrEx>
        <w:tc>
          <w:tcPr>
            <w:tcW w:w="1800" w:type="dxa"/>
          </w:tcPr>
          <w:p w:rsidR="000B0FA0" w:rsidRDefault="000B0FA0" w:rsidP="000B0FA0">
            <w:pPr>
              <w:spacing w:line="360" w:lineRule="auto"/>
              <w:jc w:val="center"/>
              <w:rPr>
                <w:rFonts w:ascii="宋体" w:hint="eastAsia"/>
                <w:noProof/>
                <w:kern w:val="0"/>
                <w:szCs w:val="20"/>
              </w:rPr>
            </w:pPr>
            <w:r>
              <w:rPr>
                <w:rFonts w:ascii="宋体" w:hint="eastAsia"/>
                <w:noProof/>
                <w:kern w:val="0"/>
                <w:szCs w:val="20"/>
              </w:rPr>
              <w:t xml:space="preserve">   年   月   日 </w:t>
            </w:r>
          </w:p>
        </w:tc>
        <w:tc>
          <w:tcPr>
            <w:tcW w:w="1440" w:type="dxa"/>
          </w:tcPr>
          <w:p w:rsidR="000B0FA0" w:rsidRDefault="000B0FA0" w:rsidP="000B0FA0">
            <w:pPr>
              <w:spacing w:line="360" w:lineRule="auto"/>
              <w:jc w:val="center"/>
              <w:rPr>
                <w:rFonts w:ascii="宋体" w:hint="eastAsia"/>
                <w:noProof/>
                <w:kern w:val="0"/>
                <w:szCs w:val="20"/>
              </w:rPr>
            </w:pPr>
          </w:p>
        </w:tc>
        <w:tc>
          <w:tcPr>
            <w:tcW w:w="1872" w:type="dxa"/>
          </w:tcPr>
          <w:p w:rsidR="000B0FA0" w:rsidRDefault="000B0FA0" w:rsidP="000B0FA0">
            <w:pPr>
              <w:spacing w:line="360" w:lineRule="auto"/>
              <w:jc w:val="center"/>
              <w:rPr>
                <w:rFonts w:ascii="宋体" w:hint="eastAsia"/>
                <w:noProof/>
                <w:kern w:val="0"/>
                <w:szCs w:val="20"/>
              </w:rPr>
            </w:pPr>
          </w:p>
        </w:tc>
        <w:tc>
          <w:tcPr>
            <w:tcW w:w="1872" w:type="dxa"/>
          </w:tcPr>
          <w:p w:rsidR="000B0FA0" w:rsidRDefault="000B0FA0" w:rsidP="000B0FA0">
            <w:pPr>
              <w:spacing w:line="360" w:lineRule="auto"/>
              <w:jc w:val="center"/>
              <w:rPr>
                <w:rFonts w:ascii="宋体" w:hint="eastAsia"/>
                <w:noProof/>
                <w:kern w:val="0"/>
                <w:szCs w:val="20"/>
              </w:rPr>
            </w:pPr>
          </w:p>
        </w:tc>
        <w:tc>
          <w:tcPr>
            <w:tcW w:w="1872" w:type="dxa"/>
          </w:tcPr>
          <w:p w:rsidR="000B0FA0" w:rsidRDefault="000B0FA0" w:rsidP="000B0FA0">
            <w:pPr>
              <w:spacing w:line="360" w:lineRule="auto"/>
              <w:jc w:val="center"/>
              <w:rPr>
                <w:rFonts w:ascii="宋体" w:hint="eastAsia"/>
                <w:noProof/>
                <w:kern w:val="0"/>
                <w:szCs w:val="20"/>
              </w:rPr>
            </w:pPr>
          </w:p>
        </w:tc>
      </w:tr>
      <w:tr w:rsidR="000B0FA0">
        <w:tblPrEx>
          <w:tblCellMar>
            <w:top w:w="0" w:type="dxa"/>
            <w:bottom w:w="0" w:type="dxa"/>
          </w:tblCellMar>
        </w:tblPrEx>
        <w:tc>
          <w:tcPr>
            <w:tcW w:w="1800" w:type="dxa"/>
          </w:tcPr>
          <w:p w:rsidR="000B0FA0" w:rsidRDefault="000B0FA0" w:rsidP="000B0FA0">
            <w:pPr>
              <w:spacing w:line="360" w:lineRule="auto"/>
              <w:jc w:val="center"/>
              <w:rPr>
                <w:rFonts w:ascii="宋体" w:hint="eastAsia"/>
                <w:noProof/>
                <w:kern w:val="0"/>
                <w:szCs w:val="20"/>
              </w:rPr>
            </w:pPr>
            <w:r>
              <w:rPr>
                <w:rFonts w:ascii="宋体" w:hint="eastAsia"/>
                <w:noProof/>
                <w:kern w:val="0"/>
                <w:szCs w:val="20"/>
              </w:rPr>
              <w:t xml:space="preserve">   年   月   日 </w:t>
            </w:r>
          </w:p>
        </w:tc>
        <w:tc>
          <w:tcPr>
            <w:tcW w:w="1440" w:type="dxa"/>
          </w:tcPr>
          <w:p w:rsidR="000B0FA0" w:rsidRDefault="000B0FA0" w:rsidP="000B0FA0">
            <w:pPr>
              <w:spacing w:line="360" w:lineRule="auto"/>
              <w:jc w:val="center"/>
              <w:rPr>
                <w:rFonts w:ascii="宋体" w:hint="eastAsia"/>
                <w:noProof/>
                <w:kern w:val="0"/>
                <w:szCs w:val="20"/>
              </w:rPr>
            </w:pPr>
          </w:p>
        </w:tc>
        <w:tc>
          <w:tcPr>
            <w:tcW w:w="1872" w:type="dxa"/>
          </w:tcPr>
          <w:p w:rsidR="000B0FA0" w:rsidRDefault="000B0FA0" w:rsidP="000B0FA0">
            <w:pPr>
              <w:spacing w:line="360" w:lineRule="auto"/>
              <w:jc w:val="center"/>
              <w:rPr>
                <w:rFonts w:ascii="宋体" w:hint="eastAsia"/>
                <w:noProof/>
                <w:kern w:val="0"/>
                <w:szCs w:val="20"/>
              </w:rPr>
            </w:pPr>
          </w:p>
        </w:tc>
        <w:tc>
          <w:tcPr>
            <w:tcW w:w="1872" w:type="dxa"/>
          </w:tcPr>
          <w:p w:rsidR="000B0FA0" w:rsidRDefault="000B0FA0" w:rsidP="000B0FA0">
            <w:pPr>
              <w:spacing w:line="360" w:lineRule="auto"/>
              <w:jc w:val="center"/>
              <w:rPr>
                <w:rFonts w:ascii="宋体" w:hint="eastAsia"/>
                <w:noProof/>
                <w:kern w:val="0"/>
                <w:szCs w:val="20"/>
              </w:rPr>
            </w:pPr>
          </w:p>
        </w:tc>
        <w:tc>
          <w:tcPr>
            <w:tcW w:w="1872" w:type="dxa"/>
          </w:tcPr>
          <w:p w:rsidR="000B0FA0" w:rsidRDefault="000B0FA0" w:rsidP="000B0FA0">
            <w:pPr>
              <w:spacing w:line="360" w:lineRule="auto"/>
              <w:jc w:val="center"/>
              <w:rPr>
                <w:rFonts w:ascii="宋体" w:hint="eastAsia"/>
                <w:noProof/>
                <w:kern w:val="0"/>
                <w:szCs w:val="20"/>
              </w:rPr>
            </w:pPr>
          </w:p>
        </w:tc>
      </w:tr>
    </w:tbl>
    <w:p w:rsidR="000B0FA0" w:rsidRDefault="000B0FA0">
      <w:pPr>
        <w:pStyle w:val="aff5"/>
        <w:widowControl w:val="0"/>
        <w:spacing w:before="0" w:line="240" w:lineRule="auto"/>
        <w:rPr>
          <w:rFonts w:ascii="Times New Roman" w:hint="eastAsia"/>
          <w:kern w:val="2"/>
          <w:szCs w:val="24"/>
        </w:rPr>
      </w:pPr>
    </w:p>
    <w:p w:rsidR="000B0FA0" w:rsidRDefault="000B0FA0">
      <w:pPr>
        <w:pStyle w:val="aff5"/>
        <w:widowControl w:val="0"/>
        <w:spacing w:before="0" w:line="240" w:lineRule="auto"/>
        <w:rPr>
          <w:rFonts w:ascii="Times New Roman" w:hint="eastAsia"/>
          <w:kern w:val="2"/>
          <w:szCs w:val="24"/>
        </w:rPr>
      </w:pPr>
    </w:p>
    <w:p w:rsidR="00014AC7" w:rsidRDefault="00014AC7">
      <w:pPr>
        <w:spacing w:line="360" w:lineRule="auto"/>
        <w:rPr>
          <w:rFonts w:ascii="宋体" w:hint="eastAsia"/>
          <w:noProof/>
          <w:color w:val="000000"/>
          <w:kern w:val="0"/>
          <w:szCs w:val="20"/>
        </w:rPr>
      </w:pPr>
    </w:p>
    <w:p w:rsidR="0089412F" w:rsidRDefault="0089412F">
      <w:pPr>
        <w:spacing w:line="360" w:lineRule="auto"/>
        <w:rPr>
          <w:rFonts w:ascii="宋体" w:hint="eastAsia"/>
          <w:noProof/>
          <w:color w:val="000000"/>
          <w:kern w:val="0"/>
          <w:szCs w:val="20"/>
        </w:rPr>
      </w:pPr>
    </w:p>
    <w:p w:rsidR="0089412F" w:rsidRDefault="0089412F">
      <w:pPr>
        <w:spacing w:line="360" w:lineRule="auto"/>
        <w:rPr>
          <w:rFonts w:ascii="宋体" w:hint="eastAsia"/>
          <w:noProof/>
          <w:color w:val="000000"/>
          <w:kern w:val="0"/>
          <w:szCs w:val="20"/>
        </w:rPr>
      </w:pPr>
    </w:p>
    <w:p w:rsidR="0089412F" w:rsidRDefault="0089412F">
      <w:pPr>
        <w:spacing w:line="360" w:lineRule="auto"/>
        <w:rPr>
          <w:rFonts w:ascii="宋体" w:hint="eastAsia"/>
          <w:noProof/>
          <w:color w:val="000000"/>
          <w:kern w:val="0"/>
          <w:szCs w:val="20"/>
        </w:rPr>
      </w:pPr>
    </w:p>
    <w:p w:rsidR="0089412F" w:rsidRDefault="0089412F">
      <w:pPr>
        <w:spacing w:line="360" w:lineRule="auto"/>
        <w:rPr>
          <w:rFonts w:ascii="宋体" w:hint="eastAsia"/>
          <w:noProof/>
          <w:color w:val="000000"/>
          <w:kern w:val="0"/>
          <w:szCs w:val="20"/>
        </w:rPr>
      </w:pPr>
    </w:p>
    <w:p w:rsidR="0089412F" w:rsidRDefault="0089412F">
      <w:pPr>
        <w:spacing w:line="360" w:lineRule="auto"/>
        <w:rPr>
          <w:rFonts w:ascii="宋体" w:hint="eastAsia"/>
          <w:noProof/>
          <w:color w:val="000000"/>
          <w:kern w:val="0"/>
          <w:szCs w:val="20"/>
        </w:rPr>
      </w:pPr>
    </w:p>
    <w:p w:rsidR="0089412F" w:rsidRDefault="0089412F">
      <w:pPr>
        <w:spacing w:line="360" w:lineRule="auto"/>
        <w:rPr>
          <w:rFonts w:ascii="宋体" w:hint="eastAsia"/>
          <w:noProof/>
          <w:color w:val="000000"/>
          <w:kern w:val="0"/>
          <w:szCs w:val="20"/>
        </w:rPr>
      </w:pPr>
    </w:p>
    <w:p w:rsidR="0089412F" w:rsidRDefault="0089412F">
      <w:pPr>
        <w:spacing w:line="360" w:lineRule="auto"/>
        <w:rPr>
          <w:rFonts w:ascii="宋体" w:hint="eastAsia"/>
          <w:noProof/>
          <w:color w:val="000000"/>
          <w:kern w:val="0"/>
          <w:szCs w:val="20"/>
        </w:rPr>
      </w:pPr>
    </w:p>
    <w:p w:rsidR="0089412F" w:rsidRDefault="0089412F">
      <w:pPr>
        <w:spacing w:line="360" w:lineRule="auto"/>
        <w:rPr>
          <w:rFonts w:ascii="宋体" w:hint="eastAsia"/>
          <w:noProof/>
          <w:color w:val="000000"/>
          <w:kern w:val="0"/>
          <w:szCs w:val="20"/>
        </w:rPr>
      </w:pPr>
    </w:p>
    <w:p w:rsidR="0089412F" w:rsidRDefault="0089412F">
      <w:pPr>
        <w:spacing w:line="360" w:lineRule="auto"/>
        <w:rPr>
          <w:rFonts w:ascii="宋体" w:hint="eastAsia"/>
          <w:noProof/>
          <w:color w:val="000000"/>
          <w:kern w:val="0"/>
          <w:szCs w:val="20"/>
        </w:rPr>
      </w:pPr>
    </w:p>
    <w:p w:rsidR="0089412F" w:rsidRDefault="0089412F">
      <w:pPr>
        <w:spacing w:line="360" w:lineRule="auto"/>
        <w:rPr>
          <w:rFonts w:ascii="宋体" w:hint="eastAsia"/>
          <w:noProof/>
          <w:color w:val="000000"/>
          <w:kern w:val="0"/>
          <w:szCs w:val="20"/>
        </w:rPr>
      </w:pPr>
    </w:p>
    <w:p w:rsidR="0089412F" w:rsidRDefault="0089412F">
      <w:pPr>
        <w:spacing w:line="360" w:lineRule="auto"/>
        <w:rPr>
          <w:rFonts w:ascii="宋体" w:hint="eastAsia"/>
          <w:noProof/>
          <w:color w:val="000000"/>
          <w:kern w:val="0"/>
          <w:szCs w:val="20"/>
        </w:rPr>
      </w:pPr>
    </w:p>
    <w:p w:rsidR="0089412F" w:rsidRDefault="0089412F">
      <w:pPr>
        <w:spacing w:line="360" w:lineRule="auto"/>
        <w:rPr>
          <w:rFonts w:ascii="宋体" w:hint="eastAsia"/>
          <w:noProof/>
          <w:color w:val="000000"/>
          <w:kern w:val="0"/>
          <w:szCs w:val="20"/>
        </w:rPr>
      </w:pPr>
    </w:p>
    <w:p w:rsidR="00014AC7" w:rsidRDefault="00014AC7">
      <w:pPr>
        <w:spacing w:line="360" w:lineRule="auto"/>
        <w:rPr>
          <w:rFonts w:ascii="宋体" w:hint="eastAsia"/>
          <w:noProof/>
          <w:color w:val="000000"/>
          <w:kern w:val="0"/>
          <w:szCs w:val="20"/>
        </w:rPr>
      </w:pPr>
    </w:p>
    <w:p w:rsidR="00014AC7" w:rsidRDefault="00014AC7">
      <w:pPr>
        <w:suppressAutoHyphens/>
        <w:spacing w:line="360" w:lineRule="auto"/>
        <w:jc w:val="center"/>
        <w:rPr>
          <w:rFonts w:ascii="宋体" w:hint="eastAsia"/>
          <w:noProof/>
          <w:kern w:val="0"/>
          <w:szCs w:val="20"/>
        </w:rPr>
      </w:pPr>
    </w:p>
    <w:p w:rsidR="00014AC7" w:rsidRDefault="00014AC7">
      <w:pPr>
        <w:suppressAutoHyphens/>
        <w:spacing w:line="360" w:lineRule="auto"/>
        <w:jc w:val="center"/>
        <w:rPr>
          <w:rFonts w:ascii="宋体" w:hint="eastAsia"/>
          <w:noProof/>
          <w:kern w:val="0"/>
          <w:szCs w:val="20"/>
        </w:rPr>
      </w:pPr>
    </w:p>
    <w:p w:rsidR="00014AC7" w:rsidRDefault="00014AC7">
      <w:pPr>
        <w:suppressAutoHyphens/>
        <w:spacing w:line="360" w:lineRule="auto"/>
        <w:jc w:val="center"/>
        <w:rPr>
          <w:rFonts w:ascii="宋体" w:hint="eastAsia"/>
          <w:noProof/>
          <w:kern w:val="0"/>
          <w:szCs w:val="20"/>
        </w:rPr>
      </w:pPr>
    </w:p>
    <w:p w:rsidR="00014AC7" w:rsidRPr="00AA4B5A" w:rsidRDefault="00014AC7" w:rsidP="00AA4B5A">
      <w:pPr>
        <w:pStyle w:val="a9"/>
        <w:numPr>
          <w:ilvl w:val="0"/>
          <w:numId w:val="0"/>
        </w:numPr>
        <w:spacing w:before="156" w:after="156"/>
        <w:jc w:val="center"/>
        <w:rPr>
          <w:rFonts w:hint="eastAsia"/>
          <w:noProof/>
        </w:rPr>
      </w:pPr>
      <w:r w:rsidRPr="00AA4B5A">
        <w:rPr>
          <w:rFonts w:hint="eastAsia"/>
          <w:noProof/>
        </w:rPr>
        <w:t>附录B</w:t>
      </w:r>
    </w:p>
    <w:p w:rsidR="000B0FA0" w:rsidRPr="008712A5" w:rsidRDefault="000B0FA0" w:rsidP="00AA4B5A">
      <w:pPr>
        <w:pStyle w:val="a9"/>
        <w:numPr>
          <w:ilvl w:val="0"/>
          <w:numId w:val="0"/>
        </w:numPr>
        <w:spacing w:before="156" w:after="156"/>
        <w:jc w:val="center"/>
        <w:rPr>
          <w:rFonts w:hint="eastAsia"/>
          <w:noProof/>
        </w:rPr>
      </w:pPr>
      <w:r w:rsidRPr="008712A5">
        <w:rPr>
          <w:rFonts w:hint="eastAsia"/>
          <w:noProof/>
        </w:rPr>
        <w:t>环流通风作业记录卡</w:t>
      </w:r>
    </w:p>
    <w:p w:rsidR="000B0FA0" w:rsidRDefault="000B0FA0" w:rsidP="000B0FA0">
      <w:pPr>
        <w:pStyle w:val="aff5"/>
        <w:widowControl w:val="0"/>
        <w:spacing w:before="0" w:line="240" w:lineRule="auto"/>
        <w:rPr>
          <w:rFonts w:ascii="Times New Roman" w:hint="eastAsia"/>
          <w:kern w:val="2"/>
          <w:szCs w:val="24"/>
        </w:rPr>
      </w:pPr>
    </w:p>
    <w:p w:rsidR="000B0FA0" w:rsidRDefault="000B0FA0" w:rsidP="000B0FA0">
      <w:pPr>
        <w:pStyle w:val="affff9"/>
        <w:snapToGrid w:val="0"/>
        <w:spacing w:line="320" w:lineRule="atLeast"/>
        <w:ind w:firstLine="0"/>
        <w:rPr>
          <w:rFonts w:ascii="宋体" w:hAnsi="宋体" w:hint="eastAsia"/>
          <w:color w:val="000000"/>
          <w:sz w:val="18"/>
        </w:rPr>
      </w:pPr>
      <w:r>
        <w:rPr>
          <w:rFonts w:ascii="宋体" w:hAnsi="宋体" w:hint="eastAsia"/>
          <w:color w:val="000000"/>
        </w:rPr>
        <w:t xml:space="preserve">            </w:t>
      </w:r>
      <w:r>
        <w:rPr>
          <w:rFonts w:ascii="宋体" w:hAnsi="宋体" w:hint="eastAsia"/>
          <w:color w:val="000000"/>
          <w:sz w:val="18"/>
        </w:rPr>
        <w:t>省（市）           县（市）            库（站）             仓（货位）号</w:t>
      </w:r>
    </w:p>
    <w:tbl>
      <w:tblPr>
        <w:tblW w:w="85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3"/>
        <w:gridCol w:w="840"/>
        <w:gridCol w:w="1155"/>
        <w:gridCol w:w="1470"/>
        <w:gridCol w:w="570"/>
        <w:gridCol w:w="900"/>
        <w:gridCol w:w="1470"/>
        <w:gridCol w:w="1740"/>
      </w:tblGrid>
      <w:tr w:rsidR="000B0FA0">
        <w:tblPrEx>
          <w:tblCellMar>
            <w:top w:w="0" w:type="dxa"/>
            <w:bottom w:w="0" w:type="dxa"/>
          </w:tblCellMar>
        </w:tblPrEx>
        <w:trPr>
          <w:jc w:val="center"/>
        </w:trPr>
        <w:tc>
          <w:tcPr>
            <w:tcW w:w="2418" w:type="dxa"/>
            <w:gridSpan w:val="3"/>
          </w:tcPr>
          <w:p w:rsidR="000B0FA0" w:rsidRDefault="000B0FA0" w:rsidP="000B0FA0">
            <w:pPr>
              <w:pStyle w:val="affff9"/>
              <w:snapToGrid w:val="0"/>
              <w:spacing w:line="360" w:lineRule="atLeast"/>
              <w:ind w:firstLine="0"/>
              <w:rPr>
                <w:rFonts w:ascii="宋体" w:hAnsi="宋体" w:hint="eastAsia"/>
                <w:color w:val="000000"/>
                <w:sz w:val="18"/>
              </w:rPr>
            </w:pPr>
            <w:r>
              <w:rPr>
                <w:rFonts w:ascii="宋体" w:hAnsi="宋体" w:hint="eastAsia"/>
                <w:color w:val="000000"/>
                <w:sz w:val="18"/>
              </w:rPr>
              <w:t>仓型</w:t>
            </w:r>
          </w:p>
        </w:tc>
        <w:tc>
          <w:tcPr>
            <w:tcW w:w="2040" w:type="dxa"/>
            <w:gridSpan w:val="2"/>
          </w:tcPr>
          <w:p w:rsidR="000B0FA0" w:rsidRDefault="000B0FA0" w:rsidP="000B0FA0">
            <w:pPr>
              <w:pStyle w:val="affff9"/>
              <w:snapToGrid w:val="0"/>
              <w:spacing w:line="360" w:lineRule="atLeast"/>
              <w:ind w:firstLine="0"/>
              <w:rPr>
                <w:rFonts w:ascii="宋体" w:hAnsi="宋体" w:hint="eastAsia"/>
                <w:color w:val="000000"/>
                <w:sz w:val="18"/>
              </w:rPr>
            </w:pPr>
          </w:p>
        </w:tc>
        <w:tc>
          <w:tcPr>
            <w:tcW w:w="2370" w:type="dxa"/>
            <w:gridSpan w:val="2"/>
          </w:tcPr>
          <w:p w:rsidR="000B0FA0" w:rsidRDefault="000B0FA0" w:rsidP="000B0FA0">
            <w:pPr>
              <w:pStyle w:val="affff9"/>
              <w:snapToGrid w:val="0"/>
              <w:spacing w:line="360" w:lineRule="atLeast"/>
              <w:ind w:firstLine="0"/>
              <w:rPr>
                <w:rFonts w:ascii="宋体" w:hAnsi="宋体" w:hint="eastAsia"/>
                <w:color w:val="000000"/>
                <w:sz w:val="18"/>
              </w:rPr>
            </w:pPr>
            <w:r>
              <w:rPr>
                <w:rFonts w:ascii="宋体" w:hAnsi="宋体" w:hint="eastAsia"/>
                <w:color w:val="000000"/>
                <w:sz w:val="18"/>
              </w:rPr>
              <w:t>尺寸</w:t>
            </w:r>
          </w:p>
        </w:tc>
        <w:tc>
          <w:tcPr>
            <w:tcW w:w="1740" w:type="dxa"/>
          </w:tcPr>
          <w:p w:rsidR="000B0FA0" w:rsidRDefault="000B0FA0" w:rsidP="000B0FA0">
            <w:pPr>
              <w:pStyle w:val="affff9"/>
              <w:snapToGrid w:val="0"/>
              <w:spacing w:line="360" w:lineRule="atLeast"/>
              <w:ind w:firstLine="0"/>
              <w:rPr>
                <w:rFonts w:ascii="宋体" w:hAnsi="宋体" w:hint="eastAsia"/>
                <w:color w:val="000000"/>
                <w:sz w:val="18"/>
              </w:rPr>
            </w:pPr>
          </w:p>
        </w:tc>
      </w:tr>
      <w:tr w:rsidR="000B0FA0">
        <w:tblPrEx>
          <w:tblCellMar>
            <w:top w:w="0" w:type="dxa"/>
            <w:bottom w:w="0" w:type="dxa"/>
          </w:tblCellMar>
        </w:tblPrEx>
        <w:trPr>
          <w:jc w:val="center"/>
        </w:trPr>
        <w:tc>
          <w:tcPr>
            <w:tcW w:w="2418" w:type="dxa"/>
            <w:gridSpan w:val="3"/>
          </w:tcPr>
          <w:p w:rsidR="000B0FA0" w:rsidRDefault="000B0FA0" w:rsidP="000B0FA0">
            <w:pPr>
              <w:pStyle w:val="affff9"/>
              <w:snapToGrid w:val="0"/>
              <w:spacing w:line="360" w:lineRule="atLeast"/>
              <w:ind w:firstLine="0"/>
              <w:rPr>
                <w:rFonts w:ascii="宋体" w:hAnsi="宋体" w:hint="eastAsia"/>
                <w:color w:val="000000"/>
                <w:sz w:val="18"/>
              </w:rPr>
            </w:pPr>
            <w:r>
              <w:rPr>
                <w:rFonts w:ascii="宋体" w:hAnsi="宋体" w:hint="eastAsia"/>
                <w:color w:val="000000"/>
                <w:sz w:val="18"/>
              </w:rPr>
              <w:t>粮食种类</w:t>
            </w:r>
          </w:p>
        </w:tc>
        <w:tc>
          <w:tcPr>
            <w:tcW w:w="2040" w:type="dxa"/>
            <w:gridSpan w:val="2"/>
          </w:tcPr>
          <w:p w:rsidR="000B0FA0" w:rsidRDefault="000B0FA0" w:rsidP="000B0FA0">
            <w:pPr>
              <w:pStyle w:val="affff9"/>
              <w:snapToGrid w:val="0"/>
              <w:spacing w:line="360" w:lineRule="atLeast"/>
              <w:ind w:firstLine="0"/>
              <w:rPr>
                <w:rFonts w:ascii="宋体" w:hAnsi="宋体" w:hint="eastAsia"/>
                <w:color w:val="000000"/>
                <w:sz w:val="18"/>
              </w:rPr>
            </w:pPr>
          </w:p>
        </w:tc>
        <w:tc>
          <w:tcPr>
            <w:tcW w:w="2370" w:type="dxa"/>
            <w:gridSpan w:val="2"/>
          </w:tcPr>
          <w:p w:rsidR="000B0FA0" w:rsidRDefault="000B0FA0" w:rsidP="000B0FA0">
            <w:pPr>
              <w:pStyle w:val="affff9"/>
              <w:snapToGrid w:val="0"/>
              <w:spacing w:line="360" w:lineRule="atLeast"/>
              <w:ind w:firstLine="0"/>
              <w:rPr>
                <w:rFonts w:ascii="宋体" w:hAnsi="宋体" w:hint="eastAsia"/>
                <w:color w:val="000000"/>
                <w:sz w:val="18"/>
              </w:rPr>
            </w:pPr>
            <w:r>
              <w:rPr>
                <w:rFonts w:ascii="宋体" w:hAnsi="宋体" w:hint="eastAsia"/>
                <w:color w:val="000000"/>
                <w:sz w:val="18"/>
              </w:rPr>
              <w:t>数量（吨）</w:t>
            </w:r>
          </w:p>
        </w:tc>
        <w:tc>
          <w:tcPr>
            <w:tcW w:w="1740" w:type="dxa"/>
          </w:tcPr>
          <w:p w:rsidR="000B0FA0" w:rsidRDefault="000B0FA0" w:rsidP="000B0FA0">
            <w:pPr>
              <w:pStyle w:val="affff9"/>
              <w:snapToGrid w:val="0"/>
              <w:spacing w:line="360" w:lineRule="atLeast"/>
              <w:ind w:firstLine="0"/>
              <w:rPr>
                <w:rFonts w:ascii="宋体" w:hAnsi="宋体" w:hint="eastAsia"/>
                <w:color w:val="000000"/>
                <w:sz w:val="18"/>
              </w:rPr>
            </w:pPr>
          </w:p>
        </w:tc>
      </w:tr>
      <w:tr w:rsidR="000B0FA0">
        <w:tblPrEx>
          <w:tblCellMar>
            <w:top w:w="0" w:type="dxa"/>
            <w:bottom w:w="0" w:type="dxa"/>
          </w:tblCellMar>
        </w:tblPrEx>
        <w:trPr>
          <w:jc w:val="center"/>
        </w:trPr>
        <w:tc>
          <w:tcPr>
            <w:tcW w:w="2418" w:type="dxa"/>
            <w:gridSpan w:val="3"/>
          </w:tcPr>
          <w:p w:rsidR="000B0FA0" w:rsidRDefault="000B0FA0" w:rsidP="000B0FA0">
            <w:pPr>
              <w:pStyle w:val="affff9"/>
              <w:snapToGrid w:val="0"/>
              <w:spacing w:line="360" w:lineRule="atLeast"/>
              <w:ind w:firstLine="0"/>
              <w:rPr>
                <w:rFonts w:ascii="宋体" w:hAnsi="宋体" w:hint="eastAsia"/>
                <w:color w:val="000000"/>
                <w:sz w:val="18"/>
              </w:rPr>
            </w:pPr>
            <w:r>
              <w:rPr>
                <w:rFonts w:ascii="宋体" w:hAnsi="宋体" w:hint="eastAsia"/>
                <w:color w:val="000000"/>
                <w:sz w:val="18"/>
              </w:rPr>
              <w:t>通风目的</w:t>
            </w:r>
          </w:p>
        </w:tc>
        <w:tc>
          <w:tcPr>
            <w:tcW w:w="2040" w:type="dxa"/>
            <w:gridSpan w:val="2"/>
          </w:tcPr>
          <w:p w:rsidR="000B0FA0" w:rsidRDefault="000B0FA0" w:rsidP="000B0FA0">
            <w:pPr>
              <w:pStyle w:val="affff9"/>
              <w:snapToGrid w:val="0"/>
              <w:spacing w:line="360" w:lineRule="atLeast"/>
              <w:ind w:firstLine="0"/>
              <w:rPr>
                <w:rFonts w:ascii="宋体" w:hAnsi="宋体" w:hint="eastAsia"/>
                <w:color w:val="000000"/>
                <w:sz w:val="18"/>
              </w:rPr>
            </w:pPr>
          </w:p>
        </w:tc>
        <w:tc>
          <w:tcPr>
            <w:tcW w:w="2370" w:type="dxa"/>
            <w:gridSpan w:val="2"/>
          </w:tcPr>
          <w:p w:rsidR="000B0FA0" w:rsidRDefault="000B0FA0" w:rsidP="000B0FA0">
            <w:pPr>
              <w:pStyle w:val="affff9"/>
              <w:snapToGrid w:val="0"/>
              <w:spacing w:line="360" w:lineRule="atLeast"/>
              <w:ind w:firstLine="0"/>
              <w:rPr>
                <w:rFonts w:ascii="宋体" w:hAnsi="宋体" w:hint="eastAsia"/>
                <w:color w:val="000000"/>
                <w:sz w:val="18"/>
              </w:rPr>
            </w:pPr>
            <w:r>
              <w:rPr>
                <w:rFonts w:ascii="宋体" w:hAnsi="宋体" w:hint="eastAsia"/>
                <w:color w:val="000000"/>
                <w:sz w:val="18"/>
              </w:rPr>
              <w:t>实际装粮高度（米）</w:t>
            </w:r>
          </w:p>
        </w:tc>
        <w:tc>
          <w:tcPr>
            <w:tcW w:w="1740" w:type="dxa"/>
          </w:tcPr>
          <w:p w:rsidR="000B0FA0" w:rsidRDefault="000B0FA0" w:rsidP="000B0FA0">
            <w:pPr>
              <w:pStyle w:val="affff9"/>
              <w:snapToGrid w:val="0"/>
              <w:spacing w:line="360" w:lineRule="atLeast"/>
              <w:ind w:firstLine="0"/>
              <w:rPr>
                <w:rFonts w:ascii="宋体" w:hAnsi="宋体" w:hint="eastAsia"/>
                <w:color w:val="000000"/>
                <w:sz w:val="18"/>
              </w:rPr>
            </w:pPr>
          </w:p>
        </w:tc>
      </w:tr>
      <w:tr w:rsidR="000B0FA0">
        <w:tblPrEx>
          <w:tblCellMar>
            <w:top w:w="0" w:type="dxa"/>
            <w:bottom w:w="0" w:type="dxa"/>
          </w:tblCellMar>
        </w:tblPrEx>
        <w:trPr>
          <w:jc w:val="center"/>
        </w:trPr>
        <w:tc>
          <w:tcPr>
            <w:tcW w:w="2418" w:type="dxa"/>
            <w:gridSpan w:val="3"/>
          </w:tcPr>
          <w:p w:rsidR="000B0FA0" w:rsidRDefault="000B0FA0" w:rsidP="000B0FA0">
            <w:pPr>
              <w:pStyle w:val="affff9"/>
              <w:snapToGrid w:val="0"/>
              <w:spacing w:line="360" w:lineRule="atLeast"/>
              <w:ind w:firstLine="0"/>
              <w:rPr>
                <w:rFonts w:ascii="宋体" w:hAnsi="宋体" w:hint="eastAsia"/>
                <w:color w:val="000000"/>
                <w:sz w:val="18"/>
              </w:rPr>
            </w:pPr>
            <w:r>
              <w:rPr>
                <w:rFonts w:ascii="宋体" w:hAnsi="宋体" w:hint="eastAsia"/>
                <w:color w:val="000000"/>
                <w:sz w:val="18"/>
              </w:rPr>
              <w:t>风机类型及型号</w:t>
            </w:r>
          </w:p>
        </w:tc>
        <w:tc>
          <w:tcPr>
            <w:tcW w:w="2040" w:type="dxa"/>
            <w:gridSpan w:val="2"/>
          </w:tcPr>
          <w:p w:rsidR="000B0FA0" w:rsidRDefault="000B0FA0" w:rsidP="000B0FA0">
            <w:pPr>
              <w:pStyle w:val="affff9"/>
              <w:snapToGrid w:val="0"/>
              <w:spacing w:line="360" w:lineRule="atLeast"/>
              <w:ind w:firstLine="0"/>
              <w:rPr>
                <w:rFonts w:ascii="宋体" w:hAnsi="宋体" w:hint="eastAsia"/>
                <w:color w:val="000000"/>
                <w:sz w:val="18"/>
              </w:rPr>
            </w:pPr>
          </w:p>
        </w:tc>
        <w:tc>
          <w:tcPr>
            <w:tcW w:w="2370" w:type="dxa"/>
            <w:gridSpan w:val="2"/>
          </w:tcPr>
          <w:p w:rsidR="000B0FA0" w:rsidRDefault="00C223BB" w:rsidP="000B0FA0">
            <w:pPr>
              <w:pStyle w:val="affff9"/>
              <w:snapToGrid w:val="0"/>
              <w:spacing w:line="360" w:lineRule="atLeast"/>
              <w:ind w:firstLine="0"/>
              <w:rPr>
                <w:rFonts w:ascii="宋体" w:hAnsi="宋体" w:hint="eastAsia"/>
                <w:color w:val="000000"/>
                <w:sz w:val="18"/>
              </w:rPr>
            </w:pPr>
            <w:r>
              <w:rPr>
                <w:rFonts w:ascii="宋体" w:hAnsi="宋体" w:hint="eastAsia"/>
                <w:color w:val="000000"/>
                <w:sz w:val="18"/>
              </w:rPr>
              <w:t>气流（上行/下行）</w:t>
            </w:r>
          </w:p>
        </w:tc>
        <w:tc>
          <w:tcPr>
            <w:tcW w:w="1740" w:type="dxa"/>
          </w:tcPr>
          <w:p w:rsidR="000B0FA0" w:rsidRDefault="000B0FA0" w:rsidP="000B0FA0">
            <w:pPr>
              <w:pStyle w:val="affff9"/>
              <w:snapToGrid w:val="0"/>
              <w:spacing w:line="360" w:lineRule="atLeast"/>
              <w:ind w:firstLine="0"/>
              <w:rPr>
                <w:rFonts w:ascii="宋体" w:hAnsi="宋体" w:hint="eastAsia"/>
                <w:color w:val="000000"/>
                <w:sz w:val="18"/>
              </w:rPr>
            </w:pPr>
          </w:p>
        </w:tc>
      </w:tr>
      <w:tr w:rsidR="000B0FA0">
        <w:tblPrEx>
          <w:tblCellMar>
            <w:top w:w="0" w:type="dxa"/>
            <w:bottom w:w="0" w:type="dxa"/>
          </w:tblCellMar>
        </w:tblPrEx>
        <w:trPr>
          <w:jc w:val="center"/>
        </w:trPr>
        <w:tc>
          <w:tcPr>
            <w:tcW w:w="2418" w:type="dxa"/>
            <w:gridSpan w:val="3"/>
          </w:tcPr>
          <w:p w:rsidR="000B0FA0" w:rsidRDefault="00C223BB" w:rsidP="000B0FA0">
            <w:pPr>
              <w:pStyle w:val="affff9"/>
              <w:snapToGrid w:val="0"/>
              <w:spacing w:line="360" w:lineRule="atLeast"/>
              <w:ind w:firstLine="0"/>
              <w:rPr>
                <w:rFonts w:ascii="宋体" w:hAnsi="宋体" w:hint="eastAsia"/>
                <w:color w:val="000000"/>
                <w:sz w:val="18"/>
              </w:rPr>
            </w:pPr>
            <w:r>
              <w:rPr>
                <w:rFonts w:ascii="宋体" w:hAnsi="宋体" w:hint="eastAsia"/>
                <w:color w:val="000000"/>
                <w:sz w:val="18"/>
              </w:rPr>
              <w:t>风机风压</w:t>
            </w:r>
            <w:r w:rsidR="000B0FA0">
              <w:rPr>
                <w:rFonts w:ascii="宋体" w:hAnsi="宋体" w:hint="eastAsia"/>
                <w:color w:val="000000"/>
                <w:sz w:val="18"/>
              </w:rPr>
              <w:t>（帕）</w:t>
            </w:r>
          </w:p>
        </w:tc>
        <w:tc>
          <w:tcPr>
            <w:tcW w:w="2040" w:type="dxa"/>
            <w:gridSpan w:val="2"/>
          </w:tcPr>
          <w:p w:rsidR="000B0FA0" w:rsidRDefault="000B0FA0" w:rsidP="000B0FA0">
            <w:pPr>
              <w:pStyle w:val="affff9"/>
              <w:snapToGrid w:val="0"/>
              <w:spacing w:line="360" w:lineRule="atLeast"/>
              <w:ind w:firstLine="0"/>
              <w:rPr>
                <w:rFonts w:ascii="宋体" w:hAnsi="宋体" w:hint="eastAsia"/>
                <w:color w:val="000000"/>
                <w:sz w:val="18"/>
              </w:rPr>
            </w:pPr>
          </w:p>
        </w:tc>
        <w:tc>
          <w:tcPr>
            <w:tcW w:w="2370" w:type="dxa"/>
            <w:gridSpan w:val="2"/>
          </w:tcPr>
          <w:p w:rsidR="000B0FA0" w:rsidRDefault="00C223BB" w:rsidP="000B0FA0">
            <w:pPr>
              <w:pStyle w:val="affff9"/>
              <w:snapToGrid w:val="0"/>
              <w:spacing w:line="360" w:lineRule="atLeast"/>
              <w:ind w:firstLine="0"/>
              <w:rPr>
                <w:rFonts w:ascii="宋体" w:hAnsi="宋体" w:hint="eastAsia"/>
                <w:color w:val="000000"/>
                <w:sz w:val="18"/>
              </w:rPr>
            </w:pPr>
            <w:r>
              <w:rPr>
                <w:rFonts w:ascii="宋体" w:hAnsi="宋体" w:hint="eastAsia"/>
                <w:color w:val="000000"/>
                <w:sz w:val="18"/>
              </w:rPr>
              <w:t>风机数量（台）</w:t>
            </w:r>
          </w:p>
        </w:tc>
        <w:tc>
          <w:tcPr>
            <w:tcW w:w="1740" w:type="dxa"/>
          </w:tcPr>
          <w:p w:rsidR="000B0FA0" w:rsidRDefault="000B0FA0" w:rsidP="000B0FA0">
            <w:pPr>
              <w:pStyle w:val="affff9"/>
              <w:snapToGrid w:val="0"/>
              <w:spacing w:line="360" w:lineRule="atLeast"/>
              <w:ind w:firstLine="0"/>
              <w:rPr>
                <w:rFonts w:ascii="宋体" w:hAnsi="宋体" w:hint="eastAsia"/>
                <w:color w:val="000000"/>
                <w:sz w:val="18"/>
              </w:rPr>
            </w:pPr>
          </w:p>
        </w:tc>
      </w:tr>
      <w:tr w:rsidR="000B0FA0">
        <w:tblPrEx>
          <w:tblCellMar>
            <w:top w:w="0" w:type="dxa"/>
            <w:bottom w:w="0" w:type="dxa"/>
          </w:tblCellMar>
        </w:tblPrEx>
        <w:trPr>
          <w:cantSplit/>
          <w:jc w:val="center"/>
        </w:trPr>
        <w:tc>
          <w:tcPr>
            <w:tcW w:w="2418" w:type="dxa"/>
            <w:gridSpan w:val="3"/>
          </w:tcPr>
          <w:p w:rsidR="000B0FA0" w:rsidRDefault="00C223BB" w:rsidP="000B0FA0">
            <w:pPr>
              <w:pStyle w:val="affff9"/>
              <w:snapToGrid w:val="0"/>
              <w:spacing w:line="360" w:lineRule="atLeast"/>
              <w:ind w:firstLine="0"/>
              <w:rPr>
                <w:rFonts w:ascii="宋体" w:hAnsi="宋体" w:hint="eastAsia"/>
                <w:color w:val="000000"/>
                <w:sz w:val="18"/>
              </w:rPr>
            </w:pPr>
            <w:r>
              <w:rPr>
                <w:rFonts w:ascii="宋体" w:hAnsi="宋体" w:hint="eastAsia"/>
                <w:color w:val="000000"/>
                <w:sz w:val="18"/>
              </w:rPr>
              <w:t>风机</w:t>
            </w:r>
            <w:r w:rsidR="000B0FA0">
              <w:rPr>
                <w:rFonts w:ascii="宋体" w:hAnsi="宋体" w:hint="eastAsia"/>
                <w:color w:val="000000"/>
                <w:sz w:val="18"/>
              </w:rPr>
              <w:t>总风量（米</w:t>
            </w:r>
            <w:r w:rsidR="000B0FA0">
              <w:rPr>
                <w:rFonts w:ascii="宋体" w:hAnsi="宋体" w:hint="eastAsia"/>
                <w:color w:val="000000"/>
                <w:sz w:val="18"/>
                <w:vertAlign w:val="superscript"/>
              </w:rPr>
              <w:t>3</w:t>
            </w:r>
            <w:r w:rsidR="000B0FA0">
              <w:rPr>
                <w:rFonts w:ascii="宋体" w:hAnsi="宋体" w:hint="eastAsia"/>
                <w:color w:val="000000"/>
                <w:sz w:val="18"/>
              </w:rPr>
              <w:t>/小时）</w:t>
            </w:r>
          </w:p>
        </w:tc>
        <w:tc>
          <w:tcPr>
            <w:tcW w:w="2040" w:type="dxa"/>
            <w:gridSpan w:val="2"/>
          </w:tcPr>
          <w:p w:rsidR="000B0FA0" w:rsidRDefault="000B0FA0" w:rsidP="000B0FA0">
            <w:pPr>
              <w:pStyle w:val="affff9"/>
              <w:snapToGrid w:val="0"/>
              <w:spacing w:line="360" w:lineRule="atLeast"/>
              <w:ind w:firstLine="0"/>
              <w:rPr>
                <w:rFonts w:ascii="宋体" w:hAnsi="宋体" w:hint="eastAsia"/>
                <w:color w:val="000000"/>
                <w:sz w:val="18"/>
              </w:rPr>
            </w:pPr>
          </w:p>
        </w:tc>
        <w:tc>
          <w:tcPr>
            <w:tcW w:w="2370" w:type="dxa"/>
            <w:gridSpan w:val="2"/>
            <w:vMerge w:val="restart"/>
          </w:tcPr>
          <w:p w:rsidR="000B0FA0" w:rsidRDefault="000B0FA0" w:rsidP="000B0FA0">
            <w:pPr>
              <w:pStyle w:val="affff9"/>
              <w:snapToGrid w:val="0"/>
              <w:spacing w:line="360" w:lineRule="atLeast"/>
              <w:ind w:firstLine="0"/>
              <w:rPr>
                <w:rFonts w:ascii="宋体" w:hAnsi="宋体" w:hint="eastAsia"/>
                <w:color w:val="000000"/>
                <w:sz w:val="18"/>
              </w:rPr>
            </w:pPr>
            <w:r>
              <w:rPr>
                <w:rFonts w:ascii="宋体" w:hAnsi="宋体" w:hint="eastAsia"/>
                <w:color w:val="000000"/>
                <w:sz w:val="18"/>
              </w:rPr>
              <w:t>单位通风量</w:t>
            </w:r>
          </w:p>
          <w:p w:rsidR="000B0FA0" w:rsidRDefault="000B0FA0" w:rsidP="000B0FA0">
            <w:pPr>
              <w:pStyle w:val="affff9"/>
              <w:snapToGrid w:val="0"/>
              <w:spacing w:line="360" w:lineRule="atLeast"/>
              <w:ind w:firstLine="0"/>
              <w:rPr>
                <w:rFonts w:ascii="宋体" w:hAnsi="宋体" w:hint="eastAsia"/>
                <w:color w:val="000000"/>
                <w:sz w:val="18"/>
              </w:rPr>
            </w:pPr>
            <w:r>
              <w:rPr>
                <w:rFonts w:ascii="宋体" w:hAnsi="宋体" w:hint="eastAsia"/>
                <w:color w:val="000000"/>
                <w:sz w:val="18"/>
              </w:rPr>
              <w:t>（米</w:t>
            </w:r>
            <w:r>
              <w:rPr>
                <w:rFonts w:ascii="宋体" w:hAnsi="宋体" w:hint="eastAsia"/>
                <w:color w:val="000000"/>
                <w:sz w:val="18"/>
                <w:vertAlign w:val="superscript"/>
              </w:rPr>
              <w:t>3</w:t>
            </w:r>
            <w:r>
              <w:rPr>
                <w:rFonts w:ascii="宋体" w:hAnsi="宋体" w:hint="eastAsia"/>
                <w:color w:val="000000"/>
                <w:sz w:val="18"/>
              </w:rPr>
              <w:t>/小时</w:t>
            </w:r>
            <w:r w:rsidR="006119FC">
              <w:rPr>
                <w:rFonts w:ascii="宋体" w:hAnsi="宋体" w:hint="eastAsia"/>
                <w:color w:val="000000"/>
                <w:sz w:val="18"/>
              </w:rPr>
              <w:t>·</w:t>
            </w:r>
            <w:r>
              <w:rPr>
                <w:rFonts w:ascii="宋体" w:hAnsi="宋体" w:hint="eastAsia"/>
                <w:color w:val="000000"/>
                <w:sz w:val="18"/>
              </w:rPr>
              <w:t>吨）</w:t>
            </w:r>
          </w:p>
        </w:tc>
        <w:tc>
          <w:tcPr>
            <w:tcW w:w="1740" w:type="dxa"/>
            <w:vMerge w:val="restart"/>
          </w:tcPr>
          <w:p w:rsidR="000B0FA0" w:rsidRDefault="000B0FA0" w:rsidP="000B0FA0">
            <w:pPr>
              <w:pStyle w:val="affff9"/>
              <w:snapToGrid w:val="0"/>
              <w:spacing w:line="360" w:lineRule="atLeast"/>
              <w:ind w:firstLine="0"/>
              <w:rPr>
                <w:rFonts w:ascii="宋体" w:hAnsi="宋体" w:hint="eastAsia"/>
                <w:color w:val="000000"/>
                <w:sz w:val="18"/>
              </w:rPr>
            </w:pPr>
          </w:p>
        </w:tc>
      </w:tr>
      <w:tr w:rsidR="000B0FA0">
        <w:tblPrEx>
          <w:tblCellMar>
            <w:top w:w="0" w:type="dxa"/>
            <w:bottom w:w="0" w:type="dxa"/>
          </w:tblCellMar>
        </w:tblPrEx>
        <w:trPr>
          <w:cantSplit/>
          <w:trHeight w:val="390"/>
          <w:jc w:val="center"/>
        </w:trPr>
        <w:tc>
          <w:tcPr>
            <w:tcW w:w="2418" w:type="dxa"/>
            <w:gridSpan w:val="3"/>
          </w:tcPr>
          <w:p w:rsidR="000B0FA0" w:rsidRDefault="000B0FA0" w:rsidP="000B0FA0">
            <w:pPr>
              <w:pStyle w:val="affff9"/>
              <w:snapToGrid w:val="0"/>
              <w:spacing w:line="360" w:lineRule="atLeast"/>
              <w:ind w:firstLine="0"/>
              <w:rPr>
                <w:rFonts w:ascii="宋体" w:hAnsi="宋体" w:hint="eastAsia"/>
                <w:color w:val="000000"/>
                <w:sz w:val="18"/>
              </w:rPr>
            </w:pPr>
            <w:r>
              <w:rPr>
                <w:rFonts w:ascii="宋体" w:hAnsi="宋体" w:hint="eastAsia"/>
                <w:color w:val="000000"/>
                <w:sz w:val="18"/>
              </w:rPr>
              <w:t>风机功率（千瓦）</w:t>
            </w:r>
          </w:p>
        </w:tc>
        <w:tc>
          <w:tcPr>
            <w:tcW w:w="2040" w:type="dxa"/>
            <w:gridSpan w:val="2"/>
          </w:tcPr>
          <w:p w:rsidR="000B0FA0" w:rsidRDefault="000B0FA0" w:rsidP="000B0FA0">
            <w:pPr>
              <w:pStyle w:val="affff9"/>
              <w:snapToGrid w:val="0"/>
              <w:spacing w:line="360" w:lineRule="atLeast"/>
              <w:ind w:firstLine="0"/>
              <w:rPr>
                <w:rFonts w:ascii="宋体" w:hAnsi="宋体" w:hint="eastAsia"/>
                <w:color w:val="000000"/>
                <w:sz w:val="18"/>
              </w:rPr>
            </w:pPr>
          </w:p>
        </w:tc>
        <w:tc>
          <w:tcPr>
            <w:tcW w:w="2370" w:type="dxa"/>
            <w:gridSpan w:val="2"/>
            <w:vMerge/>
          </w:tcPr>
          <w:p w:rsidR="000B0FA0" w:rsidRDefault="000B0FA0" w:rsidP="000B0FA0">
            <w:pPr>
              <w:pStyle w:val="affff9"/>
              <w:snapToGrid w:val="0"/>
              <w:spacing w:line="360" w:lineRule="atLeast"/>
              <w:ind w:firstLine="0"/>
              <w:rPr>
                <w:rFonts w:ascii="宋体" w:hAnsi="宋体" w:hint="eastAsia"/>
                <w:color w:val="000000"/>
                <w:sz w:val="18"/>
              </w:rPr>
            </w:pPr>
          </w:p>
        </w:tc>
        <w:tc>
          <w:tcPr>
            <w:tcW w:w="1740" w:type="dxa"/>
            <w:vMerge/>
          </w:tcPr>
          <w:p w:rsidR="000B0FA0" w:rsidRDefault="000B0FA0" w:rsidP="000B0FA0">
            <w:pPr>
              <w:pStyle w:val="affff9"/>
              <w:snapToGrid w:val="0"/>
              <w:spacing w:line="360" w:lineRule="atLeast"/>
              <w:ind w:firstLine="0"/>
              <w:rPr>
                <w:rFonts w:ascii="宋体" w:hAnsi="宋体" w:hint="eastAsia"/>
                <w:color w:val="000000"/>
                <w:sz w:val="18"/>
              </w:rPr>
            </w:pPr>
          </w:p>
        </w:tc>
      </w:tr>
      <w:tr w:rsidR="000B0FA0">
        <w:tblPrEx>
          <w:tblCellMar>
            <w:top w:w="0" w:type="dxa"/>
            <w:bottom w:w="0" w:type="dxa"/>
          </w:tblCellMar>
        </w:tblPrEx>
        <w:trPr>
          <w:cantSplit/>
          <w:jc w:val="center"/>
        </w:trPr>
        <w:tc>
          <w:tcPr>
            <w:tcW w:w="423" w:type="dxa"/>
            <w:vMerge w:val="restart"/>
          </w:tcPr>
          <w:p w:rsidR="000B0FA0" w:rsidRDefault="000B0FA0" w:rsidP="000B0FA0">
            <w:pPr>
              <w:pStyle w:val="affff9"/>
              <w:snapToGrid w:val="0"/>
              <w:spacing w:line="360" w:lineRule="atLeast"/>
              <w:ind w:firstLine="0"/>
              <w:jc w:val="center"/>
              <w:rPr>
                <w:rFonts w:ascii="宋体" w:hAnsi="宋体" w:hint="eastAsia"/>
                <w:color w:val="000000"/>
                <w:sz w:val="18"/>
              </w:rPr>
            </w:pPr>
            <w:r>
              <w:rPr>
                <w:rFonts w:ascii="宋体" w:hAnsi="宋体" w:hint="eastAsia"/>
                <w:color w:val="000000"/>
                <w:sz w:val="18"/>
              </w:rPr>
              <w:t>风网</w:t>
            </w:r>
            <w:r w:rsidR="00C223BB">
              <w:rPr>
                <w:rFonts w:ascii="宋体" w:hAnsi="宋体" w:hint="eastAsia"/>
                <w:color w:val="000000"/>
                <w:sz w:val="18"/>
              </w:rPr>
              <w:t>结构</w:t>
            </w:r>
          </w:p>
        </w:tc>
        <w:tc>
          <w:tcPr>
            <w:tcW w:w="1995" w:type="dxa"/>
            <w:gridSpan w:val="2"/>
          </w:tcPr>
          <w:p w:rsidR="000B0FA0" w:rsidRDefault="00C223BB" w:rsidP="000B0FA0">
            <w:pPr>
              <w:pStyle w:val="affff9"/>
              <w:snapToGrid w:val="0"/>
              <w:spacing w:line="360" w:lineRule="atLeast"/>
              <w:ind w:firstLine="0"/>
              <w:rPr>
                <w:rFonts w:ascii="宋体" w:hAnsi="宋体" w:hint="eastAsia"/>
                <w:color w:val="000000"/>
                <w:sz w:val="18"/>
              </w:rPr>
            </w:pPr>
            <w:r>
              <w:rPr>
                <w:rFonts w:ascii="宋体" w:hAnsi="宋体" w:hint="eastAsia"/>
                <w:color w:val="000000"/>
                <w:sz w:val="18"/>
              </w:rPr>
              <w:t>膜下环流管直径</w:t>
            </w:r>
          </w:p>
        </w:tc>
        <w:tc>
          <w:tcPr>
            <w:tcW w:w="2040" w:type="dxa"/>
            <w:gridSpan w:val="2"/>
          </w:tcPr>
          <w:p w:rsidR="000B0FA0" w:rsidRDefault="000B0FA0" w:rsidP="000B0FA0">
            <w:pPr>
              <w:pStyle w:val="affff9"/>
              <w:snapToGrid w:val="0"/>
              <w:spacing w:line="360" w:lineRule="atLeast"/>
              <w:ind w:firstLine="0"/>
              <w:rPr>
                <w:rFonts w:ascii="宋体" w:hAnsi="宋体" w:hint="eastAsia"/>
                <w:color w:val="000000"/>
                <w:sz w:val="18"/>
              </w:rPr>
            </w:pPr>
          </w:p>
        </w:tc>
        <w:tc>
          <w:tcPr>
            <w:tcW w:w="2370" w:type="dxa"/>
            <w:gridSpan w:val="2"/>
          </w:tcPr>
          <w:p w:rsidR="000B0FA0" w:rsidRDefault="000B0FA0" w:rsidP="000B0FA0">
            <w:pPr>
              <w:pStyle w:val="affff9"/>
              <w:snapToGrid w:val="0"/>
              <w:spacing w:line="360" w:lineRule="atLeast"/>
              <w:ind w:firstLine="0"/>
              <w:rPr>
                <w:rFonts w:ascii="宋体" w:hAnsi="宋体" w:hint="eastAsia"/>
                <w:color w:val="000000"/>
                <w:sz w:val="18"/>
              </w:rPr>
            </w:pPr>
            <w:r>
              <w:rPr>
                <w:rFonts w:ascii="宋体" w:hAnsi="宋体" w:hint="eastAsia"/>
                <w:color w:val="000000"/>
                <w:sz w:val="18"/>
              </w:rPr>
              <w:t>开始通风时间</w:t>
            </w:r>
            <w:r w:rsidR="001761E4">
              <w:rPr>
                <w:rFonts w:ascii="宋体" w:hAnsi="宋体" w:hint="eastAsia"/>
                <w:color w:val="000000"/>
                <w:sz w:val="18"/>
              </w:rPr>
              <w:t>（小时）</w:t>
            </w:r>
          </w:p>
        </w:tc>
        <w:tc>
          <w:tcPr>
            <w:tcW w:w="1740" w:type="dxa"/>
          </w:tcPr>
          <w:p w:rsidR="000B0FA0" w:rsidRDefault="000B0FA0" w:rsidP="000B0FA0">
            <w:pPr>
              <w:pStyle w:val="affff9"/>
              <w:snapToGrid w:val="0"/>
              <w:spacing w:line="360" w:lineRule="atLeast"/>
              <w:ind w:firstLine="0"/>
              <w:rPr>
                <w:rFonts w:ascii="宋体" w:hAnsi="宋体" w:hint="eastAsia"/>
                <w:color w:val="000000"/>
                <w:sz w:val="18"/>
              </w:rPr>
            </w:pPr>
          </w:p>
        </w:tc>
      </w:tr>
      <w:tr w:rsidR="000B0FA0">
        <w:tblPrEx>
          <w:tblCellMar>
            <w:top w:w="0" w:type="dxa"/>
            <w:bottom w:w="0" w:type="dxa"/>
          </w:tblCellMar>
        </w:tblPrEx>
        <w:trPr>
          <w:cantSplit/>
          <w:jc w:val="center"/>
        </w:trPr>
        <w:tc>
          <w:tcPr>
            <w:tcW w:w="423" w:type="dxa"/>
            <w:vMerge/>
          </w:tcPr>
          <w:p w:rsidR="000B0FA0" w:rsidRDefault="000B0FA0" w:rsidP="000B0FA0">
            <w:pPr>
              <w:pStyle w:val="affff9"/>
              <w:snapToGrid w:val="0"/>
              <w:spacing w:line="360" w:lineRule="atLeast"/>
              <w:ind w:firstLine="0"/>
              <w:rPr>
                <w:rFonts w:ascii="宋体" w:hAnsi="宋体" w:hint="eastAsia"/>
                <w:color w:val="000000"/>
                <w:sz w:val="18"/>
              </w:rPr>
            </w:pPr>
          </w:p>
        </w:tc>
        <w:tc>
          <w:tcPr>
            <w:tcW w:w="1995" w:type="dxa"/>
            <w:gridSpan w:val="2"/>
          </w:tcPr>
          <w:p w:rsidR="000B0FA0" w:rsidRDefault="00C223BB" w:rsidP="000B0FA0">
            <w:pPr>
              <w:pStyle w:val="affff9"/>
              <w:snapToGrid w:val="0"/>
              <w:spacing w:line="360" w:lineRule="atLeast"/>
              <w:ind w:firstLine="0"/>
              <w:rPr>
                <w:rFonts w:ascii="宋体" w:hAnsi="宋体" w:hint="eastAsia"/>
                <w:color w:val="000000"/>
                <w:sz w:val="18"/>
              </w:rPr>
            </w:pPr>
            <w:r>
              <w:rPr>
                <w:rFonts w:ascii="宋体" w:hAnsi="宋体" w:hint="eastAsia"/>
                <w:color w:val="000000"/>
                <w:sz w:val="18"/>
              </w:rPr>
              <w:t>回流管直径</w:t>
            </w:r>
          </w:p>
        </w:tc>
        <w:tc>
          <w:tcPr>
            <w:tcW w:w="2040" w:type="dxa"/>
            <w:gridSpan w:val="2"/>
          </w:tcPr>
          <w:p w:rsidR="000B0FA0" w:rsidRDefault="000B0FA0" w:rsidP="000B0FA0">
            <w:pPr>
              <w:pStyle w:val="affff9"/>
              <w:snapToGrid w:val="0"/>
              <w:spacing w:line="360" w:lineRule="atLeast"/>
              <w:ind w:firstLine="0"/>
              <w:rPr>
                <w:rFonts w:ascii="宋体" w:hAnsi="宋体" w:hint="eastAsia"/>
                <w:color w:val="000000"/>
                <w:sz w:val="18"/>
              </w:rPr>
            </w:pPr>
          </w:p>
        </w:tc>
        <w:tc>
          <w:tcPr>
            <w:tcW w:w="2370" w:type="dxa"/>
            <w:gridSpan w:val="2"/>
          </w:tcPr>
          <w:p w:rsidR="000B0FA0" w:rsidRDefault="001761E4" w:rsidP="000B0FA0">
            <w:pPr>
              <w:pStyle w:val="affff9"/>
              <w:snapToGrid w:val="0"/>
              <w:spacing w:line="360" w:lineRule="atLeast"/>
              <w:ind w:firstLine="0"/>
              <w:rPr>
                <w:rFonts w:ascii="宋体" w:hAnsi="宋体" w:hint="eastAsia"/>
                <w:color w:val="000000"/>
                <w:sz w:val="18"/>
              </w:rPr>
            </w:pPr>
            <w:r>
              <w:rPr>
                <w:rFonts w:ascii="宋体" w:hAnsi="宋体" w:hint="eastAsia"/>
                <w:color w:val="000000"/>
                <w:sz w:val="18"/>
              </w:rPr>
              <w:t>结束通风时间（小时）</w:t>
            </w:r>
          </w:p>
        </w:tc>
        <w:tc>
          <w:tcPr>
            <w:tcW w:w="1740" w:type="dxa"/>
          </w:tcPr>
          <w:p w:rsidR="000B0FA0" w:rsidRDefault="000B0FA0" w:rsidP="000B0FA0">
            <w:pPr>
              <w:pStyle w:val="affff9"/>
              <w:snapToGrid w:val="0"/>
              <w:spacing w:line="360" w:lineRule="atLeast"/>
              <w:ind w:firstLine="0"/>
              <w:rPr>
                <w:rFonts w:ascii="宋体" w:hAnsi="宋体" w:hint="eastAsia"/>
                <w:color w:val="000000"/>
                <w:sz w:val="18"/>
              </w:rPr>
            </w:pPr>
          </w:p>
        </w:tc>
      </w:tr>
      <w:tr w:rsidR="000B0FA0">
        <w:tblPrEx>
          <w:tblCellMar>
            <w:top w:w="0" w:type="dxa"/>
            <w:bottom w:w="0" w:type="dxa"/>
          </w:tblCellMar>
        </w:tblPrEx>
        <w:trPr>
          <w:cantSplit/>
          <w:jc w:val="center"/>
        </w:trPr>
        <w:tc>
          <w:tcPr>
            <w:tcW w:w="423" w:type="dxa"/>
            <w:vMerge/>
          </w:tcPr>
          <w:p w:rsidR="000B0FA0" w:rsidRDefault="000B0FA0" w:rsidP="000B0FA0">
            <w:pPr>
              <w:pStyle w:val="affff9"/>
              <w:snapToGrid w:val="0"/>
              <w:spacing w:line="360" w:lineRule="atLeast"/>
              <w:ind w:firstLine="0"/>
              <w:rPr>
                <w:rFonts w:ascii="宋体" w:hAnsi="宋体" w:hint="eastAsia"/>
                <w:color w:val="000000"/>
                <w:sz w:val="18"/>
              </w:rPr>
            </w:pPr>
          </w:p>
        </w:tc>
        <w:tc>
          <w:tcPr>
            <w:tcW w:w="1995" w:type="dxa"/>
            <w:gridSpan w:val="2"/>
          </w:tcPr>
          <w:p w:rsidR="000B0FA0" w:rsidRDefault="00C223BB" w:rsidP="000B0FA0">
            <w:pPr>
              <w:pStyle w:val="affff9"/>
              <w:snapToGrid w:val="0"/>
              <w:spacing w:line="360" w:lineRule="atLeast"/>
              <w:ind w:firstLine="0"/>
              <w:rPr>
                <w:rFonts w:ascii="宋体" w:hAnsi="宋体" w:hint="eastAsia"/>
                <w:color w:val="000000"/>
                <w:sz w:val="18"/>
              </w:rPr>
            </w:pPr>
            <w:r>
              <w:rPr>
                <w:rFonts w:ascii="宋体" w:hAnsi="宋体" w:hint="eastAsia"/>
                <w:color w:val="000000"/>
                <w:sz w:val="18"/>
              </w:rPr>
              <w:t>平均开孔率</w:t>
            </w:r>
          </w:p>
        </w:tc>
        <w:tc>
          <w:tcPr>
            <w:tcW w:w="2040" w:type="dxa"/>
            <w:gridSpan w:val="2"/>
          </w:tcPr>
          <w:p w:rsidR="000B0FA0" w:rsidRDefault="000B0FA0" w:rsidP="000B0FA0">
            <w:pPr>
              <w:pStyle w:val="affff9"/>
              <w:snapToGrid w:val="0"/>
              <w:spacing w:line="360" w:lineRule="atLeast"/>
              <w:ind w:firstLine="0"/>
              <w:rPr>
                <w:rFonts w:ascii="宋体" w:hAnsi="宋体" w:hint="eastAsia"/>
                <w:color w:val="000000"/>
                <w:sz w:val="18"/>
              </w:rPr>
            </w:pPr>
          </w:p>
        </w:tc>
        <w:tc>
          <w:tcPr>
            <w:tcW w:w="2370" w:type="dxa"/>
            <w:gridSpan w:val="2"/>
          </w:tcPr>
          <w:p w:rsidR="000B0FA0" w:rsidRDefault="001761E4" w:rsidP="000B0FA0">
            <w:pPr>
              <w:pStyle w:val="affff9"/>
              <w:snapToGrid w:val="0"/>
              <w:spacing w:line="360" w:lineRule="atLeast"/>
              <w:ind w:firstLine="0"/>
              <w:rPr>
                <w:rFonts w:ascii="宋体" w:hAnsi="宋体" w:hint="eastAsia"/>
                <w:color w:val="000000"/>
                <w:sz w:val="18"/>
              </w:rPr>
            </w:pPr>
            <w:r>
              <w:rPr>
                <w:rFonts w:ascii="宋体" w:hAnsi="宋体" w:hint="eastAsia"/>
                <w:color w:val="000000"/>
                <w:sz w:val="18"/>
              </w:rPr>
              <w:t>累计通风时间（小时）</w:t>
            </w:r>
          </w:p>
        </w:tc>
        <w:tc>
          <w:tcPr>
            <w:tcW w:w="1740" w:type="dxa"/>
          </w:tcPr>
          <w:p w:rsidR="000B0FA0" w:rsidRDefault="000B0FA0" w:rsidP="000B0FA0">
            <w:pPr>
              <w:pStyle w:val="affff9"/>
              <w:snapToGrid w:val="0"/>
              <w:spacing w:line="360" w:lineRule="atLeast"/>
              <w:ind w:firstLine="0"/>
              <w:rPr>
                <w:rFonts w:ascii="宋体" w:hAnsi="宋体" w:hint="eastAsia"/>
                <w:color w:val="000000"/>
                <w:sz w:val="18"/>
              </w:rPr>
            </w:pPr>
          </w:p>
        </w:tc>
      </w:tr>
      <w:tr w:rsidR="000B0FA0">
        <w:tblPrEx>
          <w:tblCellMar>
            <w:top w:w="0" w:type="dxa"/>
            <w:bottom w:w="0" w:type="dxa"/>
          </w:tblCellMar>
        </w:tblPrEx>
        <w:trPr>
          <w:cantSplit/>
          <w:jc w:val="center"/>
        </w:trPr>
        <w:tc>
          <w:tcPr>
            <w:tcW w:w="423" w:type="dxa"/>
            <w:vMerge/>
          </w:tcPr>
          <w:p w:rsidR="000B0FA0" w:rsidRDefault="000B0FA0" w:rsidP="000B0FA0">
            <w:pPr>
              <w:pStyle w:val="affff9"/>
              <w:snapToGrid w:val="0"/>
              <w:spacing w:line="360" w:lineRule="atLeast"/>
              <w:ind w:firstLine="0"/>
              <w:rPr>
                <w:rFonts w:ascii="宋体" w:hAnsi="宋体" w:hint="eastAsia"/>
                <w:color w:val="000000"/>
                <w:sz w:val="18"/>
              </w:rPr>
            </w:pPr>
          </w:p>
        </w:tc>
        <w:tc>
          <w:tcPr>
            <w:tcW w:w="1995" w:type="dxa"/>
            <w:gridSpan w:val="2"/>
          </w:tcPr>
          <w:p w:rsidR="000B0FA0" w:rsidRDefault="00C223BB" w:rsidP="000B0FA0">
            <w:pPr>
              <w:pStyle w:val="affff9"/>
              <w:snapToGrid w:val="0"/>
              <w:spacing w:line="360" w:lineRule="atLeast"/>
              <w:ind w:firstLine="0"/>
              <w:rPr>
                <w:rFonts w:ascii="宋体" w:hAnsi="宋体" w:hint="eastAsia"/>
                <w:color w:val="000000"/>
                <w:sz w:val="18"/>
              </w:rPr>
            </w:pPr>
            <w:r>
              <w:rPr>
                <w:rFonts w:ascii="宋体" w:hAnsi="宋体" w:hint="eastAsia"/>
                <w:color w:val="000000"/>
                <w:sz w:val="18"/>
              </w:rPr>
              <w:t>风道间距</w:t>
            </w:r>
          </w:p>
        </w:tc>
        <w:tc>
          <w:tcPr>
            <w:tcW w:w="2040" w:type="dxa"/>
            <w:gridSpan w:val="2"/>
          </w:tcPr>
          <w:p w:rsidR="000B0FA0" w:rsidRDefault="000B0FA0" w:rsidP="000B0FA0">
            <w:pPr>
              <w:pStyle w:val="affff9"/>
              <w:snapToGrid w:val="0"/>
              <w:spacing w:line="360" w:lineRule="atLeast"/>
              <w:ind w:firstLine="0"/>
              <w:rPr>
                <w:rFonts w:ascii="宋体" w:hAnsi="宋体" w:hint="eastAsia"/>
                <w:color w:val="000000"/>
                <w:sz w:val="18"/>
              </w:rPr>
            </w:pPr>
          </w:p>
        </w:tc>
        <w:tc>
          <w:tcPr>
            <w:tcW w:w="2370" w:type="dxa"/>
            <w:gridSpan w:val="2"/>
          </w:tcPr>
          <w:p w:rsidR="000B0FA0" w:rsidRDefault="001761E4" w:rsidP="000B0FA0">
            <w:pPr>
              <w:pStyle w:val="affff9"/>
              <w:snapToGrid w:val="0"/>
              <w:spacing w:line="360" w:lineRule="atLeast"/>
              <w:ind w:firstLine="0"/>
              <w:rPr>
                <w:rFonts w:ascii="宋体" w:hAnsi="宋体" w:hint="eastAsia"/>
                <w:color w:val="000000"/>
                <w:sz w:val="18"/>
              </w:rPr>
            </w:pPr>
            <w:r>
              <w:rPr>
                <w:rFonts w:ascii="宋体" w:hAnsi="宋体" w:hint="eastAsia"/>
                <w:color w:val="000000"/>
                <w:sz w:val="18"/>
              </w:rPr>
              <w:t>累计停机时间（小时）</w:t>
            </w:r>
          </w:p>
        </w:tc>
        <w:tc>
          <w:tcPr>
            <w:tcW w:w="1740" w:type="dxa"/>
          </w:tcPr>
          <w:p w:rsidR="000B0FA0" w:rsidRDefault="000B0FA0" w:rsidP="000B0FA0">
            <w:pPr>
              <w:pStyle w:val="affff9"/>
              <w:snapToGrid w:val="0"/>
              <w:spacing w:line="360" w:lineRule="atLeast"/>
              <w:ind w:firstLine="0"/>
              <w:rPr>
                <w:rFonts w:ascii="宋体" w:hAnsi="宋体" w:hint="eastAsia"/>
                <w:color w:val="000000"/>
                <w:sz w:val="18"/>
              </w:rPr>
            </w:pPr>
          </w:p>
        </w:tc>
      </w:tr>
      <w:tr w:rsidR="000B0FA0">
        <w:tblPrEx>
          <w:tblCellMar>
            <w:top w:w="0" w:type="dxa"/>
            <w:bottom w:w="0" w:type="dxa"/>
          </w:tblCellMar>
        </w:tblPrEx>
        <w:trPr>
          <w:cantSplit/>
          <w:jc w:val="center"/>
        </w:trPr>
        <w:tc>
          <w:tcPr>
            <w:tcW w:w="2418" w:type="dxa"/>
            <w:gridSpan w:val="3"/>
          </w:tcPr>
          <w:p w:rsidR="000B0FA0" w:rsidRDefault="000B0FA0" w:rsidP="000B0FA0">
            <w:pPr>
              <w:pStyle w:val="affff9"/>
              <w:snapToGrid w:val="0"/>
              <w:spacing w:line="360" w:lineRule="atLeast"/>
              <w:ind w:firstLine="0"/>
              <w:rPr>
                <w:rFonts w:ascii="宋体" w:hAnsi="宋体" w:hint="eastAsia"/>
                <w:color w:val="000000"/>
                <w:sz w:val="18"/>
              </w:rPr>
            </w:pPr>
            <w:r>
              <w:rPr>
                <w:rFonts w:ascii="宋体" w:hAnsi="宋体" w:hint="eastAsia"/>
                <w:color w:val="000000"/>
                <w:sz w:val="18"/>
              </w:rPr>
              <w:t>通风时参数</w:t>
            </w:r>
          </w:p>
        </w:tc>
        <w:tc>
          <w:tcPr>
            <w:tcW w:w="1470" w:type="dxa"/>
          </w:tcPr>
          <w:p w:rsidR="000B0FA0" w:rsidRDefault="000B0FA0" w:rsidP="000B0FA0">
            <w:pPr>
              <w:pStyle w:val="affff9"/>
              <w:snapToGrid w:val="0"/>
              <w:spacing w:line="360" w:lineRule="atLeast"/>
              <w:ind w:firstLine="0"/>
              <w:jc w:val="center"/>
              <w:rPr>
                <w:rFonts w:ascii="宋体" w:hAnsi="宋体" w:hint="eastAsia"/>
                <w:color w:val="000000"/>
                <w:sz w:val="18"/>
              </w:rPr>
            </w:pPr>
            <w:r>
              <w:rPr>
                <w:rFonts w:ascii="宋体" w:hAnsi="宋体" w:hint="eastAsia"/>
                <w:color w:val="000000"/>
                <w:sz w:val="18"/>
              </w:rPr>
              <w:t>最高值</w:t>
            </w:r>
          </w:p>
        </w:tc>
        <w:tc>
          <w:tcPr>
            <w:tcW w:w="1470" w:type="dxa"/>
            <w:gridSpan w:val="2"/>
          </w:tcPr>
          <w:p w:rsidR="000B0FA0" w:rsidRDefault="000B0FA0" w:rsidP="000B0FA0">
            <w:pPr>
              <w:pStyle w:val="affff9"/>
              <w:snapToGrid w:val="0"/>
              <w:spacing w:line="360" w:lineRule="atLeast"/>
              <w:ind w:firstLine="0"/>
              <w:jc w:val="center"/>
              <w:rPr>
                <w:rFonts w:ascii="宋体" w:hAnsi="宋体" w:hint="eastAsia"/>
                <w:color w:val="000000"/>
                <w:sz w:val="18"/>
              </w:rPr>
            </w:pPr>
            <w:r>
              <w:rPr>
                <w:rFonts w:ascii="宋体" w:hAnsi="宋体" w:hint="eastAsia"/>
                <w:color w:val="000000"/>
                <w:sz w:val="18"/>
              </w:rPr>
              <w:t>最低值</w:t>
            </w:r>
          </w:p>
        </w:tc>
        <w:tc>
          <w:tcPr>
            <w:tcW w:w="1470" w:type="dxa"/>
          </w:tcPr>
          <w:p w:rsidR="000B0FA0" w:rsidRDefault="000B0FA0" w:rsidP="000B0FA0">
            <w:pPr>
              <w:pStyle w:val="affff9"/>
              <w:snapToGrid w:val="0"/>
              <w:spacing w:line="360" w:lineRule="atLeast"/>
              <w:ind w:firstLine="0"/>
              <w:jc w:val="center"/>
              <w:rPr>
                <w:rFonts w:ascii="宋体" w:hAnsi="宋体" w:hint="eastAsia"/>
                <w:color w:val="000000"/>
                <w:sz w:val="18"/>
              </w:rPr>
            </w:pPr>
            <w:r>
              <w:rPr>
                <w:rFonts w:ascii="宋体" w:hAnsi="宋体" w:hint="eastAsia"/>
                <w:color w:val="000000"/>
                <w:sz w:val="18"/>
              </w:rPr>
              <w:t>平均值</w:t>
            </w:r>
          </w:p>
        </w:tc>
        <w:tc>
          <w:tcPr>
            <w:tcW w:w="1740" w:type="dxa"/>
            <w:vMerge w:val="restart"/>
          </w:tcPr>
          <w:p w:rsidR="000B0FA0" w:rsidRDefault="000B0FA0" w:rsidP="000B0FA0">
            <w:pPr>
              <w:pStyle w:val="affff9"/>
              <w:snapToGrid w:val="0"/>
              <w:spacing w:line="360" w:lineRule="atLeast"/>
              <w:ind w:firstLine="0"/>
              <w:rPr>
                <w:rFonts w:ascii="宋体" w:hAnsi="宋体" w:hint="eastAsia"/>
                <w:color w:val="000000"/>
                <w:sz w:val="18"/>
              </w:rPr>
            </w:pPr>
            <w:r>
              <w:rPr>
                <w:rFonts w:ascii="宋体" w:hAnsi="宋体" w:hint="eastAsia"/>
                <w:color w:val="000000"/>
                <w:sz w:val="18"/>
              </w:rPr>
              <w:t>粮温和水分最大梯度（℃/</w:t>
            </w:r>
            <w:r>
              <w:rPr>
                <w:rFonts w:ascii="宋体" w:hAnsi="宋体"/>
                <w:color w:val="000000"/>
                <w:sz w:val="18"/>
              </w:rPr>
              <w:t>m</w:t>
            </w:r>
            <w:r>
              <w:rPr>
                <w:rFonts w:ascii="宋体" w:hAnsi="宋体" w:hint="eastAsia"/>
                <w:color w:val="000000"/>
                <w:sz w:val="18"/>
              </w:rPr>
              <w:t>粮层厚度和%/</w:t>
            </w:r>
            <w:r>
              <w:rPr>
                <w:rFonts w:ascii="宋体" w:hAnsi="宋体"/>
                <w:color w:val="000000"/>
                <w:sz w:val="18"/>
              </w:rPr>
              <w:t>m</w:t>
            </w:r>
            <w:r>
              <w:rPr>
                <w:rFonts w:ascii="宋体" w:hAnsi="宋体" w:hint="eastAsia"/>
                <w:color w:val="000000"/>
                <w:sz w:val="18"/>
              </w:rPr>
              <w:t>粮层厚度）</w:t>
            </w:r>
          </w:p>
        </w:tc>
      </w:tr>
      <w:tr w:rsidR="000B0FA0">
        <w:tblPrEx>
          <w:tblCellMar>
            <w:top w:w="0" w:type="dxa"/>
            <w:bottom w:w="0" w:type="dxa"/>
          </w:tblCellMar>
        </w:tblPrEx>
        <w:trPr>
          <w:cantSplit/>
          <w:jc w:val="center"/>
        </w:trPr>
        <w:tc>
          <w:tcPr>
            <w:tcW w:w="2418" w:type="dxa"/>
            <w:gridSpan w:val="3"/>
          </w:tcPr>
          <w:p w:rsidR="000B0FA0" w:rsidRDefault="000B0FA0" w:rsidP="000B0FA0">
            <w:pPr>
              <w:pStyle w:val="affff9"/>
              <w:snapToGrid w:val="0"/>
              <w:spacing w:line="360" w:lineRule="atLeast"/>
              <w:ind w:firstLine="0"/>
              <w:rPr>
                <w:rFonts w:ascii="宋体" w:hAnsi="宋体" w:hint="eastAsia"/>
                <w:color w:val="000000"/>
                <w:sz w:val="18"/>
              </w:rPr>
            </w:pPr>
            <w:r>
              <w:rPr>
                <w:rFonts w:ascii="宋体" w:hAnsi="宋体" w:hint="eastAsia"/>
                <w:color w:val="000000"/>
                <w:sz w:val="18"/>
              </w:rPr>
              <w:t>大气温度（℃）</w:t>
            </w:r>
          </w:p>
        </w:tc>
        <w:tc>
          <w:tcPr>
            <w:tcW w:w="1470" w:type="dxa"/>
          </w:tcPr>
          <w:p w:rsidR="000B0FA0" w:rsidRDefault="000B0FA0" w:rsidP="000B0FA0">
            <w:pPr>
              <w:pStyle w:val="affff9"/>
              <w:snapToGrid w:val="0"/>
              <w:spacing w:line="360" w:lineRule="atLeast"/>
              <w:ind w:firstLine="0"/>
              <w:rPr>
                <w:rFonts w:ascii="宋体" w:hAnsi="宋体" w:hint="eastAsia"/>
                <w:color w:val="000000"/>
                <w:sz w:val="18"/>
              </w:rPr>
            </w:pPr>
          </w:p>
        </w:tc>
        <w:tc>
          <w:tcPr>
            <w:tcW w:w="1470" w:type="dxa"/>
            <w:gridSpan w:val="2"/>
          </w:tcPr>
          <w:p w:rsidR="000B0FA0" w:rsidRDefault="000B0FA0" w:rsidP="000B0FA0">
            <w:pPr>
              <w:pStyle w:val="affff9"/>
              <w:snapToGrid w:val="0"/>
              <w:spacing w:line="360" w:lineRule="atLeast"/>
              <w:ind w:firstLine="0"/>
              <w:rPr>
                <w:rFonts w:ascii="宋体" w:hAnsi="宋体" w:hint="eastAsia"/>
                <w:color w:val="000000"/>
                <w:sz w:val="18"/>
              </w:rPr>
            </w:pPr>
          </w:p>
        </w:tc>
        <w:tc>
          <w:tcPr>
            <w:tcW w:w="1470" w:type="dxa"/>
          </w:tcPr>
          <w:p w:rsidR="000B0FA0" w:rsidRDefault="000B0FA0" w:rsidP="000B0FA0">
            <w:pPr>
              <w:pStyle w:val="affff9"/>
              <w:snapToGrid w:val="0"/>
              <w:spacing w:line="360" w:lineRule="atLeast"/>
              <w:ind w:firstLine="0"/>
              <w:rPr>
                <w:rFonts w:ascii="宋体" w:hAnsi="宋体" w:hint="eastAsia"/>
                <w:color w:val="000000"/>
                <w:sz w:val="18"/>
              </w:rPr>
            </w:pPr>
          </w:p>
        </w:tc>
        <w:tc>
          <w:tcPr>
            <w:tcW w:w="1740" w:type="dxa"/>
            <w:vMerge/>
          </w:tcPr>
          <w:p w:rsidR="000B0FA0" w:rsidRDefault="000B0FA0" w:rsidP="000B0FA0">
            <w:pPr>
              <w:pStyle w:val="affff9"/>
              <w:snapToGrid w:val="0"/>
              <w:spacing w:line="360" w:lineRule="atLeast"/>
              <w:ind w:firstLine="0"/>
              <w:rPr>
                <w:rFonts w:ascii="宋体" w:hAnsi="宋体" w:hint="eastAsia"/>
                <w:color w:val="000000"/>
                <w:sz w:val="18"/>
              </w:rPr>
            </w:pPr>
          </w:p>
        </w:tc>
      </w:tr>
      <w:tr w:rsidR="000B0FA0">
        <w:tblPrEx>
          <w:tblCellMar>
            <w:top w:w="0" w:type="dxa"/>
            <w:bottom w:w="0" w:type="dxa"/>
          </w:tblCellMar>
        </w:tblPrEx>
        <w:trPr>
          <w:cantSplit/>
          <w:jc w:val="center"/>
        </w:trPr>
        <w:tc>
          <w:tcPr>
            <w:tcW w:w="2418" w:type="dxa"/>
            <w:gridSpan w:val="3"/>
          </w:tcPr>
          <w:p w:rsidR="000B0FA0" w:rsidRDefault="000B0FA0" w:rsidP="000B0FA0">
            <w:pPr>
              <w:pStyle w:val="affff9"/>
              <w:snapToGrid w:val="0"/>
              <w:spacing w:line="360" w:lineRule="atLeast"/>
              <w:ind w:firstLine="0"/>
              <w:rPr>
                <w:rFonts w:ascii="宋体" w:hAnsi="宋体" w:hint="eastAsia"/>
                <w:color w:val="000000"/>
                <w:sz w:val="18"/>
              </w:rPr>
            </w:pPr>
            <w:r>
              <w:rPr>
                <w:rFonts w:ascii="宋体" w:hAnsi="宋体" w:hint="eastAsia"/>
                <w:color w:val="000000"/>
                <w:sz w:val="18"/>
              </w:rPr>
              <w:t>大气湿度（RH%）</w:t>
            </w:r>
          </w:p>
        </w:tc>
        <w:tc>
          <w:tcPr>
            <w:tcW w:w="1470" w:type="dxa"/>
          </w:tcPr>
          <w:p w:rsidR="000B0FA0" w:rsidRDefault="000B0FA0" w:rsidP="000B0FA0">
            <w:pPr>
              <w:pStyle w:val="affff9"/>
              <w:snapToGrid w:val="0"/>
              <w:spacing w:line="360" w:lineRule="atLeast"/>
              <w:ind w:firstLine="0"/>
              <w:rPr>
                <w:rFonts w:ascii="宋体" w:hAnsi="宋体" w:hint="eastAsia"/>
                <w:color w:val="000000"/>
                <w:sz w:val="18"/>
              </w:rPr>
            </w:pPr>
          </w:p>
        </w:tc>
        <w:tc>
          <w:tcPr>
            <w:tcW w:w="1470" w:type="dxa"/>
            <w:gridSpan w:val="2"/>
          </w:tcPr>
          <w:p w:rsidR="000B0FA0" w:rsidRDefault="000B0FA0" w:rsidP="000B0FA0">
            <w:pPr>
              <w:pStyle w:val="affff9"/>
              <w:snapToGrid w:val="0"/>
              <w:spacing w:line="360" w:lineRule="atLeast"/>
              <w:ind w:firstLine="0"/>
              <w:rPr>
                <w:rFonts w:ascii="宋体" w:hAnsi="宋体" w:hint="eastAsia"/>
                <w:color w:val="000000"/>
                <w:sz w:val="18"/>
              </w:rPr>
            </w:pPr>
          </w:p>
        </w:tc>
        <w:tc>
          <w:tcPr>
            <w:tcW w:w="1470" w:type="dxa"/>
          </w:tcPr>
          <w:p w:rsidR="000B0FA0" w:rsidRDefault="000B0FA0" w:rsidP="000B0FA0">
            <w:pPr>
              <w:pStyle w:val="affff9"/>
              <w:snapToGrid w:val="0"/>
              <w:spacing w:line="360" w:lineRule="atLeast"/>
              <w:ind w:firstLine="0"/>
              <w:rPr>
                <w:rFonts w:ascii="宋体" w:hAnsi="宋体" w:hint="eastAsia"/>
                <w:color w:val="000000"/>
                <w:sz w:val="18"/>
              </w:rPr>
            </w:pPr>
          </w:p>
        </w:tc>
        <w:tc>
          <w:tcPr>
            <w:tcW w:w="1740" w:type="dxa"/>
            <w:vMerge/>
          </w:tcPr>
          <w:p w:rsidR="000B0FA0" w:rsidRDefault="000B0FA0" w:rsidP="000B0FA0">
            <w:pPr>
              <w:pStyle w:val="affff9"/>
              <w:snapToGrid w:val="0"/>
              <w:spacing w:line="360" w:lineRule="atLeast"/>
              <w:ind w:firstLine="0"/>
              <w:rPr>
                <w:rFonts w:ascii="宋体" w:hAnsi="宋体" w:hint="eastAsia"/>
                <w:color w:val="000000"/>
                <w:sz w:val="18"/>
              </w:rPr>
            </w:pPr>
          </w:p>
        </w:tc>
      </w:tr>
      <w:tr w:rsidR="000B0FA0">
        <w:tblPrEx>
          <w:tblCellMar>
            <w:top w:w="0" w:type="dxa"/>
            <w:bottom w:w="0" w:type="dxa"/>
          </w:tblCellMar>
        </w:tblPrEx>
        <w:trPr>
          <w:cantSplit/>
          <w:jc w:val="center"/>
        </w:trPr>
        <w:tc>
          <w:tcPr>
            <w:tcW w:w="1263" w:type="dxa"/>
            <w:gridSpan w:val="2"/>
            <w:vMerge w:val="restart"/>
          </w:tcPr>
          <w:p w:rsidR="000B0FA0" w:rsidRDefault="000B0FA0" w:rsidP="000B0FA0">
            <w:pPr>
              <w:pStyle w:val="affff9"/>
              <w:snapToGrid w:val="0"/>
              <w:spacing w:line="360" w:lineRule="atLeast"/>
              <w:ind w:firstLine="0"/>
              <w:jc w:val="center"/>
              <w:rPr>
                <w:rFonts w:ascii="宋体" w:hAnsi="宋体" w:hint="eastAsia"/>
                <w:color w:val="000000"/>
                <w:sz w:val="18"/>
              </w:rPr>
            </w:pPr>
            <w:r>
              <w:rPr>
                <w:rFonts w:ascii="宋体" w:hAnsi="宋体" w:hint="eastAsia"/>
                <w:color w:val="000000"/>
                <w:sz w:val="18"/>
              </w:rPr>
              <w:t>粮食温度</w:t>
            </w:r>
          </w:p>
          <w:p w:rsidR="000B0FA0" w:rsidRDefault="000B0FA0" w:rsidP="000B0FA0">
            <w:pPr>
              <w:pStyle w:val="affff9"/>
              <w:snapToGrid w:val="0"/>
              <w:spacing w:line="360" w:lineRule="atLeast"/>
              <w:ind w:firstLine="0"/>
              <w:jc w:val="center"/>
              <w:rPr>
                <w:rFonts w:ascii="宋体" w:hAnsi="宋体" w:hint="eastAsia"/>
                <w:color w:val="000000"/>
                <w:sz w:val="18"/>
              </w:rPr>
            </w:pPr>
            <w:r>
              <w:rPr>
                <w:rFonts w:ascii="宋体" w:hAnsi="宋体" w:hint="eastAsia"/>
                <w:color w:val="000000"/>
                <w:sz w:val="18"/>
              </w:rPr>
              <w:t>（℃）</w:t>
            </w:r>
          </w:p>
        </w:tc>
        <w:tc>
          <w:tcPr>
            <w:tcW w:w="1155" w:type="dxa"/>
          </w:tcPr>
          <w:p w:rsidR="000B0FA0" w:rsidRDefault="000B0FA0" w:rsidP="000B0FA0">
            <w:pPr>
              <w:pStyle w:val="affff9"/>
              <w:snapToGrid w:val="0"/>
              <w:spacing w:line="360" w:lineRule="atLeast"/>
              <w:ind w:firstLine="0"/>
              <w:jc w:val="center"/>
              <w:rPr>
                <w:rFonts w:ascii="宋体" w:hAnsi="宋体" w:hint="eastAsia"/>
                <w:color w:val="000000"/>
                <w:sz w:val="18"/>
              </w:rPr>
            </w:pPr>
            <w:r>
              <w:rPr>
                <w:rFonts w:ascii="宋体" w:hAnsi="宋体" w:hint="eastAsia"/>
                <w:color w:val="000000"/>
                <w:sz w:val="18"/>
              </w:rPr>
              <w:t>通风前</w:t>
            </w:r>
          </w:p>
        </w:tc>
        <w:tc>
          <w:tcPr>
            <w:tcW w:w="1470" w:type="dxa"/>
          </w:tcPr>
          <w:p w:rsidR="000B0FA0" w:rsidRDefault="000B0FA0" w:rsidP="000B0FA0">
            <w:pPr>
              <w:pStyle w:val="affff9"/>
              <w:snapToGrid w:val="0"/>
              <w:spacing w:line="360" w:lineRule="atLeast"/>
              <w:ind w:firstLine="0"/>
              <w:rPr>
                <w:rFonts w:ascii="宋体" w:hAnsi="宋体" w:hint="eastAsia"/>
                <w:color w:val="000000"/>
                <w:sz w:val="18"/>
              </w:rPr>
            </w:pPr>
          </w:p>
        </w:tc>
        <w:tc>
          <w:tcPr>
            <w:tcW w:w="1470" w:type="dxa"/>
            <w:gridSpan w:val="2"/>
          </w:tcPr>
          <w:p w:rsidR="000B0FA0" w:rsidRDefault="000B0FA0" w:rsidP="000B0FA0">
            <w:pPr>
              <w:pStyle w:val="affff9"/>
              <w:snapToGrid w:val="0"/>
              <w:spacing w:line="360" w:lineRule="atLeast"/>
              <w:ind w:firstLine="0"/>
              <w:rPr>
                <w:rFonts w:ascii="宋体" w:hAnsi="宋体" w:hint="eastAsia"/>
                <w:color w:val="000000"/>
                <w:sz w:val="18"/>
              </w:rPr>
            </w:pPr>
          </w:p>
        </w:tc>
        <w:tc>
          <w:tcPr>
            <w:tcW w:w="1470" w:type="dxa"/>
          </w:tcPr>
          <w:p w:rsidR="000B0FA0" w:rsidRDefault="000B0FA0" w:rsidP="000B0FA0">
            <w:pPr>
              <w:pStyle w:val="affff9"/>
              <w:snapToGrid w:val="0"/>
              <w:spacing w:line="360" w:lineRule="atLeast"/>
              <w:ind w:firstLine="0"/>
              <w:rPr>
                <w:rFonts w:ascii="宋体" w:hAnsi="宋体" w:hint="eastAsia"/>
                <w:color w:val="000000"/>
                <w:sz w:val="18"/>
              </w:rPr>
            </w:pPr>
          </w:p>
        </w:tc>
        <w:tc>
          <w:tcPr>
            <w:tcW w:w="1740" w:type="dxa"/>
          </w:tcPr>
          <w:p w:rsidR="000B0FA0" w:rsidRDefault="000B0FA0" w:rsidP="000B0FA0">
            <w:pPr>
              <w:pStyle w:val="affff9"/>
              <w:snapToGrid w:val="0"/>
              <w:spacing w:line="360" w:lineRule="atLeast"/>
              <w:ind w:firstLine="0"/>
              <w:rPr>
                <w:rFonts w:ascii="宋体" w:hAnsi="宋体" w:hint="eastAsia"/>
                <w:color w:val="000000"/>
                <w:sz w:val="18"/>
              </w:rPr>
            </w:pPr>
          </w:p>
        </w:tc>
      </w:tr>
      <w:tr w:rsidR="000B0FA0">
        <w:tblPrEx>
          <w:tblCellMar>
            <w:top w:w="0" w:type="dxa"/>
            <w:bottom w:w="0" w:type="dxa"/>
          </w:tblCellMar>
        </w:tblPrEx>
        <w:trPr>
          <w:cantSplit/>
          <w:jc w:val="center"/>
        </w:trPr>
        <w:tc>
          <w:tcPr>
            <w:tcW w:w="1263" w:type="dxa"/>
            <w:gridSpan w:val="2"/>
            <w:vMerge/>
          </w:tcPr>
          <w:p w:rsidR="000B0FA0" w:rsidRDefault="000B0FA0" w:rsidP="000B0FA0">
            <w:pPr>
              <w:pStyle w:val="affff9"/>
              <w:snapToGrid w:val="0"/>
              <w:spacing w:line="360" w:lineRule="atLeast"/>
              <w:ind w:firstLine="0"/>
              <w:jc w:val="center"/>
              <w:rPr>
                <w:rFonts w:ascii="宋体" w:hAnsi="宋体" w:hint="eastAsia"/>
                <w:color w:val="000000"/>
                <w:sz w:val="18"/>
              </w:rPr>
            </w:pPr>
          </w:p>
        </w:tc>
        <w:tc>
          <w:tcPr>
            <w:tcW w:w="1155" w:type="dxa"/>
          </w:tcPr>
          <w:p w:rsidR="000B0FA0" w:rsidRDefault="000B0FA0" w:rsidP="000B0FA0">
            <w:pPr>
              <w:pStyle w:val="affff9"/>
              <w:snapToGrid w:val="0"/>
              <w:spacing w:line="360" w:lineRule="atLeast"/>
              <w:ind w:firstLine="0"/>
              <w:jc w:val="center"/>
              <w:rPr>
                <w:rFonts w:ascii="宋体" w:hAnsi="宋体" w:hint="eastAsia"/>
                <w:color w:val="000000"/>
                <w:sz w:val="18"/>
              </w:rPr>
            </w:pPr>
            <w:r>
              <w:rPr>
                <w:rFonts w:ascii="宋体" w:hAnsi="宋体" w:hint="eastAsia"/>
                <w:color w:val="000000"/>
                <w:sz w:val="18"/>
              </w:rPr>
              <w:t>通风后</w:t>
            </w:r>
          </w:p>
        </w:tc>
        <w:tc>
          <w:tcPr>
            <w:tcW w:w="1470" w:type="dxa"/>
          </w:tcPr>
          <w:p w:rsidR="000B0FA0" w:rsidRDefault="000B0FA0" w:rsidP="000B0FA0">
            <w:pPr>
              <w:pStyle w:val="affff9"/>
              <w:snapToGrid w:val="0"/>
              <w:spacing w:line="360" w:lineRule="atLeast"/>
              <w:ind w:firstLine="0"/>
              <w:rPr>
                <w:rFonts w:ascii="宋体" w:hAnsi="宋体" w:hint="eastAsia"/>
                <w:color w:val="000000"/>
                <w:sz w:val="18"/>
              </w:rPr>
            </w:pPr>
          </w:p>
        </w:tc>
        <w:tc>
          <w:tcPr>
            <w:tcW w:w="1470" w:type="dxa"/>
            <w:gridSpan w:val="2"/>
          </w:tcPr>
          <w:p w:rsidR="000B0FA0" w:rsidRDefault="000B0FA0" w:rsidP="000B0FA0">
            <w:pPr>
              <w:pStyle w:val="affff9"/>
              <w:snapToGrid w:val="0"/>
              <w:spacing w:line="360" w:lineRule="atLeast"/>
              <w:ind w:firstLine="0"/>
              <w:rPr>
                <w:rFonts w:ascii="宋体" w:hAnsi="宋体" w:hint="eastAsia"/>
                <w:color w:val="000000"/>
                <w:sz w:val="18"/>
              </w:rPr>
            </w:pPr>
          </w:p>
        </w:tc>
        <w:tc>
          <w:tcPr>
            <w:tcW w:w="1470" w:type="dxa"/>
          </w:tcPr>
          <w:p w:rsidR="000B0FA0" w:rsidRDefault="000B0FA0" w:rsidP="000B0FA0">
            <w:pPr>
              <w:pStyle w:val="affff9"/>
              <w:snapToGrid w:val="0"/>
              <w:spacing w:line="360" w:lineRule="atLeast"/>
              <w:ind w:firstLine="0"/>
              <w:rPr>
                <w:rFonts w:ascii="宋体" w:hAnsi="宋体" w:hint="eastAsia"/>
                <w:color w:val="000000"/>
                <w:sz w:val="18"/>
              </w:rPr>
            </w:pPr>
          </w:p>
        </w:tc>
        <w:tc>
          <w:tcPr>
            <w:tcW w:w="1740" w:type="dxa"/>
          </w:tcPr>
          <w:p w:rsidR="000B0FA0" w:rsidRDefault="000B0FA0" w:rsidP="000B0FA0">
            <w:pPr>
              <w:pStyle w:val="affff9"/>
              <w:snapToGrid w:val="0"/>
              <w:spacing w:line="360" w:lineRule="atLeast"/>
              <w:ind w:firstLine="0"/>
              <w:rPr>
                <w:rFonts w:ascii="宋体" w:hAnsi="宋体" w:hint="eastAsia"/>
                <w:color w:val="000000"/>
                <w:sz w:val="18"/>
              </w:rPr>
            </w:pPr>
          </w:p>
        </w:tc>
      </w:tr>
      <w:tr w:rsidR="000B0FA0">
        <w:tblPrEx>
          <w:tblCellMar>
            <w:top w:w="0" w:type="dxa"/>
            <w:bottom w:w="0" w:type="dxa"/>
          </w:tblCellMar>
        </w:tblPrEx>
        <w:trPr>
          <w:cantSplit/>
          <w:jc w:val="center"/>
        </w:trPr>
        <w:tc>
          <w:tcPr>
            <w:tcW w:w="1263" w:type="dxa"/>
            <w:gridSpan w:val="2"/>
            <w:vMerge w:val="restart"/>
          </w:tcPr>
          <w:p w:rsidR="000B0FA0" w:rsidRDefault="000B0FA0" w:rsidP="000B0FA0">
            <w:pPr>
              <w:pStyle w:val="affff9"/>
              <w:snapToGrid w:val="0"/>
              <w:spacing w:line="360" w:lineRule="atLeast"/>
              <w:ind w:firstLine="0"/>
              <w:jc w:val="center"/>
              <w:rPr>
                <w:rFonts w:ascii="宋体" w:hAnsi="宋体" w:hint="eastAsia"/>
                <w:color w:val="000000"/>
                <w:sz w:val="18"/>
              </w:rPr>
            </w:pPr>
            <w:r>
              <w:rPr>
                <w:rFonts w:ascii="宋体" w:hAnsi="宋体" w:hint="eastAsia"/>
                <w:color w:val="000000"/>
                <w:sz w:val="18"/>
              </w:rPr>
              <w:t>粮食水分</w:t>
            </w:r>
          </w:p>
          <w:p w:rsidR="000B0FA0" w:rsidRDefault="000B0FA0" w:rsidP="000B0FA0">
            <w:pPr>
              <w:pStyle w:val="affff9"/>
              <w:snapToGrid w:val="0"/>
              <w:spacing w:line="360" w:lineRule="atLeast"/>
              <w:ind w:firstLine="0"/>
              <w:jc w:val="center"/>
              <w:rPr>
                <w:rFonts w:ascii="宋体" w:hAnsi="宋体" w:hint="eastAsia"/>
                <w:color w:val="000000"/>
                <w:sz w:val="18"/>
              </w:rPr>
            </w:pPr>
            <w:r>
              <w:rPr>
                <w:rFonts w:ascii="宋体" w:hAnsi="宋体" w:hint="eastAsia"/>
                <w:color w:val="000000"/>
                <w:sz w:val="18"/>
              </w:rPr>
              <w:t>（%）</w:t>
            </w:r>
          </w:p>
        </w:tc>
        <w:tc>
          <w:tcPr>
            <w:tcW w:w="1155" w:type="dxa"/>
          </w:tcPr>
          <w:p w:rsidR="000B0FA0" w:rsidRDefault="000B0FA0" w:rsidP="000B0FA0">
            <w:pPr>
              <w:pStyle w:val="affff9"/>
              <w:snapToGrid w:val="0"/>
              <w:spacing w:line="360" w:lineRule="atLeast"/>
              <w:ind w:firstLine="0"/>
              <w:jc w:val="center"/>
              <w:rPr>
                <w:rFonts w:ascii="宋体" w:hAnsi="宋体" w:hint="eastAsia"/>
                <w:color w:val="000000"/>
                <w:sz w:val="18"/>
              </w:rPr>
            </w:pPr>
            <w:r>
              <w:rPr>
                <w:rFonts w:ascii="宋体" w:hAnsi="宋体" w:hint="eastAsia"/>
                <w:color w:val="000000"/>
                <w:sz w:val="18"/>
              </w:rPr>
              <w:t>通风前</w:t>
            </w:r>
          </w:p>
        </w:tc>
        <w:tc>
          <w:tcPr>
            <w:tcW w:w="1470" w:type="dxa"/>
          </w:tcPr>
          <w:p w:rsidR="000B0FA0" w:rsidRDefault="000B0FA0" w:rsidP="000B0FA0">
            <w:pPr>
              <w:pStyle w:val="affff9"/>
              <w:snapToGrid w:val="0"/>
              <w:spacing w:line="360" w:lineRule="atLeast"/>
              <w:ind w:firstLine="0"/>
              <w:rPr>
                <w:rFonts w:ascii="宋体" w:hAnsi="宋体" w:hint="eastAsia"/>
                <w:color w:val="000000"/>
                <w:sz w:val="18"/>
              </w:rPr>
            </w:pPr>
          </w:p>
        </w:tc>
        <w:tc>
          <w:tcPr>
            <w:tcW w:w="1470" w:type="dxa"/>
            <w:gridSpan w:val="2"/>
          </w:tcPr>
          <w:p w:rsidR="000B0FA0" w:rsidRDefault="000B0FA0" w:rsidP="000B0FA0">
            <w:pPr>
              <w:pStyle w:val="affff9"/>
              <w:snapToGrid w:val="0"/>
              <w:spacing w:line="360" w:lineRule="atLeast"/>
              <w:ind w:firstLine="0"/>
              <w:rPr>
                <w:rFonts w:ascii="宋体" w:hAnsi="宋体" w:hint="eastAsia"/>
                <w:color w:val="000000"/>
                <w:sz w:val="18"/>
              </w:rPr>
            </w:pPr>
          </w:p>
        </w:tc>
        <w:tc>
          <w:tcPr>
            <w:tcW w:w="1470" w:type="dxa"/>
          </w:tcPr>
          <w:p w:rsidR="000B0FA0" w:rsidRDefault="000B0FA0" w:rsidP="000B0FA0">
            <w:pPr>
              <w:pStyle w:val="affff9"/>
              <w:snapToGrid w:val="0"/>
              <w:spacing w:line="360" w:lineRule="atLeast"/>
              <w:ind w:firstLine="0"/>
              <w:rPr>
                <w:rFonts w:ascii="宋体" w:hAnsi="宋体" w:hint="eastAsia"/>
                <w:color w:val="000000"/>
                <w:sz w:val="18"/>
              </w:rPr>
            </w:pPr>
          </w:p>
        </w:tc>
        <w:tc>
          <w:tcPr>
            <w:tcW w:w="1740" w:type="dxa"/>
          </w:tcPr>
          <w:p w:rsidR="000B0FA0" w:rsidRDefault="000B0FA0" w:rsidP="000B0FA0">
            <w:pPr>
              <w:pStyle w:val="affff9"/>
              <w:snapToGrid w:val="0"/>
              <w:spacing w:line="360" w:lineRule="atLeast"/>
              <w:ind w:firstLine="0"/>
              <w:rPr>
                <w:rFonts w:ascii="宋体" w:hAnsi="宋体" w:hint="eastAsia"/>
                <w:color w:val="000000"/>
                <w:sz w:val="18"/>
              </w:rPr>
            </w:pPr>
          </w:p>
        </w:tc>
      </w:tr>
      <w:tr w:rsidR="000B0FA0">
        <w:tblPrEx>
          <w:tblCellMar>
            <w:top w:w="0" w:type="dxa"/>
            <w:bottom w:w="0" w:type="dxa"/>
          </w:tblCellMar>
        </w:tblPrEx>
        <w:trPr>
          <w:cantSplit/>
          <w:jc w:val="center"/>
        </w:trPr>
        <w:tc>
          <w:tcPr>
            <w:tcW w:w="1263" w:type="dxa"/>
            <w:gridSpan w:val="2"/>
            <w:vMerge/>
          </w:tcPr>
          <w:p w:rsidR="000B0FA0" w:rsidRDefault="000B0FA0" w:rsidP="000B0FA0">
            <w:pPr>
              <w:pStyle w:val="affff9"/>
              <w:snapToGrid w:val="0"/>
              <w:spacing w:line="360" w:lineRule="atLeast"/>
              <w:ind w:firstLine="0"/>
              <w:rPr>
                <w:rFonts w:ascii="宋体" w:hAnsi="宋体" w:hint="eastAsia"/>
                <w:color w:val="000000"/>
                <w:sz w:val="18"/>
              </w:rPr>
            </w:pPr>
          </w:p>
        </w:tc>
        <w:tc>
          <w:tcPr>
            <w:tcW w:w="1155" w:type="dxa"/>
          </w:tcPr>
          <w:p w:rsidR="000B0FA0" w:rsidRDefault="000B0FA0" w:rsidP="000B0FA0">
            <w:pPr>
              <w:pStyle w:val="affff9"/>
              <w:snapToGrid w:val="0"/>
              <w:spacing w:line="360" w:lineRule="atLeast"/>
              <w:ind w:firstLine="0"/>
              <w:jc w:val="center"/>
              <w:rPr>
                <w:rFonts w:ascii="宋体" w:hAnsi="宋体" w:hint="eastAsia"/>
                <w:color w:val="000000"/>
                <w:sz w:val="18"/>
              </w:rPr>
            </w:pPr>
            <w:r>
              <w:rPr>
                <w:rFonts w:ascii="宋体" w:hAnsi="宋体" w:hint="eastAsia"/>
                <w:color w:val="000000"/>
                <w:sz w:val="18"/>
              </w:rPr>
              <w:t>通风后</w:t>
            </w:r>
          </w:p>
        </w:tc>
        <w:tc>
          <w:tcPr>
            <w:tcW w:w="1470" w:type="dxa"/>
          </w:tcPr>
          <w:p w:rsidR="000B0FA0" w:rsidRDefault="000B0FA0" w:rsidP="000B0FA0">
            <w:pPr>
              <w:pStyle w:val="affff9"/>
              <w:snapToGrid w:val="0"/>
              <w:spacing w:line="360" w:lineRule="atLeast"/>
              <w:ind w:firstLine="0"/>
              <w:rPr>
                <w:rFonts w:ascii="宋体" w:hAnsi="宋体" w:hint="eastAsia"/>
                <w:color w:val="000000"/>
                <w:sz w:val="18"/>
              </w:rPr>
            </w:pPr>
          </w:p>
        </w:tc>
        <w:tc>
          <w:tcPr>
            <w:tcW w:w="1470" w:type="dxa"/>
            <w:gridSpan w:val="2"/>
          </w:tcPr>
          <w:p w:rsidR="000B0FA0" w:rsidRDefault="000B0FA0" w:rsidP="000B0FA0">
            <w:pPr>
              <w:pStyle w:val="affff9"/>
              <w:snapToGrid w:val="0"/>
              <w:spacing w:line="360" w:lineRule="atLeast"/>
              <w:ind w:firstLine="0"/>
              <w:rPr>
                <w:rFonts w:ascii="宋体" w:hAnsi="宋体" w:hint="eastAsia"/>
                <w:color w:val="000000"/>
                <w:sz w:val="18"/>
              </w:rPr>
            </w:pPr>
          </w:p>
        </w:tc>
        <w:tc>
          <w:tcPr>
            <w:tcW w:w="1470" w:type="dxa"/>
          </w:tcPr>
          <w:p w:rsidR="000B0FA0" w:rsidRDefault="000B0FA0" w:rsidP="000B0FA0">
            <w:pPr>
              <w:pStyle w:val="affff9"/>
              <w:snapToGrid w:val="0"/>
              <w:spacing w:line="360" w:lineRule="atLeast"/>
              <w:ind w:firstLine="0"/>
              <w:rPr>
                <w:rFonts w:ascii="宋体" w:hAnsi="宋体" w:hint="eastAsia"/>
                <w:color w:val="000000"/>
                <w:sz w:val="18"/>
              </w:rPr>
            </w:pPr>
          </w:p>
        </w:tc>
        <w:tc>
          <w:tcPr>
            <w:tcW w:w="1740" w:type="dxa"/>
          </w:tcPr>
          <w:p w:rsidR="000B0FA0" w:rsidRDefault="000B0FA0" w:rsidP="000B0FA0">
            <w:pPr>
              <w:pStyle w:val="affff9"/>
              <w:snapToGrid w:val="0"/>
              <w:spacing w:line="360" w:lineRule="atLeast"/>
              <w:ind w:firstLine="0"/>
              <w:rPr>
                <w:rFonts w:ascii="宋体" w:hAnsi="宋体" w:hint="eastAsia"/>
                <w:color w:val="000000"/>
                <w:sz w:val="18"/>
              </w:rPr>
            </w:pPr>
          </w:p>
        </w:tc>
      </w:tr>
      <w:tr w:rsidR="000B0FA0">
        <w:tblPrEx>
          <w:tblCellMar>
            <w:top w:w="0" w:type="dxa"/>
            <w:bottom w:w="0" w:type="dxa"/>
          </w:tblCellMar>
        </w:tblPrEx>
        <w:trPr>
          <w:jc w:val="center"/>
        </w:trPr>
        <w:tc>
          <w:tcPr>
            <w:tcW w:w="2418" w:type="dxa"/>
            <w:gridSpan w:val="3"/>
          </w:tcPr>
          <w:p w:rsidR="000B0FA0" w:rsidRDefault="000B0FA0" w:rsidP="000B0FA0">
            <w:pPr>
              <w:pStyle w:val="affff9"/>
              <w:snapToGrid w:val="0"/>
              <w:spacing w:line="360" w:lineRule="atLeast"/>
              <w:ind w:firstLine="0"/>
              <w:rPr>
                <w:rFonts w:ascii="宋体" w:hAnsi="宋体" w:hint="eastAsia"/>
                <w:color w:val="000000"/>
                <w:sz w:val="18"/>
              </w:rPr>
            </w:pPr>
            <w:r>
              <w:rPr>
                <w:rFonts w:ascii="宋体" w:hAnsi="宋体" w:hint="eastAsia"/>
                <w:color w:val="000000"/>
                <w:sz w:val="18"/>
              </w:rPr>
              <w:t>总耗电（千瓦</w:t>
            </w:r>
            <w:r>
              <w:rPr>
                <w:rFonts w:ascii="宋体" w:hAnsi="宋体"/>
                <w:color w:val="000000"/>
                <w:sz w:val="18"/>
              </w:rPr>
              <w:t>.</w:t>
            </w:r>
            <w:r>
              <w:rPr>
                <w:rFonts w:ascii="宋体" w:hAnsi="宋体" w:hint="eastAsia"/>
                <w:color w:val="000000"/>
                <w:sz w:val="18"/>
              </w:rPr>
              <w:t>时）</w:t>
            </w:r>
          </w:p>
        </w:tc>
        <w:tc>
          <w:tcPr>
            <w:tcW w:w="1470" w:type="dxa"/>
          </w:tcPr>
          <w:p w:rsidR="000B0FA0" w:rsidRDefault="000B0FA0" w:rsidP="000B0FA0">
            <w:pPr>
              <w:pStyle w:val="affff9"/>
              <w:snapToGrid w:val="0"/>
              <w:spacing w:line="360" w:lineRule="atLeast"/>
              <w:ind w:firstLine="0"/>
              <w:rPr>
                <w:rFonts w:ascii="宋体" w:hAnsi="宋体" w:hint="eastAsia"/>
                <w:color w:val="000000"/>
                <w:sz w:val="18"/>
              </w:rPr>
            </w:pPr>
          </w:p>
        </w:tc>
        <w:tc>
          <w:tcPr>
            <w:tcW w:w="2940" w:type="dxa"/>
            <w:gridSpan w:val="3"/>
          </w:tcPr>
          <w:p w:rsidR="000B0FA0" w:rsidRDefault="000B0FA0" w:rsidP="000B0FA0">
            <w:pPr>
              <w:pStyle w:val="affff9"/>
              <w:snapToGrid w:val="0"/>
              <w:spacing w:line="360" w:lineRule="atLeast"/>
              <w:ind w:firstLine="0"/>
              <w:rPr>
                <w:rFonts w:ascii="宋体" w:hAnsi="宋体" w:hint="eastAsia"/>
                <w:color w:val="000000"/>
                <w:sz w:val="18"/>
              </w:rPr>
            </w:pPr>
            <w:r>
              <w:rPr>
                <w:rFonts w:ascii="宋体" w:hAnsi="宋体" w:hint="eastAsia"/>
                <w:color w:val="000000"/>
                <w:sz w:val="18"/>
              </w:rPr>
              <w:t>单位能耗（千瓦</w:t>
            </w:r>
            <w:r>
              <w:rPr>
                <w:rFonts w:ascii="宋体" w:hAnsi="宋体"/>
                <w:color w:val="000000"/>
                <w:sz w:val="18"/>
              </w:rPr>
              <w:t>.</w:t>
            </w:r>
            <w:r>
              <w:rPr>
                <w:rFonts w:ascii="宋体" w:hAnsi="宋体" w:hint="eastAsia"/>
                <w:color w:val="000000"/>
                <w:sz w:val="18"/>
              </w:rPr>
              <w:t>时/℃</w:t>
            </w:r>
            <w:r>
              <w:rPr>
                <w:rFonts w:ascii="宋体" w:hAnsi="宋体"/>
                <w:color w:val="000000"/>
                <w:sz w:val="18"/>
              </w:rPr>
              <w:t>.</w:t>
            </w:r>
            <w:r>
              <w:rPr>
                <w:rFonts w:ascii="宋体" w:hAnsi="宋体" w:hint="eastAsia"/>
                <w:color w:val="000000"/>
                <w:sz w:val="18"/>
              </w:rPr>
              <w:t>吨）</w:t>
            </w:r>
          </w:p>
        </w:tc>
        <w:tc>
          <w:tcPr>
            <w:tcW w:w="1740" w:type="dxa"/>
          </w:tcPr>
          <w:p w:rsidR="000B0FA0" w:rsidRDefault="000B0FA0" w:rsidP="000B0FA0">
            <w:pPr>
              <w:pStyle w:val="affff9"/>
              <w:snapToGrid w:val="0"/>
              <w:spacing w:line="360" w:lineRule="atLeast"/>
              <w:ind w:firstLine="0"/>
              <w:rPr>
                <w:rFonts w:ascii="宋体" w:hAnsi="宋体" w:hint="eastAsia"/>
                <w:color w:val="000000"/>
                <w:sz w:val="18"/>
              </w:rPr>
            </w:pPr>
          </w:p>
        </w:tc>
      </w:tr>
      <w:tr w:rsidR="000B0FA0">
        <w:tblPrEx>
          <w:tblCellMar>
            <w:top w:w="0" w:type="dxa"/>
            <w:bottom w:w="0" w:type="dxa"/>
          </w:tblCellMar>
        </w:tblPrEx>
        <w:trPr>
          <w:jc w:val="center"/>
        </w:trPr>
        <w:tc>
          <w:tcPr>
            <w:tcW w:w="2418" w:type="dxa"/>
            <w:gridSpan w:val="3"/>
          </w:tcPr>
          <w:p w:rsidR="000B0FA0" w:rsidRDefault="000B0FA0" w:rsidP="000B0FA0">
            <w:pPr>
              <w:pStyle w:val="affff9"/>
              <w:snapToGrid w:val="0"/>
              <w:spacing w:line="360" w:lineRule="atLeast"/>
              <w:ind w:firstLine="0"/>
              <w:rPr>
                <w:rFonts w:ascii="宋体" w:hAnsi="宋体" w:hint="eastAsia"/>
                <w:color w:val="000000"/>
                <w:sz w:val="18"/>
              </w:rPr>
            </w:pPr>
            <w:r>
              <w:rPr>
                <w:rFonts w:ascii="宋体" w:hAnsi="宋体" w:hint="eastAsia"/>
                <w:color w:val="000000"/>
                <w:sz w:val="18"/>
              </w:rPr>
              <w:t>操作人（签章）</w:t>
            </w:r>
          </w:p>
        </w:tc>
        <w:tc>
          <w:tcPr>
            <w:tcW w:w="1470" w:type="dxa"/>
          </w:tcPr>
          <w:p w:rsidR="000B0FA0" w:rsidRDefault="000B0FA0" w:rsidP="000B0FA0">
            <w:pPr>
              <w:pStyle w:val="affff9"/>
              <w:snapToGrid w:val="0"/>
              <w:spacing w:line="360" w:lineRule="atLeast"/>
              <w:ind w:firstLine="0"/>
              <w:rPr>
                <w:rFonts w:ascii="宋体" w:hAnsi="宋体" w:hint="eastAsia"/>
                <w:color w:val="000000"/>
                <w:sz w:val="18"/>
              </w:rPr>
            </w:pPr>
          </w:p>
        </w:tc>
        <w:tc>
          <w:tcPr>
            <w:tcW w:w="2940" w:type="dxa"/>
            <w:gridSpan w:val="3"/>
          </w:tcPr>
          <w:p w:rsidR="000B0FA0" w:rsidRDefault="000B0FA0" w:rsidP="000B0FA0">
            <w:pPr>
              <w:pStyle w:val="affff9"/>
              <w:snapToGrid w:val="0"/>
              <w:spacing w:line="360" w:lineRule="atLeast"/>
              <w:ind w:firstLine="0"/>
              <w:rPr>
                <w:rFonts w:ascii="宋体" w:hAnsi="宋体" w:hint="eastAsia"/>
                <w:color w:val="000000"/>
                <w:sz w:val="18"/>
              </w:rPr>
            </w:pPr>
            <w:r>
              <w:rPr>
                <w:rFonts w:ascii="宋体" w:hAnsi="宋体" w:hint="eastAsia"/>
                <w:color w:val="000000"/>
                <w:sz w:val="18"/>
              </w:rPr>
              <w:t>负 责 人（签章）</w:t>
            </w:r>
          </w:p>
        </w:tc>
        <w:tc>
          <w:tcPr>
            <w:tcW w:w="1740" w:type="dxa"/>
          </w:tcPr>
          <w:p w:rsidR="000B0FA0" w:rsidRDefault="000B0FA0" w:rsidP="000B0FA0">
            <w:pPr>
              <w:pStyle w:val="affff9"/>
              <w:snapToGrid w:val="0"/>
              <w:spacing w:line="360" w:lineRule="atLeast"/>
              <w:ind w:firstLine="0"/>
              <w:rPr>
                <w:rFonts w:ascii="宋体" w:hAnsi="宋体" w:hint="eastAsia"/>
                <w:color w:val="000000"/>
                <w:sz w:val="18"/>
              </w:rPr>
            </w:pPr>
          </w:p>
        </w:tc>
      </w:tr>
      <w:tr w:rsidR="000B0FA0">
        <w:tblPrEx>
          <w:tblCellMar>
            <w:top w:w="0" w:type="dxa"/>
            <w:bottom w:w="0" w:type="dxa"/>
          </w:tblCellMar>
        </w:tblPrEx>
        <w:trPr>
          <w:cantSplit/>
          <w:jc w:val="center"/>
        </w:trPr>
        <w:tc>
          <w:tcPr>
            <w:tcW w:w="2418" w:type="dxa"/>
            <w:gridSpan w:val="3"/>
          </w:tcPr>
          <w:p w:rsidR="000B0FA0" w:rsidRDefault="000B0FA0" w:rsidP="000B0FA0">
            <w:pPr>
              <w:pStyle w:val="affff9"/>
              <w:snapToGrid w:val="0"/>
              <w:spacing w:line="360" w:lineRule="atLeast"/>
              <w:ind w:firstLine="0"/>
              <w:rPr>
                <w:rFonts w:ascii="宋体" w:hAnsi="宋体" w:hint="eastAsia"/>
                <w:color w:val="000000"/>
                <w:sz w:val="18"/>
              </w:rPr>
            </w:pPr>
            <w:r>
              <w:rPr>
                <w:rFonts w:ascii="宋体" w:hAnsi="宋体" w:hint="eastAsia"/>
                <w:color w:val="000000"/>
                <w:sz w:val="18"/>
              </w:rPr>
              <w:t>备  注</w:t>
            </w:r>
          </w:p>
        </w:tc>
        <w:tc>
          <w:tcPr>
            <w:tcW w:w="6150" w:type="dxa"/>
            <w:gridSpan w:val="5"/>
          </w:tcPr>
          <w:p w:rsidR="000B0FA0" w:rsidRDefault="000B0FA0" w:rsidP="000B0FA0">
            <w:pPr>
              <w:pStyle w:val="affff9"/>
              <w:snapToGrid w:val="0"/>
              <w:spacing w:line="360" w:lineRule="atLeast"/>
              <w:ind w:firstLine="0"/>
              <w:rPr>
                <w:rFonts w:ascii="宋体" w:hAnsi="宋体" w:hint="eastAsia"/>
                <w:color w:val="000000"/>
                <w:sz w:val="18"/>
              </w:rPr>
            </w:pPr>
          </w:p>
        </w:tc>
      </w:tr>
    </w:tbl>
    <w:p w:rsidR="00C47CF9" w:rsidRDefault="00014AC7">
      <w:pPr>
        <w:spacing w:line="360" w:lineRule="auto"/>
        <w:jc w:val="center"/>
        <w:rPr>
          <w:rFonts w:ascii="宋体" w:hint="eastAsia"/>
          <w:noProof/>
          <w:kern w:val="0"/>
          <w:szCs w:val="20"/>
        </w:rPr>
      </w:pPr>
      <w:r>
        <w:rPr>
          <w:rFonts w:ascii="宋体"/>
          <w:noProof/>
          <w:kern w:val="0"/>
          <w:szCs w:val="20"/>
        </w:rPr>
        <w:br w:type="page"/>
      </w:r>
    </w:p>
    <w:p w:rsidR="00014AC7" w:rsidRPr="00AA4B5A" w:rsidRDefault="00014AC7" w:rsidP="00AA4B5A">
      <w:pPr>
        <w:pStyle w:val="a9"/>
        <w:numPr>
          <w:ilvl w:val="0"/>
          <w:numId w:val="0"/>
        </w:numPr>
        <w:spacing w:before="156" w:after="156"/>
        <w:jc w:val="center"/>
        <w:rPr>
          <w:rFonts w:hint="eastAsia"/>
          <w:noProof/>
        </w:rPr>
      </w:pPr>
      <w:r w:rsidRPr="00AA4B5A">
        <w:rPr>
          <w:rFonts w:hint="eastAsia"/>
          <w:noProof/>
        </w:rPr>
        <w:t>附录C</w:t>
      </w:r>
    </w:p>
    <w:bookmarkEnd w:id="0"/>
    <w:p w:rsidR="000B0FA0" w:rsidRPr="008712A5" w:rsidRDefault="000B0FA0" w:rsidP="00AA4B5A">
      <w:pPr>
        <w:pStyle w:val="a9"/>
        <w:numPr>
          <w:ilvl w:val="0"/>
          <w:numId w:val="0"/>
        </w:numPr>
        <w:spacing w:before="156" w:after="156"/>
        <w:jc w:val="center"/>
        <w:rPr>
          <w:rFonts w:hint="eastAsia"/>
          <w:noProof/>
        </w:rPr>
      </w:pPr>
      <w:r w:rsidRPr="008712A5">
        <w:rPr>
          <w:rFonts w:hint="eastAsia"/>
          <w:noProof/>
        </w:rPr>
        <w:t>环流通风中粮堆温度检测记录表</w:t>
      </w:r>
    </w:p>
    <w:p w:rsidR="000B0FA0" w:rsidRDefault="000B0FA0" w:rsidP="000B0FA0">
      <w:pPr>
        <w:suppressAutoHyphens/>
        <w:spacing w:line="360" w:lineRule="auto"/>
        <w:jc w:val="center"/>
        <w:rPr>
          <w:rFonts w:ascii="宋体" w:hint="eastAsia"/>
          <w:noProof/>
          <w:kern w:val="0"/>
          <w:szCs w:val="20"/>
        </w:rPr>
      </w:pPr>
      <w:r>
        <w:rPr>
          <w:rFonts w:ascii="宋体" w:hint="eastAsia"/>
          <w:noProof/>
          <w:kern w:val="0"/>
          <w:szCs w:val="20"/>
        </w:rPr>
        <w:t xml:space="preserve">                                                                   单位：℃</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65"/>
        <w:gridCol w:w="1065"/>
        <w:gridCol w:w="1065"/>
        <w:gridCol w:w="1065"/>
        <w:gridCol w:w="1065"/>
        <w:gridCol w:w="1065"/>
        <w:gridCol w:w="1065"/>
        <w:gridCol w:w="1066"/>
        <w:gridCol w:w="1066"/>
      </w:tblGrid>
      <w:tr w:rsidR="006119FC">
        <w:tblPrEx>
          <w:tblCellMar>
            <w:top w:w="0" w:type="dxa"/>
            <w:bottom w:w="0" w:type="dxa"/>
          </w:tblCellMar>
        </w:tblPrEx>
        <w:trPr>
          <w:jc w:val="center"/>
        </w:trPr>
        <w:tc>
          <w:tcPr>
            <w:tcW w:w="1065" w:type="dxa"/>
          </w:tcPr>
          <w:p w:rsidR="006119FC" w:rsidRDefault="006119FC" w:rsidP="000B0FA0">
            <w:pPr>
              <w:suppressAutoHyphens/>
              <w:spacing w:line="360" w:lineRule="auto"/>
              <w:jc w:val="center"/>
              <w:rPr>
                <w:rFonts w:ascii="宋体" w:hint="eastAsia"/>
                <w:noProof/>
                <w:kern w:val="0"/>
                <w:szCs w:val="20"/>
              </w:rPr>
            </w:pPr>
            <w:r>
              <w:rPr>
                <w:rFonts w:ascii="宋体" w:hint="eastAsia"/>
                <w:noProof/>
                <w:kern w:val="0"/>
                <w:szCs w:val="20"/>
              </w:rPr>
              <w:t>检测时间</w:t>
            </w:r>
          </w:p>
        </w:tc>
        <w:tc>
          <w:tcPr>
            <w:tcW w:w="1065" w:type="dxa"/>
          </w:tcPr>
          <w:p w:rsidR="006119FC" w:rsidRDefault="006119FC" w:rsidP="000B0FA0">
            <w:pPr>
              <w:suppressAutoHyphens/>
              <w:spacing w:line="360" w:lineRule="auto"/>
              <w:jc w:val="center"/>
              <w:rPr>
                <w:rFonts w:ascii="宋体" w:hint="eastAsia"/>
                <w:noProof/>
                <w:kern w:val="0"/>
                <w:szCs w:val="20"/>
              </w:rPr>
            </w:pPr>
            <w:r>
              <w:rPr>
                <w:rFonts w:ascii="宋体" w:hint="eastAsia"/>
                <w:noProof/>
                <w:kern w:val="0"/>
                <w:szCs w:val="20"/>
              </w:rPr>
              <w:t>测点1</w:t>
            </w:r>
          </w:p>
        </w:tc>
        <w:tc>
          <w:tcPr>
            <w:tcW w:w="1065" w:type="dxa"/>
          </w:tcPr>
          <w:p w:rsidR="006119FC" w:rsidRDefault="006119FC" w:rsidP="000B0FA0">
            <w:pPr>
              <w:suppressAutoHyphens/>
              <w:spacing w:line="360" w:lineRule="auto"/>
              <w:jc w:val="center"/>
              <w:rPr>
                <w:rFonts w:ascii="宋体" w:hint="eastAsia"/>
                <w:noProof/>
                <w:kern w:val="0"/>
                <w:szCs w:val="20"/>
              </w:rPr>
            </w:pPr>
            <w:r>
              <w:rPr>
                <w:rFonts w:ascii="宋体" w:hint="eastAsia"/>
                <w:noProof/>
                <w:kern w:val="0"/>
                <w:szCs w:val="20"/>
              </w:rPr>
              <w:t>测点2</w:t>
            </w:r>
          </w:p>
        </w:tc>
        <w:tc>
          <w:tcPr>
            <w:tcW w:w="1065" w:type="dxa"/>
          </w:tcPr>
          <w:p w:rsidR="006119FC" w:rsidRDefault="006119FC" w:rsidP="000B0FA0">
            <w:pPr>
              <w:suppressAutoHyphens/>
              <w:spacing w:line="360" w:lineRule="auto"/>
              <w:jc w:val="center"/>
              <w:rPr>
                <w:rFonts w:ascii="宋体" w:hint="eastAsia"/>
                <w:noProof/>
                <w:kern w:val="0"/>
                <w:szCs w:val="20"/>
              </w:rPr>
            </w:pPr>
            <w:r>
              <w:rPr>
                <w:rFonts w:ascii="宋体" w:hint="eastAsia"/>
                <w:noProof/>
                <w:kern w:val="0"/>
                <w:szCs w:val="20"/>
              </w:rPr>
              <w:t>测点3</w:t>
            </w:r>
          </w:p>
        </w:tc>
        <w:tc>
          <w:tcPr>
            <w:tcW w:w="1065" w:type="dxa"/>
          </w:tcPr>
          <w:p w:rsidR="006119FC" w:rsidRDefault="006119FC" w:rsidP="000B0FA0">
            <w:pPr>
              <w:suppressAutoHyphens/>
              <w:spacing w:line="360" w:lineRule="auto"/>
              <w:jc w:val="center"/>
              <w:rPr>
                <w:rFonts w:ascii="宋体" w:hint="eastAsia"/>
                <w:noProof/>
                <w:kern w:val="0"/>
                <w:szCs w:val="20"/>
              </w:rPr>
            </w:pPr>
            <w:r>
              <w:rPr>
                <w:rFonts w:ascii="宋体" w:hint="eastAsia"/>
                <w:noProof/>
                <w:kern w:val="0"/>
                <w:szCs w:val="20"/>
              </w:rPr>
              <w:t>测点4</w:t>
            </w:r>
          </w:p>
        </w:tc>
        <w:tc>
          <w:tcPr>
            <w:tcW w:w="1065" w:type="dxa"/>
          </w:tcPr>
          <w:p w:rsidR="006119FC" w:rsidRDefault="006119FC" w:rsidP="000B0FA0">
            <w:pPr>
              <w:suppressAutoHyphens/>
              <w:spacing w:line="360" w:lineRule="auto"/>
              <w:jc w:val="center"/>
              <w:rPr>
                <w:rFonts w:ascii="宋体" w:hint="eastAsia"/>
                <w:noProof/>
                <w:kern w:val="0"/>
                <w:szCs w:val="20"/>
              </w:rPr>
            </w:pPr>
            <w:r>
              <w:rPr>
                <w:rFonts w:ascii="宋体" w:hint="eastAsia"/>
                <w:noProof/>
                <w:kern w:val="0"/>
                <w:szCs w:val="20"/>
              </w:rPr>
              <w:t>测点5</w:t>
            </w:r>
          </w:p>
        </w:tc>
        <w:tc>
          <w:tcPr>
            <w:tcW w:w="1065" w:type="dxa"/>
          </w:tcPr>
          <w:p w:rsidR="006119FC" w:rsidRDefault="006119FC" w:rsidP="000B0FA0">
            <w:pPr>
              <w:suppressAutoHyphens/>
              <w:spacing w:line="360" w:lineRule="auto"/>
              <w:jc w:val="center"/>
              <w:rPr>
                <w:rFonts w:ascii="宋体" w:hint="eastAsia"/>
                <w:noProof/>
                <w:kern w:val="0"/>
                <w:szCs w:val="20"/>
              </w:rPr>
            </w:pPr>
            <w:r>
              <w:rPr>
                <w:rFonts w:ascii="宋体" w:hint="eastAsia"/>
                <w:noProof/>
                <w:kern w:val="0"/>
                <w:szCs w:val="20"/>
              </w:rPr>
              <w:t>……</w:t>
            </w:r>
          </w:p>
        </w:tc>
        <w:tc>
          <w:tcPr>
            <w:tcW w:w="1066" w:type="dxa"/>
          </w:tcPr>
          <w:p w:rsidR="006119FC" w:rsidRDefault="006119FC" w:rsidP="000B0FA0">
            <w:pPr>
              <w:suppressAutoHyphens/>
              <w:spacing w:line="360" w:lineRule="auto"/>
              <w:jc w:val="center"/>
              <w:rPr>
                <w:rFonts w:ascii="宋体" w:hint="eastAsia"/>
                <w:noProof/>
                <w:kern w:val="0"/>
                <w:szCs w:val="20"/>
              </w:rPr>
            </w:pPr>
            <w:r>
              <w:rPr>
                <w:rFonts w:ascii="宋体" w:hint="eastAsia"/>
                <w:noProof/>
                <w:kern w:val="0"/>
                <w:szCs w:val="20"/>
              </w:rPr>
              <w:t>空间</w:t>
            </w:r>
          </w:p>
        </w:tc>
        <w:tc>
          <w:tcPr>
            <w:tcW w:w="1066" w:type="dxa"/>
          </w:tcPr>
          <w:p w:rsidR="006119FC" w:rsidRDefault="006119FC" w:rsidP="000B0FA0">
            <w:pPr>
              <w:suppressAutoHyphens/>
              <w:spacing w:line="360" w:lineRule="auto"/>
              <w:jc w:val="center"/>
              <w:rPr>
                <w:rFonts w:ascii="宋体" w:hint="eastAsia"/>
                <w:noProof/>
                <w:kern w:val="0"/>
                <w:szCs w:val="20"/>
              </w:rPr>
            </w:pPr>
            <w:r>
              <w:rPr>
                <w:rFonts w:ascii="宋体" w:hint="eastAsia"/>
                <w:noProof/>
                <w:kern w:val="0"/>
                <w:szCs w:val="20"/>
              </w:rPr>
              <w:t>备注</w:t>
            </w:r>
          </w:p>
        </w:tc>
      </w:tr>
      <w:tr w:rsidR="006119FC">
        <w:tblPrEx>
          <w:tblCellMar>
            <w:top w:w="0" w:type="dxa"/>
            <w:bottom w:w="0" w:type="dxa"/>
          </w:tblCellMar>
        </w:tblPrEx>
        <w:trPr>
          <w:trHeight w:hRule="exact" w:val="360"/>
          <w:jc w:val="center"/>
        </w:trPr>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pStyle w:val="a9"/>
              <w:widowControl w:val="0"/>
              <w:numPr>
                <w:ilvl w:val="0"/>
                <w:numId w:val="0"/>
              </w:numPr>
              <w:suppressAutoHyphens/>
              <w:spacing w:beforeLines="0" w:before="0" w:afterLines="0" w:after="0" w:line="360" w:lineRule="auto"/>
              <w:outlineLvl w:val="9"/>
              <w:rPr>
                <w:rFonts w:ascii="宋体" w:eastAsia="宋体" w:hint="eastAsia"/>
                <w:noProof/>
              </w:rPr>
            </w:pPr>
          </w:p>
        </w:tc>
        <w:tc>
          <w:tcPr>
            <w:tcW w:w="1065" w:type="dxa"/>
          </w:tcPr>
          <w:p w:rsidR="006119FC" w:rsidRDefault="006119FC" w:rsidP="000B0FA0">
            <w:pPr>
              <w:pStyle w:val="a9"/>
              <w:widowControl w:val="0"/>
              <w:numPr>
                <w:ilvl w:val="0"/>
                <w:numId w:val="0"/>
              </w:numPr>
              <w:suppressAutoHyphens/>
              <w:spacing w:beforeLines="0" w:before="0" w:afterLines="0" w:after="0" w:line="360" w:lineRule="auto"/>
              <w:outlineLvl w:val="9"/>
              <w:rPr>
                <w:rFonts w:ascii="宋体" w:eastAsia="宋体" w:hint="eastAsia"/>
                <w:noProof/>
              </w:rPr>
            </w:pPr>
            <w:r>
              <w:rPr>
                <w:rFonts w:ascii="宋体" w:eastAsia="宋体" w:hint="eastAsia"/>
                <w:noProof/>
              </w:rPr>
              <w:t xml:space="preserve">     </w:t>
            </w:r>
          </w:p>
        </w:tc>
        <w:tc>
          <w:tcPr>
            <w:tcW w:w="1066" w:type="dxa"/>
          </w:tcPr>
          <w:p w:rsidR="006119FC" w:rsidRDefault="006119FC" w:rsidP="000B0FA0">
            <w:pPr>
              <w:suppressAutoHyphens/>
              <w:spacing w:line="360" w:lineRule="auto"/>
              <w:rPr>
                <w:rFonts w:ascii="宋体" w:hint="eastAsia"/>
                <w:noProof/>
                <w:kern w:val="0"/>
                <w:szCs w:val="20"/>
              </w:rPr>
            </w:pPr>
          </w:p>
        </w:tc>
        <w:tc>
          <w:tcPr>
            <w:tcW w:w="1066" w:type="dxa"/>
          </w:tcPr>
          <w:p w:rsidR="006119FC" w:rsidRDefault="006119FC" w:rsidP="000B0FA0">
            <w:pPr>
              <w:suppressAutoHyphens/>
              <w:spacing w:line="360" w:lineRule="auto"/>
              <w:rPr>
                <w:rFonts w:ascii="宋体" w:hint="eastAsia"/>
                <w:noProof/>
                <w:kern w:val="0"/>
                <w:szCs w:val="20"/>
              </w:rPr>
            </w:pPr>
          </w:p>
        </w:tc>
      </w:tr>
      <w:tr w:rsidR="006119FC">
        <w:tblPrEx>
          <w:tblCellMar>
            <w:top w:w="0" w:type="dxa"/>
            <w:bottom w:w="0" w:type="dxa"/>
          </w:tblCellMar>
        </w:tblPrEx>
        <w:trPr>
          <w:trHeight w:hRule="exact" w:val="360"/>
          <w:jc w:val="center"/>
        </w:trPr>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6" w:type="dxa"/>
          </w:tcPr>
          <w:p w:rsidR="006119FC" w:rsidRDefault="006119FC" w:rsidP="000B0FA0">
            <w:pPr>
              <w:suppressAutoHyphens/>
              <w:spacing w:line="360" w:lineRule="auto"/>
              <w:rPr>
                <w:rFonts w:ascii="宋体" w:hint="eastAsia"/>
                <w:noProof/>
                <w:kern w:val="0"/>
                <w:szCs w:val="20"/>
              </w:rPr>
            </w:pPr>
          </w:p>
        </w:tc>
        <w:tc>
          <w:tcPr>
            <w:tcW w:w="1066" w:type="dxa"/>
          </w:tcPr>
          <w:p w:rsidR="006119FC" w:rsidRDefault="006119FC" w:rsidP="000B0FA0">
            <w:pPr>
              <w:suppressAutoHyphens/>
              <w:spacing w:line="360" w:lineRule="auto"/>
              <w:rPr>
                <w:rFonts w:ascii="宋体" w:hint="eastAsia"/>
                <w:noProof/>
                <w:kern w:val="0"/>
                <w:szCs w:val="20"/>
              </w:rPr>
            </w:pPr>
          </w:p>
        </w:tc>
      </w:tr>
      <w:tr w:rsidR="006119FC">
        <w:tblPrEx>
          <w:tblCellMar>
            <w:top w:w="0" w:type="dxa"/>
            <w:bottom w:w="0" w:type="dxa"/>
          </w:tblCellMar>
        </w:tblPrEx>
        <w:trPr>
          <w:trHeight w:hRule="exact" w:val="360"/>
          <w:jc w:val="center"/>
        </w:trPr>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6" w:type="dxa"/>
          </w:tcPr>
          <w:p w:rsidR="006119FC" w:rsidRDefault="006119FC" w:rsidP="000B0FA0">
            <w:pPr>
              <w:suppressAutoHyphens/>
              <w:spacing w:line="360" w:lineRule="auto"/>
              <w:rPr>
                <w:rFonts w:ascii="宋体" w:hint="eastAsia"/>
                <w:noProof/>
                <w:kern w:val="0"/>
                <w:szCs w:val="20"/>
              </w:rPr>
            </w:pPr>
          </w:p>
        </w:tc>
        <w:tc>
          <w:tcPr>
            <w:tcW w:w="1066" w:type="dxa"/>
          </w:tcPr>
          <w:p w:rsidR="006119FC" w:rsidRDefault="006119FC" w:rsidP="000B0FA0">
            <w:pPr>
              <w:suppressAutoHyphens/>
              <w:spacing w:line="360" w:lineRule="auto"/>
              <w:rPr>
                <w:rFonts w:ascii="宋体" w:hint="eastAsia"/>
                <w:noProof/>
                <w:kern w:val="0"/>
                <w:szCs w:val="20"/>
              </w:rPr>
            </w:pPr>
          </w:p>
        </w:tc>
      </w:tr>
      <w:tr w:rsidR="006119FC">
        <w:tblPrEx>
          <w:tblCellMar>
            <w:top w:w="0" w:type="dxa"/>
            <w:bottom w:w="0" w:type="dxa"/>
          </w:tblCellMar>
        </w:tblPrEx>
        <w:trPr>
          <w:trHeight w:hRule="exact" w:val="360"/>
          <w:jc w:val="center"/>
        </w:trPr>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6" w:type="dxa"/>
          </w:tcPr>
          <w:p w:rsidR="006119FC" w:rsidRDefault="006119FC" w:rsidP="000B0FA0">
            <w:pPr>
              <w:suppressAutoHyphens/>
              <w:spacing w:line="360" w:lineRule="auto"/>
              <w:rPr>
                <w:rFonts w:ascii="宋体" w:hint="eastAsia"/>
                <w:noProof/>
                <w:kern w:val="0"/>
                <w:szCs w:val="20"/>
              </w:rPr>
            </w:pPr>
          </w:p>
        </w:tc>
        <w:tc>
          <w:tcPr>
            <w:tcW w:w="1066" w:type="dxa"/>
          </w:tcPr>
          <w:p w:rsidR="006119FC" w:rsidRDefault="006119FC" w:rsidP="000B0FA0">
            <w:pPr>
              <w:suppressAutoHyphens/>
              <w:spacing w:line="360" w:lineRule="auto"/>
              <w:rPr>
                <w:rFonts w:ascii="宋体" w:hint="eastAsia"/>
                <w:noProof/>
                <w:kern w:val="0"/>
                <w:szCs w:val="20"/>
              </w:rPr>
            </w:pPr>
          </w:p>
        </w:tc>
      </w:tr>
      <w:tr w:rsidR="006119FC">
        <w:tblPrEx>
          <w:tblCellMar>
            <w:top w:w="0" w:type="dxa"/>
            <w:bottom w:w="0" w:type="dxa"/>
          </w:tblCellMar>
        </w:tblPrEx>
        <w:trPr>
          <w:trHeight w:hRule="exact" w:val="360"/>
          <w:jc w:val="center"/>
        </w:trPr>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6" w:type="dxa"/>
          </w:tcPr>
          <w:p w:rsidR="006119FC" w:rsidRDefault="006119FC" w:rsidP="000B0FA0">
            <w:pPr>
              <w:suppressAutoHyphens/>
              <w:spacing w:line="360" w:lineRule="auto"/>
              <w:rPr>
                <w:rFonts w:ascii="宋体" w:hint="eastAsia"/>
                <w:noProof/>
                <w:kern w:val="0"/>
                <w:szCs w:val="20"/>
              </w:rPr>
            </w:pPr>
          </w:p>
        </w:tc>
        <w:tc>
          <w:tcPr>
            <w:tcW w:w="1066" w:type="dxa"/>
          </w:tcPr>
          <w:p w:rsidR="006119FC" w:rsidRDefault="006119FC" w:rsidP="000B0FA0">
            <w:pPr>
              <w:suppressAutoHyphens/>
              <w:spacing w:line="360" w:lineRule="auto"/>
              <w:rPr>
                <w:rFonts w:ascii="宋体" w:hint="eastAsia"/>
                <w:noProof/>
                <w:kern w:val="0"/>
                <w:szCs w:val="20"/>
              </w:rPr>
            </w:pPr>
          </w:p>
        </w:tc>
      </w:tr>
      <w:tr w:rsidR="006119FC">
        <w:tblPrEx>
          <w:tblCellMar>
            <w:top w:w="0" w:type="dxa"/>
            <w:bottom w:w="0" w:type="dxa"/>
          </w:tblCellMar>
        </w:tblPrEx>
        <w:trPr>
          <w:trHeight w:hRule="exact" w:val="360"/>
          <w:jc w:val="center"/>
        </w:trPr>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6" w:type="dxa"/>
          </w:tcPr>
          <w:p w:rsidR="006119FC" w:rsidRDefault="006119FC" w:rsidP="000B0FA0">
            <w:pPr>
              <w:suppressAutoHyphens/>
              <w:spacing w:line="360" w:lineRule="auto"/>
              <w:rPr>
                <w:rFonts w:ascii="宋体" w:hint="eastAsia"/>
                <w:noProof/>
                <w:kern w:val="0"/>
                <w:szCs w:val="20"/>
              </w:rPr>
            </w:pPr>
          </w:p>
        </w:tc>
        <w:tc>
          <w:tcPr>
            <w:tcW w:w="1066" w:type="dxa"/>
          </w:tcPr>
          <w:p w:rsidR="006119FC" w:rsidRDefault="006119FC" w:rsidP="000B0FA0">
            <w:pPr>
              <w:suppressAutoHyphens/>
              <w:spacing w:line="360" w:lineRule="auto"/>
              <w:rPr>
                <w:rFonts w:ascii="宋体" w:hint="eastAsia"/>
                <w:noProof/>
                <w:kern w:val="0"/>
                <w:szCs w:val="20"/>
              </w:rPr>
            </w:pPr>
          </w:p>
        </w:tc>
      </w:tr>
      <w:tr w:rsidR="006119FC">
        <w:tblPrEx>
          <w:tblCellMar>
            <w:top w:w="0" w:type="dxa"/>
            <w:bottom w:w="0" w:type="dxa"/>
          </w:tblCellMar>
        </w:tblPrEx>
        <w:trPr>
          <w:trHeight w:hRule="exact" w:val="360"/>
          <w:jc w:val="center"/>
        </w:trPr>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6" w:type="dxa"/>
          </w:tcPr>
          <w:p w:rsidR="006119FC" w:rsidRDefault="006119FC" w:rsidP="000B0FA0">
            <w:pPr>
              <w:suppressAutoHyphens/>
              <w:spacing w:line="360" w:lineRule="auto"/>
              <w:rPr>
                <w:rFonts w:ascii="宋体" w:hint="eastAsia"/>
                <w:noProof/>
                <w:kern w:val="0"/>
                <w:szCs w:val="20"/>
              </w:rPr>
            </w:pPr>
          </w:p>
        </w:tc>
        <w:tc>
          <w:tcPr>
            <w:tcW w:w="1066" w:type="dxa"/>
          </w:tcPr>
          <w:p w:rsidR="006119FC" w:rsidRDefault="006119FC" w:rsidP="000B0FA0">
            <w:pPr>
              <w:suppressAutoHyphens/>
              <w:spacing w:line="360" w:lineRule="auto"/>
              <w:rPr>
                <w:rFonts w:ascii="宋体" w:hint="eastAsia"/>
                <w:noProof/>
                <w:kern w:val="0"/>
                <w:szCs w:val="20"/>
              </w:rPr>
            </w:pPr>
          </w:p>
        </w:tc>
      </w:tr>
      <w:tr w:rsidR="006119FC">
        <w:tblPrEx>
          <w:tblCellMar>
            <w:top w:w="0" w:type="dxa"/>
            <w:bottom w:w="0" w:type="dxa"/>
          </w:tblCellMar>
        </w:tblPrEx>
        <w:trPr>
          <w:trHeight w:hRule="exact" w:val="360"/>
          <w:jc w:val="center"/>
        </w:trPr>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6" w:type="dxa"/>
          </w:tcPr>
          <w:p w:rsidR="006119FC" w:rsidRDefault="006119FC" w:rsidP="000B0FA0">
            <w:pPr>
              <w:suppressAutoHyphens/>
              <w:spacing w:line="360" w:lineRule="auto"/>
              <w:rPr>
                <w:rFonts w:ascii="宋体" w:hint="eastAsia"/>
                <w:noProof/>
                <w:kern w:val="0"/>
                <w:szCs w:val="20"/>
              </w:rPr>
            </w:pPr>
          </w:p>
        </w:tc>
        <w:tc>
          <w:tcPr>
            <w:tcW w:w="1066" w:type="dxa"/>
          </w:tcPr>
          <w:p w:rsidR="006119FC" w:rsidRDefault="006119FC" w:rsidP="000B0FA0">
            <w:pPr>
              <w:suppressAutoHyphens/>
              <w:spacing w:line="360" w:lineRule="auto"/>
              <w:rPr>
                <w:rFonts w:ascii="宋体" w:hint="eastAsia"/>
                <w:noProof/>
                <w:kern w:val="0"/>
                <w:szCs w:val="20"/>
              </w:rPr>
            </w:pPr>
          </w:p>
        </w:tc>
      </w:tr>
      <w:tr w:rsidR="006119FC">
        <w:tblPrEx>
          <w:tblCellMar>
            <w:top w:w="0" w:type="dxa"/>
            <w:bottom w:w="0" w:type="dxa"/>
          </w:tblCellMar>
        </w:tblPrEx>
        <w:trPr>
          <w:trHeight w:hRule="exact" w:val="360"/>
          <w:jc w:val="center"/>
        </w:trPr>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6" w:type="dxa"/>
          </w:tcPr>
          <w:p w:rsidR="006119FC" w:rsidRDefault="006119FC" w:rsidP="000B0FA0">
            <w:pPr>
              <w:suppressAutoHyphens/>
              <w:spacing w:line="360" w:lineRule="auto"/>
              <w:rPr>
                <w:rFonts w:ascii="宋体" w:hint="eastAsia"/>
                <w:noProof/>
                <w:kern w:val="0"/>
                <w:szCs w:val="20"/>
              </w:rPr>
            </w:pPr>
          </w:p>
        </w:tc>
        <w:tc>
          <w:tcPr>
            <w:tcW w:w="1066" w:type="dxa"/>
          </w:tcPr>
          <w:p w:rsidR="006119FC" w:rsidRDefault="006119FC" w:rsidP="000B0FA0">
            <w:pPr>
              <w:suppressAutoHyphens/>
              <w:spacing w:line="360" w:lineRule="auto"/>
              <w:rPr>
                <w:rFonts w:ascii="宋体" w:hint="eastAsia"/>
                <w:noProof/>
                <w:kern w:val="0"/>
                <w:szCs w:val="20"/>
              </w:rPr>
            </w:pPr>
          </w:p>
        </w:tc>
      </w:tr>
      <w:tr w:rsidR="006119FC">
        <w:tblPrEx>
          <w:tblCellMar>
            <w:top w:w="0" w:type="dxa"/>
            <w:bottom w:w="0" w:type="dxa"/>
          </w:tblCellMar>
        </w:tblPrEx>
        <w:trPr>
          <w:trHeight w:hRule="exact" w:val="360"/>
          <w:jc w:val="center"/>
        </w:trPr>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6" w:type="dxa"/>
          </w:tcPr>
          <w:p w:rsidR="006119FC" w:rsidRDefault="006119FC" w:rsidP="000B0FA0">
            <w:pPr>
              <w:suppressAutoHyphens/>
              <w:spacing w:line="360" w:lineRule="auto"/>
              <w:rPr>
                <w:rFonts w:ascii="宋体" w:hint="eastAsia"/>
                <w:noProof/>
                <w:kern w:val="0"/>
                <w:szCs w:val="20"/>
              </w:rPr>
            </w:pPr>
          </w:p>
        </w:tc>
        <w:tc>
          <w:tcPr>
            <w:tcW w:w="1066" w:type="dxa"/>
          </w:tcPr>
          <w:p w:rsidR="006119FC" w:rsidRDefault="006119FC" w:rsidP="000B0FA0">
            <w:pPr>
              <w:suppressAutoHyphens/>
              <w:spacing w:line="360" w:lineRule="auto"/>
              <w:rPr>
                <w:rFonts w:ascii="宋体" w:hint="eastAsia"/>
                <w:noProof/>
                <w:kern w:val="0"/>
                <w:szCs w:val="20"/>
              </w:rPr>
            </w:pPr>
          </w:p>
        </w:tc>
      </w:tr>
      <w:tr w:rsidR="006119FC">
        <w:tblPrEx>
          <w:tblCellMar>
            <w:top w:w="0" w:type="dxa"/>
            <w:bottom w:w="0" w:type="dxa"/>
          </w:tblCellMar>
        </w:tblPrEx>
        <w:trPr>
          <w:trHeight w:hRule="exact" w:val="360"/>
          <w:jc w:val="center"/>
        </w:trPr>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6" w:type="dxa"/>
          </w:tcPr>
          <w:p w:rsidR="006119FC" w:rsidRDefault="006119FC" w:rsidP="000B0FA0">
            <w:pPr>
              <w:suppressAutoHyphens/>
              <w:spacing w:line="360" w:lineRule="auto"/>
              <w:rPr>
                <w:rFonts w:ascii="宋体" w:hint="eastAsia"/>
                <w:noProof/>
                <w:kern w:val="0"/>
                <w:szCs w:val="20"/>
              </w:rPr>
            </w:pPr>
          </w:p>
        </w:tc>
        <w:tc>
          <w:tcPr>
            <w:tcW w:w="1066" w:type="dxa"/>
          </w:tcPr>
          <w:p w:rsidR="006119FC" w:rsidRDefault="006119FC" w:rsidP="000B0FA0">
            <w:pPr>
              <w:suppressAutoHyphens/>
              <w:spacing w:line="360" w:lineRule="auto"/>
              <w:rPr>
                <w:rFonts w:ascii="宋体" w:hint="eastAsia"/>
                <w:noProof/>
                <w:kern w:val="0"/>
                <w:szCs w:val="20"/>
              </w:rPr>
            </w:pPr>
          </w:p>
        </w:tc>
      </w:tr>
      <w:tr w:rsidR="006119FC">
        <w:tblPrEx>
          <w:tblCellMar>
            <w:top w:w="0" w:type="dxa"/>
            <w:bottom w:w="0" w:type="dxa"/>
          </w:tblCellMar>
        </w:tblPrEx>
        <w:trPr>
          <w:trHeight w:hRule="exact" w:val="360"/>
          <w:jc w:val="center"/>
        </w:trPr>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6" w:type="dxa"/>
          </w:tcPr>
          <w:p w:rsidR="006119FC" w:rsidRDefault="006119FC" w:rsidP="000B0FA0">
            <w:pPr>
              <w:suppressAutoHyphens/>
              <w:spacing w:line="360" w:lineRule="auto"/>
              <w:rPr>
                <w:rFonts w:ascii="宋体" w:hint="eastAsia"/>
                <w:noProof/>
                <w:kern w:val="0"/>
                <w:szCs w:val="20"/>
              </w:rPr>
            </w:pPr>
          </w:p>
        </w:tc>
        <w:tc>
          <w:tcPr>
            <w:tcW w:w="1066" w:type="dxa"/>
          </w:tcPr>
          <w:p w:rsidR="006119FC" w:rsidRDefault="006119FC" w:rsidP="000B0FA0">
            <w:pPr>
              <w:suppressAutoHyphens/>
              <w:spacing w:line="360" w:lineRule="auto"/>
              <w:rPr>
                <w:rFonts w:ascii="宋体" w:hint="eastAsia"/>
                <w:noProof/>
                <w:kern w:val="0"/>
                <w:szCs w:val="20"/>
              </w:rPr>
            </w:pPr>
          </w:p>
        </w:tc>
      </w:tr>
      <w:tr w:rsidR="006119FC">
        <w:tblPrEx>
          <w:tblCellMar>
            <w:top w:w="0" w:type="dxa"/>
            <w:bottom w:w="0" w:type="dxa"/>
          </w:tblCellMar>
        </w:tblPrEx>
        <w:trPr>
          <w:trHeight w:hRule="exact" w:val="360"/>
          <w:jc w:val="center"/>
        </w:trPr>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6" w:type="dxa"/>
          </w:tcPr>
          <w:p w:rsidR="006119FC" w:rsidRDefault="006119FC" w:rsidP="000B0FA0">
            <w:pPr>
              <w:suppressAutoHyphens/>
              <w:spacing w:line="360" w:lineRule="auto"/>
              <w:rPr>
                <w:rFonts w:ascii="宋体" w:hint="eastAsia"/>
                <w:noProof/>
                <w:kern w:val="0"/>
                <w:szCs w:val="20"/>
              </w:rPr>
            </w:pPr>
          </w:p>
        </w:tc>
        <w:tc>
          <w:tcPr>
            <w:tcW w:w="1066" w:type="dxa"/>
          </w:tcPr>
          <w:p w:rsidR="006119FC" w:rsidRDefault="006119FC" w:rsidP="000B0FA0">
            <w:pPr>
              <w:suppressAutoHyphens/>
              <w:spacing w:line="360" w:lineRule="auto"/>
              <w:rPr>
                <w:rFonts w:ascii="宋体" w:hint="eastAsia"/>
                <w:noProof/>
                <w:kern w:val="0"/>
                <w:szCs w:val="20"/>
              </w:rPr>
            </w:pPr>
          </w:p>
        </w:tc>
      </w:tr>
      <w:tr w:rsidR="006119FC">
        <w:tblPrEx>
          <w:tblCellMar>
            <w:top w:w="0" w:type="dxa"/>
            <w:bottom w:w="0" w:type="dxa"/>
          </w:tblCellMar>
        </w:tblPrEx>
        <w:trPr>
          <w:trHeight w:hRule="exact" w:val="360"/>
          <w:jc w:val="center"/>
        </w:trPr>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6" w:type="dxa"/>
          </w:tcPr>
          <w:p w:rsidR="006119FC" w:rsidRDefault="006119FC" w:rsidP="000B0FA0">
            <w:pPr>
              <w:suppressAutoHyphens/>
              <w:spacing w:line="360" w:lineRule="auto"/>
              <w:rPr>
                <w:rFonts w:ascii="宋体" w:hint="eastAsia"/>
                <w:noProof/>
                <w:kern w:val="0"/>
                <w:szCs w:val="20"/>
              </w:rPr>
            </w:pPr>
          </w:p>
        </w:tc>
        <w:tc>
          <w:tcPr>
            <w:tcW w:w="1066" w:type="dxa"/>
          </w:tcPr>
          <w:p w:rsidR="006119FC" w:rsidRDefault="006119FC" w:rsidP="000B0FA0">
            <w:pPr>
              <w:suppressAutoHyphens/>
              <w:spacing w:line="360" w:lineRule="auto"/>
              <w:rPr>
                <w:rFonts w:ascii="宋体" w:hint="eastAsia"/>
                <w:noProof/>
                <w:kern w:val="0"/>
                <w:szCs w:val="20"/>
              </w:rPr>
            </w:pPr>
          </w:p>
        </w:tc>
      </w:tr>
      <w:tr w:rsidR="006119FC">
        <w:tblPrEx>
          <w:tblCellMar>
            <w:top w:w="0" w:type="dxa"/>
            <w:bottom w:w="0" w:type="dxa"/>
          </w:tblCellMar>
        </w:tblPrEx>
        <w:trPr>
          <w:trHeight w:hRule="exact" w:val="360"/>
          <w:jc w:val="center"/>
        </w:trPr>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6" w:type="dxa"/>
          </w:tcPr>
          <w:p w:rsidR="006119FC" w:rsidRDefault="006119FC" w:rsidP="000B0FA0">
            <w:pPr>
              <w:suppressAutoHyphens/>
              <w:spacing w:line="360" w:lineRule="auto"/>
              <w:rPr>
                <w:rFonts w:ascii="宋体" w:hint="eastAsia"/>
                <w:noProof/>
                <w:kern w:val="0"/>
                <w:szCs w:val="20"/>
              </w:rPr>
            </w:pPr>
          </w:p>
        </w:tc>
        <w:tc>
          <w:tcPr>
            <w:tcW w:w="1066" w:type="dxa"/>
          </w:tcPr>
          <w:p w:rsidR="006119FC" w:rsidRDefault="006119FC" w:rsidP="000B0FA0">
            <w:pPr>
              <w:suppressAutoHyphens/>
              <w:spacing w:line="360" w:lineRule="auto"/>
              <w:rPr>
                <w:rFonts w:ascii="宋体" w:hint="eastAsia"/>
                <w:noProof/>
                <w:kern w:val="0"/>
                <w:szCs w:val="20"/>
              </w:rPr>
            </w:pPr>
          </w:p>
        </w:tc>
      </w:tr>
      <w:tr w:rsidR="006119FC">
        <w:tblPrEx>
          <w:tblCellMar>
            <w:top w:w="0" w:type="dxa"/>
            <w:bottom w:w="0" w:type="dxa"/>
          </w:tblCellMar>
        </w:tblPrEx>
        <w:trPr>
          <w:trHeight w:hRule="exact" w:val="360"/>
          <w:jc w:val="center"/>
        </w:trPr>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6" w:type="dxa"/>
          </w:tcPr>
          <w:p w:rsidR="006119FC" w:rsidRDefault="006119FC" w:rsidP="000B0FA0">
            <w:pPr>
              <w:suppressAutoHyphens/>
              <w:spacing w:line="360" w:lineRule="auto"/>
              <w:rPr>
                <w:rFonts w:ascii="宋体" w:hint="eastAsia"/>
                <w:noProof/>
                <w:kern w:val="0"/>
                <w:szCs w:val="20"/>
              </w:rPr>
            </w:pPr>
          </w:p>
        </w:tc>
        <w:tc>
          <w:tcPr>
            <w:tcW w:w="1066" w:type="dxa"/>
          </w:tcPr>
          <w:p w:rsidR="006119FC" w:rsidRDefault="006119FC" w:rsidP="000B0FA0">
            <w:pPr>
              <w:suppressAutoHyphens/>
              <w:spacing w:line="360" w:lineRule="auto"/>
              <w:rPr>
                <w:rFonts w:ascii="宋体" w:hint="eastAsia"/>
                <w:noProof/>
                <w:kern w:val="0"/>
                <w:szCs w:val="20"/>
              </w:rPr>
            </w:pPr>
          </w:p>
        </w:tc>
      </w:tr>
      <w:tr w:rsidR="006119FC">
        <w:tblPrEx>
          <w:tblCellMar>
            <w:top w:w="0" w:type="dxa"/>
            <w:bottom w:w="0" w:type="dxa"/>
          </w:tblCellMar>
        </w:tblPrEx>
        <w:trPr>
          <w:trHeight w:hRule="exact" w:val="360"/>
          <w:jc w:val="center"/>
        </w:trPr>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6" w:type="dxa"/>
          </w:tcPr>
          <w:p w:rsidR="006119FC" w:rsidRDefault="006119FC" w:rsidP="000B0FA0">
            <w:pPr>
              <w:suppressAutoHyphens/>
              <w:spacing w:line="360" w:lineRule="auto"/>
              <w:rPr>
                <w:rFonts w:ascii="宋体" w:hint="eastAsia"/>
                <w:noProof/>
                <w:kern w:val="0"/>
                <w:szCs w:val="20"/>
              </w:rPr>
            </w:pPr>
          </w:p>
        </w:tc>
        <w:tc>
          <w:tcPr>
            <w:tcW w:w="1066" w:type="dxa"/>
          </w:tcPr>
          <w:p w:rsidR="006119FC" w:rsidRDefault="006119FC" w:rsidP="000B0FA0">
            <w:pPr>
              <w:suppressAutoHyphens/>
              <w:spacing w:line="360" w:lineRule="auto"/>
              <w:rPr>
                <w:rFonts w:ascii="宋体" w:hint="eastAsia"/>
                <w:noProof/>
                <w:kern w:val="0"/>
                <w:szCs w:val="20"/>
              </w:rPr>
            </w:pPr>
          </w:p>
        </w:tc>
      </w:tr>
      <w:tr w:rsidR="006119FC">
        <w:tblPrEx>
          <w:tblCellMar>
            <w:top w:w="0" w:type="dxa"/>
            <w:bottom w:w="0" w:type="dxa"/>
          </w:tblCellMar>
        </w:tblPrEx>
        <w:trPr>
          <w:trHeight w:hRule="exact" w:val="360"/>
          <w:jc w:val="center"/>
        </w:trPr>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6" w:type="dxa"/>
          </w:tcPr>
          <w:p w:rsidR="006119FC" w:rsidRDefault="006119FC" w:rsidP="000B0FA0">
            <w:pPr>
              <w:suppressAutoHyphens/>
              <w:spacing w:line="360" w:lineRule="auto"/>
              <w:rPr>
                <w:rFonts w:ascii="宋体" w:hint="eastAsia"/>
                <w:noProof/>
                <w:kern w:val="0"/>
                <w:szCs w:val="20"/>
              </w:rPr>
            </w:pPr>
          </w:p>
        </w:tc>
        <w:tc>
          <w:tcPr>
            <w:tcW w:w="1066" w:type="dxa"/>
          </w:tcPr>
          <w:p w:rsidR="006119FC" w:rsidRDefault="006119FC" w:rsidP="000B0FA0">
            <w:pPr>
              <w:suppressAutoHyphens/>
              <w:spacing w:line="360" w:lineRule="auto"/>
              <w:rPr>
                <w:rFonts w:ascii="宋体" w:hint="eastAsia"/>
                <w:noProof/>
                <w:kern w:val="0"/>
                <w:szCs w:val="20"/>
              </w:rPr>
            </w:pPr>
          </w:p>
        </w:tc>
      </w:tr>
      <w:tr w:rsidR="006119FC">
        <w:tblPrEx>
          <w:tblCellMar>
            <w:top w:w="0" w:type="dxa"/>
            <w:bottom w:w="0" w:type="dxa"/>
          </w:tblCellMar>
        </w:tblPrEx>
        <w:trPr>
          <w:trHeight w:hRule="exact" w:val="360"/>
          <w:jc w:val="center"/>
        </w:trPr>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6" w:type="dxa"/>
          </w:tcPr>
          <w:p w:rsidR="006119FC" w:rsidRDefault="006119FC" w:rsidP="000B0FA0">
            <w:pPr>
              <w:suppressAutoHyphens/>
              <w:spacing w:line="360" w:lineRule="auto"/>
              <w:rPr>
                <w:rFonts w:ascii="宋体" w:hint="eastAsia"/>
                <w:noProof/>
                <w:kern w:val="0"/>
                <w:szCs w:val="20"/>
              </w:rPr>
            </w:pPr>
          </w:p>
        </w:tc>
        <w:tc>
          <w:tcPr>
            <w:tcW w:w="1066" w:type="dxa"/>
          </w:tcPr>
          <w:p w:rsidR="006119FC" w:rsidRDefault="006119FC" w:rsidP="000B0FA0">
            <w:pPr>
              <w:suppressAutoHyphens/>
              <w:spacing w:line="360" w:lineRule="auto"/>
              <w:rPr>
                <w:rFonts w:ascii="宋体" w:hint="eastAsia"/>
                <w:noProof/>
                <w:kern w:val="0"/>
                <w:szCs w:val="20"/>
              </w:rPr>
            </w:pPr>
          </w:p>
        </w:tc>
      </w:tr>
      <w:tr w:rsidR="006119FC">
        <w:tblPrEx>
          <w:tblCellMar>
            <w:top w:w="0" w:type="dxa"/>
            <w:bottom w:w="0" w:type="dxa"/>
          </w:tblCellMar>
        </w:tblPrEx>
        <w:trPr>
          <w:trHeight w:hRule="exact" w:val="360"/>
          <w:jc w:val="center"/>
        </w:trPr>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6" w:type="dxa"/>
          </w:tcPr>
          <w:p w:rsidR="006119FC" w:rsidRDefault="006119FC" w:rsidP="000B0FA0">
            <w:pPr>
              <w:suppressAutoHyphens/>
              <w:spacing w:line="360" w:lineRule="auto"/>
              <w:rPr>
                <w:rFonts w:ascii="宋体" w:hint="eastAsia"/>
                <w:noProof/>
                <w:kern w:val="0"/>
                <w:szCs w:val="20"/>
              </w:rPr>
            </w:pPr>
          </w:p>
        </w:tc>
        <w:tc>
          <w:tcPr>
            <w:tcW w:w="1066" w:type="dxa"/>
          </w:tcPr>
          <w:p w:rsidR="006119FC" w:rsidRDefault="006119FC" w:rsidP="000B0FA0">
            <w:pPr>
              <w:suppressAutoHyphens/>
              <w:spacing w:line="360" w:lineRule="auto"/>
              <w:rPr>
                <w:rFonts w:ascii="宋体" w:hint="eastAsia"/>
                <w:noProof/>
                <w:kern w:val="0"/>
                <w:szCs w:val="20"/>
              </w:rPr>
            </w:pPr>
          </w:p>
        </w:tc>
      </w:tr>
      <w:tr w:rsidR="006119FC">
        <w:tblPrEx>
          <w:tblCellMar>
            <w:top w:w="0" w:type="dxa"/>
            <w:bottom w:w="0" w:type="dxa"/>
          </w:tblCellMar>
        </w:tblPrEx>
        <w:trPr>
          <w:trHeight w:hRule="exact" w:val="360"/>
          <w:jc w:val="center"/>
        </w:trPr>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6" w:type="dxa"/>
          </w:tcPr>
          <w:p w:rsidR="006119FC" w:rsidRDefault="006119FC" w:rsidP="000B0FA0">
            <w:pPr>
              <w:suppressAutoHyphens/>
              <w:spacing w:line="360" w:lineRule="auto"/>
              <w:rPr>
                <w:rFonts w:ascii="宋体" w:hint="eastAsia"/>
                <w:noProof/>
                <w:kern w:val="0"/>
                <w:szCs w:val="20"/>
              </w:rPr>
            </w:pPr>
          </w:p>
        </w:tc>
        <w:tc>
          <w:tcPr>
            <w:tcW w:w="1066" w:type="dxa"/>
          </w:tcPr>
          <w:p w:rsidR="006119FC" w:rsidRDefault="006119FC" w:rsidP="000B0FA0">
            <w:pPr>
              <w:suppressAutoHyphens/>
              <w:spacing w:line="360" w:lineRule="auto"/>
              <w:rPr>
                <w:rFonts w:ascii="宋体" w:hint="eastAsia"/>
                <w:noProof/>
                <w:kern w:val="0"/>
                <w:szCs w:val="20"/>
              </w:rPr>
            </w:pPr>
          </w:p>
        </w:tc>
      </w:tr>
      <w:tr w:rsidR="006119FC">
        <w:tblPrEx>
          <w:tblCellMar>
            <w:top w:w="0" w:type="dxa"/>
            <w:bottom w:w="0" w:type="dxa"/>
          </w:tblCellMar>
        </w:tblPrEx>
        <w:trPr>
          <w:trHeight w:hRule="exact" w:val="360"/>
          <w:jc w:val="center"/>
        </w:trPr>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6" w:type="dxa"/>
          </w:tcPr>
          <w:p w:rsidR="006119FC" w:rsidRDefault="006119FC" w:rsidP="000B0FA0">
            <w:pPr>
              <w:suppressAutoHyphens/>
              <w:spacing w:line="360" w:lineRule="auto"/>
              <w:rPr>
                <w:rFonts w:ascii="宋体" w:hint="eastAsia"/>
                <w:noProof/>
                <w:kern w:val="0"/>
                <w:szCs w:val="20"/>
              </w:rPr>
            </w:pPr>
          </w:p>
        </w:tc>
        <w:tc>
          <w:tcPr>
            <w:tcW w:w="1066" w:type="dxa"/>
          </w:tcPr>
          <w:p w:rsidR="006119FC" w:rsidRDefault="006119FC" w:rsidP="000B0FA0">
            <w:pPr>
              <w:suppressAutoHyphens/>
              <w:spacing w:line="360" w:lineRule="auto"/>
              <w:rPr>
                <w:rFonts w:ascii="宋体" w:hint="eastAsia"/>
                <w:noProof/>
                <w:kern w:val="0"/>
                <w:szCs w:val="20"/>
              </w:rPr>
            </w:pPr>
          </w:p>
        </w:tc>
      </w:tr>
      <w:tr w:rsidR="006119FC">
        <w:tblPrEx>
          <w:tblCellMar>
            <w:top w:w="0" w:type="dxa"/>
            <w:bottom w:w="0" w:type="dxa"/>
          </w:tblCellMar>
        </w:tblPrEx>
        <w:trPr>
          <w:trHeight w:hRule="exact" w:val="360"/>
          <w:jc w:val="center"/>
        </w:trPr>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6" w:type="dxa"/>
          </w:tcPr>
          <w:p w:rsidR="006119FC" w:rsidRDefault="006119FC" w:rsidP="000B0FA0">
            <w:pPr>
              <w:suppressAutoHyphens/>
              <w:spacing w:line="360" w:lineRule="auto"/>
              <w:rPr>
                <w:rFonts w:ascii="宋体" w:hint="eastAsia"/>
                <w:noProof/>
                <w:kern w:val="0"/>
                <w:szCs w:val="20"/>
              </w:rPr>
            </w:pPr>
          </w:p>
        </w:tc>
        <w:tc>
          <w:tcPr>
            <w:tcW w:w="1066" w:type="dxa"/>
          </w:tcPr>
          <w:p w:rsidR="006119FC" w:rsidRDefault="006119FC" w:rsidP="000B0FA0">
            <w:pPr>
              <w:suppressAutoHyphens/>
              <w:spacing w:line="360" w:lineRule="auto"/>
              <w:rPr>
                <w:rFonts w:ascii="宋体" w:hint="eastAsia"/>
                <w:noProof/>
                <w:kern w:val="0"/>
                <w:szCs w:val="20"/>
              </w:rPr>
            </w:pPr>
          </w:p>
        </w:tc>
      </w:tr>
      <w:tr w:rsidR="006119FC">
        <w:tblPrEx>
          <w:tblCellMar>
            <w:top w:w="0" w:type="dxa"/>
            <w:bottom w:w="0" w:type="dxa"/>
          </w:tblCellMar>
        </w:tblPrEx>
        <w:trPr>
          <w:trHeight w:hRule="exact" w:val="360"/>
          <w:jc w:val="center"/>
        </w:trPr>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6" w:type="dxa"/>
          </w:tcPr>
          <w:p w:rsidR="006119FC" w:rsidRDefault="006119FC" w:rsidP="000B0FA0">
            <w:pPr>
              <w:suppressAutoHyphens/>
              <w:spacing w:line="360" w:lineRule="auto"/>
              <w:rPr>
                <w:rFonts w:ascii="宋体" w:hint="eastAsia"/>
                <w:noProof/>
                <w:kern w:val="0"/>
                <w:szCs w:val="20"/>
              </w:rPr>
            </w:pPr>
          </w:p>
        </w:tc>
        <w:tc>
          <w:tcPr>
            <w:tcW w:w="1066" w:type="dxa"/>
          </w:tcPr>
          <w:p w:rsidR="006119FC" w:rsidRDefault="006119FC" w:rsidP="000B0FA0">
            <w:pPr>
              <w:suppressAutoHyphens/>
              <w:spacing w:line="360" w:lineRule="auto"/>
              <w:rPr>
                <w:rFonts w:ascii="宋体" w:hint="eastAsia"/>
                <w:noProof/>
                <w:kern w:val="0"/>
                <w:szCs w:val="20"/>
              </w:rPr>
            </w:pPr>
          </w:p>
        </w:tc>
      </w:tr>
      <w:tr w:rsidR="006119FC">
        <w:tblPrEx>
          <w:tblCellMar>
            <w:top w:w="0" w:type="dxa"/>
            <w:bottom w:w="0" w:type="dxa"/>
          </w:tblCellMar>
        </w:tblPrEx>
        <w:trPr>
          <w:trHeight w:hRule="exact" w:val="360"/>
          <w:jc w:val="center"/>
        </w:trPr>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6" w:type="dxa"/>
          </w:tcPr>
          <w:p w:rsidR="006119FC" w:rsidRDefault="006119FC" w:rsidP="000B0FA0">
            <w:pPr>
              <w:suppressAutoHyphens/>
              <w:spacing w:line="360" w:lineRule="auto"/>
              <w:rPr>
                <w:rFonts w:ascii="宋体" w:hint="eastAsia"/>
                <w:noProof/>
                <w:kern w:val="0"/>
                <w:szCs w:val="20"/>
              </w:rPr>
            </w:pPr>
          </w:p>
        </w:tc>
        <w:tc>
          <w:tcPr>
            <w:tcW w:w="1066" w:type="dxa"/>
          </w:tcPr>
          <w:p w:rsidR="006119FC" w:rsidRDefault="006119FC" w:rsidP="000B0FA0">
            <w:pPr>
              <w:suppressAutoHyphens/>
              <w:spacing w:line="360" w:lineRule="auto"/>
              <w:rPr>
                <w:rFonts w:ascii="宋体" w:hint="eastAsia"/>
                <w:noProof/>
                <w:kern w:val="0"/>
                <w:szCs w:val="20"/>
              </w:rPr>
            </w:pPr>
          </w:p>
        </w:tc>
      </w:tr>
      <w:tr w:rsidR="006119FC">
        <w:tblPrEx>
          <w:tblCellMar>
            <w:top w:w="0" w:type="dxa"/>
            <w:bottom w:w="0" w:type="dxa"/>
          </w:tblCellMar>
        </w:tblPrEx>
        <w:trPr>
          <w:trHeight w:hRule="exact" w:val="360"/>
          <w:jc w:val="center"/>
        </w:trPr>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6" w:type="dxa"/>
          </w:tcPr>
          <w:p w:rsidR="006119FC" w:rsidRDefault="006119FC" w:rsidP="000B0FA0">
            <w:pPr>
              <w:suppressAutoHyphens/>
              <w:spacing w:line="360" w:lineRule="auto"/>
              <w:rPr>
                <w:rFonts w:ascii="宋体" w:hint="eastAsia"/>
                <w:noProof/>
                <w:kern w:val="0"/>
                <w:szCs w:val="20"/>
              </w:rPr>
            </w:pPr>
          </w:p>
        </w:tc>
        <w:tc>
          <w:tcPr>
            <w:tcW w:w="1066" w:type="dxa"/>
          </w:tcPr>
          <w:p w:rsidR="006119FC" w:rsidRDefault="006119FC" w:rsidP="000B0FA0">
            <w:pPr>
              <w:suppressAutoHyphens/>
              <w:spacing w:line="360" w:lineRule="auto"/>
              <w:rPr>
                <w:rFonts w:ascii="宋体" w:hint="eastAsia"/>
                <w:noProof/>
                <w:kern w:val="0"/>
                <w:szCs w:val="20"/>
              </w:rPr>
            </w:pPr>
          </w:p>
        </w:tc>
      </w:tr>
      <w:tr w:rsidR="006119FC">
        <w:tblPrEx>
          <w:tblCellMar>
            <w:top w:w="0" w:type="dxa"/>
            <w:bottom w:w="0" w:type="dxa"/>
          </w:tblCellMar>
        </w:tblPrEx>
        <w:trPr>
          <w:trHeight w:hRule="exact" w:val="360"/>
          <w:jc w:val="center"/>
        </w:trPr>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6" w:type="dxa"/>
          </w:tcPr>
          <w:p w:rsidR="006119FC" w:rsidRDefault="006119FC" w:rsidP="000B0FA0">
            <w:pPr>
              <w:suppressAutoHyphens/>
              <w:spacing w:line="360" w:lineRule="auto"/>
              <w:rPr>
                <w:rFonts w:ascii="宋体" w:hint="eastAsia"/>
                <w:noProof/>
                <w:kern w:val="0"/>
                <w:szCs w:val="20"/>
              </w:rPr>
            </w:pPr>
          </w:p>
        </w:tc>
        <w:tc>
          <w:tcPr>
            <w:tcW w:w="1066" w:type="dxa"/>
          </w:tcPr>
          <w:p w:rsidR="006119FC" w:rsidRDefault="006119FC" w:rsidP="000B0FA0">
            <w:pPr>
              <w:suppressAutoHyphens/>
              <w:spacing w:line="360" w:lineRule="auto"/>
              <w:rPr>
                <w:rFonts w:ascii="宋体" w:hint="eastAsia"/>
                <w:noProof/>
                <w:kern w:val="0"/>
                <w:szCs w:val="20"/>
              </w:rPr>
            </w:pPr>
          </w:p>
        </w:tc>
      </w:tr>
      <w:tr w:rsidR="006119FC">
        <w:tblPrEx>
          <w:tblCellMar>
            <w:top w:w="0" w:type="dxa"/>
            <w:bottom w:w="0" w:type="dxa"/>
          </w:tblCellMar>
        </w:tblPrEx>
        <w:trPr>
          <w:trHeight w:hRule="exact" w:val="360"/>
          <w:jc w:val="center"/>
        </w:trPr>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6" w:type="dxa"/>
          </w:tcPr>
          <w:p w:rsidR="006119FC" w:rsidRDefault="006119FC" w:rsidP="000B0FA0">
            <w:pPr>
              <w:suppressAutoHyphens/>
              <w:spacing w:line="360" w:lineRule="auto"/>
              <w:rPr>
                <w:rFonts w:ascii="宋体" w:hint="eastAsia"/>
                <w:noProof/>
                <w:kern w:val="0"/>
                <w:szCs w:val="20"/>
              </w:rPr>
            </w:pPr>
          </w:p>
        </w:tc>
        <w:tc>
          <w:tcPr>
            <w:tcW w:w="1066" w:type="dxa"/>
          </w:tcPr>
          <w:p w:rsidR="006119FC" w:rsidRDefault="006119FC" w:rsidP="000B0FA0">
            <w:pPr>
              <w:suppressAutoHyphens/>
              <w:spacing w:line="360" w:lineRule="auto"/>
              <w:rPr>
                <w:rFonts w:ascii="宋体" w:hint="eastAsia"/>
                <w:noProof/>
                <w:kern w:val="0"/>
                <w:szCs w:val="20"/>
              </w:rPr>
            </w:pPr>
          </w:p>
        </w:tc>
      </w:tr>
      <w:tr w:rsidR="006119FC">
        <w:tblPrEx>
          <w:tblCellMar>
            <w:top w:w="0" w:type="dxa"/>
            <w:bottom w:w="0" w:type="dxa"/>
          </w:tblCellMar>
        </w:tblPrEx>
        <w:trPr>
          <w:trHeight w:hRule="exact" w:val="360"/>
          <w:jc w:val="center"/>
        </w:trPr>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Borders>
              <w:bottom w:val="single" w:sz="4" w:space="0" w:color="auto"/>
            </w:tcBorders>
          </w:tcPr>
          <w:p w:rsidR="006119FC" w:rsidRDefault="006119FC" w:rsidP="000B0FA0">
            <w:pPr>
              <w:suppressAutoHyphens/>
              <w:spacing w:line="360" w:lineRule="auto"/>
              <w:rPr>
                <w:rFonts w:ascii="宋体" w:hint="eastAsia"/>
                <w:noProof/>
                <w:kern w:val="0"/>
                <w:szCs w:val="20"/>
              </w:rPr>
            </w:pPr>
          </w:p>
        </w:tc>
        <w:tc>
          <w:tcPr>
            <w:tcW w:w="1065" w:type="dxa"/>
            <w:tcBorders>
              <w:bottom w:val="single" w:sz="4" w:space="0" w:color="auto"/>
            </w:tcBorders>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5" w:type="dxa"/>
          </w:tcPr>
          <w:p w:rsidR="006119FC" w:rsidRDefault="006119FC" w:rsidP="000B0FA0">
            <w:pPr>
              <w:suppressAutoHyphens/>
              <w:spacing w:line="360" w:lineRule="auto"/>
              <w:rPr>
                <w:rFonts w:ascii="宋体" w:hint="eastAsia"/>
                <w:noProof/>
                <w:kern w:val="0"/>
                <w:szCs w:val="20"/>
              </w:rPr>
            </w:pPr>
          </w:p>
        </w:tc>
        <w:tc>
          <w:tcPr>
            <w:tcW w:w="1066" w:type="dxa"/>
          </w:tcPr>
          <w:p w:rsidR="006119FC" w:rsidRDefault="006119FC" w:rsidP="000B0FA0">
            <w:pPr>
              <w:suppressAutoHyphens/>
              <w:spacing w:line="360" w:lineRule="auto"/>
              <w:rPr>
                <w:rFonts w:ascii="宋体" w:hint="eastAsia"/>
                <w:noProof/>
                <w:kern w:val="0"/>
                <w:szCs w:val="20"/>
              </w:rPr>
            </w:pPr>
          </w:p>
        </w:tc>
        <w:tc>
          <w:tcPr>
            <w:tcW w:w="1066" w:type="dxa"/>
          </w:tcPr>
          <w:p w:rsidR="006119FC" w:rsidRDefault="006119FC" w:rsidP="000B0FA0">
            <w:pPr>
              <w:suppressAutoHyphens/>
              <w:spacing w:line="360" w:lineRule="auto"/>
              <w:rPr>
                <w:rFonts w:ascii="宋体" w:hint="eastAsia"/>
                <w:noProof/>
                <w:kern w:val="0"/>
                <w:szCs w:val="20"/>
              </w:rPr>
            </w:pPr>
          </w:p>
        </w:tc>
      </w:tr>
    </w:tbl>
    <w:p w:rsidR="00014AC7" w:rsidRDefault="00014AC7">
      <w:pPr>
        <w:spacing w:line="360" w:lineRule="auto"/>
        <w:jc w:val="center"/>
        <w:rPr>
          <w:rFonts w:ascii="宋体" w:hint="eastAsia"/>
          <w:noProof/>
          <w:kern w:val="0"/>
          <w:szCs w:val="20"/>
        </w:rPr>
      </w:pPr>
    </w:p>
    <w:sectPr w:rsidR="00014AC7">
      <w:footerReference w:type="default" r:id="rId16"/>
      <w:pgSz w:w="11907" w:h="16839"/>
      <w:pgMar w:top="1418" w:right="1134" w:bottom="1134" w:left="1418" w:header="1418" w:footer="851" w:gutter="0"/>
      <w:pgNumType w:start="1"/>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42178" w:rsidRDefault="00942178">
      <w:r>
        <w:separator/>
      </w:r>
    </w:p>
  </w:endnote>
  <w:endnote w:type="continuationSeparator" w:id="0">
    <w:p w:rsidR="00942178" w:rsidRDefault="009421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E5FEA" w:rsidRDefault="002E5FEA">
    <w:pPr>
      <w:pStyle w:val="afffb"/>
      <w:framePr w:wrap="around" w:vAnchor="text" w:hAnchor="margin" w:xAlign="right" w:y="1"/>
      <w:rPr>
        <w:rStyle w:val="afffc"/>
      </w:rPr>
    </w:pPr>
    <w:r>
      <w:rPr>
        <w:rStyle w:val="afffc"/>
      </w:rPr>
      <w:fldChar w:fldCharType="begin"/>
    </w:r>
    <w:r>
      <w:rPr>
        <w:rStyle w:val="afffc"/>
      </w:rPr>
      <w:instrText xml:space="preserve">PAGE  </w:instrText>
    </w:r>
    <w:r>
      <w:rPr>
        <w:rStyle w:val="afffc"/>
      </w:rPr>
      <w:fldChar w:fldCharType="separate"/>
    </w:r>
    <w:r w:rsidR="00D27F01">
      <w:rPr>
        <w:rStyle w:val="afffc"/>
        <w:noProof/>
      </w:rPr>
      <w:t>8</w:t>
    </w:r>
    <w:r>
      <w:rPr>
        <w:rStyle w:val="afffc"/>
      </w:rPr>
      <w:fldChar w:fldCharType="end"/>
    </w:r>
  </w:p>
  <w:p w:rsidR="002E5FEA" w:rsidRDefault="002E5FEA">
    <w:pPr>
      <w:pStyle w:val="afff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E5FEA" w:rsidRDefault="002E5FEA">
    <w:pPr>
      <w:pStyle w:val="af9"/>
      <w:rPr>
        <w:rStyle w:val="afffc"/>
      </w:rPr>
    </w:pPr>
    <w:r>
      <w:rPr>
        <w:rStyle w:val="afffc"/>
      </w:rPr>
      <w:fldChar w:fldCharType="begin"/>
    </w:r>
    <w:r>
      <w:rPr>
        <w:rStyle w:val="afffc"/>
      </w:rPr>
      <w:instrText xml:space="preserve">PAGE  </w:instrText>
    </w:r>
    <w:r>
      <w:rPr>
        <w:rStyle w:val="afffc"/>
      </w:rPr>
      <w:fldChar w:fldCharType="separate"/>
    </w:r>
    <w:r>
      <w:rPr>
        <w:rStyle w:val="afffc"/>
        <w:noProof/>
      </w:rPr>
      <w:t>1</w:t>
    </w:r>
    <w:r>
      <w:rPr>
        <w:rStyle w:val="afffc"/>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F5B92" w:rsidRDefault="006F5B92" w:rsidP="008712A5">
    <w:pPr>
      <w:pStyle w:val="afffb"/>
      <w:framePr w:wrap="around" w:vAnchor="text" w:hAnchor="margin" w:xAlign="outside" w:y="1"/>
      <w:rPr>
        <w:rStyle w:val="afffc"/>
      </w:rPr>
    </w:pPr>
    <w:r>
      <w:rPr>
        <w:rStyle w:val="afffc"/>
      </w:rPr>
      <w:fldChar w:fldCharType="begin"/>
    </w:r>
    <w:r>
      <w:rPr>
        <w:rStyle w:val="afffc"/>
      </w:rPr>
      <w:instrText xml:space="preserve">PAGE  </w:instrText>
    </w:r>
    <w:r>
      <w:rPr>
        <w:rStyle w:val="afffc"/>
      </w:rPr>
      <w:fldChar w:fldCharType="separate"/>
    </w:r>
    <w:r>
      <w:rPr>
        <w:rStyle w:val="afffc"/>
        <w:noProof/>
      </w:rPr>
      <w:t>I</w:t>
    </w:r>
    <w:r>
      <w:rPr>
        <w:rStyle w:val="afffc"/>
      </w:rPr>
      <w:fldChar w:fldCharType="end"/>
    </w:r>
  </w:p>
  <w:p w:rsidR="006F5B92" w:rsidRDefault="006F5B92" w:rsidP="008712A5">
    <w:pPr>
      <w:pStyle w:val="af9"/>
      <w:ind w:right="720" w:firstLineChars="2700" w:firstLine="4860"/>
      <w:jc w:val="both"/>
      <w:rPr>
        <w:rStyle w:val="afffc"/>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F5B92" w:rsidRDefault="006F5B92" w:rsidP="008712A5">
    <w:pPr>
      <w:pStyle w:val="afffb"/>
      <w:framePr w:wrap="around" w:vAnchor="text" w:hAnchor="margin" w:xAlign="center" w:y="1"/>
      <w:rPr>
        <w:rStyle w:val="afffc"/>
      </w:rPr>
    </w:pPr>
    <w:r>
      <w:rPr>
        <w:rStyle w:val="afffc"/>
      </w:rPr>
      <w:fldChar w:fldCharType="begin"/>
    </w:r>
    <w:r>
      <w:rPr>
        <w:rStyle w:val="afffc"/>
      </w:rPr>
      <w:instrText xml:space="preserve">PAGE  </w:instrText>
    </w:r>
    <w:r>
      <w:rPr>
        <w:rStyle w:val="afffc"/>
      </w:rPr>
      <w:fldChar w:fldCharType="separate"/>
    </w:r>
    <w:r>
      <w:rPr>
        <w:rStyle w:val="afffc"/>
        <w:noProof/>
      </w:rPr>
      <w:t>I</w:t>
    </w:r>
    <w:r>
      <w:rPr>
        <w:rStyle w:val="afffc"/>
      </w:rPr>
      <w:fldChar w:fldCharType="end"/>
    </w:r>
  </w:p>
  <w:p w:rsidR="006F5B92" w:rsidRDefault="006F5B92">
    <w:pPr>
      <w:pStyle w:val="af9"/>
      <w:rPr>
        <w:rStyle w:val="afffc"/>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F5B92" w:rsidRDefault="006F5B92" w:rsidP="00BA2C29">
    <w:pPr>
      <w:pStyle w:val="af9"/>
      <w:ind w:right="720" w:firstLineChars="2700" w:firstLine="4860"/>
      <w:rPr>
        <w:rStyle w:val="afffc"/>
      </w:rPr>
    </w:pPr>
    <w:r>
      <w:rPr>
        <w:rStyle w:val="afffc"/>
      </w:rPr>
      <w:fldChar w:fldCharType="begin"/>
    </w:r>
    <w:r>
      <w:rPr>
        <w:rStyle w:val="afffc"/>
      </w:rPr>
      <w:instrText xml:space="preserve">PAGE  </w:instrText>
    </w:r>
    <w:r>
      <w:rPr>
        <w:rStyle w:val="afffc"/>
      </w:rPr>
      <w:fldChar w:fldCharType="separate"/>
    </w:r>
    <w:r w:rsidR="00D27F01">
      <w:rPr>
        <w:rStyle w:val="afffc"/>
        <w:noProof/>
      </w:rPr>
      <w:t>9</w:t>
    </w:r>
    <w:r>
      <w:rPr>
        <w:rStyle w:val="afffc"/>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42178" w:rsidRDefault="00942178">
      <w:r>
        <w:separator/>
      </w:r>
    </w:p>
  </w:footnote>
  <w:footnote w:type="continuationSeparator" w:id="0">
    <w:p w:rsidR="00942178" w:rsidRDefault="009421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9124E" w:rsidRDefault="0029124E">
    <w:pPr>
      <w:pStyle w:val="ae"/>
    </w:pPr>
    <w:r>
      <w:rPr>
        <w:rFonts w:ascii="宋体" w:hAnsi="宋体" w:hint="eastAsia"/>
      </w:rPr>
      <w:t xml:space="preserve">                                                                                      Q</w:t>
    </w:r>
    <w:r>
      <w:rPr>
        <w:rFonts w:ascii="宋体" w:hAnsi="宋体"/>
      </w:rPr>
      <w:t>/</w:t>
    </w:r>
    <w:r>
      <w:rPr>
        <w:rFonts w:ascii="宋体" w:hAnsi="宋体" w:hint="eastAsia"/>
      </w:rPr>
      <w:t>ZCL T7</w:t>
    </w:r>
    <w:r>
      <w:rPr>
        <w:rFonts w:ascii="宋体" w:hAnsi="宋体"/>
      </w:rPr>
      <w:t>—</w:t>
    </w:r>
    <w:r>
      <w:rPr>
        <w:rFonts w:ascii="宋体" w:hAnsi="宋体" w:hint="eastAsia"/>
      </w:rPr>
      <w:t>2009</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E5FEA" w:rsidRDefault="002E5FEA">
    <w:pPr>
      <w:pStyle w:val="afa"/>
    </w:pPr>
    <w:r>
      <w:t>Q/ZCL T006—2008</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E5FEA" w:rsidRDefault="0029124E">
    <w:pPr>
      <w:pStyle w:val="afc"/>
    </w:pPr>
    <w:r>
      <w:rPr>
        <w:rFonts w:hint="eastAsia"/>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F5B92" w:rsidRDefault="006F5B92">
    <w:pPr>
      <w:pStyle w:val="afa"/>
    </w:pPr>
    <w:r>
      <w:rPr>
        <w:rFonts w:ascii="宋体" w:hAnsi="宋体" w:hint="eastAsia"/>
      </w:rPr>
      <w:t>Q</w:t>
    </w:r>
    <w:r>
      <w:rPr>
        <w:rFonts w:ascii="宋体" w:hAnsi="宋体"/>
      </w:rPr>
      <w:t>/</w:t>
    </w:r>
    <w:r>
      <w:rPr>
        <w:rFonts w:ascii="宋体" w:hAnsi="宋体" w:hint="eastAsia"/>
      </w:rPr>
      <w:t>ZCL ×</w:t>
    </w:r>
    <w:r>
      <w:rPr>
        <w:rFonts w:ascii="宋体" w:hAnsi="宋体"/>
      </w:rPr>
      <w:t>—</w:t>
    </w:r>
    <w:r>
      <w:rPr>
        <w:rFonts w:ascii="宋体" w:hAnsi="宋体" w:hint="eastAsia"/>
      </w:rPr>
      <w: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F5B92" w:rsidRDefault="006F5B92">
    <w:pPr>
      <w:pStyle w:val="afa"/>
      <w:rPr>
        <w:rFonts w:ascii="宋体" w:hAnsi="宋体" w:hint="eastAsia"/>
      </w:rPr>
    </w:pPr>
    <w:r>
      <w:rPr>
        <w:rFonts w:ascii="宋体" w:hAnsi="宋体" w:hint="eastAsia"/>
      </w:rPr>
      <w:t>Q</w:t>
    </w:r>
    <w:r>
      <w:rPr>
        <w:rFonts w:ascii="宋体" w:hAnsi="宋体"/>
      </w:rPr>
      <w:t>/</w:t>
    </w:r>
    <w:r>
      <w:rPr>
        <w:rFonts w:ascii="宋体" w:hAnsi="宋体" w:hint="eastAsia"/>
      </w:rPr>
      <w:t xml:space="preserve">ZCL </w:t>
    </w:r>
    <w:r w:rsidR="0029124E">
      <w:rPr>
        <w:rFonts w:ascii="宋体" w:hAnsi="宋体" w:hint="eastAsia"/>
      </w:rPr>
      <w:t>T7</w:t>
    </w:r>
    <w:r>
      <w:rPr>
        <w:rFonts w:ascii="宋体" w:hAnsi="宋体"/>
      </w:rPr>
      <w:t>—</w:t>
    </w:r>
    <w:r w:rsidR="0029124E">
      <w:rPr>
        <w:rFonts w:ascii="宋体" w:hAnsi="宋体" w:hint="eastAsia"/>
      </w:rPr>
      <w:t>2009</w:t>
    </w:r>
  </w:p>
  <w:p w:rsidR="006F5B92" w:rsidRDefault="006F5B92">
    <w:pP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0A15CD"/>
    <w:multiLevelType w:val="multilevel"/>
    <w:tmpl w:val="88F238F6"/>
    <w:lvl w:ilvl="0">
      <w:start w:val="1"/>
      <w:numFmt w:val="none"/>
      <w:suff w:val="nothing"/>
      <w:lvlText w:val="　"/>
      <w:lvlJc w:val="left"/>
      <w:pPr>
        <w:ind w:left="0" w:firstLine="0"/>
      </w:pPr>
      <w:rPr>
        <w:rFonts w:ascii="黑体" w:eastAsia="黑体" w:hAnsi="Times New Roman" w:hint="eastAsia"/>
        <w:b w:val="0"/>
        <w:i w:val="0"/>
        <w:sz w:val="21"/>
      </w:rPr>
    </w:lvl>
    <w:lvl w:ilvl="1">
      <w:start w:val="1"/>
      <w:numFmt w:val="decimal"/>
      <w:isLgl/>
      <w:suff w:val="nothing"/>
      <w:lvlText w:val="%2　"/>
      <w:lvlJc w:val="left"/>
      <w:pPr>
        <w:ind w:left="0" w:firstLine="0"/>
      </w:pPr>
      <w:rPr>
        <w:rFonts w:ascii="黑体" w:eastAsia="黑体" w:hAnsi="Times New Roman" w:hint="eastAsia"/>
        <w:b w:val="0"/>
        <w:i w:val="0"/>
        <w:snapToGrid/>
        <w:spacing w:val="0"/>
        <w:w w:val="100"/>
        <w:kern w:val="21"/>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 w15:restartNumberingAfterBreak="0">
    <w:nsid w:val="0AE367E9"/>
    <w:multiLevelType w:val="hybridMultilevel"/>
    <w:tmpl w:val="A2F04B6E"/>
    <w:lvl w:ilvl="0" w:tplc="62CC9F74">
      <w:start w:val="1"/>
      <w:numFmt w:val="none"/>
      <w:pStyle w:val="a"/>
      <w:lvlText w:val="%1示例"/>
      <w:lvlJc w:val="left"/>
      <w:pPr>
        <w:tabs>
          <w:tab w:val="num" w:pos="1120"/>
        </w:tabs>
        <w:ind w:left="0" w:firstLine="400"/>
      </w:pPr>
      <w:rPr>
        <w:rFonts w:ascii="宋体" w:eastAsia="宋体" w:hint="eastAsia"/>
        <w:b w:val="0"/>
        <w:i w:val="0"/>
        <w:sz w:val="1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0F0A2A10"/>
    <w:multiLevelType w:val="hybridMultilevel"/>
    <w:tmpl w:val="9D0C4C88"/>
    <w:lvl w:ilvl="0" w:tplc="28E89B56">
      <w:start w:val="8"/>
      <w:numFmt w:val="decimal"/>
      <w:lvlText w:val="%1"/>
      <w:lvlJc w:val="left"/>
      <w:pPr>
        <w:tabs>
          <w:tab w:val="num" w:pos="360"/>
        </w:tabs>
        <w:ind w:left="360" w:hanging="360"/>
      </w:pPr>
      <w:rPr>
        <w:rFonts w:ascii="宋体" w:hint="eastAsia"/>
        <w:color w:val="auto"/>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2C950EAD"/>
    <w:multiLevelType w:val="hybridMultilevel"/>
    <w:tmpl w:val="B4AE1B5A"/>
    <w:lvl w:ilvl="0" w:tplc="35C4269C">
      <w:start w:val="7"/>
      <w:numFmt w:val="decimal"/>
      <w:lvlText w:val="%1"/>
      <w:lvlJc w:val="left"/>
      <w:pPr>
        <w:tabs>
          <w:tab w:val="num" w:pos="360"/>
        </w:tabs>
        <w:ind w:left="360" w:hanging="360"/>
      </w:pPr>
      <w:rPr>
        <w:rFonts w:ascii="宋体"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2E14781C"/>
    <w:multiLevelType w:val="multilevel"/>
    <w:tmpl w:val="2250C0B4"/>
    <w:lvl w:ilvl="0">
      <w:start w:val="13"/>
      <w:numFmt w:val="decimal"/>
      <w:lvlText w:val="%1"/>
      <w:lvlJc w:val="left"/>
      <w:pPr>
        <w:tabs>
          <w:tab w:val="num" w:pos="375"/>
        </w:tabs>
        <w:ind w:left="375" w:hanging="375"/>
      </w:pPr>
      <w:rPr>
        <w:rFonts w:hint="eastAsia"/>
      </w:rPr>
    </w:lvl>
    <w:lvl w:ilvl="1">
      <w:start w:val="3"/>
      <w:numFmt w:val="decimal"/>
      <w:lvlText w:val="%1.%2"/>
      <w:lvlJc w:val="left"/>
      <w:pPr>
        <w:tabs>
          <w:tab w:val="num" w:pos="375"/>
        </w:tabs>
        <w:ind w:left="375" w:hanging="375"/>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720"/>
        </w:tabs>
        <w:ind w:left="720" w:hanging="72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080"/>
        </w:tabs>
        <w:ind w:left="1080" w:hanging="108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440"/>
        </w:tabs>
        <w:ind w:left="1440" w:hanging="1440"/>
      </w:pPr>
      <w:rPr>
        <w:rFonts w:hint="eastAsia"/>
      </w:rPr>
    </w:lvl>
  </w:abstractNum>
  <w:abstractNum w:abstractNumId="5" w15:restartNumberingAfterBreak="0">
    <w:nsid w:val="300C0053"/>
    <w:multiLevelType w:val="hybridMultilevel"/>
    <w:tmpl w:val="255A3CDC"/>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407E65F9"/>
    <w:multiLevelType w:val="hybridMultilevel"/>
    <w:tmpl w:val="12B615E2"/>
    <w:lvl w:ilvl="0" w:tplc="B7CEE848">
      <w:start w:val="1"/>
      <w:numFmt w:val="none"/>
      <w:lvlText w:val="%1●　"/>
      <w:lvlJc w:val="left"/>
      <w:pPr>
        <w:tabs>
          <w:tab w:val="num" w:pos="560"/>
        </w:tabs>
        <w:ind w:left="517" w:hanging="317"/>
      </w:pPr>
      <w:rPr>
        <w:rFonts w:ascii="宋体" w:eastAsia="宋体" w:hAnsi="Times New Roman" w:hint="eastAsia"/>
        <w:b w:val="0"/>
        <w:i w:val="0"/>
        <w:sz w:val="13"/>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7" w15:restartNumberingAfterBreak="0">
    <w:nsid w:val="46806F7D"/>
    <w:multiLevelType w:val="hybridMultilevel"/>
    <w:tmpl w:val="9B20C2B2"/>
    <w:lvl w:ilvl="0" w:tplc="7640147C">
      <w:start w:val="1"/>
      <w:numFmt w:val="none"/>
      <w:pStyle w:val="a0"/>
      <w:lvlText w:val="图"/>
      <w:lvlJc w:val="left"/>
      <w:pPr>
        <w:tabs>
          <w:tab w:val="num" w:pos="360"/>
        </w:tabs>
        <w:ind w:left="0" w:firstLine="0"/>
      </w:pPr>
      <w:rPr>
        <w:rFonts w:ascii="黑体" w:eastAsia="黑体" w:hint="eastAsia"/>
        <w:b w:val="0"/>
        <w:i w:val="0"/>
        <w:sz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46D22D8F"/>
    <w:multiLevelType w:val="hybridMultilevel"/>
    <w:tmpl w:val="1ABE3F64"/>
    <w:lvl w:ilvl="0" w:tplc="15409222">
      <w:start w:val="1"/>
      <w:numFmt w:val="none"/>
      <w:pStyle w:val="a1"/>
      <w:lvlText w:val="%1◆　"/>
      <w:lvlJc w:val="left"/>
      <w:pPr>
        <w:tabs>
          <w:tab w:val="num" w:pos="960"/>
        </w:tabs>
        <w:ind w:left="917" w:hanging="317"/>
      </w:pPr>
      <w:rPr>
        <w:rFonts w:ascii="宋体" w:eastAsia="宋体" w:hAnsi="Times New Roman" w:hint="eastAsia"/>
        <w:b w:val="0"/>
        <w:i w:val="0"/>
        <w:position w:val="4"/>
        <w:sz w:val="1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496E4D7B"/>
    <w:multiLevelType w:val="hybridMultilevel"/>
    <w:tmpl w:val="91E81AD8"/>
    <w:lvl w:ilvl="0" w:tplc="23C0052E">
      <w:start w:val="1"/>
      <w:numFmt w:val="none"/>
      <w:lvlText w:val="%1注"/>
      <w:lvlJc w:val="left"/>
      <w:pPr>
        <w:tabs>
          <w:tab w:val="num" w:pos="900"/>
        </w:tabs>
        <w:ind w:left="900" w:hanging="500"/>
      </w:pPr>
      <w:rPr>
        <w:rFonts w:ascii="宋体" w:eastAsia="宋体" w:hAnsi="Times New Roman" w:hint="eastAsia"/>
        <w:b w:val="0"/>
        <w:i w:val="0"/>
        <w:sz w:val="1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15:restartNumberingAfterBreak="0">
    <w:nsid w:val="4F302902"/>
    <w:multiLevelType w:val="hybridMultilevel"/>
    <w:tmpl w:val="BB8A0C52"/>
    <w:lvl w:ilvl="0" w:tplc="A4A00172">
      <w:start w:val="1"/>
      <w:numFmt w:val="none"/>
      <w:pStyle w:val="a2"/>
      <w:lvlText w:val="表"/>
      <w:lvlJc w:val="left"/>
      <w:pPr>
        <w:tabs>
          <w:tab w:val="num" w:pos="360"/>
        </w:tabs>
        <w:ind w:left="0" w:firstLine="0"/>
      </w:pPr>
      <w:rPr>
        <w:rFonts w:ascii="黑体" w:eastAsia="黑体" w:hint="eastAsia"/>
        <w:b w:val="0"/>
        <w:i w:val="0"/>
        <w:sz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557C2AF5"/>
    <w:multiLevelType w:val="multilevel"/>
    <w:tmpl w:val="293C5F40"/>
    <w:lvl w:ilvl="0">
      <w:start w:val="1"/>
      <w:numFmt w:val="decimal"/>
      <w:pStyle w:val="a1"/>
      <w:suff w:val="nothing"/>
      <w:lvlText w:val="图%1　"/>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Times New Roman" w:eastAsia="黑体" w:hAnsi="Times New Roman" w:hint="default"/>
        <w:b w:val="0"/>
        <w:i w:val="0"/>
        <w:sz w:val="21"/>
      </w:rPr>
    </w:lvl>
    <w:lvl w:ilvl="2">
      <w:start w:val="1"/>
      <w:numFmt w:val="decimal"/>
      <w:suff w:val="nothing"/>
      <w:lvlText w:val="%1%2.%3　"/>
      <w:lvlJc w:val="left"/>
      <w:pPr>
        <w:ind w:left="0" w:firstLine="0"/>
      </w:pPr>
      <w:rPr>
        <w:rFonts w:ascii="Times New Roman" w:eastAsia="黑体" w:hAnsi="Times New Roman" w:hint="default"/>
        <w:b w:val="0"/>
        <w:i w:val="0"/>
        <w:sz w:val="21"/>
      </w:rPr>
    </w:lvl>
    <w:lvl w:ilvl="3">
      <w:start w:val="1"/>
      <w:numFmt w:val="decimal"/>
      <w:suff w:val="nothing"/>
      <w:lvlText w:val="%1%2.%3.%4　"/>
      <w:lvlJc w:val="left"/>
      <w:pPr>
        <w:ind w:left="0" w:firstLine="0"/>
      </w:pPr>
      <w:rPr>
        <w:rFonts w:ascii="Times New Roman" w:eastAsia="黑体" w:hAnsi="Times New Roman" w:hint="default"/>
        <w:b w:val="0"/>
        <w:i w:val="0"/>
        <w:sz w:val="21"/>
      </w:rPr>
    </w:lvl>
    <w:lvl w:ilvl="4">
      <w:start w:val="1"/>
      <w:numFmt w:val="decimal"/>
      <w:suff w:val="nothing"/>
      <w:lvlText w:val="%1%2.%3.%4.%5　"/>
      <w:lvlJc w:val="left"/>
      <w:pPr>
        <w:ind w:left="0" w:firstLine="0"/>
      </w:pPr>
      <w:rPr>
        <w:rFonts w:ascii="Times New Roman" w:eastAsia="黑体" w:hAnsi="Times New Roman" w:hint="default"/>
        <w:b w:val="0"/>
        <w:i w:val="0"/>
        <w:sz w:val="21"/>
      </w:rPr>
    </w:lvl>
    <w:lvl w:ilvl="5">
      <w:start w:val="1"/>
      <w:numFmt w:val="decimal"/>
      <w:suff w:val="nothing"/>
      <w:lvlText w:val="%1%2.%3.%4.%5.%6　"/>
      <w:lvlJc w:val="left"/>
      <w:pPr>
        <w:ind w:left="0" w:firstLine="0"/>
      </w:pPr>
      <w:rPr>
        <w:rFonts w:ascii="Times New Roman" w:eastAsia="黑体" w:hAnsi="Times New Roman" w:hint="default"/>
        <w:b w:val="0"/>
        <w:i w:val="0"/>
        <w:sz w:val="21"/>
      </w:rPr>
    </w:lvl>
    <w:lvl w:ilvl="6">
      <w:start w:val="1"/>
      <w:numFmt w:val="decimal"/>
      <w:suff w:val="nothing"/>
      <w:lvlText w:val="%1%2.%3.%4.%5.%6.%7　"/>
      <w:lvlJc w:val="left"/>
      <w:pPr>
        <w:ind w:left="0" w:firstLine="0"/>
      </w:pPr>
      <w:rPr>
        <w:rFonts w:ascii="Times New Roman" w:eastAsia="黑体" w:hAnsi="Times New Roman" w:hint="default"/>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12" w15:restartNumberingAfterBreak="0">
    <w:nsid w:val="6350366A"/>
    <w:multiLevelType w:val="hybridMultilevel"/>
    <w:tmpl w:val="A364A292"/>
    <w:lvl w:ilvl="0" w:tplc="7D92E628">
      <w:start w:val="1"/>
      <w:numFmt w:val="none"/>
      <w:pStyle w:val="a3"/>
      <w:lvlText w:val="%1●　"/>
      <w:lvlJc w:val="left"/>
      <w:pPr>
        <w:tabs>
          <w:tab w:val="num" w:pos="760"/>
        </w:tabs>
        <w:ind w:left="717" w:hanging="317"/>
      </w:pPr>
      <w:rPr>
        <w:rFonts w:ascii="宋体" w:eastAsia="宋体" w:hAnsi="Times New Roman" w:hint="eastAsia"/>
        <w:b w:val="0"/>
        <w:i w:val="0"/>
        <w:position w:val="4"/>
        <w:sz w:val="13"/>
      </w:rPr>
    </w:lvl>
    <w:lvl w:ilvl="1" w:tplc="42006E5E">
      <w:start w:val="1"/>
      <w:numFmt w:val="lowerLetter"/>
      <w:lvlText w:val="%2)"/>
      <w:lvlJc w:val="left"/>
      <w:pPr>
        <w:tabs>
          <w:tab w:val="num" w:pos="780"/>
        </w:tabs>
        <w:ind w:left="780" w:hanging="360"/>
      </w:pPr>
      <w:rPr>
        <w:rFonts w:hint="eastAsia"/>
      </w:rPr>
    </w:lvl>
    <w:lvl w:ilvl="2" w:tplc="5E96FABA">
      <w:start w:val="1"/>
      <w:numFmt w:val="decimal"/>
      <w:lvlText w:val="%3)"/>
      <w:lvlJc w:val="left"/>
      <w:pPr>
        <w:tabs>
          <w:tab w:val="num" w:pos="1200"/>
        </w:tabs>
        <w:ind w:left="1200" w:hanging="360"/>
      </w:pPr>
      <w:rPr>
        <w:rFonts w:hint="eastAsia"/>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646260FA"/>
    <w:multiLevelType w:val="multilevel"/>
    <w:tmpl w:val="8946A5D4"/>
    <w:lvl w:ilvl="0">
      <w:start w:val="1"/>
      <w:numFmt w:val="decimal"/>
      <w:suff w:val="nothing"/>
      <w:lvlText w:val="表%1　"/>
      <w:lvlJc w:val="left"/>
      <w:pPr>
        <w:ind w:left="0" w:firstLine="0"/>
      </w:pPr>
      <w:rPr>
        <w:rFonts w:ascii="黑体" w:eastAsia="黑体" w:hAnsi="Times New Roman" w:hint="eastAsia"/>
        <w:b w:val="0"/>
        <w:i w:val="0"/>
        <w:sz w:val="21"/>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4" w15:restartNumberingAfterBreak="0">
    <w:nsid w:val="657D3FBC"/>
    <w:multiLevelType w:val="multilevel"/>
    <w:tmpl w:val="7E02ADCE"/>
    <w:lvl w:ilvl="0">
      <w:start w:val="1"/>
      <w:numFmt w:val="upperLetter"/>
      <w:pStyle w:val="a2"/>
      <w:suff w:val="nothing"/>
      <w:lvlText w:val="附　录　%1"/>
      <w:lvlJc w:val="left"/>
      <w:pPr>
        <w:ind w:left="0" w:firstLine="0"/>
      </w:pPr>
      <w:rPr>
        <w:rFonts w:ascii="黑体" w:eastAsia="黑体" w:hAnsi="Times New Roman" w:hint="eastAsia"/>
        <w:b w:val="0"/>
        <w:i w:val="0"/>
        <w:sz w:val="21"/>
      </w:rPr>
    </w:lvl>
    <w:lvl w:ilvl="1">
      <w:start w:val="1"/>
      <w:numFmt w:val="decimal"/>
      <w:pStyle w:val="a4"/>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pStyle w:val="a5"/>
      <w:suff w:val="nothing"/>
      <w:lvlText w:val="%1.%2.%3　"/>
      <w:lvlJc w:val="left"/>
      <w:pPr>
        <w:ind w:left="0" w:firstLine="0"/>
      </w:pPr>
      <w:rPr>
        <w:rFonts w:ascii="黑体" w:eastAsia="黑体" w:hAnsi="Times New Roman" w:hint="eastAsia"/>
        <w:b w:val="0"/>
        <w:i w:val="0"/>
        <w:sz w:val="21"/>
      </w:rPr>
    </w:lvl>
    <w:lvl w:ilvl="3">
      <w:start w:val="1"/>
      <w:numFmt w:val="decimal"/>
      <w:pStyle w:val="a6"/>
      <w:suff w:val="nothing"/>
      <w:lvlText w:val="%1.%2.%3.%4　"/>
      <w:lvlJc w:val="left"/>
      <w:pPr>
        <w:ind w:left="0" w:firstLine="0"/>
      </w:pPr>
      <w:rPr>
        <w:rFonts w:ascii="黑体" w:eastAsia="黑体" w:hAnsi="Times New Roman" w:hint="eastAsia"/>
        <w:b w:val="0"/>
        <w:i w:val="0"/>
        <w:sz w:val="21"/>
      </w:rPr>
    </w:lvl>
    <w:lvl w:ilvl="4">
      <w:start w:val="1"/>
      <w:numFmt w:val="decimal"/>
      <w:pStyle w:val="a7"/>
      <w:suff w:val="nothing"/>
      <w:lvlText w:val="%1.%2.%3.%4.%5　"/>
      <w:lvlJc w:val="left"/>
      <w:pPr>
        <w:ind w:left="0" w:firstLine="0"/>
      </w:pPr>
      <w:rPr>
        <w:rFonts w:ascii="黑体" w:eastAsia="黑体" w:hAnsi="Times New Roman" w:hint="eastAsia"/>
        <w:b w:val="0"/>
        <w:i w:val="0"/>
        <w:sz w:val="21"/>
      </w:rPr>
    </w:lvl>
    <w:lvl w:ilvl="5">
      <w:start w:val="1"/>
      <w:numFmt w:val="decimal"/>
      <w:pStyle w:val="a0"/>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5" w15:restartNumberingAfterBreak="0">
    <w:nsid w:val="6CEA2025"/>
    <w:multiLevelType w:val="multilevel"/>
    <w:tmpl w:val="2AC2DBFA"/>
    <w:lvl w:ilvl="0">
      <w:start w:val="1"/>
      <w:numFmt w:val="none"/>
      <w:pStyle w:val="a8"/>
      <w:suff w:val="nothing"/>
      <w:lvlText w:val="%1"/>
      <w:lvlJc w:val="left"/>
      <w:pPr>
        <w:ind w:left="0" w:firstLine="0"/>
      </w:pPr>
      <w:rPr>
        <w:rFonts w:ascii="Times New Roman" w:hAnsi="Times New Roman" w:hint="default"/>
        <w:b/>
        <w:i w:val="0"/>
        <w:sz w:val="21"/>
      </w:rPr>
    </w:lvl>
    <w:lvl w:ilvl="1">
      <w:start w:val="1"/>
      <w:numFmt w:val="decimal"/>
      <w:pStyle w:val="a9"/>
      <w:suff w:val="nothing"/>
      <w:lvlText w:val="%1%2　"/>
      <w:lvlJc w:val="left"/>
      <w:pPr>
        <w:ind w:left="0" w:firstLine="0"/>
      </w:pPr>
      <w:rPr>
        <w:rFonts w:ascii="黑体" w:eastAsia="黑体" w:hAnsi="Times New Roman" w:hint="eastAsia"/>
        <w:b w:val="0"/>
        <w:i w:val="0"/>
        <w:sz w:val="21"/>
      </w:rPr>
    </w:lvl>
    <w:lvl w:ilvl="2">
      <w:start w:val="1"/>
      <w:numFmt w:val="decimal"/>
      <w:pStyle w:val="aa"/>
      <w:suff w:val="nothing"/>
      <w:lvlText w:val="%1%2.%3　"/>
      <w:lvlJc w:val="left"/>
      <w:pPr>
        <w:ind w:left="0" w:firstLine="0"/>
      </w:pPr>
      <w:rPr>
        <w:rFonts w:ascii="黑体" w:eastAsia="黑体" w:hAnsi="Times New Roman" w:hint="eastAsia"/>
        <w:b w:val="0"/>
        <w:i w:val="0"/>
        <w:sz w:val="21"/>
      </w:rPr>
    </w:lvl>
    <w:lvl w:ilvl="3">
      <w:start w:val="1"/>
      <w:numFmt w:val="decimal"/>
      <w:pStyle w:val="ab"/>
      <w:suff w:val="nothing"/>
      <w:lvlText w:val="%1%2.%3.%4　"/>
      <w:lvlJc w:val="left"/>
      <w:pPr>
        <w:ind w:left="0" w:firstLine="0"/>
      </w:pPr>
      <w:rPr>
        <w:rFonts w:ascii="黑体" w:eastAsia="黑体" w:hAnsi="Times New Roman" w:hint="eastAsia"/>
        <w:b w:val="0"/>
        <w:i w:val="0"/>
        <w:sz w:val="21"/>
      </w:rPr>
    </w:lvl>
    <w:lvl w:ilvl="4">
      <w:start w:val="1"/>
      <w:numFmt w:val="decimal"/>
      <w:pStyle w:val="ac"/>
      <w:suff w:val="nothing"/>
      <w:lvlText w:val="%1%2.%3.%4.%5　"/>
      <w:lvlJc w:val="left"/>
      <w:pPr>
        <w:ind w:left="0" w:firstLine="0"/>
      </w:pPr>
      <w:rPr>
        <w:rFonts w:ascii="黑体" w:eastAsia="黑体" w:hAnsi="Times New Roman" w:hint="eastAsia"/>
        <w:b w:val="0"/>
        <w:i w:val="0"/>
        <w:sz w:val="21"/>
      </w:rPr>
    </w:lvl>
    <w:lvl w:ilvl="5">
      <w:start w:val="1"/>
      <w:numFmt w:val="decimal"/>
      <w:pStyle w:val="ad"/>
      <w:suff w:val="nothing"/>
      <w:lvlText w:val="%1%2.%3.%4.%5.%6　"/>
      <w:lvlJc w:val="left"/>
      <w:pPr>
        <w:ind w:left="0" w:firstLine="0"/>
      </w:pPr>
      <w:rPr>
        <w:rFonts w:ascii="黑体" w:eastAsia="黑体" w:hAnsi="Times New Roman" w:hint="eastAsia"/>
        <w:b w:val="0"/>
        <w:i w:val="0"/>
        <w:sz w:val="21"/>
      </w:rPr>
    </w:lvl>
    <w:lvl w:ilvl="6">
      <w:start w:val="1"/>
      <w:numFmt w:val="decimal"/>
      <w:pStyle w:val="ae"/>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16" w15:restartNumberingAfterBreak="0">
    <w:nsid w:val="6DBF04F4"/>
    <w:multiLevelType w:val="hybridMultilevel"/>
    <w:tmpl w:val="ABF0831E"/>
    <w:lvl w:ilvl="0" w:tplc="59FA5E12">
      <w:start w:val="1"/>
      <w:numFmt w:val="none"/>
      <w:pStyle w:val="af"/>
      <w:lvlText w:val="%1注："/>
      <w:lvlJc w:val="left"/>
      <w:pPr>
        <w:tabs>
          <w:tab w:val="num" w:pos="1140"/>
        </w:tabs>
        <w:ind w:left="840" w:hanging="420"/>
      </w:pPr>
      <w:rPr>
        <w:rFonts w:ascii="宋体" w:eastAsia="宋体" w:hAnsi="Times New Roman" w:hint="eastAsia"/>
        <w:b w:val="0"/>
        <w:i w:val="0"/>
        <w:sz w:val="1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6DFC3BE5"/>
    <w:multiLevelType w:val="hybridMultilevel"/>
    <w:tmpl w:val="D618D9B4"/>
    <w:lvl w:ilvl="0" w:tplc="8C9CCB7C">
      <w:start w:val="9"/>
      <w:numFmt w:val="decimal"/>
      <w:lvlText w:val="%1"/>
      <w:lvlJc w:val="left"/>
      <w:pPr>
        <w:tabs>
          <w:tab w:val="num" w:pos="360"/>
        </w:tabs>
        <w:ind w:left="360" w:hanging="360"/>
      </w:pPr>
      <w:rPr>
        <w:rFonts w:ascii="黑体" w:eastAsia="黑体" w:hint="eastAsia"/>
      </w:rPr>
    </w:lvl>
    <w:lvl w:ilvl="1" w:tplc="04FA548C">
      <w:numFmt w:val="none"/>
      <w:lvlText w:val=""/>
      <w:lvlJc w:val="left"/>
      <w:pPr>
        <w:tabs>
          <w:tab w:val="num" w:pos="360"/>
        </w:tabs>
      </w:pPr>
    </w:lvl>
    <w:lvl w:ilvl="2" w:tplc="D9A2D15C">
      <w:numFmt w:val="none"/>
      <w:lvlText w:val=""/>
      <w:lvlJc w:val="left"/>
      <w:pPr>
        <w:tabs>
          <w:tab w:val="num" w:pos="360"/>
        </w:tabs>
      </w:pPr>
    </w:lvl>
    <w:lvl w:ilvl="3" w:tplc="30C45F30">
      <w:numFmt w:val="none"/>
      <w:lvlText w:val=""/>
      <w:lvlJc w:val="left"/>
      <w:pPr>
        <w:tabs>
          <w:tab w:val="num" w:pos="360"/>
        </w:tabs>
      </w:pPr>
    </w:lvl>
    <w:lvl w:ilvl="4" w:tplc="1292B52C">
      <w:numFmt w:val="none"/>
      <w:lvlText w:val=""/>
      <w:lvlJc w:val="left"/>
      <w:pPr>
        <w:tabs>
          <w:tab w:val="num" w:pos="360"/>
        </w:tabs>
      </w:pPr>
    </w:lvl>
    <w:lvl w:ilvl="5" w:tplc="FB6AC244">
      <w:numFmt w:val="none"/>
      <w:lvlText w:val=""/>
      <w:lvlJc w:val="left"/>
      <w:pPr>
        <w:tabs>
          <w:tab w:val="num" w:pos="360"/>
        </w:tabs>
      </w:pPr>
    </w:lvl>
    <w:lvl w:ilvl="6" w:tplc="3D0EC7B6">
      <w:numFmt w:val="none"/>
      <w:lvlText w:val=""/>
      <w:lvlJc w:val="left"/>
      <w:pPr>
        <w:tabs>
          <w:tab w:val="num" w:pos="360"/>
        </w:tabs>
      </w:pPr>
    </w:lvl>
    <w:lvl w:ilvl="7" w:tplc="4F18BD44">
      <w:numFmt w:val="none"/>
      <w:lvlText w:val=""/>
      <w:lvlJc w:val="left"/>
      <w:pPr>
        <w:tabs>
          <w:tab w:val="num" w:pos="360"/>
        </w:tabs>
      </w:pPr>
    </w:lvl>
    <w:lvl w:ilvl="8" w:tplc="5DACF682">
      <w:numFmt w:val="none"/>
      <w:lvlText w:val=""/>
      <w:lvlJc w:val="left"/>
      <w:pPr>
        <w:tabs>
          <w:tab w:val="num" w:pos="360"/>
        </w:tabs>
      </w:pPr>
    </w:lvl>
  </w:abstractNum>
  <w:abstractNum w:abstractNumId="18" w15:restartNumberingAfterBreak="0">
    <w:nsid w:val="76933334"/>
    <w:multiLevelType w:val="hybridMultilevel"/>
    <w:tmpl w:val="39CCA6C6"/>
    <w:lvl w:ilvl="0" w:tplc="C7EAF6AE">
      <w:start w:val="1"/>
      <w:numFmt w:val="none"/>
      <w:pStyle w:val="af0"/>
      <w:lvlText w:val="%1——"/>
      <w:lvlJc w:val="left"/>
      <w:pPr>
        <w:tabs>
          <w:tab w:val="num" w:pos="1140"/>
        </w:tabs>
        <w:ind w:left="84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6"/>
  </w:num>
  <w:num w:numId="2">
    <w:abstractNumId w:val="15"/>
  </w:num>
  <w:num w:numId="3">
    <w:abstractNumId w:val="15"/>
  </w:num>
  <w:num w:numId="4">
    <w:abstractNumId w:val="15"/>
  </w:num>
  <w:num w:numId="5">
    <w:abstractNumId w:val="15"/>
  </w:num>
  <w:num w:numId="6">
    <w:abstractNumId w:val="15"/>
  </w:num>
  <w:num w:numId="7">
    <w:abstractNumId w:val="15"/>
  </w:num>
  <w:num w:numId="8">
    <w:abstractNumId w:val="15"/>
  </w:num>
  <w:num w:numId="9">
    <w:abstractNumId w:val="18"/>
  </w:num>
  <w:num w:numId="10">
    <w:abstractNumId w:val="12"/>
  </w:num>
  <w:num w:numId="11">
    <w:abstractNumId w:val="1"/>
  </w:num>
  <w:num w:numId="12">
    <w:abstractNumId w:val="16"/>
  </w:num>
  <w:num w:numId="13">
    <w:abstractNumId w:val="9"/>
  </w:num>
  <w:num w:numId="14">
    <w:abstractNumId w:val="13"/>
  </w:num>
  <w:num w:numId="15">
    <w:abstractNumId w:val="11"/>
  </w:num>
  <w:num w:numId="16">
    <w:abstractNumId w:val="14"/>
  </w:num>
  <w:num w:numId="17">
    <w:abstractNumId w:val="14"/>
  </w:num>
  <w:num w:numId="18">
    <w:abstractNumId w:val="14"/>
  </w:num>
  <w:num w:numId="19">
    <w:abstractNumId w:val="14"/>
  </w:num>
  <w:num w:numId="20">
    <w:abstractNumId w:val="14"/>
  </w:num>
  <w:num w:numId="21">
    <w:abstractNumId w:val="14"/>
  </w:num>
  <w:num w:numId="22">
    <w:abstractNumId w:val="14"/>
  </w:num>
  <w:num w:numId="23">
    <w:abstractNumId w:val="10"/>
  </w:num>
  <w:num w:numId="24">
    <w:abstractNumId w:val="7"/>
  </w:num>
  <w:num w:numId="25">
    <w:abstractNumId w:val="8"/>
  </w:num>
  <w:num w:numId="26">
    <w:abstractNumId w:val="17"/>
  </w:num>
  <w:num w:numId="27">
    <w:abstractNumId w:val="4"/>
  </w:num>
  <w:num w:numId="28">
    <w:abstractNumId w:val="5"/>
  </w:num>
  <w:num w:numId="29">
    <w:abstractNumId w:val="2"/>
  </w:num>
  <w:num w:numId="30">
    <w:abstractNumId w:val="15"/>
  </w:num>
  <w:num w:numId="31">
    <w:abstractNumId w:val="15"/>
  </w:num>
  <w:num w:numId="32">
    <w:abstractNumId w:val="15"/>
  </w:num>
  <w:num w:numId="33">
    <w:abstractNumId w:val="0"/>
  </w:num>
  <w:num w:numId="34">
    <w:abstractNumId w:val="15"/>
  </w:num>
  <w:num w:numId="35">
    <w:abstractNumId w:val="15"/>
  </w:num>
  <w:num w:numId="36">
    <w:abstractNumId w:val="15"/>
  </w:num>
  <w:num w:numId="37">
    <w:abstractNumId w:val="15"/>
  </w:num>
  <w:num w:numId="38">
    <w:abstractNumId w:val="15"/>
  </w:num>
  <w:num w:numId="39">
    <w:abstractNumId w:val="15"/>
  </w:num>
  <w:num w:numId="40">
    <w:abstractNumId w:val="15"/>
  </w:num>
  <w:num w:numId="41">
    <w:abstractNumId w:val="15"/>
  </w:num>
  <w:num w:numId="42">
    <w:abstractNumId w:val="15"/>
  </w:num>
  <w:num w:numId="43">
    <w:abstractNumId w:val="15"/>
  </w:num>
  <w:num w:numId="44">
    <w:abstractNumId w:val="15"/>
  </w:num>
  <w:num w:numId="45">
    <w:abstractNumId w:val="15"/>
  </w:num>
  <w:num w:numId="46">
    <w:abstractNumId w:val="3"/>
  </w:num>
  <w:num w:numId="47">
    <w:abstractNumId w:val="15"/>
  </w:num>
  <w:num w:numId="48">
    <w:abstractNumId w:val="15"/>
  </w:num>
  <w:num w:numId="49">
    <w:abstractNumId w:val="15"/>
  </w:num>
  <w:num w:numId="5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Moves/>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118A8"/>
    <w:rsid w:val="00001487"/>
    <w:rsid w:val="00002C60"/>
    <w:rsid w:val="00007BF7"/>
    <w:rsid w:val="00010CD9"/>
    <w:rsid w:val="00014AC7"/>
    <w:rsid w:val="000363A7"/>
    <w:rsid w:val="0006506C"/>
    <w:rsid w:val="00074673"/>
    <w:rsid w:val="000B0FA0"/>
    <w:rsid w:val="000D12D9"/>
    <w:rsid w:val="000D59F8"/>
    <w:rsid w:val="000D5F2C"/>
    <w:rsid w:val="000E1811"/>
    <w:rsid w:val="0010696A"/>
    <w:rsid w:val="00116495"/>
    <w:rsid w:val="001321C4"/>
    <w:rsid w:val="001428BF"/>
    <w:rsid w:val="00151131"/>
    <w:rsid w:val="00173978"/>
    <w:rsid w:val="001761E4"/>
    <w:rsid w:val="00184F3A"/>
    <w:rsid w:val="001A4B93"/>
    <w:rsid w:val="001B0CA5"/>
    <w:rsid w:val="001B343D"/>
    <w:rsid w:val="001C40FD"/>
    <w:rsid w:val="001C583C"/>
    <w:rsid w:val="001C74E0"/>
    <w:rsid w:val="001D6D70"/>
    <w:rsid w:val="001F2A35"/>
    <w:rsid w:val="001F45BF"/>
    <w:rsid w:val="001F7329"/>
    <w:rsid w:val="00225547"/>
    <w:rsid w:val="0023237A"/>
    <w:rsid w:val="00233F6C"/>
    <w:rsid w:val="00277C0D"/>
    <w:rsid w:val="0029124E"/>
    <w:rsid w:val="00294105"/>
    <w:rsid w:val="00295BB5"/>
    <w:rsid w:val="002A7B6D"/>
    <w:rsid w:val="002B37F5"/>
    <w:rsid w:val="002C305B"/>
    <w:rsid w:val="002C76E1"/>
    <w:rsid w:val="002E27F6"/>
    <w:rsid w:val="002E4C1A"/>
    <w:rsid w:val="002E5FEA"/>
    <w:rsid w:val="00300E8F"/>
    <w:rsid w:val="0034770F"/>
    <w:rsid w:val="0035787E"/>
    <w:rsid w:val="0037674B"/>
    <w:rsid w:val="00391BEB"/>
    <w:rsid w:val="003B59F4"/>
    <w:rsid w:val="003E3C20"/>
    <w:rsid w:val="003F4446"/>
    <w:rsid w:val="00403986"/>
    <w:rsid w:val="004253EF"/>
    <w:rsid w:val="00432C14"/>
    <w:rsid w:val="00434CAD"/>
    <w:rsid w:val="00442D11"/>
    <w:rsid w:val="00465C26"/>
    <w:rsid w:val="00476DEB"/>
    <w:rsid w:val="004975B8"/>
    <w:rsid w:val="004C5300"/>
    <w:rsid w:val="005117E0"/>
    <w:rsid w:val="00512008"/>
    <w:rsid w:val="005235B7"/>
    <w:rsid w:val="00524545"/>
    <w:rsid w:val="00557348"/>
    <w:rsid w:val="005579F9"/>
    <w:rsid w:val="00571320"/>
    <w:rsid w:val="005719C2"/>
    <w:rsid w:val="00571CD9"/>
    <w:rsid w:val="005830BD"/>
    <w:rsid w:val="005851C4"/>
    <w:rsid w:val="005904BD"/>
    <w:rsid w:val="005B5942"/>
    <w:rsid w:val="005C71DC"/>
    <w:rsid w:val="005E5174"/>
    <w:rsid w:val="005F45F7"/>
    <w:rsid w:val="00603736"/>
    <w:rsid w:val="00605009"/>
    <w:rsid w:val="006119FC"/>
    <w:rsid w:val="006224C0"/>
    <w:rsid w:val="00630079"/>
    <w:rsid w:val="0063111A"/>
    <w:rsid w:val="00633D6A"/>
    <w:rsid w:val="006373AA"/>
    <w:rsid w:val="00656CCD"/>
    <w:rsid w:val="0066445E"/>
    <w:rsid w:val="00670F87"/>
    <w:rsid w:val="006847F5"/>
    <w:rsid w:val="006A594A"/>
    <w:rsid w:val="006B1F27"/>
    <w:rsid w:val="006B5137"/>
    <w:rsid w:val="006C225F"/>
    <w:rsid w:val="006D2975"/>
    <w:rsid w:val="006F0BF3"/>
    <w:rsid w:val="006F5B92"/>
    <w:rsid w:val="006F7E79"/>
    <w:rsid w:val="0071065D"/>
    <w:rsid w:val="007230D9"/>
    <w:rsid w:val="00725351"/>
    <w:rsid w:val="00725418"/>
    <w:rsid w:val="00742243"/>
    <w:rsid w:val="00747D9A"/>
    <w:rsid w:val="00761B51"/>
    <w:rsid w:val="00762EC4"/>
    <w:rsid w:val="007631E9"/>
    <w:rsid w:val="00775A5F"/>
    <w:rsid w:val="007914A6"/>
    <w:rsid w:val="00795CA5"/>
    <w:rsid w:val="007A762B"/>
    <w:rsid w:val="007D0AEF"/>
    <w:rsid w:val="00855C35"/>
    <w:rsid w:val="00863FB3"/>
    <w:rsid w:val="00865724"/>
    <w:rsid w:val="008712A5"/>
    <w:rsid w:val="0089412F"/>
    <w:rsid w:val="008A7F41"/>
    <w:rsid w:val="00906440"/>
    <w:rsid w:val="009332D4"/>
    <w:rsid w:val="00933D09"/>
    <w:rsid w:val="00942178"/>
    <w:rsid w:val="00947916"/>
    <w:rsid w:val="00954121"/>
    <w:rsid w:val="0096336A"/>
    <w:rsid w:val="00973F7F"/>
    <w:rsid w:val="009C69AA"/>
    <w:rsid w:val="009D7070"/>
    <w:rsid w:val="009D73A6"/>
    <w:rsid w:val="00A0375E"/>
    <w:rsid w:val="00A04DC7"/>
    <w:rsid w:val="00A37CCA"/>
    <w:rsid w:val="00A564C4"/>
    <w:rsid w:val="00A729AE"/>
    <w:rsid w:val="00AA4B5A"/>
    <w:rsid w:val="00AB297B"/>
    <w:rsid w:val="00AF34DE"/>
    <w:rsid w:val="00B13C9D"/>
    <w:rsid w:val="00B36CE9"/>
    <w:rsid w:val="00B40F9C"/>
    <w:rsid w:val="00B43D29"/>
    <w:rsid w:val="00B63D31"/>
    <w:rsid w:val="00B744C4"/>
    <w:rsid w:val="00B8288E"/>
    <w:rsid w:val="00B84269"/>
    <w:rsid w:val="00B92D9F"/>
    <w:rsid w:val="00B934DE"/>
    <w:rsid w:val="00BA2C29"/>
    <w:rsid w:val="00BA4512"/>
    <w:rsid w:val="00BA65A9"/>
    <w:rsid w:val="00BC45A7"/>
    <w:rsid w:val="00BD66C1"/>
    <w:rsid w:val="00BE0F7A"/>
    <w:rsid w:val="00C064CD"/>
    <w:rsid w:val="00C118A8"/>
    <w:rsid w:val="00C223BB"/>
    <w:rsid w:val="00C248AF"/>
    <w:rsid w:val="00C30A38"/>
    <w:rsid w:val="00C35A9B"/>
    <w:rsid w:val="00C422A4"/>
    <w:rsid w:val="00C4587F"/>
    <w:rsid w:val="00C47CF9"/>
    <w:rsid w:val="00C53199"/>
    <w:rsid w:val="00C6489E"/>
    <w:rsid w:val="00C671FE"/>
    <w:rsid w:val="00CA16AE"/>
    <w:rsid w:val="00CA4B38"/>
    <w:rsid w:val="00CA7646"/>
    <w:rsid w:val="00CB3A03"/>
    <w:rsid w:val="00CB5FE7"/>
    <w:rsid w:val="00CC40E1"/>
    <w:rsid w:val="00CC6B1C"/>
    <w:rsid w:val="00CD3A37"/>
    <w:rsid w:val="00D13778"/>
    <w:rsid w:val="00D16BA9"/>
    <w:rsid w:val="00D27F01"/>
    <w:rsid w:val="00D32054"/>
    <w:rsid w:val="00D55D22"/>
    <w:rsid w:val="00D56123"/>
    <w:rsid w:val="00D64AEE"/>
    <w:rsid w:val="00D65369"/>
    <w:rsid w:val="00D71EB1"/>
    <w:rsid w:val="00D97404"/>
    <w:rsid w:val="00DB6B44"/>
    <w:rsid w:val="00DC15C5"/>
    <w:rsid w:val="00DC789A"/>
    <w:rsid w:val="00E03AB1"/>
    <w:rsid w:val="00E0674E"/>
    <w:rsid w:val="00E06EBB"/>
    <w:rsid w:val="00E22702"/>
    <w:rsid w:val="00E83309"/>
    <w:rsid w:val="00E86B12"/>
    <w:rsid w:val="00E91C77"/>
    <w:rsid w:val="00EA2BE7"/>
    <w:rsid w:val="00EA567D"/>
    <w:rsid w:val="00EE0808"/>
    <w:rsid w:val="00EE47BD"/>
    <w:rsid w:val="00F40EBF"/>
    <w:rsid w:val="00F65747"/>
    <w:rsid w:val="00F65AFE"/>
    <w:rsid w:val="00F8510E"/>
    <w:rsid w:val="00F93856"/>
    <w:rsid w:val="00F93B3F"/>
    <w:rsid w:val="00F947DA"/>
    <w:rsid w:val="00FA3A45"/>
    <w:rsid w:val="00FA4124"/>
    <w:rsid w:val="00FB3F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martTagType w:namespaceuri="urn:schemas-microsoft-com:office:smarttags" w:name="chsdate"/>
  <w:shapeDefaults>
    <o:shapedefaults v:ext="edit" spidmax="3074"/>
    <o:shapelayout v:ext="edit">
      <o:idmap v:ext="edit" data="1"/>
      <o:regrouptable v:ext="edit">
        <o:entry new="1" old="0"/>
        <o:entry new="2" old="1"/>
      </o:regrouptable>
    </o:shapelayout>
  </w:shapeDefaults>
  <w:decimalSymbol w:val="."/>
  <w:listSeparator w:val=","/>
  <w15:chartTrackingRefBased/>
  <w15:docId w15:val="{FFC620AA-1A92-444E-98B4-60A859699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f1">
    <w:name w:val="Normal"/>
    <w:qFormat/>
    <w:rsid w:val="00C53199"/>
    <w:pPr>
      <w:widowControl w:val="0"/>
      <w:jc w:val="both"/>
    </w:pPr>
    <w:rPr>
      <w:kern w:val="2"/>
      <w:sz w:val="21"/>
      <w:szCs w:val="24"/>
    </w:rPr>
  </w:style>
  <w:style w:type="paragraph" w:styleId="1">
    <w:name w:val="heading 1"/>
    <w:basedOn w:val="af1"/>
    <w:next w:val="af1"/>
    <w:qFormat/>
    <w:rsid w:val="00C53199"/>
    <w:pPr>
      <w:keepNext/>
      <w:keepLines/>
      <w:spacing w:before="340" w:after="330" w:line="578" w:lineRule="auto"/>
      <w:outlineLvl w:val="0"/>
    </w:pPr>
    <w:rPr>
      <w:b/>
      <w:bCs/>
      <w:kern w:val="44"/>
      <w:sz w:val="44"/>
      <w:szCs w:val="44"/>
    </w:rPr>
  </w:style>
  <w:style w:type="paragraph" w:styleId="2">
    <w:name w:val="heading 2"/>
    <w:basedOn w:val="af1"/>
    <w:next w:val="af1"/>
    <w:qFormat/>
    <w:rsid w:val="00C53199"/>
    <w:pPr>
      <w:keepNext/>
      <w:keepLines/>
      <w:spacing w:before="260" w:after="260" w:line="416" w:lineRule="auto"/>
      <w:outlineLvl w:val="1"/>
    </w:pPr>
    <w:rPr>
      <w:rFonts w:ascii="Arial" w:eastAsia="黑体" w:hAnsi="Arial"/>
      <w:b/>
      <w:bCs/>
      <w:sz w:val="32"/>
      <w:szCs w:val="32"/>
    </w:rPr>
  </w:style>
  <w:style w:type="paragraph" w:styleId="3">
    <w:name w:val="heading 3"/>
    <w:basedOn w:val="af1"/>
    <w:next w:val="af1"/>
    <w:qFormat/>
    <w:rsid w:val="00C53199"/>
    <w:pPr>
      <w:keepNext/>
      <w:keepLines/>
      <w:spacing w:before="260" w:after="260" w:line="416" w:lineRule="auto"/>
      <w:outlineLvl w:val="2"/>
    </w:pPr>
    <w:rPr>
      <w:b/>
      <w:bCs/>
      <w:sz w:val="32"/>
      <w:szCs w:val="32"/>
    </w:rPr>
  </w:style>
  <w:style w:type="paragraph" w:styleId="4">
    <w:name w:val="heading 4"/>
    <w:basedOn w:val="af1"/>
    <w:next w:val="af1"/>
    <w:qFormat/>
    <w:rsid w:val="00C53199"/>
    <w:pPr>
      <w:keepNext/>
      <w:keepLines/>
      <w:spacing w:before="280" w:after="290" w:line="376" w:lineRule="auto"/>
      <w:outlineLvl w:val="3"/>
    </w:pPr>
    <w:rPr>
      <w:rFonts w:ascii="Arial" w:eastAsia="黑体" w:hAnsi="Arial"/>
      <w:b/>
      <w:bCs/>
      <w:sz w:val="28"/>
      <w:szCs w:val="28"/>
    </w:rPr>
  </w:style>
  <w:style w:type="paragraph" w:styleId="5">
    <w:name w:val="heading 5"/>
    <w:basedOn w:val="af1"/>
    <w:next w:val="af1"/>
    <w:qFormat/>
    <w:rsid w:val="00C53199"/>
    <w:pPr>
      <w:keepNext/>
      <w:keepLines/>
      <w:spacing w:before="280" w:after="290" w:line="376" w:lineRule="auto"/>
      <w:outlineLvl w:val="4"/>
    </w:pPr>
    <w:rPr>
      <w:b/>
      <w:bCs/>
      <w:sz w:val="28"/>
      <w:szCs w:val="28"/>
    </w:rPr>
  </w:style>
  <w:style w:type="paragraph" w:styleId="6">
    <w:name w:val="heading 6"/>
    <w:basedOn w:val="af1"/>
    <w:next w:val="af1"/>
    <w:qFormat/>
    <w:rsid w:val="00C53199"/>
    <w:pPr>
      <w:keepNext/>
      <w:keepLines/>
      <w:spacing w:before="240" w:after="64" w:line="320" w:lineRule="auto"/>
      <w:outlineLvl w:val="5"/>
    </w:pPr>
    <w:rPr>
      <w:rFonts w:ascii="Arial" w:eastAsia="黑体" w:hAnsi="Arial"/>
      <w:b/>
      <w:bCs/>
      <w:sz w:val="24"/>
    </w:rPr>
  </w:style>
  <w:style w:type="paragraph" w:styleId="7">
    <w:name w:val="heading 7"/>
    <w:basedOn w:val="af1"/>
    <w:next w:val="af1"/>
    <w:qFormat/>
    <w:rsid w:val="00C53199"/>
    <w:pPr>
      <w:keepNext/>
      <w:keepLines/>
      <w:spacing w:before="240" w:after="64" w:line="320" w:lineRule="auto"/>
      <w:outlineLvl w:val="6"/>
    </w:pPr>
    <w:rPr>
      <w:b/>
      <w:bCs/>
      <w:sz w:val="24"/>
    </w:rPr>
  </w:style>
  <w:style w:type="paragraph" w:styleId="8">
    <w:name w:val="heading 8"/>
    <w:basedOn w:val="af1"/>
    <w:next w:val="af1"/>
    <w:qFormat/>
    <w:rsid w:val="00C53199"/>
    <w:pPr>
      <w:keepNext/>
      <w:keepLines/>
      <w:spacing w:before="240" w:after="64" w:line="320" w:lineRule="auto"/>
      <w:outlineLvl w:val="7"/>
    </w:pPr>
    <w:rPr>
      <w:rFonts w:ascii="Arial" w:eastAsia="黑体" w:hAnsi="Arial"/>
      <w:sz w:val="24"/>
    </w:rPr>
  </w:style>
  <w:style w:type="paragraph" w:styleId="9">
    <w:name w:val="heading 9"/>
    <w:basedOn w:val="af1"/>
    <w:next w:val="af1"/>
    <w:qFormat/>
    <w:rsid w:val="00C53199"/>
    <w:pPr>
      <w:keepNext/>
      <w:keepLines/>
      <w:spacing w:before="240" w:after="64" w:line="320" w:lineRule="auto"/>
      <w:outlineLvl w:val="8"/>
    </w:pPr>
    <w:rPr>
      <w:rFonts w:ascii="Arial" w:eastAsia="黑体" w:hAnsi="Arial"/>
      <w:szCs w:val="21"/>
    </w:rPr>
  </w:style>
  <w:style w:type="character" w:default="1" w:styleId="af2">
    <w:name w:val="Default Paragraph Font"/>
    <w:semiHidden/>
    <w:rsid w:val="00C53199"/>
  </w:style>
  <w:style w:type="table" w:default="1" w:styleId="af3">
    <w:name w:val="Normal Table"/>
    <w:semiHidden/>
    <w:tblPr>
      <w:tblInd w:w="0" w:type="dxa"/>
      <w:tblCellMar>
        <w:top w:w="0" w:type="dxa"/>
        <w:left w:w="108" w:type="dxa"/>
        <w:bottom w:w="0" w:type="dxa"/>
        <w:right w:w="108" w:type="dxa"/>
      </w:tblCellMar>
    </w:tblPr>
  </w:style>
  <w:style w:type="numbering" w:default="1" w:styleId="af4">
    <w:name w:val="No List"/>
    <w:semiHidden/>
    <w:rsid w:val="00C53199"/>
  </w:style>
  <w:style w:type="character" w:styleId="HTML">
    <w:name w:val="HTML Code"/>
    <w:basedOn w:val="af2"/>
    <w:rsid w:val="00C53199"/>
    <w:rPr>
      <w:rFonts w:ascii="Courier New" w:hAnsi="Courier New"/>
      <w:sz w:val="20"/>
      <w:szCs w:val="20"/>
    </w:rPr>
  </w:style>
  <w:style w:type="character" w:styleId="HTML0">
    <w:name w:val="HTML Variable"/>
    <w:basedOn w:val="af2"/>
    <w:rsid w:val="00C53199"/>
    <w:rPr>
      <w:i/>
      <w:iCs/>
    </w:rPr>
  </w:style>
  <w:style w:type="character" w:styleId="HTML1">
    <w:name w:val="HTML Typewriter"/>
    <w:basedOn w:val="af2"/>
    <w:rsid w:val="00C53199"/>
    <w:rPr>
      <w:rFonts w:ascii="Courier New" w:hAnsi="Courier New"/>
      <w:sz w:val="20"/>
      <w:szCs w:val="20"/>
    </w:rPr>
  </w:style>
  <w:style w:type="paragraph" w:styleId="HTML2">
    <w:name w:val="HTML Address"/>
    <w:basedOn w:val="af1"/>
    <w:rsid w:val="00C53199"/>
    <w:rPr>
      <w:i/>
      <w:iCs/>
    </w:rPr>
  </w:style>
  <w:style w:type="character" w:styleId="HTML3">
    <w:name w:val="HTML Definition"/>
    <w:basedOn w:val="af2"/>
    <w:rsid w:val="00C53199"/>
    <w:rPr>
      <w:i/>
      <w:iCs/>
    </w:rPr>
  </w:style>
  <w:style w:type="character" w:styleId="HTML4">
    <w:name w:val="HTML Keyboard"/>
    <w:basedOn w:val="af2"/>
    <w:rsid w:val="00C53199"/>
    <w:rPr>
      <w:rFonts w:ascii="Courier New" w:hAnsi="Courier New"/>
      <w:sz w:val="20"/>
      <w:szCs w:val="20"/>
    </w:rPr>
  </w:style>
  <w:style w:type="character" w:styleId="HTML5">
    <w:name w:val="HTML Acronym"/>
    <w:basedOn w:val="af2"/>
    <w:rsid w:val="00C53199"/>
  </w:style>
  <w:style w:type="character" w:styleId="HTML6">
    <w:name w:val="HTML Sample"/>
    <w:basedOn w:val="af2"/>
    <w:rsid w:val="00C53199"/>
    <w:rPr>
      <w:rFonts w:ascii="Courier New" w:hAnsi="Courier New"/>
    </w:rPr>
  </w:style>
  <w:style w:type="paragraph" w:styleId="HTML7">
    <w:name w:val="HTML Preformatted"/>
    <w:basedOn w:val="af1"/>
    <w:rsid w:val="00C53199"/>
    <w:rPr>
      <w:rFonts w:ascii="Courier New" w:hAnsi="Courier New" w:cs="Courier New"/>
      <w:sz w:val="20"/>
      <w:szCs w:val="20"/>
    </w:rPr>
  </w:style>
  <w:style w:type="character" w:styleId="HTML8">
    <w:name w:val="HTML Cite"/>
    <w:basedOn w:val="af2"/>
    <w:rsid w:val="00C53199"/>
    <w:rPr>
      <w:i/>
      <w:iCs/>
    </w:rPr>
  </w:style>
  <w:style w:type="paragraph" w:styleId="af5">
    <w:name w:val="Title"/>
    <w:basedOn w:val="af1"/>
    <w:qFormat/>
    <w:rsid w:val="00C53199"/>
    <w:pPr>
      <w:spacing w:before="240" w:after="60"/>
      <w:jc w:val="center"/>
      <w:outlineLvl w:val="0"/>
    </w:pPr>
    <w:rPr>
      <w:rFonts w:ascii="Arial" w:hAnsi="Arial" w:cs="Arial"/>
      <w:b/>
      <w:bCs/>
      <w:sz w:val="32"/>
      <w:szCs w:val="32"/>
    </w:rPr>
  </w:style>
  <w:style w:type="paragraph" w:customStyle="1" w:styleId="af6">
    <w:name w:val="标准标志"/>
    <w:next w:val="af1"/>
    <w:rsid w:val="00C53199"/>
    <w:pPr>
      <w:framePr w:w="2268" w:h="1392" w:hRule="exact" w:wrap="around" w:hAnchor="margin" w:x="6748" w:y="171" w:anchorLock="1"/>
      <w:shd w:val="solid" w:color="FFFFFF" w:fill="FFFFFF"/>
      <w:spacing w:line="0" w:lineRule="atLeast"/>
      <w:jc w:val="right"/>
    </w:pPr>
    <w:rPr>
      <w:b/>
      <w:w w:val="130"/>
      <w:sz w:val="96"/>
    </w:rPr>
  </w:style>
  <w:style w:type="paragraph" w:customStyle="1" w:styleId="af7">
    <w:name w:val="标准称谓"/>
    <w:next w:val="af1"/>
    <w:rsid w:val="00C53199"/>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宋体"/>
      <w:b/>
      <w:bCs/>
      <w:spacing w:val="20"/>
      <w:w w:val="148"/>
      <w:sz w:val="52"/>
    </w:rPr>
  </w:style>
  <w:style w:type="paragraph" w:customStyle="1" w:styleId="af8">
    <w:name w:val="标准书脚_偶数页"/>
    <w:rsid w:val="00C53199"/>
    <w:pPr>
      <w:spacing w:before="120"/>
    </w:pPr>
    <w:rPr>
      <w:sz w:val="18"/>
    </w:rPr>
  </w:style>
  <w:style w:type="paragraph" w:customStyle="1" w:styleId="af9">
    <w:name w:val="标准书脚_奇数页"/>
    <w:rsid w:val="00C53199"/>
    <w:pPr>
      <w:spacing w:before="120"/>
      <w:jc w:val="right"/>
    </w:pPr>
    <w:rPr>
      <w:sz w:val="18"/>
    </w:rPr>
  </w:style>
  <w:style w:type="paragraph" w:customStyle="1" w:styleId="afa">
    <w:name w:val="标准书眉_奇数页"/>
    <w:next w:val="af1"/>
    <w:rsid w:val="00C53199"/>
    <w:pPr>
      <w:tabs>
        <w:tab w:val="center" w:pos="4154"/>
        <w:tab w:val="right" w:pos="8306"/>
      </w:tabs>
      <w:spacing w:after="120"/>
      <w:jc w:val="right"/>
    </w:pPr>
    <w:rPr>
      <w:noProof/>
      <w:sz w:val="21"/>
    </w:rPr>
  </w:style>
  <w:style w:type="paragraph" w:customStyle="1" w:styleId="afb">
    <w:name w:val="标准书眉_偶数页"/>
    <w:basedOn w:val="afa"/>
    <w:next w:val="af1"/>
    <w:rsid w:val="00C53199"/>
    <w:pPr>
      <w:jc w:val="left"/>
    </w:pPr>
  </w:style>
  <w:style w:type="paragraph" w:customStyle="1" w:styleId="afc">
    <w:name w:val="标准书眉一"/>
    <w:rsid w:val="00C53199"/>
    <w:pPr>
      <w:jc w:val="both"/>
    </w:pPr>
  </w:style>
  <w:style w:type="paragraph" w:customStyle="1" w:styleId="a8">
    <w:name w:val="前言、引言标题"/>
    <w:next w:val="af1"/>
    <w:rsid w:val="00C53199"/>
    <w:pPr>
      <w:numPr>
        <w:numId w:val="2"/>
      </w:numPr>
      <w:shd w:val="clear" w:color="FFFFFF" w:fill="FFFFFF"/>
      <w:spacing w:before="640" w:after="560"/>
      <w:jc w:val="center"/>
      <w:outlineLvl w:val="0"/>
    </w:pPr>
    <w:rPr>
      <w:rFonts w:ascii="黑体" w:eastAsia="黑体"/>
      <w:sz w:val="32"/>
    </w:rPr>
  </w:style>
  <w:style w:type="paragraph" w:customStyle="1" w:styleId="afd">
    <w:name w:val="参考文献、索引标题"/>
    <w:basedOn w:val="a8"/>
    <w:next w:val="af1"/>
    <w:rsid w:val="00C53199"/>
    <w:pPr>
      <w:numPr>
        <w:numId w:val="0"/>
      </w:numPr>
      <w:spacing w:after="200"/>
    </w:pPr>
    <w:rPr>
      <w:sz w:val="21"/>
    </w:rPr>
  </w:style>
  <w:style w:type="character" w:styleId="afe">
    <w:name w:val="Hyperlink"/>
    <w:rsid w:val="00C53199"/>
    <w:rPr>
      <w:rFonts w:ascii="Times New Roman" w:eastAsia="宋体" w:hAnsi="Times New Roman"/>
      <w:dstrike w:val="0"/>
      <w:color w:val="auto"/>
      <w:spacing w:val="0"/>
      <w:w w:val="100"/>
      <w:position w:val="0"/>
      <w:sz w:val="21"/>
      <w:u w:val="none"/>
      <w:vertAlign w:val="baseline"/>
    </w:rPr>
  </w:style>
  <w:style w:type="paragraph" w:customStyle="1" w:styleId="aff">
    <w:name w:val="段"/>
    <w:rsid w:val="00C53199"/>
    <w:pPr>
      <w:autoSpaceDE w:val="0"/>
      <w:autoSpaceDN w:val="0"/>
      <w:ind w:firstLineChars="200" w:firstLine="200"/>
      <w:jc w:val="both"/>
    </w:pPr>
    <w:rPr>
      <w:rFonts w:ascii="宋体"/>
      <w:noProof/>
      <w:sz w:val="21"/>
    </w:rPr>
  </w:style>
  <w:style w:type="paragraph" w:customStyle="1" w:styleId="a9">
    <w:name w:val="章标题"/>
    <w:next w:val="aff"/>
    <w:rsid w:val="00C53199"/>
    <w:pPr>
      <w:numPr>
        <w:ilvl w:val="1"/>
        <w:numId w:val="2"/>
      </w:numPr>
      <w:spacing w:beforeLines="50" w:before="50" w:afterLines="50" w:after="50"/>
      <w:jc w:val="both"/>
      <w:outlineLvl w:val="1"/>
    </w:pPr>
    <w:rPr>
      <w:rFonts w:ascii="黑体" w:eastAsia="黑体"/>
      <w:sz w:val="21"/>
    </w:rPr>
  </w:style>
  <w:style w:type="paragraph" w:customStyle="1" w:styleId="aa">
    <w:name w:val="一级条标题"/>
    <w:next w:val="aff"/>
    <w:rsid w:val="00C53199"/>
    <w:pPr>
      <w:numPr>
        <w:ilvl w:val="2"/>
        <w:numId w:val="2"/>
      </w:numPr>
      <w:outlineLvl w:val="2"/>
    </w:pPr>
    <w:rPr>
      <w:rFonts w:eastAsia="黑体"/>
      <w:sz w:val="21"/>
    </w:rPr>
  </w:style>
  <w:style w:type="paragraph" w:customStyle="1" w:styleId="ab">
    <w:name w:val="二级条标题"/>
    <w:basedOn w:val="aa"/>
    <w:next w:val="aff"/>
    <w:rsid w:val="00C53199"/>
    <w:pPr>
      <w:numPr>
        <w:ilvl w:val="3"/>
      </w:numPr>
      <w:outlineLvl w:val="3"/>
    </w:pPr>
  </w:style>
  <w:style w:type="character" w:customStyle="1" w:styleId="aff0">
    <w:name w:val="发布"/>
    <w:basedOn w:val="af2"/>
    <w:rsid w:val="00C53199"/>
    <w:rPr>
      <w:rFonts w:ascii="黑体" w:eastAsia="黑体"/>
      <w:spacing w:val="22"/>
      <w:w w:val="100"/>
      <w:position w:val="3"/>
      <w:sz w:val="28"/>
    </w:rPr>
  </w:style>
  <w:style w:type="paragraph" w:customStyle="1" w:styleId="aff1">
    <w:name w:val="发布部门"/>
    <w:next w:val="aff"/>
    <w:rsid w:val="00C53199"/>
    <w:pPr>
      <w:framePr w:w="7433" w:h="585" w:hRule="exact" w:hSpace="180" w:vSpace="180" w:wrap="around" w:hAnchor="margin" w:xAlign="center" w:y="14401" w:anchorLock="1"/>
      <w:jc w:val="center"/>
    </w:pPr>
    <w:rPr>
      <w:rFonts w:ascii="宋体"/>
      <w:b/>
      <w:spacing w:val="20"/>
      <w:w w:val="135"/>
      <w:sz w:val="36"/>
    </w:rPr>
  </w:style>
  <w:style w:type="paragraph" w:customStyle="1" w:styleId="aff2">
    <w:name w:val="发布日期"/>
    <w:rsid w:val="00C53199"/>
    <w:pPr>
      <w:framePr w:w="4000" w:h="473" w:hRule="exact" w:hSpace="180" w:vSpace="180" w:wrap="around" w:hAnchor="margin" w:y="13511" w:anchorLock="1"/>
    </w:pPr>
    <w:rPr>
      <w:rFonts w:eastAsia="黑体"/>
      <w:sz w:val="28"/>
    </w:rPr>
  </w:style>
  <w:style w:type="paragraph" w:customStyle="1" w:styleId="10">
    <w:name w:val="封面标准号1"/>
    <w:rsid w:val="00C53199"/>
    <w:pPr>
      <w:widowControl w:val="0"/>
      <w:kinsoku w:val="0"/>
      <w:overflowPunct w:val="0"/>
      <w:autoSpaceDE w:val="0"/>
      <w:autoSpaceDN w:val="0"/>
      <w:spacing w:before="308"/>
      <w:jc w:val="right"/>
      <w:textAlignment w:val="center"/>
    </w:pPr>
    <w:rPr>
      <w:sz w:val="28"/>
    </w:rPr>
  </w:style>
  <w:style w:type="paragraph" w:customStyle="1" w:styleId="20">
    <w:name w:val="封面标准号2"/>
    <w:basedOn w:val="10"/>
    <w:rsid w:val="00C53199"/>
    <w:pPr>
      <w:framePr w:w="9138" w:h="1244" w:hRule="exact" w:wrap="auto" w:vAnchor="page" w:hAnchor="margin" w:y="2908"/>
      <w:adjustRightInd w:val="0"/>
      <w:spacing w:before="357" w:line="280" w:lineRule="exact"/>
    </w:pPr>
  </w:style>
  <w:style w:type="paragraph" w:customStyle="1" w:styleId="aff3">
    <w:name w:val="封面标准代替信息"/>
    <w:basedOn w:val="20"/>
    <w:rsid w:val="00C53199"/>
    <w:pPr>
      <w:framePr w:wrap="auto"/>
      <w:spacing w:before="57"/>
    </w:pPr>
    <w:rPr>
      <w:rFonts w:ascii="宋体"/>
      <w:sz w:val="21"/>
    </w:rPr>
  </w:style>
  <w:style w:type="paragraph" w:customStyle="1" w:styleId="aff4">
    <w:name w:val="封面标准名称"/>
    <w:rsid w:val="00C53199"/>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5">
    <w:name w:val="封面标准文稿编辑信息"/>
    <w:rsid w:val="00C53199"/>
    <w:pPr>
      <w:spacing w:before="180" w:line="180" w:lineRule="exact"/>
      <w:jc w:val="center"/>
    </w:pPr>
    <w:rPr>
      <w:rFonts w:ascii="宋体"/>
      <w:sz w:val="21"/>
    </w:rPr>
  </w:style>
  <w:style w:type="paragraph" w:customStyle="1" w:styleId="aff6">
    <w:name w:val="封面标准文稿类别"/>
    <w:rsid w:val="00C53199"/>
    <w:pPr>
      <w:spacing w:before="440" w:line="400" w:lineRule="exact"/>
      <w:jc w:val="center"/>
    </w:pPr>
    <w:rPr>
      <w:rFonts w:ascii="宋体"/>
      <w:sz w:val="24"/>
    </w:rPr>
  </w:style>
  <w:style w:type="paragraph" w:customStyle="1" w:styleId="aff7">
    <w:name w:val="封面标准英文名称"/>
    <w:rsid w:val="00C53199"/>
    <w:pPr>
      <w:widowControl w:val="0"/>
      <w:spacing w:before="370" w:line="400" w:lineRule="exact"/>
      <w:jc w:val="center"/>
    </w:pPr>
    <w:rPr>
      <w:sz w:val="28"/>
    </w:rPr>
  </w:style>
  <w:style w:type="paragraph" w:customStyle="1" w:styleId="aff8">
    <w:name w:val="封面一致性程度标识"/>
    <w:rsid w:val="00C53199"/>
    <w:pPr>
      <w:spacing w:before="440" w:line="400" w:lineRule="exact"/>
      <w:jc w:val="center"/>
    </w:pPr>
    <w:rPr>
      <w:rFonts w:ascii="宋体"/>
      <w:sz w:val="28"/>
    </w:rPr>
  </w:style>
  <w:style w:type="paragraph" w:customStyle="1" w:styleId="aff9">
    <w:name w:val="封面正文"/>
    <w:rsid w:val="00C53199"/>
    <w:pPr>
      <w:jc w:val="both"/>
    </w:pPr>
  </w:style>
  <w:style w:type="paragraph" w:customStyle="1" w:styleId="affa">
    <w:name w:val="附录标识"/>
    <w:basedOn w:val="a8"/>
    <w:rsid w:val="00C53199"/>
    <w:pPr>
      <w:numPr>
        <w:numId w:val="6"/>
      </w:numPr>
      <w:tabs>
        <w:tab w:val="left" w:pos="6405"/>
      </w:tabs>
      <w:spacing w:after="200"/>
    </w:pPr>
    <w:rPr>
      <w:sz w:val="21"/>
    </w:rPr>
  </w:style>
  <w:style w:type="paragraph" w:customStyle="1" w:styleId="a2">
    <w:name w:val="附录表标题"/>
    <w:next w:val="aff"/>
    <w:rsid w:val="00C53199"/>
    <w:pPr>
      <w:numPr>
        <w:numId w:val="23"/>
      </w:numPr>
      <w:jc w:val="center"/>
      <w:textAlignment w:val="baseline"/>
    </w:pPr>
    <w:rPr>
      <w:rFonts w:ascii="黑体" w:eastAsia="黑体"/>
      <w:kern w:val="21"/>
      <w:sz w:val="21"/>
    </w:rPr>
  </w:style>
  <w:style w:type="paragraph" w:customStyle="1" w:styleId="affb">
    <w:name w:val="附录章标题"/>
    <w:next w:val="aff"/>
    <w:rsid w:val="00C53199"/>
    <w:pPr>
      <w:numPr>
        <w:ilvl w:val="1"/>
        <w:numId w:val="7"/>
      </w:numPr>
      <w:wordWrap w:val="0"/>
      <w:overflowPunct w:val="0"/>
      <w:autoSpaceDE w:val="0"/>
      <w:spacing w:beforeLines="50" w:before="50" w:afterLines="50" w:after="50"/>
      <w:jc w:val="both"/>
      <w:textAlignment w:val="baseline"/>
      <w:outlineLvl w:val="1"/>
    </w:pPr>
    <w:rPr>
      <w:rFonts w:ascii="黑体" w:eastAsia="黑体"/>
      <w:kern w:val="21"/>
      <w:sz w:val="21"/>
    </w:rPr>
  </w:style>
  <w:style w:type="paragraph" w:customStyle="1" w:styleId="a4">
    <w:name w:val="附录一级条标题"/>
    <w:basedOn w:val="affb"/>
    <w:next w:val="aff"/>
    <w:rsid w:val="00C53199"/>
    <w:pPr>
      <w:numPr>
        <w:numId w:val="16"/>
      </w:numPr>
      <w:autoSpaceDN w:val="0"/>
      <w:spacing w:beforeLines="0" w:before="0" w:afterLines="0" w:after="0"/>
      <w:outlineLvl w:val="2"/>
    </w:pPr>
  </w:style>
  <w:style w:type="paragraph" w:customStyle="1" w:styleId="a5">
    <w:name w:val="附录二级条标题"/>
    <w:basedOn w:val="a4"/>
    <w:next w:val="aff"/>
    <w:rsid w:val="00C53199"/>
    <w:pPr>
      <w:numPr>
        <w:ilvl w:val="2"/>
      </w:numPr>
      <w:outlineLvl w:val="3"/>
    </w:pPr>
  </w:style>
  <w:style w:type="paragraph" w:customStyle="1" w:styleId="a6">
    <w:name w:val="附录三级条标题"/>
    <w:basedOn w:val="a5"/>
    <w:next w:val="aff"/>
    <w:rsid w:val="00C53199"/>
    <w:pPr>
      <w:numPr>
        <w:ilvl w:val="3"/>
      </w:numPr>
      <w:outlineLvl w:val="4"/>
    </w:pPr>
  </w:style>
  <w:style w:type="paragraph" w:customStyle="1" w:styleId="a7">
    <w:name w:val="附录四级条标题"/>
    <w:basedOn w:val="a6"/>
    <w:next w:val="aff"/>
    <w:rsid w:val="00C53199"/>
    <w:pPr>
      <w:numPr>
        <w:ilvl w:val="4"/>
      </w:numPr>
      <w:outlineLvl w:val="5"/>
    </w:pPr>
  </w:style>
  <w:style w:type="paragraph" w:customStyle="1" w:styleId="a0">
    <w:name w:val="附录图标题"/>
    <w:next w:val="aff"/>
    <w:rsid w:val="00C53199"/>
    <w:pPr>
      <w:numPr>
        <w:numId w:val="24"/>
      </w:numPr>
      <w:jc w:val="center"/>
    </w:pPr>
    <w:rPr>
      <w:rFonts w:ascii="黑体" w:eastAsia="黑体"/>
      <w:sz w:val="21"/>
    </w:rPr>
  </w:style>
  <w:style w:type="paragraph" w:customStyle="1" w:styleId="affc">
    <w:name w:val="附录五级条标题"/>
    <w:basedOn w:val="a7"/>
    <w:next w:val="aff"/>
    <w:rsid w:val="00C53199"/>
    <w:pPr>
      <w:numPr>
        <w:ilvl w:val="6"/>
        <w:numId w:val="12"/>
      </w:numPr>
      <w:outlineLvl w:val="6"/>
    </w:pPr>
  </w:style>
  <w:style w:type="character" w:customStyle="1" w:styleId="affd">
    <w:name w:val="个人答复风格"/>
    <w:basedOn w:val="af2"/>
    <w:rPr>
      <w:rFonts w:ascii="Arial" w:eastAsia="宋体" w:hAnsi="Arial" w:cs="Arial"/>
      <w:color w:val="auto"/>
      <w:sz w:val="20"/>
    </w:rPr>
  </w:style>
  <w:style w:type="character" w:customStyle="1" w:styleId="affe">
    <w:name w:val="个人撰写风格"/>
    <w:basedOn w:val="af2"/>
    <w:rPr>
      <w:rFonts w:ascii="Arial" w:eastAsia="宋体" w:hAnsi="Arial" w:cs="Arial"/>
      <w:color w:val="auto"/>
      <w:sz w:val="20"/>
    </w:rPr>
  </w:style>
  <w:style w:type="paragraph" w:styleId="afff">
    <w:name w:val="footnote text"/>
    <w:basedOn w:val="af1"/>
    <w:semiHidden/>
    <w:rsid w:val="00C53199"/>
    <w:pPr>
      <w:snapToGrid w:val="0"/>
      <w:jc w:val="left"/>
    </w:pPr>
    <w:rPr>
      <w:sz w:val="18"/>
      <w:szCs w:val="18"/>
    </w:rPr>
  </w:style>
  <w:style w:type="character" w:styleId="afff0">
    <w:name w:val="footnote reference"/>
    <w:basedOn w:val="af2"/>
    <w:semiHidden/>
    <w:rsid w:val="00C53199"/>
    <w:rPr>
      <w:vertAlign w:val="superscript"/>
    </w:rPr>
  </w:style>
  <w:style w:type="paragraph" w:customStyle="1" w:styleId="af0">
    <w:name w:val="列项——（一级）"/>
    <w:rsid w:val="00C53199"/>
    <w:pPr>
      <w:widowControl w:val="0"/>
      <w:numPr>
        <w:numId w:val="9"/>
      </w:numPr>
      <w:tabs>
        <w:tab w:val="clear" w:pos="1140"/>
        <w:tab w:val="num" w:pos="854"/>
      </w:tabs>
      <w:ind w:leftChars="200" w:hangingChars="200"/>
      <w:jc w:val="both"/>
    </w:pPr>
    <w:rPr>
      <w:rFonts w:ascii="宋体"/>
      <w:sz w:val="21"/>
    </w:rPr>
  </w:style>
  <w:style w:type="paragraph" w:customStyle="1" w:styleId="a3">
    <w:name w:val="列项●（二级）"/>
    <w:rsid w:val="00C53199"/>
    <w:pPr>
      <w:numPr>
        <w:numId w:val="10"/>
      </w:numPr>
      <w:tabs>
        <w:tab w:val="left" w:pos="840"/>
      </w:tabs>
      <w:ind w:leftChars="400" w:left="600" w:hangingChars="200" w:hanging="200"/>
      <w:jc w:val="both"/>
    </w:pPr>
    <w:rPr>
      <w:rFonts w:ascii="宋体"/>
      <w:sz w:val="21"/>
    </w:rPr>
  </w:style>
  <w:style w:type="paragraph" w:customStyle="1" w:styleId="afff1">
    <w:name w:val="目次、标准名称标题"/>
    <w:basedOn w:val="a8"/>
    <w:next w:val="aff"/>
    <w:rsid w:val="00C53199"/>
    <w:pPr>
      <w:numPr>
        <w:numId w:val="0"/>
      </w:numPr>
      <w:spacing w:line="460" w:lineRule="exact"/>
    </w:pPr>
  </w:style>
  <w:style w:type="paragraph" w:customStyle="1" w:styleId="afff2">
    <w:name w:val="目次、索引正文"/>
    <w:rsid w:val="00C53199"/>
    <w:pPr>
      <w:spacing w:line="320" w:lineRule="exact"/>
      <w:jc w:val="both"/>
    </w:pPr>
    <w:rPr>
      <w:rFonts w:ascii="宋体"/>
      <w:sz w:val="21"/>
    </w:rPr>
  </w:style>
  <w:style w:type="paragraph" w:styleId="11">
    <w:name w:val="目录 1"/>
    <w:autoRedefine/>
    <w:semiHidden/>
    <w:rsid w:val="00C53199"/>
    <w:pPr>
      <w:jc w:val="both"/>
    </w:pPr>
    <w:rPr>
      <w:rFonts w:ascii="宋体"/>
      <w:sz w:val="21"/>
    </w:rPr>
  </w:style>
  <w:style w:type="paragraph" w:styleId="21">
    <w:name w:val="目录 2"/>
    <w:basedOn w:val="11"/>
    <w:autoRedefine/>
    <w:semiHidden/>
    <w:rsid w:val="00C53199"/>
    <w:rPr>
      <w:noProof/>
    </w:rPr>
  </w:style>
  <w:style w:type="paragraph" w:styleId="30">
    <w:name w:val="目录 3"/>
    <w:basedOn w:val="21"/>
    <w:autoRedefine/>
    <w:semiHidden/>
    <w:rsid w:val="00C53199"/>
  </w:style>
  <w:style w:type="paragraph" w:styleId="40">
    <w:name w:val="目录 4"/>
    <w:basedOn w:val="30"/>
    <w:autoRedefine/>
    <w:semiHidden/>
    <w:rsid w:val="00C53199"/>
  </w:style>
  <w:style w:type="paragraph" w:styleId="50">
    <w:name w:val="目录 5"/>
    <w:basedOn w:val="40"/>
    <w:autoRedefine/>
    <w:semiHidden/>
    <w:rsid w:val="00C53199"/>
  </w:style>
  <w:style w:type="paragraph" w:styleId="60">
    <w:name w:val="目录 6"/>
    <w:basedOn w:val="50"/>
    <w:autoRedefine/>
    <w:semiHidden/>
    <w:rsid w:val="00C53199"/>
  </w:style>
  <w:style w:type="paragraph" w:styleId="70">
    <w:name w:val="目录 7"/>
    <w:basedOn w:val="60"/>
    <w:autoRedefine/>
    <w:semiHidden/>
    <w:rsid w:val="00C53199"/>
  </w:style>
  <w:style w:type="paragraph" w:styleId="80">
    <w:name w:val="目录 8"/>
    <w:basedOn w:val="70"/>
    <w:autoRedefine/>
    <w:semiHidden/>
    <w:rsid w:val="00C53199"/>
  </w:style>
  <w:style w:type="paragraph" w:styleId="90">
    <w:name w:val="目录 9"/>
    <w:basedOn w:val="80"/>
    <w:autoRedefine/>
    <w:semiHidden/>
    <w:rsid w:val="00C53199"/>
  </w:style>
  <w:style w:type="paragraph" w:customStyle="1" w:styleId="afff3">
    <w:name w:val="其他标准称谓"/>
    <w:rsid w:val="00C53199"/>
    <w:pPr>
      <w:spacing w:line="0" w:lineRule="atLeast"/>
      <w:jc w:val="distribute"/>
    </w:pPr>
    <w:rPr>
      <w:rFonts w:ascii="黑体" w:eastAsia="黑体" w:hAnsi="宋体"/>
      <w:sz w:val="52"/>
    </w:rPr>
  </w:style>
  <w:style w:type="paragraph" w:customStyle="1" w:styleId="afff4">
    <w:name w:val="其他发布部门"/>
    <w:basedOn w:val="aff1"/>
    <w:rsid w:val="00C53199"/>
    <w:pPr>
      <w:framePr w:wrap="around"/>
      <w:spacing w:line="0" w:lineRule="atLeast"/>
    </w:pPr>
    <w:rPr>
      <w:rFonts w:ascii="黑体" w:eastAsia="黑体"/>
      <w:b w:val="0"/>
    </w:rPr>
  </w:style>
  <w:style w:type="paragraph" w:customStyle="1" w:styleId="afff5">
    <w:name w:val="三级条标题"/>
    <w:basedOn w:val="ab"/>
    <w:next w:val="aff"/>
    <w:rsid w:val="00C53199"/>
    <w:pPr>
      <w:numPr>
        <w:ilvl w:val="4"/>
        <w:numId w:val="15"/>
      </w:numPr>
      <w:outlineLvl w:val="4"/>
    </w:pPr>
  </w:style>
  <w:style w:type="paragraph" w:customStyle="1" w:styleId="ac">
    <w:name w:val="实施日期"/>
    <w:basedOn w:val="aff2"/>
    <w:rsid w:val="00C53199"/>
    <w:pPr>
      <w:framePr w:hSpace="0" w:wrap="around" w:xAlign="right"/>
      <w:numPr>
        <w:ilvl w:val="4"/>
        <w:numId w:val="2"/>
      </w:numPr>
      <w:jc w:val="right"/>
    </w:pPr>
  </w:style>
  <w:style w:type="paragraph" w:customStyle="1" w:styleId="afff6">
    <w:name w:val="示例"/>
    <w:next w:val="aff"/>
    <w:rsid w:val="00C53199"/>
    <w:pPr>
      <w:numPr>
        <w:numId w:val="17"/>
      </w:numPr>
      <w:tabs>
        <w:tab w:val="num" w:pos="816"/>
      </w:tabs>
      <w:ind w:firstLineChars="233" w:firstLine="419"/>
      <w:jc w:val="both"/>
    </w:pPr>
    <w:rPr>
      <w:rFonts w:ascii="宋体"/>
      <w:sz w:val="18"/>
    </w:rPr>
  </w:style>
  <w:style w:type="paragraph" w:customStyle="1" w:styleId="afff7">
    <w:name w:val="数字编号列项（二级）"/>
    <w:rsid w:val="00C53199"/>
    <w:pPr>
      <w:ind w:leftChars="400" w:left="1260" w:hangingChars="200" w:hanging="420"/>
      <w:jc w:val="both"/>
    </w:pPr>
    <w:rPr>
      <w:rFonts w:ascii="宋体"/>
      <w:sz w:val="21"/>
    </w:rPr>
  </w:style>
  <w:style w:type="paragraph" w:customStyle="1" w:styleId="a">
    <w:name w:val="四级条标题"/>
    <w:basedOn w:val="afff5"/>
    <w:next w:val="aff"/>
    <w:rsid w:val="00C53199"/>
    <w:pPr>
      <w:numPr>
        <w:ilvl w:val="0"/>
        <w:numId w:val="11"/>
      </w:numPr>
      <w:tabs>
        <w:tab w:val="clear" w:pos="1120"/>
      </w:tabs>
      <w:ind w:firstLine="0"/>
      <w:outlineLvl w:val="5"/>
    </w:pPr>
  </w:style>
  <w:style w:type="paragraph" w:customStyle="1" w:styleId="afff8">
    <w:name w:val="条文脚注"/>
    <w:basedOn w:val="afff"/>
    <w:rsid w:val="00C53199"/>
    <w:pPr>
      <w:ind w:leftChars="200" w:left="780" w:hangingChars="200" w:hanging="360"/>
      <w:jc w:val="both"/>
    </w:pPr>
    <w:rPr>
      <w:rFonts w:ascii="宋体"/>
    </w:rPr>
  </w:style>
  <w:style w:type="paragraph" w:customStyle="1" w:styleId="ad">
    <w:name w:val="图表脚注"/>
    <w:next w:val="aff"/>
    <w:rsid w:val="00C53199"/>
    <w:pPr>
      <w:numPr>
        <w:ilvl w:val="5"/>
        <w:numId w:val="2"/>
      </w:numPr>
      <w:ind w:leftChars="200" w:left="300" w:hangingChars="100" w:hanging="100"/>
      <w:jc w:val="both"/>
    </w:pPr>
    <w:rPr>
      <w:rFonts w:ascii="宋体"/>
      <w:sz w:val="18"/>
    </w:rPr>
  </w:style>
  <w:style w:type="paragraph" w:customStyle="1" w:styleId="afff9">
    <w:name w:val="文献分类号"/>
    <w:rsid w:val="00C53199"/>
    <w:pPr>
      <w:framePr w:hSpace="180" w:vSpace="180" w:wrap="around" w:hAnchor="margin" w:y="1" w:anchorLock="1"/>
      <w:widowControl w:val="0"/>
      <w:textAlignment w:val="center"/>
    </w:pPr>
    <w:rPr>
      <w:rFonts w:eastAsia="黑体"/>
      <w:sz w:val="21"/>
    </w:rPr>
  </w:style>
  <w:style w:type="paragraph" w:customStyle="1" w:styleId="afffa">
    <w:name w:val="五级条标题"/>
    <w:basedOn w:val="a"/>
    <w:next w:val="aff"/>
    <w:rsid w:val="00C53199"/>
    <w:pPr>
      <w:numPr>
        <w:ilvl w:val="6"/>
        <w:numId w:val="20"/>
      </w:numPr>
      <w:outlineLvl w:val="6"/>
    </w:pPr>
  </w:style>
  <w:style w:type="paragraph" w:styleId="afffb">
    <w:name w:val="footer"/>
    <w:basedOn w:val="af1"/>
    <w:rsid w:val="00C53199"/>
    <w:pPr>
      <w:tabs>
        <w:tab w:val="center" w:pos="4153"/>
        <w:tab w:val="right" w:pos="8306"/>
      </w:tabs>
      <w:snapToGrid w:val="0"/>
      <w:ind w:rightChars="100" w:right="210"/>
      <w:jc w:val="right"/>
    </w:pPr>
    <w:rPr>
      <w:sz w:val="18"/>
      <w:szCs w:val="18"/>
    </w:rPr>
  </w:style>
  <w:style w:type="character" w:styleId="afffc">
    <w:name w:val="page number"/>
    <w:basedOn w:val="af2"/>
    <w:rsid w:val="00C53199"/>
    <w:rPr>
      <w:rFonts w:ascii="Times New Roman" w:eastAsia="宋体" w:hAnsi="Times New Roman"/>
      <w:sz w:val="18"/>
    </w:rPr>
  </w:style>
  <w:style w:type="paragraph" w:styleId="ae">
    <w:name w:val="header"/>
    <w:basedOn w:val="af1"/>
    <w:rsid w:val="00C53199"/>
    <w:pPr>
      <w:numPr>
        <w:ilvl w:val="6"/>
        <w:numId w:val="2"/>
      </w:numPr>
      <w:pBdr>
        <w:bottom w:val="single" w:sz="6" w:space="1" w:color="auto"/>
      </w:pBdr>
      <w:tabs>
        <w:tab w:val="center" w:pos="4153"/>
        <w:tab w:val="right" w:pos="8306"/>
      </w:tabs>
      <w:snapToGrid w:val="0"/>
      <w:jc w:val="center"/>
    </w:pPr>
    <w:rPr>
      <w:sz w:val="18"/>
      <w:szCs w:val="18"/>
    </w:rPr>
  </w:style>
  <w:style w:type="paragraph" w:customStyle="1" w:styleId="afffd">
    <w:name w:val="正文表标题"/>
    <w:next w:val="aff"/>
    <w:rsid w:val="00C53199"/>
    <w:pPr>
      <w:numPr>
        <w:numId w:val="23"/>
      </w:numPr>
      <w:jc w:val="center"/>
    </w:pPr>
    <w:rPr>
      <w:rFonts w:ascii="黑体" w:eastAsia="黑体"/>
      <w:sz w:val="21"/>
    </w:rPr>
  </w:style>
  <w:style w:type="paragraph" w:customStyle="1" w:styleId="afffe">
    <w:name w:val="正文图标题"/>
    <w:next w:val="aff"/>
    <w:rsid w:val="00C53199"/>
    <w:pPr>
      <w:numPr>
        <w:numId w:val="24"/>
      </w:numPr>
      <w:jc w:val="center"/>
    </w:pPr>
    <w:rPr>
      <w:rFonts w:ascii="黑体" w:eastAsia="黑体"/>
      <w:sz w:val="21"/>
    </w:rPr>
  </w:style>
  <w:style w:type="paragraph" w:customStyle="1" w:styleId="affff">
    <w:name w:val="注："/>
    <w:next w:val="aff"/>
    <w:rsid w:val="00C53199"/>
    <w:pPr>
      <w:widowControl w:val="0"/>
      <w:numPr>
        <w:numId w:val="25"/>
      </w:numPr>
      <w:autoSpaceDE w:val="0"/>
      <w:autoSpaceDN w:val="0"/>
      <w:jc w:val="both"/>
    </w:pPr>
    <w:rPr>
      <w:rFonts w:ascii="宋体"/>
      <w:sz w:val="18"/>
    </w:rPr>
  </w:style>
  <w:style w:type="paragraph" w:customStyle="1" w:styleId="affff0">
    <w:name w:val="注×："/>
    <w:rsid w:val="00C53199"/>
    <w:pPr>
      <w:widowControl w:val="0"/>
      <w:numPr>
        <w:numId w:val="26"/>
      </w:numPr>
      <w:tabs>
        <w:tab w:val="left" w:pos="630"/>
      </w:tabs>
      <w:autoSpaceDE w:val="0"/>
      <w:autoSpaceDN w:val="0"/>
      <w:jc w:val="both"/>
    </w:pPr>
    <w:rPr>
      <w:rFonts w:ascii="宋体"/>
      <w:sz w:val="18"/>
    </w:rPr>
  </w:style>
  <w:style w:type="paragraph" w:customStyle="1" w:styleId="affff1">
    <w:name w:val="字母编号列项（一级）"/>
    <w:rsid w:val="00C53199"/>
    <w:pPr>
      <w:ind w:leftChars="200" w:left="840" w:hangingChars="200" w:hanging="420"/>
      <w:jc w:val="both"/>
    </w:pPr>
    <w:rPr>
      <w:rFonts w:ascii="宋体"/>
      <w:sz w:val="21"/>
    </w:rPr>
  </w:style>
  <w:style w:type="paragraph" w:customStyle="1" w:styleId="a1">
    <w:name w:val="列项◆（三级）"/>
    <w:rsid w:val="00C53199"/>
    <w:pPr>
      <w:numPr>
        <w:numId w:val="25"/>
      </w:numPr>
      <w:ind w:leftChars="600" w:left="800" w:hangingChars="200" w:hanging="200"/>
    </w:pPr>
    <w:rPr>
      <w:rFonts w:ascii="宋体"/>
      <w:sz w:val="21"/>
    </w:rPr>
  </w:style>
  <w:style w:type="paragraph" w:customStyle="1" w:styleId="af">
    <w:name w:val="编号列项（三级）"/>
    <w:rsid w:val="00C53199"/>
    <w:pPr>
      <w:numPr>
        <w:numId w:val="12"/>
      </w:numPr>
      <w:tabs>
        <w:tab w:val="clear" w:pos="1140"/>
      </w:tabs>
      <w:ind w:leftChars="600" w:left="800" w:hangingChars="200" w:hanging="200"/>
    </w:pPr>
    <w:rPr>
      <w:rFonts w:ascii="宋体"/>
      <w:sz w:val="21"/>
    </w:rPr>
  </w:style>
  <w:style w:type="paragraph" w:styleId="22">
    <w:name w:val="Body Text Indent 2"/>
    <w:basedOn w:val="af1"/>
    <w:pPr>
      <w:suppressAutoHyphens/>
      <w:adjustRightInd w:val="0"/>
      <w:spacing w:line="400" w:lineRule="exact"/>
      <w:ind w:firstLineChars="200" w:firstLine="420"/>
    </w:pPr>
    <w:rPr>
      <w:rFonts w:ascii="宋体" w:hAnsi="宋体"/>
      <w:color w:val="000000"/>
      <w:kern w:val="0"/>
    </w:rPr>
  </w:style>
  <w:style w:type="paragraph" w:styleId="affff2">
    <w:name w:val="Body Text Indent"/>
    <w:basedOn w:val="af1"/>
    <w:pPr>
      <w:ind w:firstLine="420"/>
    </w:pPr>
    <w:rPr>
      <w:color w:val="0000FF"/>
      <w:szCs w:val="20"/>
    </w:rPr>
  </w:style>
  <w:style w:type="paragraph" w:styleId="31">
    <w:name w:val="Body Text Indent 3"/>
    <w:basedOn w:val="af1"/>
    <w:pPr>
      <w:ind w:firstLine="420"/>
    </w:pPr>
    <w:rPr>
      <w:szCs w:val="20"/>
    </w:rPr>
  </w:style>
  <w:style w:type="paragraph" w:styleId="affff3">
    <w:name w:val="Date"/>
    <w:basedOn w:val="af1"/>
    <w:next w:val="af1"/>
    <w:pPr>
      <w:ind w:leftChars="2500" w:left="100"/>
    </w:pPr>
    <w:rPr>
      <w:rFonts w:ascii="宋体" w:hAnsi="宋体"/>
    </w:rPr>
  </w:style>
  <w:style w:type="paragraph" w:customStyle="1" w:styleId="affff4">
    <w:name w:val="列项——"/>
    <w:pPr>
      <w:widowControl w:val="0"/>
      <w:tabs>
        <w:tab w:val="num" w:pos="854"/>
      </w:tabs>
      <w:ind w:leftChars="200" w:left="840" w:hangingChars="200" w:hanging="420"/>
      <w:jc w:val="both"/>
    </w:pPr>
    <w:rPr>
      <w:rFonts w:ascii="宋体"/>
      <w:sz w:val="21"/>
    </w:rPr>
  </w:style>
  <w:style w:type="paragraph" w:customStyle="1" w:styleId="affff5">
    <w:name w:val="列项·"/>
    <w:pPr>
      <w:numPr>
        <w:numId w:val="1"/>
      </w:numPr>
      <w:tabs>
        <w:tab w:val="clear" w:pos="560"/>
        <w:tab w:val="left" w:pos="840"/>
      </w:tabs>
      <w:ind w:leftChars="200" w:left="840" w:hangingChars="200" w:hanging="420"/>
      <w:jc w:val="both"/>
    </w:pPr>
    <w:rPr>
      <w:rFonts w:ascii="宋体"/>
      <w:sz w:val="21"/>
    </w:rPr>
  </w:style>
  <w:style w:type="character" w:styleId="affff6">
    <w:name w:val="已访问的超链接"/>
    <w:basedOn w:val="af2"/>
    <w:rPr>
      <w:color w:val="800080"/>
      <w:u w:val="single"/>
    </w:rPr>
  </w:style>
  <w:style w:type="paragraph" w:styleId="affff7">
    <w:name w:val="Plain Text"/>
    <w:basedOn w:val="af1"/>
    <w:rPr>
      <w:rFonts w:ascii="宋体" w:hAnsi="Courier New"/>
      <w:szCs w:val="20"/>
    </w:rPr>
  </w:style>
  <w:style w:type="paragraph" w:styleId="affff8">
    <w:name w:val="Body Text"/>
    <w:basedOn w:val="af1"/>
    <w:pPr>
      <w:suppressAutoHyphens/>
      <w:spacing w:before="50" w:after="50"/>
    </w:pPr>
    <w:rPr>
      <w:color w:val="000000"/>
      <w:lang w:val="zh-CN"/>
    </w:rPr>
  </w:style>
  <w:style w:type="paragraph" w:styleId="affff9">
    <w:name w:val="Normal Indent"/>
    <w:basedOn w:val="af1"/>
    <w:pPr>
      <w:ind w:firstLine="420"/>
    </w:pPr>
    <w:rPr>
      <w:szCs w:val="20"/>
    </w:rPr>
  </w:style>
  <w:style w:type="paragraph" w:customStyle="1" w:styleId="affffa">
    <w:name w:val="三级无标题条"/>
    <w:basedOn w:val="af1"/>
    <w:pPr>
      <w:numPr>
        <w:ilvl w:val="4"/>
        <w:numId w:val="33"/>
      </w:numPr>
    </w:pPr>
    <w:rPr>
      <w:szCs w:val="20"/>
    </w:rPr>
  </w:style>
  <w:style w:type="paragraph" w:customStyle="1" w:styleId="affffb">
    <w:name w:val="四级无标题条"/>
    <w:basedOn w:val="af1"/>
    <w:pPr>
      <w:numPr>
        <w:ilvl w:val="5"/>
        <w:numId w:val="33"/>
      </w:numPr>
    </w:pPr>
    <w:rPr>
      <w:szCs w:val="20"/>
    </w:rPr>
  </w:style>
  <w:style w:type="paragraph" w:customStyle="1" w:styleId="affffc">
    <w:name w:val="五级无标题条"/>
    <w:basedOn w:val="af1"/>
    <w:pPr>
      <w:numPr>
        <w:ilvl w:val="6"/>
        <w:numId w:val="33"/>
      </w:numPr>
    </w:pPr>
    <w:rPr>
      <w:szCs w:val="20"/>
    </w:rPr>
  </w:style>
  <w:style w:type="paragraph" w:customStyle="1" w:styleId="affffd">
    <w:name w:val="一级无标题条"/>
    <w:basedOn w:val="af1"/>
    <w:pPr>
      <w:numPr>
        <w:ilvl w:val="2"/>
        <w:numId w:val="33"/>
      </w:numPr>
    </w:pPr>
    <w:rPr>
      <w:szCs w:val="20"/>
    </w:rPr>
  </w:style>
  <w:style w:type="paragraph" w:styleId="affffe">
    <w:name w:val="Balloon Text"/>
    <w:basedOn w:val="af1"/>
    <w:semiHidden/>
    <w:rsid w:val="00C118A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4.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TDS2\tds2.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tds2.dot</Template>
  <TotalTime>0</TotalTime>
  <Pages>3</Pages>
  <Words>1253</Words>
  <Characters>7147</Characters>
  <Application>Microsoft Office Word</Application>
  <DocSecurity>0</DocSecurity>
  <Lines>59</Lines>
  <Paragraphs>16</Paragraphs>
  <ScaleCrop>false</ScaleCrop>
  <Company>CNIS</Company>
  <LinksUpToDate>false</LinksUpToDate>
  <CharactersWithSpaces>8384</CharactersWithSpaces>
  <SharedDoc>false</SharedDoc>
  <HLinks>
    <vt:vector size="66" baseType="variant">
      <vt:variant>
        <vt:i4>5308445</vt:i4>
      </vt:variant>
      <vt:variant>
        <vt:i4>63</vt:i4>
      </vt:variant>
      <vt:variant>
        <vt:i4>0</vt:i4>
      </vt:variant>
      <vt:variant>
        <vt:i4>5</vt:i4>
      </vt:variant>
      <vt:variant>
        <vt:lpwstr/>
      </vt:variant>
      <vt:variant>
        <vt:lpwstr>SectionMark0</vt:lpwstr>
      </vt:variant>
      <vt:variant>
        <vt:i4>1114169</vt:i4>
      </vt:variant>
      <vt:variant>
        <vt:i4>56</vt:i4>
      </vt:variant>
      <vt:variant>
        <vt:i4>0</vt:i4>
      </vt:variant>
      <vt:variant>
        <vt:i4>5</vt:i4>
      </vt:variant>
      <vt:variant>
        <vt:lpwstr/>
      </vt:variant>
      <vt:variant>
        <vt:lpwstr>_Toc226251871</vt:lpwstr>
      </vt:variant>
      <vt:variant>
        <vt:i4>1048633</vt:i4>
      </vt:variant>
      <vt:variant>
        <vt:i4>50</vt:i4>
      </vt:variant>
      <vt:variant>
        <vt:i4>0</vt:i4>
      </vt:variant>
      <vt:variant>
        <vt:i4>5</vt:i4>
      </vt:variant>
      <vt:variant>
        <vt:lpwstr/>
      </vt:variant>
      <vt:variant>
        <vt:lpwstr>_Toc226251867</vt:lpwstr>
      </vt:variant>
      <vt:variant>
        <vt:i4>1048633</vt:i4>
      </vt:variant>
      <vt:variant>
        <vt:i4>44</vt:i4>
      </vt:variant>
      <vt:variant>
        <vt:i4>0</vt:i4>
      </vt:variant>
      <vt:variant>
        <vt:i4>5</vt:i4>
      </vt:variant>
      <vt:variant>
        <vt:lpwstr/>
      </vt:variant>
      <vt:variant>
        <vt:lpwstr>_Toc226251866</vt:lpwstr>
      </vt:variant>
      <vt:variant>
        <vt:i4>1048633</vt:i4>
      </vt:variant>
      <vt:variant>
        <vt:i4>38</vt:i4>
      </vt:variant>
      <vt:variant>
        <vt:i4>0</vt:i4>
      </vt:variant>
      <vt:variant>
        <vt:i4>5</vt:i4>
      </vt:variant>
      <vt:variant>
        <vt:lpwstr/>
      </vt:variant>
      <vt:variant>
        <vt:lpwstr>_Toc226251863</vt:lpwstr>
      </vt:variant>
      <vt:variant>
        <vt:i4>1048633</vt:i4>
      </vt:variant>
      <vt:variant>
        <vt:i4>32</vt:i4>
      </vt:variant>
      <vt:variant>
        <vt:i4>0</vt:i4>
      </vt:variant>
      <vt:variant>
        <vt:i4>5</vt:i4>
      </vt:variant>
      <vt:variant>
        <vt:lpwstr/>
      </vt:variant>
      <vt:variant>
        <vt:lpwstr>_Toc226251862</vt:lpwstr>
      </vt:variant>
      <vt:variant>
        <vt:i4>2031670</vt:i4>
      </vt:variant>
      <vt:variant>
        <vt:i4>26</vt:i4>
      </vt:variant>
      <vt:variant>
        <vt:i4>0</vt:i4>
      </vt:variant>
      <vt:variant>
        <vt:i4>5</vt:i4>
      </vt:variant>
      <vt:variant>
        <vt:lpwstr/>
      </vt:variant>
      <vt:variant>
        <vt:lpwstr>_Toc226251791</vt:lpwstr>
      </vt:variant>
      <vt:variant>
        <vt:i4>1966134</vt:i4>
      </vt:variant>
      <vt:variant>
        <vt:i4>20</vt:i4>
      </vt:variant>
      <vt:variant>
        <vt:i4>0</vt:i4>
      </vt:variant>
      <vt:variant>
        <vt:i4>5</vt:i4>
      </vt:variant>
      <vt:variant>
        <vt:lpwstr/>
      </vt:variant>
      <vt:variant>
        <vt:lpwstr>_Toc226251788</vt:lpwstr>
      </vt:variant>
      <vt:variant>
        <vt:i4>1966134</vt:i4>
      </vt:variant>
      <vt:variant>
        <vt:i4>14</vt:i4>
      </vt:variant>
      <vt:variant>
        <vt:i4>0</vt:i4>
      </vt:variant>
      <vt:variant>
        <vt:i4>5</vt:i4>
      </vt:variant>
      <vt:variant>
        <vt:lpwstr/>
      </vt:variant>
      <vt:variant>
        <vt:lpwstr>_Toc226251787</vt:lpwstr>
      </vt:variant>
      <vt:variant>
        <vt:i4>1966134</vt:i4>
      </vt:variant>
      <vt:variant>
        <vt:i4>8</vt:i4>
      </vt:variant>
      <vt:variant>
        <vt:i4>0</vt:i4>
      </vt:variant>
      <vt:variant>
        <vt:i4>5</vt:i4>
      </vt:variant>
      <vt:variant>
        <vt:lpwstr/>
      </vt:variant>
      <vt:variant>
        <vt:lpwstr>_Toc226251786</vt:lpwstr>
      </vt:variant>
      <vt:variant>
        <vt:i4>1966134</vt:i4>
      </vt:variant>
      <vt:variant>
        <vt:i4>2</vt:i4>
      </vt:variant>
      <vt:variant>
        <vt:i4>0</vt:i4>
      </vt:variant>
      <vt:variant>
        <vt:i4>5</vt:i4>
      </vt:variant>
      <vt:variant>
        <vt:lpwstr/>
      </vt:variant>
      <vt:variant>
        <vt:lpwstr>_Toc226251784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Lenovo User</dc:creator>
  <cp:keywords/>
  <dc:description/>
  <cp:lastModifiedBy>qiwen</cp:lastModifiedBy>
  <cp:revision>2</cp:revision>
  <cp:lastPrinted>2015-08-25T08:33:00Z</cp:lastPrinted>
  <dcterms:created xsi:type="dcterms:W3CDTF">2025-12-05T02:20:00Z</dcterms:created>
  <dcterms:modified xsi:type="dcterms:W3CDTF">2025-12-05T02:20:00Z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DS属性">
    <vt:lpwstr>TDS 2.0 Document</vt:lpwstr>
  </property>
</Properties>
</file>