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Xác định yêu cầu chức năng</w:t>
      </w:r>
    </w:p>
    <w:p w:rsidR="00000000" w:rsidDel="00000000" w:rsidP="00000000" w:rsidRDefault="00000000" w:rsidRPr="00000000" w14:paraId="00000003">
      <w:pPr>
        <w:spacing w:after="0" w:line="276" w:lineRule="auto"/>
        <w:ind w:left="2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1) Hiền thị &amp; tra cứu thông tin</w:t>
      </w:r>
    </w:p>
    <w:p w:rsidR="00000000" w:rsidDel="00000000" w:rsidP="00000000" w:rsidRDefault="00000000" w:rsidRPr="00000000" w14:paraId="00000004">
      <w:pPr>
        <w:spacing w:after="0" w:line="276" w:lineRule="auto"/>
        <w:ind w:left="2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 Hiển thị địa điểm du lịch theo vùng miền, kèm thông tin chi tiết:</w:t>
      </w:r>
    </w:p>
    <w:p w:rsidR="00000000" w:rsidDel="00000000" w:rsidP="00000000" w:rsidRDefault="00000000" w:rsidRPr="00000000" w14:paraId="00000005">
      <w:pPr>
        <w:spacing w:after="0" w:line="276" w:lineRule="auto"/>
        <w:ind w:left="2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đặc điểm, điểm tham quan, địa danh nổi tiếng.</w:t>
      </w:r>
    </w:p>
    <w:p w:rsidR="00000000" w:rsidDel="00000000" w:rsidP="00000000" w:rsidRDefault="00000000" w:rsidRPr="00000000" w14:paraId="00000006">
      <w:pPr>
        <w:spacing w:after="0" w:line="276" w:lineRule="auto"/>
        <w:ind w:left="2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 Đăng tải các gói tour đa dạng (thời gian, địa điểm, giá cả, dịch vụ) và thông tin khuyến mãi</w:t>
      </w:r>
    </w:p>
    <w:p w:rsidR="00000000" w:rsidDel="00000000" w:rsidP="00000000" w:rsidRDefault="00000000" w:rsidRPr="00000000" w14:paraId="00000007">
      <w:pPr>
        <w:spacing w:after="0" w:line="276" w:lineRule="auto"/>
        <w:ind w:left="2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 Với mỗi tour, hiển thị chi tiết: lịch trình, thời gian, địa điểm và thời gian khởi hành, giá tour.</w:t>
      </w:r>
    </w:p>
    <w:p w:rsidR="00000000" w:rsidDel="00000000" w:rsidP="00000000" w:rsidRDefault="00000000" w:rsidRPr="00000000" w14:paraId="00000008">
      <w:pPr>
        <w:spacing w:after="0" w:line="276" w:lineRule="auto"/>
        <w:ind w:left="2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 Khi khách hàng chọn một tour, hiển thị lịch trình chi tiết theo từng ngày.</w:t>
      </w:r>
    </w:p>
    <w:p w:rsidR="00000000" w:rsidDel="00000000" w:rsidP="00000000" w:rsidRDefault="00000000" w:rsidRPr="00000000" w14:paraId="00000009">
      <w:pPr>
        <w:spacing w:after="0" w:line="276" w:lineRule="auto"/>
        <w:ind w:left="2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 Tìm kiếm tour theo từ khóa hoặc theo tiêu chí: thời gian, địa điểm, loại tour, ... qua ô tim kiếm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before="360" w:line="276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jzbql18fw5kp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2) Đặt tour &amp; thanh toán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Cho phép đặt tour trực tuyến qua form với các trường: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Họ tên người đặt tour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Số người lớn, số trẻ em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Hình thức thanh toán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Kiểm tra cú pháp/kiểu dữ liệu khi nhập; nếu sai yêu cầu nhập lại; nếu đúng thông báo đặt tour thành công và lưu đơn vào hệ thống.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Một khách hàng có thể đặt nhiều tour ở các thời điểm khác nhau.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Mỗi tour có thể từ 10 đến 40 khách.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Sau khi đặt thành công: khách thanh toán ngay hoặc trong 24 giờ, nếu quá 24 giờ chưa thanh toán thì đơn bị hủy.!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3) Yêu cầu đổi/hủy &amp; hoàn tiền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Khách hàng có thể gửi yêu cầu thay đổi hoặc hủy đặt tour.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Chính sách hoàn tiền: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Trước 24 giờ so với giờ khởi hành: chấp nhận, hoàn 70% giá vé.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Trước 12 giờ (và muộn hơn mốc 24 giờ): chấp nhận, hoàn 50% giá vé.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Trễ hơn: không hoàn tiên.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4) Chức năng cho nhân viên công ty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Tạo tour mới, cập nhật thông tin tour.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Quản lý đơn đặt tour của khách hàng: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Một nhân viên có thể quản lý nhiều đơn.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Một đơn chỉ thuộc một nhân viên quản lý.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Thống kê doanh thu.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Xử lý yêu cầu thay đổi/hủy đặt tour.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before="360" w:line="276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5uz7hdk4e9li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5) Chức năng cho người quản lý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21"/>
        </w:numPr>
        <w:spacing w:after="0" w:afterAutospacing="0" w:before="36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gm8m9qv0lj9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Quản lý nhân viên.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3awgzoorkeo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Phân công hướng dẫn viên cho mỗi tour: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Một tour có 2 đến 3 hướng dẫn viên.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Một hướng dẫn viên có thể dẫn nhiều tour.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before="360" w:line="276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8sxfgmg81fmo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6) Chức năng cho quản trị hệ thống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23"/>
        </w:numPr>
        <w:spacing w:after="0" w:afterAutospacing="0" w:before="36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1ykcvhhjcgvs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Phân quyền người dùng.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23"/>
        </w:numPr>
        <w:spacing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2jynjs8twlhb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Cập nhật chức năng của hệ thống.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Mô hình hóa yêu cầu chức năng, sử dụng sơ đồ use case.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4816800" cy="30988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800" cy="3098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ind w:left="425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Yêu cầu phi chức năng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Dễ dùng &amp; giao diện: Website có giao diện đẹp, dễ sử dụng.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Bảo mật &amp; truy cập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Hệ thống bảo mật.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Có phân quyền người dùng (quản trị phân quyền, cập nhật chức năng hệ thống).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Ổn định vận hành: Website chạy ổn định.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Chất lượng dữ liệu &amp; thông báo lỗi: Kiểm tra cú pháp/kiểu dữ liệu trên form đặt tour; nếu sai yêu cầu nhập lại, nếu đúng thông báo đặt tour thành công và lưu đơn.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120" w:before="4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jp7cy16j2al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IV. Quy tắc nghiệp vụ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numPr>
          <w:ilvl w:val="0"/>
          <w:numId w:val="19"/>
        </w:numPr>
        <w:spacing w:after="0" w:afterAutospacing="0" w:before="48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mcqk51mp16j5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Sức chứa tour: Mỗi tour có từ 10 đến 40 khách.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debdyjttvwtd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Đặt tour: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Khách điền đầy đủ: họ tên người đặt, số người lớn, số trẻ em, chọn hình thức thanh toán.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Hệ thống kiểm tra cú pháp/kiểu dữ liệu; sai → yêu cầu nhập lại; đúng → thông báo đặt tour thành công và lưu đơn.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Một khách hàng có thể đặt nhiều tour ở các thời điểm khác nhau.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Thanh toán: Sau khi đặt thành công, khách thanh toán ngay hoặc trong 24 giờ; nếu quá 24 giờ chưa thanh toán thì đơn đặt tour bị hủy.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Hủy/đổi đặt tour &amp; hoàn tiền: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Gửi yêu cầu hủy/đổi qua chức năng tương ứng.</w:t>
      </w:r>
    </w:p>
    <w:p w:rsidR="00000000" w:rsidDel="00000000" w:rsidP="00000000" w:rsidRDefault="00000000" w:rsidRPr="00000000" w14:paraId="00000040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Trước 24 giờ so với thời điểm khởi hành: chấp nhận, hoàn 70% giá vé.</w:t>
      </w:r>
    </w:p>
    <w:p w:rsidR="00000000" w:rsidDel="00000000" w:rsidP="00000000" w:rsidRDefault="00000000" w:rsidRPr="00000000" w14:paraId="00000041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Trước 12 giờ (và muộn hơn mốc 24 giờ): chấp nhận, hoàn 50% giá vé.</w:t>
      </w:r>
    </w:p>
    <w:p w:rsidR="00000000" w:rsidDel="00000000" w:rsidP="00000000" w:rsidRDefault="00000000" w:rsidRPr="00000000" w14:paraId="00000042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Trễ hơn: không hoàn tiền.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Phân công &amp; quản lý:</w:t>
      </w:r>
    </w:p>
    <w:p w:rsidR="00000000" w:rsidDel="00000000" w:rsidP="00000000" w:rsidRDefault="00000000" w:rsidRPr="00000000" w14:paraId="00000044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Một nhân viên có thể quản lý nhiều đơn đặt tour; mỗi đơn chỉ thuộc một nhân viên.</w:t>
      </w:r>
    </w:p>
    <w:p w:rsidR="00000000" w:rsidDel="00000000" w:rsidP="00000000" w:rsidRDefault="00000000" w:rsidRPr="00000000" w14:paraId="00000045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Một tour có 2–3 hướng dẫn viên; một hướng dẫn viên có thể hướng dẫn nhiều tour.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Nội dung hiển thị: Với mỗi tour phải có lịch trình, thời gian, địa điểm &amp; thời gian khởi hành, giá tour; khi chọn tour phải có lịch trình chi tiết từng ngày.</w:t>
        <w:br w:type="textWrapping"/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after="120" w:before="4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rem8tz8g199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 V. Quy trình nghiệp vụ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before="36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qef5zr9x9sb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4.1 Tìm kiếm &amp; tham khảo tour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numPr>
          <w:ilvl w:val="0"/>
          <w:numId w:val="14"/>
        </w:numPr>
        <w:spacing w:after="0" w:afterAutospacing="0" w:before="36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72bmx67008fh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Khách truy cập website, duyệt địa điểm theo vùng miền và xem thông tin chi tiết (đặc điểm, điểm tham quan, địa danh nổi tiếng).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stghbz3vv2i8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Khách tìm kiếm tour theo từ khóa hoặc tiêu chí (thời gian, địa điểm, loại tour, …).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0"/>
          <w:numId w:val="14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55krdyt5wcu6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Khách mở chi tiết tour để xem lịch trình, thời gian, địa điểm/giờ khởi hành, giá; khi chọn tour, xem lịch trình theo từng ngày.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before="36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4vc6dabiv7rp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4.2 Đặt tour trực tuyến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Khách mở form đặt tour và nhập: họ tên người đặt, số người lớn, số trẻ em, chọn hình thức thanh toán.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Hệ thống kiểm tra dữ liệu:</w:t>
      </w:r>
    </w:p>
    <w:p w:rsidR="00000000" w:rsidDel="00000000" w:rsidP="00000000" w:rsidRDefault="00000000" w:rsidRPr="00000000" w14:paraId="0000004F">
      <w:pPr>
        <w:numPr>
          <w:ilvl w:val="1"/>
          <w:numId w:val="1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highlight w:val="white"/>
          <w:rtl w:val="0"/>
        </w:rPr>
        <w:t xml:space="preserve">Nếu sai → hiển thị lỗi, yêu cầu nhập lại.</w:t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Nếu đúng → thông báo đặt tour thành công và lưu đơn vào hệ thống.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before="36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euciyx7vvsb9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4.3 Thanh toán &amp; hủy do quá hạn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0"/>
          <w:numId w:val="17"/>
        </w:numPr>
        <w:spacing w:after="0" w:afterAutospacing="0" w:before="36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atgh9c5ycb4y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Sau khi đặt thành công, khách thanh toán ngay hoặc trong 24 giờ.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numPr>
          <w:ilvl w:val="0"/>
          <w:numId w:val="17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203ksa594561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Nếu quá 24 giờ kể từ khi đặt mà chưa thanh toán, đơn đặt tour bị hủy.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before="36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849cvasobmnm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4.4 Yêu cầu thay đổi/hủy &amp; hoàn tiền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36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eq4g2o8iz0dq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Khi không thể tham gia, khách gửi yêu cầu thay đổi hoặc hủy đặt tour.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x8i3od2o3efb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Hệ thống đối chiếu thời điểm yêu cầu với thời điểm khởi hành để áp dụng:</w:t>
      </w:r>
    </w:p>
    <w:p w:rsidR="00000000" w:rsidDel="00000000" w:rsidP="00000000" w:rsidRDefault="00000000" w:rsidRPr="00000000" w14:paraId="00000057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highlight w:val="white"/>
          <w:rtl w:val="0"/>
        </w:rPr>
        <w:t xml:space="preserve">≥ 24 giờ trước khởi hành → chấp nhận, hoàn 70%.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highlight w:val="white"/>
          <w:rtl w:val="0"/>
        </w:rPr>
        <w:t xml:space="preserve">≥ 12 giờ và &lt; 24 giờ → chấp nhận, hoàn 50%.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highlight w:val="white"/>
          <w:rtl w:val="0"/>
        </w:rPr>
        <w:t xml:space="preserve">&lt; 12 giờ → không hoàn tiền.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before="36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99o5c2xza59h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4.5 Quản trị nội bộ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36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hbyh6v3j2iib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Nhân viên: tạo tour mới, cập nhật tour, quản lý đơn đặt tour, xử lý yêu cầu thay đổi/hủy, thống kê doanh thu.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h2t6zufute6k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Người quản lý: quản lý nhân viên, phân công hướng dẫn viên cho tour (2–3 người/tour).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numPr>
          <w:ilvl w:val="0"/>
          <w:numId w:val="10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9rw7oedxdr0x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Quản trị hệ thống: phân quyền người dùng, cập nhật chức năng hệ thống</w:t>
      </w:r>
    </w:p>
    <w:sectPr>
      <w:pgSz w:h="16838" w:w="11906" w:orient="portrait"/>
      <w:pgMar w:bottom="2160" w:top="2160" w:left="2160" w:right="216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udex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vi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udex-regular.ttf"/><Relationship Id="rId4" Type="http://schemas.openxmlformats.org/officeDocument/2006/relationships/font" Target="fonts/Caudex-bold.ttf"/><Relationship Id="rId5" Type="http://schemas.openxmlformats.org/officeDocument/2006/relationships/font" Target="fonts/Caudex-italic.ttf"/><Relationship Id="rId6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