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48B1" w14:textId="77777777" w:rsidR="007B2A0D" w:rsidRPr="00AB1657" w:rsidRDefault="00CD4D9E" w:rsidP="007B2A0D">
      <w:bookmarkStart w:id="0" w:name="_GoBack"/>
      <w:bookmarkEnd w:id="0"/>
      <w:r>
        <w:tab/>
      </w:r>
    </w:p>
    <w:p w14:paraId="1A5665FA" w14:textId="77777777" w:rsidR="007B2A0D" w:rsidRDefault="007B2A0D" w:rsidP="007B2A0D"/>
    <w:p w14:paraId="7F92D9B8" w14:textId="77777777" w:rsidR="007B2A0D" w:rsidRDefault="007B2A0D" w:rsidP="007B2A0D"/>
    <w:p w14:paraId="3FB766FF" w14:textId="77777777" w:rsidR="007B2A0D" w:rsidRDefault="007B2A0D" w:rsidP="007B2A0D"/>
    <w:p w14:paraId="79F727EA" w14:textId="77777777"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2D56991" wp14:editId="603FBBE9">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14:paraId="19C32FB3" w14:textId="77777777"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14:paraId="7009AAE2" w14:textId="566C2D38"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823A3A" w:rsidRPr="00823A3A">
        <w:rPr>
          <w:b w:val="0"/>
          <w:sz w:val="32"/>
          <w:szCs w:val="32"/>
        </w:rPr>
        <w:t>3.28-2451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823A3A">
        <w:rPr>
          <w:b w:val="0"/>
          <w:sz w:val="32"/>
          <w:szCs w:val="32"/>
        </w:rPr>
        <w:t>August 2021</w:t>
      </w:r>
      <w:r w:rsidR="005A1BAA" w:rsidRPr="0050359E">
        <w:rPr>
          <w:b w:val="0"/>
          <w:sz w:val="32"/>
          <w:szCs w:val="32"/>
        </w:rPr>
        <w:fldChar w:fldCharType="end"/>
      </w:r>
    </w:p>
    <w:p w14:paraId="3DED9D88" w14:textId="77777777"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14:paraId="5FC146F1" w14:textId="77777777" w:rsidR="00E86E81" w:rsidRPr="00E233F7" w:rsidRDefault="00E86E81" w:rsidP="00E233F7">
      <w:pPr>
        <w:pStyle w:val="TableOfContents"/>
      </w:pPr>
      <w:r>
        <w:lastRenderedPageBreak/>
        <w:t>License</w:t>
      </w:r>
    </w:p>
    <w:p w14:paraId="14CB71E8" w14:textId="77777777" w:rsidR="00C8476B" w:rsidRDefault="00C8476B" w:rsidP="00C8476B">
      <w:r>
        <w:t>TSDuck is released under the terms of the license which is commonly referred to as "BSD 2-Clause License" or "Simplified BSD License" or "FreeBSD License". See http://opensource.org/licenses/BSD-2-Clause.</w:t>
      </w:r>
    </w:p>
    <w:p w14:paraId="5BDD8967" w14:textId="4765CC3E" w:rsidR="00C8476B" w:rsidRDefault="00C8476B" w:rsidP="00C8476B">
      <w:r>
        <w:t>Copyright (c)</w:t>
      </w:r>
      <w:r w:rsidR="00E3221D">
        <w:t xml:space="preserve"> </w:t>
      </w:r>
      <w:r w:rsidR="00823A3A">
        <w:fldChar w:fldCharType="begin"/>
      </w:r>
      <w:r w:rsidR="00823A3A">
        <w:instrText xml:space="preserve"> DOCPROPERTY  DateOfCopyright  \* MERGEFORMAT </w:instrText>
      </w:r>
      <w:r w:rsidR="00823A3A">
        <w:fldChar w:fldCharType="separate"/>
      </w:r>
      <w:r w:rsidR="00823A3A">
        <w:t>2005-2021</w:t>
      </w:r>
      <w:r w:rsidR="00823A3A">
        <w:fldChar w:fldCharType="end"/>
      </w:r>
      <w:r>
        <w:t>, Thierry Lelégard</w:t>
      </w:r>
    </w:p>
    <w:p w14:paraId="5CED1021" w14:textId="77777777" w:rsidR="00C8476B" w:rsidRDefault="00C8476B" w:rsidP="00C8476B">
      <w:r>
        <w:t>All rights reserved.</w:t>
      </w:r>
    </w:p>
    <w:p w14:paraId="0D90A86B" w14:textId="77777777" w:rsidR="00C8476B" w:rsidRDefault="00C8476B" w:rsidP="00C8476B">
      <w:r>
        <w:t>Redistribution and use in source and binary forms, with or without modification, are permitted provided that the following conditions are met:</w:t>
      </w:r>
    </w:p>
    <w:p w14:paraId="0199CFF7" w14:textId="77777777"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14:paraId="04CBE7F6" w14:textId="77777777"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14:paraId="1D8E88CF" w14:textId="77777777"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0233445" w14:textId="77777777" w:rsidR="00397765" w:rsidRDefault="00397765" w:rsidP="00C8476B"/>
    <w:p w14:paraId="6198DEB1" w14:textId="77777777" w:rsidR="00397765" w:rsidRDefault="00397765" w:rsidP="00397765">
      <w:pPr>
        <w:pStyle w:val="TableOfContents"/>
      </w:pPr>
      <w:r>
        <w:t xml:space="preserve">Third-party </w:t>
      </w:r>
      <w:r w:rsidR="00A971BF">
        <w:t>libraries</w:t>
      </w:r>
    </w:p>
    <w:p w14:paraId="40A42786" w14:textId="77777777"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14:paraId="748D097B" w14:textId="551085D5"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23A3A">
        <w:t>[33]</w:t>
      </w:r>
      <w:r>
        <w:fldChar w:fldCharType="end"/>
      </w:r>
      <w:r>
        <w:t xml:space="preserve">). </w:t>
      </w:r>
      <w:r w:rsidR="00B243B1" w:rsidRPr="009B7057">
        <w:rPr>
          <w:i/>
        </w:rPr>
        <w:t>Copyright © 2017 by Dekt</w:t>
      </w:r>
      <w:r w:rsidRPr="009B7057">
        <w:rPr>
          <w:i/>
        </w:rPr>
        <w:t>ec Digital Video B.V.</w:t>
      </w:r>
    </w:p>
    <w:p w14:paraId="61B1B0AA" w14:textId="55CBEA79"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23A3A">
        <w:t>[39]</w:t>
      </w:r>
      <w:r>
        <w:fldChar w:fldCharType="end"/>
      </w:r>
      <w:r>
        <w:t xml:space="preserve">). </w:t>
      </w:r>
      <w:r w:rsidRPr="009B7057">
        <w:rPr>
          <w:i/>
        </w:rPr>
        <w:t>LibTomCrypt is public domain.  As should all quality software be. Tom St Denis</w:t>
      </w:r>
      <w:r>
        <w:t>.</w:t>
      </w:r>
    </w:p>
    <w:p w14:paraId="78D342B2" w14:textId="77777777" w:rsidR="00C8476B" w:rsidRDefault="00C8476B" w:rsidP="00A971BF">
      <w:r>
        <w:br w:type="page"/>
      </w:r>
    </w:p>
    <w:p w14:paraId="5BB297CE" w14:textId="77777777" w:rsidR="00E86E81" w:rsidRDefault="00E86E81" w:rsidP="00C8476B"/>
    <w:p w14:paraId="6D769E76" w14:textId="77777777" w:rsidR="000B1A75" w:rsidRDefault="000B1A75" w:rsidP="00E233F7">
      <w:pPr>
        <w:pStyle w:val="TableOfContents"/>
        <w:outlineLvl w:val="0"/>
      </w:pPr>
      <w:r>
        <w:t>Contents</w:t>
      </w:r>
    </w:p>
    <w:p w14:paraId="45BEDCDE" w14:textId="0D0CD27A" w:rsidR="00823A3A"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78900451" w:history="1">
        <w:r w:rsidR="00823A3A" w:rsidRPr="007C26F3">
          <w:rPr>
            <w:rStyle w:val="Hyperlink"/>
          </w:rPr>
          <w:t>1</w:t>
        </w:r>
        <w:r w:rsidR="00823A3A">
          <w:rPr>
            <w:rFonts w:eastAsiaTheme="minorEastAsia" w:cstheme="minorBidi"/>
            <w:b w:val="0"/>
            <w:bCs w:val="0"/>
            <w:smallCaps w:val="0"/>
            <w:color w:val="auto"/>
            <w:szCs w:val="22"/>
          </w:rPr>
          <w:tab/>
        </w:r>
        <w:r w:rsidR="00823A3A" w:rsidRPr="007C26F3">
          <w:rPr>
            <w:rStyle w:val="Hyperlink"/>
            <w:lang w:val="en-GB"/>
          </w:rPr>
          <w:t>Transport Stream Toolkit Overview</w:t>
        </w:r>
        <w:r w:rsidR="00823A3A">
          <w:rPr>
            <w:webHidden/>
          </w:rPr>
          <w:tab/>
        </w:r>
        <w:r w:rsidR="00823A3A">
          <w:rPr>
            <w:webHidden/>
          </w:rPr>
          <w:fldChar w:fldCharType="begin"/>
        </w:r>
        <w:r w:rsidR="00823A3A">
          <w:rPr>
            <w:webHidden/>
          </w:rPr>
          <w:instrText xml:space="preserve"> PAGEREF _Toc78900451 \h </w:instrText>
        </w:r>
        <w:r w:rsidR="00823A3A">
          <w:rPr>
            <w:webHidden/>
          </w:rPr>
        </w:r>
        <w:r w:rsidR="00823A3A">
          <w:rPr>
            <w:webHidden/>
          </w:rPr>
          <w:fldChar w:fldCharType="separate"/>
        </w:r>
        <w:r w:rsidR="00823A3A">
          <w:rPr>
            <w:webHidden/>
          </w:rPr>
          <w:t>20</w:t>
        </w:r>
        <w:r w:rsidR="00823A3A">
          <w:rPr>
            <w:webHidden/>
          </w:rPr>
          <w:fldChar w:fldCharType="end"/>
        </w:r>
      </w:hyperlink>
    </w:p>
    <w:p w14:paraId="462C0205" w14:textId="7125C7A9" w:rsidR="00823A3A" w:rsidRDefault="00823A3A">
      <w:pPr>
        <w:pStyle w:val="TOC2"/>
        <w:rPr>
          <w:rFonts w:asciiTheme="minorHAnsi" w:eastAsiaTheme="minorEastAsia" w:hAnsiTheme="minorHAnsi" w:cstheme="minorBidi"/>
          <w:smallCaps w:val="0"/>
          <w:sz w:val="22"/>
          <w:szCs w:val="22"/>
        </w:rPr>
      </w:pPr>
      <w:hyperlink w:anchor="_Toc78900452" w:history="1">
        <w:r w:rsidRPr="007C26F3">
          <w:rPr>
            <w:rStyle w:val="Hyperlink"/>
          </w:rPr>
          <w:t>1.1</w:t>
        </w:r>
        <w:r>
          <w:rPr>
            <w:rFonts w:asciiTheme="minorHAnsi" w:eastAsiaTheme="minorEastAsia" w:hAnsiTheme="minorHAnsi" w:cstheme="minorBidi"/>
            <w:smallCaps w:val="0"/>
            <w:sz w:val="22"/>
            <w:szCs w:val="22"/>
          </w:rPr>
          <w:tab/>
        </w:r>
        <w:r w:rsidRPr="007C26F3">
          <w:rPr>
            <w:rStyle w:val="Hyperlink"/>
          </w:rPr>
          <w:t>Purpose</w:t>
        </w:r>
        <w:r>
          <w:rPr>
            <w:webHidden/>
          </w:rPr>
          <w:tab/>
        </w:r>
        <w:r>
          <w:rPr>
            <w:webHidden/>
          </w:rPr>
          <w:fldChar w:fldCharType="begin"/>
        </w:r>
        <w:r>
          <w:rPr>
            <w:webHidden/>
          </w:rPr>
          <w:instrText xml:space="preserve"> PAGEREF _Toc78900452 \h </w:instrText>
        </w:r>
        <w:r>
          <w:rPr>
            <w:webHidden/>
          </w:rPr>
        </w:r>
        <w:r>
          <w:rPr>
            <w:webHidden/>
          </w:rPr>
          <w:fldChar w:fldCharType="separate"/>
        </w:r>
        <w:r>
          <w:rPr>
            <w:webHidden/>
          </w:rPr>
          <w:t>20</w:t>
        </w:r>
        <w:r>
          <w:rPr>
            <w:webHidden/>
          </w:rPr>
          <w:fldChar w:fldCharType="end"/>
        </w:r>
      </w:hyperlink>
    </w:p>
    <w:p w14:paraId="21565DB3" w14:textId="5A133B0E" w:rsidR="00823A3A" w:rsidRDefault="00823A3A">
      <w:pPr>
        <w:pStyle w:val="TOC2"/>
        <w:rPr>
          <w:rFonts w:asciiTheme="minorHAnsi" w:eastAsiaTheme="minorEastAsia" w:hAnsiTheme="minorHAnsi" w:cstheme="minorBidi"/>
          <w:smallCaps w:val="0"/>
          <w:sz w:val="22"/>
          <w:szCs w:val="22"/>
        </w:rPr>
      </w:pPr>
      <w:hyperlink w:anchor="_Toc78900453" w:history="1">
        <w:r w:rsidRPr="007C26F3">
          <w:rPr>
            <w:rStyle w:val="Hyperlink"/>
          </w:rPr>
          <w:t>1.2</w:t>
        </w:r>
        <w:r>
          <w:rPr>
            <w:rFonts w:asciiTheme="minorHAnsi" w:eastAsiaTheme="minorEastAsia" w:hAnsiTheme="minorHAnsi" w:cstheme="minorBidi"/>
            <w:smallCaps w:val="0"/>
            <w:sz w:val="22"/>
            <w:szCs w:val="22"/>
          </w:rPr>
          <w:tab/>
        </w:r>
        <w:r w:rsidRPr="007C26F3">
          <w:rPr>
            <w:rStyle w:val="Hyperlink"/>
          </w:rPr>
          <w:t>Operating system selection guidelines</w:t>
        </w:r>
        <w:r>
          <w:rPr>
            <w:webHidden/>
          </w:rPr>
          <w:tab/>
        </w:r>
        <w:r>
          <w:rPr>
            <w:webHidden/>
          </w:rPr>
          <w:fldChar w:fldCharType="begin"/>
        </w:r>
        <w:r>
          <w:rPr>
            <w:webHidden/>
          </w:rPr>
          <w:instrText xml:space="preserve"> PAGEREF _Toc78900453 \h </w:instrText>
        </w:r>
        <w:r>
          <w:rPr>
            <w:webHidden/>
          </w:rPr>
        </w:r>
        <w:r>
          <w:rPr>
            <w:webHidden/>
          </w:rPr>
          <w:fldChar w:fldCharType="separate"/>
        </w:r>
        <w:r>
          <w:rPr>
            <w:webHidden/>
          </w:rPr>
          <w:t>20</w:t>
        </w:r>
        <w:r>
          <w:rPr>
            <w:webHidden/>
          </w:rPr>
          <w:fldChar w:fldCharType="end"/>
        </w:r>
      </w:hyperlink>
    </w:p>
    <w:p w14:paraId="09555461" w14:textId="1971A46B" w:rsidR="00823A3A" w:rsidRDefault="00823A3A">
      <w:pPr>
        <w:pStyle w:val="TOC2"/>
        <w:rPr>
          <w:rFonts w:asciiTheme="minorHAnsi" w:eastAsiaTheme="minorEastAsia" w:hAnsiTheme="minorHAnsi" w:cstheme="minorBidi"/>
          <w:smallCaps w:val="0"/>
          <w:sz w:val="22"/>
          <w:szCs w:val="22"/>
        </w:rPr>
      </w:pPr>
      <w:hyperlink w:anchor="_Toc78900454" w:history="1">
        <w:r w:rsidRPr="007C26F3">
          <w:rPr>
            <w:rStyle w:val="Hyperlink"/>
          </w:rPr>
          <w:t>1.3</w:t>
        </w:r>
        <w:r>
          <w:rPr>
            <w:rFonts w:asciiTheme="minorHAnsi" w:eastAsiaTheme="minorEastAsia" w:hAnsiTheme="minorHAnsi" w:cstheme="minorBidi"/>
            <w:smallCaps w:val="0"/>
            <w:sz w:val="22"/>
            <w:szCs w:val="22"/>
          </w:rPr>
          <w:tab/>
        </w:r>
        <w:r w:rsidRPr="007C26F3">
          <w:rPr>
            <w:rStyle w:val="Hyperlink"/>
          </w:rPr>
          <w:t>Developping applications using the TSDuck library</w:t>
        </w:r>
        <w:r>
          <w:rPr>
            <w:webHidden/>
          </w:rPr>
          <w:tab/>
        </w:r>
        <w:r>
          <w:rPr>
            <w:webHidden/>
          </w:rPr>
          <w:fldChar w:fldCharType="begin"/>
        </w:r>
        <w:r>
          <w:rPr>
            <w:webHidden/>
          </w:rPr>
          <w:instrText xml:space="preserve"> PAGEREF _Toc78900454 \h </w:instrText>
        </w:r>
        <w:r>
          <w:rPr>
            <w:webHidden/>
          </w:rPr>
        </w:r>
        <w:r>
          <w:rPr>
            <w:webHidden/>
          </w:rPr>
          <w:fldChar w:fldCharType="separate"/>
        </w:r>
        <w:r>
          <w:rPr>
            <w:webHidden/>
          </w:rPr>
          <w:t>21</w:t>
        </w:r>
        <w:r>
          <w:rPr>
            <w:webHidden/>
          </w:rPr>
          <w:fldChar w:fldCharType="end"/>
        </w:r>
      </w:hyperlink>
    </w:p>
    <w:p w14:paraId="2992B121" w14:textId="751F13BC" w:rsidR="00823A3A" w:rsidRDefault="00823A3A">
      <w:pPr>
        <w:pStyle w:val="TOC2"/>
        <w:rPr>
          <w:rFonts w:asciiTheme="minorHAnsi" w:eastAsiaTheme="minorEastAsia" w:hAnsiTheme="minorHAnsi" w:cstheme="minorBidi"/>
          <w:smallCaps w:val="0"/>
          <w:sz w:val="22"/>
          <w:szCs w:val="22"/>
        </w:rPr>
      </w:pPr>
      <w:hyperlink w:anchor="_Toc78900455" w:history="1">
        <w:r w:rsidRPr="007C26F3">
          <w:rPr>
            <w:rStyle w:val="Hyperlink"/>
          </w:rPr>
          <w:t>1.4</w:t>
        </w:r>
        <w:r>
          <w:rPr>
            <w:rFonts w:asciiTheme="minorHAnsi" w:eastAsiaTheme="minorEastAsia" w:hAnsiTheme="minorHAnsi" w:cstheme="minorBidi"/>
            <w:smallCaps w:val="0"/>
            <w:sz w:val="22"/>
            <w:szCs w:val="22"/>
          </w:rPr>
          <w:tab/>
        </w:r>
        <w:r w:rsidRPr="007C26F3">
          <w:rPr>
            <w:rStyle w:val="Hyperlink"/>
          </w:rPr>
          <w:t>Installing TSDuck</w:t>
        </w:r>
        <w:r>
          <w:rPr>
            <w:webHidden/>
          </w:rPr>
          <w:tab/>
        </w:r>
        <w:r>
          <w:rPr>
            <w:webHidden/>
          </w:rPr>
          <w:fldChar w:fldCharType="begin"/>
        </w:r>
        <w:r>
          <w:rPr>
            <w:webHidden/>
          </w:rPr>
          <w:instrText xml:space="preserve"> PAGEREF _Toc78900455 \h </w:instrText>
        </w:r>
        <w:r>
          <w:rPr>
            <w:webHidden/>
          </w:rPr>
        </w:r>
        <w:r>
          <w:rPr>
            <w:webHidden/>
          </w:rPr>
          <w:fldChar w:fldCharType="separate"/>
        </w:r>
        <w:r>
          <w:rPr>
            <w:webHidden/>
          </w:rPr>
          <w:t>21</w:t>
        </w:r>
        <w:r>
          <w:rPr>
            <w:webHidden/>
          </w:rPr>
          <w:fldChar w:fldCharType="end"/>
        </w:r>
      </w:hyperlink>
    </w:p>
    <w:p w14:paraId="7BA2190C" w14:textId="25D6AC2E" w:rsidR="00823A3A" w:rsidRDefault="00823A3A">
      <w:pPr>
        <w:pStyle w:val="TOC1"/>
        <w:rPr>
          <w:rFonts w:eastAsiaTheme="minorEastAsia" w:cstheme="minorBidi"/>
          <w:b w:val="0"/>
          <w:bCs w:val="0"/>
          <w:smallCaps w:val="0"/>
          <w:color w:val="auto"/>
          <w:szCs w:val="22"/>
        </w:rPr>
      </w:pPr>
      <w:hyperlink w:anchor="_Toc78900456" w:history="1">
        <w:r w:rsidRPr="007C26F3">
          <w:rPr>
            <w:rStyle w:val="Hyperlink"/>
          </w:rPr>
          <w:t>2</w:t>
        </w:r>
        <w:r>
          <w:rPr>
            <w:rFonts w:eastAsiaTheme="minorEastAsia" w:cstheme="minorBidi"/>
            <w:b w:val="0"/>
            <w:bCs w:val="0"/>
            <w:smallCaps w:val="0"/>
            <w:color w:val="auto"/>
            <w:szCs w:val="22"/>
          </w:rPr>
          <w:tab/>
        </w:r>
        <w:r w:rsidRPr="007C26F3">
          <w:rPr>
            <w:rStyle w:val="Hyperlink"/>
          </w:rPr>
          <w:t>Data Formats</w:t>
        </w:r>
        <w:r>
          <w:rPr>
            <w:webHidden/>
          </w:rPr>
          <w:tab/>
        </w:r>
        <w:r>
          <w:rPr>
            <w:webHidden/>
          </w:rPr>
          <w:fldChar w:fldCharType="begin"/>
        </w:r>
        <w:r>
          <w:rPr>
            <w:webHidden/>
          </w:rPr>
          <w:instrText xml:space="preserve"> PAGEREF _Toc78900456 \h </w:instrText>
        </w:r>
        <w:r>
          <w:rPr>
            <w:webHidden/>
          </w:rPr>
        </w:r>
        <w:r>
          <w:rPr>
            <w:webHidden/>
          </w:rPr>
          <w:fldChar w:fldCharType="separate"/>
        </w:r>
        <w:r>
          <w:rPr>
            <w:webHidden/>
          </w:rPr>
          <w:t>23</w:t>
        </w:r>
        <w:r>
          <w:rPr>
            <w:webHidden/>
          </w:rPr>
          <w:fldChar w:fldCharType="end"/>
        </w:r>
      </w:hyperlink>
    </w:p>
    <w:p w14:paraId="14A7EE4D" w14:textId="65DA2717" w:rsidR="00823A3A" w:rsidRDefault="00823A3A">
      <w:pPr>
        <w:pStyle w:val="TOC2"/>
        <w:rPr>
          <w:rFonts w:asciiTheme="minorHAnsi" w:eastAsiaTheme="minorEastAsia" w:hAnsiTheme="minorHAnsi" w:cstheme="minorBidi"/>
          <w:smallCaps w:val="0"/>
          <w:sz w:val="22"/>
          <w:szCs w:val="22"/>
        </w:rPr>
      </w:pPr>
      <w:hyperlink w:anchor="_Toc78900457" w:history="1">
        <w:r w:rsidRPr="007C26F3">
          <w:rPr>
            <w:rStyle w:val="Hyperlink"/>
          </w:rPr>
          <w:t>2.1</w:t>
        </w:r>
        <w:r>
          <w:rPr>
            <w:rFonts w:asciiTheme="minorHAnsi" w:eastAsiaTheme="minorEastAsia" w:hAnsiTheme="minorHAnsi" w:cstheme="minorBidi"/>
            <w:smallCaps w:val="0"/>
            <w:sz w:val="22"/>
            <w:szCs w:val="22"/>
          </w:rPr>
          <w:tab/>
        </w:r>
        <w:r w:rsidRPr="007C26F3">
          <w:rPr>
            <w:rStyle w:val="Hyperlink"/>
          </w:rPr>
          <w:t>Transport stream</w:t>
        </w:r>
        <w:r>
          <w:rPr>
            <w:webHidden/>
          </w:rPr>
          <w:tab/>
        </w:r>
        <w:r>
          <w:rPr>
            <w:webHidden/>
          </w:rPr>
          <w:fldChar w:fldCharType="begin"/>
        </w:r>
        <w:r>
          <w:rPr>
            <w:webHidden/>
          </w:rPr>
          <w:instrText xml:space="preserve"> PAGEREF _Toc78900457 \h </w:instrText>
        </w:r>
        <w:r>
          <w:rPr>
            <w:webHidden/>
          </w:rPr>
        </w:r>
        <w:r>
          <w:rPr>
            <w:webHidden/>
          </w:rPr>
          <w:fldChar w:fldCharType="separate"/>
        </w:r>
        <w:r>
          <w:rPr>
            <w:webHidden/>
          </w:rPr>
          <w:t>23</w:t>
        </w:r>
        <w:r>
          <w:rPr>
            <w:webHidden/>
          </w:rPr>
          <w:fldChar w:fldCharType="end"/>
        </w:r>
      </w:hyperlink>
    </w:p>
    <w:p w14:paraId="096DCD14" w14:textId="000A34E9" w:rsidR="00823A3A" w:rsidRDefault="00823A3A">
      <w:pPr>
        <w:pStyle w:val="TOC3"/>
        <w:rPr>
          <w:rFonts w:asciiTheme="minorHAnsi" w:eastAsiaTheme="minorEastAsia" w:hAnsiTheme="minorHAnsi" w:cstheme="minorBidi"/>
          <w:iCs w:val="0"/>
          <w:sz w:val="22"/>
          <w:szCs w:val="22"/>
        </w:rPr>
      </w:pPr>
      <w:hyperlink w:anchor="_Toc78900458" w:history="1">
        <w:r w:rsidRPr="007C26F3">
          <w:rPr>
            <w:rStyle w:val="Hyperlink"/>
            <w:lang w:val="en-GB"/>
          </w:rPr>
          <w:t>2.1.1</w:t>
        </w:r>
        <w:r>
          <w:rPr>
            <w:rFonts w:asciiTheme="minorHAnsi" w:eastAsiaTheme="minorEastAsia" w:hAnsiTheme="minorHAnsi" w:cstheme="minorBidi"/>
            <w:iCs w:val="0"/>
            <w:sz w:val="22"/>
            <w:szCs w:val="22"/>
          </w:rPr>
          <w:tab/>
        </w:r>
        <w:r w:rsidRPr="007C26F3">
          <w:rPr>
            <w:rStyle w:val="Hyperlink"/>
          </w:rPr>
          <w:t>Live transport streams</w:t>
        </w:r>
        <w:r>
          <w:rPr>
            <w:webHidden/>
          </w:rPr>
          <w:tab/>
        </w:r>
        <w:r>
          <w:rPr>
            <w:webHidden/>
          </w:rPr>
          <w:fldChar w:fldCharType="begin"/>
        </w:r>
        <w:r>
          <w:rPr>
            <w:webHidden/>
          </w:rPr>
          <w:instrText xml:space="preserve"> PAGEREF _Toc78900458 \h </w:instrText>
        </w:r>
        <w:r>
          <w:rPr>
            <w:webHidden/>
          </w:rPr>
        </w:r>
        <w:r>
          <w:rPr>
            <w:webHidden/>
          </w:rPr>
          <w:fldChar w:fldCharType="separate"/>
        </w:r>
        <w:r>
          <w:rPr>
            <w:webHidden/>
          </w:rPr>
          <w:t>23</w:t>
        </w:r>
        <w:r>
          <w:rPr>
            <w:webHidden/>
          </w:rPr>
          <w:fldChar w:fldCharType="end"/>
        </w:r>
      </w:hyperlink>
    </w:p>
    <w:p w14:paraId="54612838" w14:textId="6A582400" w:rsidR="00823A3A" w:rsidRDefault="00823A3A">
      <w:pPr>
        <w:pStyle w:val="TOC3"/>
        <w:rPr>
          <w:rFonts w:asciiTheme="minorHAnsi" w:eastAsiaTheme="minorEastAsia" w:hAnsiTheme="minorHAnsi" w:cstheme="minorBidi"/>
          <w:iCs w:val="0"/>
          <w:sz w:val="22"/>
          <w:szCs w:val="22"/>
        </w:rPr>
      </w:pPr>
      <w:hyperlink w:anchor="_Toc78900459" w:history="1">
        <w:r w:rsidRPr="007C26F3">
          <w:rPr>
            <w:rStyle w:val="Hyperlink"/>
            <w:lang w:val="en-GB"/>
          </w:rPr>
          <w:t>2.1.2</w:t>
        </w:r>
        <w:r>
          <w:rPr>
            <w:rFonts w:asciiTheme="minorHAnsi" w:eastAsiaTheme="minorEastAsia" w:hAnsiTheme="minorHAnsi" w:cstheme="minorBidi"/>
            <w:iCs w:val="0"/>
            <w:sz w:val="22"/>
            <w:szCs w:val="22"/>
          </w:rPr>
          <w:tab/>
        </w:r>
        <w:r w:rsidRPr="007C26F3">
          <w:rPr>
            <w:rStyle w:val="Hyperlink"/>
          </w:rPr>
          <w:t>Stored transport streams</w:t>
        </w:r>
        <w:r>
          <w:rPr>
            <w:webHidden/>
          </w:rPr>
          <w:tab/>
        </w:r>
        <w:r>
          <w:rPr>
            <w:webHidden/>
          </w:rPr>
          <w:fldChar w:fldCharType="begin"/>
        </w:r>
        <w:r>
          <w:rPr>
            <w:webHidden/>
          </w:rPr>
          <w:instrText xml:space="preserve"> PAGEREF _Toc78900459 \h </w:instrText>
        </w:r>
        <w:r>
          <w:rPr>
            <w:webHidden/>
          </w:rPr>
        </w:r>
        <w:r>
          <w:rPr>
            <w:webHidden/>
          </w:rPr>
          <w:fldChar w:fldCharType="separate"/>
        </w:r>
        <w:r>
          <w:rPr>
            <w:webHidden/>
          </w:rPr>
          <w:t>23</w:t>
        </w:r>
        <w:r>
          <w:rPr>
            <w:webHidden/>
          </w:rPr>
          <w:fldChar w:fldCharType="end"/>
        </w:r>
      </w:hyperlink>
    </w:p>
    <w:p w14:paraId="2E50CFC6" w14:textId="484B7AF2" w:rsidR="00823A3A" w:rsidRDefault="00823A3A">
      <w:pPr>
        <w:pStyle w:val="TOC2"/>
        <w:rPr>
          <w:rFonts w:asciiTheme="minorHAnsi" w:eastAsiaTheme="minorEastAsia" w:hAnsiTheme="minorHAnsi" w:cstheme="minorBidi"/>
          <w:smallCaps w:val="0"/>
          <w:sz w:val="22"/>
          <w:szCs w:val="22"/>
        </w:rPr>
      </w:pPr>
      <w:hyperlink w:anchor="_Toc78900460" w:history="1">
        <w:r w:rsidRPr="007C26F3">
          <w:rPr>
            <w:rStyle w:val="Hyperlink"/>
          </w:rPr>
          <w:t>2.2</w:t>
        </w:r>
        <w:r>
          <w:rPr>
            <w:rFonts w:asciiTheme="minorHAnsi" w:eastAsiaTheme="minorEastAsia" w:hAnsiTheme="minorHAnsi" w:cstheme="minorBidi"/>
            <w:smallCaps w:val="0"/>
            <w:sz w:val="22"/>
            <w:szCs w:val="22"/>
          </w:rPr>
          <w:tab/>
        </w:r>
        <w:r w:rsidRPr="007C26F3">
          <w:rPr>
            <w:rStyle w:val="Hyperlink"/>
          </w:rPr>
          <w:t>PSI/SI signalization</w:t>
        </w:r>
        <w:r>
          <w:rPr>
            <w:webHidden/>
          </w:rPr>
          <w:tab/>
        </w:r>
        <w:r>
          <w:rPr>
            <w:webHidden/>
          </w:rPr>
          <w:fldChar w:fldCharType="begin"/>
        </w:r>
        <w:r>
          <w:rPr>
            <w:webHidden/>
          </w:rPr>
          <w:instrText xml:space="preserve"> PAGEREF _Toc78900460 \h </w:instrText>
        </w:r>
        <w:r>
          <w:rPr>
            <w:webHidden/>
          </w:rPr>
        </w:r>
        <w:r>
          <w:rPr>
            <w:webHidden/>
          </w:rPr>
          <w:fldChar w:fldCharType="separate"/>
        </w:r>
        <w:r>
          <w:rPr>
            <w:webHidden/>
          </w:rPr>
          <w:t>24</w:t>
        </w:r>
        <w:r>
          <w:rPr>
            <w:webHidden/>
          </w:rPr>
          <w:fldChar w:fldCharType="end"/>
        </w:r>
      </w:hyperlink>
    </w:p>
    <w:p w14:paraId="6D3FBA31" w14:textId="48145740" w:rsidR="00823A3A" w:rsidRDefault="00823A3A">
      <w:pPr>
        <w:pStyle w:val="TOC3"/>
        <w:rPr>
          <w:rFonts w:asciiTheme="minorHAnsi" w:eastAsiaTheme="minorEastAsia" w:hAnsiTheme="minorHAnsi" w:cstheme="minorBidi"/>
          <w:iCs w:val="0"/>
          <w:sz w:val="22"/>
          <w:szCs w:val="22"/>
        </w:rPr>
      </w:pPr>
      <w:hyperlink w:anchor="_Toc78900461" w:history="1">
        <w:r w:rsidRPr="007C26F3">
          <w:rPr>
            <w:rStyle w:val="Hyperlink"/>
            <w:lang w:val="en-GB"/>
          </w:rPr>
          <w:t>2.2.1</w:t>
        </w:r>
        <w:r>
          <w:rPr>
            <w:rFonts w:asciiTheme="minorHAnsi" w:eastAsiaTheme="minorEastAsia" w:hAnsiTheme="minorHAnsi" w:cstheme="minorBidi"/>
            <w:iCs w:val="0"/>
            <w:sz w:val="22"/>
            <w:szCs w:val="22"/>
          </w:rPr>
          <w:tab/>
        </w:r>
        <w:r w:rsidRPr="007C26F3">
          <w:rPr>
            <w:rStyle w:val="Hyperlink"/>
          </w:rPr>
          <w:t>PSI/SI binary format</w:t>
        </w:r>
        <w:r>
          <w:rPr>
            <w:webHidden/>
          </w:rPr>
          <w:tab/>
        </w:r>
        <w:r>
          <w:rPr>
            <w:webHidden/>
          </w:rPr>
          <w:fldChar w:fldCharType="begin"/>
        </w:r>
        <w:r>
          <w:rPr>
            <w:webHidden/>
          </w:rPr>
          <w:instrText xml:space="preserve"> PAGEREF _Toc78900461 \h </w:instrText>
        </w:r>
        <w:r>
          <w:rPr>
            <w:webHidden/>
          </w:rPr>
        </w:r>
        <w:r>
          <w:rPr>
            <w:webHidden/>
          </w:rPr>
          <w:fldChar w:fldCharType="separate"/>
        </w:r>
        <w:r>
          <w:rPr>
            <w:webHidden/>
          </w:rPr>
          <w:t>24</w:t>
        </w:r>
        <w:r>
          <w:rPr>
            <w:webHidden/>
          </w:rPr>
          <w:fldChar w:fldCharType="end"/>
        </w:r>
      </w:hyperlink>
    </w:p>
    <w:p w14:paraId="40D6CCC8" w14:textId="4E41883B" w:rsidR="00823A3A" w:rsidRDefault="00823A3A">
      <w:pPr>
        <w:pStyle w:val="TOC4"/>
        <w:rPr>
          <w:rFonts w:asciiTheme="minorHAnsi" w:eastAsiaTheme="minorEastAsia" w:hAnsiTheme="minorHAnsi" w:cstheme="minorBidi"/>
          <w:sz w:val="22"/>
          <w:szCs w:val="22"/>
        </w:rPr>
      </w:pPr>
      <w:hyperlink w:anchor="_Toc78900462" w:history="1">
        <w:r w:rsidRPr="007C26F3">
          <w:rPr>
            <w:rStyle w:val="Hyperlink"/>
          </w:rPr>
          <w:t>2.2.1.1</w:t>
        </w:r>
        <w:r>
          <w:rPr>
            <w:rFonts w:asciiTheme="minorHAnsi" w:eastAsiaTheme="minorEastAsia" w:hAnsiTheme="minorHAnsi" w:cstheme="minorBidi"/>
            <w:sz w:val="22"/>
            <w:szCs w:val="22"/>
          </w:rPr>
          <w:tab/>
        </w:r>
        <w:r w:rsidRPr="007C26F3">
          <w:rPr>
            <w:rStyle w:val="Hyperlink"/>
          </w:rPr>
          <w:t>Creating PSI/SI binary files</w:t>
        </w:r>
        <w:r>
          <w:rPr>
            <w:webHidden/>
          </w:rPr>
          <w:tab/>
        </w:r>
        <w:r>
          <w:rPr>
            <w:webHidden/>
          </w:rPr>
          <w:fldChar w:fldCharType="begin"/>
        </w:r>
        <w:r>
          <w:rPr>
            <w:webHidden/>
          </w:rPr>
          <w:instrText xml:space="preserve"> PAGEREF _Toc78900462 \h </w:instrText>
        </w:r>
        <w:r>
          <w:rPr>
            <w:webHidden/>
          </w:rPr>
        </w:r>
        <w:r>
          <w:rPr>
            <w:webHidden/>
          </w:rPr>
          <w:fldChar w:fldCharType="separate"/>
        </w:r>
        <w:r>
          <w:rPr>
            <w:webHidden/>
          </w:rPr>
          <w:t>25</w:t>
        </w:r>
        <w:r>
          <w:rPr>
            <w:webHidden/>
          </w:rPr>
          <w:fldChar w:fldCharType="end"/>
        </w:r>
      </w:hyperlink>
    </w:p>
    <w:p w14:paraId="0B7AEC8D" w14:textId="7662155B" w:rsidR="00823A3A" w:rsidRDefault="00823A3A">
      <w:pPr>
        <w:pStyle w:val="TOC4"/>
        <w:rPr>
          <w:rFonts w:asciiTheme="minorHAnsi" w:eastAsiaTheme="minorEastAsia" w:hAnsiTheme="minorHAnsi" w:cstheme="minorBidi"/>
          <w:sz w:val="22"/>
          <w:szCs w:val="22"/>
        </w:rPr>
      </w:pPr>
      <w:hyperlink w:anchor="_Toc78900463" w:history="1">
        <w:r w:rsidRPr="007C26F3">
          <w:rPr>
            <w:rStyle w:val="Hyperlink"/>
          </w:rPr>
          <w:t>2.2.1.2</w:t>
        </w:r>
        <w:r>
          <w:rPr>
            <w:rFonts w:asciiTheme="minorHAnsi" w:eastAsiaTheme="minorEastAsia" w:hAnsiTheme="minorHAnsi" w:cstheme="minorBidi"/>
            <w:sz w:val="22"/>
            <w:szCs w:val="22"/>
          </w:rPr>
          <w:tab/>
        </w:r>
        <w:r w:rsidRPr="007C26F3">
          <w:rPr>
            <w:rStyle w:val="Hyperlink"/>
          </w:rPr>
          <w:t>Using PSI/SI binary files</w:t>
        </w:r>
        <w:r>
          <w:rPr>
            <w:webHidden/>
          </w:rPr>
          <w:tab/>
        </w:r>
        <w:r>
          <w:rPr>
            <w:webHidden/>
          </w:rPr>
          <w:fldChar w:fldCharType="begin"/>
        </w:r>
        <w:r>
          <w:rPr>
            <w:webHidden/>
          </w:rPr>
          <w:instrText xml:space="preserve"> PAGEREF _Toc78900463 \h </w:instrText>
        </w:r>
        <w:r>
          <w:rPr>
            <w:webHidden/>
          </w:rPr>
        </w:r>
        <w:r>
          <w:rPr>
            <w:webHidden/>
          </w:rPr>
          <w:fldChar w:fldCharType="separate"/>
        </w:r>
        <w:r>
          <w:rPr>
            <w:webHidden/>
          </w:rPr>
          <w:t>25</w:t>
        </w:r>
        <w:r>
          <w:rPr>
            <w:webHidden/>
          </w:rPr>
          <w:fldChar w:fldCharType="end"/>
        </w:r>
      </w:hyperlink>
    </w:p>
    <w:p w14:paraId="05D1932D" w14:textId="6DFE2128" w:rsidR="00823A3A" w:rsidRDefault="00823A3A">
      <w:pPr>
        <w:pStyle w:val="TOC3"/>
        <w:rPr>
          <w:rFonts w:asciiTheme="minorHAnsi" w:eastAsiaTheme="minorEastAsia" w:hAnsiTheme="minorHAnsi" w:cstheme="minorBidi"/>
          <w:iCs w:val="0"/>
          <w:sz w:val="22"/>
          <w:szCs w:val="22"/>
        </w:rPr>
      </w:pPr>
      <w:hyperlink w:anchor="_Toc78900464" w:history="1">
        <w:r w:rsidRPr="007C26F3">
          <w:rPr>
            <w:rStyle w:val="Hyperlink"/>
            <w:lang w:val="en-GB"/>
          </w:rPr>
          <w:t>2.2.2</w:t>
        </w:r>
        <w:r>
          <w:rPr>
            <w:rFonts w:asciiTheme="minorHAnsi" w:eastAsiaTheme="minorEastAsia" w:hAnsiTheme="minorHAnsi" w:cstheme="minorBidi"/>
            <w:iCs w:val="0"/>
            <w:sz w:val="22"/>
            <w:szCs w:val="22"/>
          </w:rPr>
          <w:tab/>
        </w:r>
        <w:r w:rsidRPr="007C26F3">
          <w:rPr>
            <w:rStyle w:val="Hyperlink"/>
          </w:rPr>
          <w:t>PSI/SI XML format</w:t>
        </w:r>
        <w:r>
          <w:rPr>
            <w:webHidden/>
          </w:rPr>
          <w:tab/>
        </w:r>
        <w:r>
          <w:rPr>
            <w:webHidden/>
          </w:rPr>
          <w:fldChar w:fldCharType="begin"/>
        </w:r>
        <w:r>
          <w:rPr>
            <w:webHidden/>
          </w:rPr>
          <w:instrText xml:space="preserve"> PAGEREF _Toc78900464 \h </w:instrText>
        </w:r>
        <w:r>
          <w:rPr>
            <w:webHidden/>
          </w:rPr>
        </w:r>
        <w:r>
          <w:rPr>
            <w:webHidden/>
          </w:rPr>
          <w:fldChar w:fldCharType="separate"/>
        </w:r>
        <w:r>
          <w:rPr>
            <w:webHidden/>
          </w:rPr>
          <w:t>25</w:t>
        </w:r>
        <w:r>
          <w:rPr>
            <w:webHidden/>
          </w:rPr>
          <w:fldChar w:fldCharType="end"/>
        </w:r>
      </w:hyperlink>
    </w:p>
    <w:p w14:paraId="5407D06E" w14:textId="58EAF82F" w:rsidR="00823A3A" w:rsidRDefault="00823A3A">
      <w:pPr>
        <w:pStyle w:val="TOC2"/>
        <w:rPr>
          <w:rFonts w:asciiTheme="minorHAnsi" w:eastAsiaTheme="minorEastAsia" w:hAnsiTheme="minorHAnsi" w:cstheme="minorBidi"/>
          <w:smallCaps w:val="0"/>
          <w:sz w:val="22"/>
          <w:szCs w:val="22"/>
        </w:rPr>
      </w:pPr>
      <w:hyperlink w:anchor="_Toc78900465" w:history="1">
        <w:r w:rsidRPr="007C26F3">
          <w:rPr>
            <w:rStyle w:val="Hyperlink"/>
          </w:rPr>
          <w:t>2.3</w:t>
        </w:r>
        <w:r>
          <w:rPr>
            <w:rFonts w:asciiTheme="minorHAnsi" w:eastAsiaTheme="minorEastAsia" w:hAnsiTheme="minorHAnsi" w:cstheme="minorBidi"/>
            <w:smallCaps w:val="0"/>
            <w:sz w:val="22"/>
            <w:szCs w:val="22"/>
          </w:rPr>
          <w:tab/>
        </w:r>
        <w:r w:rsidRPr="007C26F3">
          <w:rPr>
            <w:rStyle w:val="Hyperlink"/>
          </w:rPr>
          <w:t>Compatibility and conflicts between standards</w:t>
        </w:r>
        <w:r>
          <w:rPr>
            <w:webHidden/>
          </w:rPr>
          <w:tab/>
        </w:r>
        <w:r>
          <w:rPr>
            <w:webHidden/>
          </w:rPr>
          <w:fldChar w:fldCharType="begin"/>
        </w:r>
        <w:r>
          <w:rPr>
            <w:webHidden/>
          </w:rPr>
          <w:instrText xml:space="preserve"> PAGEREF _Toc78900465 \h </w:instrText>
        </w:r>
        <w:r>
          <w:rPr>
            <w:webHidden/>
          </w:rPr>
        </w:r>
        <w:r>
          <w:rPr>
            <w:webHidden/>
          </w:rPr>
          <w:fldChar w:fldCharType="separate"/>
        </w:r>
        <w:r>
          <w:rPr>
            <w:webHidden/>
          </w:rPr>
          <w:t>26</w:t>
        </w:r>
        <w:r>
          <w:rPr>
            <w:webHidden/>
          </w:rPr>
          <w:fldChar w:fldCharType="end"/>
        </w:r>
      </w:hyperlink>
    </w:p>
    <w:p w14:paraId="4AD3F6CF" w14:textId="378B8688" w:rsidR="00823A3A" w:rsidRDefault="00823A3A">
      <w:pPr>
        <w:pStyle w:val="TOC3"/>
        <w:rPr>
          <w:rFonts w:asciiTheme="minorHAnsi" w:eastAsiaTheme="minorEastAsia" w:hAnsiTheme="minorHAnsi" w:cstheme="minorBidi"/>
          <w:iCs w:val="0"/>
          <w:sz w:val="22"/>
          <w:szCs w:val="22"/>
        </w:rPr>
      </w:pPr>
      <w:hyperlink w:anchor="_Toc78900466" w:history="1">
        <w:r w:rsidRPr="007C26F3">
          <w:rPr>
            <w:rStyle w:val="Hyperlink"/>
            <w:lang w:val="en-GB"/>
          </w:rPr>
          <w:t>2.3.1</w:t>
        </w:r>
        <w:r>
          <w:rPr>
            <w:rFonts w:asciiTheme="minorHAnsi" w:eastAsiaTheme="minorEastAsia" w:hAnsiTheme="minorHAnsi" w:cstheme="minorBidi"/>
            <w:iCs w:val="0"/>
            <w:sz w:val="22"/>
            <w:szCs w:val="22"/>
          </w:rPr>
          <w:tab/>
        </w:r>
        <w:r w:rsidRPr="007C26F3">
          <w:rPr>
            <w:rStyle w:val="Hyperlink"/>
          </w:rPr>
          <w:t>Supported standards</w:t>
        </w:r>
        <w:r>
          <w:rPr>
            <w:webHidden/>
          </w:rPr>
          <w:tab/>
        </w:r>
        <w:r>
          <w:rPr>
            <w:webHidden/>
          </w:rPr>
          <w:fldChar w:fldCharType="begin"/>
        </w:r>
        <w:r>
          <w:rPr>
            <w:webHidden/>
          </w:rPr>
          <w:instrText xml:space="preserve"> PAGEREF _Toc78900466 \h </w:instrText>
        </w:r>
        <w:r>
          <w:rPr>
            <w:webHidden/>
          </w:rPr>
        </w:r>
        <w:r>
          <w:rPr>
            <w:webHidden/>
          </w:rPr>
          <w:fldChar w:fldCharType="separate"/>
        </w:r>
        <w:r>
          <w:rPr>
            <w:webHidden/>
          </w:rPr>
          <w:t>26</w:t>
        </w:r>
        <w:r>
          <w:rPr>
            <w:webHidden/>
          </w:rPr>
          <w:fldChar w:fldCharType="end"/>
        </w:r>
      </w:hyperlink>
    </w:p>
    <w:p w14:paraId="40B03DCA" w14:textId="7EA9B8F1" w:rsidR="00823A3A" w:rsidRDefault="00823A3A">
      <w:pPr>
        <w:pStyle w:val="TOC3"/>
        <w:rPr>
          <w:rFonts w:asciiTheme="minorHAnsi" w:eastAsiaTheme="minorEastAsia" w:hAnsiTheme="minorHAnsi" w:cstheme="minorBidi"/>
          <w:iCs w:val="0"/>
          <w:sz w:val="22"/>
          <w:szCs w:val="22"/>
        </w:rPr>
      </w:pPr>
      <w:hyperlink w:anchor="_Toc78900467" w:history="1">
        <w:r w:rsidRPr="007C26F3">
          <w:rPr>
            <w:rStyle w:val="Hyperlink"/>
            <w:lang w:val="en-GB"/>
          </w:rPr>
          <w:t>2.3.2</w:t>
        </w:r>
        <w:r>
          <w:rPr>
            <w:rFonts w:asciiTheme="minorHAnsi" w:eastAsiaTheme="minorEastAsia" w:hAnsiTheme="minorHAnsi" w:cstheme="minorBidi"/>
            <w:iCs w:val="0"/>
            <w:sz w:val="22"/>
            <w:szCs w:val="22"/>
          </w:rPr>
          <w:tab/>
        </w:r>
        <w:r w:rsidRPr="007C26F3">
          <w:rPr>
            <w:rStyle w:val="Hyperlink"/>
          </w:rPr>
          <w:t>TSDuck options for default standard selection</w:t>
        </w:r>
        <w:r>
          <w:rPr>
            <w:webHidden/>
          </w:rPr>
          <w:tab/>
        </w:r>
        <w:r>
          <w:rPr>
            <w:webHidden/>
          </w:rPr>
          <w:fldChar w:fldCharType="begin"/>
        </w:r>
        <w:r>
          <w:rPr>
            <w:webHidden/>
          </w:rPr>
          <w:instrText xml:space="preserve"> PAGEREF _Toc78900467 \h </w:instrText>
        </w:r>
        <w:r>
          <w:rPr>
            <w:webHidden/>
          </w:rPr>
        </w:r>
        <w:r>
          <w:rPr>
            <w:webHidden/>
          </w:rPr>
          <w:fldChar w:fldCharType="separate"/>
        </w:r>
        <w:r>
          <w:rPr>
            <w:webHidden/>
          </w:rPr>
          <w:t>27</w:t>
        </w:r>
        <w:r>
          <w:rPr>
            <w:webHidden/>
          </w:rPr>
          <w:fldChar w:fldCharType="end"/>
        </w:r>
      </w:hyperlink>
    </w:p>
    <w:p w14:paraId="443F3903" w14:textId="4D8E48B0" w:rsidR="00823A3A" w:rsidRDefault="00823A3A">
      <w:pPr>
        <w:pStyle w:val="TOC2"/>
        <w:rPr>
          <w:rFonts w:asciiTheme="minorHAnsi" w:eastAsiaTheme="minorEastAsia" w:hAnsiTheme="minorHAnsi" w:cstheme="minorBidi"/>
          <w:smallCaps w:val="0"/>
          <w:sz w:val="22"/>
          <w:szCs w:val="22"/>
        </w:rPr>
      </w:pPr>
      <w:hyperlink w:anchor="_Toc78900468" w:history="1">
        <w:r w:rsidRPr="007C26F3">
          <w:rPr>
            <w:rStyle w:val="Hyperlink"/>
          </w:rPr>
          <w:t>2.4</w:t>
        </w:r>
        <w:r>
          <w:rPr>
            <w:rFonts w:asciiTheme="minorHAnsi" w:eastAsiaTheme="minorEastAsia" w:hAnsiTheme="minorHAnsi" w:cstheme="minorBidi"/>
            <w:smallCaps w:val="0"/>
            <w:sz w:val="22"/>
            <w:szCs w:val="22"/>
          </w:rPr>
          <w:tab/>
        </w:r>
        <w:r w:rsidRPr="007C26F3">
          <w:rPr>
            <w:rStyle w:val="Hyperlink"/>
            <w:lang w:val="en-GB"/>
          </w:rPr>
          <w:t>Character sets</w:t>
        </w:r>
        <w:r>
          <w:rPr>
            <w:webHidden/>
          </w:rPr>
          <w:tab/>
        </w:r>
        <w:r>
          <w:rPr>
            <w:webHidden/>
          </w:rPr>
          <w:fldChar w:fldCharType="begin"/>
        </w:r>
        <w:r>
          <w:rPr>
            <w:webHidden/>
          </w:rPr>
          <w:instrText xml:space="preserve"> PAGEREF _Toc78900468 \h </w:instrText>
        </w:r>
        <w:r>
          <w:rPr>
            <w:webHidden/>
          </w:rPr>
        </w:r>
        <w:r>
          <w:rPr>
            <w:webHidden/>
          </w:rPr>
          <w:fldChar w:fldCharType="separate"/>
        </w:r>
        <w:r>
          <w:rPr>
            <w:webHidden/>
          </w:rPr>
          <w:t>28</w:t>
        </w:r>
        <w:r>
          <w:rPr>
            <w:webHidden/>
          </w:rPr>
          <w:fldChar w:fldCharType="end"/>
        </w:r>
      </w:hyperlink>
    </w:p>
    <w:p w14:paraId="487AFEA2" w14:textId="74AA6AD9" w:rsidR="00823A3A" w:rsidRDefault="00823A3A">
      <w:pPr>
        <w:pStyle w:val="TOC3"/>
        <w:rPr>
          <w:rFonts w:asciiTheme="minorHAnsi" w:eastAsiaTheme="minorEastAsia" w:hAnsiTheme="minorHAnsi" w:cstheme="minorBidi"/>
          <w:iCs w:val="0"/>
          <w:sz w:val="22"/>
          <w:szCs w:val="22"/>
        </w:rPr>
      </w:pPr>
      <w:hyperlink w:anchor="_Toc78900469" w:history="1">
        <w:r w:rsidRPr="007C26F3">
          <w:rPr>
            <w:rStyle w:val="Hyperlink"/>
            <w:lang w:val="en-GB"/>
          </w:rPr>
          <w:t>2.4.1</w:t>
        </w:r>
        <w:r>
          <w:rPr>
            <w:rFonts w:asciiTheme="minorHAnsi" w:eastAsiaTheme="minorEastAsia" w:hAnsiTheme="minorHAnsi" w:cstheme="minorBidi"/>
            <w:iCs w:val="0"/>
            <w:sz w:val="22"/>
            <w:szCs w:val="22"/>
          </w:rPr>
          <w:tab/>
        </w:r>
        <w:r w:rsidRPr="007C26F3">
          <w:rPr>
            <w:rStyle w:val="Hyperlink"/>
            <w:lang w:val="en-GB"/>
          </w:rPr>
          <w:t>Standards and character sets</w:t>
        </w:r>
        <w:r>
          <w:rPr>
            <w:webHidden/>
          </w:rPr>
          <w:tab/>
        </w:r>
        <w:r>
          <w:rPr>
            <w:webHidden/>
          </w:rPr>
          <w:fldChar w:fldCharType="begin"/>
        </w:r>
        <w:r>
          <w:rPr>
            <w:webHidden/>
          </w:rPr>
          <w:instrText xml:space="preserve"> PAGEREF _Toc78900469 \h </w:instrText>
        </w:r>
        <w:r>
          <w:rPr>
            <w:webHidden/>
          </w:rPr>
        </w:r>
        <w:r>
          <w:rPr>
            <w:webHidden/>
          </w:rPr>
          <w:fldChar w:fldCharType="separate"/>
        </w:r>
        <w:r>
          <w:rPr>
            <w:webHidden/>
          </w:rPr>
          <w:t>28</w:t>
        </w:r>
        <w:r>
          <w:rPr>
            <w:webHidden/>
          </w:rPr>
          <w:fldChar w:fldCharType="end"/>
        </w:r>
      </w:hyperlink>
    </w:p>
    <w:p w14:paraId="31875ED3" w14:textId="3A342F29" w:rsidR="00823A3A" w:rsidRDefault="00823A3A">
      <w:pPr>
        <w:pStyle w:val="TOC3"/>
        <w:rPr>
          <w:rFonts w:asciiTheme="minorHAnsi" w:eastAsiaTheme="minorEastAsia" w:hAnsiTheme="minorHAnsi" w:cstheme="minorBidi"/>
          <w:iCs w:val="0"/>
          <w:sz w:val="22"/>
          <w:szCs w:val="22"/>
        </w:rPr>
      </w:pPr>
      <w:hyperlink w:anchor="_Toc78900470" w:history="1">
        <w:r w:rsidRPr="007C26F3">
          <w:rPr>
            <w:rStyle w:val="Hyperlink"/>
            <w:lang w:val="en-GB"/>
          </w:rPr>
          <w:t>2.4.2</w:t>
        </w:r>
        <w:r>
          <w:rPr>
            <w:rFonts w:asciiTheme="minorHAnsi" w:eastAsiaTheme="minorEastAsia" w:hAnsiTheme="minorHAnsi" w:cstheme="minorBidi"/>
            <w:iCs w:val="0"/>
            <w:sz w:val="22"/>
            <w:szCs w:val="22"/>
          </w:rPr>
          <w:tab/>
        </w:r>
        <w:r w:rsidRPr="007C26F3">
          <w:rPr>
            <w:rStyle w:val="Hyperlink"/>
          </w:rPr>
          <w:t>TSDuck options for character sets</w:t>
        </w:r>
        <w:r>
          <w:rPr>
            <w:webHidden/>
          </w:rPr>
          <w:tab/>
        </w:r>
        <w:r>
          <w:rPr>
            <w:webHidden/>
          </w:rPr>
          <w:fldChar w:fldCharType="begin"/>
        </w:r>
        <w:r>
          <w:rPr>
            <w:webHidden/>
          </w:rPr>
          <w:instrText xml:space="preserve"> PAGEREF _Toc78900470 \h </w:instrText>
        </w:r>
        <w:r>
          <w:rPr>
            <w:webHidden/>
          </w:rPr>
        </w:r>
        <w:r>
          <w:rPr>
            <w:webHidden/>
          </w:rPr>
          <w:fldChar w:fldCharType="separate"/>
        </w:r>
        <w:r>
          <w:rPr>
            <w:webHidden/>
          </w:rPr>
          <w:t>29</w:t>
        </w:r>
        <w:r>
          <w:rPr>
            <w:webHidden/>
          </w:rPr>
          <w:fldChar w:fldCharType="end"/>
        </w:r>
      </w:hyperlink>
    </w:p>
    <w:p w14:paraId="314D938E" w14:textId="0D104F3D" w:rsidR="00823A3A" w:rsidRDefault="00823A3A">
      <w:pPr>
        <w:pStyle w:val="TOC3"/>
        <w:rPr>
          <w:rFonts w:asciiTheme="minorHAnsi" w:eastAsiaTheme="minorEastAsia" w:hAnsiTheme="minorHAnsi" w:cstheme="minorBidi"/>
          <w:iCs w:val="0"/>
          <w:sz w:val="22"/>
          <w:szCs w:val="22"/>
        </w:rPr>
      </w:pPr>
      <w:hyperlink w:anchor="_Toc78900471" w:history="1">
        <w:r w:rsidRPr="007C26F3">
          <w:rPr>
            <w:rStyle w:val="Hyperlink"/>
            <w:lang w:val="en-GB"/>
          </w:rPr>
          <w:t>2.4.3</w:t>
        </w:r>
        <w:r>
          <w:rPr>
            <w:rFonts w:asciiTheme="minorHAnsi" w:eastAsiaTheme="minorEastAsia" w:hAnsiTheme="minorHAnsi" w:cstheme="minorBidi"/>
            <w:iCs w:val="0"/>
            <w:sz w:val="22"/>
            <w:szCs w:val="22"/>
          </w:rPr>
          <w:tab/>
        </w:r>
        <w:r w:rsidRPr="007C26F3">
          <w:rPr>
            <w:rStyle w:val="Hyperlink"/>
          </w:rPr>
          <w:t>Character set names</w:t>
        </w:r>
        <w:r>
          <w:rPr>
            <w:webHidden/>
          </w:rPr>
          <w:tab/>
        </w:r>
        <w:r>
          <w:rPr>
            <w:webHidden/>
          </w:rPr>
          <w:fldChar w:fldCharType="begin"/>
        </w:r>
        <w:r>
          <w:rPr>
            <w:webHidden/>
          </w:rPr>
          <w:instrText xml:space="preserve"> PAGEREF _Toc78900471 \h </w:instrText>
        </w:r>
        <w:r>
          <w:rPr>
            <w:webHidden/>
          </w:rPr>
        </w:r>
        <w:r>
          <w:rPr>
            <w:webHidden/>
          </w:rPr>
          <w:fldChar w:fldCharType="separate"/>
        </w:r>
        <w:r>
          <w:rPr>
            <w:webHidden/>
          </w:rPr>
          <w:t>30</w:t>
        </w:r>
        <w:r>
          <w:rPr>
            <w:webHidden/>
          </w:rPr>
          <w:fldChar w:fldCharType="end"/>
        </w:r>
      </w:hyperlink>
    </w:p>
    <w:p w14:paraId="08226C55" w14:textId="7032FD73" w:rsidR="00823A3A" w:rsidRDefault="00823A3A">
      <w:pPr>
        <w:pStyle w:val="TOC2"/>
        <w:rPr>
          <w:rFonts w:asciiTheme="minorHAnsi" w:eastAsiaTheme="minorEastAsia" w:hAnsiTheme="minorHAnsi" w:cstheme="minorBidi"/>
          <w:smallCaps w:val="0"/>
          <w:sz w:val="22"/>
          <w:szCs w:val="22"/>
        </w:rPr>
      </w:pPr>
      <w:hyperlink w:anchor="_Toc78900472" w:history="1">
        <w:r w:rsidRPr="007C26F3">
          <w:rPr>
            <w:rStyle w:val="Hyperlink"/>
          </w:rPr>
          <w:t>2.5</w:t>
        </w:r>
        <w:r>
          <w:rPr>
            <w:rFonts w:asciiTheme="minorHAnsi" w:eastAsiaTheme="minorEastAsia" w:hAnsiTheme="minorHAnsi" w:cstheme="minorBidi"/>
            <w:smallCaps w:val="0"/>
            <w:sz w:val="22"/>
            <w:szCs w:val="22"/>
          </w:rPr>
          <w:tab/>
        </w:r>
        <w:r w:rsidRPr="007C26F3">
          <w:rPr>
            <w:rStyle w:val="Hyperlink"/>
          </w:rPr>
          <w:t>XML files</w:t>
        </w:r>
        <w:r>
          <w:rPr>
            <w:webHidden/>
          </w:rPr>
          <w:tab/>
        </w:r>
        <w:r>
          <w:rPr>
            <w:webHidden/>
          </w:rPr>
          <w:fldChar w:fldCharType="begin"/>
        </w:r>
        <w:r>
          <w:rPr>
            <w:webHidden/>
          </w:rPr>
          <w:instrText xml:space="preserve"> PAGEREF _Toc78900472 \h </w:instrText>
        </w:r>
        <w:r>
          <w:rPr>
            <w:webHidden/>
          </w:rPr>
        </w:r>
        <w:r>
          <w:rPr>
            <w:webHidden/>
          </w:rPr>
          <w:fldChar w:fldCharType="separate"/>
        </w:r>
        <w:r>
          <w:rPr>
            <w:webHidden/>
          </w:rPr>
          <w:t>31</w:t>
        </w:r>
        <w:r>
          <w:rPr>
            <w:webHidden/>
          </w:rPr>
          <w:fldChar w:fldCharType="end"/>
        </w:r>
      </w:hyperlink>
    </w:p>
    <w:p w14:paraId="2BA29FC5" w14:textId="6F32206A" w:rsidR="00823A3A" w:rsidRDefault="00823A3A">
      <w:pPr>
        <w:pStyle w:val="TOC3"/>
        <w:rPr>
          <w:rFonts w:asciiTheme="minorHAnsi" w:eastAsiaTheme="minorEastAsia" w:hAnsiTheme="minorHAnsi" w:cstheme="minorBidi"/>
          <w:iCs w:val="0"/>
          <w:sz w:val="22"/>
          <w:szCs w:val="22"/>
        </w:rPr>
      </w:pPr>
      <w:hyperlink w:anchor="_Toc78900473" w:history="1">
        <w:r w:rsidRPr="007C26F3">
          <w:rPr>
            <w:rStyle w:val="Hyperlink"/>
            <w:lang w:val="en-GB"/>
          </w:rPr>
          <w:t>2.5.1</w:t>
        </w:r>
        <w:r>
          <w:rPr>
            <w:rFonts w:asciiTheme="minorHAnsi" w:eastAsiaTheme="minorEastAsia" w:hAnsiTheme="minorHAnsi" w:cstheme="minorBidi"/>
            <w:iCs w:val="0"/>
            <w:sz w:val="22"/>
            <w:szCs w:val="22"/>
          </w:rPr>
          <w:tab/>
        </w:r>
        <w:r w:rsidRPr="007C26F3">
          <w:rPr>
            <w:rStyle w:val="Hyperlink"/>
          </w:rPr>
          <w:t>Usage of XML files by TSDuck</w:t>
        </w:r>
        <w:r>
          <w:rPr>
            <w:webHidden/>
          </w:rPr>
          <w:tab/>
        </w:r>
        <w:r>
          <w:rPr>
            <w:webHidden/>
          </w:rPr>
          <w:fldChar w:fldCharType="begin"/>
        </w:r>
        <w:r>
          <w:rPr>
            <w:webHidden/>
          </w:rPr>
          <w:instrText xml:space="preserve"> PAGEREF _Toc78900473 \h </w:instrText>
        </w:r>
        <w:r>
          <w:rPr>
            <w:webHidden/>
          </w:rPr>
        </w:r>
        <w:r>
          <w:rPr>
            <w:webHidden/>
          </w:rPr>
          <w:fldChar w:fldCharType="separate"/>
        </w:r>
        <w:r>
          <w:rPr>
            <w:webHidden/>
          </w:rPr>
          <w:t>31</w:t>
        </w:r>
        <w:r>
          <w:rPr>
            <w:webHidden/>
          </w:rPr>
          <w:fldChar w:fldCharType="end"/>
        </w:r>
      </w:hyperlink>
    </w:p>
    <w:p w14:paraId="18D80676" w14:textId="6C3EE81B" w:rsidR="00823A3A" w:rsidRDefault="00823A3A">
      <w:pPr>
        <w:pStyle w:val="TOC3"/>
        <w:rPr>
          <w:rFonts w:asciiTheme="minorHAnsi" w:eastAsiaTheme="minorEastAsia" w:hAnsiTheme="minorHAnsi" w:cstheme="minorBidi"/>
          <w:iCs w:val="0"/>
          <w:sz w:val="22"/>
          <w:szCs w:val="22"/>
        </w:rPr>
      </w:pPr>
      <w:hyperlink w:anchor="_Toc78900474" w:history="1">
        <w:r w:rsidRPr="007C26F3">
          <w:rPr>
            <w:rStyle w:val="Hyperlink"/>
            <w:lang w:val="en-GB"/>
          </w:rPr>
          <w:t>2.5.2</w:t>
        </w:r>
        <w:r>
          <w:rPr>
            <w:rFonts w:asciiTheme="minorHAnsi" w:eastAsiaTheme="minorEastAsia" w:hAnsiTheme="minorHAnsi" w:cstheme="minorBidi"/>
            <w:iCs w:val="0"/>
            <w:sz w:val="22"/>
            <w:szCs w:val="22"/>
          </w:rPr>
          <w:tab/>
        </w:r>
        <w:r w:rsidRPr="007C26F3">
          <w:rPr>
            <w:rStyle w:val="Hyperlink"/>
          </w:rPr>
          <w:t>Inline XML content</w:t>
        </w:r>
        <w:r>
          <w:rPr>
            <w:webHidden/>
          </w:rPr>
          <w:tab/>
        </w:r>
        <w:r>
          <w:rPr>
            <w:webHidden/>
          </w:rPr>
          <w:fldChar w:fldCharType="begin"/>
        </w:r>
        <w:r>
          <w:rPr>
            <w:webHidden/>
          </w:rPr>
          <w:instrText xml:space="preserve"> PAGEREF _Toc78900474 \h </w:instrText>
        </w:r>
        <w:r>
          <w:rPr>
            <w:webHidden/>
          </w:rPr>
        </w:r>
        <w:r>
          <w:rPr>
            <w:webHidden/>
          </w:rPr>
          <w:fldChar w:fldCharType="separate"/>
        </w:r>
        <w:r>
          <w:rPr>
            <w:webHidden/>
          </w:rPr>
          <w:t>32</w:t>
        </w:r>
        <w:r>
          <w:rPr>
            <w:webHidden/>
          </w:rPr>
          <w:fldChar w:fldCharType="end"/>
        </w:r>
      </w:hyperlink>
    </w:p>
    <w:p w14:paraId="327C91B1" w14:textId="7CAD601D" w:rsidR="00823A3A" w:rsidRDefault="00823A3A">
      <w:pPr>
        <w:pStyle w:val="TOC3"/>
        <w:rPr>
          <w:rFonts w:asciiTheme="minorHAnsi" w:eastAsiaTheme="minorEastAsia" w:hAnsiTheme="minorHAnsi" w:cstheme="minorBidi"/>
          <w:iCs w:val="0"/>
          <w:sz w:val="22"/>
          <w:szCs w:val="22"/>
        </w:rPr>
      </w:pPr>
      <w:hyperlink w:anchor="_Toc78900475" w:history="1">
        <w:r w:rsidRPr="007C26F3">
          <w:rPr>
            <w:rStyle w:val="Hyperlink"/>
            <w:lang w:val="en-GB"/>
          </w:rPr>
          <w:t>2.5.3</w:t>
        </w:r>
        <w:r>
          <w:rPr>
            <w:rFonts w:asciiTheme="minorHAnsi" w:eastAsiaTheme="minorEastAsia" w:hAnsiTheme="minorHAnsi" w:cstheme="minorBidi"/>
            <w:iCs w:val="0"/>
            <w:sz w:val="22"/>
            <w:szCs w:val="22"/>
          </w:rPr>
          <w:tab/>
        </w:r>
        <w:r w:rsidRPr="007C26F3">
          <w:rPr>
            <w:rStyle w:val="Hyperlink"/>
            <w:lang w:val="en-GB"/>
          </w:rPr>
          <w:t>XML model files</w:t>
        </w:r>
        <w:r>
          <w:rPr>
            <w:webHidden/>
          </w:rPr>
          <w:tab/>
        </w:r>
        <w:r>
          <w:rPr>
            <w:webHidden/>
          </w:rPr>
          <w:fldChar w:fldCharType="begin"/>
        </w:r>
        <w:r>
          <w:rPr>
            <w:webHidden/>
          </w:rPr>
          <w:instrText xml:space="preserve"> PAGEREF _Toc78900475 \h </w:instrText>
        </w:r>
        <w:r>
          <w:rPr>
            <w:webHidden/>
          </w:rPr>
        </w:r>
        <w:r>
          <w:rPr>
            <w:webHidden/>
          </w:rPr>
          <w:fldChar w:fldCharType="separate"/>
        </w:r>
        <w:r>
          <w:rPr>
            <w:webHidden/>
          </w:rPr>
          <w:t>32</w:t>
        </w:r>
        <w:r>
          <w:rPr>
            <w:webHidden/>
          </w:rPr>
          <w:fldChar w:fldCharType="end"/>
        </w:r>
      </w:hyperlink>
    </w:p>
    <w:p w14:paraId="6FEE0F4F" w14:textId="04AF3D35" w:rsidR="00823A3A" w:rsidRDefault="00823A3A">
      <w:pPr>
        <w:pStyle w:val="TOC3"/>
        <w:rPr>
          <w:rFonts w:asciiTheme="minorHAnsi" w:eastAsiaTheme="minorEastAsia" w:hAnsiTheme="minorHAnsi" w:cstheme="minorBidi"/>
          <w:iCs w:val="0"/>
          <w:sz w:val="22"/>
          <w:szCs w:val="22"/>
        </w:rPr>
      </w:pPr>
      <w:hyperlink w:anchor="_Toc78900476" w:history="1">
        <w:r w:rsidRPr="007C26F3">
          <w:rPr>
            <w:rStyle w:val="Hyperlink"/>
            <w:lang w:val="en-GB"/>
          </w:rPr>
          <w:t>2.5.4</w:t>
        </w:r>
        <w:r>
          <w:rPr>
            <w:rFonts w:asciiTheme="minorHAnsi" w:eastAsiaTheme="minorEastAsia" w:hAnsiTheme="minorHAnsi" w:cstheme="minorBidi"/>
            <w:iCs w:val="0"/>
            <w:sz w:val="22"/>
            <w:szCs w:val="22"/>
          </w:rPr>
          <w:tab/>
        </w:r>
        <w:r w:rsidRPr="007C26F3">
          <w:rPr>
            <w:rStyle w:val="Hyperlink"/>
          </w:rPr>
          <w:t>XML patch files</w:t>
        </w:r>
        <w:r>
          <w:rPr>
            <w:webHidden/>
          </w:rPr>
          <w:tab/>
        </w:r>
        <w:r>
          <w:rPr>
            <w:webHidden/>
          </w:rPr>
          <w:fldChar w:fldCharType="begin"/>
        </w:r>
        <w:r>
          <w:rPr>
            <w:webHidden/>
          </w:rPr>
          <w:instrText xml:space="preserve"> PAGEREF _Toc78900476 \h </w:instrText>
        </w:r>
        <w:r>
          <w:rPr>
            <w:webHidden/>
          </w:rPr>
        </w:r>
        <w:r>
          <w:rPr>
            <w:webHidden/>
          </w:rPr>
          <w:fldChar w:fldCharType="separate"/>
        </w:r>
        <w:r>
          <w:rPr>
            <w:webHidden/>
          </w:rPr>
          <w:t>33</w:t>
        </w:r>
        <w:r>
          <w:rPr>
            <w:webHidden/>
          </w:rPr>
          <w:fldChar w:fldCharType="end"/>
        </w:r>
      </w:hyperlink>
    </w:p>
    <w:p w14:paraId="1ACE4C01" w14:textId="0FEB8FC7" w:rsidR="00823A3A" w:rsidRDefault="00823A3A">
      <w:pPr>
        <w:pStyle w:val="TOC4"/>
        <w:rPr>
          <w:rFonts w:asciiTheme="minorHAnsi" w:eastAsiaTheme="minorEastAsia" w:hAnsiTheme="minorHAnsi" w:cstheme="minorBidi"/>
          <w:sz w:val="22"/>
          <w:szCs w:val="22"/>
        </w:rPr>
      </w:pPr>
      <w:hyperlink w:anchor="_Toc78900477" w:history="1">
        <w:r w:rsidRPr="007C26F3">
          <w:rPr>
            <w:rStyle w:val="Hyperlink"/>
          </w:rPr>
          <w:t>2.5.4.1</w:t>
        </w:r>
        <w:r>
          <w:rPr>
            <w:rFonts w:asciiTheme="minorHAnsi" w:eastAsiaTheme="minorEastAsia" w:hAnsiTheme="minorHAnsi" w:cstheme="minorBidi"/>
            <w:sz w:val="22"/>
            <w:szCs w:val="22"/>
          </w:rPr>
          <w:tab/>
        </w:r>
        <w:r w:rsidRPr="007C26F3">
          <w:rPr>
            <w:rStyle w:val="Hyperlink"/>
          </w:rPr>
          <w:t>Structure matching</w:t>
        </w:r>
        <w:r>
          <w:rPr>
            <w:webHidden/>
          </w:rPr>
          <w:tab/>
        </w:r>
        <w:r>
          <w:rPr>
            <w:webHidden/>
          </w:rPr>
          <w:fldChar w:fldCharType="begin"/>
        </w:r>
        <w:r>
          <w:rPr>
            <w:webHidden/>
          </w:rPr>
          <w:instrText xml:space="preserve"> PAGEREF _Toc78900477 \h </w:instrText>
        </w:r>
        <w:r>
          <w:rPr>
            <w:webHidden/>
          </w:rPr>
        </w:r>
        <w:r>
          <w:rPr>
            <w:webHidden/>
          </w:rPr>
          <w:fldChar w:fldCharType="separate"/>
        </w:r>
        <w:r>
          <w:rPr>
            <w:webHidden/>
          </w:rPr>
          <w:t>33</w:t>
        </w:r>
        <w:r>
          <w:rPr>
            <w:webHidden/>
          </w:rPr>
          <w:fldChar w:fldCharType="end"/>
        </w:r>
      </w:hyperlink>
    </w:p>
    <w:p w14:paraId="7746710A" w14:textId="622BD762" w:rsidR="00823A3A" w:rsidRDefault="00823A3A">
      <w:pPr>
        <w:pStyle w:val="TOC4"/>
        <w:rPr>
          <w:rFonts w:asciiTheme="minorHAnsi" w:eastAsiaTheme="minorEastAsia" w:hAnsiTheme="minorHAnsi" w:cstheme="minorBidi"/>
          <w:sz w:val="22"/>
          <w:szCs w:val="22"/>
        </w:rPr>
      </w:pPr>
      <w:hyperlink w:anchor="_Toc78900478" w:history="1">
        <w:r w:rsidRPr="007C26F3">
          <w:rPr>
            <w:rStyle w:val="Hyperlink"/>
          </w:rPr>
          <w:t>2.5.4.2</w:t>
        </w:r>
        <w:r>
          <w:rPr>
            <w:rFonts w:asciiTheme="minorHAnsi" w:eastAsiaTheme="minorEastAsia" w:hAnsiTheme="minorHAnsi" w:cstheme="minorBidi"/>
            <w:sz w:val="22"/>
            <w:szCs w:val="22"/>
          </w:rPr>
          <w:tab/>
        </w:r>
        <w:r w:rsidRPr="007C26F3">
          <w:rPr>
            <w:rStyle w:val="Hyperlink"/>
          </w:rPr>
          <w:t>Attribute patching</w:t>
        </w:r>
        <w:r>
          <w:rPr>
            <w:webHidden/>
          </w:rPr>
          <w:tab/>
        </w:r>
        <w:r>
          <w:rPr>
            <w:webHidden/>
          </w:rPr>
          <w:fldChar w:fldCharType="begin"/>
        </w:r>
        <w:r>
          <w:rPr>
            <w:webHidden/>
          </w:rPr>
          <w:instrText xml:space="preserve"> PAGEREF _Toc78900478 \h </w:instrText>
        </w:r>
        <w:r>
          <w:rPr>
            <w:webHidden/>
          </w:rPr>
        </w:r>
        <w:r>
          <w:rPr>
            <w:webHidden/>
          </w:rPr>
          <w:fldChar w:fldCharType="separate"/>
        </w:r>
        <w:r>
          <w:rPr>
            <w:webHidden/>
          </w:rPr>
          <w:t>34</w:t>
        </w:r>
        <w:r>
          <w:rPr>
            <w:webHidden/>
          </w:rPr>
          <w:fldChar w:fldCharType="end"/>
        </w:r>
      </w:hyperlink>
    </w:p>
    <w:p w14:paraId="646B930D" w14:textId="69F3C2AC" w:rsidR="00823A3A" w:rsidRDefault="00823A3A">
      <w:pPr>
        <w:pStyle w:val="TOC4"/>
        <w:rPr>
          <w:rFonts w:asciiTheme="minorHAnsi" w:eastAsiaTheme="minorEastAsia" w:hAnsiTheme="minorHAnsi" w:cstheme="minorBidi"/>
          <w:sz w:val="22"/>
          <w:szCs w:val="22"/>
        </w:rPr>
      </w:pPr>
      <w:hyperlink w:anchor="_Toc78900479" w:history="1">
        <w:r w:rsidRPr="007C26F3">
          <w:rPr>
            <w:rStyle w:val="Hyperlink"/>
          </w:rPr>
          <w:t>2.5.4.3</w:t>
        </w:r>
        <w:r>
          <w:rPr>
            <w:rFonts w:asciiTheme="minorHAnsi" w:eastAsiaTheme="minorEastAsia" w:hAnsiTheme="minorHAnsi" w:cstheme="minorBidi"/>
            <w:sz w:val="22"/>
            <w:szCs w:val="22"/>
          </w:rPr>
          <w:tab/>
        </w:r>
        <w:r w:rsidRPr="007C26F3">
          <w:rPr>
            <w:rStyle w:val="Hyperlink"/>
          </w:rPr>
          <w:t>Element patching</w:t>
        </w:r>
        <w:r>
          <w:rPr>
            <w:webHidden/>
          </w:rPr>
          <w:tab/>
        </w:r>
        <w:r>
          <w:rPr>
            <w:webHidden/>
          </w:rPr>
          <w:fldChar w:fldCharType="begin"/>
        </w:r>
        <w:r>
          <w:rPr>
            <w:webHidden/>
          </w:rPr>
          <w:instrText xml:space="preserve"> PAGEREF _Toc78900479 \h </w:instrText>
        </w:r>
        <w:r>
          <w:rPr>
            <w:webHidden/>
          </w:rPr>
        </w:r>
        <w:r>
          <w:rPr>
            <w:webHidden/>
          </w:rPr>
          <w:fldChar w:fldCharType="separate"/>
        </w:r>
        <w:r>
          <w:rPr>
            <w:webHidden/>
          </w:rPr>
          <w:t>34</w:t>
        </w:r>
        <w:r>
          <w:rPr>
            <w:webHidden/>
          </w:rPr>
          <w:fldChar w:fldCharType="end"/>
        </w:r>
      </w:hyperlink>
    </w:p>
    <w:p w14:paraId="0DF554D5" w14:textId="1AE2F848" w:rsidR="00823A3A" w:rsidRDefault="00823A3A">
      <w:pPr>
        <w:pStyle w:val="TOC4"/>
        <w:rPr>
          <w:rFonts w:asciiTheme="minorHAnsi" w:eastAsiaTheme="minorEastAsia" w:hAnsiTheme="minorHAnsi" w:cstheme="minorBidi"/>
          <w:sz w:val="22"/>
          <w:szCs w:val="22"/>
        </w:rPr>
      </w:pPr>
      <w:hyperlink w:anchor="_Toc78900480" w:history="1">
        <w:r w:rsidRPr="007C26F3">
          <w:rPr>
            <w:rStyle w:val="Hyperlink"/>
          </w:rPr>
          <w:t>2.5.4.4</w:t>
        </w:r>
        <w:r>
          <w:rPr>
            <w:rFonts w:asciiTheme="minorHAnsi" w:eastAsiaTheme="minorEastAsia" w:hAnsiTheme="minorHAnsi" w:cstheme="minorBidi"/>
            <w:sz w:val="22"/>
            <w:szCs w:val="22"/>
          </w:rPr>
          <w:tab/>
        </w:r>
        <w:r w:rsidRPr="007C26F3">
          <w:rPr>
            <w:rStyle w:val="Hyperlink"/>
          </w:rPr>
          <w:t>Examples</w:t>
        </w:r>
        <w:r>
          <w:rPr>
            <w:webHidden/>
          </w:rPr>
          <w:tab/>
        </w:r>
        <w:r>
          <w:rPr>
            <w:webHidden/>
          </w:rPr>
          <w:fldChar w:fldCharType="begin"/>
        </w:r>
        <w:r>
          <w:rPr>
            <w:webHidden/>
          </w:rPr>
          <w:instrText xml:space="preserve"> PAGEREF _Toc78900480 \h </w:instrText>
        </w:r>
        <w:r>
          <w:rPr>
            <w:webHidden/>
          </w:rPr>
        </w:r>
        <w:r>
          <w:rPr>
            <w:webHidden/>
          </w:rPr>
          <w:fldChar w:fldCharType="separate"/>
        </w:r>
        <w:r>
          <w:rPr>
            <w:webHidden/>
          </w:rPr>
          <w:t>34</w:t>
        </w:r>
        <w:r>
          <w:rPr>
            <w:webHidden/>
          </w:rPr>
          <w:fldChar w:fldCharType="end"/>
        </w:r>
      </w:hyperlink>
    </w:p>
    <w:p w14:paraId="17C43391" w14:textId="2526526A" w:rsidR="00823A3A" w:rsidRDefault="00823A3A">
      <w:pPr>
        <w:pStyle w:val="TOC2"/>
        <w:rPr>
          <w:rFonts w:asciiTheme="minorHAnsi" w:eastAsiaTheme="minorEastAsia" w:hAnsiTheme="minorHAnsi" w:cstheme="minorBidi"/>
          <w:smallCaps w:val="0"/>
          <w:sz w:val="22"/>
          <w:szCs w:val="22"/>
        </w:rPr>
      </w:pPr>
      <w:hyperlink w:anchor="_Toc78900481" w:history="1">
        <w:r w:rsidRPr="007C26F3">
          <w:rPr>
            <w:rStyle w:val="Hyperlink"/>
          </w:rPr>
          <w:t>2.6</w:t>
        </w:r>
        <w:r>
          <w:rPr>
            <w:rFonts w:asciiTheme="minorHAnsi" w:eastAsiaTheme="minorEastAsia" w:hAnsiTheme="minorHAnsi" w:cstheme="minorBidi"/>
            <w:smallCaps w:val="0"/>
            <w:sz w:val="22"/>
            <w:szCs w:val="22"/>
          </w:rPr>
          <w:tab/>
        </w:r>
        <w:r w:rsidRPr="007C26F3">
          <w:rPr>
            <w:rStyle w:val="Hyperlink"/>
          </w:rPr>
          <w:t>JSON and “normalized” report formats</w:t>
        </w:r>
        <w:r>
          <w:rPr>
            <w:webHidden/>
          </w:rPr>
          <w:tab/>
        </w:r>
        <w:r>
          <w:rPr>
            <w:webHidden/>
          </w:rPr>
          <w:fldChar w:fldCharType="begin"/>
        </w:r>
        <w:r>
          <w:rPr>
            <w:webHidden/>
          </w:rPr>
          <w:instrText xml:space="preserve"> PAGEREF _Toc78900481 \h </w:instrText>
        </w:r>
        <w:r>
          <w:rPr>
            <w:webHidden/>
          </w:rPr>
        </w:r>
        <w:r>
          <w:rPr>
            <w:webHidden/>
          </w:rPr>
          <w:fldChar w:fldCharType="separate"/>
        </w:r>
        <w:r>
          <w:rPr>
            <w:webHidden/>
          </w:rPr>
          <w:t>34</w:t>
        </w:r>
        <w:r>
          <w:rPr>
            <w:webHidden/>
          </w:rPr>
          <w:fldChar w:fldCharType="end"/>
        </w:r>
      </w:hyperlink>
    </w:p>
    <w:p w14:paraId="5CFB0064" w14:textId="56C8F2EA" w:rsidR="00823A3A" w:rsidRDefault="00823A3A">
      <w:pPr>
        <w:pStyle w:val="TOC3"/>
        <w:rPr>
          <w:rFonts w:asciiTheme="minorHAnsi" w:eastAsiaTheme="minorEastAsia" w:hAnsiTheme="minorHAnsi" w:cstheme="minorBidi"/>
          <w:iCs w:val="0"/>
          <w:sz w:val="22"/>
          <w:szCs w:val="22"/>
        </w:rPr>
      </w:pPr>
      <w:hyperlink w:anchor="_Toc78900482" w:history="1">
        <w:r w:rsidRPr="007C26F3">
          <w:rPr>
            <w:rStyle w:val="Hyperlink"/>
            <w:lang w:val="en-GB"/>
          </w:rPr>
          <w:t>2.6.1</w:t>
        </w:r>
        <w:r>
          <w:rPr>
            <w:rFonts w:asciiTheme="minorHAnsi" w:eastAsiaTheme="minorEastAsia" w:hAnsiTheme="minorHAnsi" w:cstheme="minorBidi"/>
            <w:iCs w:val="0"/>
            <w:sz w:val="22"/>
            <w:szCs w:val="22"/>
          </w:rPr>
          <w:tab/>
        </w:r>
        <w:r w:rsidRPr="007C26F3">
          <w:rPr>
            <w:rStyle w:val="Hyperlink"/>
          </w:rPr>
          <w:t>“Normalized” reports</w:t>
        </w:r>
        <w:r>
          <w:rPr>
            <w:webHidden/>
          </w:rPr>
          <w:tab/>
        </w:r>
        <w:r>
          <w:rPr>
            <w:webHidden/>
          </w:rPr>
          <w:fldChar w:fldCharType="begin"/>
        </w:r>
        <w:r>
          <w:rPr>
            <w:webHidden/>
          </w:rPr>
          <w:instrText xml:space="preserve"> PAGEREF _Toc78900482 \h </w:instrText>
        </w:r>
        <w:r>
          <w:rPr>
            <w:webHidden/>
          </w:rPr>
        </w:r>
        <w:r>
          <w:rPr>
            <w:webHidden/>
          </w:rPr>
          <w:fldChar w:fldCharType="separate"/>
        </w:r>
        <w:r>
          <w:rPr>
            <w:webHidden/>
          </w:rPr>
          <w:t>35</w:t>
        </w:r>
        <w:r>
          <w:rPr>
            <w:webHidden/>
          </w:rPr>
          <w:fldChar w:fldCharType="end"/>
        </w:r>
      </w:hyperlink>
    </w:p>
    <w:p w14:paraId="244AD771" w14:textId="281CD3D6" w:rsidR="00823A3A" w:rsidRDefault="00823A3A">
      <w:pPr>
        <w:pStyle w:val="TOC3"/>
        <w:rPr>
          <w:rFonts w:asciiTheme="minorHAnsi" w:eastAsiaTheme="minorEastAsia" w:hAnsiTheme="minorHAnsi" w:cstheme="minorBidi"/>
          <w:iCs w:val="0"/>
          <w:sz w:val="22"/>
          <w:szCs w:val="22"/>
        </w:rPr>
      </w:pPr>
      <w:hyperlink w:anchor="_Toc78900483" w:history="1">
        <w:r w:rsidRPr="007C26F3">
          <w:rPr>
            <w:rStyle w:val="Hyperlink"/>
            <w:lang w:val="en-GB"/>
          </w:rPr>
          <w:t>2.6.2</w:t>
        </w:r>
        <w:r>
          <w:rPr>
            <w:rFonts w:asciiTheme="minorHAnsi" w:eastAsiaTheme="minorEastAsia" w:hAnsiTheme="minorHAnsi" w:cstheme="minorBidi"/>
            <w:iCs w:val="0"/>
            <w:sz w:val="22"/>
            <w:szCs w:val="22"/>
          </w:rPr>
          <w:tab/>
        </w:r>
        <w:r w:rsidRPr="007C26F3">
          <w:rPr>
            <w:rStyle w:val="Hyperlink"/>
          </w:rPr>
          <w:t>JSON files</w:t>
        </w:r>
        <w:r>
          <w:rPr>
            <w:webHidden/>
          </w:rPr>
          <w:tab/>
        </w:r>
        <w:r>
          <w:rPr>
            <w:webHidden/>
          </w:rPr>
          <w:fldChar w:fldCharType="begin"/>
        </w:r>
        <w:r>
          <w:rPr>
            <w:webHidden/>
          </w:rPr>
          <w:instrText xml:space="preserve"> PAGEREF _Toc78900483 \h </w:instrText>
        </w:r>
        <w:r>
          <w:rPr>
            <w:webHidden/>
          </w:rPr>
        </w:r>
        <w:r>
          <w:rPr>
            <w:webHidden/>
          </w:rPr>
          <w:fldChar w:fldCharType="separate"/>
        </w:r>
        <w:r>
          <w:rPr>
            <w:webHidden/>
          </w:rPr>
          <w:t>35</w:t>
        </w:r>
        <w:r>
          <w:rPr>
            <w:webHidden/>
          </w:rPr>
          <w:fldChar w:fldCharType="end"/>
        </w:r>
      </w:hyperlink>
    </w:p>
    <w:p w14:paraId="6637DF18" w14:textId="58017856" w:rsidR="00823A3A" w:rsidRDefault="00823A3A">
      <w:pPr>
        <w:pStyle w:val="TOC3"/>
        <w:rPr>
          <w:rFonts w:asciiTheme="minorHAnsi" w:eastAsiaTheme="minorEastAsia" w:hAnsiTheme="minorHAnsi" w:cstheme="minorBidi"/>
          <w:iCs w:val="0"/>
          <w:sz w:val="22"/>
          <w:szCs w:val="22"/>
        </w:rPr>
      </w:pPr>
      <w:hyperlink w:anchor="_Toc78900484" w:history="1">
        <w:r w:rsidRPr="007C26F3">
          <w:rPr>
            <w:rStyle w:val="Hyperlink"/>
            <w:lang w:val="en-GB"/>
          </w:rPr>
          <w:t>2.6.3</w:t>
        </w:r>
        <w:r>
          <w:rPr>
            <w:rFonts w:asciiTheme="minorHAnsi" w:eastAsiaTheme="minorEastAsia" w:hAnsiTheme="minorHAnsi" w:cstheme="minorBidi"/>
            <w:iCs w:val="0"/>
            <w:sz w:val="22"/>
            <w:szCs w:val="22"/>
          </w:rPr>
          <w:tab/>
        </w:r>
        <w:r w:rsidRPr="007C26F3">
          <w:rPr>
            <w:rStyle w:val="Hyperlink"/>
          </w:rPr>
          <w:t>Automated XML-to-JSON conversion</w:t>
        </w:r>
        <w:r>
          <w:rPr>
            <w:webHidden/>
          </w:rPr>
          <w:tab/>
        </w:r>
        <w:r>
          <w:rPr>
            <w:webHidden/>
          </w:rPr>
          <w:fldChar w:fldCharType="begin"/>
        </w:r>
        <w:r>
          <w:rPr>
            <w:webHidden/>
          </w:rPr>
          <w:instrText xml:space="preserve"> PAGEREF _Toc78900484 \h </w:instrText>
        </w:r>
        <w:r>
          <w:rPr>
            <w:webHidden/>
          </w:rPr>
        </w:r>
        <w:r>
          <w:rPr>
            <w:webHidden/>
          </w:rPr>
          <w:fldChar w:fldCharType="separate"/>
        </w:r>
        <w:r>
          <w:rPr>
            <w:webHidden/>
          </w:rPr>
          <w:t>35</w:t>
        </w:r>
        <w:r>
          <w:rPr>
            <w:webHidden/>
          </w:rPr>
          <w:fldChar w:fldCharType="end"/>
        </w:r>
      </w:hyperlink>
    </w:p>
    <w:p w14:paraId="08767BC8" w14:textId="7CA9D320" w:rsidR="00823A3A" w:rsidRDefault="00823A3A">
      <w:pPr>
        <w:pStyle w:val="TOC4"/>
        <w:rPr>
          <w:rFonts w:asciiTheme="minorHAnsi" w:eastAsiaTheme="minorEastAsia" w:hAnsiTheme="minorHAnsi" w:cstheme="minorBidi"/>
          <w:sz w:val="22"/>
          <w:szCs w:val="22"/>
        </w:rPr>
      </w:pPr>
      <w:hyperlink w:anchor="_Toc78900485" w:history="1">
        <w:r w:rsidRPr="007C26F3">
          <w:rPr>
            <w:rStyle w:val="Hyperlink"/>
          </w:rPr>
          <w:t>2.6.3.1</w:t>
        </w:r>
        <w:r>
          <w:rPr>
            <w:rFonts w:asciiTheme="minorHAnsi" w:eastAsiaTheme="minorEastAsia" w:hAnsiTheme="minorHAnsi" w:cstheme="minorBidi"/>
            <w:sz w:val="22"/>
            <w:szCs w:val="22"/>
          </w:rPr>
          <w:tab/>
        </w:r>
        <w:r w:rsidRPr="007C26F3">
          <w:rPr>
            <w:rStyle w:val="Hyperlink"/>
          </w:rPr>
          <w:t>Conversion rules</w:t>
        </w:r>
        <w:r>
          <w:rPr>
            <w:webHidden/>
          </w:rPr>
          <w:tab/>
        </w:r>
        <w:r>
          <w:rPr>
            <w:webHidden/>
          </w:rPr>
          <w:fldChar w:fldCharType="begin"/>
        </w:r>
        <w:r>
          <w:rPr>
            <w:webHidden/>
          </w:rPr>
          <w:instrText xml:space="preserve"> PAGEREF _Toc78900485 \h </w:instrText>
        </w:r>
        <w:r>
          <w:rPr>
            <w:webHidden/>
          </w:rPr>
        </w:r>
        <w:r>
          <w:rPr>
            <w:webHidden/>
          </w:rPr>
          <w:fldChar w:fldCharType="separate"/>
        </w:r>
        <w:r>
          <w:rPr>
            <w:webHidden/>
          </w:rPr>
          <w:t>35</w:t>
        </w:r>
        <w:r>
          <w:rPr>
            <w:webHidden/>
          </w:rPr>
          <w:fldChar w:fldCharType="end"/>
        </w:r>
      </w:hyperlink>
    </w:p>
    <w:p w14:paraId="447755E3" w14:textId="421CD532" w:rsidR="00823A3A" w:rsidRDefault="00823A3A">
      <w:pPr>
        <w:pStyle w:val="TOC4"/>
        <w:rPr>
          <w:rFonts w:asciiTheme="minorHAnsi" w:eastAsiaTheme="minorEastAsia" w:hAnsiTheme="minorHAnsi" w:cstheme="minorBidi"/>
          <w:sz w:val="22"/>
          <w:szCs w:val="22"/>
        </w:rPr>
      </w:pPr>
      <w:hyperlink w:anchor="_Toc78900486" w:history="1">
        <w:r w:rsidRPr="007C26F3">
          <w:rPr>
            <w:rStyle w:val="Hyperlink"/>
          </w:rPr>
          <w:t>2.6.3.2</w:t>
        </w:r>
        <w:r>
          <w:rPr>
            <w:rFonts w:asciiTheme="minorHAnsi" w:eastAsiaTheme="minorEastAsia" w:hAnsiTheme="minorHAnsi" w:cstheme="minorBidi"/>
            <w:sz w:val="22"/>
            <w:szCs w:val="22"/>
          </w:rPr>
          <w:tab/>
        </w:r>
        <w:r w:rsidRPr="007C26F3">
          <w:rPr>
            <w:rStyle w:val="Hyperlink"/>
          </w:rPr>
          <w:t>TSDuck options for automated XML-to-JSON conversion</w:t>
        </w:r>
        <w:r>
          <w:rPr>
            <w:webHidden/>
          </w:rPr>
          <w:tab/>
        </w:r>
        <w:r>
          <w:rPr>
            <w:webHidden/>
          </w:rPr>
          <w:fldChar w:fldCharType="begin"/>
        </w:r>
        <w:r>
          <w:rPr>
            <w:webHidden/>
          </w:rPr>
          <w:instrText xml:space="preserve"> PAGEREF _Toc78900486 \h </w:instrText>
        </w:r>
        <w:r>
          <w:rPr>
            <w:webHidden/>
          </w:rPr>
        </w:r>
        <w:r>
          <w:rPr>
            <w:webHidden/>
          </w:rPr>
          <w:fldChar w:fldCharType="separate"/>
        </w:r>
        <w:r>
          <w:rPr>
            <w:webHidden/>
          </w:rPr>
          <w:t>36</w:t>
        </w:r>
        <w:r>
          <w:rPr>
            <w:webHidden/>
          </w:rPr>
          <w:fldChar w:fldCharType="end"/>
        </w:r>
      </w:hyperlink>
    </w:p>
    <w:p w14:paraId="3126C214" w14:textId="14370399" w:rsidR="00823A3A" w:rsidRDefault="00823A3A">
      <w:pPr>
        <w:pStyle w:val="TOC1"/>
        <w:rPr>
          <w:rFonts w:eastAsiaTheme="minorEastAsia" w:cstheme="minorBidi"/>
          <w:b w:val="0"/>
          <w:bCs w:val="0"/>
          <w:smallCaps w:val="0"/>
          <w:color w:val="auto"/>
          <w:szCs w:val="22"/>
        </w:rPr>
      </w:pPr>
      <w:hyperlink w:anchor="_Toc78900487" w:history="1">
        <w:r w:rsidRPr="007C26F3">
          <w:rPr>
            <w:rStyle w:val="Hyperlink"/>
          </w:rPr>
          <w:t>3</w:t>
        </w:r>
        <w:r>
          <w:rPr>
            <w:rFonts w:eastAsiaTheme="minorEastAsia" w:cstheme="minorBidi"/>
            <w:b w:val="0"/>
            <w:bCs w:val="0"/>
            <w:smallCaps w:val="0"/>
            <w:color w:val="auto"/>
            <w:szCs w:val="22"/>
          </w:rPr>
          <w:tab/>
        </w:r>
        <w:r w:rsidRPr="007C26F3">
          <w:rPr>
            <w:rStyle w:val="Hyperlink"/>
          </w:rPr>
          <w:t>Transport Stream Utilities</w:t>
        </w:r>
        <w:r>
          <w:rPr>
            <w:webHidden/>
          </w:rPr>
          <w:tab/>
        </w:r>
        <w:r>
          <w:rPr>
            <w:webHidden/>
          </w:rPr>
          <w:fldChar w:fldCharType="begin"/>
        </w:r>
        <w:r>
          <w:rPr>
            <w:webHidden/>
          </w:rPr>
          <w:instrText xml:space="preserve"> PAGEREF _Toc78900487 \h </w:instrText>
        </w:r>
        <w:r>
          <w:rPr>
            <w:webHidden/>
          </w:rPr>
        </w:r>
        <w:r>
          <w:rPr>
            <w:webHidden/>
          </w:rPr>
          <w:fldChar w:fldCharType="separate"/>
        </w:r>
        <w:r>
          <w:rPr>
            <w:webHidden/>
          </w:rPr>
          <w:t>38</w:t>
        </w:r>
        <w:r>
          <w:rPr>
            <w:webHidden/>
          </w:rPr>
          <w:fldChar w:fldCharType="end"/>
        </w:r>
      </w:hyperlink>
    </w:p>
    <w:p w14:paraId="36F04039" w14:textId="7B267F6B" w:rsidR="00823A3A" w:rsidRDefault="00823A3A">
      <w:pPr>
        <w:pStyle w:val="TOC2"/>
        <w:rPr>
          <w:rFonts w:asciiTheme="minorHAnsi" w:eastAsiaTheme="minorEastAsia" w:hAnsiTheme="minorHAnsi" w:cstheme="minorBidi"/>
          <w:smallCaps w:val="0"/>
          <w:sz w:val="22"/>
          <w:szCs w:val="22"/>
        </w:rPr>
      </w:pPr>
      <w:hyperlink w:anchor="_Toc78900488" w:history="1">
        <w:r w:rsidRPr="007C26F3">
          <w:rPr>
            <w:rStyle w:val="Hyperlink"/>
          </w:rPr>
          <w:t>3.1</w:t>
        </w:r>
        <w:r>
          <w:rPr>
            <w:rFonts w:asciiTheme="minorHAnsi" w:eastAsiaTheme="minorEastAsia" w:hAnsiTheme="minorHAnsi" w:cstheme="minorBidi"/>
            <w:smallCaps w:val="0"/>
            <w:sz w:val="22"/>
            <w:szCs w:val="22"/>
          </w:rPr>
          <w:tab/>
        </w:r>
        <w:r w:rsidRPr="007C26F3">
          <w:rPr>
            <w:rStyle w:val="Hyperlink"/>
            <w:lang w:val="en-GB"/>
          </w:rPr>
          <w:t>Command line syntax</w:t>
        </w:r>
        <w:r>
          <w:rPr>
            <w:webHidden/>
          </w:rPr>
          <w:tab/>
        </w:r>
        <w:r>
          <w:rPr>
            <w:webHidden/>
          </w:rPr>
          <w:fldChar w:fldCharType="begin"/>
        </w:r>
        <w:r>
          <w:rPr>
            <w:webHidden/>
          </w:rPr>
          <w:instrText xml:space="preserve"> PAGEREF _Toc78900488 \h </w:instrText>
        </w:r>
        <w:r>
          <w:rPr>
            <w:webHidden/>
          </w:rPr>
        </w:r>
        <w:r>
          <w:rPr>
            <w:webHidden/>
          </w:rPr>
          <w:fldChar w:fldCharType="separate"/>
        </w:r>
        <w:r>
          <w:rPr>
            <w:webHidden/>
          </w:rPr>
          <w:t>39</w:t>
        </w:r>
        <w:r>
          <w:rPr>
            <w:webHidden/>
          </w:rPr>
          <w:fldChar w:fldCharType="end"/>
        </w:r>
      </w:hyperlink>
    </w:p>
    <w:p w14:paraId="39DCA512" w14:textId="218A0B1A" w:rsidR="00823A3A" w:rsidRDefault="00823A3A">
      <w:pPr>
        <w:pStyle w:val="TOC3"/>
        <w:rPr>
          <w:rFonts w:asciiTheme="minorHAnsi" w:eastAsiaTheme="minorEastAsia" w:hAnsiTheme="minorHAnsi" w:cstheme="minorBidi"/>
          <w:iCs w:val="0"/>
          <w:sz w:val="22"/>
          <w:szCs w:val="22"/>
        </w:rPr>
      </w:pPr>
      <w:hyperlink w:anchor="_Toc78900489" w:history="1">
        <w:r w:rsidRPr="007C26F3">
          <w:rPr>
            <w:rStyle w:val="Hyperlink"/>
            <w:lang w:val="en-GB"/>
          </w:rPr>
          <w:t>3.1.1</w:t>
        </w:r>
        <w:r>
          <w:rPr>
            <w:rFonts w:asciiTheme="minorHAnsi" w:eastAsiaTheme="minorEastAsia" w:hAnsiTheme="minorHAnsi" w:cstheme="minorBidi"/>
            <w:iCs w:val="0"/>
            <w:sz w:val="22"/>
            <w:szCs w:val="22"/>
          </w:rPr>
          <w:tab/>
        </w:r>
        <w:r w:rsidRPr="007C26F3">
          <w:rPr>
            <w:rStyle w:val="Hyperlink"/>
            <w:lang w:val="en-GB"/>
          </w:rPr>
          <w:t>Command line options</w:t>
        </w:r>
        <w:r>
          <w:rPr>
            <w:webHidden/>
          </w:rPr>
          <w:tab/>
        </w:r>
        <w:r>
          <w:rPr>
            <w:webHidden/>
          </w:rPr>
          <w:fldChar w:fldCharType="begin"/>
        </w:r>
        <w:r>
          <w:rPr>
            <w:webHidden/>
          </w:rPr>
          <w:instrText xml:space="preserve"> PAGEREF _Toc78900489 \h </w:instrText>
        </w:r>
        <w:r>
          <w:rPr>
            <w:webHidden/>
          </w:rPr>
        </w:r>
        <w:r>
          <w:rPr>
            <w:webHidden/>
          </w:rPr>
          <w:fldChar w:fldCharType="separate"/>
        </w:r>
        <w:r>
          <w:rPr>
            <w:webHidden/>
          </w:rPr>
          <w:t>39</w:t>
        </w:r>
        <w:r>
          <w:rPr>
            <w:webHidden/>
          </w:rPr>
          <w:fldChar w:fldCharType="end"/>
        </w:r>
      </w:hyperlink>
    </w:p>
    <w:p w14:paraId="60B57FA0" w14:textId="5F95F8DF" w:rsidR="00823A3A" w:rsidRDefault="00823A3A">
      <w:pPr>
        <w:pStyle w:val="TOC3"/>
        <w:rPr>
          <w:rFonts w:asciiTheme="minorHAnsi" w:eastAsiaTheme="minorEastAsia" w:hAnsiTheme="minorHAnsi" w:cstheme="minorBidi"/>
          <w:iCs w:val="0"/>
          <w:sz w:val="22"/>
          <w:szCs w:val="22"/>
        </w:rPr>
      </w:pPr>
      <w:hyperlink w:anchor="_Toc78900490" w:history="1">
        <w:r w:rsidRPr="007C26F3">
          <w:rPr>
            <w:rStyle w:val="Hyperlink"/>
            <w:lang w:val="en-GB"/>
          </w:rPr>
          <w:t>3.1.2</w:t>
        </w:r>
        <w:r>
          <w:rPr>
            <w:rFonts w:asciiTheme="minorHAnsi" w:eastAsiaTheme="minorEastAsia" w:hAnsiTheme="minorHAnsi" w:cstheme="minorBidi"/>
            <w:iCs w:val="0"/>
            <w:sz w:val="22"/>
            <w:szCs w:val="22"/>
          </w:rPr>
          <w:tab/>
        </w:r>
        <w:r w:rsidRPr="007C26F3">
          <w:rPr>
            <w:rStyle w:val="Hyperlink"/>
            <w:lang w:val="en-GB"/>
          </w:rPr>
          <w:t>Integer values in command line options</w:t>
        </w:r>
        <w:r>
          <w:rPr>
            <w:webHidden/>
          </w:rPr>
          <w:tab/>
        </w:r>
        <w:r>
          <w:rPr>
            <w:webHidden/>
          </w:rPr>
          <w:fldChar w:fldCharType="begin"/>
        </w:r>
        <w:r>
          <w:rPr>
            <w:webHidden/>
          </w:rPr>
          <w:instrText xml:space="preserve"> PAGEREF _Toc78900490 \h </w:instrText>
        </w:r>
        <w:r>
          <w:rPr>
            <w:webHidden/>
          </w:rPr>
        </w:r>
        <w:r>
          <w:rPr>
            <w:webHidden/>
          </w:rPr>
          <w:fldChar w:fldCharType="separate"/>
        </w:r>
        <w:r>
          <w:rPr>
            <w:webHidden/>
          </w:rPr>
          <w:t>39</w:t>
        </w:r>
        <w:r>
          <w:rPr>
            <w:webHidden/>
          </w:rPr>
          <w:fldChar w:fldCharType="end"/>
        </w:r>
      </w:hyperlink>
    </w:p>
    <w:p w14:paraId="2DEE0008" w14:textId="2AC890DF" w:rsidR="00823A3A" w:rsidRDefault="00823A3A">
      <w:pPr>
        <w:pStyle w:val="TOC3"/>
        <w:rPr>
          <w:rFonts w:asciiTheme="minorHAnsi" w:eastAsiaTheme="minorEastAsia" w:hAnsiTheme="minorHAnsi" w:cstheme="minorBidi"/>
          <w:iCs w:val="0"/>
          <w:sz w:val="22"/>
          <w:szCs w:val="22"/>
        </w:rPr>
      </w:pPr>
      <w:hyperlink w:anchor="_Toc78900491" w:history="1">
        <w:r w:rsidRPr="007C26F3">
          <w:rPr>
            <w:rStyle w:val="Hyperlink"/>
            <w:lang w:val="en-GB"/>
          </w:rPr>
          <w:t>3.1.3</w:t>
        </w:r>
        <w:r>
          <w:rPr>
            <w:rFonts w:asciiTheme="minorHAnsi" w:eastAsiaTheme="minorEastAsia" w:hAnsiTheme="minorHAnsi" w:cstheme="minorBidi"/>
            <w:iCs w:val="0"/>
            <w:sz w:val="22"/>
            <w:szCs w:val="22"/>
          </w:rPr>
          <w:tab/>
        </w:r>
        <w:r w:rsidRPr="007C26F3">
          <w:rPr>
            <w:rStyle w:val="Hyperlink"/>
            <w:lang w:val="en-GB"/>
          </w:rPr>
          <w:t>Predefined common options</w:t>
        </w:r>
        <w:r>
          <w:rPr>
            <w:webHidden/>
          </w:rPr>
          <w:tab/>
        </w:r>
        <w:r>
          <w:rPr>
            <w:webHidden/>
          </w:rPr>
          <w:fldChar w:fldCharType="begin"/>
        </w:r>
        <w:r>
          <w:rPr>
            <w:webHidden/>
          </w:rPr>
          <w:instrText xml:space="preserve"> PAGEREF _Toc78900491 \h </w:instrText>
        </w:r>
        <w:r>
          <w:rPr>
            <w:webHidden/>
          </w:rPr>
        </w:r>
        <w:r>
          <w:rPr>
            <w:webHidden/>
          </w:rPr>
          <w:fldChar w:fldCharType="separate"/>
        </w:r>
        <w:r>
          <w:rPr>
            <w:webHidden/>
          </w:rPr>
          <w:t>39</w:t>
        </w:r>
        <w:r>
          <w:rPr>
            <w:webHidden/>
          </w:rPr>
          <w:fldChar w:fldCharType="end"/>
        </w:r>
      </w:hyperlink>
    </w:p>
    <w:p w14:paraId="1E8403C2" w14:textId="6FD803A7" w:rsidR="00823A3A" w:rsidRDefault="00823A3A">
      <w:pPr>
        <w:pStyle w:val="TOC3"/>
        <w:rPr>
          <w:rFonts w:asciiTheme="minorHAnsi" w:eastAsiaTheme="minorEastAsia" w:hAnsiTheme="minorHAnsi" w:cstheme="minorBidi"/>
          <w:iCs w:val="0"/>
          <w:sz w:val="22"/>
          <w:szCs w:val="22"/>
        </w:rPr>
      </w:pPr>
      <w:hyperlink w:anchor="_Toc78900492" w:history="1">
        <w:r w:rsidRPr="007C26F3">
          <w:rPr>
            <w:rStyle w:val="Hyperlink"/>
            <w:lang w:val="en-GB"/>
          </w:rPr>
          <w:t>3.1.4</w:t>
        </w:r>
        <w:r>
          <w:rPr>
            <w:rFonts w:asciiTheme="minorHAnsi" w:eastAsiaTheme="minorEastAsia" w:hAnsiTheme="minorHAnsi" w:cstheme="minorBidi"/>
            <w:iCs w:val="0"/>
            <w:sz w:val="22"/>
            <w:szCs w:val="22"/>
          </w:rPr>
          <w:tab/>
        </w:r>
        <w:r w:rsidRPr="007C26F3">
          <w:rPr>
            <w:rStyle w:val="Hyperlink"/>
          </w:rPr>
          <w:t>Using a pager command</w:t>
        </w:r>
        <w:r>
          <w:rPr>
            <w:webHidden/>
          </w:rPr>
          <w:tab/>
        </w:r>
        <w:r>
          <w:rPr>
            <w:webHidden/>
          </w:rPr>
          <w:fldChar w:fldCharType="begin"/>
        </w:r>
        <w:r>
          <w:rPr>
            <w:webHidden/>
          </w:rPr>
          <w:instrText xml:space="preserve"> PAGEREF _Toc78900492 \h </w:instrText>
        </w:r>
        <w:r>
          <w:rPr>
            <w:webHidden/>
          </w:rPr>
        </w:r>
        <w:r>
          <w:rPr>
            <w:webHidden/>
          </w:rPr>
          <w:fldChar w:fldCharType="separate"/>
        </w:r>
        <w:r>
          <w:rPr>
            <w:webHidden/>
          </w:rPr>
          <w:t>40</w:t>
        </w:r>
        <w:r>
          <w:rPr>
            <w:webHidden/>
          </w:rPr>
          <w:fldChar w:fldCharType="end"/>
        </w:r>
      </w:hyperlink>
    </w:p>
    <w:p w14:paraId="4990DC94" w14:textId="240D0D43" w:rsidR="00823A3A" w:rsidRDefault="00823A3A">
      <w:pPr>
        <w:pStyle w:val="TOC3"/>
        <w:rPr>
          <w:rFonts w:asciiTheme="minorHAnsi" w:eastAsiaTheme="minorEastAsia" w:hAnsiTheme="minorHAnsi" w:cstheme="minorBidi"/>
          <w:iCs w:val="0"/>
          <w:sz w:val="22"/>
          <w:szCs w:val="22"/>
        </w:rPr>
      </w:pPr>
      <w:hyperlink w:anchor="_Toc78900493" w:history="1">
        <w:r w:rsidRPr="007C26F3">
          <w:rPr>
            <w:rStyle w:val="Hyperlink"/>
            <w:lang w:val="en-GB"/>
          </w:rPr>
          <w:t>3.1.5</w:t>
        </w:r>
        <w:r>
          <w:rPr>
            <w:rFonts w:asciiTheme="minorHAnsi" w:eastAsiaTheme="minorEastAsia" w:hAnsiTheme="minorHAnsi" w:cstheme="minorBidi"/>
            <w:iCs w:val="0"/>
            <w:sz w:val="22"/>
            <w:szCs w:val="22"/>
          </w:rPr>
          <w:tab/>
        </w:r>
        <w:r w:rsidRPr="007C26F3">
          <w:rPr>
            <w:rStyle w:val="Hyperlink"/>
          </w:rPr>
          <w:t>Partial command line redirection from a file</w:t>
        </w:r>
        <w:r>
          <w:rPr>
            <w:webHidden/>
          </w:rPr>
          <w:tab/>
        </w:r>
        <w:r>
          <w:rPr>
            <w:webHidden/>
          </w:rPr>
          <w:fldChar w:fldCharType="begin"/>
        </w:r>
        <w:r>
          <w:rPr>
            <w:webHidden/>
          </w:rPr>
          <w:instrText xml:space="preserve"> PAGEREF _Toc78900493 \h </w:instrText>
        </w:r>
        <w:r>
          <w:rPr>
            <w:webHidden/>
          </w:rPr>
        </w:r>
        <w:r>
          <w:rPr>
            <w:webHidden/>
          </w:rPr>
          <w:fldChar w:fldCharType="separate"/>
        </w:r>
        <w:r>
          <w:rPr>
            <w:webHidden/>
          </w:rPr>
          <w:t>40</w:t>
        </w:r>
        <w:r>
          <w:rPr>
            <w:webHidden/>
          </w:rPr>
          <w:fldChar w:fldCharType="end"/>
        </w:r>
      </w:hyperlink>
    </w:p>
    <w:p w14:paraId="556AEEF5" w14:textId="78A24715" w:rsidR="00823A3A" w:rsidRDefault="00823A3A">
      <w:pPr>
        <w:pStyle w:val="TOC3"/>
        <w:rPr>
          <w:rFonts w:asciiTheme="minorHAnsi" w:eastAsiaTheme="minorEastAsia" w:hAnsiTheme="minorHAnsi" w:cstheme="minorBidi"/>
          <w:iCs w:val="0"/>
          <w:sz w:val="22"/>
          <w:szCs w:val="22"/>
        </w:rPr>
      </w:pPr>
      <w:hyperlink w:anchor="_Toc78900494" w:history="1">
        <w:r w:rsidRPr="007C26F3">
          <w:rPr>
            <w:rStyle w:val="Hyperlink"/>
            <w:lang w:val="en-GB"/>
          </w:rPr>
          <w:t>3.1.6</w:t>
        </w:r>
        <w:r>
          <w:rPr>
            <w:rFonts w:asciiTheme="minorHAnsi" w:eastAsiaTheme="minorEastAsia" w:hAnsiTheme="minorHAnsi" w:cstheme="minorBidi"/>
            <w:iCs w:val="0"/>
            <w:sz w:val="22"/>
            <w:szCs w:val="22"/>
          </w:rPr>
          <w:tab/>
        </w:r>
        <w:r w:rsidRPr="007C26F3">
          <w:rPr>
            <w:rStyle w:val="Hyperlink"/>
            <w:lang w:val="en-GB"/>
          </w:rPr>
          <w:t>Default options from the TSDuck configuration file</w:t>
        </w:r>
        <w:r>
          <w:rPr>
            <w:webHidden/>
          </w:rPr>
          <w:tab/>
        </w:r>
        <w:r>
          <w:rPr>
            <w:webHidden/>
          </w:rPr>
          <w:fldChar w:fldCharType="begin"/>
        </w:r>
        <w:r>
          <w:rPr>
            <w:webHidden/>
          </w:rPr>
          <w:instrText xml:space="preserve"> PAGEREF _Toc78900494 \h </w:instrText>
        </w:r>
        <w:r>
          <w:rPr>
            <w:webHidden/>
          </w:rPr>
        </w:r>
        <w:r>
          <w:rPr>
            <w:webHidden/>
          </w:rPr>
          <w:fldChar w:fldCharType="separate"/>
        </w:r>
        <w:r>
          <w:rPr>
            <w:webHidden/>
          </w:rPr>
          <w:t>41</w:t>
        </w:r>
        <w:r>
          <w:rPr>
            <w:webHidden/>
          </w:rPr>
          <w:fldChar w:fldCharType="end"/>
        </w:r>
      </w:hyperlink>
    </w:p>
    <w:p w14:paraId="025E1B01" w14:textId="542C0F66" w:rsidR="00823A3A" w:rsidRDefault="00823A3A">
      <w:pPr>
        <w:pStyle w:val="TOC2"/>
        <w:rPr>
          <w:rFonts w:asciiTheme="minorHAnsi" w:eastAsiaTheme="minorEastAsia" w:hAnsiTheme="minorHAnsi" w:cstheme="minorBidi"/>
          <w:smallCaps w:val="0"/>
          <w:sz w:val="22"/>
          <w:szCs w:val="22"/>
        </w:rPr>
      </w:pPr>
      <w:hyperlink w:anchor="_Toc7890049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tsanalyze</w:t>
        </w:r>
        <w:r>
          <w:rPr>
            <w:webHidden/>
          </w:rPr>
          <w:tab/>
        </w:r>
        <w:r>
          <w:rPr>
            <w:webHidden/>
          </w:rPr>
          <w:fldChar w:fldCharType="begin"/>
        </w:r>
        <w:r>
          <w:rPr>
            <w:webHidden/>
          </w:rPr>
          <w:instrText xml:space="preserve"> PAGEREF _Toc78900495 \h </w:instrText>
        </w:r>
        <w:r>
          <w:rPr>
            <w:webHidden/>
          </w:rPr>
        </w:r>
        <w:r>
          <w:rPr>
            <w:webHidden/>
          </w:rPr>
          <w:fldChar w:fldCharType="separate"/>
        </w:r>
        <w:r>
          <w:rPr>
            <w:webHidden/>
          </w:rPr>
          <w:t>42</w:t>
        </w:r>
        <w:r>
          <w:rPr>
            <w:webHidden/>
          </w:rPr>
          <w:fldChar w:fldCharType="end"/>
        </w:r>
      </w:hyperlink>
    </w:p>
    <w:p w14:paraId="6F3E9B59" w14:textId="7123D818" w:rsidR="00823A3A" w:rsidRDefault="00823A3A">
      <w:pPr>
        <w:pStyle w:val="TOC2"/>
        <w:rPr>
          <w:rFonts w:asciiTheme="minorHAnsi" w:eastAsiaTheme="minorEastAsia" w:hAnsiTheme="minorHAnsi" w:cstheme="minorBidi"/>
          <w:smallCaps w:val="0"/>
          <w:sz w:val="22"/>
          <w:szCs w:val="22"/>
        </w:rPr>
      </w:pPr>
      <w:hyperlink w:anchor="_Toc7890049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tsbitrate</w:t>
        </w:r>
        <w:r>
          <w:rPr>
            <w:webHidden/>
          </w:rPr>
          <w:tab/>
        </w:r>
        <w:r>
          <w:rPr>
            <w:webHidden/>
          </w:rPr>
          <w:fldChar w:fldCharType="begin"/>
        </w:r>
        <w:r>
          <w:rPr>
            <w:webHidden/>
          </w:rPr>
          <w:instrText xml:space="preserve"> PAGEREF _Toc78900496 \h </w:instrText>
        </w:r>
        <w:r>
          <w:rPr>
            <w:webHidden/>
          </w:rPr>
        </w:r>
        <w:r>
          <w:rPr>
            <w:webHidden/>
          </w:rPr>
          <w:fldChar w:fldCharType="separate"/>
        </w:r>
        <w:r>
          <w:rPr>
            <w:webHidden/>
          </w:rPr>
          <w:t>50</w:t>
        </w:r>
        <w:r>
          <w:rPr>
            <w:webHidden/>
          </w:rPr>
          <w:fldChar w:fldCharType="end"/>
        </w:r>
      </w:hyperlink>
    </w:p>
    <w:p w14:paraId="4FDAA90F" w14:textId="55DD9386" w:rsidR="00823A3A" w:rsidRDefault="00823A3A">
      <w:pPr>
        <w:pStyle w:val="TOC2"/>
        <w:rPr>
          <w:rFonts w:asciiTheme="minorHAnsi" w:eastAsiaTheme="minorEastAsia" w:hAnsiTheme="minorHAnsi" w:cstheme="minorBidi"/>
          <w:smallCaps w:val="0"/>
          <w:sz w:val="22"/>
          <w:szCs w:val="22"/>
        </w:rPr>
      </w:pPr>
      <w:hyperlink w:anchor="_Toc7890049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tscharset</w:t>
        </w:r>
        <w:r>
          <w:rPr>
            <w:webHidden/>
          </w:rPr>
          <w:tab/>
        </w:r>
        <w:r>
          <w:rPr>
            <w:webHidden/>
          </w:rPr>
          <w:fldChar w:fldCharType="begin"/>
        </w:r>
        <w:r>
          <w:rPr>
            <w:webHidden/>
          </w:rPr>
          <w:instrText xml:space="preserve"> PAGEREF _Toc78900497 \h </w:instrText>
        </w:r>
        <w:r>
          <w:rPr>
            <w:webHidden/>
          </w:rPr>
        </w:r>
        <w:r>
          <w:rPr>
            <w:webHidden/>
          </w:rPr>
          <w:fldChar w:fldCharType="separate"/>
        </w:r>
        <w:r>
          <w:rPr>
            <w:webHidden/>
          </w:rPr>
          <w:t>52</w:t>
        </w:r>
        <w:r>
          <w:rPr>
            <w:webHidden/>
          </w:rPr>
          <w:fldChar w:fldCharType="end"/>
        </w:r>
      </w:hyperlink>
    </w:p>
    <w:p w14:paraId="12947B72" w14:textId="0885AE80" w:rsidR="00823A3A" w:rsidRDefault="00823A3A">
      <w:pPr>
        <w:pStyle w:val="TOC2"/>
        <w:rPr>
          <w:rFonts w:asciiTheme="minorHAnsi" w:eastAsiaTheme="minorEastAsia" w:hAnsiTheme="minorHAnsi" w:cstheme="minorBidi"/>
          <w:smallCaps w:val="0"/>
          <w:sz w:val="22"/>
          <w:szCs w:val="22"/>
        </w:rPr>
      </w:pPr>
      <w:hyperlink w:anchor="_Toc7890049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tscmp</w:t>
        </w:r>
        <w:r>
          <w:rPr>
            <w:webHidden/>
          </w:rPr>
          <w:tab/>
        </w:r>
        <w:r>
          <w:rPr>
            <w:webHidden/>
          </w:rPr>
          <w:fldChar w:fldCharType="begin"/>
        </w:r>
        <w:r>
          <w:rPr>
            <w:webHidden/>
          </w:rPr>
          <w:instrText xml:space="preserve"> PAGEREF _Toc78900498 \h </w:instrText>
        </w:r>
        <w:r>
          <w:rPr>
            <w:webHidden/>
          </w:rPr>
        </w:r>
        <w:r>
          <w:rPr>
            <w:webHidden/>
          </w:rPr>
          <w:fldChar w:fldCharType="separate"/>
        </w:r>
        <w:r>
          <w:rPr>
            <w:webHidden/>
          </w:rPr>
          <w:t>54</w:t>
        </w:r>
        <w:r>
          <w:rPr>
            <w:webHidden/>
          </w:rPr>
          <w:fldChar w:fldCharType="end"/>
        </w:r>
      </w:hyperlink>
    </w:p>
    <w:p w14:paraId="65507378" w14:textId="63739C31" w:rsidR="00823A3A" w:rsidRDefault="00823A3A">
      <w:pPr>
        <w:pStyle w:val="TOC2"/>
        <w:rPr>
          <w:rFonts w:asciiTheme="minorHAnsi" w:eastAsiaTheme="minorEastAsia" w:hAnsiTheme="minorHAnsi" w:cstheme="minorBidi"/>
          <w:smallCaps w:val="0"/>
          <w:sz w:val="22"/>
          <w:szCs w:val="22"/>
        </w:rPr>
      </w:pPr>
      <w:hyperlink w:anchor="_Toc7890049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tsconfig</w:t>
        </w:r>
        <w:r>
          <w:rPr>
            <w:webHidden/>
          </w:rPr>
          <w:tab/>
        </w:r>
        <w:r>
          <w:rPr>
            <w:webHidden/>
          </w:rPr>
          <w:fldChar w:fldCharType="begin"/>
        </w:r>
        <w:r>
          <w:rPr>
            <w:webHidden/>
          </w:rPr>
          <w:instrText xml:space="preserve"> PAGEREF _Toc78900499 \h </w:instrText>
        </w:r>
        <w:r>
          <w:rPr>
            <w:webHidden/>
          </w:rPr>
        </w:r>
        <w:r>
          <w:rPr>
            <w:webHidden/>
          </w:rPr>
          <w:fldChar w:fldCharType="separate"/>
        </w:r>
        <w:r>
          <w:rPr>
            <w:webHidden/>
          </w:rPr>
          <w:t>56</w:t>
        </w:r>
        <w:r>
          <w:rPr>
            <w:webHidden/>
          </w:rPr>
          <w:fldChar w:fldCharType="end"/>
        </w:r>
      </w:hyperlink>
    </w:p>
    <w:p w14:paraId="5A6A9F21" w14:textId="479B2CC1" w:rsidR="00823A3A" w:rsidRDefault="00823A3A">
      <w:pPr>
        <w:pStyle w:val="TOC2"/>
        <w:rPr>
          <w:rFonts w:asciiTheme="minorHAnsi" w:eastAsiaTheme="minorEastAsia" w:hAnsiTheme="minorHAnsi" w:cstheme="minorBidi"/>
          <w:smallCaps w:val="0"/>
          <w:sz w:val="22"/>
          <w:szCs w:val="22"/>
        </w:rPr>
      </w:pPr>
      <w:hyperlink w:anchor="_Toc7890050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tsdate</w:t>
        </w:r>
        <w:r>
          <w:rPr>
            <w:webHidden/>
          </w:rPr>
          <w:tab/>
        </w:r>
        <w:r>
          <w:rPr>
            <w:webHidden/>
          </w:rPr>
          <w:fldChar w:fldCharType="begin"/>
        </w:r>
        <w:r>
          <w:rPr>
            <w:webHidden/>
          </w:rPr>
          <w:instrText xml:space="preserve"> PAGEREF _Toc78900500 \h </w:instrText>
        </w:r>
        <w:r>
          <w:rPr>
            <w:webHidden/>
          </w:rPr>
        </w:r>
        <w:r>
          <w:rPr>
            <w:webHidden/>
          </w:rPr>
          <w:fldChar w:fldCharType="separate"/>
        </w:r>
        <w:r>
          <w:rPr>
            <w:webHidden/>
          </w:rPr>
          <w:t>58</w:t>
        </w:r>
        <w:r>
          <w:rPr>
            <w:webHidden/>
          </w:rPr>
          <w:fldChar w:fldCharType="end"/>
        </w:r>
      </w:hyperlink>
    </w:p>
    <w:p w14:paraId="47679B57" w14:textId="49E1D452" w:rsidR="00823A3A" w:rsidRDefault="00823A3A">
      <w:pPr>
        <w:pStyle w:val="TOC2"/>
        <w:rPr>
          <w:rFonts w:asciiTheme="minorHAnsi" w:eastAsiaTheme="minorEastAsia" w:hAnsiTheme="minorHAnsi" w:cstheme="minorBidi"/>
          <w:smallCaps w:val="0"/>
          <w:sz w:val="22"/>
          <w:szCs w:val="22"/>
        </w:rPr>
      </w:pPr>
      <w:hyperlink w:anchor="_Toc7890050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tsdektec</w:t>
        </w:r>
        <w:r>
          <w:rPr>
            <w:webHidden/>
          </w:rPr>
          <w:tab/>
        </w:r>
        <w:r>
          <w:rPr>
            <w:webHidden/>
          </w:rPr>
          <w:fldChar w:fldCharType="begin"/>
        </w:r>
        <w:r>
          <w:rPr>
            <w:webHidden/>
          </w:rPr>
          <w:instrText xml:space="preserve"> PAGEREF _Toc78900501 \h </w:instrText>
        </w:r>
        <w:r>
          <w:rPr>
            <w:webHidden/>
          </w:rPr>
        </w:r>
        <w:r>
          <w:rPr>
            <w:webHidden/>
          </w:rPr>
          <w:fldChar w:fldCharType="separate"/>
        </w:r>
        <w:r>
          <w:rPr>
            <w:webHidden/>
          </w:rPr>
          <w:t>60</w:t>
        </w:r>
        <w:r>
          <w:rPr>
            <w:webHidden/>
          </w:rPr>
          <w:fldChar w:fldCharType="end"/>
        </w:r>
      </w:hyperlink>
    </w:p>
    <w:p w14:paraId="6CBF3716" w14:textId="157A469B" w:rsidR="00823A3A" w:rsidRDefault="00823A3A">
      <w:pPr>
        <w:pStyle w:val="TOC2"/>
        <w:rPr>
          <w:rFonts w:asciiTheme="minorHAnsi" w:eastAsiaTheme="minorEastAsia" w:hAnsiTheme="minorHAnsi" w:cstheme="minorBidi"/>
          <w:smallCaps w:val="0"/>
          <w:sz w:val="22"/>
          <w:szCs w:val="22"/>
        </w:rPr>
      </w:pPr>
      <w:hyperlink w:anchor="_Toc7890050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tsdump</w:t>
        </w:r>
        <w:r>
          <w:rPr>
            <w:webHidden/>
          </w:rPr>
          <w:tab/>
        </w:r>
        <w:r>
          <w:rPr>
            <w:webHidden/>
          </w:rPr>
          <w:fldChar w:fldCharType="begin"/>
        </w:r>
        <w:r>
          <w:rPr>
            <w:webHidden/>
          </w:rPr>
          <w:instrText xml:space="preserve"> PAGEREF _Toc78900502 \h </w:instrText>
        </w:r>
        <w:r>
          <w:rPr>
            <w:webHidden/>
          </w:rPr>
        </w:r>
        <w:r>
          <w:rPr>
            <w:webHidden/>
          </w:rPr>
          <w:fldChar w:fldCharType="separate"/>
        </w:r>
        <w:r>
          <w:rPr>
            <w:webHidden/>
          </w:rPr>
          <w:t>65</w:t>
        </w:r>
        <w:r>
          <w:rPr>
            <w:webHidden/>
          </w:rPr>
          <w:fldChar w:fldCharType="end"/>
        </w:r>
      </w:hyperlink>
    </w:p>
    <w:p w14:paraId="7EB14910" w14:textId="281DCAD1" w:rsidR="00823A3A" w:rsidRDefault="00823A3A">
      <w:pPr>
        <w:pStyle w:val="TOC2"/>
        <w:rPr>
          <w:rFonts w:asciiTheme="minorHAnsi" w:eastAsiaTheme="minorEastAsia" w:hAnsiTheme="minorHAnsi" w:cstheme="minorBidi"/>
          <w:smallCaps w:val="0"/>
          <w:sz w:val="22"/>
          <w:szCs w:val="22"/>
        </w:rPr>
      </w:pPr>
      <w:hyperlink w:anchor="_Toc7890050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tsecmg</w:t>
        </w:r>
        <w:r>
          <w:rPr>
            <w:webHidden/>
          </w:rPr>
          <w:tab/>
        </w:r>
        <w:r>
          <w:rPr>
            <w:webHidden/>
          </w:rPr>
          <w:fldChar w:fldCharType="begin"/>
        </w:r>
        <w:r>
          <w:rPr>
            <w:webHidden/>
          </w:rPr>
          <w:instrText xml:space="preserve"> PAGEREF _Toc78900503 \h </w:instrText>
        </w:r>
        <w:r>
          <w:rPr>
            <w:webHidden/>
          </w:rPr>
        </w:r>
        <w:r>
          <w:rPr>
            <w:webHidden/>
          </w:rPr>
          <w:fldChar w:fldCharType="separate"/>
        </w:r>
        <w:r>
          <w:rPr>
            <w:webHidden/>
          </w:rPr>
          <w:t>67</w:t>
        </w:r>
        <w:r>
          <w:rPr>
            <w:webHidden/>
          </w:rPr>
          <w:fldChar w:fldCharType="end"/>
        </w:r>
      </w:hyperlink>
    </w:p>
    <w:p w14:paraId="724CF79A" w14:textId="37AB1D17" w:rsidR="00823A3A" w:rsidRDefault="00823A3A">
      <w:pPr>
        <w:pStyle w:val="TOC2"/>
        <w:rPr>
          <w:rFonts w:asciiTheme="minorHAnsi" w:eastAsiaTheme="minorEastAsia" w:hAnsiTheme="minorHAnsi" w:cstheme="minorBidi"/>
          <w:smallCaps w:val="0"/>
          <w:sz w:val="22"/>
          <w:szCs w:val="22"/>
        </w:rPr>
      </w:pPr>
      <w:hyperlink w:anchor="_Toc7890050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tsemmg</w:t>
        </w:r>
        <w:r>
          <w:rPr>
            <w:webHidden/>
          </w:rPr>
          <w:tab/>
        </w:r>
        <w:r>
          <w:rPr>
            <w:webHidden/>
          </w:rPr>
          <w:fldChar w:fldCharType="begin"/>
        </w:r>
        <w:r>
          <w:rPr>
            <w:webHidden/>
          </w:rPr>
          <w:instrText xml:space="preserve"> PAGEREF _Toc78900504 \h </w:instrText>
        </w:r>
        <w:r>
          <w:rPr>
            <w:webHidden/>
          </w:rPr>
        </w:r>
        <w:r>
          <w:rPr>
            <w:webHidden/>
          </w:rPr>
          <w:fldChar w:fldCharType="separate"/>
        </w:r>
        <w:r>
          <w:rPr>
            <w:webHidden/>
          </w:rPr>
          <w:t>69</w:t>
        </w:r>
        <w:r>
          <w:rPr>
            <w:webHidden/>
          </w:rPr>
          <w:fldChar w:fldCharType="end"/>
        </w:r>
      </w:hyperlink>
    </w:p>
    <w:p w14:paraId="0DC3B47A" w14:textId="05531023" w:rsidR="00823A3A" w:rsidRDefault="00823A3A">
      <w:pPr>
        <w:pStyle w:val="TOC2"/>
        <w:rPr>
          <w:rFonts w:asciiTheme="minorHAnsi" w:eastAsiaTheme="minorEastAsia" w:hAnsiTheme="minorHAnsi" w:cstheme="minorBidi"/>
          <w:smallCaps w:val="0"/>
          <w:sz w:val="22"/>
          <w:szCs w:val="22"/>
        </w:rPr>
      </w:pPr>
      <w:hyperlink w:anchor="_Toc7890050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tsfclean</w:t>
        </w:r>
        <w:r>
          <w:rPr>
            <w:webHidden/>
          </w:rPr>
          <w:tab/>
        </w:r>
        <w:r>
          <w:rPr>
            <w:webHidden/>
          </w:rPr>
          <w:fldChar w:fldCharType="begin"/>
        </w:r>
        <w:r>
          <w:rPr>
            <w:webHidden/>
          </w:rPr>
          <w:instrText xml:space="preserve"> PAGEREF _Toc78900505 \h </w:instrText>
        </w:r>
        <w:r>
          <w:rPr>
            <w:webHidden/>
          </w:rPr>
        </w:r>
        <w:r>
          <w:rPr>
            <w:webHidden/>
          </w:rPr>
          <w:fldChar w:fldCharType="separate"/>
        </w:r>
        <w:r>
          <w:rPr>
            <w:webHidden/>
          </w:rPr>
          <w:t>72</w:t>
        </w:r>
        <w:r>
          <w:rPr>
            <w:webHidden/>
          </w:rPr>
          <w:fldChar w:fldCharType="end"/>
        </w:r>
      </w:hyperlink>
    </w:p>
    <w:p w14:paraId="27EF6498" w14:textId="0B75A483" w:rsidR="00823A3A" w:rsidRDefault="00823A3A">
      <w:pPr>
        <w:pStyle w:val="TOC2"/>
        <w:rPr>
          <w:rFonts w:asciiTheme="minorHAnsi" w:eastAsiaTheme="minorEastAsia" w:hAnsiTheme="minorHAnsi" w:cstheme="minorBidi"/>
          <w:smallCaps w:val="0"/>
          <w:sz w:val="22"/>
          <w:szCs w:val="22"/>
        </w:rPr>
      </w:pPr>
      <w:hyperlink w:anchor="_Toc7890050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tsfixcc</w:t>
        </w:r>
        <w:r>
          <w:rPr>
            <w:webHidden/>
          </w:rPr>
          <w:tab/>
        </w:r>
        <w:r>
          <w:rPr>
            <w:webHidden/>
          </w:rPr>
          <w:fldChar w:fldCharType="begin"/>
        </w:r>
        <w:r>
          <w:rPr>
            <w:webHidden/>
          </w:rPr>
          <w:instrText xml:space="preserve"> PAGEREF _Toc78900506 \h </w:instrText>
        </w:r>
        <w:r>
          <w:rPr>
            <w:webHidden/>
          </w:rPr>
        </w:r>
        <w:r>
          <w:rPr>
            <w:webHidden/>
          </w:rPr>
          <w:fldChar w:fldCharType="separate"/>
        </w:r>
        <w:r>
          <w:rPr>
            <w:webHidden/>
          </w:rPr>
          <w:t>74</w:t>
        </w:r>
        <w:r>
          <w:rPr>
            <w:webHidden/>
          </w:rPr>
          <w:fldChar w:fldCharType="end"/>
        </w:r>
      </w:hyperlink>
    </w:p>
    <w:p w14:paraId="25F2DE82" w14:textId="76FDCCEF" w:rsidR="00823A3A" w:rsidRDefault="00823A3A">
      <w:pPr>
        <w:pStyle w:val="TOC2"/>
        <w:rPr>
          <w:rFonts w:asciiTheme="minorHAnsi" w:eastAsiaTheme="minorEastAsia" w:hAnsiTheme="minorHAnsi" w:cstheme="minorBidi"/>
          <w:smallCaps w:val="0"/>
          <w:sz w:val="22"/>
          <w:szCs w:val="22"/>
        </w:rPr>
      </w:pPr>
      <w:hyperlink w:anchor="_Toc7890050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tsftrunc</w:t>
        </w:r>
        <w:r>
          <w:rPr>
            <w:webHidden/>
          </w:rPr>
          <w:tab/>
        </w:r>
        <w:r>
          <w:rPr>
            <w:webHidden/>
          </w:rPr>
          <w:fldChar w:fldCharType="begin"/>
        </w:r>
        <w:r>
          <w:rPr>
            <w:webHidden/>
          </w:rPr>
          <w:instrText xml:space="preserve"> PAGEREF _Toc78900507 \h </w:instrText>
        </w:r>
        <w:r>
          <w:rPr>
            <w:webHidden/>
          </w:rPr>
        </w:r>
        <w:r>
          <w:rPr>
            <w:webHidden/>
          </w:rPr>
          <w:fldChar w:fldCharType="separate"/>
        </w:r>
        <w:r>
          <w:rPr>
            <w:webHidden/>
          </w:rPr>
          <w:t>75</w:t>
        </w:r>
        <w:r>
          <w:rPr>
            <w:webHidden/>
          </w:rPr>
          <w:fldChar w:fldCharType="end"/>
        </w:r>
      </w:hyperlink>
    </w:p>
    <w:p w14:paraId="714ED90C" w14:textId="380DA131" w:rsidR="00823A3A" w:rsidRDefault="00823A3A">
      <w:pPr>
        <w:pStyle w:val="TOC2"/>
        <w:rPr>
          <w:rFonts w:asciiTheme="minorHAnsi" w:eastAsiaTheme="minorEastAsia" w:hAnsiTheme="minorHAnsi" w:cstheme="minorBidi"/>
          <w:smallCaps w:val="0"/>
          <w:sz w:val="22"/>
          <w:szCs w:val="22"/>
        </w:rPr>
      </w:pPr>
      <w:hyperlink w:anchor="_Toc7890050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tsgenecm</w:t>
        </w:r>
        <w:r>
          <w:rPr>
            <w:webHidden/>
          </w:rPr>
          <w:tab/>
        </w:r>
        <w:r>
          <w:rPr>
            <w:webHidden/>
          </w:rPr>
          <w:fldChar w:fldCharType="begin"/>
        </w:r>
        <w:r>
          <w:rPr>
            <w:webHidden/>
          </w:rPr>
          <w:instrText xml:space="preserve"> PAGEREF _Toc78900508 \h </w:instrText>
        </w:r>
        <w:r>
          <w:rPr>
            <w:webHidden/>
          </w:rPr>
        </w:r>
        <w:r>
          <w:rPr>
            <w:webHidden/>
          </w:rPr>
          <w:fldChar w:fldCharType="separate"/>
        </w:r>
        <w:r>
          <w:rPr>
            <w:webHidden/>
          </w:rPr>
          <w:t>76</w:t>
        </w:r>
        <w:r>
          <w:rPr>
            <w:webHidden/>
          </w:rPr>
          <w:fldChar w:fldCharType="end"/>
        </w:r>
      </w:hyperlink>
    </w:p>
    <w:p w14:paraId="78E9878F" w14:textId="222C53F0" w:rsidR="00823A3A" w:rsidRDefault="00823A3A">
      <w:pPr>
        <w:pStyle w:val="TOC2"/>
        <w:rPr>
          <w:rFonts w:asciiTheme="minorHAnsi" w:eastAsiaTheme="minorEastAsia" w:hAnsiTheme="minorHAnsi" w:cstheme="minorBidi"/>
          <w:smallCaps w:val="0"/>
          <w:sz w:val="22"/>
          <w:szCs w:val="22"/>
        </w:rPr>
      </w:pPr>
      <w:hyperlink w:anchor="_Toc7890050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tshides</w:t>
        </w:r>
        <w:r>
          <w:rPr>
            <w:webHidden/>
          </w:rPr>
          <w:tab/>
        </w:r>
        <w:r>
          <w:rPr>
            <w:webHidden/>
          </w:rPr>
          <w:fldChar w:fldCharType="begin"/>
        </w:r>
        <w:r>
          <w:rPr>
            <w:webHidden/>
          </w:rPr>
          <w:instrText xml:space="preserve"> PAGEREF _Toc78900509 \h </w:instrText>
        </w:r>
        <w:r>
          <w:rPr>
            <w:webHidden/>
          </w:rPr>
        </w:r>
        <w:r>
          <w:rPr>
            <w:webHidden/>
          </w:rPr>
          <w:fldChar w:fldCharType="separate"/>
        </w:r>
        <w:r>
          <w:rPr>
            <w:webHidden/>
          </w:rPr>
          <w:t>78</w:t>
        </w:r>
        <w:r>
          <w:rPr>
            <w:webHidden/>
          </w:rPr>
          <w:fldChar w:fldCharType="end"/>
        </w:r>
      </w:hyperlink>
    </w:p>
    <w:p w14:paraId="32026FDD" w14:textId="30FEAE9A" w:rsidR="00823A3A" w:rsidRDefault="00823A3A">
      <w:pPr>
        <w:pStyle w:val="TOC2"/>
        <w:rPr>
          <w:rFonts w:asciiTheme="minorHAnsi" w:eastAsiaTheme="minorEastAsia" w:hAnsiTheme="minorHAnsi" w:cstheme="minorBidi"/>
          <w:smallCaps w:val="0"/>
          <w:sz w:val="22"/>
          <w:szCs w:val="22"/>
        </w:rPr>
      </w:pPr>
      <w:hyperlink w:anchor="_Toc7890051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tslsdvb</w:t>
        </w:r>
        <w:r>
          <w:rPr>
            <w:webHidden/>
          </w:rPr>
          <w:tab/>
        </w:r>
        <w:r>
          <w:rPr>
            <w:webHidden/>
          </w:rPr>
          <w:fldChar w:fldCharType="begin"/>
        </w:r>
        <w:r>
          <w:rPr>
            <w:webHidden/>
          </w:rPr>
          <w:instrText xml:space="preserve"> PAGEREF _Toc78900510 \h </w:instrText>
        </w:r>
        <w:r>
          <w:rPr>
            <w:webHidden/>
          </w:rPr>
        </w:r>
        <w:r>
          <w:rPr>
            <w:webHidden/>
          </w:rPr>
          <w:fldChar w:fldCharType="separate"/>
        </w:r>
        <w:r>
          <w:rPr>
            <w:webHidden/>
          </w:rPr>
          <w:t>80</w:t>
        </w:r>
        <w:r>
          <w:rPr>
            <w:webHidden/>
          </w:rPr>
          <w:fldChar w:fldCharType="end"/>
        </w:r>
      </w:hyperlink>
    </w:p>
    <w:p w14:paraId="228A2EF4" w14:textId="1BCFF355" w:rsidR="00823A3A" w:rsidRDefault="00823A3A">
      <w:pPr>
        <w:pStyle w:val="TOC2"/>
        <w:rPr>
          <w:rFonts w:asciiTheme="minorHAnsi" w:eastAsiaTheme="minorEastAsia" w:hAnsiTheme="minorHAnsi" w:cstheme="minorBidi"/>
          <w:smallCaps w:val="0"/>
          <w:sz w:val="22"/>
          <w:szCs w:val="22"/>
        </w:rPr>
      </w:pPr>
      <w:hyperlink w:anchor="_Toc7890051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tsp</w:t>
        </w:r>
        <w:r>
          <w:rPr>
            <w:webHidden/>
          </w:rPr>
          <w:tab/>
        </w:r>
        <w:r>
          <w:rPr>
            <w:webHidden/>
          </w:rPr>
          <w:fldChar w:fldCharType="begin"/>
        </w:r>
        <w:r>
          <w:rPr>
            <w:webHidden/>
          </w:rPr>
          <w:instrText xml:space="preserve"> PAGEREF _Toc78900511 \h </w:instrText>
        </w:r>
        <w:r>
          <w:rPr>
            <w:webHidden/>
          </w:rPr>
        </w:r>
        <w:r>
          <w:rPr>
            <w:webHidden/>
          </w:rPr>
          <w:fldChar w:fldCharType="separate"/>
        </w:r>
        <w:r>
          <w:rPr>
            <w:webHidden/>
          </w:rPr>
          <w:t>82</w:t>
        </w:r>
        <w:r>
          <w:rPr>
            <w:webHidden/>
          </w:rPr>
          <w:fldChar w:fldCharType="end"/>
        </w:r>
      </w:hyperlink>
    </w:p>
    <w:p w14:paraId="2A380CED" w14:textId="676AC446" w:rsidR="00823A3A" w:rsidRDefault="00823A3A">
      <w:pPr>
        <w:pStyle w:val="TOC2"/>
        <w:rPr>
          <w:rFonts w:asciiTheme="minorHAnsi" w:eastAsiaTheme="minorEastAsia" w:hAnsiTheme="minorHAnsi" w:cstheme="minorBidi"/>
          <w:smallCaps w:val="0"/>
          <w:sz w:val="22"/>
          <w:szCs w:val="22"/>
        </w:rPr>
      </w:pPr>
      <w:hyperlink w:anchor="_Toc7890051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tspacketize</w:t>
        </w:r>
        <w:r>
          <w:rPr>
            <w:webHidden/>
          </w:rPr>
          <w:tab/>
        </w:r>
        <w:r>
          <w:rPr>
            <w:webHidden/>
          </w:rPr>
          <w:fldChar w:fldCharType="begin"/>
        </w:r>
        <w:r>
          <w:rPr>
            <w:webHidden/>
          </w:rPr>
          <w:instrText xml:space="preserve"> PAGEREF _Toc78900512 \h </w:instrText>
        </w:r>
        <w:r>
          <w:rPr>
            <w:webHidden/>
          </w:rPr>
        </w:r>
        <w:r>
          <w:rPr>
            <w:webHidden/>
          </w:rPr>
          <w:fldChar w:fldCharType="separate"/>
        </w:r>
        <w:r>
          <w:rPr>
            <w:webHidden/>
          </w:rPr>
          <w:t>93</w:t>
        </w:r>
        <w:r>
          <w:rPr>
            <w:webHidden/>
          </w:rPr>
          <w:fldChar w:fldCharType="end"/>
        </w:r>
      </w:hyperlink>
    </w:p>
    <w:p w14:paraId="4354A21C" w14:textId="30282C82" w:rsidR="00823A3A" w:rsidRDefault="00823A3A">
      <w:pPr>
        <w:pStyle w:val="TOC2"/>
        <w:rPr>
          <w:rFonts w:asciiTheme="minorHAnsi" w:eastAsiaTheme="minorEastAsia" w:hAnsiTheme="minorHAnsi" w:cstheme="minorBidi"/>
          <w:smallCaps w:val="0"/>
          <w:sz w:val="22"/>
          <w:szCs w:val="22"/>
        </w:rPr>
      </w:pPr>
      <w:hyperlink w:anchor="_Toc7890051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tspcontrol</w:t>
        </w:r>
        <w:r>
          <w:rPr>
            <w:webHidden/>
          </w:rPr>
          <w:tab/>
        </w:r>
        <w:r>
          <w:rPr>
            <w:webHidden/>
          </w:rPr>
          <w:fldChar w:fldCharType="begin"/>
        </w:r>
        <w:r>
          <w:rPr>
            <w:webHidden/>
          </w:rPr>
          <w:instrText xml:space="preserve"> PAGEREF _Toc78900513 \h </w:instrText>
        </w:r>
        <w:r>
          <w:rPr>
            <w:webHidden/>
          </w:rPr>
        </w:r>
        <w:r>
          <w:rPr>
            <w:webHidden/>
          </w:rPr>
          <w:fldChar w:fldCharType="separate"/>
        </w:r>
        <w:r>
          <w:rPr>
            <w:webHidden/>
          </w:rPr>
          <w:t>96</w:t>
        </w:r>
        <w:r>
          <w:rPr>
            <w:webHidden/>
          </w:rPr>
          <w:fldChar w:fldCharType="end"/>
        </w:r>
      </w:hyperlink>
    </w:p>
    <w:p w14:paraId="20DBE6FD" w14:textId="0D3C58D1" w:rsidR="00823A3A" w:rsidRDefault="00823A3A">
      <w:pPr>
        <w:pStyle w:val="TOC2"/>
        <w:rPr>
          <w:rFonts w:asciiTheme="minorHAnsi" w:eastAsiaTheme="minorEastAsia" w:hAnsiTheme="minorHAnsi" w:cstheme="minorBidi"/>
          <w:smallCaps w:val="0"/>
          <w:sz w:val="22"/>
          <w:szCs w:val="22"/>
        </w:rPr>
      </w:pPr>
      <w:hyperlink w:anchor="_Toc7890051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tspsi</w:t>
        </w:r>
        <w:r>
          <w:rPr>
            <w:webHidden/>
          </w:rPr>
          <w:tab/>
        </w:r>
        <w:r>
          <w:rPr>
            <w:webHidden/>
          </w:rPr>
          <w:fldChar w:fldCharType="begin"/>
        </w:r>
        <w:r>
          <w:rPr>
            <w:webHidden/>
          </w:rPr>
          <w:instrText xml:space="preserve"> PAGEREF _Toc78900514 \h </w:instrText>
        </w:r>
        <w:r>
          <w:rPr>
            <w:webHidden/>
          </w:rPr>
        </w:r>
        <w:r>
          <w:rPr>
            <w:webHidden/>
          </w:rPr>
          <w:fldChar w:fldCharType="separate"/>
        </w:r>
        <w:r>
          <w:rPr>
            <w:webHidden/>
          </w:rPr>
          <w:t>98</w:t>
        </w:r>
        <w:r>
          <w:rPr>
            <w:webHidden/>
          </w:rPr>
          <w:fldChar w:fldCharType="end"/>
        </w:r>
      </w:hyperlink>
    </w:p>
    <w:p w14:paraId="2F393115" w14:textId="1F954309" w:rsidR="00823A3A" w:rsidRDefault="00823A3A">
      <w:pPr>
        <w:pStyle w:val="TOC2"/>
        <w:rPr>
          <w:rFonts w:asciiTheme="minorHAnsi" w:eastAsiaTheme="minorEastAsia" w:hAnsiTheme="minorHAnsi" w:cstheme="minorBidi"/>
          <w:smallCaps w:val="0"/>
          <w:sz w:val="22"/>
          <w:szCs w:val="22"/>
        </w:rPr>
      </w:pPr>
      <w:hyperlink w:anchor="_Toc7890051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tsresync</w:t>
        </w:r>
        <w:r>
          <w:rPr>
            <w:webHidden/>
          </w:rPr>
          <w:tab/>
        </w:r>
        <w:r>
          <w:rPr>
            <w:webHidden/>
          </w:rPr>
          <w:fldChar w:fldCharType="begin"/>
        </w:r>
        <w:r>
          <w:rPr>
            <w:webHidden/>
          </w:rPr>
          <w:instrText xml:space="preserve"> PAGEREF _Toc78900515 \h </w:instrText>
        </w:r>
        <w:r>
          <w:rPr>
            <w:webHidden/>
          </w:rPr>
        </w:r>
        <w:r>
          <w:rPr>
            <w:webHidden/>
          </w:rPr>
          <w:fldChar w:fldCharType="separate"/>
        </w:r>
        <w:r>
          <w:rPr>
            <w:webHidden/>
          </w:rPr>
          <w:t>103</w:t>
        </w:r>
        <w:r>
          <w:rPr>
            <w:webHidden/>
          </w:rPr>
          <w:fldChar w:fldCharType="end"/>
        </w:r>
      </w:hyperlink>
    </w:p>
    <w:p w14:paraId="401CBCCF" w14:textId="03D943DA" w:rsidR="00823A3A" w:rsidRDefault="00823A3A">
      <w:pPr>
        <w:pStyle w:val="TOC2"/>
        <w:rPr>
          <w:rFonts w:asciiTheme="minorHAnsi" w:eastAsiaTheme="minorEastAsia" w:hAnsiTheme="minorHAnsi" w:cstheme="minorBidi"/>
          <w:smallCaps w:val="0"/>
          <w:sz w:val="22"/>
          <w:szCs w:val="22"/>
        </w:rPr>
      </w:pPr>
      <w:hyperlink w:anchor="_Toc7890051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tsscan</w:t>
        </w:r>
        <w:r>
          <w:rPr>
            <w:webHidden/>
          </w:rPr>
          <w:tab/>
        </w:r>
        <w:r>
          <w:rPr>
            <w:webHidden/>
          </w:rPr>
          <w:fldChar w:fldCharType="begin"/>
        </w:r>
        <w:r>
          <w:rPr>
            <w:webHidden/>
          </w:rPr>
          <w:instrText xml:space="preserve"> PAGEREF _Toc78900516 \h </w:instrText>
        </w:r>
        <w:r>
          <w:rPr>
            <w:webHidden/>
          </w:rPr>
        </w:r>
        <w:r>
          <w:rPr>
            <w:webHidden/>
          </w:rPr>
          <w:fldChar w:fldCharType="separate"/>
        </w:r>
        <w:r>
          <w:rPr>
            <w:webHidden/>
          </w:rPr>
          <w:t>105</w:t>
        </w:r>
        <w:r>
          <w:rPr>
            <w:webHidden/>
          </w:rPr>
          <w:fldChar w:fldCharType="end"/>
        </w:r>
      </w:hyperlink>
    </w:p>
    <w:p w14:paraId="2984244C" w14:textId="1F1E1F1C" w:rsidR="00823A3A" w:rsidRDefault="00823A3A">
      <w:pPr>
        <w:pStyle w:val="TOC2"/>
        <w:rPr>
          <w:rFonts w:asciiTheme="minorHAnsi" w:eastAsiaTheme="minorEastAsia" w:hAnsiTheme="minorHAnsi" w:cstheme="minorBidi"/>
          <w:smallCaps w:val="0"/>
          <w:sz w:val="22"/>
          <w:szCs w:val="22"/>
        </w:rPr>
      </w:pPr>
      <w:hyperlink w:anchor="_Toc7890051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tssmartcard</w:t>
        </w:r>
        <w:r>
          <w:rPr>
            <w:webHidden/>
          </w:rPr>
          <w:tab/>
        </w:r>
        <w:r>
          <w:rPr>
            <w:webHidden/>
          </w:rPr>
          <w:fldChar w:fldCharType="begin"/>
        </w:r>
        <w:r>
          <w:rPr>
            <w:webHidden/>
          </w:rPr>
          <w:instrText xml:space="preserve"> PAGEREF _Toc78900517 \h </w:instrText>
        </w:r>
        <w:r>
          <w:rPr>
            <w:webHidden/>
          </w:rPr>
        </w:r>
        <w:r>
          <w:rPr>
            <w:webHidden/>
          </w:rPr>
          <w:fldChar w:fldCharType="separate"/>
        </w:r>
        <w:r>
          <w:rPr>
            <w:webHidden/>
          </w:rPr>
          <w:t>109</w:t>
        </w:r>
        <w:r>
          <w:rPr>
            <w:webHidden/>
          </w:rPr>
          <w:fldChar w:fldCharType="end"/>
        </w:r>
      </w:hyperlink>
    </w:p>
    <w:p w14:paraId="4D713BF2" w14:textId="3E68BEA2" w:rsidR="00823A3A" w:rsidRDefault="00823A3A">
      <w:pPr>
        <w:pStyle w:val="TOC2"/>
        <w:rPr>
          <w:rFonts w:asciiTheme="minorHAnsi" w:eastAsiaTheme="minorEastAsia" w:hAnsiTheme="minorHAnsi" w:cstheme="minorBidi"/>
          <w:smallCaps w:val="0"/>
          <w:sz w:val="22"/>
          <w:szCs w:val="22"/>
        </w:rPr>
      </w:pPr>
      <w:hyperlink w:anchor="_Toc7890051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tsstuff</w:t>
        </w:r>
        <w:r>
          <w:rPr>
            <w:webHidden/>
          </w:rPr>
          <w:tab/>
        </w:r>
        <w:r>
          <w:rPr>
            <w:webHidden/>
          </w:rPr>
          <w:fldChar w:fldCharType="begin"/>
        </w:r>
        <w:r>
          <w:rPr>
            <w:webHidden/>
          </w:rPr>
          <w:instrText xml:space="preserve"> PAGEREF _Toc78900518 \h </w:instrText>
        </w:r>
        <w:r>
          <w:rPr>
            <w:webHidden/>
          </w:rPr>
        </w:r>
        <w:r>
          <w:rPr>
            <w:webHidden/>
          </w:rPr>
          <w:fldChar w:fldCharType="separate"/>
        </w:r>
        <w:r>
          <w:rPr>
            <w:webHidden/>
          </w:rPr>
          <w:t>111</w:t>
        </w:r>
        <w:r>
          <w:rPr>
            <w:webHidden/>
          </w:rPr>
          <w:fldChar w:fldCharType="end"/>
        </w:r>
      </w:hyperlink>
    </w:p>
    <w:p w14:paraId="0C157F92" w14:textId="10126F8C" w:rsidR="00823A3A" w:rsidRDefault="00823A3A">
      <w:pPr>
        <w:pStyle w:val="TOC2"/>
        <w:rPr>
          <w:rFonts w:asciiTheme="minorHAnsi" w:eastAsiaTheme="minorEastAsia" w:hAnsiTheme="minorHAnsi" w:cstheme="minorBidi"/>
          <w:smallCaps w:val="0"/>
          <w:sz w:val="22"/>
          <w:szCs w:val="22"/>
        </w:rPr>
      </w:pPr>
      <w:hyperlink w:anchor="_Toc7890051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tsswitch</w:t>
        </w:r>
        <w:r>
          <w:rPr>
            <w:webHidden/>
          </w:rPr>
          <w:tab/>
        </w:r>
        <w:r>
          <w:rPr>
            <w:webHidden/>
          </w:rPr>
          <w:fldChar w:fldCharType="begin"/>
        </w:r>
        <w:r>
          <w:rPr>
            <w:webHidden/>
          </w:rPr>
          <w:instrText xml:space="preserve"> PAGEREF _Toc78900519 \h </w:instrText>
        </w:r>
        <w:r>
          <w:rPr>
            <w:webHidden/>
          </w:rPr>
        </w:r>
        <w:r>
          <w:rPr>
            <w:webHidden/>
          </w:rPr>
          <w:fldChar w:fldCharType="separate"/>
        </w:r>
        <w:r>
          <w:rPr>
            <w:webHidden/>
          </w:rPr>
          <w:t>113</w:t>
        </w:r>
        <w:r>
          <w:rPr>
            <w:webHidden/>
          </w:rPr>
          <w:fldChar w:fldCharType="end"/>
        </w:r>
      </w:hyperlink>
    </w:p>
    <w:p w14:paraId="2FCBB08C" w14:textId="013A160E" w:rsidR="00823A3A" w:rsidRDefault="00823A3A">
      <w:pPr>
        <w:pStyle w:val="TOC2"/>
        <w:rPr>
          <w:rFonts w:asciiTheme="minorHAnsi" w:eastAsiaTheme="minorEastAsia" w:hAnsiTheme="minorHAnsi" w:cstheme="minorBidi"/>
          <w:smallCaps w:val="0"/>
          <w:sz w:val="22"/>
          <w:szCs w:val="22"/>
        </w:rPr>
      </w:pPr>
      <w:hyperlink w:anchor="_Toc7890052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tstabcomp</w:t>
        </w:r>
        <w:r>
          <w:rPr>
            <w:webHidden/>
          </w:rPr>
          <w:tab/>
        </w:r>
        <w:r>
          <w:rPr>
            <w:webHidden/>
          </w:rPr>
          <w:fldChar w:fldCharType="begin"/>
        </w:r>
        <w:r>
          <w:rPr>
            <w:webHidden/>
          </w:rPr>
          <w:instrText xml:space="preserve"> PAGEREF _Toc78900520 \h </w:instrText>
        </w:r>
        <w:r>
          <w:rPr>
            <w:webHidden/>
          </w:rPr>
        </w:r>
        <w:r>
          <w:rPr>
            <w:webHidden/>
          </w:rPr>
          <w:fldChar w:fldCharType="separate"/>
        </w:r>
        <w:r>
          <w:rPr>
            <w:webHidden/>
          </w:rPr>
          <w:t>119</w:t>
        </w:r>
        <w:r>
          <w:rPr>
            <w:webHidden/>
          </w:rPr>
          <w:fldChar w:fldCharType="end"/>
        </w:r>
      </w:hyperlink>
    </w:p>
    <w:p w14:paraId="3440C0A7" w14:textId="67166BCA" w:rsidR="00823A3A" w:rsidRDefault="00823A3A">
      <w:pPr>
        <w:pStyle w:val="TOC2"/>
        <w:rPr>
          <w:rFonts w:asciiTheme="minorHAnsi" w:eastAsiaTheme="minorEastAsia" w:hAnsiTheme="minorHAnsi" w:cstheme="minorBidi"/>
          <w:smallCaps w:val="0"/>
          <w:sz w:val="22"/>
          <w:szCs w:val="22"/>
        </w:rPr>
      </w:pPr>
      <w:hyperlink w:anchor="_Toc7890052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tstabdump</w:t>
        </w:r>
        <w:r>
          <w:rPr>
            <w:webHidden/>
          </w:rPr>
          <w:tab/>
        </w:r>
        <w:r>
          <w:rPr>
            <w:webHidden/>
          </w:rPr>
          <w:fldChar w:fldCharType="begin"/>
        </w:r>
        <w:r>
          <w:rPr>
            <w:webHidden/>
          </w:rPr>
          <w:instrText xml:space="preserve"> PAGEREF _Toc78900521 \h </w:instrText>
        </w:r>
        <w:r>
          <w:rPr>
            <w:webHidden/>
          </w:rPr>
        </w:r>
        <w:r>
          <w:rPr>
            <w:webHidden/>
          </w:rPr>
          <w:fldChar w:fldCharType="separate"/>
        </w:r>
        <w:r>
          <w:rPr>
            <w:webHidden/>
          </w:rPr>
          <w:t>123</w:t>
        </w:r>
        <w:r>
          <w:rPr>
            <w:webHidden/>
          </w:rPr>
          <w:fldChar w:fldCharType="end"/>
        </w:r>
      </w:hyperlink>
    </w:p>
    <w:p w14:paraId="332B9FAF" w14:textId="37F338CD" w:rsidR="00823A3A" w:rsidRDefault="00823A3A">
      <w:pPr>
        <w:pStyle w:val="TOC2"/>
        <w:rPr>
          <w:rFonts w:asciiTheme="minorHAnsi" w:eastAsiaTheme="minorEastAsia" w:hAnsiTheme="minorHAnsi" w:cstheme="minorBidi"/>
          <w:smallCaps w:val="0"/>
          <w:sz w:val="22"/>
          <w:szCs w:val="22"/>
        </w:rPr>
      </w:pPr>
      <w:hyperlink w:anchor="_Toc7890052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tstables</w:t>
        </w:r>
        <w:r>
          <w:rPr>
            <w:webHidden/>
          </w:rPr>
          <w:tab/>
        </w:r>
        <w:r>
          <w:rPr>
            <w:webHidden/>
          </w:rPr>
          <w:fldChar w:fldCharType="begin"/>
        </w:r>
        <w:r>
          <w:rPr>
            <w:webHidden/>
          </w:rPr>
          <w:instrText xml:space="preserve"> PAGEREF _Toc78900522 \h </w:instrText>
        </w:r>
        <w:r>
          <w:rPr>
            <w:webHidden/>
          </w:rPr>
        </w:r>
        <w:r>
          <w:rPr>
            <w:webHidden/>
          </w:rPr>
          <w:fldChar w:fldCharType="separate"/>
        </w:r>
        <w:r>
          <w:rPr>
            <w:webHidden/>
          </w:rPr>
          <w:t>128</w:t>
        </w:r>
        <w:r>
          <w:rPr>
            <w:webHidden/>
          </w:rPr>
          <w:fldChar w:fldCharType="end"/>
        </w:r>
      </w:hyperlink>
    </w:p>
    <w:p w14:paraId="2B99CE53" w14:textId="392F81FE" w:rsidR="00823A3A" w:rsidRDefault="00823A3A">
      <w:pPr>
        <w:pStyle w:val="TOC2"/>
        <w:rPr>
          <w:rFonts w:asciiTheme="minorHAnsi" w:eastAsiaTheme="minorEastAsia" w:hAnsiTheme="minorHAnsi" w:cstheme="minorBidi"/>
          <w:smallCaps w:val="0"/>
          <w:sz w:val="22"/>
          <w:szCs w:val="22"/>
        </w:rPr>
      </w:pPr>
      <w:hyperlink w:anchor="_Toc7890052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tsterinfo</w:t>
        </w:r>
        <w:r>
          <w:rPr>
            <w:webHidden/>
          </w:rPr>
          <w:tab/>
        </w:r>
        <w:r>
          <w:rPr>
            <w:webHidden/>
          </w:rPr>
          <w:fldChar w:fldCharType="begin"/>
        </w:r>
        <w:r>
          <w:rPr>
            <w:webHidden/>
          </w:rPr>
          <w:instrText xml:space="preserve"> PAGEREF _Toc78900523 \h </w:instrText>
        </w:r>
        <w:r>
          <w:rPr>
            <w:webHidden/>
          </w:rPr>
        </w:r>
        <w:r>
          <w:rPr>
            <w:webHidden/>
          </w:rPr>
          <w:fldChar w:fldCharType="separate"/>
        </w:r>
        <w:r>
          <w:rPr>
            <w:webHidden/>
          </w:rPr>
          <w:t>135</w:t>
        </w:r>
        <w:r>
          <w:rPr>
            <w:webHidden/>
          </w:rPr>
          <w:fldChar w:fldCharType="end"/>
        </w:r>
      </w:hyperlink>
    </w:p>
    <w:p w14:paraId="468D0026" w14:textId="415A0647" w:rsidR="00823A3A" w:rsidRDefault="00823A3A">
      <w:pPr>
        <w:pStyle w:val="TOC2"/>
        <w:rPr>
          <w:rFonts w:asciiTheme="minorHAnsi" w:eastAsiaTheme="minorEastAsia" w:hAnsiTheme="minorHAnsi" w:cstheme="minorBidi"/>
          <w:smallCaps w:val="0"/>
          <w:sz w:val="22"/>
          <w:szCs w:val="22"/>
        </w:rPr>
      </w:pPr>
      <w:hyperlink w:anchor="_Toc7890052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tsversion</w:t>
        </w:r>
        <w:r>
          <w:rPr>
            <w:webHidden/>
          </w:rPr>
          <w:tab/>
        </w:r>
        <w:r>
          <w:rPr>
            <w:webHidden/>
          </w:rPr>
          <w:fldChar w:fldCharType="begin"/>
        </w:r>
        <w:r>
          <w:rPr>
            <w:webHidden/>
          </w:rPr>
          <w:instrText xml:space="preserve"> PAGEREF _Toc78900524 \h </w:instrText>
        </w:r>
        <w:r>
          <w:rPr>
            <w:webHidden/>
          </w:rPr>
        </w:r>
        <w:r>
          <w:rPr>
            <w:webHidden/>
          </w:rPr>
          <w:fldChar w:fldCharType="separate"/>
        </w:r>
        <w:r>
          <w:rPr>
            <w:webHidden/>
          </w:rPr>
          <w:t>138</w:t>
        </w:r>
        <w:r>
          <w:rPr>
            <w:webHidden/>
          </w:rPr>
          <w:fldChar w:fldCharType="end"/>
        </w:r>
      </w:hyperlink>
    </w:p>
    <w:p w14:paraId="2A4B7BE9" w14:textId="30552C25" w:rsidR="00823A3A" w:rsidRDefault="00823A3A">
      <w:pPr>
        <w:pStyle w:val="TOC2"/>
        <w:rPr>
          <w:rFonts w:asciiTheme="minorHAnsi" w:eastAsiaTheme="minorEastAsia" w:hAnsiTheme="minorHAnsi" w:cstheme="minorBidi"/>
          <w:smallCaps w:val="0"/>
          <w:sz w:val="22"/>
          <w:szCs w:val="22"/>
        </w:rPr>
      </w:pPr>
      <w:hyperlink w:anchor="_Toc7890052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tsxml</w:t>
        </w:r>
        <w:r>
          <w:rPr>
            <w:webHidden/>
          </w:rPr>
          <w:tab/>
        </w:r>
        <w:r>
          <w:rPr>
            <w:webHidden/>
          </w:rPr>
          <w:fldChar w:fldCharType="begin"/>
        </w:r>
        <w:r>
          <w:rPr>
            <w:webHidden/>
          </w:rPr>
          <w:instrText xml:space="preserve"> PAGEREF _Toc78900525 \h </w:instrText>
        </w:r>
        <w:r>
          <w:rPr>
            <w:webHidden/>
          </w:rPr>
        </w:r>
        <w:r>
          <w:rPr>
            <w:webHidden/>
          </w:rPr>
          <w:fldChar w:fldCharType="separate"/>
        </w:r>
        <w:r>
          <w:rPr>
            <w:webHidden/>
          </w:rPr>
          <w:t>141</w:t>
        </w:r>
        <w:r>
          <w:rPr>
            <w:webHidden/>
          </w:rPr>
          <w:fldChar w:fldCharType="end"/>
        </w:r>
      </w:hyperlink>
    </w:p>
    <w:p w14:paraId="2CDD65C6" w14:textId="5173B79B" w:rsidR="00823A3A" w:rsidRDefault="00823A3A">
      <w:pPr>
        <w:pStyle w:val="TOC1"/>
        <w:rPr>
          <w:rFonts w:eastAsiaTheme="minorEastAsia" w:cstheme="minorBidi"/>
          <w:b w:val="0"/>
          <w:bCs w:val="0"/>
          <w:smallCaps w:val="0"/>
          <w:color w:val="auto"/>
          <w:szCs w:val="22"/>
        </w:rPr>
      </w:pPr>
      <w:hyperlink w:anchor="_Toc78900526" w:history="1">
        <w:r w:rsidRPr="007C26F3">
          <w:rPr>
            <w:rStyle w:val="Hyperlink"/>
          </w:rPr>
          <w:t>4</w:t>
        </w:r>
        <w:r>
          <w:rPr>
            <w:rFonts w:eastAsiaTheme="minorEastAsia" w:cstheme="minorBidi"/>
            <w:b w:val="0"/>
            <w:bCs w:val="0"/>
            <w:smallCaps w:val="0"/>
            <w:color w:val="auto"/>
            <w:szCs w:val="22"/>
          </w:rPr>
          <w:tab/>
        </w:r>
        <w:r w:rsidRPr="007C26F3">
          <w:rPr>
            <w:rStyle w:val="Hyperlink"/>
          </w:rPr>
          <w:t>TSP Plugins</w:t>
        </w:r>
        <w:r>
          <w:rPr>
            <w:webHidden/>
          </w:rPr>
          <w:tab/>
        </w:r>
        <w:r>
          <w:rPr>
            <w:webHidden/>
          </w:rPr>
          <w:fldChar w:fldCharType="begin"/>
        </w:r>
        <w:r>
          <w:rPr>
            <w:webHidden/>
          </w:rPr>
          <w:instrText xml:space="preserve"> PAGEREF _Toc78900526 \h </w:instrText>
        </w:r>
        <w:r>
          <w:rPr>
            <w:webHidden/>
          </w:rPr>
        </w:r>
        <w:r>
          <w:rPr>
            <w:webHidden/>
          </w:rPr>
          <w:fldChar w:fldCharType="separate"/>
        </w:r>
        <w:r>
          <w:rPr>
            <w:webHidden/>
          </w:rPr>
          <w:t>144</w:t>
        </w:r>
        <w:r>
          <w:rPr>
            <w:webHidden/>
          </w:rPr>
          <w:fldChar w:fldCharType="end"/>
        </w:r>
      </w:hyperlink>
    </w:p>
    <w:p w14:paraId="44962563" w14:textId="404BD1C0" w:rsidR="00823A3A" w:rsidRDefault="00823A3A">
      <w:pPr>
        <w:pStyle w:val="TOC2"/>
        <w:rPr>
          <w:rFonts w:asciiTheme="minorHAnsi" w:eastAsiaTheme="minorEastAsia" w:hAnsiTheme="minorHAnsi" w:cstheme="minorBidi"/>
          <w:smallCaps w:val="0"/>
          <w:sz w:val="22"/>
          <w:szCs w:val="22"/>
        </w:rPr>
      </w:pPr>
      <w:hyperlink w:anchor="_Toc7890052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aes</w:t>
        </w:r>
        <w:r>
          <w:rPr>
            <w:webHidden/>
          </w:rPr>
          <w:tab/>
        </w:r>
        <w:r>
          <w:rPr>
            <w:webHidden/>
          </w:rPr>
          <w:fldChar w:fldCharType="begin"/>
        </w:r>
        <w:r>
          <w:rPr>
            <w:webHidden/>
          </w:rPr>
          <w:instrText xml:space="preserve"> PAGEREF _Toc78900527 \h </w:instrText>
        </w:r>
        <w:r>
          <w:rPr>
            <w:webHidden/>
          </w:rPr>
        </w:r>
        <w:r>
          <w:rPr>
            <w:webHidden/>
          </w:rPr>
          <w:fldChar w:fldCharType="separate"/>
        </w:r>
        <w:r>
          <w:rPr>
            <w:webHidden/>
          </w:rPr>
          <w:t>147</w:t>
        </w:r>
        <w:r>
          <w:rPr>
            <w:webHidden/>
          </w:rPr>
          <w:fldChar w:fldCharType="end"/>
        </w:r>
      </w:hyperlink>
    </w:p>
    <w:p w14:paraId="4F25133E" w14:textId="07B3B0EF" w:rsidR="00823A3A" w:rsidRDefault="00823A3A">
      <w:pPr>
        <w:pStyle w:val="TOC2"/>
        <w:rPr>
          <w:rFonts w:asciiTheme="minorHAnsi" w:eastAsiaTheme="minorEastAsia" w:hAnsiTheme="minorHAnsi" w:cstheme="minorBidi"/>
          <w:smallCaps w:val="0"/>
          <w:sz w:val="22"/>
          <w:szCs w:val="22"/>
        </w:rPr>
      </w:pPr>
      <w:hyperlink w:anchor="_Toc7890052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analyze</w:t>
        </w:r>
        <w:r>
          <w:rPr>
            <w:webHidden/>
          </w:rPr>
          <w:tab/>
        </w:r>
        <w:r>
          <w:rPr>
            <w:webHidden/>
          </w:rPr>
          <w:fldChar w:fldCharType="begin"/>
        </w:r>
        <w:r>
          <w:rPr>
            <w:webHidden/>
          </w:rPr>
          <w:instrText xml:space="preserve"> PAGEREF _Toc78900528 \h </w:instrText>
        </w:r>
        <w:r>
          <w:rPr>
            <w:webHidden/>
          </w:rPr>
        </w:r>
        <w:r>
          <w:rPr>
            <w:webHidden/>
          </w:rPr>
          <w:fldChar w:fldCharType="separate"/>
        </w:r>
        <w:r>
          <w:rPr>
            <w:webHidden/>
          </w:rPr>
          <w:t>150</w:t>
        </w:r>
        <w:r>
          <w:rPr>
            <w:webHidden/>
          </w:rPr>
          <w:fldChar w:fldCharType="end"/>
        </w:r>
      </w:hyperlink>
    </w:p>
    <w:p w14:paraId="5C6007EA" w14:textId="31D19C9D" w:rsidR="00823A3A" w:rsidRDefault="00823A3A">
      <w:pPr>
        <w:pStyle w:val="TOC2"/>
        <w:rPr>
          <w:rFonts w:asciiTheme="minorHAnsi" w:eastAsiaTheme="minorEastAsia" w:hAnsiTheme="minorHAnsi" w:cstheme="minorBidi"/>
          <w:smallCaps w:val="0"/>
          <w:sz w:val="22"/>
          <w:szCs w:val="22"/>
        </w:rPr>
      </w:pPr>
      <w:hyperlink w:anchor="_Toc7890052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bat</w:t>
        </w:r>
        <w:r>
          <w:rPr>
            <w:webHidden/>
          </w:rPr>
          <w:tab/>
        </w:r>
        <w:r>
          <w:rPr>
            <w:webHidden/>
          </w:rPr>
          <w:fldChar w:fldCharType="begin"/>
        </w:r>
        <w:r>
          <w:rPr>
            <w:webHidden/>
          </w:rPr>
          <w:instrText xml:space="preserve"> PAGEREF _Toc78900529 \h </w:instrText>
        </w:r>
        <w:r>
          <w:rPr>
            <w:webHidden/>
          </w:rPr>
        </w:r>
        <w:r>
          <w:rPr>
            <w:webHidden/>
          </w:rPr>
          <w:fldChar w:fldCharType="separate"/>
        </w:r>
        <w:r>
          <w:rPr>
            <w:webHidden/>
          </w:rPr>
          <w:t>151</w:t>
        </w:r>
        <w:r>
          <w:rPr>
            <w:webHidden/>
          </w:rPr>
          <w:fldChar w:fldCharType="end"/>
        </w:r>
      </w:hyperlink>
    </w:p>
    <w:p w14:paraId="6B1C8667" w14:textId="1FAF7BB0" w:rsidR="00823A3A" w:rsidRDefault="00823A3A">
      <w:pPr>
        <w:pStyle w:val="TOC2"/>
        <w:rPr>
          <w:rFonts w:asciiTheme="minorHAnsi" w:eastAsiaTheme="minorEastAsia" w:hAnsiTheme="minorHAnsi" w:cstheme="minorBidi"/>
          <w:smallCaps w:val="0"/>
          <w:sz w:val="22"/>
          <w:szCs w:val="22"/>
        </w:rPr>
      </w:pPr>
      <w:hyperlink w:anchor="_Toc7890053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bitrate_monitor</w:t>
        </w:r>
        <w:r>
          <w:rPr>
            <w:webHidden/>
          </w:rPr>
          <w:tab/>
        </w:r>
        <w:r>
          <w:rPr>
            <w:webHidden/>
          </w:rPr>
          <w:fldChar w:fldCharType="begin"/>
        </w:r>
        <w:r>
          <w:rPr>
            <w:webHidden/>
          </w:rPr>
          <w:instrText xml:space="preserve"> PAGEREF _Toc78900530 \h </w:instrText>
        </w:r>
        <w:r>
          <w:rPr>
            <w:webHidden/>
          </w:rPr>
        </w:r>
        <w:r>
          <w:rPr>
            <w:webHidden/>
          </w:rPr>
          <w:fldChar w:fldCharType="separate"/>
        </w:r>
        <w:r>
          <w:rPr>
            <w:webHidden/>
          </w:rPr>
          <w:t>153</w:t>
        </w:r>
        <w:r>
          <w:rPr>
            <w:webHidden/>
          </w:rPr>
          <w:fldChar w:fldCharType="end"/>
        </w:r>
      </w:hyperlink>
    </w:p>
    <w:p w14:paraId="405D1AEC" w14:textId="79D6A13E" w:rsidR="00823A3A" w:rsidRDefault="00823A3A">
      <w:pPr>
        <w:pStyle w:val="TOC2"/>
        <w:rPr>
          <w:rFonts w:asciiTheme="minorHAnsi" w:eastAsiaTheme="minorEastAsia" w:hAnsiTheme="minorHAnsi" w:cstheme="minorBidi"/>
          <w:smallCaps w:val="0"/>
          <w:sz w:val="22"/>
          <w:szCs w:val="22"/>
        </w:rPr>
      </w:pPr>
      <w:hyperlink w:anchor="_Toc7890053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boostpid</w:t>
        </w:r>
        <w:r>
          <w:rPr>
            <w:webHidden/>
          </w:rPr>
          <w:tab/>
        </w:r>
        <w:r>
          <w:rPr>
            <w:webHidden/>
          </w:rPr>
          <w:fldChar w:fldCharType="begin"/>
        </w:r>
        <w:r>
          <w:rPr>
            <w:webHidden/>
          </w:rPr>
          <w:instrText xml:space="preserve"> PAGEREF _Toc78900531 \h </w:instrText>
        </w:r>
        <w:r>
          <w:rPr>
            <w:webHidden/>
          </w:rPr>
        </w:r>
        <w:r>
          <w:rPr>
            <w:webHidden/>
          </w:rPr>
          <w:fldChar w:fldCharType="separate"/>
        </w:r>
        <w:r>
          <w:rPr>
            <w:webHidden/>
          </w:rPr>
          <w:t>155</w:t>
        </w:r>
        <w:r>
          <w:rPr>
            <w:webHidden/>
          </w:rPr>
          <w:fldChar w:fldCharType="end"/>
        </w:r>
      </w:hyperlink>
    </w:p>
    <w:p w14:paraId="4EDEB32A" w14:textId="00092C07" w:rsidR="00823A3A" w:rsidRDefault="00823A3A">
      <w:pPr>
        <w:pStyle w:val="TOC2"/>
        <w:rPr>
          <w:rFonts w:asciiTheme="minorHAnsi" w:eastAsiaTheme="minorEastAsia" w:hAnsiTheme="minorHAnsi" w:cstheme="minorBidi"/>
          <w:smallCaps w:val="0"/>
          <w:sz w:val="22"/>
          <w:szCs w:val="22"/>
        </w:rPr>
      </w:pPr>
      <w:hyperlink w:anchor="_Toc7890053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cat</w:t>
        </w:r>
        <w:r>
          <w:rPr>
            <w:webHidden/>
          </w:rPr>
          <w:tab/>
        </w:r>
        <w:r>
          <w:rPr>
            <w:webHidden/>
          </w:rPr>
          <w:fldChar w:fldCharType="begin"/>
        </w:r>
        <w:r>
          <w:rPr>
            <w:webHidden/>
          </w:rPr>
          <w:instrText xml:space="preserve"> PAGEREF _Toc78900532 \h </w:instrText>
        </w:r>
        <w:r>
          <w:rPr>
            <w:webHidden/>
          </w:rPr>
        </w:r>
        <w:r>
          <w:rPr>
            <w:webHidden/>
          </w:rPr>
          <w:fldChar w:fldCharType="separate"/>
        </w:r>
        <w:r>
          <w:rPr>
            <w:webHidden/>
          </w:rPr>
          <w:t>156</w:t>
        </w:r>
        <w:r>
          <w:rPr>
            <w:webHidden/>
          </w:rPr>
          <w:fldChar w:fldCharType="end"/>
        </w:r>
      </w:hyperlink>
    </w:p>
    <w:p w14:paraId="508C2D85" w14:textId="182255AD" w:rsidR="00823A3A" w:rsidRDefault="00823A3A">
      <w:pPr>
        <w:pStyle w:val="TOC2"/>
        <w:rPr>
          <w:rFonts w:asciiTheme="minorHAnsi" w:eastAsiaTheme="minorEastAsia" w:hAnsiTheme="minorHAnsi" w:cstheme="minorBidi"/>
          <w:smallCaps w:val="0"/>
          <w:sz w:val="22"/>
          <w:szCs w:val="22"/>
        </w:rPr>
      </w:pPr>
      <w:hyperlink w:anchor="_Toc7890053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clear</w:t>
        </w:r>
        <w:r>
          <w:rPr>
            <w:webHidden/>
          </w:rPr>
          <w:tab/>
        </w:r>
        <w:r>
          <w:rPr>
            <w:webHidden/>
          </w:rPr>
          <w:fldChar w:fldCharType="begin"/>
        </w:r>
        <w:r>
          <w:rPr>
            <w:webHidden/>
          </w:rPr>
          <w:instrText xml:space="preserve"> PAGEREF _Toc78900533 \h </w:instrText>
        </w:r>
        <w:r>
          <w:rPr>
            <w:webHidden/>
          </w:rPr>
        </w:r>
        <w:r>
          <w:rPr>
            <w:webHidden/>
          </w:rPr>
          <w:fldChar w:fldCharType="separate"/>
        </w:r>
        <w:r>
          <w:rPr>
            <w:webHidden/>
          </w:rPr>
          <w:t>158</w:t>
        </w:r>
        <w:r>
          <w:rPr>
            <w:webHidden/>
          </w:rPr>
          <w:fldChar w:fldCharType="end"/>
        </w:r>
      </w:hyperlink>
    </w:p>
    <w:p w14:paraId="2CBB2A4C" w14:textId="6D15421D" w:rsidR="00823A3A" w:rsidRDefault="00823A3A">
      <w:pPr>
        <w:pStyle w:val="TOC2"/>
        <w:rPr>
          <w:rFonts w:asciiTheme="minorHAnsi" w:eastAsiaTheme="minorEastAsia" w:hAnsiTheme="minorHAnsi" w:cstheme="minorBidi"/>
          <w:smallCaps w:val="0"/>
          <w:sz w:val="22"/>
          <w:szCs w:val="22"/>
        </w:rPr>
      </w:pPr>
      <w:hyperlink w:anchor="_Toc7890053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continuity</w:t>
        </w:r>
        <w:r>
          <w:rPr>
            <w:webHidden/>
          </w:rPr>
          <w:tab/>
        </w:r>
        <w:r>
          <w:rPr>
            <w:webHidden/>
          </w:rPr>
          <w:fldChar w:fldCharType="begin"/>
        </w:r>
        <w:r>
          <w:rPr>
            <w:webHidden/>
          </w:rPr>
          <w:instrText xml:space="preserve"> PAGEREF _Toc78900534 \h </w:instrText>
        </w:r>
        <w:r>
          <w:rPr>
            <w:webHidden/>
          </w:rPr>
        </w:r>
        <w:r>
          <w:rPr>
            <w:webHidden/>
          </w:rPr>
          <w:fldChar w:fldCharType="separate"/>
        </w:r>
        <w:r>
          <w:rPr>
            <w:webHidden/>
          </w:rPr>
          <w:t>160</w:t>
        </w:r>
        <w:r>
          <w:rPr>
            <w:webHidden/>
          </w:rPr>
          <w:fldChar w:fldCharType="end"/>
        </w:r>
      </w:hyperlink>
    </w:p>
    <w:p w14:paraId="23527D6D" w14:textId="14002750" w:rsidR="00823A3A" w:rsidRDefault="00823A3A">
      <w:pPr>
        <w:pStyle w:val="TOC2"/>
        <w:rPr>
          <w:rFonts w:asciiTheme="minorHAnsi" w:eastAsiaTheme="minorEastAsia" w:hAnsiTheme="minorHAnsi" w:cstheme="minorBidi"/>
          <w:smallCaps w:val="0"/>
          <w:sz w:val="22"/>
          <w:szCs w:val="22"/>
        </w:rPr>
      </w:pPr>
      <w:hyperlink w:anchor="_Toc7890053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count</w:t>
        </w:r>
        <w:r>
          <w:rPr>
            <w:webHidden/>
          </w:rPr>
          <w:tab/>
        </w:r>
        <w:r>
          <w:rPr>
            <w:webHidden/>
          </w:rPr>
          <w:fldChar w:fldCharType="begin"/>
        </w:r>
        <w:r>
          <w:rPr>
            <w:webHidden/>
          </w:rPr>
          <w:instrText xml:space="preserve"> PAGEREF _Toc78900535 \h </w:instrText>
        </w:r>
        <w:r>
          <w:rPr>
            <w:webHidden/>
          </w:rPr>
        </w:r>
        <w:r>
          <w:rPr>
            <w:webHidden/>
          </w:rPr>
          <w:fldChar w:fldCharType="separate"/>
        </w:r>
        <w:r>
          <w:rPr>
            <w:webHidden/>
          </w:rPr>
          <w:t>161</w:t>
        </w:r>
        <w:r>
          <w:rPr>
            <w:webHidden/>
          </w:rPr>
          <w:fldChar w:fldCharType="end"/>
        </w:r>
      </w:hyperlink>
    </w:p>
    <w:p w14:paraId="2EA293F1" w14:textId="09A411F8" w:rsidR="00823A3A" w:rsidRDefault="00823A3A">
      <w:pPr>
        <w:pStyle w:val="TOC2"/>
        <w:rPr>
          <w:rFonts w:asciiTheme="minorHAnsi" w:eastAsiaTheme="minorEastAsia" w:hAnsiTheme="minorHAnsi" w:cstheme="minorBidi"/>
          <w:smallCaps w:val="0"/>
          <w:sz w:val="22"/>
          <w:szCs w:val="22"/>
        </w:rPr>
      </w:pPr>
      <w:hyperlink w:anchor="_Toc7890053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craft (input)</w:t>
        </w:r>
        <w:r>
          <w:rPr>
            <w:webHidden/>
          </w:rPr>
          <w:tab/>
        </w:r>
        <w:r>
          <w:rPr>
            <w:webHidden/>
          </w:rPr>
          <w:fldChar w:fldCharType="begin"/>
        </w:r>
        <w:r>
          <w:rPr>
            <w:webHidden/>
          </w:rPr>
          <w:instrText xml:space="preserve"> PAGEREF _Toc78900536 \h </w:instrText>
        </w:r>
        <w:r>
          <w:rPr>
            <w:webHidden/>
          </w:rPr>
        </w:r>
        <w:r>
          <w:rPr>
            <w:webHidden/>
          </w:rPr>
          <w:fldChar w:fldCharType="separate"/>
        </w:r>
        <w:r>
          <w:rPr>
            <w:webHidden/>
          </w:rPr>
          <w:t>163</w:t>
        </w:r>
        <w:r>
          <w:rPr>
            <w:webHidden/>
          </w:rPr>
          <w:fldChar w:fldCharType="end"/>
        </w:r>
      </w:hyperlink>
    </w:p>
    <w:p w14:paraId="2E125A1F" w14:textId="449D3283" w:rsidR="00823A3A" w:rsidRDefault="00823A3A">
      <w:pPr>
        <w:pStyle w:val="TOC2"/>
        <w:rPr>
          <w:rFonts w:asciiTheme="minorHAnsi" w:eastAsiaTheme="minorEastAsia" w:hAnsiTheme="minorHAnsi" w:cstheme="minorBidi"/>
          <w:smallCaps w:val="0"/>
          <w:sz w:val="22"/>
          <w:szCs w:val="22"/>
        </w:rPr>
      </w:pPr>
      <w:hyperlink w:anchor="_Toc7890053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craft (packet processing)</w:t>
        </w:r>
        <w:r>
          <w:rPr>
            <w:webHidden/>
          </w:rPr>
          <w:tab/>
        </w:r>
        <w:r>
          <w:rPr>
            <w:webHidden/>
          </w:rPr>
          <w:fldChar w:fldCharType="begin"/>
        </w:r>
        <w:r>
          <w:rPr>
            <w:webHidden/>
          </w:rPr>
          <w:instrText xml:space="preserve"> PAGEREF _Toc78900537 \h </w:instrText>
        </w:r>
        <w:r>
          <w:rPr>
            <w:webHidden/>
          </w:rPr>
        </w:r>
        <w:r>
          <w:rPr>
            <w:webHidden/>
          </w:rPr>
          <w:fldChar w:fldCharType="separate"/>
        </w:r>
        <w:r>
          <w:rPr>
            <w:webHidden/>
          </w:rPr>
          <w:t>165</w:t>
        </w:r>
        <w:r>
          <w:rPr>
            <w:webHidden/>
          </w:rPr>
          <w:fldChar w:fldCharType="end"/>
        </w:r>
      </w:hyperlink>
    </w:p>
    <w:p w14:paraId="11181B60" w14:textId="0473B3C6" w:rsidR="00823A3A" w:rsidRDefault="00823A3A">
      <w:pPr>
        <w:pStyle w:val="TOC2"/>
        <w:rPr>
          <w:rFonts w:asciiTheme="minorHAnsi" w:eastAsiaTheme="minorEastAsia" w:hAnsiTheme="minorHAnsi" w:cstheme="minorBidi"/>
          <w:smallCaps w:val="0"/>
          <w:sz w:val="22"/>
          <w:szCs w:val="22"/>
        </w:rPr>
      </w:pPr>
      <w:hyperlink w:anchor="_Toc7890053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cutoff</w:t>
        </w:r>
        <w:r>
          <w:rPr>
            <w:webHidden/>
          </w:rPr>
          <w:tab/>
        </w:r>
        <w:r>
          <w:rPr>
            <w:webHidden/>
          </w:rPr>
          <w:fldChar w:fldCharType="begin"/>
        </w:r>
        <w:r>
          <w:rPr>
            <w:webHidden/>
          </w:rPr>
          <w:instrText xml:space="preserve"> PAGEREF _Toc78900538 \h </w:instrText>
        </w:r>
        <w:r>
          <w:rPr>
            <w:webHidden/>
          </w:rPr>
        </w:r>
        <w:r>
          <w:rPr>
            <w:webHidden/>
          </w:rPr>
          <w:fldChar w:fldCharType="separate"/>
        </w:r>
        <w:r>
          <w:rPr>
            <w:webHidden/>
          </w:rPr>
          <w:t>168</w:t>
        </w:r>
        <w:r>
          <w:rPr>
            <w:webHidden/>
          </w:rPr>
          <w:fldChar w:fldCharType="end"/>
        </w:r>
      </w:hyperlink>
    </w:p>
    <w:p w14:paraId="64DEE99F" w14:textId="3A65B7C8" w:rsidR="00823A3A" w:rsidRDefault="00823A3A">
      <w:pPr>
        <w:pStyle w:val="TOC2"/>
        <w:rPr>
          <w:rFonts w:asciiTheme="minorHAnsi" w:eastAsiaTheme="minorEastAsia" w:hAnsiTheme="minorHAnsi" w:cstheme="minorBidi"/>
          <w:smallCaps w:val="0"/>
          <w:sz w:val="22"/>
          <w:szCs w:val="22"/>
        </w:rPr>
      </w:pPr>
      <w:hyperlink w:anchor="_Toc7890053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datainject</w:t>
        </w:r>
        <w:r>
          <w:rPr>
            <w:webHidden/>
          </w:rPr>
          <w:tab/>
        </w:r>
        <w:r>
          <w:rPr>
            <w:webHidden/>
          </w:rPr>
          <w:fldChar w:fldCharType="begin"/>
        </w:r>
        <w:r>
          <w:rPr>
            <w:webHidden/>
          </w:rPr>
          <w:instrText xml:space="preserve"> PAGEREF _Toc78900539 \h </w:instrText>
        </w:r>
        <w:r>
          <w:rPr>
            <w:webHidden/>
          </w:rPr>
        </w:r>
        <w:r>
          <w:rPr>
            <w:webHidden/>
          </w:rPr>
          <w:fldChar w:fldCharType="separate"/>
        </w:r>
        <w:r>
          <w:rPr>
            <w:webHidden/>
          </w:rPr>
          <w:t>171</w:t>
        </w:r>
        <w:r>
          <w:rPr>
            <w:webHidden/>
          </w:rPr>
          <w:fldChar w:fldCharType="end"/>
        </w:r>
      </w:hyperlink>
    </w:p>
    <w:p w14:paraId="56B557FF" w14:textId="4F5ED7FB" w:rsidR="00823A3A" w:rsidRDefault="00823A3A">
      <w:pPr>
        <w:pStyle w:val="TOC2"/>
        <w:rPr>
          <w:rFonts w:asciiTheme="minorHAnsi" w:eastAsiaTheme="minorEastAsia" w:hAnsiTheme="minorHAnsi" w:cstheme="minorBidi"/>
          <w:smallCaps w:val="0"/>
          <w:sz w:val="22"/>
          <w:szCs w:val="22"/>
        </w:rPr>
      </w:pPr>
      <w:hyperlink w:anchor="_Toc7890054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decap</w:t>
        </w:r>
        <w:r>
          <w:rPr>
            <w:webHidden/>
          </w:rPr>
          <w:tab/>
        </w:r>
        <w:r>
          <w:rPr>
            <w:webHidden/>
          </w:rPr>
          <w:fldChar w:fldCharType="begin"/>
        </w:r>
        <w:r>
          <w:rPr>
            <w:webHidden/>
          </w:rPr>
          <w:instrText xml:space="preserve"> PAGEREF _Toc78900540 \h </w:instrText>
        </w:r>
        <w:r>
          <w:rPr>
            <w:webHidden/>
          </w:rPr>
        </w:r>
        <w:r>
          <w:rPr>
            <w:webHidden/>
          </w:rPr>
          <w:fldChar w:fldCharType="separate"/>
        </w:r>
        <w:r>
          <w:rPr>
            <w:webHidden/>
          </w:rPr>
          <w:t>173</w:t>
        </w:r>
        <w:r>
          <w:rPr>
            <w:webHidden/>
          </w:rPr>
          <w:fldChar w:fldCharType="end"/>
        </w:r>
      </w:hyperlink>
    </w:p>
    <w:p w14:paraId="05FDA64F" w14:textId="3AE82EB6" w:rsidR="00823A3A" w:rsidRDefault="00823A3A">
      <w:pPr>
        <w:pStyle w:val="TOC2"/>
        <w:rPr>
          <w:rFonts w:asciiTheme="minorHAnsi" w:eastAsiaTheme="minorEastAsia" w:hAnsiTheme="minorHAnsi" w:cstheme="minorBidi"/>
          <w:smallCaps w:val="0"/>
          <w:sz w:val="22"/>
          <w:szCs w:val="22"/>
        </w:rPr>
      </w:pPr>
      <w:hyperlink w:anchor="_Toc7890054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dektec (input)</w:t>
        </w:r>
        <w:r>
          <w:rPr>
            <w:webHidden/>
          </w:rPr>
          <w:tab/>
        </w:r>
        <w:r>
          <w:rPr>
            <w:webHidden/>
          </w:rPr>
          <w:fldChar w:fldCharType="begin"/>
        </w:r>
        <w:r>
          <w:rPr>
            <w:webHidden/>
          </w:rPr>
          <w:instrText xml:space="preserve"> PAGEREF _Toc78900541 \h </w:instrText>
        </w:r>
        <w:r>
          <w:rPr>
            <w:webHidden/>
          </w:rPr>
        </w:r>
        <w:r>
          <w:rPr>
            <w:webHidden/>
          </w:rPr>
          <w:fldChar w:fldCharType="separate"/>
        </w:r>
        <w:r>
          <w:rPr>
            <w:webHidden/>
          </w:rPr>
          <w:t>174</w:t>
        </w:r>
        <w:r>
          <w:rPr>
            <w:webHidden/>
          </w:rPr>
          <w:fldChar w:fldCharType="end"/>
        </w:r>
      </w:hyperlink>
    </w:p>
    <w:p w14:paraId="6EE1E1EA" w14:textId="6A2523B9" w:rsidR="00823A3A" w:rsidRDefault="00823A3A">
      <w:pPr>
        <w:pStyle w:val="TOC2"/>
        <w:rPr>
          <w:rFonts w:asciiTheme="minorHAnsi" w:eastAsiaTheme="minorEastAsia" w:hAnsiTheme="minorHAnsi" w:cstheme="minorBidi"/>
          <w:smallCaps w:val="0"/>
          <w:sz w:val="22"/>
          <w:szCs w:val="22"/>
        </w:rPr>
      </w:pPr>
      <w:hyperlink w:anchor="_Toc7890054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dektec (output)</w:t>
        </w:r>
        <w:r>
          <w:rPr>
            <w:webHidden/>
          </w:rPr>
          <w:tab/>
        </w:r>
        <w:r>
          <w:rPr>
            <w:webHidden/>
          </w:rPr>
          <w:fldChar w:fldCharType="begin"/>
        </w:r>
        <w:r>
          <w:rPr>
            <w:webHidden/>
          </w:rPr>
          <w:instrText xml:space="preserve"> PAGEREF _Toc78900542 \h </w:instrText>
        </w:r>
        <w:r>
          <w:rPr>
            <w:webHidden/>
          </w:rPr>
        </w:r>
        <w:r>
          <w:rPr>
            <w:webHidden/>
          </w:rPr>
          <w:fldChar w:fldCharType="separate"/>
        </w:r>
        <w:r>
          <w:rPr>
            <w:webHidden/>
          </w:rPr>
          <w:t>180</w:t>
        </w:r>
        <w:r>
          <w:rPr>
            <w:webHidden/>
          </w:rPr>
          <w:fldChar w:fldCharType="end"/>
        </w:r>
      </w:hyperlink>
    </w:p>
    <w:p w14:paraId="6AA4B734" w14:textId="63A23AB6" w:rsidR="00823A3A" w:rsidRDefault="00823A3A">
      <w:pPr>
        <w:pStyle w:val="TOC2"/>
        <w:rPr>
          <w:rFonts w:asciiTheme="minorHAnsi" w:eastAsiaTheme="minorEastAsia" w:hAnsiTheme="minorHAnsi" w:cstheme="minorBidi"/>
          <w:smallCaps w:val="0"/>
          <w:sz w:val="22"/>
          <w:szCs w:val="22"/>
        </w:rPr>
      </w:pPr>
      <w:hyperlink w:anchor="_Toc7890054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descrambler</w:t>
        </w:r>
        <w:r>
          <w:rPr>
            <w:webHidden/>
          </w:rPr>
          <w:tab/>
        </w:r>
        <w:r>
          <w:rPr>
            <w:webHidden/>
          </w:rPr>
          <w:fldChar w:fldCharType="begin"/>
        </w:r>
        <w:r>
          <w:rPr>
            <w:webHidden/>
          </w:rPr>
          <w:instrText xml:space="preserve"> PAGEREF _Toc78900543 \h </w:instrText>
        </w:r>
        <w:r>
          <w:rPr>
            <w:webHidden/>
          </w:rPr>
        </w:r>
        <w:r>
          <w:rPr>
            <w:webHidden/>
          </w:rPr>
          <w:fldChar w:fldCharType="separate"/>
        </w:r>
        <w:r>
          <w:rPr>
            <w:webHidden/>
          </w:rPr>
          <w:t>191</w:t>
        </w:r>
        <w:r>
          <w:rPr>
            <w:webHidden/>
          </w:rPr>
          <w:fldChar w:fldCharType="end"/>
        </w:r>
      </w:hyperlink>
    </w:p>
    <w:p w14:paraId="4C1546FE" w14:textId="34EBFA85" w:rsidR="00823A3A" w:rsidRDefault="00823A3A">
      <w:pPr>
        <w:pStyle w:val="TOC2"/>
        <w:rPr>
          <w:rFonts w:asciiTheme="minorHAnsi" w:eastAsiaTheme="minorEastAsia" w:hAnsiTheme="minorHAnsi" w:cstheme="minorBidi"/>
          <w:smallCaps w:val="0"/>
          <w:sz w:val="22"/>
          <w:szCs w:val="22"/>
        </w:rPr>
      </w:pPr>
      <w:hyperlink w:anchor="_Toc7890054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drop (output)</w:t>
        </w:r>
        <w:r>
          <w:rPr>
            <w:webHidden/>
          </w:rPr>
          <w:tab/>
        </w:r>
        <w:r>
          <w:rPr>
            <w:webHidden/>
          </w:rPr>
          <w:fldChar w:fldCharType="begin"/>
        </w:r>
        <w:r>
          <w:rPr>
            <w:webHidden/>
          </w:rPr>
          <w:instrText xml:space="preserve"> PAGEREF _Toc78900544 \h </w:instrText>
        </w:r>
        <w:r>
          <w:rPr>
            <w:webHidden/>
          </w:rPr>
        </w:r>
        <w:r>
          <w:rPr>
            <w:webHidden/>
          </w:rPr>
          <w:fldChar w:fldCharType="separate"/>
        </w:r>
        <w:r>
          <w:rPr>
            <w:webHidden/>
          </w:rPr>
          <w:t>194</w:t>
        </w:r>
        <w:r>
          <w:rPr>
            <w:webHidden/>
          </w:rPr>
          <w:fldChar w:fldCharType="end"/>
        </w:r>
      </w:hyperlink>
    </w:p>
    <w:p w14:paraId="675156D6" w14:textId="1B3D67F8" w:rsidR="00823A3A" w:rsidRDefault="00823A3A">
      <w:pPr>
        <w:pStyle w:val="TOC2"/>
        <w:rPr>
          <w:rFonts w:asciiTheme="minorHAnsi" w:eastAsiaTheme="minorEastAsia" w:hAnsiTheme="minorHAnsi" w:cstheme="minorBidi"/>
          <w:smallCaps w:val="0"/>
          <w:sz w:val="22"/>
          <w:szCs w:val="22"/>
        </w:rPr>
      </w:pPr>
      <w:hyperlink w:anchor="_Toc7890054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duplicate</w:t>
        </w:r>
        <w:r>
          <w:rPr>
            <w:webHidden/>
          </w:rPr>
          <w:tab/>
        </w:r>
        <w:r>
          <w:rPr>
            <w:webHidden/>
          </w:rPr>
          <w:fldChar w:fldCharType="begin"/>
        </w:r>
        <w:r>
          <w:rPr>
            <w:webHidden/>
          </w:rPr>
          <w:instrText xml:space="preserve"> PAGEREF _Toc78900545 \h </w:instrText>
        </w:r>
        <w:r>
          <w:rPr>
            <w:webHidden/>
          </w:rPr>
        </w:r>
        <w:r>
          <w:rPr>
            <w:webHidden/>
          </w:rPr>
          <w:fldChar w:fldCharType="separate"/>
        </w:r>
        <w:r>
          <w:rPr>
            <w:webHidden/>
          </w:rPr>
          <w:t>195</w:t>
        </w:r>
        <w:r>
          <w:rPr>
            <w:webHidden/>
          </w:rPr>
          <w:fldChar w:fldCharType="end"/>
        </w:r>
      </w:hyperlink>
    </w:p>
    <w:p w14:paraId="367D4468" w14:textId="765A032C" w:rsidR="00823A3A" w:rsidRDefault="00823A3A">
      <w:pPr>
        <w:pStyle w:val="TOC2"/>
        <w:rPr>
          <w:rFonts w:asciiTheme="minorHAnsi" w:eastAsiaTheme="minorEastAsia" w:hAnsiTheme="minorHAnsi" w:cstheme="minorBidi"/>
          <w:smallCaps w:val="0"/>
          <w:sz w:val="22"/>
          <w:szCs w:val="22"/>
        </w:rPr>
      </w:pPr>
      <w:hyperlink w:anchor="_Toc7890054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dvb (input)</w:t>
        </w:r>
        <w:r>
          <w:rPr>
            <w:webHidden/>
          </w:rPr>
          <w:tab/>
        </w:r>
        <w:r>
          <w:rPr>
            <w:webHidden/>
          </w:rPr>
          <w:fldChar w:fldCharType="begin"/>
        </w:r>
        <w:r>
          <w:rPr>
            <w:webHidden/>
          </w:rPr>
          <w:instrText xml:space="preserve"> PAGEREF _Toc78900546 \h </w:instrText>
        </w:r>
        <w:r>
          <w:rPr>
            <w:webHidden/>
          </w:rPr>
        </w:r>
        <w:r>
          <w:rPr>
            <w:webHidden/>
          </w:rPr>
          <w:fldChar w:fldCharType="separate"/>
        </w:r>
        <w:r>
          <w:rPr>
            <w:webHidden/>
          </w:rPr>
          <w:t>197</w:t>
        </w:r>
        <w:r>
          <w:rPr>
            <w:webHidden/>
          </w:rPr>
          <w:fldChar w:fldCharType="end"/>
        </w:r>
      </w:hyperlink>
    </w:p>
    <w:p w14:paraId="7EB61C80" w14:textId="7469BB6D" w:rsidR="00823A3A" w:rsidRDefault="00823A3A">
      <w:pPr>
        <w:pStyle w:val="TOC2"/>
        <w:rPr>
          <w:rFonts w:asciiTheme="minorHAnsi" w:eastAsiaTheme="minorEastAsia" w:hAnsiTheme="minorHAnsi" w:cstheme="minorBidi"/>
          <w:smallCaps w:val="0"/>
          <w:sz w:val="22"/>
          <w:szCs w:val="22"/>
        </w:rPr>
      </w:pPr>
      <w:hyperlink w:anchor="_Toc7890054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eit</w:t>
        </w:r>
        <w:r>
          <w:rPr>
            <w:webHidden/>
          </w:rPr>
          <w:tab/>
        </w:r>
        <w:r>
          <w:rPr>
            <w:webHidden/>
          </w:rPr>
          <w:fldChar w:fldCharType="begin"/>
        </w:r>
        <w:r>
          <w:rPr>
            <w:webHidden/>
          </w:rPr>
          <w:instrText xml:space="preserve"> PAGEREF _Toc78900547 \h </w:instrText>
        </w:r>
        <w:r>
          <w:rPr>
            <w:webHidden/>
          </w:rPr>
        </w:r>
        <w:r>
          <w:rPr>
            <w:webHidden/>
          </w:rPr>
          <w:fldChar w:fldCharType="separate"/>
        </w:r>
        <w:r>
          <w:rPr>
            <w:webHidden/>
          </w:rPr>
          <w:t>205</w:t>
        </w:r>
        <w:r>
          <w:rPr>
            <w:webHidden/>
          </w:rPr>
          <w:fldChar w:fldCharType="end"/>
        </w:r>
      </w:hyperlink>
    </w:p>
    <w:p w14:paraId="2B7048B9" w14:textId="4B2536FA" w:rsidR="00823A3A" w:rsidRDefault="00823A3A">
      <w:pPr>
        <w:pStyle w:val="TOC2"/>
        <w:rPr>
          <w:rFonts w:asciiTheme="minorHAnsi" w:eastAsiaTheme="minorEastAsia" w:hAnsiTheme="minorHAnsi" w:cstheme="minorBidi"/>
          <w:smallCaps w:val="0"/>
          <w:sz w:val="22"/>
          <w:szCs w:val="22"/>
        </w:rPr>
      </w:pPr>
      <w:hyperlink w:anchor="_Toc7890054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eitinject</w:t>
        </w:r>
        <w:r>
          <w:rPr>
            <w:webHidden/>
          </w:rPr>
          <w:tab/>
        </w:r>
        <w:r>
          <w:rPr>
            <w:webHidden/>
          </w:rPr>
          <w:fldChar w:fldCharType="begin"/>
        </w:r>
        <w:r>
          <w:rPr>
            <w:webHidden/>
          </w:rPr>
          <w:instrText xml:space="preserve"> PAGEREF _Toc78900548 \h </w:instrText>
        </w:r>
        <w:r>
          <w:rPr>
            <w:webHidden/>
          </w:rPr>
        </w:r>
        <w:r>
          <w:rPr>
            <w:webHidden/>
          </w:rPr>
          <w:fldChar w:fldCharType="separate"/>
        </w:r>
        <w:r>
          <w:rPr>
            <w:webHidden/>
          </w:rPr>
          <w:t>206</w:t>
        </w:r>
        <w:r>
          <w:rPr>
            <w:webHidden/>
          </w:rPr>
          <w:fldChar w:fldCharType="end"/>
        </w:r>
      </w:hyperlink>
    </w:p>
    <w:p w14:paraId="0DA29C2E" w14:textId="3845B0DA" w:rsidR="00823A3A" w:rsidRDefault="00823A3A">
      <w:pPr>
        <w:pStyle w:val="TOC2"/>
        <w:rPr>
          <w:rFonts w:asciiTheme="minorHAnsi" w:eastAsiaTheme="minorEastAsia" w:hAnsiTheme="minorHAnsi" w:cstheme="minorBidi"/>
          <w:smallCaps w:val="0"/>
          <w:sz w:val="22"/>
          <w:szCs w:val="22"/>
        </w:rPr>
      </w:pPr>
      <w:hyperlink w:anchor="_Toc7890054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encap</w:t>
        </w:r>
        <w:r>
          <w:rPr>
            <w:webHidden/>
          </w:rPr>
          <w:tab/>
        </w:r>
        <w:r>
          <w:rPr>
            <w:webHidden/>
          </w:rPr>
          <w:fldChar w:fldCharType="begin"/>
        </w:r>
        <w:r>
          <w:rPr>
            <w:webHidden/>
          </w:rPr>
          <w:instrText xml:space="preserve"> PAGEREF _Toc78900549 \h </w:instrText>
        </w:r>
        <w:r>
          <w:rPr>
            <w:webHidden/>
          </w:rPr>
        </w:r>
        <w:r>
          <w:rPr>
            <w:webHidden/>
          </w:rPr>
          <w:fldChar w:fldCharType="separate"/>
        </w:r>
        <w:r>
          <w:rPr>
            <w:webHidden/>
          </w:rPr>
          <w:t>211</w:t>
        </w:r>
        <w:r>
          <w:rPr>
            <w:webHidden/>
          </w:rPr>
          <w:fldChar w:fldCharType="end"/>
        </w:r>
      </w:hyperlink>
    </w:p>
    <w:p w14:paraId="324E4251" w14:textId="2B228CCB" w:rsidR="00823A3A" w:rsidRDefault="00823A3A">
      <w:pPr>
        <w:pStyle w:val="TOC2"/>
        <w:rPr>
          <w:rFonts w:asciiTheme="minorHAnsi" w:eastAsiaTheme="minorEastAsia" w:hAnsiTheme="minorHAnsi" w:cstheme="minorBidi"/>
          <w:smallCaps w:val="0"/>
          <w:sz w:val="22"/>
          <w:szCs w:val="22"/>
        </w:rPr>
      </w:pPr>
      <w:hyperlink w:anchor="_Toc7890055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file (input)</w:t>
        </w:r>
        <w:r>
          <w:rPr>
            <w:webHidden/>
          </w:rPr>
          <w:tab/>
        </w:r>
        <w:r>
          <w:rPr>
            <w:webHidden/>
          </w:rPr>
          <w:fldChar w:fldCharType="begin"/>
        </w:r>
        <w:r>
          <w:rPr>
            <w:webHidden/>
          </w:rPr>
          <w:instrText xml:space="preserve"> PAGEREF _Toc78900550 \h </w:instrText>
        </w:r>
        <w:r>
          <w:rPr>
            <w:webHidden/>
          </w:rPr>
        </w:r>
        <w:r>
          <w:rPr>
            <w:webHidden/>
          </w:rPr>
          <w:fldChar w:fldCharType="separate"/>
        </w:r>
        <w:r>
          <w:rPr>
            <w:webHidden/>
          </w:rPr>
          <w:t>215</w:t>
        </w:r>
        <w:r>
          <w:rPr>
            <w:webHidden/>
          </w:rPr>
          <w:fldChar w:fldCharType="end"/>
        </w:r>
      </w:hyperlink>
    </w:p>
    <w:p w14:paraId="7F52DA57" w14:textId="3567F946" w:rsidR="00823A3A" w:rsidRDefault="00823A3A">
      <w:pPr>
        <w:pStyle w:val="TOC2"/>
        <w:rPr>
          <w:rFonts w:asciiTheme="minorHAnsi" w:eastAsiaTheme="minorEastAsia" w:hAnsiTheme="minorHAnsi" w:cstheme="minorBidi"/>
          <w:smallCaps w:val="0"/>
          <w:sz w:val="22"/>
          <w:szCs w:val="22"/>
        </w:rPr>
      </w:pPr>
      <w:hyperlink w:anchor="_Toc7890055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file (output)</w:t>
        </w:r>
        <w:r>
          <w:rPr>
            <w:webHidden/>
          </w:rPr>
          <w:tab/>
        </w:r>
        <w:r>
          <w:rPr>
            <w:webHidden/>
          </w:rPr>
          <w:fldChar w:fldCharType="begin"/>
        </w:r>
        <w:r>
          <w:rPr>
            <w:webHidden/>
          </w:rPr>
          <w:instrText xml:space="preserve"> PAGEREF _Toc78900551 \h </w:instrText>
        </w:r>
        <w:r>
          <w:rPr>
            <w:webHidden/>
          </w:rPr>
        </w:r>
        <w:r>
          <w:rPr>
            <w:webHidden/>
          </w:rPr>
          <w:fldChar w:fldCharType="separate"/>
        </w:r>
        <w:r>
          <w:rPr>
            <w:webHidden/>
          </w:rPr>
          <w:t>217</w:t>
        </w:r>
        <w:r>
          <w:rPr>
            <w:webHidden/>
          </w:rPr>
          <w:fldChar w:fldCharType="end"/>
        </w:r>
      </w:hyperlink>
    </w:p>
    <w:p w14:paraId="288F2F4C" w14:textId="61A88819" w:rsidR="00823A3A" w:rsidRDefault="00823A3A">
      <w:pPr>
        <w:pStyle w:val="TOC2"/>
        <w:rPr>
          <w:rFonts w:asciiTheme="minorHAnsi" w:eastAsiaTheme="minorEastAsia" w:hAnsiTheme="minorHAnsi" w:cstheme="minorBidi"/>
          <w:smallCaps w:val="0"/>
          <w:sz w:val="22"/>
          <w:szCs w:val="22"/>
        </w:rPr>
      </w:pPr>
      <w:hyperlink w:anchor="_Toc7890055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file (packet processing)</w:t>
        </w:r>
        <w:r>
          <w:rPr>
            <w:webHidden/>
          </w:rPr>
          <w:tab/>
        </w:r>
        <w:r>
          <w:rPr>
            <w:webHidden/>
          </w:rPr>
          <w:fldChar w:fldCharType="begin"/>
        </w:r>
        <w:r>
          <w:rPr>
            <w:webHidden/>
          </w:rPr>
          <w:instrText xml:space="preserve"> PAGEREF _Toc78900552 \h </w:instrText>
        </w:r>
        <w:r>
          <w:rPr>
            <w:webHidden/>
          </w:rPr>
        </w:r>
        <w:r>
          <w:rPr>
            <w:webHidden/>
          </w:rPr>
          <w:fldChar w:fldCharType="separate"/>
        </w:r>
        <w:r>
          <w:rPr>
            <w:webHidden/>
          </w:rPr>
          <w:t>219</w:t>
        </w:r>
        <w:r>
          <w:rPr>
            <w:webHidden/>
          </w:rPr>
          <w:fldChar w:fldCharType="end"/>
        </w:r>
      </w:hyperlink>
    </w:p>
    <w:p w14:paraId="18163B79" w14:textId="7CFFFBAC" w:rsidR="00823A3A" w:rsidRDefault="00823A3A">
      <w:pPr>
        <w:pStyle w:val="TOC2"/>
        <w:rPr>
          <w:rFonts w:asciiTheme="minorHAnsi" w:eastAsiaTheme="minorEastAsia" w:hAnsiTheme="minorHAnsi" w:cstheme="minorBidi"/>
          <w:smallCaps w:val="0"/>
          <w:sz w:val="22"/>
          <w:szCs w:val="22"/>
        </w:rPr>
      </w:pPr>
      <w:hyperlink w:anchor="_Toc7890055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filter</w:t>
        </w:r>
        <w:r>
          <w:rPr>
            <w:webHidden/>
          </w:rPr>
          <w:tab/>
        </w:r>
        <w:r>
          <w:rPr>
            <w:webHidden/>
          </w:rPr>
          <w:fldChar w:fldCharType="begin"/>
        </w:r>
        <w:r>
          <w:rPr>
            <w:webHidden/>
          </w:rPr>
          <w:instrText xml:space="preserve"> PAGEREF _Toc78900553 \h </w:instrText>
        </w:r>
        <w:r>
          <w:rPr>
            <w:webHidden/>
          </w:rPr>
        </w:r>
        <w:r>
          <w:rPr>
            <w:webHidden/>
          </w:rPr>
          <w:fldChar w:fldCharType="separate"/>
        </w:r>
        <w:r>
          <w:rPr>
            <w:webHidden/>
          </w:rPr>
          <w:t>220</w:t>
        </w:r>
        <w:r>
          <w:rPr>
            <w:webHidden/>
          </w:rPr>
          <w:fldChar w:fldCharType="end"/>
        </w:r>
      </w:hyperlink>
    </w:p>
    <w:p w14:paraId="27F441AA" w14:textId="2008F165" w:rsidR="00823A3A" w:rsidRDefault="00823A3A">
      <w:pPr>
        <w:pStyle w:val="TOC2"/>
        <w:rPr>
          <w:rFonts w:asciiTheme="minorHAnsi" w:eastAsiaTheme="minorEastAsia" w:hAnsiTheme="minorHAnsi" w:cstheme="minorBidi"/>
          <w:smallCaps w:val="0"/>
          <w:sz w:val="22"/>
          <w:szCs w:val="22"/>
        </w:rPr>
      </w:pPr>
      <w:hyperlink w:anchor="_Toc7890055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fork (input)</w:t>
        </w:r>
        <w:r>
          <w:rPr>
            <w:webHidden/>
          </w:rPr>
          <w:tab/>
        </w:r>
        <w:r>
          <w:rPr>
            <w:webHidden/>
          </w:rPr>
          <w:fldChar w:fldCharType="begin"/>
        </w:r>
        <w:r>
          <w:rPr>
            <w:webHidden/>
          </w:rPr>
          <w:instrText xml:space="preserve"> PAGEREF _Toc78900554 \h </w:instrText>
        </w:r>
        <w:r>
          <w:rPr>
            <w:webHidden/>
          </w:rPr>
        </w:r>
        <w:r>
          <w:rPr>
            <w:webHidden/>
          </w:rPr>
          <w:fldChar w:fldCharType="separate"/>
        </w:r>
        <w:r>
          <w:rPr>
            <w:webHidden/>
          </w:rPr>
          <w:t>225</w:t>
        </w:r>
        <w:r>
          <w:rPr>
            <w:webHidden/>
          </w:rPr>
          <w:fldChar w:fldCharType="end"/>
        </w:r>
      </w:hyperlink>
    </w:p>
    <w:p w14:paraId="6087CCC8" w14:textId="267313F5" w:rsidR="00823A3A" w:rsidRDefault="00823A3A">
      <w:pPr>
        <w:pStyle w:val="TOC2"/>
        <w:rPr>
          <w:rFonts w:asciiTheme="minorHAnsi" w:eastAsiaTheme="minorEastAsia" w:hAnsiTheme="minorHAnsi" w:cstheme="minorBidi"/>
          <w:smallCaps w:val="0"/>
          <w:sz w:val="22"/>
          <w:szCs w:val="22"/>
        </w:rPr>
      </w:pPr>
      <w:hyperlink w:anchor="_Toc7890055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fork (output)</w:t>
        </w:r>
        <w:r>
          <w:rPr>
            <w:webHidden/>
          </w:rPr>
          <w:tab/>
        </w:r>
        <w:r>
          <w:rPr>
            <w:webHidden/>
          </w:rPr>
          <w:fldChar w:fldCharType="begin"/>
        </w:r>
        <w:r>
          <w:rPr>
            <w:webHidden/>
          </w:rPr>
          <w:instrText xml:space="preserve"> PAGEREF _Toc78900555 \h </w:instrText>
        </w:r>
        <w:r>
          <w:rPr>
            <w:webHidden/>
          </w:rPr>
        </w:r>
        <w:r>
          <w:rPr>
            <w:webHidden/>
          </w:rPr>
          <w:fldChar w:fldCharType="separate"/>
        </w:r>
        <w:r>
          <w:rPr>
            <w:webHidden/>
          </w:rPr>
          <w:t>226</w:t>
        </w:r>
        <w:r>
          <w:rPr>
            <w:webHidden/>
          </w:rPr>
          <w:fldChar w:fldCharType="end"/>
        </w:r>
      </w:hyperlink>
    </w:p>
    <w:p w14:paraId="54C7ED12" w14:textId="285A1D61" w:rsidR="00823A3A" w:rsidRDefault="00823A3A">
      <w:pPr>
        <w:pStyle w:val="TOC2"/>
        <w:rPr>
          <w:rFonts w:asciiTheme="minorHAnsi" w:eastAsiaTheme="minorEastAsia" w:hAnsiTheme="minorHAnsi" w:cstheme="minorBidi"/>
          <w:smallCaps w:val="0"/>
          <w:sz w:val="22"/>
          <w:szCs w:val="22"/>
        </w:rPr>
      </w:pPr>
      <w:hyperlink w:anchor="_Toc7890055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fork (packet processing)</w:t>
        </w:r>
        <w:r>
          <w:rPr>
            <w:webHidden/>
          </w:rPr>
          <w:tab/>
        </w:r>
        <w:r>
          <w:rPr>
            <w:webHidden/>
          </w:rPr>
          <w:fldChar w:fldCharType="begin"/>
        </w:r>
        <w:r>
          <w:rPr>
            <w:webHidden/>
          </w:rPr>
          <w:instrText xml:space="preserve"> PAGEREF _Toc78900556 \h </w:instrText>
        </w:r>
        <w:r>
          <w:rPr>
            <w:webHidden/>
          </w:rPr>
        </w:r>
        <w:r>
          <w:rPr>
            <w:webHidden/>
          </w:rPr>
          <w:fldChar w:fldCharType="separate"/>
        </w:r>
        <w:r>
          <w:rPr>
            <w:webHidden/>
          </w:rPr>
          <w:t>227</w:t>
        </w:r>
        <w:r>
          <w:rPr>
            <w:webHidden/>
          </w:rPr>
          <w:fldChar w:fldCharType="end"/>
        </w:r>
      </w:hyperlink>
    </w:p>
    <w:p w14:paraId="14DEB245" w14:textId="58E5263A" w:rsidR="00823A3A" w:rsidRDefault="00823A3A">
      <w:pPr>
        <w:pStyle w:val="TOC2"/>
        <w:rPr>
          <w:rFonts w:asciiTheme="minorHAnsi" w:eastAsiaTheme="minorEastAsia" w:hAnsiTheme="minorHAnsi" w:cstheme="minorBidi"/>
          <w:smallCaps w:val="0"/>
          <w:sz w:val="22"/>
          <w:szCs w:val="22"/>
        </w:rPr>
      </w:pPr>
      <w:hyperlink w:anchor="_Toc7890055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hides (output)</w:t>
        </w:r>
        <w:r>
          <w:rPr>
            <w:webHidden/>
          </w:rPr>
          <w:tab/>
        </w:r>
        <w:r>
          <w:rPr>
            <w:webHidden/>
          </w:rPr>
          <w:fldChar w:fldCharType="begin"/>
        </w:r>
        <w:r>
          <w:rPr>
            <w:webHidden/>
          </w:rPr>
          <w:instrText xml:space="preserve"> PAGEREF _Toc78900557 \h </w:instrText>
        </w:r>
        <w:r>
          <w:rPr>
            <w:webHidden/>
          </w:rPr>
        </w:r>
        <w:r>
          <w:rPr>
            <w:webHidden/>
          </w:rPr>
          <w:fldChar w:fldCharType="separate"/>
        </w:r>
        <w:r>
          <w:rPr>
            <w:webHidden/>
          </w:rPr>
          <w:t>228</w:t>
        </w:r>
        <w:r>
          <w:rPr>
            <w:webHidden/>
          </w:rPr>
          <w:fldChar w:fldCharType="end"/>
        </w:r>
      </w:hyperlink>
    </w:p>
    <w:p w14:paraId="3E69B5AB" w14:textId="7AC7AE29" w:rsidR="00823A3A" w:rsidRDefault="00823A3A">
      <w:pPr>
        <w:pStyle w:val="TOC2"/>
        <w:rPr>
          <w:rFonts w:asciiTheme="minorHAnsi" w:eastAsiaTheme="minorEastAsia" w:hAnsiTheme="minorHAnsi" w:cstheme="minorBidi"/>
          <w:smallCaps w:val="0"/>
          <w:sz w:val="22"/>
          <w:szCs w:val="22"/>
        </w:rPr>
      </w:pPr>
      <w:hyperlink w:anchor="_Toc7890055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history</w:t>
        </w:r>
        <w:r>
          <w:rPr>
            <w:webHidden/>
          </w:rPr>
          <w:tab/>
        </w:r>
        <w:r>
          <w:rPr>
            <w:webHidden/>
          </w:rPr>
          <w:fldChar w:fldCharType="begin"/>
        </w:r>
        <w:r>
          <w:rPr>
            <w:webHidden/>
          </w:rPr>
          <w:instrText xml:space="preserve"> PAGEREF _Toc78900558 \h </w:instrText>
        </w:r>
        <w:r>
          <w:rPr>
            <w:webHidden/>
          </w:rPr>
        </w:r>
        <w:r>
          <w:rPr>
            <w:webHidden/>
          </w:rPr>
          <w:fldChar w:fldCharType="separate"/>
        </w:r>
        <w:r>
          <w:rPr>
            <w:webHidden/>
          </w:rPr>
          <w:t>230</w:t>
        </w:r>
        <w:r>
          <w:rPr>
            <w:webHidden/>
          </w:rPr>
          <w:fldChar w:fldCharType="end"/>
        </w:r>
      </w:hyperlink>
    </w:p>
    <w:p w14:paraId="786B283A" w14:textId="6E786BF7" w:rsidR="00823A3A" w:rsidRDefault="00823A3A">
      <w:pPr>
        <w:pStyle w:val="TOC2"/>
        <w:rPr>
          <w:rFonts w:asciiTheme="minorHAnsi" w:eastAsiaTheme="minorEastAsia" w:hAnsiTheme="minorHAnsi" w:cstheme="minorBidi"/>
          <w:smallCaps w:val="0"/>
          <w:sz w:val="22"/>
          <w:szCs w:val="22"/>
        </w:rPr>
      </w:pPr>
      <w:hyperlink w:anchor="_Toc7890055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hls (input)</w:t>
        </w:r>
        <w:r>
          <w:rPr>
            <w:webHidden/>
          </w:rPr>
          <w:tab/>
        </w:r>
        <w:r>
          <w:rPr>
            <w:webHidden/>
          </w:rPr>
          <w:fldChar w:fldCharType="begin"/>
        </w:r>
        <w:r>
          <w:rPr>
            <w:webHidden/>
          </w:rPr>
          <w:instrText xml:space="preserve"> PAGEREF _Toc78900559 \h </w:instrText>
        </w:r>
        <w:r>
          <w:rPr>
            <w:webHidden/>
          </w:rPr>
        </w:r>
        <w:r>
          <w:rPr>
            <w:webHidden/>
          </w:rPr>
          <w:fldChar w:fldCharType="separate"/>
        </w:r>
        <w:r>
          <w:rPr>
            <w:webHidden/>
          </w:rPr>
          <w:t>232</w:t>
        </w:r>
        <w:r>
          <w:rPr>
            <w:webHidden/>
          </w:rPr>
          <w:fldChar w:fldCharType="end"/>
        </w:r>
      </w:hyperlink>
    </w:p>
    <w:p w14:paraId="41F3215F" w14:textId="5EC67A43" w:rsidR="00823A3A" w:rsidRDefault="00823A3A">
      <w:pPr>
        <w:pStyle w:val="TOC2"/>
        <w:rPr>
          <w:rFonts w:asciiTheme="minorHAnsi" w:eastAsiaTheme="minorEastAsia" w:hAnsiTheme="minorHAnsi" w:cstheme="minorBidi"/>
          <w:smallCaps w:val="0"/>
          <w:sz w:val="22"/>
          <w:szCs w:val="22"/>
        </w:rPr>
      </w:pPr>
      <w:hyperlink w:anchor="_Toc7890056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hls (output)</w:t>
        </w:r>
        <w:r>
          <w:rPr>
            <w:webHidden/>
          </w:rPr>
          <w:tab/>
        </w:r>
        <w:r>
          <w:rPr>
            <w:webHidden/>
          </w:rPr>
          <w:fldChar w:fldCharType="begin"/>
        </w:r>
        <w:r>
          <w:rPr>
            <w:webHidden/>
          </w:rPr>
          <w:instrText xml:space="preserve"> PAGEREF _Toc78900560 \h </w:instrText>
        </w:r>
        <w:r>
          <w:rPr>
            <w:webHidden/>
          </w:rPr>
        </w:r>
        <w:r>
          <w:rPr>
            <w:webHidden/>
          </w:rPr>
          <w:fldChar w:fldCharType="separate"/>
        </w:r>
        <w:r>
          <w:rPr>
            <w:webHidden/>
          </w:rPr>
          <w:t>235</w:t>
        </w:r>
        <w:r>
          <w:rPr>
            <w:webHidden/>
          </w:rPr>
          <w:fldChar w:fldCharType="end"/>
        </w:r>
      </w:hyperlink>
    </w:p>
    <w:p w14:paraId="27540D5C" w14:textId="4FDC779E" w:rsidR="00823A3A" w:rsidRDefault="00823A3A">
      <w:pPr>
        <w:pStyle w:val="TOC2"/>
        <w:rPr>
          <w:rFonts w:asciiTheme="minorHAnsi" w:eastAsiaTheme="minorEastAsia" w:hAnsiTheme="minorHAnsi" w:cstheme="minorBidi"/>
          <w:smallCaps w:val="0"/>
          <w:sz w:val="22"/>
          <w:szCs w:val="22"/>
        </w:rPr>
      </w:pPr>
      <w:hyperlink w:anchor="_Toc7890056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http (input)</w:t>
        </w:r>
        <w:r>
          <w:rPr>
            <w:webHidden/>
          </w:rPr>
          <w:tab/>
        </w:r>
        <w:r>
          <w:rPr>
            <w:webHidden/>
          </w:rPr>
          <w:fldChar w:fldCharType="begin"/>
        </w:r>
        <w:r>
          <w:rPr>
            <w:webHidden/>
          </w:rPr>
          <w:instrText xml:space="preserve"> PAGEREF _Toc78900561 \h </w:instrText>
        </w:r>
        <w:r>
          <w:rPr>
            <w:webHidden/>
          </w:rPr>
        </w:r>
        <w:r>
          <w:rPr>
            <w:webHidden/>
          </w:rPr>
          <w:fldChar w:fldCharType="separate"/>
        </w:r>
        <w:r>
          <w:rPr>
            <w:webHidden/>
          </w:rPr>
          <w:t>237</w:t>
        </w:r>
        <w:r>
          <w:rPr>
            <w:webHidden/>
          </w:rPr>
          <w:fldChar w:fldCharType="end"/>
        </w:r>
      </w:hyperlink>
    </w:p>
    <w:p w14:paraId="5E913FB6" w14:textId="227C454D" w:rsidR="00823A3A" w:rsidRDefault="00823A3A">
      <w:pPr>
        <w:pStyle w:val="TOC2"/>
        <w:rPr>
          <w:rFonts w:asciiTheme="minorHAnsi" w:eastAsiaTheme="minorEastAsia" w:hAnsiTheme="minorHAnsi" w:cstheme="minorBidi"/>
          <w:smallCaps w:val="0"/>
          <w:sz w:val="22"/>
          <w:szCs w:val="22"/>
        </w:rPr>
      </w:pPr>
      <w:hyperlink w:anchor="_Toc7890056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inject</w:t>
        </w:r>
        <w:r>
          <w:rPr>
            <w:webHidden/>
          </w:rPr>
          <w:tab/>
        </w:r>
        <w:r>
          <w:rPr>
            <w:webHidden/>
          </w:rPr>
          <w:fldChar w:fldCharType="begin"/>
        </w:r>
        <w:r>
          <w:rPr>
            <w:webHidden/>
          </w:rPr>
          <w:instrText xml:space="preserve"> PAGEREF _Toc78900562 \h </w:instrText>
        </w:r>
        <w:r>
          <w:rPr>
            <w:webHidden/>
          </w:rPr>
        </w:r>
        <w:r>
          <w:rPr>
            <w:webHidden/>
          </w:rPr>
          <w:fldChar w:fldCharType="separate"/>
        </w:r>
        <w:r>
          <w:rPr>
            <w:webHidden/>
          </w:rPr>
          <w:t>239</w:t>
        </w:r>
        <w:r>
          <w:rPr>
            <w:webHidden/>
          </w:rPr>
          <w:fldChar w:fldCharType="end"/>
        </w:r>
      </w:hyperlink>
    </w:p>
    <w:p w14:paraId="0546194A" w14:textId="5E34AD21" w:rsidR="00823A3A" w:rsidRDefault="00823A3A">
      <w:pPr>
        <w:pStyle w:val="TOC2"/>
        <w:rPr>
          <w:rFonts w:asciiTheme="minorHAnsi" w:eastAsiaTheme="minorEastAsia" w:hAnsiTheme="minorHAnsi" w:cstheme="minorBidi"/>
          <w:smallCaps w:val="0"/>
          <w:sz w:val="22"/>
          <w:szCs w:val="22"/>
        </w:rPr>
      </w:pPr>
      <w:hyperlink w:anchor="_Toc7890056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ip (input)</w:t>
        </w:r>
        <w:r>
          <w:rPr>
            <w:webHidden/>
          </w:rPr>
          <w:tab/>
        </w:r>
        <w:r>
          <w:rPr>
            <w:webHidden/>
          </w:rPr>
          <w:fldChar w:fldCharType="begin"/>
        </w:r>
        <w:r>
          <w:rPr>
            <w:webHidden/>
          </w:rPr>
          <w:instrText xml:space="preserve"> PAGEREF _Toc78900563 \h </w:instrText>
        </w:r>
        <w:r>
          <w:rPr>
            <w:webHidden/>
          </w:rPr>
        </w:r>
        <w:r>
          <w:rPr>
            <w:webHidden/>
          </w:rPr>
          <w:fldChar w:fldCharType="separate"/>
        </w:r>
        <w:r>
          <w:rPr>
            <w:webHidden/>
          </w:rPr>
          <w:t>242</w:t>
        </w:r>
        <w:r>
          <w:rPr>
            <w:webHidden/>
          </w:rPr>
          <w:fldChar w:fldCharType="end"/>
        </w:r>
      </w:hyperlink>
    </w:p>
    <w:p w14:paraId="6D44DC22" w14:textId="07DC3103" w:rsidR="00823A3A" w:rsidRDefault="00823A3A">
      <w:pPr>
        <w:pStyle w:val="TOC2"/>
        <w:rPr>
          <w:rFonts w:asciiTheme="minorHAnsi" w:eastAsiaTheme="minorEastAsia" w:hAnsiTheme="minorHAnsi" w:cstheme="minorBidi"/>
          <w:smallCaps w:val="0"/>
          <w:sz w:val="22"/>
          <w:szCs w:val="22"/>
        </w:rPr>
      </w:pPr>
      <w:hyperlink w:anchor="_Toc7890056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ip (output)</w:t>
        </w:r>
        <w:r>
          <w:rPr>
            <w:webHidden/>
          </w:rPr>
          <w:tab/>
        </w:r>
        <w:r>
          <w:rPr>
            <w:webHidden/>
          </w:rPr>
          <w:fldChar w:fldCharType="begin"/>
        </w:r>
        <w:r>
          <w:rPr>
            <w:webHidden/>
          </w:rPr>
          <w:instrText xml:space="preserve"> PAGEREF _Toc78900564 \h </w:instrText>
        </w:r>
        <w:r>
          <w:rPr>
            <w:webHidden/>
          </w:rPr>
        </w:r>
        <w:r>
          <w:rPr>
            <w:webHidden/>
          </w:rPr>
          <w:fldChar w:fldCharType="separate"/>
        </w:r>
        <w:r>
          <w:rPr>
            <w:webHidden/>
          </w:rPr>
          <w:t>245</w:t>
        </w:r>
        <w:r>
          <w:rPr>
            <w:webHidden/>
          </w:rPr>
          <w:fldChar w:fldCharType="end"/>
        </w:r>
      </w:hyperlink>
    </w:p>
    <w:p w14:paraId="05BE03A9" w14:textId="2E0FCE2D" w:rsidR="00823A3A" w:rsidRDefault="00823A3A">
      <w:pPr>
        <w:pStyle w:val="TOC2"/>
        <w:rPr>
          <w:rFonts w:asciiTheme="minorHAnsi" w:eastAsiaTheme="minorEastAsia" w:hAnsiTheme="minorHAnsi" w:cstheme="minorBidi"/>
          <w:smallCaps w:val="0"/>
          <w:sz w:val="22"/>
          <w:szCs w:val="22"/>
        </w:rPr>
      </w:pPr>
      <w:hyperlink w:anchor="_Toc7890056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limit</w:t>
        </w:r>
        <w:r>
          <w:rPr>
            <w:webHidden/>
          </w:rPr>
          <w:tab/>
        </w:r>
        <w:r>
          <w:rPr>
            <w:webHidden/>
          </w:rPr>
          <w:fldChar w:fldCharType="begin"/>
        </w:r>
        <w:r>
          <w:rPr>
            <w:webHidden/>
          </w:rPr>
          <w:instrText xml:space="preserve"> PAGEREF _Toc78900565 \h </w:instrText>
        </w:r>
        <w:r>
          <w:rPr>
            <w:webHidden/>
          </w:rPr>
        </w:r>
        <w:r>
          <w:rPr>
            <w:webHidden/>
          </w:rPr>
          <w:fldChar w:fldCharType="separate"/>
        </w:r>
        <w:r>
          <w:rPr>
            <w:webHidden/>
          </w:rPr>
          <w:t>247</w:t>
        </w:r>
        <w:r>
          <w:rPr>
            <w:webHidden/>
          </w:rPr>
          <w:fldChar w:fldCharType="end"/>
        </w:r>
      </w:hyperlink>
    </w:p>
    <w:p w14:paraId="659F0EE2" w14:textId="5F7ACD8B" w:rsidR="00823A3A" w:rsidRDefault="00823A3A">
      <w:pPr>
        <w:pStyle w:val="TOC2"/>
        <w:rPr>
          <w:rFonts w:asciiTheme="minorHAnsi" w:eastAsiaTheme="minorEastAsia" w:hAnsiTheme="minorHAnsi" w:cstheme="minorBidi"/>
          <w:smallCaps w:val="0"/>
          <w:sz w:val="22"/>
          <w:szCs w:val="22"/>
        </w:rPr>
      </w:pPr>
      <w:hyperlink w:anchor="_Toc7890056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memory (input)</w:t>
        </w:r>
        <w:r>
          <w:rPr>
            <w:webHidden/>
          </w:rPr>
          <w:tab/>
        </w:r>
        <w:r>
          <w:rPr>
            <w:webHidden/>
          </w:rPr>
          <w:fldChar w:fldCharType="begin"/>
        </w:r>
        <w:r>
          <w:rPr>
            <w:webHidden/>
          </w:rPr>
          <w:instrText xml:space="preserve"> PAGEREF _Toc78900566 \h </w:instrText>
        </w:r>
        <w:r>
          <w:rPr>
            <w:webHidden/>
          </w:rPr>
        </w:r>
        <w:r>
          <w:rPr>
            <w:webHidden/>
          </w:rPr>
          <w:fldChar w:fldCharType="separate"/>
        </w:r>
        <w:r>
          <w:rPr>
            <w:webHidden/>
          </w:rPr>
          <w:t>249</w:t>
        </w:r>
        <w:r>
          <w:rPr>
            <w:webHidden/>
          </w:rPr>
          <w:fldChar w:fldCharType="end"/>
        </w:r>
      </w:hyperlink>
    </w:p>
    <w:p w14:paraId="220ADF8D" w14:textId="09B46281" w:rsidR="00823A3A" w:rsidRDefault="00823A3A">
      <w:pPr>
        <w:pStyle w:val="TOC2"/>
        <w:rPr>
          <w:rFonts w:asciiTheme="minorHAnsi" w:eastAsiaTheme="minorEastAsia" w:hAnsiTheme="minorHAnsi" w:cstheme="minorBidi"/>
          <w:smallCaps w:val="0"/>
          <w:sz w:val="22"/>
          <w:szCs w:val="22"/>
        </w:rPr>
      </w:pPr>
      <w:hyperlink w:anchor="_Toc7890056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memory (output)</w:t>
        </w:r>
        <w:r>
          <w:rPr>
            <w:webHidden/>
          </w:rPr>
          <w:tab/>
        </w:r>
        <w:r>
          <w:rPr>
            <w:webHidden/>
          </w:rPr>
          <w:fldChar w:fldCharType="begin"/>
        </w:r>
        <w:r>
          <w:rPr>
            <w:webHidden/>
          </w:rPr>
          <w:instrText xml:space="preserve"> PAGEREF _Toc78900567 \h </w:instrText>
        </w:r>
        <w:r>
          <w:rPr>
            <w:webHidden/>
          </w:rPr>
        </w:r>
        <w:r>
          <w:rPr>
            <w:webHidden/>
          </w:rPr>
          <w:fldChar w:fldCharType="separate"/>
        </w:r>
        <w:r>
          <w:rPr>
            <w:webHidden/>
          </w:rPr>
          <w:t>250</w:t>
        </w:r>
        <w:r>
          <w:rPr>
            <w:webHidden/>
          </w:rPr>
          <w:fldChar w:fldCharType="end"/>
        </w:r>
      </w:hyperlink>
    </w:p>
    <w:p w14:paraId="162EE9D5" w14:textId="20B0EC3A" w:rsidR="00823A3A" w:rsidRDefault="00823A3A">
      <w:pPr>
        <w:pStyle w:val="TOC2"/>
        <w:rPr>
          <w:rFonts w:asciiTheme="minorHAnsi" w:eastAsiaTheme="minorEastAsia" w:hAnsiTheme="minorHAnsi" w:cstheme="minorBidi"/>
          <w:smallCaps w:val="0"/>
          <w:sz w:val="22"/>
          <w:szCs w:val="22"/>
        </w:rPr>
      </w:pPr>
      <w:hyperlink w:anchor="_Toc7890056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merge</w:t>
        </w:r>
        <w:r>
          <w:rPr>
            <w:webHidden/>
          </w:rPr>
          <w:tab/>
        </w:r>
        <w:r>
          <w:rPr>
            <w:webHidden/>
          </w:rPr>
          <w:fldChar w:fldCharType="begin"/>
        </w:r>
        <w:r>
          <w:rPr>
            <w:webHidden/>
          </w:rPr>
          <w:instrText xml:space="preserve"> PAGEREF _Toc78900568 \h </w:instrText>
        </w:r>
        <w:r>
          <w:rPr>
            <w:webHidden/>
          </w:rPr>
        </w:r>
        <w:r>
          <w:rPr>
            <w:webHidden/>
          </w:rPr>
          <w:fldChar w:fldCharType="separate"/>
        </w:r>
        <w:r>
          <w:rPr>
            <w:webHidden/>
          </w:rPr>
          <w:t>251</w:t>
        </w:r>
        <w:r>
          <w:rPr>
            <w:webHidden/>
          </w:rPr>
          <w:fldChar w:fldCharType="end"/>
        </w:r>
      </w:hyperlink>
    </w:p>
    <w:p w14:paraId="20CD6068" w14:textId="7E964D7D" w:rsidR="00823A3A" w:rsidRDefault="00823A3A">
      <w:pPr>
        <w:pStyle w:val="TOC2"/>
        <w:rPr>
          <w:rFonts w:asciiTheme="minorHAnsi" w:eastAsiaTheme="minorEastAsia" w:hAnsiTheme="minorHAnsi" w:cstheme="minorBidi"/>
          <w:smallCaps w:val="0"/>
          <w:sz w:val="22"/>
          <w:szCs w:val="22"/>
        </w:rPr>
      </w:pPr>
      <w:hyperlink w:anchor="_Toc7890056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mpe</w:t>
        </w:r>
        <w:r>
          <w:rPr>
            <w:webHidden/>
          </w:rPr>
          <w:tab/>
        </w:r>
        <w:r>
          <w:rPr>
            <w:webHidden/>
          </w:rPr>
          <w:fldChar w:fldCharType="begin"/>
        </w:r>
        <w:r>
          <w:rPr>
            <w:webHidden/>
          </w:rPr>
          <w:instrText xml:space="preserve"> PAGEREF _Toc78900569 \h </w:instrText>
        </w:r>
        <w:r>
          <w:rPr>
            <w:webHidden/>
          </w:rPr>
        </w:r>
        <w:r>
          <w:rPr>
            <w:webHidden/>
          </w:rPr>
          <w:fldChar w:fldCharType="separate"/>
        </w:r>
        <w:r>
          <w:rPr>
            <w:webHidden/>
          </w:rPr>
          <w:t>255</w:t>
        </w:r>
        <w:r>
          <w:rPr>
            <w:webHidden/>
          </w:rPr>
          <w:fldChar w:fldCharType="end"/>
        </w:r>
      </w:hyperlink>
    </w:p>
    <w:p w14:paraId="01F828F6" w14:textId="7A796F12" w:rsidR="00823A3A" w:rsidRDefault="00823A3A">
      <w:pPr>
        <w:pStyle w:val="TOC2"/>
        <w:rPr>
          <w:rFonts w:asciiTheme="minorHAnsi" w:eastAsiaTheme="minorEastAsia" w:hAnsiTheme="minorHAnsi" w:cstheme="minorBidi"/>
          <w:smallCaps w:val="0"/>
          <w:sz w:val="22"/>
          <w:szCs w:val="22"/>
        </w:rPr>
      </w:pPr>
      <w:hyperlink w:anchor="_Toc7890057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mpeinject</w:t>
        </w:r>
        <w:r>
          <w:rPr>
            <w:webHidden/>
          </w:rPr>
          <w:tab/>
        </w:r>
        <w:r>
          <w:rPr>
            <w:webHidden/>
          </w:rPr>
          <w:fldChar w:fldCharType="begin"/>
        </w:r>
        <w:r>
          <w:rPr>
            <w:webHidden/>
          </w:rPr>
          <w:instrText xml:space="preserve"> PAGEREF _Toc78900570 \h </w:instrText>
        </w:r>
        <w:r>
          <w:rPr>
            <w:webHidden/>
          </w:rPr>
        </w:r>
        <w:r>
          <w:rPr>
            <w:webHidden/>
          </w:rPr>
          <w:fldChar w:fldCharType="separate"/>
        </w:r>
        <w:r>
          <w:rPr>
            <w:webHidden/>
          </w:rPr>
          <w:t>258</w:t>
        </w:r>
        <w:r>
          <w:rPr>
            <w:webHidden/>
          </w:rPr>
          <w:fldChar w:fldCharType="end"/>
        </w:r>
      </w:hyperlink>
    </w:p>
    <w:p w14:paraId="28481B2B" w14:textId="64550A0C" w:rsidR="00823A3A" w:rsidRDefault="00823A3A">
      <w:pPr>
        <w:pStyle w:val="TOC2"/>
        <w:rPr>
          <w:rFonts w:asciiTheme="minorHAnsi" w:eastAsiaTheme="minorEastAsia" w:hAnsiTheme="minorHAnsi" w:cstheme="minorBidi"/>
          <w:smallCaps w:val="0"/>
          <w:sz w:val="22"/>
          <w:szCs w:val="22"/>
        </w:rPr>
      </w:pPr>
      <w:hyperlink w:anchor="_Toc7890057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mux</w:t>
        </w:r>
        <w:r>
          <w:rPr>
            <w:webHidden/>
          </w:rPr>
          <w:tab/>
        </w:r>
        <w:r>
          <w:rPr>
            <w:webHidden/>
          </w:rPr>
          <w:fldChar w:fldCharType="begin"/>
        </w:r>
        <w:r>
          <w:rPr>
            <w:webHidden/>
          </w:rPr>
          <w:instrText xml:space="preserve"> PAGEREF _Toc78900571 \h </w:instrText>
        </w:r>
        <w:r>
          <w:rPr>
            <w:webHidden/>
          </w:rPr>
        </w:r>
        <w:r>
          <w:rPr>
            <w:webHidden/>
          </w:rPr>
          <w:fldChar w:fldCharType="separate"/>
        </w:r>
        <w:r>
          <w:rPr>
            <w:webHidden/>
          </w:rPr>
          <w:t>261</w:t>
        </w:r>
        <w:r>
          <w:rPr>
            <w:webHidden/>
          </w:rPr>
          <w:fldChar w:fldCharType="end"/>
        </w:r>
      </w:hyperlink>
    </w:p>
    <w:p w14:paraId="71470422" w14:textId="267001CE" w:rsidR="00823A3A" w:rsidRDefault="00823A3A">
      <w:pPr>
        <w:pStyle w:val="TOC2"/>
        <w:rPr>
          <w:rFonts w:asciiTheme="minorHAnsi" w:eastAsiaTheme="minorEastAsia" w:hAnsiTheme="minorHAnsi" w:cstheme="minorBidi"/>
          <w:smallCaps w:val="0"/>
          <w:sz w:val="22"/>
          <w:szCs w:val="22"/>
        </w:rPr>
      </w:pPr>
      <w:hyperlink w:anchor="_Toc7890057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nit</w:t>
        </w:r>
        <w:r>
          <w:rPr>
            <w:webHidden/>
          </w:rPr>
          <w:tab/>
        </w:r>
        <w:r>
          <w:rPr>
            <w:webHidden/>
          </w:rPr>
          <w:fldChar w:fldCharType="begin"/>
        </w:r>
        <w:r>
          <w:rPr>
            <w:webHidden/>
          </w:rPr>
          <w:instrText xml:space="preserve"> PAGEREF _Toc78900572 \h </w:instrText>
        </w:r>
        <w:r>
          <w:rPr>
            <w:webHidden/>
          </w:rPr>
        </w:r>
        <w:r>
          <w:rPr>
            <w:webHidden/>
          </w:rPr>
          <w:fldChar w:fldCharType="separate"/>
        </w:r>
        <w:r>
          <w:rPr>
            <w:webHidden/>
          </w:rPr>
          <w:t>263</w:t>
        </w:r>
        <w:r>
          <w:rPr>
            <w:webHidden/>
          </w:rPr>
          <w:fldChar w:fldCharType="end"/>
        </w:r>
      </w:hyperlink>
    </w:p>
    <w:p w14:paraId="4C767015" w14:textId="1400CB4B" w:rsidR="00823A3A" w:rsidRDefault="00823A3A">
      <w:pPr>
        <w:pStyle w:val="TOC2"/>
        <w:rPr>
          <w:rFonts w:asciiTheme="minorHAnsi" w:eastAsiaTheme="minorEastAsia" w:hAnsiTheme="minorHAnsi" w:cstheme="minorBidi"/>
          <w:smallCaps w:val="0"/>
          <w:sz w:val="22"/>
          <w:szCs w:val="22"/>
        </w:rPr>
      </w:pPr>
      <w:hyperlink w:anchor="_Toc7890057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nitscan</w:t>
        </w:r>
        <w:r>
          <w:rPr>
            <w:webHidden/>
          </w:rPr>
          <w:tab/>
        </w:r>
        <w:r>
          <w:rPr>
            <w:webHidden/>
          </w:rPr>
          <w:fldChar w:fldCharType="begin"/>
        </w:r>
        <w:r>
          <w:rPr>
            <w:webHidden/>
          </w:rPr>
          <w:instrText xml:space="preserve"> PAGEREF _Toc78900573 \h </w:instrText>
        </w:r>
        <w:r>
          <w:rPr>
            <w:webHidden/>
          </w:rPr>
        </w:r>
        <w:r>
          <w:rPr>
            <w:webHidden/>
          </w:rPr>
          <w:fldChar w:fldCharType="separate"/>
        </w:r>
        <w:r>
          <w:rPr>
            <w:webHidden/>
          </w:rPr>
          <w:t>266</w:t>
        </w:r>
        <w:r>
          <w:rPr>
            <w:webHidden/>
          </w:rPr>
          <w:fldChar w:fldCharType="end"/>
        </w:r>
      </w:hyperlink>
    </w:p>
    <w:p w14:paraId="76B6A679" w14:textId="3E9D4D87" w:rsidR="00823A3A" w:rsidRDefault="00823A3A">
      <w:pPr>
        <w:pStyle w:val="TOC2"/>
        <w:rPr>
          <w:rFonts w:asciiTheme="minorHAnsi" w:eastAsiaTheme="minorEastAsia" w:hAnsiTheme="minorHAnsi" w:cstheme="minorBidi"/>
          <w:smallCaps w:val="0"/>
          <w:sz w:val="22"/>
          <w:szCs w:val="22"/>
        </w:rPr>
      </w:pPr>
      <w:hyperlink w:anchor="_Toc7890057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null (input)</w:t>
        </w:r>
        <w:r>
          <w:rPr>
            <w:webHidden/>
          </w:rPr>
          <w:tab/>
        </w:r>
        <w:r>
          <w:rPr>
            <w:webHidden/>
          </w:rPr>
          <w:fldChar w:fldCharType="begin"/>
        </w:r>
        <w:r>
          <w:rPr>
            <w:webHidden/>
          </w:rPr>
          <w:instrText xml:space="preserve"> PAGEREF _Toc78900574 \h </w:instrText>
        </w:r>
        <w:r>
          <w:rPr>
            <w:webHidden/>
          </w:rPr>
        </w:r>
        <w:r>
          <w:rPr>
            <w:webHidden/>
          </w:rPr>
          <w:fldChar w:fldCharType="separate"/>
        </w:r>
        <w:r>
          <w:rPr>
            <w:webHidden/>
          </w:rPr>
          <w:t>268</w:t>
        </w:r>
        <w:r>
          <w:rPr>
            <w:webHidden/>
          </w:rPr>
          <w:fldChar w:fldCharType="end"/>
        </w:r>
      </w:hyperlink>
    </w:p>
    <w:p w14:paraId="581D6FC9" w14:textId="1D74298D" w:rsidR="00823A3A" w:rsidRDefault="00823A3A">
      <w:pPr>
        <w:pStyle w:val="TOC2"/>
        <w:rPr>
          <w:rFonts w:asciiTheme="minorHAnsi" w:eastAsiaTheme="minorEastAsia" w:hAnsiTheme="minorHAnsi" w:cstheme="minorBidi"/>
          <w:smallCaps w:val="0"/>
          <w:sz w:val="22"/>
          <w:szCs w:val="22"/>
        </w:rPr>
      </w:pPr>
      <w:hyperlink w:anchor="_Toc7890057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pat</w:t>
        </w:r>
        <w:r>
          <w:rPr>
            <w:webHidden/>
          </w:rPr>
          <w:tab/>
        </w:r>
        <w:r>
          <w:rPr>
            <w:webHidden/>
          </w:rPr>
          <w:fldChar w:fldCharType="begin"/>
        </w:r>
        <w:r>
          <w:rPr>
            <w:webHidden/>
          </w:rPr>
          <w:instrText xml:space="preserve"> PAGEREF _Toc78900575 \h </w:instrText>
        </w:r>
        <w:r>
          <w:rPr>
            <w:webHidden/>
          </w:rPr>
        </w:r>
        <w:r>
          <w:rPr>
            <w:webHidden/>
          </w:rPr>
          <w:fldChar w:fldCharType="separate"/>
        </w:r>
        <w:r>
          <w:rPr>
            <w:webHidden/>
          </w:rPr>
          <w:t>269</w:t>
        </w:r>
        <w:r>
          <w:rPr>
            <w:webHidden/>
          </w:rPr>
          <w:fldChar w:fldCharType="end"/>
        </w:r>
      </w:hyperlink>
    </w:p>
    <w:p w14:paraId="7C56475C" w14:textId="79062FCB" w:rsidR="00823A3A" w:rsidRDefault="00823A3A">
      <w:pPr>
        <w:pStyle w:val="TOC2"/>
        <w:rPr>
          <w:rFonts w:asciiTheme="minorHAnsi" w:eastAsiaTheme="minorEastAsia" w:hAnsiTheme="minorHAnsi" w:cstheme="minorBidi"/>
          <w:smallCaps w:val="0"/>
          <w:sz w:val="22"/>
          <w:szCs w:val="22"/>
        </w:rPr>
      </w:pPr>
      <w:hyperlink w:anchor="_Toc7890057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pattern</w:t>
        </w:r>
        <w:r>
          <w:rPr>
            <w:webHidden/>
          </w:rPr>
          <w:tab/>
        </w:r>
        <w:r>
          <w:rPr>
            <w:webHidden/>
          </w:rPr>
          <w:fldChar w:fldCharType="begin"/>
        </w:r>
        <w:r>
          <w:rPr>
            <w:webHidden/>
          </w:rPr>
          <w:instrText xml:space="preserve"> PAGEREF _Toc78900576 \h </w:instrText>
        </w:r>
        <w:r>
          <w:rPr>
            <w:webHidden/>
          </w:rPr>
        </w:r>
        <w:r>
          <w:rPr>
            <w:webHidden/>
          </w:rPr>
          <w:fldChar w:fldCharType="separate"/>
        </w:r>
        <w:r>
          <w:rPr>
            <w:webHidden/>
          </w:rPr>
          <w:t>271</w:t>
        </w:r>
        <w:r>
          <w:rPr>
            <w:webHidden/>
          </w:rPr>
          <w:fldChar w:fldCharType="end"/>
        </w:r>
      </w:hyperlink>
    </w:p>
    <w:p w14:paraId="14FC905B" w14:textId="147535DF" w:rsidR="00823A3A" w:rsidRDefault="00823A3A">
      <w:pPr>
        <w:pStyle w:val="TOC2"/>
        <w:rPr>
          <w:rFonts w:asciiTheme="minorHAnsi" w:eastAsiaTheme="minorEastAsia" w:hAnsiTheme="minorHAnsi" w:cstheme="minorBidi"/>
          <w:smallCaps w:val="0"/>
          <w:sz w:val="22"/>
          <w:szCs w:val="22"/>
        </w:rPr>
      </w:pPr>
      <w:hyperlink w:anchor="_Toc7890057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pcap (input)</w:t>
        </w:r>
        <w:r>
          <w:rPr>
            <w:webHidden/>
          </w:rPr>
          <w:tab/>
        </w:r>
        <w:r>
          <w:rPr>
            <w:webHidden/>
          </w:rPr>
          <w:fldChar w:fldCharType="begin"/>
        </w:r>
        <w:r>
          <w:rPr>
            <w:webHidden/>
          </w:rPr>
          <w:instrText xml:space="preserve"> PAGEREF _Toc78900577 \h </w:instrText>
        </w:r>
        <w:r>
          <w:rPr>
            <w:webHidden/>
          </w:rPr>
        </w:r>
        <w:r>
          <w:rPr>
            <w:webHidden/>
          </w:rPr>
          <w:fldChar w:fldCharType="separate"/>
        </w:r>
        <w:r>
          <w:rPr>
            <w:webHidden/>
          </w:rPr>
          <w:t>272</w:t>
        </w:r>
        <w:r>
          <w:rPr>
            <w:webHidden/>
          </w:rPr>
          <w:fldChar w:fldCharType="end"/>
        </w:r>
      </w:hyperlink>
    </w:p>
    <w:p w14:paraId="383AB752" w14:textId="76E94B2A" w:rsidR="00823A3A" w:rsidRDefault="00823A3A">
      <w:pPr>
        <w:pStyle w:val="TOC2"/>
        <w:rPr>
          <w:rFonts w:asciiTheme="minorHAnsi" w:eastAsiaTheme="minorEastAsia" w:hAnsiTheme="minorHAnsi" w:cstheme="minorBidi"/>
          <w:smallCaps w:val="0"/>
          <w:sz w:val="22"/>
          <w:szCs w:val="22"/>
        </w:rPr>
      </w:pPr>
      <w:hyperlink w:anchor="_Toc7890057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pcradjust</w:t>
        </w:r>
        <w:r>
          <w:rPr>
            <w:webHidden/>
          </w:rPr>
          <w:tab/>
        </w:r>
        <w:r>
          <w:rPr>
            <w:webHidden/>
          </w:rPr>
          <w:fldChar w:fldCharType="begin"/>
        </w:r>
        <w:r>
          <w:rPr>
            <w:webHidden/>
          </w:rPr>
          <w:instrText xml:space="preserve"> PAGEREF _Toc78900578 \h </w:instrText>
        </w:r>
        <w:r>
          <w:rPr>
            <w:webHidden/>
          </w:rPr>
        </w:r>
        <w:r>
          <w:rPr>
            <w:webHidden/>
          </w:rPr>
          <w:fldChar w:fldCharType="separate"/>
        </w:r>
        <w:r>
          <w:rPr>
            <w:webHidden/>
          </w:rPr>
          <w:t>274</w:t>
        </w:r>
        <w:r>
          <w:rPr>
            <w:webHidden/>
          </w:rPr>
          <w:fldChar w:fldCharType="end"/>
        </w:r>
      </w:hyperlink>
    </w:p>
    <w:p w14:paraId="3F978A79" w14:textId="5C43A8D2" w:rsidR="00823A3A" w:rsidRDefault="00823A3A">
      <w:pPr>
        <w:pStyle w:val="TOC2"/>
        <w:rPr>
          <w:rFonts w:asciiTheme="minorHAnsi" w:eastAsiaTheme="minorEastAsia" w:hAnsiTheme="minorHAnsi" w:cstheme="minorBidi"/>
          <w:smallCaps w:val="0"/>
          <w:sz w:val="22"/>
          <w:szCs w:val="22"/>
        </w:rPr>
      </w:pPr>
      <w:hyperlink w:anchor="_Toc7890057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pcrbitrate</w:t>
        </w:r>
        <w:r>
          <w:rPr>
            <w:webHidden/>
          </w:rPr>
          <w:tab/>
        </w:r>
        <w:r>
          <w:rPr>
            <w:webHidden/>
          </w:rPr>
          <w:fldChar w:fldCharType="begin"/>
        </w:r>
        <w:r>
          <w:rPr>
            <w:webHidden/>
          </w:rPr>
          <w:instrText xml:space="preserve"> PAGEREF _Toc78900579 \h </w:instrText>
        </w:r>
        <w:r>
          <w:rPr>
            <w:webHidden/>
          </w:rPr>
        </w:r>
        <w:r>
          <w:rPr>
            <w:webHidden/>
          </w:rPr>
          <w:fldChar w:fldCharType="separate"/>
        </w:r>
        <w:r>
          <w:rPr>
            <w:webHidden/>
          </w:rPr>
          <w:t>276</w:t>
        </w:r>
        <w:r>
          <w:rPr>
            <w:webHidden/>
          </w:rPr>
          <w:fldChar w:fldCharType="end"/>
        </w:r>
      </w:hyperlink>
    </w:p>
    <w:p w14:paraId="33A81AF3" w14:textId="4C615FEF" w:rsidR="00823A3A" w:rsidRDefault="00823A3A">
      <w:pPr>
        <w:pStyle w:val="TOC2"/>
        <w:rPr>
          <w:rFonts w:asciiTheme="minorHAnsi" w:eastAsiaTheme="minorEastAsia" w:hAnsiTheme="minorHAnsi" w:cstheme="minorBidi"/>
          <w:smallCaps w:val="0"/>
          <w:sz w:val="22"/>
          <w:szCs w:val="22"/>
        </w:rPr>
      </w:pPr>
      <w:hyperlink w:anchor="_Toc7890058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pcrcopy</w:t>
        </w:r>
        <w:r>
          <w:rPr>
            <w:webHidden/>
          </w:rPr>
          <w:tab/>
        </w:r>
        <w:r>
          <w:rPr>
            <w:webHidden/>
          </w:rPr>
          <w:fldChar w:fldCharType="begin"/>
        </w:r>
        <w:r>
          <w:rPr>
            <w:webHidden/>
          </w:rPr>
          <w:instrText xml:space="preserve"> PAGEREF _Toc78900580 \h </w:instrText>
        </w:r>
        <w:r>
          <w:rPr>
            <w:webHidden/>
          </w:rPr>
        </w:r>
        <w:r>
          <w:rPr>
            <w:webHidden/>
          </w:rPr>
          <w:fldChar w:fldCharType="separate"/>
        </w:r>
        <w:r>
          <w:rPr>
            <w:webHidden/>
          </w:rPr>
          <w:t>278</w:t>
        </w:r>
        <w:r>
          <w:rPr>
            <w:webHidden/>
          </w:rPr>
          <w:fldChar w:fldCharType="end"/>
        </w:r>
      </w:hyperlink>
    </w:p>
    <w:p w14:paraId="531EB1B2" w14:textId="7150684F" w:rsidR="00823A3A" w:rsidRDefault="00823A3A">
      <w:pPr>
        <w:pStyle w:val="TOC2"/>
        <w:rPr>
          <w:rFonts w:asciiTheme="minorHAnsi" w:eastAsiaTheme="minorEastAsia" w:hAnsiTheme="minorHAnsi" w:cstheme="minorBidi"/>
          <w:smallCaps w:val="0"/>
          <w:sz w:val="22"/>
          <w:szCs w:val="22"/>
        </w:rPr>
      </w:pPr>
      <w:hyperlink w:anchor="_Toc7890058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pcredit</w:t>
        </w:r>
        <w:r>
          <w:rPr>
            <w:webHidden/>
          </w:rPr>
          <w:tab/>
        </w:r>
        <w:r>
          <w:rPr>
            <w:webHidden/>
          </w:rPr>
          <w:fldChar w:fldCharType="begin"/>
        </w:r>
        <w:r>
          <w:rPr>
            <w:webHidden/>
          </w:rPr>
          <w:instrText xml:space="preserve"> PAGEREF _Toc78900581 \h </w:instrText>
        </w:r>
        <w:r>
          <w:rPr>
            <w:webHidden/>
          </w:rPr>
        </w:r>
        <w:r>
          <w:rPr>
            <w:webHidden/>
          </w:rPr>
          <w:fldChar w:fldCharType="separate"/>
        </w:r>
        <w:r>
          <w:rPr>
            <w:webHidden/>
          </w:rPr>
          <w:t>280</w:t>
        </w:r>
        <w:r>
          <w:rPr>
            <w:webHidden/>
          </w:rPr>
          <w:fldChar w:fldCharType="end"/>
        </w:r>
      </w:hyperlink>
    </w:p>
    <w:p w14:paraId="5B93D633" w14:textId="0B5989EA" w:rsidR="00823A3A" w:rsidRDefault="00823A3A">
      <w:pPr>
        <w:pStyle w:val="TOC2"/>
        <w:rPr>
          <w:rFonts w:asciiTheme="minorHAnsi" w:eastAsiaTheme="minorEastAsia" w:hAnsiTheme="minorHAnsi" w:cstheme="minorBidi"/>
          <w:smallCaps w:val="0"/>
          <w:sz w:val="22"/>
          <w:szCs w:val="22"/>
        </w:rPr>
      </w:pPr>
      <w:hyperlink w:anchor="_Toc7890058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pcrextract</w:t>
        </w:r>
        <w:r>
          <w:rPr>
            <w:webHidden/>
          </w:rPr>
          <w:tab/>
        </w:r>
        <w:r>
          <w:rPr>
            <w:webHidden/>
          </w:rPr>
          <w:fldChar w:fldCharType="begin"/>
        </w:r>
        <w:r>
          <w:rPr>
            <w:webHidden/>
          </w:rPr>
          <w:instrText xml:space="preserve"> PAGEREF _Toc78900582 \h </w:instrText>
        </w:r>
        <w:r>
          <w:rPr>
            <w:webHidden/>
          </w:rPr>
        </w:r>
        <w:r>
          <w:rPr>
            <w:webHidden/>
          </w:rPr>
          <w:fldChar w:fldCharType="separate"/>
        </w:r>
        <w:r>
          <w:rPr>
            <w:webHidden/>
          </w:rPr>
          <w:t>282</w:t>
        </w:r>
        <w:r>
          <w:rPr>
            <w:webHidden/>
          </w:rPr>
          <w:fldChar w:fldCharType="end"/>
        </w:r>
      </w:hyperlink>
    </w:p>
    <w:p w14:paraId="518D48E1" w14:textId="5047A616" w:rsidR="00823A3A" w:rsidRDefault="00823A3A">
      <w:pPr>
        <w:pStyle w:val="TOC2"/>
        <w:rPr>
          <w:rFonts w:asciiTheme="minorHAnsi" w:eastAsiaTheme="minorEastAsia" w:hAnsiTheme="minorHAnsi" w:cstheme="minorBidi"/>
          <w:smallCaps w:val="0"/>
          <w:sz w:val="22"/>
          <w:szCs w:val="22"/>
        </w:rPr>
      </w:pPr>
      <w:hyperlink w:anchor="_Toc7890058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pcrverify</w:t>
        </w:r>
        <w:r>
          <w:rPr>
            <w:webHidden/>
          </w:rPr>
          <w:tab/>
        </w:r>
        <w:r>
          <w:rPr>
            <w:webHidden/>
          </w:rPr>
          <w:fldChar w:fldCharType="begin"/>
        </w:r>
        <w:r>
          <w:rPr>
            <w:webHidden/>
          </w:rPr>
          <w:instrText xml:space="preserve"> PAGEREF _Toc78900583 \h </w:instrText>
        </w:r>
        <w:r>
          <w:rPr>
            <w:webHidden/>
          </w:rPr>
        </w:r>
        <w:r>
          <w:rPr>
            <w:webHidden/>
          </w:rPr>
          <w:fldChar w:fldCharType="separate"/>
        </w:r>
        <w:r>
          <w:rPr>
            <w:webHidden/>
          </w:rPr>
          <w:t>284</w:t>
        </w:r>
        <w:r>
          <w:rPr>
            <w:webHidden/>
          </w:rPr>
          <w:fldChar w:fldCharType="end"/>
        </w:r>
      </w:hyperlink>
    </w:p>
    <w:p w14:paraId="3431BE39" w14:textId="1BC7F608" w:rsidR="00823A3A" w:rsidRDefault="00823A3A">
      <w:pPr>
        <w:pStyle w:val="TOC2"/>
        <w:rPr>
          <w:rFonts w:asciiTheme="minorHAnsi" w:eastAsiaTheme="minorEastAsia" w:hAnsiTheme="minorHAnsi" w:cstheme="minorBidi"/>
          <w:smallCaps w:val="0"/>
          <w:sz w:val="22"/>
          <w:szCs w:val="22"/>
        </w:rPr>
      </w:pPr>
      <w:hyperlink w:anchor="_Toc7890058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pes</w:t>
        </w:r>
        <w:r>
          <w:rPr>
            <w:webHidden/>
          </w:rPr>
          <w:tab/>
        </w:r>
        <w:r>
          <w:rPr>
            <w:webHidden/>
          </w:rPr>
          <w:fldChar w:fldCharType="begin"/>
        </w:r>
        <w:r>
          <w:rPr>
            <w:webHidden/>
          </w:rPr>
          <w:instrText xml:space="preserve"> PAGEREF _Toc78900584 \h </w:instrText>
        </w:r>
        <w:r>
          <w:rPr>
            <w:webHidden/>
          </w:rPr>
        </w:r>
        <w:r>
          <w:rPr>
            <w:webHidden/>
          </w:rPr>
          <w:fldChar w:fldCharType="separate"/>
        </w:r>
        <w:r>
          <w:rPr>
            <w:webHidden/>
          </w:rPr>
          <w:t>286</w:t>
        </w:r>
        <w:r>
          <w:rPr>
            <w:webHidden/>
          </w:rPr>
          <w:fldChar w:fldCharType="end"/>
        </w:r>
      </w:hyperlink>
    </w:p>
    <w:p w14:paraId="735B6C6B" w14:textId="79745A93" w:rsidR="00823A3A" w:rsidRDefault="00823A3A">
      <w:pPr>
        <w:pStyle w:val="TOC2"/>
        <w:rPr>
          <w:rFonts w:asciiTheme="minorHAnsi" w:eastAsiaTheme="minorEastAsia" w:hAnsiTheme="minorHAnsi" w:cstheme="minorBidi"/>
          <w:smallCaps w:val="0"/>
          <w:sz w:val="22"/>
          <w:szCs w:val="22"/>
        </w:rPr>
      </w:pPr>
      <w:hyperlink w:anchor="_Toc7890058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pidshift</w:t>
        </w:r>
        <w:r>
          <w:rPr>
            <w:webHidden/>
          </w:rPr>
          <w:tab/>
        </w:r>
        <w:r>
          <w:rPr>
            <w:webHidden/>
          </w:rPr>
          <w:fldChar w:fldCharType="begin"/>
        </w:r>
        <w:r>
          <w:rPr>
            <w:webHidden/>
          </w:rPr>
          <w:instrText xml:space="preserve"> PAGEREF _Toc78900585 \h </w:instrText>
        </w:r>
        <w:r>
          <w:rPr>
            <w:webHidden/>
          </w:rPr>
        </w:r>
        <w:r>
          <w:rPr>
            <w:webHidden/>
          </w:rPr>
          <w:fldChar w:fldCharType="separate"/>
        </w:r>
        <w:r>
          <w:rPr>
            <w:webHidden/>
          </w:rPr>
          <w:t>289</w:t>
        </w:r>
        <w:r>
          <w:rPr>
            <w:webHidden/>
          </w:rPr>
          <w:fldChar w:fldCharType="end"/>
        </w:r>
      </w:hyperlink>
    </w:p>
    <w:p w14:paraId="155B2B4D" w14:textId="0F364934" w:rsidR="00823A3A" w:rsidRDefault="00823A3A">
      <w:pPr>
        <w:pStyle w:val="TOC2"/>
        <w:rPr>
          <w:rFonts w:asciiTheme="minorHAnsi" w:eastAsiaTheme="minorEastAsia" w:hAnsiTheme="minorHAnsi" w:cstheme="minorBidi"/>
          <w:smallCaps w:val="0"/>
          <w:sz w:val="22"/>
          <w:szCs w:val="22"/>
        </w:rPr>
      </w:pPr>
      <w:hyperlink w:anchor="_Toc7890058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play (output)</w:t>
        </w:r>
        <w:r>
          <w:rPr>
            <w:webHidden/>
          </w:rPr>
          <w:tab/>
        </w:r>
        <w:r>
          <w:rPr>
            <w:webHidden/>
          </w:rPr>
          <w:fldChar w:fldCharType="begin"/>
        </w:r>
        <w:r>
          <w:rPr>
            <w:webHidden/>
          </w:rPr>
          <w:instrText xml:space="preserve"> PAGEREF _Toc78900586 \h </w:instrText>
        </w:r>
        <w:r>
          <w:rPr>
            <w:webHidden/>
          </w:rPr>
        </w:r>
        <w:r>
          <w:rPr>
            <w:webHidden/>
          </w:rPr>
          <w:fldChar w:fldCharType="separate"/>
        </w:r>
        <w:r>
          <w:rPr>
            <w:webHidden/>
          </w:rPr>
          <w:t>292</w:t>
        </w:r>
        <w:r>
          <w:rPr>
            <w:webHidden/>
          </w:rPr>
          <w:fldChar w:fldCharType="end"/>
        </w:r>
      </w:hyperlink>
    </w:p>
    <w:p w14:paraId="6598E823" w14:textId="7B0F646F" w:rsidR="00823A3A" w:rsidRDefault="00823A3A">
      <w:pPr>
        <w:pStyle w:val="TOC2"/>
        <w:rPr>
          <w:rFonts w:asciiTheme="minorHAnsi" w:eastAsiaTheme="minorEastAsia" w:hAnsiTheme="minorHAnsi" w:cstheme="minorBidi"/>
          <w:smallCaps w:val="0"/>
          <w:sz w:val="22"/>
          <w:szCs w:val="22"/>
        </w:rPr>
      </w:pPr>
      <w:hyperlink w:anchor="_Toc7890058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pmt</w:t>
        </w:r>
        <w:r>
          <w:rPr>
            <w:webHidden/>
          </w:rPr>
          <w:tab/>
        </w:r>
        <w:r>
          <w:rPr>
            <w:webHidden/>
          </w:rPr>
          <w:fldChar w:fldCharType="begin"/>
        </w:r>
        <w:r>
          <w:rPr>
            <w:webHidden/>
          </w:rPr>
          <w:instrText xml:space="preserve"> PAGEREF _Toc78900587 \h </w:instrText>
        </w:r>
        <w:r>
          <w:rPr>
            <w:webHidden/>
          </w:rPr>
        </w:r>
        <w:r>
          <w:rPr>
            <w:webHidden/>
          </w:rPr>
          <w:fldChar w:fldCharType="separate"/>
        </w:r>
        <w:r>
          <w:rPr>
            <w:webHidden/>
          </w:rPr>
          <w:t>293</w:t>
        </w:r>
        <w:r>
          <w:rPr>
            <w:webHidden/>
          </w:rPr>
          <w:fldChar w:fldCharType="end"/>
        </w:r>
      </w:hyperlink>
    </w:p>
    <w:p w14:paraId="360E6546" w14:textId="7347A5DF" w:rsidR="00823A3A" w:rsidRDefault="00823A3A">
      <w:pPr>
        <w:pStyle w:val="TOC2"/>
        <w:rPr>
          <w:rFonts w:asciiTheme="minorHAnsi" w:eastAsiaTheme="minorEastAsia" w:hAnsiTheme="minorHAnsi" w:cstheme="minorBidi"/>
          <w:smallCaps w:val="0"/>
          <w:sz w:val="22"/>
          <w:szCs w:val="22"/>
        </w:rPr>
      </w:pPr>
      <w:hyperlink w:anchor="_Toc7890058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psi</w:t>
        </w:r>
        <w:r>
          <w:rPr>
            <w:webHidden/>
          </w:rPr>
          <w:tab/>
        </w:r>
        <w:r>
          <w:rPr>
            <w:webHidden/>
          </w:rPr>
          <w:fldChar w:fldCharType="begin"/>
        </w:r>
        <w:r>
          <w:rPr>
            <w:webHidden/>
          </w:rPr>
          <w:instrText xml:space="preserve"> PAGEREF _Toc78900588 \h </w:instrText>
        </w:r>
        <w:r>
          <w:rPr>
            <w:webHidden/>
          </w:rPr>
        </w:r>
        <w:r>
          <w:rPr>
            <w:webHidden/>
          </w:rPr>
          <w:fldChar w:fldCharType="separate"/>
        </w:r>
        <w:r>
          <w:rPr>
            <w:webHidden/>
          </w:rPr>
          <w:t>297</w:t>
        </w:r>
        <w:r>
          <w:rPr>
            <w:webHidden/>
          </w:rPr>
          <w:fldChar w:fldCharType="end"/>
        </w:r>
      </w:hyperlink>
    </w:p>
    <w:p w14:paraId="6150111C" w14:textId="6266D5D5" w:rsidR="00823A3A" w:rsidRDefault="00823A3A">
      <w:pPr>
        <w:pStyle w:val="TOC2"/>
        <w:rPr>
          <w:rFonts w:asciiTheme="minorHAnsi" w:eastAsiaTheme="minorEastAsia" w:hAnsiTheme="minorHAnsi" w:cstheme="minorBidi"/>
          <w:smallCaps w:val="0"/>
          <w:sz w:val="22"/>
          <w:szCs w:val="22"/>
        </w:rPr>
      </w:pPr>
      <w:hyperlink w:anchor="_Toc7890058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psimerge</w:t>
        </w:r>
        <w:r>
          <w:rPr>
            <w:webHidden/>
          </w:rPr>
          <w:tab/>
        </w:r>
        <w:r>
          <w:rPr>
            <w:webHidden/>
          </w:rPr>
          <w:fldChar w:fldCharType="begin"/>
        </w:r>
        <w:r>
          <w:rPr>
            <w:webHidden/>
          </w:rPr>
          <w:instrText xml:space="preserve"> PAGEREF _Toc78900589 \h </w:instrText>
        </w:r>
        <w:r>
          <w:rPr>
            <w:webHidden/>
          </w:rPr>
        </w:r>
        <w:r>
          <w:rPr>
            <w:webHidden/>
          </w:rPr>
          <w:fldChar w:fldCharType="separate"/>
        </w:r>
        <w:r>
          <w:rPr>
            <w:webHidden/>
          </w:rPr>
          <w:t>298</w:t>
        </w:r>
        <w:r>
          <w:rPr>
            <w:webHidden/>
          </w:rPr>
          <w:fldChar w:fldCharType="end"/>
        </w:r>
      </w:hyperlink>
    </w:p>
    <w:p w14:paraId="57AD417A" w14:textId="397819CD" w:rsidR="00823A3A" w:rsidRDefault="00823A3A">
      <w:pPr>
        <w:pStyle w:val="TOC2"/>
        <w:rPr>
          <w:rFonts w:asciiTheme="minorHAnsi" w:eastAsiaTheme="minorEastAsia" w:hAnsiTheme="minorHAnsi" w:cstheme="minorBidi"/>
          <w:smallCaps w:val="0"/>
          <w:sz w:val="22"/>
          <w:szCs w:val="22"/>
        </w:rPr>
      </w:pPr>
      <w:hyperlink w:anchor="_Toc7890059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reduce</w:t>
        </w:r>
        <w:r>
          <w:rPr>
            <w:webHidden/>
          </w:rPr>
          <w:tab/>
        </w:r>
        <w:r>
          <w:rPr>
            <w:webHidden/>
          </w:rPr>
          <w:fldChar w:fldCharType="begin"/>
        </w:r>
        <w:r>
          <w:rPr>
            <w:webHidden/>
          </w:rPr>
          <w:instrText xml:space="preserve"> PAGEREF _Toc78900590 \h </w:instrText>
        </w:r>
        <w:r>
          <w:rPr>
            <w:webHidden/>
          </w:rPr>
        </w:r>
        <w:r>
          <w:rPr>
            <w:webHidden/>
          </w:rPr>
          <w:fldChar w:fldCharType="separate"/>
        </w:r>
        <w:r>
          <w:rPr>
            <w:webHidden/>
          </w:rPr>
          <w:t>300</w:t>
        </w:r>
        <w:r>
          <w:rPr>
            <w:webHidden/>
          </w:rPr>
          <w:fldChar w:fldCharType="end"/>
        </w:r>
      </w:hyperlink>
    </w:p>
    <w:p w14:paraId="2CB5CB26" w14:textId="5F7C7AB6" w:rsidR="00823A3A" w:rsidRDefault="00823A3A">
      <w:pPr>
        <w:pStyle w:val="TOC2"/>
        <w:rPr>
          <w:rFonts w:asciiTheme="minorHAnsi" w:eastAsiaTheme="minorEastAsia" w:hAnsiTheme="minorHAnsi" w:cstheme="minorBidi"/>
          <w:smallCaps w:val="0"/>
          <w:sz w:val="22"/>
          <w:szCs w:val="22"/>
        </w:rPr>
      </w:pPr>
      <w:hyperlink w:anchor="_Toc7890059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regulate</w:t>
        </w:r>
        <w:r>
          <w:rPr>
            <w:webHidden/>
          </w:rPr>
          <w:tab/>
        </w:r>
        <w:r>
          <w:rPr>
            <w:webHidden/>
          </w:rPr>
          <w:fldChar w:fldCharType="begin"/>
        </w:r>
        <w:r>
          <w:rPr>
            <w:webHidden/>
          </w:rPr>
          <w:instrText xml:space="preserve"> PAGEREF _Toc78900591 \h </w:instrText>
        </w:r>
        <w:r>
          <w:rPr>
            <w:webHidden/>
          </w:rPr>
        </w:r>
        <w:r>
          <w:rPr>
            <w:webHidden/>
          </w:rPr>
          <w:fldChar w:fldCharType="separate"/>
        </w:r>
        <w:r>
          <w:rPr>
            <w:webHidden/>
          </w:rPr>
          <w:t>302</w:t>
        </w:r>
        <w:r>
          <w:rPr>
            <w:webHidden/>
          </w:rPr>
          <w:fldChar w:fldCharType="end"/>
        </w:r>
      </w:hyperlink>
    </w:p>
    <w:p w14:paraId="553F44E0" w14:textId="545D1C75" w:rsidR="00823A3A" w:rsidRDefault="00823A3A">
      <w:pPr>
        <w:pStyle w:val="TOC2"/>
        <w:rPr>
          <w:rFonts w:asciiTheme="minorHAnsi" w:eastAsiaTheme="minorEastAsia" w:hAnsiTheme="minorHAnsi" w:cstheme="minorBidi"/>
          <w:smallCaps w:val="0"/>
          <w:sz w:val="22"/>
          <w:szCs w:val="22"/>
        </w:rPr>
      </w:pPr>
      <w:hyperlink w:anchor="_Toc7890059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remap</w:t>
        </w:r>
        <w:r>
          <w:rPr>
            <w:webHidden/>
          </w:rPr>
          <w:tab/>
        </w:r>
        <w:r>
          <w:rPr>
            <w:webHidden/>
          </w:rPr>
          <w:fldChar w:fldCharType="begin"/>
        </w:r>
        <w:r>
          <w:rPr>
            <w:webHidden/>
          </w:rPr>
          <w:instrText xml:space="preserve"> PAGEREF _Toc78900592 \h </w:instrText>
        </w:r>
        <w:r>
          <w:rPr>
            <w:webHidden/>
          </w:rPr>
        </w:r>
        <w:r>
          <w:rPr>
            <w:webHidden/>
          </w:rPr>
          <w:fldChar w:fldCharType="separate"/>
        </w:r>
        <w:r>
          <w:rPr>
            <w:webHidden/>
          </w:rPr>
          <w:t>304</w:t>
        </w:r>
        <w:r>
          <w:rPr>
            <w:webHidden/>
          </w:rPr>
          <w:fldChar w:fldCharType="end"/>
        </w:r>
      </w:hyperlink>
    </w:p>
    <w:p w14:paraId="77421791" w14:textId="56B2F4EC" w:rsidR="00823A3A" w:rsidRDefault="00823A3A">
      <w:pPr>
        <w:pStyle w:val="TOC2"/>
        <w:rPr>
          <w:rFonts w:asciiTheme="minorHAnsi" w:eastAsiaTheme="minorEastAsia" w:hAnsiTheme="minorHAnsi" w:cstheme="minorBidi"/>
          <w:smallCaps w:val="0"/>
          <w:sz w:val="22"/>
          <w:szCs w:val="22"/>
        </w:rPr>
      </w:pPr>
      <w:hyperlink w:anchor="_Toc7890059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rmorphan</w:t>
        </w:r>
        <w:r>
          <w:rPr>
            <w:webHidden/>
          </w:rPr>
          <w:tab/>
        </w:r>
        <w:r>
          <w:rPr>
            <w:webHidden/>
          </w:rPr>
          <w:fldChar w:fldCharType="begin"/>
        </w:r>
        <w:r>
          <w:rPr>
            <w:webHidden/>
          </w:rPr>
          <w:instrText xml:space="preserve"> PAGEREF _Toc78900593 \h </w:instrText>
        </w:r>
        <w:r>
          <w:rPr>
            <w:webHidden/>
          </w:rPr>
        </w:r>
        <w:r>
          <w:rPr>
            <w:webHidden/>
          </w:rPr>
          <w:fldChar w:fldCharType="separate"/>
        </w:r>
        <w:r>
          <w:rPr>
            <w:webHidden/>
          </w:rPr>
          <w:t>306</w:t>
        </w:r>
        <w:r>
          <w:rPr>
            <w:webHidden/>
          </w:rPr>
          <w:fldChar w:fldCharType="end"/>
        </w:r>
      </w:hyperlink>
    </w:p>
    <w:p w14:paraId="3D8F1FD8" w14:textId="64AC5793" w:rsidR="00823A3A" w:rsidRDefault="00823A3A">
      <w:pPr>
        <w:pStyle w:val="TOC2"/>
        <w:rPr>
          <w:rFonts w:asciiTheme="minorHAnsi" w:eastAsiaTheme="minorEastAsia" w:hAnsiTheme="minorHAnsi" w:cstheme="minorBidi"/>
          <w:smallCaps w:val="0"/>
          <w:sz w:val="22"/>
          <w:szCs w:val="22"/>
        </w:rPr>
      </w:pPr>
      <w:hyperlink w:anchor="_Toc7890059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rmsplice</w:t>
        </w:r>
        <w:r>
          <w:rPr>
            <w:webHidden/>
          </w:rPr>
          <w:tab/>
        </w:r>
        <w:r>
          <w:rPr>
            <w:webHidden/>
          </w:rPr>
          <w:fldChar w:fldCharType="begin"/>
        </w:r>
        <w:r>
          <w:rPr>
            <w:webHidden/>
          </w:rPr>
          <w:instrText xml:space="preserve"> PAGEREF _Toc78900594 \h </w:instrText>
        </w:r>
        <w:r>
          <w:rPr>
            <w:webHidden/>
          </w:rPr>
        </w:r>
        <w:r>
          <w:rPr>
            <w:webHidden/>
          </w:rPr>
          <w:fldChar w:fldCharType="separate"/>
        </w:r>
        <w:r>
          <w:rPr>
            <w:webHidden/>
          </w:rPr>
          <w:t>307</w:t>
        </w:r>
        <w:r>
          <w:rPr>
            <w:webHidden/>
          </w:rPr>
          <w:fldChar w:fldCharType="end"/>
        </w:r>
      </w:hyperlink>
    </w:p>
    <w:p w14:paraId="36C57936" w14:textId="58C0D982" w:rsidR="00823A3A" w:rsidRDefault="00823A3A">
      <w:pPr>
        <w:pStyle w:val="TOC2"/>
        <w:rPr>
          <w:rFonts w:asciiTheme="minorHAnsi" w:eastAsiaTheme="minorEastAsia" w:hAnsiTheme="minorHAnsi" w:cstheme="minorBidi"/>
          <w:smallCaps w:val="0"/>
          <w:sz w:val="22"/>
          <w:szCs w:val="22"/>
        </w:rPr>
      </w:pPr>
      <w:hyperlink w:anchor="_Toc7890059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scrambler</w:t>
        </w:r>
        <w:r>
          <w:rPr>
            <w:webHidden/>
          </w:rPr>
          <w:tab/>
        </w:r>
        <w:r>
          <w:rPr>
            <w:webHidden/>
          </w:rPr>
          <w:fldChar w:fldCharType="begin"/>
        </w:r>
        <w:r>
          <w:rPr>
            <w:webHidden/>
          </w:rPr>
          <w:instrText xml:space="preserve"> PAGEREF _Toc78900595 \h </w:instrText>
        </w:r>
        <w:r>
          <w:rPr>
            <w:webHidden/>
          </w:rPr>
        </w:r>
        <w:r>
          <w:rPr>
            <w:webHidden/>
          </w:rPr>
          <w:fldChar w:fldCharType="separate"/>
        </w:r>
        <w:r>
          <w:rPr>
            <w:webHidden/>
          </w:rPr>
          <w:t>309</w:t>
        </w:r>
        <w:r>
          <w:rPr>
            <w:webHidden/>
          </w:rPr>
          <w:fldChar w:fldCharType="end"/>
        </w:r>
      </w:hyperlink>
    </w:p>
    <w:p w14:paraId="50C7DAFE" w14:textId="3A3F3203" w:rsidR="00823A3A" w:rsidRDefault="00823A3A">
      <w:pPr>
        <w:pStyle w:val="TOC2"/>
        <w:rPr>
          <w:rFonts w:asciiTheme="minorHAnsi" w:eastAsiaTheme="minorEastAsia" w:hAnsiTheme="minorHAnsi" w:cstheme="minorBidi"/>
          <w:smallCaps w:val="0"/>
          <w:sz w:val="22"/>
          <w:szCs w:val="22"/>
        </w:rPr>
      </w:pPr>
      <w:hyperlink w:anchor="_Toc7890059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sdt</w:t>
        </w:r>
        <w:r>
          <w:rPr>
            <w:webHidden/>
          </w:rPr>
          <w:tab/>
        </w:r>
        <w:r>
          <w:rPr>
            <w:webHidden/>
          </w:rPr>
          <w:fldChar w:fldCharType="begin"/>
        </w:r>
        <w:r>
          <w:rPr>
            <w:webHidden/>
          </w:rPr>
          <w:instrText xml:space="preserve"> PAGEREF _Toc78900596 \h </w:instrText>
        </w:r>
        <w:r>
          <w:rPr>
            <w:webHidden/>
          </w:rPr>
        </w:r>
        <w:r>
          <w:rPr>
            <w:webHidden/>
          </w:rPr>
          <w:fldChar w:fldCharType="separate"/>
        </w:r>
        <w:r>
          <w:rPr>
            <w:webHidden/>
          </w:rPr>
          <w:t>314</w:t>
        </w:r>
        <w:r>
          <w:rPr>
            <w:webHidden/>
          </w:rPr>
          <w:fldChar w:fldCharType="end"/>
        </w:r>
      </w:hyperlink>
    </w:p>
    <w:p w14:paraId="1E291BF7" w14:textId="16EFBB80" w:rsidR="00823A3A" w:rsidRDefault="00823A3A">
      <w:pPr>
        <w:pStyle w:val="TOC2"/>
        <w:rPr>
          <w:rFonts w:asciiTheme="minorHAnsi" w:eastAsiaTheme="minorEastAsia" w:hAnsiTheme="minorHAnsi" w:cstheme="minorBidi"/>
          <w:smallCaps w:val="0"/>
          <w:sz w:val="22"/>
          <w:szCs w:val="22"/>
        </w:rPr>
      </w:pPr>
      <w:hyperlink w:anchor="_Toc7890059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sections</w:t>
        </w:r>
        <w:r>
          <w:rPr>
            <w:webHidden/>
          </w:rPr>
          <w:tab/>
        </w:r>
        <w:r>
          <w:rPr>
            <w:webHidden/>
          </w:rPr>
          <w:fldChar w:fldCharType="begin"/>
        </w:r>
        <w:r>
          <w:rPr>
            <w:webHidden/>
          </w:rPr>
          <w:instrText xml:space="preserve"> PAGEREF _Toc78900597 \h </w:instrText>
        </w:r>
        <w:r>
          <w:rPr>
            <w:webHidden/>
          </w:rPr>
        </w:r>
        <w:r>
          <w:rPr>
            <w:webHidden/>
          </w:rPr>
          <w:fldChar w:fldCharType="separate"/>
        </w:r>
        <w:r>
          <w:rPr>
            <w:webHidden/>
          </w:rPr>
          <w:t>317</w:t>
        </w:r>
        <w:r>
          <w:rPr>
            <w:webHidden/>
          </w:rPr>
          <w:fldChar w:fldCharType="end"/>
        </w:r>
      </w:hyperlink>
    </w:p>
    <w:p w14:paraId="2A229678" w14:textId="3980A9F0" w:rsidR="00823A3A" w:rsidRDefault="00823A3A">
      <w:pPr>
        <w:pStyle w:val="TOC2"/>
        <w:rPr>
          <w:rFonts w:asciiTheme="minorHAnsi" w:eastAsiaTheme="minorEastAsia" w:hAnsiTheme="minorHAnsi" w:cstheme="minorBidi"/>
          <w:smallCaps w:val="0"/>
          <w:sz w:val="22"/>
          <w:szCs w:val="22"/>
        </w:rPr>
      </w:pPr>
      <w:hyperlink w:anchor="_Toc7890059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sifilter</w:t>
        </w:r>
        <w:r>
          <w:rPr>
            <w:webHidden/>
          </w:rPr>
          <w:tab/>
        </w:r>
        <w:r>
          <w:rPr>
            <w:webHidden/>
          </w:rPr>
          <w:fldChar w:fldCharType="begin"/>
        </w:r>
        <w:r>
          <w:rPr>
            <w:webHidden/>
          </w:rPr>
          <w:instrText xml:space="preserve"> PAGEREF _Toc78900598 \h </w:instrText>
        </w:r>
        <w:r>
          <w:rPr>
            <w:webHidden/>
          </w:rPr>
        </w:r>
        <w:r>
          <w:rPr>
            <w:webHidden/>
          </w:rPr>
          <w:fldChar w:fldCharType="separate"/>
        </w:r>
        <w:r>
          <w:rPr>
            <w:webHidden/>
          </w:rPr>
          <w:t>319</w:t>
        </w:r>
        <w:r>
          <w:rPr>
            <w:webHidden/>
          </w:rPr>
          <w:fldChar w:fldCharType="end"/>
        </w:r>
      </w:hyperlink>
    </w:p>
    <w:p w14:paraId="0BF334DE" w14:textId="70AB697A" w:rsidR="00823A3A" w:rsidRDefault="00823A3A">
      <w:pPr>
        <w:pStyle w:val="TOC2"/>
        <w:rPr>
          <w:rFonts w:asciiTheme="minorHAnsi" w:eastAsiaTheme="minorEastAsia" w:hAnsiTheme="minorHAnsi" w:cstheme="minorBidi"/>
          <w:smallCaps w:val="0"/>
          <w:sz w:val="22"/>
          <w:szCs w:val="22"/>
        </w:rPr>
      </w:pPr>
      <w:hyperlink w:anchor="_Toc7890059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skip</w:t>
        </w:r>
        <w:r>
          <w:rPr>
            <w:webHidden/>
          </w:rPr>
          <w:tab/>
        </w:r>
        <w:r>
          <w:rPr>
            <w:webHidden/>
          </w:rPr>
          <w:fldChar w:fldCharType="begin"/>
        </w:r>
        <w:r>
          <w:rPr>
            <w:webHidden/>
          </w:rPr>
          <w:instrText xml:space="preserve"> PAGEREF _Toc78900599 \h </w:instrText>
        </w:r>
        <w:r>
          <w:rPr>
            <w:webHidden/>
          </w:rPr>
        </w:r>
        <w:r>
          <w:rPr>
            <w:webHidden/>
          </w:rPr>
          <w:fldChar w:fldCharType="separate"/>
        </w:r>
        <w:r>
          <w:rPr>
            <w:webHidden/>
          </w:rPr>
          <w:t>322</w:t>
        </w:r>
        <w:r>
          <w:rPr>
            <w:webHidden/>
          </w:rPr>
          <w:fldChar w:fldCharType="end"/>
        </w:r>
      </w:hyperlink>
    </w:p>
    <w:p w14:paraId="0C3FCFC4" w14:textId="71E71AD7" w:rsidR="00823A3A" w:rsidRDefault="00823A3A">
      <w:pPr>
        <w:pStyle w:val="TOC2"/>
        <w:rPr>
          <w:rFonts w:asciiTheme="minorHAnsi" w:eastAsiaTheme="minorEastAsia" w:hAnsiTheme="minorHAnsi" w:cstheme="minorBidi"/>
          <w:smallCaps w:val="0"/>
          <w:sz w:val="22"/>
          <w:szCs w:val="22"/>
        </w:rPr>
      </w:pPr>
      <w:hyperlink w:anchor="_Toc7890060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slice</w:t>
        </w:r>
        <w:r>
          <w:rPr>
            <w:webHidden/>
          </w:rPr>
          <w:tab/>
        </w:r>
        <w:r>
          <w:rPr>
            <w:webHidden/>
          </w:rPr>
          <w:fldChar w:fldCharType="begin"/>
        </w:r>
        <w:r>
          <w:rPr>
            <w:webHidden/>
          </w:rPr>
          <w:instrText xml:space="preserve"> PAGEREF _Toc78900600 \h </w:instrText>
        </w:r>
        <w:r>
          <w:rPr>
            <w:webHidden/>
          </w:rPr>
        </w:r>
        <w:r>
          <w:rPr>
            <w:webHidden/>
          </w:rPr>
          <w:fldChar w:fldCharType="separate"/>
        </w:r>
        <w:r>
          <w:rPr>
            <w:webHidden/>
          </w:rPr>
          <w:t>323</w:t>
        </w:r>
        <w:r>
          <w:rPr>
            <w:webHidden/>
          </w:rPr>
          <w:fldChar w:fldCharType="end"/>
        </w:r>
      </w:hyperlink>
    </w:p>
    <w:p w14:paraId="07123EA4" w14:textId="232AEE12" w:rsidR="00823A3A" w:rsidRDefault="00823A3A">
      <w:pPr>
        <w:pStyle w:val="TOC2"/>
        <w:rPr>
          <w:rFonts w:asciiTheme="minorHAnsi" w:eastAsiaTheme="minorEastAsia" w:hAnsiTheme="minorHAnsi" w:cstheme="minorBidi"/>
          <w:smallCaps w:val="0"/>
          <w:sz w:val="22"/>
          <w:szCs w:val="22"/>
        </w:rPr>
      </w:pPr>
      <w:hyperlink w:anchor="_Toc7890060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spliceinject</w:t>
        </w:r>
        <w:r>
          <w:rPr>
            <w:webHidden/>
          </w:rPr>
          <w:tab/>
        </w:r>
        <w:r>
          <w:rPr>
            <w:webHidden/>
          </w:rPr>
          <w:fldChar w:fldCharType="begin"/>
        </w:r>
        <w:r>
          <w:rPr>
            <w:webHidden/>
          </w:rPr>
          <w:instrText xml:space="preserve"> PAGEREF _Toc78900601 \h </w:instrText>
        </w:r>
        <w:r>
          <w:rPr>
            <w:webHidden/>
          </w:rPr>
        </w:r>
        <w:r>
          <w:rPr>
            <w:webHidden/>
          </w:rPr>
          <w:fldChar w:fldCharType="separate"/>
        </w:r>
        <w:r>
          <w:rPr>
            <w:webHidden/>
          </w:rPr>
          <w:t>325</w:t>
        </w:r>
        <w:r>
          <w:rPr>
            <w:webHidden/>
          </w:rPr>
          <w:fldChar w:fldCharType="end"/>
        </w:r>
      </w:hyperlink>
    </w:p>
    <w:p w14:paraId="61F9C20A" w14:textId="1A39EB5C" w:rsidR="00823A3A" w:rsidRDefault="00823A3A">
      <w:pPr>
        <w:pStyle w:val="TOC2"/>
        <w:rPr>
          <w:rFonts w:asciiTheme="minorHAnsi" w:eastAsiaTheme="minorEastAsia" w:hAnsiTheme="minorHAnsi" w:cstheme="minorBidi"/>
          <w:smallCaps w:val="0"/>
          <w:sz w:val="22"/>
          <w:szCs w:val="22"/>
        </w:rPr>
      </w:pPr>
      <w:hyperlink w:anchor="_Toc7890060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splicemonitor</w:t>
        </w:r>
        <w:r>
          <w:rPr>
            <w:webHidden/>
          </w:rPr>
          <w:tab/>
        </w:r>
        <w:r>
          <w:rPr>
            <w:webHidden/>
          </w:rPr>
          <w:fldChar w:fldCharType="begin"/>
        </w:r>
        <w:r>
          <w:rPr>
            <w:webHidden/>
          </w:rPr>
          <w:instrText xml:space="preserve"> PAGEREF _Toc78900602 \h </w:instrText>
        </w:r>
        <w:r>
          <w:rPr>
            <w:webHidden/>
          </w:rPr>
        </w:r>
        <w:r>
          <w:rPr>
            <w:webHidden/>
          </w:rPr>
          <w:fldChar w:fldCharType="separate"/>
        </w:r>
        <w:r>
          <w:rPr>
            <w:webHidden/>
          </w:rPr>
          <w:t>329</w:t>
        </w:r>
        <w:r>
          <w:rPr>
            <w:webHidden/>
          </w:rPr>
          <w:fldChar w:fldCharType="end"/>
        </w:r>
      </w:hyperlink>
    </w:p>
    <w:p w14:paraId="4595D6C5" w14:textId="12682A22" w:rsidR="00823A3A" w:rsidRDefault="00823A3A">
      <w:pPr>
        <w:pStyle w:val="TOC2"/>
        <w:rPr>
          <w:rFonts w:asciiTheme="minorHAnsi" w:eastAsiaTheme="minorEastAsia" w:hAnsiTheme="minorHAnsi" w:cstheme="minorBidi"/>
          <w:smallCaps w:val="0"/>
          <w:sz w:val="22"/>
          <w:szCs w:val="22"/>
        </w:rPr>
      </w:pPr>
      <w:hyperlink w:anchor="_Toc7890060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srt (input)</w:t>
        </w:r>
        <w:r>
          <w:rPr>
            <w:webHidden/>
          </w:rPr>
          <w:tab/>
        </w:r>
        <w:r>
          <w:rPr>
            <w:webHidden/>
          </w:rPr>
          <w:fldChar w:fldCharType="begin"/>
        </w:r>
        <w:r>
          <w:rPr>
            <w:webHidden/>
          </w:rPr>
          <w:instrText xml:space="preserve"> PAGEREF _Toc78900603 \h </w:instrText>
        </w:r>
        <w:r>
          <w:rPr>
            <w:webHidden/>
          </w:rPr>
        </w:r>
        <w:r>
          <w:rPr>
            <w:webHidden/>
          </w:rPr>
          <w:fldChar w:fldCharType="separate"/>
        </w:r>
        <w:r>
          <w:rPr>
            <w:webHidden/>
          </w:rPr>
          <w:t>331</w:t>
        </w:r>
        <w:r>
          <w:rPr>
            <w:webHidden/>
          </w:rPr>
          <w:fldChar w:fldCharType="end"/>
        </w:r>
      </w:hyperlink>
    </w:p>
    <w:p w14:paraId="205D14F1" w14:textId="472B5D32" w:rsidR="00823A3A" w:rsidRDefault="00823A3A">
      <w:pPr>
        <w:pStyle w:val="TOC2"/>
        <w:rPr>
          <w:rFonts w:asciiTheme="minorHAnsi" w:eastAsiaTheme="minorEastAsia" w:hAnsiTheme="minorHAnsi" w:cstheme="minorBidi"/>
          <w:smallCaps w:val="0"/>
          <w:sz w:val="22"/>
          <w:szCs w:val="22"/>
        </w:rPr>
      </w:pPr>
      <w:hyperlink w:anchor="_Toc7890060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srt (output)</w:t>
        </w:r>
        <w:r>
          <w:rPr>
            <w:webHidden/>
          </w:rPr>
          <w:tab/>
        </w:r>
        <w:r>
          <w:rPr>
            <w:webHidden/>
          </w:rPr>
          <w:fldChar w:fldCharType="begin"/>
        </w:r>
        <w:r>
          <w:rPr>
            <w:webHidden/>
          </w:rPr>
          <w:instrText xml:space="preserve"> PAGEREF _Toc78900604 \h </w:instrText>
        </w:r>
        <w:r>
          <w:rPr>
            <w:webHidden/>
          </w:rPr>
        </w:r>
        <w:r>
          <w:rPr>
            <w:webHidden/>
          </w:rPr>
          <w:fldChar w:fldCharType="separate"/>
        </w:r>
        <w:r>
          <w:rPr>
            <w:webHidden/>
          </w:rPr>
          <w:t>336</w:t>
        </w:r>
        <w:r>
          <w:rPr>
            <w:webHidden/>
          </w:rPr>
          <w:fldChar w:fldCharType="end"/>
        </w:r>
      </w:hyperlink>
    </w:p>
    <w:p w14:paraId="2DF91F11" w14:textId="3C10EDBD" w:rsidR="00823A3A" w:rsidRDefault="00823A3A">
      <w:pPr>
        <w:pStyle w:val="TOC2"/>
        <w:rPr>
          <w:rFonts w:asciiTheme="minorHAnsi" w:eastAsiaTheme="minorEastAsia" w:hAnsiTheme="minorHAnsi" w:cstheme="minorBidi"/>
          <w:smallCaps w:val="0"/>
          <w:sz w:val="22"/>
          <w:szCs w:val="22"/>
        </w:rPr>
      </w:pPr>
      <w:hyperlink w:anchor="_Toc7890060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stats</w:t>
        </w:r>
        <w:r>
          <w:rPr>
            <w:webHidden/>
          </w:rPr>
          <w:tab/>
        </w:r>
        <w:r>
          <w:rPr>
            <w:webHidden/>
          </w:rPr>
          <w:fldChar w:fldCharType="begin"/>
        </w:r>
        <w:r>
          <w:rPr>
            <w:webHidden/>
          </w:rPr>
          <w:instrText xml:space="preserve"> PAGEREF _Toc78900605 \h </w:instrText>
        </w:r>
        <w:r>
          <w:rPr>
            <w:webHidden/>
          </w:rPr>
        </w:r>
        <w:r>
          <w:rPr>
            <w:webHidden/>
          </w:rPr>
          <w:fldChar w:fldCharType="separate"/>
        </w:r>
        <w:r>
          <w:rPr>
            <w:webHidden/>
          </w:rPr>
          <w:t>341</w:t>
        </w:r>
        <w:r>
          <w:rPr>
            <w:webHidden/>
          </w:rPr>
          <w:fldChar w:fldCharType="end"/>
        </w:r>
      </w:hyperlink>
    </w:p>
    <w:p w14:paraId="4929ADE3" w14:textId="0E08D1E5" w:rsidR="00823A3A" w:rsidRDefault="00823A3A">
      <w:pPr>
        <w:pStyle w:val="TOC2"/>
        <w:rPr>
          <w:rFonts w:asciiTheme="minorHAnsi" w:eastAsiaTheme="minorEastAsia" w:hAnsiTheme="minorHAnsi" w:cstheme="minorBidi"/>
          <w:smallCaps w:val="0"/>
          <w:sz w:val="22"/>
          <w:szCs w:val="22"/>
        </w:rPr>
      </w:pPr>
      <w:hyperlink w:anchor="_Toc7890060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stuffanalyze</w:t>
        </w:r>
        <w:r>
          <w:rPr>
            <w:webHidden/>
          </w:rPr>
          <w:tab/>
        </w:r>
        <w:r>
          <w:rPr>
            <w:webHidden/>
          </w:rPr>
          <w:fldChar w:fldCharType="begin"/>
        </w:r>
        <w:r>
          <w:rPr>
            <w:webHidden/>
          </w:rPr>
          <w:instrText xml:space="preserve"> PAGEREF _Toc78900606 \h </w:instrText>
        </w:r>
        <w:r>
          <w:rPr>
            <w:webHidden/>
          </w:rPr>
        </w:r>
        <w:r>
          <w:rPr>
            <w:webHidden/>
          </w:rPr>
          <w:fldChar w:fldCharType="separate"/>
        </w:r>
        <w:r>
          <w:rPr>
            <w:webHidden/>
          </w:rPr>
          <w:t>343</w:t>
        </w:r>
        <w:r>
          <w:rPr>
            <w:webHidden/>
          </w:rPr>
          <w:fldChar w:fldCharType="end"/>
        </w:r>
      </w:hyperlink>
    </w:p>
    <w:p w14:paraId="5F00A7B8" w14:textId="6D0333AB" w:rsidR="00823A3A" w:rsidRDefault="00823A3A">
      <w:pPr>
        <w:pStyle w:val="TOC2"/>
        <w:rPr>
          <w:rFonts w:asciiTheme="minorHAnsi" w:eastAsiaTheme="minorEastAsia" w:hAnsiTheme="minorHAnsi" w:cstheme="minorBidi"/>
          <w:smallCaps w:val="0"/>
          <w:sz w:val="22"/>
          <w:szCs w:val="22"/>
        </w:rPr>
      </w:pPr>
      <w:hyperlink w:anchor="_Toc7890060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svremove</w:t>
        </w:r>
        <w:r>
          <w:rPr>
            <w:webHidden/>
          </w:rPr>
          <w:tab/>
        </w:r>
        <w:r>
          <w:rPr>
            <w:webHidden/>
          </w:rPr>
          <w:fldChar w:fldCharType="begin"/>
        </w:r>
        <w:r>
          <w:rPr>
            <w:webHidden/>
          </w:rPr>
          <w:instrText xml:space="preserve"> PAGEREF _Toc78900607 \h </w:instrText>
        </w:r>
        <w:r>
          <w:rPr>
            <w:webHidden/>
          </w:rPr>
        </w:r>
        <w:r>
          <w:rPr>
            <w:webHidden/>
          </w:rPr>
          <w:fldChar w:fldCharType="separate"/>
        </w:r>
        <w:r>
          <w:rPr>
            <w:webHidden/>
          </w:rPr>
          <w:t>345</w:t>
        </w:r>
        <w:r>
          <w:rPr>
            <w:webHidden/>
          </w:rPr>
          <w:fldChar w:fldCharType="end"/>
        </w:r>
      </w:hyperlink>
    </w:p>
    <w:p w14:paraId="372F17E9" w14:textId="339B7D74" w:rsidR="00823A3A" w:rsidRDefault="00823A3A">
      <w:pPr>
        <w:pStyle w:val="TOC2"/>
        <w:rPr>
          <w:rFonts w:asciiTheme="minorHAnsi" w:eastAsiaTheme="minorEastAsia" w:hAnsiTheme="minorHAnsi" w:cstheme="minorBidi"/>
          <w:smallCaps w:val="0"/>
          <w:sz w:val="22"/>
          <w:szCs w:val="22"/>
        </w:rPr>
      </w:pPr>
      <w:hyperlink w:anchor="_Toc7890060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svrename</w:t>
        </w:r>
        <w:r>
          <w:rPr>
            <w:webHidden/>
          </w:rPr>
          <w:tab/>
        </w:r>
        <w:r>
          <w:rPr>
            <w:webHidden/>
          </w:rPr>
          <w:fldChar w:fldCharType="begin"/>
        </w:r>
        <w:r>
          <w:rPr>
            <w:webHidden/>
          </w:rPr>
          <w:instrText xml:space="preserve"> PAGEREF _Toc78900608 \h </w:instrText>
        </w:r>
        <w:r>
          <w:rPr>
            <w:webHidden/>
          </w:rPr>
        </w:r>
        <w:r>
          <w:rPr>
            <w:webHidden/>
          </w:rPr>
          <w:fldChar w:fldCharType="separate"/>
        </w:r>
        <w:r>
          <w:rPr>
            <w:webHidden/>
          </w:rPr>
          <w:t>347</w:t>
        </w:r>
        <w:r>
          <w:rPr>
            <w:webHidden/>
          </w:rPr>
          <w:fldChar w:fldCharType="end"/>
        </w:r>
      </w:hyperlink>
    </w:p>
    <w:p w14:paraId="24B505DC" w14:textId="04D82829" w:rsidR="00823A3A" w:rsidRDefault="00823A3A">
      <w:pPr>
        <w:pStyle w:val="TOC2"/>
        <w:rPr>
          <w:rFonts w:asciiTheme="minorHAnsi" w:eastAsiaTheme="minorEastAsia" w:hAnsiTheme="minorHAnsi" w:cstheme="minorBidi"/>
          <w:smallCaps w:val="0"/>
          <w:sz w:val="22"/>
          <w:szCs w:val="22"/>
        </w:rPr>
      </w:pPr>
      <w:hyperlink w:anchor="_Toc7890060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svresync</w:t>
        </w:r>
        <w:r>
          <w:rPr>
            <w:webHidden/>
          </w:rPr>
          <w:tab/>
        </w:r>
        <w:r>
          <w:rPr>
            <w:webHidden/>
          </w:rPr>
          <w:fldChar w:fldCharType="begin"/>
        </w:r>
        <w:r>
          <w:rPr>
            <w:webHidden/>
          </w:rPr>
          <w:instrText xml:space="preserve"> PAGEREF _Toc78900609 \h </w:instrText>
        </w:r>
        <w:r>
          <w:rPr>
            <w:webHidden/>
          </w:rPr>
        </w:r>
        <w:r>
          <w:rPr>
            <w:webHidden/>
          </w:rPr>
          <w:fldChar w:fldCharType="separate"/>
        </w:r>
        <w:r>
          <w:rPr>
            <w:webHidden/>
          </w:rPr>
          <w:t>349</w:t>
        </w:r>
        <w:r>
          <w:rPr>
            <w:webHidden/>
          </w:rPr>
          <w:fldChar w:fldCharType="end"/>
        </w:r>
      </w:hyperlink>
    </w:p>
    <w:p w14:paraId="4FAE95F3" w14:textId="7A87940E" w:rsidR="00823A3A" w:rsidRDefault="00823A3A">
      <w:pPr>
        <w:pStyle w:val="TOC2"/>
        <w:rPr>
          <w:rFonts w:asciiTheme="minorHAnsi" w:eastAsiaTheme="minorEastAsia" w:hAnsiTheme="minorHAnsi" w:cstheme="minorBidi"/>
          <w:smallCaps w:val="0"/>
          <w:sz w:val="22"/>
          <w:szCs w:val="22"/>
        </w:rPr>
      </w:pPr>
      <w:hyperlink w:anchor="_Toc78900610"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t2mi</w:t>
        </w:r>
        <w:r>
          <w:rPr>
            <w:webHidden/>
          </w:rPr>
          <w:tab/>
        </w:r>
        <w:r>
          <w:rPr>
            <w:webHidden/>
          </w:rPr>
          <w:fldChar w:fldCharType="begin"/>
        </w:r>
        <w:r>
          <w:rPr>
            <w:webHidden/>
          </w:rPr>
          <w:instrText xml:space="preserve"> PAGEREF _Toc78900610 \h </w:instrText>
        </w:r>
        <w:r>
          <w:rPr>
            <w:webHidden/>
          </w:rPr>
        </w:r>
        <w:r>
          <w:rPr>
            <w:webHidden/>
          </w:rPr>
          <w:fldChar w:fldCharType="separate"/>
        </w:r>
        <w:r>
          <w:rPr>
            <w:webHidden/>
          </w:rPr>
          <w:t>351</w:t>
        </w:r>
        <w:r>
          <w:rPr>
            <w:webHidden/>
          </w:rPr>
          <w:fldChar w:fldCharType="end"/>
        </w:r>
      </w:hyperlink>
    </w:p>
    <w:p w14:paraId="77BB5AA0" w14:textId="67AA9E7D" w:rsidR="00823A3A" w:rsidRDefault="00823A3A">
      <w:pPr>
        <w:pStyle w:val="TOC2"/>
        <w:rPr>
          <w:rFonts w:asciiTheme="minorHAnsi" w:eastAsiaTheme="minorEastAsia" w:hAnsiTheme="minorHAnsi" w:cstheme="minorBidi"/>
          <w:smallCaps w:val="0"/>
          <w:sz w:val="22"/>
          <w:szCs w:val="22"/>
        </w:rPr>
      </w:pPr>
      <w:hyperlink w:anchor="_Toc78900611"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tables</w:t>
        </w:r>
        <w:r>
          <w:rPr>
            <w:webHidden/>
          </w:rPr>
          <w:tab/>
        </w:r>
        <w:r>
          <w:rPr>
            <w:webHidden/>
          </w:rPr>
          <w:fldChar w:fldCharType="begin"/>
        </w:r>
        <w:r>
          <w:rPr>
            <w:webHidden/>
          </w:rPr>
          <w:instrText xml:space="preserve"> PAGEREF _Toc78900611 \h </w:instrText>
        </w:r>
        <w:r>
          <w:rPr>
            <w:webHidden/>
          </w:rPr>
        </w:r>
        <w:r>
          <w:rPr>
            <w:webHidden/>
          </w:rPr>
          <w:fldChar w:fldCharType="separate"/>
        </w:r>
        <w:r>
          <w:rPr>
            <w:webHidden/>
          </w:rPr>
          <w:t>353</w:t>
        </w:r>
        <w:r>
          <w:rPr>
            <w:webHidden/>
          </w:rPr>
          <w:fldChar w:fldCharType="end"/>
        </w:r>
      </w:hyperlink>
    </w:p>
    <w:p w14:paraId="699093AC" w14:textId="64D925F2" w:rsidR="00823A3A" w:rsidRDefault="00823A3A">
      <w:pPr>
        <w:pStyle w:val="TOC2"/>
        <w:rPr>
          <w:rFonts w:asciiTheme="minorHAnsi" w:eastAsiaTheme="minorEastAsia" w:hAnsiTheme="minorHAnsi" w:cstheme="minorBidi"/>
          <w:smallCaps w:val="0"/>
          <w:sz w:val="22"/>
          <w:szCs w:val="22"/>
        </w:rPr>
      </w:pPr>
      <w:hyperlink w:anchor="_Toc78900612"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teletext</w:t>
        </w:r>
        <w:r>
          <w:rPr>
            <w:webHidden/>
          </w:rPr>
          <w:tab/>
        </w:r>
        <w:r>
          <w:rPr>
            <w:webHidden/>
          </w:rPr>
          <w:fldChar w:fldCharType="begin"/>
        </w:r>
        <w:r>
          <w:rPr>
            <w:webHidden/>
          </w:rPr>
          <w:instrText xml:space="preserve"> PAGEREF _Toc78900612 \h </w:instrText>
        </w:r>
        <w:r>
          <w:rPr>
            <w:webHidden/>
          </w:rPr>
        </w:r>
        <w:r>
          <w:rPr>
            <w:webHidden/>
          </w:rPr>
          <w:fldChar w:fldCharType="separate"/>
        </w:r>
        <w:r>
          <w:rPr>
            <w:webHidden/>
          </w:rPr>
          <w:t>354</w:t>
        </w:r>
        <w:r>
          <w:rPr>
            <w:webHidden/>
          </w:rPr>
          <w:fldChar w:fldCharType="end"/>
        </w:r>
      </w:hyperlink>
    </w:p>
    <w:p w14:paraId="6A7E2EE2" w14:textId="6071B008" w:rsidR="00823A3A" w:rsidRDefault="00823A3A">
      <w:pPr>
        <w:pStyle w:val="TOC2"/>
        <w:rPr>
          <w:rFonts w:asciiTheme="minorHAnsi" w:eastAsiaTheme="minorEastAsia" w:hAnsiTheme="minorHAnsi" w:cstheme="minorBidi"/>
          <w:smallCaps w:val="0"/>
          <w:sz w:val="22"/>
          <w:szCs w:val="22"/>
        </w:rPr>
      </w:pPr>
      <w:hyperlink w:anchor="_Toc78900613"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time</w:t>
        </w:r>
        <w:r>
          <w:rPr>
            <w:webHidden/>
          </w:rPr>
          <w:tab/>
        </w:r>
        <w:r>
          <w:rPr>
            <w:webHidden/>
          </w:rPr>
          <w:fldChar w:fldCharType="begin"/>
        </w:r>
        <w:r>
          <w:rPr>
            <w:webHidden/>
          </w:rPr>
          <w:instrText xml:space="preserve"> PAGEREF _Toc78900613 \h </w:instrText>
        </w:r>
        <w:r>
          <w:rPr>
            <w:webHidden/>
          </w:rPr>
        </w:r>
        <w:r>
          <w:rPr>
            <w:webHidden/>
          </w:rPr>
          <w:fldChar w:fldCharType="separate"/>
        </w:r>
        <w:r>
          <w:rPr>
            <w:webHidden/>
          </w:rPr>
          <w:t>356</w:t>
        </w:r>
        <w:r>
          <w:rPr>
            <w:webHidden/>
          </w:rPr>
          <w:fldChar w:fldCharType="end"/>
        </w:r>
      </w:hyperlink>
    </w:p>
    <w:p w14:paraId="05D9888B" w14:textId="0246C320" w:rsidR="00823A3A" w:rsidRDefault="00823A3A">
      <w:pPr>
        <w:pStyle w:val="TOC2"/>
        <w:rPr>
          <w:rFonts w:asciiTheme="minorHAnsi" w:eastAsiaTheme="minorEastAsia" w:hAnsiTheme="minorHAnsi" w:cstheme="minorBidi"/>
          <w:smallCaps w:val="0"/>
          <w:sz w:val="22"/>
          <w:szCs w:val="22"/>
        </w:rPr>
      </w:pPr>
      <w:hyperlink w:anchor="_Toc78900614"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timeref</w:t>
        </w:r>
        <w:r>
          <w:rPr>
            <w:webHidden/>
          </w:rPr>
          <w:tab/>
        </w:r>
        <w:r>
          <w:rPr>
            <w:webHidden/>
          </w:rPr>
          <w:fldChar w:fldCharType="begin"/>
        </w:r>
        <w:r>
          <w:rPr>
            <w:webHidden/>
          </w:rPr>
          <w:instrText xml:space="preserve"> PAGEREF _Toc78900614 \h </w:instrText>
        </w:r>
        <w:r>
          <w:rPr>
            <w:webHidden/>
          </w:rPr>
        </w:r>
        <w:r>
          <w:rPr>
            <w:webHidden/>
          </w:rPr>
          <w:fldChar w:fldCharType="separate"/>
        </w:r>
        <w:r>
          <w:rPr>
            <w:webHidden/>
          </w:rPr>
          <w:t>358</w:t>
        </w:r>
        <w:r>
          <w:rPr>
            <w:webHidden/>
          </w:rPr>
          <w:fldChar w:fldCharType="end"/>
        </w:r>
      </w:hyperlink>
    </w:p>
    <w:p w14:paraId="0557FA51" w14:textId="0D02BE2D" w:rsidR="00823A3A" w:rsidRDefault="00823A3A">
      <w:pPr>
        <w:pStyle w:val="TOC2"/>
        <w:rPr>
          <w:rFonts w:asciiTheme="minorHAnsi" w:eastAsiaTheme="minorEastAsia" w:hAnsiTheme="minorHAnsi" w:cstheme="minorBidi"/>
          <w:smallCaps w:val="0"/>
          <w:sz w:val="22"/>
          <w:szCs w:val="22"/>
        </w:rPr>
      </w:pPr>
      <w:hyperlink w:anchor="_Toc78900615"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timeshift</w:t>
        </w:r>
        <w:r>
          <w:rPr>
            <w:webHidden/>
          </w:rPr>
          <w:tab/>
        </w:r>
        <w:r>
          <w:rPr>
            <w:webHidden/>
          </w:rPr>
          <w:fldChar w:fldCharType="begin"/>
        </w:r>
        <w:r>
          <w:rPr>
            <w:webHidden/>
          </w:rPr>
          <w:instrText xml:space="preserve"> PAGEREF _Toc78900615 \h </w:instrText>
        </w:r>
        <w:r>
          <w:rPr>
            <w:webHidden/>
          </w:rPr>
        </w:r>
        <w:r>
          <w:rPr>
            <w:webHidden/>
          </w:rPr>
          <w:fldChar w:fldCharType="separate"/>
        </w:r>
        <w:r>
          <w:rPr>
            <w:webHidden/>
          </w:rPr>
          <w:t>360</w:t>
        </w:r>
        <w:r>
          <w:rPr>
            <w:webHidden/>
          </w:rPr>
          <w:fldChar w:fldCharType="end"/>
        </w:r>
      </w:hyperlink>
    </w:p>
    <w:p w14:paraId="1B2AA349" w14:textId="5410A415" w:rsidR="00823A3A" w:rsidRDefault="00823A3A">
      <w:pPr>
        <w:pStyle w:val="TOC2"/>
        <w:rPr>
          <w:rFonts w:asciiTheme="minorHAnsi" w:eastAsiaTheme="minorEastAsia" w:hAnsiTheme="minorHAnsi" w:cstheme="minorBidi"/>
          <w:smallCaps w:val="0"/>
          <w:sz w:val="22"/>
          <w:szCs w:val="22"/>
        </w:rPr>
      </w:pPr>
      <w:hyperlink w:anchor="_Toc78900616"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trigger</w:t>
        </w:r>
        <w:r>
          <w:rPr>
            <w:webHidden/>
          </w:rPr>
          <w:tab/>
        </w:r>
        <w:r>
          <w:rPr>
            <w:webHidden/>
          </w:rPr>
          <w:fldChar w:fldCharType="begin"/>
        </w:r>
        <w:r>
          <w:rPr>
            <w:webHidden/>
          </w:rPr>
          <w:instrText xml:space="preserve"> PAGEREF _Toc78900616 \h </w:instrText>
        </w:r>
        <w:r>
          <w:rPr>
            <w:webHidden/>
          </w:rPr>
        </w:r>
        <w:r>
          <w:rPr>
            <w:webHidden/>
          </w:rPr>
          <w:fldChar w:fldCharType="separate"/>
        </w:r>
        <w:r>
          <w:rPr>
            <w:webHidden/>
          </w:rPr>
          <w:t>362</w:t>
        </w:r>
        <w:r>
          <w:rPr>
            <w:webHidden/>
          </w:rPr>
          <w:fldChar w:fldCharType="end"/>
        </w:r>
      </w:hyperlink>
    </w:p>
    <w:p w14:paraId="4DC6E14A" w14:textId="75C4F613" w:rsidR="00823A3A" w:rsidRDefault="00823A3A">
      <w:pPr>
        <w:pStyle w:val="TOC2"/>
        <w:rPr>
          <w:rFonts w:asciiTheme="minorHAnsi" w:eastAsiaTheme="minorEastAsia" w:hAnsiTheme="minorHAnsi" w:cstheme="minorBidi"/>
          <w:smallCaps w:val="0"/>
          <w:sz w:val="22"/>
          <w:szCs w:val="22"/>
        </w:rPr>
      </w:pPr>
      <w:hyperlink w:anchor="_Toc78900617"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tsrename</w:t>
        </w:r>
        <w:r>
          <w:rPr>
            <w:webHidden/>
          </w:rPr>
          <w:tab/>
        </w:r>
        <w:r>
          <w:rPr>
            <w:webHidden/>
          </w:rPr>
          <w:fldChar w:fldCharType="begin"/>
        </w:r>
        <w:r>
          <w:rPr>
            <w:webHidden/>
          </w:rPr>
          <w:instrText xml:space="preserve"> PAGEREF _Toc78900617 \h </w:instrText>
        </w:r>
        <w:r>
          <w:rPr>
            <w:webHidden/>
          </w:rPr>
        </w:r>
        <w:r>
          <w:rPr>
            <w:webHidden/>
          </w:rPr>
          <w:fldChar w:fldCharType="separate"/>
        </w:r>
        <w:r>
          <w:rPr>
            <w:webHidden/>
          </w:rPr>
          <w:t>364</w:t>
        </w:r>
        <w:r>
          <w:rPr>
            <w:webHidden/>
          </w:rPr>
          <w:fldChar w:fldCharType="end"/>
        </w:r>
      </w:hyperlink>
    </w:p>
    <w:p w14:paraId="61BDAF72" w14:textId="32607A2E" w:rsidR="00823A3A" w:rsidRDefault="00823A3A">
      <w:pPr>
        <w:pStyle w:val="TOC2"/>
        <w:rPr>
          <w:rFonts w:asciiTheme="minorHAnsi" w:eastAsiaTheme="minorEastAsia" w:hAnsiTheme="minorHAnsi" w:cstheme="minorBidi"/>
          <w:smallCaps w:val="0"/>
          <w:sz w:val="22"/>
          <w:szCs w:val="22"/>
        </w:rPr>
      </w:pPr>
      <w:hyperlink w:anchor="_Toc78900618"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until</w:t>
        </w:r>
        <w:r>
          <w:rPr>
            <w:webHidden/>
          </w:rPr>
          <w:tab/>
        </w:r>
        <w:r>
          <w:rPr>
            <w:webHidden/>
          </w:rPr>
          <w:fldChar w:fldCharType="begin"/>
        </w:r>
        <w:r>
          <w:rPr>
            <w:webHidden/>
          </w:rPr>
          <w:instrText xml:space="preserve"> PAGEREF _Toc78900618 \h </w:instrText>
        </w:r>
        <w:r>
          <w:rPr>
            <w:webHidden/>
          </w:rPr>
        </w:r>
        <w:r>
          <w:rPr>
            <w:webHidden/>
          </w:rPr>
          <w:fldChar w:fldCharType="separate"/>
        </w:r>
        <w:r>
          <w:rPr>
            <w:webHidden/>
          </w:rPr>
          <w:t>365</w:t>
        </w:r>
        <w:r>
          <w:rPr>
            <w:webHidden/>
          </w:rPr>
          <w:fldChar w:fldCharType="end"/>
        </w:r>
      </w:hyperlink>
    </w:p>
    <w:p w14:paraId="450080E8" w14:textId="2DE65C4D" w:rsidR="00823A3A" w:rsidRDefault="00823A3A">
      <w:pPr>
        <w:pStyle w:val="TOC2"/>
        <w:rPr>
          <w:rFonts w:asciiTheme="minorHAnsi" w:eastAsiaTheme="minorEastAsia" w:hAnsiTheme="minorHAnsi" w:cstheme="minorBidi"/>
          <w:smallCaps w:val="0"/>
          <w:sz w:val="22"/>
          <w:szCs w:val="22"/>
        </w:rPr>
      </w:pPr>
      <w:hyperlink w:anchor="_Toc78900619" w:history="1">
        <w:r w:rsidRPr="007C26F3">
          <w:rPr>
            <w:rStyle w:val="Hyperlink"/>
            <w:rFonts w:ascii="Symbol" w:hAnsi="Symbol"/>
          </w:rPr>
          <w:t></w:t>
        </w:r>
        <w:r>
          <w:rPr>
            <w:rFonts w:asciiTheme="minorHAnsi" w:eastAsiaTheme="minorEastAsia" w:hAnsiTheme="minorHAnsi" w:cstheme="minorBidi"/>
            <w:smallCaps w:val="0"/>
            <w:sz w:val="22"/>
            <w:szCs w:val="22"/>
          </w:rPr>
          <w:tab/>
        </w:r>
        <w:r w:rsidRPr="007C26F3">
          <w:rPr>
            <w:rStyle w:val="Hyperlink"/>
          </w:rPr>
          <w:t>zap</w:t>
        </w:r>
        <w:r>
          <w:rPr>
            <w:webHidden/>
          </w:rPr>
          <w:tab/>
        </w:r>
        <w:r>
          <w:rPr>
            <w:webHidden/>
          </w:rPr>
          <w:fldChar w:fldCharType="begin"/>
        </w:r>
        <w:r>
          <w:rPr>
            <w:webHidden/>
          </w:rPr>
          <w:instrText xml:space="preserve"> PAGEREF _Toc78900619 \h </w:instrText>
        </w:r>
        <w:r>
          <w:rPr>
            <w:webHidden/>
          </w:rPr>
        </w:r>
        <w:r>
          <w:rPr>
            <w:webHidden/>
          </w:rPr>
          <w:fldChar w:fldCharType="separate"/>
        </w:r>
        <w:r>
          <w:rPr>
            <w:webHidden/>
          </w:rPr>
          <w:t>367</w:t>
        </w:r>
        <w:r>
          <w:rPr>
            <w:webHidden/>
          </w:rPr>
          <w:fldChar w:fldCharType="end"/>
        </w:r>
      </w:hyperlink>
    </w:p>
    <w:p w14:paraId="3F5E0B9D" w14:textId="4EB2B0B2" w:rsidR="00823A3A" w:rsidRDefault="00823A3A">
      <w:pPr>
        <w:pStyle w:val="TOC1"/>
        <w:rPr>
          <w:rFonts w:eastAsiaTheme="minorEastAsia" w:cstheme="minorBidi"/>
          <w:b w:val="0"/>
          <w:bCs w:val="0"/>
          <w:smallCaps w:val="0"/>
          <w:color w:val="auto"/>
          <w:szCs w:val="22"/>
        </w:rPr>
      </w:pPr>
      <w:hyperlink w:anchor="_Toc78900620" w:history="1">
        <w:r w:rsidRPr="007C26F3">
          <w:rPr>
            <w:rStyle w:val="Hyperlink"/>
          </w:rPr>
          <w:t>5</w:t>
        </w:r>
        <w:r>
          <w:rPr>
            <w:rFonts w:eastAsiaTheme="minorEastAsia" w:cstheme="minorBidi"/>
            <w:b w:val="0"/>
            <w:bCs w:val="0"/>
            <w:smallCaps w:val="0"/>
            <w:color w:val="auto"/>
            <w:szCs w:val="22"/>
          </w:rPr>
          <w:tab/>
        </w:r>
        <w:r w:rsidRPr="007C26F3">
          <w:rPr>
            <w:rStyle w:val="Hyperlink"/>
          </w:rPr>
          <w:t>Usage Examples</w:t>
        </w:r>
        <w:r>
          <w:rPr>
            <w:webHidden/>
          </w:rPr>
          <w:tab/>
        </w:r>
        <w:r>
          <w:rPr>
            <w:webHidden/>
          </w:rPr>
          <w:fldChar w:fldCharType="begin"/>
        </w:r>
        <w:r>
          <w:rPr>
            <w:webHidden/>
          </w:rPr>
          <w:instrText xml:space="preserve"> PAGEREF _Toc78900620 \h </w:instrText>
        </w:r>
        <w:r>
          <w:rPr>
            <w:webHidden/>
          </w:rPr>
        </w:r>
        <w:r>
          <w:rPr>
            <w:webHidden/>
          </w:rPr>
          <w:fldChar w:fldCharType="separate"/>
        </w:r>
        <w:r>
          <w:rPr>
            <w:webHidden/>
          </w:rPr>
          <w:t>370</w:t>
        </w:r>
        <w:r>
          <w:rPr>
            <w:webHidden/>
          </w:rPr>
          <w:fldChar w:fldCharType="end"/>
        </w:r>
      </w:hyperlink>
    </w:p>
    <w:p w14:paraId="15F05CE1" w14:textId="5C5707A3" w:rsidR="00823A3A" w:rsidRDefault="00823A3A">
      <w:pPr>
        <w:pStyle w:val="TOC2"/>
        <w:rPr>
          <w:rFonts w:asciiTheme="minorHAnsi" w:eastAsiaTheme="minorEastAsia" w:hAnsiTheme="minorHAnsi" w:cstheme="minorBidi"/>
          <w:smallCaps w:val="0"/>
          <w:sz w:val="22"/>
          <w:szCs w:val="22"/>
        </w:rPr>
      </w:pPr>
      <w:hyperlink w:anchor="_Toc78900621" w:history="1">
        <w:r w:rsidRPr="007C26F3">
          <w:rPr>
            <w:rStyle w:val="Hyperlink"/>
          </w:rPr>
          <w:t>5.1</w:t>
        </w:r>
        <w:r>
          <w:rPr>
            <w:rFonts w:asciiTheme="minorHAnsi" w:eastAsiaTheme="minorEastAsia" w:hAnsiTheme="minorHAnsi" w:cstheme="minorBidi"/>
            <w:smallCaps w:val="0"/>
            <w:sz w:val="22"/>
            <w:szCs w:val="22"/>
          </w:rPr>
          <w:tab/>
        </w:r>
        <w:r w:rsidRPr="007C26F3">
          <w:rPr>
            <w:rStyle w:val="Hyperlink"/>
          </w:rPr>
          <w:t>TSDuck utilities</w:t>
        </w:r>
        <w:r>
          <w:rPr>
            <w:webHidden/>
          </w:rPr>
          <w:tab/>
        </w:r>
        <w:r>
          <w:rPr>
            <w:webHidden/>
          </w:rPr>
          <w:fldChar w:fldCharType="begin"/>
        </w:r>
        <w:r>
          <w:rPr>
            <w:webHidden/>
          </w:rPr>
          <w:instrText xml:space="preserve"> PAGEREF _Toc78900621 \h </w:instrText>
        </w:r>
        <w:r>
          <w:rPr>
            <w:webHidden/>
          </w:rPr>
        </w:r>
        <w:r>
          <w:rPr>
            <w:webHidden/>
          </w:rPr>
          <w:fldChar w:fldCharType="separate"/>
        </w:r>
        <w:r>
          <w:rPr>
            <w:webHidden/>
          </w:rPr>
          <w:t>370</w:t>
        </w:r>
        <w:r>
          <w:rPr>
            <w:webHidden/>
          </w:rPr>
          <w:fldChar w:fldCharType="end"/>
        </w:r>
      </w:hyperlink>
    </w:p>
    <w:p w14:paraId="4127EB38" w14:textId="7CE4CF40" w:rsidR="00823A3A" w:rsidRDefault="00823A3A">
      <w:pPr>
        <w:pStyle w:val="TOC3"/>
        <w:rPr>
          <w:rFonts w:asciiTheme="minorHAnsi" w:eastAsiaTheme="minorEastAsia" w:hAnsiTheme="minorHAnsi" w:cstheme="minorBidi"/>
          <w:iCs w:val="0"/>
          <w:sz w:val="22"/>
          <w:szCs w:val="22"/>
        </w:rPr>
      </w:pPr>
      <w:hyperlink w:anchor="_Toc78900622" w:history="1">
        <w:r w:rsidRPr="007C26F3">
          <w:rPr>
            <w:rStyle w:val="Hyperlink"/>
            <w:lang w:val="en-GB"/>
          </w:rPr>
          <w:t>5.1.1</w:t>
        </w:r>
        <w:r>
          <w:rPr>
            <w:rFonts w:asciiTheme="minorHAnsi" w:eastAsiaTheme="minorEastAsia" w:hAnsiTheme="minorHAnsi" w:cstheme="minorBidi"/>
            <w:iCs w:val="0"/>
            <w:sz w:val="22"/>
            <w:szCs w:val="22"/>
          </w:rPr>
          <w:tab/>
        </w:r>
        <w:r w:rsidRPr="007C26F3">
          <w:rPr>
            <w:rStyle w:val="Hyperlink"/>
          </w:rPr>
          <w:t>tsdektec examples</w:t>
        </w:r>
        <w:r>
          <w:rPr>
            <w:webHidden/>
          </w:rPr>
          <w:tab/>
        </w:r>
        <w:r>
          <w:rPr>
            <w:webHidden/>
          </w:rPr>
          <w:fldChar w:fldCharType="begin"/>
        </w:r>
        <w:r>
          <w:rPr>
            <w:webHidden/>
          </w:rPr>
          <w:instrText xml:space="preserve"> PAGEREF _Toc78900622 \h </w:instrText>
        </w:r>
        <w:r>
          <w:rPr>
            <w:webHidden/>
          </w:rPr>
        </w:r>
        <w:r>
          <w:rPr>
            <w:webHidden/>
          </w:rPr>
          <w:fldChar w:fldCharType="separate"/>
        </w:r>
        <w:r>
          <w:rPr>
            <w:webHidden/>
          </w:rPr>
          <w:t>370</w:t>
        </w:r>
        <w:r>
          <w:rPr>
            <w:webHidden/>
          </w:rPr>
          <w:fldChar w:fldCharType="end"/>
        </w:r>
      </w:hyperlink>
    </w:p>
    <w:p w14:paraId="3377A820" w14:textId="394520C0" w:rsidR="00823A3A" w:rsidRDefault="00823A3A">
      <w:pPr>
        <w:pStyle w:val="TOC3"/>
        <w:rPr>
          <w:rFonts w:asciiTheme="minorHAnsi" w:eastAsiaTheme="minorEastAsia" w:hAnsiTheme="minorHAnsi" w:cstheme="minorBidi"/>
          <w:iCs w:val="0"/>
          <w:sz w:val="22"/>
          <w:szCs w:val="22"/>
        </w:rPr>
      </w:pPr>
      <w:hyperlink w:anchor="_Toc78900623" w:history="1">
        <w:r w:rsidRPr="007C26F3">
          <w:rPr>
            <w:rStyle w:val="Hyperlink"/>
            <w:lang w:val="en-GB"/>
          </w:rPr>
          <w:t>5.1.2</w:t>
        </w:r>
        <w:r>
          <w:rPr>
            <w:rFonts w:asciiTheme="minorHAnsi" w:eastAsiaTheme="minorEastAsia" w:hAnsiTheme="minorHAnsi" w:cstheme="minorBidi"/>
            <w:iCs w:val="0"/>
            <w:sz w:val="22"/>
            <w:szCs w:val="22"/>
          </w:rPr>
          <w:tab/>
        </w:r>
        <w:r w:rsidRPr="007C26F3">
          <w:rPr>
            <w:rStyle w:val="Hyperlink"/>
          </w:rPr>
          <w:t>tslsdvb examples</w:t>
        </w:r>
        <w:r>
          <w:rPr>
            <w:webHidden/>
          </w:rPr>
          <w:tab/>
        </w:r>
        <w:r>
          <w:rPr>
            <w:webHidden/>
          </w:rPr>
          <w:fldChar w:fldCharType="begin"/>
        </w:r>
        <w:r>
          <w:rPr>
            <w:webHidden/>
          </w:rPr>
          <w:instrText xml:space="preserve"> PAGEREF _Toc78900623 \h </w:instrText>
        </w:r>
        <w:r>
          <w:rPr>
            <w:webHidden/>
          </w:rPr>
        </w:r>
        <w:r>
          <w:rPr>
            <w:webHidden/>
          </w:rPr>
          <w:fldChar w:fldCharType="separate"/>
        </w:r>
        <w:r>
          <w:rPr>
            <w:webHidden/>
          </w:rPr>
          <w:t>371</w:t>
        </w:r>
        <w:r>
          <w:rPr>
            <w:webHidden/>
          </w:rPr>
          <w:fldChar w:fldCharType="end"/>
        </w:r>
      </w:hyperlink>
    </w:p>
    <w:p w14:paraId="107992DE" w14:textId="07E1C899" w:rsidR="00823A3A" w:rsidRDefault="00823A3A">
      <w:pPr>
        <w:pStyle w:val="TOC3"/>
        <w:rPr>
          <w:rFonts w:asciiTheme="minorHAnsi" w:eastAsiaTheme="minorEastAsia" w:hAnsiTheme="minorHAnsi" w:cstheme="minorBidi"/>
          <w:iCs w:val="0"/>
          <w:sz w:val="22"/>
          <w:szCs w:val="22"/>
        </w:rPr>
      </w:pPr>
      <w:hyperlink w:anchor="_Toc78900624" w:history="1">
        <w:r w:rsidRPr="007C26F3">
          <w:rPr>
            <w:rStyle w:val="Hyperlink"/>
            <w:lang w:val="en-GB"/>
          </w:rPr>
          <w:t>5.1.3</w:t>
        </w:r>
        <w:r>
          <w:rPr>
            <w:rFonts w:asciiTheme="minorHAnsi" w:eastAsiaTheme="minorEastAsia" w:hAnsiTheme="minorHAnsi" w:cstheme="minorBidi"/>
            <w:iCs w:val="0"/>
            <w:sz w:val="22"/>
            <w:szCs w:val="22"/>
          </w:rPr>
          <w:tab/>
        </w:r>
        <w:r w:rsidRPr="007C26F3">
          <w:rPr>
            <w:rStyle w:val="Hyperlink"/>
          </w:rPr>
          <w:t>tsscan examples</w:t>
        </w:r>
        <w:r>
          <w:rPr>
            <w:webHidden/>
          </w:rPr>
          <w:tab/>
        </w:r>
        <w:r>
          <w:rPr>
            <w:webHidden/>
          </w:rPr>
          <w:fldChar w:fldCharType="begin"/>
        </w:r>
        <w:r>
          <w:rPr>
            <w:webHidden/>
          </w:rPr>
          <w:instrText xml:space="preserve"> PAGEREF _Toc78900624 \h </w:instrText>
        </w:r>
        <w:r>
          <w:rPr>
            <w:webHidden/>
          </w:rPr>
        </w:r>
        <w:r>
          <w:rPr>
            <w:webHidden/>
          </w:rPr>
          <w:fldChar w:fldCharType="separate"/>
        </w:r>
        <w:r>
          <w:rPr>
            <w:webHidden/>
          </w:rPr>
          <w:t>372</w:t>
        </w:r>
        <w:r>
          <w:rPr>
            <w:webHidden/>
          </w:rPr>
          <w:fldChar w:fldCharType="end"/>
        </w:r>
      </w:hyperlink>
    </w:p>
    <w:p w14:paraId="23040DD1" w14:textId="5B3EC5D3" w:rsidR="00823A3A" w:rsidRDefault="00823A3A">
      <w:pPr>
        <w:pStyle w:val="TOC3"/>
        <w:rPr>
          <w:rFonts w:asciiTheme="minorHAnsi" w:eastAsiaTheme="minorEastAsia" w:hAnsiTheme="minorHAnsi" w:cstheme="minorBidi"/>
          <w:iCs w:val="0"/>
          <w:sz w:val="22"/>
          <w:szCs w:val="22"/>
        </w:rPr>
      </w:pPr>
      <w:hyperlink w:anchor="_Toc78900625" w:history="1">
        <w:r w:rsidRPr="007C26F3">
          <w:rPr>
            <w:rStyle w:val="Hyperlink"/>
            <w:lang w:val="en-GB"/>
          </w:rPr>
          <w:t>5.1.4</w:t>
        </w:r>
        <w:r>
          <w:rPr>
            <w:rFonts w:asciiTheme="minorHAnsi" w:eastAsiaTheme="minorEastAsia" w:hAnsiTheme="minorHAnsi" w:cstheme="minorBidi"/>
            <w:iCs w:val="0"/>
            <w:sz w:val="22"/>
            <w:szCs w:val="22"/>
          </w:rPr>
          <w:tab/>
        </w:r>
        <w:r w:rsidRPr="007C26F3">
          <w:rPr>
            <w:rStyle w:val="Hyperlink"/>
          </w:rPr>
          <w:t>tssmartcard examples</w:t>
        </w:r>
        <w:r>
          <w:rPr>
            <w:webHidden/>
          </w:rPr>
          <w:tab/>
        </w:r>
        <w:r>
          <w:rPr>
            <w:webHidden/>
          </w:rPr>
          <w:fldChar w:fldCharType="begin"/>
        </w:r>
        <w:r>
          <w:rPr>
            <w:webHidden/>
          </w:rPr>
          <w:instrText xml:space="preserve"> PAGEREF _Toc78900625 \h </w:instrText>
        </w:r>
        <w:r>
          <w:rPr>
            <w:webHidden/>
          </w:rPr>
        </w:r>
        <w:r>
          <w:rPr>
            <w:webHidden/>
          </w:rPr>
          <w:fldChar w:fldCharType="separate"/>
        </w:r>
        <w:r>
          <w:rPr>
            <w:webHidden/>
          </w:rPr>
          <w:t>374</w:t>
        </w:r>
        <w:r>
          <w:rPr>
            <w:webHidden/>
          </w:rPr>
          <w:fldChar w:fldCharType="end"/>
        </w:r>
      </w:hyperlink>
    </w:p>
    <w:p w14:paraId="6D92C31F" w14:textId="0D6BDA72" w:rsidR="00823A3A" w:rsidRDefault="00823A3A">
      <w:pPr>
        <w:pStyle w:val="TOC3"/>
        <w:rPr>
          <w:rFonts w:asciiTheme="minorHAnsi" w:eastAsiaTheme="minorEastAsia" w:hAnsiTheme="minorHAnsi" w:cstheme="minorBidi"/>
          <w:iCs w:val="0"/>
          <w:sz w:val="22"/>
          <w:szCs w:val="22"/>
        </w:rPr>
      </w:pPr>
      <w:hyperlink w:anchor="_Toc78900626" w:history="1">
        <w:r w:rsidRPr="007C26F3">
          <w:rPr>
            <w:rStyle w:val="Hyperlink"/>
            <w:lang w:val="en-GB"/>
          </w:rPr>
          <w:t>5.1.5</w:t>
        </w:r>
        <w:r>
          <w:rPr>
            <w:rFonts w:asciiTheme="minorHAnsi" w:eastAsiaTheme="minorEastAsia" w:hAnsiTheme="minorHAnsi" w:cstheme="minorBidi"/>
            <w:iCs w:val="0"/>
            <w:sz w:val="22"/>
            <w:szCs w:val="22"/>
          </w:rPr>
          <w:tab/>
        </w:r>
        <w:r w:rsidRPr="007C26F3">
          <w:rPr>
            <w:rStyle w:val="Hyperlink"/>
          </w:rPr>
          <w:t>tsterinfo examples</w:t>
        </w:r>
        <w:r>
          <w:rPr>
            <w:webHidden/>
          </w:rPr>
          <w:tab/>
        </w:r>
        <w:r>
          <w:rPr>
            <w:webHidden/>
          </w:rPr>
          <w:fldChar w:fldCharType="begin"/>
        </w:r>
        <w:r>
          <w:rPr>
            <w:webHidden/>
          </w:rPr>
          <w:instrText xml:space="preserve"> PAGEREF _Toc78900626 \h </w:instrText>
        </w:r>
        <w:r>
          <w:rPr>
            <w:webHidden/>
          </w:rPr>
        </w:r>
        <w:r>
          <w:rPr>
            <w:webHidden/>
          </w:rPr>
          <w:fldChar w:fldCharType="separate"/>
        </w:r>
        <w:r>
          <w:rPr>
            <w:webHidden/>
          </w:rPr>
          <w:t>374</w:t>
        </w:r>
        <w:r>
          <w:rPr>
            <w:webHidden/>
          </w:rPr>
          <w:fldChar w:fldCharType="end"/>
        </w:r>
      </w:hyperlink>
    </w:p>
    <w:p w14:paraId="32545EF2" w14:textId="30B28A1B" w:rsidR="00823A3A" w:rsidRDefault="00823A3A">
      <w:pPr>
        <w:pStyle w:val="TOC3"/>
        <w:rPr>
          <w:rFonts w:asciiTheme="minorHAnsi" w:eastAsiaTheme="minorEastAsia" w:hAnsiTheme="minorHAnsi" w:cstheme="minorBidi"/>
          <w:iCs w:val="0"/>
          <w:sz w:val="22"/>
          <w:szCs w:val="22"/>
        </w:rPr>
      </w:pPr>
      <w:hyperlink w:anchor="_Toc78900627" w:history="1">
        <w:r w:rsidRPr="007C26F3">
          <w:rPr>
            <w:rStyle w:val="Hyperlink"/>
            <w:lang w:val="en-GB"/>
          </w:rPr>
          <w:t>5.1.6</w:t>
        </w:r>
        <w:r>
          <w:rPr>
            <w:rFonts w:asciiTheme="minorHAnsi" w:eastAsiaTheme="minorEastAsia" w:hAnsiTheme="minorHAnsi" w:cstheme="minorBidi"/>
            <w:iCs w:val="0"/>
            <w:sz w:val="22"/>
            <w:szCs w:val="22"/>
          </w:rPr>
          <w:tab/>
        </w:r>
        <w:r w:rsidRPr="007C26F3">
          <w:rPr>
            <w:rStyle w:val="Hyperlink"/>
          </w:rPr>
          <w:t>tshides examples</w:t>
        </w:r>
        <w:r>
          <w:rPr>
            <w:webHidden/>
          </w:rPr>
          <w:tab/>
        </w:r>
        <w:r>
          <w:rPr>
            <w:webHidden/>
          </w:rPr>
          <w:fldChar w:fldCharType="begin"/>
        </w:r>
        <w:r>
          <w:rPr>
            <w:webHidden/>
          </w:rPr>
          <w:instrText xml:space="preserve"> PAGEREF _Toc78900627 \h </w:instrText>
        </w:r>
        <w:r>
          <w:rPr>
            <w:webHidden/>
          </w:rPr>
        </w:r>
        <w:r>
          <w:rPr>
            <w:webHidden/>
          </w:rPr>
          <w:fldChar w:fldCharType="separate"/>
        </w:r>
        <w:r>
          <w:rPr>
            <w:webHidden/>
          </w:rPr>
          <w:t>375</w:t>
        </w:r>
        <w:r>
          <w:rPr>
            <w:webHidden/>
          </w:rPr>
          <w:fldChar w:fldCharType="end"/>
        </w:r>
      </w:hyperlink>
    </w:p>
    <w:p w14:paraId="69CB25EE" w14:textId="7085E8F2" w:rsidR="00823A3A" w:rsidRDefault="00823A3A">
      <w:pPr>
        <w:pStyle w:val="TOC3"/>
        <w:rPr>
          <w:rFonts w:asciiTheme="minorHAnsi" w:eastAsiaTheme="minorEastAsia" w:hAnsiTheme="minorHAnsi" w:cstheme="minorBidi"/>
          <w:iCs w:val="0"/>
          <w:sz w:val="22"/>
          <w:szCs w:val="22"/>
        </w:rPr>
      </w:pPr>
      <w:hyperlink w:anchor="_Toc78900628" w:history="1">
        <w:r w:rsidRPr="007C26F3">
          <w:rPr>
            <w:rStyle w:val="Hyperlink"/>
            <w:lang w:val="en-GB"/>
          </w:rPr>
          <w:t>5.1.7</w:t>
        </w:r>
        <w:r>
          <w:rPr>
            <w:rFonts w:asciiTheme="minorHAnsi" w:eastAsiaTheme="minorEastAsia" w:hAnsiTheme="minorHAnsi" w:cstheme="minorBidi"/>
            <w:iCs w:val="0"/>
            <w:sz w:val="22"/>
            <w:szCs w:val="22"/>
          </w:rPr>
          <w:tab/>
        </w:r>
        <w:r w:rsidRPr="007C26F3">
          <w:rPr>
            <w:rStyle w:val="Hyperlink"/>
          </w:rPr>
          <w:t>tsswitch examples</w:t>
        </w:r>
        <w:r>
          <w:rPr>
            <w:webHidden/>
          </w:rPr>
          <w:tab/>
        </w:r>
        <w:r>
          <w:rPr>
            <w:webHidden/>
          </w:rPr>
          <w:fldChar w:fldCharType="begin"/>
        </w:r>
        <w:r>
          <w:rPr>
            <w:webHidden/>
          </w:rPr>
          <w:instrText xml:space="preserve"> PAGEREF _Toc78900628 \h </w:instrText>
        </w:r>
        <w:r>
          <w:rPr>
            <w:webHidden/>
          </w:rPr>
        </w:r>
        <w:r>
          <w:rPr>
            <w:webHidden/>
          </w:rPr>
          <w:fldChar w:fldCharType="separate"/>
        </w:r>
        <w:r>
          <w:rPr>
            <w:webHidden/>
          </w:rPr>
          <w:t>376</w:t>
        </w:r>
        <w:r>
          <w:rPr>
            <w:webHidden/>
          </w:rPr>
          <w:fldChar w:fldCharType="end"/>
        </w:r>
      </w:hyperlink>
    </w:p>
    <w:p w14:paraId="317B0842" w14:textId="16AB8CFB" w:rsidR="00823A3A" w:rsidRDefault="00823A3A">
      <w:pPr>
        <w:pStyle w:val="TOC3"/>
        <w:rPr>
          <w:rFonts w:asciiTheme="minorHAnsi" w:eastAsiaTheme="minorEastAsia" w:hAnsiTheme="minorHAnsi" w:cstheme="minorBidi"/>
          <w:iCs w:val="0"/>
          <w:sz w:val="22"/>
          <w:szCs w:val="22"/>
        </w:rPr>
      </w:pPr>
      <w:hyperlink w:anchor="_Toc78900629" w:history="1">
        <w:r w:rsidRPr="007C26F3">
          <w:rPr>
            <w:rStyle w:val="Hyperlink"/>
            <w:lang w:val="en-GB"/>
          </w:rPr>
          <w:t>5.1.8</w:t>
        </w:r>
        <w:r>
          <w:rPr>
            <w:rFonts w:asciiTheme="minorHAnsi" w:eastAsiaTheme="minorEastAsia" w:hAnsiTheme="minorHAnsi" w:cstheme="minorBidi"/>
            <w:iCs w:val="0"/>
            <w:sz w:val="22"/>
            <w:szCs w:val="22"/>
          </w:rPr>
          <w:tab/>
        </w:r>
        <w:r w:rsidRPr="007C26F3">
          <w:rPr>
            <w:rStyle w:val="Hyperlink"/>
          </w:rPr>
          <w:t>tsxml examples</w:t>
        </w:r>
        <w:r>
          <w:rPr>
            <w:webHidden/>
          </w:rPr>
          <w:tab/>
        </w:r>
        <w:r>
          <w:rPr>
            <w:webHidden/>
          </w:rPr>
          <w:fldChar w:fldCharType="begin"/>
        </w:r>
        <w:r>
          <w:rPr>
            <w:webHidden/>
          </w:rPr>
          <w:instrText xml:space="preserve"> PAGEREF _Toc78900629 \h </w:instrText>
        </w:r>
        <w:r>
          <w:rPr>
            <w:webHidden/>
          </w:rPr>
        </w:r>
        <w:r>
          <w:rPr>
            <w:webHidden/>
          </w:rPr>
          <w:fldChar w:fldCharType="separate"/>
        </w:r>
        <w:r>
          <w:rPr>
            <w:webHidden/>
          </w:rPr>
          <w:t>377</w:t>
        </w:r>
        <w:r>
          <w:rPr>
            <w:webHidden/>
          </w:rPr>
          <w:fldChar w:fldCharType="end"/>
        </w:r>
      </w:hyperlink>
    </w:p>
    <w:p w14:paraId="57F89BED" w14:textId="5B7F7F62" w:rsidR="00823A3A" w:rsidRDefault="00823A3A">
      <w:pPr>
        <w:pStyle w:val="TOC3"/>
        <w:rPr>
          <w:rFonts w:asciiTheme="minorHAnsi" w:eastAsiaTheme="minorEastAsia" w:hAnsiTheme="minorHAnsi" w:cstheme="minorBidi"/>
          <w:iCs w:val="0"/>
          <w:sz w:val="22"/>
          <w:szCs w:val="22"/>
        </w:rPr>
      </w:pPr>
      <w:hyperlink w:anchor="_Toc78900630" w:history="1">
        <w:r w:rsidRPr="007C26F3">
          <w:rPr>
            <w:rStyle w:val="Hyperlink"/>
            <w:lang w:val="en-GB"/>
          </w:rPr>
          <w:t>5.1.9</w:t>
        </w:r>
        <w:r>
          <w:rPr>
            <w:rFonts w:asciiTheme="minorHAnsi" w:eastAsiaTheme="minorEastAsia" w:hAnsiTheme="minorHAnsi" w:cstheme="minorBidi"/>
            <w:iCs w:val="0"/>
            <w:sz w:val="22"/>
            <w:szCs w:val="22"/>
          </w:rPr>
          <w:tab/>
        </w:r>
        <w:r w:rsidRPr="007C26F3">
          <w:rPr>
            <w:rStyle w:val="Hyperlink"/>
          </w:rPr>
          <w:t>tsscan using a tuner emulator</w:t>
        </w:r>
        <w:r>
          <w:rPr>
            <w:webHidden/>
          </w:rPr>
          <w:tab/>
        </w:r>
        <w:r>
          <w:rPr>
            <w:webHidden/>
          </w:rPr>
          <w:fldChar w:fldCharType="begin"/>
        </w:r>
        <w:r>
          <w:rPr>
            <w:webHidden/>
          </w:rPr>
          <w:instrText xml:space="preserve"> PAGEREF _Toc78900630 \h </w:instrText>
        </w:r>
        <w:r>
          <w:rPr>
            <w:webHidden/>
          </w:rPr>
        </w:r>
        <w:r>
          <w:rPr>
            <w:webHidden/>
          </w:rPr>
          <w:fldChar w:fldCharType="separate"/>
        </w:r>
        <w:r>
          <w:rPr>
            <w:webHidden/>
          </w:rPr>
          <w:t>378</w:t>
        </w:r>
        <w:r>
          <w:rPr>
            <w:webHidden/>
          </w:rPr>
          <w:fldChar w:fldCharType="end"/>
        </w:r>
      </w:hyperlink>
    </w:p>
    <w:p w14:paraId="7782A5AA" w14:textId="46B93589" w:rsidR="00823A3A" w:rsidRDefault="00823A3A">
      <w:pPr>
        <w:pStyle w:val="TOC2"/>
        <w:rPr>
          <w:rFonts w:asciiTheme="minorHAnsi" w:eastAsiaTheme="minorEastAsia" w:hAnsiTheme="minorHAnsi" w:cstheme="minorBidi"/>
          <w:smallCaps w:val="0"/>
          <w:sz w:val="22"/>
          <w:szCs w:val="22"/>
        </w:rPr>
      </w:pPr>
      <w:hyperlink w:anchor="_Toc78900631" w:history="1">
        <w:r w:rsidRPr="007C26F3">
          <w:rPr>
            <w:rStyle w:val="Hyperlink"/>
          </w:rPr>
          <w:t>5.2</w:t>
        </w:r>
        <w:r>
          <w:rPr>
            <w:rFonts w:asciiTheme="minorHAnsi" w:eastAsiaTheme="minorEastAsia" w:hAnsiTheme="minorHAnsi" w:cstheme="minorBidi"/>
            <w:smallCaps w:val="0"/>
            <w:sz w:val="22"/>
            <w:szCs w:val="22"/>
          </w:rPr>
          <w:tab/>
        </w:r>
        <w:r w:rsidRPr="007C26F3">
          <w:rPr>
            <w:rStyle w:val="Hyperlink"/>
            <w:lang w:val="en-GB"/>
          </w:rPr>
          <w:t>TSP examples</w:t>
        </w:r>
        <w:r>
          <w:rPr>
            <w:webHidden/>
          </w:rPr>
          <w:tab/>
        </w:r>
        <w:r>
          <w:rPr>
            <w:webHidden/>
          </w:rPr>
          <w:fldChar w:fldCharType="begin"/>
        </w:r>
        <w:r>
          <w:rPr>
            <w:webHidden/>
          </w:rPr>
          <w:instrText xml:space="preserve"> PAGEREF _Toc78900631 \h </w:instrText>
        </w:r>
        <w:r>
          <w:rPr>
            <w:webHidden/>
          </w:rPr>
        </w:r>
        <w:r>
          <w:rPr>
            <w:webHidden/>
          </w:rPr>
          <w:fldChar w:fldCharType="separate"/>
        </w:r>
        <w:r>
          <w:rPr>
            <w:webHidden/>
          </w:rPr>
          <w:t>381</w:t>
        </w:r>
        <w:r>
          <w:rPr>
            <w:webHidden/>
          </w:rPr>
          <w:fldChar w:fldCharType="end"/>
        </w:r>
      </w:hyperlink>
    </w:p>
    <w:p w14:paraId="6A1A7167" w14:textId="3BBCCF3F" w:rsidR="00823A3A" w:rsidRDefault="00823A3A">
      <w:pPr>
        <w:pStyle w:val="TOC3"/>
        <w:rPr>
          <w:rFonts w:asciiTheme="minorHAnsi" w:eastAsiaTheme="minorEastAsia" w:hAnsiTheme="minorHAnsi" w:cstheme="minorBidi"/>
          <w:iCs w:val="0"/>
          <w:sz w:val="22"/>
          <w:szCs w:val="22"/>
        </w:rPr>
      </w:pPr>
      <w:hyperlink w:anchor="_Toc78900632" w:history="1">
        <w:r w:rsidRPr="007C26F3">
          <w:rPr>
            <w:rStyle w:val="Hyperlink"/>
            <w:lang w:val="en-GB"/>
          </w:rPr>
          <w:t>5.2.1</w:t>
        </w:r>
        <w:r>
          <w:rPr>
            <w:rFonts w:asciiTheme="minorHAnsi" w:eastAsiaTheme="minorEastAsia" w:hAnsiTheme="minorHAnsi" w:cstheme="minorBidi"/>
            <w:iCs w:val="0"/>
            <w:sz w:val="22"/>
            <w:szCs w:val="22"/>
          </w:rPr>
          <w:tab/>
        </w:r>
        <w:r w:rsidRPr="007C26F3">
          <w:rPr>
            <w:rStyle w:val="Hyperlink"/>
            <w:lang w:val="en-GB"/>
          </w:rPr>
          <w:t>Capturing a TS from an external source</w:t>
        </w:r>
        <w:r>
          <w:rPr>
            <w:webHidden/>
          </w:rPr>
          <w:tab/>
        </w:r>
        <w:r>
          <w:rPr>
            <w:webHidden/>
          </w:rPr>
          <w:fldChar w:fldCharType="begin"/>
        </w:r>
        <w:r>
          <w:rPr>
            <w:webHidden/>
          </w:rPr>
          <w:instrText xml:space="preserve"> PAGEREF _Toc78900632 \h </w:instrText>
        </w:r>
        <w:r>
          <w:rPr>
            <w:webHidden/>
          </w:rPr>
        </w:r>
        <w:r>
          <w:rPr>
            <w:webHidden/>
          </w:rPr>
          <w:fldChar w:fldCharType="separate"/>
        </w:r>
        <w:r>
          <w:rPr>
            <w:webHidden/>
          </w:rPr>
          <w:t>381</w:t>
        </w:r>
        <w:r>
          <w:rPr>
            <w:webHidden/>
          </w:rPr>
          <w:fldChar w:fldCharType="end"/>
        </w:r>
      </w:hyperlink>
    </w:p>
    <w:p w14:paraId="137D65FF" w14:textId="7D43C644" w:rsidR="00823A3A" w:rsidRDefault="00823A3A">
      <w:pPr>
        <w:pStyle w:val="TOC3"/>
        <w:rPr>
          <w:rFonts w:asciiTheme="minorHAnsi" w:eastAsiaTheme="minorEastAsia" w:hAnsiTheme="minorHAnsi" w:cstheme="minorBidi"/>
          <w:iCs w:val="0"/>
          <w:sz w:val="22"/>
          <w:szCs w:val="22"/>
        </w:rPr>
      </w:pPr>
      <w:hyperlink w:anchor="_Toc78900633" w:history="1">
        <w:r w:rsidRPr="007C26F3">
          <w:rPr>
            <w:rStyle w:val="Hyperlink"/>
            <w:lang w:val="en-GB"/>
          </w:rPr>
          <w:t>5.2.2</w:t>
        </w:r>
        <w:r>
          <w:rPr>
            <w:rFonts w:asciiTheme="minorHAnsi" w:eastAsiaTheme="minorEastAsia" w:hAnsiTheme="minorHAnsi" w:cstheme="minorBidi"/>
            <w:iCs w:val="0"/>
            <w:sz w:val="22"/>
            <w:szCs w:val="22"/>
          </w:rPr>
          <w:tab/>
        </w:r>
        <w:r w:rsidRPr="007C26F3">
          <w:rPr>
            <w:rStyle w:val="Hyperlink"/>
            <w:lang w:val="en-GB"/>
          </w:rPr>
          <w:t>Routing a TS between several physical transports</w:t>
        </w:r>
        <w:r>
          <w:rPr>
            <w:webHidden/>
          </w:rPr>
          <w:tab/>
        </w:r>
        <w:r>
          <w:rPr>
            <w:webHidden/>
          </w:rPr>
          <w:fldChar w:fldCharType="begin"/>
        </w:r>
        <w:r>
          <w:rPr>
            <w:webHidden/>
          </w:rPr>
          <w:instrText xml:space="preserve"> PAGEREF _Toc78900633 \h </w:instrText>
        </w:r>
        <w:r>
          <w:rPr>
            <w:webHidden/>
          </w:rPr>
        </w:r>
        <w:r>
          <w:rPr>
            <w:webHidden/>
          </w:rPr>
          <w:fldChar w:fldCharType="separate"/>
        </w:r>
        <w:r>
          <w:rPr>
            <w:webHidden/>
          </w:rPr>
          <w:t>381</w:t>
        </w:r>
        <w:r>
          <w:rPr>
            <w:webHidden/>
          </w:rPr>
          <w:fldChar w:fldCharType="end"/>
        </w:r>
      </w:hyperlink>
    </w:p>
    <w:p w14:paraId="4CBE987D" w14:textId="0100DD61" w:rsidR="00823A3A" w:rsidRDefault="00823A3A">
      <w:pPr>
        <w:pStyle w:val="TOC3"/>
        <w:rPr>
          <w:rFonts w:asciiTheme="minorHAnsi" w:eastAsiaTheme="minorEastAsia" w:hAnsiTheme="minorHAnsi" w:cstheme="minorBidi"/>
          <w:iCs w:val="0"/>
          <w:sz w:val="22"/>
          <w:szCs w:val="22"/>
        </w:rPr>
      </w:pPr>
      <w:hyperlink w:anchor="_Toc78900634" w:history="1">
        <w:r w:rsidRPr="007C26F3">
          <w:rPr>
            <w:rStyle w:val="Hyperlink"/>
            <w:lang w:val="en-GB"/>
          </w:rPr>
          <w:t>5.2.3</w:t>
        </w:r>
        <w:r>
          <w:rPr>
            <w:rFonts w:asciiTheme="minorHAnsi" w:eastAsiaTheme="minorEastAsia" w:hAnsiTheme="minorHAnsi" w:cstheme="minorBidi"/>
            <w:iCs w:val="0"/>
            <w:sz w:val="22"/>
            <w:szCs w:val="22"/>
          </w:rPr>
          <w:tab/>
        </w:r>
        <w:r w:rsidRPr="007C26F3">
          <w:rPr>
            <w:rStyle w:val="Hyperlink"/>
            <w:lang w:val="en-GB"/>
          </w:rPr>
          <w:t>Using IP multicast</w:t>
        </w:r>
        <w:r>
          <w:rPr>
            <w:webHidden/>
          </w:rPr>
          <w:tab/>
        </w:r>
        <w:r>
          <w:rPr>
            <w:webHidden/>
          </w:rPr>
          <w:fldChar w:fldCharType="begin"/>
        </w:r>
        <w:r>
          <w:rPr>
            <w:webHidden/>
          </w:rPr>
          <w:instrText xml:space="preserve"> PAGEREF _Toc78900634 \h </w:instrText>
        </w:r>
        <w:r>
          <w:rPr>
            <w:webHidden/>
          </w:rPr>
        </w:r>
        <w:r>
          <w:rPr>
            <w:webHidden/>
          </w:rPr>
          <w:fldChar w:fldCharType="separate"/>
        </w:r>
        <w:r>
          <w:rPr>
            <w:webHidden/>
          </w:rPr>
          <w:t>382</w:t>
        </w:r>
        <w:r>
          <w:rPr>
            <w:webHidden/>
          </w:rPr>
          <w:fldChar w:fldCharType="end"/>
        </w:r>
      </w:hyperlink>
    </w:p>
    <w:p w14:paraId="46ECDDBC" w14:textId="4FC5A3E7" w:rsidR="00823A3A" w:rsidRDefault="00823A3A">
      <w:pPr>
        <w:pStyle w:val="TOC3"/>
        <w:rPr>
          <w:rFonts w:asciiTheme="minorHAnsi" w:eastAsiaTheme="minorEastAsia" w:hAnsiTheme="minorHAnsi" w:cstheme="minorBidi"/>
          <w:iCs w:val="0"/>
          <w:sz w:val="22"/>
          <w:szCs w:val="22"/>
        </w:rPr>
      </w:pPr>
      <w:hyperlink w:anchor="_Toc78900635" w:history="1">
        <w:r w:rsidRPr="007C26F3">
          <w:rPr>
            <w:rStyle w:val="Hyperlink"/>
            <w:lang w:val="en-GB"/>
          </w:rPr>
          <w:t>5.2.4</w:t>
        </w:r>
        <w:r>
          <w:rPr>
            <w:rFonts w:asciiTheme="minorHAnsi" w:eastAsiaTheme="minorEastAsia" w:hAnsiTheme="minorHAnsi" w:cstheme="minorBidi"/>
            <w:iCs w:val="0"/>
            <w:sz w:val="22"/>
            <w:szCs w:val="22"/>
          </w:rPr>
          <w:tab/>
        </w:r>
        <w:r w:rsidRPr="007C26F3">
          <w:rPr>
            <w:rStyle w:val="Hyperlink"/>
            <w:lang w:val="en-GB"/>
          </w:rPr>
          <w:t>Regulating the output speed</w:t>
        </w:r>
        <w:r>
          <w:rPr>
            <w:webHidden/>
          </w:rPr>
          <w:tab/>
        </w:r>
        <w:r>
          <w:rPr>
            <w:webHidden/>
          </w:rPr>
          <w:fldChar w:fldCharType="begin"/>
        </w:r>
        <w:r>
          <w:rPr>
            <w:webHidden/>
          </w:rPr>
          <w:instrText xml:space="preserve"> PAGEREF _Toc78900635 \h </w:instrText>
        </w:r>
        <w:r>
          <w:rPr>
            <w:webHidden/>
          </w:rPr>
        </w:r>
        <w:r>
          <w:rPr>
            <w:webHidden/>
          </w:rPr>
          <w:fldChar w:fldCharType="separate"/>
        </w:r>
        <w:r>
          <w:rPr>
            <w:webHidden/>
          </w:rPr>
          <w:t>382</w:t>
        </w:r>
        <w:r>
          <w:rPr>
            <w:webHidden/>
          </w:rPr>
          <w:fldChar w:fldCharType="end"/>
        </w:r>
      </w:hyperlink>
    </w:p>
    <w:p w14:paraId="08034579" w14:textId="2F414DED" w:rsidR="00823A3A" w:rsidRDefault="00823A3A">
      <w:pPr>
        <w:pStyle w:val="TOC3"/>
        <w:rPr>
          <w:rFonts w:asciiTheme="minorHAnsi" w:eastAsiaTheme="minorEastAsia" w:hAnsiTheme="minorHAnsi" w:cstheme="minorBidi"/>
          <w:iCs w:val="0"/>
          <w:sz w:val="22"/>
          <w:szCs w:val="22"/>
        </w:rPr>
      </w:pPr>
      <w:hyperlink w:anchor="_Toc78900636" w:history="1">
        <w:r w:rsidRPr="007C26F3">
          <w:rPr>
            <w:rStyle w:val="Hyperlink"/>
            <w:lang w:val="en-GB"/>
          </w:rPr>
          <w:t>5.2.5</w:t>
        </w:r>
        <w:r>
          <w:rPr>
            <w:rFonts w:asciiTheme="minorHAnsi" w:eastAsiaTheme="minorEastAsia" w:hAnsiTheme="minorHAnsi" w:cstheme="minorBidi"/>
            <w:iCs w:val="0"/>
            <w:sz w:val="22"/>
            <w:szCs w:val="22"/>
          </w:rPr>
          <w:tab/>
        </w:r>
        <w:r w:rsidRPr="007C26F3">
          <w:rPr>
            <w:rStyle w:val="Hyperlink"/>
            <w:lang w:val="en-GB"/>
          </w:rPr>
          <w:t>Scheduling the recording of a program</w:t>
        </w:r>
        <w:r>
          <w:rPr>
            <w:webHidden/>
          </w:rPr>
          <w:tab/>
        </w:r>
        <w:r>
          <w:rPr>
            <w:webHidden/>
          </w:rPr>
          <w:fldChar w:fldCharType="begin"/>
        </w:r>
        <w:r>
          <w:rPr>
            <w:webHidden/>
          </w:rPr>
          <w:instrText xml:space="preserve"> PAGEREF _Toc78900636 \h </w:instrText>
        </w:r>
        <w:r>
          <w:rPr>
            <w:webHidden/>
          </w:rPr>
        </w:r>
        <w:r>
          <w:rPr>
            <w:webHidden/>
          </w:rPr>
          <w:fldChar w:fldCharType="separate"/>
        </w:r>
        <w:r>
          <w:rPr>
            <w:webHidden/>
          </w:rPr>
          <w:t>382</w:t>
        </w:r>
        <w:r>
          <w:rPr>
            <w:webHidden/>
          </w:rPr>
          <w:fldChar w:fldCharType="end"/>
        </w:r>
      </w:hyperlink>
    </w:p>
    <w:p w14:paraId="008CF413" w14:textId="6D168234" w:rsidR="00823A3A" w:rsidRDefault="00823A3A">
      <w:pPr>
        <w:pStyle w:val="TOC3"/>
        <w:rPr>
          <w:rFonts w:asciiTheme="minorHAnsi" w:eastAsiaTheme="minorEastAsia" w:hAnsiTheme="minorHAnsi" w:cstheme="minorBidi"/>
          <w:iCs w:val="0"/>
          <w:sz w:val="22"/>
          <w:szCs w:val="22"/>
        </w:rPr>
      </w:pPr>
      <w:hyperlink w:anchor="_Toc78900637" w:history="1">
        <w:r w:rsidRPr="007C26F3">
          <w:rPr>
            <w:rStyle w:val="Hyperlink"/>
            <w:lang w:val="en-GB"/>
          </w:rPr>
          <w:t>5.2.6</w:t>
        </w:r>
        <w:r>
          <w:rPr>
            <w:rFonts w:asciiTheme="minorHAnsi" w:eastAsiaTheme="minorEastAsia" w:hAnsiTheme="minorHAnsi" w:cstheme="minorBidi"/>
            <w:iCs w:val="0"/>
            <w:sz w:val="22"/>
            <w:szCs w:val="22"/>
          </w:rPr>
          <w:tab/>
        </w:r>
        <w:r w:rsidRPr="007C26F3">
          <w:rPr>
            <w:rStyle w:val="Hyperlink"/>
            <w:lang w:val="en-GB"/>
          </w:rPr>
          <w:t>Extracting selected packets</w:t>
        </w:r>
        <w:r>
          <w:rPr>
            <w:webHidden/>
          </w:rPr>
          <w:tab/>
        </w:r>
        <w:r>
          <w:rPr>
            <w:webHidden/>
          </w:rPr>
          <w:fldChar w:fldCharType="begin"/>
        </w:r>
        <w:r>
          <w:rPr>
            <w:webHidden/>
          </w:rPr>
          <w:instrText xml:space="preserve"> PAGEREF _Toc78900637 \h </w:instrText>
        </w:r>
        <w:r>
          <w:rPr>
            <w:webHidden/>
          </w:rPr>
        </w:r>
        <w:r>
          <w:rPr>
            <w:webHidden/>
          </w:rPr>
          <w:fldChar w:fldCharType="separate"/>
        </w:r>
        <w:r>
          <w:rPr>
            <w:webHidden/>
          </w:rPr>
          <w:t>383</w:t>
        </w:r>
        <w:r>
          <w:rPr>
            <w:webHidden/>
          </w:rPr>
          <w:fldChar w:fldCharType="end"/>
        </w:r>
      </w:hyperlink>
    </w:p>
    <w:p w14:paraId="3A7C2A76" w14:textId="455E7567" w:rsidR="00823A3A" w:rsidRDefault="00823A3A">
      <w:pPr>
        <w:pStyle w:val="TOC3"/>
        <w:rPr>
          <w:rFonts w:asciiTheme="minorHAnsi" w:eastAsiaTheme="minorEastAsia" w:hAnsiTheme="minorHAnsi" w:cstheme="minorBidi"/>
          <w:iCs w:val="0"/>
          <w:sz w:val="22"/>
          <w:szCs w:val="22"/>
        </w:rPr>
      </w:pPr>
      <w:hyperlink w:anchor="_Toc78900638" w:history="1">
        <w:r w:rsidRPr="007C26F3">
          <w:rPr>
            <w:rStyle w:val="Hyperlink"/>
            <w:lang w:val="en-GB"/>
          </w:rPr>
          <w:t>5.2.7</w:t>
        </w:r>
        <w:r>
          <w:rPr>
            <w:rFonts w:asciiTheme="minorHAnsi" w:eastAsiaTheme="minorEastAsia" w:hAnsiTheme="minorHAnsi" w:cstheme="minorBidi"/>
            <w:iCs w:val="0"/>
            <w:sz w:val="22"/>
            <w:szCs w:val="22"/>
          </w:rPr>
          <w:tab/>
        </w:r>
        <w:r w:rsidRPr="007C26F3">
          <w:rPr>
            <w:rStyle w:val="Hyperlink"/>
            <w:lang w:val="en-GB"/>
          </w:rPr>
          <w:t>Monitoring selected MPEG tables (here, EMM’s)</w:t>
        </w:r>
        <w:r>
          <w:rPr>
            <w:webHidden/>
          </w:rPr>
          <w:tab/>
        </w:r>
        <w:r>
          <w:rPr>
            <w:webHidden/>
          </w:rPr>
          <w:fldChar w:fldCharType="begin"/>
        </w:r>
        <w:r>
          <w:rPr>
            <w:webHidden/>
          </w:rPr>
          <w:instrText xml:space="preserve"> PAGEREF _Toc78900638 \h </w:instrText>
        </w:r>
        <w:r>
          <w:rPr>
            <w:webHidden/>
          </w:rPr>
        </w:r>
        <w:r>
          <w:rPr>
            <w:webHidden/>
          </w:rPr>
          <w:fldChar w:fldCharType="separate"/>
        </w:r>
        <w:r>
          <w:rPr>
            <w:webHidden/>
          </w:rPr>
          <w:t>383</w:t>
        </w:r>
        <w:r>
          <w:rPr>
            <w:webHidden/>
          </w:rPr>
          <w:fldChar w:fldCharType="end"/>
        </w:r>
      </w:hyperlink>
    </w:p>
    <w:p w14:paraId="4875B521" w14:textId="2770241F" w:rsidR="00823A3A" w:rsidRDefault="00823A3A">
      <w:pPr>
        <w:pStyle w:val="TOC3"/>
        <w:rPr>
          <w:rFonts w:asciiTheme="minorHAnsi" w:eastAsiaTheme="minorEastAsia" w:hAnsiTheme="minorHAnsi" w:cstheme="minorBidi"/>
          <w:iCs w:val="0"/>
          <w:sz w:val="22"/>
          <w:szCs w:val="22"/>
        </w:rPr>
      </w:pPr>
      <w:hyperlink w:anchor="_Toc78900639" w:history="1">
        <w:r w:rsidRPr="007C26F3">
          <w:rPr>
            <w:rStyle w:val="Hyperlink"/>
            <w:lang w:val="en-GB"/>
          </w:rPr>
          <w:t>5.2.8</w:t>
        </w:r>
        <w:r>
          <w:rPr>
            <w:rFonts w:asciiTheme="minorHAnsi" w:eastAsiaTheme="minorEastAsia" w:hAnsiTheme="minorHAnsi" w:cstheme="minorBidi"/>
            <w:iCs w:val="0"/>
            <w:sz w:val="22"/>
            <w:szCs w:val="22"/>
          </w:rPr>
          <w:tab/>
        </w:r>
        <w:r w:rsidRPr="007C26F3">
          <w:rPr>
            <w:rStyle w:val="Hyperlink"/>
            <w:lang w:val="en-GB"/>
          </w:rPr>
          <w:t>Scanning all services by CAS operator</w:t>
        </w:r>
        <w:r>
          <w:rPr>
            <w:webHidden/>
          </w:rPr>
          <w:tab/>
        </w:r>
        <w:r>
          <w:rPr>
            <w:webHidden/>
          </w:rPr>
          <w:fldChar w:fldCharType="begin"/>
        </w:r>
        <w:r>
          <w:rPr>
            <w:webHidden/>
          </w:rPr>
          <w:instrText xml:space="preserve"> PAGEREF _Toc78900639 \h </w:instrText>
        </w:r>
        <w:r>
          <w:rPr>
            <w:webHidden/>
          </w:rPr>
        </w:r>
        <w:r>
          <w:rPr>
            <w:webHidden/>
          </w:rPr>
          <w:fldChar w:fldCharType="separate"/>
        </w:r>
        <w:r>
          <w:rPr>
            <w:webHidden/>
          </w:rPr>
          <w:t>384</w:t>
        </w:r>
        <w:r>
          <w:rPr>
            <w:webHidden/>
          </w:rPr>
          <w:fldChar w:fldCharType="end"/>
        </w:r>
      </w:hyperlink>
    </w:p>
    <w:p w14:paraId="66B28422" w14:textId="25900D82" w:rsidR="00823A3A" w:rsidRDefault="00823A3A">
      <w:pPr>
        <w:pStyle w:val="TOC3"/>
        <w:rPr>
          <w:rFonts w:asciiTheme="minorHAnsi" w:eastAsiaTheme="minorEastAsia" w:hAnsiTheme="minorHAnsi" w:cstheme="minorBidi"/>
          <w:iCs w:val="0"/>
          <w:sz w:val="22"/>
          <w:szCs w:val="22"/>
        </w:rPr>
      </w:pPr>
      <w:hyperlink w:anchor="_Toc78900640" w:history="1">
        <w:r w:rsidRPr="007C26F3">
          <w:rPr>
            <w:rStyle w:val="Hyperlink"/>
            <w:lang w:val="en-GB"/>
          </w:rPr>
          <w:t>5.2.9</w:t>
        </w:r>
        <w:r>
          <w:rPr>
            <w:rFonts w:asciiTheme="minorHAnsi" w:eastAsiaTheme="minorEastAsia" w:hAnsiTheme="minorHAnsi" w:cstheme="minorBidi"/>
            <w:iCs w:val="0"/>
            <w:sz w:val="22"/>
            <w:szCs w:val="22"/>
          </w:rPr>
          <w:tab/>
        </w:r>
        <w:r w:rsidRPr="007C26F3">
          <w:rPr>
            <w:rStyle w:val="Hyperlink"/>
            <w:lang w:val="en-GB"/>
          </w:rPr>
          <w:t>On-the-fly replacement of an SI table</w:t>
        </w:r>
        <w:r>
          <w:rPr>
            <w:webHidden/>
          </w:rPr>
          <w:tab/>
        </w:r>
        <w:r>
          <w:rPr>
            <w:webHidden/>
          </w:rPr>
          <w:fldChar w:fldCharType="begin"/>
        </w:r>
        <w:r>
          <w:rPr>
            <w:webHidden/>
          </w:rPr>
          <w:instrText xml:space="preserve"> PAGEREF _Toc78900640 \h </w:instrText>
        </w:r>
        <w:r>
          <w:rPr>
            <w:webHidden/>
          </w:rPr>
        </w:r>
        <w:r>
          <w:rPr>
            <w:webHidden/>
          </w:rPr>
          <w:fldChar w:fldCharType="separate"/>
        </w:r>
        <w:r>
          <w:rPr>
            <w:webHidden/>
          </w:rPr>
          <w:t>385</w:t>
        </w:r>
        <w:r>
          <w:rPr>
            <w:webHidden/>
          </w:rPr>
          <w:fldChar w:fldCharType="end"/>
        </w:r>
      </w:hyperlink>
    </w:p>
    <w:p w14:paraId="698401B0" w14:textId="4BCF22FA" w:rsidR="00823A3A" w:rsidRDefault="00823A3A">
      <w:pPr>
        <w:pStyle w:val="TOC3"/>
        <w:rPr>
          <w:rFonts w:asciiTheme="minorHAnsi" w:eastAsiaTheme="minorEastAsia" w:hAnsiTheme="minorHAnsi" w:cstheme="minorBidi"/>
          <w:iCs w:val="0"/>
          <w:sz w:val="22"/>
          <w:szCs w:val="22"/>
        </w:rPr>
      </w:pPr>
      <w:hyperlink w:anchor="_Toc78900641" w:history="1">
        <w:r w:rsidRPr="007C26F3">
          <w:rPr>
            <w:rStyle w:val="Hyperlink"/>
            <w:lang w:val="en-GB"/>
          </w:rPr>
          <w:t>5.2.10</w:t>
        </w:r>
        <w:r>
          <w:rPr>
            <w:rFonts w:asciiTheme="minorHAnsi" w:eastAsiaTheme="minorEastAsia" w:hAnsiTheme="minorHAnsi" w:cstheme="minorBidi"/>
            <w:iCs w:val="0"/>
            <w:sz w:val="22"/>
            <w:szCs w:val="22"/>
          </w:rPr>
          <w:tab/>
        </w:r>
        <w:r w:rsidRPr="007C26F3">
          <w:rPr>
            <w:rStyle w:val="Hyperlink"/>
          </w:rPr>
          <w:t>Performing the global analysis of a transponder</w:t>
        </w:r>
        <w:r>
          <w:rPr>
            <w:webHidden/>
          </w:rPr>
          <w:tab/>
        </w:r>
        <w:r>
          <w:rPr>
            <w:webHidden/>
          </w:rPr>
          <w:fldChar w:fldCharType="begin"/>
        </w:r>
        <w:r>
          <w:rPr>
            <w:webHidden/>
          </w:rPr>
          <w:instrText xml:space="preserve"> PAGEREF _Toc78900641 \h </w:instrText>
        </w:r>
        <w:r>
          <w:rPr>
            <w:webHidden/>
          </w:rPr>
        </w:r>
        <w:r>
          <w:rPr>
            <w:webHidden/>
          </w:rPr>
          <w:fldChar w:fldCharType="separate"/>
        </w:r>
        <w:r>
          <w:rPr>
            <w:webHidden/>
          </w:rPr>
          <w:t>385</w:t>
        </w:r>
        <w:r>
          <w:rPr>
            <w:webHidden/>
          </w:rPr>
          <w:fldChar w:fldCharType="end"/>
        </w:r>
      </w:hyperlink>
    </w:p>
    <w:p w14:paraId="0841A804" w14:textId="473C2235" w:rsidR="00823A3A" w:rsidRDefault="00823A3A">
      <w:pPr>
        <w:pStyle w:val="TOC3"/>
        <w:rPr>
          <w:rFonts w:asciiTheme="minorHAnsi" w:eastAsiaTheme="minorEastAsia" w:hAnsiTheme="minorHAnsi" w:cstheme="minorBidi"/>
          <w:iCs w:val="0"/>
          <w:sz w:val="22"/>
          <w:szCs w:val="22"/>
        </w:rPr>
      </w:pPr>
      <w:hyperlink w:anchor="_Toc78900642" w:history="1">
        <w:r w:rsidRPr="007C26F3">
          <w:rPr>
            <w:rStyle w:val="Hyperlink"/>
            <w:lang w:val="en-GB"/>
          </w:rPr>
          <w:t>5.2.11</w:t>
        </w:r>
        <w:r>
          <w:rPr>
            <w:rFonts w:asciiTheme="minorHAnsi" w:eastAsiaTheme="minorEastAsia" w:hAnsiTheme="minorHAnsi" w:cstheme="minorBidi"/>
            <w:iCs w:val="0"/>
            <w:sz w:val="22"/>
            <w:szCs w:val="22"/>
          </w:rPr>
          <w:tab/>
        </w:r>
        <w:r w:rsidRPr="007C26F3">
          <w:rPr>
            <w:rStyle w:val="Hyperlink"/>
          </w:rPr>
          <w:t>Performing the global analysis of a network</w:t>
        </w:r>
        <w:r>
          <w:rPr>
            <w:webHidden/>
          </w:rPr>
          <w:tab/>
        </w:r>
        <w:r>
          <w:rPr>
            <w:webHidden/>
          </w:rPr>
          <w:fldChar w:fldCharType="begin"/>
        </w:r>
        <w:r>
          <w:rPr>
            <w:webHidden/>
          </w:rPr>
          <w:instrText xml:space="preserve"> PAGEREF _Toc78900642 \h </w:instrText>
        </w:r>
        <w:r>
          <w:rPr>
            <w:webHidden/>
          </w:rPr>
        </w:r>
        <w:r>
          <w:rPr>
            <w:webHidden/>
          </w:rPr>
          <w:fldChar w:fldCharType="separate"/>
        </w:r>
        <w:r>
          <w:rPr>
            <w:webHidden/>
          </w:rPr>
          <w:t>387</w:t>
        </w:r>
        <w:r>
          <w:rPr>
            <w:webHidden/>
          </w:rPr>
          <w:fldChar w:fldCharType="end"/>
        </w:r>
      </w:hyperlink>
    </w:p>
    <w:p w14:paraId="59D74438" w14:textId="3B35E2B1" w:rsidR="00823A3A" w:rsidRDefault="00823A3A">
      <w:pPr>
        <w:pStyle w:val="TOC3"/>
        <w:rPr>
          <w:rFonts w:asciiTheme="minorHAnsi" w:eastAsiaTheme="minorEastAsia" w:hAnsiTheme="minorHAnsi" w:cstheme="minorBidi"/>
          <w:iCs w:val="0"/>
          <w:sz w:val="22"/>
          <w:szCs w:val="22"/>
        </w:rPr>
      </w:pPr>
      <w:hyperlink w:anchor="_Toc78900643" w:history="1">
        <w:r w:rsidRPr="007C26F3">
          <w:rPr>
            <w:rStyle w:val="Hyperlink"/>
            <w:lang w:val="en-GB"/>
          </w:rPr>
          <w:t>5.2.12</w:t>
        </w:r>
        <w:r>
          <w:rPr>
            <w:rFonts w:asciiTheme="minorHAnsi" w:eastAsiaTheme="minorEastAsia" w:hAnsiTheme="minorHAnsi" w:cstheme="minorBidi"/>
            <w:iCs w:val="0"/>
            <w:sz w:val="22"/>
            <w:szCs w:val="22"/>
          </w:rPr>
          <w:tab/>
        </w:r>
        <w:r w:rsidRPr="007C26F3">
          <w:rPr>
            <w:rStyle w:val="Hyperlink"/>
          </w:rPr>
          <w:t>Monitoring the stuffing rate of all transponders in a network</w:t>
        </w:r>
        <w:r>
          <w:rPr>
            <w:webHidden/>
          </w:rPr>
          <w:tab/>
        </w:r>
        <w:r>
          <w:rPr>
            <w:webHidden/>
          </w:rPr>
          <w:fldChar w:fldCharType="begin"/>
        </w:r>
        <w:r>
          <w:rPr>
            <w:webHidden/>
          </w:rPr>
          <w:instrText xml:space="preserve"> PAGEREF _Toc78900643 \h </w:instrText>
        </w:r>
        <w:r>
          <w:rPr>
            <w:webHidden/>
          </w:rPr>
        </w:r>
        <w:r>
          <w:rPr>
            <w:webHidden/>
          </w:rPr>
          <w:fldChar w:fldCharType="separate"/>
        </w:r>
        <w:r>
          <w:rPr>
            <w:webHidden/>
          </w:rPr>
          <w:t>388</w:t>
        </w:r>
        <w:r>
          <w:rPr>
            <w:webHidden/>
          </w:rPr>
          <w:fldChar w:fldCharType="end"/>
        </w:r>
      </w:hyperlink>
    </w:p>
    <w:p w14:paraId="3260FCF9" w14:textId="30BD8BCC" w:rsidR="00823A3A" w:rsidRDefault="00823A3A">
      <w:pPr>
        <w:pStyle w:val="TOC3"/>
        <w:rPr>
          <w:rFonts w:asciiTheme="minorHAnsi" w:eastAsiaTheme="minorEastAsia" w:hAnsiTheme="minorHAnsi" w:cstheme="minorBidi"/>
          <w:iCs w:val="0"/>
          <w:sz w:val="22"/>
          <w:szCs w:val="22"/>
        </w:rPr>
      </w:pPr>
      <w:hyperlink w:anchor="_Toc78900644" w:history="1">
        <w:r w:rsidRPr="007C26F3">
          <w:rPr>
            <w:rStyle w:val="Hyperlink"/>
            <w:lang w:val="en-GB"/>
          </w:rPr>
          <w:t>5.2.13</w:t>
        </w:r>
        <w:r>
          <w:rPr>
            <w:rFonts w:asciiTheme="minorHAnsi" w:eastAsiaTheme="minorEastAsia" w:hAnsiTheme="minorHAnsi" w:cstheme="minorBidi"/>
            <w:iCs w:val="0"/>
            <w:sz w:val="22"/>
            <w:szCs w:val="22"/>
          </w:rPr>
          <w:tab/>
        </w:r>
        <w:r w:rsidRPr="007C26F3">
          <w:rPr>
            <w:rStyle w:val="Hyperlink"/>
          </w:rPr>
          <w:t>Analyzing the bitrate of all services in a network</w:t>
        </w:r>
        <w:r>
          <w:rPr>
            <w:webHidden/>
          </w:rPr>
          <w:tab/>
        </w:r>
        <w:r>
          <w:rPr>
            <w:webHidden/>
          </w:rPr>
          <w:fldChar w:fldCharType="begin"/>
        </w:r>
        <w:r>
          <w:rPr>
            <w:webHidden/>
          </w:rPr>
          <w:instrText xml:space="preserve"> PAGEREF _Toc78900644 \h </w:instrText>
        </w:r>
        <w:r>
          <w:rPr>
            <w:webHidden/>
          </w:rPr>
        </w:r>
        <w:r>
          <w:rPr>
            <w:webHidden/>
          </w:rPr>
          <w:fldChar w:fldCharType="separate"/>
        </w:r>
        <w:r>
          <w:rPr>
            <w:webHidden/>
          </w:rPr>
          <w:t>389</w:t>
        </w:r>
        <w:r>
          <w:rPr>
            <w:webHidden/>
          </w:rPr>
          <w:fldChar w:fldCharType="end"/>
        </w:r>
      </w:hyperlink>
    </w:p>
    <w:p w14:paraId="4DD5B41F" w14:textId="55DCD75A" w:rsidR="00823A3A" w:rsidRDefault="00823A3A">
      <w:pPr>
        <w:pStyle w:val="TOC3"/>
        <w:rPr>
          <w:rFonts w:asciiTheme="minorHAnsi" w:eastAsiaTheme="minorEastAsia" w:hAnsiTheme="minorHAnsi" w:cstheme="minorBidi"/>
          <w:iCs w:val="0"/>
          <w:sz w:val="22"/>
          <w:szCs w:val="22"/>
        </w:rPr>
      </w:pPr>
      <w:hyperlink w:anchor="_Toc78900645" w:history="1">
        <w:r w:rsidRPr="007C26F3">
          <w:rPr>
            <w:rStyle w:val="Hyperlink"/>
            <w:lang w:val="en-GB"/>
          </w:rPr>
          <w:t>5.2.14</w:t>
        </w:r>
        <w:r>
          <w:rPr>
            <w:rFonts w:asciiTheme="minorHAnsi" w:eastAsiaTheme="minorEastAsia" w:hAnsiTheme="minorHAnsi" w:cstheme="minorBidi"/>
            <w:iCs w:val="0"/>
            <w:sz w:val="22"/>
            <w:szCs w:val="22"/>
          </w:rPr>
          <w:tab/>
        </w:r>
        <w:r w:rsidRPr="007C26F3">
          <w:rPr>
            <w:rStyle w:val="Hyperlink"/>
          </w:rPr>
          <w:t>Analyzing the number of PCR per second</w:t>
        </w:r>
        <w:r>
          <w:rPr>
            <w:webHidden/>
          </w:rPr>
          <w:tab/>
        </w:r>
        <w:r>
          <w:rPr>
            <w:webHidden/>
          </w:rPr>
          <w:fldChar w:fldCharType="begin"/>
        </w:r>
        <w:r>
          <w:rPr>
            <w:webHidden/>
          </w:rPr>
          <w:instrText xml:space="preserve"> PAGEREF _Toc78900645 \h </w:instrText>
        </w:r>
        <w:r>
          <w:rPr>
            <w:webHidden/>
          </w:rPr>
        </w:r>
        <w:r>
          <w:rPr>
            <w:webHidden/>
          </w:rPr>
          <w:fldChar w:fldCharType="separate"/>
        </w:r>
        <w:r>
          <w:rPr>
            <w:webHidden/>
          </w:rPr>
          <w:t>390</w:t>
        </w:r>
        <w:r>
          <w:rPr>
            <w:webHidden/>
          </w:rPr>
          <w:fldChar w:fldCharType="end"/>
        </w:r>
      </w:hyperlink>
    </w:p>
    <w:p w14:paraId="1A6BF709" w14:textId="3D87848F" w:rsidR="00823A3A" w:rsidRDefault="00823A3A">
      <w:pPr>
        <w:pStyle w:val="TOC3"/>
        <w:rPr>
          <w:rFonts w:asciiTheme="minorHAnsi" w:eastAsiaTheme="minorEastAsia" w:hAnsiTheme="minorHAnsi" w:cstheme="minorBidi"/>
          <w:iCs w:val="0"/>
          <w:sz w:val="22"/>
          <w:szCs w:val="22"/>
        </w:rPr>
      </w:pPr>
      <w:hyperlink w:anchor="_Toc78900646" w:history="1">
        <w:r w:rsidRPr="007C26F3">
          <w:rPr>
            <w:rStyle w:val="Hyperlink"/>
            <w:lang w:val="en-GB"/>
          </w:rPr>
          <w:t>5.2.15</w:t>
        </w:r>
        <w:r>
          <w:rPr>
            <w:rFonts w:asciiTheme="minorHAnsi" w:eastAsiaTheme="minorEastAsia" w:hAnsiTheme="minorHAnsi" w:cstheme="minorBidi"/>
            <w:iCs w:val="0"/>
            <w:sz w:val="22"/>
            <w:szCs w:val="22"/>
          </w:rPr>
          <w:tab/>
        </w:r>
        <w:r w:rsidRPr="007C26F3">
          <w:rPr>
            <w:rStyle w:val="Hyperlink"/>
          </w:rPr>
          <w:t>Injecting a System Software Update (SSU) service</w:t>
        </w:r>
        <w:r>
          <w:rPr>
            <w:webHidden/>
          </w:rPr>
          <w:tab/>
        </w:r>
        <w:r>
          <w:rPr>
            <w:webHidden/>
          </w:rPr>
          <w:fldChar w:fldCharType="begin"/>
        </w:r>
        <w:r>
          <w:rPr>
            <w:webHidden/>
          </w:rPr>
          <w:instrText xml:space="preserve"> PAGEREF _Toc78900646 \h </w:instrText>
        </w:r>
        <w:r>
          <w:rPr>
            <w:webHidden/>
          </w:rPr>
        </w:r>
        <w:r>
          <w:rPr>
            <w:webHidden/>
          </w:rPr>
          <w:fldChar w:fldCharType="separate"/>
        </w:r>
        <w:r>
          <w:rPr>
            <w:webHidden/>
          </w:rPr>
          <w:t>391</w:t>
        </w:r>
        <w:r>
          <w:rPr>
            <w:webHidden/>
          </w:rPr>
          <w:fldChar w:fldCharType="end"/>
        </w:r>
      </w:hyperlink>
    </w:p>
    <w:p w14:paraId="3AF0CBB8" w14:textId="641D9066" w:rsidR="00823A3A" w:rsidRDefault="00823A3A">
      <w:pPr>
        <w:pStyle w:val="TOC3"/>
        <w:rPr>
          <w:rFonts w:asciiTheme="minorHAnsi" w:eastAsiaTheme="minorEastAsia" w:hAnsiTheme="minorHAnsi" w:cstheme="minorBidi"/>
          <w:iCs w:val="0"/>
          <w:sz w:val="22"/>
          <w:szCs w:val="22"/>
        </w:rPr>
      </w:pPr>
      <w:hyperlink w:anchor="_Toc78900647" w:history="1">
        <w:r w:rsidRPr="007C26F3">
          <w:rPr>
            <w:rStyle w:val="Hyperlink"/>
            <w:lang w:val="en-GB"/>
          </w:rPr>
          <w:t>5.2.16</w:t>
        </w:r>
        <w:r>
          <w:rPr>
            <w:rFonts w:asciiTheme="minorHAnsi" w:eastAsiaTheme="minorEastAsia" w:hAnsiTheme="minorHAnsi" w:cstheme="minorBidi"/>
            <w:iCs w:val="0"/>
            <w:sz w:val="22"/>
            <w:szCs w:val="22"/>
          </w:rPr>
          <w:tab/>
        </w:r>
        <w:r w:rsidRPr="007C26F3">
          <w:rPr>
            <w:rStyle w:val="Hyperlink"/>
          </w:rPr>
          <w:t>Analyzing EPG data</w:t>
        </w:r>
        <w:r>
          <w:rPr>
            <w:webHidden/>
          </w:rPr>
          <w:tab/>
        </w:r>
        <w:r>
          <w:rPr>
            <w:webHidden/>
          </w:rPr>
          <w:fldChar w:fldCharType="begin"/>
        </w:r>
        <w:r>
          <w:rPr>
            <w:webHidden/>
          </w:rPr>
          <w:instrText xml:space="preserve"> PAGEREF _Toc78900647 \h </w:instrText>
        </w:r>
        <w:r>
          <w:rPr>
            <w:webHidden/>
          </w:rPr>
        </w:r>
        <w:r>
          <w:rPr>
            <w:webHidden/>
          </w:rPr>
          <w:fldChar w:fldCharType="separate"/>
        </w:r>
        <w:r>
          <w:rPr>
            <w:webHidden/>
          </w:rPr>
          <w:t>393</w:t>
        </w:r>
        <w:r>
          <w:rPr>
            <w:webHidden/>
          </w:rPr>
          <w:fldChar w:fldCharType="end"/>
        </w:r>
      </w:hyperlink>
    </w:p>
    <w:p w14:paraId="42C41534" w14:textId="03522654" w:rsidR="00823A3A" w:rsidRDefault="00823A3A">
      <w:pPr>
        <w:pStyle w:val="TOC3"/>
        <w:rPr>
          <w:rFonts w:asciiTheme="minorHAnsi" w:eastAsiaTheme="minorEastAsia" w:hAnsiTheme="minorHAnsi" w:cstheme="minorBidi"/>
          <w:iCs w:val="0"/>
          <w:sz w:val="22"/>
          <w:szCs w:val="22"/>
        </w:rPr>
      </w:pPr>
      <w:hyperlink w:anchor="_Toc78900648" w:history="1">
        <w:r w:rsidRPr="007C26F3">
          <w:rPr>
            <w:rStyle w:val="Hyperlink"/>
            <w:lang w:val="en-GB"/>
          </w:rPr>
          <w:t>5.2.17</w:t>
        </w:r>
        <w:r>
          <w:rPr>
            <w:rFonts w:asciiTheme="minorHAnsi" w:eastAsiaTheme="minorEastAsia" w:hAnsiTheme="minorHAnsi" w:cstheme="minorBidi"/>
            <w:iCs w:val="0"/>
            <w:sz w:val="22"/>
            <w:szCs w:val="22"/>
          </w:rPr>
          <w:tab/>
        </w:r>
        <w:r w:rsidRPr="007C26F3">
          <w:rPr>
            <w:rStyle w:val="Hyperlink"/>
          </w:rPr>
          <w:t>Analyzing audio and video attributes</w:t>
        </w:r>
        <w:r>
          <w:rPr>
            <w:webHidden/>
          </w:rPr>
          <w:tab/>
        </w:r>
        <w:r>
          <w:rPr>
            <w:webHidden/>
          </w:rPr>
          <w:fldChar w:fldCharType="begin"/>
        </w:r>
        <w:r>
          <w:rPr>
            <w:webHidden/>
          </w:rPr>
          <w:instrText xml:space="preserve"> PAGEREF _Toc78900648 \h </w:instrText>
        </w:r>
        <w:r>
          <w:rPr>
            <w:webHidden/>
          </w:rPr>
        </w:r>
        <w:r>
          <w:rPr>
            <w:webHidden/>
          </w:rPr>
          <w:fldChar w:fldCharType="separate"/>
        </w:r>
        <w:r>
          <w:rPr>
            <w:webHidden/>
          </w:rPr>
          <w:t>394</w:t>
        </w:r>
        <w:r>
          <w:rPr>
            <w:webHidden/>
          </w:rPr>
          <w:fldChar w:fldCharType="end"/>
        </w:r>
      </w:hyperlink>
    </w:p>
    <w:p w14:paraId="776E510A" w14:textId="4FA3BE80" w:rsidR="00823A3A" w:rsidRDefault="00823A3A">
      <w:pPr>
        <w:pStyle w:val="TOC3"/>
        <w:rPr>
          <w:rFonts w:asciiTheme="minorHAnsi" w:eastAsiaTheme="minorEastAsia" w:hAnsiTheme="minorHAnsi" w:cstheme="minorBidi"/>
          <w:iCs w:val="0"/>
          <w:sz w:val="22"/>
          <w:szCs w:val="22"/>
        </w:rPr>
      </w:pPr>
      <w:hyperlink w:anchor="_Toc78900649" w:history="1">
        <w:r w:rsidRPr="007C26F3">
          <w:rPr>
            <w:rStyle w:val="Hyperlink"/>
            <w:lang w:val="en-GB"/>
          </w:rPr>
          <w:t>5.2.18</w:t>
        </w:r>
        <w:r>
          <w:rPr>
            <w:rFonts w:asciiTheme="minorHAnsi" w:eastAsiaTheme="minorEastAsia" w:hAnsiTheme="minorHAnsi" w:cstheme="minorBidi"/>
            <w:iCs w:val="0"/>
            <w:sz w:val="22"/>
            <w:szCs w:val="22"/>
          </w:rPr>
          <w:tab/>
        </w:r>
        <w:r w:rsidRPr="007C26F3">
          <w:rPr>
            <w:rStyle w:val="Hyperlink"/>
          </w:rPr>
          <w:t>Conditional Access System scrambling and ECM functional tests</w:t>
        </w:r>
        <w:r>
          <w:rPr>
            <w:webHidden/>
          </w:rPr>
          <w:tab/>
        </w:r>
        <w:r>
          <w:rPr>
            <w:webHidden/>
          </w:rPr>
          <w:fldChar w:fldCharType="begin"/>
        </w:r>
        <w:r>
          <w:rPr>
            <w:webHidden/>
          </w:rPr>
          <w:instrText xml:space="preserve"> PAGEREF _Toc78900649 \h </w:instrText>
        </w:r>
        <w:r>
          <w:rPr>
            <w:webHidden/>
          </w:rPr>
        </w:r>
        <w:r>
          <w:rPr>
            <w:webHidden/>
          </w:rPr>
          <w:fldChar w:fldCharType="separate"/>
        </w:r>
        <w:r>
          <w:rPr>
            <w:webHidden/>
          </w:rPr>
          <w:t>395</w:t>
        </w:r>
        <w:r>
          <w:rPr>
            <w:webHidden/>
          </w:rPr>
          <w:fldChar w:fldCharType="end"/>
        </w:r>
      </w:hyperlink>
    </w:p>
    <w:p w14:paraId="5E27F513" w14:textId="630D9FF4" w:rsidR="00823A3A" w:rsidRDefault="00823A3A">
      <w:pPr>
        <w:pStyle w:val="TOC3"/>
        <w:rPr>
          <w:rFonts w:asciiTheme="minorHAnsi" w:eastAsiaTheme="minorEastAsia" w:hAnsiTheme="minorHAnsi" w:cstheme="minorBidi"/>
          <w:iCs w:val="0"/>
          <w:sz w:val="22"/>
          <w:szCs w:val="22"/>
        </w:rPr>
      </w:pPr>
      <w:hyperlink w:anchor="_Toc78900650" w:history="1">
        <w:r w:rsidRPr="007C26F3">
          <w:rPr>
            <w:rStyle w:val="Hyperlink"/>
            <w:lang w:val="en-GB"/>
          </w:rPr>
          <w:t>5.2.19</w:t>
        </w:r>
        <w:r>
          <w:rPr>
            <w:rFonts w:asciiTheme="minorHAnsi" w:eastAsiaTheme="minorEastAsia" w:hAnsiTheme="minorHAnsi" w:cstheme="minorBidi"/>
            <w:iCs w:val="0"/>
            <w:sz w:val="22"/>
            <w:szCs w:val="22"/>
          </w:rPr>
          <w:tab/>
        </w:r>
        <w:r w:rsidRPr="007C26F3">
          <w:rPr>
            <w:rStyle w:val="Hyperlink"/>
          </w:rPr>
          <w:t>Complete Conditional Access System test bed</w:t>
        </w:r>
        <w:r>
          <w:rPr>
            <w:webHidden/>
          </w:rPr>
          <w:tab/>
        </w:r>
        <w:r>
          <w:rPr>
            <w:webHidden/>
          </w:rPr>
          <w:fldChar w:fldCharType="begin"/>
        </w:r>
        <w:r>
          <w:rPr>
            <w:webHidden/>
          </w:rPr>
          <w:instrText xml:space="preserve"> PAGEREF _Toc78900650 \h </w:instrText>
        </w:r>
        <w:r>
          <w:rPr>
            <w:webHidden/>
          </w:rPr>
        </w:r>
        <w:r>
          <w:rPr>
            <w:webHidden/>
          </w:rPr>
          <w:fldChar w:fldCharType="separate"/>
        </w:r>
        <w:r>
          <w:rPr>
            <w:webHidden/>
          </w:rPr>
          <w:t>395</w:t>
        </w:r>
        <w:r>
          <w:rPr>
            <w:webHidden/>
          </w:rPr>
          <w:fldChar w:fldCharType="end"/>
        </w:r>
      </w:hyperlink>
    </w:p>
    <w:p w14:paraId="3DF1D143" w14:textId="49677C63" w:rsidR="00823A3A" w:rsidRDefault="00823A3A">
      <w:pPr>
        <w:pStyle w:val="TOC3"/>
        <w:rPr>
          <w:rFonts w:asciiTheme="minorHAnsi" w:eastAsiaTheme="minorEastAsia" w:hAnsiTheme="minorHAnsi" w:cstheme="minorBidi"/>
          <w:iCs w:val="0"/>
          <w:sz w:val="22"/>
          <w:szCs w:val="22"/>
        </w:rPr>
      </w:pPr>
      <w:hyperlink w:anchor="_Toc78900651" w:history="1">
        <w:r w:rsidRPr="007C26F3">
          <w:rPr>
            <w:rStyle w:val="Hyperlink"/>
            <w:lang w:val="en-GB"/>
          </w:rPr>
          <w:t>5.2.20</w:t>
        </w:r>
        <w:r>
          <w:rPr>
            <w:rFonts w:asciiTheme="minorHAnsi" w:eastAsiaTheme="minorEastAsia" w:hAnsiTheme="minorHAnsi" w:cstheme="minorBidi"/>
            <w:iCs w:val="0"/>
            <w:sz w:val="22"/>
            <w:szCs w:val="22"/>
          </w:rPr>
          <w:tab/>
        </w:r>
        <w:r w:rsidRPr="007C26F3">
          <w:rPr>
            <w:rStyle w:val="Hyperlink"/>
          </w:rPr>
          <w:t>Emulation of a Conditional Access head-end</w:t>
        </w:r>
        <w:r>
          <w:rPr>
            <w:webHidden/>
          </w:rPr>
          <w:tab/>
        </w:r>
        <w:r>
          <w:rPr>
            <w:webHidden/>
          </w:rPr>
          <w:fldChar w:fldCharType="begin"/>
        </w:r>
        <w:r>
          <w:rPr>
            <w:webHidden/>
          </w:rPr>
          <w:instrText xml:space="preserve"> PAGEREF _Toc78900651 \h </w:instrText>
        </w:r>
        <w:r>
          <w:rPr>
            <w:webHidden/>
          </w:rPr>
        </w:r>
        <w:r>
          <w:rPr>
            <w:webHidden/>
          </w:rPr>
          <w:fldChar w:fldCharType="separate"/>
        </w:r>
        <w:r>
          <w:rPr>
            <w:webHidden/>
          </w:rPr>
          <w:t>397</w:t>
        </w:r>
        <w:r>
          <w:rPr>
            <w:webHidden/>
          </w:rPr>
          <w:fldChar w:fldCharType="end"/>
        </w:r>
      </w:hyperlink>
    </w:p>
    <w:p w14:paraId="00F5DEBF" w14:textId="1C93646D" w:rsidR="00823A3A" w:rsidRDefault="00823A3A">
      <w:pPr>
        <w:pStyle w:val="TOC3"/>
        <w:rPr>
          <w:rFonts w:asciiTheme="minorHAnsi" w:eastAsiaTheme="minorEastAsia" w:hAnsiTheme="minorHAnsi" w:cstheme="minorBidi"/>
          <w:iCs w:val="0"/>
          <w:sz w:val="22"/>
          <w:szCs w:val="22"/>
        </w:rPr>
      </w:pPr>
      <w:hyperlink w:anchor="_Toc78900652" w:history="1">
        <w:r w:rsidRPr="007C26F3">
          <w:rPr>
            <w:rStyle w:val="Hyperlink"/>
            <w:lang w:val="en-GB"/>
          </w:rPr>
          <w:t>5.2.21</w:t>
        </w:r>
        <w:r>
          <w:rPr>
            <w:rFonts w:asciiTheme="minorHAnsi" w:eastAsiaTheme="minorEastAsia" w:hAnsiTheme="minorHAnsi" w:cstheme="minorBidi"/>
            <w:iCs w:val="0"/>
            <w:sz w:val="22"/>
            <w:szCs w:val="22"/>
          </w:rPr>
          <w:tab/>
        </w:r>
        <w:r w:rsidRPr="007C26F3">
          <w:rPr>
            <w:rStyle w:val="Hyperlink"/>
          </w:rPr>
          <w:t>Multi-Protocol Encapsulation (MPE)</w:t>
        </w:r>
        <w:r>
          <w:rPr>
            <w:webHidden/>
          </w:rPr>
          <w:tab/>
        </w:r>
        <w:r>
          <w:rPr>
            <w:webHidden/>
          </w:rPr>
          <w:fldChar w:fldCharType="begin"/>
        </w:r>
        <w:r>
          <w:rPr>
            <w:webHidden/>
          </w:rPr>
          <w:instrText xml:space="preserve"> PAGEREF _Toc78900652 \h </w:instrText>
        </w:r>
        <w:r>
          <w:rPr>
            <w:webHidden/>
          </w:rPr>
        </w:r>
        <w:r>
          <w:rPr>
            <w:webHidden/>
          </w:rPr>
          <w:fldChar w:fldCharType="separate"/>
        </w:r>
        <w:r>
          <w:rPr>
            <w:webHidden/>
          </w:rPr>
          <w:t>400</w:t>
        </w:r>
        <w:r>
          <w:rPr>
            <w:webHidden/>
          </w:rPr>
          <w:fldChar w:fldCharType="end"/>
        </w:r>
      </w:hyperlink>
    </w:p>
    <w:p w14:paraId="736EEBF9" w14:textId="20E6EEEC" w:rsidR="00823A3A" w:rsidRDefault="00823A3A">
      <w:pPr>
        <w:pStyle w:val="TOC4"/>
        <w:rPr>
          <w:rFonts w:asciiTheme="minorHAnsi" w:eastAsiaTheme="minorEastAsia" w:hAnsiTheme="minorHAnsi" w:cstheme="minorBidi"/>
          <w:sz w:val="22"/>
          <w:szCs w:val="22"/>
        </w:rPr>
      </w:pPr>
      <w:hyperlink w:anchor="_Toc78900653" w:history="1">
        <w:r w:rsidRPr="007C26F3">
          <w:rPr>
            <w:rStyle w:val="Hyperlink"/>
          </w:rPr>
          <w:t>5.2.21.1</w:t>
        </w:r>
        <w:r>
          <w:rPr>
            <w:rFonts w:asciiTheme="minorHAnsi" w:eastAsiaTheme="minorEastAsia" w:hAnsiTheme="minorHAnsi" w:cstheme="minorBidi"/>
            <w:sz w:val="22"/>
            <w:szCs w:val="22"/>
          </w:rPr>
          <w:tab/>
        </w:r>
        <w:r w:rsidRPr="007C26F3">
          <w:rPr>
            <w:rStyle w:val="Hyperlink"/>
          </w:rPr>
          <w:t>MPE insertion in an existing transport stream</w:t>
        </w:r>
        <w:r>
          <w:rPr>
            <w:webHidden/>
          </w:rPr>
          <w:tab/>
        </w:r>
        <w:r>
          <w:rPr>
            <w:webHidden/>
          </w:rPr>
          <w:fldChar w:fldCharType="begin"/>
        </w:r>
        <w:r>
          <w:rPr>
            <w:webHidden/>
          </w:rPr>
          <w:instrText xml:space="preserve"> PAGEREF _Toc78900653 \h </w:instrText>
        </w:r>
        <w:r>
          <w:rPr>
            <w:webHidden/>
          </w:rPr>
        </w:r>
        <w:r>
          <w:rPr>
            <w:webHidden/>
          </w:rPr>
          <w:fldChar w:fldCharType="separate"/>
        </w:r>
        <w:r>
          <w:rPr>
            <w:webHidden/>
          </w:rPr>
          <w:t>400</w:t>
        </w:r>
        <w:r>
          <w:rPr>
            <w:webHidden/>
          </w:rPr>
          <w:fldChar w:fldCharType="end"/>
        </w:r>
      </w:hyperlink>
    </w:p>
    <w:p w14:paraId="015F9E35" w14:textId="03CA2C46" w:rsidR="00823A3A" w:rsidRDefault="00823A3A">
      <w:pPr>
        <w:pStyle w:val="TOC4"/>
        <w:rPr>
          <w:rFonts w:asciiTheme="minorHAnsi" w:eastAsiaTheme="minorEastAsia" w:hAnsiTheme="minorHAnsi" w:cstheme="minorBidi"/>
          <w:sz w:val="22"/>
          <w:szCs w:val="22"/>
        </w:rPr>
      </w:pPr>
      <w:hyperlink w:anchor="_Toc78900654" w:history="1">
        <w:r w:rsidRPr="007C26F3">
          <w:rPr>
            <w:rStyle w:val="Hyperlink"/>
          </w:rPr>
          <w:t>5.2.21.2</w:t>
        </w:r>
        <w:r>
          <w:rPr>
            <w:rFonts w:asciiTheme="minorHAnsi" w:eastAsiaTheme="minorEastAsia" w:hAnsiTheme="minorHAnsi" w:cstheme="minorBidi"/>
            <w:sz w:val="22"/>
            <w:szCs w:val="22"/>
          </w:rPr>
          <w:tab/>
        </w:r>
        <w:r w:rsidRPr="007C26F3">
          <w:rPr>
            <w:rStyle w:val="Hyperlink"/>
          </w:rPr>
          <w:t>Creating a transport stream from scratch</w:t>
        </w:r>
        <w:r>
          <w:rPr>
            <w:webHidden/>
          </w:rPr>
          <w:tab/>
        </w:r>
        <w:r>
          <w:rPr>
            <w:webHidden/>
          </w:rPr>
          <w:fldChar w:fldCharType="begin"/>
        </w:r>
        <w:r>
          <w:rPr>
            <w:webHidden/>
          </w:rPr>
          <w:instrText xml:space="preserve"> PAGEREF _Toc78900654 \h </w:instrText>
        </w:r>
        <w:r>
          <w:rPr>
            <w:webHidden/>
          </w:rPr>
        </w:r>
        <w:r>
          <w:rPr>
            <w:webHidden/>
          </w:rPr>
          <w:fldChar w:fldCharType="separate"/>
        </w:r>
        <w:r>
          <w:rPr>
            <w:webHidden/>
          </w:rPr>
          <w:t>403</w:t>
        </w:r>
        <w:r>
          <w:rPr>
            <w:webHidden/>
          </w:rPr>
          <w:fldChar w:fldCharType="end"/>
        </w:r>
      </w:hyperlink>
    </w:p>
    <w:p w14:paraId="4C4501BD" w14:textId="75D77C39" w:rsidR="00823A3A" w:rsidRDefault="00823A3A">
      <w:pPr>
        <w:pStyle w:val="TOC4"/>
        <w:rPr>
          <w:rFonts w:asciiTheme="minorHAnsi" w:eastAsiaTheme="minorEastAsia" w:hAnsiTheme="minorHAnsi" w:cstheme="minorBidi"/>
          <w:sz w:val="22"/>
          <w:szCs w:val="22"/>
        </w:rPr>
      </w:pPr>
      <w:hyperlink w:anchor="_Toc78900655" w:history="1">
        <w:r w:rsidRPr="007C26F3">
          <w:rPr>
            <w:rStyle w:val="Hyperlink"/>
          </w:rPr>
          <w:t>5.2.21.3</w:t>
        </w:r>
        <w:r>
          <w:rPr>
            <w:rFonts w:asciiTheme="minorHAnsi" w:eastAsiaTheme="minorEastAsia" w:hAnsiTheme="minorHAnsi" w:cstheme="minorBidi"/>
            <w:sz w:val="22"/>
            <w:szCs w:val="22"/>
          </w:rPr>
          <w:tab/>
        </w:r>
        <w:r w:rsidRPr="007C26F3">
          <w:rPr>
            <w:rStyle w:val="Hyperlink"/>
          </w:rPr>
          <w:t>Creating a transport stream from scratch with PCR</w:t>
        </w:r>
        <w:r>
          <w:rPr>
            <w:webHidden/>
          </w:rPr>
          <w:tab/>
        </w:r>
        <w:r>
          <w:rPr>
            <w:webHidden/>
          </w:rPr>
          <w:fldChar w:fldCharType="begin"/>
        </w:r>
        <w:r>
          <w:rPr>
            <w:webHidden/>
          </w:rPr>
          <w:instrText xml:space="preserve"> PAGEREF _Toc78900655 \h </w:instrText>
        </w:r>
        <w:r>
          <w:rPr>
            <w:webHidden/>
          </w:rPr>
        </w:r>
        <w:r>
          <w:rPr>
            <w:webHidden/>
          </w:rPr>
          <w:fldChar w:fldCharType="separate"/>
        </w:r>
        <w:r>
          <w:rPr>
            <w:webHidden/>
          </w:rPr>
          <w:t>404</w:t>
        </w:r>
        <w:r>
          <w:rPr>
            <w:webHidden/>
          </w:rPr>
          <w:fldChar w:fldCharType="end"/>
        </w:r>
      </w:hyperlink>
    </w:p>
    <w:p w14:paraId="0E608921" w14:textId="44EABE03" w:rsidR="00823A3A" w:rsidRDefault="00823A3A">
      <w:pPr>
        <w:pStyle w:val="TOC3"/>
        <w:rPr>
          <w:rFonts w:asciiTheme="minorHAnsi" w:eastAsiaTheme="minorEastAsia" w:hAnsiTheme="minorHAnsi" w:cstheme="minorBidi"/>
          <w:iCs w:val="0"/>
          <w:sz w:val="22"/>
          <w:szCs w:val="22"/>
        </w:rPr>
      </w:pPr>
      <w:hyperlink w:anchor="_Toc78900656" w:history="1">
        <w:r w:rsidRPr="007C26F3">
          <w:rPr>
            <w:rStyle w:val="Hyperlink"/>
            <w:lang w:val="en-GB"/>
          </w:rPr>
          <w:t>5.2.22</w:t>
        </w:r>
        <w:r>
          <w:rPr>
            <w:rFonts w:asciiTheme="minorHAnsi" w:eastAsiaTheme="minorEastAsia" w:hAnsiTheme="minorHAnsi" w:cstheme="minorBidi"/>
            <w:iCs w:val="0"/>
            <w:sz w:val="22"/>
            <w:szCs w:val="22"/>
          </w:rPr>
          <w:tab/>
        </w:r>
        <w:r w:rsidRPr="007C26F3">
          <w:rPr>
            <w:rStyle w:val="Hyperlink"/>
            <w:lang w:val="fr-FR"/>
          </w:rPr>
          <w:t>DVB-T2 Modulator Interface (T2-MI)</w:t>
        </w:r>
        <w:r>
          <w:rPr>
            <w:webHidden/>
          </w:rPr>
          <w:tab/>
        </w:r>
        <w:r>
          <w:rPr>
            <w:webHidden/>
          </w:rPr>
          <w:fldChar w:fldCharType="begin"/>
        </w:r>
        <w:r>
          <w:rPr>
            <w:webHidden/>
          </w:rPr>
          <w:instrText xml:space="preserve"> PAGEREF _Toc78900656 \h </w:instrText>
        </w:r>
        <w:r>
          <w:rPr>
            <w:webHidden/>
          </w:rPr>
        </w:r>
        <w:r>
          <w:rPr>
            <w:webHidden/>
          </w:rPr>
          <w:fldChar w:fldCharType="separate"/>
        </w:r>
        <w:r>
          <w:rPr>
            <w:webHidden/>
          </w:rPr>
          <w:t>406</w:t>
        </w:r>
        <w:r>
          <w:rPr>
            <w:webHidden/>
          </w:rPr>
          <w:fldChar w:fldCharType="end"/>
        </w:r>
      </w:hyperlink>
    </w:p>
    <w:p w14:paraId="28797149" w14:textId="15E7DA5E" w:rsidR="00823A3A" w:rsidRDefault="00823A3A">
      <w:pPr>
        <w:pStyle w:val="TOC3"/>
        <w:rPr>
          <w:rFonts w:asciiTheme="minorHAnsi" w:eastAsiaTheme="minorEastAsia" w:hAnsiTheme="minorHAnsi" w:cstheme="minorBidi"/>
          <w:iCs w:val="0"/>
          <w:sz w:val="22"/>
          <w:szCs w:val="22"/>
        </w:rPr>
      </w:pPr>
      <w:hyperlink w:anchor="_Toc78900657" w:history="1">
        <w:r w:rsidRPr="007C26F3">
          <w:rPr>
            <w:rStyle w:val="Hyperlink"/>
            <w:lang w:val="en-GB"/>
          </w:rPr>
          <w:t>5.2.23</w:t>
        </w:r>
        <w:r>
          <w:rPr>
            <w:rFonts w:asciiTheme="minorHAnsi" w:eastAsiaTheme="minorEastAsia" w:hAnsiTheme="minorHAnsi" w:cstheme="minorBidi"/>
            <w:iCs w:val="0"/>
            <w:sz w:val="22"/>
            <w:szCs w:val="22"/>
          </w:rPr>
          <w:tab/>
        </w:r>
        <w:r w:rsidRPr="007C26F3">
          <w:rPr>
            <w:rStyle w:val="Hyperlink"/>
          </w:rPr>
          <w:t>Merging transport streams</w:t>
        </w:r>
        <w:r>
          <w:rPr>
            <w:webHidden/>
          </w:rPr>
          <w:tab/>
        </w:r>
        <w:r>
          <w:rPr>
            <w:webHidden/>
          </w:rPr>
          <w:fldChar w:fldCharType="begin"/>
        </w:r>
        <w:r>
          <w:rPr>
            <w:webHidden/>
          </w:rPr>
          <w:instrText xml:space="preserve"> PAGEREF _Toc78900657 \h </w:instrText>
        </w:r>
        <w:r>
          <w:rPr>
            <w:webHidden/>
          </w:rPr>
        </w:r>
        <w:r>
          <w:rPr>
            <w:webHidden/>
          </w:rPr>
          <w:fldChar w:fldCharType="separate"/>
        </w:r>
        <w:r>
          <w:rPr>
            <w:webHidden/>
          </w:rPr>
          <w:t>408</w:t>
        </w:r>
        <w:r>
          <w:rPr>
            <w:webHidden/>
          </w:rPr>
          <w:fldChar w:fldCharType="end"/>
        </w:r>
      </w:hyperlink>
    </w:p>
    <w:p w14:paraId="55FBBD22" w14:textId="73EE2C91" w:rsidR="00823A3A" w:rsidRDefault="00823A3A">
      <w:pPr>
        <w:pStyle w:val="TOC3"/>
        <w:rPr>
          <w:rFonts w:asciiTheme="minorHAnsi" w:eastAsiaTheme="minorEastAsia" w:hAnsiTheme="minorHAnsi" w:cstheme="minorBidi"/>
          <w:iCs w:val="0"/>
          <w:sz w:val="22"/>
          <w:szCs w:val="22"/>
        </w:rPr>
      </w:pPr>
      <w:hyperlink w:anchor="_Toc78900658" w:history="1">
        <w:r w:rsidRPr="007C26F3">
          <w:rPr>
            <w:rStyle w:val="Hyperlink"/>
            <w:lang w:val="en-GB"/>
          </w:rPr>
          <w:t>5.2.24</w:t>
        </w:r>
        <w:r>
          <w:rPr>
            <w:rFonts w:asciiTheme="minorHAnsi" w:eastAsiaTheme="minorEastAsia" w:hAnsiTheme="minorHAnsi" w:cstheme="minorBidi"/>
            <w:iCs w:val="0"/>
            <w:sz w:val="22"/>
            <w:szCs w:val="22"/>
          </w:rPr>
          <w:tab/>
        </w:r>
        <w:r w:rsidRPr="007C26F3">
          <w:rPr>
            <w:rStyle w:val="Hyperlink"/>
          </w:rPr>
          <w:t>Injecting SCTE 35 cue information</w:t>
        </w:r>
        <w:r>
          <w:rPr>
            <w:webHidden/>
          </w:rPr>
          <w:tab/>
        </w:r>
        <w:r>
          <w:rPr>
            <w:webHidden/>
          </w:rPr>
          <w:fldChar w:fldCharType="begin"/>
        </w:r>
        <w:r>
          <w:rPr>
            <w:webHidden/>
          </w:rPr>
          <w:instrText xml:space="preserve"> PAGEREF _Toc78900658 \h </w:instrText>
        </w:r>
        <w:r>
          <w:rPr>
            <w:webHidden/>
          </w:rPr>
        </w:r>
        <w:r>
          <w:rPr>
            <w:webHidden/>
          </w:rPr>
          <w:fldChar w:fldCharType="separate"/>
        </w:r>
        <w:r>
          <w:rPr>
            <w:webHidden/>
          </w:rPr>
          <w:t>410</w:t>
        </w:r>
        <w:r>
          <w:rPr>
            <w:webHidden/>
          </w:rPr>
          <w:fldChar w:fldCharType="end"/>
        </w:r>
      </w:hyperlink>
    </w:p>
    <w:p w14:paraId="3593A35C" w14:textId="4FE19C1B" w:rsidR="00823A3A" w:rsidRDefault="00823A3A">
      <w:pPr>
        <w:pStyle w:val="TOC4"/>
        <w:rPr>
          <w:rFonts w:asciiTheme="minorHAnsi" w:eastAsiaTheme="minorEastAsia" w:hAnsiTheme="minorHAnsi" w:cstheme="minorBidi"/>
          <w:sz w:val="22"/>
          <w:szCs w:val="22"/>
        </w:rPr>
      </w:pPr>
      <w:hyperlink w:anchor="_Toc78900659" w:history="1">
        <w:r w:rsidRPr="007C26F3">
          <w:rPr>
            <w:rStyle w:val="Hyperlink"/>
          </w:rPr>
          <w:t>5.2.24.1</w:t>
        </w:r>
        <w:r>
          <w:rPr>
            <w:rFonts w:asciiTheme="minorHAnsi" w:eastAsiaTheme="minorEastAsia" w:hAnsiTheme="minorHAnsi" w:cstheme="minorBidi"/>
            <w:sz w:val="22"/>
            <w:szCs w:val="22"/>
          </w:rPr>
          <w:tab/>
        </w:r>
        <w:r w:rsidRPr="007C26F3">
          <w:rPr>
            <w:rStyle w:val="Hyperlink"/>
          </w:rPr>
          <w:t>Real-time live stream</w:t>
        </w:r>
        <w:r>
          <w:rPr>
            <w:webHidden/>
          </w:rPr>
          <w:tab/>
        </w:r>
        <w:r>
          <w:rPr>
            <w:webHidden/>
          </w:rPr>
          <w:fldChar w:fldCharType="begin"/>
        </w:r>
        <w:r>
          <w:rPr>
            <w:webHidden/>
          </w:rPr>
          <w:instrText xml:space="preserve"> PAGEREF _Toc78900659 \h </w:instrText>
        </w:r>
        <w:r>
          <w:rPr>
            <w:webHidden/>
          </w:rPr>
        </w:r>
        <w:r>
          <w:rPr>
            <w:webHidden/>
          </w:rPr>
          <w:fldChar w:fldCharType="separate"/>
        </w:r>
        <w:r>
          <w:rPr>
            <w:webHidden/>
          </w:rPr>
          <w:t>410</w:t>
        </w:r>
        <w:r>
          <w:rPr>
            <w:webHidden/>
          </w:rPr>
          <w:fldChar w:fldCharType="end"/>
        </w:r>
      </w:hyperlink>
    </w:p>
    <w:p w14:paraId="7BEECA5F" w14:textId="1CF591BB" w:rsidR="00823A3A" w:rsidRDefault="00823A3A">
      <w:pPr>
        <w:pStyle w:val="TOC4"/>
        <w:rPr>
          <w:rFonts w:asciiTheme="minorHAnsi" w:eastAsiaTheme="minorEastAsia" w:hAnsiTheme="minorHAnsi" w:cstheme="minorBidi"/>
          <w:sz w:val="22"/>
          <w:szCs w:val="22"/>
        </w:rPr>
      </w:pPr>
      <w:hyperlink w:anchor="_Toc78900660" w:history="1">
        <w:r w:rsidRPr="007C26F3">
          <w:rPr>
            <w:rStyle w:val="Hyperlink"/>
          </w:rPr>
          <w:t>5.2.24.2</w:t>
        </w:r>
        <w:r>
          <w:rPr>
            <w:rFonts w:asciiTheme="minorHAnsi" w:eastAsiaTheme="minorEastAsia" w:hAnsiTheme="minorHAnsi" w:cstheme="minorBidi"/>
            <w:sz w:val="22"/>
            <w:szCs w:val="22"/>
          </w:rPr>
          <w:tab/>
        </w:r>
        <w:r w:rsidRPr="007C26F3">
          <w:rPr>
            <w:rStyle w:val="Hyperlink"/>
          </w:rPr>
          <w:t>Cue insertion in offline files</w:t>
        </w:r>
        <w:r>
          <w:rPr>
            <w:webHidden/>
          </w:rPr>
          <w:tab/>
        </w:r>
        <w:r>
          <w:rPr>
            <w:webHidden/>
          </w:rPr>
          <w:fldChar w:fldCharType="begin"/>
        </w:r>
        <w:r>
          <w:rPr>
            <w:webHidden/>
          </w:rPr>
          <w:instrText xml:space="preserve"> PAGEREF _Toc78900660 \h </w:instrText>
        </w:r>
        <w:r>
          <w:rPr>
            <w:webHidden/>
          </w:rPr>
        </w:r>
        <w:r>
          <w:rPr>
            <w:webHidden/>
          </w:rPr>
          <w:fldChar w:fldCharType="separate"/>
        </w:r>
        <w:r>
          <w:rPr>
            <w:webHidden/>
          </w:rPr>
          <w:t>411</w:t>
        </w:r>
        <w:r>
          <w:rPr>
            <w:webHidden/>
          </w:rPr>
          <w:fldChar w:fldCharType="end"/>
        </w:r>
      </w:hyperlink>
    </w:p>
    <w:p w14:paraId="12D6A96F" w14:textId="3F785671" w:rsidR="00823A3A" w:rsidRDefault="00823A3A">
      <w:pPr>
        <w:pStyle w:val="TOC3"/>
        <w:rPr>
          <w:rFonts w:asciiTheme="minorHAnsi" w:eastAsiaTheme="minorEastAsia" w:hAnsiTheme="minorHAnsi" w:cstheme="minorBidi"/>
          <w:iCs w:val="0"/>
          <w:sz w:val="22"/>
          <w:szCs w:val="22"/>
        </w:rPr>
      </w:pPr>
      <w:hyperlink w:anchor="_Toc78900661" w:history="1">
        <w:r w:rsidRPr="007C26F3">
          <w:rPr>
            <w:rStyle w:val="Hyperlink"/>
            <w:lang w:val="en-GB"/>
          </w:rPr>
          <w:t>5.2.25</w:t>
        </w:r>
        <w:r>
          <w:rPr>
            <w:rFonts w:asciiTheme="minorHAnsi" w:eastAsiaTheme="minorEastAsia" w:hAnsiTheme="minorHAnsi" w:cstheme="minorBidi"/>
            <w:iCs w:val="0"/>
            <w:sz w:val="22"/>
            <w:szCs w:val="22"/>
          </w:rPr>
          <w:tab/>
        </w:r>
        <w:r w:rsidRPr="007C26F3">
          <w:rPr>
            <w:rStyle w:val="Hyperlink"/>
          </w:rPr>
          <w:t>Encapsulating PID’s into a private tunnel</w:t>
        </w:r>
        <w:r>
          <w:rPr>
            <w:webHidden/>
          </w:rPr>
          <w:tab/>
        </w:r>
        <w:r>
          <w:rPr>
            <w:webHidden/>
          </w:rPr>
          <w:fldChar w:fldCharType="begin"/>
        </w:r>
        <w:r>
          <w:rPr>
            <w:webHidden/>
          </w:rPr>
          <w:instrText xml:space="preserve"> PAGEREF _Toc78900661 \h </w:instrText>
        </w:r>
        <w:r>
          <w:rPr>
            <w:webHidden/>
          </w:rPr>
        </w:r>
        <w:r>
          <w:rPr>
            <w:webHidden/>
          </w:rPr>
          <w:fldChar w:fldCharType="separate"/>
        </w:r>
        <w:r>
          <w:rPr>
            <w:webHidden/>
          </w:rPr>
          <w:t>412</w:t>
        </w:r>
        <w:r>
          <w:rPr>
            <w:webHidden/>
          </w:rPr>
          <w:fldChar w:fldCharType="end"/>
        </w:r>
      </w:hyperlink>
    </w:p>
    <w:p w14:paraId="502EB1CF" w14:textId="3756CE40" w:rsidR="00823A3A" w:rsidRDefault="00823A3A">
      <w:pPr>
        <w:pStyle w:val="TOC3"/>
        <w:rPr>
          <w:rFonts w:asciiTheme="minorHAnsi" w:eastAsiaTheme="minorEastAsia" w:hAnsiTheme="minorHAnsi" w:cstheme="minorBidi"/>
          <w:iCs w:val="0"/>
          <w:sz w:val="22"/>
          <w:szCs w:val="22"/>
        </w:rPr>
      </w:pPr>
      <w:hyperlink w:anchor="_Toc78900662" w:history="1">
        <w:r w:rsidRPr="007C26F3">
          <w:rPr>
            <w:rStyle w:val="Hyperlink"/>
            <w:lang w:val="en-GB"/>
          </w:rPr>
          <w:t>5.2.26</w:t>
        </w:r>
        <w:r>
          <w:rPr>
            <w:rFonts w:asciiTheme="minorHAnsi" w:eastAsiaTheme="minorEastAsia" w:hAnsiTheme="minorHAnsi" w:cstheme="minorBidi"/>
            <w:iCs w:val="0"/>
            <w:sz w:val="22"/>
            <w:szCs w:val="22"/>
          </w:rPr>
          <w:tab/>
        </w:r>
        <w:r w:rsidRPr="007C26F3">
          <w:rPr>
            <w:rStyle w:val="Hyperlink"/>
          </w:rPr>
          <w:t>Interleaving input files and merging their PSI</w:t>
        </w:r>
        <w:r>
          <w:rPr>
            <w:webHidden/>
          </w:rPr>
          <w:tab/>
        </w:r>
        <w:r>
          <w:rPr>
            <w:webHidden/>
          </w:rPr>
          <w:fldChar w:fldCharType="begin"/>
        </w:r>
        <w:r>
          <w:rPr>
            <w:webHidden/>
          </w:rPr>
          <w:instrText xml:space="preserve"> PAGEREF _Toc78900662 \h </w:instrText>
        </w:r>
        <w:r>
          <w:rPr>
            <w:webHidden/>
          </w:rPr>
        </w:r>
        <w:r>
          <w:rPr>
            <w:webHidden/>
          </w:rPr>
          <w:fldChar w:fldCharType="separate"/>
        </w:r>
        <w:r>
          <w:rPr>
            <w:webHidden/>
          </w:rPr>
          <w:t>413</w:t>
        </w:r>
        <w:r>
          <w:rPr>
            <w:webHidden/>
          </w:rPr>
          <w:fldChar w:fldCharType="end"/>
        </w:r>
      </w:hyperlink>
    </w:p>
    <w:p w14:paraId="2A682BAA" w14:textId="02D3682D" w:rsidR="00823A3A" w:rsidRDefault="00823A3A">
      <w:pPr>
        <w:pStyle w:val="TOC3"/>
        <w:rPr>
          <w:rFonts w:asciiTheme="minorHAnsi" w:eastAsiaTheme="minorEastAsia" w:hAnsiTheme="minorHAnsi" w:cstheme="minorBidi"/>
          <w:iCs w:val="0"/>
          <w:sz w:val="22"/>
          <w:szCs w:val="22"/>
        </w:rPr>
      </w:pPr>
      <w:hyperlink w:anchor="_Toc78900663" w:history="1">
        <w:r w:rsidRPr="007C26F3">
          <w:rPr>
            <w:rStyle w:val="Hyperlink"/>
            <w:lang w:val="en-GB"/>
          </w:rPr>
          <w:t>5.2.27</w:t>
        </w:r>
        <w:r>
          <w:rPr>
            <w:rFonts w:asciiTheme="minorHAnsi" w:eastAsiaTheme="minorEastAsia" w:hAnsiTheme="minorHAnsi" w:cstheme="minorBidi"/>
            <w:iCs w:val="0"/>
            <w:sz w:val="22"/>
            <w:szCs w:val="22"/>
          </w:rPr>
          <w:tab/>
        </w:r>
        <w:r w:rsidRPr="007C26F3">
          <w:rPr>
            <w:rStyle w:val="Hyperlink"/>
          </w:rPr>
          <w:t>Using Secure Reliable Transport (SRT) transmission</w:t>
        </w:r>
        <w:r>
          <w:rPr>
            <w:webHidden/>
          </w:rPr>
          <w:tab/>
        </w:r>
        <w:r>
          <w:rPr>
            <w:webHidden/>
          </w:rPr>
          <w:fldChar w:fldCharType="begin"/>
        </w:r>
        <w:r>
          <w:rPr>
            <w:webHidden/>
          </w:rPr>
          <w:instrText xml:space="preserve"> PAGEREF _Toc78900663 \h </w:instrText>
        </w:r>
        <w:r>
          <w:rPr>
            <w:webHidden/>
          </w:rPr>
        </w:r>
        <w:r>
          <w:rPr>
            <w:webHidden/>
          </w:rPr>
          <w:fldChar w:fldCharType="separate"/>
        </w:r>
        <w:r>
          <w:rPr>
            <w:webHidden/>
          </w:rPr>
          <w:t>413</w:t>
        </w:r>
        <w:r>
          <w:rPr>
            <w:webHidden/>
          </w:rPr>
          <w:fldChar w:fldCharType="end"/>
        </w:r>
      </w:hyperlink>
    </w:p>
    <w:p w14:paraId="795FEDF3" w14:textId="397931CD" w:rsidR="00823A3A" w:rsidRDefault="00823A3A">
      <w:pPr>
        <w:pStyle w:val="TOC3"/>
        <w:rPr>
          <w:rFonts w:asciiTheme="minorHAnsi" w:eastAsiaTheme="minorEastAsia" w:hAnsiTheme="minorHAnsi" w:cstheme="minorBidi"/>
          <w:iCs w:val="0"/>
          <w:sz w:val="22"/>
          <w:szCs w:val="22"/>
        </w:rPr>
      </w:pPr>
      <w:hyperlink w:anchor="_Toc78900664" w:history="1">
        <w:r w:rsidRPr="007C26F3">
          <w:rPr>
            <w:rStyle w:val="Hyperlink"/>
            <w:lang w:val="en-GB"/>
          </w:rPr>
          <w:t>5.2.28</w:t>
        </w:r>
        <w:r>
          <w:rPr>
            <w:rFonts w:asciiTheme="minorHAnsi" w:eastAsiaTheme="minorEastAsia" w:hAnsiTheme="minorHAnsi" w:cstheme="minorBidi"/>
            <w:iCs w:val="0"/>
            <w:sz w:val="22"/>
            <w:szCs w:val="22"/>
          </w:rPr>
          <w:tab/>
        </w:r>
        <w:r w:rsidRPr="007C26F3">
          <w:rPr>
            <w:rStyle w:val="Hyperlink"/>
          </w:rPr>
          <w:t>Preserving EIT’s through ffmpeg processing</w:t>
        </w:r>
        <w:r>
          <w:rPr>
            <w:webHidden/>
          </w:rPr>
          <w:tab/>
        </w:r>
        <w:r>
          <w:rPr>
            <w:webHidden/>
          </w:rPr>
          <w:fldChar w:fldCharType="begin"/>
        </w:r>
        <w:r>
          <w:rPr>
            <w:webHidden/>
          </w:rPr>
          <w:instrText xml:space="preserve"> PAGEREF _Toc78900664 \h </w:instrText>
        </w:r>
        <w:r>
          <w:rPr>
            <w:webHidden/>
          </w:rPr>
        </w:r>
        <w:r>
          <w:rPr>
            <w:webHidden/>
          </w:rPr>
          <w:fldChar w:fldCharType="separate"/>
        </w:r>
        <w:r>
          <w:rPr>
            <w:webHidden/>
          </w:rPr>
          <w:t>414</w:t>
        </w:r>
        <w:r>
          <w:rPr>
            <w:webHidden/>
          </w:rPr>
          <w:fldChar w:fldCharType="end"/>
        </w:r>
      </w:hyperlink>
    </w:p>
    <w:p w14:paraId="70387145" w14:textId="1649CDA2" w:rsidR="00823A3A" w:rsidRDefault="00823A3A">
      <w:pPr>
        <w:pStyle w:val="TOC3"/>
        <w:rPr>
          <w:rFonts w:asciiTheme="minorHAnsi" w:eastAsiaTheme="minorEastAsia" w:hAnsiTheme="minorHAnsi" w:cstheme="minorBidi"/>
          <w:iCs w:val="0"/>
          <w:sz w:val="22"/>
          <w:szCs w:val="22"/>
        </w:rPr>
      </w:pPr>
      <w:hyperlink w:anchor="_Toc78900665" w:history="1">
        <w:r w:rsidRPr="007C26F3">
          <w:rPr>
            <w:rStyle w:val="Hyperlink"/>
            <w:lang w:val="en-GB"/>
          </w:rPr>
          <w:t>5.2.29</w:t>
        </w:r>
        <w:r>
          <w:rPr>
            <w:rFonts w:asciiTheme="minorHAnsi" w:eastAsiaTheme="minorEastAsia" w:hAnsiTheme="minorHAnsi" w:cstheme="minorBidi"/>
            <w:iCs w:val="0"/>
            <w:sz w:val="22"/>
            <w:szCs w:val="22"/>
          </w:rPr>
          <w:tab/>
        </w:r>
        <w:r w:rsidRPr="007C26F3">
          <w:rPr>
            <w:rStyle w:val="Hyperlink"/>
          </w:rPr>
          <w:t>JSON analysis of a transport stream</w:t>
        </w:r>
        <w:r>
          <w:rPr>
            <w:webHidden/>
          </w:rPr>
          <w:tab/>
        </w:r>
        <w:r>
          <w:rPr>
            <w:webHidden/>
          </w:rPr>
          <w:fldChar w:fldCharType="begin"/>
        </w:r>
        <w:r>
          <w:rPr>
            <w:webHidden/>
          </w:rPr>
          <w:instrText xml:space="preserve"> PAGEREF _Toc78900665 \h </w:instrText>
        </w:r>
        <w:r>
          <w:rPr>
            <w:webHidden/>
          </w:rPr>
        </w:r>
        <w:r>
          <w:rPr>
            <w:webHidden/>
          </w:rPr>
          <w:fldChar w:fldCharType="separate"/>
        </w:r>
        <w:r>
          <w:rPr>
            <w:webHidden/>
          </w:rPr>
          <w:t>415</w:t>
        </w:r>
        <w:r>
          <w:rPr>
            <w:webHidden/>
          </w:rPr>
          <w:fldChar w:fldCharType="end"/>
        </w:r>
      </w:hyperlink>
    </w:p>
    <w:p w14:paraId="405E56C8" w14:textId="65761D99" w:rsidR="00823A3A" w:rsidRDefault="00823A3A">
      <w:pPr>
        <w:pStyle w:val="TOC3"/>
        <w:rPr>
          <w:rFonts w:asciiTheme="minorHAnsi" w:eastAsiaTheme="minorEastAsia" w:hAnsiTheme="minorHAnsi" w:cstheme="minorBidi"/>
          <w:iCs w:val="0"/>
          <w:sz w:val="22"/>
          <w:szCs w:val="22"/>
        </w:rPr>
      </w:pPr>
      <w:hyperlink w:anchor="_Toc78900666" w:history="1">
        <w:r w:rsidRPr="007C26F3">
          <w:rPr>
            <w:rStyle w:val="Hyperlink"/>
            <w:lang w:val="en-GB"/>
          </w:rPr>
          <w:t>5.2.30</w:t>
        </w:r>
        <w:r>
          <w:rPr>
            <w:rFonts w:asciiTheme="minorHAnsi" w:eastAsiaTheme="minorEastAsia" w:hAnsiTheme="minorHAnsi" w:cstheme="minorBidi"/>
            <w:iCs w:val="0"/>
            <w:sz w:val="22"/>
            <w:szCs w:val="22"/>
          </w:rPr>
          <w:tab/>
        </w:r>
        <w:r w:rsidRPr="007C26F3">
          <w:rPr>
            <w:rStyle w:val="Hyperlink"/>
          </w:rPr>
          <w:t>Monitoring the bitrate of a PID</w:t>
        </w:r>
        <w:r>
          <w:rPr>
            <w:webHidden/>
          </w:rPr>
          <w:tab/>
        </w:r>
        <w:r>
          <w:rPr>
            <w:webHidden/>
          </w:rPr>
          <w:fldChar w:fldCharType="begin"/>
        </w:r>
        <w:r>
          <w:rPr>
            <w:webHidden/>
          </w:rPr>
          <w:instrText xml:space="preserve"> PAGEREF _Toc78900666 \h </w:instrText>
        </w:r>
        <w:r>
          <w:rPr>
            <w:webHidden/>
          </w:rPr>
        </w:r>
        <w:r>
          <w:rPr>
            <w:webHidden/>
          </w:rPr>
          <w:fldChar w:fldCharType="separate"/>
        </w:r>
        <w:r>
          <w:rPr>
            <w:webHidden/>
          </w:rPr>
          <w:t>416</w:t>
        </w:r>
        <w:r>
          <w:rPr>
            <w:webHidden/>
          </w:rPr>
          <w:fldChar w:fldCharType="end"/>
        </w:r>
      </w:hyperlink>
    </w:p>
    <w:p w14:paraId="7E341417" w14:textId="48F9B7D1" w:rsidR="00823A3A" w:rsidRDefault="00823A3A">
      <w:pPr>
        <w:pStyle w:val="TOC1"/>
        <w:rPr>
          <w:rFonts w:eastAsiaTheme="minorEastAsia" w:cstheme="minorBidi"/>
          <w:b w:val="0"/>
          <w:bCs w:val="0"/>
          <w:smallCaps w:val="0"/>
          <w:color w:val="auto"/>
          <w:szCs w:val="22"/>
        </w:rPr>
      </w:pPr>
      <w:hyperlink w:anchor="_Toc78900667" w:history="1">
        <w:r w:rsidRPr="007C26F3">
          <w:rPr>
            <w:rStyle w:val="Hyperlink"/>
          </w:rPr>
          <w:t>6</w:t>
        </w:r>
        <w:r>
          <w:rPr>
            <w:rFonts w:eastAsiaTheme="minorEastAsia" w:cstheme="minorBidi"/>
            <w:b w:val="0"/>
            <w:bCs w:val="0"/>
            <w:smallCaps w:val="0"/>
            <w:color w:val="auto"/>
            <w:szCs w:val="22"/>
          </w:rPr>
          <w:tab/>
        </w:r>
        <w:r w:rsidRPr="007C26F3">
          <w:rPr>
            <w:rStyle w:val="Hyperlink"/>
          </w:rPr>
          <w:t>Troubleshooting</w:t>
        </w:r>
        <w:r>
          <w:rPr>
            <w:webHidden/>
          </w:rPr>
          <w:tab/>
        </w:r>
        <w:r>
          <w:rPr>
            <w:webHidden/>
          </w:rPr>
          <w:fldChar w:fldCharType="begin"/>
        </w:r>
        <w:r>
          <w:rPr>
            <w:webHidden/>
          </w:rPr>
          <w:instrText xml:space="preserve"> PAGEREF _Toc78900667 \h </w:instrText>
        </w:r>
        <w:r>
          <w:rPr>
            <w:webHidden/>
          </w:rPr>
        </w:r>
        <w:r>
          <w:rPr>
            <w:webHidden/>
          </w:rPr>
          <w:fldChar w:fldCharType="separate"/>
        </w:r>
        <w:r>
          <w:rPr>
            <w:webHidden/>
          </w:rPr>
          <w:t>419</w:t>
        </w:r>
        <w:r>
          <w:rPr>
            <w:webHidden/>
          </w:rPr>
          <w:fldChar w:fldCharType="end"/>
        </w:r>
      </w:hyperlink>
    </w:p>
    <w:p w14:paraId="2EF3A39A" w14:textId="3A9DF50C" w:rsidR="00823A3A" w:rsidRDefault="00823A3A">
      <w:pPr>
        <w:pStyle w:val="TOC2"/>
        <w:rPr>
          <w:rFonts w:asciiTheme="minorHAnsi" w:eastAsiaTheme="minorEastAsia" w:hAnsiTheme="minorHAnsi" w:cstheme="minorBidi"/>
          <w:smallCaps w:val="0"/>
          <w:sz w:val="22"/>
          <w:szCs w:val="22"/>
        </w:rPr>
      </w:pPr>
      <w:hyperlink w:anchor="_Toc78900668" w:history="1">
        <w:r w:rsidRPr="007C26F3">
          <w:rPr>
            <w:rStyle w:val="Hyperlink"/>
          </w:rPr>
          <w:t>6.1</w:t>
        </w:r>
        <w:r>
          <w:rPr>
            <w:rFonts w:asciiTheme="minorHAnsi" w:eastAsiaTheme="minorEastAsia" w:hAnsiTheme="minorHAnsi" w:cstheme="minorBidi"/>
            <w:smallCaps w:val="0"/>
            <w:sz w:val="22"/>
            <w:szCs w:val="22"/>
          </w:rPr>
          <w:tab/>
        </w:r>
        <w:r w:rsidRPr="007C26F3">
          <w:rPr>
            <w:rStyle w:val="Hyperlink"/>
          </w:rPr>
          <w:t>Environment variables</w:t>
        </w:r>
        <w:r>
          <w:rPr>
            <w:webHidden/>
          </w:rPr>
          <w:tab/>
        </w:r>
        <w:r>
          <w:rPr>
            <w:webHidden/>
          </w:rPr>
          <w:fldChar w:fldCharType="begin"/>
        </w:r>
        <w:r>
          <w:rPr>
            <w:webHidden/>
          </w:rPr>
          <w:instrText xml:space="preserve"> PAGEREF _Toc78900668 \h </w:instrText>
        </w:r>
        <w:r>
          <w:rPr>
            <w:webHidden/>
          </w:rPr>
        </w:r>
        <w:r>
          <w:rPr>
            <w:webHidden/>
          </w:rPr>
          <w:fldChar w:fldCharType="separate"/>
        </w:r>
        <w:r>
          <w:rPr>
            <w:webHidden/>
          </w:rPr>
          <w:t>419</w:t>
        </w:r>
        <w:r>
          <w:rPr>
            <w:webHidden/>
          </w:rPr>
          <w:fldChar w:fldCharType="end"/>
        </w:r>
      </w:hyperlink>
    </w:p>
    <w:p w14:paraId="53D81E7D" w14:textId="09EE6CD8" w:rsidR="00823A3A" w:rsidRDefault="00823A3A">
      <w:pPr>
        <w:pStyle w:val="TOC2"/>
        <w:rPr>
          <w:rFonts w:asciiTheme="minorHAnsi" w:eastAsiaTheme="minorEastAsia" w:hAnsiTheme="minorHAnsi" w:cstheme="minorBidi"/>
          <w:smallCaps w:val="0"/>
          <w:sz w:val="22"/>
          <w:szCs w:val="22"/>
        </w:rPr>
      </w:pPr>
      <w:hyperlink w:anchor="_Toc78900669" w:history="1">
        <w:r w:rsidRPr="007C26F3">
          <w:rPr>
            <w:rStyle w:val="Hyperlink"/>
          </w:rPr>
          <w:t>6.2</w:t>
        </w:r>
        <w:r>
          <w:rPr>
            <w:rFonts w:asciiTheme="minorHAnsi" w:eastAsiaTheme="minorEastAsia" w:hAnsiTheme="minorHAnsi" w:cstheme="minorBidi"/>
            <w:smallCaps w:val="0"/>
            <w:sz w:val="22"/>
            <w:szCs w:val="22"/>
          </w:rPr>
          <w:tab/>
        </w:r>
        <w:r w:rsidRPr="007C26F3">
          <w:rPr>
            <w:rStyle w:val="Hyperlink"/>
          </w:rPr>
          <w:t>Typical issues with tsp</w:t>
        </w:r>
        <w:r>
          <w:rPr>
            <w:webHidden/>
          </w:rPr>
          <w:tab/>
        </w:r>
        <w:r>
          <w:rPr>
            <w:webHidden/>
          </w:rPr>
          <w:fldChar w:fldCharType="begin"/>
        </w:r>
        <w:r>
          <w:rPr>
            <w:webHidden/>
          </w:rPr>
          <w:instrText xml:space="preserve"> PAGEREF _Toc78900669 \h </w:instrText>
        </w:r>
        <w:r>
          <w:rPr>
            <w:webHidden/>
          </w:rPr>
        </w:r>
        <w:r>
          <w:rPr>
            <w:webHidden/>
          </w:rPr>
          <w:fldChar w:fldCharType="separate"/>
        </w:r>
        <w:r>
          <w:rPr>
            <w:webHidden/>
          </w:rPr>
          <w:t>420</w:t>
        </w:r>
        <w:r>
          <w:rPr>
            <w:webHidden/>
          </w:rPr>
          <w:fldChar w:fldCharType="end"/>
        </w:r>
      </w:hyperlink>
    </w:p>
    <w:p w14:paraId="25168F8F" w14:textId="0F0B255A" w:rsidR="00823A3A" w:rsidRDefault="00823A3A">
      <w:pPr>
        <w:pStyle w:val="TOC1"/>
        <w:rPr>
          <w:rFonts w:eastAsiaTheme="minorEastAsia" w:cstheme="minorBidi"/>
          <w:b w:val="0"/>
          <w:bCs w:val="0"/>
          <w:smallCaps w:val="0"/>
          <w:color w:val="auto"/>
          <w:szCs w:val="22"/>
        </w:rPr>
      </w:pPr>
      <w:hyperlink w:anchor="_Toc78900670" w:history="1">
        <w:r w:rsidRPr="007C26F3">
          <w:rPr>
            <w:rStyle w:val="Hyperlink"/>
          </w:rPr>
          <w:t>7</w:t>
        </w:r>
        <w:r>
          <w:rPr>
            <w:rFonts w:eastAsiaTheme="minorEastAsia" w:cstheme="minorBidi"/>
            <w:b w:val="0"/>
            <w:bCs w:val="0"/>
            <w:smallCaps w:val="0"/>
            <w:color w:val="auto"/>
            <w:szCs w:val="22"/>
          </w:rPr>
          <w:tab/>
        </w:r>
        <w:r w:rsidRPr="007C26F3">
          <w:rPr>
            <w:rStyle w:val="Hyperlink"/>
            <w:lang w:val="en-GB"/>
          </w:rPr>
          <w:t>Hardware Device Support</w:t>
        </w:r>
        <w:r>
          <w:rPr>
            <w:webHidden/>
          </w:rPr>
          <w:tab/>
        </w:r>
        <w:r>
          <w:rPr>
            <w:webHidden/>
          </w:rPr>
          <w:fldChar w:fldCharType="begin"/>
        </w:r>
        <w:r>
          <w:rPr>
            <w:webHidden/>
          </w:rPr>
          <w:instrText xml:space="preserve"> PAGEREF _Toc78900670 \h </w:instrText>
        </w:r>
        <w:r>
          <w:rPr>
            <w:webHidden/>
          </w:rPr>
        </w:r>
        <w:r>
          <w:rPr>
            <w:webHidden/>
          </w:rPr>
          <w:fldChar w:fldCharType="separate"/>
        </w:r>
        <w:r>
          <w:rPr>
            <w:webHidden/>
          </w:rPr>
          <w:t>421</w:t>
        </w:r>
        <w:r>
          <w:rPr>
            <w:webHidden/>
          </w:rPr>
          <w:fldChar w:fldCharType="end"/>
        </w:r>
      </w:hyperlink>
    </w:p>
    <w:p w14:paraId="6D8E14DF" w14:textId="7B2CADA3" w:rsidR="00823A3A" w:rsidRDefault="00823A3A">
      <w:pPr>
        <w:pStyle w:val="TOC2"/>
        <w:rPr>
          <w:rFonts w:asciiTheme="minorHAnsi" w:eastAsiaTheme="minorEastAsia" w:hAnsiTheme="minorHAnsi" w:cstheme="minorBidi"/>
          <w:smallCaps w:val="0"/>
          <w:sz w:val="22"/>
          <w:szCs w:val="22"/>
        </w:rPr>
      </w:pPr>
      <w:hyperlink w:anchor="_Toc78900671" w:history="1">
        <w:r w:rsidRPr="007C26F3">
          <w:rPr>
            <w:rStyle w:val="Hyperlink"/>
          </w:rPr>
          <w:t>7.1</w:t>
        </w:r>
        <w:r>
          <w:rPr>
            <w:rFonts w:asciiTheme="minorHAnsi" w:eastAsiaTheme="minorEastAsia" w:hAnsiTheme="minorHAnsi" w:cstheme="minorBidi"/>
            <w:smallCaps w:val="0"/>
            <w:sz w:val="22"/>
            <w:szCs w:val="22"/>
          </w:rPr>
          <w:tab/>
        </w:r>
        <w:r w:rsidRPr="007C26F3">
          <w:rPr>
            <w:rStyle w:val="Hyperlink"/>
            <w:lang w:val="en-GB"/>
          </w:rPr>
          <w:t>Tuner receiver devices (DVB, ATSC, ISDB)</w:t>
        </w:r>
        <w:r>
          <w:rPr>
            <w:webHidden/>
          </w:rPr>
          <w:tab/>
        </w:r>
        <w:r>
          <w:rPr>
            <w:webHidden/>
          </w:rPr>
          <w:fldChar w:fldCharType="begin"/>
        </w:r>
        <w:r>
          <w:rPr>
            <w:webHidden/>
          </w:rPr>
          <w:instrText xml:space="preserve"> PAGEREF _Toc78900671 \h </w:instrText>
        </w:r>
        <w:r>
          <w:rPr>
            <w:webHidden/>
          </w:rPr>
        </w:r>
        <w:r>
          <w:rPr>
            <w:webHidden/>
          </w:rPr>
          <w:fldChar w:fldCharType="separate"/>
        </w:r>
        <w:r>
          <w:rPr>
            <w:webHidden/>
          </w:rPr>
          <w:t>421</w:t>
        </w:r>
        <w:r>
          <w:rPr>
            <w:webHidden/>
          </w:rPr>
          <w:fldChar w:fldCharType="end"/>
        </w:r>
      </w:hyperlink>
    </w:p>
    <w:p w14:paraId="7EC3AA7D" w14:textId="4979D696" w:rsidR="00823A3A" w:rsidRDefault="00823A3A">
      <w:pPr>
        <w:pStyle w:val="TOC3"/>
        <w:rPr>
          <w:rFonts w:asciiTheme="minorHAnsi" w:eastAsiaTheme="minorEastAsia" w:hAnsiTheme="minorHAnsi" w:cstheme="minorBidi"/>
          <w:iCs w:val="0"/>
          <w:sz w:val="22"/>
          <w:szCs w:val="22"/>
        </w:rPr>
      </w:pPr>
      <w:hyperlink w:anchor="_Toc78900672" w:history="1">
        <w:r w:rsidRPr="007C26F3">
          <w:rPr>
            <w:rStyle w:val="Hyperlink"/>
            <w:lang w:val="en-GB"/>
          </w:rPr>
          <w:t>7.1.1</w:t>
        </w:r>
        <w:r>
          <w:rPr>
            <w:rFonts w:asciiTheme="minorHAnsi" w:eastAsiaTheme="minorEastAsia" w:hAnsiTheme="minorHAnsi" w:cstheme="minorBidi"/>
            <w:iCs w:val="0"/>
            <w:sz w:val="22"/>
            <w:szCs w:val="22"/>
          </w:rPr>
          <w:tab/>
        </w:r>
        <w:r w:rsidRPr="007C26F3">
          <w:rPr>
            <w:rStyle w:val="Hyperlink"/>
            <w:lang w:val="en-GB"/>
          </w:rPr>
          <w:t>Overview</w:t>
        </w:r>
        <w:r>
          <w:rPr>
            <w:webHidden/>
          </w:rPr>
          <w:tab/>
        </w:r>
        <w:r>
          <w:rPr>
            <w:webHidden/>
          </w:rPr>
          <w:fldChar w:fldCharType="begin"/>
        </w:r>
        <w:r>
          <w:rPr>
            <w:webHidden/>
          </w:rPr>
          <w:instrText xml:space="preserve"> PAGEREF _Toc78900672 \h </w:instrText>
        </w:r>
        <w:r>
          <w:rPr>
            <w:webHidden/>
          </w:rPr>
        </w:r>
        <w:r>
          <w:rPr>
            <w:webHidden/>
          </w:rPr>
          <w:fldChar w:fldCharType="separate"/>
        </w:r>
        <w:r>
          <w:rPr>
            <w:webHidden/>
          </w:rPr>
          <w:t>421</w:t>
        </w:r>
        <w:r>
          <w:rPr>
            <w:webHidden/>
          </w:rPr>
          <w:fldChar w:fldCharType="end"/>
        </w:r>
      </w:hyperlink>
    </w:p>
    <w:p w14:paraId="33708ACD" w14:textId="01C0A78F" w:rsidR="00823A3A" w:rsidRDefault="00823A3A">
      <w:pPr>
        <w:pStyle w:val="TOC3"/>
        <w:rPr>
          <w:rFonts w:asciiTheme="minorHAnsi" w:eastAsiaTheme="minorEastAsia" w:hAnsiTheme="minorHAnsi" w:cstheme="minorBidi"/>
          <w:iCs w:val="0"/>
          <w:sz w:val="22"/>
          <w:szCs w:val="22"/>
        </w:rPr>
      </w:pPr>
      <w:hyperlink w:anchor="_Toc78900673" w:history="1">
        <w:r w:rsidRPr="007C26F3">
          <w:rPr>
            <w:rStyle w:val="Hyperlink"/>
            <w:lang w:val="en-GB"/>
          </w:rPr>
          <w:t>7.1.2</w:t>
        </w:r>
        <w:r>
          <w:rPr>
            <w:rFonts w:asciiTheme="minorHAnsi" w:eastAsiaTheme="minorEastAsia" w:hAnsiTheme="minorHAnsi" w:cstheme="minorBidi"/>
            <w:iCs w:val="0"/>
            <w:sz w:val="22"/>
            <w:szCs w:val="22"/>
          </w:rPr>
          <w:tab/>
        </w:r>
        <w:r w:rsidRPr="007C26F3">
          <w:rPr>
            <w:rStyle w:val="Hyperlink"/>
            <w:lang w:val="en-GB"/>
          </w:rPr>
          <w:t>Operating system integration</w:t>
        </w:r>
        <w:r>
          <w:rPr>
            <w:webHidden/>
          </w:rPr>
          <w:tab/>
        </w:r>
        <w:r>
          <w:rPr>
            <w:webHidden/>
          </w:rPr>
          <w:fldChar w:fldCharType="begin"/>
        </w:r>
        <w:r>
          <w:rPr>
            <w:webHidden/>
          </w:rPr>
          <w:instrText xml:space="preserve"> PAGEREF _Toc78900673 \h </w:instrText>
        </w:r>
        <w:r>
          <w:rPr>
            <w:webHidden/>
          </w:rPr>
        </w:r>
        <w:r>
          <w:rPr>
            <w:webHidden/>
          </w:rPr>
          <w:fldChar w:fldCharType="separate"/>
        </w:r>
        <w:r>
          <w:rPr>
            <w:webHidden/>
          </w:rPr>
          <w:t>421</w:t>
        </w:r>
        <w:r>
          <w:rPr>
            <w:webHidden/>
          </w:rPr>
          <w:fldChar w:fldCharType="end"/>
        </w:r>
      </w:hyperlink>
    </w:p>
    <w:p w14:paraId="7F89AB04" w14:textId="38CCA7BE" w:rsidR="00823A3A" w:rsidRDefault="00823A3A">
      <w:pPr>
        <w:pStyle w:val="TOC4"/>
        <w:rPr>
          <w:rFonts w:asciiTheme="minorHAnsi" w:eastAsiaTheme="minorEastAsia" w:hAnsiTheme="minorHAnsi" w:cstheme="minorBidi"/>
          <w:sz w:val="22"/>
          <w:szCs w:val="22"/>
        </w:rPr>
      </w:pPr>
      <w:hyperlink w:anchor="_Toc78900674" w:history="1">
        <w:r w:rsidRPr="007C26F3">
          <w:rPr>
            <w:rStyle w:val="Hyperlink"/>
            <w:lang w:val="en-GB"/>
          </w:rPr>
          <w:t>7.1.2.1</w:t>
        </w:r>
        <w:r>
          <w:rPr>
            <w:rFonts w:asciiTheme="minorHAnsi" w:eastAsiaTheme="minorEastAsia" w:hAnsiTheme="minorHAnsi" w:cstheme="minorBidi"/>
            <w:sz w:val="22"/>
            <w:szCs w:val="22"/>
          </w:rPr>
          <w:tab/>
        </w:r>
        <w:r w:rsidRPr="007C26F3">
          <w:rPr>
            <w:rStyle w:val="Hyperlink"/>
            <w:lang w:val="en-GB"/>
          </w:rPr>
          <w:t>Linux platforms</w:t>
        </w:r>
        <w:r>
          <w:rPr>
            <w:webHidden/>
          </w:rPr>
          <w:tab/>
        </w:r>
        <w:r>
          <w:rPr>
            <w:webHidden/>
          </w:rPr>
          <w:fldChar w:fldCharType="begin"/>
        </w:r>
        <w:r>
          <w:rPr>
            <w:webHidden/>
          </w:rPr>
          <w:instrText xml:space="preserve"> PAGEREF _Toc78900674 \h </w:instrText>
        </w:r>
        <w:r>
          <w:rPr>
            <w:webHidden/>
          </w:rPr>
        </w:r>
        <w:r>
          <w:rPr>
            <w:webHidden/>
          </w:rPr>
          <w:fldChar w:fldCharType="separate"/>
        </w:r>
        <w:r>
          <w:rPr>
            <w:webHidden/>
          </w:rPr>
          <w:t>421</w:t>
        </w:r>
        <w:r>
          <w:rPr>
            <w:webHidden/>
          </w:rPr>
          <w:fldChar w:fldCharType="end"/>
        </w:r>
      </w:hyperlink>
    </w:p>
    <w:p w14:paraId="5F72C2C5" w14:textId="63A780D8" w:rsidR="00823A3A" w:rsidRDefault="00823A3A">
      <w:pPr>
        <w:pStyle w:val="TOC4"/>
        <w:rPr>
          <w:rFonts w:asciiTheme="minorHAnsi" w:eastAsiaTheme="minorEastAsia" w:hAnsiTheme="minorHAnsi" w:cstheme="minorBidi"/>
          <w:sz w:val="22"/>
          <w:szCs w:val="22"/>
        </w:rPr>
      </w:pPr>
      <w:hyperlink w:anchor="_Toc78900675" w:history="1">
        <w:r w:rsidRPr="007C26F3">
          <w:rPr>
            <w:rStyle w:val="Hyperlink"/>
            <w:lang w:val="en-GB"/>
          </w:rPr>
          <w:t>7.1.2.2</w:t>
        </w:r>
        <w:r>
          <w:rPr>
            <w:rFonts w:asciiTheme="minorHAnsi" w:eastAsiaTheme="minorEastAsia" w:hAnsiTheme="minorHAnsi" w:cstheme="minorBidi"/>
            <w:sz w:val="22"/>
            <w:szCs w:val="22"/>
          </w:rPr>
          <w:tab/>
        </w:r>
        <w:r w:rsidRPr="007C26F3">
          <w:rPr>
            <w:rStyle w:val="Hyperlink"/>
            <w:lang w:val="en-GB"/>
          </w:rPr>
          <w:t>Microsoft Windows platforms</w:t>
        </w:r>
        <w:r>
          <w:rPr>
            <w:webHidden/>
          </w:rPr>
          <w:tab/>
        </w:r>
        <w:r>
          <w:rPr>
            <w:webHidden/>
          </w:rPr>
          <w:fldChar w:fldCharType="begin"/>
        </w:r>
        <w:r>
          <w:rPr>
            <w:webHidden/>
          </w:rPr>
          <w:instrText xml:space="preserve"> PAGEREF _Toc78900675 \h </w:instrText>
        </w:r>
        <w:r>
          <w:rPr>
            <w:webHidden/>
          </w:rPr>
        </w:r>
        <w:r>
          <w:rPr>
            <w:webHidden/>
          </w:rPr>
          <w:fldChar w:fldCharType="separate"/>
        </w:r>
        <w:r>
          <w:rPr>
            <w:webHidden/>
          </w:rPr>
          <w:t>422</w:t>
        </w:r>
        <w:r>
          <w:rPr>
            <w:webHidden/>
          </w:rPr>
          <w:fldChar w:fldCharType="end"/>
        </w:r>
      </w:hyperlink>
    </w:p>
    <w:p w14:paraId="50A6E565" w14:textId="1BF5BC8D" w:rsidR="00823A3A" w:rsidRDefault="00823A3A">
      <w:pPr>
        <w:pStyle w:val="TOC4"/>
        <w:rPr>
          <w:rFonts w:asciiTheme="minorHAnsi" w:eastAsiaTheme="minorEastAsia" w:hAnsiTheme="minorHAnsi" w:cstheme="minorBidi"/>
          <w:sz w:val="22"/>
          <w:szCs w:val="22"/>
        </w:rPr>
      </w:pPr>
      <w:hyperlink w:anchor="_Toc78900676" w:history="1">
        <w:r w:rsidRPr="007C26F3">
          <w:rPr>
            <w:rStyle w:val="Hyperlink"/>
          </w:rPr>
          <w:t>7.1.2.3</w:t>
        </w:r>
        <w:r>
          <w:rPr>
            <w:rFonts w:asciiTheme="minorHAnsi" w:eastAsiaTheme="minorEastAsia" w:hAnsiTheme="minorHAnsi" w:cstheme="minorBidi"/>
            <w:sz w:val="22"/>
            <w:szCs w:val="22"/>
          </w:rPr>
          <w:tab/>
        </w:r>
        <w:r w:rsidRPr="007C26F3">
          <w:rPr>
            <w:rStyle w:val="Hyperlink"/>
          </w:rPr>
          <w:t>MacOS platforms</w:t>
        </w:r>
        <w:r>
          <w:rPr>
            <w:webHidden/>
          </w:rPr>
          <w:tab/>
        </w:r>
        <w:r>
          <w:rPr>
            <w:webHidden/>
          </w:rPr>
          <w:fldChar w:fldCharType="begin"/>
        </w:r>
        <w:r>
          <w:rPr>
            <w:webHidden/>
          </w:rPr>
          <w:instrText xml:space="preserve"> PAGEREF _Toc78900676 \h </w:instrText>
        </w:r>
        <w:r>
          <w:rPr>
            <w:webHidden/>
          </w:rPr>
        </w:r>
        <w:r>
          <w:rPr>
            <w:webHidden/>
          </w:rPr>
          <w:fldChar w:fldCharType="separate"/>
        </w:r>
        <w:r>
          <w:rPr>
            <w:webHidden/>
          </w:rPr>
          <w:t>423</w:t>
        </w:r>
        <w:r>
          <w:rPr>
            <w:webHidden/>
          </w:rPr>
          <w:fldChar w:fldCharType="end"/>
        </w:r>
      </w:hyperlink>
    </w:p>
    <w:p w14:paraId="2DBB27C3" w14:textId="20FC5550" w:rsidR="00823A3A" w:rsidRDefault="00823A3A">
      <w:pPr>
        <w:pStyle w:val="TOC3"/>
        <w:rPr>
          <w:rFonts w:asciiTheme="minorHAnsi" w:eastAsiaTheme="minorEastAsia" w:hAnsiTheme="minorHAnsi" w:cstheme="minorBidi"/>
          <w:iCs w:val="0"/>
          <w:sz w:val="22"/>
          <w:szCs w:val="22"/>
        </w:rPr>
      </w:pPr>
      <w:hyperlink w:anchor="_Toc78900677" w:history="1">
        <w:r w:rsidRPr="007C26F3">
          <w:rPr>
            <w:rStyle w:val="Hyperlink"/>
            <w:lang w:val="en-GB"/>
          </w:rPr>
          <w:t>7.1.3</w:t>
        </w:r>
        <w:r>
          <w:rPr>
            <w:rFonts w:asciiTheme="minorHAnsi" w:eastAsiaTheme="minorEastAsia" w:hAnsiTheme="minorHAnsi" w:cstheme="minorBidi"/>
            <w:iCs w:val="0"/>
            <w:sz w:val="22"/>
            <w:szCs w:val="22"/>
          </w:rPr>
          <w:tab/>
        </w:r>
        <w:r w:rsidRPr="007C26F3">
          <w:rPr>
            <w:rStyle w:val="Hyperlink"/>
            <w:lang w:val="en-GB"/>
          </w:rPr>
          <w:t>Device naming</w:t>
        </w:r>
        <w:r>
          <w:rPr>
            <w:webHidden/>
          </w:rPr>
          <w:tab/>
        </w:r>
        <w:r>
          <w:rPr>
            <w:webHidden/>
          </w:rPr>
          <w:fldChar w:fldCharType="begin"/>
        </w:r>
        <w:r>
          <w:rPr>
            <w:webHidden/>
          </w:rPr>
          <w:instrText xml:space="preserve"> PAGEREF _Toc78900677 \h </w:instrText>
        </w:r>
        <w:r>
          <w:rPr>
            <w:webHidden/>
          </w:rPr>
        </w:r>
        <w:r>
          <w:rPr>
            <w:webHidden/>
          </w:rPr>
          <w:fldChar w:fldCharType="separate"/>
        </w:r>
        <w:r>
          <w:rPr>
            <w:webHidden/>
          </w:rPr>
          <w:t>423</w:t>
        </w:r>
        <w:r>
          <w:rPr>
            <w:webHidden/>
          </w:rPr>
          <w:fldChar w:fldCharType="end"/>
        </w:r>
      </w:hyperlink>
    </w:p>
    <w:p w14:paraId="7FF13608" w14:textId="3A46FF3A" w:rsidR="00823A3A" w:rsidRDefault="00823A3A">
      <w:pPr>
        <w:pStyle w:val="TOC4"/>
        <w:rPr>
          <w:rFonts w:asciiTheme="minorHAnsi" w:eastAsiaTheme="minorEastAsia" w:hAnsiTheme="minorHAnsi" w:cstheme="minorBidi"/>
          <w:sz w:val="22"/>
          <w:szCs w:val="22"/>
        </w:rPr>
      </w:pPr>
      <w:hyperlink w:anchor="_Toc78900678" w:history="1">
        <w:r w:rsidRPr="007C26F3">
          <w:rPr>
            <w:rStyle w:val="Hyperlink"/>
            <w:lang w:val="en-GB"/>
          </w:rPr>
          <w:t>7.1.3.1</w:t>
        </w:r>
        <w:r>
          <w:rPr>
            <w:rFonts w:asciiTheme="minorHAnsi" w:eastAsiaTheme="minorEastAsia" w:hAnsiTheme="minorHAnsi" w:cstheme="minorBidi"/>
            <w:sz w:val="22"/>
            <w:szCs w:val="22"/>
          </w:rPr>
          <w:tab/>
        </w:r>
        <w:r w:rsidRPr="007C26F3">
          <w:rPr>
            <w:rStyle w:val="Hyperlink"/>
            <w:lang w:val="en-GB"/>
          </w:rPr>
          <w:t>Linux platforms</w:t>
        </w:r>
        <w:r>
          <w:rPr>
            <w:webHidden/>
          </w:rPr>
          <w:tab/>
        </w:r>
        <w:r>
          <w:rPr>
            <w:webHidden/>
          </w:rPr>
          <w:fldChar w:fldCharType="begin"/>
        </w:r>
        <w:r>
          <w:rPr>
            <w:webHidden/>
          </w:rPr>
          <w:instrText xml:space="preserve"> PAGEREF _Toc78900678 \h </w:instrText>
        </w:r>
        <w:r>
          <w:rPr>
            <w:webHidden/>
          </w:rPr>
        </w:r>
        <w:r>
          <w:rPr>
            <w:webHidden/>
          </w:rPr>
          <w:fldChar w:fldCharType="separate"/>
        </w:r>
        <w:r>
          <w:rPr>
            <w:webHidden/>
          </w:rPr>
          <w:t>423</w:t>
        </w:r>
        <w:r>
          <w:rPr>
            <w:webHidden/>
          </w:rPr>
          <w:fldChar w:fldCharType="end"/>
        </w:r>
      </w:hyperlink>
    </w:p>
    <w:p w14:paraId="63B2DB12" w14:textId="0FD3C897" w:rsidR="00823A3A" w:rsidRDefault="00823A3A">
      <w:pPr>
        <w:pStyle w:val="TOC4"/>
        <w:rPr>
          <w:rFonts w:asciiTheme="minorHAnsi" w:eastAsiaTheme="minorEastAsia" w:hAnsiTheme="minorHAnsi" w:cstheme="minorBidi"/>
          <w:sz w:val="22"/>
          <w:szCs w:val="22"/>
        </w:rPr>
      </w:pPr>
      <w:hyperlink w:anchor="_Toc78900679" w:history="1">
        <w:r w:rsidRPr="007C26F3">
          <w:rPr>
            <w:rStyle w:val="Hyperlink"/>
            <w:lang w:val="en-GB"/>
          </w:rPr>
          <w:t>7.1.3.2</w:t>
        </w:r>
        <w:r>
          <w:rPr>
            <w:rFonts w:asciiTheme="minorHAnsi" w:eastAsiaTheme="minorEastAsia" w:hAnsiTheme="minorHAnsi" w:cstheme="minorBidi"/>
            <w:sz w:val="22"/>
            <w:szCs w:val="22"/>
          </w:rPr>
          <w:tab/>
        </w:r>
        <w:r w:rsidRPr="007C26F3">
          <w:rPr>
            <w:rStyle w:val="Hyperlink"/>
            <w:lang w:val="en-GB"/>
          </w:rPr>
          <w:t>Microsoft Windows platforms</w:t>
        </w:r>
        <w:r>
          <w:rPr>
            <w:webHidden/>
          </w:rPr>
          <w:tab/>
        </w:r>
        <w:r>
          <w:rPr>
            <w:webHidden/>
          </w:rPr>
          <w:fldChar w:fldCharType="begin"/>
        </w:r>
        <w:r>
          <w:rPr>
            <w:webHidden/>
          </w:rPr>
          <w:instrText xml:space="preserve"> PAGEREF _Toc78900679 \h </w:instrText>
        </w:r>
        <w:r>
          <w:rPr>
            <w:webHidden/>
          </w:rPr>
        </w:r>
        <w:r>
          <w:rPr>
            <w:webHidden/>
          </w:rPr>
          <w:fldChar w:fldCharType="separate"/>
        </w:r>
        <w:r>
          <w:rPr>
            <w:webHidden/>
          </w:rPr>
          <w:t>424</w:t>
        </w:r>
        <w:r>
          <w:rPr>
            <w:webHidden/>
          </w:rPr>
          <w:fldChar w:fldCharType="end"/>
        </w:r>
      </w:hyperlink>
    </w:p>
    <w:p w14:paraId="5F8B3FA4" w14:textId="354E7AF1" w:rsidR="00823A3A" w:rsidRDefault="00823A3A">
      <w:pPr>
        <w:pStyle w:val="TOC3"/>
        <w:rPr>
          <w:rFonts w:asciiTheme="minorHAnsi" w:eastAsiaTheme="minorEastAsia" w:hAnsiTheme="minorHAnsi" w:cstheme="minorBidi"/>
          <w:iCs w:val="0"/>
          <w:sz w:val="22"/>
          <w:szCs w:val="22"/>
        </w:rPr>
      </w:pPr>
      <w:hyperlink w:anchor="_Toc78900680" w:history="1">
        <w:r w:rsidRPr="007C26F3">
          <w:rPr>
            <w:rStyle w:val="Hyperlink"/>
            <w:lang w:val="en-GB"/>
          </w:rPr>
          <w:t>7.1.4</w:t>
        </w:r>
        <w:r>
          <w:rPr>
            <w:rFonts w:asciiTheme="minorHAnsi" w:eastAsiaTheme="minorEastAsia" w:hAnsiTheme="minorHAnsi" w:cstheme="minorBidi"/>
            <w:iCs w:val="0"/>
            <w:sz w:val="22"/>
            <w:szCs w:val="22"/>
          </w:rPr>
          <w:tab/>
        </w:r>
        <w:r w:rsidRPr="007C26F3">
          <w:rPr>
            <w:rStyle w:val="Hyperlink"/>
            <w:lang w:val="en-GB"/>
          </w:rPr>
          <w:t>Tuner emulator</w:t>
        </w:r>
        <w:r>
          <w:rPr>
            <w:webHidden/>
          </w:rPr>
          <w:tab/>
        </w:r>
        <w:r>
          <w:rPr>
            <w:webHidden/>
          </w:rPr>
          <w:fldChar w:fldCharType="begin"/>
        </w:r>
        <w:r>
          <w:rPr>
            <w:webHidden/>
          </w:rPr>
          <w:instrText xml:space="preserve"> PAGEREF _Toc78900680 \h </w:instrText>
        </w:r>
        <w:r>
          <w:rPr>
            <w:webHidden/>
          </w:rPr>
        </w:r>
        <w:r>
          <w:rPr>
            <w:webHidden/>
          </w:rPr>
          <w:fldChar w:fldCharType="separate"/>
        </w:r>
        <w:r>
          <w:rPr>
            <w:webHidden/>
          </w:rPr>
          <w:t>424</w:t>
        </w:r>
        <w:r>
          <w:rPr>
            <w:webHidden/>
          </w:rPr>
          <w:fldChar w:fldCharType="end"/>
        </w:r>
      </w:hyperlink>
    </w:p>
    <w:p w14:paraId="7C156B50" w14:textId="0D48A0A8" w:rsidR="00823A3A" w:rsidRDefault="00823A3A">
      <w:pPr>
        <w:pStyle w:val="TOC4"/>
        <w:rPr>
          <w:rFonts w:asciiTheme="minorHAnsi" w:eastAsiaTheme="minorEastAsia" w:hAnsiTheme="minorHAnsi" w:cstheme="minorBidi"/>
          <w:sz w:val="22"/>
          <w:szCs w:val="22"/>
        </w:rPr>
      </w:pPr>
      <w:hyperlink w:anchor="_Toc78900681" w:history="1">
        <w:r w:rsidRPr="007C26F3">
          <w:rPr>
            <w:rStyle w:val="Hyperlink"/>
            <w:lang w:val="en-GB"/>
          </w:rPr>
          <w:t>7.1.4.1</w:t>
        </w:r>
        <w:r>
          <w:rPr>
            <w:rFonts w:asciiTheme="minorHAnsi" w:eastAsiaTheme="minorEastAsia" w:hAnsiTheme="minorHAnsi" w:cstheme="minorBidi"/>
            <w:sz w:val="22"/>
            <w:szCs w:val="22"/>
          </w:rPr>
          <w:tab/>
        </w:r>
        <w:r w:rsidRPr="007C26F3">
          <w:rPr>
            <w:rStyle w:val="Hyperlink"/>
            <w:lang w:val="en-GB"/>
          </w:rPr>
          <w:t>Principles</w:t>
        </w:r>
        <w:r>
          <w:rPr>
            <w:webHidden/>
          </w:rPr>
          <w:tab/>
        </w:r>
        <w:r>
          <w:rPr>
            <w:webHidden/>
          </w:rPr>
          <w:fldChar w:fldCharType="begin"/>
        </w:r>
        <w:r>
          <w:rPr>
            <w:webHidden/>
          </w:rPr>
          <w:instrText xml:space="preserve"> PAGEREF _Toc78900681 \h </w:instrText>
        </w:r>
        <w:r>
          <w:rPr>
            <w:webHidden/>
          </w:rPr>
        </w:r>
        <w:r>
          <w:rPr>
            <w:webHidden/>
          </w:rPr>
          <w:fldChar w:fldCharType="separate"/>
        </w:r>
        <w:r>
          <w:rPr>
            <w:webHidden/>
          </w:rPr>
          <w:t>424</w:t>
        </w:r>
        <w:r>
          <w:rPr>
            <w:webHidden/>
          </w:rPr>
          <w:fldChar w:fldCharType="end"/>
        </w:r>
      </w:hyperlink>
    </w:p>
    <w:p w14:paraId="5CC2DC1D" w14:textId="02C132FB" w:rsidR="00823A3A" w:rsidRDefault="00823A3A">
      <w:pPr>
        <w:pStyle w:val="TOC4"/>
        <w:rPr>
          <w:rFonts w:asciiTheme="minorHAnsi" w:eastAsiaTheme="minorEastAsia" w:hAnsiTheme="minorHAnsi" w:cstheme="minorBidi"/>
          <w:sz w:val="22"/>
          <w:szCs w:val="22"/>
        </w:rPr>
      </w:pPr>
      <w:hyperlink w:anchor="_Toc78900682" w:history="1">
        <w:r w:rsidRPr="007C26F3">
          <w:rPr>
            <w:rStyle w:val="Hyperlink"/>
            <w:lang w:val="en-GB"/>
          </w:rPr>
          <w:t>7.1.4.2</w:t>
        </w:r>
        <w:r>
          <w:rPr>
            <w:rFonts w:asciiTheme="minorHAnsi" w:eastAsiaTheme="minorEastAsia" w:hAnsiTheme="minorHAnsi" w:cstheme="minorBidi"/>
            <w:sz w:val="22"/>
            <w:szCs w:val="22"/>
          </w:rPr>
          <w:tab/>
        </w:r>
        <w:r w:rsidRPr="007C26F3">
          <w:rPr>
            <w:rStyle w:val="Hyperlink"/>
            <w:lang w:val="en-GB"/>
          </w:rPr>
          <w:t>Tuner emulator XML file</w:t>
        </w:r>
        <w:r>
          <w:rPr>
            <w:webHidden/>
          </w:rPr>
          <w:tab/>
        </w:r>
        <w:r>
          <w:rPr>
            <w:webHidden/>
          </w:rPr>
          <w:fldChar w:fldCharType="begin"/>
        </w:r>
        <w:r>
          <w:rPr>
            <w:webHidden/>
          </w:rPr>
          <w:instrText xml:space="preserve"> PAGEREF _Toc78900682 \h </w:instrText>
        </w:r>
        <w:r>
          <w:rPr>
            <w:webHidden/>
          </w:rPr>
        </w:r>
        <w:r>
          <w:rPr>
            <w:webHidden/>
          </w:rPr>
          <w:fldChar w:fldCharType="separate"/>
        </w:r>
        <w:r>
          <w:rPr>
            <w:webHidden/>
          </w:rPr>
          <w:t>425</w:t>
        </w:r>
        <w:r>
          <w:rPr>
            <w:webHidden/>
          </w:rPr>
          <w:fldChar w:fldCharType="end"/>
        </w:r>
      </w:hyperlink>
    </w:p>
    <w:p w14:paraId="3A832EB6" w14:textId="0E1E149D" w:rsidR="00823A3A" w:rsidRDefault="00823A3A">
      <w:pPr>
        <w:pStyle w:val="TOC3"/>
        <w:rPr>
          <w:rFonts w:asciiTheme="minorHAnsi" w:eastAsiaTheme="minorEastAsia" w:hAnsiTheme="minorHAnsi" w:cstheme="minorBidi"/>
          <w:iCs w:val="0"/>
          <w:sz w:val="22"/>
          <w:szCs w:val="22"/>
        </w:rPr>
      </w:pPr>
      <w:hyperlink w:anchor="_Toc78900683" w:history="1">
        <w:r w:rsidRPr="007C26F3">
          <w:rPr>
            <w:rStyle w:val="Hyperlink"/>
            <w:lang w:val="en-GB"/>
          </w:rPr>
          <w:t>7.1.5</w:t>
        </w:r>
        <w:r>
          <w:rPr>
            <w:rFonts w:asciiTheme="minorHAnsi" w:eastAsiaTheme="minorEastAsia" w:hAnsiTheme="minorHAnsi" w:cstheme="minorBidi"/>
            <w:iCs w:val="0"/>
            <w:sz w:val="22"/>
            <w:szCs w:val="22"/>
          </w:rPr>
          <w:tab/>
        </w:r>
        <w:r w:rsidRPr="007C26F3">
          <w:rPr>
            <w:rStyle w:val="Hyperlink"/>
          </w:rPr>
          <w:t>Tested devices</w:t>
        </w:r>
        <w:r>
          <w:rPr>
            <w:webHidden/>
          </w:rPr>
          <w:tab/>
        </w:r>
        <w:r>
          <w:rPr>
            <w:webHidden/>
          </w:rPr>
          <w:fldChar w:fldCharType="begin"/>
        </w:r>
        <w:r>
          <w:rPr>
            <w:webHidden/>
          </w:rPr>
          <w:instrText xml:space="preserve"> PAGEREF _Toc78900683 \h </w:instrText>
        </w:r>
        <w:r>
          <w:rPr>
            <w:webHidden/>
          </w:rPr>
        </w:r>
        <w:r>
          <w:rPr>
            <w:webHidden/>
          </w:rPr>
          <w:fldChar w:fldCharType="separate"/>
        </w:r>
        <w:r>
          <w:rPr>
            <w:webHidden/>
          </w:rPr>
          <w:t>426</w:t>
        </w:r>
        <w:r>
          <w:rPr>
            <w:webHidden/>
          </w:rPr>
          <w:fldChar w:fldCharType="end"/>
        </w:r>
      </w:hyperlink>
    </w:p>
    <w:p w14:paraId="55A3BE5A" w14:textId="116C150E" w:rsidR="00823A3A" w:rsidRDefault="00823A3A">
      <w:pPr>
        <w:pStyle w:val="TOC2"/>
        <w:rPr>
          <w:rFonts w:asciiTheme="minorHAnsi" w:eastAsiaTheme="minorEastAsia" w:hAnsiTheme="minorHAnsi" w:cstheme="minorBidi"/>
          <w:smallCaps w:val="0"/>
          <w:sz w:val="22"/>
          <w:szCs w:val="22"/>
        </w:rPr>
      </w:pPr>
      <w:hyperlink w:anchor="_Toc78900684" w:history="1">
        <w:r w:rsidRPr="007C26F3">
          <w:rPr>
            <w:rStyle w:val="Hyperlink"/>
          </w:rPr>
          <w:t>7.2</w:t>
        </w:r>
        <w:r>
          <w:rPr>
            <w:rFonts w:asciiTheme="minorHAnsi" w:eastAsiaTheme="minorEastAsia" w:hAnsiTheme="minorHAnsi" w:cstheme="minorBidi"/>
            <w:smallCaps w:val="0"/>
            <w:sz w:val="22"/>
            <w:szCs w:val="22"/>
          </w:rPr>
          <w:tab/>
        </w:r>
        <w:r w:rsidRPr="007C26F3">
          <w:rPr>
            <w:rStyle w:val="Hyperlink"/>
            <w:lang w:val="en-GB"/>
          </w:rPr>
          <w:t>Dektec devices</w:t>
        </w:r>
        <w:r>
          <w:rPr>
            <w:webHidden/>
          </w:rPr>
          <w:tab/>
        </w:r>
        <w:r>
          <w:rPr>
            <w:webHidden/>
          </w:rPr>
          <w:fldChar w:fldCharType="begin"/>
        </w:r>
        <w:r>
          <w:rPr>
            <w:webHidden/>
          </w:rPr>
          <w:instrText xml:space="preserve"> PAGEREF _Toc78900684 \h </w:instrText>
        </w:r>
        <w:r>
          <w:rPr>
            <w:webHidden/>
          </w:rPr>
        </w:r>
        <w:r>
          <w:rPr>
            <w:webHidden/>
          </w:rPr>
          <w:fldChar w:fldCharType="separate"/>
        </w:r>
        <w:r>
          <w:rPr>
            <w:webHidden/>
          </w:rPr>
          <w:t>429</w:t>
        </w:r>
        <w:r>
          <w:rPr>
            <w:webHidden/>
          </w:rPr>
          <w:fldChar w:fldCharType="end"/>
        </w:r>
      </w:hyperlink>
    </w:p>
    <w:p w14:paraId="05CA726B" w14:textId="45A3C4EF" w:rsidR="00823A3A" w:rsidRDefault="00823A3A">
      <w:pPr>
        <w:pStyle w:val="TOC3"/>
        <w:rPr>
          <w:rFonts w:asciiTheme="minorHAnsi" w:eastAsiaTheme="minorEastAsia" w:hAnsiTheme="minorHAnsi" w:cstheme="minorBidi"/>
          <w:iCs w:val="0"/>
          <w:sz w:val="22"/>
          <w:szCs w:val="22"/>
        </w:rPr>
      </w:pPr>
      <w:hyperlink w:anchor="_Toc78900685" w:history="1">
        <w:r w:rsidRPr="007C26F3">
          <w:rPr>
            <w:rStyle w:val="Hyperlink"/>
            <w:lang w:val="en-GB"/>
          </w:rPr>
          <w:t>7.2.1</w:t>
        </w:r>
        <w:r>
          <w:rPr>
            <w:rFonts w:asciiTheme="minorHAnsi" w:eastAsiaTheme="minorEastAsia" w:hAnsiTheme="minorHAnsi" w:cstheme="minorBidi"/>
            <w:iCs w:val="0"/>
            <w:sz w:val="22"/>
            <w:szCs w:val="22"/>
          </w:rPr>
          <w:tab/>
        </w:r>
        <w:r w:rsidRPr="007C26F3">
          <w:rPr>
            <w:rStyle w:val="Hyperlink"/>
            <w:lang w:val="en-GB"/>
          </w:rPr>
          <w:t>Overview</w:t>
        </w:r>
        <w:r>
          <w:rPr>
            <w:webHidden/>
          </w:rPr>
          <w:tab/>
        </w:r>
        <w:r>
          <w:rPr>
            <w:webHidden/>
          </w:rPr>
          <w:fldChar w:fldCharType="begin"/>
        </w:r>
        <w:r>
          <w:rPr>
            <w:webHidden/>
          </w:rPr>
          <w:instrText xml:space="preserve"> PAGEREF _Toc78900685 \h </w:instrText>
        </w:r>
        <w:r>
          <w:rPr>
            <w:webHidden/>
          </w:rPr>
        </w:r>
        <w:r>
          <w:rPr>
            <w:webHidden/>
          </w:rPr>
          <w:fldChar w:fldCharType="separate"/>
        </w:r>
        <w:r>
          <w:rPr>
            <w:webHidden/>
          </w:rPr>
          <w:t>429</w:t>
        </w:r>
        <w:r>
          <w:rPr>
            <w:webHidden/>
          </w:rPr>
          <w:fldChar w:fldCharType="end"/>
        </w:r>
      </w:hyperlink>
    </w:p>
    <w:p w14:paraId="42941FAE" w14:textId="05F17617" w:rsidR="00823A3A" w:rsidRDefault="00823A3A">
      <w:pPr>
        <w:pStyle w:val="TOC3"/>
        <w:rPr>
          <w:rFonts w:asciiTheme="minorHAnsi" w:eastAsiaTheme="minorEastAsia" w:hAnsiTheme="minorHAnsi" w:cstheme="minorBidi"/>
          <w:iCs w:val="0"/>
          <w:sz w:val="22"/>
          <w:szCs w:val="22"/>
        </w:rPr>
      </w:pPr>
      <w:hyperlink w:anchor="_Toc78900686" w:history="1">
        <w:r w:rsidRPr="007C26F3">
          <w:rPr>
            <w:rStyle w:val="Hyperlink"/>
            <w:lang w:val="en-GB"/>
          </w:rPr>
          <w:t>7.2.2</w:t>
        </w:r>
        <w:r>
          <w:rPr>
            <w:rFonts w:asciiTheme="minorHAnsi" w:eastAsiaTheme="minorEastAsia" w:hAnsiTheme="minorHAnsi" w:cstheme="minorBidi"/>
            <w:iCs w:val="0"/>
            <w:sz w:val="22"/>
            <w:szCs w:val="22"/>
          </w:rPr>
          <w:tab/>
        </w:r>
        <w:r w:rsidRPr="007C26F3">
          <w:rPr>
            <w:rStyle w:val="Hyperlink"/>
            <w:lang w:val="en-GB"/>
          </w:rPr>
          <w:t>Linux platforms</w:t>
        </w:r>
        <w:r>
          <w:rPr>
            <w:webHidden/>
          </w:rPr>
          <w:tab/>
        </w:r>
        <w:r>
          <w:rPr>
            <w:webHidden/>
          </w:rPr>
          <w:fldChar w:fldCharType="begin"/>
        </w:r>
        <w:r>
          <w:rPr>
            <w:webHidden/>
          </w:rPr>
          <w:instrText xml:space="preserve"> PAGEREF _Toc78900686 \h </w:instrText>
        </w:r>
        <w:r>
          <w:rPr>
            <w:webHidden/>
          </w:rPr>
        </w:r>
        <w:r>
          <w:rPr>
            <w:webHidden/>
          </w:rPr>
          <w:fldChar w:fldCharType="separate"/>
        </w:r>
        <w:r>
          <w:rPr>
            <w:webHidden/>
          </w:rPr>
          <w:t>429</w:t>
        </w:r>
        <w:r>
          <w:rPr>
            <w:webHidden/>
          </w:rPr>
          <w:fldChar w:fldCharType="end"/>
        </w:r>
      </w:hyperlink>
    </w:p>
    <w:p w14:paraId="47902184" w14:textId="4D671D9F" w:rsidR="00823A3A" w:rsidRDefault="00823A3A">
      <w:pPr>
        <w:pStyle w:val="TOC3"/>
        <w:rPr>
          <w:rFonts w:asciiTheme="minorHAnsi" w:eastAsiaTheme="minorEastAsia" w:hAnsiTheme="minorHAnsi" w:cstheme="minorBidi"/>
          <w:iCs w:val="0"/>
          <w:sz w:val="22"/>
          <w:szCs w:val="22"/>
        </w:rPr>
      </w:pPr>
      <w:hyperlink w:anchor="_Toc78900687" w:history="1">
        <w:r w:rsidRPr="007C26F3">
          <w:rPr>
            <w:rStyle w:val="Hyperlink"/>
            <w:lang w:val="en-GB"/>
          </w:rPr>
          <w:t>7.2.3</w:t>
        </w:r>
        <w:r>
          <w:rPr>
            <w:rFonts w:asciiTheme="minorHAnsi" w:eastAsiaTheme="minorEastAsia" w:hAnsiTheme="minorHAnsi" w:cstheme="minorBidi"/>
            <w:iCs w:val="0"/>
            <w:sz w:val="22"/>
            <w:szCs w:val="22"/>
          </w:rPr>
          <w:tab/>
        </w:r>
        <w:r w:rsidRPr="007C26F3">
          <w:rPr>
            <w:rStyle w:val="Hyperlink"/>
            <w:lang w:val="en-GB"/>
          </w:rPr>
          <w:t>Microsoft Windows platforms</w:t>
        </w:r>
        <w:r>
          <w:rPr>
            <w:webHidden/>
          </w:rPr>
          <w:tab/>
        </w:r>
        <w:r>
          <w:rPr>
            <w:webHidden/>
          </w:rPr>
          <w:fldChar w:fldCharType="begin"/>
        </w:r>
        <w:r>
          <w:rPr>
            <w:webHidden/>
          </w:rPr>
          <w:instrText xml:space="preserve"> PAGEREF _Toc78900687 \h </w:instrText>
        </w:r>
        <w:r>
          <w:rPr>
            <w:webHidden/>
          </w:rPr>
        </w:r>
        <w:r>
          <w:rPr>
            <w:webHidden/>
          </w:rPr>
          <w:fldChar w:fldCharType="separate"/>
        </w:r>
        <w:r>
          <w:rPr>
            <w:webHidden/>
          </w:rPr>
          <w:t>429</w:t>
        </w:r>
        <w:r>
          <w:rPr>
            <w:webHidden/>
          </w:rPr>
          <w:fldChar w:fldCharType="end"/>
        </w:r>
      </w:hyperlink>
    </w:p>
    <w:p w14:paraId="7F628D7B" w14:textId="722787C1" w:rsidR="00823A3A" w:rsidRDefault="00823A3A">
      <w:pPr>
        <w:pStyle w:val="TOC3"/>
        <w:rPr>
          <w:rFonts w:asciiTheme="minorHAnsi" w:eastAsiaTheme="minorEastAsia" w:hAnsiTheme="minorHAnsi" w:cstheme="minorBidi"/>
          <w:iCs w:val="0"/>
          <w:sz w:val="22"/>
          <w:szCs w:val="22"/>
        </w:rPr>
      </w:pPr>
      <w:hyperlink w:anchor="_Toc78900688" w:history="1">
        <w:r w:rsidRPr="007C26F3">
          <w:rPr>
            <w:rStyle w:val="Hyperlink"/>
            <w:lang w:val="en-GB"/>
          </w:rPr>
          <w:t>7.2.4</w:t>
        </w:r>
        <w:r>
          <w:rPr>
            <w:rFonts w:asciiTheme="minorHAnsi" w:eastAsiaTheme="minorEastAsia" w:hAnsiTheme="minorHAnsi" w:cstheme="minorBidi"/>
            <w:iCs w:val="0"/>
            <w:sz w:val="22"/>
            <w:szCs w:val="22"/>
          </w:rPr>
          <w:tab/>
        </w:r>
        <w:r w:rsidRPr="007C26F3">
          <w:rPr>
            <w:rStyle w:val="Hyperlink"/>
          </w:rPr>
          <w:t>MacOS platforms</w:t>
        </w:r>
        <w:r>
          <w:rPr>
            <w:webHidden/>
          </w:rPr>
          <w:tab/>
        </w:r>
        <w:r>
          <w:rPr>
            <w:webHidden/>
          </w:rPr>
          <w:fldChar w:fldCharType="begin"/>
        </w:r>
        <w:r>
          <w:rPr>
            <w:webHidden/>
          </w:rPr>
          <w:instrText xml:space="preserve"> PAGEREF _Toc78900688 \h </w:instrText>
        </w:r>
        <w:r>
          <w:rPr>
            <w:webHidden/>
          </w:rPr>
        </w:r>
        <w:r>
          <w:rPr>
            <w:webHidden/>
          </w:rPr>
          <w:fldChar w:fldCharType="separate"/>
        </w:r>
        <w:r>
          <w:rPr>
            <w:webHidden/>
          </w:rPr>
          <w:t>429</w:t>
        </w:r>
        <w:r>
          <w:rPr>
            <w:webHidden/>
          </w:rPr>
          <w:fldChar w:fldCharType="end"/>
        </w:r>
      </w:hyperlink>
    </w:p>
    <w:p w14:paraId="02DAA14C" w14:textId="37C29632" w:rsidR="00823A3A" w:rsidRDefault="00823A3A">
      <w:pPr>
        <w:pStyle w:val="TOC3"/>
        <w:rPr>
          <w:rFonts w:asciiTheme="minorHAnsi" w:eastAsiaTheme="minorEastAsia" w:hAnsiTheme="minorHAnsi" w:cstheme="minorBidi"/>
          <w:iCs w:val="0"/>
          <w:sz w:val="22"/>
          <w:szCs w:val="22"/>
        </w:rPr>
      </w:pPr>
      <w:hyperlink w:anchor="_Toc78900689" w:history="1">
        <w:r w:rsidRPr="007C26F3">
          <w:rPr>
            <w:rStyle w:val="Hyperlink"/>
            <w:lang w:val="en-GB"/>
          </w:rPr>
          <w:t>7.2.5</w:t>
        </w:r>
        <w:r>
          <w:rPr>
            <w:rFonts w:asciiTheme="minorHAnsi" w:eastAsiaTheme="minorEastAsia" w:hAnsiTheme="minorHAnsi" w:cstheme="minorBidi"/>
            <w:iCs w:val="0"/>
            <w:sz w:val="22"/>
            <w:szCs w:val="22"/>
          </w:rPr>
          <w:tab/>
        </w:r>
        <w:r w:rsidRPr="007C26F3">
          <w:rPr>
            <w:rStyle w:val="Hyperlink"/>
            <w:lang w:val="en-GB"/>
          </w:rPr>
          <w:t>Tested devices</w:t>
        </w:r>
        <w:r>
          <w:rPr>
            <w:webHidden/>
          </w:rPr>
          <w:tab/>
        </w:r>
        <w:r>
          <w:rPr>
            <w:webHidden/>
          </w:rPr>
          <w:fldChar w:fldCharType="begin"/>
        </w:r>
        <w:r>
          <w:rPr>
            <w:webHidden/>
          </w:rPr>
          <w:instrText xml:space="preserve"> PAGEREF _Toc78900689 \h </w:instrText>
        </w:r>
        <w:r>
          <w:rPr>
            <w:webHidden/>
          </w:rPr>
        </w:r>
        <w:r>
          <w:rPr>
            <w:webHidden/>
          </w:rPr>
          <w:fldChar w:fldCharType="separate"/>
        </w:r>
        <w:r>
          <w:rPr>
            <w:webHidden/>
          </w:rPr>
          <w:t>429</w:t>
        </w:r>
        <w:r>
          <w:rPr>
            <w:webHidden/>
          </w:rPr>
          <w:fldChar w:fldCharType="end"/>
        </w:r>
      </w:hyperlink>
    </w:p>
    <w:p w14:paraId="186A8C98" w14:textId="4F9C8654" w:rsidR="00823A3A" w:rsidRDefault="00823A3A">
      <w:pPr>
        <w:pStyle w:val="TOC2"/>
        <w:rPr>
          <w:rFonts w:asciiTheme="minorHAnsi" w:eastAsiaTheme="minorEastAsia" w:hAnsiTheme="minorHAnsi" w:cstheme="minorBidi"/>
          <w:smallCaps w:val="0"/>
          <w:sz w:val="22"/>
          <w:szCs w:val="22"/>
        </w:rPr>
      </w:pPr>
      <w:hyperlink w:anchor="_Toc78900690" w:history="1">
        <w:r w:rsidRPr="007C26F3">
          <w:rPr>
            <w:rStyle w:val="Hyperlink"/>
          </w:rPr>
          <w:t>7.3</w:t>
        </w:r>
        <w:r>
          <w:rPr>
            <w:rFonts w:asciiTheme="minorHAnsi" w:eastAsiaTheme="minorEastAsia" w:hAnsiTheme="minorHAnsi" w:cstheme="minorBidi"/>
            <w:smallCaps w:val="0"/>
            <w:sz w:val="22"/>
            <w:szCs w:val="22"/>
          </w:rPr>
          <w:tab/>
        </w:r>
        <w:r w:rsidRPr="007C26F3">
          <w:rPr>
            <w:rStyle w:val="Hyperlink"/>
            <w:lang w:val="en-GB"/>
          </w:rPr>
          <w:t>HiDes Devices</w:t>
        </w:r>
        <w:r>
          <w:rPr>
            <w:webHidden/>
          </w:rPr>
          <w:tab/>
        </w:r>
        <w:r>
          <w:rPr>
            <w:webHidden/>
          </w:rPr>
          <w:fldChar w:fldCharType="begin"/>
        </w:r>
        <w:r>
          <w:rPr>
            <w:webHidden/>
          </w:rPr>
          <w:instrText xml:space="preserve"> PAGEREF _Toc78900690 \h </w:instrText>
        </w:r>
        <w:r>
          <w:rPr>
            <w:webHidden/>
          </w:rPr>
        </w:r>
        <w:r>
          <w:rPr>
            <w:webHidden/>
          </w:rPr>
          <w:fldChar w:fldCharType="separate"/>
        </w:r>
        <w:r>
          <w:rPr>
            <w:webHidden/>
          </w:rPr>
          <w:t>430</w:t>
        </w:r>
        <w:r>
          <w:rPr>
            <w:webHidden/>
          </w:rPr>
          <w:fldChar w:fldCharType="end"/>
        </w:r>
      </w:hyperlink>
    </w:p>
    <w:p w14:paraId="4AA06E99" w14:textId="47CDB812" w:rsidR="00823A3A" w:rsidRDefault="00823A3A">
      <w:pPr>
        <w:pStyle w:val="TOC3"/>
        <w:rPr>
          <w:rFonts w:asciiTheme="minorHAnsi" w:eastAsiaTheme="minorEastAsia" w:hAnsiTheme="minorHAnsi" w:cstheme="minorBidi"/>
          <w:iCs w:val="0"/>
          <w:sz w:val="22"/>
          <w:szCs w:val="22"/>
        </w:rPr>
      </w:pPr>
      <w:hyperlink w:anchor="_Toc78900691" w:history="1">
        <w:r w:rsidRPr="007C26F3">
          <w:rPr>
            <w:rStyle w:val="Hyperlink"/>
            <w:lang w:val="en-GB"/>
          </w:rPr>
          <w:t>7.3.1</w:t>
        </w:r>
        <w:r>
          <w:rPr>
            <w:rFonts w:asciiTheme="minorHAnsi" w:eastAsiaTheme="minorEastAsia" w:hAnsiTheme="minorHAnsi" w:cstheme="minorBidi"/>
            <w:iCs w:val="0"/>
            <w:sz w:val="22"/>
            <w:szCs w:val="22"/>
          </w:rPr>
          <w:tab/>
        </w:r>
        <w:r w:rsidRPr="007C26F3">
          <w:rPr>
            <w:rStyle w:val="Hyperlink"/>
            <w:lang w:val="en-GB"/>
          </w:rPr>
          <w:t>Overview</w:t>
        </w:r>
        <w:r>
          <w:rPr>
            <w:webHidden/>
          </w:rPr>
          <w:tab/>
        </w:r>
        <w:r>
          <w:rPr>
            <w:webHidden/>
          </w:rPr>
          <w:fldChar w:fldCharType="begin"/>
        </w:r>
        <w:r>
          <w:rPr>
            <w:webHidden/>
          </w:rPr>
          <w:instrText xml:space="preserve"> PAGEREF _Toc78900691 \h </w:instrText>
        </w:r>
        <w:r>
          <w:rPr>
            <w:webHidden/>
          </w:rPr>
        </w:r>
        <w:r>
          <w:rPr>
            <w:webHidden/>
          </w:rPr>
          <w:fldChar w:fldCharType="separate"/>
        </w:r>
        <w:r>
          <w:rPr>
            <w:webHidden/>
          </w:rPr>
          <w:t>430</w:t>
        </w:r>
        <w:r>
          <w:rPr>
            <w:webHidden/>
          </w:rPr>
          <w:fldChar w:fldCharType="end"/>
        </w:r>
      </w:hyperlink>
    </w:p>
    <w:p w14:paraId="07BFCA16" w14:textId="490BE1B8" w:rsidR="00823A3A" w:rsidRDefault="00823A3A">
      <w:pPr>
        <w:pStyle w:val="TOC3"/>
        <w:rPr>
          <w:rFonts w:asciiTheme="minorHAnsi" w:eastAsiaTheme="minorEastAsia" w:hAnsiTheme="minorHAnsi" w:cstheme="minorBidi"/>
          <w:iCs w:val="0"/>
          <w:sz w:val="22"/>
          <w:szCs w:val="22"/>
        </w:rPr>
      </w:pPr>
      <w:hyperlink w:anchor="_Toc78900692" w:history="1">
        <w:r w:rsidRPr="007C26F3">
          <w:rPr>
            <w:rStyle w:val="Hyperlink"/>
            <w:lang w:val="en-GB"/>
          </w:rPr>
          <w:t>7.3.2</w:t>
        </w:r>
        <w:r>
          <w:rPr>
            <w:rFonts w:asciiTheme="minorHAnsi" w:eastAsiaTheme="minorEastAsia" w:hAnsiTheme="minorHAnsi" w:cstheme="minorBidi"/>
            <w:iCs w:val="0"/>
            <w:sz w:val="22"/>
            <w:szCs w:val="22"/>
          </w:rPr>
          <w:tab/>
        </w:r>
        <w:r w:rsidRPr="007C26F3">
          <w:rPr>
            <w:rStyle w:val="Hyperlink"/>
            <w:lang w:val="en-GB"/>
          </w:rPr>
          <w:t>Linux platforms</w:t>
        </w:r>
        <w:r>
          <w:rPr>
            <w:webHidden/>
          </w:rPr>
          <w:tab/>
        </w:r>
        <w:r>
          <w:rPr>
            <w:webHidden/>
          </w:rPr>
          <w:fldChar w:fldCharType="begin"/>
        </w:r>
        <w:r>
          <w:rPr>
            <w:webHidden/>
          </w:rPr>
          <w:instrText xml:space="preserve"> PAGEREF _Toc78900692 \h </w:instrText>
        </w:r>
        <w:r>
          <w:rPr>
            <w:webHidden/>
          </w:rPr>
        </w:r>
        <w:r>
          <w:rPr>
            <w:webHidden/>
          </w:rPr>
          <w:fldChar w:fldCharType="separate"/>
        </w:r>
        <w:r>
          <w:rPr>
            <w:webHidden/>
          </w:rPr>
          <w:t>430</w:t>
        </w:r>
        <w:r>
          <w:rPr>
            <w:webHidden/>
          </w:rPr>
          <w:fldChar w:fldCharType="end"/>
        </w:r>
      </w:hyperlink>
    </w:p>
    <w:p w14:paraId="63B8740C" w14:textId="777CEE2C" w:rsidR="00823A3A" w:rsidRDefault="00823A3A">
      <w:pPr>
        <w:pStyle w:val="TOC3"/>
        <w:rPr>
          <w:rFonts w:asciiTheme="minorHAnsi" w:eastAsiaTheme="minorEastAsia" w:hAnsiTheme="minorHAnsi" w:cstheme="minorBidi"/>
          <w:iCs w:val="0"/>
          <w:sz w:val="22"/>
          <w:szCs w:val="22"/>
        </w:rPr>
      </w:pPr>
      <w:hyperlink w:anchor="_Toc78900693" w:history="1">
        <w:r w:rsidRPr="007C26F3">
          <w:rPr>
            <w:rStyle w:val="Hyperlink"/>
            <w:lang w:val="en-GB"/>
          </w:rPr>
          <w:t>7.3.3</w:t>
        </w:r>
        <w:r>
          <w:rPr>
            <w:rFonts w:asciiTheme="minorHAnsi" w:eastAsiaTheme="minorEastAsia" w:hAnsiTheme="minorHAnsi" w:cstheme="minorBidi"/>
            <w:iCs w:val="0"/>
            <w:sz w:val="22"/>
            <w:szCs w:val="22"/>
          </w:rPr>
          <w:tab/>
        </w:r>
        <w:r w:rsidRPr="007C26F3">
          <w:rPr>
            <w:rStyle w:val="Hyperlink"/>
            <w:lang w:val="en-GB"/>
          </w:rPr>
          <w:t>Microsoft Windows platforms</w:t>
        </w:r>
        <w:r>
          <w:rPr>
            <w:webHidden/>
          </w:rPr>
          <w:tab/>
        </w:r>
        <w:r>
          <w:rPr>
            <w:webHidden/>
          </w:rPr>
          <w:fldChar w:fldCharType="begin"/>
        </w:r>
        <w:r>
          <w:rPr>
            <w:webHidden/>
          </w:rPr>
          <w:instrText xml:space="preserve"> PAGEREF _Toc78900693 \h </w:instrText>
        </w:r>
        <w:r>
          <w:rPr>
            <w:webHidden/>
          </w:rPr>
        </w:r>
        <w:r>
          <w:rPr>
            <w:webHidden/>
          </w:rPr>
          <w:fldChar w:fldCharType="separate"/>
        </w:r>
        <w:r>
          <w:rPr>
            <w:webHidden/>
          </w:rPr>
          <w:t>431</w:t>
        </w:r>
        <w:r>
          <w:rPr>
            <w:webHidden/>
          </w:rPr>
          <w:fldChar w:fldCharType="end"/>
        </w:r>
      </w:hyperlink>
    </w:p>
    <w:p w14:paraId="3648EA32" w14:textId="7A1BC756" w:rsidR="00823A3A" w:rsidRDefault="00823A3A">
      <w:pPr>
        <w:pStyle w:val="TOC3"/>
        <w:rPr>
          <w:rFonts w:asciiTheme="minorHAnsi" w:eastAsiaTheme="minorEastAsia" w:hAnsiTheme="minorHAnsi" w:cstheme="minorBidi"/>
          <w:iCs w:val="0"/>
          <w:sz w:val="22"/>
          <w:szCs w:val="22"/>
        </w:rPr>
      </w:pPr>
      <w:hyperlink w:anchor="_Toc78900694" w:history="1">
        <w:r w:rsidRPr="007C26F3">
          <w:rPr>
            <w:rStyle w:val="Hyperlink"/>
            <w:lang w:val="en-GB"/>
          </w:rPr>
          <w:t>7.3.4</w:t>
        </w:r>
        <w:r>
          <w:rPr>
            <w:rFonts w:asciiTheme="minorHAnsi" w:eastAsiaTheme="minorEastAsia" w:hAnsiTheme="minorHAnsi" w:cstheme="minorBidi"/>
            <w:iCs w:val="0"/>
            <w:sz w:val="22"/>
            <w:szCs w:val="22"/>
          </w:rPr>
          <w:tab/>
        </w:r>
        <w:r w:rsidRPr="007C26F3">
          <w:rPr>
            <w:rStyle w:val="Hyperlink"/>
          </w:rPr>
          <w:t>MacOS platforms</w:t>
        </w:r>
        <w:r>
          <w:rPr>
            <w:webHidden/>
          </w:rPr>
          <w:tab/>
        </w:r>
        <w:r>
          <w:rPr>
            <w:webHidden/>
          </w:rPr>
          <w:fldChar w:fldCharType="begin"/>
        </w:r>
        <w:r>
          <w:rPr>
            <w:webHidden/>
          </w:rPr>
          <w:instrText xml:space="preserve"> PAGEREF _Toc78900694 \h </w:instrText>
        </w:r>
        <w:r>
          <w:rPr>
            <w:webHidden/>
          </w:rPr>
        </w:r>
        <w:r>
          <w:rPr>
            <w:webHidden/>
          </w:rPr>
          <w:fldChar w:fldCharType="separate"/>
        </w:r>
        <w:r>
          <w:rPr>
            <w:webHidden/>
          </w:rPr>
          <w:t>431</w:t>
        </w:r>
        <w:r>
          <w:rPr>
            <w:webHidden/>
          </w:rPr>
          <w:fldChar w:fldCharType="end"/>
        </w:r>
      </w:hyperlink>
    </w:p>
    <w:p w14:paraId="264D40FB" w14:textId="222EA86A" w:rsidR="00823A3A" w:rsidRDefault="00823A3A">
      <w:pPr>
        <w:pStyle w:val="TOC3"/>
        <w:rPr>
          <w:rFonts w:asciiTheme="minorHAnsi" w:eastAsiaTheme="minorEastAsia" w:hAnsiTheme="minorHAnsi" w:cstheme="minorBidi"/>
          <w:iCs w:val="0"/>
          <w:sz w:val="22"/>
          <w:szCs w:val="22"/>
        </w:rPr>
      </w:pPr>
      <w:hyperlink w:anchor="_Toc78900695" w:history="1">
        <w:r w:rsidRPr="007C26F3">
          <w:rPr>
            <w:rStyle w:val="Hyperlink"/>
            <w:lang w:val="en-GB"/>
          </w:rPr>
          <w:t>7.3.5</w:t>
        </w:r>
        <w:r>
          <w:rPr>
            <w:rFonts w:asciiTheme="minorHAnsi" w:eastAsiaTheme="minorEastAsia" w:hAnsiTheme="minorHAnsi" w:cstheme="minorBidi"/>
            <w:iCs w:val="0"/>
            <w:sz w:val="22"/>
            <w:szCs w:val="22"/>
          </w:rPr>
          <w:tab/>
        </w:r>
        <w:r w:rsidRPr="007C26F3">
          <w:rPr>
            <w:rStyle w:val="Hyperlink"/>
            <w:lang w:val="en-GB"/>
          </w:rPr>
          <w:t>Tested devices</w:t>
        </w:r>
        <w:r>
          <w:rPr>
            <w:webHidden/>
          </w:rPr>
          <w:tab/>
        </w:r>
        <w:r>
          <w:rPr>
            <w:webHidden/>
          </w:rPr>
          <w:fldChar w:fldCharType="begin"/>
        </w:r>
        <w:r>
          <w:rPr>
            <w:webHidden/>
          </w:rPr>
          <w:instrText xml:space="preserve"> PAGEREF _Toc78900695 \h </w:instrText>
        </w:r>
        <w:r>
          <w:rPr>
            <w:webHidden/>
          </w:rPr>
        </w:r>
        <w:r>
          <w:rPr>
            <w:webHidden/>
          </w:rPr>
          <w:fldChar w:fldCharType="separate"/>
        </w:r>
        <w:r>
          <w:rPr>
            <w:webHidden/>
          </w:rPr>
          <w:t>431</w:t>
        </w:r>
        <w:r>
          <w:rPr>
            <w:webHidden/>
          </w:rPr>
          <w:fldChar w:fldCharType="end"/>
        </w:r>
      </w:hyperlink>
    </w:p>
    <w:p w14:paraId="7CC2953A" w14:textId="53373FE6" w:rsidR="00823A3A" w:rsidRDefault="00823A3A">
      <w:pPr>
        <w:pStyle w:val="TOC3"/>
        <w:rPr>
          <w:rFonts w:asciiTheme="minorHAnsi" w:eastAsiaTheme="minorEastAsia" w:hAnsiTheme="minorHAnsi" w:cstheme="minorBidi"/>
          <w:iCs w:val="0"/>
          <w:sz w:val="22"/>
          <w:szCs w:val="22"/>
        </w:rPr>
      </w:pPr>
      <w:hyperlink w:anchor="_Toc78900696" w:history="1">
        <w:r w:rsidRPr="007C26F3">
          <w:rPr>
            <w:rStyle w:val="Hyperlink"/>
            <w:lang w:val="en-GB"/>
          </w:rPr>
          <w:t>7.3.6</w:t>
        </w:r>
        <w:r>
          <w:rPr>
            <w:rFonts w:asciiTheme="minorHAnsi" w:eastAsiaTheme="minorEastAsia" w:hAnsiTheme="minorHAnsi" w:cstheme="minorBidi"/>
            <w:iCs w:val="0"/>
            <w:sz w:val="22"/>
            <w:szCs w:val="22"/>
          </w:rPr>
          <w:tab/>
        </w:r>
        <w:r w:rsidRPr="007C26F3">
          <w:rPr>
            <w:rStyle w:val="Hyperlink"/>
            <w:lang w:val="en-GB"/>
          </w:rPr>
          <w:t>Power constraints</w:t>
        </w:r>
        <w:r>
          <w:rPr>
            <w:webHidden/>
          </w:rPr>
          <w:tab/>
        </w:r>
        <w:r>
          <w:rPr>
            <w:webHidden/>
          </w:rPr>
          <w:fldChar w:fldCharType="begin"/>
        </w:r>
        <w:r>
          <w:rPr>
            <w:webHidden/>
          </w:rPr>
          <w:instrText xml:space="preserve"> PAGEREF _Toc78900696 \h </w:instrText>
        </w:r>
        <w:r>
          <w:rPr>
            <w:webHidden/>
          </w:rPr>
        </w:r>
        <w:r>
          <w:rPr>
            <w:webHidden/>
          </w:rPr>
          <w:fldChar w:fldCharType="separate"/>
        </w:r>
        <w:r>
          <w:rPr>
            <w:webHidden/>
          </w:rPr>
          <w:t>431</w:t>
        </w:r>
        <w:r>
          <w:rPr>
            <w:webHidden/>
          </w:rPr>
          <w:fldChar w:fldCharType="end"/>
        </w:r>
      </w:hyperlink>
    </w:p>
    <w:p w14:paraId="4FE3CD2D" w14:textId="246EFEC2" w:rsidR="00823A3A" w:rsidRDefault="00823A3A">
      <w:pPr>
        <w:pStyle w:val="TOC1"/>
        <w:rPr>
          <w:rFonts w:eastAsiaTheme="minorEastAsia" w:cstheme="minorBidi"/>
          <w:b w:val="0"/>
          <w:bCs w:val="0"/>
          <w:smallCaps w:val="0"/>
          <w:color w:val="auto"/>
          <w:szCs w:val="22"/>
        </w:rPr>
      </w:pPr>
      <w:hyperlink w:anchor="_Toc78900697" w:history="1">
        <w:r w:rsidRPr="007C26F3">
          <w:rPr>
            <w:rStyle w:val="Hyperlink"/>
            <w:lang w:val="en-GB"/>
          </w:rPr>
          <w:t>Appendix A</w:t>
        </w:r>
        <w:r>
          <w:rPr>
            <w:rFonts w:eastAsiaTheme="minorEastAsia" w:cstheme="minorBidi"/>
            <w:b w:val="0"/>
            <w:bCs w:val="0"/>
            <w:smallCaps w:val="0"/>
            <w:color w:val="auto"/>
            <w:szCs w:val="22"/>
          </w:rPr>
          <w:tab/>
        </w:r>
        <w:r w:rsidRPr="007C26F3">
          <w:rPr>
            <w:rStyle w:val="Hyperlink"/>
            <w:lang w:val="en-GB"/>
          </w:rPr>
          <w:t>TSDuck User’s Configuration File</w:t>
        </w:r>
        <w:r>
          <w:rPr>
            <w:webHidden/>
          </w:rPr>
          <w:tab/>
        </w:r>
        <w:r>
          <w:rPr>
            <w:webHidden/>
          </w:rPr>
          <w:fldChar w:fldCharType="begin"/>
        </w:r>
        <w:r>
          <w:rPr>
            <w:webHidden/>
          </w:rPr>
          <w:instrText xml:space="preserve"> PAGEREF _Toc78900697 \h </w:instrText>
        </w:r>
        <w:r>
          <w:rPr>
            <w:webHidden/>
          </w:rPr>
        </w:r>
        <w:r>
          <w:rPr>
            <w:webHidden/>
          </w:rPr>
          <w:fldChar w:fldCharType="separate"/>
        </w:r>
        <w:r>
          <w:rPr>
            <w:webHidden/>
          </w:rPr>
          <w:t>433</w:t>
        </w:r>
        <w:r>
          <w:rPr>
            <w:webHidden/>
          </w:rPr>
          <w:fldChar w:fldCharType="end"/>
        </w:r>
      </w:hyperlink>
    </w:p>
    <w:p w14:paraId="714321F8" w14:textId="3F6931B9" w:rsidR="00823A3A" w:rsidRDefault="00823A3A">
      <w:pPr>
        <w:pStyle w:val="TOC2"/>
        <w:rPr>
          <w:rFonts w:asciiTheme="minorHAnsi" w:eastAsiaTheme="minorEastAsia" w:hAnsiTheme="minorHAnsi" w:cstheme="minorBidi"/>
          <w:smallCaps w:val="0"/>
          <w:sz w:val="22"/>
          <w:szCs w:val="22"/>
        </w:rPr>
      </w:pPr>
      <w:hyperlink w:anchor="_Toc78900698" w:history="1">
        <w:r w:rsidRPr="007C26F3">
          <w:rPr>
            <w:rStyle w:val="Hyperlink"/>
            <w:lang w:val="en-GB"/>
          </w:rPr>
          <w:t>A.1</w:t>
        </w:r>
        <w:r>
          <w:rPr>
            <w:rFonts w:asciiTheme="minorHAnsi" w:eastAsiaTheme="minorEastAsia" w:hAnsiTheme="minorHAnsi" w:cstheme="minorBidi"/>
            <w:smallCaps w:val="0"/>
            <w:sz w:val="22"/>
            <w:szCs w:val="22"/>
          </w:rPr>
          <w:tab/>
        </w:r>
        <w:r w:rsidRPr="007C26F3">
          <w:rPr>
            <w:rStyle w:val="Hyperlink"/>
            <w:lang w:val="en-GB"/>
          </w:rPr>
          <w:t>Configuration file location</w:t>
        </w:r>
        <w:r>
          <w:rPr>
            <w:webHidden/>
          </w:rPr>
          <w:tab/>
        </w:r>
        <w:r>
          <w:rPr>
            <w:webHidden/>
          </w:rPr>
          <w:fldChar w:fldCharType="begin"/>
        </w:r>
        <w:r>
          <w:rPr>
            <w:webHidden/>
          </w:rPr>
          <w:instrText xml:space="preserve"> PAGEREF _Toc78900698 \h </w:instrText>
        </w:r>
        <w:r>
          <w:rPr>
            <w:webHidden/>
          </w:rPr>
        </w:r>
        <w:r>
          <w:rPr>
            <w:webHidden/>
          </w:rPr>
          <w:fldChar w:fldCharType="separate"/>
        </w:r>
        <w:r>
          <w:rPr>
            <w:webHidden/>
          </w:rPr>
          <w:t>433</w:t>
        </w:r>
        <w:r>
          <w:rPr>
            <w:webHidden/>
          </w:rPr>
          <w:fldChar w:fldCharType="end"/>
        </w:r>
      </w:hyperlink>
    </w:p>
    <w:p w14:paraId="377B1324" w14:textId="7D4361FB" w:rsidR="00823A3A" w:rsidRDefault="00823A3A">
      <w:pPr>
        <w:pStyle w:val="TOC2"/>
        <w:rPr>
          <w:rFonts w:asciiTheme="minorHAnsi" w:eastAsiaTheme="minorEastAsia" w:hAnsiTheme="minorHAnsi" w:cstheme="minorBidi"/>
          <w:smallCaps w:val="0"/>
          <w:sz w:val="22"/>
          <w:szCs w:val="22"/>
        </w:rPr>
      </w:pPr>
      <w:hyperlink w:anchor="_Toc78900699" w:history="1">
        <w:r w:rsidRPr="007C26F3">
          <w:rPr>
            <w:rStyle w:val="Hyperlink"/>
          </w:rPr>
          <w:t>A.2</w:t>
        </w:r>
        <w:r>
          <w:rPr>
            <w:rFonts w:asciiTheme="minorHAnsi" w:eastAsiaTheme="minorEastAsia" w:hAnsiTheme="minorHAnsi" w:cstheme="minorBidi"/>
            <w:smallCaps w:val="0"/>
            <w:sz w:val="22"/>
            <w:szCs w:val="22"/>
          </w:rPr>
          <w:tab/>
        </w:r>
        <w:r w:rsidRPr="007C26F3">
          <w:rPr>
            <w:rStyle w:val="Hyperlink"/>
          </w:rPr>
          <w:t>Configuration file format</w:t>
        </w:r>
        <w:r>
          <w:rPr>
            <w:webHidden/>
          </w:rPr>
          <w:tab/>
        </w:r>
        <w:r>
          <w:rPr>
            <w:webHidden/>
          </w:rPr>
          <w:fldChar w:fldCharType="begin"/>
        </w:r>
        <w:r>
          <w:rPr>
            <w:webHidden/>
          </w:rPr>
          <w:instrText xml:space="preserve"> PAGEREF _Toc78900699 \h </w:instrText>
        </w:r>
        <w:r>
          <w:rPr>
            <w:webHidden/>
          </w:rPr>
        </w:r>
        <w:r>
          <w:rPr>
            <w:webHidden/>
          </w:rPr>
          <w:fldChar w:fldCharType="separate"/>
        </w:r>
        <w:r>
          <w:rPr>
            <w:webHidden/>
          </w:rPr>
          <w:t>433</w:t>
        </w:r>
        <w:r>
          <w:rPr>
            <w:webHidden/>
          </w:rPr>
          <w:fldChar w:fldCharType="end"/>
        </w:r>
      </w:hyperlink>
    </w:p>
    <w:p w14:paraId="079A2339" w14:textId="7676638A" w:rsidR="00823A3A" w:rsidRDefault="00823A3A">
      <w:pPr>
        <w:pStyle w:val="TOC2"/>
        <w:rPr>
          <w:rFonts w:asciiTheme="minorHAnsi" w:eastAsiaTheme="minorEastAsia" w:hAnsiTheme="minorHAnsi" w:cstheme="minorBidi"/>
          <w:smallCaps w:val="0"/>
          <w:sz w:val="22"/>
          <w:szCs w:val="22"/>
        </w:rPr>
      </w:pPr>
      <w:hyperlink w:anchor="_Toc78900700" w:history="1">
        <w:r w:rsidRPr="007C26F3">
          <w:rPr>
            <w:rStyle w:val="Hyperlink"/>
          </w:rPr>
          <w:t>A.3</w:t>
        </w:r>
        <w:r>
          <w:rPr>
            <w:rFonts w:asciiTheme="minorHAnsi" w:eastAsiaTheme="minorEastAsia" w:hAnsiTheme="minorHAnsi" w:cstheme="minorBidi"/>
            <w:smallCaps w:val="0"/>
            <w:sz w:val="22"/>
            <w:szCs w:val="22"/>
          </w:rPr>
          <w:tab/>
        </w:r>
        <w:r w:rsidRPr="007C26F3">
          <w:rPr>
            <w:rStyle w:val="Hyperlink"/>
          </w:rPr>
          <w:t>LNB names</w:t>
        </w:r>
        <w:r>
          <w:rPr>
            <w:webHidden/>
          </w:rPr>
          <w:tab/>
        </w:r>
        <w:r>
          <w:rPr>
            <w:webHidden/>
          </w:rPr>
          <w:fldChar w:fldCharType="begin"/>
        </w:r>
        <w:r>
          <w:rPr>
            <w:webHidden/>
          </w:rPr>
          <w:instrText xml:space="preserve"> PAGEREF _Toc78900700 \h </w:instrText>
        </w:r>
        <w:r>
          <w:rPr>
            <w:webHidden/>
          </w:rPr>
        </w:r>
        <w:r>
          <w:rPr>
            <w:webHidden/>
          </w:rPr>
          <w:fldChar w:fldCharType="separate"/>
        </w:r>
        <w:r>
          <w:rPr>
            <w:webHidden/>
          </w:rPr>
          <w:t>434</w:t>
        </w:r>
        <w:r>
          <w:rPr>
            <w:webHidden/>
          </w:rPr>
          <w:fldChar w:fldCharType="end"/>
        </w:r>
      </w:hyperlink>
    </w:p>
    <w:p w14:paraId="3F45FEB3" w14:textId="3960722A" w:rsidR="00823A3A" w:rsidRDefault="00823A3A">
      <w:pPr>
        <w:pStyle w:val="TOC2"/>
        <w:rPr>
          <w:rFonts w:asciiTheme="minorHAnsi" w:eastAsiaTheme="minorEastAsia" w:hAnsiTheme="minorHAnsi" w:cstheme="minorBidi"/>
          <w:smallCaps w:val="0"/>
          <w:sz w:val="22"/>
          <w:szCs w:val="22"/>
        </w:rPr>
      </w:pPr>
      <w:hyperlink w:anchor="_Toc78900701" w:history="1">
        <w:r w:rsidRPr="007C26F3">
          <w:rPr>
            <w:rStyle w:val="Hyperlink"/>
          </w:rPr>
          <w:t>A.4</w:t>
        </w:r>
        <w:r>
          <w:rPr>
            <w:rFonts w:asciiTheme="minorHAnsi" w:eastAsiaTheme="minorEastAsia" w:hAnsiTheme="minorHAnsi" w:cstheme="minorBidi"/>
            <w:smallCaps w:val="0"/>
            <w:sz w:val="22"/>
            <w:szCs w:val="22"/>
          </w:rPr>
          <w:tab/>
        </w:r>
        <w:r w:rsidRPr="007C26F3">
          <w:rPr>
            <w:rStyle w:val="Hyperlink"/>
          </w:rPr>
          <w:t>HF band region names</w:t>
        </w:r>
        <w:r>
          <w:rPr>
            <w:webHidden/>
          </w:rPr>
          <w:tab/>
        </w:r>
        <w:r>
          <w:rPr>
            <w:webHidden/>
          </w:rPr>
          <w:fldChar w:fldCharType="begin"/>
        </w:r>
        <w:r>
          <w:rPr>
            <w:webHidden/>
          </w:rPr>
          <w:instrText xml:space="preserve"> PAGEREF _Toc78900701 \h </w:instrText>
        </w:r>
        <w:r>
          <w:rPr>
            <w:webHidden/>
          </w:rPr>
        </w:r>
        <w:r>
          <w:rPr>
            <w:webHidden/>
          </w:rPr>
          <w:fldChar w:fldCharType="separate"/>
        </w:r>
        <w:r>
          <w:rPr>
            <w:webHidden/>
          </w:rPr>
          <w:t>435</w:t>
        </w:r>
        <w:r>
          <w:rPr>
            <w:webHidden/>
          </w:rPr>
          <w:fldChar w:fldCharType="end"/>
        </w:r>
      </w:hyperlink>
    </w:p>
    <w:p w14:paraId="7B48ED52" w14:textId="174CA4EC" w:rsidR="00823A3A" w:rsidRDefault="00823A3A">
      <w:pPr>
        <w:pStyle w:val="TOC2"/>
        <w:rPr>
          <w:rFonts w:asciiTheme="minorHAnsi" w:eastAsiaTheme="minorEastAsia" w:hAnsiTheme="minorHAnsi" w:cstheme="minorBidi"/>
          <w:smallCaps w:val="0"/>
          <w:sz w:val="22"/>
          <w:szCs w:val="22"/>
        </w:rPr>
      </w:pPr>
      <w:hyperlink w:anchor="_Toc78900702" w:history="1">
        <w:r w:rsidRPr="007C26F3">
          <w:rPr>
            <w:rStyle w:val="Hyperlink"/>
          </w:rPr>
          <w:t>A.5</w:t>
        </w:r>
        <w:r>
          <w:rPr>
            <w:rFonts w:asciiTheme="minorHAnsi" w:eastAsiaTheme="minorEastAsia" w:hAnsiTheme="minorHAnsi" w:cstheme="minorBidi"/>
            <w:smallCaps w:val="0"/>
            <w:sz w:val="22"/>
            <w:szCs w:val="22"/>
          </w:rPr>
          <w:tab/>
        </w:r>
        <w:r w:rsidRPr="007C26F3">
          <w:rPr>
            <w:rStyle w:val="Hyperlink"/>
          </w:rPr>
          <w:t>Sample configuration files</w:t>
        </w:r>
        <w:r>
          <w:rPr>
            <w:webHidden/>
          </w:rPr>
          <w:tab/>
        </w:r>
        <w:r>
          <w:rPr>
            <w:webHidden/>
          </w:rPr>
          <w:fldChar w:fldCharType="begin"/>
        </w:r>
        <w:r>
          <w:rPr>
            <w:webHidden/>
          </w:rPr>
          <w:instrText xml:space="preserve"> PAGEREF _Toc78900702 \h </w:instrText>
        </w:r>
        <w:r>
          <w:rPr>
            <w:webHidden/>
          </w:rPr>
        </w:r>
        <w:r>
          <w:rPr>
            <w:webHidden/>
          </w:rPr>
          <w:fldChar w:fldCharType="separate"/>
        </w:r>
        <w:r>
          <w:rPr>
            <w:webHidden/>
          </w:rPr>
          <w:t>435</w:t>
        </w:r>
        <w:r>
          <w:rPr>
            <w:webHidden/>
          </w:rPr>
          <w:fldChar w:fldCharType="end"/>
        </w:r>
      </w:hyperlink>
    </w:p>
    <w:p w14:paraId="37C549E4" w14:textId="5A0FBD43" w:rsidR="00823A3A" w:rsidRDefault="00823A3A">
      <w:pPr>
        <w:pStyle w:val="TOC3"/>
        <w:rPr>
          <w:rFonts w:asciiTheme="minorHAnsi" w:eastAsiaTheme="minorEastAsia" w:hAnsiTheme="minorHAnsi" w:cstheme="minorBidi"/>
          <w:iCs w:val="0"/>
          <w:sz w:val="22"/>
          <w:szCs w:val="22"/>
        </w:rPr>
      </w:pPr>
      <w:hyperlink w:anchor="_Toc78900703" w:history="1">
        <w:r w:rsidRPr="007C26F3">
          <w:rPr>
            <w:rStyle w:val="Hyperlink"/>
          </w:rPr>
          <w:t>A.5.1</w:t>
        </w:r>
        <w:r>
          <w:rPr>
            <w:rFonts w:asciiTheme="minorHAnsi" w:eastAsiaTheme="minorEastAsia" w:hAnsiTheme="minorHAnsi" w:cstheme="minorBidi"/>
            <w:iCs w:val="0"/>
            <w:sz w:val="22"/>
            <w:szCs w:val="22"/>
          </w:rPr>
          <w:tab/>
        </w:r>
        <w:r w:rsidRPr="007C26F3">
          <w:rPr>
            <w:rStyle w:val="Hyperlink"/>
          </w:rPr>
          <w:t>Generic example</w:t>
        </w:r>
        <w:r>
          <w:rPr>
            <w:webHidden/>
          </w:rPr>
          <w:tab/>
        </w:r>
        <w:r>
          <w:rPr>
            <w:webHidden/>
          </w:rPr>
          <w:fldChar w:fldCharType="begin"/>
        </w:r>
        <w:r>
          <w:rPr>
            <w:webHidden/>
          </w:rPr>
          <w:instrText xml:space="preserve"> PAGEREF _Toc78900703 \h </w:instrText>
        </w:r>
        <w:r>
          <w:rPr>
            <w:webHidden/>
          </w:rPr>
        </w:r>
        <w:r>
          <w:rPr>
            <w:webHidden/>
          </w:rPr>
          <w:fldChar w:fldCharType="separate"/>
        </w:r>
        <w:r>
          <w:rPr>
            <w:webHidden/>
          </w:rPr>
          <w:t>435</w:t>
        </w:r>
        <w:r>
          <w:rPr>
            <w:webHidden/>
          </w:rPr>
          <w:fldChar w:fldCharType="end"/>
        </w:r>
      </w:hyperlink>
    </w:p>
    <w:p w14:paraId="26B08745" w14:textId="32C750DD" w:rsidR="00823A3A" w:rsidRDefault="00823A3A">
      <w:pPr>
        <w:pStyle w:val="TOC3"/>
        <w:rPr>
          <w:rFonts w:asciiTheme="minorHAnsi" w:eastAsiaTheme="minorEastAsia" w:hAnsiTheme="minorHAnsi" w:cstheme="minorBidi"/>
          <w:iCs w:val="0"/>
          <w:sz w:val="22"/>
          <w:szCs w:val="22"/>
        </w:rPr>
      </w:pPr>
      <w:hyperlink w:anchor="_Toc78900704" w:history="1">
        <w:r w:rsidRPr="007C26F3">
          <w:rPr>
            <w:rStyle w:val="Hyperlink"/>
          </w:rPr>
          <w:t>A.5.2</w:t>
        </w:r>
        <w:r>
          <w:rPr>
            <w:rFonts w:asciiTheme="minorHAnsi" w:eastAsiaTheme="minorEastAsia" w:hAnsiTheme="minorHAnsi" w:cstheme="minorBidi"/>
            <w:iCs w:val="0"/>
            <w:sz w:val="22"/>
            <w:szCs w:val="22"/>
          </w:rPr>
          <w:tab/>
        </w:r>
        <w:r w:rsidRPr="007C26F3">
          <w:rPr>
            <w:rStyle w:val="Hyperlink"/>
          </w:rPr>
          <w:t>Using TSDuck on Japanese ISDB transport streams</w:t>
        </w:r>
        <w:r>
          <w:rPr>
            <w:webHidden/>
          </w:rPr>
          <w:tab/>
        </w:r>
        <w:r>
          <w:rPr>
            <w:webHidden/>
          </w:rPr>
          <w:fldChar w:fldCharType="begin"/>
        </w:r>
        <w:r>
          <w:rPr>
            <w:webHidden/>
          </w:rPr>
          <w:instrText xml:space="preserve"> PAGEREF _Toc78900704 \h </w:instrText>
        </w:r>
        <w:r>
          <w:rPr>
            <w:webHidden/>
          </w:rPr>
        </w:r>
        <w:r>
          <w:rPr>
            <w:webHidden/>
          </w:rPr>
          <w:fldChar w:fldCharType="separate"/>
        </w:r>
        <w:r>
          <w:rPr>
            <w:webHidden/>
          </w:rPr>
          <w:t>436</w:t>
        </w:r>
        <w:r>
          <w:rPr>
            <w:webHidden/>
          </w:rPr>
          <w:fldChar w:fldCharType="end"/>
        </w:r>
      </w:hyperlink>
    </w:p>
    <w:p w14:paraId="5D423AEE" w14:textId="000BDD5B" w:rsidR="00823A3A" w:rsidRDefault="00823A3A">
      <w:pPr>
        <w:pStyle w:val="TOC1"/>
        <w:rPr>
          <w:rFonts w:eastAsiaTheme="minorEastAsia" w:cstheme="minorBidi"/>
          <w:b w:val="0"/>
          <w:bCs w:val="0"/>
          <w:smallCaps w:val="0"/>
          <w:color w:val="auto"/>
          <w:szCs w:val="22"/>
        </w:rPr>
      </w:pPr>
      <w:hyperlink w:anchor="_Toc78900705" w:history="1">
        <w:r w:rsidRPr="007C26F3">
          <w:rPr>
            <w:rStyle w:val="Hyperlink"/>
            <w:lang w:val="en-GB"/>
          </w:rPr>
          <w:t>Appendix B</w:t>
        </w:r>
        <w:r>
          <w:rPr>
            <w:rFonts w:eastAsiaTheme="minorEastAsia" w:cstheme="minorBidi"/>
            <w:b w:val="0"/>
            <w:bCs w:val="0"/>
            <w:smallCaps w:val="0"/>
            <w:color w:val="auto"/>
            <w:szCs w:val="22"/>
          </w:rPr>
          <w:tab/>
        </w:r>
        <w:r w:rsidRPr="007C26F3">
          <w:rPr>
            <w:rStyle w:val="Hyperlink"/>
            <w:lang w:val="en-GB"/>
          </w:rPr>
          <w:t>Channel Configuration XML Reference Model</w:t>
        </w:r>
        <w:r>
          <w:rPr>
            <w:webHidden/>
          </w:rPr>
          <w:tab/>
        </w:r>
        <w:r>
          <w:rPr>
            <w:webHidden/>
          </w:rPr>
          <w:fldChar w:fldCharType="begin"/>
        </w:r>
        <w:r>
          <w:rPr>
            <w:webHidden/>
          </w:rPr>
          <w:instrText xml:space="preserve"> PAGEREF _Toc78900705 \h </w:instrText>
        </w:r>
        <w:r>
          <w:rPr>
            <w:webHidden/>
          </w:rPr>
        </w:r>
        <w:r>
          <w:rPr>
            <w:webHidden/>
          </w:rPr>
          <w:fldChar w:fldCharType="separate"/>
        </w:r>
        <w:r>
          <w:rPr>
            <w:webHidden/>
          </w:rPr>
          <w:t>437</w:t>
        </w:r>
        <w:r>
          <w:rPr>
            <w:webHidden/>
          </w:rPr>
          <w:fldChar w:fldCharType="end"/>
        </w:r>
      </w:hyperlink>
    </w:p>
    <w:p w14:paraId="50DBA6A2" w14:textId="0AC21E84" w:rsidR="00823A3A" w:rsidRDefault="00823A3A">
      <w:pPr>
        <w:pStyle w:val="TOC2"/>
        <w:rPr>
          <w:rFonts w:asciiTheme="minorHAnsi" w:eastAsiaTheme="minorEastAsia" w:hAnsiTheme="minorHAnsi" w:cstheme="minorBidi"/>
          <w:smallCaps w:val="0"/>
          <w:sz w:val="22"/>
          <w:szCs w:val="22"/>
        </w:rPr>
      </w:pPr>
      <w:hyperlink w:anchor="_Toc78900706" w:history="1">
        <w:r w:rsidRPr="007C26F3">
          <w:rPr>
            <w:rStyle w:val="Hyperlink"/>
          </w:rPr>
          <w:t>B.1</w:t>
        </w:r>
        <w:r>
          <w:rPr>
            <w:rFonts w:asciiTheme="minorHAnsi" w:eastAsiaTheme="minorEastAsia" w:hAnsiTheme="minorHAnsi" w:cstheme="minorBidi"/>
            <w:smallCaps w:val="0"/>
            <w:sz w:val="22"/>
            <w:szCs w:val="22"/>
          </w:rPr>
          <w:tab/>
        </w:r>
        <w:r w:rsidRPr="007C26F3">
          <w:rPr>
            <w:rStyle w:val="Hyperlink"/>
          </w:rPr>
          <w:t>File usage</w:t>
        </w:r>
        <w:r>
          <w:rPr>
            <w:webHidden/>
          </w:rPr>
          <w:tab/>
        </w:r>
        <w:r>
          <w:rPr>
            <w:webHidden/>
          </w:rPr>
          <w:fldChar w:fldCharType="begin"/>
        </w:r>
        <w:r>
          <w:rPr>
            <w:webHidden/>
          </w:rPr>
          <w:instrText xml:space="preserve"> PAGEREF _Toc78900706 \h </w:instrText>
        </w:r>
        <w:r>
          <w:rPr>
            <w:webHidden/>
          </w:rPr>
        </w:r>
        <w:r>
          <w:rPr>
            <w:webHidden/>
          </w:rPr>
          <w:fldChar w:fldCharType="separate"/>
        </w:r>
        <w:r>
          <w:rPr>
            <w:webHidden/>
          </w:rPr>
          <w:t>437</w:t>
        </w:r>
        <w:r>
          <w:rPr>
            <w:webHidden/>
          </w:rPr>
          <w:fldChar w:fldCharType="end"/>
        </w:r>
      </w:hyperlink>
    </w:p>
    <w:p w14:paraId="15947D74" w14:textId="6D17867E" w:rsidR="00823A3A" w:rsidRDefault="00823A3A">
      <w:pPr>
        <w:pStyle w:val="TOC2"/>
        <w:rPr>
          <w:rFonts w:asciiTheme="minorHAnsi" w:eastAsiaTheme="minorEastAsia" w:hAnsiTheme="minorHAnsi" w:cstheme="minorBidi"/>
          <w:smallCaps w:val="0"/>
          <w:sz w:val="22"/>
          <w:szCs w:val="22"/>
        </w:rPr>
      </w:pPr>
      <w:hyperlink w:anchor="_Toc78900707" w:history="1">
        <w:r w:rsidRPr="007C26F3">
          <w:rPr>
            <w:rStyle w:val="Hyperlink"/>
            <w:lang w:val="en-GB"/>
          </w:rPr>
          <w:t>B.2</w:t>
        </w:r>
        <w:r>
          <w:rPr>
            <w:rFonts w:asciiTheme="minorHAnsi" w:eastAsiaTheme="minorEastAsia" w:hAnsiTheme="minorHAnsi" w:cstheme="minorBidi"/>
            <w:smallCaps w:val="0"/>
            <w:sz w:val="22"/>
            <w:szCs w:val="22"/>
          </w:rPr>
          <w:tab/>
        </w:r>
        <w:r w:rsidRPr="007C26F3">
          <w:rPr>
            <w:rStyle w:val="Hyperlink"/>
            <w:lang w:val="en-GB"/>
          </w:rPr>
          <w:t>Channel configuration file format</w:t>
        </w:r>
        <w:r>
          <w:rPr>
            <w:webHidden/>
          </w:rPr>
          <w:tab/>
        </w:r>
        <w:r>
          <w:rPr>
            <w:webHidden/>
          </w:rPr>
          <w:fldChar w:fldCharType="begin"/>
        </w:r>
        <w:r>
          <w:rPr>
            <w:webHidden/>
          </w:rPr>
          <w:instrText xml:space="preserve"> PAGEREF _Toc78900707 \h </w:instrText>
        </w:r>
        <w:r>
          <w:rPr>
            <w:webHidden/>
          </w:rPr>
        </w:r>
        <w:r>
          <w:rPr>
            <w:webHidden/>
          </w:rPr>
          <w:fldChar w:fldCharType="separate"/>
        </w:r>
        <w:r>
          <w:rPr>
            <w:webHidden/>
          </w:rPr>
          <w:t>437</w:t>
        </w:r>
        <w:r>
          <w:rPr>
            <w:webHidden/>
          </w:rPr>
          <w:fldChar w:fldCharType="end"/>
        </w:r>
      </w:hyperlink>
    </w:p>
    <w:p w14:paraId="7C9D947E" w14:textId="2DFE1950" w:rsidR="00823A3A" w:rsidRDefault="00823A3A">
      <w:pPr>
        <w:pStyle w:val="TOC2"/>
        <w:rPr>
          <w:rFonts w:asciiTheme="minorHAnsi" w:eastAsiaTheme="minorEastAsia" w:hAnsiTheme="minorHAnsi" w:cstheme="minorBidi"/>
          <w:smallCaps w:val="0"/>
          <w:sz w:val="22"/>
          <w:szCs w:val="22"/>
        </w:rPr>
      </w:pPr>
      <w:hyperlink w:anchor="_Toc78900708" w:history="1">
        <w:r w:rsidRPr="007C26F3">
          <w:rPr>
            <w:rStyle w:val="Hyperlink"/>
            <w:lang w:val="en-GB"/>
          </w:rPr>
          <w:t>B.3</w:t>
        </w:r>
        <w:r>
          <w:rPr>
            <w:rFonts w:asciiTheme="minorHAnsi" w:eastAsiaTheme="minorEastAsia" w:hAnsiTheme="minorHAnsi" w:cstheme="minorBidi"/>
            <w:smallCaps w:val="0"/>
            <w:sz w:val="22"/>
            <w:szCs w:val="22"/>
          </w:rPr>
          <w:tab/>
        </w:r>
        <w:r w:rsidRPr="007C26F3">
          <w:rPr>
            <w:rStyle w:val="Hyperlink"/>
            <w:lang w:val="en-GB"/>
          </w:rPr>
          <w:t>Tuning parameters</w:t>
        </w:r>
        <w:r>
          <w:rPr>
            <w:webHidden/>
          </w:rPr>
          <w:tab/>
        </w:r>
        <w:r>
          <w:rPr>
            <w:webHidden/>
          </w:rPr>
          <w:fldChar w:fldCharType="begin"/>
        </w:r>
        <w:r>
          <w:rPr>
            <w:webHidden/>
          </w:rPr>
          <w:instrText xml:space="preserve"> PAGEREF _Toc78900708 \h </w:instrText>
        </w:r>
        <w:r>
          <w:rPr>
            <w:webHidden/>
          </w:rPr>
        </w:r>
        <w:r>
          <w:rPr>
            <w:webHidden/>
          </w:rPr>
          <w:fldChar w:fldCharType="separate"/>
        </w:r>
        <w:r>
          <w:rPr>
            <w:webHidden/>
          </w:rPr>
          <w:t>438</w:t>
        </w:r>
        <w:r>
          <w:rPr>
            <w:webHidden/>
          </w:rPr>
          <w:fldChar w:fldCharType="end"/>
        </w:r>
      </w:hyperlink>
    </w:p>
    <w:p w14:paraId="44569F4F" w14:textId="7E3AB6BC" w:rsidR="00823A3A" w:rsidRDefault="00823A3A">
      <w:pPr>
        <w:pStyle w:val="TOC3"/>
        <w:rPr>
          <w:rFonts w:asciiTheme="minorHAnsi" w:eastAsiaTheme="minorEastAsia" w:hAnsiTheme="minorHAnsi" w:cstheme="minorBidi"/>
          <w:iCs w:val="0"/>
          <w:sz w:val="22"/>
          <w:szCs w:val="22"/>
        </w:rPr>
      </w:pPr>
      <w:hyperlink w:anchor="_Toc78900709" w:history="1">
        <w:r w:rsidRPr="007C26F3">
          <w:rPr>
            <w:rStyle w:val="Hyperlink"/>
            <w:lang w:val="en-GB"/>
          </w:rPr>
          <w:t>B.3.1</w:t>
        </w:r>
        <w:r>
          <w:rPr>
            <w:rFonts w:asciiTheme="minorHAnsi" w:eastAsiaTheme="minorEastAsia" w:hAnsiTheme="minorHAnsi" w:cstheme="minorBidi"/>
            <w:iCs w:val="0"/>
            <w:sz w:val="22"/>
            <w:szCs w:val="22"/>
          </w:rPr>
          <w:tab/>
        </w:r>
        <w:r w:rsidRPr="007C26F3">
          <w:rPr>
            <w:rStyle w:val="Hyperlink"/>
            <w:lang w:val="en-GB"/>
          </w:rPr>
          <w:t>ATSC</w:t>
        </w:r>
        <w:r>
          <w:rPr>
            <w:webHidden/>
          </w:rPr>
          <w:tab/>
        </w:r>
        <w:r>
          <w:rPr>
            <w:webHidden/>
          </w:rPr>
          <w:fldChar w:fldCharType="begin"/>
        </w:r>
        <w:r>
          <w:rPr>
            <w:webHidden/>
          </w:rPr>
          <w:instrText xml:space="preserve"> PAGEREF _Toc78900709 \h </w:instrText>
        </w:r>
        <w:r>
          <w:rPr>
            <w:webHidden/>
          </w:rPr>
        </w:r>
        <w:r>
          <w:rPr>
            <w:webHidden/>
          </w:rPr>
          <w:fldChar w:fldCharType="separate"/>
        </w:r>
        <w:r>
          <w:rPr>
            <w:webHidden/>
          </w:rPr>
          <w:t>438</w:t>
        </w:r>
        <w:r>
          <w:rPr>
            <w:webHidden/>
          </w:rPr>
          <w:fldChar w:fldCharType="end"/>
        </w:r>
      </w:hyperlink>
    </w:p>
    <w:p w14:paraId="4A2A6527" w14:textId="52AC927D" w:rsidR="00823A3A" w:rsidRDefault="00823A3A">
      <w:pPr>
        <w:pStyle w:val="TOC3"/>
        <w:rPr>
          <w:rFonts w:asciiTheme="minorHAnsi" w:eastAsiaTheme="minorEastAsia" w:hAnsiTheme="minorHAnsi" w:cstheme="minorBidi"/>
          <w:iCs w:val="0"/>
          <w:sz w:val="22"/>
          <w:szCs w:val="22"/>
        </w:rPr>
      </w:pPr>
      <w:hyperlink w:anchor="_Toc78900710" w:history="1">
        <w:r w:rsidRPr="007C26F3">
          <w:rPr>
            <w:rStyle w:val="Hyperlink"/>
          </w:rPr>
          <w:t>B.3.2</w:t>
        </w:r>
        <w:r>
          <w:rPr>
            <w:rFonts w:asciiTheme="minorHAnsi" w:eastAsiaTheme="minorEastAsia" w:hAnsiTheme="minorHAnsi" w:cstheme="minorBidi"/>
            <w:iCs w:val="0"/>
            <w:sz w:val="22"/>
            <w:szCs w:val="22"/>
          </w:rPr>
          <w:tab/>
        </w:r>
        <w:r w:rsidRPr="007C26F3">
          <w:rPr>
            <w:rStyle w:val="Hyperlink"/>
          </w:rPr>
          <w:t>DVB-C</w:t>
        </w:r>
        <w:r>
          <w:rPr>
            <w:webHidden/>
          </w:rPr>
          <w:tab/>
        </w:r>
        <w:r>
          <w:rPr>
            <w:webHidden/>
          </w:rPr>
          <w:fldChar w:fldCharType="begin"/>
        </w:r>
        <w:r>
          <w:rPr>
            <w:webHidden/>
          </w:rPr>
          <w:instrText xml:space="preserve"> PAGEREF _Toc78900710 \h </w:instrText>
        </w:r>
        <w:r>
          <w:rPr>
            <w:webHidden/>
          </w:rPr>
        </w:r>
        <w:r>
          <w:rPr>
            <w:webHidden/>
          </w:rPr>
          <w:fldChar w:fldCharType="separate"/>
        </w:r>
        <w:r>
          <w:rPr>
            <w:webHidden/>
          </w:rPr>
          <w:t>438</w:t>
        </w:r>
        <w:r>
          <w:rPr>
            <w:webHidden/>
          </w:rPr>
          <w:fldChar w:fldCharType="end"/>
        </w:r>
      </w:hyperlink>
    </w:p>
    <w:p w14:paraId="57775FA2" w14:textId="63B15A89" w:rsidR="00823A3A" w:rsidRDefault="00823A3A">
      <w:pPr>
        <w:pStyle w:val="TOC3"/>
        <w:rPr>
          <w:rFonts w:asciiTheme="minorHAnsi" w:eastAsiaTheme="minorEastAsia" w:hAnsiTheme="minorHAnsi" w:cstheme="minorBidi"/>
          <w:iCs w:val="0"/>
          <w:sz w:val="22"/>
          <w:szCs w:val="22"/>
        </w:rPr>
      </w:pPr>
      <w:hyperlink w:anchor="_Toc78900711" w:history="1">
        <w:r w:rsidRPr="007C26F3">
          <w:rPr>
            <w:rStyle w:val="Hyperlink"/>
          </w:rPr>
          <w:t>B.3.3</w:t>
        </w:r>
        <w:r>
          <w:rPr>
            <w:rFonts w:asciiTheme="minorHAnsi" w:eastAsiaTheme="minorEastAsia" w:hAnsiTheme="minorHAnsi" w:cstheme="minorBidi"/>
            <w:iCs w:val="0"/>
            <w:sz w:val="22"/>
            <w:szCs w:val="22"/>
          </w:rPr>
          <w:tab/>
        </w:r>
        <w:r w:rsidRPr="007C26F3">
          <w:rPr>
            <w:rStyle w:val="Hyperlink"/>
          </w:rPr>
          <w:t>DVB-S</w:t>
        </w:r>
        <w:r>
          <w:rPr>
            <w:webHidden/>
          </w:rPr>
          <w:tab/>
        </w:r>
        <w:r>
          <w:rPr>
            <w:webHidden/>
          </w:rPr>
          <w:fldChar w:fldCharType="begin"/>
        </w:r>
        <w:r>
          <w:rPr>
            <w:webHidden/>
          </w:rPr>
          <w:instrText xml:space="preserve"> PAGEREF _Toc78900711 \h </w:instrText>
        </w:r>
        <w:r>
          <w:rPr>
            <w:webHidden/>
          </w:rPr>
        </w:r>
        <w:r>
          <w:rPr>
            <w:webHidden/>
          </w:rPr>
          <w:fldChar w:fldCharType="separate"/>
        </w:r>
        <w:r>
          <w:rPr>
            <w:webHidden/>
          </w:rPr>
          <w:t>438</w:t>
        </w:r>
        <w:r>
          <w:rPr>
            <w:webHidden/>
          </w:rPr>
          <w:fldChar w:fldCharType="end"/>
        </w:r>
      </w:hyperlink>
    </w:p>
    <w:p w14:paraId="199CBB39" w14:textId="4716F0F0" w:rsidR="00823A3A" w:rsidRDefault="00823A3A">
      <w:pPr>
        <w:pStyle w:val="TOC3"/>
        <w:rPr>
          <w:rFonts w:asciiTheme="minorHAnsi" w:eastAsiaTheme="minorEastAsia" w:hAnsiTheme="minorHAnsi" w:cstheme="minorBidi"/>
          <w:iCs w:val="0"/>
          <w:sz w:val="22"/>
          <w:szCs w:val="22"/>
        </w:rPr>
      </w:pPr>
      <w:hyperlink w:anchor="_Toc78900712" w:history="1">
        <w:r w:rsidRPr="007C26F3">
          <w:rPr>
            <w:rStyle w:val="Hyperlink"/>
          </w:rPr>
          <w:t>B.3.4</w:t>
        </w:r>
        <w:r>
          <w:rPr>
            <w:rFonts w:asciiTheme="minorHAnsi" w:eastAsiaTheme="minorEastAsia" w:hAnsiTheme="minorHAnsi" w:cstheme="minorBidi"/>
            <w:iCs w:val="0"/>
            <w:sz w:val="22"/>
            <w:szCs w:val="22"/>
          </w:rPr>
          <w:tab/>
        </w:r>
        <w:r w:rsidRPr="007C26F3">
          <w:rPr>
            <w:rStyle w:val="Hyperlink"/>
          </w:rPr>
          <w:t>DVB-T</w:t>
        </w:r>
        <w:r>
          <w:rPr>
            <w:webHidden/>
          </w:rPr>
          <w:tab/>
        </w:r>
        <w:r>
          <w:rPr>
            <w:webHidden/>
          </w:rPr>
          <w:fldChar w:fldCharType="begin"/>
        </w:r>
        <w:r>
          <w:rPr>
            <w:webHidden/>
          </w:rPr>
          <w:instrText xml:space="preserve"> PAGEREF _Toc78900712 \h </w:instrText>
        </w:r>
        <w:r>
          <w:rPr>
            <w:webHidden/>
          </w:rPr>
        </w:r>
        <w:r>
          <w:rPr>
            <w:webHidden/>
          </w:rPr>
          <w:fldChar w:fldCharType="separate"/>
        </w:r>
        <w:r>
          <w:rPr>
            <w:webHidden/>
          </w:rPr>
          <w:t>438</w:t>
        </w:r>
        <w:r>
          <w:rPr>
            <w:webHidden/>
          </w:rPr>
          <w:fldChar w:fldCharType="end"/>
        </w:r>
      </w:hyperlink>
    </w:p>
    <w:p w14:paraId="2CC7265E" w14:textId="0B0ADAD5" w:rsidR="00823A3A" w:rsidRDefault="00823A3A">
      <w:pPr>
        <w:pStyle w:val="TOC3"/>
        <w:rPr>
          <w:rFonts w:asciiTheme="minorHAnsi" w:eastAsiaTheme="minorEastAsia" w:hAnsiTheme="minorHAnsi" w:cstheme="minorBidi"/>
          <w:iCs w:val="0"/>
          <w:sz w:val="22"/>
          <w:szCs w:val="22"/>
        </w:rPr>
      </w:pPr>
      <w:hyperlink w:anchor="_Toc78900713" w:history="1">
        <w:r w:rsidRPr="007C26F3">
          <w:rPr>
            <w:rStyle w:val="Hyperlink"/>
          </w:rPr>
          <w:t>B.3.5</w:t>
        </w:r>
        <w:r>
          <w:rPr>
            <w:rFonts w:asciiTheme="minorHAnsi" w:eastAsiaTheme="minorEastAsia" w:hAnsiTheme="minorHAnsi" w:cstheme="minorBidi"/>
            <w:iCs w:val="0"/>
            <w:sz w:val="22"/>
            <w:szCs w:val="22"/>
          </w:rPr>
          <w:tab/>
        </w:r>
        <w:r w:rsidRPr="007C26F3">
          <w:rPr>
            <w:rStyle w:val="Hyperlink"/>
          </w:rPr>
          <w:t>ISDB-T</w:t>
        </w:r>
        <w:r>
          <w:rPr>
            <w:webHidden/>
          </w:rPr>
          <w:tab/>
        </w:r>
        <w:r>
          <w:rPr>
            <w:webHidden/>
          </w:rPr>
          <w:fldChar w:fldCharType="begin"/>
        </w:r>
        <w:r>
          <w:rPr>
            <w:webHidden/>
          </w:rPr>
          <w:instrText xml:space="preserve"> PAGEREF _Toc78900713 \h </w:instrText>
        </w:r>
        <w:r>
          <w:rPr>
            <w:webHidden/>
          </w:rPr>
        </w:r>
        <w:r>
          <w:rPr>
            <w:webHidden/>
          </w:rPr>
          <w:fldChar w:fldCharType="separate"/>
        </w:r>
        <w:r>
          <w:rPr>
            <w:webHidden/>
          </w:rPr>
          <w:t>438</w:t>
        </w:r>
        <w:r>
          <w:rPr>
            <w:webHidden/>
          </w:rPr>
          <w:fldChar w:fldCharType="end"/>
        </w:r>
      </w:hyperlink>
    </w:p>
    <w:p w14:paraId="6F17A183" w14:textId="6C62A958" w:rsidR="00823A3A" w:rsidRDefault="00823A3A">
      <w:pPr>
        <w:pStyle w:val="TOC3"/>
        <w:rPr>
          <w:rFonts w:asciiTheme="minorHAnsi" w:eastAsiaTheme="minorEastAsia" w:hAnsiTheme="minorHAnsi" w:cstheme="minorBidi"/>
          <w:iCs w:val="0"/>
          <w:sz w:val="22"/>
          <w:szCs w:val="22"/>
        </w:rPr>
      </w:pPr>
      <w:hyperlink w:anchor="_Toc78900714" w:history="1">
        <w:r w:rsidRPr="007C26F3">
          <w:rPr>
            <w:rStyle w:val="Hyperlink"/>
          </w:rPr>
          <w:t>B.3.6</w:t>
        </w:r>
        <w:r>
          <w:rPr>
            <w:rFonts w:asciiTheme="minorHAnsi" w:eastAsiaTheme="minorEastAsia" w:hAnsiTheme="minorHAnsi" w:cstheme="minorBidi"/>
            <w:iCs w:val="0"/>
            <w:sz w:val="22"/>
            <w:szCs w:val="22"/>
          </w:rPr>
          <w:tab/>
        </w:r>
        <w:r w:rsidRPr="007C26F3">
          <w:rPr>
            <w:rStyle w:val="Hyperlink"/>
          </w:rPr>
          <w:t>ISDB-S</w:t>
        </w:r>
        <w:r>
          <w:rPr>
            <w:webHidden/>
          </w:rPr>
          <w:tab/>
        </w:r>
        <w:r>
          <w:rPr>
            <w:webHidden/>
          </w:rPr>
          <w:fldChar w:fldCharType="begin"/>
        </w:r>
        <w:r>
          <w:rPr>
            <w:webHidden/>
          </w:rPr>
          <w:instrText xml:space="preserve"> PAGEREF _Toc78900714 \h </w:instrText>
        </w:r>
        <w:r>
          <w:rPr>
            <w:webHidden/>
          </w:rPr>
        </w:r>
        <w:r>
          <w:rPr>
            <w:webHidden/>
          </w:rPr>
          <w:fldChar w:fldCharType="separate"/>
        </w:r>
        <w:r>
          <w:rPr>
            <w:webHidden/>
          </w:rPr>
          <w:t>439</w:t>
        </w:r>
        <w:r>
          <w:rPr>
            <w:webHidden/>
          </w:rPr>
          <w:fldChar w:fldCharType="end"/>
        </w:r>
      </w:hyperlink>
    </w:p>
    <w:p w14:paraId="789C15B9" w14:textId="5A40D55A" w:rsidR="00823A3A" w:rsidRDefault="00823A3A">
      <w:pPr>
        <w:pStyle w:val="TOC1"/>
        <w:rPr>
          <w:rFonts w:eastAsiaTheme="minorEastAsia" w:cstheme="minorBidi"/>
          <w:b w:val="0"/>
          <w:bCs w:val="0"/>
          <w:smallCaps w:val="0"/>
          <w:color w:val="auto"/>
          <w:szCs w:val="22"/>
        </w:rPr>
      </w:pPr>
      <w:hyperlink w:anchor="_Toc78900715" w:history="1">
        <w:r w:rsidRPr="007C26F3">
          <w:rPr>
            <w:rStyle w:val="Hyperlink"/>
          </w:rPr>
          <w:t>Appendix C</w:t>
        </w:r>
        <w:r>
          <w:rPr>
            <w:rFonts w:eastAsiaTheme="minorEastAsia" w:cstheme="minorBidi"/>
            <w:b w:val="0"/>
            <w:bCs w:val="0"/>
            <w:smallCaps w:val="0"/>
            <w:color w:val="auto"/>
            <w:szCs w:val="22"/>
          </w:rPr>
          <w:tab/>
        </w:r>
        <w:r w:rsidRPr="007C26F3">
          <w:rPr>
            <w:rStyle w:val="Hyperlink"/>
          </w:rPr>
          <w:t>Resource monitoring configuration file</w:t>
        </w:r>
        <w:r>
          <w:rPr>
            <w:webHidden/>
          </w:rPr>
          <w:tab/>
        </w:r>
        <w:r>
          <w:rPr>
            <w:webHidden/>
          </w:rPr>
          <w:fldChar w:fldCharType="begin"/>
        </w:r>
        <w:r>
          <w:rPr>
            <w:webHidden/>
          </w:rPr>
          <w:instrText xml:space="preserve"> PAGEREF _Toc78900715 \h </w:instrText>
        </w:r>
        <w:r>
          <w:rPr>
            <w:webHidden/>
          </w:rPr>
        </w:r>
        <w:r>
          <w:rPr>
            <w:webHidden/>
          </w:rPr>
          <w:fldChar w:fldCharType="separate"/>
        </w:r>
        <w:r>
          <w:rPr>
            <w:webHidden/>
          </w:rPr>
          <w:t>440</w:t>
        </w:r>
        <w:r>
          <w:rPr>
            <w:webHidden/>
          </w:rPr>
          <w:fldChar w:fldCharType="end"/>
        </w:r>
      </w:hyperlink>
    </w:p>
    <w:p w14:paraId="16FA5338" w14:textId="059B4689" w:rsidR="00823A3A" w:rsidRDefault="00823A3A">
      <w:pPr>
        <w:pStyle w:val="TOC2"/>
        <w:rPr>
          <w:rFonts w:asciiTheme="minorHAnsi" w:eastAsiaTheme="minorEastAsia" w:hAnsiTheme="minorHAnsi" w:cstheme="minorBidi"/>
          <w:smallCaps w:val="0"/>
          <w:sz w:val="22"/>
          <w:szCs w:val="22"/>
        </w:rPr>
      </w:pPr>
      <w:hyperlink w:anchor="_Toc78900716" w:history="1">
        <w:r w:rsidRPr="007C26F3">
          <w:rPr>
            <w:rStyle w:val="Hyperlink"/>
          </w:rPr>
          <w:t>C.1</w:t>
        </w:r>
        <w:r>
          <w:rPr>
            <w:rFonts w:asciiTheme="minorHAnsi" w:eastAsiaTheme="minorEastAsia" w:hAnsiTheme="minorHAnsi" w:cstheme="minorBidi"/>
            <w:smallCaps w:val="0"/>
            <w:sz w:val="22"/>
            <w:szCs w:val="22"/>
          </w:rPr>
          <w:tab/>
        </w:r>
        <w:r w:rsidRPr="007C26F3">
          <w:rPr>
            <w:rStyle w:val="Hyperlink"/>
          </w:rPr>
          <w:t>Resource monitoring in TSDuck</w:t>
        </w:r>
        <w:r>
          <w:rPr>
            <w:webHidden/>
          </w:rPr>
          <w:tab/>
        </w:r>
        <w:r>
          <w:rPr>
            <w:webHidden/>
          </w:rPr>
          <w:fldChar w:fldCharType="begin"/>
        </w:r>
        <w:r>
          <w:rPr>
            <w:webHidden/>
          </w:rPr>
          <w:instrText xml:space="preserve"> PAGEREF _Toc78900716 \h </w:instrText>
        </w:r>
        <w:r>
          <w:rPr>
            <w:webHidden/>
          </w:rPr>
        </w:r>
        <w:r>
          <w:rPr>
            <w:webHidden/>
          </w:rPr>
          <w:fldChar w:fldCharType="separate"/>
        </w:r>
        <w:r>
          <w:rPr>
            <w:webHidden/>
          </w:rPr>
          <w:t>440</w:t>
        </w:r>
        <w:r>
          <w:rPr>
            <w:webHidden/>
          </w:rPr>
          <w:fldChar w:fldCharType="end"/>
        </w:r>
      </w:hyperlink>
    </w:p>
    <w:p w14:paraId="1C574C4F" w14:textId="27AB1143" w:rsidR="00823A3A" w:rsidRDefault="00823A3A">
      <w:pPr>
        <w:pStyle w:val="TOC2"/>
        <w:rPr>
          <w:rFonts w:asciiTheme="minorHAnsi" w:eastAsiaTheme="minorEastAsia" w:hAnsiTheme="minorHAnsi" w:cstheme="minorBidi"/>
          <w:smallCaps w:val="0"/>
          <w:sz w:val="22"/>
          <w:szCs w:val="22"/>
        </w:rPr>
      </w:pPr>
      <w:hyperlink w:anchor="_Toc78900717" w:history="1">
        <w:r w:rsidRPr="007C26F3">
          <w:rPr>
            <w:rStyle w:val="Hyperlink"/>
            <w:lang w:val="en-GB"/>
          </w:rPr>
          <w:t>C.2</w:t>
        </w:r>
        <w:r>
          <w:rPr>
            <w:rFonts w:asciiTheme="minorHAnsi" w:eastAsiaTheme="minorEastAsia" w:hAnsiTheme="minorHAnsi" w:cstheme="minorBidi"/>
            <w:smallCaps w:val="0"/>
            <w:sz w:val="22"/>
            <w:szCs w:val="22"/>
          </w:rPr>
          <w:tab/>
        </w:r>
        <w:r w:rsidRPr="007C26F3">
          <w:rPr>
            <w:rStyle w:val="Hyperlink"/>
            <w:lang w:val="en-GB"/>
          </w:rPr>
          <w:t>Resource monitoring configuration file format</w:t>
        </w:r>
        <w:r>
          <w:rPr>
            <w:webHidden/>
          </w:rPr>
          <w:tab/>
        </w:r>
        <w:r>
          <w:rPr>
            <w:webHidden/>
          </w:rPr>
          <w:fldChar w:fldCharType="begin"/>
        </w:r>
        <w:r>
          <w:rPr>
            <w:webHidden/>
          </w:rPr>
          <w:instrText xml:space="preserve"> PAGEREF _Toc78900717 \h </w:instrText>
        </w:r>
        <w:r>
          <w:rPr>
            <w:webHidden/>
          </w:rPr>
        </w:r>
        <w:r>
          <w:rPr>
            <w:webHidden/>
          </w:rPr>
          <w:fldChar w:fldCharType="separate"/>
        </w:r>
        <w:r>
          <w:rPr>
            <w:webHidden/>
          </w:rPr>
          <w:t>440</w:t>
        </w:r>
        <w:r>
          <w:rPr>
            <w:webHidden/>
          </w:rPr>
          <w:fldChar w:fldCharType="end"/>
        </w:r>
      </w:hyperlink>
    </w:p>
    <w:p w14:paraId="5C1738AE" w14:textId="729C429F" w:rsidR="00823A3A" w:rsidRDefault="00823A3A">
      <w:pPr>
        <w:pStyle w:val="TOC2"/>
        <w:rPr>
          <w:rFonts w:asciiTheme="minorHAnsi" w:eastAsiaTheme="minorEastAsia" w:hAnsiTheme="minorHAnsi" w:cstheme="minorBidi"/>
          <w:smallCaps w:val="0"/>
          <w:sz w:val="22"/>
          <w:szCs w:val="22"/>
        </w:rPr>
      </w:pPr>
      <w:hyperlink w:anchor="_Toc78900718" w:history="1">
        <w:r w:rsidRPr="007C26F3">
          <w:rPr>
            <w:rStyle w:val="Hyperlink"/>
            <w:lang w:val="en-GB"/>
          </w:rPr>
          <w:t>C.3</w:t>
        </w:r>
        <w:r>
          <w:rPr>
            <w:rFonts w:asciiTheme="minorHAnsi" w:eastAsiaTheme="minorEastAsia" w:hAnsiTheme="minorHAnsi" w:cstheme="minorBidi"/>
            <w:smallCaps w:val="0"/>
            <w:sz w:val="22"/>
            <w:szCs w:val="22"/>
          </w:rPr>
          <w:tab/>
        </w:r>
        <w:r w:rsidRPr="007C26F3">
          <w:rPr>
            <w:rStyle w:val="Hyperlink"/>
            <w:lang w:val="en-GB"/>
          </w:rPr>
          <w:t>Default resource monitoring configuration</w:t>
        </w:r>
        <w:r>
          <w:rPr>
            <w:webHidden/>
          </w:rPr>
          <w:tab/>
        </w:r>
        <w:r>
          <w:rPr>
            <w:webHidden/>
          </w:rPr>
          <w:fldChar w:fldCharType="begin"/>
        </w:r>
        <w:r>
          <w:rPr>
            <w:webHidden/>
          </w:rPr>
          <w:instrText xml:space="preserve"> PAGEREF _Toc78900718 \h </w:instrText>
        </w:r>
        <w:r>
          <w:rPr>
            <w:webHidden/>
          </w:rPr>
        </w:r>
        <w:r>
          <w:rPr>
            <w:webHidden/>
          </w:rPr>
          <w:fldChar w:fldCharType="separate"/>
        </w:r>
        <w:r>
          <w:rPr>
            <w:webHidden/>
          </w:rPr>
          <w:t>441</w:t>
        </w:r>
        <w:r>
          <w:rPr>
            <w:webHidden/>
          </w:rPr>
          <w:fldChar w:fldCharType="end"/>
        </w:r>
      </w:hyperlink>
    </w:p>
    <w:p w14:paraId="01E65E15" w14:textId="03884E5A" w:rsidR="00823A3A" w:rsidRDefault="00823A3A">
      <w:pPr>
        <w:pStyle w:val="TOC1"/>
        <w:rPr>
          <w:rFonts w:eastAsiaTheme="minorEastAsia" w:cstheme="minorBidi"/>
          <w:b w:val="0"/>
          <w:bCs w:val="0"/>
          <w:smallCaps w:val="0"/>
          <w:color w:val="auto"/>
          <w:szCs w:val="22"/>
        </w:rPr>
      </w:pPr>
      <w:hyperlink w:anchor="_Toc78900719" w:history="1">
        <w:r w:rsidRPr="007C26F3">
          <w:rPr>
            <w:rStyle w:val="Hyperlink"/>
            <w:lang w:val="en-GB"/>
          </w:rPr>
          <w:t>Appendix D</w:t>
        </w:r>
        <w:r>
          <w:rPr>
            <w:rFonts w:eastAsiaTheme="minorEastAsia" w:cstheme="minorBidi"/>
            <w:b w:val="0"/>
            <w:bCs w:val="0"/>
            <w:smallCaps w:val="0"/>
            <w:color w:val="auto"/>
            <w:szCs w:val="22"/>
          </w:rPr>
          <w:tab/>
        </w:r>
        <w:r w:rsidRPr="007C26F3">
          <w:rPr>
            <w:rStyle w:val="Hyperlink"/>
            <w:lang w:val="en-GB"/>
          </w:rPr>
          <w:t xml:space="preserve">PSI/SI XML </w:t>
        </w:r>
        <w:r w:rsidRPr="007C26F3">
          <w:rPr>
            <w:rStyle w:val="Hyperlink"/>
          </w:rPr>
          <w:t>Reference</w:t>
        </w:r>
        <w:r w:rsidRPr="007C26F3">
          <w:rPr>
            <w:rStyle w:val="Hyperlink"/>
            <w:lang w:val="en-GB"/>
          </w:rPr>
          <w:t xml:space="preserve"> Model</w:t>
        </w:r>
        <w:r>
          <w:rPr>
            <w:webHidden/>
          </w:rPr>
          <w:tab/>
        </w:r>
        <w:r>
          <w:rPr>
            <w:webHidden/>
          </w:rPr>
          <w:fldChar w:fldCharType="begin"/>
        </w:r>
        <w:r>
          <w:rPr>
            <w:webHidden/>
          </w:rPr>
          <w:instrText xml:space="preserve"> PAGEREF _Toc78900719 \h </w:instrText>
        </w:r>
        <w:r>
          <w:rPr>
            <w:webHidden/>
          </w:rPr>
        </w:r>
        <w:r>
          <w:rPr>
            <w:webHidden/>
          </w:rPr>
          <w:fldChar w:fldCharType="separate"/>
        </w:r>
        <w:r>
          <w:rPr>
            <w:webHidden/>
          </w:rPr>
          <w:t>443</w:t>
        </w:r>
        <w:r>
          <w:rPr>
            <w:webHidden/>
          </w:rPr>
          <w:fldChar w:fldCharType="end"/>
        </w:r>
      </w:hyperlink>
    </w:p>
    <w:p w14:paraId="7DB3EA32" w14:textId="6D94B736" w:rsidR="00823A3A" w:rsidRDefault="00823A3A">
      <w:pPr>
        <w:pStyle w:val="TOC2"/>
        <w:rPr>
          <w:rFonts w:asciiTheme="minorHAnsi" w:eastAsiaTheme="minorEastAsia" w:hAnsiTheme="minorHAnsi" w:cstheme="minorBidi"/>
          <w:smallCaps w:val="0"/>
          <w:sz w:val="22"/>
          <w:szCs w:val="22"/>
        </w:rPr>
      </w:pPr>
      <w:hyperlink w:anchor="_Toc78900720" w:history="1">
        <w:r w:rsidRPr="007C26F3">
          <w:rPr>
            <w:rStyle w:val="Hyperlink"/>
          </w:rPr>
          <w:t>D.1</w:t>
        </w:r>
        <w:r>
          <w:rPr>
            <w:rFonts w:asciiTheme="minorHAnsi" w:eastAsiaTheme="minorEastAsia" w:hAnsiTheme="minorHAnsi" w:cstheme="minorBidi"/>
            <w:smallCaps w:val="0"/>
            <w:sz w:val="22"/>
            <w:szCs w:val="22"/>
          </w:rPr>
          <w:tab/>
        </w:r>
        <w:r w:rsidRPr="007C26F3">
          <w:rPr>
            <w:rStyle w:val="Hyperlink"/>
          </w:rPr>
          <w:t>PSI/SI file format</w:t>
        </w:r>
        <w:r>
          <w:rPr>
            <w:webHidden/>
          </w:rPr>
          <w:tab/>
        </w:r>
        <w:r>
          <w:rPr>
            <w:webHidden/>
          </w:rPr>
          <w:fldChar w:fldCharType="begin"/>
        </w:r>
        <w:r>
          <w:rPr>
            <w:webHidden/>
          </w:rPr>
          <w:instrText xml:space="preserve"> PAGEREF _Toc78900720 \h </w:instrText>
        </w:r>
        <w:r>
          <w:rPr>
            <w:webHidden/>
          </w:rPr>
        </w:r>
        <w:r>
          <w:rPr>
            <w:webHidden/>
          </w:rPr>
          <w:fldChar w:fldCharType="separate"/>
        </w:r>
        <w:r>
          <w:rPr>
            <w:webHidden/>
          </w:rPr>
          <w:t>443</w:t>
        </w:r>
        <w:r>
          <w:rPr>
            <w:webHidden/>
          </w:rPr>
          <w:fldChar w:fldCharType="end"/>
        </w:r>
      </w:hyperlink>
    </w:p>
    <w:p w14:paraId="7A2C8490" w14:textId="6C83C90F" w:rsidR="00823A3A" w:rsidRDefault="00823A3A">
      <w:pPr>
        <w:pStyle w:val="TOC2"/>
        <w:rPr>
          <w:rFonts w:asciiTheme="minorHAnsi" w:eastAsiaTheme="minorEastAsia" w:hAnsiTheme="minorHAnsi" w:cstheme="minorBidi"/>
          <w:smallCaps w:val="0"/>
          <w:sz w:val="22"/>
          <w:szCs w:val="22"/>
        </w:rPr>
      </w:pPr>
      <w:hyperlink w:anchor="_Toc78900721" w:history="1">
        <w:r w:rsidRPr="007C26F3">
          <w:rPr>
            <w:rStyle w:val="Hyperlink"/>
          </w:rPr>
          <w:t>D.2</w:t>
        </w:r>
        <w:r>
          <w:rPr>
            <w:rFonts w:asciiTheme="minorHAnsi" w:eastAsiaTheme="minorEastAsia" w:hAnsiTheme="minorHAnsi" w:cstheme="minorBidi"/>
            <w:smallCaps w:val="0"/>
            <w:sz w:val="22"/>
            <w:szCs w:val="22"/>
          </w:rPr>
          <w:tab/>
        </w:r>
        <w:r w:rsidRPr="007C26F3">
          <w:rPr>
            <w:rStyle w:val="Hyperlink"/>
          </w:rPr>
          <w:t>MPEG-defined tables</w:t>
        </w:r>
        <w:r>
          <w:rPr>
            <w:webHidden/>
          </w:rPr>
          <w:tab/>
        </w:r>
        <w:r>
          <w:rPr>
            <w:webHidden/>
          </w:rPr>
          <w:fldChar w:fldCharType="begin"/>
        </w:r>
        <w:r>
          <w:rPr>
            <w:webHidden/>
          </w:rPr>
          <w:instrText xml:space="preserve"> PAGEREF _Toc78900721 \h </w:instrText>
        </w:r>
        <w:r>
          <w:rPr>
            <w:webHidden/>
          </w:rPr>
        </w:r>
        <w:r>
          <w:rPr>
            <w:webHidden/>
          </w:rPr>
          <w:fldChar w:fldCharType="separate"/>
        </w:r>
        <w:r>
          <w:rPr>
            <w:webHidden/>
          </w:rPr>
          <w:t>443</w:t>
        </w:r>
        <w:r>
          <w:rPr>
            <w:webHidden/>
          </w:rPr>
          <w:fldChar w:fldCharType="end"/>
        </w:r>
      </w:hyperlink>
    </w:p>
    <w:p w14:paraId="18E67795" w14:textId="24640068" w:rsidR="00823A3A" w:rsidRDefault="00823A3A">
      <w:pPr>
        <w:pStyle w:val="TOC3"/>
        <w:rPr>
          <w:rFonts w:asciiTheme="minorHAnsi" w:eastAsiaTheme="minorEastAsia" w:hAnsiTheme="minorHAnsi" w:cstheme="minorBidi"/>
          <w:iCs w:val="0"/>
          <w:sz w:val="22"/>
          <w:szCs w:val="22"/>
        </w:rPr>
      </w:pPr>
      <w:hyperlink w:anchor="_Toc78900722" w:history="1">
        <w:r w:rsidRPr="007C26F3">
          <w:rPr>
            <w:rStyle w:val="Hyperlink"/>
          </w:rPr>
          <w:t>D.2.1</w:t>
        </w:r>
        <w:r>
          <w:rPr>
            <w:rFonts w:asciiTheme="minorHAnsi" w:eastAsiaTheme="minorEastAsia" w:hAnsiTheme="minorHAnsi" w:cstheme="minorBidi"/>
            <w:iCs w:val="0"/>
            <w:sz w:val="22"/>
            <w:szCs w:val="22"/>
          </w:rPr>
          <w:tab/>
        </w:r>
        <w:r w:rsidRPr="007C26F3">
          <w:rPr>
            <w:rStyle w:val="Hyperlink"/>
          </w:rPr>
          <w:t>Conditional Access Table (CAT)</w:t>
        </w:r>
        <w:r>
          <w:rPr>
            <w:webHidden/>
          </w:rPr>
          <w:tab/>
        </w:r>
        <w:r>
          <w:rPr>
            <w:webHidden/>
          </w:rPr>
          <w:fldChar w:fldCharType="begin"/>
        </w:r>
        <w:r>
          <w:rPr>
            <w:webHidden/>
          </w:rPr>
          <w:instrText xml:space="preserve"> PAGEREF _Toc78900722 \h </w:instrText>
        </w:r>
        <w:r>
          <w:rPr>
            <w:webHidden/>
          </w:rPr>
        </w:r>
        <w:r>
          <w:rPr>
            <w:webHidden/>
          </w:rPr>
          <w:fldChar w:fldCharType="separate"/>
        </w:r>
        <w:r>
          <w:rPr>
            <w:webHidden/>
          </w:rPr>
          <w:t>443</w:t>
        </w:r>
        <w:r>
          <w:rPr>
            <w:webHidden/>
          </w:rPr>
          <w:fldChar w:fldCharType="end"/>
        </w:r>
      </w:hyperlink>
    </w:p>
    <w:p w14:paraId="5C865EED" w14:textId="0FBF833E" w:rsidR="00823A3A" w:rsidRDefault="00823A3A">
      <w:pPr>
        <w:pStyle w:val="TOC3"/>
        <w:rPr>
          <w:rFonts w:asciiTheme="minorHAnsi" w:eastAsiaTheme="minorEastAsia" w:hAnsiTheme="minorHAnsi" w:cstheme="minorBidi"/>
          <w:iCs w:val="0"/>
          <w:sz w:val="22"/>
          <w:szCs w:val="22"/>
        </w:rPr>
      </w:pPr>
      <w:hyperlink w:anchor="_Toc78900723" w:history="1">
        <w:r w:rsidRPr="007C26F3">
          <w:rPr>
            <w:rStyle w:val="Hyperlink"/>
          </w:rPr>
          <w:t>D.2.2</w:t>
        </w:r>
        <w:r>
          <w:rPr>
            <w:rFonts w:asciiTheme="minorHAnsi" w:eastAsiaTheme="minorEastAsia" w:hAnsiTheme="minorHAnsi" w:cstheme="minorBidi"/>
            <w:iCs w:val="0"/>
            <w:sz w:val="22"/>
            <w:szCs w:val="22"/>
          </w:rPr>
          <w:tab/>
        </w:r>
        <w:r w:rsidRPr="007C26F3">
          <w:rPr>
            <w:rStyle w:val="Hyperlink"/>
          </w:rPr>
          <w:t>DSM-CC Stream Descriptors Table</w:t>
        </w:r>
        <w:r>
          <w:rPr>
            <w:webHidden/>
          </w:rPr>
          <w:tab/>
        </w:r>
        <w:r>
          <w:rPr>
            <w:webHidden/>
          </w:rPr>
          <w:fldChar w:fldCharType="begin"/>
        </w:r>
        <w:r>
          <w:rPr>
            <w:webHidden/>
          </w:rPr>
          <w:instrText xml:space="preserve"> PAGEREF _Toc78900723 \h </w:instrText>
        </w:r>
        <w:r>
          <w:rPr>
            <w:webHidden/>
          </w:rPr>
        </w:r>
        <w:r>
          <w:rPr>
            <w:webHidden/>
          </w:rPr>
          <w:fldChar w:fldCharType="separate"/>
        </w:r>
        <w:r>
          <w:rPr>
            <w:webHidden/>
          </w:rPr>
          <w:t>443</w:t>
        </w:r>
        <w:r>
          <w:rPr>
            <w:webHidden/>
          </w:rPr>
          <w:fldChar w:fldCharType="end"/>
        </w:r>
      </w:hyperlink>
    </w:p>
    <w:p w14:paraId="29F49519" w14:textId="36F4EE97" w:rsidR="00823A3A" w:rsidRDefault="00823A3A">
      <w:pPr>
        <w:pStyle w:val="TOC3"/>
        <w:rPr>
          <w:rFonts w:asciiTheme="minorHAnsi" w:eastAsiaTheme="minorEastAsia" w:hAnsiTheme="minorHAnsi" w:cstheme="minorBidi"/>
          <w:iCs w:val="0"/>
          <w:sz w:val="22"/>
          <w:szCs w:val="22"/>
        </w:rPr>
      </w:pPr>
      <w:hyperlink w:anchor="_Toc78900724" w:history="1">
        <w:r w:rsidRPr="007C26F3">
          <w:rPr>
            <w:rStyle w:val="Hyperlink"/>
          </w:rPr>
          <w:t>D.2.3</w:t>
        </w:r>
        <w:r>
          <w:rPr>
            <w:rFonts w:asciiTheme="minorHAnsi" w:eastAsiaTheme="minorEastAsia" w:hAnsiTheme="minorHAnsi" w:cstheme="minorBidi"/>
            <w:iCs w:val="0"/>
            <w:sz w:val="22"/>
            <w:szCs w:val="22"/>
          </w:rPr>
          <w:tab/>
        </w:r>
        <w:r w:rsidRPr="007C26F3">
          <w:rPr>
            <w:rStyle w:val="Hyperlink"/>
          </w:rPr>
          <w:t>Program Association Table (PAT)</w:t>
        </w:r>
        <w:r>
          <w:rPr>
            <w:webHidden/>
          </w:rPr>
          <w:tab/>
        </w:r>
        <w:r>
          <w:rPr>
            <w:webHidden/>
          </w:rPr>
          <w:fldChar w:fldCharType="begin"/>
        </w:r>
        <w:r>
          <w:rPr>
            <w:webHidden/>
          </w:rPr>
          <w:instrText xml:space="preserve"> PAGEREF _Toc78900724 \h </w:instrText>
        </w:r>
        <w:r>
          <w:rPr>
            <w:webHidden/>
          </w:rPr>
        </w:r>
        <w:r>
          <w:rPr>
            <w:webHidden/>
          </w:rPr>
          <w:fldChar w:fldCharType="separate"/>
        </w:r>
        <w:r>
          <w:rPr>
            <w:webHidden/>
          </w:rPr>
          <w:t>444</w:t>
        </w:r>
        <w:r>
          <w:rPr>
            <w:webHidden/>
          </w:rPr>
          <w:fldChar w:fldCharType="end"/>
        </w:r>
      </w:hyperlink>
    </w:p>
    <w:p w14:paraId="2708A23F" w14:textId="47458D2C" w:rsidR="00823A3A" w:rsidRDefault="00823A3A">
      <w:pPr>
        <w:pStyle w:val="TOC3"/>
        <w:rPr>
          <w:rFonts w:asciiTheme="minorHAnsi" w:eastAsiaTheme="minorEastAsia" w:hAnsiTheme="minorHAnsi" w:cstheme="minorBidi"/>
          <w:iCs w:val="0"/>
          <w:sz w:val="22"/>
          <w:szCs w:val="22"/>
        </w:rPr>
      </w:pPr>
      <w:hyperlink w:anchor="_Toc78900725" w:history="1">
        <w:r w:rsidRPr="007C26F3">
          <w:rPr>
            <w:rStyle w:val="Hyperlink"/>
          </w:rPr>
          <w:t>D.2.4</w:t>
        </w:r>
        <w:r>
          <w:rPr>
            <w:rFonts w:asciiTheme="minorHAnsi" w:eastAsiaTheme="minorEastAsia" w:hAnsiTheme="minorHAnsi" w:cstheme="minorBidi"/>
            <w:iCs w:val="0"/>
            <w:sz w:val="22"/>
            <w:szCs w:val="22"/>
          </w:rPr>
          <w:tab/>
        </w:r>
        <w:r w:rsidRPr="007C26F3">
          <w:rPr>
            <w:rStyle w:val="Hyperlink"/>
          </w:rPr>
          <w:t>Program Map Table (PMT)</w:t>
        </w:r>
        <w:r>
          <w:rPr>
            <w:webHidden/>
          </w:rPr>
          <w:tab/>
        </w:r>
        <w:r>
          <w:rPr>
            <w:webHidden/>
          </w:rPr>
          <w:fldChar w:fldCharType="begin"/>
        </w:r>
        <w:r>
          <w:rPr>
            <w:webHidden/>
          </w:rPr>
          <w:instrText xml:space="preserve"> PAGEREF _Toc78900725 \h </w:instrText>
        </w:r>
        <w:r>
          <w:rPr>
            <w:webHidden/>
          </w:rPr>
        </w:r>
        <w:r>
          <w:rPr>
            <w:webHidden/>
          </w:rPr>
          <w:fldChar w:fldCharType="separate"/>
        </w:r>
        <w:r>
          <w:rPr>
            <w:webHidden/>
          </w:rPr>
          <w:t>444</w:t>
        </w:r>
        <w:r>
          <w:rPr>
            <w:webHidden/>
          </w:rPr>
          <w:fldChar w:fldCharType="end"/>
        </w:r>
      </w:hyperlink>
    </w:p>
    <w:p w14:paraId="11450D47" w14:textId="55D9B0C5" w:rsidR="00823A3A" w:rsidRDefault="00823A3A">
      <w:pPr>
        <w:pStyle w:val="TOC3"/>
        <w:rPr>
          <w:rFonts w:asciiTheme="minorHAnsi" w:eastAsiaTheme="minorEastAsia" w:hAnsiTheme="minorHAnsi" w:cstheme="minorBidi"/>
          <w:iCs w:val="0"/>
          <w:sz w:val="22"/>
          <w:szCs w:val="22"/>
        </w:rPr>
      </w:pPr>
      <w:hyperlink w:anchor="_Toc78900726" w:history="1">
        <w:r w:rsidRPr="007C26F3">
          <w:rPr>
            <w:rStyle w:val="Hyperlink"/>
          </w:rPr>
          <w:t>D.2.5</w:t>
        </w:r>
        <w:r>
          <w:rPr>
            <w:rFonts w:asciiTheme="minorHAnsi" w:eastAsiaTheme="minorEastAsia" w:hAnsiTheme="minorHAnsi" w:cstheme="minorBidi"/>
            <w:iCs w:val="0"/>
            <w:sz w:val="22"/>
            <w:szCs w:val="22"/>
          </w:rPr>
          <w:tab/>
        </w:r>
        <w:r w:rsidRPr="007C26F3">
          <w:rPr>
            <w:rStyle w:val="Hyperlink"/>
          </w:rPr>
          <w:t>Transport Stream Description Table (TSDT)</w:t>
        </w:r>
        <w:r>
          <w:rPr>
            <w:webHidden/>
          </w:rPr>
          <w:tab/>
        </w:r>
        <w:r>
          <w:rPr>
            <w:webHidden/>
          </w:rPr>
          <w:fldChar w:fldCharType="begin"/>
        </w:r>
        <w:r>
          <w:rPr>
            <w:webHidden/>
          </w:rPr>
          <w:instrText xml:space="preserve"> PAGEREF _Toc78900726 \h </w:instrText>
        </w:r>
        <w:r>
          <w:rPr>
            <w:webHidden/>
          </w:rPr>
        </w:r>
        <w:r>
          <w:rPr>
            <w:webHidden/>
          </w:rPr>
          <w:fldChar w:fldCharType="separate"/>
        </w:r>
        <w:r>
          <w:rPr>
            <w:webHidden/>
          </w:rPr>
          <w:t>444</w:t>
        </w:r>
        <w:r>
          <w:rPr>
            <w:webHidden/>
          </w:rPr>
          <w:fldChar w:fldCharType="end"/>
        </w:r>
      </w:hyperlink>
    </w:p>
    <w:p w14:paraId="211B0DB9" w14:textId="367B2C28" w:rsidR="00823A3A" w:rsidRDefault="00823A3A">
      <w:pPr>
        <w:pStyle w:val="TOC2"/>
        <w:rPr>
          <w:rFonts w:asciiTheme="minorHAnsi" w:eastAsiaTheme="minorEastAsia" w:hAnsiTheme="minorHAnsi" w:cstheme="minorBidi"/>
          <w:smallCaps w:val="0"/>
          <w:sz w:val="22"/>
          <w:szCs w:val="22"/>
        </w:rPr>
      </w:pPr>
      <w:hyperlink w:anchor="_Toc78900727" w:history="1">
        <w:r w:rsidRPr="007C26F3">
          <w:rPr>
            <w:rStyle w:val="Hyperlink"/>
          </w:rPr>
          <w:t>D.3</w:t>
        </w:r>
        <w:r>
          <w:rPr>
            <w:rFonts w:asciiTheme="minorHAnsi" w:eastAsiaTheme="minorEastAsia" w:hAnsiTheme="minorHAnsi" w:cstheme="minorBidi"/>
            <w:smallCaps w:val="0"/>
            <w:sz w:val="22"/>
            <w:szCs w:val="22"/>
          </w:rPr>
          <w:tab/>
        </w:r>
        <w:r w:rsidRPr="007C26F3">
          <w:rPr>
            <w:rStyle w:val="Hyperlink"/>
          </w:rPr>
          <w:t>DVB-defined tables</w:t>
        </w:r>
        <w:r>
          <w:rPr>
            <w:webHidden/>
          </w:rPr>
          <w:tab/>
        </w:r>
        <w:r>
          <w:rPr>
            <w:webHidden/>
          </w:rPr>
          <w:fldChar w:fldCharType="begin"/>
        </w:r>
        <w:r>
          <w:rPr>
            <w:webHidden/>
          </w:rPr>
          <w:instrText xml:space="preserve"> PAGEREF _Toc78900727 \h </w:instrText>
        </w:r>
        <w:r>
          <w:rPr>
            <w:webHidden/>
          </w:rPr>
        </w:r>
        <w:r>
          <w:rPr>
            <w:webHidden/>
          </w:rPr>
          <w:fldChar w:fldCharType="separate"/>
        </w:r>
        <w:r>
          <w:rPr>
            <w:webHidden/>
          </w:rPr>
          <w:t>444</w:t>
        </w:r>
        <w:r>
          <w:rPr>
            <w:webHidden/>
          </w:rPr>
          <w:fldChar w:fldCharType="end"/>
        </w:r>
      </w:hyperlink>
    </w:p>
    <w:p w14:paraId="25EA3D23" w14:textId="44833139" w:rsidR="00823A3A" w:rsidRDefault="00823A3A">
      <w:pPr>
        <w:pStyle w:val="TOC3"/>
        <w:rPr>
          <w:rFonts w:asciiTheme="minorHAnsi" w:eastAsiaTheme="minorEastAsia" w:hAnsiTheme="minorHAnsi" w:cstheme="minorBidi"/>
          <w:iCs w:val="0"/>
          <w:sz w:val="22"/>
          <w:szCs w:val="22"/>
        </w:rPr>
      </w:pPr>
      <w:hyperlink w:anchor="_Toc78900728" w:history="1">
        <w:r w:rsidRPr="007C26F3">
          <w:rPr>
            <w:rStyle w:val="Hyperlink"/>
            <w:lang w:val="fr-FR"/>
          </w:rPr>
          <w:t>D.3.1</w:t>
        </w:r>
        <w:r>
          <w:rPr>
            <w:rFonts w:asciiTheme="minorHAnsi" w:eastAsiaTheme="minorEastAsia" w:hAnsiTheme="minorHAnsi" w:cstheme="minorBidi"/>
            <w:iCs w:val="0"/>
            <w:sz w:val="22"/>
            <w:szCs w:val="22"/>
          </w:rPr>
          <w:tab/>
        </w:r>
        <w:r w:rsidRPr="007C26F3">
          <w:rPr>
            <w:rStyle w:val="Hyperlink"/>
            <w:lang w:val="fr-FR"/>
          </w:rPr>
          <w:t>Application Information Table (AIT)</w:t>
        </w:r>
        <w:r>
          <w:rPr>
            <w:webHidden/>
          </w:rPr>
          <w:tab/>
        </w:r>
        <w:r>
          <w:rPr>
            <w:webHidden/>
          </w:rPr>
          <w:fldChar w:fldCharType="begin"/>
        </w:r>
        <w:r>
          <w:rPr>
            <w:webHidden/>
          </w:rPr>
          <w:instrText xml:space="preserve"> PAGEREF _Toc78900728 \h </w:instrText>
        </w:r>
        <w:r>
          <w:rPr>
            <w:webHidden/>
          </w:rPr>
        </w:r>
        <w:r>
          <w:rPr>
            <w:webHidden/>
          </w:rPr>
          <w:fldChar w:fldCharType="separate"/>
        </w:r>
        <w:r>
          <w:rPr>
            <w:webHidden/>
          </w:rPr>
          <w:t>444</w:t>
        </w:r>
        <w:r>
          <w:rPr>
            <w:webHidden/>
          </w:rPr>
          <w:fldChar w:fldCharType="end"/>
        </w:r>
      </w:hyperlink>
    </w:p>
    <w:p w14:paraId="263833C5" w14:textId="529A68CA" w:rsidR="00823A3A" w:rsidRDefault="00823A3A">
      <w:pPr>
        <w:pStyle w:val="TOC3"/>
        <w:rPr>
          <w:rFonts w:asciiTheme="minorHAnsi" w:eastAsiaTheme="minorEastAsia" w:hAnsiTheme="minorHAnsi" w:cstheme="minorBidi"/>
          <w:iCs w:val="0"/>
          <w:sz w:val="22"/>
          <w:szCs w:val="22"/>
        </w:rPr>
      </w:pPr>
      <w:hyperlink w:anchor="_Toc78900729" w:history="1">
        <w:r w:rsidRPr="007C26F3">
          <w:rPr>
            <w:rStyle w:val="Hyperlink"/>
          </w:rPr>
          <w:t>D.3.2</w:t>
        </w:r>
        <w:r>
          <w:rPr>
            <w:rFonts w:asciiTheme="minorHAnsi" w:eastAsiaTheme="minorEastAsia" w:hAnsiTheme="minorHAnsi" w:cstheme="minorBidi"/>
            <w:iCs w:val="0"/>
            <w:sz w:val="22"/>
            <w:szCs w:val="22"/>
          </w:rPr>
          <w:tab/>
        </w:r>
        <w:r w:rsidRPr="007C26F3">
          <w:rPr>
            <w:rStyle w:val="Hyperlink"/>
          </w:rPr>
          <w:t>Bouquet Association Table (BAT)</w:t>
        </w:r>
        <w:r>
          <w:rPr>
            <w:webHidden/>
          </w:rPr>
          <w:tab/>
        </w:r>
        <w:r>
          <w:rPr>
            <w:webHidden/>
          </w:rPr>
          <w:fldChar w:fldCharType="begin"/>
        </w:r>
        <w:r>
          <w:rPr>
            <w:webHidden/>
          </w:rPr>
          <w:instrText xml:space="preserve"> PAGEREF _Toc78900729 \h </w:instrText>
        </w:r>
        <w:r>
          <w:rPr>
            <w:webHidden/>
          </w:rPr>
        </w:r>
        <w:r>
          <w:rPr>
            <w:webHidden/>
          </w:rPr>
          <w:fldChar w:fldCharType="separate"/>
        </w:r>
        <w:r>
          <w:rPr>
            <w:webHidden/>
          </w:rPr>
          <w:t>445</w:t>
        </w:r>
        <w:r>
          <w:rPr>
            <w:webHidden/>
          </w:rPr>
          <w:fldChar w:fldCharType="end"/>
        </w:r>
      </w:hyperlink>
    </w:p>
    <w:p w14:paraId="5526CE0E" w14:textId="562E9B68" w:rsidR="00823A3A" w:rsidRDefault="00823A3A">
      <w:pPr>
        <w:pStyle w:val="TOC3"/>
        <w:rPr>
          <w:rFonts w:asciiTheme="minorHAnsi" w:eastAsiaTheme="minorEastAsia" w:hAnsiTheme="minorHAnsi" w:cstheme="minorBidi"/>
          <w:iCs w:val="0"/>
          <w:sz w:val="22"/>
          <w:szCs w:val="22"/>
        </w:rPr>
      </w:pPr>
      <w:hyperlink w:anchor="_Toc78900730" w:history="1">
        <w:r w:rsidRPr="007C26F3">
          <w:rPr>
            <w:rStyle w:val="Hyperlink"/>
            <w:lang w:val="fr-FR"/>
          </w:rPr>
          <w:t>D.3.3</w:t>
        </w:r>
        <w:r>
          <w:rPr>
            <w:rFonts w:asciiTheme="minorHAnsi" w:eastAsiaTheme="minorEastAsia" w:hAnsiTheme="minorHAnsi" w:cstheme="minorBidi"/>
            <w:iCs w:val="0"/>
            <w:sz w:val="22"/>
            <w:szCs w:val="22"/>
          </w:rPr>
          <w:tab/>
        </w:r>
        <w:r w:rsidRPr="007C26F3">
          <w:rPr>
            <w:rStyle w:val="Hyperlink"/>
            <w:lang w:val="fr-FR"/>
          </w:rPr>
          <w:t>Content Identifier Table (CIT)</w:t>
        </w:r>
        <w:r>
          <w:rPr>
            <w:webHidden/>
          </w:rPr>
          <w:tab/>
        </w:r>
        <w:r>
          <w:rPr>
            <w:webHidden/>
          </w:rPr>
          <w:fldChar w:fldCharType="begin"/>
        </w:r>
        <w:r>
          <w:rPr>
            <w:webHidden/>
          </w:rPr>
          <w:instrText xml:space="preserve"> PAGEREF _Toc78900730 \h </w:instrText>
        </w:r>
        <w:r>
          <w:rPr>
            <w:webHidden/>
          </w:rPr>
        </w:r>
        <w:r>
          <w:rPr>
            <w:webHidden/>
          </w:rPr>
          <w:fldChar w:fldCharType="separate"/>
        </w:r>
        <w:r>
          <w:rPr>
            <w:webHidden/>
          </w:rPr>
          <w:t>445</w:t>
        </w:r>
        <w:r>
          <w:rPr>
            <w:webHidden/>
          </w:rPr>
          <w:fldChar w:fldCharType="end"/>
        </w:r>
      </w:hyperlink>
    </w:p>
    <w:p w14:paraId="4CBBBF7C" w14:textId="67A5CCA7" w:rsidR="00823A3A" w:rsidRDefault="00823A3A">
      <w:pPr>
        <w:pStyle w:val="TOC3"/>
        <w:rPr>
          <w:rFonts w:asciiTheme="minorHAnsi" w:eastAsiaTheme="minorEastAsia" w:hAnsiTheme="minorHAnsi" w:cstheme="minorBidi"/>
          <w:iCs w:val="0"/>
          <w:sz w:val="22"/>
          <w:szCs w:val="22"/>
        </w:rPr>
      </w:pPr>
      <w:hyperlink w:anchor="_Toc78900731" w:history="1">
        <w:r w:rsidRPr="007C26F3">
          <w:rPr>
            <w:rStyle w:val="Hyperlink"/>
          </w:rPr>
          <w:t>D.3.4</w:t>
        </w:r>
        <w:r>
          <w:rPr>
            <w:rFonts w:asciiTheme="minorHAnsi" w:eastAsiaTheme="minorEastAsia" w:hAnsiTheme="minorHAnsi" w:cstheme="minorBidi"/>
            <w:iCs w:val="0"/>
            <w:sz w:val="22"/>
            <w:szCs w:val="22"/>
          </w:rPr>
          <w:tab/>
        </w:r>
        <w:r w:rsidRPr="007C26F3">
          <w:rPr>
            <w:rStyle w:val="Hyperlink"/>
          </w:rPr>
          <w:t>Discontinuity Information Table</w:t>
        </w:r>
        <w:r>
          <w:rPr>
            <w:webHidden/>
          </w:rPr>
          <w:tab/>
        </w:r>
        <w:r>
          <w:rPr>
            <w:webHidden/>
          </w:rPr>
          <w:fldChar w:fldCharType="begin"/>
        </w:r>
        <w:r>
          <w:rPr>
            <w:webHidden/>
          </w:rPr>
          <w:instrText xml:space="preserve"> PAGEREF _Toc78900731 \h </w:instrText>
        </w:r>
        <w:r>
          <w:rPr>
            <w:webHidden/>
          </w:rPr>
        </w:r>
        <w:r>
          <w:rPr>
            <w:webHidden/>
          </w:rPr>
          <w:fldChar w:fldCharType="separate"/>
        </w:r>
        <w:r>
          <w:rPr>
            <w:webHidden/>
          </w:rPr>
          <w:t>445</w:t>
        </w:r>
        <w:r>
          <w:rPr>
            <w:webHidden/>
          </w:rPr>
          <w:fldChar w:fldCharType="end"/>
        </w:r>
      </w:hyperlink>
    </w:p>
    <w:p w14:paraId="59ADCE10" w14:textId="1658BCF8" w:rsidR="00823A3A" w:rsidRDefault="00823A3A">
      <w:pPr>
        <w:pStyle w:val="TOC3"/>
        <w:rPr>
          <w:rFonts w:asciiTheme="minorHAnsi" w:eastAsiaTheme="minorEastAsia" w:hAnsiTheme="minorHAnsi" w:cstheme="minorBidi"/>
          <w:iCs w:val="0"/>
          <w:sz w:val="22"/>
          <w:szCs w:val="22"/>
        </w:rPr>
      </w:pPr>
      <w:hyperlink w:anchor="_Toc78900732" w:history="1">
        <w:r w:rsidRPr="007C26F3">
          <w:rPr>
            <w:rStyle w:val="Hyperlink"/>
          </w:rPr>
          <w:t>D.3.5</w:t>
        </w:r>
        <w:r>
          <w:rPr>
            <w:rFonts w:asciiTheme="minorHAnsi" w:eastAsiaTheme="minorEastAsia" w:hAnsiTheme="minorHAnsi" w:cstheme="minorBidi"/>
            <w:iCs w:val="0"/>
            <w:sz w:val="22"/>
            <w:szCs w:val="22"/>
          </w:rPr>
          <w:tab/>
        </w:r>
        <w:r w:rsidRPr="007C26F3">
          <w:rPr>
            <w:rStyle w:val="Hyperlink"/>
          </w:rPr>
          <w:t>Event Information Table (EIT)</w:t>
        </w:r>
        <w:r>
          <w:rPr>
            <w:webHidden/>
          </w:rPr>
          <w:tab/>
        </w:r>
        <w:r>
          <w:rPr>
            <w:webHidden/>
          </w:rPr>
          <w:fldChar w:fldCharType="begin"/>
        </w:r>
        <w:r>
          <w:rPr>
            <w:webHidden/>
          </w:rPr>
          <w:instrText xml:space="preserve"> PAGEREF _Toc78900732 \h </w:instrText>
        </w:r>
        <w:r>
          <w:rPr>
            <w:webHidden/>
          </w:rPr>
        </w:r>
        <w:r>
          <w:rPr>
            <w:webHidden/>
          </w:rPr>
          <w:fldChar w:fldCharType="separate"/>
        </w:r>
        <w:r>
          <w:rPr>
            <w:webHidden/>
          </w:rPr>
          <w:t>445</w:t>
        </w:r>
        <w:r>
          <w:rPr>
            <w:webHidden/>
          </w:rPr>
          <w:fldChar w:fldCharType="end"/>
        </w:r>
      </w:hyperlink>
    </w:p>
    <w:p w14:paraId="7BC729BB" w14:textId="344965F0" w:rsidR="00823A3A" w:rsidRDefault="00823A3A">
      <w:pPr>
        <w:pStyle w:val="TOC3"/>
        <w:rPr>
          <w:rFonts w:asciiTheme="minorHAnsi" w:eastAsiaTheme="minorEastAsia" w:hAnsiTheme="minorHAnsi" w:cstheme="minorBidi"/>
          <w:iCs w:val="0"/>
          <w:sz w:val="22"/>
          <w:szCs w:val="22"/>
        </w:rPr>
      </w:pPr>
      <w:hyperlink w:anchor="_Toc78900733" w:history="1">
        <w:r w:rsidRPr="007C26F3">
          <w:rPr>
            <w:rStyle w:val="Hyperlink"/>
          </w:rPr>
          <w:t>D.3.6</w:t>
        </w:r>
        <w:r>
          <w:rPr>
            <w:rFonts w:asciiTheme="minorHAnsi" w:eastAsiaTheme="minorEastAsia" w:hAnsiTheme="minorHAnsi" w:cstheme="minorBidi"/>
            <w:iCs w:val="0"/>
            <w:sz w:val="22"/>
            <w:szCs w:val="22"/>
          </w:rPr>
          <w:tab/>
        </w:r>
        <w:r w:rsidRPr="007C26F3">
          <w:rPr>
            <w:rStyle w:val="Hyperlink"/>
          </w:rPr>
          <w:t>IP/MAC Notification Table (INT)</w:t>
        </w:r>
        <w:r>
          <w:rPr>
            <w:webHidden/>
          </w:rPr>
          <w:tab/>
        </w:r>
        <w:r>
          <w:rPr>
            <w:webHidden/>
          </w:rPr>
          <w:fldChar w:fldCharType="begin"/>
        </w:r>
        <w:r>
          <w:rPr>
            <w:webHidden/>
          </w:rPr>
          <w:instrText xml:space="preserve"> PAGEREF _Toc78900733 \h </w:instrText>
        </w:r>
        <w:r>
          <w:rPr>
            <w:webHidden/>
          </w:rPr>
        </w:r>
        <w:r>
          <w:rPr>
            <w:webHidden/>
          </w:rPr>
          <w:fldChar w:fldCharType="separate"/>
        </w:r>
        <w:r>
          <w:rPr>
            <w:webHidden/>
          </w:rPr>
          <w:t>446</w:t>
        </w:r>
        <w:r>
          <w:rPr>
            <w:webHidden/>
          </w:rPr>
          <w:fldChar w:fldCharType="end"/>
        </w:r>
      </w:hyperlink>
    </w:p>
    <w:p w14:paraId="2298D6AF" w14:textId="51E1A526" w:rsidR="00823A3A" w:rsidRDefault="00823A3A">
      <w:pPr>
        <w:pStyle w:val="TOC3"/>
        <w:rPr>
          <w:rFonts w:asciiTheme="minorHAnsi" w:eastAsiaTheme="minorEastAsia" w:hAnsiTheme="minorHAnsi" w:cstheme="minorBidi"/>
          <w:iCs w:val="0"/>
          <w:sz w:val="22"/>
          <w:szCs w:val="22"/>
        </w:rPr>
      </w:pPr>
      <w:hyperlink w:anchor="_Toc78900734" w:history="1">
        <w:r w:rsidRPr="007C26F3">
          <w:rPr>
            <w:rStyle w:val="Hyperlink"/>
          </w:rPr>
          <w:t>D.3.7</w:t>
        </w:r>
        <w:r>
          <w:rPr>
            <w:rFonts w:asciiTheme="minorHAnsi" w:eastAsiaTheme="minorEastAsia" w:hAnsiTheme="minorHAnsi" w:cstheme="minorBidi"/>
            <w:iCs w:val="0"/>
            <w:sz w:val="22"/>
            <w:szCs w:val="22"/>
          </w:rPr>
          <w:tab/>
        </w:r>
        <w:r w:rsidRPr="007C26F3">
          <w:rPr>
            <w:rStyle w:val="Hyperlink"/>
          </w:rPr>
          <w:t>Network Information Table (NIT)</w:t>
        </w:r>
        <w:r>
          <w:rPr>
            <w:webHidden/>
          </w:rPr>
          <w:tab/>
        </w:r>
        <w:r>
          <w:rPr>
            <w:webHidden/>
          </w:rPr>
          <w:fldChar w:fldCharType="begin"/>
        </w:r>
        <w:r>
          <w:rPr>
            <w:webHidden/>
          </w:rPr>
          <w:instrText xml:space="preserve"> PAGEREF _Toc78900734 \h </w:instrText>
        </w:r>
        <w:r>
          <w:rPr>
            <w:webHidden/>
          </w:rPr>
        </w:r>
        <w:r>
          <w:rPr>
            <w:webHidden/>
          </w:rPr>
          <w:fldChar w:fldCharType="separate"/>
        </w:r>
        <w:r>
          <w:rPr>
            <w:webHidden/>
          </w:rPr>
          <w:t>446</w:t>
        </w:r>
        <w:r>
          <w:rPr>
            <w:webHidden/>
          </w:rPr>
          <w:fldChar w:fldCharType="end"/>
        </w:r>
      </w:hyperlink>
    </w:p>
    <w:p w14:paraId="5C70B2D7" w14:textId="2BF8A934" w:rsidR="00823A3A" w:rsidRDefault="00823A3A">
      <w:pPr>
        <w:pStyle w:val="TOC3"/>
        <w:rPr>
          <w:rFonts w:asciiTheme="minorHAnsi" w:eastAsiaTheme="minorEastAsia" w:hAnsiTheme="minorHAnsi" w:cstheme="minorBidi"/>
          <w:iCs w:val="0"/>
          <w:sz w:val="22"/>
          <w:szCs w:val="22"/>
        </w:rPr>
      </w:pPr>
      <w:hyperlink w:anchor="_Toc78900735" w:history="1">
        <w:r w:rsidRPr="007C26F3">
          <w:rPr>
            <w:rStyle w:val="Hyperlink"/>
          </w:rPr>
          <w:t>D.3.8</w:t>
        </w:r>
        <w:r>
          <w:rPr>
            <w:rFonts w:asciiTheme="minorHAnsi" w:eastAsiaTheme="minorEastAsia" w:hAnsiTheme="minorHAnsi" w:cstheme="minorBidi"/>
            <w:iCs w:val="0"/>
            <w:sz w:val="22"/>
            <w:szCs w:val="22"/>
          </w:rPr>
          <w:tab/>
        </w:r>
        <w:r w:rsidRPr="007C26F3">
          <w:rPr>
            <w:rStyle w:val="Hyperlink"/>
          </w:rPr>
          <w:t>Resolution provider Notification Table (RNT)</w:t>
        </w:r>
        <w:r>
          <w:rPr>
            <w:webHidden/>
          </w:rPr>
          <w:tab/>
        </w:r>
        <w:r>
          <w:rPr>
            <w:webHidden/>
          </w:rPr>
          <w:fldChar w:fldCharType="begin"/>
        </w:r>
        <w:r>
          <w:rPr>
            <w:webHidden/>
          </w:rPr>
          <w:instrText xml:space="preserve"> PAGEREF _Toc78900735 \h </w:instrText>
        </w:r>
        <w:r>
          <w:rPr>
            <w:webHidden/>
          </w:rPr>
        </w:r>
        <w:r>
          <w:rPr>
            <w:webHidden/>
          </w:rPr>
          <w:fldChar w:fldCharType="separate"/>
        </w:r>
        <w:r>
          <w:rPr>
            <w:webHidden/>
          </w:rPr>
          <w:t>447</w:t>
        </w:r>
        <w:r>
          <w:rPr>
            <w:webHidden/>
          </w:rPr>
          <w:fldChar w:fldCharType="end"/>
        </w:r>
      </w:hyperlink>
    </w:p>
    <w:p w14:paraId="6A89D5F1" w14:textId="31B1F73F" w:rsidR="00823A3A" w:rsidRDefault="00823A3A">
      <w:pPr>
        <w:pStyle w:val="TOC3"/>
        <w:rPr>
          <w:rFonts w:asciiTheme="minorHAnsi" w:eastAsiaTheme="minorEastAsia" w:hAnsiTheme="minorHAnsi" w:cstheme="minorBidi"/>
          <w:iCs w:val="0"/>
          <w:sz w:val="22"/>
          <w:szCs w:val="22"/>
        </w:rPr>
      </w:pPr>
      <w:hyperlink w:anchor="_Toc78900736" w:history="1">
        <w:r w:rsidRPr="007C26F3">
          <w:rPr>
            <w:rStyle w:val="Hyperlink"/>
          </w:rPr>
          <w:t>D.3.9</w:t>
        </w:r>
        <w:r>
          <w:rPr>
            <w:rFonts w:asciiTheme="minorHAnsi" w:eastAsiaTheme="minorEastAsia" w:hAnsiTheme="minorHAnsi" w:cstheme="minorBidi"/>
            <w:iCs w:val="0"/>
            <w:sz w:val="22"/>
            <w:szCs w:val="22"/>
          </w:rPr>
          <w:tab/>
        </w:r>
        <w:r w:rsidRPr="007C26F3">
          <w:rPr>
            <w:rStyle w:val="Hyperlink"/>
          </w:rPr>
          <w:t>Running Status Table (RST)</w:t>
        </w:r>
        <w:r>
          <w:rPr>
            <w:webHidden/>
          </w:rPr>
          <w:tab/>
        </w:r>
        <w:r>
          <w:rPr>
            <w:webHidden/>
          </w:rPr>
          <w:fldChar w:fldCharType="begin"/>
        </w:r>
        <w:r>
          <w:rPr>
            <w:webHidden/>
          </w:rPr>
          <w:instrText xml:space="preserve"> PAGEREF _Toc78900736 \h </w:instrText>
        </w:r>
        <w:r>
          <w:rPr>
            <w:webHidden/>
          </w:rPr>
        </w:r>
        <w:r>
          <w:rPr>
            <w:webHidden/>
          </w:rPr>
          <w:fldChar w:fldCharType="separate"/>
        </w:r>
        <w:r>
          <w:rPr>
            <w:webHidden/>
          </w:rPr>
          <w:t>447</w:t>
        </w:r>
        <w:r>
          <w:rPr>
            <w:webHidden/>
          </w:rPr>
          <w:fldChar w:fldCharType="end"/>
        </w:r>
      </w:hyperlink>
    </w:p>
    <w:p w14:paraId="44E177B6" w14:textId="72FFFA7B" w:rsidR="00823A3A" w:rsidRDefault="00823A3A">
      <w:pPr>
        <w:pStyle w:val="TOC3"/>
        <w:rPr>
          <w:rFonts w:asciiTheme="minorHAnsi" w:eastAsiaTheme="minorEastAsia" w:hAnsiTheme="minorHAnsi" w:cstheme="minorBidi"/>
          <w:iCs w:val="0"/>
          <w:sz w:val="22"/>
          <w:szCs w:val="22"/>
        </w:rPr>
      </w:pPr>
      <w:hyperlink w:anchor="_Toc78900737" w:history="1">
        <w:r w:rsidRPr="007C26F3">
          <w:rPr>
            <w:rStyle w:val="Hyperlink"/>
          </w:rPr>
          <w:t>D.3.10</w:t>
        </w:r>
        <w:r>
          <w:rPr>
            <w:rFonts w:asciiTheme="minorHAnsi" w:eastAsiaTheme="minorEastAsia" w:hAnsiTheme="minorHAnsi" w:cstheme="minorBidi"/>
            <w:iCs w:val="0"/>
            <w:sz w:val="22"/>
            <w:szCs w:val="22"/>
          </w:rPr>
          <w:tab/>
        </w:r>
        <w:r w:rsidRPr="007C26F3">
          <w:rPr>
            <w:rStyle w:val="Hyperlink"/>
          </w:rPr>
          <w:t>Selection Information Table (SIT)</w:t>
        </w:r>
        <w:r>
          <w:rPr>
            <w:webHidden/>
          </w:rPr>
          <w:tab/>
        </w:r>
        <w:r>
          <w:rPr>
            <w:webHidden/>
          </w:rPr>
          <w:fldChar w:fldCharType="begin"/>
        </w:r>
        <w:r>
          <w:rPr>
            <w:webHidden/>
          </w:rPr>
          <w:instrText xml:space="preserve"> PAGEREF _Toc78900737 \h </w:instrText>
        </w:r>
        <w:r>
          <w:rPr>
            <w:webHidden/>
          </w:rPr>
        </w:r>
        <w:r>
          <w:rPr>
            <w:webHidden/>
          </w:rPr>
          <w:fldChar w:fldCharType="separate"/>
        </w:r>
        <w:r>
          <w:rPr>
            <w:webHidden/>
          </w:rPr>
          <w:t>447</w:t>
        </w:r>
        <w:r>
          <w:rPr>
            <w:webHidden/>
          </w:rPr>
          <w:fldChar w:fldCharType="end"/>
        </w:r>
      </w:hyperlink>
    </w:p>
    <w:p w14:paraId="18BA4FF2" w14:textId="69DA7479" w:rsidR="00823A3A" w:rsidRDefault="00823A3A">
      <w:pPr>
        <w:pStyle w:val="TOC3"/>
        <w:rPr>
          <w:rFonts w:asciiTheme="minorHAnsi" w:eastAsiaTheme="minorEastAsia" w:hAnsiTheme="minorHAnsi" w:cstheme="minorBidi"/>
          <w:iCs w:val="0"/>
          <w:sz w:val="22"/>
          <w:szCs w:val="22"/>
        </w:rPr>
      </w:pPr>
      <w:hyperlink w:anchor="_Toc78900738" w:history="1">
        <w:r w:rsidRPr="007C26F3">
          <w:rPr>
            <w:rStyle w:val="Hyperlink"/>
          </w:rPr>
          <w:t>D.3.11</w:t>
        </w:r>
        <w:r>
          <w:rPr>
            <w:rFonts w:asciiTheme="minorHAnsi" w:eastAsiaTheme="minorEastAsia" w:hAnsiTheme="minorHAnsi" w:cstheme="minorBidi"/>
            <w:iCs w:val="0"/>
            <w:sz w:val="22"/>
            <w:szCs w:val="22"/>
          </w:rPr>
          <w:tab/>
        </w:r>
        <w:r w:rsidRPr="007C26F3">
          <w:rPr>
            <w:rStyle w:val="Hyperlink"/>
          </w:rPr>
          <w:t>Service Description Table (SDT)</w:t>
        </w:r>
        <w:r>
          <w:rPr>
            <w:webHidden/>
          </w:rPr>
          <w:tab/>
        </w:r>
        <w:r>
          <w:rPr>
            <w:webHidden/>
          </w:rPr>
          <w:fldChar w:fldCharType="begin"/>
        </w:r>
        <w:r>
          <w:rPr>
            <w:webHidden/>
          </w:rPr>
          <w:instrText xml:space="preserve"> PAGEREF _Toc78900738 \h </w:instrText>
        </w:r>
        <w:r>
          <w:rPr>
            <w:webHidden/>
          </w:rPr>
        </w:r>
        <w:r>
          <w:rPr>
            <w:webHidden/>
          </w:rPr>
          <w:fldChar w:fldCharType="separate"/>
        </w:r>
        <w:r>
          <w:rPr>
            <w:webHidden/>
          </w:rPr>
          <w:t>448</w:t>
        </w:r>
        <w:r>
          <w:rPr>
            <w:webHidden/>
          </w:rPr>
          <w:fldChar w:fldCharType="end"/>
        </w:r>
      </w:hyperlink>
    </w:p>
    <w:p w14:paraId="3E99ADB0" w14:textId="009AF27B" w:rsidR="00823A3A" w:rsidRDefault="00823A3A">
      <w:pPr>
        <w:pStyle w:val="TOC3"/>
        <w:rPr>
          <w:rFonts w:asciiTheme="minorHAnsi" w:eastAsiaTheme="minorEastAsia" w:hAnsiTheme="minorHAnsi" w:cstheme="minorBidi"/>
          <w:iCs w:val="0"/>
          <w:sz w:val="22"/>
          <w:szCs w:val="22"/>
        </w:rPr>
      </w:pPr>
      <w:hyperlink w:anchor="_Toc78900739" w:history="1">
        <w:r w:rsidRPr="007C26F3">
          <w:rPr>
            <w:rStyle w:val="Hyperlink"/>
          </w:rPr>
          <w:t>D.3.12</w:t>
        </w:r>
        <w:r>
          <w:rPr>
            <w:rFonts w:asciiTheme="minorHAnsi" w:eastAsiaTheme="minorEastAsia" w:hAnsiTheme="minorHAnsi" w:cstheme="minorBidi"/>
            <w:iCs w:val="0"/>
            <w:sz w:val="22"/>
            <w:szCs w:val="22"/>
          </w:rPr>
          <w:tab/>
        </w:r>
        <w:r w:rsidRPr="007C26F3">
          <w:rPr>
            <w:rStyle w:val="Hyperlink"/>
          </w:rPr>
          <w:t>Time and Date Table (TDT)</w:t>
        </w:r>
        <w:r>
          <w:rPr>
            <w:webHidden/>
          </w:rPr>
          <w:tab/>
        </w:r>
        <w:r>
          <w:rPr>
            <w:webHidden/>
          </w:rPr>
          <w:fldChar w:fldCharType="begin"/>
        </w:r>
        <w:r>
          <w:rPr>
            <w:webHidden/>
          </w:rPr>
          <w:instrText xml:space="preserve"> PAGEREF _Toc78900739 \h </w:instrText>
        </w:r>
        <w:r>
          <w:rPr>
            <w:webHidden/>
          </w:rPr>
        </w:r>
        <w:r>
          <w:rPr>
            <w:webHidden/>
          </w:rPr>
          <w:fldChar w:fldCharType="separate"/>
        </w:r>
        <w:r>
          <w:rPr>
            <w:webHidden/>
          </w:rPr>
          <w:t>448</w:t>
        </w:r>
        <w:r>
          <w:rPr>
            <w:webHidden/>
          </w:rPr>
          <w:fldChar w:fldCharType="end"/>
        </w:r>
      </w:hyperlink>
    </w:p>
    <w:p w14:paraId="28A90A50" w14:textId="01784A4B" w:rsidR="00823A3A" w:rsidRDefault="00823A3A">
      <w:pPr>
        <w:pStyle w:val="TOC3"/>
        <w:rPr>
          <w:rFonts w:asciiTheme="minorHAnsi" w:eastAsiaTheme="minorEastAsia" w:hAnsiTheme="minorHAnsi" w:cstheme="minorBidi"/>
          <w:iCs w:val="0"/>
          <w:sz w:val="22"/>
          <w:szCs w:val="22"/>
        </w:rPr>
      </w:pPr>
      <w:hyperlink w:anchor="_Toc78900740" w:history="1">
        <w:r w:rsidRPr="007C26F3">
          <w:rPr>
            <w:rStyle w:val="Hyperlink"/>
          </w:rPr>
          <w:t>D.3.13</w:t>
        </w:r>
        <w:r>
          <w:rPr>
            <w:rFonts w:asciiTheme="minorHAnsi" w:eastAsiaTheme="minorEastAsia" w:hAnsiTheme="minorHAnsi" w:cstheme="minorBidi"/>
            <w:iCs w:val="0"/>
            <w:sz w:val="22"/>
            <w:szCs w:val="22"/>
          </w:rPr>
          <w:tab/>
        </w:r>
        <w:r w:rsidRPr="007C26F3">
          <w:rPr>
            <w:rStyle w:val="Hyperlink"/>
          </w:rPr>
          <w:t>Time Offset Table (TOT)</w:t>
        </w:r>
        <w:r>
          <w:rPr>
            <w:webHidden/>
          </w:rPr>
          <w:tab/>
        </w:r>
        <w:r>
          <w:rPr>
            <w:webHidden/>
          </w:rPr>
          <w:fldChar w:fldCharType="begin"/>
        </w:r>
        <w:r>
          <w:rPr>
            <w:webHidden/>
          </w:rPr>
          <w:instrText xml:space="preserve"> PAGEREF _Toc78900740 \h </w:instrText>
        </w:r>
        <w:r>
          <w:rPr>
            <w:webHidden/>
          </w:rPr>
        </w:r>
        <w:r>
          <w:rPr>
            <w:webHidden/>
          </w:rPr>
          <w:fldChar w:fldCharType="separate"/>
        </w:r>
        <w:r>
          <w:rPr>
            <w:webHidden/>
          </w:rPr>
          <w:t>448</w:t>
        </w:r>
        <w:r>
          <w:rPr>
            <w:webHidden/>
          </w:rPr>
          <w:fldChar w:fldCharType="end"/>
        </w:r>
      </w:hyperlink>
    </w:p>
    <w:p w14:paraId="77FD5C93" w14:textId="2EED5998" w:rsidR="00823A3A" w:rsidRDefault="00823A3A">
      <w:pPr>
        <w:pStyle w:val="TOC3"/>
        <w:rPr>
          <w:rFonts w:asciiTheme="minorHAnsi" w:eastAsiaTheme="minorEastAsia" w:hAnsiTheme="minorHAnsi" w:cstheme="minorBidi"/>
          <w:iCs w:val="0"/>
          <w:sz w:val="22"/>
          <w:szCs w:val="22"/>
        </w:rPr>
      </w:pPr>
      <w:hyperlink w:anchor="_Toc78900741" w:history="1">
        <w:r w:rsidRPr="007C26F3">
          <w:rPr>
            <w:rStyle w:val="Hyperlink"/>
          </w:rPr>
          <w:t>D.3.14</w:t>
        </w:r>
        <w:r>
          <w:rPr>
            <w:rFonts w:asciiTheme="minorHAnsi" w:eastAsiaTheme="minorEastAsia" w:hAnsiTheme="minorHAnsi" w:cstheme="minorBidi"/>
            <w:iCs w:val="0"/>
            <w:sz w:val="22"/>
            <w:szCs w:val="22"/>
          </w:rPr>
          <w:tab/>
        </w:r>
        <w:r w:rsidRPr="007C26F3">
          <w:rPr>
            <w:rStyle w:val="Hyperlink"/>
          </w:rPr>
          <w:t>Update Notification Table (UNT)</w:t>
        </w:r>
        <w:r>
          <w:rPr>
            <w:webHidden/>
          </w:rPr>
          <w:tab/>
        </w:r>
        <w:r>
          <w:rPr>
            <w:webHidden/>
          </w:rPr>
          <w:fldChar w:fldCharType="begin"/>
        </w:r>
        <w:r>
          <w:rPr>
            <w:webHidden/>
          </w:rPr>
          <w:instrText xml:space="preserve"> PAGEREF _Toc78900741 \h </w:instrText>
        </w:r>
        <w:r>
          <w:rPr>
            <w:webHidden/>
          </w:rPr>
        </w:r>
        <w:r>
          <w:rPr>
            <w:webHidden/>
          </w:rPr>
          <w:fldChar w:fldCharType="separate"/>
        </w:r>
        <w:r>
          <w:rPr>
            <w:webHidden/>
          </w:rPr>
          <w:t>448</w:t>
        </w:r>
        <w:r>
          <w:rPr>
            <w:webHidden/>
          </w:rPr>
          <w:fldChar w:fldCharType="end"/>
        </w:r>
      </w:hyperlink>
    </w:p>
    <w:p w14:paraId="4DD57879" w14:textId="38CE87F4" w:rsidR="00823A3A" w:rsidRDefault="00823A3A">
      <w:pPr>
        <w:pStyle w:val="TOC2"/>
        <w:rPr>
          <w:rFonts w:asciiTheme="minorHAnsi" w:eastAsiaTheme="minorEastAsia" w:hAnsiTheme="minorHAnsi" w:cstheme="minorBidi"/>
          <w:smallCaps w:val="0"/>
          <w:sz w:val="22"/>
          <w:szCs w:val="22"/>
        </w:rPr>
      </w:pPr>
      <w:hyperlink w:anchor="_Toc78900742" w:history="1">
        <w:r w:rsidRPr="007C26F3">
          <w:rPr>
            <w:rStyle w:val="Hyperlink"/>
          </w:rPr>
          <w:t>D.4</w:t>
        </w:r>
        <w:r>
          <w:rPr>
            <w:rFonts w:asciiTheme="minorHAnsi" w:eastAsiaTheme="minorEastAsia" w:hAnsiTheme="minorHAnsi" w:cstheme="minorBidi"/>
            <w:smallCaps w:val="0"/>
            <w:sz w:val="22"/>
            <w:szCs w:val="22"/>
          </w:rPr>
          <w:tab/>
        </w:r>
        <w:r w:rsidRPr="007C26F3">
          <w:rPr>
            <w:rStyle w:val="Hyperlink"/>
          </w:rPr>
          <w:t>SCTE-defined tables</w:t>
        </w:r>
        <w:r>
          <w:rPr>
            <w:webHidden/>
          </w:rPr>
          <w:tab/>
        </w:r>
        <w:r>
          <w:rPr>
            <w:webHidden/>
          </w:rPr>
          <w:fldChar w:fldCharType="begin"/>
        </w:r>
        <w:r>
          <w:rPr>
            <w:webHidden/>
          </w:rPr>
          <w:instrText xml:space="preserve"> PAGEREF _Toc78900742 \h </w:instrText>
        </w:r>
        <w:r>
          <w:rPr>
            <w:webHidden/>
          </w:rPr>
        </w:r>
        <w:r>
          <w:rPr>
            <w:webHidden/>
          </w:rPr>
          <w:fldChar w:fldCharType="separate"/>
        </w:r>
        <w:r>
          <w:rPr>
            <w:webHidden/>
          </w:rPr>
          <w:t>449</w:t>
        </w:r>
        <w:r>
          <w:rPr>
            <w:webHidden/>
          </w:rPr>
          <w:fldChar w:fldCharType="end"/>
        </w:r>
      </w:hyperlink>
    </w:p>
    <w:p w14:paraId="117BAA94" w14:textId="1C689AF7" w:rsidR="00823A3A" w:rsidRDefault="00823A3A">
      <w:pPr>
        <w:pStyle w:val="TOC3"/>
        <w:rPr>
          <w:rFonts w:asciiTheme="minorHAnsi" w:eastAsiaTheme="minorEastAsia" w:hAnsiTheme="minorHAnsi" w:cstheme="minorBidi"/>
          <w:iCs w:val="0"/>
          <w:sz w:val="22"/>
          <w:szCs w:val="22"/>
        </w:rPr>
      </w:pPr>
      <w:hyperlink w:anchor="_Toc78900743" w:history="1">
        <w:r w:rsidRPr="007C26F3">
          <w:rPr>
            <w:rStyle w:val="Hyperlink"/>
          </w:rPr>
          <w:t>D.4.1</w:t>
        </w:r>
        <w:r>
          <w:rPr>
            <w:rFonts w:asciiTheme="minorHAnsi" w:eastAsiaTheme="minorEastAsia" w:hAnsiTheme="minorHAnsi" w:cstheme="minorBidi"/>
            <w:iCs w:val="0"/>
            <w:sz w:val="22"/>
            <w:szCs w:val="22"/>
          </w:rPr>
          <w:tab/>
        </w:r>
        <w:r w:rsidRPr="007C26F3">
          <w:rPr>
            <w:rStyle w:val="Hyperlink"/>
          </w:rPr>
          <w:t>Cable Emergency Alert Table (SCTE 18)</w:t>
        </w:r>
        <w:r>
          <w:rPr>
            <w:webHidden/>
          </w:rPr>
          <w:tab/>
        </w:r>
        <w:r>
          <w:rPr>
            <w:webHidden/>
          </w:rPr>
          <w:fldChar w:fldCharType="begin"/>
        </w:r>
        <w:r>
          <w:rPr>
            <w:webHidden/>
          </w:rPr>
          <w:instrText xml:space="preserve"> PAGEREF _Toc78900743 \h </w:instrText>
        </w:r>
        <w:r>
          <w:rPr>
            <w:webHidden/>
          </w:rPr>
        </w:r>
        <w:r>
          <w:rPr>
            <w:webHidden/>
          </w:rPr>
          <w:fldChar w:fldCharType="separate"/>
        </w:r>
        <w:r>
          <w:rPr>
            <w:webHidden/>
          </w:rPr>
          <w:t>449</w:t>
        </w:r>
        <w:r>
          <w:rPr>
            <w:webHidden/>
          </w:rPr>
          <w:fldChar w:fldCharType="end"/>
        </w:r>
      </w:hyperlink>
    </w:p>
    <w:p w14:paraId="504BA377" w14:textId="4C9C96DB" w:rsidR="00823A3A" w:rsidRDefault="00823A3A">
      <w:pPr>
        <w:pStyle w:val="TOC3"/>
        <w:rPr>
          <w:rFonts w:asciiTheme="minorHAnsi" w:eastAsiaTheme="minorEastAsia" w:hAnsiTheme="minorHAnsi" w:cstheme="minorBidi"/>
          <w:iCs w:val="0"/>
          <w:sz w:val="22"/>
          <w:szCs w:val="22"/>
        </w:rPr>
      </w:pPr>
      <w:hyperlink w:anchor="_Toc78900744" w:history="1">
        <w:r w:rsidRPr="007C26F3">
          <w:rPr>
            <w:rStyle w:val="Hyperlink"/>
            <w:lang w:val="fr-FR"/>
          </w:rPr>
          <w:t>D.4.2</w:t>
        </w:r>
        <w:r>
          <w:rPr>
            <w:rFonts w:asciiTheme="minorHAnsi" w:eastAsiaTheme="minorEastAsia" w:hAnsiTheme="minorHAnsi" w:cstheme="minorBidi"/>
            <w:iCs w:val="0"/>
            <w:sz w:val="22"/>
            <w:szCs w:val="22"/>
          </w:rPr>
          <w:tab/>
        </w:r>
        <w:r w:rsidRPr="007C26F3">
          <w:rPr>
            <w:rStyle w:val="Hyperlink"/>
            <w:lang w:val="fr-FR"/>
          </w:rPr>
          <w:t>Splice Information Table (SCTE 35)</w:t>
        </w:r>
        <w:r>
          <w:rPr>
            <w:webHidden/>
          </w:rPr>
          <w:tab/>
        </w:r>
        <w:r>
          <w:rPr>
            <w:webHidden/>
          </w:rPr>
          <w:fldChar w:fldCharType="begin"/>
        </w:r>
        <w:r>
          <w:rPr>
            <w:webHidden/>
          </w:rPr>
          <w:instrText xml:space="preserve"> PAGEREF _Toc78900744 \h </w:instrText>
        </w:r>
        <w:r>
          <w:rPr>
            <w:webHidden/>
          </w:rPr>
        </w:r>
        <w:r>
          <w:rPr>
            <w:webHidden/>
          </w:rPr>
          <w:fldChar w:fldCharType="separate"/>
        </w:r>
        <w:r>
          <w:rPr>
            <w:webHidden/>
          </w:rPr>
          <w:t>449</w:t>
        </w:r>
        <w:r>
          <w:rPr>
            <w:webHidden/>
          </w:rPr>
          <w:fldChar w:fldCharType="end"/>
        </w:r>
      </w:hyperlink>
    </w:p>
    <w:p w14:paraId="00CAF2D0" w14:textId="6CB10C24" w:rsidR="00823A3A" w:rsidRDefault="00823A3A">
      <w:pPr>
        <w:pStyle w:val="TOC2"/>
        <w:rPr>
          <w:rFonts w:asciiTheme="minorHAnsi" w:eastAsiaTheme="minorEastAsia" w:hAnsiTheme="minorHAnsi" w:cstheme="minorBidi"/>
          <w:smallCaps w:val="0"/>
          <w:sz w:val="22"/>
          <w:szCs w:val="22"/>
        </w:rPr>
      </w:pPr>
      <w:hyperlink w:anchor="_Toc78900745" w:history="1">
        <w:r w:rsidRPr="007C26F3">
          <w:rPr>
            <w:rStyle w:val="Hyperlink"/>
          </w:rPr>
          <w:t>D.5</w:t>
        </w:r>
        <w:r>
          <w:rPr>
            <w:rFonts w:asciiTheme="minorHAnsi" w:eastAsiaTheme="minorEastAsia" w:hAnsiTheme="minorHAnsi" w:cstheme="minorBidi"/>
            <w:smallCaps w:val="0"/>
            <w:sz w:val="22"/>
            <w:szCs w:val="22"/>
          </w:rPr>
          <w:tab/>
        </w:r>
        <w:r w:rsidRPr="007C26F3">
          <w:rPr>
            <w:rStyle w:val="Hyperlink"/>
          </w:rPr>
          <w:t>ATSC-defined tables</w:t>
        </w:r>
        <w:r>
          <w:rPr>
            <w:webHidden/>
          </w:rPr>
          <w:tab/>
        </w:r>
        <w:r>
          <w:rPr>
            <w:webHidden/>
          </w:rPr>
          <w:fldChar w:fldCharType="begin"/>
        </w:r>
        <w:r>
          <w:rPr>
            <w:webHidden/>
          </w:rPr>
          <w:instrText xml:space="preserve"> PAGEREF _Toc78900745 \h </w:instrText>
        </w:r>
        <w:r>
          <w:rPr>
            <w:webHidden/>
          </w:rPr>
        </w:r>
        <w:r>
          <w:rPr>
            <w:webHidden/>
          </w:rPr>
          <w:fldChar w:fldCharType="separate"/>
        </w:r>
        <w:r>
          <w:rPr>
            <w:webHidden/>
          </w:rPr>
          <w:t>451</w:t>
        </w:r>
        <w:r>
          <w:rPr>
            <w:webHidden/>
          </w:rPr>
          <w:fldChar w:fldCharType="end"/>
        </w:r>
      </w:hyperlink>
    </w:p>
    <w:p w14:paraId="04D1BC3B" w14:textId="289DA734" w:rsidR="00823A3A" w:rsidRDefault="00823A3A">
      <w:pPr>
        <w:pStyle w:val="TOC3"/>
        <w:rPr>
          <w:rFonts w:asciiTheme="minorHAnsi" w:eastAsiaTheme="minorEastAsia" w:hAnsiTheme="minorHAnsi" w:cstheme="minorBidi"/>
          <w:iCs w:val="0"/>
          <w:sz w:val="22"/>
          <w:szCs w:val="22"/>
        </w:rPr>
      </w:pPr>
      <w:hyperlink w:anchor="_Toc78900746" w:history="1">
        <w:r w:rsidRPr="007C26F3">
          <w:rPr>
            <w:rStyle w:val="Hyperlink"/>
          </w:rPr>
          <w:t>D.5.1</w:t>
        </w:r>
        <w:r>
          <w:rPr>
            <w:rFonts w:asciiTheme="minorHAnsi" w:eastAsiaTheme="minorEastAsia" w:hAnsiTheme="minorHAnsi" w:cstheme="minorBidi"/>
            <w:iCs w:val="0"/>
            <w:sz w:val="22"/>
            <w:szCs w:val="22"/>
          </w:rPr>
          <w:tab/>
        </w:r>
        <w:r w:rsidRPr="007C26F3">
          <w:rPr>
            <w:rStyle w:val="Hyperlink"/>
          </w:rPr>
          <w:t>Cable Virtual Channel Table (CVCT)</w:t>
        </w:r>
        <w:r>
          <w:rPr>
            <w:webHidden/>
          </w:rPr>
          <w:tab/>
        </w:r>
        <w:r>
          <w:rPr>
            <w:webHidden/>
          </w:rPr>
          <w:fldChar w:fldCharType="begin"/>
        </w:r>
        <w:r>
          <w:rPr>
            <w:webHidden/>
          </w:rPr>
          <w:instrText xml:space="preserve"> PAGEREF _Toc78900746 \h </w:instrText>
        </w:r>
        <w:r>
          <w:rPr>
            <w:webHidden/>
          </w:rPr>
        </w:r>
        <w:r>
          <w:rPr>
            <w:webHidden/>
          </w:rPr>
          <w:fldChar w:fldCharType="separate"/>
        </w:r>
        <w:r>
          <w:rPr>
            <w:webHidden/>
          </w:rPr>
          <w:t>451</w:t>
        </w:r>
        <w:r>
          <w:rPr>
            <w:webHidden/>
          </w:rPr>
          <w:fldChar w:fldCharType="end"/>
        </w:r>
      </w:hyperlink>
    </w:p>
    <w:p w14:paraId="7D2ECC6B" w14:textId="60EE834E" w:rsidR="00823A3A" w:rsidRDefault="00823A3A">
      <w:pPr>
        <w:pStyle w:val="TOC3"/>
        <w:rPr>
          <w:rFonts w:asciiTheme="minorHAnsi" w:eastAsiaTheme="minorEastAsia" w:hAnsiTheme="minorHAnsi" w:cstheme="minorBidi"/>
          <w:iCs w:val="0"/>
          <w:sz w:val="22"/>
          <w:szCs w:val="22"/>
        </w:rPr>
      </w:pPr>
      <w:hyperlink w:anchor="_Toc78900747" w:history="1">
        <w:r w:rsidRPr="007C26F3">
          <w:rPr>
            <w:rStyle w:val="Hyperlink"/>
          </w:rPr>
          <w:t>D.5.2</w:t>
        </w:r>
        <w:r>
          <w:rPr>
            <w:rFonts w:asciiTheme="minorHAnsi" w:eastAsiaTheme="minorEastAsia" w:hAnsiTheme="minorHAnsi" w:cstheme="minorBidi"/>
            <w:iCs w:val="0"/>
            <w:sz w:val="22"/>
            <w:szCs w:val="22"/>
          </w:rPr>
          <w:tab/>
        </w:r>
        <w:r w:rsidRPr="007C26F3">
          <w:rPr>
            <w:rStyle w:val="Hyperlink"/>
          </w:rPr>
          <w:t>Directed Channel Change Table (DCCT)</w:t>
        </w:r>
        <w:r>
          <w:rPr>
            <w:webHidden/>
          </w:rPr>
          <w:tab/>
        </w:r>
        <w:r>
          <w:rPr>
            <w:webHidden/>
          </w:rPr>
          <w:fldChar w:fldCharType="begin"/>
        </w:r>
        <w:r>
          <w:rPr>
            <w:webHidden/>
          </w:rPr>
          <w:instrText xml:space="preserve"> PAGEREF _Toc78900747 \h </w:instrText>
        </w:r>
        <w:r>
          <w:rPr>
            <w:webHidden/>
          </w:rPr>
        </w:r>
        <w:r>
          <w:rPr>
            <w:webHidden/>
          </w:rPr>
          <w:fldChar w:fldCharType="separate"/>
        </w:r>
        <w:r>
          <w:rPr>
            <w:webHidden/>
          </w:rPr>
          <w:t>451</w:t>
        </w:r>
        <w:r>
          <w:rPr>
            <w:webHidden/>
          </w:rPr>
          <w:fldChar w:fldCharType="end"/>
        </w:r>
      </w:hyperlink>
    </w:p>
    <w:p w14:paraId="076517EC" w14:textId="095E0B87" w:rsidR="00823A3A" w:rsidRDefault="00823A3A">
      <w:pPr>
        <w:pStyle w:val="TOC3"/>
        <w:rPr>
          <w:rFonts w:asciiTheme="minorHAnsi" w:eastAsiaTheme="minorEastAsia" w:hAnsiTheme="minorHAnsi" w:cstheme="minorBidi"/>
          <w:iCs w:val="0"/>
          <w:sz w:val="22"/>
          <w:szCs w:val="22"/>
        </w:rPr>
      </w:pPr>
      <w:hyperlink w:anchor="_Toc78900748" w:history="1">
        <w:r w:rsidRPr="007C26F3">
          <w:rPr>
            <w:rStyle w:val="Hyperlink"/>
            <w:lang w:val="fr-FR"/>
          </w:rPr>
          <w:t>D.5.3</w:t>
        </w:r>
        <w:r>
          <w:rPr>
            <w:rFonts w:asciiTheme="minorHAnsi" w:eastAsiaTheme="minorEastAsia" w:hAnsiTheme="minorHAnsi" w:cstheme="minorBidi"/>
            <w:iCs w:val="0"/>
            <w:sz w:val="22"/>
            <w:szCs w:val="22"/>
          </w:rPr>
          <w:tab/>
        </w:r>
        <w:r w:rsidRPr="007C26F3">
          <w:rPr>
            <w:rStyle w:val="Hyperlink"/>
            <w:lang w:val="fr-FR"/>
          </w:rPr>
          <w:t>Directed Channel Change Selection Code Table (DCCSCT)</w:t>
        </w:r>
        <w:r>
          <w:rPr>
            <w:webHidden/>
          </w:rPr>
          <w:tab/>
        </w:r>
        <w:r>
          <w:rPr>
            <w:webHidden/>
          </w:rPr>
          <w:fldChar w:fldCharType="begin"/>
        </w:r>
        <w:r>
          <w:rPr>
            <w:webHidden/>
          </w:rPr>
          <w:instrText xml:space="preserve"> PAGEREF _Toc78900748 \h </w:instrText>
        </w:r>
        <w:r>
          <w:rPr>
            <w:webHidden/>
          </w:rPr>
        </w:r>
        <w:r>
          <w:rPr>
            <w:webHidden/>
          </w:rPr>
          <w:fldChar w:fldCharType="separate"/>
        </w:r>
        <w:r>
          <w:rPr>
            <w:webHidden/>
          </w:rPr>
          <w:t>452</w:t>
        </w:r>
        <w:r>
          <w:rPr>
            <w:webHidden/>
          </w:rPr>
          <w:fldChar w:fldCharType="end"/>
        </w:r>
      </w:hyperlink>
    </w:p>
    <w:p w14:paraId="4C53744D" w14:textId="58552DFF" w:rsidR="00823A3A" w:rsidRDefault="00823A3A">
      <w:pPr>
        <w:pStyle w:val="TOC3"/>
        <w:rPr>
          <w:rFonts w:asciiTheme="minorHAnsi" w:eastAsiaTheme="minorEastAsia" w:hAnsiTheme="minorHAnsi" w:cstheme="minorBidi"/>
          <w:iCs w:val="0"/>
          <w:sz w:val="22"/>
          <w:szCs w:val="22"/>
        </w:rPr>
      </w:pPr>
      <w:hyperlink w:anchor="_Toc78900749" w:history="1">
        <w:r w:rsidRPr="007C26F3">
          <w:rPr>
            <w:rStyle w:val="Hyperlink"/>
          </w:rPr>
          <w:t>D.5.4</w:t>
        </w:r>
        <w:r>
          <w:rPr>
            <w:rFonts w:asciiTheme="minorHAnsi" w:eastAsiaTheme="minorEastAsia" w:hAnsiTheme="minorHAnsi" w:cstheme="minorBidi"/>
            <w:iCs w:val="0"/>
            <w:sz w:val="22"/>
            <w:szCs w:val="22"/>
          </w:rPr>
          <w:tab/>
        </w:r>
        <w:r w:rsidRPr="007C26F3">
          <w:rPr>
            <w:rStyle w:val="Hyperlink"/>
          </w:rPr>
          <w:t>Event Information Table (EIT)</w:t>
        </w:r>
        <w:r>
          <w:rPr>
            <w:webHidden/>
          </w:rPr>
          <w:tab/>
        </w:r>
        <w:r>
          <w:rPr>
            <w:webHidden/>
          </w:rPr>
          <w:fldChar w:fldCharType="begin"/>
        </w:r>
        <w:r>
          <w:rPr>
            <w:webHidden/>
          </w:rPr>
          <w:instrText xml:space="preserve"> PAGEREF _Toc78900749 \h </w:instrText>
        </w:r>
        <w:r>
          <w:rPr>
            <w:webHidden/>
          </w:rPr>
        </w:r>
        <w:r>
          <w:rPr>
            <w:webHidden/>
          </w:rPr>
          <w:fldChar w:fldCharType="separate"/>
        </w:r>
        <w:r>
          <w:rPr>
            <w:webHidden/>
          </w:rPr>
          <w:t>452</w:t>
        </w:r>
        <w:r>
          <w:rPr>
            <w:webHidden/>
          </w:rPr>
          <w:fldChar w:fldCharType="end"/>
        </w:r>
      </w:hyperlink>
    </w:p>
    <w:p w14:paraId="38A19753" w14:textId="6056484D" w:rsidR="00823A3A" w:rsidRDefault="00823A3A">
      <w:pPr>
        <w:pStyle w:val="TOC3"/>
        <w:rPr>
          <w:rFonts w:asciiTheme="minorHAnsi" w:eastAsiaTheme="minorEastAsia" w:hAnsiTheme="minorHAnsi" w:cstheme="minorBidi"/>
          <w:iCs w:val="0"/>
          <w:sz w:val="22"/>
          <w:szCs w:val="22"/>
        </w:rPr>
      </w:pPr>
      <w:hyperlink w:anchor="_Toc78900750" w:history="1">
        <w:r w:rsidRPr="007C26F3">
          <w:rPr>
            <w:rStyle w:val="Hyperlink"/>
          </w:rPr>
          <w:t>D.5.5</w:t>
        </w:r>
        <w:r>
          <w:rPr>
            <w:rFonts w:asciiTheme="minorHAnsi" w:eastAsiaTheme="minorEastAsia" w:hAnsiTheme="minorHAnsi" w:cstheme="minorBidi"/>
            <w:iCs w:val="0"/>
            <w:sz w:val="22"/>
            <w:szCs w:val="22"/>
          </w:rPr>
          <w:tab/>
        </w:r>
        <w:r w:rsidRPr="007C26F3">
          <w:rPr>
            <w:rStyle w:val="Hyperlink"/>
          </w:rPr>
          <w:t>Extended Text Table (ETT)</w:t>
        </w:r>
        <w:r>
          <w:rPr>
            <w:webHidden/>
          </w:rPr>
          <w:tab/>
        </w:r>
        <w:r>
          <w:rPr>
            <w:webHidden/>
          </w:rPr>
          <w:fldChar w:fldCharType="begin"/>
        </w:r>
        <w:r>
          <w:rPr>
            <w:webHidden/>
          </w:rPr>
          <w:instrText xml:space="preserve"> PAGEREF _Toc78900750 \h </w:instrText>
        </w:r>
        <w:r>
          <w:rPr>
            <w:webHidden/>
          </w:rPr>
        </w:r>
        <w:r>
          <w:rPr>
            <w:webHidden/>
          </w:rPr>
          <w:fldChar w:fldCharType="separate"/>
        </w:r>
        <w:r>
          <w:rPr>
            <w:webHidden/>
          </w:rPr>
          <w:t>453</w:t>
        </w:r>
        <w:r>
          <w:rPr>
            <w:webHidden/>
          </w:rPr>
          <w:fldChar w:fldCharType="end"/>
        </w:r>
      </w:hyperlink>
    </w:p>
    <w:p w14:paraId="2A370D77" w14:textId="24C80C63" w:rsidR="00823A3A" w:rsidRDefault="00823A3A">
      <w:pPr>
        <w:pStyle w:val="TOC3"/>
        <w:rPr>
          <w:rFonts w:asciiTheme="minorHAnsi" w:eastAsiaTheme="minorEastAsia" w:hAnsiTheme="minorHAnsi" w:cstheme="minorBidi"/>
          <w:iCs w:val="0"/>
          <w:sz w:val="22"/>
          <w:szCs w:val="22"/>
        </w:rPr>
      </w:pPr>
      <w:hyperlink w:anchor="_Toc78900751" w:history="1">
        <w:r w:rsidRPr="007C26F3">
          <w:rPr>
            <w:rStyle w:val="Hyperlink"/>
          </w:rPr>
          <w:t>D.5.6</w:t>
        </w:r>
        <w:r>
          <w:rPr>
            <w:rFonts w:asciiTheme="minorHAnsi" w:eastAsiaTheme="minorEastAsia" w:hAnsiTheme="minorHAnsi" w:cstheme="minorBidi"/>
            <w:iCs w:val="0"/>
            <w:sz w:val="22"/>
            <w:szCs w:val="22"/>
          </w:rPr>
          <w:tab/>
        </w:r>
        <w:r w:rsidRPr="007C26F3">
          <w:rPr>
            <w:rStyle w:val="Hyperlink"/>
          </w:rPr>
          <w:t>Master Guide Table (MGT)</w:t>
        </w:r>
        <w:r>
          <w:rPr>
            <w:webHidden/>
          </w:rPr>
          <w:tab/>
        </w:r>
        <w:r>
          <w:rPr>
            <w:webHidden/>
          </w:rPr>
          <w:fldChar w:fldCharType="begin"/>
        </w:r>
        <w:r>
          <w:rPr>
            <w:webHidden/>
          </w:rPr>
          <w:instrText xml:space="preserve"> PAGEREF _Toc78900751 \h </w:instrText>
        </w:r>
        <w:r>
          <w:rPr>
            <w:webHidden/>
          </w:rPr>
        </w:r>
        <w:r>
          <w:rPr>
            <w:webHidden/>
          </w:rPr>
          <w:fldChar w:fldCharType="separate"/>
        </w:r>
        <w:r>
          <w:rPr>
            <w:webHidden/>
          </w:rPr>
          <w:t>453</w:t>
        </w:r>
        <w:r>
          <w:rPr>
            <w:webHidden/>
          </w:rPr>
          <w:fldChar w:fldCharType="end"/>
        </w:r>
      </w:hyperlink>
    </w:p>
    <w:p w14:paraId="1D0C5E8E" w14:textId="11C661B0" w:rsidR="00823A3A" w:rsidRDefault="00823A3A">
      <w:pPr>
        <w:pStyle w:val="TOC3"/>
        <w:rPr>
          <w:rFonts w:asciiTheme="minorHAnsi" w:eastAsiaTheme="minorEastAsia" w:hAnsiTheme="minorHAnsi" w:cstheme="minorBidi"/>
          <w:iCs w:val="0"/>
          <w:sz w:val="22"/>
          <w:szCs w:val="22"/>
        </w:rPr>
      </w:pPr>
      <w:hyperlink w:anchor="_Toc78900752" w:history="1">
        <w:r w:rsidRPr="007C26F3">
          <w:rPr>
            <w:rStyle w:val="Hyperlink"/>
          </w:rPr>
          <w:t>D.5.7</w:t>
        </w:r>
        <w:r>
          <w:rPr>
            <w:rFonts w:asciiTheme="minorHAnsi" w:eastAsiaTheme="minorEastAsia" w:hAnsiTheme="minorHAnsi" w:cstheme="minorBidi"/>
            <w:iCs w:val="0"/>
            <w:sz w:val="22"/>
            <w:szCs w:val="22"/>
          </w:rPr>
          <w:tab/>
        </w:r>
        <w:r w:rsidRPr="007C26F3">
          <w:rPr>
            <w:rStyle w:val="Hyperlink"/>
          </w:rPr>
          <w:t>Rating Region Table (RRT)</w:t>
        </w:r>
        <w:r>
          <w:rPr>
            <w:webHidden/>
          </w:rPr>
          <w:tab/>
        </w:r>
        <w:r>
          <w:rPr>
            <w:webHidden/>
          </w:rPr>
          <w:fldChar w:fldCharType="begin"/>
        </w:r>
        <w:r>
          <w:rPr>
            <w:webHidden/>
          </w:rPr>
          <w:instrText xml:space="preserve"> PAGEREF _Toc78900752 \h </w:instrText>
        </w:r>
        <w:r>
          <w:rPr>
            <w:webHidden/>
          </w:rPr>
        </w:r>
        <w:r>
          <w:rPr>
            <w:webHidden/>
          </w:rPr>
          <w:fldChar w:fldCharType="separate"/>
        </w:r>
        <w:r>
          <w:rPr>
            <w:webHidden/>
          </w:rPr>
          <w:t>453</w:t>
        </w:r>
        <w:r>
          <w:rPr>
            <w:webHidden/>
          </w:rPr>
          <w:fldChar w:fldCharType="end"/>
        </w:r>
      </w:hyperlink>
    </w:p>
    <w:p w14:paraId="7E943CA2" w14:textId="1256D7F4" w:rsidR="00823A3A" w:rsidRDefault="00823A3A">
      <w:pPr>
        <w:pStyle w:val="TOC3"/>
        <w:rPr>
          <w:rFonts w:asciiTheme="minorHAnsi" w:eastAsiaTheme="minorEastAsia" w:hAnsiTheme="minorHAnsi" w:cstheme="minorBidi"/>
          <w:iCs w:val="0"/>
          <w:sz w:val="22"/>
          <w:szCs w:val="22"/>
        </w:rPr>
      </w:pPr>
      <w:hyperlink w:anchor="_Toc78900753" w:history="1">
        <w:r w:rsidRPr="007C26F3">
          <w:rPr>
            <w:rStyle w:val="Hyperlink"/>
          </w:rPr>
          <w:t>D.5.8</w:t>
        </w:r>
        <w:r>
          <w:rPr>
            <w:rFonts w:asciiTheme="minorHAnsi" w:eastAsiaTheme="minorEastAsia" w:hAnsiTheme="minorHAnsi" w:cstheme="minorBidi"/>
            <w:iCs w:val="0"/>
            <w:sz w:val="22"/>
            <w:szCs w:val="22"/>
          </w:rPr>
          <w:tab/>
        </w:r>
        <w:r w:rsidRPr="007C26F3">
          <w:rPr>
            <w:rStyle w:val="Hyperlink"/>
          </w:rPr>
          <w:t>System Time Table (STT)</w:t>
        </w:r>
        <w:r>
          <w:rPr>
            <w:webHidden/>
          </w:rPr>
          <w:tab/>
        </w:r>
        <w:r>
          <w:rPr>
            <w:webHidden/>
          </w:rPr>
          <w:fldChar w:fldCharType="begin"/>
        </w:r>
        <w:r>
          <w:rPr>
            <w:webHidden/>
          </w:rPr>
          <w:instrText xml:space="preserve"> PAGEREF _Toc78900753 \h </w:instrText>
        </w:r>
        <w:r>
          <w:rPr>
            <w:webHidden/>
          </w:rPr>
        </w:r>
        <w:r>
          <w:rPr>
            <w:webHidden/>
          </w:rPr>
          <w:fldChar w:fldCharType="separate"/>
        </w:r>
        <w:r>
          <w:rPr>
            <w:webHidden/>
          </w:rPr>
          <w:t>454</w:t>
        </w:r>
        <w:r>
          <w:rPr>
            <w:webHidden/>
          </w:rPr>
          <w:fldChar w:fldCharType="end"/>
        </w:r>
      </w:hyperlink>
    </w:p>
    <w:p w14:paraId="17E704E5" w14:textId="3968DA05" w:rsidR="00823A3A" w:rsidRDefault="00823A3A">
      <w:pPr>
        <w:pStyle w:val="TOC3"/>
        <w:rPr>
          <w:rFonts w:asciiTheme="minorHAnsi" w:eastAsiaTheme="minorEastAsia" w:hAnsiTheme="minorHAnsi" w:cstheme="minorBidi"/>
          <w:iCs w:val="0"/>
          <w:sz w:val="22"/>
          <w:szCs w:val="22"/>
        </w:rPr>
      </w:pPr>
      <w:hyperlink w:anchor="_Toc78900754" w:history="1">
        <w:r w:rsidRPr="007C26F3">
          <w:rPr>
            <w:rStyle w:val="Hyperlink"/>
          </w:rPr>
          <w:t>D.5.9</w:t>
        </w:r>
        <w:r>
          <w:rPr>
            <w:rFonts w:asciiTheme="minorHAnsi" w:eastAsiaTheme="minorEastAsia" w:hAnsiTheme="minorHAnsi" w:cstheme="minorBidi"/>
            <w:iCs w:val="0"/>
            <w:sz w:val="22"/>
            <w:szCs w:val="22"/>
          </w:rPr>
          <w:tab/>
        </w:r>
        <w:r w:rsidRPr="007C26F3">
          <w:rPr>
            <w:rStyle w:val="Hyperlink"/>
          </w:rPr>
          <w:t>Terrestrial Virtual Channel Table (TVCT)</w:t>
        </w:r>
        <w:r>
          <w:rPr>
            <w:webHidden/>
          </w:rPr>
          <w:tab/>
        </w:r>
        <w:r>
          <w:rPr>
            <w:webHidden/>
          </w:rPr>
          <w:fldChar w:fldCharType="begin"/>
        </w:r>
        <w:r>
          <w:rPr>
            <w:webHidden/>
          </w:rPr>
          <w:instrText xml:space="preserve"> PAGEREF _Toc78900754 \h </w:instrText>
        </w:r>
        <w:r>
          <w:rPr>
            <w:webHidden/>
          </w:rPr>
        </w:r>
        <w:r>
          <w:rPr>
            <w:webHidden/>
          </w:rPr>
          <w:fldChar w:fldCharType="separate"/>
        </w:r>
        <w:r>
          <w:rPr>
            <w:webHidden/>
          </w:rPr>
          <w:t>454</w:t>
        </w:r>
        <w:r>
          <w:rPr>
            <w:webHidden/>
          </w:rPr>
          <w:fldChar w:fldCharType="end"/>
        </w:r>
      </w:hyperlink>
    </w:p>
    <w:p w14:paraId="14B38A5A" w14:textId="16149D94" w:rsidR="00823A3A" w:rsidRDefault="00823A3A">
      <w:pPr>
        <w:pStyle w:val="TOC2"/>
        <w:rPr>
          <w:rFonts w:asciiTheme="minorHAnsi" w:eastAsiaTheme="minorEastAsia" w:hAnsiTheme="minorHAnsi" w:cstheme="minorBidi"/>
          <w:smallCaps w:val="0"/>
          <w:sz w:val="22"/>
          <w:szCs w:val="22"/>
        </w:rPr>
      </w:pPr>
      <w:hyperlink w:anchor="_Toc78900755" w:history="1">
        <w:r w:rsidRPr="007C26F3">
          <w:rPr>
            <w:rStyle w:val="Hyperlink"/>
          </w:rPr>
          <w:t>D.6</w:t>
        </w:r>
        <w:r>
          <w:rPr>
            <w:rFonts w:asciiTheme="minorHAnsi" w:eastAsiaTheme="minorEastAsia" w:hAnsiTheme="minorHAnsi" w:cstheme="minorBidi"/>
            <w:smallCaps w:val="0"/>
            <w:sz w:val="22"/>
            <w:szCs w:val="22"/>
          </w:rPr>
          <w:tab/>
        </w:r>
        <w:r w:rsidRPr="007C26F3">
          <w:rPr>
            <w:rStyle w:val="Hyperlink"/>
          </w:rPr>
          <w:t>ISDB-defined tables</w:t>
        </w:r>
        <w:r>
          <w:rPr>
            <w:webHidden/>
          </w:rPr>
          <w:tab/>
        </w:r>
        <w:r>
          <w:rPr>
            <w:webHidden/>
          </w:rPr>
          <w:fldChar w:fldCharType="begin"/>
        </w:r>
        <w:r>
          <w:rPr>
            <w:webHidden/>
          </w:rPr>
          <w:instrText xml:space="preserve"> PAGEREF _Toc78900755 \h </w:instrText>
        </w:r>
        <w:r>
          <w:rPr>
            <w:webHidden/>
          </w:rPr>
        </w:r>
        <w:r>
          <w:rPr>
            <w:webHidden/>
          </w:rPr>
          <w:fldChar w:fldCharType="separate"/>
        </w:r>
        <w:r>
          <w:rPr>
            <w:webHidden/>
          </w:rPr>
          <w:t>455</w:t>
        </w:r>
        <w:r>
          <w:rPr>
            <w:webHidden/>
          </w:rPr>
          <w:fldChar w:fldCharType="end"/>
        </w:r>
      </w:hyperlink>
    </w:p>
    <w:p w14:paraId="46CF6B46" w14:textId="5490C615" w:rsidR="00823A3A" w:rsidRDefault="00823A3A">
      <w:pPr>
        <w:pStyle w:val="TOC3"/>
        <w:rPr>
          <w:rFonts w:asciiTheme="minorHAnsi" w:eastAsiaTheme="minorEastAsia" w:hAnsiTheme="minorHAnsi" w:cstheme="minorBidi"/>
          <w:iCs w:val="0"/>
          <w:sz w:val="22"/>
          <w:szCs w:val="22"/>
        </w:rPr>
      </w:pPr>
      <w:hyperlink w:anchor="_Toc78900756" w:history="1">
        <w:r w:rsidRPr="007C26F3">
          <w:rPr>
            <w:rStyle w:val="Hyperlink"/>
          </w:rPr>
          <w:t>D.6.1</w:t>
        </w:r>
        <w:r>
          <w:rPr>
            <w:rFonts w:asciiTheme="minorHAnsi" w:eastAsiaTheme="minorEastAsia" w:hAnsiTheme="minorHAnsi" w:cstheme="minorBidi"/>
            <w:iCs w:val="0"/>
            <w:sz w:val="22"/>
            <w:szCs w:val="22"/>
          </w:rPr>
          <w:tab/>
        </w:r>
        <w:r w:rsidRPr="007C26F3">
          <w:rPr>
            <w:rStyle w:val="Hyperlink"/>
          </w:rPr>
          <w:t>Broadcaster Information Table (BIT)</w:t>
        </w:r>
        <w:r>
          <w:rPr>
            <w:webHidden/>
          </w:rPr>
          <w:tab/>
        </w:r>
        <w:r>
          <w:rPr>
            <w:webHidden/>
          </w:rPr>
          <w:fldChar w:fldCharType="begin"/>
        </w:r>
        <w:r>
          <w:rPr>
            <w:webHidden/>
          </w:rPr>
          <w:instrText xml:space="preserve"> PAGEREF _Toc78900756 \h </w:instrText>
        </w:r>
        <w:r>
          <w:rPr>
            <w:webHidden/>
          </w:rPr>
        </w:r>
        <w:r>
          <w:rPr>
            <w:webHidden/>
          </w:rPr>
          <w:fldChar w:fldCharType="separate"/>
        </w:r>
        <w:r>
          <w:rPr>
            <w:webHidden/>
          </w:rPr>
          <w:t>455</w:t>
        </w:r>
        <w:r>
          <w:rPr>
            <w:webHidden/>
          </w:rPr>
          <w:fldChar w:fldCharType="end"/>
        </w:r>
      </w:hyperlink>
    </w:p>
    <w:p w14:paraId="1E532856" w14:textId="54BE2271" w:rsidR="00823A3A" w:rsidRDefault="00823A3A">
      <w:pPr>
        <w:pStyle w:val="TOC3"/>
        <w:rPr>
          <w:rFonts w:asciiTheme="minorHAnsi" w:eastAsiaTheme="minorEastAsia" w:hAnsiTheme="minorHAnsi" w:cstheme="minorBidi"/>
          <w:iCs w:val="0"/>
          <w:sz w:val="22"/>
          <w:szCs w:val="22"/>
        </w:rPr>
      </w:pPr>
      <w:hyperlink w:anchor="_Toc78900757" w:history="1">
        <w:r w:rsidRPr="007C26F3">
          <w:rPr>
            <w:rStyle w:val="Hyperlink"/>
            <w:lang w:val="fr-FR"/>
          </w:rPr>
          <w:t>D.6.2</w:t>
        </w:r>
        <w:r>
          <w:rPr>
            <w:rFonts w:asciiTheme="minorHAnsi" w:eastAsiaTheme="minorEastAsia" w:hAnsiTheme="minorHAnsi" w:cstheme="minorBidi"/>
            <w:iCs w:val="0"/>
            <w:sz w:val="22"/>
            <w:szCs w:val="22"/>
          </w:rPr>
          <w:tab/>
        </w:r>
        <w:r w:rsidRPr="007C26F3">
          <w:rPr>
            <w:rStyle w:val="Hyperlink"/>
            <w:lang w:val="fr-FR"/>
          </w:rPr>
          <w:t>Event Relation Table (ERT)</w:t>
        </w:r>
        <w:r>
          <w:rPr>
            <w:webHidden/>
          </w:rPr>
          <w:tab/>
        </w:r>
        <w:r>
          <w:rPr>
            <w:webHidden/>
          </w:rPr>
          <w:fldChar w:fldCharType="begin"/>
        </w:r>
        <w:r>
          <w:rPr>
            <w:webHidden/>
          </w:rPr>
          <w:instrText xml:space="preserve"> PAGEREF _Toc78900757 \h </w:instrText>
        </w:r>
        <w:r>
          <w:rPr>
            <w:webHidden/>
          </w:rPr>
        </w:r>
        <w:r>
          <w:rPr>
            <w:webHidden/>
          </w:rPr>
          <w:fldChar w:fldCharType="separate"/>
        </w:r>
        <w:r>
          <w:rPr>
            <w:webHidden/>
          </w:rPr>
          <w:t>455</w:t>
        </w:r>
        <w:r>
          <w:rPr>
            <w:webHidden/>
          </w:rPr>
          <w:fldChar w:fldCharType="end"/>
        </w:r>
      </w:hyperlink>
    </w:p>
    <w:p w14:paraId="773F1ECA" w14:textId="2869671D" w:rsidR="00823A3A" w:rsidRDefault="00823A3A">
      <w:pPr>
        <w:pStyle w:val="TOC3"/>
        <w:rPr>
          <w:rFonts w:asciiTheme="minorHAnsi" w:eastAsiaTheme="minorEastAsia" w:hAnsiTheme="minorHAnsi" w:cstheme="minorBidi"/>
          <w:iCs w:val="0"/>
          <w:sz w:val="22"/>
          <w:szCs w:val="22"/>
        </w:rPr>
      </w:pPr>
      <w:hyperlink w:anchor="_Toc78900758" w:history="1">
        <w:r w:rsidRPr="007C26F3">
          <w:rPr>
            <w:rStyle w:val="Hyperlink"/>
          </w:rPr>
          <w:t>D.6.3</w:t>
        </w:r>
        <w:r>
          <w:rPr>
            <w:rFonts w:asciiTheme="minorHAnsi" w:eastAsiaTheme="minorEastAsia" w:hAnsiTheme="minorHAnsi" w:cstheme="minorBidi"/>
            <w:iCs w:val="0"/>
            <w:sz w:val="22"/>
            <w:szCs w:val="22"/>
          </w:rPr>
          <w:tab/>
        </w:r>
        <w:r w:rsidRPr="007C26F3">
          <w:rPr>
            <w:rStyle w:val="Hyperlink"/>
          </w:rPr>
          <w:t>Index Transmission information Table (ITT)</w:t>
        </w:r>
        <w:r>
          <w:rPr>
            <w:webHidden/>
          </w:rPr>
          <w:tab/>
        </w:r>
        <w:r>
          <w:rPr>
            <w:webHidden/>
          </w:rPr>
          <w:fldChar w:fldCharType="begin"/>
        </w:r>
        <w:r>
          <w:rPr>
            <w:webHidden/>
          </w:rPr>
          <w:instrText xml:space="preserve"> PAGEREF _Toc78900758 \h </w:instrText>
        </w:r>
        <w:r>
          <w:rPr>
            <w:webHidden/>
          </w:rPr>
        </w:r>
        <w:r>
          <w:rPr>
            <w:webHidden/>
          </w:rPr>
          <w:fldChar w:fldCharType="separate"/>
        </w:r>
        <w:r>
          <w:rPr>
            <w:webHidden/>
          </w:rPr>
          <w:t>455</w:t>
        </w:r>
        <w:r>
          <w:rPr>
            <w:webHidden/>
          </w:rPr>
          <w:fldChar w:fldCharType="end"/>
        </w:r>
      </w:hyperlink>
    </w:p>
    <w:p w14:paraId="4B8D2A63" w14:textId="5E01522E" w:rsidR="00823A3A" w:rsidRDefault="00823A3A">
      <w:pPr>
        <w:pStyle w:val="TOC3"/>
        <w:rPr>
          <w:rFonts w:asciiTheme="minorHAnsi" w:eastAsiaTheme="minorEastAsia" w:hAnsiTheme="minorHAnsi" w:cstheme="minorBidi"/>
          <w:iCs w:val="0"/>
          <w:sz w:val="22"/>
          <w:szCs w:val="22"/>
        </w:rPr>
      </w:pPr>
      <w:hyperlink w:anchor="_Toc78900759" w:history="1">
        <w:r w:rsidRPr="007C26F3">
          <w:rPr>
            <w:rStyle w:val="Hyperlink"/>
          </w:rPr>
          <w:t>D.6.4</w:t>
        </w:r>
        <w:r>
          <w:rPr>
            <w:rFonts w:asciiTheme="minorHAnsi" w:eastAsiaTheme="minorEastAsia" w:hAnsiTheme="minorHAnsi" w:cstheme="minorBidi"/>
            <w:iCs w:val="0"/>
            <w:sz w:val="22"/>
            <w:szCs w:val="22"/>
          </w:rPr>
          <w:tab/>
        </w:r>
        <w:r w:rsidRPr="007C26F3">
          <w:rPr>
            <w:rStyle w:val="Hyperlink"/>
          </w:rPr>
          <w:t>Linked Description Table (LDT)</w:t>
        </w:r>
        <w:r>
          <w:rPr>
            <w:webHidden/>
          </w:rPr>
          <w:tab/>
        </w:r>
        <w:r>
          <w:rPr>
            <w:webHidden/>
          </w:rPr>
          <w:fldChar w:fldCharType="begin"/>
        </w:r>
        <w:r>
          <w:rPr>
            <w:webHidden/>
          </w:rPr>
          <w:instrText xml:space="preserve"> PAGEREF _Toc78900759 \h </w:instrText>
        </w:r>
        <w:r>
          <w:rPr>
            <w:webHidden/>
          </w:rPr>
        </w:r>
        <w:r>
          <w:rPr>
            <w:webHidden/>
          </w:rPr>
          <w:fldChar w:fldCharType="separate"/>
        </w:r>
        <w:r>
          <w:rPr>
            <w:webHidden/>
          </w:rPr>
          <w:t>456</w:t>
        </w:r>
        <w:r>
          <w:rPr>
            <w:webHidden/>
          </w:rPr>
          <w:fldChar w:fldCharType="end"/>
        </w:r>
      </w:hyperlink>
    </w:p>
    <w:p w14:paraId="019FED50" w14:textId="5A2BABD2" w:rsidR="00823A3A" w:rsidRDefault="00823A3A">
      <w:pPr>
        <w:pStyle w:val="TOC3"/>
        <w:rPr>
          <w:rFonts w:asciiTheme="minorHAnsi" w:eastAsiaTheme="minorEastAsia" w:hAnsiTheme="minorHAnsi" w:cstheme="minorBidi"/>
          <w:iCs w:val="0"/>
          <w:sz w:val="22"/>
          <w:szCs w:val="22"/>
        </w:rPr>
      </w:pPr>
      <w:hyperlink w:anchor="_Toc78900760" w:history="1">
        <w:r w:rsidRPr="007C26F3">
          <w:rPr>
            <w:rStyle w:val="Hyperlink"/>
          </w:rPr>
          <w:t>D.6.5</w:t>
        </w:r>
        <w:r>
          <w:rPr>
            <w:rFonts w:asciiTheme="minorHAnsi" w:eastAsiaTheme="minorEastAsia" w:hAnsiTheme="minorHAnsi" w:cstheme="minorBidi"/>
            <w:iCs w:val="0"/>
            <w:sz w:val="22"/>
            <w:szCs w:val="22"/>
          </w:rPr>
          <w:tab/>
        </w:r>
        <w:r w:rsidRPr="007C26F3">
          <w:rPr>
            <w:rStyle w:val="Hyperlink"/>
          </w:rPr>
          <w:t>Local event Information Table (LIT)</w:t>
        </w:r>
        <w:r>
          <w:rPr>
            <w:webHidden/>
          </w:rPr>
          <w:tab/>
        </w:r>
        <w:r>
          <w:rPr>
            <w:webHidden/>
          </w:rPr>
          <w:fldChar w:fldCharType="begin"/>
        </w:r>
        <w:r>
          <w:rPr>
            <w:webHidden/>
          </w:rPr>
          <w:instrText xml:space="preserve"> PAGEREF _Toc78900760 \h </w:instrText>
        </w:r>
        <w:r>
          <w:rPr>
            <w:webHidden/>
          </w:rPr>
        </w:r>
        <w:r>
          <w:rPr>
            <w:webHidden/>
          </w:rPr>
          <w:fldChar w:fldCharType="separate"/>
        </w:r>
        <w:r>
          <w:rPr>
            <w:webHidden/>
          </w:rPr>
          <w:t>456</w:t>
        </w:r>
        <w:r>
          <w:rPr>
            <w:webHidden/>
          </w:rPr>
          <w:fldChar w:fldCharType="end"/>
        </w:r>
      </w:hyperlink>
    </w:p>
    <w:p w14:paraId="6F5FC544" w14:textId="2C3ED7E7" w:rsidR="00823A3A" w:rsidRDefault="00823A3A">
      <w:pPr>
        <w:pStyle w:val="TOC3"/>
        <w:rPr>
          <w:rFonts w:asciiTheme="minorHAnsi" w:eastAsiaTheme="minorEastAsia" w:hAnsiTheme="minorHAnsi" w:cstheme="minorBidi"/>
          <w:iCs w:val="0"/>
          <w:sz w:val="22"/>
          <w:szCs w:val="22"/>
        </w:rPr>
      </w:pPr>
      <w:hyperlink w:anchor="_Toc78900761" w:history="1">
        <w:r w:rsidRPr="007C26F3">
          <w:rPr>
            <w:rStyle w:val="Hyperlink"/>
          </w:rPr>
          <w:t>D.6.6</w:t>
        </w:r>
        <w:r>
          <w:rPr>
            <w:rFonts w:asciiTheme="minorHAnsi" w:eastAsiaTheme="minorEastAsia" w:hAnsiTheme="minorHAnsi" w:cstheme="minorBidi"/>
            <w:iCs w:val="0"/>
            <w:sz w:val="22"/>
            <w:szCs w:val="22"/>
          </w:rPr>
          <w:tab/>
        </w:r>
        <w:r w:rsidRPr="007C26F3">
          <w:rPr>
            <w:rStyle w:val="Hyperlink"/>
          </w:rPr>
          <w:t>Network Board Information Table (NBIT)</w:t>
        </w:r>
        <w:r>
          <w:rPr>
            <w:webHidden/>
          </w:rPr>
          <w:tab/>
        </w:r>
        <w:r>
          <w:rPr>
            <w:webHidden/>
          </w:rPr>
          <w:fldChar w:fldCharType="begin"/>
        </w:r>
        <w:r>
          <w:rPr>
            <w:webHidden/>
          </w:rPr>
          <w:instrText xml:space="preserve"> PAGEREF _Toc78900761 \h </w:instrText>
        </w:r>
        <w:r>
          <w:rPr>
            <w:webHidden/>
          </w:rPr>
        </w:r>
        <w:r>
          <w:rPr>
            <w:webHidden/>
          </w:rPr>
          <w:fldChar w:fldCharType="separate"/>
        </w:r>
        <w:r>
          <w:rPr>
            <w:webHidden/>
          </w:rPr>
          <w:t>456</w:t>
        </w:r>
        <w:r>
          <w:rPr>
            <w:webHidden/>
          </w:rPr>
          <w:fldChar w:fldCharType="end"/>
        </w:r>
      </w:hyperlink>
    </w:p>
    <w:p w14:paraId="481FAC2D" w14:textId="1229ADE5" w:rsidR="00823A3A" w:rsidRDefault="00823A3A">
      <w:pPr>
        <w:pStyle w:val="TOC3"/>
        <w:rPr>
          <w:rFonts w:asciiTheme="minorHAnsi" w:eastAsiaTheme="minorEastAsia" w:hAnsiTheme="minorHAnsi" w:cstheme="minorBidi"/>
          <w:iCs w:val="0"/>
          <w:sz w:val="22"/>
          <w:szCs w:val="22"/>
        </w:rPr>
      </w:pPr>
      <w:hyperlink w:anchor="_Toc78900762" w:history="1">
        <w:r w:rsidRPr="007C26F3">
          <w:rPr>
            <w:rStyle w:val="Hyperlink"/>
          </w:rPr>
          <w:t>D.6.7</w:t>
        </w:r>
        <w:r>
          <w:rPr>
            <w:rFonts w:asciiTheme="minorHAnsi" w:eastAsiaTheme="minorEastAsia" w:hAnsiTheme="minorHAnsi" w:cstheme="minorBidi"/>
            <w:iCs w:val="0"/>
            <w:sz w:val="22"/>
            <w:szCs w:val="22"/>
          </w:rPr>
          <w:tab/>
        </w:r>
        <w:r w:rsidRPr="007C26F3">
          <w:rPr>
            <w:rStyle w:val="Hyperlink"/>
          </w:rPr>
          <w:t>Partial Content Announcement Table (PCAT)</w:t>
        </w:r>
        <w:r>
          <w:rPr>
            <w:webHidden/>
          </w:rPr>
          <w:tab/>
        </w:r>
        <w:r>
          <w:rPr>
            <w:webHidden/>
          </w:rPr>
          <w:fldChar w:fldCharType="begin"/>
        </w:r>
        <w:r>
          <w:rPr>
            <w:webHidden/>
          </w:rPr>
          <w:instrText xml:space="preserve"> PAGEREF _Toc78900762 \h </w:instrText>
        </w:r>
        <w:r>
          <w:rPr>
            <w:webHidden/>
          </w:rPr>
        </w:r>
        <w:r>
          <w:rPr>
            <w:webHidden/>
          </w:rPr>
          <w:fldChar w:fldCharType="separate"/>
        </w:r>
        <w:r>
          <w:rPr>
            <w:webHidden/>
          </w:rPr>
          <w:t>456</w:t>
        </w:r>
        <w:r>
          <w:rPr>
            <w:webHidden/>
          </w:rPr>
          <w:fldChar w:fldCharType="end"/>
        </w:r>
      </w:hyperlink>
    </w:p>
    <w:p w14:paraId="021D2413" w14:textId="0EF760CD" w:rsidR="00823A3A" w:rsidRDefault="00823A3A">
      <w:pPr>
        <w:pStyle w:val="TOC2"/>
        <w:rPr>
          <w:rFonts w:asciiTheme="minorHAnsi" w:eastAsiaTheme="minorEastAsia" w:hAnsiTheme="minorHAnsi" w:cstheme="minorBidi"/>
          <w:smallCaps w:val="0"/>
          <w:sz w:val="22"/>
          <w:szCs w:val="22"/>
        </w:rPr>
      </w:pPr>
      <w:hyperlink w:anchor="_Toc78900763" w:history="1">
        <w:r w:rsidRPr="007C26F3">
          <w:rPr>
            <w:rStyle w:val="Hyperlink"/>
          </w:rPr>
          <w:t>D.7</w:t>
        </w:r>
        <w:r>
          <w:rPr>
            <w:rFonts w:asciiTheme="minorHAnsi" w:eastAsiaTheme="minorEastAsia" w:hAnsiTheme="minorHAnsi" w:cstheme="minorBidi"/>
            <w:smallCaps w:val="0"/>
            <w:sz w:val="22"/>
            <w:szCs w:val="22"/>
          </w:rPr>
          <w:tab/>
        </w:r>
        <w:r w:rsidRPr="007C26F3">
          <w:rPr>
            <w:rStyle w:val="Hyperlink"/>
          </w:rPr>
          <w:t>MPEG-defined descriptors</w:t>
        </w:r>
        <w:r>
          <w:rPr>
            <w:webHidden/>
          </w:rPr>
          <w:tab/>
        </w:r>
        <w:r>
          <w:rPr>
            <w:webHidden/>
          </w:rPr>
          <w:fldChar w:fldCharType="begin"/>
        </w:r>
        <w:r>
          <w:rPr>
            <w:webHidden/>
          </w:rPr>
          <w:instrText xml:space="preserve"> PAGEREF _Toc78900763 \h </w:instrText>
        </w:r>
        <w:r>
          <w:rPr>
            <w:webHidden/>
          </w:rPr>
        </w:r>
        <w:r>
          <w:rPr>
            <w:webHidden/>
          </w:rPr>
          <w:fldChar w:fldCharType="separate"/>
        </w:r>
        <w:r>
          <w:rPr>
            <w:webHidden/>
          </w:rPr>
          <w:t>457</w:t>
        </w:r>
        <w:r>
          <w:rPr>
            <w:webHidden/>
          </w:rPr>
          <w:fldChar w:fldCharType="end"/>
        </w:r>
      </w:hyperlink>
    </w:p>
    <w:p w14:paraId="32FDABB2" w14:textId="6F2CCCDA" w:rsidR="00823A3A" w:rsidRDefault="00823A3A">
      <w:pPr>
        <w:pStyle w:val="TOC3"/>
        <w:rPr>
          <w:rFonts w:asciiTheme="minorHAnsi" w:eastAsiaTheme="minorEastAsia" w:hAnsiTheme="minorHAnsi" w:cstheme="minorBidi"/>
          <w:iCs w:val="0"/>
          <w:sz w:val="22"/>
          <w:szCs w:val="22"/>
        </w:rPr>
      </w:pPr>
      <w:hyperlink w:anchor="_Toc78900764" w:history="1">
        <w:r w:rsidRPr="007C26F3">
          <w:rPr>
            <w:rStyle w:val="Hyperlink"/>
          </w:rPr>
          <w:t>D.7.1</w:t>
        </w:r>
        <w:r>
          <w:rPr>
            <w:rFonts w:asciiTheme="minorHAnsi" w:eastAsiaTheme="minorEastAsia" w:hAnsiTheme="minorHAnsi" w:cstheme="minorBidi"/>
            <w:iCs w:val="0"/>
            <w:sz w:val="22"/>
            <w:szCs w:val="22"/>
          </w:rPr>
          <w:tab/>
        </w:r>
        <w:r w:rsidRPr="007C26F3">
          <w:rPr>
            <w:rStyle w:val="Hyperlink"/>
          </w:rPr>
          <w:t>af_extensions_descriptor</w:t>
        </w:r>
        <w:r>
          <w:rPr>
            <w:webHidden/>
          </w:rPr>
          <w:tab/>
        </w:r>
        <w:r>
          <w:rPr>
            <w:webHidden/>
          </w:rPr>
          <w:fldChar w:fldCharType="begin"/>
        </w:r>
        <w:r>
          <w:rPr>
            <w:webHidden/>
          </w:rPr>
          <w:instrText xml:space="preserve"> PAGEREF _Toc78900764 \h </w:instrText>
        </w:r>
        <w:r>
          <w:rPr>
            <w:webHidden/>
          </w:rPr>
        </w:r>
        <w:r>
          <w:rPr>
            <w:webHidden/>
          </w:rPr>
          <w:fldChar w:fldCharType="separate"/>
        </w:r>
        <w:r>
          <w:rPr>
            <w:webHidden/>
          </w:rPr>
          <w:t>457</w:t>
        </w:r>
        <w:r>
          <w:rPr>
            <w:webHidden/>
          </w:rPr>
          <w:fldChar w:fldCharType="end"/>
        </w:r>
      </w:hyperlink>
    </w:p>
    <w:p w14:paraId="48B08762" w14:textId="4EB8B599" w:rsidR="00823A3A" w:rsidRDefault="00823A3A">
      <w:pPr>
        <w:pStyle w:val="TOC3"/>
        <w:rPr>
          <w:rFonts w:asciiTheme="minorHAnsi" w:eastAsiaTheme="minorEastAsia" w:hAnsiTheme="minorHAnsi" w:cstheme="minorBidi"/>
          <w:iCs w:val="0"/>
          <w:sz w:val="22"/>
          <w:szCs w:val="22"/>
        </w:rPr>
      </w:pPr>
      <w:hyperlink w:anchor="_Toc78900765" w:history="1">
        <w:r w:rsidRPr="007C26F3">
          <w:rPr>
            <w:rStyle w:val="Hyperlink"/>
          </w:rPr>
          <w:t>D.7.2</w:t>
        </w:r>
        <w:r>
          <w:rPr>
            <w:rFonts w:asciiTheme="minorHAnsi" w:eastAsiaTheme="minorEastAsia" w:hAnsiTheme="minorHAnsi" w:cstheme="minorBidi"/>
            <w:iCs w:val="0"/>
            <w:sz w:val="22"/>
            <w:szCs w:val="22"/>
          </w:rPr>
          <w:tab/>
        </w:r>
        <w:r w:rsidRPr="007C26F3">
          <w:rPr>
            <w:rStyle w:val="Hyperlink"/>
          </w:rPr>
          <w:t>association_tag_descriptor</w:t>
        </w:r>
        <w:r>
          <w:rPr>
            <w:webHidden/>
          </w:rPr>
          <w:tab/>
        </w:r>
        <w:r>
          <w:rPr>
            <w:webHidden/>
          </w:rPr>
          <w:fldChar w:fldCharType="begin"/>
        </w:r>
        <w:r>
          <w:rPr>
            <w:webHidden/>
          </w:rPr>
          <w:instrText xml:space="preserve"> PAGEREF _Toc78900765 \h </w:instrText>
        </w:r>
        <w:r>
          <w:rPr>
            <w:webHidden/>
          </w:rPr>
        </w:r>
        <w:r>
          <w:rPr>
            <w:webHidden/>
          </w:rPr>
          <w:fldChar w:fldCharType="separate"/>
        </w:r>
        <w:r>
          <w:rPr>
            <w:webHidden/>
          </w:rPr>
          <w:t>457</w:t>
        </w:r>
        <w:r>
          <w:rPr>
            <w:webHidden/>
          </w:rPr>
          <w:fldChar w:fldCharType="end"/>
        </w:r>
      </w:hyperlink>
    </w:p>
    <w:p w14:paraId="3746A287" w14:textId="7E3F098D" w:rsidR="00823A3A" w:rsidRDefault="00823A3A">
      <w:pPr>
        <w:pStyle w:val="TOC3"/>
        <w:rPr>
          <w:rFonts w:asciiTheme="minorHAnsi" w:eastAsiaTheme="minorEastAsia" w:hAnsiTheme="minorHAnsi" w:cstheme="minorBidi"/>
          <w:iCs w:val="0"/>
          <w:sz w:val="22"/>
          <w:szCs w:val="22"/>
        </w:rPr>
      </w:pPr>
      <w:hyperlink w:anchor="_Toc78900766" w:history="1">
        <w:r w:rsidRPr="007C26F3">
          <w:rPr>
            <w:rStyle w:val="Hyperlink"/>
          </w:rPr>
          <w:t>D.7.3</w:t>
        </w:r>
        <w:r>
          <w:rPr>
            <w:rFonts w:asciiTheme="minorHAnsi" w:eastAsiaTheme="minorEastAsia" w:hAnsiTheme="minorHAnsi" w:cstheme="minorBidi"/>
            <w:iCs w:val="0"/>
            <w:sz w:val="22"/>
            <w:szCs w:val="22"/>
          </w:rPr>
          <w:tab/>
        </w:r>
        <w:r w:rsidRPr="007C26F3">
          <w:rPr>
            <w:rStyle w:val="Hyperlink"/>
          </w:rPr>
          <w:t>audio_stream_descriptor</w:t>
        </w:r>
        <w:r>
          <w:rPr>
            <w:webHidden/>
          </w:rPr>
          <w:tab/>
        </w:r>
        <w:r>
          <w:rPr>
            <w:webHidden/>
          </w:rPr>
          <w:fldChar w:fldCharType="begin"/>
        </w:r>
        <w:r>
          <w:rPr>
            <w:webHidden/>
          </w:rPr>
          <w:instrText xml:space="preserve"> PAGEREF _Toc78900766 \h </w:instrText>
        </w:r>
        <w:r>
          <w:rPr>
            <w:webHidden/>
          </w:rPr>
        </w:r>
        <w:r>
          <w:rPr>
            <w:webHidden/>
          </w:rPr>
          <w:fldChar w:fldCharType="separate"/>
        </w:r>
        <w:r>
          <w:rPr>
            <w:webHidden/>
          </w:rPr>
          <w:t>457</w:t>
        </w:r>
        <w:r>
          <w:rPr>
            <w:webHidden/>
          </w:rPr>
          <w:fldChar w:fldCharType="end"/>
        </w:r>
      </w:hyperlink>
    </w:p>
    <w:p w14:paraId="2BD5EC69" w14:textId="64D1B4B2" w:rsidR="00823A3A" w:rsidRDefault="00823A3A">
      <w:pPr>
        <w:pStyle w:val="TOC3"/>
        <w:rPr>
          <w:rFonts w:asciiTheme="minorHAnsi" w:eastAsiaTheme="minorEastAsia" w:hAnsiTheme="minorHAnsi" w:cstheme="minorBidi"/>
          <w:iCs w:val="0"/>
          <w:sz w:val="22"/>
          <w:szCs w:val="22"/>
        </w:rPr>
      </w:pPr>
      <w:hyperlink w:anchor="_Toc78900767" w:history="1">
        <w:r w:rsidRPr="007C26F3">
          <w:rPr>
            <w:rStyle w:val="Hyperlink"/>
          </w:rPr>
          <w:t>D.7.4</w:t>
        </w:r>
        <w:r>
          <w:rPr>
            <w:rFonts w:asciiTheme="minorHAnsi" w:eastAsiaTheme="minorEastAsia" w:hAnsiTheme="minorHAnsi" w:cstheme="minorBidi"/>
            <w:iCs w:val="0"/>
            <w:sz w:val="22"/>
            <w:szCs w:val="22"/>
          </w:rPr>
          <w:tab/>
        </w:r>
        <w:r w:rsidRPr="007C26F3">
          <w:rPr>
            <w:rStyle w:val="Hyperlink"/>
          </w:rPr>
          <w:t>AVC_timing_and_HRD_descriptor</w:t>
        </w:r>
        <w:r>
          <w:rPr>
            <w:webHidden/>
          </w:rPr>
          <w:tab/>
        </w:r>
        <w:r>
          <w:rPr>
            <w:webHidden/>
          </w:rPr>
          <w:fldChar w:fldCharType="begin"/>
        </w:r>
        <w:r>
          <w:rPr>
            <w:webHidden/>
          </w:rPr>
          <w:instrText xml:space="preserve"> PAGEREF _Toc78900767 \h </w:instrText>
        </w:r>
        <w:r>
          <w:rPr>
            <w:webHidden/>
          </w:rPr>
        </w:r>
        <w:r>
          <w:rPr>
            <w:webHidden/>
          </w:rPr>
          <w:fldChar w:fldCharType="separate"/>
        </w:r>
        <w:r>
          <w:rPr>
            <w:webHidden/>
          </w:rPr>
          <w:t>457</w:t>
        </w:r>
        <w:r>
          <w:rPr>
            <w:webHidden/>
          </w:rPr>
          <w:fldChar w:fldCharType="end"/>
        </w:r>
      </w:hyperlink>
    </w:p>
    <w:p w14:paraId="48DB4A0A" w14:textId="1D714276" w:rsidR="00823A3A" w:rsidRDefault="00823A3A">
      <w:pPr>
        <w:pStyle w:val="TOC3"/>
        <w:rPr>
          <w:rFonts w:asciiTheme="minorHAnsi" w:eastAsiaTheme="minorEastAsia" w:hAnsiTheme="minorHAnsi" w:cstheme="minorBidi"/>
          <w:iCs w:val="0"/>
          <w:sz w:val="22"/>
          <w:szCs w:val="22"/>
        </w:rPr>
      </w:pPr>
      <w:hyperlink w:anchor="_Toc78900768" w:history="1">
        <w:r w:rsidRPr="007C26F3">
          <w:rPr>
            <w:rStyle w:val="Hyperlink"/>
          </w:rPr>
          <w:t>D.7.5</w:t>
        </w:r>
        <w:r>
          <w:rPr>
            <w:rFonts w:asciiTheme="minorHAnsi" w:eastAsiaTheme="minorEastAsia" w:hAnsiTheme="minorHAnsi" w:cstheme="minorBidi"/>
            <w:iCs w:val="0"/>
            <w:sz w:val="22"/>
            <w:szCs w:val="22"/>
          </w:rPr>
          <w:tab/>
        </w:r>
        <w:r w:rsidRPr="007C26F3">
          <w:rPr>
            <w:rStyle w:val="Hyperlink"/>
          </w:rPr>
          <w:t>AVC_video_descriptor</w:t>
        </w:r>
        <w:r>
          <w:rPr>
            <w:webHidden/>
          </w:rPr>
          <w:tab/>
        </w:r>
        <w:r>
          <w:rPr>
            <w:webHidden/>
          </w:rPr>
          <w:fldChar w:fldCharType="begin"/>
        </w:r>
        <w:r>
          <w:rPr>
            <w:webHidden/>
          </w:rPr>
          <w:instrText xml:space="preserve"> PAGEREF _Toc78900768 \h </w:instrText>
        </w:r>
        <w:r>
          <w:rPr>
            <w:webHidden/>
          </w:rPr>
        </w:r>
        <w:r>
          <w:rPr>
            <w:webHidden/>
          </w:rPr>
          <w:fldChar w:fldCharType="separate"/>
        </w:r>
        <w:r>
          <w:rPr>
            <w:webHidden/>
          </w:rPr>
          <w:t>458</w:t>
        </w:r>
        <w:r>
          <w:rPr>
            <w:webHidden/>
          </w:rPr>
          <w:fldChar w:fldCharType="end"/>
        </w:r>
      </w:hyperlink>
    </w:p>
    <w:p w14:paraId="1FB44FEE" w14:textId="70FD51A6" w:rsidR="00823A3A" w:rsidRDefault="00823A3A">
      <w:pPr>
        <w:pStyle w:val="TOC3"/>
        <w:rPr>
          <w:rFonts w:asciiTheme="minorHAnsi" w:eastAsiaTheme="minorEastAsia" w:hAnsiTheme="minorHAnsi" w:cstheme="minorBidi"/>
          <w:iCs w:val="0"/>
          <w:sz w:val="22"/>
          <w:szCs w:val="22"/>
        </w:rPr>
      </w:pPr>
      <w:hyperlink w:anchor="_Toc78900769" w:history="1">
        <w:r w:rsidRPr="007C26F3">
          <w:rPr>
            <w:rStyle w:val="Hyperlink"/>
          </w:rPr>
          <w:t>D.7.6</w:t>
        </w:r>
        <w:r>
          <w:rPr>
            <w:rFonts w:asciiTheme="minorHAnsi" w:eastAsiaTheme="minorEastAsia" w:hAnsiTheme="minorHAnsi" w:cstheme="minorBidi"/>
            <w:iCs w:val="0"/>
            <w:sz w:val="22"/>
            <w:szCs w:val="22"/>
          </w:rPr>
          <w:tab/>
        </w:r>
        <w:r w:rsidRPr="007C26F3">
          <w:rPr>
            <w:rStyle w:val="Hyperlink"/>
          </w:rPr>
          <w:t>CA_descriptor</w:t>
        </w:r>
        <w:r>
          <w:rPr>
            <w:webHidden/>
          </w:rPr>
          <w:tab/>
        </w:r>
        <w:r>
          <w:rPr>
            <w:webHidden/>
          </w:rPr>
          <w:fldChar w:fldCharType="begin"/>
        </w:r>
        <w:r>
          <w:rPr>
            <w:webHidden/>
          </w:rPr>
          <w:instrText xml:space="preserve"> PAGEREF _Toc78900769 \h </w:instrText>
        </w:r>
        <w:r>
          <w:rPr>
            <w:webHidden/>
          </w:rPr>
        </w:r>
        <w:r>
          <w:rPr>
            <w:webHidden/>
          </w:rPr>
          <w:fldChar w:fldCharType="separate"/>
        </w:r>
        <w:r>
          <w:rPr>
            <w:webHidden/>
          </w:rPr>
          <w:t>458</w:t>
        </w:r>
        <w:r>
          <w:rPr>
            <w:webHidden/>
          </w:rPr>
          <w:fldChar w:fldCharType="end"/>
        </w:r>
      </w:hyperlink>
    </w:p>
    <w:p w14:paraId="636B1F52" w14:textId="3DE9132F" w:rsidR="00823A3A" w:rsidRDefault="00823A3A">
      <w:pPr>
        <w:pStyle w:val="TOC3"/>
        <w:rPr>
          <w:rFonts w:asciiTheme="minorHAnsi" w:eastAsiaTheme="minorEastAsia" w:hAnsiTheme="minorHAnsi" w:cstheme="minorBidi"/>
          <w:iCs w:val="0"/>
          <w:sz w:val="22"/>
          <w:szCs w:val="22"/>
        </w:rPr>
      </w:pPr>
      <w:hyperlink w:anchor="_Toc78900770" w:history="1">
        <w:r w:rsidRPr="007C26F3">
          <w:rPr>
            <w:rStyle w:val="Hyperlink"/>
          </w:rPr>
          <w:t>D.7.7</w:t>
        </w:r>
        <w:r>
          <w:rPr>
            <w:rFonts w:asciiTheme="minorHAnsi" w:eastAsiaTheme="minorEastAsia" w:hAnsiTheme="minorHAnsi" w:cstheme="minorBidi"/>
            <w:iCs w:val="0"/>
            <w:sz w:val="22"/>
            <w:szCs w:val="22"/>
          </w:rPr>
          <w:tab/>
        </w:r>
        <w:r w:rsidRPr="007C26F3">
          <w:rPr>
            <w:rStyle w:val="Hyperlink"/>
          </w:rPr>
          <w:t>carousel_identifier_descriptor</w:t>
        </w:r>
        <w:r>
          <w:rPr>
            <w:webHidden/>
          </w:rPr>
          <w:tab/>
        </w:r>
        <w:r>
          <w:rPr>
            <w:webHidden/>
          </w:rPr>
          <w:fldChar w:fldCharType="begin"/>
        </w:r>
        <w:r>
          <w:rPr>
            <w:webHidden/>
          </w:rPr>
          <w:instrText xml:space="preserve"> PAGEREF _Toc78900770 \h </w:instrText>
        </w:r>
        <w:r>
          <w:rPr>
            <w:webHidden/>
          </w:rPr>
        </w:r>
        <w:r>
          <w:rPr>
            <w:webHidden/>
          </w:rPr>
          <w:fldChar w:fldCharType="separate"/>
        </w:r>
        <w:r>
          <w:rPr>
            <w:webHidden/>
          </w:rPr>
          <w:t>458</w:t>
        </w:r>
        <w:r>
          <w:rPr>
            <w:webHidden/>
          </w:rPr>
          <w:fldChar w:fldCharType="end"/>
        </w:r>
      </w:hyperlink>
    </w:p>
    <w:p w14:paraId="1F9D8008" w14:textId="405FCC28" w:rsidR="00823A3A" w:rsidRDefault="00823A3A">
      <w:pPr>
        <w:pStyle w:val="TOC3"/>
        <w:rPr>
          <w:rFonts w:asciiTheme="minorHAnsi" w:eastAsiaTheme="minorEastAsia" w:hAnsiTheme="minorHAnsi" w:cstheme="minorBidi"/>
          <w:iCs w:val="0"/>
          <w:sz w:val="22"/>
          <w:szCs w:val="22"/>
        </w:rPr>
      </w:pPr>
      <w:hyperlink w:anchor="_Toc78900771" w:history="1">
        <w:r w:rsidRPr="007C26F3">
          <w:rPr>
            <w:rStyle w:val="Hyperlink"/>
          </w:rPr>
          <w:t>D.7.8</w:t>
        </w:r>
        <w:r>
          <w:rPr>
            <w:rFonts w:asciiTheme="minorHAnsi" w:eastAsiaTheme="minorEastAsia" w:hAnsiTheme="minorHAnsi" w:cstheme="minorBidi"/>
            <w:iCs w:val="0"/>
            <w:sz w:val="22"/>
            <w:szCs w:val="22"/>
          </w:rPr>
          <w:tab/>
        </w:r>
        <w:r w:rsidRPr="007C26F3">
          <w:rPr>
            <w:rStyle w:val="Hyperlink"/>
          </w:rPr>
          <w:t>content_labelling_descriptor</w:t>
        </w:r>
        <w:r>
          <w:rPr>
            <w:webHidden/>
          </w:rPr>
          <w:tab/>
        </w:r>
        <w:r>
          <w:rPr>
            <w:webHidden/>
          </w:rPr>
          <w:fldChar w:fldCharType="begin"/>
        </w:r>
        <w:r>
          <w:rPr>
            <w:webHidden/>
          </w:rPr>
          <w:instrText xml:space="preserve"> PAGEREF _Toc78900771 \h </w:instrText>
        </w:r>
        <w:r>
          <w:rPr>
            <w:webHidden/>
          </w:rPr>
        </w:r>
        <w:r>
          <w:rPr>
            <w:webHidden/>
          </w:rPr>
          <w:fldChar w:fldCharType="separate"/>
        </w:r>
        <w:r>
          <w:rPr>
            <w:webHidden/>
          </w:rPr>
          <w:t>458</w:t>
        </w:r>
        <w:r>
          <w:rPr>
            <w:webHidden/>
          </w:rPr>
          <w:fldChar w:fldCharType="end"/>
        </w:r>
      </w:hyperlink>
    </w:p>
    <w:p w14:paraId="78457451" w14:textId="340DA6BF" w:rsidR="00823A3A" w:rsidRDefault="00823A3A">
      <w:pPr>
        <w:pStyle w:val="TOC3"/>
        <w:rPr>
          <w:rFonts w:asciiTheme="minorHAnsi" w:eastAsiaTheme="minorEastAsia" w:hAnsiTheme="minorHAnsi" w:cstheme="minorBidi"/>
          <w:iCs w:val="0"/>
          <w:sz w:val="22"/>
          <w:szCs w:val="22"/>
        </w:rPr>
      </w:pPr>
      <w:hyperlink w:anchor="_Toc78900772" w:history="1">
        <w:r w:rsidRPr="007C26F3">
          <w:rPr>
            <w:rStyle w:val="Hyperlink"/>
          </w:rPr>
          <w:t>D.7.9</w:t>
        </w:r>
        <w:r>
          <w:rPr>
            <w:rFonts w:asciiTheme="minorHAnsi" w:eastAsiaTheme="minorEastAsia" w:hAnsiTheme="minorHAnsi" w:cstheme="minorBidi"/>
            <w:iCs w:val="0"/>
            <w:sz w:val="22"/>
            <w:szCs w:val="22"/>
          </w:rPr>
          <w:tab/>
        </w:r>
        <w:r w:rsidRPr="007C26F3">
          <w:rPr>
            <w:rStyle w:val="Hyperlink"/>
          </w:rPr>
          <w:t>copyright_descriptor</w:t>
        </w:r>
        <w:r>
          <w:rPr>
            <w:webHidden/>
          </w:rPr>
          <w:tab/>
        </w:r>
        <w:r>
          <w:rPr>
            <w:webHidden/>
          </w:rPr>
          <w:fldChar w:fldCharType="begin"/>
        </w:r>
        <w:r>
          <w:rPr>
            <w:webHidden/>
          </w:rPr>
          <w:instrText xml:space="preserve"> PAGEREF _Toc78900772 \h </w:instrText>
        </w:r>
        <w:r>
          <w:rPr>
            <w:webHidden/>
          </w:rPr>
        </w:r>
        <w:r>
          <w:rPr>
            <w:webHidden/>
          </w:rPr>
          <w:fldChar w:fldCharType="separate"/>
        </w:r>
        <w:r>
          <w:rPr>
            <w:webHidden/>
          </w:rPr>
          <w:t>459</w:t>
        </w:r>
        <w:r>
          <w:rPr>
            <w:webHidden/>
          </w:rPr>
          <w:fldChar w:fldCharType="end"/>
        </w:r>
      </w:hyperlink>
    </w:p>
    <w:p w14:paraId="1B8C3739" w14:textId="6DC66937" w:rsidR="00823A3A" w:rsidRDefault="00823A3A">
      <w:pPr>
        <w:pStyle w:val="TOC3"/>
        <w:rPr>
          <w:rFonts w:asciiTheme="minorHAnsi" w:eastAsiaTheme="minorEastAsia" w:hAnsiTheme="minorHAnsi" w:cstheme="minorBidi"/>
          <w:iCs w:val="0"/>
          <w:sz w:val="22"/>
          <w:szCs w:val="22"/>
        </w:rPr>
      </w:pPr>
      <w:hyperlink w:anchor="_Toc78900773" w:history="1">
        <w:r w:rsidRPr="007C26F3">
          <w:rPr>
            <w:rStyle w:val="Hyperlink"/>
          </w:rPr>
          <w:t>D.7.10</w:t>
        </w:r>
        <w:r>
          <w:rPr>
            <w:rFonts w:asciiTheme="minorHAnsi" w:eastAsiaTheme="minorEastAsia" w:hAnsiTheme="minorHAnsi" w:cstheme="minorBidi"/>
            <w:iCs w:val="0"/>
            <w:sz w:val="22"/>
            <w:szCs w:val="22"/>
          </w:rPr>
          <w:tab/>
        </w:r>
        <w:r w:rsidRPr="007C26F3">
          <w:rPr>
            <w:rStyle w:val="Hyperlink"/>
          </w:rPr>
          <w:t>data_stream_alignment_descriptor</w:t>
        </w:r>
        <w:r>
          <w:rPr>
            <w:webHidden/>
          </w:rPr>
          <w:tab/>
        </w:r>
        <w:r>
          <w:rPr>
            <w:webHidden/>
          </w:rPr>
          <w:fldChar w:fldCharType="begin"/>
        </w:r>
        <w:r>
          <w:rPr>
            <w:webHidden/>
          </w:rPr>
          <w:instrText xml:space="preserve"> PAGEREF _Toc78900773 \h </w:instrText>
        </w:r>
        <w:r>
          <w:rPr>
            <w:webHidden/>
          </w:rPr>
        </w:r>
        <w:r>
          <w:rPr>
            <w:webHidden/>
          </w:rPr>
          <w:fldChar w:fldCharType="separate"/>
        </w:r>
        <w:r>
          <w:rPr>
            <w:webHidden/>
          </w:rPr>
          <w:t>459</w:t>
        </w:r>
        <w:r>
          <w:rPr>
            <w:webHidden/>
          </w:rPr>
          <w:fldChar w:fldCharType="end"/>
        </w:r>
      </w:hyperlink>
    </w:p>
    <w:p w14:paraId="6D2F397B" w14:textId="17DD66D5" w:rsidR="00823A3A" w:rsidRDefault="00823A3A">
      <w:pPr>
        <w:pStyle w:val="TOC3"/>
        <w:rPr>
          <w:rFonts w:asciiTheme="minorHAnsi" w:eastAsiaTheme="minorEastAsia" w:hAnsiTheme="minorHAnsi" w:cstheme="minorBidi"/>
          <w:iCs w:val="0"/>
          <w:sz w:val="22"/>
          <w:szCs w:val="22"/>
        </w:rPr>
      </w:pPr>
      <w:hyperlink w:anchor="_Toc78900774" w:history="1">
        <w:r w:rsidRPr="007C26F3">
          <w:rPr>
            <w:rStyle w:val="Hyperlink"/>
          </w:rPr>
          <w:t>D.7.11</w:t>
        </w:r>
        <w:r>
          <w:rPr>
            <w:rFonts w:asciiTheme="minorHAnsi" w:eastAsiaTheme="minorEastAsia" w:hAnsiTheme="minorHAnsi" w:cstheme="minorBidi"/>
            <w:iCs w:val="0"/>
            <w:sz w:val="22"/>
            <w:szCs w:val="22"/>
          </w:rPr>
          <w:tab/>
        </w:r>
        <w:r w:rsidRPr="007C26F3">
          <w:rPr>
            <w:rStyle w:val="Hyperlink"/>
          </w:rPr>
          <w:t>deferred_association_tags_descriptor</w:t>
        </w:r>
        <w:r>
          <w:rPr>
            <w:webHidden/>
          </w:rPr>
          <w:tab/>
        </w:r>
        <w:r>
          <w:rPr>
            <w:webHidden/>
          </w:rPr>
          <w:fldChar w:fldCharType="begin"/>
        </w:r>
        <w:r>
          <w:rPr>
            <w:webHidden/>
          </w:rPr>
          <w:instrText xml:space="preserve"> PAGEREF _Toc78900774 \h </w:instrText>
        </w:r>
        <w:r>
          <w:rPr>
            <w:webHidden/>
          </w:rPr>
        </w:r>
        <w:r>
          <w:rPr>
            <w:webHidden/>
          </w:rPr>
          <w:fldChar w:fldCharType="separate"/>
        </w:r>
        <w:r>
          <w:rPr>
            <w:webHidden/>
          </w:rPr>
          <w:t>459</w:t>
        </w:r>
        <w:r>
          <w:rPr>
            <w:webHidden/>
          </w:rPr>
          <w:fldChar w:fldCharType="end"/>
        </w:r>
      </w:hyperlink>
    </w:p>
    <w:p w14:paraId="47BD113B" w14:textId="6767034B" w:rsidR="00823A3A" w:rsidRDefault="00823A3A">
      <w:pPr>
        <w:pStyle w:val="TOC3"/>
        <w:rPr>
          <w:rFonts w:asciiTheme="minorHAnsi" w:eastAsiaTheme="minorEastAsia" w:hAnsiTheme="minorHAnsi" w:cstheme="minorBidi"/>
          <w:iCs w:val="0"/>
          <w:sz w:val="22"/>
          <w:szCs w:val="22"/>
        </w:rPr>
      </w:pPr>
      <w:hyperlink w:anchor="_Toc78900775" w:history="1">
        <w:r w:rsidRPr="007C26F3">
          <w:rPr>
            <w:rStyle w:val="Hyperlink"/>
          </w:rPr>
          <w:t>D.7.12</w:t>
        </w:r>
        <w:r>
          <w:rPr>
            <w:rFonts w:asciiTheme="minorHAnsi" w:eastAsiaTheme="minorEastAsia" w:hAnsiTheme="minorHAnsi" w:cstheme="minorBidi"/>
            <w:iCs w:val="0"/>
            <w:sz w:val="22"/>
            <w:szCs w:val="22"/>
          </w:rPr>
          <w:tab/>
        </w:r>
        <w:r w:rsidRPr="007C26F3">
          <w:rPr>
            <w:rStyle w:val="Hyperlink"/>
          </w:rPr>
          <w:t>external_ES_ID_descriptor</w:t>
        </w:r>
        <w:r>
          <w:rPr>
            <w:webHidden/>
          </w:rPr>
          <w:tab/>
        </w:r>
        <w:r>
          <w:rPr>
            <w:webHidden/>
          </w:rPr>
          <w:fldChar w:fldCharType="begin"/>
        </w:r>
        <w:r>
          <w:rPr>
            <w:webHidden/>
          </w:rPr>
          <w:instrText xml:space="preserve"> PAGEREF _Toc78900775 \h </w:instrText>
        </w:r>
        <w:r>
          <w:rPr>
            <w:webHidden/>
          </w:rPr>
        </w:r>
        <w:r>
          <w:rPr>
            <w:webHidden/>
          </w:rPr>
          <w:fldChar w:fldCharType="separate"/>
        </w:r>
        <w:r>
          <w:rPr>
            <w:webHidden/>
          </w:rPr>
          <w:t>459</w:t>
        </w:r>
        <w:r>
          <w:rPr>
            <w:webHidden/>
          </w:rPr>
          <w:fldChar w:fldCharType="end"/>
        </w:r>
      </w:hyperlink>
    </w:p>
    <w:p w14:paraId="3B4ACD7D" w14:textId="04D65FAE" w:rsidR="00823A3A" w:rsidRDefault="00823A3A">
      <w:pPr>
        <w:pStyle w:val="TOC3"/>
        <w:rPr>
          <w:rFonts w:asciiTheme="minorHAnsi" w:eastAsiaTheme="minorEastAsia" w:hAnsiTheme="minorHAnsi" w:cstheme="minorBidi"/>
          <w:iCs w:val="0"/>
          <w:sz w:val="22"/>
          <w:szCs w:val="22"/>
        </w:rPr>
      </w:pPr>
      <w:hyperlink w:anchor="_Toc78900776" w:history="1">
        <w:r w:rsidRPr="007C26F3">
          <w:rPr>
            <w:rStyle w:val="Hyperlink"/>
          </w:rPr>
          <w:t>D.7.13</w:t>
        </w:r>
        <w:r>
          <w:rPr>
            <w:rFonts w:asciiTheme="minorHAnsi" w:eastAsiaTheme="minorEastAsia" w:hAnsiTheme="minorHAnsi" w:cstheme="minorBidi"/>
            <w:iCs w:val="0"/>
            <w:sz w:val="22"/>
            <w:szCs w:val="22"/>
          </w:rPr>
          <w:tab/>
        </w:r>
        <w:r w:rsidRPr="007C26F3">
          <w:rPr>
            <w:rStyle w:val="Hyperlink"/>
          </w:rPr>
          <w:t>flexmux_timing_descriptor</w:t>
        </w:r>
        <w:r>
          <w:rPr>
            <w:webHidden/>
          </w:rPr>
          <w:tab/>
        </w:r>
        <w:r>
          <w:rPr>
            <w:webHidden/>
          </w:rPr>
          <w:fldChar w:fldCharType="begin"/>
        </w:r>
        <w:r>
          <w:rPr>
            <w:webHidden/>
          </w:rPr>
          <w:instrText xml:space="preserve"> PAGEREF _Toc78900776 \h </w:instrText>
        </w:r>
        <w:r>
          <w:rPr>
            <w:webHidden/>
          </w:rPr>
        </w:r>
        <w:r>
          <w:rPr>
            <w:webHidden/>
          </w:rPr>
          <w:fldChar w:fldCharType="separate"/>
        </w:r>
        <w:r>
          <w:rPr>
            <w:webHidden/>
          </w:rPr>
          <w:t>459</w:t>
        </w:r>
        <w:r>
          <w:rPr>
            <w:webHidden/>
          </w:rPr>
          <w:fldChar w:fldCharType="end"/>
        </w:r>
      </w:hyperlink>
    </w:p>
    <w:p w14:paraId="3FBA1212" w14:textId="29F5438B" w:rsidR="00823A3A" w:rsidRDefault="00823A3A">
      <w:pPr>
        <w:pStyle w:val="TOC3"/>
        <w:rPr>
          <w:rFonts w:asciiTheme="minorHAnsi" w:eastAsiaTheme="minorEastAsia" w:hAnsiTheme="minorHAnsi" w:cstheme="minorBidi"/>
          <w:iCs w:val="0"/>
          <w:sz w:val="22"/>
          <w:szCs w:val="22"/>
        </w:rPr>
      </w:pPr>
      <w:hyperlink w:anchor="_Toc78900777" w:history="1">
        <w:r w:rsidRPr="007C26F3">
          <w:rPr>
            <w:rStyle w:val="Hyperlink"/>
          </w:rPr>
          <w:t>D.7.14</w:t>
        </w:r>
        <w:r>
          <w:rPr>
            <w:rFonts w:asciiTheme="minorHAnsi" w:eastAsiaTheme="minorEastAsia" w:hAnsiTheme="minorHAnsi" w:cstheme="minorBidi"/>
            <w:iCs w:val="0"/>
            <w:sz w:val="22"/>
            <w:szCs w:val="22"/>
          </w:rPr>
          <w:tab/>
        </w:r>
        <w:r w:rsidRPr="007C26F3">
          <w:rPr>
            <w:rStyle w:val="Hyperlink"/>
          </w:rPr>
          <w:t>FMC_descriptor</w:t>
        </w:r>
        <w:r>
          <w:rPr>
            <w:webHidden/>
          </w:rPr>
          <w:tab/>
        </w:r>
        <w:r>
          <w:rPr>
            <w:webHidden/>
          </w:rPr>
          <w:fldChar w:fldCharType="begin"/>
        </w:r>
        <w:r>
          <w:rPr>
            <w:webHidden/>
          </w:rPr>
          <w:instrText xml:space="preserve"> PAGEREF _Toc78900777 \h </w:instrText>
        </w:r>
        <w:r>
          <w:rPr>
            <w:webHidden/>
          </w:rPr>
        </w:r>
        <w:r>
          <w:rPr>
            <w:webHidden/>
          </w:rPr>
          <w:fldChar w:fldCharType="separate"/>
        </w:r>
        <w:r>
          <w:rPr>
            <w:webHidden/>
          </w:rPr>
          <w:t>459</w:t>
        </w:r>
        <w:r>
          <w:rPr>
            <w:webHidden/>
          </w:rPr>
          <w:fldChar w:fldCharType="end"/>
        </w:r>
      </w:hyperlink>
    </w:p>
    <w:p w14:paraId="60541853" w14:textId="75A5D7C2" w:rsidR="00823A3A" w:rsidRDefault="00823A3A">
      <w:pPr>
        <w:pStyle w:val="TOC3"/>
        <w:rPr>
          <w:rFonts w:asciiTheme="minorHAnsi" w:eastAsiaTheme="minorEastAsia" w:hAnsiTheme="minorHAnsi" w:cstheme="minorBidi"/>
          <w:iCs w:val="0"/>
          <w:sz w:val="22"/>
          <w:szCs w:val="22"/>
        </w:rPr>
      </w:pPr>
      <w:hyperlink w:anchor="_Toc78900778" w:history="1">
        <w:r w:rsidRPr="007C26F3">
          <w:rPr>
            <w:rStyle w:val="Hyperlink"/>
          </w:rPr>
          <w:t>D.7.15</w:t>
        </w:r>
        <w:r>
          <w:rPr>
            <w:rFonts w:asciiTheme="minorHAnsi" w:eastAsiaTheme="minorEastAsia" w:hAnsiTheme="minorHAnsi" w:cstheme="minorBidi"/>
            <w:iCs w:val="0"/>
            <w:sz w:val="22"/>
            <w:szCs w:val="22"/>
          </w:rPr>
          <w:tab/>
        </w:r>
        <w:r w:rsidRPr="007C26F3">
          <w:rPr>
            <w:rStyle w:val="Hyperlink"/>
          </w:rPr>
          <w:t>green_extension_descriptor&gt;</w:t>
        </w:r>
        <w:r>
          <w:rPr>
            <w:webHidden/>
          </w:rPr>
          <w:tab/>
        </w:r>
        <w:r>
          <w:rPr>
            <w:webHidden/>
          </w:rPr>
          <w:fldChar w:fldCharType="begin"/>
        </w:r>
        <w:r>
          <w:rPr>
            <w:webHidden/>
          </w:rPr>
          <w:instrText xml:space="preserve"> PAGEREF _Toc78900778 \h </w:instrText>
        </w:r>
        <w:r>
          <w:rPr>
            <w:webHidden/>
          </w:rPr>
        </w:r>
        <w:r>
          <w:rPr>
            <w:webHidden/>
          </w:rPr>
          <w:fldChar w:fldCharType="separate"/>
        </w:r>
        <w:r>
          <w:rPr>
            <w:webHidden/>
          </w:rPr>
          <w:t>459</w:t>
        </w:r>
        <w:r>
          <w:rPr>
            <w:webHidden/>
          </w:rPr>
          <w:fldChar w:fldCharType="end"/>
        </w:r>
      </w:hyperlink>
    </w:p>
    <w:p w14:paraId="1536158D" w14:textId="6EF84A5F" w:rsidR="00823A3A" w:rsidRDefault="00823A3A">
      <w:pPr>
        <w:pStyle w:val="TOC3"/>
        <w:rPr>
          <w:rFonts w:asciiTheme="minorHAnsi" w:eastAsiaTheme="minorEastAsia" w:hAnsiTheme="minorHAnsi" w:cstheme="minorBidi"/>
          <w:iCs w:val="0"/>
          <w:sz w:val="22"/>
          <w:szCs w:val="22"/>
        </w:rPr>
      </w:pPr>
      <w:hyperlink w:anchor="_Toc78900779" w:history="1">
        <w:r w:rsidRPr="007C26F3">
          <w:rPr>
            <w:rStyle w:val="Hyperlink"/>
          </w:rPr>
          <w:t>D.7.16</w:t>
        </w:r>
        <w:r>
          <w:rPr>
            <w:rFonts w:asciiTheme="minorHAnsi" w:eastAsiaTheme="minorEastAsia" w:hAnsiTheme="minorHAnsi" w:cstheme="minorBidi"/>
            <w:iCs w:val="0"/>
            <w:sz w:val="22"/>
            <w:szCs w:val="22"/>
          </w:rPr>
          <w:tab/>
        </w:r>
        <w:r w:rsidRPr="007C26F3">
          <w:rPr>
            <w:rStyle w:val="Hyperlink"/>
          </w:rPr>
          <w:t>HEVC_hierarchy_extension_descriptor</w:t>
        </w:r>
        <w:r>
          <w:rPr>
            <w:webHidden/>
          </w:rPr>
          <w:tab/>
        </w:r>
        <w:r>
          <w:rPr>
            <w:webHidden/>
          </w:rPr>
          <w:fldChar w:fldCharType="begin"/>
        </w:r>
        <w:r>
          <w:rPr>
            <w:webHidden/>
          </w:rPr>
          <w:instrText xml:space="preserve"> PAGEREF _Toc78900779 \h </w:instrText>
        </w:r>
        <w:r>
          <w:rPr>
            <w:webHidden/>
          </w:rPr>
        </w:r>
        <w:r>
          <w:rPr>
            <w:webHidden/>
          </w:rPr>
          <w:fldChar w:fldCharType="separate"/>
        </w:r>
        <w:r>
          <w:rPr>
            <w:webHidden/>
          </w:rPr>
          <w:t>460</w:t>
        </w:r>
        <w:r>
          <w:rPr>
            <w:webHidden/>
          </w:rPr>
          <w:fldChar w:fldCharType="end"/>
        </w:r>
      </w:hyperlink>
    </w:p>
    <w:p w14:paraId="56E57D31" w14:textId="2192465F" w:rsidR="00823A3A" w:rsidRDefault="00823A3A">
      <w:pPr>
        <w:pStyle w:val="TOC3"/>
        <w:rPr>
          <w:rFonts w:asciiTheme="minorHAnsi" w:eastAsiaTheme="minorEastAsia" w:hAnsiTheme="minorHAnsi" w:cstheme="minorBidi"/>
          <w:iCs w:val="0"/>
          <w:sz w:val="22"/>
          <w:szCs w:val="22"/>
        </w:rPr>
      </w:pPr>
      <w:hyperlink w:anchor="_Toc78900780" w:history="1">
        <w:r w:rsidRPr="007C26F3">
          <w:rPr>
            <w:rStyle w:val="Hyperlink"/>
          </w:rPr>
          <w:t>D.7.17</w:t>
        </w:r>
        <w:r>
          <w:rPr>
            <w:rFonts w:asciiTheme="minorHAnsi" w:eastAsiaTheme="minorEastAsia" w:hAnsiTheme="minorHAnsi" w:cstheme="minorBidi"/>
            <w:iCs w:val="0"/>
            <w:sz w:val="22"/>
            <w:szCs w:val="22"/>
          </w:rPr>
          <w:tab/>
        </w:r>
        <w:r w:rsidRPr="007C26F3">
          <w:rPr>
            <w:rStyle w:val="Hyperlink"/>
          </w:rPr>
          <w:t>HEVC_timing_and_HRD_descriptor</w:t>
        </w:r>
        <w:r>
          <w:rPr>
            <w:webHidden/>
          </w:rPr>
          <w:tab/>
        </w:r>
        <w:r>
          <w:rPr>
            <w:webHidden/>
          </w:rPr>
          <w:fldChar w:fldCharType="begin"/>
        </w:r>
        <w:r>
          <w:rPr>
            <w:webHidden/>
          </w:rPr>
          <w:instrText xml:space="preserve"> PAGEREF _Toc78900780 \h </w:instrText>
        </w:r>
        <w:r>
          <w:rPr>
            <w:webHidden/>
          </w:rPr>
        </w:r>
        <w:r>
          <w:rPr>
            <w:webHidden/>
          </w:rPr>
          <w:fldChar w:fldCharType="separate"/>
        </w:r>
        <w:r>
          <w:rPr>
            <w:webHidden/>
          </w:rPr>
          <w:t>460</w:t>
        </w:r>
        <w:r>
          <w:rPr>
            <w:webHidden/>
          </w:rPr>
          <w:fldChar w:fldCharType="end"/>
        </w:r>
      </w:hyperlink>
    </w:p>
    <w:p w14:paraId="3D0098C4" w14:textId="0A07818A" w:rsidR="00823A3A" w:rsidRDefault="00823A3A">
      <w:pPr>
        <w:pStyle w:val="TOC3"/>
        <w:rPr>
          <w:rFonts w:asciiTheme="minorHAnsi" w:eastAsiaTheme="minorEastAsia" w:hAnsiTheme="minorHAnsi" w:cstheme="minorBidi"/>
          <w:iCs w:val="0"/>
          <w:sz w:val="22"/>
          <w:szCs w:val="22"/>
        </w:rPr>
      </w:pPr>
      <w:hyperlink w:anchor="_Toc78900781" w:history="1">
        <w:r w:rsidRPr="007C26F3">
          <w:rPr>
            <w:rStyle w:val="Hyperlink"/>
          </w:rPr>
          <w:t>D.7.18</w:t>
        </w:r>
        <w:r>
          <w:rPr>
            <w:rFonts w:asciiTheme="minorHAnsi" w:eastAsiaTheme="minorEastAsia" w:hAnsiTheme="minorHAnsi" w:cstheme="minorBidi"/>
            <w:iCs w:val="0"/>
            <w:sz w:val="22"/>
            <w:szCs w:val="22"/>
          </w:rPr>
          <w:tab/>
        </w:r>
        <w:r w:rsidRPr="007C26F3">
          <w:rPr>
            <w:rStyle w:val="Hyperlink"/>
          </w:rPr>
          <w:t>HEVC_video_descriptor</w:t>
        </w:r>
        <w:r>
          <w:rPr>
            <w:webHidden/>
          </w:rPr>
          <w:tab/>
        </w:r>
        <w:r>
          <w:rPr>
            <w:webHidden/>
          </w:rPr>
          <w:fldChar w:fldCharType="begin"/>
        </w:r>
        <w:r>
          <w:rPr>
            <w:webHidden/>
          </w:rPr>
          <w:instrText xml:space="preserve"> PAGEREF _Toc78900781 \h </w:instrText>
        </w:r>
        <w:r>
          <w:rPr>
            <w:webHidden/>
          </w:rPr>
        </w:r>
        <w:r>
          <w:rPr>
            <w:webHidden/>
          </w:rPr>
          <w:fldChar w:fldCharType="separate"/>
        </w:r>
        <w:r>
          <w:rPr>
            <w:webHidden/>
          </w:rPr>
          <w:t>460</w:t>
        </w:r>
        <w:r>
          <w:rPr>
            <w:webHidden/>
          </w:rPr>
          <w:fldChar w:fldCharType="end"/>
        </w:r>
      </w:hyperlink>
    </w:p>
    <w:p w14:paraId="5AF17A7B" w14:textId="1316A07F" w:rsidR="00823A3A" w:rsidRDefault="00823A3A">
      <w:pPr>
        <w:pStyle w:val="TOC3"/>
        <w:rPr>
          <w:rFonts w:asciiTheme="minorHAnsi" w:eastAsiaTheme="minorEastAsia" w:hAnsiTheme="minorHAnsi" w:cstheme="minorBidi"/>
          <w:iCs w:val="0"/>
          <w:sz w:val="22"/>
          <w:szCs w:val="22"/>
        </w:rPr>
      </w:pPr>
      <w:hyperlink w:anchor="_Toc78900782" w:history="1">
        <w:r w:rsidRPr="007C26F3">
          <w:rPr>
            <w:rStyle w:val="Hyperlink"/>
          </w:rPr>
          <w:t>D.7.19</w:t>
        </w:r>
        <w:r>
          <w:rPr>
            <w:rFonts w:asciiTheme="minorHAnsi" w:eastAsiaTheme="minorEastAsia" w:hAnsiTheme="minorHAnsi" w:cstheme="minorBidi"/>
            <w:iCs w:val="0"/>
            <w:sz w:val="22"/>
            <w:szCs w:val="22"/>
          </w:rPr>
          <w:tab/>
        </w:r>
        <w:r w:rsidRPr="007C26F3">
          <w:rPr>
            <w:rStyle w:val="Hyperlink"/>
          </w:rPr>
          <w:t>hierarchy_descriptor</w:t>
        </w:r>
        <w:r>
          <w:rPr>
            <w:webHidden/>
          </w:rPr>
          <w:tab/>
        </w:r>
        <w:r>
          <w:rPr>
            <w:webHidden/>
          </w:rPr>
          <w:fldChar w:fldCharType="begin"/>
        </w:r>
        <w:r>
          <w:rPr>
            <w:webHidden/>
          </w:rPr>
          <w:instrText xml:space="preserve"> PAGEREF _Toc78900782 \h </w:instrText>
        </w:r>
        <w:r>
          <w:rPr>
            <w:webHidden/>
          </w:rPr>
        </w:r>
        <w:r>
          <w:rPr>
            <w:webHidden/>
          </w:rPr>
          <w:fldChar w:fldCharType="separate"/>
        </w:r>
        <w:r>
          <w:rPr>
            <w:webHidden/>
          </w:rPr>
          <w:t>460</w:t>
        </w:r>
        <w:r>
          <w:rPr>
            <w:webHidden/>
          </w:rPr>
          <w:fldChar w:fldCharType="end"/>
        </w:r>
      </w:hyperlink>
    </w:p>
    <w:p w14:paraId="7CF4B45F" w14:textId="3AE997E0" w:rsidR="00823A3A" w:rsidRDefault="00823A3A">
      <w:pPr>
        <w:pStyle w:val="TOC3"/>
        <w:rPr>
          <w:rFonts w:asciiTheme="minorHAnsi" w:eastAsiaTheme="minorEastAsia" w:hAnsiTheme="minorHAnsi" w:cstheme="minorBidi"/>
          <w:iCs w:val="0"/>
          <w:sz w:val="22"/>
          <w:szCs w:val="22"/>
        </w:rPr>
      </w:pPr>
      <w:hyperlink w:anchor="_Toc78900783" w:history="1">
        <w:r w:rsidRPr="007C26F3">
          <w:rPr>
            <w:rStyle w:val="Hyperlink"/>
          </w:rPr>
          <w:t>D.7.20</w:t>
        </w:r>
        <w:r>
          <w:rPr>
            <w:rFonts w:asciiTheme="minorHAnsi" w:eastAsiaTheme="minorEastAsia" w:hAnsiTheme="minorHAnsi" w:cstheme="minorBidi"/>
            <w:iCs w:val="0"/>
            <w:sz w:val="22"/>
            <w:szCs w:val="22"/>
          </w:rPr>
          <w:tab/>
        </w:r>
        <w:r w:rsidRPr="007C26F3">
          <w:rPr>
            <w:rStyle w:val="Hyperlink"/>
          </w:rPr>
          <w:t>IBP_descriptor</w:t>
        </w:r>
        <w:r>
          <w:rPr>
            <w:webHidden/>
          </w:rPr>
          <w:tab/>
        </w:r>
        <w:r>
          <w:rPr>
            <w:webHidden/>
          </w:rPr>
          <w:fldChar w:fldCharType="begin"/>
        </w:r>
        <w:r>
          <w:rPr>
            <w:webHidden/>
          </w:rPr>
          <w:instrText xml:space="preserve"> PAGEREF _Toc78900783 \h </w:instrText>
        </w:r>
        <w:r>
          <w:rPr>
            <w:webHidden/>
          </w:rPr>
        </w:r>
        <w:r>
          <w:rPr>
            <w:webHidden/>
          </w:rPr>
          <w:fldChar w:fldCharType="separate"/>
        </w:r>
        <w:r>
          <w:rPr>
            <w:webHidden/>
          </w:rPr>
          <w:t>461</w:t>
        </w:r>
        <w:r>
          <w:rPr>
            <w:webHidden/>
          </w:rPr>
          <w:fldChar w:fldCharType="end"/>
        </w:r>
      </w:hyperlink>
    </w:p>
    <w:p w14:paraId="52B88BBC" w14:textId="3A5B0452" w:rsidR="00823A3A" w:rsidRDefault="00823A3A">
      <w:pPr>
        <w:pStyle w:val="TOC3"/>
        <w:rPr>
          <w:rFonts w:asciiTheme="minorHAnsi" w:eastAsiaTheme="minorEastAsia" w:hAnsiTheme="minorHAnsi" w:cstheme="minorBidi"/>
          <w:iCs w:val="0"/>
          <w:sz w:val="22"/>
          <w:szCs w:val="22"/>
        </w:rPr>
      </w:pPr>
      <w:hyperlink w:anchor="_Toc78900784" w:history="1">
        <w:r w:rsidRPr="007C26F3">
          <w:rPr>
            <w:rStyle w:val="Hyperlink"/>
          </w:rPr>
          <w:t>D.7.21</w:t>
        </w:r>
        <w:r>
          <w:rPr>
            <w:rFonts w:asciiTheme="minorHAnsi" w:eastAsiaTheme="minorEastAsia" w:hAnsiTheme="minorHAnsi" w:cstheme="minorBidi"/>
            <w:iCs w:val="0"/>
            <w:sz w:val="22"/>
            <w:szCs w:val="22"/>
          </w:rPr>
          <w:tab/>
        </w:r>
        <w:r w:rsidRPr="007C26F3">
          <w:rPr>
            <w:rStyle w:val="Hyperlink"/>
          </w:rPr>
          <w:t>ISO_639_language_descriptor</w:t>
        </w:r>
        <w:r>
          <w:rPr>
            <w:webHidden/>
          </w:rPr>
          <w:tab/>
        </w:r>
        <w:r>
          <w:rPr>
            <w:webHidden/>
          </w:rPr>
          <w:fldChar w:fldCharType="begin"/>
        </w:r>
        <w:r>
          <w:rPr>
            <w:webHidden/>
          </w:rPr>
          <w:instrText xml:space="preserve"> PAGEREF _Toc78900784 \h </w:instrText>
        </w:r>
        <w:r>
          <w:rPr>
            <w:webHidden/>
          </w:rPr>
        </w:r>
        <w:r>
          <w:rPr>
            <w:webHidden/>
          </w:rPr>
          <w:fldChar w:fldCharType="separate"/>
        </w:r>
        <w:r>
          <w:rPr>
            <w:webHidden/>
          </w:rPr>
          <w:t>461</w:t>
        </w:r>
        <w:r>
          <w:rPr>
            <w:webHidden/>
          </w:rPr>
          <w:fldChar w:fldCharType="end"/>
        </w:r>
      </w:hyperlink>
    </w:p>
    <w:p w14:paraId="0CD58271" w14:textId="2E80E60C" w:rsidR="00823A3A" w:rsidRDefault="00823A3A">
      <w:pPr>
        <w:pStyle w:val="TOC3"/>
        <w:rPr>
          <w:rFonts w:asciiTheme="minorHAnsi" w:eastAsiaTheme="minorEastAsia" w:hAnsiTheme="minorHAnsi" w:cstheme="minorBidi"/>
          <w:iCs w:val="0"/>
          <w:sz w:val="22"/>
          <w:szCs w:val="22"/>
        </w:rPr>
      </w:pPr>
      <w:hyperlink w:anchor="_Toc78900785" w:history="1">
        <w:r w:rsidRPr="007C26F3">
          <w:rPr>
            <w:rStyle w:val="Hyperlink"/>
          </w:rPr>
          <w:t>D.7.22</w:t>
        </w:r>
        <w:r>
          <w:rPr>
            <w:rFonts w:asciiTheme="minorHAnsi" w:eastAsiaTheme="minorEastAsia" w:hAnsiTheme="minorHAnsi" w:cstheme="minorBidi"/>
            <w:iCs w:val="0"/>
            <w:sz w:val="22"/>
            <w:szCs w:val="22"/>
          </w:rPr>
          <w:tab/>
        </w:r>
        <w:r w:rsidRPr="007C26F3">
          <w:rPr>
            <w:rStyle w:val="Hyperlink"/>
          </w:rPr>
          <w:t>J2K_video_descriptor</w:t>
        </w:r>
        <w:r>
          <w:rPr>
            <w:webHidden/>
          </w:rPr>
          <w:tab/>
        </w:r>
        <w:r>
          <w:rPr>
            <w:webHidden/>
          </w:rPr>
          <w:fldChar w:fldCharType="begin"/>
        </w:r>
        <w:r>
          <w:rPr>
            <w:webHidden/>
          </w:rPr>
          <w:instrText xml:space="preserve"> PAGEREF _Toc78900785 \h </w:instrText>
        </w:r>
        <w:r>
          <w:rPr>
            <w:webHidden/>
          </w:rPr>
        </w:r>
        <w:r>
          <w:rPr>
            <w:webHidden/>
          </w:rPr>
          <w:fldChar w:fldCharType="separate"/>
        </w:r>
        <w:r>
          <w:rPr>
            <w:webHidden/>
          </w:rPr>
          <w:t>461</w:t>
        </w:r>
        <w:r>
          <w:rPr>
            <w:webHidden/>
          </w:rPr>
          <w:fldChar w:fldCharType="end"/>
        </w:r>
      </w:hyperlink>
    </w:p>
    <w:p w14:paraId="75F9E60A" w14:textId="638334E5" w:rsidR="00823A3A" w:rsidRDefault="00823A3A">
      <w:pPr>
        <w:pStyle w:val="TOC3"/>
        <w:rPr>
          <w:rFonts w:asciiTheme="minorHAnsi" w:eastAsiaTheme="minorEastAsia" w:hAnsiTheme="minorHAnsi" w:cstheme="minorBidi"/>
          <w:iCs w:val="0"/>
          <w:sz w:val="22"/>
          <w:szCs w:val="22"/>
        </w:rPr>
      </w:pPr>
      <w:hyperlink w:anchor="_Toc78900786" w:history="1">
        <w:r w:rsidRPr="007C26F3">
          <w:rPr>
            <w:rStyle w:val="Hyperlink"/>
          </w:rPr>
          <w:t>D.7.23</w:t>
        </w:r>
        <w:r>
          <w:rPr>
            <w:rFonts w:asciiTheme="minorHAnsi" w:eastAsiaTheme="minorEastAsia" w:hAnsiTheme="minorHAnsi" w:cstheme="minorBidi"/>
            <w:iCs w:val="0"/>
            <w:sz w:val="22"/>
            <w:szCs w:val="22"/>
          </w:rPr>
          <w:tab/>
        </w:r>
        <w:r w:rsidRPr="007C26F3">
          <w:rPr>
            <w:rStyle w:val="Hyperlink"/>
          </w:rPr>
          <w:t>maximum_bitrate_descriptor</w:t>
        </w:r>
        <w:r>
          <w:rPr>
            <w:webHidden/>
          </w:rPr>
          <w:tab/>
        </w:r>
        <w:r>
          <w:rPr>
            <w:webHidden/>
          </w:rPr>
          <w:fldChar w:fldCharType="begin"/>
        </w:r>
        <w:r>
          <w:rPr>
            <w:webHidden/>
          </w:rPr>
          <w:instrText xml:space="preserve"> PAGEREF _Toc78900786 \h </w:instrText>
        </w:r>
        <w:r>
          <w:rPr>
            <w:webHidden/>
          </w:rPr>
        </w:r>
        <w:r>
          <w:rPr>
            <w:webHidden/>
          </w:rPr>
          <w:fldChar w:fldCharType="separate"/>
        </w:r>
        <w:r>
          <w:rPr>
            <w:webHidden/>
          </w:rPr>
          <w:t>461</w:t>
        </w:r>
        <w:r>
          <w:rPr>
            <w:webHidden/>
          </w:rPr>
          <w:fldChar w:fldCharType="end"/>
        </w:r>
      </w:hyperlink>
    </w:p>
    <w:p w14:paraId="0EFB084B" w14:textId="4A55F0E9" w:rsidR="00823A3A" w:rsidRDefault="00823A3A">
      <w:pPr>
        <w:pStyle w:val="TOC3"/>
        <w:rPr>
          <w:rFonts w:asciiTheme="minorHAnsi" w:eastAsiaTheme="minorEastAsia" w:hAnsiTheme="minorHAnsi" w:cstheme="minorBidi"/>
          <w:iCs w:val="0"/>
          <w:sz w:val="22"/>
          <w:szCs w:val="22"/>
        </w:rPr>
      </w:pPr>
      <w:hyperlink w:anchor="_Toc78900787" w:history="1">
        <w:r w:rsidRPr="007C26F3">
          <w:rPr>
            <w:rStyle w:val="Hyperlink"/>
          </w:rPr>
          <w:t>D.7.24</w:t>
        </w:r>
        <w:r>
          <w:rPr>
            <w:rFonts w:asciiTheme="minorHAnsi" w:eastAsiaTheme="minorEastAsia" w:hAnsiTheme="minorHAnsi" w:cstheme="minorBidi"/>
            <w:iCs w:val="0"/>
            <w:sz w:val="22"/>
            <w:szCs w:val="22"/>
          </w:rPr>
          <w:tab/>
        </w:r>
        <w:r w:rsidRPr="007C26F3">
          <w:rPr>
            <w:rStyle w:val="Hyperlink"/>
          </w:rPr>
          <w:t>metadata_descriptor</w:t>
        </w:r>
        <w:r>
          <w:rPr>
            <w:webHidden/>
          </w:rPr>
          <w:tab/>
        </w:r>
        <w:r>
          <w:rPr>
            <w:webHidden/>
          </w:rPr>
          <w:fldChar w:fldCharType="begin"/>
        </w:r>
        <w:r>
          <w:rPr>
            <w:webHidden/>
          </w:rPr>
          <w:instrText xml:space="preserve"> PAGEREF _Toc78900787 \h </w:instrText>
        </w:r>
        <w:r>
          <w:rPr>
            <w:webHidden/>
          </w:rPr>
        </w:r>
        <w:r>
          <w:rPr>
            <w:webHidden/>
          </w:rPr>
          <w:fldChar w:fldCharType="separate"/>
        </w:r>
        <w:r>
          <w:rPr>
            <w:webHidden/>
          </w:rPr>
          <w:t>461</w:t>
        </w:r>
        <w:r>
          <w:rPr>
            <w:webHidden/>
          </w:rPr>
          <w:fldChar w:fldCharType="end"/>
        </w:r>
      </w:hyperlink>
    </w:p>
    <w:p w14:paraId="4F79E60F" w14:textId="717A7361" w:rsidR="00823A3A" w:rsidRDefault="00823A3A">
      <w:pPr>
        <w:pStyle w:val="TOC3"/>
        <w:rPr>
          <w:rFonts w:asciiTheme="minorHAnsi" w:eastAsiaTheme="minorEastAsia" w:hAnsiTheme="minorHAnsi" w:cstheme="minorBidi"/>
          <w:iCs w:val="0"/>
          <w:sz w:val="22"/>
          <w:szCs w:val="22"/>
        </w:rPr>
      </w:pPr>
      <w:hyperlink w:anchor="_Toc78900788" w:history="1">
        <w:r w:rsidRPr="007C26F3">
          <w:rPr>
            <w:rStyle w:val="Hyperlink"/>
          </w:rPr>
          <w:t>D.7.25</w:t>
        </w:r>
        <w:r>
          <w:rPr>
            <w:rFonts w:asciiTheme="minorHAnsi" w:eastAsiaTheme="minorEastAsia" w:hAnsiTheme="minorHAnsi" w:cstheme="minorBidi"/>
            <w:iCs w:val="0"/>
            <w:sz w:val="22"/>
            <w:szCs w:val="22"/>
          </w:rPr>
          <w:tab/>
        </w:r>
        <w:r w:rsidRPr="007C26F3">
          <w:rPr>
            <w:rStyle w:val="Hyperlink"/>
          </w:rPr>
          <w:t>metadata_pointer_descriptor</w:t>
        </w:r>
        <w:r>
          <w:rPr>
            <w:webHidden/>
          </w:rPr>
          <w:tab/>
        </w:r>
        <w:r>
          <w:rPr>
            <w:webHidden/>
          </w:rPr>
          <w:fldChar w:fldCharType="begin"/>
        </w:r>
        <w:r>
          <w:rPr>
            <w:webHidden/>
          </w:rPr>
          <w:instrText xml:space="preserve"> PAGEREF _Toc78900788 \h </w:instrText>
        </w:r>
        <w:r>
          <w:rPr>
            <w:webHidden/>
          </w:rPr>
        </w:r>
        <w:r>
          <w:rPr>
            <w:webHidden/>
          </w:rPr>
          <w:fldChar w:fldCharType="separate"/>
        </w:r>
        <w:r>
          <w:rPr>
            <w:webHidden/>
          </w:rPr>
          <w:t>462</w:t>
        </w:r>
        <w:r>
          <w:rPr>
            <w:webHidden/>
          </w:rPr>
          <w:fldChar w:fldCharType="end"/>
        </w:r>
      </w:hyperlink>
    </w:p>
    <w:p w14:paraId="127BABDD" w14:textId="5890E496" w:rsidR="00823A3A" w:rsidRDefault="00823A3A">
      <w:pPr>
        <w:pStyle w:val="TOC3"/>
        <w:rPr>
          <w:rFonts w:asciiTheme="minorHAnsi" w:eastAsiaTheme="minorEastAsia" w:hAnsiTheme="minorHAnsi" w:cstheme="minorBidi"/>
          <w:iCs w:val="0"/>
          <w:sz w:val="22"/>
          <w:szCs w:val="22"/>
        </w:rPr>
      </w:pPr>
      <w:hyperlink w:anchor="_Toc78900789" w:history="1">
        <w:r w:rsidRPr="007C26F3">
          <w:rPr>
            <w:rStyle w:val="Hyperlink"/>
          </w:rPr>
          <w:t>D.7.26</w:t>
        </w:r>
        <w:r>
          <w:rPr>
            <w:rFonts w:asciiTheme="minorHAnsi" w:eastAsiaTheme="minorEastAsia" w:hAnsiTheme="minorHAnsi" w:cstheme="minorBidi"/>
            <w:iCs w:val="0"/>
            <w:sz w:val="22"/>
            <w:szCs w:val="22"/>
          </w:rPr>
          <w:tab/>
        </w:r>
        <w:r w:rsidRPr="007C26F3">
          <w:rPr>
            <w:rStyle w:val="Hyperlink"/>
          </w:rPr>
          <w:t>metadata_STD_descriptor</w:t>
        </w:r>
        <w:r>
          <w:rPr>
            <w:webHidden/>
          </w:rPr>
          <w:tab/>
        </w:r>
        <w:r>
          <w:rPr>
            <w:webHidden/>
          </w:rPr>
          <w:fldChar w:fldCharType="begin"/>
        </w:r>
        <w:r>
          <w:rPr>
            <w:webHidden/>
          </w:rPr>
          <w:instrText xml:space="preserve"> PAGEREF _Toc78900789 \h </w:instrText>
        </w:r>
        <w:r>
          <w:rPr>
            <w:webHidden/>
          </w:rPr>
        </w:r>
        <w:r>
          <w:rPr>
            <w:webHidden/>
          </w:rPr>
          <w:fldChar w:fldCharType="separate"/>
        </w:r>
        <w:r>
          <w:rPr>
            <w:webHidden/>
          </w:rPr>
          <w:t>462</w:t>
        </w:r>
        <w:r>
          <w:rPr>
            <w:webHidden/>
          </w:rPr>
          <w:fldChar w:fldCharType="end"/>
        </w:r>
      </w:hyperlink>
    </w:p>
    <w:p w14:paraId="2D7CEBAB" w14:textId="5455B850" w:rsidR="00823A3A" w:rsidRDefault="00823A3A">
      <w:pPr>
        <w:pStyle w:val="TOC3"/>
        <w:rPr>
          <w:rFonts w:asciiTheme="minorHAnsi" w:eastAsiaTheme="minorEastAsia" w:hAnsiTheme="minorHAnsi" w:cstheme="minorBidi"/>
          <w:iCs w:val="0"/>
          <w:sz w:val="22"/>
          <w:szCs w:val="22"/>
        </w:rPr>
      </w:pPr>
      <w:hyperlink w:anchor="_Toc78900790" w:history="1">
        <w:r w:rsidRPr="007C26F3">
          <w:rPr>
            <w:rStyle w:val="Hyperlink"/>
          </w:rPr>
          <w:t>D.7.27</w:t>
        </w:r>
        <w:r>
          <w:rPr>
            <w:rFonts w:asciiTheme="minorHAnsi" w:eastAsiaTheme="minorEastAsia" w:hAnsiTheme="minorHAnsi" w:cstheme="minorBidi"/>
            <w:iCs w:val="0"/>
            <w:sz w:val="22"/>
            <w:szCs w:val="22"/>
          </w:rPr>
          <w:tab/>
        </w:r>
        <w:r w:rsidRPr="007C26F3">
          <w:rPr>
            <w:rStyle w:val="Hyperlink"/>
          </w:rPr>
          <w:t>MPEG2_AAC_audio_descriptor</w:t>
        </w:r>
        <w:r>
          <w:rPr>
            <w:webHidden/>
          </w:rPr>
          <w:tab/>
        </w:r>
        <w:r>
          <w:rPr>
            <w:webHidden/>
          </w:rPr>
          <w:fldChar w:fldCharType="begin"/>
        </w:r>
        <w:r>
          <w:rPr>
            <w:webHidden/>
          </w:rPr>
          <w:instrText xml:space="preserve"> PAGEREF _Toc78900790 \h </w:instrText>
        </w:r>
        <w:r>
          <w:rPr>
            <w:webHidden/>
          </w:rPr>
        </w:r>
        <w:r>
          <w:rPr>
            <w:webHidden/>
          </w:rPr>
          <w:fldChar w:fldCharType="separate"/>
        </w:r>
        <w:r>
          <w:rPr>
            <w:webHidden/>
          </w:rPr>
          <w:t>462</w:t>
        </w:r>
        <w:r>
          <w:rPr>
            <w:webHidden/>
          </w:rPr>
          <w:fldChar w:fldCharType="end"/>
        </w:r>
      </w:hyperlink>
    </w:p>
    <w:p w14:paraId="2C69C34F" w14:textId="6F4635BD" w:rsidR="00823A3A" w:rsidRDefault="00823A3A">
      <w:pPr>
        <w:pStyle w:val="TOC3"/>
        <w:rPr>
          <w:rFonts w:asciiTheme="minorHAnsi" w:eastAsiaTheme="minorEastAsia" w:hAnsiTheme="minorHAnsi" w:cstheme="minorBidi"/>
          <w:iCs w:val="0"/>
          <w:sz w:val="22"/>
          <w:szCs w:val="22"/>
        </w:rPr>
      </w:pPr>
      <w:hyperlink w:anchor="_Toc78900791" w:history="1">
        <w:r w:rsidRPr="007C26F3">
          <w:rPr>
            <w:rStyle w:val="Hyperlink"/>
          </w:rPr>
          <w:t>D.7.28</w:t>
        </w:r>
        <w:r>
          <w:rPr>
            <w:rFonts w:asciiTheme="minorHAnsi" w:eastAsiaTheme="minorEastAsia" w:hAnsiTheme="minorHAnsi" w:cstheme="minorBidi"/>
            <w:iCs w:val="0"/>
            <w:sz w:val="22"/>
            <w:szCs w:val="22"/>
          </w:rPr>
          <w:tab/>
        </w:r>
        <w:r w:rsidRPr="007C26F3">
          <w:rPr>
            <w:rStyle w:val="Hyperlink"/>
          </w:rPr>
          <w:t>MPEG2_stereoscopic_video_format_descriptor</w:t>
        </w:r>
        <w:r>
          <w:rPr>
            <w:webHidden/>
          </w:rPr>
          <w:tab/>
        </w:r>
        <w:r>
          <w:rPr>
            <w:webHidden/>
          </w:rPr>
          <w:fldChar w:fldCharType="begin"/>
        </w:r>
        <w:r>
          <w:rPr>
            <w:webHidden/>
          </w:rPr>
          <w:instrText xml:space="preserve"> PAGEREF _Toc78900791 \h </w:instrText>
        </w:r>
        <w:r>
          <w:rPr>
            <w:webHidden/>
          </w:rPr>
        </w:r>
        <w:r>
          <w:rPr>
            <w:webHidden/>
          </w:rPr>
          <w:fldChar w:fldCharType="separate"/>
        </w:r>
        <w:r>
          <w:rPr>
            <w:webHidden/>
          </w:rPr>
          <w:t>462</w:t>
        </w:r>
        <w:r>
          <w:rPr>
            <w:webHidden/>
          </w:rPr>
          <w:fldChar w:fldCharType="end"/>
        </w:r>
      </w:hyperlink>
    </w:p>
    <w:p w14:paraId="70766C69" w14:textId="55420936" w:rsidR="00823A3A" w:rsidRDefault="00823A3A">
      <w:pPr>
        <w:pStyle w:val="TOC3"/>
        <w:rPr>
          <w:rFonts w:asciiTheme="minorHAnsi" w:eastAsiaTheme="minorEastAsia" w:hAnsiTheme="minorHAnsi" w:cstheme="minorBidi"/>
          <w:iCs w:val="0"/>
          <w:sz w:val="22"/>
          <w:szCs w:val="22"/>
        </w:rPr>
      </w:pPr>
      <w:hyperlink w:anchor="_Toc78900792" w:history="1">
        <w:r w:rsidRPr="007C26F3">
          <w:rPr>
            <w:rStyle w:val="Hyperlink"/>
          </w:rPr>
          <w:t>D.7.29</w:t>
        </w:r>
        <w:r>
          <w:rPr>
            <w:rFonts w:asciiTheme="minorHAnsi" w:eastAsiaTheme="minorEastAsia" w:hAnsiTheme="minorHAnsi" w:cstheme="minorBidi"/>
            <w:iCs w:val="0"/>
            <w:sz w:val="22"/>
            <w:szCs w:val="22"/>
          </w:rPr>
          <w:tab/>
        </w:r>
        <w:r w:rsidRPr="007C26F3">
          <w:rPr>
            <w:rStyle w:val="Hyperlink"/>
          </w:rPr>
          <w:t>MPEG4_audio_descriptor</w:t>
        </w:r>
        <w:r>
          <w:rPr>
            <w:webHidden/>
          </w:rPr>
          <w:tab/>
        </w:r>
        <w:r>
          <w:rPr>
            <w:webHidden/>
          </w:rPr>
          <w:fldChar w:fldCharType="begin"/>
        </w:r>
        <w:r>
          <w:rPr>
            <w:webHidden/>
          </w:rPr>
          <w:instrText xml:space="preserve"> PAGEREF _Toc78900792 \h </w:instrText>
        </w:r>
        <w:r>
          <w:rPr>
            <w:webHidden/>
          </w:rPr>
        </w:r>
        <w:r>
          <w:rPr>
            <w:webHidden/>
          </w:rPr>
          <w:fldChar w:fldCharType="separate"/>
        </w:r>
        <w:r>
          <w:rPr>
            <w:webHidden/>
          </w:rPr>
          <w:t>463</w:t>
        </w:r>
        <w:r>
          <w:rPr>
            <w:webHidden/>
          </w:rPr>
          <w:fldChar w:fldCharType="end"/>
        </w:r>
      </w:hyperlink>
    </w:p>
    <w:p w14:paraId="0A29F9A0" w14:textId="75238200" w:rsidR="00823A3A" w:rsidRDefault="00823A3A">
      <w:pPr>
        <w:pStyle w:val="TOC3"/>
        <w:rPr>
          <w:rFonts w:asciiTheme="minorHAnsi" w:eastAsiaTheme="minorEastAsia" w:hAnsiTheme="minorHAnsi" w:cstheme="minorBidi"/>
          <w:iCs w:val="0"/>
          <w:sz w:val="22"/>
          <w:szCs w:val="22"/>
        </w:rPr>
      </w:pPr>
      <w:hyperlink w:anchor="_Toc78900793" w:history="1">
        <w:r w:rsidRPr="007C26F3">
          <w:rPr>
            <w:rStyle w:val="Hyperlink"/>
          </w:rPr>
          <w:t>D.7.30</w:t>
        </w:r>
        <w:r>
          <w:rPr>
            <w:rFonts w:asciiTheme="minorHAnsi" w:eastAsiaTheme="minorEastAsia" w:hAnsiTheme="minorHAnsi" w:cstheme="minorBidi"/>
            <w:iCs w:val="0"/>
            <w:sz w:val="22"/>
            <w:szCs w:val="22"/>
          </w:rPr>
          <w:tab/>
        </w:r>
        <w:r w:rsidRPr="007C26F3">
          <w:rPr>
            <w:rStyle w:val="Hyperlink"/>
          </w:rPr>
          <w:t>MPEG4_video_descriptor</w:t>
        </w:r>
        <w:r>
          <w:rPr>
            <w:webHidden/>
          </w:rPr>
          <w:tab/>
        </w:r>
        <w:r>
          <w:rPr>
            <w:webHidden/>
          </w:rPr>
          <w:fldChar w:fldCharType="begin"/>
        </w:r>
        <w:r>
          <w:rPr>
            <w:webHidden/>
          </w:rPr>
          <w:instrText xml:space="preserve"> PAGEREF _Toc78900793 \h </w:instrText>
        </w:r>
        <w:r>
          <w:rPr>
            <w:webHidden/>
          </w:rPr>
        </w:r>
        <w:r>
          <w:rPr>
            <w:webHidden/>
          </w:rPr>
          <w:fldChar w:fldCharType="separate"/>
        </w:r>
        <w:r>
          <w:rPr>
            <w:webHidden/>
          </w:rPr>
          <w:t>463</w:t>
        </w:r>
        <w:r>
          <w:rPr>
            <w:webHidden/>
          </w:rPr>
          <w:fldChar w:fldCharType="end"/>
        </w:r>
      </w:hyperlink>
    </w:p>
    <w:p w14:paraId="075A1DCF" w14:textId="0B88E48E" w:rsidR="00823A3A" w:rsidRDefault="00823A3A">
      <w:pPr>
        <w:pStyle w:val="TOC3"/>
        <w:rPr>
          <w:rFonts w:asciiTheme="minorHAnsi" w:eastAsiaTheme="minorEastAsia" w:hAnsiTheme="minorHAnsi" w:cstheme="minorBidi"/>
          <w:iCs w:val="0"/>
          <w:sz w:val="22"/>
          <w:szCs w:val="22"/>
        </w:rPr>
      </w:pPr>
      <w:hyperlink w:anchor="_Toc78900794" w:history="1">
        <w:r w:rsidRPr="007C26F3">
          <w:rPr>
            <w:rStyle w:val="Hyperlink"/>
          </w:rPr>
          <w:t>D.7.31</w:t>
        </w:r>
        <w:r>
          <w:rPr>
            <w:rFonts w:asciiTheme="minorHAnsi" w:eastAsiaTheme="minorEastAsia" w:hAnsiTheme="minorHAnsi" w:cstheme="minorBidi"/>
            <w:iCs w:val="0"/>
            <w:sz w:val="22"/>
            <w:szCs w:val="22"/>
          </w:rPr>
          <w:tab/>
        </w:r>
        <w:r w:rsidRPr="007C26F3">
          <w:rPr>
            <w:rStyle w:val="Hyperlink"/>
          </w:rPr>
          <w:t>MPEGH_3D_audio_descriptor</w:t>
        </w:r>
        <w:r>
          <w:rPr>
            <w:webHidden/>
          </w:rPr>
          <w:tab/>
        </w:r>
        <w:r>
          <w:rPr>
            <w:webHidden/>
          </w:rPr>
          <w:fldChar w:fldCharType="begin"/>
        </w:r>
        <w:r>
          <w:rPr>
            <w:webHidden/>
          </w:rPr>
          <w:instrText xml:space="preserve"> PAGEREF _Toc78900794 \h </w:instrText>
        </w:r>
        <w:r>
          <w:rPr>
            <w:webHidden/>
          </w:rPr>
        </w:r>
        <w:r>
          <w:rPr>
            <w:webHidden/>
          </w:rPr>
          <w:fldChar w:fldCharType="separate"/>
        </w:r>
        <w:r>
          <w:rPr>
            <w:webHidden/>
          </w:rPr>
          <w:t>463</w:t>
        </w:r>
        <w:r>
          <w:rPr>
            <w:webHidden/>
          </w:rPr>
          <w:fldChar w:fldCharType="end"/>
        </w:r>
      </w:hyperlink>
    </w:p>
    <w:p w14:paraId="273647E5" w14:textId="3B47B832" w:rsidR="00823A3A" w:rsidRDefault="00823A3A">
      <w:pPr>
        <w:pStyle w:val="TOC3"/>
        <w:rPr>
          <w:rFonts w:asciiTheme="minorHAnsi" w:eastAsiaTheme="minorEastAsia" w:hAnsiTheme="minorHAnsi" w:cstheme="minorBidi"/>
          <w:iCs w:val="0"/>
          <w:sz w:val="22"/>
          <w:szCs w:val="22"/>
        </w:rPr>
      </w:pPr>
      <w:hyperlink w:anchor="_Toc78900795" w:history="1">
        <w:r w:rsidRPr="007C26F3">
          <w:rPr>
            <w:rStyle w:val="Hyperlink"/>
          </w:rPr>
          <w:t>D.7.32</w:t>
        </w:r>
        <w:r>
          <w:rPr>
            <w:rFonts w:asciiTheme="minorHAnsi" w:eastAsiaTheme="minorEastAsia" w:hAnsiTheme="minorHAnsi" w:cstheme="minorBidi"/>
            <w:iCs w:val="0"/>
            <w:sz w:val="22"/>
            <w:szCs w:val="22"/>
          </w:rPr>
          <w:tab/>
        </w:r>
        <w:r w:rsidRPr="007C26F3">
          <w:rPr>
            <w:rStyle w:val="Hyperlink"/>
          </w:rPr>
          <w:t>MPEGH_3D_audio_multi_stream_descriptor</w:t>
        </w:r>
        <w:r>
          <w:rPr>
            <w:webHidden/>
          </w:rPr>
          <w:tab/>
        </w:r>
        <w:r>
          <w:rPr>
            <w:webHidden/>
          </w:rPr>
          <w:fldChar w:fldCharType="begin"/>
        </w:r>
        <w:r>
          <w:rPr>
            <w:webHidden/>
          </w:rPr>
          <w:instrText xml:space="preserve"> PAGEREF _Toc78900795 \h </w:instrText>
        </w:r>
        <w:r>
          <w:rPr>
            <w:webHidden/>
          </w:rPr>
        </w:r>
        <w:r>
          <w:rPr>
            <w:webHidden/>
          </w:rPr>
          <w:fldChar w:fldCharType="separate"/>
        </w:r>
        <w:r>
          <w:rPr>
            <w:webHidden/>
          </w:rPr>
          <w:t>463</w:t>
        </w:r>
        <w:r>
          <w:rPr>
            <w:webHidden/>
          </w:rPr>
          <w:fldChar w:fldCharType="end"/>
        </w:r>
      </w:hyperlink>
    </w:p>
    <w:p w14:paraId="6870F0C9" w14:textId="3910916C" w:rsidR="00823A3A" w:rsidRDefault="00823A3A">
      <w:pPr>
        <w:pStyle w:val="TOC3"/>
        <w:rPr>
          <w:rFonts w:asciiTheme="minorHAnsi" w:eastAsiaTheme="minorEastAsia" w:hAnsiTheme="minorHAnsi" w:cstheme="minorBidi"/>
          <w:iCs w:val="0"/>
          <w:sz w:val="22"/>
          <w:szCs w:val="22"/>
        </w:rPr>
      </w:pPr>
      <w:hyperlink w:anchor="_Toc78900796" w:history="1">
        <w:r w:rsidRPr="007C26F3">
          <w:rPr>
            <w:rStyle w:val="Hyperlink"/>
          </w:rPr>
          <w:t>D.7.33</w:t>
        </w:r>
        <w:r>
          <w:rPr>
            <w:rFonts w:asciiTheme="minorHAnsi" w:eastAsiaTheme="minorEastAsia" w:hAnsiTheme="minorHAnsi" w:cstheme="minorBidi"/>
            <w:iCs w:val="0"/>
            <w:sz w:val="22"/>
            <w:szCs w:val="22"/>
          </w:rPr>
          <w:tab/>
        </w:r>
        <w:r w:rsidRPr="007C26F3">
          <w:rPr>
            <w:rStyle w:val="Hyperlink"/>
          </w:rPr>
          <w:t>multiplex_buffer_descriptor</w:t>
        </w:r>
        <w:r>
          <w:rPr>
            <w:webHidden/>
          </w:rPr>
          <w:tab/>
        </w:r>
        <w:r>
          <w:rPr>
            <w:webHidden/>
          </w:rPr>
          <w:fldChar w:fldCharType="begin"/>
        </w:r>
        <w:r>
          <w:rPr>
            <w:webHidden/>
          </w:rPr>
          <w:instrText xml:space="preserve"> PAGEREF _Toc78900796 \h </w:instrText>
        </w:r>
        <w:r>
          <w:rPr>
            <w:webHidden/>
          </w:rPr>
        </w:r>
        <w:r>
          <w:rPr>
            <w:webHidden/>
          </w:rPr>
          <w:fldChar w:fldCharType="separate"/>
        </w:r>
        <w:r>
          <w:rPr>
            <w:webHidden/>
          </w:rPr>
          <w:t>463</w:t>
        </w:r>
        <w:r>
          <w:rPr>
            <w:webHidden/>
          </w:rPr>
          <w:fldChar w:fldCharType="end"/>
        </w:r>
      </w:hyperlink>
    </w:p>
    <w:p w14:paraId="4FD22BA1" w14:textId="7857B2BB" w:rsidR="00823A3A" w:rsidRDefault="00823A3A">
      <w:pPr>
        <w:pStyle w:val="TOC3"/>
        <w:rPr>
          <w:rFonts w:asciiTheme="minorHAnsi" w:eastAsiaTheme="minorEastAsia" w:hAnsiTheme="minorHAnsi" w:cstheme="minorBidi"/>
          <w:iCs w:val="0"/>
          <w:sz w:val="22"/>
          <w:szCs w:val="22"/>
        </w:rPr>
      </w:pPr>
      <w:hyperlink w:anchor="_Toc78900797" w:history="1">
        <w:r w:rsidRPr="007C26F3">
          <w:rPr>
            <w:rStyle w:val="Hyperlink"/>
          </w:rPr>
          <w:t>D.7.34</w:t>
        </w:r>
        <w:r>
          <w:rPr>
            <w:rFonts w:asciiTheme="minorHAnsi" w:eastAsiaTheme="minorEastAsia" w:hAnsiTheme="minorHAnsi" w:cstheme="minorBidi"/>
            <w:iCs w:val="0"/>
            <w:sz w:val="22"/>
            <w:szCs w:val="22"/>
          </w:rPr>
          <w:tab/>
        </w:r>
        <w:r w:rsidRPr="007C26F3">
          <w:rPr>
            <w:rStyle w:val="Hyperlink"/>
          </w:rPr>
          <w:t>multiplex_buffer_utilization_descriptor</w:t>
        </w:r>
        <w:r>
          <w:rPr>
            <w:webHidden/>
          </w:rPr>
          <w:tab/>
        </w:r>
        <w:r>
          <w:rPr>
            <w:webHidden/>
          </w:rPr>
          <w:fldChar w:fldCharType="begin"/>
        </w:r>
        <w:r>
          <w:rPr>
            <w:webHidden/>
          </w:rPr>
          <w:instrText xml:space="preserve"> PAGEREF _Toc78900797 \h </w:instrText>
        </w:r>
        <w:r>
          <w:rPr>
            <w:webHidden/>
          </w:rPr>
        </w:r>
        <w:r>
          <w:rPr>
            <w:webHidden/>
          </w:rPr>
          <w:fldChar w:fldCharType="separate"/>
        </w:r>
        <w:r>
          <w:rPr>
            <w:webHidden/>
          </w:rPr>
          <w:t>463</w:t>
        </w:r>
        <w:r>
          <w:rPr>
            <w:webHidden/>
          </w:rPr>
          <w:fldChar w:fldCharType="end"/>
        </w:r>
      </w:hyperlink>
    </w:p>
    <w:p w14:paraId="4CE0ACCF" w14:textId="192D7FF2" w:rsidR="00823A3A" w:rsidRDefault="00823A3A">
      <w:pPr>
        <w:pStyle w:val="TOC3"/>
        <w:rPr>
          <w:rFonts w:asciiTheme="minorHAnsi" w:eastAsiaTheme="minorEastAsia" w:hAnsiTheme="minorHAnsi" w:cstheme="minorBidi"/>
          <w:iCs w:val="0"/>
          <w:sz w:val="22"/>
          <w:szCs w:val="22"/>
        </w:rPr>
      </w:pPr>
      <w:hyperlink w:anchor="_Toc78900798" w:history="1">
        <w:r w:rsidRPr="007C26F3">
          <w:rPr>
            <w:rStyle w:val="Hyperlink"/>
          </w:rPr>
          <w:t>D.7.35</w:t>
        </w:r>
        <w:r>
          <w:rPr>
            <w:rFonts w:asciiTheme="minorHAnsi" w:eastAsiaTheme="minorEastAsia" w:hAnsiTheme="minorHAnsi" w:cstheme="minorBidi"/>
            <w:iCs w:val="0"/>
            <w:sz w:val="22"/>
            <w:szCs w:val="22"/>
          </w:rPr>
          <w:tab/>
        </w:r>
        <w:r w:rsidRPr="007C26F3">
          <w:rPr>
            <w:rStyle w:val="Hyperlink"/>
          </w:rPr>
          <w:t>MVC_extension_descriptor</w:t>
        </w:r>
        <w:r>
          <w:rPr>
            <w:webHidden/>
          </w:rPr>
          <w:tab/>
        </w:r>
        <w:r>
          <w:rPr>
            <w:webHidden/>
          </w:rPr>
          <w:fldChar w:fldCharType="begin"/>
        </w:r>
        <w:r>
          <w:rPr>
            <w:webHidden/>
          </w:rPr>
          <w:instrText xml:space="preserve"> PAGEREF _Toc78900798 \h </w:instrText>
        </w:r>
        <w:r>
          <w:rPr>
            <w:webHidden/>
          </w:rPr>
        </w:r>
        <w:r>
          <w:rPr>
            <w:webHidden/>
          </w:rPr>
          <w:fldChar w:fldCharType="separate"/>
        </w:r>
        <w:r>
          <w:rPr>
            <w:webHidden/>
          </w:rPr>
          <w:t>464</w:t>
        </w:r>
        <w:r>
          <w:rPr>
            <w:webHidden/>
          </w:rPr>
          <w:fldChar w:fldCharType="end"/>
        </w:r>
      </w:hyperlink>
    </w:p>
    <w:p w14:paraId="62525B90" w14:textId="614CAEFC" w:rsidR="00823A3A" w:rsidRDefault="00823A3A">
      <w:pPr>
        <w:pStyle w:val="TOC3"/>
        <w:rPr>
          <w:rFonts w:asciiTheme="minorHAnsi" w:eastAsiaTheme="minorEastAsia" w:hAnsiTheme="minorHAnsi" w:cstheme="minorBidi"/>
          <w:iCs w:val="0"/>
          <w:sz w:val="22"/>
          <w:szCs w:val="22"/>
        </w:rPr>
      </w:pPr>
      <w:hyperlink w:anchor="_Toc78900799" w:history="1">
        <w:r w:rsidRPr="007C26F3">
          <w:rPr>
            <w:rStyle w:val="Hyperlink"/>
          </w:rPr>
          <w:t>D.7.36</w:t>
        </w:r>
        <w:r>
          <w:rPr>
            <w:rFonts w:asciiTheme="minorHAnsi" w:eastAsiaTheme="minorEastAsia" w:hAnsiTheme="minorHAnsi" w:cstheme="minorBidi"/>
            <w:iCs w:val="0"/>
            <w:sz w:val="22"/>
            <w:szCs w:val="22"/>
          </w:rPr>
          <w:tab/>
        </w:r>
        <w:r w:rsidRPr="007C26F3">
          <w:rPr>
            <w:rStyle w:val="Hyperlink"/>
          </w:rPr>
          <w:t>MVC_operation_point_descriptor</w:t>
        </w:r>
        <w:r>
          <w:rPr>
            <w:webHidden/>
          </w:rPr>
          <w:tab/>
        </w:r>
        <w:r>
          <w:rPr>
            <w:webHidden/>
          </w:rPr>
          <w:fldChar w:fldCharType="begin"/>
        </w:r>
        <w:r>
          <w:rPr>
            <w:webHidden/>
          </w:rPr>
          <w:instrText xml:space="preserve"> PAGEREF _Toc78900799 \h </w:instrText>
        </w:r>
        <w:r>
          <w:rPr>
            <w:webHidden/>
          </w:rPr>
        </w:r>
        <w:r>
          <w:rPr>
            <w:webHidden/>
          </w:rPr>
          <w:fldChar w:fldCharType="separate"/>
        </w:r>
        <w:r>
          <w:rPr>
            <w:webHidden/>
          </w:rPr>
          <w:t>464</w:t>
        </w:r>
        <w:r>
          <w:rPr>
            <w:webHidden/>
          </w:rPr>
          <w:fldChar w:fldCharType="end"/>
        </w:r>
      </w:hyperlink>
    </w:p>
    <w:p w14:paraId="0C8F7F67" w14:textId="550CA7DD" w:rsidR="00823A3A" w:rsidRDefault="00823A3A">
      <w:pPr>
        <w:pStyle w:val="TOC3"/>
        <w:rPr>
          <w:rFonts w:asciiTheme="minorHAnsi" w:eastAsiaTheme="minorEastAsia" w:hAnsiTheme="minorHAnsi" w:cstheme="minorBidi"/>
          <w:iCs w:val="0"/>
          <w:sz w:val="22"/>
          <w:szCs w:val="22"/>
        </w:rPr>
      </w:pPr>
      <w:hyperlink w:anchor="_Toc78900800" w:history="1">
        <w:r w:rsidRPr="007C26F3">
          <w:rPr>
            <w:rStyle w:val="Hyperlink"/>
            <w:lang w:val="fr-FR"/>
          </w:rPr>
          <w:t>D.7.37</w:t>
        </w:r>
        <w:r>
          <w:rPr>
            <w:rFonts w:asciiTheme="minorHAnsi" w:eastAsiaTheme="minorEastAsia" w:hAnsiTheme="minorHAnsi" w:cstheme="minorBidi"/>
            <w:iCs w:val="0"/>
            <w:sz w:val="22"/>
            <w:szCs w:val="22"/>
          </w:rPr>
          <w:tab/>
        </w:r>
        <w:r w:rsidRPr="007C26F3">
          <w:rPr>
            <w:rStyle w:val="Hyperlink"/>
            <w:lang w:val="fr-FR"/>
          </w:rPr>
          <w:t>NPT_endpoint_descriptor</w:t>
        </w:r>
        <w:r>
          <w:rPr>
            <w:webHidden/>
          </w:rPr>
          <w:tab/>
        </w:r>
        <w:r>
          <w:rPr>
            <w:webHidden/>
          </w:rPr>
          <w:fldChar w:fldCharType="begin"/>
        </w:r>
        <w:r>
          <w:rPr>
            <w:webHidden/>
          </w:rPr>
          <w:instrText xml:space="preserve"> PAGEREF _Toc78900800 \h </w:instrText>
        </w:r>
        <w:r>
          <w:rPr>
            <w:webHidden/>
          </w:rPr>
        </w:r>
        <w:r>
          <w:rPr>
            <w:webHidden/>
          </w:rPr>
          <w:fldChar w:fldCharType="separate"/>
        </w:r>
        <w:r>
          <w:rPr>
            <w:webHidden/>
          </w:rPr>
          <w:t>464</w:t>
        </w:r>
        <w:r>
          <w:rPr>
            <w:webHidden/>
          </w:rPr>
          <w:fldChar w:fldCharType="end"/>
        </w:r>
      </w:hyperlink>
    </w:p>
    <w:p w14:paraId="78174EF5" w14:textId="08722A66" w:rsidR="00823A3A" w:rsidRDefault="00823A3A">
      <w:pPr>
        <w:pStyle w:val="TOC3"/>
        <w:rPr>
          <w:rFonts w:asciiTheme="minorHAnsi" w:eastAsiaTheme="minorEastAsia" w:hAnsiTheme="minorHAnsi" w:cstheme="minorBidi"/>
          <w:iCs w:val="0"/>
          <w:sz w:val="22"/>
          <w:szCs w:val="22"/>
        </w:rPr>
      </w:pPr>
      <w:hyperlink w:anchor="_Toc78900801" w:history="1">
        <w:r w:rsidRPr="007C26F3">
          <w:rPr>
            <w:rStyle w:val="Hyperlink"/>
          </w:rPr>
          <w:t>D.7.38</w:t>
        </w:r>
        <w:r>
          <w:rPr>
            <w:rFonts w:asciiTheme="minorHAnsi" w:eastAsiaTheme="minorEastAsia" w:hAnsiTheme="minorHAnsi" w:cstheme="minorBidi"/>
            <w:iCs w:val="0"/>
            <w:sz w:val="22"/>
            <w:szCs w:val="22"/>
          </w:rPr>
          <w:tab/>
        </w:r>
        <w:r w:rsidRPr="007C26F3">
          <w:rPr>
            <w:rStyle w:val="Hyperlink"/>
          </w:rPr>
          <w:t>NPT_reference_descriptor</w:t>
        </w:r>
        <w:r>
          <w:rPr>
            <w:webHidden/>
          </w:rPr>
          <w:tab/>
        </w:r>
        <w:r>
          <w:rPr>
            <w:webHidden/>
          </w:rPr>
          <w:fldChar w:fldCharType="begin"/>
        </w:r>
        <w:r>
          <w:rPr>
            <w:webHidden/>
          </w:rPr>
          <w:instrText xml:space="preserve"> PAGEREF _Toc78900801 \h </w:instrText>
        </w:r>
        <w:r>
          <w:rPr>
            <w:webHidden/>
          </w:rPr>
        </w:r>
        <w:r>
          <w:rPr>
            <w:webHidden/>
          </w:rPr>
          <w:fldChar w:fldCharType="separate"/>
        </w:r>
        <w:r>
          <w:rPr>
            <w:webHidden/>
          </w:rPr>
          <w:t>464</w:t>
        </w:r>
        <w:r>
          <w:rPr>
            <w:webHidden/>
          </w:rPr>
          <w:fldChar w:fldCharType="end"/>
        </w:r>
      </w:hyperlink>
    </w:p>
    <w:p w14:paraId="313D0437" w14:textId="5D66ECEC" w:rsidR="00823A3A" w:rsidRDefault="00823A3A">
      <w:pPr>
        <w:pStyle w:val="TOC3"/>
        <w:rPr>
          <w:rFonts w:asciiTheme="minorHAnsi" w:eastAsiaTheme="minorEastAsia" w:hAnsiTheme="minorHAnsi" w:cstheme="minorBidi"/>
          <w:iCs w:val="0"/>
          <w:sz w:val="22"/>
          <w:szCs w:val="22"/>
        </w:rPr>
      </w:pPr>
      <w:hyperlink w:anchor="_Toc78900802" w:history="1">
        <w:r w:rsidRPr="007C26F3">
          <w:rPr>
            <w:rStyle w:val="Hyperlink"/>
          </w:rPr>
          <w:t>D.7.39</w:t>
        </w:r>
        <w:r>
          <w:rPr>
            <w:rFonts w:asciiTheme="minorHAnsi" w:eastAsiaTheme="minorEastAsia" w:hAnsiTheme="minorHAnsi" w:cstheme="minorBidi"/>
            <w:iCs w:val="0"/>
            <w:sz w:val="22"/>
            <w:szCs w:val="22"/>
          </w:rPr>
          <w:tab/>
        </w:r>
        <w:r w:rsidRPr="007C26F3">
          <w:rPr>
            <w:rStyle w:val="Hyperlink"/>
          </w:rPr>
          <w:t>private_data_indicator_descriptor</w:t>
        </w:r>
        <w:r>
          <w:rPr>
            <w:webHidden/>
          </w:rPr>
          <w:tab/>
        </w:r>
        <w:r>
          <w:rPr>
            <w:webHidden/>
          </w:rPr>
          <w:fldChar w:fldCharType="begin"/>
        </w:r>
        <w:r>
          <w:rPr>
            <w:webHidden/>
          </w:rPr>
          <w:instrText xml:space="preserve"> PAGEREF _Toc78900802 \h </w:instrText>
        </w:r>
        <w:r>
          <w:rPr>
            <w:webHidden/>
          </w:rPr>
        </w:r>
        <w:r>
          <w:rPr>
            <w:webHidden/>
          </w:rPr>
          <w:fldChar w:fldCharType="separate"/>
        </w:r>
        <w:r>
          <w:rPr>
            <w:webHidden/>
          </w:rPr>
          <w:t>465</w:t>
        </w:r>
        <w:r>
          <w:rPr>
            <w:webHidden/>
          </w:rPr>
          <w:fldChar w:fldCharType="end"/>
        </w:r>
      </w:hyperlink>
    </w:p>
    <w:p w14:paraId="0CD78B86" w14:textId="093B2752" w:rsidR="00823A3A" w:rsidRDefault="00823A3A">
      <w:pPr>
        <w:pStyle w:val="TOC3"/>
        <w:rPr>
          <w:rFonts w:asciiTheme="minorHAnsi" w:eastAsiaTheme="minorEastAsia" w:hAnsiTheme="minorHAnsi" w:cstheme="minorBidi"/>
          <w:iCs w:val="0"/>
          <w:sz w:val="22"/>
          <w:szCs w:val="22"/>
        </w:rPr>
      </w:pPr>
      <w:hyperlink w:anchor="_Toc78900803" w:history="1">
        <w:r w:rsidRPr="007C26F3">
          <w:rPr>
            <w:rStyle w:val="Hyperlink"/>
          </w:rPr>
          <w:t>D.7.40</w:t>
        </w:r>
        <w:r>
          <w:rPr>
            <w:rFonts w:asciiTheme="minorHAnsi" w:eastAsiaTheme="minorEastAsia" w:hAnsiTheme="minorHAnsi" w:cstheme="minorBidi"/>
            <w:iCs w:val="0"/>
            <w:sz w:val="22"/>
            <w:szCs w:val="22"/>
          </w:rPr>
          <w:tab/>
        </w:r>
        <w:r w:rsidRPr="007C26F3">
          <w:rPr>
            <w:rStyle w:val="Hyperlink"/>
          </w:rPr>
          <w:t>registration_descriptor</w:t>
        </w:r>
        <w:r>
          <w:rPr>
            <w:webHidden/>
          </w:rPr>
          <w:tab/>
        </w:r>
        <w:r>
          <w:rPr>
            <w:webHidden/>
          </w:rPr>
          <w:fldChar w:fldCharType="begin"/>
        </w:r>
        <w:r>
          <w:rPr>
            <w:webHidden/>
          </w:rPr>
          <w:instrText xml:space="preserve"> PAGEREF _Toc78900803 \h </w:instrText>
        </w:r>
        <w:r>
          <w:rPr>
            <w:webHidden/>
          </w:rPr>
        </w:r>
        <w:r>
          <w:rPr>
            <w:webHidden/>
          </w:rPr>
          <w:fldChar w:fldCharType="separate"/>
        </w:r>
        <w:r>
          <w:rPr>
            <w:webHidden/>
          </w:rPr>
          <w:t>465</w:t>
        </w:r>
        <w:r>
          <w:rPr>
            <w:webHidden/>
          </w:rPr>
          <w:fldChar w:fldCharType="end"/>
        </w:r>
      </w:hyperlink>
    </w:p>
    <w:p w14:paraId="4410497A" w14:textId="2CFB4A1E" w:rsidR="00823A3A" w:rsidRDefault="00823A3A">
      <w:pPr>
        <w:pStyle w:val="TOC3"/>
        <w:rPr>
          <w:rFonts w:asciiTheme="minorHAnsi" w:eastAsiaTheme="minorEastAsia" w:hAnsiTheme="minorHAnsi" w:cstheme="minorBidi"/>
          <w:iCs w:val="0"/>
          <w:sz w:val="22"/>
          <w:szCs w:val="22"/>
        </w:rPr>
      </w:pPr>
      <w:hyperlink w:anchor="_Toc78900804" w:history="1">
        <w:r w:rsidRPr="007C26F3">
          <w:rPr>
            <w:rStyle w:val="Hyperlink"/>
          </w:rPr>
          <w:t>D.7.41</w:t>
        </w:r>
        <w:r>
          <w:rPr>
            <w:rFonts w:asciiTheme="minorHAnsi" w:eastAsiaTheme="minorEastAsia" w:hAnsiTheme="minorHAnsi" w:cstheme="minorBidi"/>
            <w:iCs w:val="0"/>
            <w:sz w:val="22"/>
            <w:szCs w:val="22"/>
          </w:rPr>
          <w:tab/>
        </w:r>
        <w:r w:rsidRPr="007C26F3">
          <w:rPr>
            <w:rStyle w:val="Hyperlink"/>
          </w:rPr>
          <w:t>SL_descriptor</w:t>
        </w:r>
        <w:r>
          <w:rPr>
            <w:webHidden/>
          </w:rPr>
          <w:tab/>
        </w:r>
        <w:r>
          <w:rPr>
            <w:webHidden/>
          </w:rPr>
          <w:fldChar w:fldCharType="begin"/>
        </w:r>
        <w:r>
          <w:rPr>
            <w:webHidden/>
          </w:rPr>
          <w:instrText xml:space="preserve"> PAGEREF _Toc78900804 \h </w:instrText>
        </w:r>
        <w:r>
          <w:rPr>
            <w:webHidden/>
          </w:rPr>
        </w:r>
        <w:r>
          <w:rPr>
            <w:webHidden/>
          </w:rPr>
          <w:fldChar w:fldCharType="separate"/>
        </w:r>
        <w:r>
          <w:rPr>
            <w:webHidden/>
          </w:rPr>
          <w:t>465</w:t>
        </w:r>
        <w:r>
          <w:rPr>
            <w:webHidden/>
          </w:rPr>
          <w:fldChar w:fldCharType="end"/>
        </w:r>
      </w:hyperlink>
    </w:p>
    <w:p w14:paraId="3FDFB732" w14:textId="0F27C556" w:rsidR="00823A3A" w:rsidRDefault="00823A3A">
      <w:pPr>
        <w:pStyle w:val="TOC3"/>
        <w:rPr>
          <w:rFonts w:asciiTheme="minorHAnsi" w:eastAsiaTheme="minorEastAsia" w:hAnsiTheme="minorHAnsi" w:cstheme="minorBidi"/>
          <w:iCs w:val="0"/>
          <w:sz w:val="22"/>
          <w:szCs w:val="22"/>
        </w:rPr>
      </w:pPr>
      <w:hyperlink w:anchor="_Toc78900805" w:history="1">
        <w:r w:rsidRPr="007C26F3">
          <w:rPr>
            <w:rStyle w:val="Hyperlink"/>
          </w:rPr>
          <w:t>D.7.42</w:t>
        </w:r>
        <w:r>
          <w:rPr>
            <w:rFonts w:asciiTheme="minorHAnsi" w:eastAsiaTheme="minorEastAsia" w:hAnsiTheme="minorHAnsi" w:cstheme="minorBidi"/>
            <w:iCs w:val="0"/>
            <w:sz w:val="22"/>
            <w:szCs w:val="22"/>
          </w:rPr>
          <w:tab/>
        </w:r>
        <w:r w:rsidRPr="007C26F3">
          <w:rPr>
            <w:rStyle w:val="Hyperlink"/>
          </w:rPr>
          <w:t>smoothing_buffer_descriptor</w:t>
        </w:r>
        <w:r>
          <w:rPr>
            <w:webHidden/>
          </w:rPr>
          <w:tab/>
        </w:r>
        <w:r>
          <w:rPr>
            <w:webHidden/>
          </w:rPr>
          <w:fldChar w:fldCharType="begin"/>
        </w:r>
        <w:r>
          <w:rPr>
            <w:webHidden/>
          </w:rPr>
          <w:instrText xml:space="preserve"> PAGEREF _Toc78900805 \h </w:instrText>
        </w:r>
        <w:r>
          <w:rPr>
            <w:webHidden/>
          </w:rPr>
        </w:r>
        <w:r>
          <w:rPr>
            <w:webHidden/>
          </w:rPr>
          <w:fldChar w:fldCharType="separate"/>
        </w:r>
        <w:r>
          <w:rPr>
            <w:webHidden/>
          </w:rPr>
          <w:t>465</w:t>
        </w:r>
        <w:r>
          <w:rPr>
            <w:webHidden/>
          </w:rPr>
          <w:fldChar w:fldCharType="end"/>
        </w:r>
      </w:hyperlink>
    </w:p>
    <w:p w14:paraId="0483C5E5" w14:textId="7FF7B1C4" w:rsidR="00823A3A" w:rsidRDefault="00823A3A">
      <w:pPr>
        <w:pStyle w:val="TOC3"/>
        <w:rPr>
          <w:rFonts w:asciiTheme="minorHAnsi" w:eastAsiaTheme="minorEastAsia" w:hAnsiTheme="minorHAnsi" w:cstheme="minorBidi"/>
          <w:iCs w:val="0"/>
          <w:sz w:val="22"/>
          <w:szCs w:val="22"/>
        </w:rPr>
      </w:pPr>
      <w:hyperlink w:anchor="_Toc78900806" w:history="1">
        <w:r w:rsidRPr="007C26F3">
          <w:rPr>
            <w:rStyle w:val="Hyperlink"/>
          </w:rPr>
          <w:t>D.7.43</w:t>
        </w:r>
        <w:r>
          <w:rPr>
            <w:rFonts w:asciiTheme="minorHAnsi" w:eastAsiaTheme="minorEastAsia" w:hAnsiTheme="minorHAnsi" w:cstheme="minorBidi"/>
            <w:iCs w:val="0"/>
            <w:sz w:val="22"/>
            <w:szCs w:val="22"/>
          </w:rPr>
          <w:tab/>
        </w:r>
        <w:r w:rsidRPr="007C26F3">
          <w:rPr>
            <w:rStyle w:val="Hyperlink"/>
          </w:rPr>
          <w:t>STD_descriptor</w:t>
        </w:r>
        <w:r>
          <w:rPr>
            <w:webHidden/>
          </w:rPr>
          <w:tab/>
        </w:r>
        <w:r>
          <w:rPr>
            <w:webHidden/>
          </w:rPr>
          <w:fldChar w:fldCharType="begin"/>
        </w:r>
        <w:r>
          <w:rPr>
            <w:webHidden/>
          </w:rPr>
          <w:instrText xml:space="preserve"> PAGEREF _Toc78900806 \h </w:instrText>
        </w:r>
        <w:r>
          <w:rPr>
            <w:webHidden/>
          </w:rPr>
        </w:r>
        <w:r>
          <w:rPr>
            <w:webHidden/>
          </w:rPr>
          <w:fldChar w:fldCharType="separate"/>
        </w:r>
        <w:r>
          <w:rPr>
            <w:webHidden/>
          </w:rPr>
          <w:t>465</w:t>
        </w:r>
        <w:r>
          <w:rPr>
            <w:webHidden/>
          </w:rPr>
          <w:fldChar w:fldCharType="end"/>
        </w:r>
      </w:hyperlink>
    </w:p>
    <w:p w14:paraId="4E4B95AB" w14:textId="2B5FD0E8" w:rsidR="00823A3A" w:rsidRDefault="00823A3A">
      <w:pPr>
        <w:pStyle w:val="TOC3"/>
        <w:rPr>
          <w:rFonts w:asciiTheme="minorHAnsi" w:eastAsiaTheme="minorEastAsia" w:hAnsiTheme="minorHAnsi" w:cstheme="minorBidi"/>
          <w:iCs w:val="0"/>
          <w:sz w:val="22"/>
          <w:szCs w:val="22"/>
        </w:rPr>
      </w:pPr>
      <w:hyperlink w:anchor="_Toc78900807" w:history="1">
        <w:r w:rsidRPr="007C26F3">
          <w:rPr>
            <w:rStyle w:val="Hyperlink"/>
          </w:rPr>
          <w:t>D.7.44</w:t>
        </w:r>
        <w:r>
          <w:rPr>
            <w:rFonts w:asciiTheme="minorHAnsi" w:eastAsiaTheme="minorEastAsia" w:hAnsiTheme="minorHAnsi" w:cstheme="minorBidi"/>
            <w:iCs w:val="0"/>
            <w:sz w:val="22"/>
            <w:szCs w:val="22"/>
          </w:rPr>
          <w:tab/>
        </w:r>
        <w:r w:rsidRPr="007C26F3">
          <w:rPr>
            <w:rStyle w:val="Hyperlink"/>
          </w:rPr>
          <w:t>stereoscopic_program_info_descriptor</w:t>
        </w:r>
        <w:r>
          <w:rPr>
            <w:webHidden/>
          </w:rPr>
          <w:tab/>
        </w:r>
        <w:r>
          <w:rPr>
            <w:webHidden/>
          </w:rPr>
          <w:fldChar w:fldCharType="begin"/>
        </w:r>
        <w:r>
          <w:rPr>
            <w:webHidden/>
          </w:rPr>
          <w:instrText xml:space="preserve"> PAGEREF _Toc78900807 \h </w:instrText>
        </w:r>
        <w:r>
          <w:rPr>
            <w:webHidden/>
          </w:rPr>
        </w:r>
        <w:r>
          <w:rPr>
            <w:webHidden/>
          </w:rPr>
          <w:fldChar w:fldCharType="separate"/>
        </w:r>
        <w:r>
          <w:rPr>
            <w:webHidden/>
          </w:rPr>
          <w:t>465</w:t>
        </w:r>
        <w:r>
          <w:rPr>
            <w:webHidden/>
          </w:rPr>
          <w:fldChar w:fldCharType="end"/>
        </w:r>
      </w:hyperlink>
    </w:p>
    <w:p w14:paraId="44B992CB" w14:textId="05E460B9" w:rsidR="00823A3A" w:rsidRDefault="00823A3A">
      <w:pPr>
        <w:pStyle w:val="TOC3"/>
        <w:rPr>
          <w:rFonts w:asciiTheme="minorHAnsi" w:eastAsiaTheme="minorEastAsia" w:hAnsiTheme="minorHAnsi" w:cstheme="minorBidi"/>
          <w:iCs w:val="0"/>
          <w:sz w:val="22"/>
          <w:szCs w:val="22"/>
        </w:rPr>
      </w:pPr>
      <w:hyperlink w:anchor="_Toc78900808" w:history="1">
        <w:r w:rsidRPr="007C26F3">
          <w:rPr>
            <w:rStyle w:val="Hyperlink"/>
          </w:rPr>
          <w:t>D.7.45</w:t>
        </w:r>
        <w:r>
          <w:rPr>
            <w:rFonts w:asciiTheme="minorHAnsi" w:eastAsiaTheme="minorEastAsia" w:hAnsiTheme="minorHAnsi" w:cstheme="minorBidi"/>
            <w:iCs w:val="0"/>
            <w:sz w:val="22"/>
            <w:szCs w:val="22"/>
          </w:rPr>
          <w:tab/>
        </w:r>
        <w:r w:rsidRPr="007C26F3">
          <w:rPr>
            <w:rStyle w:val="Hyperlink"/>
          </w:rPr>
          <w:t>stereoscopic_video_info_descriptor</w:t>
        </w:r>
        <w:r>
          <w:rPr>
            <w:webHidden/>
          </w:rPr>
          <w:tab/>
        </w:r>
        <w:r>
          <w:rPr>
            <w:webHidden/>
          </w:rPr>
          <w:fldChar w:fldCharType="begin"/>
        </w:r>
        <w:r>
          <w:rPr>
            <w:webHidden/>
          </w:rPr>
          <w:instrText xml:space="preserve"> PAGEREF _Toc78900808 \h </w:instrText>
        </w:r>
        <w:r>
          <w:rPr>
            <w:webHidden/>
          </w:rPr>
        </w:r>
        <w:r>
          <w:rPr>
            <w:webHidden/>
          </w:rPr>
          <w:fldChar w:fldCharType="separate"/>
        </w:r>
        <w:r>
          <w:rPr>
            <w:webHidden/>
          </w:rPr>
          <w:t>465</w:t>
        </w:r>
        <w:r>
          <w:rPr>
            <w:webHidden/>
          </w:rPr>
          <w:fldChar w:fldCharType="end"/>
        </w:r>
      </w:hyperlink>
    </w:p>
    <w:p w14:paraId="1E414F23" w14:textId="567D6B2E" w:rsidR="00823A3A" w:rsidRDefault="00823A3A">
      <w:pPr>
        <w:pStyle w:val="TOC3"/>
        <w:rPr>
          <w:rFonts w:asciiTheme="minorHAnsi" w:eastAsiaTheme="minorEastAsia" w:hAnsiTheme="minorHAnsi" w:cstheme="minorBidi"/>
          <w:iCs w:val="0"/>
          <w:sz w:val="22"/>
          <w:szCs w:val="22"/>
        </w:rPr>
      </w:pPr>
      <w:hyperlink w:anchor="_Toc78900809" w:history="1">
        <w:r w:rsidRPr="007C26F3">
          <w:rPr>
            <w:rStyle w:val="Hyperlink"/>
          </w:rPr>
          <w:t>D.7.46</w:t>
        </w:r>
        <w:r>
          <w:rPr>
            <w:rFonts w:asciiTheme="minorHAnsi" w:eastAsiaTheme="minorEastAsia" w:hAnsiTheme="minorHAnsi" w:cstheme="minorBidi"/>
            <w:iCs w:val="0"/>
            <w:sz w:val="22"/>
            <w:szCs w:val="22"/>
          </w:rPr>
          <w:tab/>
        </w:r>
        <w:r w:rsidRPr="007C26F3">
          <w:rPr>
            <w:rStyle w:val="Hyperlink"/>
          </w:rPr>
          <w:t>stream_event_descriptor</w:t>
        </w:r>
        <w:r>
          <w:rPr>
            <w:webHidden/>
          </w:rPr>
          <w:tab/>
        </w:r>
        <w:r>
          <w:rPr>
            <w:webHidden/>
          </w:rPr>
          <w:fldChar w:fldCharType="begin"/>
        </w:r>
        <w:r>
          <w:rPr>
            <w:webHidden/>
          </w:rPr>
          <w:instrText xml:space="preserve"> PAGEREF _Toc78900809 \h </w:instrText>
        </w:r>
        <w:r>
          <w:rPr>
            <w:webHidden/>
          </w:rPr>
        </w:r>
        <w:r>
          <w:rPr>
            <w:webHidden/>
          </w:rPr>
          <w:fldChar w:fldCharType="separate"/>
        </w:r>
        <w:r>
          <w:rPr>
            <w:webHidden/>
          </w:rPr>
          <w:t>465</w:t>
        </w:r>
        <w:r>
          <w:rPr>
            <w:webHidden/>
          </w:rPr>
          <w:fldChar w:fldCharType="end"/>
        </w:r>
      </w:hyperlink>
    </w:p>
    <w:p w14:paraId="4A85BFF1" w14:textId="38DF6F05" w:rsidR="00823A3A" w:rsidRDefault="00823A3A">
      <w:pPr>
        <w:pStyle w:val="TOC3"/>
        <w:rPr>
          <w:rFonts w:asciiTheme="minorHAnsi" w:eastAsiaTheme="minorEastAsia" w:hAnsiTheme="minorHAnsi" w:cstheme="minorBidi"/>
          <w:iCs w:val="0"/>
          <w:sz w:val="22"/>
          <w:szCs w:val="22"/>
        </w:rPr>
      </w:pPr>
      <w:hyperlink w:anchor="_Toc78900810" w:history="1">
        <w:r w:rsidRPr="007C26F3">
          <w:rPr>
            <w:rStyle w:val="Hyperlink"/>
          </w:rPr>
          <w:t>D.7.47</w:t>
        </w:r>
        <w:r>
          <w:rPr>
            <w:rFonts w:asciiTheme="minorHAnsi" w:eastAsiaTheme="minorEastAsia" w:hAnsiTheme="minorHAnsi" w:cstheme="minorBidi"/>
            <w:iCs w:val="0"/>
            <w:sz w:val="22"/>
            <w:szCs w:val="22"/>
          </w:rPr>
          <w:tab/>
        </w:r>
        <w:r w:rsidRPr="007C26F3">
          <w:rPr>
            <w:rStyle w:val="Hyperlink"/>
          </w:rPr>
          <w:t>stream_mode_descriptor</w:t>
        </w:r>
        <w:r>
          <w:rPr>
            <w:webHidden/>
          </w:rPr>
          <w:tab/>
        </w:r>
        <w:r>
          <w:rPr>
            <w:webHidden/>
          </w:rPr>
          <w:fldChar w:fldCharType="begin"/>
        </w:r>
        <w:r>
          <w:rPr>
            <w:webHidden/>
          </w:rPr>
          <w:instrText xml:space="preserve"> PAGEREF _Toc78900810 \h </w:instrText>
        </w:r>
        <w:r>
          <w:rPr>
            <w:webHidden/>
          </w:rPr>
        </w:r>
        <w:r>
          <w:rPr>
            <w:webHidden/>
          </w:rPr>
          <w:fldChar w:fldCharType="separate"/>
        </w:r>
        <w:r>
          <w:rPr>
            <w:webHidden/>
          </w:rPr>
          <w:t>466</w:t>
        </w:r>
        <w:r>
          <w:rPr>
            <w:webHidden/>
          </w:rPr>
          <w:fldChar w:fldCharType="end"/>
        </w:r>
      </w:hyperlink>
    </w:p>
    <w:p w14:paraId="08214C4F" w14:textId="5F872DB6" w:rsidR="00823A3A" w:rsidRDefault="00823A3A">
      <w:pPr>
        <w:pStyle w:val="TOC3"/>
        <w:rPr>
          <w:rFonts w:asciiTheme="minorHAnsi" w:eastAsiaTheme="minorEastAsia" w:hAnsiTheme="minorHAnsi" w:cstheme="minorBidi"/>
          <w:iCs w:val="0"/>
          <w:sz w:val="22"/>
          <w:szCs w:val="22"/>
        </w:rPr>
      </w:pPr>
      <w:hyperlink w:anchor="_Toc78900811" w:history="1">
        <w:r w:rsidRPr="007C26F3">
          <w:rPr>
            <w:rStyle w:val="Hyperlink"/>
          </w:rPr>
          <w:t>D.7.48</w:t>
        </w:r>
        <w:r>
          <w:rPr>
            <w:rFonts w:asciiTheme="minorHAnsi" w:eastAsiaTheme="minorEastAsia" w:hAnsiTheme="minorHAnsi" w:cstheme="minorBidi"/>
            <w:iCs w:val="0"/>
            <w:sz w:val="22"/>
            <w:szCs w:val="22"/>
          </w:rPr>
          <w:tab/>
        </w:r>
        <w:r w:rsidRPr="007C26F3">
          <w:rPr>
            <w:rStyle w:val="Hyperlink"/>
          </w:rPr>
          <w:t>SVC_extension_descriptor</w:t>
        </w:r>
        <w:r>
          <w:rPr>
            <w:webHidden/>
          </w:rPr>
          <w:tab/>
        </w:r>
        <w:r>
          <w:rPr>
            <w:webHidden/>
          </w:rPr>
          <w:fldChar w:fldCharType="begin"/>
        </w:r>
        <w:r>
          <w:rPr>
            <w:webHidden/>
          </w:rPr>
          <w:instrText xml:space="preserve"> PAGEREF _Toc78900811 \h </w:instrText>
        </w:r>
        <w:r>
          <w:rPr>
            <w:webHidden/>
          </w:rPr>
        </w:r>
        <w:r>
          <w:rPr>
            <w:webHidden/>
          </w:rPr>
          <w:fldChar w:fldCharType="separate"/>
        </w:r>
        <w:r>
          <w:rPr>
            <w:webHidden/>
          </w:rPr>
          <w:t>466</w:t>
        </w:r>
        <w:r>
          <w:rPr>
            <w:webHidden/>
          </w:rPr>
          <w:fldChar w:fldCharType="end"/>
        </w:r>
      </w:hyperlink>
    </w:p>
    <w:p w14:paraId="00791851" w14:textId="5237ECF2" w:rsidR="00823A3A" w:rsidRDefault="00823A3A">
      <w:pPr>
        <w:pStyle w:val="TOC3"/>
        <w:rPr>
          <w:rFonts w:asciiTheme="minorHAnsi" w:eastAsiaTheme="minorEastAsia" w:hAnsiTheme="minorHAnsi" w:cstheme="minorBidi"/>
          <w:iCs w:val="0"/>
          <w:sz w:val="22"/>
          <w:szCs w:val="22"/>
        </w:rPr>
      </w:pPr>
      <w:hyperlink w:anchor="_Toc78900812" w:history="1">
        <w:r w:rsidRPr="007C26F3">
          <w:rPr>
            <w:rStyle w:val="Hyperlink"/>
          </w:rPr>
          <w:t>D.7.49</w:t>
        </w:r>
        <w:r>
          <w:rPr>
            <w:rFonts w:asciiTheme="minorHAnsi" w:eastAsiaTheme="minorEastAsia" w:hAnsiTheme="minorHAnsi" w:cstheme="minorBidi"/>
            <w:iCs w:val="0"/>
            <w:sz w:val="22"/>
            <w:szCs w:val="22"/>
          </w:rPr>
          <w:tab/>
        </w:r>
        <w:r w:rsidRPr="007C26F3">
          <w:rPr>
            <w:rStyle w:val="Hyperlink"/>
          </w:rPr>
          <w:t>system_clock_descriptor</w:t>
        </w:r>
        <w:r>
          <w:rPr>
            <w:webHidden/>
          </w:rPr>
          <w:tab/>
        </w:r>
        <w:r>
          <w:rPr>
            <w:webHidden/>
          </w:rPr>
          <w:fldChar w:fldCharType="begin"/>
        </w:r>
        <w:r>
          <w:rPr>
            <w:webHidden/>
          </w:rPr>
          <w:instrText xml:space="preserve"> PAGEREF _Toc78900812 \h </w:instrText>
        </w:r>
        <w:r>
          <w:rPr>
            <w:webHidden/>
          </w:rPr>
        </w:r>
        <w:r>
          <w:rPr>
            <w:webHidden/>
          </w:rPr>
          <w:fldChar w:fldCharType="separate"/>
        </w:r>
        <w:r>
          <w:rPr>
            <w:webHidden/>
          </w:rPr>
          <w:t>466</w:t>
        </w:r>
        <w:r>
          <w:rPr>
            <w:webHidden/>
          </w:rPr>
          <w:fldChar w:fldCharType="end"/>
        </w:r>
      </w:hyperlink>
    </w:p>
    <w:p w14:paraId="40A695F2" w14:textId="3190517E" w:rsidR="00823A3A" w:rsidRDefault="00823A3A">
      <w:pPr>
        <w:pStyle w:val="TOC3"/>
        <w:rPr>
          <w:rFonts w:asciiTheme="minorHAnsi" w:eastAsiaTheme="minorEastAsia" w:hAnsiTheme="minorHAnsi" w:cstheme="minorBidi"/>
          <w:iCs w:val="0"/>
          <w:sz w:val="22"/>
          <w:szCs w:val="22"/>
        </w:rPr>
      </w:pPr>
      <w:hyperlink w:anchor="_Toc78900813" w:history="1">
        <w:r w:rsidRPr="007C26F3">
          <w:rPr>
            <w:rStyle w:val="Hyperlink"/>
          </w:rPr>
          <w:t>D.7.50</w:t>
        </w:r>
        <w:r>
          <w:rPr>
            <w:rFonts w:asciiTheme="minorHAnsi" w:eastAsiaTheme="minorEastAsia" w:hAnsiTheme="minorHAnsi" w:cstheme="minorBidi"/>
            <w:iCs w:val="0"/>
            <w:sz w:val="22"/>
            <w:szCs w:val="22"/>
          </w:rPr>
          <w:tab/>
        </w:r>
        <w:r w:rsidRPr="007C26F3">
          <w:rPr>
            <w:rStyle w:val="Hyperlink"/>
          </w:rPr>
          <w:t>target_background_grid_descriptor</w:t>
        </w:r>
        <w:r>
          <w:rPr>
            <w:webHidden/>
          </w:rPr>
          <w:tab/>
        </w:r>
        <w:r>
          <w:rPr>
            <w:webHidden/>
          </w:rPr>
          <w:fldChar w:fldCharType="begin"/>
        </w:r>
        <w:r>
          <w:rPr>
            <w:webHidden/>
          </w:rPr>
          <w:instrText xml:space="preserve"> PAGEREF _Toc78900813 \h </w:instrText>
        </w:r>
        <w:r>
          <w:rPr>
            <w:webHidden/>
          </w:rPr>
        </w:r>
        <w:r>
          <w:rPr>
            <w:webHidden/>
          </w:rPr>
          <w:fldChar w:fldCharType="separate"/>
        </w:r>
        <w:r>
          <w:rPr>
            <w:webHidden/>
          </w:rPr>
          <w:t>466</w:t>
        </w:r>
        <w:r>
          <w:rPr>
            <w:webHidden/>
          </w:rPr>
          <w:fldChar w:fldCharType="end"/>
        </w:r>
      </w:hyperlink>
    </w:p>
    <w:p w14:paraId="51D3396F" w14:textId="100B6667" w:rsidR="00823A3A" w:rsidRDefault="00823A3A">
      <w:pPr>
        <w:pStyle w:val="TOC3"/>
        <w:rPr>
          <w:rFonts w:asciiTheme="minorHAnsi" w:eastAsiaTheme="minorEastAsia" w:hAnsiTheme="minorHAnsi" w:cstheme="minorBidi"/>
          <w:iCs w:val="0"/>
          <w:sz w:val="22"/>
          <w:szCs w:val="22"/>
        </w:rPr>
      </w:pPr>
      <w:hyperlink w:anchor="_Toc78900814" w:history="1">
        <w:r w:rsidRPr="007C26F3">
          <w:rPr>
            <w:rStyle w:val="Hyperlink"/>
          </w:rPr>
          <w:t>D.7.51</w:t>
        </w:r>
        <w:r>
          <w:rPr>
            <w:rFonts w:asciiTheme="minorHAnsi" w:eastAsiaTheme="minorEastAsia" w:hAnsiTheme="minorHAnsi" w:cstheme="minorBidi"/>
            <w:iCs w:val="0"/>
            <w:sz w:val="22"/>
            <w:szCs w:val="22"/>
          </w:rPr>
          <w:tab/>
        </w:r>
        <w:r w:rsidRPr="007C26F3">
          <w:rPr>
            <w:rStyle w:val="Hyperlink"/>
          </w:rPr>
          <w:t>transport_profile_descriptor</w:t>
        </w:r>
        <w:r>
          <w:rPr>
            <w:webHidden/>
          </w:rPr>
          <w:tab/>
        </w:r>
        <w:r>
          <w:rPr>
            <w:webHidden/>
          </w:rPr>
          <w:fldChar w:fldCharType="begin"/>
        </w:r>
        <w:r>
          <w:rPr>
            <w:webHidden/>
          </w:rPr>
          <w:instrText xml:space="preserve"> PAGEREF _Toc78900814 \h </w:instrText>
        </w:r>
        <w:r>
          <w:rPr>
            <w:webHidden/>
          </w:rPr>
        </w:r>
        <w:r>
          <w:rPr>
            <w:webHidden/>
          </w:rPr>
          <w:fldChar w:fldCharType="separate"/>
        </w:r>
        <w:r>
          <w:rPr>
            <w:webHidden/>
          </w:rPr>
          <w:t>466</w:t>
        </w:r>
        <w:r>
          <w:rPr>
            <w:webHidden/>
          </w:rPr>
          <w:fldChar w:fldCharType="end"/>
        </w:r>
      </w:hyperlink>
    </w:p>
    <w:p w14:paraId="2F4F386F" w14:textId="3D10E5BF" w:rsidR="00823A3A" w:rsidRDefault="00823A3A">
      <w:pPr>
        <w:pStyle w:val="TOC3"/>
        <w:rPr>
          <w:rFonts w:asciiTheme="minorHAnsi" w:eastAsiaTheme="minorEastAsia" w:hAnsiTheme="minorHAnsi" w:cstheme="minorBidi"/>
          <w:iCs w:val="0"/>
          <w:sz w:val="22"/>
          <w:szCs w:val="22"/>
        </w:rPr>
      </w:pPr>
      <w:hyperlink w:anchor="_Toc78900815" w:history="1">
        <w:r w:rsidRPr="007C26F3">
          <w:rPr>
            <w:rStyle w:val="Hyperlink"/>
          </w:rPr>
          <w:t>D.7.52</w:t>
        </w:r>
        <w:r>
          <w:rPr>
            <w:rFonts w:asciiTheme="minorHAnsi" w:eastAsiaTheme="minorEastAsia" w:hAnsiTheme="minorHAnsi" w:cstheme="minorBidi"/>
            <w:iCs w:val="0"/>
            <w:sz w:val="22"/>
            <w:szCs w:val="22"/>
          </w:rPr>
          <w:tab/>
        </w:r>
        <w:r w:rsidRPr="007C26F3">
          <w:rPr>
            <w:rStyle w:val="Hyperlink"/>
          </w:rPr>
          <w:t>video_stream_descriptor</w:t>
        </w:r>
        <w:r>
          <w:rPr>
            <w:webHidden/>
          </w:rPr>
          <w:tab/>
        </w:r>
        <w:r>
          <w:rPr>
            <w:webHidden/>
          </w:rPr>
          <w:fldChar w:fldCharType="begin"/>
        </w:r>
        <w:r>
          <w:rPr>
            <w:webHidden/>
          </w:rPr>
          <w:instrText xml:space="preserve"> PAGEREF _Toc78900815 \h </w:instrText>
        </w:r>
        <w:r>
          <w:rPr>
            <w:webHidden/>
          </w:rPr>
        </w:r>
        <w:r>
          <w:rPr>
            <w:webHidden/>
          </w:rPr>
          <w:fldChar w:fldCharType="separate"/>
        </w:r>
        <w:r>
          <w:rPr>
            <w:webHidden/>
          </w:rPr>
          <w:t>466</w:t>
        </w:r>
        <w:r>
          <w:rPr>
            <w:webHidden/>
          </w:rPr>
          <w:fldChar w:fldCharType="end"/>
        </w:r>
      </w:hyperlink>
    </w:p>
    <w:p w14:paraId="0D34BD63" w14:textId="658E5A78" w:rsidR="00823A3A" w:rsidRDefault="00823A3A">
      <w:pPr>
        <w:pStyle w:val="TOC3"/>
        <w:rPr>
          <w:rFonts w:asciiTheme="minorHAnsi" w:eastAsiaTheme="minorEastAsia" w:hAnsiTheme="minorHAnsi" w:cstheme="minorBidi"/>
          <w:iCs w:val="0"/>
          <w:sz w:val="22"/>
          <w:szCs w:val="22"/>
        </w:rPr>
      </w:pPr>
      <w:hyperlink w:anchor="_Toc78900816" w:history="1">
        <w:r w:rsidRPr="007C26F3">
          <w:rPr>
            <w:rStyle w:val="Hyperlink"/>
          </w:rPr>
          <w:t>D.7.53</w:t>
        </w:r>
        <w:r>
          <w:rPr>
            <w:rFonts w:asciiTheme="minorHAnsi" w:eastAsiaTheme="minorEastAsia" w:hAnsiTheme="minorHAnsi" w:cstheme="minorBidi"/>
            <w:iCs w:val="0"/>
            <w:sz w:val="22"/>
            <w:szCs w:val="22"/>
          </w:rPr>
          <w:tab/>
        </w:r>
        <w:r w:rsidRPr="007C26F3">
          <w:rPr>
            <w:rStyle w:val="Hyperlink"/>
          </w:rPr>
          <w:t>video_window_descriptor</w:t>
        </w:r>
        <w:r>
          <w:rPr>
            <w:webHidden/>
          </w:rPr>
          <w:tab/>
        </w:r>
        <w:r>
          <w:rPr>
            <w:webHidden/>
          </w:rPr>
          <w:fldChar w:fldCharType="begin"/>
        </w:r>
        <w:r>
          <w:rPr>
            <w:webHidden/>
          </w:rPr>
          <w:instrText xml:space="preserve"> PAGEREF _Toc78900816 \h </w:instrText>
        </w:r>
        <w:r>
          <w:rPr>
            <w:webHidden/>
          </w:rPr>
        </w:r>
        <w:r>
          <w:rPr>
            <w:webHidden/>
          </w:rPr>
          <w:fldChar w:fldCharType="separate"/>
        </w:r>
        <w:r>
          <w:rPr>
            <w:webHidden/>
          </w:rPr>
          <w:t>467</w:t>
        </w:r>
        <w:r>
          <w:rPr>
            <w:webHidden/>
          </w:rPr>
          <w:fldChar w:fldCharType="end"/>
        </w:r>
      </w:hyperlink>
    </w:p>
    <w:p w14:paraId="3B52483F" w14:textId="04593CAC" w:rsidR="00823A3A" w:rsidRDefault="00823A3A">
      <w:pPr>
        <w:pStyle w:val="TOC3"/>
        <w:rPr>
          <w:rFonts w:asciiTheme="minorHAnsi" w:eastAsiaTheme="minorEastAsia" w:hAnsiTheme="minorHAnsi" w:cstheme="minorBidi"/>
          <w:iCs w:val="0"/>
          <w:sz w:val="22"/>
          <w:szCs w:val="22"/>
        </w:rPr>
      </w:pPr>
      <w:hyperlink w:anchor="_Toc78900817" w:history="1">
        <w:r w:rsidRPr="007C26F3">
          <w:rPr>
            <w:rStyle w:val="Hyperlink"/>
          </w:rPr>
          <w:t>D.7.54</w:t>
        </w:r>
        <w:r>
          <w:rPr>
            <w:rFonts w:asciiTheme="minorHAnsi" w:eastAsiaTheme="minorEastAsia" w:hAnsiTheme="minorHAnsi" w:cstheme="minorBidi"/>
            <w:iCs w:val="0"/>
            <w:sz w:val="22"/>
            <w:szCs w:val="22"/>
          </w:rPr>
          <w:tab/>
        </w:r>
        <w:r w:rsidRPr="007C26F3">
          <w:rPr>
            <w:rStyle w:val="Hyperlink"/>
          </w:rPr>
          <w:t>virtual_segmentation_descriptor</w:t>
        </w:r>
        <w:r>
          <w:rPr>
            <w:webHidden/>
          </w:rPr>
          <w:tab/>
        </w:r>
        <w:r>
          <w:rPr>
            <w:webHidden/>
          </w:rPr>
          <w:fldChar w:fldCharType="begin"/>
        </w:r>
        <w:r>
          <w:rPr>
            <w:webHidden/>
          </w:rPr>
          <w:instrText xml:space="preserve"> PAGEREF _Toc78900817 \h </w:instrText>
        </w:r>
        <w:r>
          <w:rPr>
            <w:webHidden/>
          </w:rPr>
        </w:r>
        <w:r>
          <w:rPr>
            <w:webHidden/>
          </w:rPr>
          <w:fldChar w:fldCharType="separate"/>
        </w:r>
        <w:r>
          <w:rPr>
            <w:webHidden/>
          </w:rPr>
          <w:t>467</w:t>
        </w:r>
        <w:r>
          <w:rPr>
            <w:webHidden/>
          </w:rPr>
          <w:fldChar w:fldCharType="end"/>
        </w:r>
      </w:hyperlink>
    </w:p>
    <w:p w14:paraId="5EAA6516" w14:textId="3DCE3C6B" w:rsidR="00823A3A" w:rsidRDefault="00823A3A">
      <w:pPr>
        <w:pStyle w:val="TOC2"/>
        <w:rPr>
          <w:rFonts w:asciiTheme="minorHAnsi" w:eastAsiaTheme="minorEastAsia" w:hAnsiTheme="minorHAnsi" w:cstheme="minorBidi"/>
          <w:smallCaps w:val="0"/>
          <w:sz w:val="22"/>
          <w:szCs w:val="22"/>
        </w:rPr>
      </w:pPr>
      <w:hyperlink w:anchor="_Toc78900818" w:history="1">
        <w:r w:rsidRPr="007C26F3">
          <w:rPr>
            <w:rStyle w:val="Hyperlink"/>
          </w:rPr>
          <w:t>D.8</w:t>
        </w:r>
        <w:r>
          <w:rPr>
            <w:rFonts w:asciiTheme="minorHAnsi" w:eastAsiaTheme="minorEastAsia" w:hAnsiTheme="minorHAnsi" w:cstheme="minorBidi"/>
            <w:smallCaps w:val="0"/>
            <w:sz w:val="22"/>
            <w:szCs w:val="22"/>
          </w:rPr>
          <w:tab/>
        </w:r>
        <w:r w:rsidRPr="007C26F3">
          <w:rPr>
            <w:rStyle w:val="Hyperlink"/>
          </w:rPr>
          <w:t>DVB-defined descriptors</w:t>
        </w:r>
        <w:r>
          <w:rPr>
            <w:webHidden/>
          </w:rPr>
          <w:tab/>
        </w:r>
        <w:r>
          <w:rPr>
            <w:webHidden/>
          </w:rPr>
          <w:fldChar w:fldCharType="begin"/>
        </w:r>
        <w:r>
          <w:rPr>
            <w:webHidden/>
          </w:rPr>
          <w:instrText xml:space="preserve"> PAGEREF _Toc78900818 \h </w:instrText>
        </w:r>
        <w:r>
          <w:rPr>
            <w:webHidden/>
          </w:rPr>
        </w:r>
        <w:r>
          <w:rPr>
            <w:webHidden/>
          </w:rPr>
          <w:fldChar w:fldCharType="separate"/>
        </w:r>
        <w:r>
          <w:rPr>
            <w:webHidden/>
          </w:rPr>
          <w:t>467</w:t>
        </w:r>
        <w:r>
          <w:rPr>
            <w:webHidden/>
          </w:rPr>
          <w:fldChar w:fldCharType="end"/>
        </w:r>
      </w:hyperlink>
    </w:p>
    <w:p w14:paraId="49F4F2C7" w14:textId="4B544ED3" w:rsidR="00823A3A" w:rsidRDefault="00823A3A">
      <w:pPr>
        <w:pStyle w:val="TOC3"/>
        <w:rPr>
          <w:rFonts w:asciiTheme="minorHAnsi" w:eastAsiaTheme="minorEastAsia" w:hAnsiTheme="minorHAnsi" w:cstheme="minorBidi"/>
          <w:iCs w:val="0"/>
          <w:sz w:val="22"/>
          <w:szCs w:val="22"/>
        </w:rPr>
      </w:pPr>
      <w:hyperlink w:anchor="_Toc78900819" w:history="1">
        <w:r w:rsidRPr="007C26F3">
          <w:rPr>
            <w:rStyle w:val="Hyperlink"/>
          </w:rPr>
          <w:t>D.8.1</w:t>
        </w:r>
        <w:r>
          <w:rPr>
            <w:rFonts w:asciiTheme="minorHAnsi" w:eastAsiaTheme="minorEastAsia" w:hAnsiTheme="minorHAnsi" w:cstheme="minorBidi"/>
            <w:iCs w:val="0"/>
            <w:sz w:val="22"/>
            <w:szCs w:val="22"/>
          </w:rPr>
          <w:tab/>
        </w:r>
        <w:r w:rsidRPr="007C26F3">
          <w:rPr>
            <w:rStyle w:val="Hyperlink"/>
          </w:rPr>
          <w:t>AAC_descriptor</w:t>
        </w:r>
        <w:r>
          <w:rPr>
            <w:webHidden/>
          </w:rPr>
          <w:tab/>
        </w:r>
        <w:r>
          <w:rPr>
            <w:webHidden/>
          </w:rPr>
          <w:fldChar w:fldCharType="begin"/>
        </w:r>
        <w:r>
          <w:rPr>
            <w:webHidden/>
          </w:rPr>
          <w:instrText xml:space="preserve"> PAGEREF _Toc78900819 \h </w:instrText>
        </w:r>
        <w:r>
          <w:rPr>
            <w:webHidden/>
          </w:rPr>
        </w:r>
        <w:r>
          <w:rPr>
            <w:webHidden/>
          </w:rPr>
          <w:fldChar w:fldCharType="separate"/>
        </w:r>
        <w:r>
          <w:rPr>
            <w:webHidden/>
          </w:rPr>
          <w:t>467</w:t>
        </w:r>
        <w:r>
          <w:rPr>
            <w:webHidden/>
          </w:rPr>
          <w:fldChar w:fldCharType="end"/>
        </w:r>
      </w:hyperlink>
    </w:p>
    <w:p w14:paraId="5512AAD0" w14:textId="27FE5389" w:rsidR="00823A3A" w:rsidRDefault="00823A3A">
      <w:pPr>
        <w:pStyle w:val="TOC3"/>
        <w:rPr>
          <w:rFonts w:asciiTheme="minorHAnsi" w:eastAsiaTheme="minorEastAsia" w:hAnsiTheme="minorHAnsi" w:cstheme="minorBidi"/>
          <w:iCs w:val="0"/>
          <w:sz w:val="22"/>
          <w:szCs w:val="22"/>
        </w:rPr>
      </w:pPr>
      <w:hyperlink w:anchor="_Toc78900820" w:history="1">
        <w:r w:rsidRPr="007C26F3">
          <w:rPr>
            <w:rStyle w:val="Hyperlink"/>
          </w:rPr>
          <w:t>D.8.2</w:t>
        </w:r>
        <w:r>
          <w:rPr>
            <w:rFonts w:asciiTheme="minorHAnsi" w:eastAsiaTheme="minorEastAsia" w:hAnsiTheme="minorHAnsi" w:cstheme="minorBidi"/>
            <w:iCs w:val="0"/>
            <w:sz w:val="22"/>
            <w:szCs w:val="22"/>
          </w:rPr>
          <w:tab/>
        </w:r>
        <w:r w:rsidRPr="007C26F3">
          <w:rPr>
            <w:rStyle w:val="Hyperlink"/>
          </w:rPr>
          <w:t>AC3_descriptor</w:t>
        </w:r>
        <w:r>
          <w:rPr>
            <w:webHidden/>
          </w:rPr>
          <w:tab/>
        </w:r>
        <w:r>
          <w:rPr>
            <w:webHidden/>
          </w:rPr>
          <w:fldChar w:fldCharType="begin"/>
        </w:r>
        <w:r>
          <w:rPr>
            <w:webHidden/>
          </w:rPr>
          <w:instrText xml:space="preserve"> PAGEREF _Toc78900820 \h </w:instrText>
        </w:r>
        <w:r>
          <w:rPr>
            <w:webHidden/>
          </w:rPr>
        </w:r>
        <w:r>
          <w:rPr>
            <w:webHidden/>
          </w:rPr>
          <w:fldChar w:fldCharType="separate"/>
        </w:r>
        <w:r>
          <w:rPr>
            <w:webHidden/>
          </w:rPr>
          <w:t>467</w:t>
        </w:r>
        <w:r>
          <w:rPr>
            <w:webHidden/>
          </w:rPr>
          <w:fldChar w:fldCharType="end"/>
        </w:r>
      </w:hyperlink>
    </w:p>
    <w:p w14:paraId="482FC454" w14:textId="7DFD443E" w:rsidR="00823A3A" w:rsidRDefault="00823A3A">
      <w:pPr>
        <w:pStyle w:val="TOC3"/>
        <w:rPr>
          <w:rFonts w:asciiTheme="minorHAnsi" w:eastAsiaTheme="minorEastAsia" w:hAnsiTheme="minorHAnsi" w:cstheme="minorBidi"/>
          <w:iCs w:val="0"/>
          <w:sz w:val="22"/>
          <w:szCs w:val="22"/>
        </w:rPr>
      </w:pPr>
      <w:hyperlink w:anchor="_Toc78900821" w:history="1">
        <w:r w:rsidRPr="007C26F3">
          <w:rPr>
            <w:rStyle w:val="Hyperlink"/>
          </w:rPr>
          <w:t>D.8.3</w:t>
        </w:r>
        <w:r>
          <w:rPr>
            <w:rFonts w:asciiTheme="minorHAnsi" w:eastAsiaTheme="minorEastAsia" w:hAnsiTheme="minorHAnsi" w:cstheme="minorBidi"/>
            <w:iCs w:val="0"/>
            <w:sz w:val="22"/>
            <w:szCs w:val="22"/>
          </w:rPr>
          <w:tab/>
        </w:r>
        <w:r w:rsidRPr="007C26F3">
          <w:rPr>
            <w:rStyle w:val="Hyperlink"/>
          </w:rPr>
          <w:t>AC4_descriptor</w:t>
        </w:r>
        <w:r>
          <w:rPr>
            <w:webHidden/>
          </w:rPr>
          <w:tab/>
        </w:r>
        <w:r>
          <w:rPr>
            <w:webHidden/>
          </w:rPr>
          <w:fldChar w:fldCharType="begin"/>
        </w:r>
        <w:r>
          <w:rPr>
            <w:webHidden/>
          </w:rPr>
          <w:instrText xml:space="preserve"> PAGEREF _Toc78900821 \h </w:instrText>
        </w:r>
        <w:r>
          <w:rPr>
            <w:webHidden/>
          </w:rPr>
        </w:r>
        <w:r>
          <w:rPr>
            <w:webHidden/>
          </w:rPr>
          <w:fldChar w:fldCharType="separate"/>
        </w:r>
        <w:r>
          <w:rPr>
            <w:webHidden/>
          </w:rPr>
          <w:t>467</w:t>
        </w:r>
        <w:r>
          <w:rPr>
            <w:webHidden/>
          </w:rPr>
          <w:fldChar w:fldCharType="end"/>
        </w:r>
      </w:hyperlink>
    </w:p>
    <w:p w14:paraId="6B8BB164" w14:textId="631B4506" w:rsidR="00823A3A" w:rsidRDefault="00823A3A">
      <w:pPr>
        <w:pStyle w:val="TOC3"/>
        <w:rPr>
          <w:rFonts w:asciiTheme="minorHAnsi" w:eastAsiaTheme="minorEastAsia" w:hAnsiTheme="minorHAnsi" w:cstheme="minorBidi"/>
          <w:iCs w:val="0"/>
          <w:sz w:val="22"/>
          <w:szCs w:val="22"/>
        </w:rPr>
      </w:pPr>
      <w:hyperlink w:anchor="_Toc78900822" w:history="1">
        <w:r w:rsidRPr="007C26F3">
          <w:rPr>
            <w:rStyle w:val="Hyperlink"/>
          </w:rPr>
          <w:t>D.8.4</w:t>
        </w:r>
        <w:r>
          <w:rPr>
            <w:rFonts w:asciiTheme="minorHAnsi" w:eastAsiaTheme="minorEastAsia" w:hAnsiTheme="minorHAnsi" w:cstheme="minorBidi"/>
            <w:iCs w:val="0"/>
            <w:sz w:val="22"/>
            <w:szCs w:val="22"/>
          </w:rPr>
          <w:tab/>
        </w:r>
        <w:r w:rsidRPr="007C26F3">
          <w:rPr>
            <w:rStyle w:val="Hyperlink"/>
          </w:rPr>
          <w:t>adaptation_field_data_descriptor</w:t>
        </w:r>
        <w:r>
          <w:rPr>
            <w:webHidden/>
          </w:rPr>
          <w:tab/>
        </w:r>
        <w:r>
          <w:rPr>
            <w:webHidden/>
          </w:rPr>
          <w:fldChar w:fldCharType="begin"/>
        </w:r>
        <w:r>
          <w:rPr>
            <w:webHidden/>
          </w:rPr>
          <w:instrText xml:space="preserve"> PAGEREF _Toc78900822 \h </w:instrText>
        </w:r>
        <w:r>
          <w:rPr>
            <w:webHidden/>
          </w:rPr>
        </w:r>
        <w:r>
          <w:rPr>
            <w:webHidden/>
          </w:rPr>
          <w:fldChar w:fldCharType="separate"/>
        </w:r>
        <w:r>
          <w:rPr>
            <w:webHidden/>
          </w:rPr>
          <w:t>468</w:t>
        </w:r>
        <w:r>
          <w:rPr>
            <w:webHidden/>
          </w:rPr>
          <w:fldChar w:fldCharType="end"/>
        </w:r>
      </w:hyperlink>
    </w:p>
    <w:p w14:paraId="6921323A" w14:textId="6A1C9980" w:rsidR="00823A3A" w:rsidRDefault="00823A3A">
      <w:pPr>
        <w:pStyle w:val="TOC3"/>
        <w:rPr>
          <w:rFonts w:asciiTheme="minorHAnsi" w:eastAsiaTheme="minorEastAsia" w:hAnsiTheme="minorHAnsi" w:cstheme="minorBidi"/>
          <w:iCs w:val="0"/>
          <w:sz w:val="22"/>
          <w:szCs w:val="22"/>
        </w:rPr>
      </w:pPr>
      <w:hyperlink w:anchor="_Toc78900823" w:history="1">
        <w:r w:rsidRPr="007C26F3">
          <w:rPr>
            <w:rStyle w:val="Hyperlink"/>
          </w:rPr>
          <w:t>D.8.5</w:t>
        </w:r>
        <w:r>
          <w:rPr>
            <w:rFonts w:asciiTheme="minorHAnsi" w:eastAsiaTheme="minorEastAsia" w:hAnsiTheme="minorHAnsi" w:cstheme="minorBidi"/>
            <w:iCs w:val="0"/>
            <w:sz w:val="22"/>
            <w:szCs w:val="22"/>
          </w:rPr>
          <w:tab/>
        </w:r>
        <w:r w:rsidRPr="007C26F3">
          <w:rPr>
            <w:rStyle w:val="Hyperlink"/>
          </w:rPr>
          <w:t>ancillary_data_descriptor</w:t>
        </w:r>
        <w:r>
          <w:rPr>
            <w:webHidden/>
          </w:rPr>
          <w:tab/>
        </w:r>
        <w:r>
          <w:rPr>
            <w:webHidden/>
          </w:rPr>
          <w:fldChar w:fldCharType="begin"/>
        </w:r>
        <w:r>
          <w:rPr>
            <w:webHidden/>
          </w:rPr>
          <w:instrText xml:space="preserve"> PAGEREF _Toc78900823 \h </w:instrText>
        </w:r>
        <w:r>
          <w:rPr>
            <w:webHidden/>
          </w:rPr>
        </w:r>
        <w:r>
          <w:rPr>
            <w:webHidden/>
          </w:rPr>
          <w:fldChar w:fldCharType="separate"/>
        </w:r>
        <w:r>
          <w:rPr>
            <w:webHidden/>
          </w:rPr>
          <w:t>468</w:t>
        </w:r>
        <w:r>
          <w:rPr>
            <w:webHidden/>
          </w:rPr>
          <w:fldChar w:fldCharType="end"/>
        </w:r>
      </w:hyperlink>
    </w:p>
    <w:p w14:paraId="3990C04D" w14:textId="4CDCD2B0" w:rsidR="00823A3A" w:rsidRDefault="00823A3A">
      <w:pPr>
        <w:pStyle w:val="TOC3"/>
        <w:rPr>
          <w:rFonts w:asciiTheme="minorHAnsi" w:eastAsiaTheme="minorEastAsia" w:hAnsiTheme="minorHAnsi" w:cstheme="minorBidi"/>
          <w:iCs w:val="0"/>
          <w:sz w:val="22"/>
          <w:szCs w:val="22"/>
        </w:rPr>
      </w:pPr>
      <w:hyperlink w:anchor="_Toc78900824" w:history="1">
        <w:r w:rsidRPr="007C26F3">
          <w:rPr>
            <w:rStyle w:val="Hyperlink"/>
          </w:rPr>
          <w:t>D.8.6</w:t>
        </w:r>
        <w:r>
          <w:rPr>
            <w:rFonts w:asciiTheme="minorHAnsi" w:eastAsiaTheme="minorEastAsia" w:hAnsiTheme="minorHAnsi" w:cstheme="minorBidi"/>
            <w:iCs w:val="0"/>
            <w:sz w:val="22"/>
            <w:szCs w:val="22"/>
          </w:rPr>
          <w:tab/>
        </w:r>
        <w:r w:rsidRPr="007C26F3">
          <w:rPr>
            <w:rStyle w:val="Hyperlink"/>
          </w:rPr>
          <w:t>announcement_support_descriptor</w:t>
        </w:r>
        <w:r>
          <w:rPr>
            <w:webHidden/>
          </w:rPr>
          <w:tab/>
        </w:r>
        <w:r>
          <w:rPr>
            <w:webHidden/>
          </w:rPr>
          <w:fldChar w:fldCharType="begin"/>
        </w:r>
        <w:r>
          <w:rPr>
            <w:webHidden/>
          </w:rPr>
          <w:instrText xml:space="preserve"> PAGEREF _Toc78900824 \h </w:instrText>
        </w:r>
        <w:r>
          <w:rPr>
            <w:webHidden/>
          </w:rPr>
        </w:r>
        <w:r>
          <w:rPr>
            <w:webHidden/>
          </w:rPr>
          <w:fldChar w:fldCharType="separate"/>
        </w:r>
        <w:r>
          <w:rPr>
            <w:webHidden/>
          </w:rPr>
          <w:t>468</w:t>
        </w:r>
        <w:r>
          <w:rPr>
            <w:webHidden/>
          </w:rPr>
          <w:fldChar w:fldCharType="end"/>
        </w:r>
      </w:hyperlink>
    </w:p>
    <w:p w14:paraId="012E0CAA" w14:textId="5B78E1E0" w:rsidR="00823A3A" w:rsidRDefault="00823A3A">
      <w:pPr>
        <w:pStyle w:val="TOC3"/>
        <w:rPr>
          <w:rFonts w:asciiTheme="minorHAnsi" w:eastAsiaTheme="minorEastAsia" w:hAnsiTheme="minorHAnsi" w:cstheme="minorBidi"/>
          <w:iCs w:val="0"/>
          <w:sz w:val="22"/>
          <w:szCs w:val="22"/>
        </w:rPr>
      </w:pPr>
      <w:hyperlink w:anchor="_Toc78900825" w:history="1">
        <w:r w:rsidRPr="007C26F3">
          <w:rPr>
            <w:rStyle w:val="Hyperlink"/>
          </w:rPr>
          <w:t>D.8.7</w:t>
        </w:r>
        <w:r>
          <w:rPr>
            <w:rFonts w:asciiTheme="minorHAnsi" w:eastAsiaTheme="minorEastAsia" w:hAnsiTheme="minorHAnsi" w:cstheme="minorBidi"/>
            <w:iCs w:val="0"/>
            <w:sz w:val="22"/>
            <w:szCs w:val="22"/>
          </w:rPr>
          <w:tab/>
        </w:r>
        <w:r w:rsidRPr="007C26F3">
          <w:rPr>
            <w:rStyle w:val="Hyperlink"/>
          </w:rPr>
          <w:t>application_descriptor</w:t>
        </w:r>
        <w:r>
          <w:rPr>
            <w:webHidden/>
          </w:rPr>
          <w:tab/>
        </w:r>
        <w:r>
          <w:rPr>
            <w:webHidden/>
          </w:rPr>
          <w:fldChar w:fldCharType="begin"/>
        </w:r>
        <w:r>
          <w:rPr>
            <w:webHidden/>
          </w:rPr>
          <w:instrText xml:space="preserve"> PAGEREF _Toc78900825 \h </w:instrText>
        </w:r>
        <w:r>
          <w:rPr>
            <w:webHidden/>
          </w:rPr>
        </w:r>
        <w:r>
          <w:rPr>
            <w:webHidden/>
          </w:rPr>
          <w:fldChar w:fldCharType="separate"/>
        </w:r>
        <w:r>
          <w:rPr>
            <w:webHidden/>
          </w:rPr>
          <w:t>468</w:t>
        </w:r>
        <w:r>
          <w:rPr>
            <w:webHidden/>
          </w:rPr>
          <w:fldChar w:fldCharType="end"/>
        </w:r>
      </w:hyperlink>
    </w:p>
    <w:p w14:paraId="5EA87C32" w14:textId="4EB40DD3" w:rsidR="00823A3A" w:rsidRDefault="00823A3A">
      <w:pPr>
        <w:pStyle w:val="TOC3"/>
        <w:rPr>
          <w:rFonts w:asciiTheme="minorHAnsi" w:eastAsiaTheme="minorEastAsia" w:hAnsiTheme="minorHAnsi" w:cstheme="minorBidi"/>
          <w:iCs w:val="0"/>
          <w:sz w:val="22"/>
          <w:szCs w:val="22"/>
        </w:rPr>
      </w:pPr>
      <w:hyperlink w:anchor="_Toc78900826" w:history="1">
        <w:r w:rsidRPr="007C26F3">
          <w:rPr>
            <w:rStyle w:val="Hyperlink"/>
          </w:rPr>
          <w:t>D.8.8</w:t>
        </w:r>
        <w:r>
          <w:rPr>
            <w:rFonts w:asciiTheme="minorHAnsi" w:eastAsiaTheme="minorEastAsia" w:hAnsiTheme="minorHAnsi" w:cstheme="minorBidi"/>
            <w:iCs w:val="0"/>
            <w:sz w:val="22"/>
            <w:szCs w:val="22"/>
          </w:rPr>
          <w:tab/>
        </w:r>
        <w:r w:rsidRPr="007C26F3">
          <w:rPr>
            <w:rStyle w:val="Hyperlink"/>
          </w:rPr>
          <w:t>application_icons_descriptor</w:t>
        </w:r>
        <w:r>
          <w:rPr>
            <w:webHidden/>
          </w:rPr>
          <w:tab/>
        </w:r>
        <w:r>
          <w:rPr>
            <w:webHidden/>
          </w:rPr>
          <w:fldChar w:fldCharType="begin"/>
        </w:r>
        <w:r>
          <w:rPr>
            <w:webHidden/>
          </w:rPr>
          <w:instrText xml:space="preserve"> PAGEREF _Toc78900826 \h </w:instrText>
        </w:r>
        <w:r>
          <w:rPr>
            <w:webHidden/>
          </w:rPr>
        </w:r>
        <w:r>
          <w:rPr>
            <w:webHidden/>
          </w:rPr>
          <w:fldChar w:fldCharType="separate"/>
        </w:r>
        <w:r>
          <w:rPr>
            <w:webHidden/>
          </w:rPr>
          <w:t>468</w:t>
        </w:r>
        <w:r>
          <w:rPr>
            <w:webHidden/>
          </w:rPr>
          <w:fldChar w:fldCharType="end"/>
        </w:r>
      </w:hyperlink>
    </w:p>
    <w:p w14:paraId="00B16AFA" w14:textId="7F0BCC15" w:rsidR="00823A3A" w:rsidRDefault="00823A3A">
      <w:pPr>
        <w:pStyle w:val="TOC3"/>
        <w:rPr>
          <w:rFonts w:asciiTheme="minorHAnsi" w:eastAsiaTheme="minorEastAsia" w:hAnsiTheme="minorHAnsi" w:cstheme="minorBidi"/>
          <w:iCs w:val="0"/>
          <w:sz w:val="22"/>
          <w:szCs w:val="22"/>
        </w:rPr>
      </w:pPr>
      <w:hyperlink w:anchor="_Toc78900827" w:history="1">
        <w:r w:rsidRPr="007C26F3">
          <w:rPr>
            <w:rStyle w:val="Hyperlink"/>
          </w:rPr>
          <w:t>D.8.9</w:t>
        </w:r>
        <w:r>
          <w:rPr>
            <w:rFonts w:asciiTheme="minorHAnsi" w:eastAsiaTheme="minorEastAsia" w:hAnsiTheme="minorHAnsi" w:cstheme="minorBidi"/>
            <w:iCs w:val="0"/>
            <w:sz w:val="22"/>
            <w:szCs w:val="22"/>
          </w:rPr>
          <w:tab/>
        </w:r>
        <w:r w:rsidRPr="007C26F3">
          <w:rPr>
            <w:rStyle w:val="Hyperlink"/>
          </w:rPr>
          <w:t>application_name_descriptor</w:t>
        </w:r>
        <w:r>
          <w:rPr>
            <w:webHidden/>
          </w:rPr>
          <w:tab/>
        </w:r>
        <w:r>
          <w:rPr>
            <w:webHidden/>
          </w:rPr>
          <w:fldChar w:fldCharType="begin"/>
        </w:r>
        <w:r>
          <w:rPr>
            <w:webHidden/>
          </w:rPr>
          <w:instrText xml:space="preserve"> PAGEREF _Toc78900827 \h </w:instrText>
        </w:r>
        <w:r>
          <w:rPr>
            <w:webHidden/>
          </w:rPr>
        </w:r>
        <w:r>
          <w:rPr>
            <w:webHidden/>
          </w:rPr>
          <w:fldChar w:fldCharType="separate"/>
        </w:r>
        <w:r>
          <w:rPr>
            <w:webHidden/>
          </w:rPr>
          <w:t>469</w:t>
        </w:r>
        <w:r>
          <w:rPr>
            <w:webHidden/>
          </w:rPr>
          <w:fldChar w:fldCharType="end"/>
        </w:r>
      </w:hyperlink>
    </w:p>
    <w:p w14:paraId="3161AB79" w14:textId="7D6D70E2" w:rsidR="00823A3A" w:rsidRDefault="00823A3A">
      <w:pPr>
        <w:pStyle w:val="TOC3"/>
        <w:rPr>
          <w:rFonts w:asciiTheme="minorHAnsi" w:eastAsiaTheme="minorEastAsia" w:hAnsiTheme="minorHAnsi" w:cstheme="minorBidi"/>
          <w:iCs w:val="0"/>
          <w:sz w:val="22"/>
          <w:szCs w:val="22"/>
        </w:rPr>
      </w:pPr>
      <w:hyperlink w:anchor="_Toc78900828" w:history="1">
        <w:r w:rsidRPr="007C26F3">
          <w:rPr>
            <w:rStyle w:val="Hyperlink"/>
          </w:rPr>
          <w:t>D.8.10</w:t>
        </w:r>
        <w:r>
          <w:rPr>
            <w:rFonts w:asciiTheme="minorHAnsi" w:eastAsiaTheme="minorEastAsia" w:hAnsiTheme="minorHAnsi" w:cstheme="minorBidi"/>
            <w:iCs w:val="0"/>
            <w:sz w:val="22"/>
            <w:szCs w:val="22"/>
          </w:rPr>
          <w:tab/>
        </w:r>
        <w:r w:rsidRPr="007C26F3">
          <w:rPr>
            <w:rStyle w:val="Hyperlink"/>
          </w:rPr>
          <w:t>application_recording_descriptor</w:t>
        </w:r>
        <w:r>
          <w:rPr>
            <w:webHidden/>
          </w:rPr>
          <w:tab/>
        </w:r>
        <w:r>
          <w:rPr>
            <w:webHidden/>
          </w:rPr>
          <w:fldChar w:fldCharType="begin"/>
        </w:r>
        <w:r>
          <w:rPr>
            <w:webHidden/>
          </w:rPr>
          <w:instrText xml:space="preserve"> PAGEREF _Toc78900828 \h </w:instrText>
        </w:r>
        <w:r>
          <w:rPr>
            <w:webHidden/>
          </w:rPr>
        </w:r>
        <w:r>
          <w:rPr>
            <w:webHidden/>
          </w:rPr>
          <w:fldChar w:fldCharType="separate"/>
        </w:r>
        <w:r>
          <w:rPr>
            <w:webHidden/>
          </w:rPr>
          <w:t>469</w:t>
        </w:r>
        <w:r>
          <w:rPr>
            <w:webHidden/>
          </w:rPr>
          <w:fldChar w:fldCharType="end"/>
        </w:r>
      </w:hyperlink>
    </w:p>
    <w:p w14:paraId="0AFC12B5" w14:textId="47204A0B" w:rsidR="00823A3A" w:rsidRDefault="00823A3A">
      <w:pPr>
        <w:pStyle w:val="TOC3"/>
        <w:rPr>
          <w:rFonts w:asciiTheme="minorHAnsi" w:eastAsiaTheme="minorEastAsia" w:hAnsiTheme="minorHAnsi" w:cstheme="minorBidi"/>
          <w:iCs w:val="0"/>
          <w:sz w:val="22"/>
          <w:szCs w:val="22"/>
        </w:rPr>
      </w:pPr>
      <w:hyperlink w:anchor="_Toc78900829" w:history="1">
        <w:r w:rsidRPr="007C26F3">
          <w:rPr>
            <w:rStyle w:val="Hyperlink"/>
          </w:rPr>
          <w:t>D.8.11</w:t>
        </w:r>
        <w:r>
          <w:rPr>
            <w:rFonts w:asciiTheme="minorHAnsi" w:eastAsiaTheme="minorEastAsia" w:hAnsiTheme="minorHAnsi" w:cstheme="minorBidi"/>
            <w:iCs w:val="0"/>
            <w:sz w:val="22"/>
            <w:szCs w:val="22"/>
          </w:rPr>
          <w:tab/>
        </w:r>
        <w:r w:rsidRPr="007C26F3">
          <w:rPr>
            <w:rStyle w:val="Hyperlink"/>
          </w:rPr>
          <w:t>application_signalling_descriptor</w:t>
        </w:r>
        <w:r>
          <w:rPr>
            <w:webHidden/>
          </w:rPr>
          <w:tab/>
        </w:r>
        <w:r>
          <w:rPr>
            <w:webHidden/>
          </w:rPr>
          <w:fldChar w:fldCharType="begin"/>
        </w:r>
        <w:r>
          <w:rPr>
            <w:webHidden/>
          </w:rPr>
          <w:instrText xml:space="preserve"> PAGEREF _Toc78900829 \h </w:instrText>
        </w:r>
        <w:r>
          <w:rPr>
            <w:webHidden/>
          </w:rPr>
        </w:r>
        <w:r>
          <w:rPr>
            <w:webHidden/>
          </w:rPr>
          <w:fldChar w:fldCharType="separate"/>
        </w:r>
        <w:r>
          <w:rPr>
            <w:webHidden/>
          </w:rPr>
          <w:t>469</w:t>
        </w:r>
        <w:r>
          <w:rPr>
            <w:webHidden/>
          </w:rPr>
          <w:fldChar w:fldCharType="end"/>
        </w:r>
      </w:hyperlink>
    </w:p>
    <w:p w14:paraId="03666F41" w14:textId="79CE915A" w:rsidR="00823A3A" w:rsidRDefault="00823A3A">
      <w:pPr>
        <w:pStyle w:val="TOC3"/>
        <w:rPr>
          <w:rFonts w:asciiTheme="minorHAnsi" w:eastAsiaTheme="minorEastAsia" w:hAnsiTheme="minorHAnsi" w:cstheme="minorBidi"/>
          <w:iCs w:val="0"/>
          <w:sz w:val="22"/>
          <w:szCs w:val="22"/>
        </w:rPr>
      </w:pPr>
      <w:hyperlink w:anchor="_Toc78900830" w:history="1">
        <w:r w:rsidRPr="007C26F3">
          <w:rPr>
            <w:rStyle w:val="Hyperlink"/>
          </w:rPr>
          <w:t>D.8.12</w:t>
        </w:r>
        <w:r>
          <w:rPr>
            <w:rFonts w:asciiTheme="minorHAnsi" w:eastAsiaTheme="minorEastAsia" w:hAnsiTheme="minorHAnsi" w:cstheme="minorBidi"/>
            <w:iCs w:val="0"/>
            <w:sz w:val="22"/>
            <w:szCs w:val="22"/>
          </w:rPr>
          <w:tab/>
        </w:r>
        <w:r w:rsidRPr="007C26F3">
          <w:rPr>
            <w:rStyle w:val="Hyperlink"/>
          </w:rPr>
          <w:t>application_storage_descriptor</w:t>
        </w:r>
        <w:r>
          <w:rPr>
            <w:webHidden/>
          </w:rPr>
          <w:tab/>
        </w:r>
        <w:r>
          <w:rPr>
            <w:webHidden/>
          </w:rPr>
          <w:fldChar w:fldCharType="begin"/>
        </w:r>
        <w:r>
          <w:rPr>
            <w:webHidden/>
          </w:rPr>
          <w:instrText xml:space="preserve"> PAGEREF _Toc78900830 \h </w:instrText>
        </w:r>
        <w:r>
          <w:rPr>
            <w:webHidden/>
          </w:rPr>
        </w:r>
        <w:r>
          <w:rPr>
            <w:webHidden/>
          </w:rPr>
          <w:fldChar w:fldCharType="separate"/>
        </w:r>
        <w:r>
          <w:rPr>
            <w:webHidden/>
          </w:rPr>
          <w:t>469</w:t>
        </w:r>
        <w:r>
          <w:rPr>
            <w:webHidden/>
          </w:rPr>
          <w:fldChar w:fldCharType="end"/>
        </w:r>
      </w:hyperlink>
    </w:p>
    <w:p w14:paraId="0BC6C302" w14:textId="35CC4A5E" w:rsidR="00823A3A" w:rsidRDefault="00823A3A">
      <w:pPr>
        <w:pStyle w:val="TOC3"/>
        <w:rPr>
          <w:rFonts w:asciiTheme="minorHAnsi" w:eastAsiaTheme="minorEastAsia" w:hAnsiTheme="minorHAnsi" w:cstheme="minorBidi"/>
          <w:iCs w:val="0"/>
          <w:sz w:val="22"/>
          <w:szCs w:val="22"/>
        </w:rPr>
      </w:pPr>
      <w:hyperlink w:anchor="_Toc78900831" w:history="1">
        <w:r w:rsidRPr="007C26F3">
          <w:rPr>
            <w:rStyle w:val="Hyperlink"/>
          </w:rPr>
          <w:t>D.8.13</w:t>
        </w:r>
        <w:r>
          <w:rPr>
            <w:rFonts w:asciiTheme="minorHAnsi" w:eastAsiaTheme="minorEastAsia" w:hAnsiTheme="minorHAnsi" w:cstheme="minorBidi"/>
            <w:iCs w:val="0"/>
            <w:sz w:val="22"/>
            <w:szCs w:val="22"/>
          </w:rPr>
          <w:tab/>
        </w:r>
        <w:r w:rsidRPr="007C26F3">
          <w:rPr>
            <w:rStyle w:val="Hyperlink"/>
          </w:rPr>
          <w:t>application_usage_descriptor</w:t>
        </w:r>
        <w:r>
          <w:rPr>
            <w:webHidden/>
          </w:rPr>
          <w:tab/>
        </w:r>
        <w:r>
          <w:rPr>
            <w:webHidden/>
          </w:rPr>
          <w:fldChar w:fldCharType="begin"/>
        </w:r>
        <w:r>
          <w:rPr>
            <w:webHidden/>
          </w:rPr>
          <w:instrText xml:space="preserve"> PAGEREF _Toc78900831 \h </w:instrText>
        </w:r>
        <w:r>
          <w:rPr>
            <w:webHidden/>
          </w:rPr>
        </w:r>
        <w:r>
          <w:rPr>
            <w:webHidden/>
          </w:rPr>
          <w:fldChar w:fldCharType="separate"/>
        </w:r>
        <w:r>
          <w:rPr>
            <w:webHidden/>
          </w:rPr>
          <w:t>469</w:t>
        </w:r>
        <w:r>
          <w:rPr>
            <w:webHidden/>
          </w:rPr>
          <w:fldChar w:fldCharType="end"/>
        </w:r>
      </w:hyperlink>
    </w:p>
    <w:p w14:paraId="6333C9E7" w14:textId="399D4729" w:rsidR="00823A3A" w:rsidRDefault="00823A3A">
      <w:pPr>
        <w:pStyle w:val="TOC3"/>
        <w:rPr>
          <w:rFonts w:asciiTheme="minorHAnsi" w:eastAsiaTheme="minorEastAsia" w:hAnsiTheme="minorHAnsi" w:cstheme="minorBidi"/>
          <w:iCs w:val="0"/>
          <w:sz w:val="22"/>
          <w:szCs w:val="22"/>
        </w:rPr>
      </w:pPr>
      <w:hyperlink w:anchor="_Toc78900832" w:history="1">
        <w:r w:rsidRPr="007C26F3">
          <w:rPr>
            <w:rStyle w:val="Hyperlink"/>
          </w:rPr>
          <w:t>D.8.14</w:t>
        </w:r>
        <w:r>
          <w:rPr>
            <w:rFonts w:asciiTheme="minorHAnsi" w:eastAsiaTheme="minorEastAsia" w:hAnsiTheme="minorHAnsi" w:cstheme="minorBidi"/>
            <w:iCs w:val="0"/>
            <w:sz w:val="22"/>
            <w:szCs w:val="22"/>
          </w:rPr>
          <w:tab/>
        </w:r>
        <w:r w:rsidRPr="007C26F3">
          <w:rPr>
            <w:rStyle w:val="Hyperlink"/>
          </w:rPr>
          <w:t>audio_preselection_descriptor</w:t>
        </w:r>
        <w:r>
          <w:rPr>
            <w:webHidden/>
          </w:rPr>
          <w:tab/>
        </w:r>
        <w:r>
          <w:rPr>
            <w:webHidden/>
          </w:rPr>
          <w:fldChar w:fldCharType="begin"/>
        </w:r>
        <w:r>
          <w:rPr>
            <w:webHidden/>
          </w:rPr>
          <w:instrText xml:space="preserve"> PAGEREF _Toc78900832 \h </w:instrText>
        </w:r>
        <w:r>
          <w:rPr>
            <w:webHidden/>
          </w:rPr>
        </w:r>
        <w:r>
          <w:rPr>
            <w:webHidden/>
          </w:rPr>
          <w:fldChar w:fldCharType="separate"/>
        </w:r>
        <w:r>
          <w:rPr>
            <w:webHidden/>
          </w:rPr>
          <w:t>470</w:t>
        </w:r>
        <w:r>
          <w:rPr>
            <w:webHidden/>
          </w:rPr>
          <w:fldChar w:fldCharType="end"/>
        </w:r>
      </w:hyperlink>
    </w:p>
    <w:p w14:paraId="54D57E84" w14:textId="14914FA5" w:rsidR="00823A3A" w:rsidRDefault="00823A3A">
      <w:pPr>
        <w:pStyle w:val="TOC3"/>
        <w:rPr>
          <w:rFonts w:asciiTheme="minorHAnsi" w:eastAsiaTheme="minorEastAsia" w:hAnsiTheme="minorHAnsi" w:cstheme="minorBidi"/>
          <w:iCs w:val="0"/>
          <w:sz w:val="22"/>
          <w:szCs w:val="22"/>
        </w:rPr>
      </w:pPr>
      <w:hyperlink w:anchor="_Toc78900833" w:history="1">
        <w:r w:rsidRPr="007C26F3">
          <w:rPr>
            <w:rStyle w:val="Hyperlink"/>
          </w:rPr>
          <w:t>D.8.15</w:t>
        </w:r>
        <w:r>
          <w:rPr>
            <w:rFonts w:asciiTheme="minorHAnsi" w:eastAsiaTheme="minorEastAsia" w:hAnsiTheme="minorHAnsi" w:cstheme="minorBidi"/>
            <w:iCs w:val="0"/>
            <w:sz w:val="22"/>
            <w:szCs w:val="22"/>
          </w:rPr>
          <w:tab/>
        </w:r>
        <w:r w:rsidRPr="007C26F3">
          <w:rPr>
            <w:rStyle w:val="Hyperlink"/>
          </w:rPr>
          <w:t>bouquet_name_descriptor</w:t>
        </w:r>
        <w:r>
          <w:rPr>
            <w:webHidden/>
          </w:rPr>
          <w:tab/>
        </w:r>
        <w:r>
          <w:rPr>
            <w:webHidden/>
          </w:rPr>
          <w:fldChar w:fldCharType="begin"/>
        </w:r>
        <w:r>
          <w:rPr>
            <w:webHidden/>
          </w:rPr>
          <w:instrText xml:space="preserve"> PAGEREF _Toc78900833 \h </w:instrText>
        </w:r>
        <w:r>
          <w:rPr>
            <w:webHidden/>
          </w:rPr>
        </w:r>
        <w:r>
          <w:rPr>
            <w:webHidden/>
          </w:rPr>
          <w:fldChar w:fldCharType="separate"/>
        </w:r>
        <w:r>
          <w:rPr>
            <w:webHidden/>
          </w:rPr>
          <w:t>470</w:t>
        </w:r>
        <w:r>
          <w:rPr>
            <w:webHidden/>
          </w:rPr>
          <w:fldChar w:fldCharType="end"/>
        </w:r>
      </w:hyperlink>
    </w:p>
    <w:p w14:paraId="1D637D26" w14:textId="67445866" w:rsidR="00823A3A" w:rsidRDefault="00823A3A">
      <w:pPr>
        <w:pStyle w:val="TOC3"/>
        <w:rPr>
          <w:rFonts w:asciiTheme="minorHAnsi" w:eastAsiaTheme="minorEastAsia" w:hAnsiTheme="minorHAnsi" w:cstheme="minorBidi"/>
          <w:iCs w:val="0"/>
          <w:sz w:val="22"/>
          <w:szCs w:val="22"/>
        </w:rPr>
      </w:pPr>
      <w:hyperlink w:anchor="_Toc78900834" w:history="1">
        <w:r w:rsidRPr="007C26F3">
          <w:rPr>
            <w:rStyle w:val="Hyperlink"/>
          </w:rPr>
          <w:t>D.8.16</w:t>
        </w:r>
        <w:r>
          <w:rPr>
            <w:rFonts w:asciiTheme="minorHAnsi" w:eastAsiaTheme="minorEastAsia" w:hAnsiTheme="minorHAnsi" w:cstheme="minorBidi"/>
            <w:iCs w:val="0"/>
            <w:sz w:val="22"/>
            <w:szCs w:val="22"/>
          </w:rPr>
          <w:tab/>
        </w:r>
        <w:r w:rsidRPr="007C26F3">
          <w:rPr>
            <w:rStyle w:val="Hyperlink"/>
          </w:rPr>
          <w:t>C2_bundle_delivery_system_descriptor</w:t>
        </w:r>
        <w:r>
          <w:rPr>
            <w:webHidden/>
          </w:rPr>
          <w:tab/>
        </w:r>
        <w:r>
          <w:rPr>
            <w:webHidden/>
          </w:rPr>
          <w:fldChar w:fldCharType="begin"/>
        </w:r>
        <w:r>
          <w:rPr>
            <w:webHidden/>
          </w:rPr>
          <w:instrText xml:space="preserve"> PAGEREF _Toc78900834 \h </w:instrText>
        </w:r>
        <w:r>
          <w:rPr>
            <w:webHidden/>
          </w:rPr>
        </w:r>
        <w:r>
          <w:rPr>
            <w:webHidden/>
          </w:rPr>
          <w:fldChar w:fldCharType="separate"/>
        </w:r>
        <w:r>
          <w:rPr>
            <w:webHidden/>
          </w:rPr>
          <w:t>470</w:t>
        </w:r>
        <w:r>
          <w:rPr>
            <w:webHidden/>
          </w:rPr>
          <w:fldChar w:fldCharType="end"/>
        </w:r>
      </w:hyperlink>
    </w:p>
    <w:p w14:paraId="0CC4E390" w14:textId="56B22B38" w:rsidR="00823A3A" w:rsidRDefault="00823A3A">
      <w:pPr>
        <w:pStyle w:val="TOC3"/>
        <w:rPr>
          <w:rFonts w:asciiTheme="minorHAnsi" w:eastAsiaTheme="minorEastAsia" w:hAnsiTheme="minorHAnsi" w:cstheme="minorBidi"/>
          <w:iCs w:val="0"/>
          <w:sz w:val="22"/>
          <w:szCs w:val="22"/>
        </w:rPr>
      </w:pPr>
      <w:hyperlink w:anchor="_Toc78900835" w:history="1">
        <w:r w:rsidRPr="007C26F3">
          <w:rPr>
            <w:rStyle w:val="Hyperlink"/>
          </w:rPr>
          <w:t>D.8.17</w:t>
        </w:r>
        <w:r>
          <w:rPr>
            <w:rFonts w:asciiTheme="minorHAnsi" w:eastAsiaTheme="minorEastAsia" w:hAnsiTheme="minorHAnsi" w:cstheme="minorBidi"/>
            <w:iCs w:val="0"/>
            <w:sz w:val="22"/>
            <w:szCs w:val="22"/>
          </w:rPr>
          <w:tab/>
        </w:r>
        <w:r w:rsidRPr="007C26F3">
          <w:rPr>
            <w:rStyle w:val="Hyperlink"/>
          </w:rPr>
          <w:t>C2_delivery_system_descriptor</w:t>
        </w:r>
        <w:r>
          <w:rPr>
            <w:webHidden/>
          </w:rPr>
          <w:tab/>
        </w:r>
        <w:r>
          <w:rPr>
            <w:webHidden/>
          </w:rPr>
          <w:fldChar w:fldCharType="begin"/>
        </w:r>
        <w:r>
          <w:rPr>
            <w:webHidden/>
          </w:rPr>
          <w:instrText xml:space="preserve"> PAGEREF _Toc78900835 \h </w:instrText>
        </w:r>
        <w:r>
          <w:rPr>
            <w:webHidden/>
          </w:rPr>
        </w:r>
        <w:r>
          <w:rPr>
            <w:webHidden/>
          </w:rPr>
          <w:fldChar w:fldCharType="separate"/>
        </w:r>
        <w:r>
          <w:rPr>
            <w:webHidden/>
          </w:rPr>
          <w:t>470</w:t>
        </w:r>
        <w:r>
          <w:rPr>
            <w:webHidden/>
          </w:rPr>
          <w:fldChar w:fldCharType="end"/>
        </w:r>
      </w:hyperlink>
    </w:p>
    <w:p w14:paraId="785ACD19" w14:textId="4BEC8B5D" w:rsidR="00823A3A" w:rsidRDefault="00823A3A">
      <w:pPr>
        <w:pStyle w:val="TOC3"/>
        <w:rPr>
          <w:rFonts w:asciiTheme="minorHAnsi" w:eastAsiaTheme="minorEastAsia" w:hAnsiTheme="minorHAnsi" w:cstheme="minorBidi"/>
          <w:iCs w:val="0"/>
          <w:sz w:val="22"/>
          <w:szCs w:val="22"/>
        </w:rPr>
      </w:pPr>
      <w:hyperlink w:anchor="_Toc78900836" w:history="1">
        <w:r w:rsidRPr="007C26F3">
          <w:rPr>
            <w:rStyle w:val="Hyperlink"/>
          </w:rPr>
          <w:t>D.8.18</w:t>
        </w:r>
        <w:r>
          <w:rPr>
            <w:rFonts w:asciiTheme="minorHAnsi" w:eastAsiaTheme="minorEastAsia" w:hAnsiTheme="minorHAnsi" w:cstheme="minorBidi"/>
            <w:iCs w:val="0"/>
            <w:sz w:val="22"/>
            <w:szCs w:val="22"/>
          </w:rPr>
          <w:tab/>
        </w:r>
        <w:r w:rsidRPr="007C26F3">
          <w:rPr>
            <w:rStyle w:val="Hyperlink"/>
          </w:rPr>
          <w:t>CA_identifier_descriptor</w:t>
        </w:r>
        <w:r>
          <w:rPr>
            <w:webHidden/>
          </w:rPr>
          <w:tab/>
        </w:r>
        <w:r>
          <w:rPr>
            <w:webHidden/>
          </w:rPr>
          <w:fldChar w:fldCharType="begin"/>
        </w:r>
        <w:r>
          <w:rPr>
            <w:webHidden/>
          </w:rPr>
          <w:instrText xml:space="preserve"> PAGEREF _Toc78900836 \h </w:instrText>
        </w:r>
        <w:r>
          <w:rPr>
            <w:webHidden/>
          </w:rPr>
        </w:r>
        <w:r>
          <w:rPr>
            <w:webHidden/>
          </w:rPr>
          <w:fldChar w:fldCharType="separate"/>
        </w:r>
        <w:r>
          <w:rPr>
            <w:webHidden/>
          </w:rPr>
          <w:t>470</w:t>
        </w:r>
        <w:r>
          <w:rPr>
            <w:webHidden/>
          </w:rPr>
          <w:fldChar w:fldCharType="end"/>
        </w:r>
      </w:hyperlink>
    </w:p>
    <w:p w14:paraId="4E7B245A" w14:textId="627B2EE1" w:rsidR="00823A3A" w:rsidRDefault="00823A3A">
      <w:pPr>
        <w:pStyle w:val="TOC3"/>
        <w:rPr>
          <w:rFonts w:asciiTheme="minorHAnsi" w:eastAsiaTheme="minorEastAsia" w:hAnsiTheme="minorHAnsi" w:cstheme="minorBidi"/>
          <w:iCs w:val="0"/>
          <w:sz w:val="22"/>
          <w:szCs w:val="22"/>
        </w:rPr>
      </w:pPr>
      <w:hyperlink w:anchor="_Toc78900837" w:history="1">
        <w:r w:rsidRPr="007C26F3">
          <w:rPr>
            <w:rStyle w:val="Hyperlink"/>
          </w:rPr>
          <w:t>D.8.19</w:t>
        </w:r>
        <w:r>
          <w:rPr>
            <w:rFonts w:asciiTheme="minorHAnsi" w:eastAsiaTheme="minorEastAsia" w:hAnsiTheme="minorHAnsi" w:cstheme="minorBidi"/>
            <w:iCs w:val="0"/>
            <w:sz w:val="22"/>
            <w:szCs w:val="22"/>
          </w:rPr>
          <w:tab/>
        </w:r>
        <w:r w:rsidRPr="007C26F3">
          <w:rPr>
            <w:rStyle w:val="Hyperlink"/>
          </w:rPr>
          <w:t>cable_delivery_system_descriptor</w:t>
        </w:r>
        <w:r>
          <w:rPr>
            <w:webHidden/>
          </w:rPr>
          <w:tab/>
        </w:r>
        <w:r>
          <w:rPr>
            <w:webHidden/>
          </w:rPr>
          <w:fldChar w:fldCharType="begin"/>
        </w:r>
        <w:r>
          <w:rPr>
            <w:webHidden/>
          </w:rPr>
          <w:instrText xml:space="preserve"> PAGEREF _Toc78900837 \h </w:instrText>
        </w:r>
        <w:r>
          <w:rPr>
            <w:webHidden/>
          </w:rPr>
        </w:r>
        <w:r>
          <w:rPr>
            <w:webHidden/>
          </w:rPr>
          <w:fldChar w:fldCharType="separate"/>
        </w:r>
        <w:r>
          <w:rPr>
            <w:webHidden/>
          </w:rPr>
          <w:t>471</w:t>
        </w:r>
        <w:r>
          <w:rPr>
            <w:webHidden/>
          </w:rPr>
          <w:fldChar w:fldCharType="end"/>
        </w:r>
      </w:hyperlink>
    </w:p>
    <w:p w14:paraId="652E7CAA" w14:textId="7F768E6D" w:rsidR="00823A3A" w:rsidRDefault="00823A3A">
      <w:pPr>
        <w:pStyle w:val="TOC3"/>
        <w:rPr>
          <w:rFonts w:asciiTheme="minorHAnsi" w:eastAsiaTheme="minorEastAsia" w:hAnsiTheme="minorHAnsi" w:cstheme="minorBidi"/>
          <w:iCs w:val="0"/>
          <w:sz w:val="22"/>
          <w:szCs w:val="22"/>
        </w:rPr>
      </w:pPr>
      <w:hyperlink w:anchor="_Toc78900838" w:history="1">
        <w:r w:rsidRPr="007C26F3">
          <w:rPr>
            <w:rStyle w:val="Hyperlink"/>
          </w:rPr>
          <w:t>D.8.20</w:t>
        </w:r>
        <w:r>
          <w:rPr>
            <w:rFonts w:asciiTheme="minorHAnsi" w:eastAsiaTheme="minorEastAsia" w:hAnsiTheme="minorHAnsi" w:cstheme="minorBidi"/>
            <w:iCs w:val="0"/>
            <w:sz w:val="22"/>
            <w:szCs w:val="22"/>
          </w:rPr>
          <w:tab/>
        </w:r>
        <w:r w:rsidRPr="007C26F3">
          <w:rPr>
            <w:rStyle w:val="Hyperlink"/>
          </w:rPr>
          <w:t>cell_frequency_link_descriptor</w:t>
        </w:r>
        <w:r>
          <w:rPr>
            <w:webHidden/>
          </w:rPr>
          <w:tab/>
        </w:r>
        <w:r>
          <w:rPr>
            <w:webHidden/>
          </w:rPr>
          <w:fldChar w:fldCharType="begin"/>
        </w:r>
        <w:r>
          <w:rPr>
            <w:webHidden/>
          </w:rPr>
          <w:instrText xml:space="preserve"> PAGEREF _Toc78900838 \h </w:instrText>
        </w:r>
        <w:r>
          <w:rPr>
            <w:webHidden/>
          </w:rPr>
        </w:r>
        <w:r>
          <w:rPr>
            <w:webHidden/>
          </w:rPr>
          <w:fldChar w:fldCharType="separate"/>
        </w:r>
        <w:r>
          <w:rPr>
            <w:webHidden/>
          </w:rPr>
          <w:t>471</w:t>
        </w:r>
        <w:r>
          <w:rPr>
            <w:webHidden/>
          </w:rPr>
          <w:fldChar w:fldCharType="end"/>
        </w:r>
      </w:hyperlink>
    </w:p>
    <w:p w14:paraId="43717C25" w14:textId="5D319FA6" w:rsidR="00823A3A" w:rsidRDefault="00823A3A">
      <w:pPr>
        <w:pStyle w:val="TOC3"/>
        <w:rPr>
          <w:rFonts w:asciiTheme="minorHAnsi" w:eastAsiaTheme="minorEastAsia" w:hAnsiTheme="minorHAnsi" w:cstheme="minorBidi"/>
          <w:iCs w:val="0"/>
          <w:sz w:val="22"/>
          <w:szCs w:val="22"/>
        </w:rPr>
      </w:pPr>
      <w:hyperlink w:anchor="_Toc78900839" w:history="1">
        <w:r w:rsidRPr="007C26F3">
          <w:rPr>
            <w:rStyle w:val="Hyperlink"/>
          </w:rPr>
          <w:t>D.8.21</w:t>
        </w:r>
        <w:r>
          <w:rPr>
            <w:rFonts w:asciiTheme="minorHAnsi" w:eastAsiaTheme="minorEastAsia" w:hAnsiTheme="minorHAnsi" w:cstheme="minorBidi"/>
            <w:iCs w:val="0"/>
            <w:sz w:val="22"/>
            <w:szCs w:val="22"/>
          </w:rPr>
          <w:tab/>
        </w:r>
        <w:r w:rsidRPr="007C26F3">
          <w:rPr>
            <w:rStyle w:val="Hyperlink"/>
          </w:rPr>
          <w:t>cell_list_descriptor</w:t>
        </w:r>
        <w:r>
          <w:rPr>
            <w:webHidden/>
          </w:rPr>
          <w:tab/>
        </w:r>
        <w:r>
          <w:rPr>
            <w:webHidden/>
          </w:rPr>
          <w:fldChar w:fldCharType="begin"/>
        </w:r>
        <w:r>
          <w:rPr>
            <w:webHidden/>
          </w:rPr>
          <w:instrText xml:space="preserve"> PAGEREF _Toc78900839 \h </w:instrText>
        </w:r>
        <w:r>
          <w:rPr>
            <w:webHidden/>
          </w:rPr>
        </w:r>
        <w:r>
          <w:rPr>
            <w:webHidden/>
          </w:rPr>
          <w:fldChar w:fldCharType="separate"/>
        </w:r>
        <w:r>
          <w:rPr>
            <w:webHidden/>
          </w:rPr>
          <w:t>471</w:t>
        </w:r>
        <w:r>
          <w:rPr>
            <w:webHidden/>
          </w:rPr>
          <w:fldChar w:fldCharType="end"/>
        </w:r>
      </w:hyperlink>
    </w:p>
    <w:p w14:paraId="73B470FA" w14:textId="0200AE82" w:rsidR="00823A3A" w:rsidRDefault="00823A3A">
      <w:pPr>
        <w:pStyle w:val="TOC3"/>
        <w:rPr>
          <w:rFonts w:asciiTheme="minorHAnsi" w:eastAsiaTheme="minorEastAsia" w:hAnsiTheme="minorHAnsi" w:cstheme="minorBidi"/>
          <w:iCs w:val="0"/>
          <w:sz w:val="22"/>
          <w:szCs w:val="22"/>
        </w:rPr>
      </w:pPr>
      <w:hyperlink w:anchor="_Toc78900840" w:history="1">
        <w:r w:rsidRPr="007C26F3">
          <w:rPr>
            <w:rStyle w:val="Hyperlink"/>
          </w:rPr>
          <w:t>D.8.22</w:t>
        </w:r>
        <w:r>
          <w:rPr>
            <w:rFonts w:asciiTheme="minorHAnsi" w:eastAsiaTheme="minorEastAsia" w:hAnsiTheme="minorHAnsi" w:cstheme="minorBidi"/>
            <w:iCs w:val="0"/>
            <w:sz w:val="22"/>
            <w:szCs w:val="22"/>
          </w:rPr>
          <w:tab/>
        </w:r>
        <w:r w:rsidRPr="007C26F3">
          <w:rPr>
            <w:rStyle w:val="Hyperlink"/>
          </w:rPr>
          <w:t>CI_ancillary_data_descriptor</w:t>
        </w:r>
        <w:r>
          <w:rPr>
            <w:webHidden/>
          </w:rPr>
          <w:tab/>
        </w:r>
        <w:r>
          <w:rPr>
            <w:webHidden/>
          </w:rPr>
          <w:fldChar w:fldCharType="begin"/>
        </w:r>
        <w:r>
          <w:rPr>
            <w:webHidden/>
          </w:rPr>
          <w:instrText xml:space="preserve"> PAGEREF _Toc78900840 \h </w:instrText>
        </w:r>
        <w:r>
          <w:rPr>
            <w:webHidden/>
          </w:rPr>
        </w:r>
        <w:r>
          <w:rPr>
            <w:webHidden/>
          </w:rPr>
          <w:fldChar w:fldCharType="separate"/>
        </w:r>
        <w:r>
          <w:rPr>
            <w:webHidden/>
          </w:rPr>
          <w:t>471</w:t>
        </w:r>
        <w:r>
          <w:rPr>
            <w:webHidden/>
          </w:rPr>
          <w:fldChar w:fldCharType="end"/>
        </w:r>
      </w:hyperlink>
    </w:p>
    <w:p w14:paraId="6C5F2958" w14:textId="1F71F8AC" w:rsidR="00823A3A" w:rsidRDefault="00823A3A">
      <w:pPr>
        <w:pStyle w:val="TOC3"/>
        <w:rPr>
          <w:rFonts w:asciiTheme="minorHAnsi" w:eastAsiaTheme="minorEastAsia" w:hAnsiTheme="minorHAnsi" w:cstheme="minorBidi"/>
          <w:iCs w:val="0"/>
          <w:sz w:val="22"/>
          <w:szCs w:val="22"/>
        </w:rPr>
      </w:pPr>
      <w:hyperlink w:anchor="_Toc78900841" w:history="1">
        <w:r w:rsidRPr="007C26F3">
          <w:rPr>
            <w:rStyle w:val="Hyperlink"/>
          </w:rPr>
          <w:t>D.8.23</w:t>
        </w:r>
        <w:r>
          <w:rPr>
            <w:rFonts w:asciiTheme="minorHAnsi" w:eastAsiaTheme="minorEastAsia" w:hAnsiTheme="minorHAnsi" w:cstheme="minorBidi"/>
            <w:iCs w:val="0"/>
            <w:sz w:val="22"/>
            <w:szCs w:val="22"/>
          </w:rPr>
          <w:tab/>
        </w:r>
        <w:r w:rsidRPr="007C26F3">
          <w:rPr>
            <w:rStyle w:val="Hyperlink"/>
          </w:rPr>
          <w:t>component_descriptor</w:t>
        </w:r>
        <w:r>
          <w:rPr>
            <w:webHidden/>
          </w:rPr>
          <w:tab/>
        </w:r>
        <w:r>
          <w:rPr>
            <w:webHidden/>
          </w:rPr>
          <w:fldChar w:fldCharType="begin"/>
        </w:r>
        <w:r>
          <w:rPr>
            <w:webHidden/>
          </w:rPr>
          <w:instrText xml:space="preserve"> PAGEREF _Toc78900841 \h </w:instrText>
        </w:r>
        <w:r>
          <w:rPr>
            <w:webHidden/>
          </w:rPr>
        </w:r>
        <w:r>
          <w:rPr>
            <w:webHidden/>
          </w:rPr>
          <w:fldChar w:fldCharType="separate"/>
        </w:r>
        <w:r>
          <w:rPr>
            <w:webHidden/>
          </w:rPr>
          <w:t>471</w:t>
        </w:r>
        <w:r>
          <w:rPr>
            <w:webHidden/>
          </w:rPr>
          <w:fldChar w:fldCharType="end"/>
        </w:r>
      </w:hyperlink>
    </w:p>
    <w:p w14:paraId="19C1FEFF" w14:textId="0FA62324" w:rsidR="00823A3A" w:rsidRDefault="00823A3A">
      <w:pPr>
        <w:pStyle w:val="TOC3"/>
        <w:rPr>
          <w:rFonts w:asciiTheme="minorHAnsi" w:eastAsiaTheme="minorEastAsia" w:hAnsiTheme="minorHAnsi" w:cstheme="minorBidi"/>
          <w:iCs w:val="0"/>
          <w:sz w:val="22"/>
          <w:szCs w:val="22"/>
        </w:rPr>
      </w:pPr>
      <w:hyperlink w:anchor="_Toc78900842" w:history="1">
        <w:r w:rsidRPr="007C26F3">
          <w:rPr>
            <w:rStyle w:val="Hyperlink"/>
          </w:rPr>
          <w:t>D.8.24</w:t>
        </w:r>
        <w:r>
          <w:rPr>
            <w:rFonts w:asciiTheme="minorHAnsi" w:eastAsiaTheme="minorEastAsia" w:hAnsiTheme="minorHAnsi" w:cstheme="minorBidi"/>
            <w:iCs w:val="0"/>
            <w:sz w:val="22"/>
            <w:szCs w:val="22"/>
          </w:rPr>
          <w:tab/>
        </w:r>
        <w:r w:rsidRPr="007C26F3">
          <w:rPr>
            <w:rStyle w:val="Hyperlink"/>
          </w:rPr>
          <w:t>content_descriptor</w:t>
        </w:r>
        <w:r>
          <w:rPr>
            <w:webHidden/>
          </w:rPr>
          <w:tab/>
        </w:r>
        <w:r>
          <w:rPr>
            <w:webHidden/>
          </w:rPr>
          <w:fldChar w:fldCharType="begin"/>
        </w:r>
        <w:r>
          <w:rPr>
            <w:webHidden/>
          </w:rPr>
          <w:instrText xml:space="preserve"> PAGEREF _Toc78900842 \h </w:instrText>
        </w:r>
        <w:r>
          <w:rPr>
            <w:webHidden/>
          </w:rPr>
        </w:r>
        <w:r>
          <w:rPr>
            <w:webHidden/>
          </w:rPr>
          <w:fldChar w:fldCharType="separate"/>
        </w:r>
        <w:r>
          <w:rPr>
            <w:webHidden/>
          </w:rPr>
          <w:t>472</w:t>
        </w:r>
        <w:r>
          <w:rPr>
            <w:webHidden/>
          </w:rPr>
          <w:fldChar w:fldCharType="end"/>
        </w:r>
      </w:hyperlink>
    </w:p>
    <w:p w14:paraId="42603103" w14:textId="2CFADE5D" w:rsidR="00823A3A" w:rsidRDefault="00823A3A">
      <w:pPr>
        <w:pStyle w:val="TOC3"/>
        <w:rPr>
          <w:rFonts w:asciiTheme="minorHAnsi" w:eastAsiaTheme="minorEastAsia" w:hAnsiTheme="minorHAnsi" w:cstheme="minorBidi"/>
          <w:iCs w:val="0"/>
          <w:sz w:val="22"/>
          <w:szCs w:val="22"/>
        </w:rPr>
      </w:pPr>
      <w:hyperlink w:anchor="_Toc78900843" w:history="1">
        <w:r w:rsidRPr="007C26F3">
          <w:rPr>
            <w:rStyle w:val="Hyperlink"/>
          </w:rPr>
          <w:t>D.8.25</w:t>
        </w:r>
        <w:r>
          <w:rPr>
            <w:rFonts w:asciiTheme="minorHAnsi" w:eastAsiaTheme="minorEastAsia" w:hAnsiTheme="minorHAnsi" w:cstheme="minorBidi"/>
            <w:iCs w:val="0"/>
            <w:sz w:val="22"/>
            <w:szCs w:val="22"/>
          </w:rPr>
          <w:tab/>
        </w:r>
        <w:r w:rsidRPr="007C26F3">
          <w:rPr>
            <w:rStyle w:val="Hyperlink"/>
          </w:rPr>
          <w:t>content_identifier_descriptor</w:t>
        </w:r>
        <w:r>
          <w:rPr>
            <w:webHidden/>
          </w:rPr>
          <w:tab/>
        </w:r>
        <w:r>
          <w:rPr>
            <w:webHidden/>
          </w:rPr>
          <w:fldChar w:fldCharType="begin"/>
        </w:r>
        <w:r>
          <w:rPr>
            <w:webHidden/>
          </w:rPr>
          <w:instrText xml:space="preserve"> PAGEREF _Toc78900843 \h </w:instrText>
        </w:r>
        <w:r>
          <w:rPr>
            <w:webHidden/>
          </w:rPr>
        </w:r>
        <w:r>
          <w:rPr>
            <w:webHidden/>
          </w:rPr>
          <w:fldChar w:fldCharType="separate"/>
        </w:r>
        <w:r>
          <w:rPr>
            <w:webHidden/>
          </w:rPr>
          <w:t>472</w:t>
        </w:r>
        <w:r>
          <w:rPr>
            <w:webHidden/>
          </w:rPr>
          <w:fldChar w:fldCharType="end"/>
        </w:r>
      </w:hyperlink>
    </w:p>
    <w:p w14:paraId="7F4518A7" w14:textId="16C21CBB" w:rsidR="00823A3A" w:rsidRDefault="00823A3A">
      <w:pPr>
        <w:pStyle w:val="TOC3"/>
        <w:rPr>
          <w:rFonts w:asciiTheme="minorHAnsi" w:eastAsiaTheme="minorEastAsia" w:hAnsiTheme="minorHAnsi" w:cstheme="minorBidi"/>
          <w:iCs w:val="0"/>
          <w:sz w:val="22"/>
          <w:szCs w:val="22"/>
        </w:rPr>
      </w:pPr>
      <w:hyperlink w:anchor="_Toc78900844" w:history="1">
        <w:r w:rsidRPr="007C26F3">
          <w:rPr>
            <w:rStyle w:val="Hyperlink"/>
          </w:rPr>
          <w:t>D.8.26</w:t>
        </w:r>
        <w:r>
          <w:rPr>
            <w:rFonts w:asciiTheme="minorHAnsi" w:eastAsiaTheme="minorEastAsia" w:hAnsiTheme="minorHAnsi" w:cstheme="minorBidi"/>
            <w:iCs w:val="0"/>
            <w:sz w:val="22"/>
            <w:szCs w:val="22"/>
          </w:rPr>
          <w:tab/>
        </w:r>
        <w:r w:rsidRPr="007C26F3">
          <w:rPr>
            <w:rStyle w:val="Hyperlink"/>
          </w:rPr>
          <w:t>country_availability_descriptor</w:t>
        </w:r>
        <w:r>
          <w:rPr>
            <w:webHidden/>
          </w:rPr>
          <w:tab/>
        </w:r>
        <w:r>
          <w:rPr>
            <w:webHidden/>
          </w:rPr>
          <w:fldChar w:fldCharType="begin"/>
        </w:r>
        <w:r>
          <w:rPr>
            <w:webHidden/>
          </w:rPr>
          <w:instrText xml:space="preserve"> PAGEREF _Toc78900844 \h </w:instrText>
        </w:r>
        <w:r>
          <w:rPr>
            <w:webHidden/>
          </w:rPr>
        </w:r>
        <w:r>
          <w:rPr>
            <w:webHidden/>
          </w:rPr>
          <w:fldChar w:fldCharType="separate"/>
        </w:r>
        <w:r>
          <w:rPr>
            <w:webHidden/>
          </w:rPr>
          <w:t>472</w:t>
        </w:r>
        <w:r>
          <w:rPr>
            <w:webHidden/>
          </w:rPr>
          <w:fldChar w:fldCharType="end"/>
        </w:r>
      </w:hyperlink>
    </w:p>
    <w:p w14:paraId="18CFB356" w14:textId="16FE6CF9" w:rsidR="00823A3A" w:rsidRDefault="00823A3A">
      <w:pPr>
        <w:pStyle w:val="TOC3"/>
        <w:rPr>
          <w:rFonts w:asciiTheme="minorHAnsi" w:eastAsiaTheme="minorEastAsia" w:hAnsiTheme="minorHAnsi" w:cstheme="minorBidi"/>
          <w:iCs w:val="0"/>
          <w:sz w:val="22"/>
          <w:szCs w:val="22"/>
        </w:rPr>
      </w:pPr>
      <w:hyperlink w:anchor="_Toc78900845" w:history="1">
        <w:r w:rsidRPr="007C26F3">
          <w:rPr>
            <w:rStyle w:val="Hyperlink"/>
          </w:rPr>
          <w:t>D.8.27</w:t>
        </w:r>
        <w:r>
          <w:rPr>
            <w:rFonts w:asciiTheme="minorHAnsi" w:eastAsiaTheme="minorEastAsia" w:hAnsiTheme="minorHAnsi" w:cstheme="minorBidi"/>
            <w:iCs w:val="0"/>
            <w:sz w:val="22"/>
            <w:szCs w:val="22"/>
          </w:rPr>
          <w:tab/>
        </w:r>
        <w:r w:rsidRPr="007C26F3">
          <w:rPr>
            <w:rStyle w:val="Hyperlink"/>
          </w:rPr>
          <w:t>CP_descriptor</w:t>
        </w:r>
        <w:r>
          <w:rPr>
            <w:webHidden/>
          </w:rPr>
          <w:tab/>
        </w:r>
        <w:r>
          <w:rPr>
            <w:webHidden/>
          </w:rPr>
          <w:fldChar w:fldCharType="begin"/>
        </w:r>
        <w:r>
          <w:rPr>
            <w:webHidden/>
          </w:rPr>
          <w:instrText xml:space="preserve"> PAGEREF _Toc78900845 \h </w:instrText>
        </w:r>
        <w:r>
          <w:rPr>
            <w:webHidden/>
          </w:rPr>
        </w:r>
        <w:r>
          <w:rPr>
            <w:webHidden/>
          </w:rPr>
          <w:fldChar w:fldCharType="separate"/>
        </w:r>
        <w:r>
          <w:rPr>
            <w:webHidden/>
          </w:rPr>
          <w:t>472</w:t>
        </w:r>
        <w:r>
          <w:rPr>
            <w:webHidden/>
          </w:rPr>
          <w:fldChar w:fldCharType="end"/>
        </w:r>
      </w:hyperlink>
    </w:p>
    <w:p w14:paraId="731F96AC" w14:textId="613DFAA2" w:rsidR="00823A3A" w:rsidRDefault="00823A3A">
      <w:pPr>
        <w:pStyle w:val="TOC3"/>
        <w:rPr>
          <w:rFonts w:asciiTheme="minorHAnsi" w:eastAsiaTheme="minorEastAsia" w:hAnsiTheme="minorHAnsi" w:cstheme="minorBidi"/>
          <w:iCs w:val="0"/>
          <w:sz w:val="22"/>
          <w:szCs w:val="22"/>
        </w:rPr>
      </w:pPr>
      <w:hyperlink w:anchor="_Toc78900846" w:history="1">
        <w:r w:rsidRPr="007C26F3">
          <w:rPr>
            <w:rStyle w:val="Hyperlink"/>
          </w:rPr>
          <w:t>D.8.28</w:t>
        </w:r>
        <w:r>
          <w:rPr>
            <w:rFonts w:asciiTheme="minorHAnsi" w:eastAsiaTheme="minorEastAsia" w:hAnsiTheme="minorHAnsi" w:cstheme="minorBidi"/>
            <w:iCs w:val="0"/>
            <w:sz w:val="22"/>
            <w:szCs w:val="22"/>
          </w:rPr>
          <w:tab/>
        </w:r>
        <w:r w:rsidRPr="007C26F3">
          <w:rPr>
            <w:rStyle w:val="Hyperlink"/>
          </w:rPr>
          <w:t>CP_identifier_descriptor</w:t>
        </w:r>
        <w:r>
          <w:rPr>
            <w:webHidden/>
          </w:rPr>
          <w:tab/>
        </w:r>
        <w:r>
          <w:rPr>
            <w:webHidden/>
          </w:rPr>
          <w:fldChar w:fldCharType="begin"/>
        </w:r>
        <w:r>
          <w:rPr>
            <w:webHidden/>
          </w:rPr>
          <w:instrText xml:space="preserve"> PAGEREF _Toc78900846 \h </w:instrText>
        </w:r>
        <w:r>
          <w:rPr>
            <w:webHidden/>
          </w:rPr>
        </w:r>
        <w:r>
          <w:rPr>
            <w:webHidden/>
          </w:rPr>
          <w:fldChar w:fldCharType="separate"/>
        </w:r>
        <w:r>
          <w:rPr>
            <w:webHidden/>
          </w:rPr>
          <w:t>472</w:t>
        </w:r>
        <w:r>
          <w:rPr>
            <w:webHidden/>
          </w:rPr>
          <w:fldChar w:fldCharType="end"/>
        </w:r>
      </w:hyperlink>
    </w:p>
    <w:p w14:paraId="1DE439AD" w14:textId="1B6B844E" w:rsidR="00823A3A" w:rsidRDefault="00823A3A">
      <w:pPr>
        <w:pStyle w:val="TOC3"/>
        <w:rPr>
          <w:rFonts w:asciiTheme="minorHAnsi" w:eastAsiaTheme="minorEastAsia" w:hAnsiTheme="minorHAnsi" w:cstheme="minorBidi"/>
          <w:iCs w:val="0"/>
          <w:sz w:val="22"/>
          <w:szCs w:val="22"/>
        </w:rPr>
      </w:pPr>
      <w:hyperlink w:anchor="_Toc78900847" w:history="1">
        <w:r w:rsidRPr="007C26F3">
          <w:rPr>
            <w:rStyle w:val="Hyperlink"/>
          </w:rPr>
          <w:t>D.8.29</w:t>
        </w:r>
        <w:r>
          <w:rPr>
            <w:rFonts w:asciiTheme="minorHAnsi" w:eastAsiaTheme="minorEastAsia" w:hAnsiTheme="minorHAnsi" w:cstheme="minorBidi"/>
            <w:iCs w:val="0"/>
            <w:sz w:val="22"/>
            <w:szCs w:val="22"/>
          </w:rPr>
          <w:tab/>
        </w:r>
        <w:r w:rsidRPr="007C26F3">
          <w:rPr>
            <w:rStyle w:val="Hyperlink"/>
          </w:rPr>
          <w:t>data_broadcast_descriptor</w:t>
        </w:r>
        <w:r>
          <w:rPr>
            <w:webHidden/>
          </w:rPr>
          <w:tab/>
        </w:r>
        <w:r>
          <w:rPr>
            <w:webHidden/>
          </w:rPr>
          <w:fldChar w:fldCharType="begin"/>
        </w:r>
        <w:r>
          <w:rPr>
            <w:webHidden/>
          </w:rPr>
          <w:instrText xml:space="preserve"> PAGEREF _Toc78900847 \h </w:instrText>
        </w:r>
        <w:r>
          <w:rPr>
            <w:webHidden/>
          </w:rPr>
        </w:r>
        <w:r>
          <w:rPr>
            <w:webHidden/>
          </w:rPr>
          <w:fldChar w:fldCharType="separate"/>
        </w:r>
        <w:r>
          <w:rPr>
            <w:webHidden/>
          </w:rPr>
          <w:t>472</w:t>
        </w:r>
        <w:r>
          <w:rPr>
            <w:webHidden/>
          </w:rPr>
          <w:fldChar w:fldCharType="end"/>
        </w:r>
      </w:hyperlink>
    </w:p>
    <w:p w14:paraId="5785589E" w14:textId="75259D68" w:rsidR="00823A3A" w:rsidRDefault="00823A3A">
      <w:pPr>
        <w:pStyle w:val="TOC3"/>
        <w:rPr>
          <w:rFonts w:asciiTheme="minorHAnsi" w:eastAsiaTheme="minorEastAsia" w:hAnsiTheme="minorHAnsi" w:cstheme="minorBidi"/>
          <w:iCs w:val="0"/>
          <w:sz w:val="22"/>
          <w:szCs w:val="22"/>
        </w:rPr>
      </w:pPr>
      <w:hyperlink w:anchor="_Toc78900848" w:history="1">
        <w:r w:rsidRPr="007C26F3">
          <w:rPr>
            <w:rStyle w:val="Hyperlink"/>
          </w:rPr>
          <w:t>D.8.30</w:t>
        </w:r>
        <w:r>
          <w:rPr>
            <w:rFonts w:asciiTheme="minorHAnsi" w:eastAsiaTheme="minorEastAsia" w:hAnsiTheme="minorHAnsi" w:cstheme="minorBidi"/>
            <w:iCs w:val="0"/>
            <w:sz w:val="22"/>
            <w:szCs w:val="22"/>
          </w:rPr>
          <w:tab/>
        </w:r>
        <w:r w:rsidRPr="007C26F3">
          <w:rPr>
            <w:rStyle w:val="Hyperlink"/>
          </w:rPr>
          <w:t>data_broadcast_id_descriptor</w:t>
        </w:r>
        <w:r>
          <w:rPr>
            <w:webHidden/>
          </w:rPr>
          <w:tab/>
        </w:r>
        <w:r>
          <w:rPr>
            <w:webHidden/>
          </w:rPr>
          <w:fldChar w:fldCharType="begin"/>
        </w:r>
        <w:r>
          <w:rPr>
            <w:webHidden/>
          </w:rPr>
          <w:instrText xml:space="preserve"> PAGEREF _Toc78900848 \h </w:instrText>
        </w:r>
        <w:r>
          <w:rPr>
            <w:webHidden/>
          </w:rPr>
        </w:r>
        <w:r>
          <w:rPr>
            <w:webHidden/>
          </w:rPr>
          <w:fldChar w:fldCharType="separate"/>
        </w:r>
        <w:r>
          <w:rPr>
            <w:webHidden/>
          </w:rPr>
          <w:t>473</w:t>
        </w:r>
        <w:r>
          <w:rPr>
            <w:webHidden/>
          </w:rPr>
          <w:fldChar w:fldCharType="end"/>
        </w:r>
      </w:hyperlink>
    </w:p>
    <w:p w14:paraId="31A59D23" w14:textId="1107EAA1" w:rsidR="00823A3A" w:rsidRDefault="00823A3A">
      <w:pPr>
        <w:pStyle w:val="TOC3"/>
        <w:rPr>
          <w:rFonts w:asciiTheme="minorHAnsi" w:eastAsiaTheme="minorEastAsia" w:hAnsiTheme="minorHAnsi" w:cstheme="minorBidi"/>
          <w:iCs w:val="0"/>
          <w:sz w:val="22"/>
          <w:szCs w:val="22"/>
        </w:rPr>
      </w:pPr>
      <w:hyperlink w:anchor="_Toc78900849" w:history="1">
        <w:r w:rsidRPr="007C26F3">
          <w:rPr>
            <w:rStyle w:val="Hyperlink"/>
          </w:rPr>
          <w:t>D.8.31</w:t>
        </w:r>
        <w:r>
          <w:rPr>
            <w:rFonts w:asciiTheme="minorHAnsi" w:eastAsiaTheme="minorEastAsia" w:hAnsiTheme="minorHAnsi" w:cstheme="minorBidi"/>
            <w:iCs w:val="0"/>
            <w:sz w:val="22"/>
            <w:szCs w:val="22"/>
          </w:rPr>
          <w:tab/>
        </w:r>
        <w:r w:rsidRPr="007C26F3">
          <w:rPr>
            <w:rStyle w:val="Hyperlink"/>
          </w:rPr>
          <w:t>DII_location_descriptor</w:t>
        </w:r>
        <w:r>
          <w:rPr>
            <w:webHidden/>
          </w:rPr>
          <w:tab/>
        </w:r>
        <w:r>
          <w:rPr>
            <w:webHidden/>
          </w:rPr>
          <w:fldChar w:fldCharType="begin"/>
        </w:r>
        <w:r>
          <w:rPr>
            <w:webHidden/>
          </w:rPr>
          <w:instrText xml:space="preserve"> PAGEREF _Toc78900849 \h </w:instrText>
        </w:r>
        <w:r>
          <w:rPr>
            <w:webHidden/>
          </w:rPr>
        </w:r>
        <w:r>
          <w:rPr>
            <w:webHidden/>
          </w:rPr>
          <w:fldChar w:fldCharType="separate"/>
        </w:r>
        <w:r>
          <w:rPr>
            <w:webHidden/>
          </w:rPr>
          <w:t>473</w:t>
        </w:r>
        <w:r>
          <w:rPr>
            <w:webHidden/>
          </w:rPr>
          <w:fldChar w:fldCharType="end"/>
        </w:r>
      </w:hyperlink>
    </w:p>
    <w:p w14:paraId="398A053B" w14:textId="3EA8F633" w:rsidR="00823A3A" w:rsidRDefault="00823A3A">
      <w:pPr>
        <w:pStyle w:val="TOC3"/>
        <w:rPr>
          <w:rFonts w:asciiTheme="minorHAnsi" w:eastAsiaTheme="minorEastAsia" w:hAnsiTheme="minorHAnsi" w:cstheme="minorBidi"/>
          <w:iCs w:val="0"/>
          <w:sz w:val="22"/>
          <w:szCs w:val="22"/>
        </w:rPr>
      </w:pPr>
      <w:hyperlink w:anchor="_Toc78900850" w:history="1">
        <w:r w:rsidRPr="007C26F3">
          <w:rPr>
            <w:rStyle w:val="Hyperlink"/>
          </w:rPr>
          <w:t>D.8.32</w:t>
        </w:r>
        <w:r>
          <w:rPr>
            <w:rFonts w:asciiTheme="minorHAnsi" w:eastAsiaTheme="minorEastAsia" w:hAnsiTheme="minorHAnsi" w:cstheme="minorBidi"/>
            <w:iCs w:val="0"/>
            <w:sz w:val="22"/>
            <w:szCs w:val="22"/>
          </w:rPr>
          <w:tab/>
        </w:r>
        <w:r w:rsidRPr="007C26F3">
          <w:rPr>
            <w:rStyle w:val="Hyperlink"/>
          </w:rPr>
          <w:t>DSNG_descriptor</w:t>
        </w:r>
        <w:r>
          <w:rPr>
            <w:webHidden/>
          </w:rPr>
          <w:tab/>
        </w:r>
        <w:r>
          <w:rPr>
            <w:webHidden/>
          </w:rPr>
          <w:fldChar w:fldCharType="begin"/>
        </w:r>
        <w:r>
          <w:rPr>
            <w:webHidden/>
          </w:rPr>
          <w:instrText xml:space="preserve"> PAGEREF _Toc78900850 \h </w:instrText>
        </w:r>
        <w:r>
          <w:rPr>
            <w:webHidden/>
          </w:rPr>
        </w:r>
        <w:r>
          <w:rPr>
            <w:webHidden/>
          </w:rPr>
          <w:fldChar w:fldCharType="separate"/>
        </w:r>
        <w:r>
          <w:rPr>
            <w:webHidden/>
          </w:rPr>
          <w:t>473</w:t>
        </w:r>
        <w:r>
          <w:rPr>
            <w:webHidden/>
          </w:rPr>
          <w:fldChar w:fldCharType="end"/>
        </w:r>
      </w:hyperlink>
    </w:p>
    <w:p w14:paraId="7EF78724" w14:textId="77EC43C8" w:rsidR="00823A3A" w:rsidRDefault="00823A3A">
      <w:pPr>
        <w:pStyle w:val="TOC3"/>
        <w:rPr>
          <w:rFonts w:asciiTheme="minorHAnsi" w:eastAsiaTheme="minorEastAsia" w:hAnsiTheme="minorHAnsi" w:cstheme="minorBidi"/>
          <w:iCs w:val="0"/>
          <w:sz w:val="22"/>
          <w:szCs w:val="22"/>
        </w:rPr>
      </w:pPr>
      <w:hyperlink w:anchor="_Toc78900851" w:history="1">
        <w:r w:rsidRPr="007C26F3">
          <w:rPr>
            <w:rStyle w:val="Hyperlink"/>
          </w:rPr>
          <w:t>D.8.33</w:t>
        </w:r>
        <w:r>
          <w:rPr>
            <w:rFonts w:asciiTheme="minorHAnsi" w:eastAsiaTheme="minorEastAsia" w:hAnsiTheme="minorHAnsi" w:cstheme="minorBidi"/>
            <w:iCs w:val="0"/>
            <w:sz w:val="22"/>
            <w:szCs w:val="22"/>
          </w:rPr>
          <w:tab/>
        </w:r>
        <w:r w:rsidRPr="007C26F3">
          <w:rPr>
            <w:rStyle w:val="Hyperlink"/>
          </w:rPr>
          <w:t>DTS_descriptor</w:t>
        </w:r>
        <w:r>
          <w:rPr>
            <w:webHidden/>
          </w:rPr>
          <w:tab/>
        </w:r>
        <w:r>
          <w:rPr>
            <w:webHidden/>
          </w:rPr>
          <w:fldChar w:fldCharType="begin"/>
        </w:r>
        <w:r>
          <w:rPr>
            <w:webHidden/>
          </w:rPr>
          <w:instrText xml:space="preserve"> PAGEREF _Toc78900851 \h </w:instrText>
        </w:r>
        <w:r>
          <w:rPr>
            <w:webHidden/>
          </w:rPr>
        </w:r>
        <w:r>
          <w:rPr>
            <w:webHidden/>
          </w:rPr>
          <w:fldChar w:fldCharType="separate"/>
        </w:r>
        <w:r>
          <w:rPr>
            <w:webHidden/>
          </w:rPr>
          <w:t>473</w:t>
        </w:r>
        <w:r>
          <w:rPr>
            <w:webHidden/>
          </w:rPr>
          <w:fldChar w:fldCharType="end"/>
        </w:r>
      </w:hyperlink>
    </w:p>
    <w:p w14:paraId="790860B1" w14:textId="6BAE9265" w:rsidR="00823A3A" w:rsidRDefault="00823A3A">
      <w:pPr>
        <w:pStyle w:val="TOC3"/>
        <w:rPr>
          <w:rFonts w:asciiTheme="minorHAnsi" w:eastAsiaTheme="minorEastAsia" w:hAnsiTheme="minorHAnsi" w:cstheme="minorBidi"/>
          <w:iCs w:val="0"/>
          <w:sz w:val="22"/>
          <w:szCs w:val="22"/>
        </w:rPr>
      </w:pPr>
      <w:hyperlink w:anchor="_Toc78900852" w:history="1">
        <w:r w:rsidRPr="007C26F3">
          <w:rPr>
            <w:rStyle w:val="Hyperlink"/>
          </w:rPr>
          <w:t>D.8.34</w:t>
        </w:r>
        <w:r>
          <w:rPr>
            <w:rFonts w:asciiTheme="minorHAnsi" w:eastAsiaTheme="minorEastAsia" w:hAnsiTheme="minorHAnsi" w:cstheme="minorBidi"/>
            <w:iCs w:val="0"/>
            <w:sz w:val="22"/>
            <w:szCs w:val="22"/>
          </w:rPr>
          <w:tab/>
        </w:r>
        <w:r w:rsidRPr="007C26F3">
          <w:rPr>
            <w:rStyle w:val="Hyperlink"/>
          </w:rPr>
          <w:t>DTS_HD_descriptor</w:t>
        </w:r>
        <w:r>
          <w:rPr>
            <w:webHidden/>
          </w:rPr>
          <w:tab/>
        </w:r>
        <w:r>
          <w:rPr>
            <w:webHidden/>
          </w:rPr>
          <w:fldChar w:fldCharType="begin"/>
        </w:r>
        <w:r>
          <w:rPr>
            <w:webHidden/>
          </w:rPr>
          <w:instrText xml:space="preserve"> PAGEREF _Toc78900852 \h </w:instrText>
        </w:r>
        <w:r>
          <w:rPr>
            <w:webHidden/>
          </w:rPr>
        </w:r>
        <w:r>
          <w:rPr>
            <w:webHidden/>
          </w:rPr>
          <w:fldChar w:fldCharType="separate"/>
        </w:r>
        <w:r>
          <w:rPr>
            <w:webHidden/>
          </w:rPr>
          <w:t>473</w:t>
        </w:r>
        <w:r>
          <w:rPr>
            <w:webHidden/>
          </w:rPr>
          <w:fldChar w:fldCharType="end"/>
        </w:r>
      </w:hyperlink>
    </w:p>
    <w:p w14:paraId="517266CD" w14:textId="78CD72DF" w:rsidR="00823A3A" w:rsidRDefault="00823A3A">
      <w:pPr>
        <w:pStyle w:val="TOC3"/>
        <w:rPr>
          <w:rFonts w:asciiTheme="minorHAnsi" w:eastAsiaTheme="minorEastAsia" w:hAnsiTheme="minorHAnsi" w:cstheme="minorBidi"/>
          <w:iCs w:val="0"/>
          <w:sz w:val="22"/>
          <w:szCs w:val="22"/>
        </w:rPr>
      </w:pPr>
      <w:hyperlink w:anchor="_Toc78900853" w:history="1">
        <w:r w:rsidRPr="007C26F3">
          <w:rPr>
            <w:rStyle w:val="Hyperlink"/>
          </w:rPr>
          <w:t>D.8.35</w:t>
        </w:r>
        <w:r>
          <w:rPr>
            <w:rFonts w:asciiTheme="minorHAnsi" w:eastAsiaTheme="minorEastAsia" w:hAnsiTheme="minorHAnsi" w:cstheme="minorBidi"/>
            <w:iCs w:val="0"/>
            <w:sz w:val="22"/>
            <w:szCs w:val="22"/>
          </w:rPr>
          <w:tab/>
        </w:r>
        <w:r w:rsidRPr="007C26F3">
          <w:rPr>
            <w:rStyle w:val="Hyperlink"/>
          </w:rPr>
          <w:t>DTS_neural_descriptor</w:t>
        </w:r>
        <w:r>
          <w:rPr>
            <w:webHidden/>
          </w:rPr>
          <w:tab/>
        </w:r>
        <w:r>
          <w:rPr>
            <w:webHidden/>
          </w:rPr>
          <w:fldChar w:fldCharType="begin"/>
        </w:r>
        <w:r>
          <w:rPr>
            <w:webHidden/>
          </w:rPr>
          <w:instrText xml:space="preserve"> PAGEREF _Toc78900853 \h </w:instrText>
        </w:r>
        <w:r>
          <w:rPr>
            <w:webHidden/>
          </w:rPr>
        </w:r>
        <w:r>
          <w:rPr>
            <w:webHidden/>
          </w:rPr>
          <w:fldChar w:fldCharType="separate"/>
        </w:r>
        <w:r>
          <w:rPr>
            <w:webHidden/>
          </w:rPr>
          <w:t>475</w:t>
        </w:r>
        <w:r>
          <w:rPr>
            <w:webHidden/>
          </w:rPr>
          <w:fldChar w:fldCharType="end"/>
        </w:r>
      </w:hyperlink>
    </w:p>
    <w:p w14:paraId="2CDEB418" w14:textId="700236B1" w:rsidR="00823A3A" w:rsidRDefault="00823A3A">
      <w:pPr>
        <w:pStyle w:val="TOC3"/>
        <w:rPr>
          <w:rFonts w:asciiTheme="minorHAnsi" w:eastAsiaTheme="minorEastAsia" w:hAnsiTheme="minorHAnsi" w:cstheme="minorBidi"/>
          <w:iCs w:val="0"/>
          <w:sz w:val="22"/>
          <w:szCs w:val="22"/>
        </w:rPr>
      </w:pPr>
      <w:hyperlink w:anchor="_Toc78900854" w:history="1">
        <w:r w:rsidRPr="007C26F3">
          <w:rPr>
            <w:rStyle w:val="Hyperlink"/>
          </w:rPr>
          <w:t>D.8.36</w:t>
        </w:r>
        <w:r>
          <w:rPr>
            <w:rFonts w:asciiTheme="minorHAnsi" w:eastAsiaTheme="minorEastAsia" w:hAnsiTheme="minorHAnsi" w:cstheme="minorBidi"/>
            <w:iCs w:val="0"/>
            <w:sz w:val="22"/>
            <w:szCs w:val="22"/>
          </w:rPr>
          <w:tab/>
        </w:r>
        <w:r w:rsidRPr="007C26F3">
          <w:rPr>
            <w:rStyle w:val="Hyperlink"/>
          </w:rPr>
          <w:t>dvb_html_application_boundary_descriptor</w:t>
        </w:r>
        <w:r>
          <w:rPr>
            <w:webHidden/>
          </w:rPr>
          <w:tab/>
        </w:r>
        <w:r>
          <w:rPr>
            <w:webHidden/>
          </w:rPr>
          <w:fldChar w:fldCharType="begin"/>
        </w:r>
        <w:r>
          <w:rPr>
            <w:webHidden/>
          </w:rPr>
          <w:instrText xml:space="preserve"> PAGEREF _Toc78900854 \h </w:instrText>
        </w:r>
        <w:r>
          <w:rPr>
            <w:webHidden/>
          </w:rPr>
        </w:r>
        <w:r>
          <w:rPr>
            <w:webHidden/>
          </w:rPr>
          <w:fldChar w:fldCharType="separate"/>
        </w:r>
        <w:r>
          <w:rPr>
            <w:webHidden/>
          </w:rPr>
          <w:t>475</w:t>
        </w:r>
        <w:r>
          <w:rPr>
            <w:webHidden/>
          </w:rPr>
          <w:fldChar w:fldCharType="end"/>
        </w:r>
      </w:hyperlink>
    </w:p>
    <w:p w14:paraId="76AFCC97" w14:textId="32FD45FE" w:rsidR="00823A3A" w:rsidRDefault="00823A3A">
      <w:pPr>
        <w:pStyle w:val="TOC3"/>
        <w:rPr>
          <w:rFonts w:asciiTheme="minorHAnsi" w:eastAsiaTheme="minorEastAsia" w:hAnsiTheme="minorHAnsi" w:cstheme="minorBidi"/>
          <w:iCs w:val="0"/>
          <w:sz w:val="22"/>
          <w:szCs w:val="22"/>
        </w:rPr>
      </w:pPr>
      <w:hyperlink w:anchor="_Toc78900855" w:history="1">
        <w:r w:rsidRPr="007C26F3">
          <w:rPr>
            <w:rStyle w:val="Hyperlink"/>
          </w:rPr>
          <w:t>D.8.37</w:t>
        </w:r>
        <w:r>
          <w:rPr>
            <w:rFonts w:asciiTheme="minorHAnsi" w:eastAsiaTheme="minorEastAsia" w:hAnsiTheme="minorHAnsi" w:cstheme="minorBidi"/>
            <w:iCs w:val="0"/>
            <w:sz w:val="22"/>
            <w:szCs w:val="22"/>
          </w:rPr>
          <w:tab/>
        </w:r>
        <w:r w:rsidRPr="007C26F3">
          <w:rPr>
            <w:rStyle w:val="Hyperlink"/>
          </w:rPr>
          <w:t>dvb_html_application_descriptor</w:t>
        </w:r>
        <w:r>
          <w:rPr>
            <w:webHidden/>
          </w:rPr>
          <w:tab/>
        </w:r>
        <w:r>
          <w:rPr>
            <w:webHidden/>
          </w:rPr>
          <w:fldChar w:fldCharType="begin"/>
        </w:r>
        <w:r>
          <w:rPr>
            <w:webHidden/>
          </w:rPr>
          <w:instrText xml:space="preserve"> PAGEREF _Toc78900855 \h </w:instrText>
        </w:r>
        <w:r>
          <w:rPr>
            <w:webHidden/>
          </w:rPr>
        </w:r>
        <w:r>
          <w:rPr>
            <w:webHidden/>
          </w:rPr>
          <w:fldChar w:fldCharType="separate"/>
        </w:r>
        <w:r>
          <w:rPr>
            <w:webHidden/>
          </w:rPr>
          <w:t>475</w:t>
        </w:r>
        <w:r>
          <w:rPr>
            <w:webHidden/>
          </w:rPr>
          <w:fldChar w:fldCharType="end"/>
        </w:r>
      </w:hyperlink>
    </w:p>
    <w:p w14:paraId="5148AED2" w14:textId="08ED922C" w:rsidR="00823A3A" w:rsidRDefault="00823A3A">
      <w:pPr>
        <w:pStyle w:val="TOC3"/>
        <w:rPr>
          <w:rFonts w:asciiTheme="minorHAnsi" w:eastAsiaTheme="minorEastAsia" w:hAnsiTheme="minorHAnsi" w:cstheme="minorBidi"/>
          <w:iCs w:val="0"/>
          <w:sz w:val="22"/>
          <w:szCs w:val="22"/>
        </w:rPr>
      </w:pPr>
      <w:hyperlink w:anchor="_Toc78900856" w:history="1">
        <w:r w:rsidRPr="007C26F3">
          <w:rPr>
            <w:rStyle w:val="Hyperlink"/>
          </w:rPr>
          <w:t>D.8.38</w:t>
        </w:r>
        <w:r>
          <w:rPr>
            <w:rFonts w:asciiTheme="minorHAnsi" w:eastAsiaTheme="minorEastAsia" w:hAnsiTheme="minorHAnsi" w:cstheme="minorBidi"/>
            <w:iCs w:val="0"/>
            <w:sz w:val="22"/>
            <w:szCs w:val="22"/>
          </w:rPr>
          <w:tab/>
        </w:r>
        <w:r w:rsidRPr="007C26F3">
          <w:rPr>
            <w:rStyle w:val="Hyperlink"/>
          </w:rPr>
          <w:t>dvb_html_application_location_descriptor</w:t>
        </w:r>
        <w:r>
          <w:rPr>
            <w:webHidden/>
          </w:rPr>
          <w:tab/>
        </w:r>
        <w:r>
          <w:rPr>
            <w:webHidden/>
          </w:rPr>
          <w:fldChar w:fldCharType="begin"/>
        </w:r>
        <w:r>
          <w:rPr>
            <w:webHidden/>
          </w:rPr>
          <w:instrText xml:space="preserve"> PAGEREF _Toc78900856 \h </w:instrText>
        </w:r>
        <w:r>
          <w:rPr>
            <w:webHidden/>
          </w:rPr>
        </w:r>
        <w:r>
          <w:rPr>
            <w:webHidden/>
          </w:rPr>
          <w:fldChar w:fldCharType="separate"/>
        </w:r>
        <w:r>
          <w:rPr>
            <w:webHidden/>
          </w:rPr>
          <w:t>475</w:t>
        </w:r>
        <w:r>
          <w:rPr>
            <w:webHidden/>
          </w:rPr>
          <w:fldChar w:fldCharType="end"/>
        </w:r>
      </w:hyperlink>
    </w:p>
    <w:p w14:paraId="6C6792C4" w14:textId="21F95409" w:rsidR="00823A3A" w:rsidRDefault="00823A3A">
      <w:pPr>
        <w:pStyle w:val="TOC3"/>
        <w:rPr>
          <w:rFonts w:asciiTheme="minorHAnsi" w:eastAsiaTheme="minorEastAsia" w:hAnsiTheme="minorHAnsi" w:cstheme="minorBidi"/>
          <w:iCs w:val="0"/>
          <w:sz w:val="22"/>
          <w:szCs w:val="22"/>
        </w:rPr>
      </w:pPr>
      <w:hyperlink w:anchor="_Toc78900857" w:history="1">
        <w:r w:rsidRPr="007C26F3">
          <w:rPr>
            <w:rStyle w:val="Hyperlink"/>
          </w:rPr>
          <w:t>D.8.39</w:t>
        </w:r>
        <w:r>
          <w:rPr>
            <w:rFonts w:asciiTheme="minorHAnsi" w:eastAsiaTheme="minorEastAsia" w:hAnsiTheme="minorHAnsi" w:cstheme="minorBidi"/>
            <w:iCs w:val="0"/>
            <w:sz w:val="22"/>
            <w:szCs w:val="22"/>
          </w:rPr>
          <w:tab/>
        </w:r>
        <w:r w:rsidRPr="007C26F3">
          <w:rPr>
            <w:rStyle w:val="Hyperlink"/>
          </w:rPr>
          <w:t>dvb_j_application_descriptor</w:t>
        </w:r>
        <w:r>
          <w:rPr>
            <w:webHidden/>
          </w:rPr>
          <w:tab/>
        </w:r>
        <w:r>
          <w:rPr>
            <w:webHidden/>
          </w:rPr>
          <w:fldChar w:fldCharType="begin"/>
        </w:r>
        <w:r>
          <w:rPr>
            <w:webHidden/>
          </w:rPr>
          <w:instrText xml:space="preserve"> PAGEREF _Toc78900857 \h </w:instrText>
        </w:r>
        <w:r>
          <w:rPr>
            <w:webHidden/>
          </w:rPr>
        </w:r>
        <w:r>
          <w:rPr>
            <w:webHidden/>
          </w:rPr>
          <w:fldChar w:fldCharType="separate"/>
        </w:r>
        <w:r>
          <w:rPr>
            <w:webHidden/>
          </w:rPr>
          <w:t>475</w:t>
        </w:r>
        <w:r>
          <w:rPr>
            <w:webHidden/>
          </w:rPr>
          <w:fldChar w:fldCharType="end"/>
        </w:r>
      </w:hyperlink>
    </w:p>
    <w:p w14:paraId="5C76594B" w14:textId="72D549E8" w:rsidR="00823A3A" w:rsidRDefault="00823A3A">
      <w:pPr>
        <w:pStyle w:val="TOC3"/>
        <w:rPr>
          <w:rFonts w:asciiTheme="minorHAnsi" w:eastAsiaTheme="minorEastAsia" w:hAnsiTheme="minorHAnsi" w:cstheme="minorBidi"/>
          <w:iCs w:val="0"/>
          <w:sz w:val="22"/>
          <w:szCs w:val="22"/>
        </w:rPr>
      </w:pPr>
      <w:hyperlink w:anchor="_Toc78900858" w:history="1">
        <w:r w:rsidRPr="007C26F3">
          <w:rPr>
            <w:rStyle w:val="Hyperlink"/>
          </w:rPr>
          <w:t>D.8.40</w:t>
        </w:r>
        <w:r>
          <w:rPr>
            <w:rFonts w:asciiTheme="minorHAnsi" w:eastAsiaTheme="minorEastAsia" w:hAnsiTheme="minorHAnsi" w:cstheme="minorBidi"/>
            <w:iCs w:val="0"/>
            <w:sz w:val="22"/>
            <w:szCs w:val="22"/>
          </w:rPr>
          <w:tab/>
        </w:r>
        <w:r w:rsidRPr="007C26F3">
          <w:rPr>
            <w:rStyle w:val="Hyperlink"/>
          </w:rPr>
          <w:t>dvb_j_application_location_descriptor</w:t>
        </w:r>
        <w:r>
          <w:rPr>
            <w:webHidden/>
          </w:rPr>
          <w:tab/>
        </w:r>
        <w:r>
          <w:rPr>
            <w:webHidden/>
          </w:rPr>
          <w:fldChar w:fldCharType="begin"/>
        </w:r>
        <w:r>
          <w:rPr>
            <w:webHidden/>
          </w:rPr>
          <w:instrText xml:space="preserve"> PAGEREF _Toc78900858 \h </w:instrText>
        </w:r>
        <w:r>
          <w:rPr>
            <w:webHidden/>
          </w:rPr>
        </w:r>
        <w:r>
          <w:rPr>
            <w:webHidden/>
          </w:rPr>
          <w:fldChar w:fldCharType="separate"/>
        </w:r>
        <w:r>
          <w:rPr>
            <w:webHidden/>
          </w:rPr>
          <w:t>475</w:t>
        </w:r>
        <w:r>
          <w:rPr>
            <w:webHidden/>
          </w:rPr>
          <w:fldChar w:fldCharType="end"/>
        </w:r>
      </w:hyperlink>
    </w:p>
    <w:p w14:paraId="434C8842" w14:textId="288E3B93" w:rsidR="00823A3A" w:rsidRDefault="00823A3A">
      <w:pPr>
        <w:pStyle w:val="TOC3"/>
        <w:rPr>
          <w:rFonts w:asciiTheme="minorHAnsi" w:eastAsiaTheme="minorEastAsia" w:hAnsiTheme="minorHAnsi" w:cstheme="minorBidi"/>
          <w:iCs w:val="0"/>
          <w:sz w:val="22"/>
          <w:szCs w:val="22"/>
        </w:rPr>
      </w:pPr>
      <w:hyperlink w:anchor="_Toc78900859" w:history="1">
        <w:r w:rsidRPr="007C26F3">
          <w:rPr>
            <w:rStyle w:val="Hyperlink"/>
          </w:rPr>
          <w:t>D.8.41</w:t>
        </w:r>
        <w:r>
          <w:rPr>
            <w:rFonts w:asciiTheme="minorHAnsi" w:eastAsiaTheme="minorEastAsia" w:hAnsiTheme="minorHAnsi" w:cstheme="minorBidi"/>
            <w:iCs w:val="0"/>
            <w:sz w:val="22"/>
            <w:szCs w:val="22"/>
          </w:rPr>
          <w:tab/>
        </w:r>
        <w:r w:rsidRPr="007C26F3">
          <w:rPr>
            <w:rStyle w:val="Hyperlink"/>
          </w:rPr>
          <w:t>ECM_repetition_rate_descriptor</w:t>
        </w:r>
        <w:r>
          <w:rPr>
            <w:webHidden/>
          </w:rPr>
          <w:tab/>
        </w:r>
        <w:r>
          <w:rPr>
            <w:webHidden/>
          </w:rPr>
          <w:fldChar w:fldCharType="begin"/>
        </w:r>
        <w:r>
          <w:rPr>
            <w:webHidden/>
          </w:rPr>
          <w:instrText xml:space="preserve"> PAGEREF _Toc78900859 \h </w:instrText>
        </w:r>
        <w:r>
          <w:rPr>
            <w:webHidden/>
          </w:rPr>
        </w:r>
        <w:r>
          <w:rPr>
            <w:webHidden/>
          </w:rPr>
          <w:fldChar w:fldCharType="separate"/>
        </w:r>
        <w:r>
          <w:rPr>
            <w:webHidden/>
          </w:rPr>
          <w:t>475</w:t>
        </w:r>
        <w:r>
          <w:rPr>
            <w:webHidden/>
          </w:rPr>
          <w:fldChar w:fldCharType="end"/>
        </w:r>
      </w:hyperlink>
    </w:p>
    <w:p w14:paraId="6A142909" w14:textId="7E3B9C0B" w:rsidR="00823A3A" w:rsidRDefault="00823A3A">
      <w:pPr>
        <w:pStyle w:val="TOC3"/>
        <w:rPr>
          <w:rFonts w:asciiTheme="minorHAnsi" w:eastAsiaTheme="minorEastAsia" w:hAnsiTheme="minorHAnsi" w:cstheme="minorBidi"/>
          <w:iCs w:val="0"/>
          <w:sz w:val="22"/>
          <w:szCs w:val="22"/>
        </w:rPr>
      </w:pPr>
      <w:hyperlink w:anchor="_Toc78900860" w:history="1">
        <w:r w:rsidRPr="007C26F3">
          <w:rPr>
            <w:rStyle w:val="Hyperlink"/>
          </w:rPr>
          <w:t>D.8.42</w:t>
        </w:r>
        <w:r>
          <w:rPr>
            <w:rFonts w:asciiTheme="minorHAnsi" w:eastAsiaTheme="minorEastAsia" w:hAnsiTheme="minorHAnsi" w:cstheme="minorBidi"/>
            <w:iCs w:val="0"/>
            <w:sz w:val="22"/>
            <w:szCs w:val="22"/>
          </w:rPr>
          <w:tab/>
        </w:r>
        <w:r w:rsidRPr="007C26F3">
          <w:rPr>
            <w:rStyle w:val="Hyperlink"/>
          </w:rPr>
          <w:t>enhanced_AC3_descriptor</w:t>
        </w:r>
        <w:r>
          <w:rPr>
            <w:webHidden/>
          </w:rPr>
          <w:tab/>
        </w:r>
        <w:r>
          <w:rPr>
            <w:webHidden/>
          </w:rPr>
          <w:fldChar w:fldCharType="begin"/>
        </w:r>
        <w:r>
          <w:rPr>
            <w:webHidden/>
          </w:rPr>
          <w:instrText xml:space="preserve"> PAGEREF _Toc78900860 \h </w:instrText>
        </w:r>
        <w:r>
          <w:rPr>
            <w:webHidden/>
          </w:rPr>
        </w:r>
        <w:r>
          <w:rPr>
            <w:webHidden/>
          </w:rPr>
          <w:fldChar w:fldCharType="separate"/>
        </w:r>
        <w:r>
          <w:rPr>
            <w:webHidden/>
          </w:rPr>
          <w:t>476</w:t>
        </w:r>
        <w:r>
          <w:rPr>
            <w:webHidden/>
          </w:rPr>
          <w:fldChar w:fldCharType="end"/>
        </w:r>
      </w:hyperlink>
    </w:p>
    <w:p w14:paraId="22772F0A" w14:textId="1D7D51DD" w:rsidR="00823A3A" w:rsidRDefault="00823A3A">
      <w:pPr>
        <w:pStyle w:val="TOC3"/>
        <w:rPr>
          <w:rFonts w:asciiTheme="minorHAnsi" w:eastAsiaTheme="minorEastAsia" w:hAnsiTheme="minorHAnsi" w:cstheme="minorBidi"/>
          <w:iCs w:val="0"/>
          <w:sz w:val="22"/>
          <w:szCs w:val="22"/>
        </w:rPr>
      </w:pPr>
      <w:hyperlink w:anchor="_Toc78900861" w:history="1">
        <w:r w:rsidRPr="007C26F3">
          <w:rPr>
            <w:rStyle w:val="Hyperlink"/>
          </w:rPr>
          <w:t>D.8.43</w:t>
        </w:r>
        <w:r>
          <w:rPr>
            <w:rFonts w:asciiTheme="minorHAnsi" w:eastAsiaTheme="minorEastAsia" w:hAnsiTheme="minorHAnsi" w:cstheme="minorBidi"/>
            <w:iCs w:val="0"/>
            <w:sz w:val="22"/>
            <w:szCs w:val="22"/>
          </w:rPr>
          <w:tab/>
        </w:r>
        <w:r w:rsidRPr="007C26F3">
          <w:rPr>
            <w:rStyle w:val="Hyperlink"/>
          </w:rPr>
          <w:t>extended_event_descriptor</w:t>
        </w:r>
        <w:r>
          <w:rPr>
            <w:webHidden/>
          </w:rPr>
          <w:tab/>
        </w:r>
        <w:r>
          <w:rPr>
            <w:webHidden/>
          </w:rPr>
          <w:fldChar w:fldCharType="begin"/>
        </w:r>
        <w:r>
          <w:rPr>
            <w:webHidden/>
          </w:rPr>
          <w:instrText xml:space="preserve"> PAGEREF _Toc78900861 \h </w:instrText>
        </w:r>
        <w:r>
          <w:rPr>
            <w:webHidden/>
          </w:rPr>
        </w:r>
        <w:r>
          <w:rPr>
            <w:webHidden/>
          </w:rPr>
          <w:fldChar w:fldCharType="separate"/>
        </w:r>
        <w:r>
          <w:rPr>
            <w:webHidden/>
          </w:rPr>
          <w:t>476</w:t>
        </w:r>
        <w:r>
          <w:rPr>
            <w:webHidden/>
          </w:rPr>
          <w:fldChar w:fldCharType="end"/>
        </w:r>
      </w:hyperlink>
    </w:p>
    <w:p w14:paraId="51545445" w14:textId="67817CE9" w:rsidR="00823A3A" w:rsidRDefault="00823A3A">
      <w:pPr>
        <w:pStyle w:val="TOC3"/>
        <w:rPr>
          <w:rFonts w:asciiTheme="minorHAnsi" w:eastAsiaTheme="minorEastAsia" w:hAnsiTheme="minorHAnsi" w:cstheme="minorBidi"/>
          <w:iCs w:val="0"/>
          <w:sz w:val="22"/>
          <w:szCs w:val="22"/>
        </w:rPr>
      </w:pPr>
      <w:hyperlink w:anchor="_Toc78900862" w:history="1">
        <w:r w:rsidRPr="007C26F3">
          <w:rPr>
            <w:rStyle w:val="Hyperlink"/>
          </w:rPr>
          <w:t>D.8.44</w:t>
        </w:r>
        <w:r>
          <w:rPr>
            <w:rFonts w:asciiTheme="minorHAnsi" w:eastAsiaTheme="minorEastAsia" w:hAnsiTheme="minorHAnsi" w:cstheme="minorBidi"/>
            <w:iCs w:val="0"/>
            <w:sz w:val="22"/>
            <w:szCs w:val="22"/>
          </w:rPr>
          <w:tab/>
        </w:r>
        <w:r w:rsidRPr="007C26F3">
          <w:rPr>
            <w:rStyle w:val="Hyperlink"/>
          </w:rPr>
          <w:t>external_application_authorization_descriptor</w:t>
        </w:r>
        <w:r>
          <w:rPr>
            <w:webHidden/>
          </w:rPr>
          <w:tab/>
        </w:r>
        <w:r>
          <w:rPr>
            <w:webHidden/>
          </w:rPr>
          <w:fldChar w:fldCharType="begin"/>
        </w:r>
        <w:r>
          <w:rPr>
            <w:webHidden/>
          </w:rPr>
          <w:instrText xml:space="preserve"> PAGEREF _Toc78900862 \h </w:instrText>
        </w:r>
        <w:r>
          <w:rPr>
            <w:webHidden/>
          </w:rPr>
        </w:r>
        <w:r>
          <w:rPr>
            <w:webHidden/>
          </w:rPr>
          <w:fldChar w:fldCharType="separate"/>
        </w:r>
        <w:r>
          <w:rPr>
            <w:webHidden/>
          </w:rPr>
          <w:t>476</w:t>
        </w:r>
        <w:r>
          <w:rPr>
            <w:webHidden/>
          </w:rPr>
          <w:fldChar w:fldCharType="end"/>
        </w:r>
      </w:hyperlink>
    </w:p>
    <w:p w14:paraId="2B31B967" w14:textId="7485AE2E" w:rsidR="00823A3A" w:rsidRDefault="00823A3A">
      <w:pPr>
        <w:pStyle w:val="TOC3"/>
        <w:rPr>
          <w:rFonts w:asciiTheme="minorHAnsi" w:eastAsiaTheme="minorEastAsia" w:hAnsiTheme="minorHAnsi" w:cstheme="minorBidi"/>
          <w:iCs w:val="0"/>
          <w:sz w:val="22"/>
          <w:szCs w:val="22"/>
        </w:rPr>
      </w:pPr>
      <w:hyperlink w:anchor="_Toc78900863" w:history="1">
        <w:r w:rsidRPr="007C26F3">
          <w:rPr>
            <w:rStyle w:val="Hyperlink"/>
          </w:rPr>
          <w:t>D.8.45</w:t>
        </w:r>
        <w:r>
          <w:rPr>
            <w:rFonts w:asciiTheme="minorHAnsi" w:eastAsiaTheme="minorEastAsia" w:hAnsiTheme="minorHAnsi" w:cstheme="minorBidi"/>
            <w:iCs w:val="0"/>
            <w:sz w:val="22"/>
            <w:szCs w:val="22"/>
          </w:rPr>
          <w:tab/>
        </w:r>
        <w:r w:rsidRPr="007C26F3">
          <w:rPr>
            <w:rStyle w:val="Hyperlink"/>
          </w:rPr>
          <w:t>frequency_list_descriptor</w:t>
        </w:r>
        <w:r>
          <w:rPr>
            <w:webHidden/>
          </w:rPr>
          <w:tab/>
        </w:r>
        <w:r>
          <w:rPr>
            <w:webHidden/>
          </w:rPr>
          <w:fldChar w:fldCharType="begin"/>
        </w:r>
        <w:r>
          <w:rPr>
            <w:webHidden/>
          </w:rPr>
          <w:instrText xml:space="preserve"> PAGEREF _Toc78900863 \h </w:instrText>
        </w:r>
        <w:r>
          <w:rPr>
            <w:webHidden/>
          </w:rPr>
        </w:r>
        <w:r>
          <w:rPr>
            <w:webHidden/>
          </w:rPr>
          <w:fldChar w:fldCharType="separate"/>
        </w:r>
        <w:r>
          <w:rPr>
            <w:webHidden/>
          </w:rPr>
          <w:t>476</w:t>
        </w:r>
        <w:r>
          <w:rPr>
            <w:webHidden/>
          </w:rPr>
          <w:fldChar w:fldCharType="end"/>
        </w:r>
      </w:hyperlink>
    </w:p>
    <w:p w14:paraId="2DA27232" w14:textId="6517DB7A" w:rsidR="00823A3A" w:rsidRDefault="00823A3A">
      <w:pPr>
        <w:pStyle w:val="TOC3"/>
        <w:rPr>
          <w:rFonts w:asciiTheme="minorHAnsi" w:eastAsiaTheme="minorEastAsia" w:hAnsiTheme="minorHAnsi" w:cstheme="minorBidi"/>
          <w:iCs w:val="0"/>
          <w:sz w:val="22"/>
          <w:szCs w:val="22"/>
        </w:rPr>
      </w:pPr>
      <w:hyperlink w:anchor="_Toc78900864" w:history="1">
        <w:r w:rsidRPr="007C26F3">
          <w:rPr>
            <w:rStyle w:val="Hyperlink"/>
            <w:lang w:val="fr-FR"/>
          </w:rPr>
          <w:t>D.8.46</w:t>
        </w:r>
        <w:r>
          <w:rPr>
            <w:rFonts w:asciiTheme="minorHAnsi" w:eastAsiaTheme="minorEastAsia" w:hAnsiTheme="minorHAnsi" w:cstheme="minorBidi"/>
            <w:iCs w:val="0"/>
            <w:sz w:val="22"/>
            <w:szCs w:val="22"/>
          </w:rPr>
          <w:tab/>
        </w:r>
        <w:r w:rsidRPr="007C26F3">
          <w:rPr>
            <w:rStyle w:val="Hyperlink"/>
            <w:lang w:val="fr-FR"/>
          </w:rPr>
          <w:t>FTA_content_management_descriptor</w:t>
        </w:r>
        <w:r>
          <w:rPr>
            <w:webHidden/>
          </w:rPr>
          <w:tab/>
        </w:r>
        <w:r>
          <w:rPr>
            <w:webHidden/>
          </w:rPr>
          <w:fldChar w:fldCharType="begin"/>
        </w:r>
        <w:r>
          <w:rPr>
            <w:webHidden/>
          </w:rPr>
          <w:instrText xml:space="preserve"> PAGEREF _Toc78900864 \h </w:instrText>
        </w:r>
        <w:r>
          <w:rPr>
            <w:webHidden/>
          </w:rPr>
        </w:r>
        <w:r>
          <w:rPr>
            <w:webHidden/>
          </w:rPr>
          <w:fldChar w:fldCharType="separate"/>
        </w:r>
        <w:r>
          <w:rPr>
            <w:webHidden/>
          </w:rPr>
          <w:t>477</w:t>
        </w:r>
        <w:r>
          <w:rPr>
            <w:webHidden/>
          </w:rPr>
          <w:fldChar w:fldCharType="end"/>
        </w:r>
      </w:hyperlink>
    </w:p>
    <w:p w14:paraId="4C03B078" w14:textId="7A30B184" w:rsidR="00823A3A" w:rsidRDefault="00823A3A">
      <w:pPr>
        <w:pStyle w:val="TOC3"/>
        <w:rPr>
          <w:rFonts w:asciiTheme="minorHAnsi" w:eastAsiaTheme="minorEastAsia" w:hAnsiTheme="minorHAnsi" w:cstheme="minorBidi"/>
          <w:iCs w:val="0"/>
          <w:sz w:val="22"/>
          <w:szCs w:val="22"/>
        </w:rPr>
      </w:pPr>
      <w:hyperlink w:anchor="_Toc78900865" w:history="1">
        <w:r w:rsidRPr="007C26F3">
          <w:rPr>
            <w:rStyle w:val="Hyperlink"/>
          </w:rPr>
          <w:t>D.8.47</w:t>
        </w:r>
        <w:r>
          <w:rPr>
            <w:rFonts w:asciiTheme="minorHAnsi" w:eastAsiaTheme="minorEastAsia" w:hAnsiTheme="minorHAnsi" w:cstheme="minorBidi"/>
            <w:iCs w:val="0"/>
            <w:sz w:val="22"/>
            <w:szCs w:val="22"/>
          </w:rPr>
          <w:tab/>
        </w:r>
        <w:r w:rsidRPr="007C26F3">
          <w:rPr>
            <w:rStyle w:val="Hyperlink"/>
          </w:rPr>
          <w:t>graphics_constraints_descriptor</w:t>
        </w:r>
        <w:r>
          <w:rPr>
            <w:webHidden/>
          </w:rPr>
          <w:tab/>
        </w:r>
        <w:r>
          <w:rPr>
            <w:webHidden/>
          </w:rPr>
          <w:fldChar w:fldCharType="begin"/>
        </w:r>
        <w:r>
          <w:rPr>
            <w:webHidden/>
          </w:rPr>
          <w:instrText xml:space="preserve"> PAGEREF _Toc78900865 \h </w:instrText>
        </w:r>
        <w:r>
          <w:rPr>
            <w:webHidden/>
          </w:rPr>
        </w:r>
        <w:r>
          <w:rPr>
            <w:webHidden/>
          </w:rPr>
          <w:fldChar w:fldCharType="separate"/>
        </w:r>
        <w:r>
          <w:rPr>
            <w:webHidden/>
          </w:rPr>
          <w:t>477</w:t>
        </w:r>
        <w:r>
          <w:rPr>
            <w:webHidden/>
          </w:rPr>
          <w:fldChar w:fldCharType="end"/>
        </w:r>
      </w:hyperlink>
    </w:p>
    <w:p w14:paraId="4495D04C" w14:textId="4237F7DF" w:rsidR="00823A3A" w:rsidRDefault="00823A3A">
      <w:pPr>
        <w:pStyle w:val="TOC3"/>
        <w:rPr>
          <w:rFonts w:asciiTheme="minorHAnsi" w:eastAsiaTheme="minorEastAsia" w:hAnsiTheme="minorHAnsi" w:cstheme="minorBidi"/>
          <w:iCs w:val="0"/>
          <w:sz w:val="22"/>
          <w:szCs w:val="22"/>
        </w:rPr>
      </w:pPr>
      <w:hyperlink w:anchor="_Toc78900866" w:history="1">
        <w:r w:rsidRPr="007C26F3">
          <w:rPr>
            <w:rStyle w:val="Hyperlink"/>
          </w:rPr>
          <w:t>D.8.48</w:t>
        </w:r>
        <w:r>
          <w:rPr>
            <w:rFonts w:asciiTheme="minorHAnsi" w:eastAsiaTheme="minorEastAsia" w:hAnsiTheme="minorHAnsi" w:cstheme="minorBidi"/>
            <w:iCs w:val="0"/>
            <w:sz w:val="22"/>
            <w:szCs w:val="22"/>
          </w:rPr>
          <w:tab/>
        </w:r>
        <w:r w:rsidRPr="007C26F3">
          <w:rPr>
            <w:rStyle w:val="Hyperlink"/>
          </w:rPr>
          <w:t>image_icon_descriptor</w:t>
        </w:r>
        <w:r>
          <w:rPr>
            <w:webHidden/>
          </w:rPr>
          <w:tab/>
        </w:r>
        <w:r>
          <w:rPr>
            <w:webHidden/>
          </w:rPr>
          <w:fldChar w:fldCharType="begin"/>
        </w:r>
        <w:r>
          <w:rPr>
            <w:webHidden/>
          </w:rPr>
          <w:instrText xml:space="preserve"> PAGEREF _Toc78900866 \h </w:instrText>
        </w:r>
        <w:r>
          <w:rPr>
            <w:webHidden/>
          </w:rPr>
        </w:r>
        <w:r>
          <w:rPr>
            <w:webHidden/>
          </w:rPr>
          <w:fldChar w:fldCharType="separate"/>
        </w:r>
        <w:r>
          <w:rPr>
            <w:webHidden/>
          </w:rPr>
          <w:t>477</w:t>
        </w:r>
        <w:r>
          <w:rPr>
            <w:webHidden/>
          </w:rPr>
          <w:fldChar w:fldCharType="end"/>
        </w:r>
      </w:hyperlink>
    </w:p>
    <w:p w14:paraId="4264D23E" w14:textId="71FE38C0" w:rsidR="00823A3A" w:rsidRDefault="00823A3A">
      <w:pPr>
        <w:pStyle w:val="TOC3"/>
        <w:rPr>
          <w:rFonts w:asciiTheme="minorHAnsi" w:eastAsiaTheme="minorEastAsia" w:hAnsiTheme="minorHAnsi" w:cstheme="minorBidi"/>
          <w:iCs w:val="0"/>
          <w:sz w:val="22"/>
          <w:szCs w:val="22"/>
        </w:rPr>
      </w:pPr>
      <w:hyperlink w:anchor="_Toc78900867" w:history="1">
        <w:r w:rsidRPr="007C26F3">
          <w:rPr>
            <w:rStyle w:val="Hyperlink"/>
          </w:rPr>
          <w:t>D.8.49</w:t>
        </w:r>
        <w:r>
          <w:rPr>
            <w:rFonts w:asciiTheme="minorHAnsi" w:eastAsiaTheme="minorEastAsia" w:hAnsiTheme="minorHAnsi" w:cstheme="minorBidi"/>
            <w:iCs w:val="0"/>
            <w:sz w:val="22"/>
            <w:szCs w:val="22"/>
          </w:rPr>
          <w:tab/>
        </w:r>
        <w:r w:rsidRPr="007C26F3">
          <w:rPr>
            <w:rStyle w:val="Hyperlink"/>
          </w:rPr>
          <w:t>IPMAC_generic_stream_location_descriptor</w:t>
        </w:r>
        <w:r>
          <w:rPr>
            <w:webHidden/>
          </w:rPr>
          <w:tab/>
        </w:r>
        <w:r>
          <w:rPr>
            <w:webHidden/>
          </w:rPr>
          <w:fldChar w:fldCharType="begin"/>
        </w:r>
        <w:r>
          <w:rPr>
            <w:webHidden/>
          </w:rPr>
          <w:instrText xml:space="preserve"> PAGEREF _Toc78900867 \h </w:instrText>
        </w:r>
        <w:r>
          <w:rPr>
            <w:webHidden/>
          </w:rPr>
        </w:r>
        <w:r>
          <w:rPr>
            <w:webHidden/>
          </w:rPr>
          <w:fldChar w:fldCharType="separate"/>
        </w:r>
        <w:r>
          <w:rPr>
            <w:webHidden/>
          </w:rPr>
          <w:t>477</w:t>
        </w:r>
        <w:r>
          <w:rPr>
            <w:webHidden/>
          </w:rPr>
          <w:fldChar w:fldCharType="end"/>
        </w:r>
      </w:hyperlink>
    </w:p>
    <w:p w14:paraId="30E27E2C" w14:textId="2506A5F5" w:rsidR="00823A3A" w:rsidRDefault="00823A3A">
      <w:pPr>
        <w:pStyle w:val="TOC3"/>
        <w:rPr>
          <w:rFonts w:asciiTheme="minorHAnsi" w:eastAsiaTheme="minorEastAsia" w:hAnsiTheme="minorHAnsi" w:cstheme="minorBidi"/>
          <w:iCs w:val="0"/>
          <w:sz w:val="22"/>
          <w:szCs w:val="22"/>
        </w:rPr>
      </w:pPr>
      <w:hyperlink w:anchor="_Toc78900868" w:history="1">
        <w:r w:rsidRPr="007C26F3">
          <w:rPr>
            <w:rStyle w:val="Hyperlink"/>
          </w:rPr>
          <w:t>D.8.50</w:t>
        </w:r>
        <w:r>
          <w:rPr>
            <w:rFonts w:asciiTheme="minorHAnsi" w:eastAsiaTheme="minorEastAsia" w:hAnsiTheme="minorHAnsi" w:cstheme="minorBidi"/>
            <w:iCs w:val="0"/>
            <w:sz w:val="22"/>
            <w:szCs w:val="22"/>
          </w:rPr>
          <w:tab/>
        </w:r>
        <w:r w:rsidRPr="007C26F3">
          <w:rPr>
            <w:rStyle w:val="Hyperlink"/>
          </w:rPr>
          <w:t>IPMAC_platform_name_descriptor</w:t>
        </w:r>
        <w:r>
          <w:rPr>
            <w:webHidden/>
          </w:rPr>
          <w:tab/>
        </w:r>
        <w:r>
          <w:rPr>
            <w:webHidden/>
          </w:rPr>
          <w:fldChar w:fldCharType="begin"/>
        </w:r>
        <w:r>
          <w:rPr>
            <w:webHidden/>
          </w:rPr>
          <w:instrText xml:space="preserve"> PAGEREF _Toc78900868 \h </w:instrText>
        </w:r>
        <w:r>
          <w:rPr>
            <w:webHidden/>
          </w:rPr>
        </w:r>
        <w:r>
          <w:rPr>
            <w:webHidden/>
          </w:rPr>
          <w:fldChar w:fldCharType="separate"/>
        </w:r>
        <w:r>
          <w:rPr>
            <w:webHidden/>
          </w:rPr>
          <w:t>477</w:t>
        </w:r>
        <w:r>
          <w:rPr>
            <w:webHidden/>
          </w:rPr>
          <w:fldChar w:fldCharType="end"/>
        </w:r>
      </w:hyperlink>
    </w:p>
    <w:p w14:paraId="7C0F3C2A" w14:textId="6AA003C5" w:rsidR="00823A3A" w:rsidRDefault="00823A3A">
      <w:pPr>
        <w:pStyle w:val="TOC3"/>
        <w:rPr>
          <w:rFonts w:asciiTheme="minorHAnsi" w:eastAsiaTheme="minorEastAsia" w:hAnsiTheme="minorHAnsi" w:cstheme="minorBidi"/>
          <w:iCs w:val="0"/>
          <w:sz w:val="22"/>
          <w:szCs w:val="22"/>
        </w:rPr>
      </w:pPr>
      <w:hyperlink w:anchor="_Toc78900869" w:history="1">
        <w:r w:rsidRPr="007C26F3">
          <w:rPr>
            <w:rStyle w:val="Hyperlink"/>
          </w:rPr>
          <w:t>D.8.51</w:t>
        </w:r>
        <w:r>
          <w:rPr>
            <w:rFonts w:asciiTheme="minorHAnsi" w:eastAsiaTheme="minorEastAsia" w:hAnsiTheme="minorHAnsi" w:cstheme="minorBidi"/>
            <w:iCs w:val="0"/>
            <w:sz w:val="22"/>
            <w:szCs w:val="22"/>
          </w:rPr>
          <w:tab/>
        </w:r>
        <w:r w:rsidRPr="007C26F3">
          <w:rPr>
            <w:rStyle w:val="Hyperlink"/>
          </w:rPr>
          <w:t>IPMAC_platform_provider_name_descriptor</w:t>
        </w:r>
        <w:r>
          <w:rPr>
            <w:webHidden/>
          </w:rPr>
          <w:tab/>
        </w:r>
        <w:r>
          <w:rPr>
            <w:webHidden/>
          </w:rPr>
          <w:fldChar w:fldCharType="begin"/>
        </w:r>
        <w:r>
          <w:rPr>
            <w:webHidden/>
          </w:rPr>
          <w:instrText xml:space="preserve"> PAGEREF _Toc78900869 \h </w:instrText>
        </w:r>
        <w:r>
          <w:rPr>
            <w:webHidden/>
          </w:rPr>
        </w:r>
        <w:r>
          <w:rPr>
            <w:webHidden/>
          </w:rPr>
          <w:fldChar w:fldCharType="separate"/>
        </w:r>
        <w:r>
          <w:rPr>
            <w:webHidden/>
          </w:rPr>
          <w:t>478</w:t>
        </w:r>
        <w:r>
          <w:rPr>
            <w:webHidden/>
          </w:rPr>
          <w:fldChar w:fldCharType="end"/>
        </w:r>
      </w:hyperlink>
    </w:p>
    <w:p w14:paraId="6F8423D2" w14:textId="5EFAB155" w:rsidR="00823A3A" w:rsidRDefault="00823A3A">
      <w:pPr>
        <w:pStyle w:val="TOC3"/>
        <w:rPr>
          <w:rFonts w:asciiTheme="minorHAnsi" w:eastAsiaTheme="minorEastAsia" w:hAnsiTheme="minorHAnsi" w:cstheme="minorBidi"/>
          <w:iCs w:val="0"/>
          <w:sz w:val="22"/>
          <w:szCs w:val="22"/>
        </w:rPr>
      </w:pPr>
      <w:hyperlink w:anchor="_Toc78900870" w:history="1">
        <w:r w:rsidRPr="007C26F3">
          <w:rPr>
            <w:rStyle w:val="Hyperlink"/>
          </w:rPr>
          <w:t>D.8.52</w:t>
        </w:r>
        <w:r>
          <w:rPr>
            <w:rFonts w:asciiTheme="minorHAnsi" w:eastAsiaTheme="minorEastAsia" w:hAnsiTheme="minorHAnsi" w:cstheme="minorBidi"/>
            <w:iCs w:val="0"/>
            <w:sz w:val="22"/>
            <w:szCs w:val="22"/>
          </w:rPr>
          <w:tab/>
        </w:r>
        <w:r w:rsidRPr="007C26F3">
          <w:rPr>
            <w:rStyle w:val="Hyperlink"/>
          </w:rPr>
          <w:t>IPMAC_stream_location_descriptor</w:t>
        </w:r>
        <w:r>
          <w:rPr>
            <w:webHidden/>
          </w:rPr>
          <w:tab/>
        </w:r>
        <w:r>
          <w:rPr>
            <w:webHidden/>
          </w:rPr>
          <w:fldChar w:fldCharType="begin"/>
        </w:r>
        <w:r>
          <w:rPr>
            <w:webHidden/>
          </w:rPr>
          <w:instrText xml:space="preserve"> PAGEREF _Toc78900870 \h </w:instrText>
        </w:r>
        <w:r>
          <w:rPr>
            <w:webHidden/>
          </w:rPr>
        </w:r>
        <w:r>
          <w:rPr>
            <w:webHidden/>
          </w:rPr>
          <w:fldChar w:fldCharType="separate"/>
        </w:r>
        <w:r>
          <w:rPr>
            <w:webHidden/>
          </w:rPr>
          <w:t>478</w:t>
        </w:r>
        <w:r>
          <w:rPr>
            <w:webHidden/>
          </w:rPr>
          <w:fldChar w:fldCharType="end"/>
        </w:r>
      </w:hyperlink>
    </w:p>
    <w:p w14:paraId="3B5F2633" w14:textId="7A3C0D58" w:rsidR="00823A3A" w:rsidRDefault="00823A3A">
      <w:pPr>
        <w:pStyle w:val="TOC3"/>
        <w:rPr>
          <w:rFonts w:asciiTheme="minorHAnsi" w:eastAsiaTheme="minorEastAsia" w:hAnsiTheme="minorHAnsi" w:cstheme="minorBidi"/>
          <w:iCs w:val="0"/>
          <w:sz w:val="22"/>
          <w:szCs w:val="22"/>
        </w:rPr>
      </w:pPr>
      <w:hyperlink w:anchor="_Toc78900871" w:history="1">
        <w:r w:rsidRPr="007C26F3">
          <w:rPr>
            <w:rStyle w:val="Hyperlink"/>
          </w:rPr>
          <w:t>D.8.53</w:t>
        </w:r>
        <w:r>
          <w:rPr>
            <w:rFonts w:asciiTheme="minorHAnsi" w:eastAsiaTheme="minorEastAsia" w:hAnsiTheme="minorHAnsi" w:cstheme="minorBidi"/>
            <w:iCs w:val="0"/>
            <w:sz w:val="22"/>
            <w:szCs w:val="22"/>
          </w:rPr>
          <w:tab/>
        </w:r>
        <w:r w:rsidRPr="007C26F3">
          <w:rPr>
            <w:rStyle w:val="Hyperlink"/>
          </w:rPr>
          <w:t>ip_signalling_descriptor</w:t>
        </w:r>
        <w:r>
          <w:rPr>
            <w:webHidden/>
          </w:rPr>
          <w:tab/>
        </w:r>
        <w:r>
          <w:rPr>
            <w:webHidden/>
          </w:rPr>
          <w:fldChar w:fldCharType="begin"/>
        </w:r>
        <w:r>
          <w:rPr>
            <w:webHidden/>
          </w:rPr>
          <w:instrText xml:space="preserve"> PAGEREF _Toc78900871 \h </w:instrText>
        </w:r>
        <w:r>
          <w:rPr>
            <w:webHidden/>
          </w:rPr>
        </w:r>
        <w:r>
          <w:rPr>
            <w:webHidden/>
          </w:rPr>
          <w:fldChar w:fldCharType="separate"/>
        </w:r>
        <w:r>
          <w:rPr>
            <w:webHidden/>
          </w:rPr>
          <w:t>478</w:t>
        </w:r>
        <w:r>
          <w:rPr>
            <w:webHidden/>
          </w:rPr>
          <w:fldChar w:fldCharType="end"/>
        </w:r>
      </w:hyperlink>
    </w:p>
    <w:p w14:paraId="4C49568E" w14:textId="566246BB" w:rsidR="00823A3A" w:rsidRDefault="00823A3A">
      <w:pPr>
        <w:pStyle w:val="TOC3"/>
        <w:rPr>
          <w:rFonts w:asciiTheme="minorHAnsi" w:eastAsiaTheme="minorEastAsia" w:hAnsiTheme="minorHAnsi" w:cstheme="minorBidi"/>
          <w:iCs w:val="0"/>
          <w:sz w:val="22"/>
          <w:szCs w:val="22"/>
        </w:rPr>
      </w:pPr>
      <w:hyperlink w:anchor="_Toc78900872" w:history="1">
        <w:r w:rsidRPr="007C26F3">
          <w:rPr>
            <w:rStyle w:val="Hyperlink"/>
          </w:rPr>
          <w:t>D.8.54</w:t>
        </w:r>
        <w:r>
          <w:rPr>
            <w:rFonts w:asciiTheme="minorHAnsi" w:eastAsiaTheme="minorEastAsia" w:hAnsiTheme="minorHAnsi" w:cstheme="minorBidi"/>
            <w:iCs w:val="0"/>
            <w:sz w:val="22"/>
            <w:szCs w:val="22"/>
          </w:rPr>
          <w:tab/>
        </w:r>
        <w:r w:rsidRPr="007C26F3">
          <w:rPr>
            <w:rStyle w:val="Hyperlink"/>
          </w:rPr>
          <w:t>ISP_access_mode_descriptor</w:t>
        </w:r>
        <w:r>
          <w:rPr>
            <w:webHidden/>
          </w:rPr>
          <w:tab/>
        </w:r>
        <w:r>
          <w:rPr>
            <w:webHidden/>
          </w:rPr>
          <w:fldChar w:fldCharType="begin"/>
        </w:r>
        <w:r>
          <w:rPr>
            <w:webHidden/>
          </w:rPr>
          <w:instrText xml:space="preserve"> PAGEREF _Toc78900872 \h </w:instrText>
        </w:r>
        <w:r>
          <w:rPr>
            <w:webHidden/>
          </w:rPr>
        </w:r>
        <w:r>
          <w:rPr>
            <w:webHidden/>
          </w:rPr>
          <w:fldChar w:fldCharType="separate"/>
        </w:r>
        <w:r>
          <w:rPr>
            <w:webHidden/>
          </w:rPr>
          <w:t>478</w:t>
        </w:r>
        <w:r>
          <w:rPr>
            <w:webHidden/>
          </w:rPr>
          <w:fldChar w:fldCharType="end"/>
        </w:r>
      </w:hyperlink>
    </w:p>
    <w:p w14:paraId="348A723C" w14:textId="2641E79A" w:rsidR="00823A3A" w:rsidRDefault="00823A3A">
      <w:pPr>
        <w:pStyle w:val="TOC3"/>
        <w:rPr>
          <w:rFonts w:asciiTheme="minorHAnsi" w:eastAsiaTheme="minorEastAsia" w:hAnsiTheme="minorHAnsi" w:cstheme="minorBidi"/>
          <w:iCs w:val="0"/>
          <w:sz w:val="22"/>
          <w:szCs w:val="22"/>
        </w:rPr>
      </w:pPr>
      <w:hyperlink w:anchor="_Toc78900873" w:history="1">
        <w:r w:rsidRPr="007C26F3">
          <w:rPr>
            <w:rStyle w:val="Hyperlink"/>
          </w:rPr>
          <w:t>D.8.55</w:t>
        </w:r>
        <w:r>
          <w:rPr>
            <w:rFonts w:asciiTheme="minorHAnsi" w:eastAsiaTheme="minorEastAsia" w:hAnsiTheme="minorHAnsi" w:cstheme="minorBidi"/>
            <w:iCs w:val="0"/>
            <w:sz w:val="22"/>
            <w:szCs w:val="22"/>
          </w:rPr>
          <w:tab/>
        </w:r>
        <w:r w:rsidRPr="007C26F3">
          <w:rPr>
            <w:rStyle w:val="Hyperlink"/>
          </w:rPr>
          <w:t>linkage_descriptor</w:t>
        </w:r>
        <w:r>
          <w:rPr>
            <w:webHidden/>
          </w:rPr>
          <w:tab/>
        </w:r>
        <w:r>
          <w:rPr>
            <w:webHidden/>
          </w:rPr>
          <w:fldChar w:fldCharType="begin"/>
        </w:r>
        <w:r>
          <w:rPr>
            <w:webHidden/>
          </w:rPr>
          <w:instrText xml:space="preserve"> PAGEREF _Toc78900873 \h </w:instrText>
        </w:r>
        <w:r>
          <w:rPr>
            <w:webHidden/>
          </w:rPr>
        </w:r>
        <w:r>
          <w:rPr>
            <w:webHidden/>
          </w:rPr>
          <w:fldChar w:fldCharType="separate"/>
        </w:r>
        <w:r>
          <w:rPr>
            <w:webHidden/>
          </w:rPr>
          <w:t>478</w:t>
        </w:r>
        <w:r>
          <w:rPr>
            <w:webHidden/>
          </w:rPr>
          <w:fldChar w:fldCharType="end"/>
        </w:r>
      </w:hyperlink>
    </w:p>
    <w:p w14:paraId="3E4D29CF" w14:textId="53F7C7FD" w:rsidR="00823A3A" w:rsidRDefault="00823A3A">
      <w:pPr>
        <w:pStyle w:val="TOC3"/>
        <w:rPr>
          <w:rFonts w:asciiTheme="minorHAnsi" w:eastAsiaTheme="minorEastAsia" w:hAnsiTheme="minorHAnsi" w:cstheme="minorBidi"/>
          <w:iCs w:val="0"/>
          <w:sz w:val="22"/>
          <w:szCs w:val="22"/>
        </w:rPr>
      </w:pPr>
      <w:hyperlink w:anchor="_Toc78900874" w:history="1">
        <w:r w:rsidRPr="007C26F3">
          <w:rPr>
            <w:rStyle w:val="Hyperlink"/>
          </w:rPr>
          <w:t>D.8.56</w:t>
        </w:r>
        <w:r>
          <w:rPr>
            <w:rFonts w:asciiTheme="minorHAnsi" w:eastAsiaTheme="minorEastAsia" w:hAnsiTheme="minorHAnsi" w:cstheme="minorBidi"/>
            <w:iCs w:val="0"/>
            <w:sz w:val="22"/>
            <w:szCs w:val="22"/>
          </w:rPr>
          <w:tab/>
        </w:r>
        <w:r w:rsidRPr="007C26F3">
          <w:rPr>
            <w:rStyle w:val="Hyperlink"/>
          </w:rPr>
          <w:t>local_time_offset_descriptor</w:t>
        </w:r>
        <w:r>
          <w:rPr>
            <w:webHidden/>
          </w:rPr>
          <w:tab/>
        </w:r>
        <w:r>
          <w:rPr>
            <w:webHidden/>
          </w:rPr>
          <w:fldChar w:fldCharType="begin"/>
        </w:r>
        <w:r>
          <w:rPr>
            <w:webHidden/>
          </w:rPr>
          <w:instrText xml:space="preserve"> PAGEREF _Toc78900874 \h </w:instrText>
        </w:r>
        <w:r>
          <w:rPr>
            <w:webHidden/>
          </w:rPr>
        </w:r>
        <w:r>
          <w:rPr>
            <w:webHidden/>
          </w:rPr>
          <w:fldChar w:fldCharType="separate"/>
        </w:r>
        <w:r>
          <w:rPr>
            <w:webHidden/>
          </w:rPr>
          <w:t>479</w:t>
        </w:r>
        <w:r>
          <w:rPr>
            <w:webHidden/>
          </w:rPr>
          <w:fldChar w:fldCharType="end"/>
        </w:r>
      </w:hyperlink>
    </w:p>
    <w:p w14:paraId="3149C503" w14:textId="59EBAE75" w:rsidR="00823A3A" w:rsidRDefault="00823A3A">
      <w:pPr>
        <w:pStyle w:val="TOC3"/>
        <w:rPr>
          <w:rFonts w:asciiTheme="minorHAnsi" w:eastAsiaTheme="minorEastAsia" w:hAnsiTheme="minorHAnsi" w:cstheme="minorBidi"/>
          <w:iCs w:val="0"/>
          <w:sz w:val="22"/>
          <w:szCs w:val="22"/>
        </w:rPr>
      </w:pPr>
      <w:hyperlink w:anchor="_Toc78900875" w:history="1">
        <w:r w:rsidRPr="007C26F3">
          <w:rPr>
            <w:rStyle w:val="Hyperlink"/>
          </w:rPr>
          <w:t>D.8.57</w:t>
        </w:r>
        <w:r>
          <w:rPr>
            <w:rFonts w:asciiTheme="minorHAnsi" w:eastAsiaTheme="minorEastAsia" w:hAnsiTheme="minorHAnsi" w:cstheme="minorBidi"/>
            <w:iCs w:val="0"/>
            <w:sz w:val="22"/>
            <w:szCs w:val="22"/>
          </w:rPr>
          <w:tab/>
        </w:r>
        <w:r w:rsidRPr="007C26F3">
          <w:rPr>
            <w:rStyle w:val="Hyperlink"/>
          </w:rPr>
          <w:t>message_descriptor</w:t>
        </w:r>
        <w:r>
          <w:rPr>
            <w:webHidden/>
          </w:rPr>
          <w:tab/>
        </w:r>
        <w:r>
          <w:rPr>
            <w:webHidden/>
          </w:rPr>
          <w:fldChar w:fldCharType="begin"/>
        </w:r>
        <w:r>
          <w:rPr>
            <w:webHidden/>
          </w:rPr>
          <w:instrText xml:space="preserve"> PAGEREF _Toc78900875 \h </w:instrText>
        </w:r>
        <w:r>
          <w:rPr>
            <w:webHidden/>
          </w:rPr>
        </w:r>
        <w:r>
          <w:rPr>
            <w:webHidden/>
          </w:rPr>
          <w:fldChar w:fldCharType="separate"/>
        </w:r>
        <w:r>
          <w:rPr>
            <w:webHidden/>
          </w:rPr>
          <w:t>479</w:t>
        </w:r>
        <w:r>
          <w:rPr>
            <w:webHidden/>
          </w:rPr>
          <w:fldChar w:fldCharType="end"/>
        </w:r>
      </w:hyperlink>
    </w:p>
    <w:p w14:paraId="7617E39F" w14:textId="625103BA" w:rsidR="00823A3A" w:rsidRDefault="00823A3A">
      <w:pPr>
        <w:pStyle w:val="TOC3"/>
        <w:rPr>
          <w:rFonts w:asciiTheme="minorHAnsi" w:eastAsiaTheme="minorEastAsia" w:hAnsiTheme="minorHAnsi" w:cstheme="minorBidi"/>
          <w:iCs w:val="0"/>
          <w:sz w:val="22"/>
          <w:szCs w:val="22"/>
        </w:rPr>
      </w:pPr>
      <w:hyperlink w:anchor="_Toc78900876" w:history="1">
        <w:r w:rsidRPr="007C26F3">
          <w:rPr>
            <w:rStyle w:val="Hyperlink"/>
          </w:rPr>
          <w:t>D.8.58</w:t>
        </w:r>
        <w:r>
          <w:rPr>
            <w:rFonts w:asciiTheme="minorHAnsi" w:eastAsiaTheme="minorEastAsia" w:hAnsiTheme="minorHAnsi" w:cstheme="minorBidi"/>
            <w:iCs w:val="0"/>
            <w:sz w:val="22"/>
            <w:szCs w:val="22"/>
          </w:rPr>
          <w:tab/>
        </w:r>
        <w:r w:rsidRPr="007C26F3">
          <w:rPr>
            <w:rStyle w:val="Hyperlink"/>
          </w:rPr>
          <w:t>mosaic_descriptor</w:t>
        </w:r>
        <w:r>
          <w:rPr>
            <w:webHidden/>
          </w:rPr>
          <w:tab/>
        </w:r>
        <w:r>
          <w:rPr>
            <w:webHidden/>
          </w:rPr>
          <w:fldChar w:fldCharType="begin"/>
        </w:r>
        <w:r>
          <w:rPr>
            <w:webHidden/>
          </w:rPr>
          <w:instrText xml:space="preserve"> PAGEREF _Toc78900876 \h </w:instrText>
        </w:r>
        <w:r>
          <w:rPr>
            <w:webHidden/>
          </w:rPr>
        </w:r>
        <w:r>
          <w:rPr>
            <w:webHidden/>
          </w:rPr>
          <w:fldChar w:fldCharType="separate"/>
        </w:r>
        <w:r>
          <w:rPr>
            <w:webHidden/>
          </w:rPr>
          <w:t>479</w:t>
        </w:r>
        <w:r>
          <w:rPr>
            <w:webHidden/>
          </w:rPr>
          <w:fldChar w:fldCharType="end"/>
        </w:r>
      </w:hyperlink>
    </w:p>
    <w:p w14:paraId="0D843B4F" w14:textId="444C8581" w:rsidR="00823A3A" w:rsidRDefault="00823A3A">
      <w:pPr>
        <w:pStyle w:val="TOC3"/>
        <w:rPr>
          <w:rFonts w:asciiTheme="minorHAnsi" w:eastAsiaTheme="minorEastAsia" w:hAnsiTheme="minorHAnsi" w:cstheme="minorBidi"/>
          <w:iCs w:val="0"/>
          <w:sz w:val="22"/>
          <w:szCs w:val="22"/>
        </w:rPr>
      </w:pPr>
      <w:hyperlink w:anchor="_Toc78900877" w:history="1">
        <w:r w:rsidRPr="007C26F3">
          <w:rPr>
            <w:rStyle w:val="Hyperlink"/>
          </w:rPr>
          <w:t>D.8.59</w:t>
        </w:r>
        <w:r>
          <w:rPr>
            <w:rFonts w:asciiTheme="minorHAnsi" w:eastAsiaTheme="minorEastAsia" w:hAnsiTheme="minorHAnsi" w:cstheme="minorBidi"/>
            <w:iCs w:val="0"/>
            <w:sz w:val="22"/>
            <w:szCs w:val="22"/>
          </w:rPr>
          <w:tab/>
        </w:r>
        <w:r w:rsidRPr="007C26F3">
          <w:rPr>
            <w:rStyle w:val="Hyperlink"/>
          </w:rPr>
          <w:t>multilingual_bouquet_name_descriptor</w:t>
        </w:r>
        <w:r>
          <w:rPr>
            <w:webHidden/>
          </w:rPr>
          <w:tab/>
        </w:r>
        <w:r>
          <w:rPr>
            <w:webHidden/>
          </w:rPr>
          <w:fldChar w:fldCharType="begin"/>
        </w:r>
        <w:r>
          <w:rPr>
            <w:webHidden/>
          </w:rPr>
          <w:instrText xml:space="preserve"> PAGEREF _Toc78900877 \h </w:instrText>
        </w:r>
        <w:r>
          <w:rPr>
            <w:webHidden/>
          </w:rPr>
        </w:r>
        <w:r>
          <w:rPr>
            <w:webHidden/>
          </w:rPr>
          <w:fldChar w:fldCharType="separate"/>
        </w:r>
        <w:r>
          <w:rPr>
            <w:webHidden/>
          </w:rPr>
          <w:t>479</w:t>
        </w:r>
        <w:r>
          <w:rPr>
            <w:webHidden/>
          </w:rPr>
          <w:fldChar w:fldCharType="end"/>
        </w:r>
      </w:hyperlink>
    </w:p>
    <w:p w14:paraId="24E3F295" w14:textId="14C13BC6" w:rsidR="00823A3A" w:rsidRDefault="00823A3A">
      <w:pPr>
        <w:pStyle w:val="TOC3"/>
        <w:rPr>
          <w:rFonts w:asciiTheme="minorHAnsi" w:eastAsiaTheme="minorEastAsia" w:hAnsiTheme="minorHAnsi" w:cstheme="minorBidi"/>
          <w:iCs w:val="0"/>
          <w:sz w:val="22"/>
          <w:szCs w:val="22"/>
        </w:rPr>
      </w:pPr>
      <w:hyperlink w:anchor="_Toc78900878" w:history="1">
        <w:r w:rsidRPr="007C26F3">
          <w:rPr>
            <w:rStyle w:val="Hyperlink"/>
          </w:rPr>
          <w:t>D.8.60</w:t>
        </w:r>
        <w:r>
          <w:rPr>
            <w:rFonts w:asciiTheme="minorHAnsi" w:eastAsiaTheme="minorEastAsia" w:hAnsiTheme="minorHAnsi" w:cstheme="minorBidi"/>
            <w:iCs w:val="0"/>
            <w:sz w:val="22"/>
            <w:szCs w:val="22"/>
          </w:rPr>
          <w:tab/>
        </w:r>
        <w:r w:rsidRPr="007C26F3">
          <w:rPr>
            <w:rStyle w:val="Hyperlink"/>
          </w:rPr>
          <w:t>multilingual_component_descriptor</w:t>
        </w:r>
        <w:r>
          <w:rPr>
            <w:webHidden/>
          </w:rPr>
          <w:tab/>
        </w:r>
        <w:r>
          <w:rPr>
            <w:webHidden/>
          </w:rPr>
          <w:fldChar w:fldCharType="begin"/>
        </w:r>
        <w:r>
          <w:rPr>
            <w:webHidden/>
          </w:rPr>
          <w:instrText xml:space="preserve"> PAGEREF _Toc78900878 \h </w:instrText>
        </w:r>
        <w:r>
          <w:rPr>
            <w:webHidden/>
          </w:rPr>
        </w:r>
        <w:r>
          <w:rPr>
            <w:webHidden/>
          </w:rPr>
          <w:fldChar w:fldCharType="separate"/>
        </w:r>
        <w:r>
          <w:rPr>
            <w:webHidden/>
          </w:rPr>
          <w:t>479</w:t>
        </w:r>
        <w:r>
          <w:rPr>
            <w:webHidden/>
          </w:rPr>
          <w:fldChar w:fldCharType="end"/>
        </w:r>
      </w:hyperlink>
    </w:p>
    <w:p w14:paraId="57DE1066" w14:textId="3F09249F" w:rsidR="00823A3A" w:rsidRDefault="00823A3A">
      <w:pPr>
        <w:pStyle w:val="TOC3"/>
        <w:rPr>
          <w:rFonts w:asciiTheme="minorHAnsi" w:eastAsiaTheme="minorEastAsia" w:hAnsiTheme="minorHAnsi" w:cstheme="minorBidi"/>
          <w:iCs w:val="0"/>
          <w:sz w:val="22"/>
          <w:szCs w:val="22"/>
        </w:rPr>
      </w:pPr>
      <w:hyperlink w:anchor="_Toc78900879" w:history="1">
        <w:r w:rsidRPr="007C26F3">
          <w:rPr>
            <w:rStyle w:val="Hyperlink"/>
          </w:rPr>
          <w:t>D.8.61</w:t>
        </w:r>
        <w:r>
          <w:rPr>
            <w:rFonts w:asciiTheme="minorHAnsi" w:eastAsiaTheme="minorEastAsia" w:hAnsiTheme="minorHAnsi" w:cstheme="minorBidi"/>
            <w:iCs w:val="0"/>
            <w:sz w:val="22"/>
            <w:szCs w:val="22"/>
          </w:rPr>
          <w:tab/>
        </w:r>
        <w:r w:rsidRPr="007C26F3">
          <w:rPr>
            <w:rStyle w:val="Hyperlink"/>
          </w:rPr>
          <w:t>multilingual_network_name_descriptor</w:t>
        </w:r>
        <w:r>
          <w:rPr>
            <w:webHidden/>
          </w:rPr>
          <w:tab/>
        </w:r>
        <w:r>
          <w:rPr>
            <w:webHidden/>
          </w:rPr>
          <w:fldChar w:fldCharType="begin"/>
        </w:r>
        <w:r>
          <w:rPr>
            <w:webHidden/>
          </w:rPr>
          <w:instrText xml:space="preserve"> PAGEREF _Toc78900879 \h </w:instrText>
        </w:r>
        <w:r>
          <w:rPr>
            <w:webHidden/>
          </w:rPr>
        </w:r>
        <w:r>
          <w:rPr>
            <w:webHidden/>
          </w:rPr>
          <w:fldChar w:fldCharType="separate"/>
        </w:r>
        <w:r>
          <w:rPr>
            <w:webHidden/>
          </w:rPr>
          <w:t>480</w:t>
        </w:r>
        <w:r>
          <w:rPr>
            <w:webHidden/>
          </w:rPr>
          <w:fldChar w:fldCharType="end"/>
        </w:r>
      </w:hyperlink>
    </w:p>
    <w:p w14:paraId="7D2803D3" w14:textId="04FCAA91" w:rsidR="00823A3A" w:rsidRDefault="00823A3A">
      <w:pPr>
        <w:pStyle w:val="TOC3"/>
        <w:rPr>
          <w:rFonts w:asciiTheme="minorHAnsi" w:eastAsiaTheme="minorEastAsia" w:hAnsiTheme="minorHAnsi" w:cstheme="minorBidi"/>
          <w:iCs w:val="0"/>
          <w:sz w:val="22"/>
          <w:szCs w:val="22"/>
        </w:rPr>
      </w:pPr>
      <w:hyperlink w:anchor="_Toc78900880" w:history="1">
        <w:r w:rsidRPr="007C26F3">
          <w:rPr>
            <w:rStyle w:val="Hyperlink"/>
          </w:rPr>
          <w:t>D.8.62</w:t>
        </w:r>
        <w:r>
          <w:rPr>
            <w:rFonts w:asciiTheme="minorHAnsi" w:eastAsiaTheme="minorEastAsia" w:hAnsiTheme="minorHAnsi" w:cstheme="minorBidi"/>
            <w:iCs w:val="0"/>
            <w:sz w:val="22"/>
            <w:szCs w:val="22"/>
          </w:rPr>
          <w:tab/>
        </w:r>
        <w:r w:rsidRPr="007C26F3">
          <w:rPr>
            <w:rStyle w:val="Hyperlink"/>
          </w:rPr>
          <w:t>multilingual_service_name_descriptor</w:t>
        </w:r>
        <w:r>
          <w:rPr>
            <w:webHidden/>
          </w:rPr>
          <w:tab/>
        </w:r>
        <w:r>
          <w:rPr>
            <w:webHidden/>
          </w:rPr>
          <w:fldChar w:fldCharType="begin"/>
        </w:r>
        <w:r>
          <w:rPr>
            <w:webHidden/>
          </w:rPr>
          <w:instrText xml:space="preserve"> PAGEREF _Toc78900880 \h </w:instrText>
        </w:r>
        <w:r>
          <w:rPr>
            <w:webHidden/>
          </w:rPr>
        </w:r>
        <w:r>
          <w:rPr>
            <w:webHidden/>
          </w:rPr>
          <w:fldChar w:fldCharType="separate"/>
        </w:r>
        <w:r>
          <w:rPr>
            <w:webHidden/>
          </w:rPr>
          <w:t>480</w:t>
        </w:r>
        <w:r>
          <w:rPr>
            <w:webHidden/>
          </w:rPr>
          <w:fldChar w:fldCharType="end"/>
        </w:r>
      </w:hyperlink>
    </w:p>
    <w:p w14:paraId="0327AFA4" w14:textId="5CD79952" w:rsidR="00823A3A" w:rsidRDefault="00823A3A">
      <w:pPr>
        <w:pStyle w:val="TOC3"/>
        <w:rPr>
          <w:rFonts w:asciiTheme="minorHAnsi" w:eastAsiaTheme="minorEastAsia" w:hAnsiTheme="minorHAnsi" w:cstheme="minorBidi"/>
          <w:iCs w:val="0"/>
          <w:sz w:val="22"/>
          <w:szCs w:val="22"/>
        </w:rPr>
      </w:pPr>
      <w:hyperlink w:anchor="_Toc78900881" w:history="1">
        <w:r w:rsidRPr="007C26F3">
          <w:rPr>
            <w:rStyle w:val="Hyperlink"/>
          </w:rPr>
          <w:t>D.8.63</w:t>
        </w:r>
        <w:r>
          <w:rPr>
            <w:rFonts w:asciiTheme="minorHAnsi" w:eastAsiaTheme="minorEastAsia" w:hAnsiTheme="minorHAnsi" w:cstheme="minorBidi"/>
            <w:iCs w:val="0"/>
            <w:sz w:val="22"/>
            <w:szCs w:val="22"/>
          </w:rPr>
          <w:tab/>
        </w:r>
        <w:r w:rsidRPr="007C26F3">
          <w:rPr>
            <w:rStyle w:val="Hyperlink"/>
          </w:rPr>
          <w:t>network_change_notify_descriptor</w:t>
        </w:r>
        <w:r>
          <w:rPr>
            <w:webHidden/>
          </w:rPr>
          <w:tab/>
        </w:r>
        <w:r>
          <w:rPr>
            <w:webHidden/>
          </w:rPr>
          <w:fldChar w:fldCharType="begin"/>
        </w:r>
        <w:r>
          <w:rPr>
            <w:webHidden/>
          </w:rPr>
          <w:instrText xml:space="preserve"> PAGEREF _Toc78900881 \h </w:instrText>
        </w:r>
        <w:r>
          <w:rPr>
            <w:webHidden/>
          </w:rPr>
        </w:r>
        <w:r>
          <w:rPr>
            <w:webHidden/>
          </w:rPr>
          <w:fldChar w:fldCharType="separate"/>
        </w:r>
        <w:r>
          <w:rPr>
            <w:webHidden/>
          </w:rPr>
          <w:t>480</w:t>
        </w:r>
        <w:r>
          <w:rPr>
            <w:webHidden/>
          </w:rPr>
          <w:fldChar w:fldCharType="end"/>
        </w:r>
      </w:hyperlink>
    </w:p>
    <w:p w14:paraId="2489CEF7" w14:textId="69F0A4E9" w:rsidR="00823A3A" w:rsidRDefault="00823A3A">
      <w:pPr>
        <w:pStyle w:val="TOC3"/>
        <w:rPr>
          <w:rFonts w:asciiTheme="minorHAnsi" w:eastAsiaTheme="minorEastAsia" w:hAnsiTheme="minorHAnsi" w:cstheme="minorBidi"/>
          <w:iCs w:val="0"/>
          <w:sz w:val="22"/>
          <w:szCs w:val="22"/>
        </w:rPr>
      </w:pPr>
      <w:hyperlink w:anchor="_Toc78900882" w:history="1">
        <w:r w:rsidRPr="007C26F3">
          <w:rPr>
            <w:rStyle w:val="Hyperlink"/>
          </w:rPr>
          <w:t>D.8.64</w:t>
        </w:r>
        <w:r>
          <w:rPr>
            <w:rFonts w:asciiTheme="minorHAnsi" w:eastAsiaTheme="minorEastAsia" w:hAnsiTheme="minorHAnsi" w:cstheme="minorBidi"/>
            <w:iCs w:val="0"/>
            <w:sz w:val="22"/>
            <w:szCs w:val="22"/>
          </w:rPr>
          <w:tab/>
        </w:r>
        <w:r w:rsidRPr="007C26F3">
          <w:rPr>
            <w:rStyle w:val="Hyperlink"/>
          </w:rPr>
          <w:t>network_name_descriptor</w:t>
        </w:r>
        <w:r>
          <w:rPr>
            <w:webHidden/>
          </w:rPr>
          <w:tab/>
        </w:r>
        <w:r>
          <w:rPr>
            <w:webHidden/>
          </w:rPr>
          <w:fldChar w:fldCharType="begin"/>
        </w:r>
        <w:r>
          <w:rPr>
            <w:webHidden/>
          </w:rPr>
          <w:instrText xml:space="preserve"> PAGEREF _Toc78900882 \h </w:instrText>
        </w:r>
        <w:r>
          <w:rPr>
            <w:webHidden/>
          </w:rPr>
        </w:r>
        <w:r>
          <w:rPr>
            <w:webHidden/>
          </w:rPr>
          <w:fldChar w:fldCharType="separate"/>
        </w:r>
        <w:r>
          <w:rPr>
            <w:webHidden/>
          </w:rPr>
          <w:t>480</w:t>
        </w:r>
        <w:r>
          <w:rPr>
            <w:webHidden/>
          </w:rPr>
          <w:fldChar w:fldCharType="end"/>
        </w:r>
      </w:hyperlink>
    </w:p>
    <w:p w14:paraId="55D5AFE6" w14:textId="4BA0D924" w:rsidR="00823A3A" w:rsidRDefault="00823A3A">
      <w:pPr>
        <w:pStyle w:val="TOC3"/>
        <w:rPr>
          <w:rFonts w:asciiTheme="minorHAnsi" w:eastAsiaTheme="minorEastAsia" w:hAnsiTheme="minorHAnsi" w:cstheme="minorBidi"/>
          <w:iCs w:val="0"/>
          <w:sz w:val="22"/>
          <w:szCs w:val="22"/>
        </w:rPr>
      </w:pPr>
      <w:hyperlink w:anchor="_Toc78900883" w:history="1">
        <w:r w:rsidRPr="007C26F3">
          <w:rPr>
            <w:rStyle w:val="Hyperlink"/>
          </w:rPr>
          <w:t>D.8.65</w:t>
        </w:r>
        <w:r>
          <w:rPr>
            <w:rFonts w:asciiTheme="minorHAnsi" w:eastAsiaTheme="minorEastAsia" w:hAnsiTheme="minorHAnsi" w:cstheme="minorBidi"/>
            <w:iCs w:val="0"/>
            <w:sz w:val="22"/>
            <w:szCs w:val="22"/>
          </w:rPr>
          <w:tab/>
        </w:r>
        <w:r w:rsidRPr="007C26F3">
          <w:rPr>
            <w:rStyle w:val="Hyperlink"/>
          </w:rPr>
          <w:t>NVOD_reference_descriptor</w:t>
        </w:r>
        <w:r>
          <w:rPr>
            <w:webHidden/>
          </w:rPr>
          <w:tab/>
        </w:r>
        <w:r>
          <w:rPr>
            <w:webHidden/>
          </w:rPr>
          <w:fldChar w:fldCharType="begin"/>
        </w:r>
        <w:r>
          <w:rPr>
            <w:webHidden/>
          </w:rPr>
          <w:instrText xml:space="preserve"> PAGEREF _Toc78900883 \h </w:instrText>
        </w:r>
        <w:r>
          <w:rPr>
            <w:webHidden/>
          </w:rPr>
        </w:r>
        <w:r>
          <w:rPr>
            <w:webHidden/>
          </w:rPr>
          <w:fldChar w:fldCharType="separate"/>
        </w:r>
        <w:r>
          <w:rPr>
            <w:webHidden/>
          </w:rPr>
          <w:t>480</w:t>
        </w:r>
        <w:r>
          <w:rPr>
            <w:webHidden/>
          </w:rPr>
          <w:fldChar w:fldCharType="end"/>
        </w:r>
      </w:hyperlink>
    </w:p>
    <w:p w14:paraId="01C9F70E" w14:textId="2FA3631D" w:rsidR="00823A3A" w:rsidRDefault="00823A3A">
      <w:pPr>
        <w:pStyle w:val="TOC3"/>
        <w:rPr>
          <w:rFonts w:asciiTheme="minorHAnsi" w:eastAsiaTheme="minorEastAsia" w:hAnsiTheme="minorHAnsi" w:cstheme="minorBidi"/>
          <w:iCs w:val="0"/>
          <w:sz w:val="22"/>
          <w:szCs w:val="22"/>
        </w:rPr>
      </w:pPr>
      <w:hyperlink w:anchor="_Toc78900884" w:history="1">
        <w:r w:rsidRPr="007C26F3">
          <w:rPr>
            <w:rStyle w:val="Hyperlink"/>
          </w:rPr>
          <w:t>D.8.66</w:t>
        </w:r>
        <w:r>
          <w:rPr>
            <w:rFonts w:asciiTheme="minorHAnsi" w:eastAsiaTheme="minorEastAsia" w:hAnsiTheme="minorHAnsi" w:cstheme="minorBidi"/>
            <w:iCs w:val="0"/>
            <w:sz w:val="22"/>
            <w:szCs w:val="22"/>
          </w:rPr>
          <w:tab/>
        </w:r>
        <w:r w:rsidRPr="007C26F3">
          <w:rPr>
            <w:rStyle w:val="Hyperlink"/>
          </w:rPr>
          <w:t>parental_rating_descriptor</w:t>
        </w:r>
        <w:r>
          <w:rPr>
            <w:webHidden/>
          </w:rPr>
          <w:tab/>
        </w:r>
        <w:r>
          <w:rPr>
            <w:webHidden/>
          </w:rPr>
          <w:fldChar w:fldCharType="begin"/>
        </w:r>
        <w:r>
          <w:rPr>
            <w:webHidden/>
          </w:rPr>
          <w:instrText xml:space="preserve"> PAGEREF _Toc78900884 \h </w:instrText>
        </w:r>
        <w:r>
          <w:rPr>
            <w:webHidden/>
          </w:rPr>
        </w:r>
        <w:r>
          <w:rPr>
            <w:webHidden/>
          </w:rPr>
          <w:fldChar w:fldCharType="separate"/>
        </w:r>
        <w:r>
          <w:rPr>
            <w:webHidden/>
          </w:rPr>
          <w:t>480</w:t>
        </w:r>
        <w:r>
          <w:rPr>
            <w:webHidden/>
          </w:rPr>
          <w:fldChar w:fldCharType="end"/>
        </w:r>
      </w:hyperlink>
    </w:p>
    <w:p w14:paraId="3C178829" w14:textId="5DD64B35" w:rsidR="00823A3A" w:rsidRDefault="00823A3A">
      <w:pPr>
        <w:pStyle w:val="TOC3"/>
        <w:rPr>
          <w:rFonts w:asciiTheme="minorHAnsi" w:eastAsiaTheme="minorEastAsia" w:hAnsiTheme="minorHAnsi" w:cstheme="minorBidi"/>
          <w:iCs w:val="0"/>
          <w:sz w:val="22"/>
          <w:szCs w:val="22"/>
        </w:rPr>
      </w:pPr>
      <w:hyperlink w:anchor="_Toc78900885" w:history="1">
        <w:r w:rsidRPr="007C26F3">
          <w:rPr>
            <w:rStyle w:val="Hyperlink"/>
          </w:rPr>
          <w:t>D.8.67</w:t>
        </w:r>
        <w:r>
          <w:rPr>
            <w:rFonts w:asciiTheme="minorHAnsi" w:eastAsiaTheme="minorEastAsia" w:hAnsiTheme="minorHAnsi" w:cstheme="minorBidi"/>
            <w:iCs w:val="0"/>
            <w:sz w:val="22"/>
            <w:szCs w:val="22"/>
          </w:rPr>
          <w:tab/>
        </w:r>
        <w:r w:rsidRPr="007C26F3">
          <w:rPr>
            <w:rStyle w:val="Hyperlink"/>
          </w:rPr>
          <w:t>partial_transport_stream_descriptor</w:t>
        </w:r>
        <w:r>
          <w:rPr>
            <w:webHidden/>
          </w:rPr>
          <w:tab/>
        </w:r>
        <w:r>
          <w:rPr>
            <w:webHidden/>
          </w:rPr>
          <w:fldChar w:fldCharType="begin"/>
        </w:r>
        <w:r>
          <w:rPr>
            <w:webHidden/>
          </w:rPr>
          <w:instrText xml:space="preserve"> PAGEREF _Toc78900885 \h </w:instrText>
        </w:r>
        <w:r>
          <w:rPr>
            <w:webHidden/>
          </w:rPr>
        </w:r>
        <w:r>
          <w:rPr>
            <w:webHidden/>
          </w:rPr>
          <w:fldChar w:fldCharType="separate"/>
        </w:r>
        <w:r>
          <w:rPr>
            <w:webHidden/>
          </w:rPr>
          <w:t>481</w:t>
        </w:r>
        <w:r>
          <w:rPr>
            <w:webHidden/>
          </w:rPr>
          <w:fldChar w:fldCharType="end"/>
        </w:r>
      </w:hyperlink>
    </w:p>
    <w:p w14:paraId="6DCF6FF3" w14:textId="60BEBC9C" w:rsidR="00823A3A" w:rsidRDefault="00823A3A">
      <w:pPr>
        <w:pStyle w:val="TOC3"/>
        <w:rPr>
          <w:rFonts w:asciiTheme="minorHAnsi" w:eastAsiaTheme="minorEastAsia" w:hAnsiTheme="minorHAnsi" w:cstheme="minorBidi"/>
          <w:iCs w:val="0"/>
          <w:sz w:val="22"/>
          <w:szCs w:val="22"/>
        </w:rPr>
      </w:pPr>
      <w:hyperlink w:anchor="_Toc78900886" w:history="1">
        <w:r w:rsidRPr="007C26F3">
          <w:rPr>
            <w:rStyle w:val="Hyperlink"/>
          </w:rPr>
          <w:t>D.8.68</w:t>
        </w:r>
        <w:r>
          <w:rPr>
            <w:rFonts w:asciiTheme="minorHAnsi" w:eastAsiaTheme="minorEastAsia" w:hAnsiTheme="minorHAnsi" w:cstheme="minorBidi"/>
            <w:iCs w:val="0"/>
            <w:sz w:val="22"/>
            <w:szCs w:val="22"/>
          </w:rPr>
          <w:tab/>
        </w:r>
        <w:r w:rsidRPr="007C26F3">
          <w:rPr>
            <w:rStyle w:val="Hyperlink"/>
          </w:rPr>
          <w:t>PDC_descriptor</w:t>
        </w:r>
        <w:r>
          <w:rPr>
            <w:webHidden/>
          </w:rPr>
          <w:tab/>
        </w:r>
        <w:r>
          <w:rPr>
            <w:webHidden/>
          </w:rPr>
          <w:fldChar w:fldCharType="begin"/>
        </w:r>
        <w:r>
          <w:rPr>
            <w:webHidden/>
          </w:rPr>
          <w:instrText xml:space="preserve"> PAGEREF _Toc78900886 \h </w:instrText>
        </w:r>
        <w:r>
          <w:rPr>
            <w:webHidden/>
          </w:rPr>
        </w:r>
        <w:r>
          <w:rPr>
            <w:webHidden/>
          </w:rPr>
          <w:fldChar w:fldCharType="separate"/>
        </w:r>
        <w:r>
          <w:rPr>
            <w:webHidden/>
          </w:rPr>
          <w:t>481</w:t>
        </w:r>
        <w:r>
          <w:rPr>
            <w:webHidden/>
          </w:rPr>
          <w:fldChar w:fldCharType="end"/>
        </w:r>
      </w:hyperlink>
    </w:p>
    <w:p w14:paraId="4A06B310" w14:textId="67867245" w:rsidR="00823A3A" w:rsidRDefault="00823A3A">
      <w:pPr>
        <w:pStyle w:val="TOC3"/>
        <w:rPr>
          <w:rFonts w:asciiTheme="minorHAnsi" w:eastAsiaTheme="minorEastAsia" w:hAnsiTheme="minorHAnsi" w:cstheme="minorBidi"/>
          <w:iCs w:val="0"/>
          <w:sz w:val="22"/>
          <w:szCs w:val="22"/>
        </w:rPr>
      </w:pPr>
      <w:hyperlink w:anchor="_Toc78900887" w:history="1">
        <w:r w:rsidRPr="007C26F3">
          <w:rPr>
            <w:rStyle w:val="Hyperlink"/>
          </w:rPr>
          <w:t>D.8.69</w:t>
        </w:r>
        <w:r>
          <w:rPr>
            <w:rFonts w:asciiTheme="minorHAnsi" w:eastAsiaTheme="minorEastAsia" w:hAnsiTheme="minorHAnsi" w:cstheme="minorBidi"/>
            <w:iCs w:val="0"/>
            <w:sz w:val="22"/>
            <w:szCs w:val="22"/>
          </w:rPr>
          <w:tab/>
        </w:r>
        <w:r w:rsidRPr="007C26F3">
          <w:rPr>
            <w:rStyle w:val="Hyperlink"/>
          </w:rPr>
          <w:t>prefetch_descriptor</w:t>
        </w:r>
        <w:r>
          <w:rPr>
            <w:webHidden/>
          </w:rPr>
          <w:tab/>
        </w:r>
        <w:r>
          <w:rPr>
            <w:webHidden/>
          </w:rPr>
          <w:fldChar w:fldCharType="begin"/>
        </w:r>
        <w:r>
          <w:rPr>
            <w:webHidden/>
          </w:rPr>
          <w:instrText xml:space="preserve"> PAGEREF _Toc78900887 \h </w:instrText>
        </w:r>
        <w:r>
          <w:rPr>
            <w:webHidden/>
          </w:rPr>
        </w:r>
        <w:r>
          <w:rPr>
            <w:webHidden/>
          </w:rPr>
          <w:fldChar w:fldCharType="separate"/>
        </w:r>
        <w:r>
          <w:rPr>
            <w:webHidden/>
          </w:rPr>
          <w:t>481</w:t>
        </w:r>
        <w:r>
          <w:rPr>
            <w:webHidden/>
          </w:rPr>
          <w:fldChar w:fldCharType="end"/>
        </w:r>
      </w:hyperlink>
    </w:p>
    <w:p w14:paraId="7E105B54" w14:textId="7DC01914" w:rsidR="00823A3A" w:rsidRDefault="00823A3A">
      <w:pPr>
        <w:pStyle w:val="TOC3"/>
        <w:rPr>
          <w:rFonts w:asciiTheme="minorHAnsi" w:eastAsiaTheme="minorEastAsia" w:hAnsiTheme="minorHAnsi" w:cstheme="minorBidi"/>
          <w:iCs w:val="0"/>
          <w:sz w:val="22"/>
          <w:szCs w:val="22"/>
        </w:rPr>
      </w:pPr>
      <w:hyperlink w:anchor="_Toc78900888" w:history="1">
        <w:r w:rsidRPr="007C26F3">
          <w:rPr>
            <w:rStyle w:val="Hyperlink"/>
          </w:rPr>
          <w:t>D.8.70</w:t>
        </w:r>
        <w:r>
          <w:rPr>
            <w:rFonts w:asciiTheme="minorHAnsi" w:eastAsiaTheme="minorEastAsia" w:hAnsiTheme="minorHAnsi" w:cstheme="minorBidi"/>
            <w:iCs w:val="0"/>
            <w:sz w:val="22"/>
            <w:szCs w:val="22"/>
          </w:rPr>
          <w:tab/>
        </w:r>
        <w:r w:rsidRPr="007C26F3">
          <w:rPr>
            <w:rStyle w:val="Hyperlink"/>
          </w:rPr>
          <w:t>private_data_specifier_descriptor</w:t>
        </w:r>
        <w:r>
          <w:rPr>
            <w:webHidden/>
          </w:rPr>
          <w:tab/>
        </w:r>
        <w:r>
          <w:rPr>
            <w:webHidden/>
          </w:rPr>
          <w:fldChar w:fldCharType="begin"/>
        </w:r>
        <w:r>
          <w:rPr>
            <w:webHidden/>
          </w:rPr>
          <w:instrText xml:space="preserve"> PAGEREF _Toc78900888 \h </w:instrText>
        </w:r>
        <w:r>
          <w:rPr>
            <w:webHidden/>
          </w:rPr>
        </w:r>
        <w:r>
          <w:rPr>
            <w:webHidden/>
          </w:rPr>
          <w:fldChar w:fldCharType="separate"/>
        </w:r>
        <w:r>
          <w:rPr>
            <w:webHidden/>
          </w:rPr>
          <w:t>481</w:t>
        </w:r>
        <w:r>
          <w:rPr>
            <w:webHidden/>
          </w:rPr>
          <w:fldChar w:fldCharType="end"/>
        </w:r>
      </w:hyperlink>
    </w:p>
    <w:p w14:paraId="548CA2A5" w14:textId="02F78974" w:rsidR="00823A3A" w:rsidRDefault="00823A3A">
      <w:pPr>
        <w:pStyle w:val="TOC3"/>
        <w:rPr>
          <w:rFonts w:asciiTheme="minorHAnsi" w:eastAsiaTheme="minorEastAsia" w:hAnsiTheme="minorHAnsi" w:cstheme="minorBidi"/>
          <w:iCs w:val="0"/>
          <w:sz w:val="22"/>
          <w:szCs w:val="22"/>
        </w:rPr>
      </w:pPr>
      <w:hyperlink w:anchor="_Toc78900889" w:history="1">
        <w:r w:rsidRPr="007C26F3">
          <w:rPr>
            <w:rStyle w:val="Hyperlink"/>
          </w:rPr>
          <w:t>D.8.71</w:t>
        </w:r>
        <w:r>
          <w:rPr>
            <w:rFonts w:asciiTheme="minorHAnsi" w:eastAsiaTheme="minorEastAsia" w:hAnsiTheme="minorHAnsi" w:cstheme="minorBidi"/>
            <w:iCs w:val="0"/>
            <w:sz w:val="22"/>
            <w:szCs w:val="22"/>
          </w:rPr>
          <w:tab/>
        </w:r>
        <w:r w:rsidRPr="007C26F3">
          <w:rPr>
            <w:rStyle w:val="Hyperlink"/>
          </w:rPr>
          <w:t>protection_message_descriptor</w:t>
        </w:r>
        <w:r>
          <w:rPr>
            <w:webHidden/>
          </w:rPr>
          <w:tab/>
        </w:r>
        <w:r>
          <w:rPr>
            <w:webHidden/>
          </w:rPr>
          <w:fldChar w:fldCharType="begin"/>
        </w:r>
        <w:r>
          <w:rPr>
            <w:webHidden/>
          </w:rPr>
          <w:instrText xml:space="preserve"> PAGEREF _Toc78900889 \h </w:instrText>
        </w:r>
        <w:r>
          <w:rPr>
            <w:webHidden/>
          </w:rPr>
        </w:r>
        <w:r>
          <w:rPr>
            <w:webHidden/>
          </w:rPr>
          <w:fldChar w:fldCharType="separate"/>
        </w:r>
        <w:r>
          <w:rPr>
            <w:webHidden/>
          </w:rPr>
          <w:t>481</w:t>
        </w:r>
        <w:r>
          <w:rPr>
            <w:webHidden/>
          </w:rPr>
          <w:fldChar w:fldCharType="end"/>
        </w:r>
      </w:hyperlink>
    </w:p>
    <w:p w14:paraId="32487AF8" w14:textId="381FCC08" w:rsidR="00823A3A" w:rsidRDefault="00823A3A">
      <w:pPr>
        <w:pStyle w:val="TOC3"/>
        <w:rPr>
          <w:rFonts w:asciiTheme="minorHAnsi" w:eastAsiaTheme="minorEastAsia" w:hAnsiTheme="minorHAnsi" w:cstheme="minorBidi"/>
          <w:iCs w:val="0"/>
          <w:sz w:val="22"/>
          <w:szCs w:val="22"/>
        </w:rPr>
      </w:pPr>
      <w:hyperlink w:anchor="_Toc78900890" w:history="1">
        <w:r w:rsidRPr="007C26F3">
          <w:rPr>
            <w:rStyle w:val="Hyperlink"/>
          </w:rPr>
          <w:t>D.8.72</w:t>
        </w:r>
        <w:r>
          <w:rPr>
            <w:rFonts w:asciiTheme="minorHAnsi" w:eastAsiaTheme="minorEastAsia" w:hAnsiTheme="minorHAnsi" w:cstheme="minorBidi"/>
            <w:iCs w:val="0"/>
            <w:sz w:val="22"/>
            <w:szCs w:val="22"/>
          </w:rPr>
          <w:tab/>
        </w:r>
        <w:r w:rsidRPr="007C26F3">
          <w:rPr>
            <w:rStyle w:val="Hyperlink"/>
          </w:rPr>
          <w:t>related_content_descriptor</w:t>
        </w:r>
        <w:r>
          <w:rPr>
            <w:webHidden/>
          </w:rPr>
          <w:tab/>
        </w:r>
        <w:r>
          <w:rPr>
            <w:webHidden/>
          </w:rPr>
          <w:fldChar w:fldCharType="begin"/>
        </w:r>
        <w:r>
          <w:rPr>
            <w:webHidden/>
          </w:rPr>
          <w:instrText xml:space="preserve"> PAGEREF _Toc78900890 \h </w:instrText>
        </w:r>
        <w:r>
          <w:rPr>
            <w:webHidden/>
          </w:rPr>
        </w:r>
        <w:r>
          <w:rPr>
            <w:webHidden/>
          </w:rPr>
          <w:fldChar w:fldCharType="separate"/>
        </w:r>
        <w:r>
          <w:rPr>
            <w:webHidden/>
          </w:rPr>
          <w:t>481</w:t>
        </w:r>
        <w:r>
          <w:rPr>
            <w:webHidden/>
          </w:rPr>
          <w:fldChar w:fldCharType="end"/>
        </w:r>
      </w:hyperlink>
    </w:p>
    <w:p w14:paraId="21A24C92" w14:textId="4029A0E4" w:rsidR="00823A3A" w:rsidRDefault="00823A3A">
      <w:pPr>
        <w:pStyle w:val="TOC3"/>
        <w:rPr>
          <w:rFonts w:asciiTheme="minorHAnsi" w:eastAsiaTheme="minorEastAsia" w:hAnsiTheme="minorHAnsi" w:cstheme="minorBidi"/>
          <w:iCs w:val="0"/>
          <w:sz w:val="22"/>
          <w:szCs w:val="22"/>
        </w:rPr>
      </w:pPr>
      <w:hyperlink w:anchor="_Toc78900891" w:history="1">
        <w:r w:rsidRPr="007C26F3">
          <w:rPr>
            <w:rStyle w:val="Hyperlink"/>
          </w:rPr>
          <w:t>D.8.73</w:t>
        </w:r>
        <w:r>
          <w:rPr>
            <w:rFonts w:asciiTheme="minorHAnsi" w:eastAsiaTheme="minorEastAsia" w:hAnsiTheme="minorHAnsi" w:cstheme="minorBidi"/>
            <w:iCs w:val="0"/>
            <w:sz w:val="22"/>
            <w:szCs w:val="22"/>
          </w:rPr>
          <w:tab/>
        </w:r>
        <w:r w:rsidRPr="007C26F3">
          <w:rPr>
            <w:rStyle w:val="Hyperlink"/>
          </w:rPr>
          <w:t>S2_satellite_delivery_system_descriptor</w:t>
        </w:r>
        <w:r>
          <w:rPr>
            <w:webHidden/>
          </w:rPr>
          <w:tab/>
        </w:r>
        <w:r>
          <w:rPr>
            <w:webHidden/>
          </w:rPr>
          <w:fldChar w:fldCharType="begin"/>
        </w:r>
        <w:r>
          <w:rPr>
            <w:webHidden/>
          </w:rPr>
          <w:instrText xml:space="preserve"> PAGEREF _Toc78900891 \h </w:instrText>
        </w:r>
        <w:r>
          <w:rPr>
            <w:webHidden/>
          </w:rPr>
        </w:r>
        <w:r>
          <w:rPr>
            <w:webHidden/>
          </w:rPr>
          <w:fldChar w:fldCharType="separate"/>
        </w:r>
        <w:r>
          <w:rPr>
            <w:webHidden/>
          </w:rPr>
          <w:t>481</w:t>
        </w:r>
        <w:r>
          <w:rPr>
            <w:webHidden/>
          </w:rPr>
          <w:fldChar w:fldCharType="end"/>
        </w:r>
      </w:hyperlink>
    </w:p>
    <w:p w14:paraId="6A6033A9" w14:textId="720EC0E0" w:rsidR="00823A3A" w:rsidRDefault="00823A3A">
      <w:pPr>
        <w:pStyle w:val="TOC3"/>
        <w:rPr>
          <w:rFonts w:asciiTheme="minorHAnsi" w:eastAsiaTheme="minorEastAsia" w:hAnsiTheme="minorHAnsi" w:cstheme="minorBidi"/>
          <w:iCs w:val="0"/>
          <w:sz w:val="22"/>
          <w:szCs w:val="22"/>
        </w:rPr>
      </w:pPr>
      <w:hyperlink w:anchor="_Toc78900892" w:history="1">
        <w:r w:rsidRPr="007C26F3">
          <w:rPr>
            <w:rStyle w:val="Hyperlink"/>
          </w:rPr>
          <w:t>D.8.74</w:t>
        </w:r>
        <w:r>
          <w:rPr>
            <w:rFonts w:asciiTheme="minorHAnsi" w:eastAsiaTheme="minorEastAsia" w:hAnsiTheme="minorHAnsi" w:cstheme="minorBidi"/>
            <w:iCs w:val="0"/>
            <w:sz w:val="22"/>
            <w:szCs w:val="22"/>
          </w:rPr>
          <w:tab/>
        </w:r>
        <w:r w:rsidRPr="007C26F3">
          <w:rPr>
            <w:rStyle w:val="Hyperlink"/>
          </w:rPr>
          <w:t>S2X_satellite_delivery_system_descriptor</w:t>
        </w:r>
        <w:r>
          <w:rPr>
            <w:webHidden/>
          </w:rPr>
          <w:tab/>
        </w:r>
        <w:r>
          <w:rPr>
            <w:webHidden/>
          </w:rPr>
          <w:fldChar w:fldCharType="begin"/>
        </w:r>
        <w:r>
          <w:rPr>
            <w:webHidden/>
          </w:rPr>
          <w:instrText xml:space="preserve"> PAGEREF _Toc78900892 \h </w:instrText>
        </w:r>
        <w:r>
          <w:rPr>
            <w:webHidden/>
          </w:rPr>
        </w:r>
        <w:r>
          <w:rPr>
            <w:webHidden/>
          </w:rPr>
          <w:fldChar w:fldCharType="separate"/>
        </w:r>
        <w:r>
          <w:rPr>
            <w:webHidden/>
          </w:rPr>
          <w:t>481</w:t>
        </w:r>
        <w:r>
          <w:rPr>
            <w:webHidden/>
          </w:rPr>
          <w:fldChar w:fldCharType="end"/>
        </w:r>
      </w:hyperlink>
    </w:p>
    <w:p w14:paraId="07AAC432" w14:textId="155E72B9" w:rsidR="00823A3A" w:rsidRDefault="00823A3A">
      <w:pPr>
        <w:pStyle w:val="TOC3"/>
        <w:rPr>
          <w:rFonts w:asciiTheme="minorHAnsi" w:eastAsiaTheme="minorEastAsia" w:hAnsiTheme="minorHAnsi" w:cstheme="minorBidi"/>
          <w:iCs w:val="0"/>
          <w:sz w:val="22"/>
          <w:szCs w:val="22"/>
        </w:rPr>
      </w:pPr>
      <w:hyperlink w:anchor="_Toc78900893" w:history="1">
        <w:r w:rsidRPr="007C26F3">
          <w:rPr>
            <w:rStyle w:val="Hyperlink"/>
          </w:rPr>
          <w:t>D.8.75</w:t>
        </w:r>
        <w:r>
          <w:rPr>
            <w:rFonts w:asciiTheme="minorHAnsi" w:eastAsiaTheme="minorEastAsia" w:hAnsiTheme="minorHAnsi" w:cstheme="minorBidi"/>
            <w:iCs w:val="0"/>
            <w:sz w:val="22"/>
            <w:szCs w:val="22"/>
          </w:rPr>
          <w:tab/>
        </w:r>
        <w:r w:rsidRPr="007C26F3">
          <w:rPr>
            <w:rStyle w:val="Hyperlink"/>
          </w:rPr>
          <w:t>satellite_delivery_system_descriptor</w:t>
        </w:r>
        <w:r>
          <w:rPr>
            <w:webHidden/>
          </w:rPr>
          <w:tab/>
        </w:r>
        <w:r>
          <w:rPr>
            <w:webHidden/>
          </w:rPr>
          <w:fldChar w:fldCharType="begin"/>
        </w:r>
        <w:r>
          <w:rPr>
            <w:webHidden/>
          </w:rPr>
          <w:instrText xml:space="preserve"> PAGEREF _Toc78900893 \h </w:instrText>
        </w:r>
        <w:r>
          <w:rPr>
            <w:webHidden/>
          </w:rPr>
        </w:r>
        <w:r>
          <w:rPr>
            <w:webHidden/>
          </w:rPr>
          <w:fldChar w:fldCharType="separate"/>
        </w:r>
        <w:r>
          <w:rPr>
            <w:webHidden/>
          </w:rPr>
          <w:t>482</w:t>
        </w:r>
        <w:r>
          <w:rPr>
            <w:webHidden/>
          </w:rPr>
          <w:fldChar w:fldCharType="end"/>
        </w:r>
      </w:hyperlink>
    </w:p>
    <w:p w14:paraId="3D3577EC" w14:textId="0A0FD3A7" w:rsidR="00823A3A" w:rsidRDefault="00823A3A">
      <w:pPr>
        <w:pStyle w:val="TOC3"/>
        <w:rPr>
          <w:rFonts w:asciiTheme="minorHAnsi" w:eastAsiaTheme="minorEastAsia" w:hAnsiTheme="minorHAnsi" w:cstheme="minorBidi"/>
          <w:iCs w:val="0"/>
          <w:sz w:val="22"/>
          <w:szCs w:val="22"/>
        </w:rPr>
      </w:pPr>
      <w:hyperlink w:anchor="_Toc78900894" w:history="1">
        <w:r w:rsidRPr="007C26F3">
          <w:rPr>
            <w:rStyle w:val="Hyperlink"/>
          </w:rPr>
          <w:t>D.8.76</w:t>
        </w:r>
        <w:r>
          <w:rPr>
            <w:rFonts w:asciiTheme="minorHAnsi" w:eastAsiaTheme="minorEastAsia" w:hAnsiTheme="minorHAnsi" w:cstheme="minorBidi"/>
            <w:iCs w:val="0"/>
            <w:sz w:val="22"/>
            <w:szCs w:val="22"/>
          </w:rPr>
          <w:tab/>
        </w:r>
        <w:r w:rsidRPr="007C26F3">
          <w:rPr>
            <w:rStyle w:val="Hyperlink"/>
          </w:rPr>
          <w:t>scheduling_descriptor</w:t>
        </w:r>
        <w:r>
          <w:rPr>
            <w:webHidden/>
          </w:rPr>
          <w:tab/>
        </w:r>
        <w:r>
          <w:rPr>
            <w:webHidden/>
          </w:rPr>
          <w:fldChar w:fldCharType="begin"/>
        </w:r>
        <w:r>
          <w:rPr>
            <w:webHidden/>
          </w:rPr>
          <w:instrText xml:space="preserve"> PAGEREF _Toc78900894 \h </w:instrText>
        </w:r>
        <w:r>
          <w:rPr>
            <w:webHidden/>
          </w:rPr>
        </w:r>
        <w:r>
          <w:rPr>
            <w:webHidden/>
          </w:rPr>
          <w:fldChar w:fldCharType="separate"/>
        </w:r>
        <w:r>
          <w:rPr>
            <w:webHidden/>
          </w:rPr>
          <w:t>482</w:t>
        </w:r>
        <w:r>
          <w:rPr>
            <w:webHidden/>
          </w:rPr>
          <w:fldChar w:fldCharType="end"/>
        </w:r>
      </w:hyperlink>
    </w:p>
    <w:p w14:paraId="474676B2" w14:textId="13DE76E2" w:rsidR="00823A3A" w:rsidRDefault="00823A3A">
      <w:pPr>
        <w:pStyle w:val="TOC3"/>
        <w:rPr>
          <w:rFonts w:asciiTheme="minorHAnsi" w:eastAsiaTheme="minorEastAsia" w:hAnsiTheme="minorHAnsi" w:cstheme="minorBidi"/>
          <w:iCs w:val="0"/>
          <w:sz w:val="22"/>
          <w:szCs w:val="22"/>
        </w:rPr>
      </w:pPr>
      <w:hyperlink w:anchor="_Toc78900895" w:history="1">
        <w:r w:rsidRPr="007C26F3">
          <w:rPr>
            <w:rStyle w:val="Hyperlink"/>
          </w:rPr>
          <w:t>D.8.77</w:t>
        </w:r>
        <w:r>
          <w:rPr>
            <w:rFonts w:asciiTheme="minorHAnsi" w:eastAsiaTheme="minorEastAsia" w:hAnsiTheme="minorHAnsi" w:cstheme="minorBidi"/>
            <w:iCs w:val="0"/>
            <w:sz w:val="22"/>
            <w:szCs w:val="22"/>
          </w:rPr>
          <w:tab/>
        </w:r>
        <w:r w:rsidRPr="007C26F3">
          <w:rPr>
            <w:rStyle w:val="Hyperlink"/>
          </w:rPr>
          <w:t>scrambling_descriptor</w:t>
        </w:r>
        <w:r>
          <w:rPr>
            <w:webHidden/>
          </w:rPr>
          <w:tab/>
        </w:r>
        <w:r>
          <w:rPr>
            <w:webHidden/>
          </w:rPr>
          <w:fldChar w:fldCharType="begin"/>
        </w:r>
        <w:r>
          <w:rPr>
            <w:webHidden/>
          </w:rPr>
          <w:instrText xml:space="preserve"> PAGEREF _Toc78900895 \h </w:instrText>
        </w:r>
        <w:r>
          <w:rPr>
            <w:webHidden/>
          </w:rPr>
        </w:r>
        <w:r>
          <w:rPr>
            <w:webHidden/>
          </w:rPr>
          <w:fldChar w:fldCharType="separate"/>
        </w:r>
        <w:r>
          <w:rPr>
            <w:webHidden/>
          </w:rPr>
          <w:t>483</w:t>
        </w:r>
        <w:r>
          <w:rPr>
            <w:webHidden/>
          </w:rPr>
          <w:fldChar w:fldCharType="end"/>
        </w:r>
      </w:hyperlink>
    </w:p>
    <w:p w14:paraId="75445BF5" w14:textId="4719DE64" w:rsidR="00823A3A" w:rsidRDefault="00823A3A">
      <w:pPr>
        <w:pStyle w:val="TOC3"/>
        <w:rPr>
          <w:rFonts w:asciiTheme="minorHAnsi" w:eastAsiaTheme="minorEastAsia" w:hAnsiTheme="minorHAnsi" w:cstheme="minorBidi"/>
          <w:iCs w:val="0"/>
          <w:sz w:val="22"/>
          <w:szCs w:val="22"/>
        </w:rPr>
      </w:pPr>
      <w:hyperlink w:anchor="_Toc78900896" w:history="1">
        <w:r w:rsidRPr="007C26F3">
          <w:rPr>
            <w:rStyle w:val="Hyperlink"/>
          </w:rPr>
          <w:t>D.8.78</w:t>
        </w:r>
        <w:r>
          <w:rPr>
            <w:rFonts w:asciiTheme="minorHAnsi" w:eastAsiaTheme="minorEastAsia" w:hAnsiTheme="minorHAnsi" w:cstheme="minorBidi"/>
            <w:iCs w:val="0"/>
            <w:sz w:val="22"/>
            <w:szCs w:val="22"/>
          </w:rPr>
          <w:tab/>
        </w:r>
        <w:r w:rsidRPr="007C26F3">
          <w:rPr>
            <w:rStyle w:val="Hyperlink"/>
          </w:rPr>
          <w:t>service_descriptor</w:t>
        </w:r>
        <w:r>
          <w:rPr>
            <w:webHidden/>
          </w:rPr>
          <w:tab/>
        </w:r>
        <w:r>
          <w:rPr>
            <w:webHidden/>
          </w:rPr>
          <w:fldChar w:fldCharType="begin"/>
        </w:r>
        <w:r>
          <w:rPr>
            <w:webHidden/>
          </w:rPr>
          <w:instrText xml:space="preserve"> PAGEREF _Toc78900896 \h </w:instrText>
        </w:r>
        <w:r>
          <w:rPr>
            <w:webHidden/>
          </w:rPr>
        </w:r>
        <w:r>
          <w:rPr>
            <w:webHidden/>
          </w:rPr>
          <w:fldChar w:fldCharType="separate"/>
        </w:r>
        <w:r>
          <w:rPr>
            <w:webHidden/>
          </w:rPr>
          <w:t>483</w:t>
        </w:r>
        <w:r>
          <w:rPr>
            <w:webHidden/>
          </w:rPr>
          <w:fldChar w:fldCharType="end"/>
        </w:r>
      </w:hyperlink>
    </w:p>
    <w:p w14:paraId="5A88C947" w14:textId="261A98EC" w:rsidR="00823A3A" w:rsidRDefault="00823A3A">
      <w:pPr>
        <w:pStyle w:val="TOC3"/>
        <w:rPr>
          <w:rFonts w:asciiTheme="minorHAnsi" w:eastAsiaTheme="minorEastAsia" w:hAnsiTheme="minorHAnsi" w:cstheme="minorBidi"/>
          <w:iCs w:val="0"/>
          <w:sz w:val="22"/>
          <w:szCs w:val="22"/>
        </w:rPr>
      </w:pPr>
      <w:hyperlink w:anchor="_Toc78900897" w:history="1">
        <w:r w:rsidRPr="007C26F3">
          <w:rPr>
            <w:rStyle w:val="Hyperlink"/>
          </w:rPr>
          <w:t>D.8.79</w:t>
        </w:r>
        <w:r>
          <w:rPr>
            <w:rFonts w:asciiTheme="minorHAnsi" w:eastAsiaTheme="minorEastAsia" w:hAnsiTheme="minorHAnsi" w:cstheme="minorBidi"/>
            <w:iCs w:val="0"/>
            <w:sz w:val="22"/>
            <w:szCs w:val="22"/>
          </w:rPr>
          <w:tab/>
        </w:r>
        <w:r w:rsidRPr="007C26F3">
          <w:rPr>
            <w:rStyle w:val="Hyperlink"/>
          </w:rPr>
          <w:t>service_availability_descriptor</w:t>
        </w:r>
        <w:r>
          <w:rPr>
            <w:webHidden/>
          </w:rPr>
          <w:tab/>
        </w:r>
        <w:r>
          <w:rPr>
            <w:webHidden/>
          </w:rPr>
          <w:fldChar w:fldCharType="begin"/>
        </w:r>
        <w:r>
          <w:rPr>
            <w:webHidden/>
          </w:rPr>
          <w:instrText xml:space="preserve"> PAGEREF _Toc78900897 \h </w:instrText>
        </w:r>
        <w:r>
          <w:rPr>
            <w:webHidden/>
          </w:rPr>
        </w:r>
        <w:r>
          <w:rPr>
            <w:webHidden/>
          </w:rPr>
          <w:fldChar w:fldCharType="separate"/>
        </w:r>
        <w:r>
          <w:rPr>
            <w:webHidden/>
          </w:rPr>
          <w:t>483</w:t>
        </w:r>
        <w:r>
          <w:rPr>
            <w:webHidden/>
          </w:rPr>
          <w:fldChar w:fldCharType="end"/>
        </w:r>
      </w:hyperlink>
    </w:p>
    <w:p w14:paraId="4C9E8B9F" w14:textId="157D7386" w:rsidR="00823A3A" w:rsidRDefault="00823A3A">
      <w:pPr>
        <w:pStyle w:val="TOC3"/>
        <w:rPr>
          <w:rFonts w:asciiTheme="minorHAnsi" w:eastAsiaTheme="minorEastAsia" w:hAnsiTheme="minorHAnsi" w:cstheme="minorBidi"/>
          <w:iCs w:val="0"/>
          <w:sz w:val="22"/>
          <w:szCs w:val="22"/>
        </w:rPr>
      </w:pPr>
      <w:hyperlink w:anchor="_Toc78900898" w:history="1">
        <w:r w:rsidRPr="007C26F3">
          <w:rPr>
            <w:rStyle w:val="Hyperlink"/>
          </w:rPr>
          <w:t>D.8.80</w:t>
        </w:r>
        <w:r>
          <w:rPr>
            <w:rFonts w:asciiTheme="minorHAnsi" w:eastAsiaTheme="minorEastAsia" w:hAnsiTheme="minorHAnsi" w:cstheme="minorBidi"/>
            <w:iCs w:val="0"/>
            <w:sz w:val="22"/>
            <w:szCs w:val="22"/>
          </w:rPr>
          <w:tab/>
        </w:r>
        <w:r w:rsidRPr="007C26F3">
          <w:rPr>
            <w:rStyle w:val="Hyperlink"/>
          </w:rPr>
          <w:t>service_identifier_descriptor</w:t>
        </w:r>
        <w:r>
          <w:rPr>
            <w:webHidden/>
          </w:rPr>
          <w:tab/>
        </w:r>
        <w:r>
          <w:rPr>
            <w:webHidden/>
          </w:rPr>
          <w:fldChar w:fldCharType="begin"/>
        </w:r>
        <w:r>
          <w:rPr>
            <w:webHidden/>
          </w:rPr>
          <w:instrText xml:space="preserve"> PAGEREF _Toc78900898 \h </w:instrText>
        </w:r>
        <w:r>
          <w:rPr>
            <w:webHidden/>
          </w:rPr>
        </w:r>
        <w:r>
          <w:rPr>
            <w:webHidden/>
          </w:rPr>
          <w:fldChar w:fldCharType="separate"/>
        </w:r>
        <w:r>
          <w:rPr>
            <w:webHidden/>
          </w:rPr>
          <w:t>483</w:t>
        </w:r>
        <w:r>
          <w:rPr>
            <w:webHidden/>
          </w:rPr>
          <w:fldChar w:fldCharType="end"/>
        </w:r>
      </w:hyperlink>
    </w:p>
    <w:p w14:paraId="795F4300" w14:textId="1CA4B3A1" w:rsidR="00823A3A" w:rsidRDefault="00823A3A">
      <w:pPr>
        <w:pStyle w:val="TOC3"/>
        <w:rPr>
          <w:rFonts w:asciiTheme="minorHAnsi" w:eastAsiaTheme="minorEastAsia" w:hAnsiTheme="minorHAnsi" w:cstheme="minorBidi"/>
          <w:iCs w:val="0"/>
          <w:sz w:val="22"/>
          <w:szCs w:val="22"/>
        </w:rPr>
      </w:pPr>
      <w:hyperlink w:anchor="_Toc78900899" w:history="1">
        <w:r w:rsidRPr="007C26F3">
          <w:rPr>
            <w:rStyle w:val="Hyperlink"/>
          </w:rPr>
          <w:t>D.8.81</w:t>
        </w:r>
        <w:r>
          <w:rPr>
            <w:rFonts w:asciiTheme="minorHAnsi" w:eastAsiaTheme="minorEastAsia" w:hAnsiTheme="minorHAnsi" w:cstheme="minorBidi"/>
            <w:iCs w:val="0"/>
            <w:sz w:val="22"/>
            <w:szCs w:val="22"/>
          </w:rPr>
          <w:tab/>
        </w:r>
        <w:r w:rsidRPr="007C26F3">
          <w:rPr>
            <w:rStyle w:val="Hyperlink"/>
          </w:rPr>
          <w:t>service_list_descriptor</w:t>
        </w:r>
        <w:r>
          <w:rPr>
            <w:webHidden/>
          </w:rPr>
          <w:tab/>
        </w:r>
        <w:r>
          <w:rPr>
            <w:webHidden/>
          </w:rPr>
          <w:fldChar w:fldCharType="begin"/>
        </w:r>
        <w:r>
          <w:rPr>
            <w:webHidden/>
          </w:rPr>
          <w:instrText xml:space="preserve"> PAGEREF _Toc78900899 \h </w:instrText>
        </w:r>
        <w:r>
          <w:rPr>
            <w:webHidden/>
          </w:rPr>
        </w:r>
        <w:r>
          <w:rPr>
            <w:webHidden/>
          </w:rPr>
          <w:fldChar w:fldCharType="separate"/>
        </w:r>
        <w:r>
          <w:rPr>
            <w:webHidden/>
          </w:rPr>
          <w:t>483</w:t>
        </w:r>
        <w:r>
          <w:rPr>
            <w:webHidden/>
          </w:rPr>
          <w:fldChar w:fldCharType="end"/>
        </w:r>
      </w:hyperlink>
    </w:p>
    <w:p w14:paraId="569A5AF3" w14:textId="14FC7DA2" w:rsidR="00823A3A" w:rsidRDefault="00823A3A">
      <w:pPr>
        <w:pStyle w:val="TOC3"/>
        <w:rPr>
          <w:rFonts w:asciiTheme="minorHAnsi" w:eastAsiaTheme="minorEastAsia" w:hAnsiTheme="minorHAnsi" w:cstheme="minorBidi"/>
          <w:iCs w:val="0"/>
          <w:sz w:val="22"/>
          <w:szCs w:val="22"/>
        </w:rPr>
      </w:pPr>
      <w:hyperlink w:anchor="_Toc78900900" w:history="1">
        <w:r w:rsidRPr="007C26F3">
          <w:rPr>
            <w:rStyle w:val="Hyperlink"/>
          </w:rPr>
          <w:t>D.8.82</w:t>
        </w:r>
        <w:r>
          <w:rPr>
            <w:rFonts w:asciiTheme="minorHAnsi" w:eastAsiaTheme="minorEastAsia" w:hAnsiTheme="minorHAnsi" w:cstheme="minorBidi"/>
            <w:iCs w:val="0"/>
            <w:sz w:val="22"/>
            <w:szCs w:val="22"/>
          </w:rPr>
          <w:tab/>
        </w:r>
        <w:r w:rsidRPr="007C26F3">
          <w:rPr>
            <w:rStyle w:val="Hyperlink"/>
          </w:rPr>
          <w:t>service_move_descriptor</w:t>
        </w:r>
        <w:r>
          <w:rPr>
            <w:webHidden/>
          </w:rPr>
          <w:tab/>
        </w:r>
        <w:r>
          <w:rPr>
            <w:webHidden/>
          </w:rPr>
          <w:fldChar w:fldCharType="begin"/>
        </w:r>
        <w:r>
          <w:rPr>
            <w:webHidden/>
          </w:rPr>
          <w:instrText xml:space="preserve"> PAGEREF _Toc78900900 \h </w:instrText>
        </w:r>
        <w:r>
          <w:rPr>
            <w:webHidden/>
          </w:rPr>
        </w:r>
        <w:r>
          <w:rPr>
            <w:webHidden/>
          </w:rPr>
          <w:fldChar w:fldCharType="separate"/>
        </w:r>
        <w:r>
          <w:rPr>
            <w:webHidden/>
          </w:rPr>
          <w:t>483</w:t>
        </w:r>
        <w:r>
          <w:rPr>
            <w:webHidden/>
          </w:rPr>
          <w:fldChar w:fldCharType="end"/>
        </w:r>
      </w:hyperlink>
    </w:p>
    <w:p w14:paraId="7A9FF12B" w14:textId="1BDA8BCB" w:rsidR="00823A3A" w:rsidRDefault="00823A3A">
      <w:pPr>
        <w:pStyle w:val="TOC3"/>
        <w:rPr>
          <w:rFonts w:asciiTheme="minorHAnsi" w:eastAsiaTheme="minorEastAsia" w:hAnsiTheme="minorHAnsi" w:cstheme="minorBidi"/>
          <w:iCs w:val="0"/>
          <w:sz w:val="22"/>
          <w:szCs w:val="22"/>
        </w:rPr>
      </w:pPr>
      <w:hyperlink w:anchor="_Toc78900901" w:history="1">
        <w:r w:rsidRPr="007C26F3">
          <w:rPr>
            <w:rStyle w:val="Hyperlink"/>
          </w:rPr>
          <w:t>D.8.83</w:t>
        </w:r>
        <w:r>
          <w:rPr>
            <w:rFonts w:asciiTheme="minorHAnsi" w:eastAsiaTheme="minorEastAsia" w:hAnsiTheme="minorHAnsi" w:cstheme="minorBidi"/>
            <w:iCs w:val="0"/>
            <w:sz w:val="22"/>
            <w:szCs w:val="22"/>
          </w:rPr>
          <w:tab/>
        </w:r>
        <w:r w:rsidRPr="007C26F3">
          <w:rPr>
            <w:rStyle w:val="Hyperlink"/>
          </w:rPr>
          <w:t>service_relocated_descriptor</w:t>
        </w:r>
        <w:r>
          <w:rPr>
            <w:webHidden/>
          </w:rPr>
          <w:tab/>
        </w:r>
        <w:r>
          <w:rPr>
            <w:webHidden/>
          </w:rPr>
          <w:fldChar w:fldCharType="begin"/>
        </w:r>
        <w:r>
          <w:rPr>
            <w:webHidden/>
          </w:rPr>
          <w:instrText xml:space="preserve"> PAGEREF _Toc78900901 \h </w:instrText>
        </w:r>
        <w:r>
          <w:rPr>
            <w:webHidden/>
          </w:rPr>
        </w:r>
        <w:r>
          <w:rPr>
            <w:webHidden/>
          </w:rPr>
          <w:fldChar w:fldCharType="separate"/>
        </w:r>
        <w:r>
          <w:rPr>
            <w:webHidden/>
          </w:rPr>
          <w:t>484</w:t>
        </w:r>
        <w:r>
          <w:rPr>
            <w:webHidden/>
          </w:rPr>
          <w:fldChar w:fldCharType="end"/>
        </w:r>
      </w:hyperlink>
    </w:p>
    <w:p w14:paraId="64F3F71B" w14:textId="4BD7CAA8" w:rsidR="00823A3A" w:rsidRDefault="00823A3A">
      <w:pPr>
        <w:pStyle w:val="TOC3"/>
        <w:rPr>
          <w:rFonts w:asciiTheme="minorHAnsi" w:eastAsiaTheme="minorEastAsia" w:hAnsiTheme="minorHAnsi" w:cstheme="minorBidi"/>
          <w:iCs w:val="0"/>
          <w:sz w:val="22"/>
          <w:szCs w:val="22"/>
        </w:rPr>
      </w:pPr>
      <w:hyperlink w:anchor="_Toc78900902" w:history="1">
        <w:r w:rsidRPr="007C26F3">
          <w:rPr>
            <w:rStyle w:val="Hyperlink"/>
          </w:rPr>
          <w:t>D.8.84</w:t>
        </w:r>
        <w:r>
          <w:rPr>
            <w:rFonts w:asciiTheme="minorHAnsi" w:eastAsiaTheme="minorEastAsia" w:hAnsiTheme="minorHAnsi" w:cstheme="minorBidi"/>
            <w:iCs w:val="0"/>
            <w:sz w:val="22"/>
            <w:szCs w:val="22"/>
          </w:rPr>
          <w:tab/>
        </w:r>
        <w:r w:rsidRPr="007C26F3">
          <w:rPr>
            <w:rStyle w:val="Hyperlink"/>
          </w:rPr>
          <w:t>SH_delivery_system_descriptor</w:t>
        </w:r>
        <w:r>
          <w:rPr>
            <w:webHidden/>
          </w:rPr>
          <w:tab/>
        </w:r>
        <w:r>
          <w:rPr>
            <w:webHidden/>
          </w:rPr>
          <w:fldChar w:fldCharType="begin"/>
        </w:r>
        <w:r>
          <w:rPr>
            <w:webHidden/>
          </w:rPr>
          <w:instrText xml:space="preserve"> PAGEREF _Toc78900902 \h </w:instrText>
        </w:r>
        <w:r>
          <w:rPr>
            <w:webHidden/>
          </w:rPr>
        </w:r>
        <w:r>
          <w:rPr>
            <w:webHidden/>
          </w:rPr>
          <w:fldChar w:fldCharType="separate"/>
        </w:r>
        <w:r>
          <w:rPr>
            <w:webHidden/>
          </w:rPr>
          <w:t>484</w:t>
        </w:r>
        <w:r>
          <w:rPr>
            <w:webHidden/>
          </w:rPr>
          <w:fldChar w:fldCharType="end"/>
        </w:r>
      </w:hyperlink>
    </w:p>
    <w:p w14:paraId="7E5BA3A4" w14:textId="2EA8CDBD" w:rsidR="00823A3A" w:rsidRDefault="00823A3A">
      <w:pPr>
        <w:pStyle w:val="TOC3"/>
        <w:rPr>
          <w:rFonts w:asciiTheme="minorHAnsi" w:eastAsiaTheme="minorEastAsia" w:hAnsiTheme="minorHAnsi" w:cstheme="minorBidi"/>
          <w:iCs w:val="0"/>
          <w:sz w:val="22"/>
          <w:szCs w:val="22"/>
        </w:rPr>
      </w:pPr>
      <w:hyperlink w:anchor="_Toc78900903" w:history="1">
        <w:r w:rsidRPr="007C26F3">
          <w:rPr>
            <w:rStyle w:val="Hyperlink"/>
          </w:rPr>
          <w:t>D.8.85</w:t>
        </w:r>
        <w:r>
          <w:rPr>
            <w:rFonts w:asciiTheme="minorHAnsi" w:eastAsiaTheme="minorEastAsia" w:hAnsiTheme="minorHAnsi" w:cstheme="minorBidi"/>
            <w:iCs w:val="0"/>
            <w:sz w:val="22"/>
            <w:szCs w:val="22"/>
          </w:rPr>
          <w:tab/>
        </w:r>
        <w:r w:rsidRPr="007C26F3">
          <w:rPr>
            <w:rStyle w:val="Hyperlink"/>
          </w:rPr>
          <w:t>short_event_descriptor</w:t>
        </w:r>
        <w:r>
          <w:rPr>
            <w:webHidden/>
          </w:rPr>
          <w:tab/>
        </w:r>
        <w:r>
          <w:rPr>
            <w:webHidden/>
          </w:rPr>
          <w:fldChar w:fldCharType="begin"/>
        </w:r>
        <w:r>
          <w:rPr>
            <w:webHidden/>
          </w:rPr>
          <w:instrText xml:space="preserve"> PAGEREF _Toc78900903 \h </w:instrText>
        </w:r>
        <w:r>
          <w:rPr>
            <w:webHidden/>
          </w:rPr>
        </w:r>
        <w:r>
          <w:rPr>
            <w:webHidden/>
          </w:rPr>
          <w:fldChar w:fldCharType="separate"/>
        </w:r>
        <w:r>
          <w:rPr>
            <w:webHidden/>
          </w:rPr>
          <w:t>484</w:t>
        </w:r>
        <w:r>
          <w:rPr>
            <w:webHidden/>
          </w:rPr>
          <w:fldChar w:fldCharType="end"/>
        </w:r>
      </w:hyperlink>
    </w:p>
    <w:p w14:paraId="1CA1CCCE" w14:textId="47AA91C3" w:rsidR="00823A3A" w:rsidRDefault="00823A3A">
      <w:pPr>
        <w:pStyle w:val="TOC3"/>
        <w:rPr>
          <w:rFonts w:asciiTheme="minorHAnsi" w:eastAsiaTheme="minorEastAsia" w:hAnsiTheme="minorHAnsi" w:cstheme="minorBidi"/>
          <w:iCs w:val="0"/>
          <w:sz w:val="22"/>
          <w:szCs w:val="22"/>
        </w:rPr>
      </w:pPr>
      <w:hyperlink w:anchor="_Toc78900904" w:history="1">
        <w:r w:rsidRPr="007C26F3">
          <w:rPr>
            <w:rStyle w:val="Hyperlink"/>
          </w:rPr>
          <w:t>D.8.86</w:t>
        </w:r>
        <w:r>
          <w:rPr>
            <w:rFonts w:asciiTheme="minorHAnsi" w:eastAsiaTheme="minorEastAsia" w:hAnsiTheme="minorHAnsi" w:cstheme="minorBidi"/>
            <w:iCs w:val="0"/>
            <w:sz w:val="22"/>
            <w:szCs w:val="22"/>
          </w:rPr>
          <w:tab/>
        </w:r>
        <w:r w:rsidRPr="007C26F3">
          <w:rPr>
            <w:rStyle w:val="Hyperlink"/>
          </w:rPr>
          <w:t>short_smoothing_buffer_descriptor</w:t>
        </w:r>
        <w:r>
          <w:rPr>
            <w:webHidden/>
          </w:rPr>
          <w:tab/>
        </w:r>
        <w:r>
          <w:rPr>
            <w:webHidden/>
          </w:rPr>
          <w:fldChar w:fldCharType="begin"/>
        </w:r>
        <w:r>
          <w:rPr>
            <w:webHidden/>
          </w:rPr>
          <w:instrText xml:space="preserve"> PAGEREF _Toc78900904 \h </w:instrText>
        </w:r>
        <w:r>
          <w:rPr>
            <w:webHidden/>
          </w:rPr>
        </w:r>
        <w:r>
          <w:rPr>
            <w:webHidden/>
          </w:rPr>
          <w:fldChar w:fldCharType="separate"/>
        </w:r>
        <w:r>
          <w:rPr>
            <w:webHidden/>
          </w:rPr>
          <w:t>484</w:t>
        </w:r>
        <w:r>
          <w:rPr>
            <w:webHidden/>
          </w:rPr>
          <w:fldChar w:fldCharType="end"/>
        </w:r>
      </w:hyperlink>
    </w:p>
    <w:p w14:paraId="063AC8FD" w14:textId="196A8401" w:rsidR="00823A3A" w:rsidRDefault="00823A3A">
      <w:pPr>
        <w:pStyle w:val="TOC3"/>
        <w:rPr>
          <w:rFonts w:asciiTheme="minorHAnsi" w:eastAsiaTheme="minorEastAsia" w:hAnsiTheme="minorHAnsi" w:cstheme="minorBidi"/>
          <w:iCs w:val="0"/>
          <w:sz w:val="22"/>
          <w:szCs w:val="22"/>
        </w:rPr>
      </w:pPr>
      <w:hyperlink w:anchor="_Toc78900905" w:history="1">
        <w:r w:rsidRPr="007C26F3">
          <w:rPr>
            <w:rStyle w:val="Hyperlink"/>
          </w:rPr>
          <w:t>D.8.87</w:t>
        </w:r>
        <w:r>
          <w:rPr>
            <w:rFonts w:asciiTheme="minorHAnsi" w:eastAsiaTheme="minorEastAsia" w:hAnsiTheme="minorHAnsi" w:cstheme="minorBidi"/>
            <w:iCs w:val="0"/>
            <w:sz w:val="22"/>
            <w:szCs w:val="22"/>
          </w:rPr>
          <w:tab/>
        </w:r>
        <w:r w:rsidRPr="007C26F3">
          <w:rPr>
            <w:rStyle w:val="Hyperlink"/>
          </w:rPr>
          <w:t>simple_application_boundary_descriptor</w:t>
        </w:r>
        <w:r>
          <w:rPr>
            <w:webHidden/>
          </w:rPr>
          <w:tab/>
        </w:r>
        <w:r>
          <w:rPr>
            <w:webHidden/>
          </w:rPr>
          <w:fldChar w:fldCharType="begin"/>
        </w:r>
        <w:r>
          <w:rPr>
            <w:webHidden/>
          </w:rPr>
          <w:instrText xml:space="preserve"> PAGEREF _Toc78900905 \h </w:instrText>
        </w:r>
        <w:r>
          <w:rPr>
            <w:webHidden/>
          </w:rPr>
        </w:r>
        <w:r>
          <w:rPr>
            <w:webHidden/>
          </w:rPr>
          <w:fldChar w:fldCharType="separate"/>
        </w:r>
        <w:r>
          <w:rPr>
            <w:webHidden/>
          </w:rPr>
          <w:t>485</w:t>
        </w:r>
        <w:r>
          <w:rPr>
            <w:webHidden/>
          </w:rPr>
          <w:fldChar w:fldCharType="end"/>
        </w:r>
      </w:hyperlink>
    </w:p>
    <w:p w14:paraId="183D56B2" w14:textId="6F8A5014" w:rsidR="00823A3A" w:rsidRDefault="00823A3A">
      <w:pPr>
        <w:pStyle w:val="TOC3"/>
        <w:rPr>
          <w:rFonts w:asciiTheme="minorHAnsi" w:eastAsiaTheme="minorEastAsia" w:hAnsiTheme="minorHAnsi" w:cstheme="minorBidi"/>
          <w:iCs w:val="0"/>
          <w:sz w:val="22"/>
          <w:szCs w:val="22"/>
        </w:rPr>
      </w:pPr>
      <w:hyperlink w:anchor="_Toc78900906" w:history="1">
        <w:r w:rsidRPr="007C26F3">
          <w:rPr>
            <w:rStyle w:val="Hyperlink"/>
          </w:rPr>
          <w:t>D.8.88</w:t>
        </w:r>
        <w:r>
          <w:rPr>
            <w:rFonts w:asciiTheme="minorHAnsi" w:eastAsiaTheme="minorEastAsia" w:hAnsiTheme="minorHAnsi" w:cstheme="minorBidi"/>
            <w:iCs w:val="0"/>
            <w:sz w:val="22"/>
            <w:szCs w:val="22"/>
          </w:rPr>
          <w:tab/>
        </w:r>
        <w:r w:rsidRPr="007C26F3">
          <w:rPr>
            <w:rStyle w:val="Hyperlink"/>
          </w:rPr>
          <w:t>simple_application_location_descriptor</w:t>
        </w:r>
        <w:r>
          <w:rPr>
            <w:webHidden/>
          </w:rPr>
          <w:tab/>
        </w:r>
        <w:r>
          <w:rPr>
            <w:webHidden/>
          </w:rPr>
          <w:fldChar w:fldCharType="begin"/>
        </w:r>
        <w:r>
          <w:rPr>
            <w:webHidden/>
          </w:rPr>
          <w:instrText xml:space="preserve"> PAGEREF _Toc78900906 \h </w:instrText>
        </w:r>
        <w:r>
          <w:rPr>
            <w:webHidden/>
          </w:rPr>
        </w:r>
        <w:r>
          <w:rPr>
            <w:webHidden/>
          </w:rPr>
          <w:fldChar w:fldCharType="separate"/>
        </w:r>
        <w:r>
          <w:rPr>
            <w:webHidden/>
          </w:rPr>
          <w:t>485</w:t>
        </w:r>
        <w:r>
          <w:rPr>
            <w:webHidden/>
          </w:rPr>
          <w:fldChar w:fldCharType="end"/>
        </w:r>
      </w:hyperlink>
    </w:p>
    <w:p w14:paraId="0433BAC4" w14:textId="2FBF085C" w:rsidR="00823A3A" w:rsidRDefault="00823A3A">
      <w:pPr>
        <w:pStyle w:val="TOC3"/>
        <w:rPr>
          <w:rFonts w:asciiTheme="minorHAnsi" w:eastAsiaTheme="minorEastAsia" w:hAnsiTheme="minorHAnsi" w:cstheme="minorBidi"/>
          <w:iCs w:val="0"/>
          <w:sz w:val="22"/>
          <w:szCs w:val="22"/>
        </w:rPr>
      </w:pPr>
      <w:hyperlink w:anchor="_Toc78900907" w:history="1">
        <w:r w:rsidRPr="007C26F3">
          <w:rPr>
            <w:rStyle w:val="Hyperlink"/>
          </w:rPr>
          <w:t>D.8.89</w:t>
        </w:r>
        <w:r>
          <w:rPr>
            <w:rFonts w:asciiTheme="minorHAnsi" w:eastAsiaTheme="minorEastAsia" w:hAnsiTheme="minorHAnsi" w:cstheme="minorBidi"/>
            <w:iCs w:val="0"/>
            <w:sz w:val="22"/>
            <w:szCs w:val="22"/>
          </w:rPr>
          <w:tab/>
        </w:r>
        <w:r w:rsidRPr="007C26F3">
          <w:rPr>
            <w:rStyle w:val="Hyperlink"/>
          </w:rPr>
          <w:t>SSU_enhanced_message_descriptor</w:t>
        </w:r>
        <w:r>
          <w:rPr>
            <w:webHidden/>
          </w:rPr>
          <w:tab/>
        </w:r>
        <w:r>
          <w:rPr>
            <w:webHidden/>
          </w:rPr>
          <w:fldChar w:fldCharType="begin"/>
        </w:r>
        <w:r>
          <w:rPr>
            <w:webHidden/>
          </w:rPr>
          <w:instrText xml:space="preserve"> PAGEREF _Toc78900907 \h </w:instrText>
        </w:r>
        <w:r>
          <w:rPr>
            <w:webHidden/>
          </w:rPr>
        </w:r>
        <w:r>
          <w:rPr>
            <w:webHidden/>
          </w:rPr>
          <w:fldChar w:fldCharType="separate"/>
        </w:r>
        <w:r>
          <w:rPr>
            <w:webHidden/>
          </w:rPr>
          <w:t>485</w:t>
        </w:r>
        <w:r>
          <w:rPr>
            <w:webHidden/>
          </w:rPr>
          <w:fldChar w:fldCharType="end"/>
        </w:r>
      </w:hyperlink>
    </w:p>
    <w:p w14:paraId="4F90AB59" w14:textId="64E14643" w:rsidR="00823A3A" w:rsidRDefault="00823A3A">
      <w:pPr>
        <w:pStyle w:val="TOC3"/>
        <w:rPr>
          <w:rFonts w:asciiTheme="minorHAnsi" w:eastAsiaTheme="minorEastAsia" w:hAnsiTheme="minorHAnsi" w:cstheme="minorBidi"/>
          <w:iCs w:val="0"/>
          <w:sz w:val="22"/>
          <w:szCs w:val="22"/>
        </w:rPr>
      </w:pPr>
      <w:hyperlink w:anchor="_Toc78900908" w:history="1">
        <w:r w:rsidRPr="007C26F3">
          <w:rPr>
            <w:rStyle w:val="Hyperlink"/>
          </w:rPr>
          <w:t>D.8.90</w:t>
        </w:r>
        <w:r>
          <w:rPr>
            <w:rFonts w:asciiTheme="minorHAnsi" w:eastAsiaTheme="minorEastAsia" w:hAnsiTheme="minorHAnsi" w:cstheme="minorBidi"/>
            <w:iCs w:val="0"/>
            <w:sz w:val="22"/>
            <w:szCs w:val="22"/>
          </w:rPr>
          <w:tab/>
        </w:r>
        <w:r w:rsidRPr="007C26F3">
          <w:rPr>
            <w:rStyle w:val="Hyperlink"/>
          </w:rPr>
          <w:t>SSU_event_name_descriptor</w:t>
        </w:r>
        <w:r>
          <w:rPr>
            <w:webHidden/>
          </w:rPr>
          <w:tab/>
        </w:r>
        <w:r>
          <w:rPr>
            <w:webHidden/>
          </w:rPr>
          <w:fldChar w:fldCharType="begin"/>
        </w:r>
        <w:r>
          <w:rPr>
            <w:webHidden/>
          </w:rPr>
          <w:instrText xml:space="preserve"> PAGEREF _Toc78900908 \h </w:instrText>
        </w:r>
        <w:r>
          <w:rPr>
            <w:webHidden/>
          </w:rPr>
        </w:r>
        <w:r>
          <w:rPr>
            <w:webHidden/>
          </w:rPr>
          <w:fldChar w:fldCharType="separate"/>
        </w:r>
        <w:r>
          <w:rPr>
            <w:webHidden/>
          </w:rPr>
          <w:t>485</w:t>
        </w:r>
        <w:r>
          <w:rPr>
            <w:webHidden/>
          </w:rPr>
          <w:fldChar w:fldCharType="end"/>
        </w:r>
      </w:hyperlink>
    </w:p>
    <w:p w14:paraId="7C0A4D5F" w14:textId="19B60A45" w:rsidR="00823A3A" w:rsidRDefault="00823A3A">
      <w:pPr>
        <w:pStyle w:val="TOC3"/>
        <w:rPr>
          <w:rFonts w:asciiTheme="minorHAnsi" w:eastAsiaTheme="minorEastAsia" w:hAnsiTheme="minorHAnsi" w:cstheme="minorBidi"/>
          <w:iCs w:val="0"/>
          <w:sz w:val="22"/>
          <w:szCs w:val="22"/>
        </w:rPr>
      </w:pPr>
      <w:hyperlink w:anchor="_Toc78900909" w:history="1">
        <w:r w:rsidRPr="007C26F3">
          <w:rPr>
            <w:rStyle w:val="Hyperlink"/>
            <w:lang w:val="fr-FR"/>
          </w:rPr>
          <w:t>D.8.91</w:t>
        </w:r>
        <w:r>
          <w:rPr>
            <w:rFonts w:asciiTheme="minorHAnsi" w:eastAsiaTheme="minorEastAsia" w:hAnsiTheme="minorHAnsi" w:cstheme="minorBidi"/>
            <w:iCs w:val="0"/>
            <w:sz w:val="22"/>
            <w:szCs w:val="22"/>
          </w:rPr>
          <w:tab/>
        </w:r>
        <w:r w:rsidRPr="007C26F3">
          <w:rPr>
            <w:rStyle w:val="Hyperlink"/>
            <w:lang w:val="fr-FR"/>
          </w:rPr>
          <w:t>SSU_location_descriptor</w:t>
        </w:r>
        <w:r>
          <w:rPr>
            <w:webHidden/>
          </w:rPr>
          <w:tab/>
        </w:r>
        <w:r>
          <w:rPr>
            <w:webHidden/>
          </w:rPr>
          <w:fldChar w:fldCharType="begin"/>
        </w:r>
        <w:r>
          <w:rPr>
            <w:webHidden/>
          </w:rPr>
          <w:instrText xml:space="preserve"> PAGEREF _Toc78900909 \h </w:instrText>
        </w:r>
        <w:r>
          <w:rPr>
            <w:webHidden/>
          </w:rPr>
        </w:r>
        <w:r>
          <w:rPr>
            <w:webHidden/>
          </w:rPr>
          <w:fldChar w:fldCharType="separate"/>
        </w:r>
        <w:r>
          <w:rPr>
            <w:webHidden/>
          </w:rPr>
          <w:t>485</w:t>
        </w:r>
        <w:r>
          <w:rPr>
            <w:webHidden/>
          </w:rPr>
          <w:fldChar w:fldCharType="end"/>
        </w:r>
      </w:hyperlink>
    </w:p>
    <w:p w14:paraId="32471FC3" w14:textId="6CDB592B" w:rsidR="00823A3A" w:rsidRDefault="00823A3A">
      <w:pPr>
        <w:pStyle w:val="TOC3"/>
        <w:rPr>
          <w:rFonts w:asciiTheme="minorHAnsi" w:eastAsiaTheme="minorEastAsia" w:hAnsiTheme="minorHAnsi" w:cstheme="minorBidi"/>
          <w:iCs w:val="0"/>
          <w:sz w:val="22"/>
          <w:szCs w:val="22"/>
        </w:rPr>
      </w:pPr>
      <w:hyperlink w:anchor="_Toc78900910" w:history="1">
        <w:r w:rsidRPr="007C26F3">
          <w:rPr>
            <w:rStyle w:val="Hyperlink"/>
          </w:rPr>
          <w:t>D.8.92</w:t>
        </w:r>
        <w:r>
          <w:rPr>
            <w:rFonts w:asciiTheme="minorHAnsi" w:eastAsiaTheme="minorEastAsia" w:hAnsiTheme="minorHAnsi" w:cstheme="minorBidi"/>
            <w:iCs w:val="0"/>
            <w:sz w:val="22"/>
            <w:szCs w:val="22"/>
          </w:rPr>
          <w:tab/>
        </w:r>
        <w:r w:rsidRPr="007C26F3">
          <w:rPr>
            <w:rStyle w:val="Hyperlink"/>
          </w:rPr>
          <w:t>SSU_message_descriptor</w:t>
        </w:r>
        <w:r>
          <w:rPr>
            <w:webHidden/>
          </w:rPr>
          <w:tab/>
        </w:r>
        <w:r>
          <w:rPr>
            <w:webHidden/>
          </w:rPr>
          <w:fldChar w:fldCharType="begin"/>
        </w:r>
        <w:r>
          <w:rPr>
            <w:webHidden/>
          </w:rPr>
          <w:instrText xml:space="preserve"> PAGEREF _Toc78900910 \h </w:instrText>
        </w:r>
        <w:r>
          <w:rPr>
            <w:webHidden/>
          </w:rPr>
        </w:r>
        <w:r>
          <w:rPr>
            <w:webHidden/>
          </w:rPr>
          <w:fldChar w:fldCharType="separate"/>
        </w:r>
        <w:r>
          <w:rPr>
            <w:webHidden/>
          </w:rPr>
          <w:t>485</w:t>
        </w:r>
        <w:r>
          <w:rPr>
            <w:webHidden/>
          </w:rPr>
          <w:fldChar w:fldCharType="end"/>
        </w:r>
      </w:hyperlink>
    </w:p>
    <w:p w14:paraId="6D9A4531" w14:textId="2394628A" w:rsidR="00823A3A" w:rsidRDefault="00823A3A">
      <w:pPr>
        <w:pStyle w:val="TOC3"/>
        <w:rPr>
          <w:rFonts w:asciiTheme="minorHAnsi" w:eastAsiaTheme="minorEastAsia" w:hAnsiTheme="minorHAnsi" w:cstheme="minorBidi"/>
          <w:iCs w:val="0"/>
          <w:sz w:val="22"/>
          <w:szCs w:val="22"/>
        </w:rPr>
      </w:pPr>
      <w:hyperlink w:anchor="_Toc78900911" w:history="1">
        <w:r w:rsidRPr="007C26F3">
          <w:rPr>
            <w:rStyle w:val="Hyperlink"/>
          </w:rPr>
          <w:t>D.8.93</w:t>
        </w:r>
        <w:r>
          <w:rPr>
            <w:rFonts w:asciiTheme="minorHAnsi" w:eastAsiaTheme="minorEastAsia" w:hAnsiTheme="minorHAnsi" w:cstheme="minorBidi"/>
            <w:iCs w:val="0"/>
            <w:sz w:val="22"/>
            <w:szCs w:val="22"/>
          </w:rPr>
          <w:tab/>
        </w:r>
        <w:r w:rsidRPr="007C26F3">
          <w:rPr>
            <w:rStyle w:val="Hyperlink"/>
          </w:rPr>
          <w:t>SSU_subgroup_association_descriptor</w:t>
        </w:r>
        <w:r>
          <w:rPr>
            <w:webHidden/>
          </w:rPr>
          <w:tab/>
        </w:r>
        <w:r>
          <w:rPr>
            <w:webHidden/>
          </w:rPr>
          <w:fldChar w:fldCharType="begin"/>
        </w:r>
        <w:r>
          <w:rPr>
            <w:webHidden/>
          </w:rPr>
          <w:instrText xml:space="preserve"> PAGEREF _Toc78900911 \h </w:instrText>
        </w:r>
        <w:r>
          <w:rPr>
            <w:webHidden/>
          </w:rPr>
        </w:r>
        <w:r>
          <w:rPr>
            <w:webHidden/>
          </w:rPr>
          <w:fldChar w:fldCharType="separate"/>
        </w:r>
        <w:r>
          <w:rPr>
            <w:webHidden/>
          </w:rPr>
          <w:t>486</w:t>
        </w:r>
        <w:r>
          <w:rPr>
            <w:webHidden/>
          </w:rPr>
          <w:fldChar w:fldCharType="end"/>
        </w:r>
      </w:hyperlink>
    </w:p>
    <w:p w14:paraId="525D6255" w14:textId="08035921" w:rsidR="00823A3A" w:rsidRDefault="00823A3A">
      <w:pPr>
        <w:pStyle w:val="TOC3"/>
        <w:rPr>
          <w:rFonts w:asciiTheme="minorHAnsi" w:eastAsiaTheme="minorEastAsia" w:hAnsiTheme="minorHAnsi" w:cstheme="minorBidi"/>
          <w:iCs w:val="0"/>
          <w:sz w:val="22"/>
          <w:szCs w:val="22"/>
        </w:rPr>
      </w:pPr>
      <w:hyperlink w:anchor="_Toc78900912" w:history="1">
        <w:r w:rsidRPr="007C26F3">
          <w:rPr>
            <w:rStyle w:val="Hyperlink"/>
          </w:rPr>
          <w:t>D.8.94</w:t>
        </w:r>
        <w:r>
          <w:rPr>
            <w:rFonts w:asciiTheme="minorHAnsi" w:eastAsiaTheme="minorEastAsia" w:hAnsiTheme="minorHAnsi" w:cstheme="minorBidi"/>
            <w:iCs w:val="0"/>
            <w:sz w:val="22"/>
            <w:szCs w:val="22"/>
          </w:rPr>
          <w:tab/>
        </w:r>
        <w:r w:rsidRPr="007C26F3">
          <w:rPr>
            <w:rStyle w:val="Hyperlink"/>
          </w:rPr>
          <w:t>SSU_uri_descriptor</w:t>
        </w:r>
        <w:r>
          <w:rPr>
            <w:webHidden/>
          </w:rPr>
          <w:tab/>
        </w:r>
        <w:r>
          <w:rPr>
            <w:webHidden/>
          </w:rPr>
          <w:fldChar w:fldCharType="begin"/>
        </w:r>
        <w:r>
          <w:rPr>
            <w:webHidden/>
          </w:rPr>
          <w:instrText xml:space="preserve"> PAGEREF _Toc78900912 \h </w:instrText>
        </w:r>
        <w:r>
          <w:rPr>
            <w:webHidden/>
          </w:rPr>
        </w:r>
        <w:r>
          <w:rPr>
            <w:webHidden/>
          </w:rPr>
          <w:fldChar w:fldCharType="separate"/>
        </w:r>
        <w:r>
          <w:rPr>
            <w:webHidden/>
          </w:rPr>
          <w:t>486</w:t>
        </w:r>
        <w:r>
          <w:rPr>
            <w:webHidden/>
          </w:rPr>
          <w:fldChar w:fldCharType="end"/>
        </w:r>
      </w:hyperlink>
    </w:p>
    <w:p w14:paraId="639248B1" w14:textId="36F174B5" w:rsidR="00823A3A" w:rsidRDefault="00823A3A">
      <w:pPr>
        <w:pStyle w:val="TOC3"/>
        <w:rPr>
          <w:rFonts w:asciiTheme="minorHAnsi" w:eastAsiaTheme="minorEastAsia" w:hAnsiTheme="minorHAnsi" w:cstheme="minorBidi"/>
          <w:iCs w:val="0"/>
          <w:sz w:val="22"/>
          <w:szCs w:val="22"/>
        </w:rPr>
      </w:pPr>
      <w:hyperlink w:anchor="_Toc78900913" w:history="1">
        <w:r w:rsidRPr="007C26F3">
          <w:rPr>
            <w:rStyle w:val="Hyperlink"/>
          </w:rPr>
          <w:t>D.8.95</w:t>
        </w:r>
        <w:r>
          <w:rPr>
            <w:rFonts w:asciiTheme="minorHAnsi" w:eastAsiaTheme="minorEastAsia" w:hAnsiTheme="minorHAnsi" w:cstheme="minorBidi"/>
            <w:iCs w:val="0"/>
            <w:sz w:val="22"/>
            <w:szCs w:val="22"/>
          </w:rPr>
          <w:tab/>
        </w:r>
        <w:r w:rsidRPr="007C26F3">
          <w:rPr>
            <w:rStyle w:val="Hyperlink"/>
          </w:rPr>
          <w:t>stream_identifier_descriptor</w:t>
        </w:r>
        <w:r>
          <w:rPr>
            <w:webHidden/>
          </w:rPr>
          <w:tab/>
        </w:r>
        <w:r>
          <w:rPr>
            <w:webHidden/>
          </w:rPr>
          <w:fldChar w:fldCharType="begin"/>
        </w:r>
        <w:r>
          <w:rPr>
            <w:webHidden/>
          </w:rPr>
          <w:instrText xml:space="preserve"> PAGEREF _Toc78900913 \h </w:instrText>
        </w:r>
        <w:r>
          <w:rPr>
            <w:webHidden/>
          </w:rPr>
        </w:r>
        <w:r>
          <w:rPr>
            <w:webHidden/>
          </w:rPr>
          <w:fldChar w:fldCharType="separate"/>
        </w:r>
        <w:r>
          <w:rPr>
            <w:webHidden/>
          </w:rPr>
          <w:t>486</w:t>
        </w:r>
        <w:r>
          <w:rPr>
            <w:webHidden/>
          </w:rPr>
          <w:fldChar w:fldCharType="end"/>
        </w:r>
      </w:hyperlink>
    </w:p>
    <w:p w14:paraId="7DFBAB21" w14:textId="5A52BC54" w:rsidR="00823A3A" w:rsidRDefault="00823A3A">
      <w:pPr>
        <w:pStyle w:val="TOC3"/>
        <w:rPr>
          <w:rFonts w:asciiTheme="minorHAnsi" w:eastAsiaTheme="minorEastAsia" w:hAnsiTheme="minorHAnsi" w:cstheme="minorBidi"/>
          <w:iCs w:val="0"/>
          <w:sz w:val="22"/>
          <w:szCs w:val="22"/>
        </w:rPr>
      </w:pPr>
      <w:hyperlink w:anchor="_Toc78900914" w:history="1">
        <w:r w:rsidRPr="007C26F3">
          <w:rPr>
            <w:rStyle w:val="Hyperlink"/>
          </w:rPr>
          <w:t>D.8.96</w:t>
        </w:r>
        <w:r>
          <w:rPr>
            <w:rFonts w:asciiTheme="minorHAnsi" w:eastAsiaTheme="minorEastAsia" w:hAnsiTheme="minorHAnsi" w:cstheme="minorBidi"/>
            <w:iCs w:val="0"/>
            <w:sz w:val="22"/>
            <w:szCs w:val="22"/>
          </w:rPr>
          <w:tab/>
        </w:r>
        <w:r w:rsidRPr="007C26F3">
          <w:rPr>
            <w:rStyle w:val="Hyperlink"/>
          </w:rPr>
          <w:t>stuffing_descriptor</w:t>
        </w:r>
        <w:r>
          <w:rPr>
            <w:webHidden/>
          </w:rPr>
          <w:tab/>
        </w:r>
        <w:r>
          <w:rPr>
            <w:webHidden/>
          </w:rPr>
          <w:fldChar w:fldCharType="begin"/>
        </w:r>
        <w:r>
          <w:rPr>
            <w:webHidden/>
          </w:rPr>
          <w:instrText xml:space="preserve"> PAGEREF _Toc78900914 \h </w:instrText>
        </w:r>
        <w:r>
          <w:rPr>
            <w:webHidden/>
          </w:rPr>
        </w:r>
        <w:r>
          <w:rPr>
            <w:webHidden/>
          </w:rPr>
          <w:fldChar w:fldCharType="separate"/>
        </w:r>
        <w:r>
          <w:rPr>
            <w:webHidden/>
          </w:rPr>
          <w:t>486</w:t>
        </w:r>
        <w:r>
          <w:rPr>
            <w:webHidden/>
          </w:rPr>
          <w:fldChar w:fldCharType="end"/>
        </w:r>
      </w:hyperlink>
    </w:p>
    <w:p w14:paraId="3AE1025B" w14:textId="7FD90849" w:rsidR="00823A3A" w:rsidRDefault="00823A3A">
      <w:pPr>
        <w:pStyle w:val="TOC3"/>
        <w:rPr>
          <w:rFonts w:asciiTheme="minorHAnsi" w:eastAsiaTheme="minorEastAsia" w:hAnsiTheme="minorHAnsi" w:cstheme="minorBidi"/>
          <w:iCs w:val="0"/>
          <w:sz w:val="22"/>
          <w:szCs w:val="22"/>
        </w:rPr>
      </w:pPr>
      <w:hyperlink w:anchor="_Toc78900915" w:history="1">
        <w:r w:rsidRPr="007C26F3">
          <w:rPr>
            <w:rStyle w:val="Hyperlink"/>
          </w:rPr>
          <w:t>D.8.97</w:t>
        </w:r>
        <w:r>
          <w:rPr>
            <w:rFonts w:asciiTheme="minorHAnsi" w:eastAsiaTheme="minorEastAsia" w:hAnsiTheme="minorHAnsi" w:cstheme="minorBidi"/>
            <w:iCs w:val="0"/>
            <w:sz w:val="22"/>
            <w:szCs w:val="22"/>
          </w:rPr>
          <w:tab/>
        </w:r>
        <w:r w:rsidRPr="007C26F3">
          <w:rPr>
            <w:rStyle w:val="Hyperlink"/>
          </w:rPr>
          <w:t>subtitling_descriptor</w:t>
        </w:r>
        <w:r>
          <w:rPr>
            <w:webHidden/>
          </w:rPr>
          <w:tab/>
        </w:r>
        <w:r>
          <w:rPr>
            <w:webHidden/>
          </w:rPr>
          <w:fldChar w:fldCharType="begin"/>
        </w:r>
        <w:r>
          <w:rPr>
            <w:webHidden/>
          </w:rPr>
          <w:instrText xml:space="preserve"> PAGEREF _Toc78900915 \h </w:instrText>
        </w:r>
        <w:r>
          <w:rPr>
            <w:webHidden/>
          </w:rPr>
        </w:r>
        <w:r>
          <w:rPr>
            <w:webHidden/>
          </w:rPr>
          <w:fldChar w:fldCharType="separate"/>
        </w:r>
        <w:r>
          <w:rPr>
            <w:webHidden/>
          </w:rPr>
          <w:t>486</w:t>
        </w:r>
        <w:r>
          <w:rPr>
            <w:webHidden/>
          </w:rPr>
          <w:fldChar w:fldCharType="end"/>
        </w:r>
      </w:hyperlink>
    </w:p>
    <w:p w14:paraId="65243027" w14:textId="12FB37DA" w:rsidR="00823A3A" w:rsidRDefault="00823A3A">
      <w:pPr>
        <w:pStyle w:val="TOC3"/>
        <w:rPr>
          <w:rFonts w:asciiTheme="minorHAnsi" w:eastAsiaTheme="minorEastAsia" w:hAnsiTheme="minorHAnsi" w:cstheme="minorBidi"/>
          <w:iCs w:val="0"/>
          <w:sz w:val="22"/>
          <w:szCs w:val="22"/>
        </w:rPr>
      </w:pPr>
      <w:hyperlink w:anchor="_Toc78900916" w:history="1">
        <w:r w:rsidRPr="007C26F3">
          <w:rPr>
            <w:rStyle w:val="Hyperlink"/>
          </w:rPr>
          <w:t>D.8.98</w:t>
        </w:r>
        <w:r>
          <w:rPr>
            <w:rFonts w:asciiTheme="minorHAnsi" w:eastAsiaTheme="minorEastAsia" w:hAnsiTheme="minorHAnsi" w:cstheme="minorBidi"/>
            <w:iCs w:val="0"/>
            <w:sz w:val="22"/>
            <w:szCs w:val="22"/>
          </w:rPr>
          <w:tab/>
        </w:r>
        <w:r w:rsidRPr="007C26F3">
          <w:rPr>
            <w:rStyle w:val="Hyperlink"/>
          </w:rPr>
          <w:t>supplementary_audio_descriptor</w:t>
        </w:r>
        <w:r>
          <w:rPr>
            <w:webHidden/>
          </w:rPr>
          <w:tab/>
        </w:r>
        <w:r>
          <w:rPr>
            <w:webHidden/>
          </w:rPr>
          <w:fldChar w:fldCharType="begin"/>
        </w:r>
        <w:r>
          <w:rPr>
            <w:webHidden/>
          </w:rPr>
          <w:instrText xml:space="preserve"> PAGEREF _Toc78900916 \h </w:instrText>
        </w:r>
        <w:r>
          <w:rPr>
            <w:webHidden/>
          </w:rPr>
        </w:r>
        <w:r>
          <w:rPr>
            <w:webHidden/>
          </w:rPr>
          <w:fldChar w:fldCharType="separate"/>
        </w:r>
        <w:r>
          <w:rPr>
            <w:webHidden/>
          </w:rPr>
          <w:t>486</w:t>
        </w:r>
        <w:r>
          <w:rPr>
            <w:webHidden/>
          </w:rPr>
          <w:fldChar w:fldCharType="end"/>
        </w:r>
      </w:hyperlink>
    </w:p>
    <w:p w14:paraId="385832DE" w14:textId="2226625A" w:rsidR="00823A3A" w:rsidRDefault="00823A3A">
      <w:pPr>
        <w:pStyle w:val="TOC3"/>
        <w:rPr>
          <w:rFonts w:asciiTheme="minorHAnsi" w:eastAsiaTheme="minorEastAsia" w:hAnsiTheme="minorHAnsi" w:cstheme="minorBidi"/>
          <w:iCs w:val="0"/>
          <w:sz w:val="22"/>
          <w:szCs w:val="22"/>
        </w:rPr>
      </w:pPr>
      <w:hyperlink w:anchor="_Toc78900917" w:history="1">
        <w:r w:rsidRPr="007C26F3">
          <w:rPr>
            <w:rStyle w:val="Hyperlink"/>
          </w:rPr>
          <w:t>D.8.99</w:t>
        </w:r>
        <w:r>
          <w:rPr>
            <w:rFonts w:asciiTheme="minorHAnsi" w:eastAsiaTheme="minorEastAsia" w:hAnsiTheme="minorHAnsi" w:cstheme="minorBidi"/>
            <w:iCs w:val="0"/>
            <w:sz w:val="22"/>
            <w:szCs w:val="22"/>
          </w:rPr>
          <w:tab/>
        </w:r>
        <w:r w:rsidRPr="007C26F3">
          <w:rPr>
            <w:rStyle w:val="Hyperlink"/>
          </w:rPr>
          <w:t>T2_delivery_system_descriptor</w:t>
        </w:r>
        <w:r>
          <w:rPr>
            <w:webHidden/>
          </w:rPr>
          <w:tab/>
        </w:r>
        <w:r>
          <w:rPr>
            <w:webHidden/>
          </w:rPr>
          <w:fldChar w:fldCharType="begin"/>
        </w:r>
        <w:r>
          <w:rPr>
            <w:webHidden/>
          </w:rPr>
          <w:instrText xml:space="preserve"> PAGEREF _Toc78900917 \h </w:instrText>
        </w:r>
        <w:r>
          <w:rPr>
            <w:webHidden/>
          </w:rPr>
        </w:r>
        <w:r>
          <w:rPr>
            <w:webHidden/>
          </w:rPr>
          <w:fldChar w:fldCharType="separate"/>
        </w:r>
        <w:r>
          <w:rPr>
            <w:webHidden/>
          </w:rPr>
          <w:t>486</w:t>
        </w:r>
        <w:r>
          <w:rPr>
            <w:webHidden/>
          </w:rPr>
          <w:fldChar w:fldCharType="end"/>
        </w:r>
      </w:hyperlink>
    </w:p>
    <w:p w14:paraId="2AA43B4D" w14:textId="1DAF0F14" w:rsidR="00823A3A" w:rsidRDefault="00823A3A">
      <w:pPr>
        <w:pStyle w:val="TOC3"/>
        <w:rPr>
          <w:rFonts w:asciiTheme="minorHAnsi" w:eastAsiaTheme="minorEastAsia" w:hAnsiTheme="minorHAnsi" w:cstheme="minorBidi"/>
          <w:iCs w:val="0"/>
          <w:sz w:val="22"/>
          <w:szCs w:val="22"/>
        </w:rPr>
      </w:pPr>
      <w:hyperlink w:anchor="_Toc78900918" w:history="1">
        <w:r w:rsidRPr="007C26F3">
          <w:rPr>
            <w:rStyle w:val="Hyperlink"/>
          </w:rPr>
          <w:t>D.8.100</w:t>
        </w:r>
        <w:r>
          <w:rPr>
            <w:rFonts w:asciiTheme="minorHAnsi" w:eastAsiaTheme="minorEastAsia" w:hAnsiTheme="minorHAnsi" w:cstheme="minorBidi"/>
            <w:iCs w:val="0"/>
            <w:sz w:val="22"/>
            <w:szCs w:val="22"/>
          </w:rPr>
          <w:tab/>
        </w:r>
        <w:r w:rsidRPr="007C26F3">
          <w:rPr>
            <w:rStyle w:val="Hyperlink"/>
          </w:rPr>
          <w:t>T2MI_descriptor</w:t>
        </w:r>
        <w:r>
          <w:rPr>
            <w:webHidden/>
          </w:rPr>
          <w:tab/>
        </w:r>
        <w:r>
          <w:rPr>
            <w:webHidden/>
          </w:rPr>
          <w:fldChar w:fldCharType="begin"/>
        </w:r>
        <w:r>
          <w:rPr>
            <w:webHidden/>
          </w:rPr>
          <w:instrText xml:space="preserve"> PAGEREF _Toc78900918 \h </w:instrText>
        </w:r>
        <w:r>
          <w:rPr>
            <w:webHidden/>
          </w:rPr>
        </w:r>
        <w:r>
          <w:rPr>
            <w:webHidden/>
          </w:rPr>
          <w:fldChar w:fldCharType="separate"/>
        </w:r>
        <w:r>
          <w:rPr>
            <w:webHidden/>
          </w:rPr>
          <w:t>487</w:t>
        </w:r>
        <w:r>
          <w:rPr>
            <w:webHidden/>
          </w:rPr>
          <w:fldChar w:fldCharType="end"/>
        </w:r>
      </w:hyperlink>
    </w:p>
    <w:p w14:paraId="7983CBD7" w14:textId="033BCB46" w:rsidR="00823A3A" w:rsidRDefault="00823A3A">
      <w:pPr>
        <w:pStyle w:val="TOC3"/>
        <w:rPr>
          <w:rFonts w:asciiTheme="minorHAnsi" w:eastAsiaTheme="minorEastAsia" w:hAnsiTheme="minorHAnsi" w:cstheme="minorBidi"/>
          <w:iCs w:val="0"/>
          <w:sz w:val="22"/>
          <w:szCs w:val="22"/>
        </w:rPr>
      </w:pPr>
      <w:hyperlink w:anchor="_Toc78900919" w:history="1">
        <w:r w:rsidRPr="007C26F3">
          <w:rPr>
            <w:rStyle w:val="Hyperlink"/>
          </w:rPr>
          <w:t>D.8.101</w:t>
        </w:r>
        <w:r>
          <w:rPr>
            <w:rFonts w:asciiTheme="minorHAnsi" w:eastAsiaTheme="minorEastAsia" w:hAnsiTheme="minorHAnsi" w:cstheme="minorBidi"/>
            <w:iCs w:val="0"/>
            <w:sz w:val="22"/>
            <w:szCs w:val="22"/>
          </w:rPr>
          <w:tab/>
        </w:r>
        <w:r w:rsidRPr="007C26F3">
          <w:rPr>
            <w:rStyle w:val="Hyperlink"/>
          </w:rPr>
          <w:t>target_IP_address_descriptor</w:t>
        </w:r>
        <w:r>
          <w:rPr>
            <w:webHidden/>
          </w:rPr>
          <w:tab/>
        </w:r>
        <w:r>
          <w:rPr>
            <w:webHidden/>
          </w:rPr>
          <w:fldChar w:fldCharType="begin"/>
        </w:r>
        <w:r>
          <w:rPr>
            <w:webHidden/>
          </w:rPr>
          <w:instrText xml:space="preserve"> PAGEREF _Toc78900919 \h </w:instrText>
        </w:r>
        <w:r>
          <w:rPr>
            <w:webHidden/>
          </w:rPr>
        </w:r>
        <w:r>
          <w:rPr>
            <w:webHidden/>
          </w:rPr>
          <w:fldChar w:fldCharType="separate"/>
        </w:r>
        <w:r>
          <w:rPr>
            <w:webHidden/>
          </w:rPr>
          <w:t>487</w:t>
        </w:r>
        <w:r>
          <w:rPr>
            <w:webHidden/>
          </w:rPr>
          <w:fldChar w:fldCharType="end"/>
        </w:r>
      </w:hyperlink>
    </w:p>
    <w:p w14:paraId="502FF343" w14:textId="098A3212" w:rsidR="00823A3A" w:rsidRDefault="00823A3A">
      <w:pPr>
        <w:pStyle w:val="TOC3"/>
        <w:rPr>
          <w:rFonts w:asciiTheme="minorHAnsi" w:eastAsiaTheme="minorEastAsia" w:hAnsiTheme="minorHAnsi" w:cstheme="minorBidi"/>
          <w:iCs w:val="0"/>
          <w:sz w:val="22"/>
          <w:szCs w:val="22"/>
        </w:rPr>
      </w:pPr>
      <w:hyperlink w:anchor="_Toc78900920" w:history="1">
        <w:r w:rsidRPr="007C26F3">
          <w:rPr>
            <w:rStyle w:val="Hyperlink"/>
          </w:rPr>
          <w:t>D.8.102</w:t>
        </w:r>
        <w:r>
          <w:rPr>
            <w:rFonts w:asciiTheme="minorHAnsi" w:eastAsiaTheme="minorEastAsia" w:hAnsiTheme="minorHAnsi" w:cstheme="minorBidi"/>
            <w:iCs w:val="0"/>
            <w:sz w:val="22"/>
            <w:szCs w:val="22"/>
          </w:rPr>
          <w:tab/>
        </w:r>
        <w:r w:rsidRPr="007C26F3">
          <w:rPr>
            <w:rStyle w:val="Hyperlink"/>
          </w:rPr>
          <w:t>target_IP_slash_descriptor</w:t>
        </w:r>
        <w:r>
          <w:rPr>
            <w:webHidden/>
          </w:rPr>
          <w:tab/>
        </w:r>
        <w:r>
          <w:rPr>
            <w:webHidden/>
          </w:rPr>
          <w:fldChar w:fldCharType="begin"/>
        </w:r>
        <w:r>
          <w:rPr>
            <w:webHidden/>
          </w:rPr>
          <w:instrText xml:space="preserve"> PAGEREF _Toc78900920 \h </w:instrText>
        </w:r>
        <w:r>
          <w:rPr>
            <w:webHidden/>
          </w:rPr>
        </w:r>
        <w:r>
          <w:rPr>
            <w:webHidden/>
          </w:rPr>
          <w:fldChar w:fldCharType="separate"/>
        </w:r>
        <w:r>
          <w:rPr>
            <w:webHidden/>
          </w:rPr>
          <w:t>487</w:t>
        </w:r>
        <w:r>
          <w:rPr>
            <w:webHidden/>
          </w:rPr>
          <w:fldChar w:fldCharType="end"/>
        </w:r>
      </w:hyperlink>
    </w:p>
    <w:p w14:paraId="5A942A6E" w14:textId="08C21752" w:rsidR="00823A3A" w:rsidRDefault="00823A3A">
      <w:pPr>
        <w:pStyle w:val="TOC3"/>
        <w:rPr>
          <w:rFonts w:asciiTheme="minorHAnsi" w:eastAsiaTheme="minorEastAsia" w:hAnsiTheme="minorHAnsi" w:cstheme="minorBidi"/>
          <w:iCs w:val="0"/>
          <w:sz w:val="22"/>
          <w:szCs w:val="22"/>
        </w:rPr>
      </w:pPr>
      <w:hyperlink w:anchor="_Toc78900921" w:history="1">
        <w:r w:rsidRPr="007C26F3">
          <w:rPr>
            <w:rStyle w:val="Hyperlink"/>
          </w:rPr>
          <w:t>D.8.103</w:t>
        </w:r>
        <w:r>
          <w:rPr>
            <w:rFonts w:asciiTheme="minorHAnsi" w:eastAsiaTheme="minorEastAsia" w:hAnsiTheme="minorHAnsi" w:cstheme="minorBidi"/>
            <w:iCs w:val="0"/>
            <w:sz w:val="22"/>
            <w:szCs w:val="22"/>
          </w:rPr>
          <w:tab/>
        </w:r>
        <w:r w:rsidRPr="007C26F3">
          <w:rPr>
            <w:rStyle w:val="Hyperlink"/>
          </w:rPr>
          <w:t>target_IP_source_slash_descriptor</w:t>
        </w:r>
        <w:r>
          <w:rPr>
            <w:webHidden/>
          </w:rPr>
          <w:tab/>
        </w:r>
        <w:r>
          <w:rPr>
            <w:webHidden/>
          </w:rPr>
          <w:fldChar w:fldCharType="begin"/>
        </w:r>
        <w:r>
          <w:rPr>
            <w:webHidden/>
          </w:rPr>
          <w:instrText xml:space="preserve"> PAGEREF _Toc78900921 \h </w:instrText>
        </w:r>
        <w:r>
          <w:rPr>
            <w:webHidden/>
          </w:rPr>
        </w:r>
        <w:r>
          <w:rPr>
            <w:webHidden/>
          </w:rPr>
          <w:fldChar w:fldCharType="separate"/>
        </w:r>
        <w:r>
          <w:rPr>
            <w:webHidden/>
          </w:rPr>
          <w:t>487</w:t>
        </w:r>
        <w:r>
          <w:rPr>
            <w:webHidden/>
          </w:rPr>
          <w:fldChar w:fldCharType="end"/>
        </w:r>
      </w:hyperlink>
    </w:p>
    <w:p w14:paraId="012C96AE" w14:textId="7F6DDF79" w:rsidR="00823A3A" w:rsidRDefault="00823A3A">
      <w:pPr>
        <w:pStyle w:val="TOC3"/>
        <w:rPr>
          <w:rFonts w:asciiTheme="minorHAnsi" w:eastAsiaTheme="minorEastAsia" w:hAnsiTheme="minorHAnsi" w:cstheme="minorBidi"/>
          <w:iCs w:val="0"/>
          <w:sz w:val="22"/>
          <w:szCs w:val="22"/>
        </w:rPr>
      </w:pPr>
      <w:hyperlink w:anchor="_Toc78900922" w:history="1">
        <w:r w:rsidRPr="007C26F3">
          <w:rPr>
            <w:rStyle w:val="Hyperlink"/>
          </w:rPr>
          <w:t>D.8.104</w:t>
        </w:r>
        <w:r>
          <w:rPr>
            <w:rFonts w:asciiTheme="minorHAnsi" w:eastAsiaTheme="minorEastAsia" w:hAnsiTheme="minorHAnsi" w:cstheme="minorBidi"/>
            <w:iCs w:val="0"/>
            <w:sz w:val="22"/>
            <w:szCs w:val="22"/>
          </w:rPr>
          <w:tab/>
        </w:r>
        <w:r w:rsidRPr="007C26F3">
          <w:rPr>
            <w:rStyle w:val="Hyperlink"/>
          </w:rPr>
          <w:t>target_IPv6_address_descriptor</w:t>
        </w:r>
        <w:r>
          <w:rPr>
            <w:webHidden/>
          </w:rPr>
          <w:tab/>
        </w:r>
        <w:r>
          <w:rPr>
            <w:webHidden/>
          </w:rPr>
          <w:fldChar w:fldCharType="begin"/>
        </w:r>
        <w:r>
          <w:rPr>
            <w:webHidden/>
          </w:rPr>
          <w:instrText xml:space="preserve"> PAGEREF _Toc78900922 \h </w:instrText>
        </w:r>
        <w:r>
          <w:rPr>
            <w:webHidden/>
          </w:rPr>
        </w:r>
        <w:r>
          <w:rPr>
            <w:webHidden/>
          </w:rPr>
          <w:fldChar w:fldCharType="separate"/>
        </w:r>
        <w:r>
          <w:rPr>
            <w:webHidden/>
          </w:rPr>
          <w:t>488</w:t>
        </w:r>
        <w:r>
          <w:rPr>
            <w:webHidden/>
          </w:rPr>
          <w:fldChar w:fldCharType="end"/>
        </w:r>
      </w:hyperlink>
    </w:p>
    <w:p w14:paraId="269D4716" w14:textId="1E4A3F2E" w:rsidR="00823A3A" w:rsidRDefault="00823A3A">
      <w:pPr>
        <w:pStyle w:val="TOC3"/>
        <w:rPr>
          <w:rFonts w:asciiTheme="minorHAnsi" w:eastAsiaTheme="minorEastAsia" w:hAnsiTheme="minorHAnsi" w:cstheme="minorBidi"/>
          <w:iCs w:val="0"/>
          <w:sz w:val="22"/>
          <w:szCs w:val="22"/>
        </w:rPr>
      </w:pPr>
      <w:hyperlink w:anchor="_Toc78900923" w:history="1">
        <w:r w:rsidRPr="007C26F3">
          <w:rPr>
            <w:rStyle w:val="Hyperlink"/>
          </w:rPr>
          <w:t>D.8.105</w:t>
        </w:r>
        <w:r>
          <w:rPr>
            <w:rFonts w:asciiTheme="minorHAnsi" w:eastAsiaTheme="minorEastAsia" w:hAnsiTheme="minorHAnsi" w:cstheme="minorBidi"/>
            <w:iCs w:val="0"/>
            <w:sz w:val="22"/>
            <w:szCs w:val="22"/>
          </w:rPr>
          <w:tab/>
        </w:r>
        <w:r w:rsidRPr="007C26F3">
          <w:rPr>
            <w:rStyle w:val="Hyperlink"/>
          </w:rPr>
          <w:t>target_IPv6_slash_descriptor</w:t>
        </w:r>
        <w:r>
          <w:rPr>
            <w:webHidden/>
          </w:rPr>
          <w:tab/>
        </w:r>
        <w:r>
          <w:rPr>
            <w:webHidden/>
          </w:rPr>
          <w:fldChar w:fldCharType="begin"/>
        </w:r>
        <w:r>
          <w:rPr>
            <w:webHidden/>
          </w:rPr>
          <w:instrText xml:space="preserve"> PAGEREF _Toc78900923 \h </w:instrText>
        </w:r>
        <w:r>
          <w:rPr>
            <w:webHidden/>
          </w:rPr>
        </w:r>
        <w:r>
          <w:rPr>
            <w:webHidden/>
          </w:rPr>
          <w:fldChar w:fldCharType="separate"/>
        </w:r>
        <w:r>
          <w:rPr>
            <w:webHidden/>
          </w:rPr>
          <w:t>488</w:t>
        </w:r>
        <w:r>
          <w:rPr>
            <w:webHidden/>
          </w:rPr>
          <w:fldChar w:fldCharType="end"/>
        </w:r>
      </w:hyperlink>
    </w:p>
    <w:p w14:paraId="7ABCE178" w14:textId="77B56263" w:rsidR="00823A3A" w:rsidRDefault="00823A3A">
      <w:pPr>
        <w:pStyle w:val="TOC3"/>
        <w:rPr>
          <w:rFonts w:asciiTheme="minorHAnsi" w:eastAsiaTheme="minorEastAsia" w:hAnsiTheme="minorHAnsi" w:cstheme="minorBidi"/>
          <w:iCs w:val="0"/>
          <w:sz w:val="22"/>
          <w:szCs w:val="22"/>
        </w:rPr>
      </w:pPr>
      <w:hyperlink w:anchor="_Toc78900924" w:history="1">
        <w:r w:rsidRPr="007C26F3">
          <w:rPr>
            <w:rStyle w:val="Hyperlink"/>
          </w:rPr>
          <w:t>D.8.106</w:t>
        </w:r>
        <w:r>
          <w:rPr>
            <w:rFonts w:asciiTheme="minorHAnsi" w:eastAsiaTheme="minorEastAsia" w:hAnsiTheme="minorHAnsi" w:cstheme="minorBidi"/>
            <w:iCs w:val="0"/>
            <w:sz w:val="22"/>
            <w:szCs w:val="22"/>
          </w:rPr>
          <w:tab/>
        </w:r>
        <w:r w:rsidRPr="007C26F3">
          <w:rPr>
            <w:rStyle w:val="Hyperlink"/>
          </w:rPr>
          <w:t>target_IPv6_source_slash_descriptor</w:t>
        </w:r>
        <w:r>
          <w:rPr>
            <w:webHidden/>
          </w:rPr>
          <w:tab/>
        </w:r>
        <w:r>
          <w:rPr>
            <w:webHidden/>
          </w:rPr>
          <w:fldChar w:fldCharType="begin"/>
        </w:r>
        <w:r>
          <w:rPr>
            <w:webHidden/>
          </w:rPr>
          <w:instrText xml:space="preserve"> PAGEREF _Toc78900924 \h </w:instrText>
        </w:r>
        <w:r>
          <w:rPr>
            <w:webHidden/>
          </w:rPr>
        </w:r>
        <w:r>
          <w:rPr>
            <w:webHidden/>
          </w:rPr>
          <w:fldChar w:fldCharType="separate"/>
        </w:r>
        <w:r>
          <w:rPr>
            <w:webHidden/>
          </w:rPr>
          <w:t>488</w:t>
        </w:r>
        <w:r>
          <w:rPr>
            <w:webHidden/>
          </w:rPr>
          <w:fldChar w:fldCharType="end"/>
        </w:r>
      </w:hyperlink>
    </w:p>
    <w:p w14:paraId="3B22B311" w14:textId="16FABE83" w:rsidR="00823A3A" w:rsidRDefault="00823A3A">
      <w:pPr>
        <w:pStyle w:val="TOC3"/>
        <w:rPr>
          <w:rFonts w:asciiTheme="minorHAnsi" w:eastAsiaTheme="minorEastAsia" w:hAnsiTheme="minorHAnsi" w:cstheme="minorBidi"/>
          <w:iCs w:val="0"/>
          <w:sz w:val="22"/>
          <w:szCs w:val="22"/>
        </w:rPr>
      </w:pPr>
      <w:hyperlink w:anchor="_Toc78900925" w:history="1">
        <w:r w:rsidRPr="007C26F3">
          <w:rPr>
            <w:rStyle w:val="Hyperlink"/>
          </w:rPr>
          <w:t>D.8.107</w:t>
        </w:r>
        <w:r>
          <w:rPr>
            <w:rFonts w:asciiTheme="minorHAnsi" w:eastAsiaTheme="minorEastAsia" w:hAnsiTheme="minorHAnsi" w:cstheme="minorBidi"/>
            <w:iCs w:val="0"/>
            <w:sz w:val="22"/>
            <w:szCs w:val="22"/>
          </w:rPr>
          <w:tab/>
        </w:r>
        <w:r w:rsidRPr="007C26F3">
          <w:rPr>
            <w:rStyle w:val="Hyperlink"/>
          </w:rPr>
          <w:t>target_MAC_address_descriptor</w:t>
        </w:r>
        <w:r>
          <w:rPr>
            <w:webHidden/>
          </w:rPr>
          <w:tab/>
        </w:r>
        <w:r>
          <w:rPr>
            <w:webHidden/>
          </w:rPr>
          <w:fldChar w:fldCharType="begin"/>
        </w:r>
        <w:r>
          <w:rPr>
            <w:webHidden/>
          </w:rPr>
          <w:instrText xml:space="preserve"> PAGEREF _Toc78900925 \h </w:instrText>
        </w:r>
        <w:r>
          <w:rPr>
            <w:webHidden/>
          </w:rPr>
        </w:r>
        <w:r>
          <w:rPr>
            <w:webHidden/>
          </w:rPr>
          <w:fldChar w:fldCharType="separate"/>
        </w:r>
        <w:r>
          <w:rPr>
            <w:webHidden/>
          </w:rPr>
          <w:t>488</w:t>
        </w:r>
        <w:r>
          <w:rPr>
            <w:webHidden/>
          </w:rPr>
          <w:fldChar w:fldCharType="end"/>
        </w:r>
      </w:hyperlink>
    </w:p>
    <w:p w14:paraId="3D3C55CA" w14:textId="2E4684B4" w:rsidR="00823A3A" w:rsidRDefault="00823A3A">
      <w:pPr>
        <w:pStyle w:val="TOC3"/>
        <w:rPr>
          <w:rFonts w:asciiTheme="minorHAnsi" w:eastAsiaTheme="minorEastAsia" w:hAnsiTheme="minorHAnsi" w:cstheme="minorBidi"/>
          <w:iCs w:val="0"/>
          <w:sz w:val="22"/>
          <w:szCs w:val="22"/>
        </w:rPr>
      </w:pPr>
      <w:hyperlink w:anchor="_Toc78900926" w:history="1">
        <w:r w:rsidRPr="007C26F3">
          <w:rPr>
            <w:rStyle w:val="Hyperlink"/>
          </w:rPr>
          <w:t>D.8.108</w:t>
        </w:r>
        <w:r>
          <w:rPr>
            <w:rFonts w:asciiTheme="minorHAnsi" w:eastAsiaTheme="minorEastAsia" w:hAnsiTheme="minorHAnsi" w:cstheme="minorBidi"/>
            <w:iCs w:val="0"/>
            <w:sz w:val="22"/>
            <w:szCs w:val="22"/>
          </w:rPr>
          <w:tab/>
        </w:r>
        <w:r w:rsidRPr="007C26F3">
          <w:rPr>
            <w:rStyle w:val="Hyperlink"/>
          </w:rPr>
          <w:t>target_MAC_address_range_descriptor</w:t>
        </w:r>
        <w:r>
          <w:rPr>
            <w:webHidden/>
          </w:rPr>
          <w:tab/>
        </w:r>
        <w:r>
          <w:rPr>
            <w:webHidden/>
          </w:rPr>
          <w:fldChar w:fldCharType="begin"/>
        </w:r>
        <w:r>
          <w:rPr>
            <w:webHidden/>
          </w:rPr>
          <w:instrText xml:space="preserve"> PAGEREF _Toc78900926 \h </w:instrText>
        </w:r>
        <w:r>
          <w:rPr>
            <w:webHidden/>
          </w:rPr>
        </w:r>
        <w:r>
          <w:rPr>
            <w:webHidden/>
          </w:rPr>
          <w:fldChar w:fldCharType="separate"/>
        </w:r>
        <w:r>
          <w:rPr>
            <w:webHidden/>
          </w:rPr>
          <w:t>488</w:t>
        </w:r>
        <w:r>
          <w:rPr>
            <w:webHidden/>
          </w:rPr>
          <w:fldChar w:fldCharType="end"/>
        </w:r>
      </w:hyperlink>
    </w:p>
    <w:p w14:paraId="4EB3EC37" w14:textId="3E3607B5" w:rsidR="00823A3A" w:rsidRDefault="00823A3A">
      <w:pPr>
        <w:pStyle w:val="TOC3"/>
        <w:rPr>
          <w:rFonts w:asciiTheme="minorHAnsi" w:eastAsiaTheme="minorEastAsia" w:hAnsiTheme="minorHAnsi" w:cstheme="minorBidi"/>
          <w:iCs w:val="0"/>
          <w:sz w:val="22"/>
          <w:szCs w:val="22"/>
        </w:rPr>
      </w:pPr>
      <w:hyperlink w:anchor="_Toc78900927" w:history="1">
        <w:r w:rsidRPr="007C26F3">
          <w:rPr>
            <w:rStyle w:val="Hyperlink"/>
          </w:rPr>
          <w:t>D.8.109</w:t>
        </w:r>
        <w:r>
          <w:rPr>
            <w:rFonts w:asciiTheme="minorHAnsi" w:eastAsiaTheme="minorEastAsia" w:hAnsiTheme="minorHAnsi" w:cstheme="minorBidi"/>
            <w:iCs w:val="0"/>
            <w:sz w:val="22"/>
            <w:szCs w:val="22"/>
          </w:rPr>
          <w:tab/>
        </w:r>
        <w:r w:rsidRPr="007C26F3">
          <w:rPr>
            <w:rStyle w:val="Hyperlink"/>
          </w:rPr>
          <w:t>target_region_descriptor</w:t>
        </w:r>
        <w:r>
          <w:rPr>
            <w:webHidden/>
          </w:rPr>
          <w:tab/>
        </w:r>
        <w:r>
          <w:rPr>
            <w:webHidden/>
          </w:rPr>
          <w:fldChar w:fldCharType="begin"/>
        </w:r>
        <w:r>
          <w:rPr>
            <w:webHidden/>
          </w:rPr>
          <w:instrText xml:space="preserve"> PAGEREF _Toc78900927 \h </w:instrText>
        </w:r>
        <w:r>
          <w:rPr>
            <w:webHidden/>
          </w:rPr>
        </w:r>
        <w:r>
          <w:rPr>
            <w:webHidden/>
          </w:rPr>
          <w:fldChar w:fldCharType="separate"/>
        </w:r>
        <w:r>
          <w:rPr>
            <w:webHidden/>
          </w:rPr>
          <w:t>488</w:t>
        </w:r>
        <w:r>
          <w:rPr>
            <w:webHidden/>
          </w:rPr>
          <w:fldChar w:fldCharType="end"/>
        </w:r>
      </w:hyperlink>
    </w:p>
    <w:p w14:paraId="6779DEE8" w14:textId="5B5836D9" w:rsidR="00823A3A" w:rsidRDefault="00823A3A">
      <w:pPr>
        <w:pStyle w:val="TOC3"/>
        <w:rPr>
          <w:rFonts w:asciiTheme="minorHAnsi" w:eastAsiaTheme="minorEastAsia" w:hAnsiTheme="minorHAnsi" w:cstheme="minorBidi"/>
          <w:iCs w:val="0"/>
          <w:sz w:val="22"/>
          <w:szCs w:val="22"/>
        </w:rPr>
      </w:pPr>
      <w:hyperlink w:anchor="_Toc78900928" w:history="1">
        <w:r w:rsidRPr="007C26F3">
          <w:rPr>
            <w:rStyle w:val="Hyperlink"/>
          </w:rPr>
          <w:t>D.8.110</w:t>
        </w:r>
        <w:r>
          <w:rPr>
            <w:rFonts w:asciiTheme="minorHAnsi" w:eastAsiaTheme="minorEastAsia" w:hAnsiTheme="minorHAnsi" w:cstheme="minorBidi"/>
            <w:iCs w:val="0"/>
            <w:sz w:val="22"/>
            <w:szCs w:val="22"/>
          </w:rPr>
          <w:tab/>
        </w:r>
        <w:r w:rsidRPr="007C26F3">
          <w:rPr>
            <w:rStyle w:val="Hyperlink"/>
          </w:rPr>
          <w:t>target_region_name_descriptor</w:t>
        </w:r>
        <w:r>
          <w:rPr>
            <w:webHidden/>
          </w:rPr>
          <w:tab/>
        </w:r>
        <w:r>
          <w:rPr>
            <w:webHidden/>
          </w:rPr>
          <w:fldChar w:fldCharType="begin"/>
        </w:r>
        <w:r>
          <w:rPr>
            <w:webHidden/>
          </w:rPr>
          <w:instrText xml:space="preserve"> PAGEREF _Toc78900928 \h </w:instrText>
        </w:r>
        <w:r>
          <w:rPr>
            <w:webHidden/>
          </w:rPr>
        </w:r>
        <w:r>
          <w:rPr>
            <w:webHidden/>
          </w:rPr>
          <w:fldChar w:fldCharType="separate"/>
        </w:r>
        <w:r>
          <w:rPr>
            <w:webHidden/>
          </w:rPr>
          <w:t>489</w:t>
        </w:r>
        <w:r>
          <w:rPr>
            <w:webHidden/>
          </w:rPr>
          <w:fldChar w:fldCharType="end"/>
        </w:r>
      </w:hyperlink>
    </w:p>
    <w:p w14:paraId="49695DD2" w14:textId="5A3472F4" w:rsidR="00823A3A" w:rsidRDefault="00823A3A">
      <w:pPr>
        <w:pStyle w:val="TOC3"/>
        <w:rPr>
          <w:rFonts w:asciiTheme="minorHAnsi" w:eastAsiaTheme="minorEastAsia" w:hAnsiTheme="minorHAnsi" w:cstheme="minorBidi"/>
          <w:iCs w:val="0"/>
          <w:sz w:val="22"/>
          <w:szCs w:val="22"/>
        </w:rPr>
      </w:pPr>
      <w:hyperlink w:anchor="_Toc78900929" w:history="1">
        <w:r w:rsidRPr="007C26F3">
          <w:rPr>
            <w:rStyle w:val="Hyperlink"/>
          </w:rPr>
          <w:t>D.8.111</w:t>
        </w:r>
        <w:r>
          <w:rPr>
            <w:rFonts w:asciiTheme="minorHAnsi" w:eastAsiaTheme="minorEastAsia" w:hAnsiTheme="minorHAnsi" w:cstheme="minorBidi"/>
            <w:iCs w:val="0"/>
            <w:sz w:val="22"/>
            <w:szCs w:val="22"/>
          </w:rPr>
          <w:tab/>
        </w:r>
        <w:r w:rsidRPr="007C26F3">
          <w:rPr>
            <w:rStyle w:val="Hyperlink"/>
          </w:rPr>
          <w:t>target_serial_number_descriptor</w:t>
        </w:r>
        <w:r>
          <w:rPr>
            <w:webHidden/>
          </w:rPr>
          <w:tab/>
        </w:r>
        <w:r>
          <w:rPr>
            <w:webHidden/>
          </w:rPr>
          <w:fldChar w:fldCharType="begin"/>
        </w:r>
        <w:r>
          <w:rPr>
            <w:webHidden/>
          </w:rPr>
          <w:instrText xml:space="preserve"> PAGEREF _Toc78900929 \h </w:instrText>
        </w:r>
        <w:r>
          <w:rPr>
            <w:webHidden/>
          </w:rPr>
        </w:r>
        <w:r>
          <w:rPr>
            <w:webHidden/>
          </w:rPr>
          <w:fldChar w:fldCharType="separate"/>
        </w:r>
        <w:r>
          <w:rPr>
            <w:webHidden/>
          </w:rPr>
          <w:t>489</w:t>
        </w:r>
        <w:r>
          <w:rPr>
            <w:webHidden/>
          </w:rPr>
          <w:fldChar w:fldCharType="end"/>
        </w:r>
      </w:hyperlink>
    </w:p>
    <w:p w14:paraId="6A411E93" w14:textId="6F2E35ED" w:rsidR="00823A3A" w:rsidRDefault="00823A3A">
      <w:pPr>
        <w:pStyle w:val="TOC3"/>
        <w:rPr>
          <w:rFonts w:asciiTheme="minorHAnsi" w:eastAsiaTheme="minorEastAsia" w:hAnsiTheme="minorHAnsi" w:cstheme="minorBidi"/>
          <w:iCs w:val="0"/>
          <w:sz w:val="22"/>
          <w:szCs w:val="22"/>
        </w:rPr>
      </w:pPr>
      <w:hyperlink w:anchor="_Toc78900930" w:history="1">
        <w:r w:rsidRPr="007C26F3">
          <w:rPr>
            <w:rStyle w:val="Hyperlink"/>
          </w:rPr>
          <w:t>D.8.112</w:t>
        </w:r>
        <w:r>
          <w:rPr>
            <w:rFonts w:asciiTheme="minorHAnsi" w:eastAsiaTheme="minorEastAsia" w:hAnsiTheme="minorHAnsi" w:cstheme="minorBidi"/>
            <w:iCs w:val="0"/>
            <w:sz w:val="22"/>
            <w:szCs w:val="22"/>
          </w:rPr>
          <w:tab/>
        </w:r>
        <w:r w:rsidRPr="007C26F3">
          <w:rPr>
            <w:rStyle w:val="Hyperlink"/>
          </w:rPr>
          <w:t>target_smartcard_descriptor</w:t>
        </w:r>
        <w:r>
          <w:rPr>
            <w:webHidden/>
          </w:rPr>
          <w:tab/>
        </w:r>
        <w:r>
          <w:rPr>
            <w:webHidden/>
          </w:rPr>
          <w:fldChar w:fldCharType="begin"/>
        </w:r>
        <w:r>
          <w:rPr>
            <w:webHidden/>
          </w:rPr>
          <w:instrText xml:space="preserve"> PAGEREF _Toc78900930 \h </w:instrText>
        </w:r>
        <w:r>
          <w:rPr>
            <w:webHidden/>
          </w:rPr>
        </w:r>
        <w:r>
          <w:rPr>
            <w:webHidden/>
          </w:rPr>
          <w:fldChar w:fldCharType="separate"/>
        </w:r>
        <w:r>
          <w:rPr>
            <w:webHidden/>
          </w:rPr>
          <w:t>489</w:t>
        </w:r>
        <w:r>
          <w:rPr>
            <w:webHidden/>
          </w:rPr>
          <w:fldChar w:fldCharType="end"/>
        </w:r>
      </w:hyperlink>
    </w:p>
    <w:p w14:paraId="5F3ECCB6" w14:textId="1F68F2CC" w:rsidR="00823A3A" w:rsidRDefault="00823A3A">
      <w:pPr>
        <w:pStyle w:val="TOC3"/>
        <w:rPr>
          <w:rFonts w:asciiTheme="minorHAnsi" w:eastAsiaTheme="minorEastAsia" w:hAnsiTheme="minorHAnsi" w:cstheme="minorBidi"/>
          <w:iCs w:val="0"/>
          <w:sz w:val="22"/>
          <w:szCs w:val="22"/>
        </w:rPr>
      </w:pPr>
      <w:hyperlink w:anchor="_Toc78900931" w:history="1">
        <w:r w:rsidRPr="007C26F3">
          <w:rPr>
            <w:rStyle w:val="Hyperlink"/>
          </w:rPr>
          <w:t>D.8.113</w:t>
        </w:r>
        <w:r>
          <w:rPr>
            <w:rFonts w:asciiTheme="minorHAnsi" w:eastAsiaTheme="minorEastAsia" w:hAnsiTheme="minorHAnsi" w:cstheme="minorBidi"/>
            <w:iCs w:val="0"/>
            <w:sz w:val="22"/>
            <w:szCs w:val="22"/>
          </w:rPr>
          <w:tab/>
        </w:r>
        <w:r w:rsidRPr="007C26F3">
          <w:rPr>
            <w:rStyle w:val="Hyperlink"/>
          </w:rPr>
          <w:t>telephone_descriptor</w:t>
        </w:r>
        <w:r>
          <w:rPr>
            <w:webHidden/>
          </w:rPr>
          <w:tab/>
        </w:r>
        <w:r>
          <w:rPr>
            <w:webHidden/>
          </w:rPr>
          <w:fldChar w:fldCharType="begin"/>
        </w:r>
        <w:r>
          <w:rPr>
            <w:webHidden/>
          </w:rPr>
          <w:instrText xml:space="preserve"> PAGEREF _Toc78900931 \h </w:instrText>
        </w:r>
        <w:r>
          <w:rPr>
            <w:webHidden/>
          </w:rPr>
        </w:r>
        <w:r>
          <w:rPr>
            <w:webHidden/>
          </w:rPr>
          <w:fldChar w:fldCharType="separate"/>
        </w:r>
        <w:r>
          <w:rPr>
            <w:webHidden/>
          </w:rPr>
          <w:t>489</w:t>
        </w:r>
        <w:r>
          <w:rPr>
            <w:webHidden/>
          </w:rPr>
          <w:fldChar w:fldCharType="end"/>
        </w:r>
      </w:hyperlink>
    </w:p>
    <w:p w14:paraId="07403DC2" w14:textId="1C0ED24A" w:rsidR="00823A3A" w:rsidRDefault="00823A3A">
      <w:pPr>
        <w:pStyle w:val="TOC3"/>
        <w:rPr>
          <w:rFonts w:asciiTheme="minorHAnsi" w:eastAsiaTheme="minorEastAsia" w:hAnsiTheme="minorHAnsi" w:cstheme="minorBidi"/>
          <w:iCs w:val="0"/>
          <w:sz w:val="22"/>
          <w:szCs w:val="22"/>
        </w:rPr>
      </w:pPr>
      <w:hyperlink w:anchor="_Toc78900932" w:history="1">
        <w:r w:rsidRPr="007C26F3">
          <w:rPr>
            <w:rStyle w:val="Hyperlink"/>
          </w:rPr>
          <w:t>D.8.114</w:t>
        </w:r>
        <w:r>
          <w:rPr>
            <w:rFonts w:asciiTheme="minorHAnsi" w:eastAsiaTheme="minorEastAsia" w:hAnsiTheme="minorHAnsi" w:cstheme="minorBidi"/>
            <w:iCs w:val="0"/>
            <w:sz w:val="22"/>
            <w:szCs w:val="22"/>
          </w:rPr>
          <w:tab/>
        </w:r>
        <w:r w:rsidRPr="007C26F3">
          <w:rPr>
            <w:rStyle w:val="Hyperlink"/>
          </w:rPr>
          <w:t>teletext_descriptor</w:t>
        </w:r>
        <w:r>
          <w:rPr>
            <w:webHidden/>
          </w:rPr>
          <w:tab/>
        </w:r>
        <w:r>
          <w:rPr>
            <w:webHidden/>
          </w:rPr>
          <w:fldChar w:fldCharType="begin"/>
        </w:r>
        <w:r>
          <w:rPr>
            <w:webHidden/>
          </w:rPr>
          <w:instrText xml:space="preserve"> PAGEREF _Toc78900932 \h </w:instrText>
        </w:r>
        <w:r>
          <w:rPr>
            <w:webHidden/>
          </w:rPr>
        </w:r>
        <w:r>
          <w:rPr>
            <w:webHidden/>
          </w:rPr>
          <w:fldChar w:fldCharType="separate"/>
        </w:r>
        <w:r>
          <w:rPr>
            <w:webHidden/>
          </w:rPr>
          <w:t>489</w:t>
        </w:r>
        <w:r>
          <w:rPr>
            <w:webHidden/>
          </w:rPr>
          <w:fldChar w:fldCharType="end"/>
        </w:r>
      </w:hyperlink>
    </w:p>
    <w:p w14:paraId="468DF492" w14:textId="25810FE4" w:rsidR="00823A3A" w:rsidRDefault="00823A3A">
      <w:pPr>
        <w:pStyle w:val="TOC3"/>
        <w:rPr>
          <w:rFonts w:asciiTheme="minorHAnsi" w:eastAsiaTheme="minorEastAsia" w:hAnsiTheme="minorHAnsi" w:cstheme="minorBidi"/>
          <w:iCs w:val="0"/>
          <w:sz w:val="22"/>
          <w:szCs w:val="22"/>
        </w:rPr>
      </w:pPr>
      <w:hyperlink w:anchor="_Toc78900933" w:history="1">
        <w:r w:rsidRPr="007C26F3">
          <w:rPr>
            <w:rStyle w:val="Hyperlink"/>
          </w:rPr>
          <w:t>D.8.115</w:t>
        </w:r>
        <w:r>
          <w:rPr>
            <w:rFonts w:asciiTheme="minorHAnsi" w:eastAsiaTheme="minorEastAsia" w:hAnsiTheme="minorHAnsi" w:cstheme="minorBidi"/>
            <w:iCs w:val="0"/>
            <w:sz w:val="22"/>
            <w:szCs w:val="22"/>
          </w:rPr>
          <w:tab/>
        </w:r>
        <w:r w:rsidRPr="007C26F3">
          <w:rPr>
            <w:rStyle w:val="Hyperlink"/>
          </w:rPr>
          <w:t>terrestrial_delivery_system_descriptor</w:t>
        </w:r>
        <w:r>
          <w:rPr>
            <w:webHidden/>
          </w:rPr>
          <w:tab/>
        </w:r>
        <w:r>
          <w:rPr>
            <w:webHidden/>
          </w:rPr>
          <w:fldChar w:fldCharType="begin"/>
        </w:r>
        <w:r>
          <w:rPr>
            <w:webHidden/>
          </w:rPr>
          <w:instrText xml:space="preserve"> PAGEREF _Toc78900933 \h </w:instrText>
        </w:r>
        <w:r>
          <w:rPr>
            <w:webHidden/>
          </w:rPr>
        </w:r>
        <w:r>
          <w:rPr>
            <w:webHidden/>
          </w:rPr>
          <w:fldChar w:fldCharType="separate"/>
        </w:r>
        <w:r>
          <w:rPr>
            <w:webHidden/>
          </w:rPr>
          <w:t>489</w:t>
        </w:r>
        <w:r>
          <w:rPr>
            <w:webHidden/>
          </w:rPr>
          <w:fldChar w:fldCharType="end"/>
        </w:r>
      </w:hyperlink>
    </w:p>
    <w:p w14:paraId="4EEC6E9D" w14:textId="5FF8BB47" w:rsidR="00823A3A" w:rsidRDefault="00823A3A">
      <w:pPr>
        <w:pStyle w:val="TOC3"/>
        <w:rPr>
          <w:rFonts w:asciiTheme="minorHAnsi" w:eastAsiaTheme="minorEastAsia" w:hAnsiTheme="minorHAnsi" w:cstheme="minorBidi"/>
          <w:iCs w:val="0"/>
          <w:sz w:val="22"/>
          <w:szCs w:val="22"/>
        </w:rPr>
      </w:pPr>
      <w:hyperlink w:anchor="_Toc78900934" w:history="1">
        <w:r w:rsidRPr="007C26F3">
          <w:rPr>
            <w:rStyle w:val="Hyperlink"/>
          </w:rPr>
          <w:t>D.8.116</w:t>
        </w:r>
        <w:r>
          <w:rPr>
            <w:rFonts w:asciiTheme="minorHAnsi" w:eastAsiaTheme="minorEastAsia" w:hAnsiTheme="minorHAnsi" w:cstheme="minorBidi"/>
            <w:iCs w:val="0"/>
            <w:sz w:val="22"/>
            <w:szCs w:val="22"/>
          </w:rPr>
          <w:tab/>
        </w:r>
        <w:r w:rsidRPr="007C26F3">
          <w:rPr>
            <w:rStyle w:val="Hyperlink"/>
          </w:rPr>
          <w:t>time_shifted_event_descriptor</w:t>
        </w:r>
        <w:r>
          <w:rPr>
            <w:webHidden/>
          </w:rPr>
          <w:tab/>
        </w:r>
        <w:r>
          <w:rPr>
            <w:webHidden/>
          </w:rPr>
          <w:fldChar w:fldCharType="begin"/>
        </w:r>
        <w:r>
          <w:rPr>
            <w:webHidden/>
          </w:rPr>
          <w:instrText xml:space="preserve"> PAGEREF _Toc78900934 \h </w:instrText>
        </w:r>
        <w:r>
          <w:rPr>
            <w:webHidden/>
          </w:rPr>
        </w:r>
        <w:r>
          <w:rPr>
            <w:webHidden/>
          </w:rPr>
          <w:fldChar w:fldCharType="separate"/>
        </w:r>
        <w:r>
          <w:rPr>
            <w:webHidden/>
          </w:rPr>
          <w:t>490</w:t>
        </w:r>
        <w:r>
          <w:rPr>
            <w:webHidden/>
          </w:rPr>
          <w:fldChar w:fldCharType="end"/>
        </w:r>
      </w:hyperlink>
    </w:p>
    <w:p w14:paraId="5F5C5440" w14:textId="70B2133A" w:rsidR="00823A3A" w:rsidRDefault="00823A3A">
      <w:pPr>
        <w:pStyle w:val="TOC3"/>
        <w:rPr>
          <w:rFonts w:asciiTheme="minorHAnsi" w:eastAsiaTheme="minorEastAsia" w:hAnsiTheme="minorHAnsi" w:cstheme="minorBidi"/>
          <w:iCs w:val="0"/>
          <w:sz w:val="22"/>
          <w:szCs w:val="22"/>
        </w:rPr>
      </w:pPr>
      <w:hyperlink w:anchor="_Toc78900935" w:history="1">
        <w:r w:rsidRPr="007C26F3">
          <w:rPr>
            <w:rStyle w:val="Hyperlink"/>
          </w:rPr>
          <w:t>D.8.117</w:t>
        </w:r>
        <w:r>
          <w:rPr>
            <w:rFonts w:asciiTheme="minorHAnsi" w:eastAsiaTheme="minorEastAsia" w:hAnsiTheme="minorHAnsi" w:cstheme="minorBidi"/>
            <w:iCs w:val="0"/>
            <w:sz w:val="22"/>
            <w:szCs w:val="22"/>
          </w:rPr>
          <w:tab/>
        </w:r>
        <w:r w:rsidRPr="007C26F3">
          <w:rPr>
            <w:rStyle w:val="Hyperlink"/>
          </w:rPr>
          <w:t>time_shifted_service_descriptor</w:t>
        </w:r>
        <w:r>
          <w:rPr>
            <w:webHidden/>
          </w:rPr>
          <w:tab/>
        </w:r>
        <w:r>
          <w:rPr>
            <w:webHidden/>
          </w:rPr>
          <w:fldChar w:fldCharType="begin"/>
        </w:r>
        <w:r>
          <w:rPr>
            <w:webHidden/>
          </w:rPr>
          <w:instrText xml:space="preserve"> PAGEREF _Toc78900935 \h </w:instrText>
        </w:r>
        <w:r>
          <w:rPr>
            <w:webHidden/>
          </w:rPr>
        </w:r>
        <w:r>
          <w:rPr>
            <w:webHidden/>
          </w:rPr>
          <w:fldChar w:fldCharType="separate"/>
        </w:r>
        <w:r>
          <w:rPr>
            <w:webHidden/>
          </w:rPr>
          <w:t>490</w:t>
        </w:r>
        <w:r>
          <w:rPr>
            <w:webHidden/>
          </w:rPr>
          <w:fldChar w:fldCharType="end"/>
        </w:r>
      </w:hyperlink>
    </w:p>
    <w:p w14:paraId="74190592" w14:textId="4A980CDE" w:rsidR="00823A3A" w:rsidRDefault="00823A3A">
      <w:pPr>
        <w:pStyle w:val="TOC3"/>
        <w:rPr>
          <w:rFonts w:asciiTheme="minorHAnsi" w:eastAsiaTheme="minorEastAsia" w:hAnsiTheme="minorHAnsi" w:cstheme="minorBidi"/>
          <w:iCs w:val="0"/>
          <w:sz w:val="22"/>
          <w:szCs w:val="22"/>
        </w:rPr>
      </w:pPr>
      <w:hyperlink w:anchor="_Toc78900936" w:history="1">
        <w:r w:rsidRPr="007C26F3">
          <w:rPr>
            <w:rStyle w:val="Hyperlink"/>
          </w:rPr>
          <w:t>D.8.118</w:t>
        </w:r>
        <w:r>
          <w:rPr>
            <w:rFonts w:asciiTheme="minorHAnsi" w:eastAsiaTheme="minorEastAsia" w:hAnsiTheme="minorHAnsi" w:cstheme="minorBidi"/>
            <w:iCs w:val="0"/>
            <w:sz w:val="22"/>
            <w:szCs w:val="22"/>
          </w:rPr>
          <w:tab/>
        </w:r>
        <w:r w:rsidRPr="007C26F3">
          <w:rPr>
            <w:rStyle w:val="Hyperlink"/>
          </w:rPr>
          <w:t>time_slice_fec_identifier_descriptor</w:t>
        </w:r>
        <w:r>
          <w:rPr>
            <w:webHidden/>
          </w:rPr>
          <w:tab/>
        </w:r>
        <w:r>
          <w:rPr>
            <w:webHidden/>
          </w:rPr>
          <w:fldChar w:fldCharType="begin"/>
        </w:r>
        <w:r>
          <w:rPr>
            <w:webHidden/>
          </w:rPr>
          <w:instrText xml:space="preserve"> PAGEREF _Toc78900936 \h </w:instrText>
        </w:r>
        <w:r>
          <w:rPr>
            <w:webHidden/>
          </w:rPr>
        </w:r>
        <w:r>
          <w:rPr>
            <w:webHidden/>
          </w:rPr>
          <w:fldChar w:fldCharType="separate"/>
        </w:r>
        <w:r>
          <w:rPr>
            <w:webHidden/>
          </w:rPr>
          <w:t>490</w:t>
        </w:r>
        <w:r>
          <w:rPr>
            <w:webHidden/>
          </w:rPr>
          <w:fldChar w:fldCharType="end"/>
        </w:r>
      </w:hyperlink>
    </w:p>
    <w:p w14:paraId="7EF7A892" w14:textId="18FC65CF" w:rsidR="00823A3A" w:rsidRDefault="00823A3A">
      <w:pPr>
        <w:pStyle w:val="TOC3"/>
        <w:rPr>
          <w:rFonts w:asciiTheme="minorHAnsi" w:eastAsiaTheme="minorEastAsia" w:hAnsiTheme="minorHAnsi" w:cstheme="minorBidi"/>
          <w:iCs w:val="0"/>
          <w:sz w:val="22"/>
          <w:szCs w:val="22"/>
        </w:rPr>
      </w:pPr>
      <w:hyperlink w:anchor="_Toc78900937" w:history="1">
        <w:r w:rsidRPr="007C26F3">
          <w:rPr>
            <w:rStyle w:val="Hyperlink"/>
          </w:rPr>
          <w:t>D.8.119</w:t>
        </w:r>
        <w:r>
          <w:rPr>
            <w:rFonts w:asciiTheme="minorHAnsi" w:eastAsiaTheme="minorEastAsia" w:hAnsiTheme="minorHAnsi" w:cstheme="minorBidi"/>
            <w:iCs w:val="0"/>
            <w:sz w:val="22"/>
            <w:szCs w:val="22"/>
          </w:rPr>
          <w:tab/>
        </w:r>
        <w:r w:rsidRPr="007C26F3">
          <w:rPr>
            <w:rStyle w:val="Hyperlink"/>
          </w:rPr>
          <w:t>transport_protocol_descriptor</w:t>
        </w:r>
        <w:r>
          <w:rPr>
            <w:webHidden/>
          </w:rPr>
          <w:tab/>
        </w:r>
        <w:r>
          <w:rPr>
            <w:webHidden/>
          </w:rPr>
          <w:fldChar w:fldCharType="begin"/>
        </w:r>
        <w:r>
          <w:rPr>
            <w:webHidden/>
          </w:rPr>
          <w:instrText xml:space="preserve"> PAGEREF _Toc78900937 \h </w:instrText>
        </w:r>
        <w:r>
          <w:rPr>
            <w:webHidden/>
          </w:rPr>
        </w:r>
        <w:r>
          <w:rPr>
            <w:webHidden/>
          </w:rPr>
          <w:fldChar w:fldCharType="separate"/>
        </w:r>
        <w:r>
          <w:rPr>
            <w:webHidden/>
          </w:rPr>
          <w:t>490</w:t>
        </w:r>
        <w:r>
          <w:rPr>
            <w:webHidden/>
          </w:rPr>
          <w:fldChar w:fldCharType="end"/>
        </w:r>
      </w:hyperlink>
    </w:p>
    <w:p w14:paraId="7E0AF706" w14:textId="4A61FD7F" w:rsidR="00823A3A" w:rsidRDefault="00823A3A">
      <w:pPr>
        <w:pStyle w:val="TOC3"/>
        <w:rPr>
          <w:rFonts w:asciiTheme="minorHAnsi" w:eastAsiaTheme="minorEastAsia" w:hAnsiTheme="minorHAnsi" w:cstheme="minorBidi"/>
          <w:iCs w:val="0"/>
          <w:sz w:val="22"/>
          <w:szCs w:val="22"/>
        </w:rPr>
      </w:pPr>
      <w:hyperlink w:anchor="_Toc78900938" w:history="1">
        <w:r w:rsidRPr="007C26F3">
          <w:rPr>
            <w:rStyle w:val="Hyperlink"/>
          </w:rPr>
          <w:t>D.8.120</w:t>
        </w:r>
        <w:r>
          <w:rPr>
            <w:rFonts w:asciiTheme="minorHAnsi" w:eastAsiaTheme="minorEastAsia" w:hAnsiTheme="minorHAnsi" w:cstheme="minorBidi"/>
            <w:iCs w:val="0"/>
            <w:sz w:val="22"/>
            <w:szCs w:val="22"/>
          </w:rPr>
          <w:tab/>
        </w:r>
        <w:r w:rsidRPr="007C26F3">
          <w:rPr>
            <w:rStyle w:val="Hyperlink"/>
          </w:rPr>
          <w:t>transport_stream_descriptor</w:t>
        </w:r>
        <w:r>
          <w:rPr>
            <w:webHidden/>
          </w:rPr>
          <w:tab/>
        </w:r>
        <w:r>
          <w:rPr>
            <w:webHidden/>
          </w:rPr>
          <w:fldChar w:fldCharType="begin"/>
        </w:r>
        <w:r>
          <w:rPr>
            <w:webHidden/>
          </w:rPr>
          <w:instrText xml:space="preserve"> PAGEREF _Toc78900938 \h </w:instrText>
        </w:r>
        <w:r>
          <w:rPr>
            <w:webHidden/>
          </w:rPr>
        </w:r>
        <w:r>
          <w:rPr>
            <w:webHidden/>
          </w:rPr>
          <w:fldChar w:fldCharType="separate"/>
        </w:r>
        <w:r>
          <w:rPr>
            <w:webHidden/>
          </w:rPr>
          <w:t>491</w:t>
        </w:r>
        <w:r>
          <w:rPr>
            <w:webHidden/>
          </w:rPr>
          <w:fldChar w:fldCharType="end"/>
        </w:r>
      </w:hyperlink>
    </w:p>
    <w:p w14:paraId="05B3A97A" w14:textId="353B8F98" w:rsidR="00823A3A" w:rsidRDefault="00823A3A">
      <w:pPr>
        <w:pStyle w:val="TOC3"/>
        <w:rPr>
          <w:rFonts w:asciiTheme="minorHAnsi" w:eastAsiaTheme="minorEastAsia" w:hAnsiTheme="minorHAnsi" w:cstheme="minorBidi"/>
          <w:iCs w:val="0"/>
          <w:sz w:val="22"/>
          <w:szCs w:val="22"/>
        </w:rPr>
      </w:pPr>
      <w:hyperlink w:anchor="_Toc78900939" w:history="1">
        <w:r w:rsidRPr="007C26F3">
          <w:rPr>
            <w:rStyle w:val="Hyperlink"/>
          </w:rPr>
          <w:t>D.8.121</w:t>
        </w:r>
        <w:r>
          <w:rPr>
            <w:rFonts w:asciiTheme="minorHAnsi" w:eastAsiaTheme="minorEastAsia" w:hAnsiTheme="minorHAnsi" w:cstheme="minorBidi"/>
            <w:iCs w:val="0"/>
            <w:sz w:val="22"/>
            <w:szCs w:val="22"/>
          </w:rPr>
          <w:tab/>
        </w:r>
        <w:r w:rsidRPr="007C26F3">
          <w:rPr>
            <w:rStyle w:val="Hyperlink"/>
          </w:rPr>
          <w:t>TVA_id_descriptor</w:t>
        </w:r>
        <w:r>
          <w:rPr>
            <w:webHidden/>
          </w:rPr>
          <w:tab/>
        </w:r>
        <w:r>
          <w:rPr>
            <w:webHidden/>
          </w:rPr>
          <w:fldChar w:fldCharType="begin"/>
        </w:r>
        <w:r>
          <w:rPr>
            <w:webHidden/>
          </w:rPr>
          <w:instrText xml:space="preserve"> PAGEREF _Toc78900939 \h </w:instrText>
        </w:r>
        <w:r>
          <w:rPr>
            <w:webHidden/>
          </w:rPr>
        </w:r>
        <w:r>
          <w:rPr>
            <w:webHidden/>
          </w:rPr>
          <w:fldChar w:fldCharType="separate"/>
        </w:r>
        <w:r>
          <w:rPr>
            <w:webHidden/>
          </w:rPr>
          <w:t>491</w:t>
        </w:r>
        <w:r>
          <w:rPr>
            <w:webHidden/>
          </w:rPr>
          <w:fldChar w:fldCharType="end"/>
        </w:r>
      </w:hyperlink>
    </w:p>
    <w:p w14:paraId="58797061" w14:textId="3431ACA9" w:rsidR="00823A3A" w:rsidRDefault="00823A3A">
      <w:pPr>
        <w:pStyle w:val="TOC3"/>
        <w:rPr>
          <w:rFonts w:asciiTheme="minorHAnsi" w:eastAsiaTheme="minorEastAsia" w:hAnsiTheme="minorHAnsi" w:cstheme="minorBidi"/>
          <w:iCs w:val="0"/>
          <w:sz w:val="22"/>
          <w:szCs w:val="22"/>
        </w:rPr>
      </w:pPr>
      <w:hyperlink w:anchor="_Toc78900940" w:history="1">
        <w:r w:rsidRPr="007C26F3">
          <w:rPr>
            <w:rStyle w:val="Hyperlink"/>
          </w:rPr>
          <w:t>D.8.122</w:t>
        </w:r>
        <w:r>
          <w:rPr>
            <w:rFonts w:asciiTheme="minorHAnsi" w:eastAsiaTheme="minorEastAsia" w:hAnsiTheme="minorHAnsi" w:cstheme="minorBidi"/>
            <w:iCs w:val="0"/>
            <w:sz w:val="22"/>
            <w:szCs w:val="22"/>
          </w:rPr>
          <w:tab/>
        </w:r>
        <w:r w:rsidRPr="007C26F3">
          <w:rPr>
            <w:rStyle w:val="Hyperlink"/>
          </w:rPr>
          <w:t>update_descriptor</w:t>
        </w:r>
        <w:r>
          <w:rPr>
            <w:webHidden/>
          </w:rPr>
          <w:tab/>
        </w:r>
        <w:r>
          <w:rPr>
            <w:webHidden/>
          </w:rPr>
          <w:fldChar w:fldCharType="begin"/>
        </w:r>
        <w:r>
          <w:rPr>
            <w:webHidden/>
          </w:rPr>
          <w:instrText xml:space="preserve"> PAGEREF _Toc78900940 \h </w:instrText>
        </w:r>
        <w:r>
          <w:rPr>
            <w:webHidden/>
          </w:rPr>
        </w:r>
        <w:r>
          <w:rPr>
            <w:webHidden/>
          </w:rPr>
          <w:fldChar w:fldCharType="separate"/>
        </w:r>
        <w:r>
          <w:rPr>
            <w:webHidden/>
          </w:rPr>
          <w:t>491</w:t>
        </w:r>
        <w:r>
          <w:rPr>
            <w:webHidden/>
          </w:rPr>
          <w:fldChar w:fldCharType="end"/>
        </w:r>
      </w:hyperlink>
    </w:p>
    <w:p w14:paraId="45D928E2" w14:textId="1AF7D2FE" w:rsidR="00823A3A" w:rsidRDefault="00823A3A">
      <w:pPr>
        <w:pStyle w:val="TOC3"/>
        <w:rPr>
          <w:rFonts w:asciiTheme="minorHAnsi" w:eastAsiaTheme="minorEastAsia" w:hAnsiTheme="minorHAnsi" w:cstheme="minorBidi"/>
          <w:iCs w:val="0"/>
          <w:sz w:val="22"/>
          <w:szCs w:val="22"/>
        </w:rPr>
      </w:pPr>
      <w:hyperlink w:anchor="_Toc78900941" w:history="1">
        <w:r w:rsidRPr="007C26F3">
          <w:rPr>
            <w:rStyle w:val="Hyperlink"/>
          </w:rPr>
          <w:t>D.8.123</w:t>
        </w:r>
        <w:r>
          <w:rPr>
            <w:rFonts w:asciiTheme="minorHAnsi" w:eastAsiaTheme="minorEastAsia" w:hAnsiTheme="minorHAnsi" w:cstheme="minorBidi"/>
            <w:iCs w:val="0"/>
            <w:sz w:val="22"/>
            <w:szCs w:val="22"/>
          </w:rPr>
          <w:tab/>
        </w:r>
        <w:r w:rsidRPr="007C26F3">
          <w:rPr>
            <w:rStyle w:val="Hyperlink"/>
          </w:rPr>
          <w:t>URI_linkage_descriptor</w:t>
        </w:r>
        <w:r>
          <w:rPr>
            <w:webHidden/>
          </w:rPr>
          <w:tab/>
        </w:r>
        <w:r>
          <w:rPr>
            <w:webHidden/>
          </w:rPr>
          <w:fldChar w:fldCharType="begin"/>
        </w:r>
        <w:r>
          <w:rPr>
            <w:webHidden/>
          </w:rPr>
          <w:instrText xml:space="preserve"> PAGEREF _Toc78900941 \h </w:instrText>
        </w:r>
        <w:r>
          <w:rPr>
            <w:webHidden/>
          </w:rPr>
        </w:r>
        <w:r>
          <w:rPr>
            <w:webHidden/>
          </w:rPr>
          <w:fldChar w:fldCharType="separate"/>
        </w:r>
        <w:r>
          <w:rPr>
            <w:webHidden/>
          </w:rPr>
          <w:t>491</w:t>
        </w:r>
        <w:r>
          <w:rPr>
            <w:webHidden/>
          </w:rPr>
          <w:fldChar w:fldCharType="end"/>
        </w:r>
      </w:hyperlink>
    </w:p>
    <w:p w14:paraId="3702324E" w14:textId="582439A9" w:rsidR="00823A3A" w:rsidRDefault="00823A3A">
      <w:pPr>
        <w:pStyle w:val="TOC3"/>
        <w:rPr>
          <w:rFonts w:asciiTheme="minorHAnsi" w:eastAsiaTheme="minorEastAsia" w:hAnsiTheme="minorHAnsi" w:cstheme="minorBidi"/>
          <w:iCs w:val="0"/>
          <w:sz w:val="22"/>
          <w:szCs w:val="22"/>
        </w:rPr>
      </w:pPr>
      <w:hyperlink w:anchor="_Toc78900942" w:history="1">
        <w:r w:rsidRPr="007C26F3">
          <w:rPr>
            <w:rStyle w:val="Hyperlink"/>
          </w:rPr>
          <w:t>D.8.124</w:t>
        </w:r>
        <w:r>
          <w:rPr>
            <w:rFonts w:asciiTheme="minorHAnsi" w:eastAsiaTheme="minorEastAsia" w:hAnsiTheme="minorHAnsi" w:cstheme="minorBidi"/>
            <w:iCs w:val="0"/>
            <w:sz w:val="22"/>
            <w:szCs w:val="22"/>
          </w:rPr>
          <w:tab/>
        </w:r>
        <w:r w:rsidRPr="007C26F3">
          <w:rPr>
            <w:rStyle w:val="Hyperlink"/>
          </w:rPr>
          <w:t>VBI_data_descriptor</w:t>
        </w:r>
        <w:r>
          <w:rPr>
            <w:webHidden/>
          </w:rPr>
          <w:tab/>
        </w:r>
        <w:r>
          <w:rPr>
            <w:webHidden/>
          </w:rPr>
          <w:fldChar w:fldCharType="begin"/>
        </w:r>
        <w:r>
          <w:rPr>
            <w:webHidden/>
          </w:rPr>
          <w:instrText xml:space="preserve"> PAGEREF _Toc78900942 \h </w:instrText>
        </w:r>
        <w:r>
          <w:rPr>
            <w:webHidden/>
          </w:rPr>
        </w:r>
        <w:r>
          <w:rPr>
            <w:webHidden/>
          </w:rPr>
          <w:fldChar w:fldCharType="separate"/>
        </w:r>
        <w:r>
          <w:rPr>
            <w:webHidden/>
          </w:rPr>
          <w:t>491</w:t>
        </w:r>
        <w:r>
          <w:rPr>
            <w:webHidden/>
          </w:rPr>
          <w:fldChar w:fldCharType="end"/>
        </w:r>
      </w:hyperlink>
    </w:p>
    <w:p w14:paraId="6A50A9C2" w14:textId="1CA0A40A" w:rsidR="00823A3A" w:rsidRDefault="00823A3A">
      <w:pPr>
        <w:pStyle w:val="TOC3"/>
        <w:rPr>
          <w:rFonts w:asciiTheme="minorHAnsi" w:eastAsiaTheme="minorEastAsia" w:hAnsiTheme="minorHAnsi" w:cstheme="minorBidi"/>
          <w:iCs w:val="0"/>
          <w:sz w:val="22"/>
          <w:szCs w:val="22"/>
        </w:rPr>
      </w:pPr>
      <w:hyperlink w:anchor="_Toc78900943" w:history="1">
        <w:r w:rsidRPr="007C26F3">
          <w:rPr>
            <w:rStyle w:val="Hyperlink"/>
          </w:rPr>
          <w:t>D.8.125</w:t>
        </w:r>
        <w:r>
          <w:rPr>
            <w:rFonts w:asciiTheme="minorHAnsi" w:eastAsiaTheme="minorEastAsia" w:hAnsiTheme="minorHAnsi" w:cstheme="minorBidi"/>
            <w:iCs w:val="0"/>
            <w:sz w:val="22"/>
            <w:szCs w:val="22"/>
          </w:rPr>
          <w:tab/>
        </w:r>
        <w:r w:rsidRPr="007C26F3">
          <w:rPr>
            <w:rStyle w:val="Hyperlink"/>
          </w:rPr>
          <w:t>VBI_teletext_descriptor</w:t>
        </w:r>
        <w:r>
          <w:rPr>
            <w:webHidden/>
          </w:rPr>
          <w:tab/>
        </w:r>
        <w:r>
          <w:rPr>
            <w:webHidden/>
          </w:rPr>
          <w:fldChar w:fldCharType="begin"/>
        </w:r>
        <w:r>
          <w:rPr>
            <w:webHidden/>
          </w:rPr>
          <w:instrText xml:space="preserve"> PAGEREF _Toc78900943 \h </w:instrText>
        </w:r>
        <w:r>
          <w:rPr>
            <w:webHidden/>
          </w:rPr>
        </w:r>
        <w:r>
          <w:rPr>
            <w:webHidden/>
          </w:rPr>
          <w:fldChar w:fldCharType="separate"/>
        </w:r>
        <w:r>
          <w:rPr>
            <w:webHidden/>
          </w:rPr>
          <w:t>492</w:t>
        </w:r>
        <w:r>
          <w:rPr>
            <w:webHidden/>
          </w:rPr>
          <w:fldChar w:fldCharType="end"/>
        </w:r>
      </w:hyperlink>
    </w:p>
    <w:p w14:paraId="338D65FF" w14:textId="7CBDBAC9" w:rsidR="00823A3A" w:rsidRDefault="00823A3A">
      <w:pPr>
        <w:pStyle w:val="TOC3"/>
        <w:rPr>
          <w:rFonts w:asciiTheme="minorHAnsi" w:eastAsiaTheme="minorEastAsia" w:hAnsiTheme="minorHAnsi" w:cstheme="minorBidi"/>
          <w:iCs w:val="0"/>
          <w:sz w:val="22"/>
          <w:szCs w:val="22"/>
        </w:rPr>
      </w:pPr>
      <w:hyperlink w:anchor="_Toc78900944" w:history="1">
        <w:r w:rsidRPr="007C26F3">
          <w:rPr>
            <w:rStyle w:val="Hyperlink"/>
          </w:rPr>
          <w:t>D.8.126</w:t>
        </w:r>
        <w:r>
          <w:rPr>
            <w:rFonts w:asciiTheme="minorHAnsi" w:eastAsiaTheme="minorEastAsia" w:hAnsiTheme="minorHAnsi" w:cstheme="minorBidi"/>
            <w:iCs w:val="0"/>
            <w:sz w:val="22"/>
            <w:szCs w:val="22"/>
          </w:rPr>
          <w:tab/>
        </w:r>
        <w:r w:rsidRPr="007C26F3">
          <w:rPr>
            <w:rStyle w:val="Hyperlink"/>
          </w:rPr>
          <w:t>video_depth_range_descriptor</w:t>
        </w:r>
        <w:r>
          <w:rPr>
            <w:webHidden/>
          </w:rPr>
          <w:tab/>
        </w:r>
        <w:r>
          <w:rPr>
            <w:webHidden/>
          </w:rPr>
          <w:fldChar w:fldCharType="begin"/>
        </w:r>
        <w:r>
          <w:rPr>
            <w:webHidden/>
          </w:rPr>
          <w:instrText xml:space="preserve"> PAGEREF _Toc78900944 \h </w:instrText>
        </w:r>
        <w:r>
          <w:rPr>
            <w:webHidden/>
          </w:rPr>
        </w:r>
        <w:r>
          <w:rPr>
            <w:webHidden/>
          </w:rPr>
          <w:fldChar w:fldCharType="separate"/>
        </w:r>
        <w:r>
          <w:rPr>
            <w:webHidden/>
          </w:rPr>
          <w:t>492</w:t>
        </w:r>
        <w:r>
          <w:rPr>
            <w:webHidden/>
          </w:rPr>
          <w:fldChar w:fldCharType="end"/>
        </w:r>
      </w:hyperlink>
    </w:p>
    <w:p w14:paraId="528EBE67" w14:textId="2A8B7EE8" w:rsidR="00823A3A" w:rsidRDefault="00823A3A">
      <w:pPr>
        <w:pStyle w:val="TOC2"/>
        <w:rPr>
          <w:rFonts w:asciiTheme="minorHAnsi" w:eastAsiaTheme="minorEastAsia" w:hAnsiTheme="minorHAnsi" w:cstheme="minorBidi"/>
          <w:smallCaps w:val="0"/>
          <w:sz w:val="22"/>
          <w:szCs w:val="22"/>
        </w:rPr>
      </w:pPr>
      <w:hyperlink w:anchor="_Toc78900945" w:history="1">
        <w:r w:rsidRPr="007C26F3">
          <w:rPr>
            <w:rStyle w:val="Hyperlink"/>
          </w:rPr>
          <w:t>D.9</w:t>
        </w:r>
        <w:r>
          <w:rPr>
            <w:rFonts w:asciiTheme="minorHAnsi" w:eastAsiaTheme="minorEastAsia" w:hAnsiTheme="minorHAnsi" w:cstheme="minorBidi"/>
            <w:smallCaps w:val="0"/>
            <w:sz w:val="22"/>
            <w:szCs w:val="22"/>
          </w:rPr>
          <w:tab/>
        </w:r>
        <w:r w:rsidRPr="007C26F3">
          <w:rPr>
            <w:rStyle w:val="Hyperlink"/>
          </w:rPr>
          <w:t>DTG/OFCOM-defined descriptors (DVB private descriptors)</w:t>
        </w:r>
        <w:r>
          <w:rPr>
            <w:webHidden/>
          </w:rPr>
          <w:tab/>
        </w:r>
        <w:r>
          <w:rPr>
            <w:webHidden/>
          </w:rPr>
          <w:fldChar w:fldCharType="begin"/>
        </w:r>
        <w:r>
          <w:rPr>
            <w:webHidden/>
          </w:rPr>
          <w:instrText xml:space="preserve"> PAGEREF _Toc78900945 \h </w:instrText>
        </w:r>
        <w:r>
          <w:rPr>
            <w:webHidden/>
          </w:rPr>
        </w:r>
        <w:r>
          <w:rPr>
            <w:webHidden/>
          </w:rPr>
          <w:fldChar w:fldCharType="separate"/>
        </w:r>
        <w:r>
          <w:rPr>
            <w:webHidden/>
          </w:rPr>
          <w:t>492</w:t>
        </w:r>
        <w:r>
          <w:rPr>
            <w:webHidden/>
          </w:rPr>
          <w:fldChar w:fldCharType="end"/>
        </w:r>
      </w:hyperlink>
    </w:p>
    <w:p w14:paraId="492B5C4B" w14:textId="6E449A23" w:rsidR="00823A3A" w:rsidRDefault="00823A3A">
      <w:pPr>
        <w:pStyle w:val="TOC3"/>
        <w:rPr>
          <w:rFonts w:asciiTheme="minorHAnsi" w:eastAsiaTheme="minorEastAsia" w:hAnsiTheme="minorHAnsi" w:cstheme="minorBidi"/>
          <w:iCs w:val="0"/>
          <w:sz w:val="22"/>
          <w:szCs w:val="22"/>
        </w:rPr>
      </w:pPr>
      <w:hyperlink w:anchor="_Toc78900946" w:history="1">
        <w:r w:rsidRPr="007C26F3">
          <w:rPr>
            <w:rStyle w:val="Hyperlink"/>
          </w:rPr>
          <w:t>D.9.1</w:t>
        </w:r>
        <w:r>
          <w:rPr>
            <w:rFonts w:asciiTheme="minorHAnsi" w:eastAsiaTheme="minorEastAsia" w:hAnsiTheme="minorHAnsi" w:cstheme="minorBidi"/>
            <w:iCs w:val="0"/>
            <w:sz w:val="22"/>
            <w:szCs w:val="22"/>
          </w:rPr>
          <w:tab/>
        </w:r>
        <w:r w:rsidRPr="007C26F3">
          <w:rPr>
            <w:rStyle w:val="Hyperlink"/>
          </w:rPr>
          <w:t>dtg_guidance_descriptor</w:t>
        </w:r>
        <w:r>
          <w:rPr>
            <w:webHidden/>
          </w:rPr>
          <w:tab/>
        </w:r>
        <w:r>
          <w:rPr>
            <w:webHidden/>
          </w:rPr>
          <w:fldChar w:fldCharType="begin"/>
        </w:r>
        <w:r>
          <w:rPr>
            <w:webHidden/>
          </w:rPr>
          <w:instrText xml:space="preserve"> PAGEREF _Toc78900946 \h </w:instrText>
        </w:r>
        <w:r>
          <w:rPr>
            <w:webHidden/>
          </w:rPr>
        </w:r>
        <w:r>
          <w:rPr>
            <w:webHidden/>
          </w:rPr>
          <w:fldChar w:fldCharType="separate"/>
        </w:r>
        <w:r>
          <w:rPr>
            <w:webHidden/>
          </w:rPr>
          <w:t>492</w:t>
        </w:r>
        <w:r>
          <w:rPr>
            <w:webHidden/>
          </w:rPr>
          <w:fldChar w:fldCharType="end"/>
        </w:r>
      </w:hyperlink>
    </w:p>
    <w:p w14:paraId="1F809226" w14:textId="40F60E32" w:rsidR="00823A3A" w:rsidRDefault="00823A3A">
      <w:pPr>
        <w:pStyle w:val="TOC3"/>
        <w:rPr>
          <w:rFonts w:asciiTheme="minorHAnsi" w:eastAsiaTheme="minorEastAsia" w:hAnsiTheme="minorHAnsi" w:cstheme="minorBidi"/>
          <w:iCs w:val="0"/>
          <w:sz w:val="22"/>
          <w:szCs w:val="22"/>
        </w:rPr>
      </w:pPr>
      <w:hyperlink w:anchor="_Toc78900947" w:history="1">
        <w:r w:rsidRPr="007C26F3">
          <w:rPr>
            <w:rStyle w:val="Hyperlink"/>
          </w:rPr>
          <w:t>D.9.2</w:t>
        </w:r>
        <w:r>
          <w:rPr>
            <w:rFonts w:asciiTheme="minorHAnsi" w:eastAsiaTheme="minorEastAsia" w:hAnsiTheme="minorHAnsi" w:cstheme="minorBidi"/>
            <w:iCs w:val="0"/>
            <w:sz w:val="22"/>
            <w:szCs w:val="22"/>
          </w:rPr>
          <w:tab/>
        </w:r>
        <w:r w:rsidRPr="007C26F3">
          <w:rPr>
            <w:rStyle w:val="Hyperlink"/>
          </w:rPr>
          <w:t>dtg_HD_simulcast_logical_channel_descriptor</w:t>
        </w:r>
        <w:r>
          <w:rPr>
            <w:webHidden/>
          </w:rPr>
          <w:tab/>
        </w:r>
        <w:r>
          <w:rPr>
            <w:webHidden/>
          </w:rPr>
          <w:fldChar w:fldCharType="begin"/>
        </w:r>
        <w:r>
          <w:rPr>
            <w:webHidden/>
          </w:rPr>
          <w:instrText xml:space="preserve"> PAGEREF _Toc78900947 \h </w:instrText>
        </w:r>
        <w:r>
          <w:rPr>
            <w:webHidden/>
          </w:rPr>
        </w:r>
        <w:r>
          <w:rPr>
            <w:webHidden/>
          </w:rPr>
          <w:fldChar w:fldCharType="separate"/>
        </w:r>
        <w:r>
          <w:rPr>
            <w:webHidden/>
          </w:rPr>
          <w:t>492</w:t>
        </w:r>
        <w:r>
          <w:rPr>
            <w:webHidden/>
          </w:rPr>
          <w:fldChar w:fldCharType="end"/>
        </w:r>
      </w:hyperlink>
    </w:p>
    <w:p w14:paraId="22737AAC" w14:textId="12D404DB" w:rsidR="00823A3A" w:rsidRDefault="00823A3A">
      <w:pPr>
        <w:pStyle w:val="TOC3"/>
        <w:rPr>
          <w:rFonts w:asciiTheme="minorHAnsi" w:eastAsiaTheme="minorEastAsia" w:hAnsiTheme="minorHAnsi" w:cstheme="minorBidi"/>
          <w:iCs w:val="0"/>
          <w:sz w:val="22"/>
          <w:szCs w:val="22"/>
        </w:rPr>
      </w:pPr>
      <w:hyperlink w:anchor="_Toc78900948" w:history="1">
        <w:r w:rsidRPr="007C26F3">
          <w:rPr>
            <w:rStyle w:val="Hyperlink"/>
          </w:rPr>
          <w:t>D.9.3</w:t>
        </w:r>
        <w:r>
          <w:rPr>
            <w:rFonts w:asciiTheme="minorHAnsi" w:eastAsiaTheme="minorEastAsia" w:hAnsiTheme="minorHAnsi" w:cstheme="minorBidi"/>
            <w:iCs w:val="0"/>
            <w:sz w:val="22"/>
            <w:szCs w:val="22"/>
          </w:rPr>
          <w:tab/>
        </w:r>
        <w:r w:rsidRPr="007C26F3">
          <w:rPr>
            <w:rStyle w:val="Hyperlink"/>
          </w:rPr>
          <w:t>dtg_logical_channel _descriptor</w:t>
        </w:r>
        <w:r>
          <w:rPr>
            <w:webHidden/>
          </w:rPr>
          <w:tab/>
        </w:r>
        <w:r>
          <w:rPr>
            <w:webHidden/>
          </w:rPr>
          <w:fldChar w:fldCharType="begin"/>
        </w:r>
        <w:r>
          <w:rPr>
            <w:webHidden/>
          </w:rPr>
          <w:instrText xml:space="preserve"> PAGEREF _Toc78900948 \h </w:instrText>
        </w:r>
        <w:r>
          <w:rPr>
            <w:webHidden/>
          </w:rPr>
        </w:r>
        <w:r>
          <w:rPr>
            <w:webHidden/>
          </w:rPr>
          <w:fldChar w:fldCharType="separate"/>
        </w:r>
        <w:r>
          <w:rPr>
            <w:webHidden/>
          </w:rPr>
          <w:t>492</w:t>
        </w:r>
        <w:r>
          <w:rPr>
            <w:webHidden/>
          </w:rPr>
          <w:fldChar w:fldCharType="end"/>
        </w:r>
      </w:hyperlink>
    </w:p>
    <w:p w14:paraId="4335DB2C" w14:textId="09D46805" w:rsidR="00823A3A" w:rsidRDefault="00823A3A">
      <w:pPr>
        <w:pStyle w:val="TOC3"/>
        <w:rPr>
          <w:rFonts w:asciiTheme="minorHAnsi" w:eastAsiaTheme="minorEastAsia" w:hAnsiTheme="minorHAnsi" w:cstheme="minorBidi"/>
          <w:iCs w:val="0"/>
          <w:sz w:val="22"/>
          <w:szCs w:val="22"/>
        </w:rPr>
      </w:pPr>
      <w:hyperlink w:anchor="_Toc78900949" w:history="1">
        <w:r w:rsidRPr="007C26F3">
          <w:rPr>
            <w:rStyle w:val="Hyperlink"/>
          </w:rPr>
          <w:t>D.9.4</w:t>
        </w:r>
        <w:r>
          <w:rPr>
            <w:rFonts w:asciiTheme="minorHAnsi" w:eastAsiaTheme="minorEastAsia" w:hAnsiTheme="minorHAnsi" w:cstheme="minorBidi"/>
            <w:iCs w:val="0"/>
            <w:sz w:val="22"/>
            <w:szCs w:val="22"/>
          </w:rPr>
          <w:tab/>
        </w:r>
        <w:r w:rsidRPr="007C26F3">
          <w:rPr>
            <w:rStyle w:val="Hyperlink"/>
          </w:rPr>
          <w:t>dtg_preferred_name_identifier_descriptor</w:t>
        </w:r>
        <w:r>
          <w:rPr>
            <w:webHidden/>
          </w:rPr>
          <w:tab/>
        </w:r>
        <w:r>
          <w:rPr>
            <w:webHidden/>
          </w:rPr>
          <w:fldChar w:fldCharType="begin"/>
        </w:r>
        <w:r>
          <w:rPr>
            <w:webHidden/>
          </w:rPr>
          <w:instrText xml:space="preserve"> PAGEREF _Toc78900949 \h </w:instrText>
        </w:r>
        <w:r>
          <w:rPr>
            <w:webHidden/>
          </w:rPr>
        </w:r>
        <w:r>
          <w:rPr>
            <w:webHidden/>
          </w:rPr>
          <w:fldChar w:fldCharType="separate"/>
        </w:r>
        <w:r>
          <w:rPr>
            <w:webHidden/>
          </w:rPr>
          <w:t>493</w:t>
        </w:r>
        <w:r>
          <w:rPr>
            <w:webHidden/>
          </w:rPr>
          <w:fldChar w:fldCharType="end"/>
        </w:r>
      </w:hyperlink>
    </w:p>
    <w:p w14:paraId="0425F3CA" w14:textId="0F46F629" w:rsidR="00823A3A" w:rsidRDefault="00823A3A">
      <w:pPr>
        <w:pStyle w:val="TOC3"/>
        <w:rPr>
          <w:rFonts w:asciiTheme="minorHAnsi" w:eastAsiaTheme="minorEastAsia" w:hAnsiTheme="minorHAnsi" w:cstheme="minorBidi"/>
          <w:iCs w:val="0"/>
          <w:sz w:val="22"/>
          <w:szCs w:val="22"/>
        </w:rPr>
      </w:pPr>
      <w:hyperlink w:anchor="_Toc78900950" w:history="1">
        <w:r w:rsidRPr="007C26F3">
          <w:rPr>
            <w:rStyle w:val="Hyperlink"/>
          </w:rPr>
          <w:t>D.9.5</w:t>
        </w:r>
        <w:r>
          <w:rPr>
            <w:rFonts w:asciiTheme="minorHAnsi" w:eastAsiaTheme="minorEastAsia" w:hAnsiTheme="minorHAnsi" w:cstheme="minorBidi"/>
            <w:iCs w:val="0"/>
            <w:sz w:val="22"/>
            <w:szCs w:val="22"/>
          </w:rPr>
          <w:tab/>
        </w:r>
        <w:r w:rsidRPr="007C26F3">
          <w:rPr>
            <w:rStyle w:val="Hyperlink"/>
          </w:rPr>
          <w:t>dtg_preferred_name_list_descriptor</w:t>
        </w:r>
        <w:r>
          <w:rPr>
            <w:webHidden/>
          </w:rPr>
          <w:tab/>
        </w:r>
        <w:r>
          <w:rPr>
            <w:webHidden/>
          </w:rPr>
          <w:fldChar w:fldCharType="begin"/>
        </w:r>
        <w:r>
          <w:rPr>
            <w:webHidden/>
          </w:rPr>
          <w:instrText xml:space="preserve"> PAGEREF _Toc78900950 \h </w:instrText>
        </w:r>
        <w:r>
          <w:rPr>
            <w:webHidden/>
          </w:rPr>
        </w:r>
        <w:r>
          <w:rPr>
            <w:webHidden/>
          </w:rPr>
          <w:fldChar w:fldCharType="separate"/>
        </w:r>
        <w:r>
          <w:rPr>
            <w:webHidden/>
          </w:rPr>
          <w:t>493</w:t>
        </w:r>
        <w:r>
          <w:rPr>
            <w:webHidden/>
          </w:rPr>
          <w:fldChar w:fldCharType="end"/>
        </w:r>
      </w:hyperlink>
    </w:p>
    <w:p w14:paraId="3F0646D4" w14:textId="2C77C83C" w:rsidR="00823A3A" w:rsidRDefault="00823A3A">
      <w:pPr>
        <w:pStyle w:val="TOC3"/>
        <w:rPr>
          <w:rFonts w:asciiTheme="minorHAnsi" w:eastAsiaTheme="minorEastAsia" w:hAnsiTheme="minorHAnsi" w:cstheme="minorBidi"/>
          <w:iCs w:val="0"/>
          <w:sz w:val="22"/>
          <w:szCs w:val="22"/>
        </w:rPr>
      </w:pPr>
      <w:hyperlink w:anchor="_Toc78900951" w:history="1">
        <w:r w:rsidRPr="007C26F3">
          <w:rPr>
            <w:rStyle w:val="Hyperlink"/>
          </w:rPr>
          <w:t>D.9.6</w:t>
        </w:r>
        <w:r>
          <w:rPr>
            <w:rFonts w:asciiTheme="minorHAnsi" w:eastAsiaTheme="minorEastAsia" w:hAnsiTheme="minorHAnsi" w:cstheme="minorBidi"/>
            <w:iCs w:val="0"/>
            <w:sz w:val="22"/>
            <w:szCs w:val="22"/>
          </w:rPr>
          <w:tab/>
        </w:r>
        <w:r w:rsidRPr="007C26F3">
          <w:rPr>
            <w:rStyle w:val="Hyperlink"/>
          </w:rPr>
          <w:t>dtg_service_attribute_descriptor</w:t>
        </w:r>
        <w:r>
          <w:rPr>
            <w:webHidden/>
          </w:rPr>
          <w:tab/>
        </w:r>
        <w:r>
          <w:rPr>
            <w:webHidden/>
          </w:rPr>
          <w:fldChar w:fldCharType="begin"/>
        </w:r>
        <w:r>
          <w:rPr>
            <w:webHidden/>
          </w:rPr>
          <w:instrText xml:space="preserve"> PAGEREF _Toc78900951 \h </w:instrText>
        </w:r>
        <w:r>
          <w:rPr>
            <w:webHidden/>
          </w:rPr>
        </w:r>
        <w:r>
          <w:rPr>
            <w:webHidden/>
          </w:rPr>
          <w:fldChar w:fldCharType="separate"/>
        </w:r>
        <w:r>
          <w:rPr>
            <w:webHidden/>
          </w:rPr>
          <w:t>493</w:t>
        </w:r>
        <w:r>
          <w:rPr>
            <w:webHidden/>
          </w:rPr>
          <w:fldChar w:fldCharType="end"/>
        </w:r>
      </w:hyperlink>
    </w:p>
    <w:p w14:paraId="6ED80090" w14:textId="3BAA9BD3" w:rsidR="00823A3A" w:rsidRDefault="00823A3A">
      <w:pPr>
        <w:pStyle w:val="TOC3"/>
        <w:rPr>
          <w:rFonts w:asciiTheme="minorHAnsi" w:eastAsiaTheme="minorEastAsia" w:hAnsiTheme="minorHAnsi" w:cstheme="minorBidi"/>
          <w:iCs w:val="0"/>
          <w:sz w:val="22"/>
          <w:szCs w:val="22"/>
        </w:rPr>
      </w:pPr>
      <w:hyperlink w:anchor="_Toc78900952" w:history="1">
        <w:r w:rsidRPr="007C26F3">
          <w:rPr>
            <w:rStyle w:val="Hyperlink"/>
          </w:rPr>
          <w:t>D.9.7</w:t>
        </w:r>
        <w:r>
          <w:rPr>
            <w:rFonts w:asciiTheme="minorHAnsi" w:eastAsiaTheme="minorEastAsia" w:hAnsiTheme="minorHAnsi" w:cstheme="minorBidi"/>
            <w:iCs w:val="0"/>
            <w:sz w:val="22"/>
            <w:szCs w:val="22"/>
          </w:rPr>
          <w:tab/>
        </w:r>
        <w:r w:rsidRPr="007C26F3">
          <w:rPr>
            <w:rStyle w:val="Hyperlink"/>
          </w:rPr>
          <w:t>dtg_short_service_name_descriptor</w:t>
        </w:r>
        <w:r>
          <w:rPr>
            <w:webHidden/>
          </w:rPr>
          <w:tab/>
        </w:r>
        <w:r>
          <w:rPr>
            <w:webHidden/>
          </w:rPr>
          <w:fldChar w:fldCharType="begin"/>
        </w:r>
        <w:r>
          <w:rPr>
            <w:webHidden/>
          </w:rPr>
          <w:instrText xml:space="preserve"> PAGEREF _Toc78900952 \h </w:instrText>
        </w:r>
        <w:r>
          <w:rPr>
            <w:webHidden/>
          </w:rPr>
        </w:r>
        <w:r>
          <w:rPr>
            <w:webHidden/>
          </w:rPr>
          <w:fldChar w:fldCharType="separate"/>
        </w:r>
        <w:r>
          <w:rPr>
            <w:webHidden/>
          </w:rPr>
          <w:t>493</w:t>
        </w:r>
        <w:r>
          <w:rPr>
            <w:webHidden/>
          </w:rPr>
          <w:fldChar w:fldCharType="end"/>
        </w:r>
      </w:hyperlink>
    </w:p>
    <w:p w14:paraId="6F9A9470" w14:textId="0720B6F3" w:rsidR="00823A3A" w:rsidRDefault="00823A3A">
      <w:pPr>
        <w:pStyle w:val="TOC2"/>
        <w:rPr>
          <w:rFonts w:asciiTheme="minorHAnsi" w:eastAsiaTheme="minorEastAsia" w:hAnsiTheme="minorHAnsi" w:cstheme="minorBidi"/>
          <w:smallCaps w:val="0"/>
          <w:sz w:val="22"/>
          <w:szCs w:val="22"/>
        </w:rPr>
      </w:pPr>
      <w:hyperlink w:anchor="_Toc78900953" w:history="1">
        <w:r w:rsidRPr="007C26F3">
          <w:rPr>
            <w:rStyle w:val="Hyperlink"/>
          </w:rPr>
          <w:t>D.10</w:t>
        </w:r>
        <w:r>
          <w:rPr>
            <w:rFonts w:asciiTheme="minorHAnsi" w:eastAsiaTheme="minorEastAsia" w:hAnsiTheme="minorHAnsi" w:cstheme="minorBidi"/>
            <w:smallCaps w:val="0"/>
            <w:sz w:val="22"/>
            <w:szCs w:val="22"/>
          </w:rPr>
          <w:tab/>
        </w:r>
        <w:r w:rsidRPr="007C26F3">
          <w:rPr>
            <w:rStyle w:val="Hyperlink"/>
          </w:rPr>
          <w:t>EACEM-defined descriptors (DVB private descriptors)</w:t>
        </w:r>
        <w:r>
          <w:rPr>
            <w:webHidden/>
          </w:rPr>
          <w:tab/>
        </w:r>
        <w:r>
          <w:rPr>
            <w:webHidden/>
          </w:rPr>
          <w:fldChar w:fldCharType="begin"/>
        </w:r>
        <w:r>
          <w:rPr>
            <w:webHidden/>
          </w:rPr>
          <w:instrText xml:space="preserve"> PAGEREF _Toc78900953 \h </w:instrText>
        </w:r>
        <w:r>
          <w:rPr>
            <w:webHidden/>
          </w:rPr>
        </w:r>
        <w:r>
          <w:rPr>
            <w:webHidden/>
          </w:rPr>
          <w:fldChar w:fldCharType="separate"/>
        </w:r>
        <w:r>
          <w:rPr>
            <w:webHidden/>
          </w:rPr>
          <w:t>493</w:t>
        </w:r>
        <w:r>
          <w:rPr>
            <w:webHidden/>
          </w:rPr>
          <w:fldChar w:fldCharType="end"/>
        </w:r>
      </w:hyperlink>
    </w:p>
    <w:p w14:paraId="183D7DE8" w14:textId="4DF7BCD2" w:rsidR="00823A3A" w:rsidRDefault="00823A3A">
      <w:pPr>
        <w:pStyle w:val="TOC3"/>
        <w:rPr>
          <w:rFonts w:asciiTheme="minorHAnsi" w:eastAsiaTheme="minorEastAsia" w:hAnsiTheme="minorHAnsi" w:cstheme="minorBidi"/>
          <w:iCs w:val="0"/>
          <w:sz w:val="22"/>
          <w:szCs w:val="22"/>
        </w:rPr>
      </w:pPr>
      <w:hyperlink w:anchor="_Toc78900954" w:history="1">
        <w:r w:rsidRPr="007C26F3">
          <w:rPr>
            <w:rStyle w:val="Hyperlink"/>
          </w:rPr>
          <w:t>D.10.1</w:t>
        </w:r>
        <w:r>
          <w:rPr>
            <w:rFonts w:asciiTheme="minorHAnsi" w:eastAsiaTheme="minorEastAsia" w:hAnsiTheme="minorHAnsi" w:cstheme="minorBidi"/>
            <w:iCs w:val="0"/>
            <w:sz w:val="22"/>
            <w:szCs w:val="22"/>
          </w:rPr>
          <w:tab/>
        </w:r>
        <w:r w:rsidRPr="007C26F3">
          <w:rPr>
            <w:rStyle w:val="Hyperlink"/>
          </w:rPr>
          <w:t>eacem_HD_simulcast_logical_channel_descriptor</w:t>
        </w:r>
        <w:r>
          <w:rPr>
            <w:webHidden/>
          </w:rPr>
          <w:tab/>
        </w:r>
        <w:r>
          <w:rPr>
            <w:webHidden/>
          </w:rPr>
          <w:fldChar w:fldCharType="begin"/>
        </w:r>
        <w:r>
          <w:rPr>
            <w:webHidden/>
          </w:rPr>
          <w:instrText xml:space="preserve"> PAGEREF _Toc78900954 \h </w:instrText>
        </w:r>
        <w:r>
          <w:rPr>
            <w:webHidden/>
          </w:rPr>
        </w:r>
        <w:r>
          <w:rPr>
            <w:webHidden/>
          </w:rPr>
          <w:fldChar w:fldCharType="separate"/>
        </w:r>
        <w:r>
          <w:rPr>
            <w:webHidden/>
          </w:rPr>
          <w:t>493</w:t>
        </w:r>
        <w:r>
          <w:rPr>
            <w:webHidden/>
          </w:rPr>
          <w:fldChar w:fldCharType="end"/>
        </w:r>
      </w:hyperlink>
    </w:p>
    <w:p w14:paraId="0A13F272" w14:textId="716C5539" w:rsidR="00823A3A" w:rsidRDefault="00823A3A">
      <w:pPr>
        <w:pStyle w:val="TOC3"/>
        <w:rPr>
          <w:rFonts w:asciiTheme="minorHAnsi" w:eastAsiaTheme="minorEastAsia" w:hAnsiTheme="minorHAnsi" w:cstheme="minorBidi"/>
          <w:iCs w:val="0"/>
          <w:sz w:val="22"/>
          <w:szCs w:val="22"/>
        </w:rPr>
      </w:pPr>
      <w:hyperlink w:anchor="_Toc78900955" w:history="1">
        <w:r w:rsidRPr="007C26F3">
          <w:rPr>
            <w:rStyle w:val="Hyperlink"/>
          </w:rPr>
          <w:t>D.10.2</w:t>
        </w:r>
        <w:r>
          <w:rPr>
            <w:rFonts w:asciiTheme="minorHAnsi" w:eastAsiaTheme="minorEastAsia" w:hAnsiTheme="minorHAnsi" w:cstheme="minorBidi"/>
            <w:iCs w:val="0"/>
            <w:sz w:val="22"/>
            <w:szCs w:val="22"/>
          </w:rPr>
          <w:tab/>
        </w:r>
        <w:r w:rsidRPr="007C26F3">
          <w:rPr>
            <w:rStyle w:val="Hyperlink"/>
          </w:rPr>
          <w:t>eacem_logical_channel_number_descriptor</w:t>
        </w:r>
        <w:r>
          <w:rPr>
            <w:webHidden/>
          </w:rPr>
          <w:tab/>
        </w:r>
        <w:r>
          <w:rPr>
            <w:webHidden/>
          </w:rPr>
          <w:fldChar w:fldCharType="begin"/>
        </w:r>
        <w:r>
          <w:rPr>
            <w:webHidden/>
          </w:rPr>
          <w:instrText xml:space="preserve"> PAGEREF _Toc78900955 \h </w:instrText>
        </w:r>
        <w:r>
          <w:rPr>
            <w:webHidden/>
          </w:rPr>
        </w:r>
        <w:r>
          <w:rPr>
            <w:webHidden/>
          </w:rPr>
          <w:fldChar w:fldCharType="separate"/>
        </w:r>
        <w:r>
          <w:rPr>
            <w:webHidden/>
          </w:rPr>
          <w:t>493</w:t>
        </w:r>
        <w:r>
          <w:rPr>
            <w:webHidden/>
          </w:rPr>
          <w:fldChar w:fldCharType="end"/>
        </w:r>
      </w:hyperlink>
    </w:p>
    <w:p w14:paraId="3A48A5A1" w14:textId="18659A5C" w:rsidR="00823A3A" w:rsidRDefault="00823A3A">
      <w:pPr>
        <w:pStyle w:val="TOC3"/>
        <w:rPr>
          <w:rFonts w:asciiTheme="minorHAnsi" w:eastAsiaTheme="minorEastAsia" w:hAnsiTheme="minorHAnsi" w:cstheme="minorBidi"/>
          <w:iCs w:val="0"/>
          <w:sz w:val="22"/>
          <w:szCs w:val="22"/>
        </w:rPr>
      </w:pPr>
      <w:hyperlink w:anchor="_Toc78900956" w:history="1">
        <w:r w:rsidRPr="007C26F3">
          <w:rPr>
            <w:rStyle w:val="Hyperlink"/>
          </w:rPr>
          <w:t>D.10.3</w:t>
        </w:r>
        <w:r>
          <w:rPr>
            <w:rFonts w:asciiTheme="minorHAnsi" w:eastAsiaTheme="minorEastAsia" w:hAnsiTheme="minorHAnsi" w:cstheme="minorBidi"/>
            <w:iCs w:val="0"/>
            <w:sz w:val="22"/>
            <w:szCs w:val="22"/>
          </w:rPr>
          <w:tab/>
        </w:r>
        <w:r w:rsidRPr="007C26F3">
          <w:rPr>
            <w:rStyle w:val="Hyperlink"/>
          </w:rPr>
          <w:t>eacem_preferred_name_identifier_descriptor</w:t>
        </w:r>
        <w:r>
          <w:rPr>
            <w:webHidden/>
          </w:rPr>
          <w:tab/>
        </w:r>
        <w:r>
          <w:rPr>
            <w:webHidden/>
          </w:rPr>
          <w:fldChar w:fldCharType="begin"/>
        </w:r>
        <w:r>
          <w:rPr>
            <w:webHidden/>
          </w:rPr>
          <w:instrText xml:space="preserve"> PAGEREF _Toc78900956 \h </w:instrText>
        </w:r>
        <w:r>
          <w:rPr>
            <w:webHidden/>
          </w:rPr>
        </w:r>
        <w:r>
          <w:rPr>
            <w:webHidden/>
          </w:rPr>
          <w:fldChar w:fldCharType="separate"/>
        </w:r>
        <w:r>
          <w:rPr>
            <w:webHidden/>
          </w:rPr>
          <w:t>494</w:t>
        </w:r>
        <w:r>
          <w:rPr>
            <w:webHidden/>
          </w:rPr>
          <w:fldChar w:fldCharType="end"/>
        </w:r>
      </w:hyperlink>
    </w:p>
    <w:p w14:paraId="1006DD65" w14:textId="74774AA9" w:rsidR="00823A3A" w:rsidRDefault="00823A3A">
      <w:pPr>
        <w:pStyle w:val="TOC3"/>
        <w:rPr>
          <w:rFonts w:asciiTheme="minorHAnsi" w:eastAsiaTheme="minorEastAsia" w:hAnsiTheme="minorHAnsi" w:cstheme="minorBidi"/>
          <w:iCs w:val="0"/>
          <w:sz w:val="22"/>
          <w:szCs w:val="22"/>
        </w:rPr>
      </w:pPr>
      <w:hyperlink w:anchor="_Toc78900957" w:history="1">
        <w:r w:rsidRPr="007C26F3">
          <w:rPr>
            <w:rStyle w:val="Hyperlink"/>
          </w:rPr>
          <w:t>D.10.4</w:t>
        </w:r>
        <w:r>
          <w:rPr>
            <w:rFonts w:asciiTheme="minorHAnsi" w:eastAsiaTheme="minorEastAsia" w:hAnsiTheme="minorHAnsi" w:cstheme="minorBidi"/>
            <w:iCs w:val="0"/>
            <w:sz w:val="22"/>
            <w:szCs w:val="22"/>
          </w:rPr>
          <w:tab/>
        </w:r>
        <w:r w:rsidRPr="007C26F3">
          <w:rPr>
            <w:rStyle w:val="Hyperlink"/>
          </w:rPr>
          <w:t>eacem_preferred_name_list_descriptor</w:t>
        </w:r>
        <w:r>
          <w:rPr>
            <w:webHidden/>
          </w:rPr>
          <w:tab/>
        </w:r>
        <w:r>
          <w:rPr>
            <w:webHidden/>
          </w:rPr>
          <w:fldChar w:fldCharType="begin"/>
        </w:r>
        <w:r>
          <w:rPr>
            <w:webHidden/>
          </w:rPr>
          <w:instrText xml:space="preserve"> PAGEREF _Toc78900957 \h </w:instrText>
        </w:r>
        <w:r>
          <w:rPr>
            <w:webHidden/>
          </w:rPr>
        </w:r>
        <w:r>
          <w:rPr>
            <w:webHidden/>
          </w:rPr>
          <w:fldChar w:fldCharType="separate"/>
        </w:r>
        <w:r>
          <w:rPr>
            <w:webHidden/>
          </w:rPr>
          <w:t>494</w:t>
        </w:r>
        <w:r>
          <w:rPr>
            <w:webHidden/>
          </w:rPr>
          <w:fldChar w:fldCharType="end"/>
        </w:r>
      </w:hyperlink>
    </w:p>
    <w:p w14:paraId="72681F3D" w14:textId="6125E655" w:rsidR="00823A3A" w:rsidRDefault="00823A3A">
      <w:pPr>
        <w:pStyle w:val="TOC3"/>
        <w:rPr>
          <w:rFonts w:asciiTheme="minorHAnsi" w:eastAsiaTheme="minorEastAsia" w:hAnsiTheme="minorHAnsi" w:cstheme="minorBidi"/>
          <w:iCs w:val="0"/>
          <w:sz w:val="22"/>
          <w:szCs w:val="22"/>
        </w:rPr>
      </w:pPr>
      <w:hyperlink w:anchor="_Toc78900958" w:history="1">
        <w:r w:rsidRPr="007C26F3">
          <w:rPr>
            <w:rStyle w:val="Hyperlink"/>
          </w:rPr>
          <w:t>D.10.5</w:t>
        </w:r>
        <w:r>
          <w:rPr>
            <w:rFonts w:asciiTheme="minorHAnsi" w:eastAsiaTheme="minorEastAsia" w:hAnsiTheme="minorHAnsi" w:cstheme="minorBidi"/>
            <w:iCs w:val="0"/>
            <w:sz w:val="22"/>
            <w:szCs w:val="22"/>
          </w:rPr>
          <w:tab/>
        </w:r>
        <w:r w:rsidRPr="007C26F3">
          <w:rPr>
            <w:rStyle w:val="Hyperlink"/>
          </w:rPr>
          <w:t>eacem_stream_identifier_descriptor</w:t>
        </w:r>
        <w:r>
          <w:rPr>
            <w:webHidden/>
          </w:rPr>
          <w:tab/>
        </w:r>
        <w:r>
          <w:rPr>
            <w:webHidden/>
          </w:rPr>
          <w:fldChar w:fldCharType="begin"/>
        </w:r>
        <w:r>
          <w:rPr>
            <w:webHidden/>
          </w:rPr>
          <w:instrText xml:space="preserve"> PAGEREF _Toc78900958 \h </w:instrText>
        </w:r>
        <w:r>
          <w:rPr>
            <w:webHidden/>
          </w:rPr>
        </w:r>
        <w:r>
          <w:rPr>
            <w:webHidden/>
          </w:rPr>
          <w:fldChar w:fldCharType="separate"/>
        </w:r>
        <w:r>
          <w:rPr>
            <w:webHidden/>
          </w:rPr>
          <w:t>494</w:t>
        </w:r>
        <w:r>
          <w:rPr>
            <w:webHidden/>
          </w:rPr>
          <w:fldChar w:fldCharType="end"/>
        </w:r>
      </w:hyperlink>
    </w:p>
    <w:p w14:paraId="1F83662A" w14:textId="1B7E1610" w:rsidR="00823A3A" w:rsidRDefault="00823A3A">
      <w:pPr>
        <w:pStyle w:val="TOC2"/>
        <w:rPr>
          <w:rFonts w:asciiTheme="minorHAnsi" w:eastAsiaTheme="minorEastAsia" w:hAnsiTheme="minorHAnsi" w:cstheme="minorBidi"/>
          <w:smallCaps w:val="0"/>
          <w:sz w:val="22"/>
          <w:szCs w:val="22"/>
        </w:rPr>
      </w:pPr>
      <w:hyperlink w:anchor="_Toc78900959" w:history="1">
        <w:r w:rsidRPr="007C26F3">
          <w:rPr>
            <w:rStyle w:val="Hyperlink"/>
          </w:rPr>
          <w:t>D.11</w:t>
        </w:r>
        <w:r>
          <w:rPr>
            <w:rFonts w:asciiTheme="minorHAnsi" w:eastAsiaTheme="minorEastAsia" w:hAnsiTheme="minorHAnsi" w:cstheme="minorBidi"/>
            <w:smallCaps w:val="0"/>
            <w:sz w:val="22"/>
            <w:szCs w:val="22"/>
          </w:rPr>
          <w:tab/>
        </w:r>
        <w:r w:rsidRPr="007C26F3">
          <w:rPr>
            <w:rStyle w:val="Hyperlink"/>
          </w:rPr>
          <w:t>Eutelsat-defined descriptors (DVB private descriptors)</w:t>
        </w:r>
        <w:r>
          <w:rPr>
            <w:webHidden/>
          </w:rPr>
          <w:tab/>
        </w:r>
        <w:r>
          <w:rPr>
            <w:webHidden/>
          </w:rPr>
          <w:fldChar w:fldCharType="begin"/>
        </w:r>
        <w:r>
          <w:rPr>
            <w:webHidden/>
          </w:rPr>
          <w:instrText xml:space="preserve"> PAGEREF _Toc78900959 \h </w:instrText>
        </w:r>
        <w:r>
          <w:rPr>
            <w:webHidden/>
          </w:rPr>
        </w:r>
        <w:r>
          <w:rPr>
            <w:webHidden/>
          </w:rPr>
          <w:fldChar w:fldCharType="separate"/>
        </w:r>
        <w:r>
          <w:rPr>
            <w:webHidden/>
          </w:rPr>
          <w:t>494</w:t>
        </w:r>
        <w:r>
          <w:rPr>
            <w:webHidden/>
          </w:rPr>
          <w:fldChar w:fldCharType="end"/>
        </w:r>
      </w:hyperlink>
    </w:p>
    <w:p w14:paraId="0EF32E9B" w14:textId="4339A70C" w:rsidR="00823A3A" w:rsidRDefault="00823A3A">
      <w:pPr>
        <w:pStyle w:val="TOC3"/>
        <w:rPr>
          <w:rFonts w:asciiTheme="minorHAnsi" w:eastAsiaTheme="minorEastAsia" w:hAnsiTheme="minorHAnsi" w:cstheme="minorBidi"/>
          <w:iCs w:val="0"/>
          <w:sz w:val="22"/>
          <w:szCs w:val="22"/>
        </w:rPr>
      </w:pPr>
      <w:hyperlink w:anchor="_Toc78900960" w:history="1">
        <w:r w:rsidRPr="007C26F3">
          <w:rPr>
            <w:rStyle w:val="Hyperlink"/>
          </w:rPr>
          <w:t>D.11.1</w:t>
        </w:r>
        <w:r>
          <w:rPr>
            <w:rFonts w:asciiTheme="minorHAnsi" w:eastAsiaTheme="minorEastAsia" w:hAnsiTheme="minorHAnsi" w:cstheme="minorBidi"/>
            <w:iCs w:val="0"/>
            <w:sz w:val="22"/>
            <w:szCs w:val="22"/>
          </w:rPr>
          <w:tab/>
        </w:r>
        <w:r w:rsidRPr="007C26F3">
          <w:rPr>
            <w:rStyle w:val="Hyperlink"/>
          </w:rPr>
          <w:t>eutelsat_channel_number_descriptor</w:t>
        </w:r>
        <w:r>
          <w:rPr>
            <w:webHidden/>
          </w:rPr>
          <w:tab/>
        </w:r>
        <w:r>
          <w:rPr>
            <w:webHidden/>
          </w:rPr>
          <w:fldChar w:fldCharType="begin"/>
        </w:r>
        <w:r>
          <w:rPr>
            <w:webHidden/>
          </w:rPr>
          <w:instrText xml:space="preserve"> PAGEREF _Toc78900960 \h </w:instrText>
        </w:r>
        <w:r>
          <w:rPr>
            <w:webHidden/>
          </w:rPr>
        </w:r>
        <w:r>
          <w:rPr>
            <w:webHidden/>
          </w:rPr>
          <w:fldChar w:fldCharType="separate"/>
        </w:r>
        <w:r>
          <w:rPr>
            <w:webHidden/>
          </w:rPr>
          <w:t>494</w:t>
        </w:r>
        <w:r>
          <w:rPr>
            <w:webHidden/>
          </w:rPr>
          <w:fldChar w:fldCharType="end"/>
        </w:r>
      </w:hyperlink>
    </w:p>
    <w:p w14:paraId="224F9F84" w14:textId="0CF60A93" w:rsidR="00823A3A" w:rsidRDefault="00823A3A">
      <w:pPr>
        <w:pStyle w:val="TOC2"/>
        <w:rPr>
          <w:rFonts w:asciiTheme="minorHAnsi" w:eastAsiaTheme="minorEastAsia" w:hAnsiTheme="minorHAnsi" w:cstheme="minorBidi"/>
          <w:smallCaps w:val="0"/>
          <w:sz w:val="22"/>
          <w:szCs w:val="22"/>
        </w:rPr>
      </w:pPr>
      <w:hyperlink w:anchor="_Toc78900961" w:history="1">
        <w:r w:rsidRPr="007C26F3">
          <w:rPr>
            <w:rStyle w:val="Hyperlink"/>
          </w:rPr>
          <w:t>D.12</w:t>
        </w:r>
        <w:r>
          <w:rPr>
            <w:rFonts w:asciiTheme="minorHAnsi" w:eastAsiaTheme="minorEastAsia" w:hAnsiTheme="minorHAnsi" w:cstheme="minorBidi"/>
            <w:smallCaps w:val="0"/>
            <w:sz w:val="22"/>
            <w:szCs w:val="22"/>
          </w:rPr>
          <w:tab/>
        </w:r>
        <w:r w:rsidRPr="007C26F3">
          <w:rPr>
            <w:rStyle w:val="Hyperlink"/>
          </w:rPr>
          <w:t>NorDig-defined descriptors (DVB private descriptors)</w:t>
        </w:r>
        <w:r>
          <w:rPr>
            <w:webHidden/>
          </w:rPr>
          <w:tab/>
        </w:r>
        <w:r>
          <w:rPr>
            <w:webHidden/>
          </w:rPr>
          <w:fldChar w:fldCharType="begin"/>
        </w:r>
        <w:r>
          <w:rPr>
            <w:webHidden/>
          </w:rPr>
          <w:instrText xml:space="preserve"> PAGEREF _Toc78900961 \h </w:instrText>
        </w:r>
        <w:r>
          <w:rPr>
            <w:webHidden/>
          </w:rPr>
        </w:r>
        <w:r>
          <w:rPr>
            <w:webHidden/>
          </w:rPr>
          <w:fldChar w:fldCharType="separate"/>
        </w:r>
        <w:r>
          <w:rPr>
            <w:webHidden/>
          </w:rPr>
          <w:t>494</w:t>
        </w:r>
        <w:r>
          <w:rPr>
            <w:webHidden/>
          </w:rPr>
          <w:fldChar w:fldCharType="end"/>
        </w:r>
      </w:hyperlink>
    </w:p>
    <w:p w14:paraId="63A74F10" w14:textId="679BCE09" w:rsidR="00823A3A" w:rsidRDefault="00823A3A">
      <w:pPr>
        <w:pStyle w:val="TOC3"/>
        <w:rPr>
          <w:rFonts w:asciiTheme="minorHAnsi" w:eastAsiaTheme="minorEastAsia" w:hAnsiTheme="minorHAnsi" w:cstheme="minorBidi"/>
          <w:iCs w:val="0"/>
          <w:sz w:val="22"/>
          <w:szCs w:val="22"/>
        </w:rPr>
      </w:pPr>
      <w:hyperlink w:anchor="_Toc78900962" w:history="1">
        <w:r w:rsidRPr="007C26F3">
          <w:rPr>
            <w:rStyle w:val="Hyperlink"/>
          </w:rPr>
          <w:t>D.12.1</w:t>
        </w:r>
        <w:r>
          <w:rPr>
            <w:rFonts w:asciiTheme="minorHAnsi" w:eastAsiaTheme="minorEastAsia" w:hAnsiTheme="minorHAnsi" w:cstheme="minorBidi"/>
            <w:iCs w:val="0"/>
            <w:sz w:val="22"/>
            <w:szCs w:val="22"/>
          </w:rPr>
          <w:tab/>
        </w:r>
        <w:r w:rsidRPr="007C26F3">
          <w:rPr>
            <w:rStyle w:val="Hyperlink"/>
          </w:rPr>
          <w:t>nordig_logical_channel_descriptor_v1</w:t>
        </w:r>
        <w:r>
          <w:rPr>
            <w:webHidden/>
          </w:rPr>
          <w:tab/>
        </w:r>
        <w:r>
          <w:rPr>
            <w:webHidden/>
          </w:rPr>
          <w:fldChar w:fldCharType="begin"/>
        </w:r>
        <w:r>
          <w:rPr>
            <w:webHidden/>
          </w:rPr>
          <w:instrText xml:space="preserve"> PAGEREF _Toc78900962 \h </w:instrText>
        </w:r>
        <w:r>
          <w:rPr>
            <w:webHidden/>
          </w:rPr>
        </w:r>
        <w:r>
          <w:rPr>
            <w:webHidden/>
          </w:rPr>
          <w:fldChar w:fldCharType="separate"/>
        </w:r>
        <w:r>
          <w:rPr>
            <w:webHidden/>
          </w:rPr>
          <w:t>494</w:t>
        </w:r>
        <w:r>
          <w:rPr>
            <w:webHidden/>
          </w:rPr>
          <w:fldChar w:fldCharType="end"/>
        </w:r>
      </w:hyperlink>
    </w:p>
    <w:p w14:paraId="2490F6ED" w14:textId="222FAF8E" w:rsidR="00823A3A" w:rsidRDefault="00823A3A">
      <w:pPr>
        <w:pStyle w:val="TOC3"/>
        <w:rPr>
          <w:rFonts w:asciiTheme="minorHAnsi" w:eastAsiaTheme="minorEastAsia" w:hAnsiTheme="minorHAnsi" w:cstheme="minorBidi"/>
          <w:iCs w:val="0"/>
          <w:sz w:val="22"/>
          <w:szCs w:val="22"/>
        </w:rPr>
      </w:pPr>
      <w:hyperlink w:anchor="_Toc78900963" w:history="1">
        <w:r w:rsidRPr="007C26F3">
          <w:rPr>
            <w:rStyle w:val="Hyperlink"/>
          </w:rPr>
          <w:t>D.12.2</w:t>
        </w:r>
        <w:r>
          <w:rPr>
            <w:rFonts w:asciiTheme="minorHAnsi" w:eastAsiaTheme="minorEastAsia" w:hAnsiTheme="minorHAnsi" w:cstheme="minorBidi"/>
            <w:iCs w:val="0"/>
            <w:sz w:val="22"/>
            <w:szCs w:val="22"/>
          </w:rPr>
          <w:tab/>
        </w:r>
        <w:r w:rsidRPr="007C26F3">
          <w:rPr>
            <w:rStyle w:val="Hyperlink"/>
          </w:rPr>
          <w:t>nordig_logical_channel_descriptor_v2</w:t>
        </w:r>
        <w:r>
          <w:rPr>
            <w:webHidden/>
          </w:rPr>
          <w:tab/>
        </w:r>
        <w:r>
          <w:rPr>
            <w:webHidden/>
          </w:rPr>
          <w:fldChar w:fldCharType="begin"/>
        </w:r>
        <w:r>
          <w:rPr>
            <w:webHidden/>
          </w:rPr>
          <w:instrText xml:space="preserve"> PAGEREF _Toc78900963 \h </w:instrText>
        </w:r>
        <w:r>
          <w:rPr>
            <w:webHidden/>
          </w:rPr>
        </w:r>
        <w:r>
          <w:rPr>
            <w:webHidden/>
          </w:rPr>
          <w:fldChar w:fldCharType="separate"/>
        </w:r>
        <w:r>
          <w:rPr>
            <w:webHidden/>
          </w:rPr>
          <w:t>494</w:t>
        </w:r>
        <w:r>
          <w:rPr>
            <w:webHidden/>
          </w:rPr>
          <w:fldChar w:fldCharType="end"/>
        </w:r>
      </w:hyperlink>
    </w:p>
    <w:p w14:paraId="685D9AF7" w14:textId="209A12FA" w:rsidR="00823A3A" w:rsidRDefault="00823A3A">
      <w:pPr>
        <w:pStyle w:val="TOC2"/>
        <w:rPr>
          <w:rFonts w:asciiTheme="minorHAnsi" w:eastAsiaTheme="minorEastAsia" w:hAnsiTheme="minorHAnsi" w:cstheme="minorBidi"/>
          <w:smallCaps w:val="0"/>
          <w:sz w:val="22"/>
          <w:szCs w:val="22"/>
        </w:rPr>
      </w:pPr>
      <w:hyperlink w:anchor="_Toc78900964" w:history="1">
        <w:r w:rsidRPr="007C26F3">
          <w:rPr>
            <w:rStyle w:val="Hyperlink"/>
          </w:rPr>
          <w:t>D.13</w:t>
        </w:r>
        <w:r>
          <w:rPr>
            <w:rFonts w:asciiTheme="minorHAnsi" w:eastAsiaTheme="minorEastAsia" w:hAnsiTheme="minorHAnsi" w:cstheme="minorBidi"/>
            <w:smallCaps w:val="0"/>
            <w:sz w:val="22"/>
            <w:szCs w:val="22"/>
          </w:rPr>
          <w:tab/>
        </w:r>
        <w:r w:rsidRPr="007C26F3">
          <w:rPr>
            <w:rStyle w:val="Hyperlink"/>
          </w:rPr>
          <w:t>BskyB-defined descriptors (DVB private descriptors)</w:t>
        </w:r>
        <w:r>
          <w:rPr>
            <w:webHidden/>
          </w:rPr>
          <w:tab/>
        </w:r>
        <w:r>
          <w:rPr>
            <w:webHidden/>
          </w:rPr>
          <w:fldChar w:fldCharType="begin"/>
        </w:r>
        <w:r>
          <w:rPr>
            <w:webHidden/>
          </w:rPr>
          <w:instrText xml:space="preserve"> PAGEREF _Toc78900964 \h </w:instrText>
        </w:r>
        <w:r>
          <w:rPr>
            <w:webHidden/>
          </w:rPr>
        </w:r>
        <w:r>
          <w:rPr>
            <w:webHidden/>
          </w:rPr>
          <w:fldChar w:fldCharType="separate"/>
        </w:r>
        <w:r>
          <w:rPr>
            <w:webHidden/>
          </w:rPr>
          <w:t>495</w:t>
        </w:r>
        <w:r>
          <w:rPr>
            <w:webHidden/>
          </w:rPr>
          <w:fldChar w:fldCharType="end"/>
        </w:r>
      </w:hyperlink>
    </w:p>
    <w:p w14:paraId="6A0EF0C3" w14:textId="349EBB7B" w:rsidR="00823A3A" w:rsidRDefault="00823A3A">
      <w:pPr>
        <w:pStyle w:val="TOC3"/>
        <w:rPr>
          <w:rFonts w:asciiTheme="minorHAnsi" w:eastAsiaTheme="minorEastAsia" w:hAnsiTheme="minorHAnsi" w:cstheme="minorBidi"/>
          <w:iCs w:val="0"/>
          <w:sz w:val="22"/>
          <w:szCs w:val="22"/>
        </w:rPr>
      </w:pPr>
      <w:hyperlink w:anchor="_Toc78900965" w:history="1">
        <w:r w:rsidRPr="007C26F3">
          <w:rPr>
            <w:rStyle w:val="Hyperlink"/>
          </w:rPr>
          <w:t>D.13.1</w:t>
        </w:r>
        <w:r>
          <w:rPr>
            <w:rFonts w:asciiTheme="minorHAnsi" w:eastAsiaTheme="minorEastAsia" w:hAnsiTheme="minorHAnsi" w:cstheme="minorBidi"/>
            <w:iCs w:val="0"/>
            <w:sz w:val="22"/>
            <w:szCs w:val="22"/>
          </w:rPr>
          <w:tab/>
        </w:r>
        <w:r w:rsidRPr="007C26F3">
          <w:rPr>
            <w:rStyle w:val="Hyperlink"/>
          </w:rPr>
          <w:t>sky_logical_channel_number_descriptor</w:t>
        </w:r>
        <w:r>
          <w:rPr>
            <w:webHidden/>
          </w:rPr>
          <w:tab/>
        </w:r>
        <w:r>
          <w:rPr>
            <w:webHidden/>
          </w:rPr>
          <w:fldChar w:fldCharType="begin"/>
        </w:r>
        <w:r>
          <w:rPr>
            <w:webHidden/>
          </w:rPr>
          <w:instrText xml:space="preserve"> PAGEREF _Toc78900965 \h </w:instrText>
        </w:r>
        <w:r>
          <w:rPr>
            <w:webHidden/>
          </w:rPr>
        </w:r>
        <w:r>
          <w:rPr>
            <w:webHidden/>
          </w:rPr>
          <w:fldChar w:fldCharType="separate"/>
        </w:r>
        <w:r>
          <w:rPr>
            <w:webHidden/>
          </w:rPr>
          <w:t>495</w:t>
        </w:r>
        <w:r>
          <w:rPr>
            <w:webHidden/>
          </w:rPr>
          <w:fldChar w:fldCharType="end"/>
        </w:r>
      </w:hyperlink>
    </w:p>
    <w:p w14:paraId="5A374C6B" w14:textId="1ECCCDA4" w:rsidR="00823A3A" w:rsidRDefault="00823A3A">
      <w:pPr>
        <w:pStyle w:val="TOC2"/>
        <w:rPr>
          <w:rFonts w:asciiTheme="minorHAnsi" w:eastAsiaTheme="minorEastAsia" w:hAnsiTheme="minorHAnsi" w:cstheme="minorBidi"/>
          <w:smallCaps w:val="0"/>
          <w:sz w:val="22"/>
          <w:szCs w:val="22"/>
        </w:rPr>
      </w:pPr>
      <w:hyperlink w:anchor="_Toc78900966" w:history="1">
        <w:r w:rsidRPr="007C26F3">
          <w:rPr>
            <w:rStyle w:val="Hyperlink"/>
            <w:lang w:val="fr-FR"/>
          </w:rPr>
          <w:t>D.14</w:t>
        </w:r>
        <w:r>
          <w:rPr>
            <w:rFonts w:asciiTheme="minorHAnsi" w:eastAsiaTheme="minorEastAsia" w:hAnsiTheme="minorHAnsi" w:cstheme="minorBidi"/>
            <w:smallCaps w:val="0"/>
            <w:sz w:val="22"/>
            <w:szCs w:val="22"/>
          </w:rPr>
          <w:tab/>
        </w:r>
        <w:r w:rsidRPr="007C26F3">
          <w:rPr>
            <w:rStyle w:val="Hyperlink"/>
            <w:lang w:val="fr-FR"/>
          </w:rPr>
          <w:t>SCTE-defined descriptors</w:t>
        </w:r>
        <w:r>
          <w:rPr>
            <w:webHidden/>
          </w:rPr>
          <w:tab/>
        </w:r>
        <w:r>
          <w:rPr>
            <w:webHidden/>
          </w:rPr>
          <w:fldChar w:fldCharType="begin"/>
        </w:r>
        <w:r>
          <w:rPr>
            <w:webHidden/>
          </w:rPr>
          <w:instrText xml:space="preserve"> PAGEREF _Toc78900966 \h </w:instrText>
        </w:r>
        <w:r>
          <w:rPr>
            <w:webHidden/>
          </w:rPr>
        </w:r>
        <w:r>
          <w:rPr>
            <w:webHidden/>
          </w:rPr>
          <w:fldChar w:fldCharType="separate"/>
        </w:r>
        <w:r>
          <w:rPr>
            <w:webHidden/>
          </w:rPr>
          <w:t>495</w:t>
        </w:r>
        <w:r>
          <w:rPr>
            <w:webHidden/>
          </w:rPr>
          <w:fldChar w:fldCharType="end"/>
        </w:r>
      </w:hyperlink>
    </w:p>
    <w:p w14:paraId="167B8E13" w14:textId="56663DF4" w:rsidR="00823A3A" w:rsidRDefault="00823A3A">
      <w:pPr>
        <w:pStyle w:val="TOC3"/>
        <w:rPr>
          <w:rFonts w:asciiTheme="minorHAnsi" w:eastAsiaTheme="minorEastAsia" w:hAnsiTheme="minorHAnsi" w:cstheme="minorBidi"/>
          <w:iCs w:val="0"/>
          <w:sz w:val="22"/>
          <w:szCs w:val="22"/>
        </w:rPr>
      </w:pPr>
      <w:hyperlink w:anchor="_Toc78900967" w:history="1">
        <w:r w:rsidRPr="007C26F3">
          <w:rPr>
            <w:rStyle w:val="Hyperlink"/>
            <w:lang w:val="fr-FR"/>
          </w:rPr>
          <w:t>D.14.1</w:t>
        </w:r>
        <w:r>
          <w:rPr>
            <w:rFonts w:asciiTheme="minorHAnsi" w:eastAsiaTheme="minorEastAsia" w:hAnsiTheme="minorHAnsi" w:cstheme="minorBidi"/>
            <w:iCs w:val="0"/>
            <w:sz w:val="22"/>
            <w:szCs w:val="22"/>
          </w:rPr>
          <w:tab/>
        </w:r>
        <w:r w:rsidRPr="007C26F3">
          <w:rPr>
            <w:rStyle w:val="Hyperlink"/>
            <w:lang w:val="fr-FR"/>
          </w:rPr>
          <w:t>cue_identifier_descriptor</w:t>
        </w:r>
        <w:r>
          <w:rPr>
            <w:webHidden/>
          </w:rPr>
          <w:tab/>
        </w:r>
        <w:r>
          <w:rPr>
            <w:webHidden/>
          </w:rPr>
          <w:fldChar w:fldCharType="begin"/>
        </w:r>
        <w:r>
          <w:rPr>
            <w:webHidden/>
          </w:rPr>
          <w:instrText xml:space="preserve"> PAGEREF _Toc78900967 \h </w:instrText>
        </w:r>
        <w:r>
          <w:rPr>
            <w:webHidden/>
          </w:rPr>
        </w:r>
        <w:r>
          <w:rPr>
            <w:webHidden/>
          </w:rPr>
          <w:fldChar w:fldCharType="separate"/>
        </w:r>
        <w:r>
          <w:rPr>
            <w:webHidden/>
          </w:rPr>
          <w:t>495</w:t>
        </w:r>
        <w:r>
          <w:rPr>
            <w:webHidden/>
          </w:rPr>
          <w:fldChar w:fldCharType="end"/>
        </w:r>
      </w:hyperlink>
    </w:p>
    <w:p w14:paraId="1D062348" w14:textId="2825EFF3" w:rsidR="00823A3A" w:rsidRDefault="00823A3A">
      <w:pPr>
        <w:pStyle w:val="TOC3"/>
        <w:rPr>
          <w:rFonts w:asciiTheme="minorHAnsi" w:eastAsiaTheme="minorEastAsia" w:hAnsiTheme="minorHAnsi" w:cstheme="minorBidi"/>
          <w:iCs w:val="0"/>
          <w:sz w:val="22"/>
          <w:szCs w:val="22"/>
        </w:rPr>
      </w:pPr>
      <w:hyperlink w:anchor="_Toc78900968" w:history="1">
        <w:r w:rsidRPr="007C26F3">
          <w:rPr>
            <w:rStyle w:val="Hyperlink"/>
          </w:rPr>
          <w:t>D.14.2</w:t>
        </w:r>
        <w:r>
          <w:rPr>
            <w:rFonts w:asciiTheme="minorHAnsi" w:eastAsiaTheme="minorEastAsia" w:hAnsiTheme="minorHAnsi" w:cstheme="minorBidi"/>
            <w:iCs w:val="0"/>
            <w:sz w:val="22"/>
            <w:szCs w:val="22"/>
          </w:rPr>
          <w:tab/>
        </w:r>
        <w:r w:rsidRPr="007C26F3">
          <w:rPr>
            <w:rStyle w:val="Hyperlink"/>
          </w:rPr>
          <w:t>EAS_audio_file_descriptor</w:t>
        </w:r>
        <w:r>
          <w:rPr>
            <w:webHidden/>
          </w:rPr>
          <w:tab/>
        </w:r>
        <w:r>
          <w:rPr>
            <w:webHidden/>
          </w:rPr>
          <w:fldChar w:fldCharType="begin"/>
        </w:r>
        <w:r>
          <w:rPr>
            <w:webHidden/>
          </w:rPr>
          <w:instrText xml:space="preserve"> PAGEREF _Toc78900968 \h </w:instrText>
        </w:r>
        <w:r>
          <w:rPr>
            <w:webHidden/>
          </w:rPr>
        </w:r>
        <w:r>
          <w:rPr>
            <w:webHidden/>
          </w:rPr>
          <w:fldChar w:fldCharType="separate"/>
        </w:r>
        <w:r>
          <w:rPr>
            <w:webHidden/>
          </w:rPr>
          <w:t>495</w:t>
        </w:r>
        <w:r>
          <w:rPr>
            <w:webHidden/>
          </w:rPr>
          <w:fldChar w:fldCharType="end"/>
        </w:r>
      </w:hyperlink>
    </w:p>
    <w:p w14:paraId="0F84335D" w14:textId="21ACE9B5" w:rsidR="00823A3A" w:rsidRDefault="00823A3A">
      <w:pPr>
        <w:pStyle w:val="TOC3"/>
        <w:rPr>
          <w:rFonts w:asciiTheme="minorHAnsi" w:eastAsiaTheme="minorEastAsia" w:hAnsiTheme="minorHAnsi" w:cstheme="minorBidi"/>
          <w:iCs w:val="0"/>
          <w:sz w:val="22"/>
          <w:szCs w:val="22"/>
        </w:rPr>
      </w:pPr>
      <w:hyperlink w:anchor="_Toc78900969" w:history="1">
        <w:r w:rsidRPr="007C26F3">
          <w:rPr>
            <w:rStyle w:val="Hyperlink"/>
          </w:rPr>
          <w:t>D.14.3</w:t>
        </w:r>
        <w:r>
          <w:rPr>
            <w:rFonts w:asciiTheme="minorHAnsi" w:eastAsiaTheme="minorEastAsia" w:hAnsiTheme="minorHAnsi" w:cstheme="minorBidi"/>
            <w:iCs w:val="0"/>
            <w:sz w:val="22"/>
            <w:szCs w:val="22"/>
          </w:rPr>
          <w:tab/>
        </w:r>
        <w:r w:rsidRPr="007C26F3">
          <w:rPr>
            <w:rStyle w:val="Hyperlink"/>
          </w:rPr>
          <w:t>EAS_inband_details_channel_descriptor</w:t>
        </w:r>
        <w:r>
          <w:rPr>
            <w:webHidden/>
          </w:rPr>
          <w:tab/>
        </w:r>
        <w:r>
          <w:rPr>
            <w:webHidden/>
          </w:rPr>
          <w:fldChar w:fldCharType="begin"/>
        </w:r>
        <w:r>
          <w:rPr>
            <w:webHidden/>
          </w:rPr>
          <w:instrText xml:space="preserve"> PAGEREF _Toc78900969 \h </w:instrText>
        </w:r>
        <w:r>
          <w:rPr>
            <w:webHidden/>
          </w:rPr>
        </w:r>
        <w:r>
          <w:rPr>
            <w:webHidden/>
          </w:rPr>
          <w:fldChar w:fldCharType="separate"/>
        </w:r>
        <w:r>
          <w:rPr>
            <w:webHidden/>
          </w:rPr>
          <w:t>495</w:t>
        </w:r>
        <w:r>
          <w:rPr>
            <w:webHidden/>
          </w:rPr>
          <w:fldChar w:fldCharType="end"/>
        </w:r>
      </w:hyperlink>
    </w:p>
    <w:p w14:paraId="5DB31EB8" w14:textId="51C11FF1" w:rsidR="00823A3A" w:rsidRDefault="00823A3A">
      <w:pPr>
        <w:pStyle w:val="TOC3"/>
        <w:rPr>
          <w:rFonts w:asciiTheme="minorHAnsi" w:eastAsiaTheme="minorEastAsia" w:hAnsiTheme="minorHAnsi" w:cstheme="minorBidi"/>
          <w:iCs w:val="0"/>
          <w:sz w:val="22"/>
          <w:szCs w:val="22"/>
        </w:rPr>
      </w:pPr>
      <w:hyperlink w:anchor="_Toc78900970" w:history="1">
        <w:r w:rsidRPr="007C26F3">
          <w:rPr>
            <w:rStyle w:val="Hyperlink"/>
          </w:rPr>
          <w:t>D.14.4</w:t>
        </w:r>
        <w:r>
          <w:rPr>
            <w:rFonts w:asciiTheme="minorHAnsi" w:eastAsiaTheme="minorEastAsia" w:hAnsiTheme="minorHAnsi" w:cstheme="minorBidi"/>
            <w:iCs w:val="0"/>
            <w:sz w:val="22"/>
            <w:szCs w:val="22"/>
          </w:rPr>
          <w:tab/>
        </w:r>
        <w:r w:rsidRPr="007C26F3">
          <w:rPr>
            <w:rStyle w:val="Hyperlink"/>
          </w:rPr>
          <w:t>EAS_inband_exception_channels_descriptor</w:t>
        </w:r>
        <w:r>
          <w:rPr>
            <w:webHidden/>
          </w:rPr>
          <w:tab/>
        </w:r>
        <w:r>
          <w:rPr>
            <w:webHidden/>
          </w:rPr>
          <w:fldChar w:fldCharType="begin"/>
        </w:r>
        <w:r>
          <w:rPr>
            <w:webHidden/>
          </w:rPr>
          <w:instrText xml:space="preserve"> PAGEREF _Toc78900970 \h </w:instrText>
        </w:r>
        <w:r>
          <w:rPr>
            <w:webHidden/>
          </w:rPr>
        </w:r>
        <w:r>
          <w:rPr>
            <w:webHidden/>
          </w:rPr>
          <w:fldChar w:fldCharType="separate"/>
        </w:r>
        <w:r>
          <w:rPr>
            <w:webHidden/>
          </w:rPr>
          <w:t>496</w:t>
        </w:r>
        <w:r>
          <w:rPr>
            <w:webHidden/>
          </w:rPr>
          <w:fldChar w:fldCharType="end"/>
        </w:r>
      </w:hyperlink>
    </w:p>
    <w:p w14:paraId="3BAE71EE" w14:textId="26338A0B" w:rsidR="00823A3A" w:rsidRDefault="00823A3A">
      <w:pPr>
        <w:pStyle w:val="TOC3"/>
        <w:rPr>
          <w:rFonts w:asciiTheme="minorHAnsi" w:eastAsiaTheme="minorEastAsia" w:hAnsiTheme="minorHAnsi" w:cstheme="minorBidi"/>
          <w:iCs w:val="0"/>
          <w:sz w:val="22"/>
          <w:szCs w:val="22"/>
        </w:rPr>
      </w:pPr>
      <w:hyperlink w:anchor="_Toc78900971" w:history="1">
        <w:r w:rsidRPr="007C26F3">
          <w:rPr>
            <w:rStyle w:val="Hyperlink"/>
          </w:rPr>
          <w:t>D.14.5</w:t>
        </w:r>
        <w:r>
          <w:rPr>
            <w:rFonts w:asciiTheme="minorHAnsi" w:eastAsiaTheme="minorEastAsia" w:hAnsiTheme="minorHAnsi" w:cstheme="minorBidi"/>
            <w:iCs w:val="0"/>
            <w:sz w:val="22"/>
            <w:szCs w:val="22"/>
          </w:rPr>
          <w:tab/>
        </w:r>
        <w:r w:rsidRPr="007C26F3">
          <w:rPr>
            <w:rStyle w:val="Hyperlink"/>
          </w:rPr>
          <w:t>EAS_metadata_descriptor</w:t>
        </w:r>
        <w:r>
          <w:rPr>
            <w:webHidden/>
          </w:rPr>
          <w:tab/>
        </w:r>
        <w:r>
          <w:rPr>
            <w:webHidden/>
          </w:rPr>
          <w:fldChar w:fldCharType="begin"/>
        </w:r>
        <w:r>
          <w:rPr>
            <w:webHidden/>
          </w:rPr>
          <w:instrText xml:space="preserve"> PAGEREF _Toc78900971 \h </w:instrText>
        </w:r>
        <w:r>
          <w:rPr>
            <w:webHidden/>
          </w:rPr>
        </w:r>
        <w:r>
          <w:rPr>
            <w:webHidden/>
          </w:rPr>
          <w:fldChar w:fldCharType="separate"/>
        </w:r>
        <w:r>
          <w:rPr>
            <w:webHidden/>
          </w:rPr>
          <w:t>496</w:t>
        </w:r>
        <w:r>
          <w:rPr>
            <w:webHidden/>
          </w:rPr>
          <w:fldChar w:fldCharType="end"/>
        </w:r>
      </w:hyperlink>
    </w:p>
    <w:p w14:paraId="2E557F52" w14:textId="1559FACD" w:rsidR="00823A3A" w:rsidRDefault="00823A3A">
      <w:pPr>
        <w:pStyle w:val="TOC3"/>
        <w:rPr>
          <w:rFonts w:asciiTheme="minorHAnsi" w:eastAsiaTheme="minorEastAsia" w:hAnsiTheme="minorHAnsi" w:cstheme="minorBidi"/>
          <w:iCs w:val="0"/>
          <w:sz w:val="22"/>
          <w:szCs w:val="22"/>
        </w:rPr>
      </w:pPr>
      <w:hyperlink w:anchor="_Toc78900972" w:history="1">
        <w:r w:rsidRPr="007C26F3">
          <w:rPr>
            <w:rStyle w:val="Hyperlink"/>
            <w:lang w:val="fr-FR"/>
          </w:rPr>
          <w:t>D.14.6</w:t>
        </w:r>
        <w:r>
          <w:rPr>
            <w:rFonts w:asciiTheme="minorHAnsi" w:eastAsiaTheme="minorEastAsia" w:hAnsiTheme="minorHAnsi" w:cstheme="minorBidi"/>
            <w:iCs w:val="0"/>
            <w:sz w:val="22"/>
            <w:szCs w:val="22"/>
          </w:rPr>
          <w:tab/>
        </w:r>
        <w:r w:rsidRPr="007C26F3">
          <w:rPr>
            <w:rStyle w:val="Hyperlink"/>
            <w:lang w:val="fr-FR"/>
          </w:rPr>
          <w:t>splice_avail_descriptor</w:t>
        </w:r>
        <w:r>
          <w:rPr>
            <w:webHidden/>
          </w:rPr>
          <w:tab/>
        </w:r>
        <w:r>
          <w:rPr>
            <w:webHidden/>
          </w:rPr>
          <w:fldChar w:fldCharType="begin"/>
        </w:r>
        <w:r>
          <w:rPr>
            <w:webHidden/>
          </w:rPr>
          <w:instrText xml:space="preserve"> PAGEREF _Toc78900972 \h </w:instrText>
        </w:r>
        <w:r>
          <w:rPr>
            <w:webHidden/>
          </w:rPr>
        </w:r>
        <w:r>
          <w:rPr>
            <w:webHidden/>
          </w:rPr>
          <w:fldChar w:fldCharType="separate"/>
        </w:r>
        <w:r>
          <w:rPr>
            <w:webHidden/>
          </w:rPr>
          <w:t>496</w:t>
        </w:r>
        <w:r>
          <w:rPr>
            <w:webHidden/>
          </w:rPr>
          <w:fldChar w:fldCharType="end"/>
        </w:r>
      </w:hyperlink>
    </w:p>
    <w:p w14:paraId="210227AF" w14:textId="2280AB6B" w:rsidR="00823A3A" w:rsidRDefault="00823A3A">
      <w:pPr>
        <w:pStyle w:val="TOC3"/>
        <w:rPr>
          <w:rFonts w:asciiTheme="minorHAnsi" w:eastAsiaTheme="minorEastAsia" w:hAnsiTheme="minorHAnsi" w:cstheme="minorBidi"/>
          <w:iCs w:val="0"/>
          <w:sz w:val="22"/>
          <w:szCs w:val="22"/>
        </w:rPr>
      </w:pPr>
      <w:hyperlink w:anchor="_Toc78900973" w:history="1">
        <w:r w:rsidRPr="007C26F3">
          <w:rPr>
            <w:rStyle w:val="Hyperlink"/>
          </w:rPr>
          <w:t>D.14.7</w:t>
        </w:r>
        <w:r>
          <w:rPr>
            <w:rFonts w:asciiTheme="minorHAnsi" w:eastAsiaTheme="minorEastAsia" w:hAnsiTheme="minorHAnsi" w:cstheme="minorBidi"/>
            <w:iCs w:val="0"/>
            <w:sz w:val="22"/>
            <w:szCs w:val="22"/>
          </w:rPr>
          <w:tab/>
        </w:r>
        <w:r w:rsidRPr="007C26F3">
          <w:rPr>
            <w:rStyle w:val="Hyperlink"/>
          </w:rPr>
          <w:t>splice_DTMF_descriptor</w:t>
        </w:r>
        <w:r>
          <w:rPr>
            <w:webHidden/>
          </w:rPr>
          <w:tab/>
        </w:r>
        <w:r>
          <w:rPr>
            <w:webHidden/>
          </w:rPr>
          <w:fldChar w:fldCharType="begin"/>
        </w:r>
        <w:r>
          <w:rPr>
            <w:webHidden/>
          </w:rPr>
          <w:instrText xml:space="preserve"> PAGEREF _Toc78900973 \h </w:instrText>
        </w:r>
        <w:r>
          <w:rPr>
            <w:webHidden/>
          </w:rPr>
        </w:r>
        <w:r>
          <w:rPr>
            <w:webHidden/>
          </w:rPr>
          <w:fldChar w:fldCharType="separate"/>
        </w:r>
        <w:r>
          <w:rPr>
            <w:webHidden/>
          </w:rPr>
          <w:t>496</w:t>
        </w:r>
        <w:r>
          <w:rPr>
            <w:webHidden/>
          </w:rPr>
          <w:fldChar w:fldCharType="end"/>
        </w:r>
      </w:hyperlink>
    </w:p>
    <w:p w14:paraId="6AB93592" w14:textId="64C89F35" w:rsidR="00823A3A" w:rsidRDefault="00823A3A">
      <w:pPr>
        <w:pStyle w:val="TOC3"/>
        <w:rPr>
          <w:rFonts w:asciiTheme="minorHAnsi" w:eastAsiaTheme="minorEastAsia" w:hAnsiTheme="minorHAnsi" w:cstheme="minorBidi"/>
          <w:iCs w:val="0"/>
          <w:sz w:val="22"/>
          <w:szCs w:val="22"/>
        </w:rPr>
      </w:pPr>
      <w:hyperlink w:anchor="_Toc78900974" w:history="1">
        <w:r w:rsidRPr="007C26F3">
          <w:rPr>
            <w:rStyle w:val="Hyperlink"/>
          </w:rPr>
          <w:t>D.14.8</w:t>
        </w:r>
        <w:r>
          <w:rPr>
            <w:rFonts w:asciiTheme="minorHAnsi" w:eastAsiaTheme="minorEastAsia" w:hAnsiTheme="minorHAnsi" w:cstheme="minorBidi"/>
            <w:iCs w:val="0"/>
            <w:sz w:val="22"/>
            <w:szCs w:val="22"/>
          </w:rPr>
          <w:tab/>
        </w:r>
        <w:r w:rsidRPr="007C26F3">
          <w:rPr>
            <w:rStyle w:val="Hyperlink"/>
          </w:rPr>
          <w:t>splice_segmentation_descriptor</w:t>
        </w:r>
        <w:r>
          <w:rPr>
            <w:webHidden/>
          </w:rPr>
          <w:tab/>
        </w:r>
        <w:r>
          <w:rPr>
            <w:webHidden/>
          </w:rPr>
          <w:fldChar w:fldCharType="begin"/>
        </w:r>
        <w:r>
          <w:rPr>
            <w:webHidden/>
          </w:rPr>
          <w:instrText xml:space="preserve"> PAGEREF _Toc78900974 \h </w:instrText>
        </w:r>
        <w:r>
          <w:rPr>
            <w:webHidden/>
          </w:rPr>
        </w:r>
        <w:r>
          <w:rPr>
            <w:webHidden/>
          </w:rPr>
          <w:fldChar w:fldCharType="separate"/>
        </w:r>
        <w:r>
          <w:rPr>
            <w:webHidden/>
          </w:rPr>
          <w:t>496</w:t>
        </w:r>
        <w:r>
          <w:rPr>
            <w:webHidden/>
          </w:rPr>
          <w:fldChar w:fldCharType="end"/>
        </w:r>
      </w:hyperlink>
    </w:p>
    <w:p w14:paraId="5E490970" w14:textId="68EFB1A5" w:rsidR="00823A3A" w:rsidRDefault="00823A3A">
      <w:pPr>
        <w:pStyle w:val="TOC3"/>
        <w:rPr>
          <w:rFonts w:asciiTheme="minorHAnsi" w:eastAsiaTheme="minorEastAsia" w:hAnsiTheme="minorHAnsi" w:cstheme="minorBidi"/>
          <w:iCs w:val="0"/>
          <w:sz w:val="22"/>
          <w:szCs w:val="22"/>
        </w:rPr>
      </w:pPr>
      <w:hyperlink w:anchor="_Toc78900975" w:history="1">
        <w:r w:rsidRPr="007C26F3">
          <w:rPr>
            <w:rStyle w:val="Hyperlink"/>
          </w:rPr>
          <w:t>D.14.9</w:t>
        </w:r>
        <w:r>
          <w:rPr>
            <w:rFonts w:asciiTheme="minorHAnsi" w:eastAsiaTheme="minorEastAsia" w:hAnsiTheme="minorHAnsi" w:cstheme="minorBidi"/>
            <w:iCs w:val="0"/>
            <w:sz w:val="22"/>
            <w:szCs w:val="22"/>
          </w:rPr>
          <w:tab/>
        </w:r>
        <w:r w:rsidRPr="007C26F3">
          <w:rPr>
            <w:rStyle w:val="Hyperlink"/>
          </w:rPr>
          <w:t>splice_time_descriptor</w:t>
        </w:r>
        <w:r>
          <w:rPr>
            <w:webHidden/>
          </w:rPr>
          <w:tab/>
        </w:r>
        <w:r>
          <w:rPr>
            <w:webHidden/>
          </w:rPr>
          <w:fldChar w:fldCharType="begin"/>
        </w:r>
        <w:r>
          <w:rPr>
            <w:webHidden/>
          </w:rPr>
          <w:instrText xml:space="preserve"> PAGEREF _Toc78900975 \h </w:instrText>
        </w:r>
        <w:r>
          <w:rPr>
            <w:webHidden/>
          </w:rPr>
        </w:r>
        <w:r>
          <w:rPr>
            <w:webHidden/>
          </w:rPr>
          <w:fldChar w:fldCharType="separate"/>
        </w:r>
        <w:r>
          <w:rPr>
            <w:webHidden/>
          </w:rPr>
          <w:t>496</w:t>
        </w:r>
        <w:r>
          <w:rPr>
            <w:webHidden/>
          </w:rPr>
          <w:fldChar w:fldCharType="end"/>
        </w:r>
      </w:hyperlink>
    </w:p>
    <w:p w14:paraId="32FC0101" w14:textId="78C6792E" w:rsidR="00823A3A" w:rsidRDefault="00823A3A">
      <w:pPr>
        <w:pStyle w:val="TOC2"/>
        <w:rPr>
          <w:rFonts w:asciiTheme="minorHAnsi" w:eastAsiaTheme="minorEastAsia" w:hAnsiTheme="minorHAnsi" w:cstheme="minorBidi"/>
          <w:smallCaps w:val="0"/>
          <w:sz w:val="22"/>
          <w:szCs w:val="22"/>
        </w:rPr>
      </w:pPr>
      <w:hyperlink w:anchor="_Toc78900976" w:history="1">
        <w:r w:rsidRPr="007C26F3">
          <w:rPr>
            <w:rStyle w:val="Hyperlink"/>
          </w:rPr>
          <w:t>D.15</w:t>
        </w:r>
        <w:r>
          <w:rPr>
            <w:rFonts w:asciiTheme="minorHAnsi" w:eastAsiaTheme="minorEastAsia" w:hAnsiTheme="minorHAnsi" w:cstheme="minorBidi"/>
            <w:smallCaps w:val="0"/>
            <w:sz w:val="22"/>
            <w:szCs w:val="22"/>
          </w:rPr>
          <w:tab/>
        </w:r>
        <w:r w:rsidRPr="007C26F3">
          <w:rPr>
            <w:rStyle w:val="Hyperlink"/>
          </w:rPr>
          <w:t>ATSC-defined descriptors</w:t>
        </w:r>
        <w:r>
          <w:rPr>
            <w:webHidden/>
          </w:rPr>
          <w:tab/>
        </w:r>
        <w:r>
          <w:rPr>
            <w:webHidden/>
          </w:rPr>
          <w:fldChar w:fldCharType="begin"/>
        </w:r>
        <w:r>
          <w:rPr>
            <w:webHidden/>
          </w:rPr>
          <w:instrText xml:space="preserve"> PAGEREF _Toc78900976 \h </w:instrText>
        </w:r>
        <w:r>
          <w:rPr>
            <w:webHidden/>
          </w:rPr>
        </w:r>
        <w:r>
          <w:rPr>
            <w:webHidden/>
          </w:rPr>
          <w:fldChar w:fldCharType="separate"/>
        </w:r>
        <w:r>
          <w:rPr>
            <w:webHidden/>
          </w:rPr>
          <w:t>497</w:t>
        </w:r>
        <w:r>
          <w:rPr>
            <w:webHidden/>
          </w:rPr>
          <w:fldChar w:fldCharType="end"/>
        </w:r>
      </w:hyperlink>
    </w:p>
    <w:p w14:paraId="08BF4BBF" w14:textId="0862ECA3" w:rsidR="00823A3A" w:rsidRDefault="00823A3A">
      <w:pPr>
        <w:pStyle w:val="TOC3"/>
        <w:rPr>
          <w:rFonts w:asciiTheme="minorHAnsi" w:eastAsiaTheme="minorEastAsia" w:hAnsiTheme="minorHAnsi" w:cstheme="minorBidi"/>
          <w:iCs w:val="0"/>
          <w:sz w:val="22"/>
          <w:szCs w:val="22"/>
        </w:rPr>
      </w:pPr>
      <w:hyperlink w:anchor="_Toc78900977" w:history="1">
        <w:r w:rsidRPr="007C26F3">
          <w:rPr>
            <w:rStyle w:val="Hyperlink"/>
          </w:rPr>
          <w:t>D.15.1</w:t>
        </w:r>
        <w:r>
          <w:rPr>
            <w:rFonts w:asciiTheme="minorHAnsi" w:eastAsiaTheme="minorEastAsia" w:hAnsiTheme="minorHAnsi" w:cstheme="minorBidi"/>
            <w:iCs w:val="0"/>
            <w:sz w:val="22"/>
            <w:szCs w:val="22"/>
          </w:rPr>
          <w:tab/>
        </w:r>
        <w:r w:rsidRPr="007C26F3">
          <w:rPr>
            <w:rStyle w:val="Hyperlink"/>
          </w:rPr>
          <w:t>AC3_audio_stream_descriptor</w:t>
        </w:r>
        <w:r>
          <w:rPr>
            <w:webHidden/>
          </w:rPr>
          <w:tab/>
        </w:r>
        <w:r>
          <w:rPr>
            <w:webHidden/>
          </w:rPr>
          <w:fldChar w:fldCharType="begin"/>
        </w:r>
        <w:r>
          <w:rPr>
            <w:webHidden/>
          </w:rPr>
          <w:instrText xml:space="preserve"> PAGEREF _Toc78900977 \h </w:instrText>
        </w:r>
        <w:r>
          <w:rPr>
            <w:webHidden/>
          </w:rPr>
        </w:r>
        <w:r>
          <w:rPr>
            <w:webHidden/>
          </w:rPr>
          <w:fldChar w:fldCharType="separate"/>
        </w:r>
        <w:r>
          <w:rPr>
            <w:webHidden/>
          </w:rPr>
          <w:t>497</w:t>
        </w:r>
        <w:r>
          <w:rPr>
            <w:webHidden/>
          </w:rPr>
          <w:fldChar w:fldCharType="end"/>
        </w:r>
      </w:hyperlink>
    </w:p>
    <w:p w14:paraId="2DC9A3B2" w14:textId="2BE9885F" w:rsidR="00823A3A" w:rsidRDefault="00823A3A">
      <w:pPr>
        <w:pStyle w:val="TOC3"/>
        <w:rPr>
          <w:rFonts w:asciiTheme="minorHAnsi" w:eastAsiaTheme="minorEastAsia" w:hAnsiTheme="minorHAnsi" w:cstheme="minorBidi"/>
          <w:iCs w:val="0"/>
          <w:sz w:val="22"/>
          <w:szCs w:val="22"/>
        </w:rPr>
      </w:pPr>
      <w:hyperlink w:anchor="_Toc78900978" w:history="1">
        <w:r w:rsidRPr="007C26F3">
          <w:rPr>
            <w:rStyle w:val="Hyperlink"/>
          </w:rPr>
          <w:t>D.15.2</w:t>
        </w:r>
        <w:r>
          <w:rPr>
            <w:rFonts w:asciiTheme="minorHAnsi" w:eastAsiaTheme="minorEastAsia" w:hAnsiTheme="minorHAnsi" w:cstheme="minorBidi"/>
            <w:iCs w:val="0"/>
            <w:sz w:val="22"/>
            <w:szCs w:val="22"/>
          </w:rPr>
          <w:tab/>
        </w:r>
        <w:r w:rsidRPr="007C26F3">
          <w:rPr>
            <w:rStyle w:val="Hyperlink"/>
          </w:rPr>
          <w:t>caption_service_descriptor</w:t>
        </w:r>
        <w:r>
          <w:rPr>
            <w:webHidden/>
          </w:rPr>
          <w:tab/>
        </w:r>
        <w:r>
          <w:rPr>
            <w:webHidden/>
          </w:rPr>
          <w:fldChar w:fldCharType="begin"/>
        </w:r>
        <w:r>
          <w:rPr>
            <w:webHidden/>
          </w:rPr>
          <w:instrText xml:space="preserve"> PAGEREF _Toc78900978 \h </w:instrText>
        </w:r>
        <w:r>
          <w:rPr>
            <w:webHidden/>
          </w:rPr>
        </w:r>
        <w:r>
          <w:rPr>
            <w:webHidden/>
          </w:rPr>
          <w:fldChar w:fldCharType="separate"/>
        </w:r>
        <w:r>
          <w:rPr>
            <w:webHidden/>
          </w:rPr>
          <w:t>497</w:t>
        </w:r>
        <w:r>
          <w:rPr>
            <w:webHidden/>
          </w:rPr>
          <w:fldChar w:fldCharType="end"/>
        </w:r>
      </w:hyperlink>
    </w:p>
    <w:p w14:paraId="2B99BE2E" w14:textId="52E82C2A" w:rsidR="00823A3A" w:rsidRDefault="00823A3A">
      <w:pPr>
        <w:pStyle w:val="TOC3"/>
        <w:rPr>
          <w:rFonts w:asciiTheme="minorHAnsi" w:eastAsiaTheme="minorEastAsia" w:hAnsiTheme="minorHAnsi" w:cstheme="minorBidi"/>
          <w:iCs w:val="0"/>
          <w:sz w:val="22"/>
          <w:szCs w:val="22"/>
        </w:rPr>
      </w:pPr>
      <w:hyperlink w:anchor="_Toc78900979" w:history="1">
        <w:r w:rsidRPr="007C26F3">
          <w:rPr>
            <w:rStyle w:val="Hyperlink"/>
          </w:rPr>
          <w:t>D.15.3</w:t>
        </w:r>
        <w:r>
          <w:rPr>
            <w:rFonts w:asciiTheme="minorHAnsi" w:eastAsiaTheme="minorEastAsia" w:hAnsiTheme="minorHAnsi" w:cstheme="minorBidi"/>
            <w:iCs w:val="0"/>
            <w:sz w:val="22"/>
            <w:szCs w:val="22"/>
          </w:rPr>
          <w:tab/>
        </w:r>
        <w:r w:rsidRPr="007C26F3">
          <w:rPr>
            <w:rStyle w:val="Hyperlink"/>
          </w:rPr>
          <w:t>component_name_descriptor</w:t>
        </w:r>
        <w:r>
          <w:rPr>
            <w:webHidden/>
          </w:rPr>
          <w:tab/>
        </w:r>
        <w:r>
          <w:rPr>
            <w:webHidden/>
          </w:rPr>
          <w:fldChar w:fldCharType="begin"/>
        </w:r>
        <w:r>
          <w:rPr>
            <w:webHidden/>
          </w:rPr>
          <w:instrText xml:space="preserve"> PAGEREF _Toc78900979 \h </w:instrText>
        </w:r>
        <w:r>
          <w:rPr>
            <w:webHidden/>
          </w:rPr>
        </w:r>
        <w:r>
          <w:rPr>
            <w:webHidden/>
          </w:rPr>
          <w:fldChar w:fldCharType="separate"/>
        </w:r>
        <w:r>
          <w:rPr>
            <w:webHidden/>
          </w:rPr>
          <w:t>497</w:t>
        </w:r>
        <w:r>
          <w:rPr>
            <w:webHidden/>
          </w:rPr>
          <w:fldChar w:fldCharType="end"/>
        </w:r>
      </w:hyperlink>
    </w:p>
    <w:p w14:paraId="4421AE5F" w14:textId="1BDF5E0D" w:rsidR="00823A3A" w:rsidRDefault="00823A3A">
      <w:pPr>
        <w:pStyle w:val="TOC3"/>
        <w:rPr>
          <w:rFonts w:asciiTheme="minorHAnsi" w:eastAsiaTheme="minorEastAsia" w:hAnsiTheme="minorHAnsi" w:cstheme="minorBidi"/>
          <w:iCs w:val="0"/>
          <w:sz w:val="22"/>
          <w:szCs w:val="22"/>
        </w:rPr>
      </w:pPr>
      <w:hyperlink w:anchor="_Toc78900980" w:history="1">
        <w:r w:rsidRPr="007C26F3">
          <w:rPr>
            <w:rStyle w:val="Hyperlink"/>
          </w:rPr>
          <w:t>D.15.4</w:t>
        </w:r>
        <w:r>
          <w:rPr>
            <w:rFonts w:asciiTheme="minorHAnsi" w:eastAsiaTheme="minorEastAsia" w:hAnsiTheme="minorHAnsi" w:cstheme="minorBidi"/>
            <w:iCs w:val="0"/>
            <w:sz w:val="22"/>
            <w:szCs w:val="22"/>
          </w:rPr>
          <w:tab/>
        </w:r>
        <w:r w:rsidRPr="007C26F3">
          <w:rPr>
            <w:rStyle w:val="Hyperlink"/>
          </w:rPr>
          <w:t>content_advisory_descriptor</w:t>
        </w:r>
        <w:r>
          <w:rPr>
            <w:webHidden/>
          </w:rPr>
          <w:tab/>
        </w:r>
        <w:r>
          <w:rPr>
            <w:webHidden/>
          </w:rPr>
          <w:fldChar w:fldCharType="begin"/>
        </w:r>
        <w:r>
          <w:rPr>
            <w:webHidden/>
          </w:rPr>
          <w:instrText xml:space="preserve"> PAGEREF _Toc78900980 \h </w:instrText>
        </w:r>
        <w:r>
          <w:rPr>
            <w:webHidden/>
          </w:rPr>
        </w:r>
        <w:r>
          <w:rPr>
            <w:webHidden/>
          </w:rPr>
          <w:fldChar w:fldCharType="separate"/>
        </w:r>
        <w:r>
          <w:rPr>
            <w:webHidden/>
          </w:rPr>
          <w:t>497</w:t>
        </w:r>
        <w:r>
          <w:rPr>
            <w:webHidden/>
          </w:rPr>
          <w:fldChar w:fldCharType="end"/>
        </w:r>
      </w:hyperlink>
    </w:p>
    <w:p w14:paraId="5B2B4D2C" w14:textId="0BD3EF8B" w:rsidR="00823A3A" w:rsidRDefault="00823A3A">
      <w:pPr>
        <w:pStyle w:val="TOC3"/>
        <w:rPr>
          <w:rFonts w:asciiTheme="minorHAnsi" w:eastAsiaTheme="minorEastAsia" w:hAnsiTheme="minorHAnsi" w:cstheme="minorBidi"/>
          <w:iCs w:val="0"/>
          <w:sz w:val="22"/>
          <w:szCs w:val="22"/>
        </w:rPr>
      </w:pPr>
      <w:hyperlink w:anchor="_Toc78900981" w:history="1">
        <w:r w:rsidRPr="007C26F3">
          <w:rPr>
            <w:rStyle w:val="Hyperlink"/>
          </w:rPr>
          <w:t>D.15.5</w:t>
        </w:r>
        <w:r>
          <w:rPr>
            <w:rFonts w:asciiTheme="minorHAnsi" w:eastAsiaTheme="minorEastAsia" w:hAnsiTheme="minorHAnsi" w:cstheme="minorBidi"/>
            <w:iCs w:val="0"/>
            <w:sz w:val="22"/>
            <w:szCs w:val="22"/>
          </w:rPr>
          <w:tab/>
        </w:r>
        <w:r w:rsidRPr="007C26F3">
          <w:rPr>
            <w:rStyle w:val="Hyperlink"/>
          </w:rPr>
          <w:t>dcc_arriving_request_descriptor</w:t>
        </w:r>
        <w:r>
          <w:rPr>
            <w:webHidden/>
          </w:rPr>
          <w:tab/>
        </w:r>
        <w:r>
          <w:rPr>
            <w:webHidden/>
          </w:rPr>
          <w:fldChar w:fldCharType="begin"/>
        </w:r>
        <w:r>
          <w:rPr>
            <w:webHidden/>
          </w:rPr>
          <w:instrText xml:space="preserve"> PAGEREF _Toc78900981 \h </w:instrText>
        </w:r>
        <w:r>
          <w:rPr>
            <w:webHidden/>
          </w:rPr>
        </w:r>
        <w:r>
          <w:rPr>
            <w:webHidden/>
          </w:rPr>
          <w:fldChar w:fldCharType="separate"/>
        </w:r>
        <w:r>
          <w:rPr>
            <w:webHidden/>
          </w:rPr>
          <w:t>498</w:t>
        </w:r>
        <w:r>
          <w:rPr>
            <w:webHidden/>
          </w:rPr>
          <w:fldChar w:fldCharType="end"/>
        </w:r>
      </w:hyperlink>
    </w:p>
    <w:p w14:paraId="273C88F2" w14:textId="036906F1" w:rsidR="00823A3A" w:rsidRDefault="00823A3A">
      <w:pPr>
        <w:pStyle w:val="TOC3"/>
        <w:rPr>
          <w:rFonts w:asciiTheme="minorHAnsi" w:eastAsiaTheme="minorEastAsia" w:hAnsiTheme="minorHAnsi" w:cstheme="minorBidi"/>
          <w:iCs w:val="0"/>
          <w:sz w:val="22"/>
          <w:szCs w:val="22"/>
        </w:rPr>
      </w:pPr>
      <w:hyperlink w:anchor="_Toc78900982" w:history="1">
        <w:r w:rsidRPr="007C26F3">
          <w:rPr>
            <w:rStyle w:val="Hyperlink"/>
          </w:rPr>
          <w:t>D.15.6</w:t>
        </w:r>
        <w:r>
          <w:rPr>
            <w:rFonts w:asciiTheme="minorHAnsi" w:eastAsiaTheme="minorEastAsia" w:hAnsiTheme="minorHAnsi" w:cstheme="minorBidi"/>
            <w:iCs w:val="0"/>
            <w:sz w:val="22"/>
            <w:szCs w:val="22"/>
          </w:rPr>
          <w:tab/>
        </w:r>
        <w:r w:rsidRPr="007C26F3">
          <w:rPr>
            <w:rStyle w:val="Hyperlink"/>
          </w:rPr>
          <w:t>dcc_departing_request_descriptor</w:t>
        </w:r>
        <w:r>
          <w:rPr>
            <w:webHidden/>
          </w:rPr>
          <w:tab/>
        </w:r>
        <w:r>
          <w:rPr>
            <w:webHidden/>
          </w:rPr>
          <w:fldChar w:fldCharType="begin"/>
        </w:r>
        <w:r>
          <w:rPr>
            <w:webHidden/>
          </w:rPr>
          <w:instrText xml:space="preserve"> PAGEREF _Toc78900982 \h </w:instrText>
        </w:r>
        <w:r>
          <w:rPr>
            <w:webHidden/>
          </w:rPr>
        </w:r>
        <w:r>
          <w:rPr>
            <w:webHidden/>
          </w:rPr>
          <w:fldChar w:fldCharType="separate"/>
        </w:r>
        <w:r>
          <w:rPr>
            <w:webHidden/>
          </w:rPr>
          <w:t>498</w:t>
        </w:r>
        <w:r>
          <w:rPr>
            <w:webHidden/>
          </w:rPr>
          <w:fldChar w:fldCharType="end"/>
        </w:r>
      </w:hyperlink>
    </w:p>
    <w:p w14:paraId="585E7E56" w14:textId="6BE17F25" w:rsidR="00823A3A" w:rsidRDefault="00823A3A">
      <w:pPr>
        <w:pStyle w:val="TOC3"/>
        <w:rPr>
          <w:rFonts w:asciiTheme="minorHAnsi" w:eastAsiaTheme="minorEastAsia" w:hAnsiTheme="minorHAnsi" w:cstheme="minorBidi"/>
          <w:iCs w:val="0"/>
          <w:sz w:val="22"/>
          <w:szCs w:val="22"/>
        </w:rPr>
      </w:pPr>
      <w:hyperlink w:anchor="_Toc78900983" w:history="1">
        <w:r w:rsidRPr="007C26F3">
          <w:rPr>
            <w:rStyle w:val="Hyperlink"/>
          </w:rPr>
          <w:t>D.15.7</w:t>
        </w:r>
        <w:r>
          <w:rPr>
            <w:rFonts w:asciiTheme="minorHAnsi" w:eastAsiaTheme="minorEastAsia" w:hAnsiTheme="minorHAnsi" w:cstheme="minorBidi"/>
            <w:iCs w:val="0"/>
            <w:sz w:val="22"/>
            <w:szCs w:val="22"/>
          </w:rPr>
          <w:tab/>
        </w:r>
        <w:r w:rsidRPr="007C26F3">
          <w:rPr>
            <w:rStyle w:val="Hyperlink"/>
          </w:rPr>
          <w:t>EAC3_audio_descriptor</w:t>
        </w:r>
        <w:r>
          <w:rPr>
            <w:webHidden/>
          </w:rPr>
          <w:tab/>
        </w:r>
        <w:r>
          <w:rPr>
            <w:webHidden/>
          </w:rPr>
          <w:fldChar w:fldCharType="begin"/>
        </w:r>
        <w:r>
          <w:rPr>
            <w:webHidden/>
          </w:rPr>
          <w:instrText xml:space="preserve"> PAGEREF _Toc78900983 \h </w:instrText>
        </w:r>
        <w:r>
          <w:rPr>
            <w:webHidden/>
          </w:rPr>
        </w:r>
        <w:r>
          <w:rPr>
            <w:webHidden/>
          </w:rPr>
          <w:fldChar w:fldCharType="separate"/>
        </w:r>
        <w:r>
          <w:rPr>
            <w:webHidden/>
          </w:rPr>
          <w:t>498</w:t>
        </w:r>
        <w:r>
          <w:rPr>
            <w:webHidden/>
          </w:rPr>
          <w:fldChar w:fldCharType="end"/>
        </w:r>
      </w:hyperlink>
    </w:p>
    <w:p w14:paraId="3C217B97" w14:textId="1D2671CD" w:rsidR="00823A3A" w:rsidRDefault="00823A3A">
      <w:pPr>
        <w:pStyle w:val="TOC3"/>
        <w:rPr>
          <w:rFonts w:asciiTheme="minorHAnsi" w:eastAsiaTheme="minorEastAsia" w:hAnsiTheme="minorHAnsi" w:cstheme="minorBidi"/>
          <w:iCs w:val="0"/>
          <w:sz w:val="22"/>
          <w:szCs w:val="22"/>
        </w:rPr>
      </w:pPr>
      <w:hyperlink w:anchor="_Toc78900984" w:history="1">
        <w:r w:rsidRPr="007C26F3">
          <w:rPr>
            <w:rStyle w:val="Hyperlink"/>
          </w:rPr>
          <w:t>D.15.8</w:t>
        </w:r>
        <w:r>
          <w:rPr>
            <w:rFonts w:asciiTheme="minorHAnsi" w:eastAsiaTheme="minorEastAsia" w:hAnsiTheme="minorHAnsi" w:cstheme="minorBidi"/>
            <w:iCs w:val="0"/>
            <w:sz w:val="22"/>
            <w:szCs w:val="22"/>
          </w:rPr>
          <w:tab/>
        </w:r>
        <w:r w:rsidRPr="007C26F3">
          <w:rPr>
            <w:rStyle w:val="Hyperlink"/>
          </w:rPr>
          <w:t>extended_channel_name_descriptor</w:t>
        </w:r>
        <w:r>
          <w:rPr>
            <w:webHidden/>
          </w:rPr>
          <w:tab/>
        </w:r>
        <w:r>
          <w:rPr>
            <w:webHidden/>
          </w:rPr>
          <w:fldChar w:fldCharType="begin"/>
        </w:r>
        <w:r>
          <w:rPr>
            <w:webHidden/>
          </w:rPr>
          <w:instrText xml:space="preserve"> PAGEREF _Toc78900984 \h </w:instrText>
        </w:r>
        <w:r>
          <w:rPr>
            <w:webHidden/>
          </w:rPr>
        </w:r>
        <w:r>
          <w:rPr>
            <w:webHidden/>
          </w:rPr>
          <w:fldChar w:fldCharType="separate"/>
        </w:r>
        <w:r>
          <w:rPr>
            <w:webHidden/>
          </w:rPr>
          <w:t>498</w:t>
        </w:r>
        <w:r>
          <w:rPr>
            <w:webHidden/>
          </w:rPr>
          <w:fldChar w:fldCharType="end"/>
        </w:r>
      </w:hyperlink>
    </w:p>
    <w:p w14:paraId="6B8F1B3B" w14:textId="00356B4A" w:rsidR="00823A3A" w:rsidRDefault="00823A3A">
      <w:pPr>
        <w:pStyle w:val="TOC3"/>
        <w:rPr>
          <w:rFonts w:asciiTheme="minorHAnsi" w:eastAsiaTheme="minorEastAsia" w:hAnsiTheme="minorHAnsi" w:cstheme="minorBidi"/>
          <w:iCs w:val="0"/>
          <w:sz w:val="22"/>
          <w:szCs w:val="22"/>
        </w:rPr>
      </w:pPr>
      <w:hyperlink w:anchor="_Toc78900985" w:history="1">
        <w:r w:rsidRPr="007C26F3">
          <w:rPr>
            <w:rStyle w:val="Hyperlink"/>
          </w:rPr>
          <w:t>D.15.9</w:t>
        </w:r>
        <w:r>
          <w:rPr>
            <w:rFonts w:asciiTheme="minorHAnsi" w:eastAsiaTheme="minorEastAsia" w:hAnsiTheme="minorHAnsi" w:cstheme="minorBidi"/>
            <w:iCs w:val="0"/>
            <w:sz w:val="22"/>
            <w:szCs w:val="22"/>
          </w:rPr>
          <w:tab/>
        </w:r>
        <w:r w:rsidRPr="007C26F3">
          <w:rPr>
            <w:rStyle w:val="Hyperlink"/>
          </w:rPr>
          <w:t>genre_descriptor</w:t>
        </w:r>
        <w:r>
          <w:rPr>
            <w:webHidden/>
          </w:rPr>
          <w:tab/>
        </w:r>
        <w:r>
          <w:rPr>
            <w:webHidden/>
          </w:rPr>
          <w:fldChar w:fldCharType="begin"/>
        </w:r>
        <w:r>
          <w:rPr>
            <w:webHidden/>
          </w:rPr>
          <w:instrText xml:space="preserve"> PAGEREF _Toc78900985 \h </w:instrText>
        </w:r>
        <w:r>
          <w:rPr>
            <w:webHidden/>
          </w:rPr>
        </w:r>
        <w:r>
          <w:rPr>
            <w:webHidden/>
          </w:rPr>
          <w:fldChar w:fldCharType="separate"/>
        </w:r>
        <w:r>
          <w:rPr>
            <w:webHidden/>
          </w:rPr>
          <w:t>499</w:t>
        </w:r>
        <w:r>
          <w:rPr>
            <w:webHidden/>
          </w:rPr>
          <w:fldChar w:fldCharType="end"/>
        </w:r>
      </w:hyperlink>
    </w:p>
    <w:p w14:paraId="6C149C4B" w14:textId="68776DEE" w:rsidR="00823A3A" w:rsidRDefault="00823A3A">
      <w:pPr>
        <w:pStyle w:val="TOC3"/>
        <w:rPr>
          <w:rFonts w:asciiTheme="minorHAnsi" w:eastAsiaTheme="minorEastAsia" w:hAnsiTheme="minorHAnsi" w:cstheme="minorBidi"/>
          <w:iCs w:val="0"/>
          <w:sz w:val="22"/>
          <w:szCs w:val="22"/>
        </w:rPr>
      </w:pPr>
      <w:hyperlink w:anchor="_Toc78900986" w:history="1">
        <w:r w:rsidRPr="007C26F3">
          <w:rPr>
            <w:rStyle w:val="Hyperlink"/>
          </w:rPr>
          <w:t>D.15.10</w:t>
        </w:r>
        <w:r>
          <w:rPr>
            <w:rFonts w:asciiTheme="minorHAnsi" w:eastAsiaTheme="minorEastAsia" w:hAnsiTheme="minorHAnsi" w:cstheme="minorBidi"/>
            <w:iCs w:val="0"/>
            <w:sz w:val="22"/>
            <w:szCs w:val="22"/>
          </w:rPr>
          <w:tab/>
        </w:r>
        <w:r w:rsidRPr="007C26F3">
          <w:rPr>
            <w:rStyle w:val="Hyperlink"/>
          </w:rPr>
          <w:t>redistribution_control_descriptor</w:t>
        </w:r>
        <w:r>
          <w:rPr>
            <w:webHidden/>
          </w:rPr>
          <w:tab/>
        </w:r>
        <w:r>
          <w:rPr>
            <w:webHidden/>
          </w:rPr>
          <w:fldChar w:fldCharType="begin"/>
        </w:r>
        <w:r>
          <w:rPr>
            <w:webHidden/>
          </w:rPr>
          <w:instrText xml:space="preserve"> PAGEREF _Toc78900986 \h </w:instrText>
        </w:r>
        <w:r>
          <w:rPr>
            <w:webHidden/>
          </w:rPr>
        </w:r>
        <w:r>
          <w:rPr>
            <w:webHidden/>
          </w:rPr>
          <w:fldChar w:fldCharType="separate"/>
        </w:r>
        <w:r>
          <w:rPr>
            <w:webHidden/>
          </w:rPr>
          <w:t>499</w:t>
        </w:r>
        <w:r>
          <w:rPr>
            <w:webHidden/>
          </w:rPr>
          <w:fldChar w:fldCharType="end"/>
        </w:r>
      </w:hyperlink>
    </w:p>
    <w:p w14:paraId="6DBCDECE" w14:textId="387BCBDF" w:rsidR="00823A3A" w:rsidRDefault="00823A3A">
      <w:pPr>
        <w:pStyle w:val="TOC3"/>
        <w:rPr>
          <w:rFonts w:asciiTheme="minorHAnsi" w:eastAsiaTheme="minorEastAsia" w:hAnsiTheme="minorHAnsi" w:cstheme="minorBidi"/>
          <w:iCs w:val="0"/>
          <w:sz w:val="22"/>
          <w:szCs w:val="22"/>
        </w:rPr>
      </w:pPr>
      <w:hyperlink w:anchor="_Toc78900987" w:history="1">
        <w:r w:rsidRPr="007C26F3">
          <w:rPr>
            <w:rStyle w:val="Hyperlink"/>
          </w:rPr>
          <w:t>D.15.11</w:t>
        </w:r>
        <w:r>
          <w:rPr>
            <w:rFonts w:asciiTheme="minorHAnsi" w:eastAsiaTheme="minorEastAsia" w:hAnsiTheme="minorHAnsi" w:cstheme="minorBidi"/>
            <w:iCs w:val="0"/>
            <w:sz w:val="22"/>
            <w:szCs w:val="22"/>
          </w:rPr>
          <w:tab/>
        </w:r>
        <w:r w:rsidRPr="007C26F3">
          <w:rPr>
            <w:rStyle w:val="Hyperlink"/>
          </w:rPr>
          <w:t>service_location_descriptor</w:t>
        </w:r>
        <w:r>
          <w:rPr>
            <w:webHidden/>
          </w:rPr>
          <w:tab/>
        </w:r>
        <w:r>
          <w:rPr>
            <w:webHidden/>
          </w:rPr>
          <w:fldChar w:fldCharType="begin"/>
        </w:r>
        <w:r>
          <w:rPr>
            <w:webHidden/>
          </w:rPr>
          <w:instrText xml:space="preserve"> PAGEREF _Toc78900987 \h </w:instrText>
        </w:r>
        <w:r>
          <w:rPr>
            <w:webHidden/>
          </w:rPr>
        </w:r>
        <w:r>
          <w:rPr>
            <w:webHidden/>
          </w:rPr>
          <w:fldChar w:fldCharType="separate"/>
        </w:r>
        <w:r>
          <w:rPr>
            <w:webHidden/>
          </w:rPr>
          <w:t>499</w:t>
        </w:r>
        <w:r>
          <w:rPr>
            <w:webHidden/>
          </w:rPr>
          <w:fldChar w:fldCharType="end"/>
        </w:r>
      </w:hyperlink>
    </w:p>
    <w:p w14:paraId="01BC84E4" w14:textId="0B2B7F1F" w:rsidR="00823A3A" w:rsidRDefault="00823A3A">
      <w:pPr>
        <w:pStyle w:val="TOC3"/>
        <w:rPr>
          <w:rFonts w:asciiTheme="minorHAnsi" w:eastAsiaTheme="minorEastAsia" w:hAnsiTheme="minorHAnsi" w:cstheme="minorBidi"/>
          <w:iCs w:val="0"/>
          <w:sz w:val="22"/>
          <w:szCs w:val="22"/>
        </w:rPr>
      </w:pPr>
      <w:hyperlink w:anchor="_Toc78900988" w:history="1">
        <w:r w:rsidRPr="007C26F3">
          <w:rPr>
            <w:rStyle w:val="Hyperlink"/>
          </w:rPr>
          <w:t>D.15.12</w:t>
        </w:r>
        <w:r>
          <w:rPr>
            <w:rFonts w:asciiTheme="minorHAnsi" w:eastAsiaTheme="minorEastAsia" w:hAnsiTheme="minorHAnsi" w:cstheme="minorBidi"/>
            <w:iCs w:val="0"/>
            <w:sz w:val="22"/>
            <w:szCs w:val="22"/>
          </w:rPr>
          <w:tab/>
        </w:r>
        <w:r w:rsidRPr="007C26F3">
          <w:rPr>
            <w:rStyle w:val="Hyperlink"/>
          </w:rPr>
          <w:t>stuffing_descriptor</w:t>
        </w:r>
        <w:r>
          <w:rPr>
            <w:webHidden/>
          </w:rPr>
          <w:tab/>
        </w:r>
        <w:r>
          <w:rPr>
            <w:webHidden/>
          </w:rPr>
          <w:fldChar w:fldCharType="begin"/>
        </w:r>
        <w:r>
          <w:rPr>
            <w:webHidden/>
          </w:rPr>
          <w:instrText xml:space="preserve"> PAGEREF _Toc78900988 \h </w:instrText>
        </w:r>
        <w:r>
          <w:rPr>
            <w:webHidden/>
          </w:rPr>
        </w:r>
        <w:r>
          <w:rPr>
            <w:webHidden/>
          </w:rPr>
          <w:fldChar w:fldCharType="separate"/>
        </w:r>
        <w:r>
          <w:rPr>
            <w:webHidden/>
          </w:rPr>
          <w:t>499</w:t>
        </w:r>
        <w:r>
          <w:rPr>
            <w:webHidden/>
          </w:rPr>
          <w:fldChar w:fldCharType="end"/>
        </w:r>
      </w:hyperlink>
    </w:p>
    <w:p w14:paraId="3842E2A4" w14:textId="285B6B99" w:rsidR="00823A3A" w:rsidRDefault="00823A3A">
      <w:pPr>
        <w:pStyle w:val="TOC3"/>
        <w:rPr>
          <w:rFonts w:asciiTheme="minorHAnsi" w:eastAsiaTheme="minorEastAsia" w:hAnsiTheme="minorHAnsi" w:cstheme="minorBidi"/>
          <w:iCs w:val="0"/>
          <w:sz w:val="22"/>
          <w:szCs w:val="22"/>
        </w:rPr>
      </w:pPr>
      <w:hyperlink w:anchor="_Toc78900989" w:history="1">
        <w:r w:rsidRPr="007C26F3">
          <w:rPr>
            <w:rStyle w:val="Hyperlink"/>
          </w:rPr>
          <w:t>D.15.13</w:t>
        </w:r>
        <w:r>
          <w:rPr>
            <w:rFonts w:asciiTheme="minorHAnsi" w:eastAsiaTheme="minorEastAsia" w:hAnsiTheme="minorHAnsi" w:cstheme="minorBidi"/>
            <w:iCs w:val="0"/>
            <w:sz w:val="22"/>
            <w:szCs w:val="22"/>
          </w:rPr>
          <w:tab/>
        </w:r>
        <w:r w:rsidRPr="007C26F3">
          <w:rPr>
            <w:rStyle w:val="Hyperlink"/>
          </w:rPr>
          <w:t>time_shifted_service_descriptor</w:t>
        </w:r>
        <w:r>
          <w:rPr>
            <w:webHidden/>
          </w:rPr>
          <w:tab/>
        </w:r>
        <w:r>
          <w:rPr>
            <w:webHidden/>
          </w:rPr>
          <w:fldChar w:fldCharType="begin"/>
        </w:r>
        <w:r>
          <w:rPr>
            <w:webHidden/>
          </w:rPr>
          <w:instrText xml:space="preserve"> PAGEREF _Toc78900989 \h </w:instrText>
        </w:r>
        <w:r>
          <w:rPr>
            <w:webHidden/>
          </w:rPr>
        </w:r>
        <w:r>
          <w:rPr>
            <w:webHidden/>
          </w:rPr>
          <w:fldChar w:fldCharType="separate"/>
        </w:r>
        <w:r>
          <w:rPr>
            <w:webHidden/>
          </w:rPr>
          <w:t>499</w:t>
        </w:r>
        <w:r>
          <w:rPr>
            <w:webHidden/>
          </w:rPr>
          <w:fldChar w:fldCharType="end"/>
        </w:r>
      </w:hyperlink>
    </w:p>
    <w:p w14:paraId="78FD6FD0" w14:textId="443ADAB8" w:rsidR="00823A3A" w:rsidRDefault="00823A3A">
      <w:pPr>
        <w:pStyle w:val="TOC2"/>
        <w:rPr>
          <w:rFonts w:asciiTheme="minorHAnsi" w:eastAsiaTheme="minorEastAsia" w:hAnsiTheme="minorHAnsi" w:cstheme="minorBidi"/>
          <w:smallCaps w:val="0"/>
          <w:sz w:val="22"/>
          <w:szCs w:val="22"/>
        </w:rPr>
      </w:pPr>
      <w:hyperlink w:anchor="_Toc78900990" w:history="1">
        <w:r w:rsidRPr="007C26F3">
          <w:rPr>
            <w:rStyle w:val="Hyperlink"/>
          </w:rPr>
          <w:t>D.16</w:t>
        </w:r>
        <w:r>
          <w:rPr>
            <w:rFonts w:asciiTheme="minorHAnsi" w:eastAsiaTheme="minorEastAsia" w:hAnsiTheme="minorHAnsi" w:cstheme="minorBidi"/>
            <w:smallCaps w:val="0"/>
            <w:sz w:val="22"/>
            <w:szCs w:val="22"/>
          </w:rPr>
          <w:tab/>
        </w:r>
        <w:r w:rsidRPr="007C26F3">
          <w:rPr>
            <w:rStyle w:val="Hyperlink"/>
          </w:rPr>
          <w:t>ISDB-defined descriptors</w:t>
        </w:r>
        <w:r>
          <w:rPr>
            <w:webHidden/>
          </w:rPr>
          <w:tab/>
        </w:r>
        <w:r>
          <w:rPr>
            <w:webHidden/>
          </w:rPr>
          <w:fldChar w:fldCharType="begin"/>
        </w:r>
        <w:r>
          <w:rPr>
            <w:webHidden/>
          </w:rPr>
          <w:instrText xml:space="preserve"> PAGEREF _Toc78900990 \h </w:instrText>
        </w:r>
        <w:r>
          <w:rPr>
            <w:webHidden/>
          </w:rPr>
        </w:r>
        <w:r>
          <w:rPr>
            <w:webHidden/>
          </w:rPr>
          <w:fldChar w:fldCharType="separate"/>
        </w:r>
        <w:r>
          <w:rPr>
            <w:webHidden/>
          </w:rPr>
          <w:t>499</w:t>
        </w:r>
        <w:r>
          <w:rPr>
            <w:webHidden/>
          </w:rPr>
          <w:fldChar w:fldCharType="end"/>
        </w:r>
      </w:hyperlink>
    </w:p>
    <w:p w14:paraId="2DB78549" w14:textId="24FF85FF" w:rsidR="00823A3A" w:rsidRDefault="00823A3A">
      <w:pPr>
        <w:pStyle w:val="TOC3"/>
        <w:rPr>
          <w:rFonts w:asciiTheme="minorHAnsi" w:eastAsiaTheme="minorEastAsia" w:hAnsiTheme="minorHAnsi" w:cstheme="minorBidi"/>
          <w:iCs w:val="0"/>
          <w:sz w:val="22"/>
          <w:szCs w:val="22"/>
        </w:rPr>
      </w:pPr>
      <w:hyperlink w:anchor="_Toc78900991" w:history="1">
        <w:r w:rsidRPr="007C26F3">
          <w:rPr>
            <w:rStyle w:val="Hyperlink"/>
          </w:rPr>
          <w:t>D.16.1</w:t>
        </w:r>
        <w:r>
          <w:rPr>
            <w:rFonts w:asciiTheme="minorHAnsi" w:eastAsiaTheme="minorEastAsia" w:hAnsiTheme="minorHAnsi" w:cstheme="minorBidi"/>
            <w:iCs w:val="0"/>
            <w:sz w:val="22"/>
            <w:szCs w:val="22"/>
          </w:rPr>
          <w:tab/>
        </w:r>
        <w:r w:rsidRPr="007C26F3">
          <w:rPr>
            <w:rStyle w:val="Hyperlink"/>
          </w:rPr>
          <w:t>area_broadcasting_information_descriptor</w:t>
        </w:r>
        <w:r>
          <w:rPr>
            <w:webHidden/>
          </w:rPr>
          <w:tab/>
        </w:r>
        <w:r>
          <w:rPr>
            <w:webHidden/>
          </w:rPr>
          <w:fldChar w:fldCharType="begin"/>
        </w:r>
        <w:r>
          <w:rPr>
            <w:webHidden/>
          </w:rPr>
          <w:instrText xml:space="preserve"> PAGEREF _Toc78900991 \h </w:instrText>
        </w:r>
        <w:r>
          <w:rPr>
            <w:webHidden/>
          </w:rPr>
        </w:r>
        <w:r>
          <w:rPr>
            <w:webHidden/>
          </w:rPr>
          <w:fldChar w:fldCharType="separate"/>
        </w:r>
        <w:r>
          <w:rPr>
            <w:webHidden/>
          </w:rPr>
          <w:t>499</w:t>
        </w:r>
        <w:r>
          <w:rPr>
            <w:webHidden/>
          </w:rPr>
          <w:fldChar w:fldCharType="end"/>
        </w:r>
      </w:hyperlink>
    </w:p>
    <w:p w14:paraId="74810BC5" w14:textId="7BCE4EA8" w:rsidR="00823A3A" w:rsidRDefault="00823A3A">
      <w:pPr>
        <w:pStyle w:val="TOC3"/>
        <w:rPr>
          <w:rFonts w:asciiTheme="minorHAnsi" w:eastAsiaTheme="minorEastAsia" w:hAnsiTheme="minorHAnsi" w:cstheme="minorBidi"/>
          <w:iCs w:val="0"/>
          <w:sz w:val="22"/>
          <w:szCs w:val="22"/>
        </w:rPr>
      </w:pPr>
      <w:hyperlink w:anchor="_Toc78900992" w:history="1">
        <w:r w:rsidRPr="007C26F3">
          <w:rPr>
            <w:rStyle w:val="Hyperlink"/>
          </w:rPr>
          <w:t>D.16.2</w:t>
        </w:r>
        <w:r>
          <w:rPr>
            <w:rFonts w:asciiTheme="minorHAnsi" w:eastAsiaTheme="minorEastAsia" w:hAnsiTheme="minorHAnsi" w:cstheme="minorBidi"/>
            <w:iCs w:val="0"/>
            <w:sz w:val="22"/>
            <w:szCs w:val="22"/>
          </w:rPr>
          <w:tab/>
        </w:r>
        <w:r w:rsidRPr="007C26F3">
          <w:rPr>
            <w:rStyle w:val="Hyperlink"/>
          </w:rPr>
          <w:t>audio_component_descriptor</w:t>
        </w:r>
        <w:r>
          <w:rPr>
            <w:webHidden/>
          </w:rPr>
          <w:tab/>
        </w:r>
        <w:r>
          <w:rPr>
            <w:webHidden/>
          </w:rPr>
          <w:fldChar w:fldCharType="begin"/>
        </w:r>
        <w:r>
          <w:rPr>
            <w:webHidden/>
          </w:rPr>
          <w:instrText xml:space="preserve"> PAGEREF _Toc78900992 \h </w:instrText>
        </w:r>
        <w:r>
          <w:rPr>
            <w:webHidden/>
          </w:rPr>
        </w:r>
        <w:r>
          <w:rPr>
            <w:webHidden/>
          </w:rPr>
          <w:fldChar w:fldCharType="separate"/>
        </w:r>
        <w:r>
          <w:rPr>
            <w:webHidden/>
          </w:rPr>
          <w:t>500</w:t>
        </w:r>
        <w:r>
          <w:rPr>
            <w:webHidden/>
          </w:rPr>
          <w:fldChar w:fldCharType="end"/>
        </w:r>
      </w:hyperlink>
    </w:p>
    <w:p w14:paraId="15AD84FF" w14:textId="572DFDD2" w:rsidR="00823A3A" w:rsidRDefault="00823A3A">
      <w:pPr>
        <w:pStyle w:val="TOC3"/>
        <w:rPr>
          <w:rFonts w:asciiTheme="minorHAnsi" w:eastAsiaTheme="minorEastAsia" w:hAnsiTheme="minorHAnsi" w:cstheme="minorBidi"/>
          <w:iCs w:val="0"/>
          <w:sz w:val="22"/>
          <w:szCs w:val="22"/>
        </w:rPr>
      </w:pPr>
      <w:hyperlink w:anchor="_Toc78900993" w:history="1">
        <w:r w:rsidRPr="007C26F3">
          <w:rPr>
            <w:rStyle w:val="Hyperlink"/>
          </w:rPr>
          <w:t>D.16.3</w:t>
        </w:r>
        <w:r>
          <w:rPr>
            <w:rFonts w:asciiTheme="minorHAnsi" w:eastAsiaTheme="minorEastAsia" w:hAnsiTheme="minorHAnsi" w:cstheme="minorBidi"/>
            <w:iCs w:val="0"/>
            <w:sz w:val="22"/>
            <w:szCs w:val="22"/>
          </w:rPr>
          <w:tab/>
        </w:r>
        <w:r w:rsidRPr="007C26F3">
          <w:rPr>
            <w:rStyle w:val="Hyperlink"/>
          </w:rPr>
          <w:t>basic_local_event_descriptor</w:t>
        </w:r>
        <w:r>
          <w:rPr>
            <w:webHidden/>
          </w:rPr>
          <w:tab/>
        </w:r>
        <w:r>
          <w:rPr>
            <w:webHidden/>
          </w:rPr>
          <w:fldChar w:fldCharType="begin"/>
        </w:r>
        <w:r>
          <w:rPr>
            <w:webHidden/>
          </w:rPr>
          <w:instrText xml:space="preserve"> PAGEREF _Toc78900993 \h </w:instrText>
        </w:r>
        <w:r>
          <w:rPr>
            <w:webHidden/>
          </w:rPr>
        </w:r>
        <w:r>
          <w:rPr>
            <w:webHidden/>
          </w:rPr>
          <w:fldChar w:fldCharType="separate"/>
        </w:r>
        <w:r>
          <w:rPr>
            <w:webHidden/>
          </w:rPr>
          <w:t>500</w:t>
        </w:r>
        <w:r>
          <w:rPr>
            <w:webHidden/>
          </w:rPr>
          <w:fldChar w:fldCharType="end"/>
        </w:r>
      </w:hyperlink>
    </w:p>
    <w:p w14:paraId="3CD3EB00" w14:textId="3B24B12A" w:rsidR="00823A3A" w:rsidRDefault="00823A3A">
      <w:pPr>
        <w:pStyle w:val="TOC3"/>
        <w:rPr>
          <w:rFonts w:asciiTheme="minorHAnsi" w:eastAsiaTheme="minorEastAsia" w:hAnsiTheme="minorHAnsi" w:cstheme="minorBidi"/>
          <w:iCs w:val="0"/>
          <w:sz w:val="22"/>
          <w:szCs w:val="22"/>
        </w:rPr>
      </w:pPr>
      <w:hyperlink w:anchor="_Toc78900994" w:history="1">
        <w:r w:rsidRPr="007C26F3">
          <w:rPr>
            <w:rStyle w:val="Hyperlink"/>
          </w:rPr>
          <w:t>D.16.4</w:t>
        </w:r>
        <w:r>
          <w:rPr>
            <w:rFonts w:asciiTheme="minorHAnsi" w:eastAsiaTheme="minorEastAsia" w:hAnsiTheme="minorHAnsi" w:cstheme="minorBidi"/>
            <w:iCs w:val="0"/>
            <w:sz w:val="22"/>
            <w:szCs w:val="22"/>
          </w:rPr>
          <w:tab/>
        </w:r>
        <w:r w:rsidRPr="007C26F3">
          <w:rPr>
            <w:rStyle w:val="Hyperlink"/>
          </w:rPr>
          <w:t>board_information_descriptor</w:t>
        </w:r>
        <w:r>
          <w:rPr>
            <w:webHidden/>
          </w:rPr>
          <w:tab/>
        </w:r>
        <w:r>
          <w:rPr>
            <w:webHidden/>
          </w:rPr>
          <w:fldChar w:fldCharType="begin"/>
        </w:r>
        <w:r>
          <w:rPr>
            <w:webHidden/>
          </w:rPr>
          <w:instrText xml:space="preserve"> PAGEREF _Toc78900994 \h </w:instrText>
        </w:r>
        <w:r>
          <w:rPr>
            <w:webHidden/>
          </w:rPr>
        </w:r>
        <w:r>
          <w:rPr>
            <w:webHidden/>
          </w:rPr>
          <w:fldChar w:fldCharType="separate"/>
        </w:r>
        <w:r>
          <w:rPr>
            <w:webHidden/>
          </w:rPr>
          <w:t>500</w:t>
        </w:r>
        <w:r>
          <w:rPr>
            <w:webHidden/>
          </w:rPr>
          <w:fldChar w:fldCharType="end"/>
        </w:r>
      </w:hyperlink>
    </w:p>
    <w:p w14:paraId="28EB39F7" w14:textId="5EF34FC2" w:rsidR="00823A3A" w:rsidRDefault="00823A3A">
      <w:pPr>
        <w:pStyle w:val="TOC3"/>
        <w:rPr>
          <w:rFonts w:asciiTheme="minorHAnsi" w:eastAsiaTheme="minorEastAsia" w:hAnsiTheme="minorHAnsi" w:cstheme="minorBidi"/>
          <w:iCs w:val="0"/>
          <w:sz w:val="22"/>
          <w:szCs w:val="22"/>
        </w:rPr>
      </w:pPr>
      <w:hyperlink w:anchor="_Toc78900995" w:history="1">
        <w:r w:rsidRPr="007C26F3">
          <w:rPr>
            <w:rStyle w:val="Hyperlink"/>
          </w:rPr>
          <w:t>D.16.5</w:t>
        </w:r>
        <w:r>
          <w:rPr>
            <w:rFonts w:asciiTheme="minorHAnsi" w:eastAsiaTheme="minorEastAsia" w:hAnsiTheme="minorHAnsi" w:cstheme="minorBidi"/>
            <w:iCs w:val="0"/>
            <w:sz w:val="22"/>
            <w:szCs w:val="22"/>
          </w:rPr>
          <w:tab/>
        </w:r>
        <w:r w:rsidRPr="007C26F3">
          <w:rPr>
            <w:rStyle w:val="Hyperlink"/>
          </w:rPr>
          <w:t>broadcaster_name_descriptor</w:t>
        </w:r>
        <w:r>
          <w:rPr>
            <w:webHidden/>
          </w:rPr>
          <w:tab/>
        </w:r>
        <w:r>
          <w:rPr>
            <w:webHidden/>
          </w:rPr>
          <w:fldChar w:fldCharType="begin"/>
        </w:r>
        <w:r>
          <w:rPr>
            <w:webHidden/>
          </w:rPr>
          <w:instrText xml:space="preserve"> PAGEREF _Toc78900995 \h </w:instrText>
        </w:r>
        <w:r>
          <w:rPr>
            <w:webHidden/>
          </w:rPr>
        </w:r>
        <w:r>
          <w:rPr>
            <w:webHidden/>
          </w:rPr>
          <w:fldChar w:fldCharType="separate"/>
        </w:r>
        <w:r>
          <w:rPr>
            <w:webHidden/>
          </w:rPr>
          <w:t>500</w:t>
        </w:r>
        <w:r>
          <w:rPr>
            <w:webHidden/>
          </w:rPr>
          <w:fldChar w:fldCharType="end"/>
        </w:r>
      </w:hyperlink>
    </w:p>
    <w:p w14:paraId="631B7FD6" w14:textId="56A59F53" w:rsidR="00823A3A" w:rsidRDefault="00823A3A">
      <w:pPr>
        <w:pStyle w:val="TOC3"/>
        <w:rPr>
          <w:rFonts w:asciiTheme="minorHAnsi" w:eastAsiaTheme="minorEastAsia" w:hAnsiTheme="minorHAnsi" w:cstheme="minorBidi"/>
          <w:iCs w:val="0"/>
          <w:sz w:val="22"/>
          <w:szCs w:val="22"/>
        </w:rPr>
      </w:pPr>
      <w:hyperlink w:anchor="_Toc78900996" w:history="1">
        <w:r w:rsidRPr="007C26F3">
          <w:rPr>
            <w:rStyle w:val="Hyperlink"/>
          </w:rPr>
          <w:t>D.16.6</w:t>
        </w:r>
        <w:r>
          <w:rPr>
            <w:rFonts w:asciiTheme="minorHAnsi" w:eastAsiaTheme="minorEastAsia" w:hAnsiTheme="minorHAnsi" w:cstheme="minorBidi"/>
            <w:iCs w:val="0"/>
            <w:sz w:val="22"/>
            <w:szCs w:val="22"/>
          </w:rPr>
          <w:tab/>
        </w:r>
        <w:r w:rsidRPr="007C26F3">
          <w:rPr>
            <w:rStyle w:val="Hyperlink"/>
          </w:rPr>
          <w:t>CA_contract_info_descriptor</w:t>
        </w:r>
        <w:r>
          <w:rPr>
            <w:webHidden/>
          </w:rPr>
          <w:tab/>
        </w:r>
        <w:r>
          <w:rPr>
            <w:webHidden/>
          </w:rPr>
          <w:fldChar w:fldCharType="begin"/>
        </w:r>
        <w:r>
          <w:rPr>
            <w:webHidden/>
          </w:rPr>
          <w:instrText xml:space="preserve"> PAGEREF _Toc78900996 \h </w:instrText>
        </w:r>
        <w:r>
          <w:rPr>
            <w:webHidden/>
          </w:rPr>
        </w:r>
        <w:r>
          <w:rPr>
            <w:webHidden/>
          </w:rPr>
          <w:fldChar w:fldCharType="separate"/>
        </w:r>
        <w:r>
          <w:rPr>
            <w:webHidden/>
          </w:rPr>
          <w:t>500</w:t>
        </w:r>
        <w:r>
          <w:rPr>
            <w:webHidden/>
          </w:rPr>
          <w:fldChar w:fldCharType="end"/>
        </w:r>
      </w:hyperlink>
    </w:p>
    <w:p w14:paraId="31041D0B" w14:textId="22AB2933" w:rsidR="00823A3A" w:rsidRDefault="00823A3A">
      <w:pPr>
        <w:pStyle w:val="TOC3"/>
        <w:rPr>
          <w:rFonts w:asciiTheme="minorHAnsi" w:eastAsiaTheme="minorEastAsia" w:hAnsiTheme="minorHAnsi" w:cstheme="minorBidi"/>
          <w:iCs w:val="0"/>
          <w:sz w:val="22"/>
          <w:szCs w:val="22"/>
        </w:rPr>
      </w:pPr>
      <w:hyperlink w:anchor="_Toc78900997" w:history="1">
        <w:r w:rsidRPr="007C26F3">
          <w:rPr>
            <w:rStyle w:val="Hyperlink"/>
          </w:rPr>
          <w:t>D.16.7</w:t>
        </w:r>
        <w:r>
          <w:rPr>
            <w:rFonts w:asciiTheme="minorHAnsi" w:eastAsiaTheme="minorEastAsia" w:hAnsiTheme="minorHAnsi" w:cstheme="minorBidi"/>
            <w:iCs w:val="0"/>
            <w:sz w:val="22"/>
            <w:szCs w:val="22"/>
          </w:rPr>
          <w:tab/>
        </w:r>
        <w:r w:rsidRPr="007C26F3">
          <w:rPr>
            <w:rStyle w:val="Hyperlink"/>
          </w:rPr>
          <w:t>CA_EMM_TS_descriptor</w:t>
        </w:r>
        <w:r>
          <w:rPr>
            <w:webHidden/>
          </w:rPr>
          <w:tab/>
        </w:r>
        <w:r>
          <w:rPr>
            <w:webHidden/>
          </w:rPr>
          <w:fldChar w:fldCharType="begin"/>
        </w:r>
        <w:r>
          <w:rPr>
            <w:webHidden/>
          </w:rPr>
          <w:instrText xml:space="preserve"> PAGEREF _Toc78900997 \h </w:instrText>
        </w:r>
        <w:r>
          <w:rPr>
            <w:webHidden/>
          </w:rPr>
        </w:r>
        <w:r>
          <w:rPr>
            <w:webHidden/>
          </w:rPr>
          <w:fldChar w:fldCharType="separate"/>
        </w:r>
        <w:r>
          <w:rPr>
            <w:webHidden/>
          </w:rPr>
          <w:t>501</w:t>
        </w:r>
        <w:r>
          <w:rPr>
            <w:webHidden/>
          </w:rPr>
          <w:fldChar w:fldCharType="end"/>
        </w:r>
      </w:hyperlink>
    </w:p>
    <w:p w14:paraId="05DB02D8" w14:textId="2514AAEC" w:rsidR="00823A3A" w:rsidRDefault="00823A3A">
      <w:pPr>
        <w:pStyle w:val="TOC3"/>
        <w:rPr>
          <w:rFonts w:asciiTheme="minorHAnsi" w:eastAsiaTheme="minorEastAsia" w:hAnsiTheme="minorHAnsi" w:cstheme="minorBidi"/>
          <w:iCs w:val="0"/>
          <w:sz w:val="22"/>
          <w:szCs w:val="22"/>
        </w:rPr>
      </w:pPr>
      <w:hyperlink w:anchor="_Toc78900998" w:history="1">
        <w:r w:rsidRPr="007C26F3">
          <w:rPr>
            <w:rStyle w:val="Hyperlink"/>
          </w:rPr>
          <w:t>D.16.8</w:t>
        </w:r>
        <w:r>
          <w:rPr>
            <w:rFonts w:asciiTheme="minorHAnsi" w:eastAsiaTheme="minorEastAsia" w:hAnsiTheme="minorHAnsi" w:cstheme="minorBidi"/>
            <w:iCs w:val="0"/>
            <w:sz w:val="22"/>
            <w:szCs w:val="22"/>
          </w:rPr>
          <w:tab/>
        </w:r>
        <w:r w:rsidRPr="007C26F3">
          <w:rPr>
            <w:rStyle w:val="Hyperlink"/>
          </w:rPr>
          <w:t>CA_service_descriptor</w:t>
        </w:r>
        <w:r>
          <w:rPr>
            <w:webHidden/>
          </w:rPr>
          <w:tab/>
        </w:r>
        <w:r>
          <w:rPr>
            <w:webHidden/>
          </w:rPr>
          <w:fldChar w:fldCharType="begin"/>
        </w:r>
        <w:r>
          <w:rPr>
            <w:webHidden/>
          </w:rPr>
          <w:instrText xml:space="preserve"> PAGEREF _Toc78900998 \h </w:instrText>
        </w:r>
        <w:r>
          <w:rPr>
            <w:webHidden/>
          </w:rPr>
        </w:r>
        <w:r>
          <w:rPr>
            <w:webHidden/>
          </w:rPr>
          <w:fldChar w:fldCharType="separate"/>
        </w:r>
        <w:r>
          <w:rPr>
            <w:webHidden/>
          </w:rPr>
          <w:t>501</w:t>
        </w:r>
        <w:r>
          <w:rPr>
            <w:webHidden/>
          </w:rPr>
          <w:fldChar w:fldCharType="end"/>
        </w:r>
      </w:hyperlink>
    </w:p>
    <w:p w14:paraId="3E08D5C3" w14:textId="565BC74B" w:rsidR="00823A3A" w:rsidRDefault="00823A3A">
      <w:pPr>
        <w:pStyle w:val="TOC3"/>
        <w:rPr>
          <w:rFonts w:asciiTheme="minorHAnsi" w:eastAsiaTheme="minorEastAsia" w:hAnsiTheme="minorHAnsi" w:cstheme="minorBidi"/>
          <w:iCs w:val="0"/>
          <w:sz w:val="22"/>
          <w:szCs w:val="22"/>
        </w:rPr>
      </w:pPr>
      <w:hyperlink w:anchor="_Toc78900999" w:history="1">
        <w:r w:rsidRPr="007C26F3">
          <w:rPr>
            <w:rStyle w:val="Hyperlink"/>
          </w:rPr>
          <w:t>D.16.9</w:t>
        </w:r>
        <w:r>
          <w:rPr>
            <w:rFonts w:asciiTheme="minorHAnsi" w:eastAsiaTheme="minorEastAsia" w:hAnsiTheme="minorHAnsi" w:cstheme="minorBidi"/>
            <w:iCs w:val="0"/>
            <w:sz w:val="22"/>
            <w:szCs w:val="22"/>
          </w:rPr>
          <w:tab/>
        </w:r>
        <w:r w:rsidRPr="007C26F3">
          <w:rPr>
            <w:rStyle w:val="Hyperlink"/>
          </w:rPr>
          <w:t>conditional_playback_descriptor</w:t>
        </w:r>
        <w:r>
          <w:rPr>
            <w:webHidden/>
          </w:rPr>
          <w:tab/>
        </w:r>
        <w:r>
          <w:rPr>
            <w:webHidden/>
          </w:rPr>
          <w:fldChar w:fldCharType="begin"/>
        </w:r>
        <w:r>
          <w:rPr>
            <w:webHidden/>
          </w:rPr>
          <w:instrText xml:space="preserve"> PAGEREF _Toc78900999 \h </w:instrText>
        </w:r>
        <w:r>
          <w:rPr>
            <w:webHidden/>
          </w:rPr>
        </w:r>
        <w:r>
          <w:rPr>
            <w:webHidden/>
          </w:rPr>
          <w:fldChar w:fldCharType="separate"/>
        </w:r>
        <w:r>
          <w:rPr>
            <w:webHidden/>
          </w:rPr>
          <w:t>501</w:t>
        </w:r>
        <w:r>
          <w:rPr>
            <w:webHidden/>
          </w:rPr>
          <w:fldChar w:fldCharType="end"/>
        </w:r>
      </w:hyperlink>
    </w:p>
    <w:p w14:paraId="73FD63A4" w14:textId="0ED5DBEF" w:rsidR="00823A3A" w:rsidRDefault="00823A3A">
      <w:pPr>
        <w:pStyle w:val="TOC3"/>
        <w:rPr>
          <w:rFonts w:asciiTheme="minorHAnsi" w:eastAsiaTheme="minorEastAsia" w:hAnsiTheme="minorHAnsi" w:cstheme="minorBidi"/>
          <w:iCs w:val="0"/>
          <w:sz w:val="22"/>
          <w:szCs w:val="22"/>
        </w:rPr>
      </w:pPr>
      <w:hyperlink w:anchor="_Toc78901000" w:history="1">
        <w:r w:rsidRPr="007C26F3">
          <w:rPr>
            <w:rStyle w:val="Hyperlink"/>
          </w:rPr>
          <w:t>D.16.10</w:t>
        </w:r>
        <w:r>
          <w:rPr>
            <w:rFonts w:asciiTheme="minorHAnsi" w:eastAsiaTheme="minorEastAsia" w:hAnsiTheme="minorHAnsi" w:cstheme="minorBidi"/>
            <w:iCs w:val="0"/>
            <w:sz w:val="22"/>
            <w:szCs w:val="22"/>
          </w:rPr>
          <w:tab/>
        </w:r>
        <w:r w:rsidRPr="007C26F3">
          <w:rPr>
            <w:rStyle w:val="Hyperlink"/>
          </w:rPr>
          <w:t>content_availability_descriptor</w:t>
        </w:r>
        <w:r>
          <w:rPr>
            <w:webHidden/>
          </w:rPr>
          <w:tab/>
        </w:r>
        <w:r>
          <w:rPr>
            <w:webHidden/>
          </w:rPr>
          <w:fldChar w:fldCharType="begin"/>
        </w:r>
        <w:r>
          <w:rPr>
            <w:webHidden/>
          </w:rPr>
          <w:instrText xml:space="preserve"> PAGEREF _Toc78901000 \h </w:instrText>
        </w:r>
        <w:r>
          <w:rPr>
            <w:webHidden/>
          </w:rPr>
        </w:r>
        <w:r>
          <w:rPr>
            <w:webHidden/>
          </w:rPr>
          <w:fldChar w:fldCharType="separate"/>
        </w:r>
        <w:r>
          <w:rPr>
            <w:webHidden/>
          </w:rPr>
          <w:t>501</w:t>
        </w:r>
        <w:r>
          <w:rPr>
            <w:webHidden/>
          </w:rPr>
          <w:fldChar w:fldCharType="end"/>
        </w:r>
      </w:hyperlink>
    </w:p>
    <w:p w14:paraId="5AE4878F" w14:textId="1FF8FF57" w:rsidR="00823A3A" w:rsidRDefault="00823A3A">
      <w:pPr>
        <w:pStyle w:val="TOC3"/>
        <w:rPr>
          <w:rFonts w:asciiTheme="minorHAnsi" w:eastAsiaTheme="minorEastAsia" w:hAnsiTheme="minorHAnsi" w:cstheme="minorBidi"/>
          <w:iCs w:val="0"/>
          <w:sz w:val="22"/>
          <w:szCs w:val="22"/>
        </w:rPr>
      </w:pPr>
      <w:hyperlink w:anchor="_Toc78901001" w:history="1">
        <w:r w:rsidRPr="007C26F3">
          <w:rPr>
            <w:rStyle w:val="Hyperlink"/>
          </w:rPr>
          <w:t>D.16.11</w:t>
        </w:r>
        <w:r>
          <w:rPr>
            <w:rFonts w:asciiTheme="minorHAnsi" w:eastAsiaTheme="minorEastAsia" w:hAnsiTheme="minorHAnsi" w:cstheme="minorBidi"/>
            <w:iCs w:val="0"/>
            <w:sz w:val="22"/>
            <w:szCs w:val="22"/>
          </w:rPr>
          <w:tab/>
        </w:r>
        <w:r w:rsidRPr="007C26F3">
          <w:rPr>
            <w:rStyle w:val="Hyperlink"/>
          </w:rPr>
          <w:t>data_component_descriptor</w:t>
        </w:r>
        <w:r>
          <w:rPr>
            <w:webHidden/>
          </w:rPr>
          <w:tab/>
        </w:r>
        <w:r>
          <w:rPr>
            <w:webHidden/>
          </w:rPr>
          <w:fldChar w:fldCharType="begin"/>
        </w:r>
        <w:r>
          <w:rPr>
            <w:webHidden/>
          </w:rPr>
          <w:instrText xml:space="preserve"> PAGEREF _Toc78901001 \h </w:instrText>
        </w:r>
        <w:r>
          <w:rPr>
            <w:webHidden/>
          </w:rPr>
        </w:r>
        <w:r>
          <w:rPr>
            <w:webHidden/>
          </w:rPr>
          <w:fldChar w:fldCharType="separate"/>
        </w:r>
        <w:r>
          <w:rPr>
            <w:webHidden/>
          </w:rPr>
          <w:t>502</w:t>
        </w:r>
        <w:r>
          <w:rPr>
            <w:webHidden/>
          </w:rPr>
          <w:fldChar w:fldCharType="end"/>
        </w:r>
      </w:hyperlink>
    </w:p>
    <w:p w14:paraId="0C3151E5" w14:textId="79094B75" w:rsidR="00823A3A" w:rsidRDefault="00823A3A">
      <w:pPr>
        <w:pStyle w:val="TOC3"/>
        <w:rPr>
          <w:rFonts w:asciiTheme="minorHAnsi" w:eastAsiaTheme="minorEastAsia" w:hAnsiTheme="minorHAnsi" w:cstheme="minorBidi"/>
          <w:iCs w:val="0"/>
          <w:sz w:val="22"/>
          <w:szCs w:val="22"/>
        </w:rPr>
      </w:pPr>
      <w:hyperlink w:anchor="_Toc78901002" w:history="1">
        <w:r w:rsidRPr="007C26F3">
          <w:rPr>
            <w:rStyle w:val="Hyperlink"/>
          </w:rPr>
          <w:t>D.16.12</w:t>
        </w:r>
        <w:r>
          <w:rPr>
            <w:rFonts w:asciiTheme="minorHAnsi" w:eastAsiaTheme="minorEastAsia" w:hAnsiTheme="minorHAnsi" w:cstheme="minorBidi"/>
            <w:iCs w:val="0"/>
            <w:sz w:val="22"/>
            <w:szCs w:val="22"/>
          </w:rPr>
          <w:tab/>
        </w:r>
        <w:r w:rsidRPr="007C26F3">
          <w:rPr>
            <w:rStyle w:val="Hyperlink"/>
          </w:rPr>
          <w:t>data_content_descriptor</w:t>
        </w:r>
        <w:r>
          <w:rPr>
            <w:webHidden/>
          </w:rPr>
          <w:tab/>
        </w:r>
        <w:r>
          <w:rPr>
            <w:webHidden/>
          </w:rPr>
          <w:fldChar w:fldCharType="begin"/>
        </w:r>
        <w:r>
          <w:rPr>
            <w:webHidden/>
          </w:rPr>
          <w:instrText xml:space="preserve"> PAGEREF _Toc78901002 \h </w:instrText>
        </w:r>
        <w:r>
          <w:rPr>
            <w:webHidden/>
          </w:rPr>
        </w:r>
        <w:r>
          <w:rPr>
            <w:webHidden/>
          </w:rPr>
          <w:fldChar w:fldCharType="separate"/>
        </w:r>
        <w:r>
          <w:rPr>
            <w:webHidden/>
          </w:rPr>
          <w:t>502</w:t>
        </w:r>
        <w:r>
          <w:rPr>
            <w:webHidden/>
          </w:rPr>
          <w:fldChar w:fldCharType="end"/>
        </w:r>
      </w:hyperlink>
    </w:p>
    <w:p w14:paraId="5B1F629B" w14:textId="54A4B8BF" w:rsidR="00823A3A" w:rsidRDefault="00823A3A">
      <w:pPr>
        <w:pStyle w:val="TOC3"/>
        <w:rPr>
          <w:rFonts w:asciiTheme="minorHAnsi" w:eastAsiaTheme="minorEastAsia" w:hAnsiTheme="minorHAnsi" w:cstheme="minorBidi"/>
          <w:iCs w:val="0"/>
          <w:sz w:val="22"/>
          <w:szCs w:val="22"/>
        </w:rPr>
      </w:pPr>
      <w:hyperlink w:anchor="_Toc78901003" w:history="1">
        <w:r w:rsidRPr="007C26F3">
          <w:rPr>
            <w:rStyle w:val="Hyperlink"/>
          </w:rPr>
          <w:t>D.16.13</w:t>
        </w:r>
        <w:r>
          <w:rPr>
            <w:rFonts w:asciiTheme="minorHAnsi" w:eastAsiaTheme="minorEastAsia" w:hAnsiTheme="minorHAnsi" w:cstheme="minorBidi"/>
            <w:iCs w:val="0"/>
            <w:sz w:val="22"/>
            <w:szCs w:val="22"/>
          </w:rPr>
          <w:tab/>
        </w:r>
        <w:r w:rsidRPr="007C26F3">
          <w:rPr>
            <w:rStyle w:val="Hyperlink"/>
          </w:rPr>
          <w:t>digital_copy_control_descriptor</w:t>
        </w:r>
        <w:r>
          <w:rPr>
            <w:webHidden/>
          </w:rPr>
          <w:tab/>
        </w:r>
        <w:r>
          <w:rPr>
            <w:webHidden/>
          </w:rPr>
          <w:fldChar w:fldCharType="begin"/>
        </w:r>
        <w:r>
          <w:rPr>
            <w:webHidden/>
          </w:rPr>
          <w:instrText xml:space="preserve"> PAGEREF _Toc78901003 \h </w:instrText>
        </w:r>
        <w:r>
          <w:rPr>
            <w:webHidden/>
          </w:rPr>
        </w:r>
        <w:r>
          <w:rPr>
            <w:webHidden/>
          </w:rPr>
          <w:fldChar w:fldCharType="separate"/>
        </w:r>
        <w:r>
          <w:rPr>
            <w:webHidden/>
          </w:rPr>
          <w:t>502</w:t>
        </w:r>
        <w:r>
          <w:rPr>
            <w:webHidden/>
          </w:rPr>
          <w:fldChar w:fldCharType="end"/>
        </w:r>
      </w:hyperlink>
    </w:p>
    <w:p w14:paraId="5E16B8C9" w14:textId="7D3FCD99" w:rsidR="00823A3A" w:rsidRDefault="00823A3A">
      <w:pPr>
        <w:pStyle w:val="TOC3"/>
        <w:rPr>
          <w:rFonts w:asciiTheme="minorHAnsi" w:eastAsiaTheme="minorEastAsia" w:hAnsiTheme="minorHAnsi" w:cstheme="minorBidi"/>
          <w:iCs w:val="0"/>
          <w:sz w:val="22"/>
          <w:szCs w:val="22"/>
        </w:rPr>
      </w:pPr>
      <w:hyperlink w:anchor="_Toc78901004" w:history="1">
        <w:r w:rsidRPr="007C26F3">
          <w:rPr>
            <w:rStyle w:val="Hyperlink"/>
          </w:rPr>
          <w:t>D.16.14</w:t>
        </w:r>
        <w:r>
          <w:rPr>
            <w:rFonts w:asciiTheme="minorHAnsi" w:eastAsiaTheme="minorEastAsia" w:hAnsiTheme="minorHAnsi" w:cstheme="minorBidi"/>
            <w:iCs w:val="0"/>
            <w:sz w:val="22"/>
            <w:szCs w:val="22"/>
          </w:rPr>
          <w:tab/>
        </w:r>
        <w:r w:rsidRPr="007C26F3">
          <w:rPr>
            <w:rStyle w:val="Hyperlink"/>
          </w:rPr>
          <w:t>emergency_information_descriptor</w:t>
        </w:r>
        <w:r>
          <w:rPr>
            <w:webHidden/>
          </w:rPr>
          <w:tab/>
        </w:r>
        <w:r>
          <w:rPr>
            <w:webHidden/>
          </w:rPr>
          <w:fldChar w:fldCharType="begin"/>
        </w:r>
        <w:r>
          <w:rPr>
            <w:webHidden/>
          </w:rPr>
          <w:instrText xml:space="preserve"> PAGEREF _Toc78901004 \h </w:instrText>
        </w:r>
        <w:r>
          <w:rPr>
            <w:webHidden/>
          </w:rPr>
        </w:r>
        <w:r>
          <w:rPr>
            <w:webHidden/>
          </w:rPr>
          <w:fldChar w:fldCharType="separate"/>
        </w:r>
        <w:r>
          <w:rPr>
            <w:webHidden/>
          </w:rPr>
          <w:t>502</w:t>
        </w:r>
        <w:r>
          <w:rPr>
            <w:webHidden/>
          </w:rPr>
          <w:fldChar w:fldCharType="end"/>
        </w:r>
      </w:hyperlink>
    </w:p>
    <w:p w14:paraId="28BBE71D" w14:textId="2EB4D757" w:rsidR="00823A3A" w:rsidRDefault="00823A3A">
      <w:pPr>
        <w:pStyle w:val="TOC3"/>
        <w:rPr>
          <w:rFonts w:asciiTheme="minorHAnsi" w:eastAsiaTheme="minorEastAsia" w:hAnsiTheme="minorHAnsi" w:cstheme="minorBidi"/>
          <w:iCs w:val="0"/>
          <w:sz w:val="22"/>
          <w:szCs w:val="22"/>
        </w:rPr>
      </w:pPr>
      <w:hyperlink w:anchor="_Toc78901005" w:history="1">
        <w:r w:rsidRPr="007C26F3">
          <w:rPr>
            <w:rStyle w:val="Hyperlink"/>
          </w:rPr>
          <w:t>D.16.15</w:t>
        </w:r>
        <w:r>
          <w:rPr>
            <w:rFonts w:asciiTheme="minorHAnsi" w:eastAsiaTheme="minorEastAsia" w:hAnsiTheme="minorHAnsi" w:cstheme="minorBidi"/>
            <w:iCs w:val="0"/>
            <w:sz w:val="22"/>
            <w:szCs w:val="22"/>
          </w:rPr>
          <w:tab/>
        </w:r>
        <w:r w:rsidRPr="007C26F3">
          <w:rPr>
            <w:rStyle w:val="Hyperlink"/>
          </w:rPr>
          <w:t>event_group_descriptor</w:t>
        </w:r>
        <w:r>
          <w:rPr>
            <w:webHidden/>
          </w:rPr>
          <w:tab/>
        </w:r>
        <w:r>
          <w:rPr>
            <w:webHidden/>
          </w:rPr>
          <w:fldChar w:fldCharType="begin"/>
        </w:r>
        <w:r>
          <w:rPr>
            <w:webHidden/>
          </w:rPr>
          <w:instrText xml:space="preserve"> PAGEREF _Toc78901005 \h </w:instrText>
        </w:r>
        <w:r>
          <w:rPr>
            <w:webHidden/>
          </w:rPr>
        </w:r>
        <w:r>
          <w:rPr>
            <w:webHidden/>
          </w:rPr>
          <w:fldChar w:fldCharType="separate"/>
        </w:r>
        <w:r>
          <w:rPr>
            <w:webHidden/>
          </w:rPr>
          <w:t>503</w:t>
        </w:r>
        <w:r>
          <w:rPr>
            <w:webHidden/>
          </w:rPr>
          <w:fldChar w:fldCharType="end"/>
        </w:r>
      </w:hyperlink>
    </w:p>
    <w:p w14:paraId="4B9E132F" w14:textId="608528E4" w:rsidR="00823A3A" w:rsidRDefault="00823A3A">
      <w:pPr>
        <w:pStyle w:val="TOC3"/>
        <w:rPr>
          <w:rFonts w:asciiTheme="minorHAnsi" w:eastAsiaTheme="minorEastAsia" w:hAnsiTheme="minorHAnsi" w:cstheme="minorBidi"/>
          <w:iCs w:val="0"/>
          <w:sz w:val="22"/>
          <w:szCs w:val="22"/>
        </w:rPr>
      </w:pPr>
      <w:hyperlink w:anchor="_Toc78901006" w:history="1">
        <w:r w:rsidRPr="007C26F3">
          <w:rPr>
            <w:rStyle w:val="Hyperlink"/>
          </w:rPr>
          <w:t>D.16.16</w:t>
        </w:r>
        <w:r>
          <w:rPr>
            <w:rFonts w:asciiTheme="minorHAnsi" w:eastAsiaTheme="minorEastAsia" w:hAnsiTheme="minorHAnsi" w:cstheme="minorBidi"/>
            <w:iCs w:val="0"/>
            <w:sz w:val="22"/>
            <w:szCs w:val="22"/>
          </w:rPr>
          <w:tab/>
        </w:r>
        <w:r w:rsidRPr="007C26F3">
          <w:rPr>
            <w:rStyle w:val="Hyperlink"/>
          </w:rPr>
          <w:t>extended_broadcaster_descriptor</w:t>
        </w:r>
        <w:r>
          <w:rPr>
            <w:webHidden/>
          </w:rPr>
          <w:tab/>
        </w:r>
        <w:r>
          <w:rPr>
            <w:webHidden/>
          </w:rPr>
          <w:fldChar w:fldCharType="begin"/>
        </w:r>
        <w:r>
          <w:rPr>
            <w:webHidden/>
          </w:rPr>
          <w:instrText xml:space="preserve"> PAGEREF _Toc78901006 \h </w:instrText>
        </w:r>
        <w:r>
          <w:rPr>
            <w:webHidden/>
          </w:rPr>
        </w:r>
        <w:r>
          <w:rPr>
            <w:webHidden/>
          </w:rPr>
          <w:fldChar w:fldCharType="separate"/>
        </w:r>
        <w:r>
          <w:rPr>
            <w:webHidden/>
          </w:rPr>
          <w:t>503</w:t>
        </w:r>
        <w:r>
          <w:rPr>
            <w:webHidden/>
          </w:rPr>
          <w:fldChar w:fldCharType="end"/>
        </w:r>
      </w:hyperlink>
    </w:p>
    <w:p w14:paraId="0A52CF24" w14:textId="6562E83B" w:rsidR="00823A3A" w:rsidRDefault="00823A3A">
      <w:pPr>
        <w:pStyle w:val="TOC3"/>
        <w:rPr>
          <w:rFonts w:asciiTheme="minorHAnsi" w:eastAsiaTheme="minorEastAsia" w:hAnsiTheme="minorHAnsi" w:cstheme="minorBidi"/>
          <w:iCs w:val="0"/>
          <w:sz w:val="22"/>
          <w:szCs w:val="22"/>
        </w:rPr>
      </w:pPr>
      <w:hyperlink w:anchor="_Toc78901007" w:history="1">
        <w:r w:rsidRPr="007C26F3">
          <w:rPr>
            <w:rStyle w:val="Hyperlink"/>
          </w:rPr>
          <w:t>D.16.17</w:t>
        </w:r>
        <w:r>
          <w:rPr>
            <w:rFonts w:asciiTheme="minorHAnsi" w:eastAsiaTheme="minorEastAsia" w:hAnsiTheme="minorHAnsi" w:cstheme="minorBidi"/>
            <w:iCs w:val="0"/>
            <w:sz w:val="22"/>
            <w:szCs w:val="22"/>
          </w:rPr>
          <w:tab/>
        </w:r>
        <w:r w:rsidRPr="007C26F3">
          <w:rPr>
            <w:rStyle w:val="Hyperlink"/>
          </w:rPr>
          <w:t>hierarchical_transmission_descriptor</w:t>
        </w:r>
        <w:r>
          <w:rPr>
            <w:webHidden/>
          </w:rPr>
          <w:tab/>
        </w:r>
        <w:r>
          <w:rPr>
            <w:webHidden/>
          </w:rPr>
          <w:fldChar w:fldCharType="begin"/>
        </w:r>
        <w:r>
          <w:rPr>
            <w:webHidden/>
          </w:rPr>
          <w:instrText xml:space="preserve"> PAGEREF _Toc78901007 \h </w:instrText>
        </w:r>
        <w:r>
          <w:rPr>
            <w:webHidden/>
          </w:rPr>
        </w:r>
        <w:r>
          <w:rPr>
            <w:webHidden/>
          </w:rPr>
          <w:fldChar w:fldCharType="separate"/>
        </w:r>
        <w:r>
          <w:rPr>
            <w:webHidden/>
          </w:rPr>
          <w:t>503</w:t>
        </w:r>
        <w:r>
          <w:rPr>
            <w:webHidden/>
          </w:rPr>
          <w:fldChar w:fldCharType="end"/>
        </w:r>
      </w:hyperlink>
    </w:p>
    <w:p w14:paraId="25E13C1F" w14:textId="6450EB87" w:rsidR="00823A3A" w:rsidRDefault="00823A3A">
      <w:pPr>
        <w:pStyle w:val="TOC3"/>
        <w:rPr>
          <w:rFonts w:asciiTheme="minorHAnsi" w:eastAsiaTheme="minorEastAsia" w:hAnsiTheme="minorHAnsi" w:cstheme="minorBidi"/>
          <w:iCs w:val="0"/>
          <w:sz w:val="22"/>
          <w:szCs w:val="22"/>
        </w:rPr>
      </w:pPr>
      <w:hyperlink w:anchor="_Toc78901008" w:history="1">
        <w:r w:rsidRPr="007C26F3">
          <w:rPr>
            <w:rStyle w:val="Hyperlink"/>
          </w:rPr>
          <w:t>D.16.18</w:t>
        </w:r>
        <w:r>
          <w:rPr>
            <w:rFonts w:asciiTheme="minorHAnsi" w:eastAsiaTheme="minorEastAsia" w:hAnsiTheme="minorHAnsi" w:cstheme="minorBidi"/>
            <w:iCs w:val="0"/>
            <w:sz w:val="22"/>
            <w:szCs w:val="22"/>
          </w:rPr>
          <w:tab/>
        </w:r>
        <w:r w:rsidRPr="007C26F3">
          <w:rPr>
            <w:rStyle w:val="Hyperlink"/>
          </w:rPr>
          <w:t>ISDB_access_control_descriptor</w:t>
        </w:r>
        <w:r>
          <w:rPr>
            <w:webHidden/>
          </w:rPr>
          <w:tab/>
        </w:r>
        <w:r>
          <w:rPr>
            <w:webHidden/>
          </w:rPr>
          <w:fldChar w:fldCharType="begin"/>
        </w:r>
        <w:r>
          <w:rPr>
            <w:webHidden/>
          </w:rPr>
          <w:instrText xml:space="preserve"> PAGEREF _Toc78901008 \h </w:instrText>
        </w:r>
        <w:r>
          <w:rPr>
            <w:webHidden/>
          </w:rPr>
        </w:r>
        <w:r>
          <w:rPr>
            <w:webHidden/>
          </w:rPr>
          <w:fldChar w:fldCharType="separate"/>
        </w:r>
        <w:r>
          <w:rPr>
            <w:webHidden/>
          </w:rPr>
          <w:t>503</w:t>
        </w:r>
        <w:r>
          <w:rPr>
            <w:webHidden/>
          </w:rPr>
          <w:fldChar w:fldCharType="end"/>
        </w:r>
      </w:hyperlink>
    </w:p>
    <w:p w14:paraId="4CCC32E6" w14:textId="3885507E" w:rsidR="00823A3A" w:rsidRDefault="00823A3A">
      <w:pPr>
        <w:pStyle w:val="TOC3"/>
        <w:rPr>
          <w:rFonts w:asciiTheme="minorHAnsi" w:eastAsiaTheme="minorEastAsia" w:hAnsiTheme="minorHAnsi" w:cstheme="minorBidi"/>
          <w:iCs w:val="0"/>
          <w:sz w:val="22"/>
          <w:szCs w:val="22"/>
        </w:rPr>
      </w:pPr>
      <w:hyperlink w:anchor="_Toc78901009" w:history="1">
        <w:r w:rsidRPr="007C26F3">
          <w:rPr>
            <w:rStyle w:val="Hyperlink"/>
          </w:rPr>
          <w:t>D.16.19</w:t>
        </w:r>
        <w:r>
          <w:rPr>
            <w:rFonts w:asciiTheme="minorHAnsi" w:eastAsiaTheme="minorEastAsia" w:hAnsiTheme="minorHAnsi" w:cstheme="minorBidi"/>
            <w:iCs w:val="0"/>
            <w:sz w:val="22"/>
            <w:szCs w:val="22"/>
          </w:rPr>
          <w:tab/>
        </w:r>
        <w:r w:rsidRPr="007C26F3">
          <w:rPr>
            <w:rStyle w:val="Hyperlink"/>
          </w:rPr>
          <w:t>ISDB_terrestrial_delivery_system_descriptor</w:t>
        </w:r>
        <w:r>
          <w:rPr>
            <w:webHidden/>
          </w:rPr>
          <w:tab/>
        </w:r>
        <w:r>
          <w:rPr>
            <w:webHidden/>
          </w:rPr>
          <w:fldChar w:fldCharType="begin"/>
        </w:r>
        <w:r>
          <w:rPr>
            <w:webHidden/>
          </w:rPr>
          <w:instrText xml:space="preserve"> PAGEREF _Toc78901009 \h </w:instrText>
        </w:r>
        <w:r>
          <w:rPr>
            <w:webHidden/>
          </w:rPr>
        </w:r>
        <w:r>
          <w:rPr>
            <w:webHidden/>
          </w:rPr>
          <w:fldChar w:fldCharType="separate"/>
        </w:r>
        <w:r>
          <w:rPr>
            <w:webHidden/>
          </w:rPr>
          <w:t>504</w:t>
        </w:r>
        <w:r>
          <w:rPr>
            <w:webHidden/>
          </w:rPr>
          <w:fldChar w:fldCharType="end"/>
        </w:r>
      </w:hyperlink>
    </w:p>
    <w:p w14:paraId="50C97FE4" w14:textId="2942CB09" w:rsidR="00823A3A" w:rsidRDefault="00823A3A">
      <w:pPr>
        <w:pStyle w:val="TOC3"/>
        <w:rPr>
          <w:rFonts w:asciiTheme="minorHAnsi" w:eastAsiaTheme="minorEastAsia" w:hAnsiTheme="minorHAnsi" w:cstheme="minorBidi"/>
          <w:iCs w:val="0"/>
          <w:sz w:val="22"/>
          <w:szCs w:val="22"/>
        </w:rPr>
      </w:pPr>
      <w:hyperlink w:anchor="_Toc78901010" w:history="1">
        <w:r w:rsidRPr="007C26F3">
          <w:rPr>
            <w:rStyle w:val="Hyperlink"/>
          </w:rPr>
          <w:t>D.16.20</w:t>
        </w:r>
        <w:r>
          <w:rPr>
            <w:rFonts w:asciiTheme="minorHAnsi" w:eastAsiaTheme="minorEastAsia" w:hAnsiTheme="minorHAnsi" w:cstheme="minorBidi"/>
            <w:iCs w:val="0"/>
            <w:sz w:val="22"/>
            <w:szCs w:val="22"/>
          </w:rPr>
          <w:tab/>
        </w:r>
        <w:r w:rsidRPr="007C26F3">
          <w:rPr>
            <w:rStyle w:val="Hyperlink"/>
          </w:rPr>
          <w:t>logo_transmission_descriptor</w:t>
        </w:r>
        <w:r>
          <w:rPr>
            <w:webHidden/>
          </w:rPr>
          <w:tab/>
        </w:r>
        <w:r>
          <w:rPr>
            <w:webHidden/>
          </w:rPr>
          <w:fldChar w:fldCharType="begin"/>
        </w:r>
        <w:r>
          <w:rPr>
            <w:webHidden/>
          </w:rPr>
          <w:instrText xml:space="preserve"> PAGEREF _Toc78901010 \h </w:instrText>
        </w:r>
        <w:r>
          <w:rPr>
            <w:webHidden/>
          </w:rPr>
        </w:r>
        <w:r>
          <w:rPr>
            <w:webHidden/>
          </w:rPr>
          <w:fldChar w:fldCharType="separate"/>
        </w:r>
        <w:r>
          <w:rPr>
            <w:webHidden/>
          </w:rPr>
          <w:t>504</w:t>
        </w:r>
        <w:r>
          <w:rPr>
            <w:webHidden/>
          </w:rPr>
          <w:fldChar w:fldCharType="end"/>
        </w:r>
      </w:hyperlink>
    </w:p>
    <w:p w14:paraId="5D3C1B9A" w14:textId="3202918A" w:rsidR="00823A3A" w:rsidRDefault="00823A3A">
      <w:pPr>
        <w:pStyle w:val="TOC3"/>
        <w:rPr>
          <w:rFonts w:asciiTheme="minorHAnsi" w:eastAsiaTheme="minorEastAsia" w:hAnsiTheme="minorHAnsi" w:cstheme="minorBidi"/>
          <w:iCs w:val="0"/>
          <w:sz w:val="22"/>
          <w:szCs w:val="22"/>
        </w:rPr>
      </w:pPr>
      <w:hyperlink w:anchor="_Toc78901011" w:history="1">
        <w:r w:rsidRPr="007C26F3">
          <w:rPr>
            <w:rStyle w:val="Hyperlink"/>
          </w:rPr>
          <w:t>D.16.21</w:t>
        </w:r>
        <w:r>
          <w:rPr>
            <w:rFonts w:asciiTheme="minorHAnsi" w:eastAsiaTheme="minorEastAsia" w:hAnsiTheme="minorHAnsi" w:cstheme="minorBidi"/>
            <w:iCs w:val="0"/>
            <w:sz w:val="22"/>
            <w:szCs w:val="22"/>
          </w:rPr>
          <w:tab/>
        </w:r>
        <w:r w:rsidRPr="007C26F3">
          <w:rPr>
            <w:rStyle w:val="Hyperlink"/>
          </w:rPr>
          <w:t>node_relation_descriptor</w:t>
        </w:r>
        <w:r>
          <w:rPr>
            <w:webHidden/>
          </w:rPr>
          <w:tab/>
        </w:r>
        <w:r>
          <w:rPr>
            <w:webHidden/>
          </w:rPr>
          <w:fldChar w:fldCharType="begin"/>
        </w:r>
        <w:r>
          <w:rPr>
            <w:webHidden/>
          </w:rPr>
          <w:instrText xml:space="preserve"> PAGEREF _Toc78901011 \h </w:instrText>
        </w:r>
        <w:r>
          <w:rPr>
            <w:webHidden/>
          </w:rPr>
        </w:r>
        <w:r>
          <w:rPr>
            <w:webHidden/>
          </w:rPr>
          <w:fldChar w:fldCharType="separate"/>
        </w:r>
        <w:r>
          <w:rPr>
            <w:webHidden/>
          </w:rPr>
          <w:t>504</w:t>
        </w:r>
        <w:r>
          <w:rPr>
            <w:webHidden/>
          </w:rPr>
          <w:fldChar w:fldCharType="end"/>
        </w:r>
      </w:hyperlink>
    </w:p>
    <w:p w14:paraId="65FBD19D" w14:textId="46647530" w:rsidR="00823A3A" w:rsidRDefault="00823A3A">
      <w:pPr>
        <w:pStyle w:val="TOC3"/>
        <w:rPr>
          <w:rFonts w:asciiTheme="minorHAnsi" w:eastAsiaTheme="minorEastAsia" w:hAnsiTheme="minorHAnsi" w:cstheme="minorBidi"/>
          <w:iCs w:val="0"/>
          <w:sz w:val="22"/>
          <w:szCs w:val="22"/>
        </w:rPr>
      </w:pPr>
      <w:hyperlink w:anchor="_Toc78901012" w:history="1">
        <w:r w:rsidRPr="007C26F3">
          <w:rPr>
            <w:rStyle w:val="Hyperlink"/>
          </w:rPr>
          <w:t>D.16.22</w:t>
        </w:r>
        <w:r>
          <w:rPr>
            <w:rFonts w:asciiTheme="minorHAnsi" w:eastAsiaTheme="minorEastAsia" w:hAnsiTheme="minorHAnsi" w:cstheme="minorBidi"/>
            <w:iCs w:val="0"/>
            <w:sz w:val="22"/>
            <w:szCs w:val="22"/>
          </w:rPr>
          <w:tab/>
        </w:r>
        <w:r w:rsidRPr="007C26F3">
          <w:rPr>
            <w:rStyle w:val="Hyperlink"/>
          </w:rPr>
          <w:t>partial_reception_descriptor</w:t>
        </w:r>
        <w:r>
          <w:rPr>
            <w:webHidden/>
          </w:rPr>
          <w:tab/>
        </w:r>
        <w:r>
          <w:rPr>
            <w:webHidden/>
          </w:rPr>
          <w:fldChar w:fldCharType="begin"/>
        </w:r>
        <w:r>
          <w:rPr>
            <w:webHidden/>
          </w:rPr>
          <w:instrText xml:space="preserve"> PAGEREF _Toc78901012 \h </w:instrText>
        </w:r>
        <w:r>
          <w:rPr>
            <w:webHidden/>
          </w:rPr>
        </w:r>
        <w:r>
          <w:rPr>
            <w:webHidden/>
          </w:rPr>
          <w:fldChar w:fldCharType="separate"/>
        </w:r>
        <w:r>
          <w:rPr>
            <w:webHidden/>
          </w:rPr>
          <w:t>504</w:t>
        </w:r>
        <w:r>
          <w:rPr>
            <w:webHidden/>
          </w:rPr>
          <w:fldChar w:fldCharType="end"/>
        </w:r>
      </w:hyperlink>
    </w:p>
    <w:p w14:paraId="08A558BE" w14:textId="23B8832F" w:rsidR="00823A3A" w:rsidRDefault="00823A3A">
      <w:pPr>
        <w:pStyle w:val="TOC3"/>
        <w:rPr>
          <w:rFonts w:asciiTheme="minorHAnsi" w:eastAsiaTheme="minorEastAsia" w:hAnsiTheme="minorHAnsi" w:cstheme="minorBidi"/>
          <w:iCs w:val="0"/>
          <w:sz w:val="22"/>
          <w:szCs w:val="22"/>
        </w:rPr>
      </w:pPr>
      <w:hyperlink w:anchor="_Toc78901013" w:history="1">
        <w:r w:rsidRPr="007C26F3">
          <w:rPr>
            <w:rStyle w:val="Hyperlink"/>
          </w:rPr>
          <w:t>D.16.23</w:t>
        </w:r>
        <w:r>
          <w:rPr>
            <w:rFonts w:asciiTheme="minorHAnsi" w:eastAsiaTheme="minorEastAsia" w:hAnsiTheme="minorHAnsi" w:cstheme="minorBidi"/>
            <w:iCs w:val="0"/>
            <w:sz w:val="22"/>
            <w:szCs w:val="22"/>
          </w:rPr>
          <w:tab/>
        </w:r>
        <w:r w:rsidRPr="007C26F3">
          <w:rPr>
            <w:rStyle w:val="Hyperlink"/>
          </w:rPr>
          <w:t>reference_descriptor</w:t>
        </w:r>
        <w:r>
          <w:rPr>
            <w:webHidden/>
          </w:rPr>
          <w:tab/>
        </w:r>
        <w:r>
          <w:rPr>
            <w:webHidden/>
          </w:rPr>
          <w:fldChar w:fldCharType="begin"/>
        </w:r>
        <w:r>
          <w:rPr>
            <w:webHidden/>
          </w:rPr>
          <w:instrText xml:space="preserve"> PAGEREF _Toc78901013 \h </w:instrText>
        </w:r>
        <w:r>
          <w:rPr>
            <w:webHidden/>
          </w:rPr>
        </w:r>
        <w:r>
          <w:rPr>
            <w:webHidden/>
          </w:rPr>
          <w:fldChar w:fldCharType="separate"/>
        </w:r>
        <w:r>
          <w:rPr>
            <w:webHidden/>
          </w:rPr>
          <w:t>504</w:t>
        </w:r>
        <w:r>
          <w:rPr>
            <w:webHidden/>
          </w:rPr>
          <w:fldChar w:fldCharType="end"/>
        </w:r>
      </w:hyperlink>
    </w:p>
    <w:p w14:paraId="4A4A294B" w14:textId="65258535" w:rsidR="00823A3A" w:rsidRDefault="00823A3A">
      <w:pPr>
        <w:pStyle w:val="TOC3"/>
        <w:rPr>
          <w:rFonts w:asciiTheme="minorHAnsi" w:eastAsiaTheme="minorEastAsia" w:hAnsiTheme="minorHAnsi" w:cstheme="minorBidi"/>
          <w:iCs w:val="0"/>
          <w:sz w:val="22"/>
          <w:szCs w:val="22"/>
        </w:rPr>
      </w:pPr>
      <w:hyperlink w:anchor="_Toc78901014" w:history="1">
        <w:r w:rsidRPr="007C26F3">
          <w:rPr>
            <w:rStyle w:val="Hyperlink"/>
          </w:rPr>
          <w:t>D.16.24</w:t>
        </w:r>
        <w:r>
          <w:rPr>
            <w:rFonts w:asciiTheme="minorHAnsi" w:eastAsiaTheme="minorEastAsia" w:hAnsiTheme="minorHAnsi" w:cstheme="minorBidi"/>
            <w:iCs w:val="0"/>
            <w:sz w:val="22"/>
            <w:szCs w:val="22"/>
          </w:rPr>
          <w:tab/>
        </w:r>
        <w:r w:rsidRPr="007C26F3">
          <w:rPr>
            <w:rStyle w:val="Hyperlink"/>
          </w:rPr>
          <w:t>satellite_delivery_system_descriptor</w:t>
        </w:r>
        <w:r>
          <w:rPr>
            <w:webHidden/>
          </w:rPr>
          <w:tab/>
        </w:r>
        <w:r>
          <w:rPr>
            <w:webHidden/>
          </w:rPr>
          <w:fldChar w:fldCharType="begin"/>
        </w:r>
        <w:r>
          <w:rPr>
            <w:webHidden/>
          </w:rPr>
          <w:instrText xml:space="preserve"> PAGEREF _Toc78901014 \h </w:instrText>
        </w:r>
        <w:r>
          <w:rPr>
            <w:webHidden/>
          </w:rPr>
        </w:r>
        <w:r>
          <w:rPr>
            <w:webHidden/>
          </w:rPr>
          <w:fldChar w:fldCharType="separate"/>
        </w:r>
        <w:r>
          <w:rPr>
            <w:webHidden/>
          </w:rPr>
          <w:t>505</w:t>
        </w:r>
        <w:r>
          <w:rPr>
            <w:webHidden/>
          </w:rPr>
          <w:fldChar w:fldCharType="end"/>
        </w:r>
      </w:hyperlink>
    </w:p>
    <w:p w14:paraId="1A1F0BE6" w14:textId="619D086C" w:rsidR="00823A3A" w:rsidRDefault="00823A3A">
      <w:pPr>
        <w:pStyle w:val="TOC3"/>
        <w:rPr>
          <w:rFonts w:asciiTheme="minorHAnsi" w:eastAsiaTheme="minorEastAsia" w:hAnsiTheme="minorHAnsi" w:cstheme="minorBidi"/>
          <w:iCs w:val="0"/>
          <w:sz w:val="22"/>
          <w:szCs w:val="22"/>
        </w:rPr>
      </w:pPr>
      <w:hyperlink w:anchor="_Toc78901015" w:history="1">
        <w:r w:rsidRPr="007C26F3">
          <w:rPr>
            <w:rStyle w:val="Hyperlink"/>
          </w:rPr>
          <w:t>D.16.25</w:t>
        </w:r>
        <w:r>
          <w:rPr>
            <w:rFonts w:asciiTheme="minorHAnsi" w:eastAsiaTheme="minorEastAsia" w:hAnsiTheme="minorHAnsi" w:cstheme="minorBidi"/>
            <w:iCs w:val="0"/>
            <w:sz w:val="22"/>
            <w:szCs w:val="22"/>
          </w:rPr>
          <w:tab/>
        </w:r>
        <w:r w:rsidRPr="007C26F3">
          <w:rPr>
            <w:rStyle w:val="Hyperlink"/>
          </w:rPr>
          <w:t>series_descriptor</w:t>
        </w:r>
        <w:r>
          <w:rPr>
            <w:webHidden/>
          </w:rPr>
          <w:tab/>
        </w:r>
        <w:r>
          <w:rPr>
            <w:webHidden/>
          </w:rPr>
          <w:fldChar w:fldCharType="begin"/>
        </w:r>
        <w:r>
          <w:rPr>
            <w:webHidden/>
          </w:rPr>
          <w:instrText xml:space="preserve"> PAGEREF _Toc78901015 \h </w:instrText>
        </w:r>
        <w:r>
          <w:rPr>
            <w:webHidden/>
          </w:rPr>
        </w:r>
        <w:r>
          <w:rPr>
            <w:webHidden/>
          </w:rPr>
          <w:fldChar w:fldCharType="separate"/>
        </w:r>
        <w:r>
          <w:rPr>
            <w:webHidden/>
          </w:rPr>
          <w:t>505</w:t>
        </w:r>
        <w:r>
          <w:rPr>
            <w:webHidden/>
          </w:rPr>
          <w:fldChar w:fldCharType="end"/>
        </w:r>
      </w:hyperlink>
    </w:p>
    <w:p w14:paraId="34182E61" w14:textId="51641DB5" w:rsidR="00823A3A" w:rsidRDefault="00823A3A">
      <w:pPr>
        <w:pStyle w:val="TOC3"/>
        <w:rPr>
          <w:rFonts w:asciiTheme="minorHAnsi" w:eastAsiaTheme="minorEastAsia" w:hAnsiTheme="minorHAnsi" w:cstheme="minorBidi"/>
          <w:iCs w:val="0"/>
          <w:sz w:val="22"/>
          <w:szCs w:val="22"/>
        </w:rPr>
      </w:pPr>
      <w:hyperlink w:anchor="_Toc78901016" w:history="1">
        <w:r w:rsidRPr="007C26F3">
          <w:rPr>
            <w:rStyle w:val="Hyperlink"/>
          </w:rPr>
          <w:t>D.16.26</w:t>
        </w:r>
        <w:r>
          <w:rPr>
            <w:rFonts w:asciiTheme="minorHAnsi" w:eastAsiaTheme="minorEastAsia" w:hAnsiTheme="minorHAnsi" w:cstheme="minorBidi"/>
            <w:iCs w:val="0"/>
            <w:sz w:val="22"/>
            <w:szCs w:val="22"/>
          </w:rPr>
          <w:tab/>
        </w:r>
        <w:r w:rsidRPr="007C26F3">
          <w:rPr>
            <w:rStyle w:val="Hyperlink"/>
          </w:rPr>
          <w:t>service_group_descriptor</w:t>
        </w:r>
        <w:r>
          <w:rPr>
            <w:webHidden/>
          </w:rPr>
          <w:tab/>
        </w:r>
        <w:r>
          <w:rPr>
            <w:webHidden/>
          </w:rPr>
          <w:fldChar w:fldCharType="begin"/>
        </w:r>
        <w:r>
          <w:rPr>
            <w:webHidden/>
          </w:rPr>
          <w:instrText xml:space="preserve"> PAGEREF _Toc78901016 \h </w:instrText>
        </w:r>
        <w:r>
          <w:rPr>
            <w:webHidden/>
          </w:rPr>
        </w:r>
        <w:r>
          <w:rPr>
            <w:webHidden/>
          </w:rPr>
          <w:fldChar w:fldCharType="separate"/>
        </w:r>
        <w:r>
          <w:rPr>
            <w:webHidden/>
          </w:rPr>
          <w:t>505</w:t>
        </w:r>
        <w:r>
          <w:rPr>
            <w:webHidden/>
          </w:rPr>
          <w:fldChar w:fldCharType="end"/>
        </w:r>
      </w:hyperlink>
    </w:p>
    <w:p w14:paraId="1EB7FF14" w14:textId="5E887186" w:rsidR="00823A3A" w:rsidRDefault="00823A3A">
      <w:pPr>
        <w:pStyle w:val="TOC3"/>
        <w:rPr>
          <w:rFonts w:asciiTheme="minorHAnsi" w:eastAsiaTheme="minorEastAsia" w:hAnsiTheme="minorHAnsi" w:cstheme="minorBidi"/>
          <w:iCs w:val="0"/>
          <w:sz w:val="22"/>
          <w:szCs w:val="22"/>
        </w:rPr>
      </w:pPr>
      <w:hyperlink w:anchor="_Toc78901017" w:history="1">
        <w:r w:rsidRPr="007C26F3">
          <w:rPr>
            <w:rStyle w:val="Hyperlink"/>
          </w:rPr>
          <w:t>D.16.27</w:t>
        </w:r>
        <w:r>
          <w:rPr>
            <w:rFonts w:asciiTheme="minorHAnsi" w:eastAsiaTheme="minorEastAsia" w:hAnsiTheme="minorHAnsi" w:cstheme="minorBidi"/>
            <w:iCs w:val="0"/>
            <w:sz w:val="22"/>
            <w:szCs w:val="22"/>
          </w:rPr>
          <w:tab/>
        </w:r>
        <w:r w:rsidRPr="007C26F3">
          <w:rPr>
            <w:rStyle w:val="Hyperlink"/>
          </w:rPr>
          <w:t>short_node_information_descriptor</w:t>
        </w:r>
        <w:r>
          <w:rPr>
            <w:webHidden/>
          </w:rPr>
          <w:tab/>
        </w:r>
        <w:r>
          <w:rPr>
            <w:webHidden/>
          </w:rPr>
          <w:fldChar w:fldCharType="begin"/>
        </w:r>
        <w:r>
          <w:rPr>
            <w:webHidden/>
          </w:rPr>
          <w:instrText xml:space="preserve"> PAGEREF _Toc78901017 \h </w:instrText>
        </w:r>
        <w:r>
          <w:rPr>
            <w:webHidden/>
          </w:rPr>
        </w:r>
        <w:r>
          <w:rPr>
            <w:webHidden/>
          </w:rPr>
          <w:fldChar w:fldCharType="separate"/>
        </w:r>
        <w:r>
          <w:rPr>
            <w:webHidden/>
          </w:rPr>
          <w:t>505</w:t>
        </w:r>
        <w:r>
          <w:rPr>
            <w:webHidden/>
          </w:rPr>
          <w:fldChar w:fldCharType="end"/>
        </w:r>
      </w:hyperlink>
    </w:p>
    <w:p w14:paraId="13C172D1" w14:textId="1E8B5CE3" w:rsidR="00823A3A" w:rsidRDefault="00823A3A">
      <w:pPr>
        <w:pStyle w:val="TOC3"/>
        <w:rPr>
          <w:rFonts w:asciiTheme="minorHAnsi" w:eastAsiaTheme="minorEastAsia" w:hAnsiTheme="minorHAnsi" w:cstheme="minorBidi"/>
          <w:iCs w:val="0"/>
          <w:sz w:val="22"/>
          <w:szCs w:val="22"/>
        </w:rPr>
      </w:pPr>
      <w:hyperlink w:anchor="_Toc78901018" w:history="1">
        <w:r w:rsidRPr="007C26F3">
          <w:rPr>
            <w:rStyle w:val="Hyperlink"/>
          </w:rPr>
          <w:t>D.16.28</w:t>
        </w:r>
        <w:r>
          <w:rPr>
            <w:rFonts w:asciiTheme="minorHAnsi" w:eastAsiaTheme="minorEastAsia" w:hAnsiTheme="minorHAnsi" w:cstheme="minorBidi"/>
            <w:iCs w:val="0"/>
            <w:sz w:val="22"/>
            <w:szCs w:val="22"/>
          </w:rPr>
          <w:tab/>
        </w:r>
        <w:r w:rsidRPr="007C26F3">
          <w:rPr>
            <w:rStyle w:val="Hyperlink"/>
          </w:rPr>
          <w:t>SI_parameter_descriptor</w:t>
        </w:r>
        <w:r>
          <w:rPr>
            <w:webHidden/>
          </w:rPr>
          <w:tab/>
        </w:r>
        <w:r>
          <w:rPr>
            <w:webHidden/>
          </w:rPr>
          <w:fldChar w:fldCharType="begin"/>
        </w:r>
        <w:r>
          <w:rPr>
            <w:webHidden/>
          </w:rPr>
          <w:instrText xml:space="preserve"> PAGEREF _Toc78901018 \h </w:instrText>
        </w:r>
        <w:r>
          <w:rPr>
            <w:webHidden/>
          </w:rPr>
        </w:r>
        <w:r>
          <w:rPr>
            <w:webHidden/>
          </w:rPr>
          <w:fldChar w:fldCharType="separate"/>
        </w:r>
        <w:r>
          <w:rPr>
            <w:webHidden/>
          </w:rPr>
          <w:t>505</w:t>
        </w:r>
        <w:r>
          <w:rPr>
            <w:webHidden/>
          </w:rPr>
          <w:fldChar w:fldCharType="end"/>
        </w:r>
      </w:hyperlink>
    </w:p>
    <w:p w14:paraId="7F5E7983" w14:textId="6C5FE995" w:rsidR="00823A3A" w:rsidRDefault="00823A3A">
      <w:pPr>
        <w:pStyle w:val="TOC3"/>
        <w:rPr>
          <w:rFonts w:asciiTheme="minorHAnsi" w:eastAsiaTheme="minorEastAsia" w:hAnsiTheme="minorHAnsi" w:cstheme="minorBidi"/>
          <w:iCs w:val="0"/>
          <w:sz w:val="22"/>
          <w:szCs w:val="22"/>
        </w:rPr>
      </w:pPr>
      <w:hyperlink w:anchor="_Toc78901019" w:history="1">
        <w:r w:rsidRPr="007C26F3">
          <w:rPr>
            <w:rStyle w:val="Hyperlink"/>
          </w:rPr>
          <w:t>D.16.29</w:t>
        </w:r>
        <w:r>
          <w:rPr>
            <w:rFonts w:asciiTheme="minorHAnsi" w:eastAsiaTheme="minorEastAsia" w:hAnsiTheme="minorHAnsi" w:cstheme="minorBidi"/>
            <w:iCs w:val="0"/>
            <w:sz w:val="22"/>
            <w:szCs w:val="22"/>
          </w:rPr>
          <w:tab/>
        </w:r>
        <w:r w:rsidRPr="007C26F3">
          <w:rPr>
            <w:rStyle w:val="Hyperlink"/>
          </w:rPr>
          <w:t>SI_prime_TS_descriptor</w:t>
        </w:r>
        <w:r>
          <w:rPr>
            <w:webHidden/>
          </w:rPr>
          <w:tab/>
        </w:r>
        <w:r>
          <w:rPr>
            <w:webHidden/>
          </w:rPr>
          <w:fldChar w:fldCharType="begin"/>
        </w:r>
        <w:r>
          <w:rPr>
            <w:webHidden/>
          </w:rPr>
          <w:instrText xml:space="preserve"> PAGEREF _Toc78901019 \h </w:instrText>
        </w:r>
        <w:r>
          <w:rPr>
            <w:webHidden/>
          </w:rPr>
        </w:r>
        <w:r>
          <w:rPr>
            <w:webHidden/>
          </w:rPr>
          <w:fldChar w:fldCharType="separate"/>
        </w:r>
        <w:r>
          <w:rPr>
            <w:webHidden/>
          </w:rPr>
          <w:t>506</w:t>
        </w:r>
        <w:r>
          <w:rPr>
            <w:webHidden/>
          </w:rPr>
          <w:fldChar w:fldCharType="end"/>
        </w:r>
      </w:hyperlink>
    </w:p>
    <w:p w14:paraId="6668A2A1" w14:textId="7178121C" w:rsidR="00823A3A" w:rsidRDefault="00823A3A">
      <w:pPr>
        <w:pStyle w:val="TOC3"/>
        <w:tabs>
          <w:tab w:val="left" w:pos="1760"/>
        </w:tabs>
        <w:rPr>
          <w:rFonts w:asciiTheme="minorHAnsi" w:eastAsiaTheme="minorEastAsia" w:hAnsiTheme="minorHAnsi" w:cstheme="minorBidi"/>
          <w:iCs w:val="0"/>
          <w:sz w:val="22"/>
          <w:szCs w:val="22"/>
        </w:rPr>
      </w:pPr>
      <w:hyperlink w:anchor="_Toc78901020" w:history="1">
        <w:r w:rsidRPr="007C26F3">
          <w:rPr>
            <w:rStyle w:val="Hyperlink"/>
          </w:rPr>
          <w:t>D.16.29.1</w:t>
        </w:r>
        <w:r>
          <w:rPr>
            <w:rFonts w:asciiTheme="minorHAnsi" w:eastAsiaTheme="minorEastAsia" w:hAnsiTheme="minorHAnsi" w:cstheme="minorBidi"/>
            <w:iCs w:val="0"/>
            <w:sz w:val="22"/>
            <w:szCs w:val="22"/>
          </w:rPr>
          <w:tab/>
        </w:r>
        <w:r w:rsidRPr="007C26F3">
          <w:rPr>
            <w:rStyle w:val="Hyperlink"/>
          </w:rPr>
          <w:t>STC_reference_descriptor</w:t>
        </w:r>
        <w:r>
          <w:rPr>
            <w:webHidden/>
          </w:rPr>
          <w:tab/>
        </w:r>
        <w:r>
          <w:rPr>
            <w:webHidden/>
          </w:rPr>
          <w:fldChar w:fldCharType="begin"/>
        </w:r>
        <w:r>
          <w:rPr>
            <w:webHidden/>
          </w:rPr>
          <w:instrText xml:space="preserve"> PAGEREF _Toc78901020 \h </w:instrText>
        </w:r>
        <w:r>
          <w:rPr>
            <w:webHidden/>
          </w:rPr>
        </w:r>
        <w:r>
          <w:rPr>
            <w:webHidden/>
          </w:rPr>
          <w:fldChar w:fldCharType="separate"/>
        </w:r>
        <w:r>
          <w:rPr>
            <w:webHidden/>
          </w:rPr>
          <w:t>506</w:t>
        </w:r>
        <w:r>
          <w:rPr>
            <w:webHidden/>
          </w:rPr>
          <w:fldChar w:fldCharType="end"/>
        </w:r>
      </w:hyperlink>
    </w:p>
    <w:p w14:paraId="5733E70F" w14:textId="23BED598" w:rsidR="00823A3A" w:rsidRDefault="00823A3A">
      <w:pPr>
        <w:pStyle w:val="TOC3"/>
        <w:rPr>
          <w:rFonts w:asciiTheme="minorHAnsi" w:eastAsiaTheme="minorEastAsia" w:hAnsiTheme="minorHAnsi" w:cstheme="minorBidi"/>
          <w:iCs w:val="0"/>
          <w:sz w:val="22"/>
          <w:szCs w:val="22"/>
        </w:rPr>
      </w:pPr>
      <w:hyperlink w:anchor="_Toc78901021" w:history="1">
        <w:r w:rsidRPr="007C26F3">
          <w:rPr>
            <w:rStyle w:val="Hyperlink"/>
          </w:rPr>
          <w:t>D.16.30</w:t>
        </w:r>
        <w:r>
          <w:rPr>
            <w:rFonts w:asciiTheme="minorHAnsi" w:eastAsiaTheme="minorEastAsia" w:hAnsiTheme="minorHAnsi" w:cstheme="minorBidi"/>
            <w:iCs w:val="0"/>
            <w:sz w:val="22"/>
            <w:szCs w:val="22"/>
          </w:rPr>
          <w:tab/>
        </w:r>
        <w:r w:rsidRPr="007C26F3">
          <w:rPr>
            <w:rStyle w:val="Hyperlink"/>
          </w:rPr>
          <w:t>system_management_descriptor</w:t>
        </w:r>
        <w:r>
          <w:rPr>
            <w:webHidden/>
          </w:rPr>
          <w:tab/>
        </w:r>
        <w:r>
          <w:rPr>
            <w:webHidden/>
          </w:rPr>
          <w:fldChar w:fldCharType="begin"/>
        </w:r>
        <w:r>
          <w:rPr>
            <w:webHidden/>
          </w:rPr>
          <w:instrText xml:space="preserve"> PAGEREF _Toc78901021 \h </w:instrText>
        </w:r>
        <w:r>
          <w:rPr>
            <w:webHidden/>
          </w:rPr>
        </w:r>
        <w:r>
          <w:rPr>
            <w:webHidden/>
          </w:rPr>
          <w:fldChar w:fldCharType="separate"/>
        </w:r>
        <w:r>
          <w:rPr>
            <w:webHidden/>
          </w:rPr>
          <w:t>506</w:t>
        </w:r>
        <w:r>
          <w:rPr>
            <w:webHidden/>
          </w:rPr>
          <w:fldChar w:fldCharType="end"/>
        </w:r>
      </w:hyperlink>
    </w:p>
    <w:p w14:paraId="7D340BDA" w14:textId="1BE39A54" w:rsidR="00823A3A" w:rsidRDefault="00823A3A">
      <w:pPr>
        <w:pStyle w:val="TOC3"/>
        <w:rPr>
          <w:rFonts w:asciiTheme="minorHAnsi" w:eastAsiaTheme="minorEastAsia" w:hAnsiTheme="minorHAnsi" w:cstheme="minorBidi"/>
          <w:iCs w:val="0"/>
          <w:sz w:val="22"/>
          <w:szCs w:val="22"/>
        </w:rPr>
      </w:pPr>
      <w:hyperlink w:anchor="_Toc78901022" w:history="1">
        <w:r w:rsidRPr="007C26F3">
          <w:rPr>
            <w:rStyle w:val="Hyperlink"/>
            <w:lang w:val="fr-FR"/>
          </w:rPr>
          <w:t>D.16.31</w:t>
        </w:r>
        <w:r>
          <w:rPr>
            <w:rFonts w:asciiTheme="minorHAnsi" w:eastAsiaTheme="minorEastAsia" w:hAnsiTheme="minorHAnsi" w:cstheme="minorBidi"/>
            <w:iCs w:val="0"/>
            <w:sz w:val="22"/>
            <w:szCs w:val="22"/>
          </w:rPr>
          <w:tab/>
        </w:r>
        <w:r w:rsidRPr="007C26F3">
          <w:rPr>
            <w:rStyle w:val="Hyperlink"/>
            <w:lang w:val="fr-FR"/>
          </w:rPr>
          <w:t>TS_information_descriptor</w:t>
        </w:r>
        <w:r>
          <w:rPr>
            <w:webHidden/>
          </w:rPr>
          <w:tab/>
        </w:r>
        <w:r>
          <w:rPr>
            <w:webHidden/>
          </w:rPr>
          <w:fldChar w:fldCharType="begin"/>
        </w:r>
        <w:r>
          <w:rPr>
            <w:webHidden/>
          </w:rPr>
          <w:instrText xml:space="preserve"> PAGEREF _Toc78901022 \h </w:instrText>
        </w:r>
        <w:r>
          <w:rPr>
            <w:webHidden/>
          </w:rPr>
        </w:r>
        <w:r>
          <w:rPr>
            <w:webHidden/>
          </w:rPr>
          <w:fldChar w:fldCharType="separate"/>
        </w:r>
        <w:r>
          <w:rPr>
            <w:webHidden/>
          </w:rPr>
          <w:t>506</w:t>
        </w:r>
        <w:r>
          <w:rPr>
            <w:webHidden/>
          </w:rPr>
          <w:fldChar w:fldCharType="end"/>
        </w:r>
      </w:hyperlink>
    </w:p>
    <w:p w14:paraId="50B7AF7E" w14:textId="09C383C2" w:rsidR="00823A3A" w:rsidRDefault="00823A3A">
      <w:pPr>
        <w:pStyle w:val="TOC3"/>
        <w:rPr>
          <w:rFonts w:asciiTheme="minorHAnsi" w:eastAsiaTheme="minorEastAsia" w:hAnsiTheme="minorHAnsi" w:cstheme="minorBidi"/>
          <w:iCs w:val="0"/>
          <w:sz w:val="22"/>
          <w:szCs w:val="22"/>
        </w:rPr>
      </w:pPr>
      <w:hyperlink w:anchor="_Toc78901023" w:history="1">
        <w:r w:rsidRPr="007C26F3">
          <w:rPr>
            <w:rStyle w:val="Hyperlink"/>
          </w:rPr>
          <w:t>D.16.32</w:t>
        </w:r>
        <w:r>
          <w:rPr>
            <w:rFonts w:asciiTheme="minorHAnsi" w:eastAsiaTheme="minorEastAsia" w:hAnsiTheme="minorHAnsi" w:cstheme="minorBidi"/>
            <w:iCs w:val="0"/>
            <w:sz w:val="22"/>
            <w:szCs w:val="22"/>
          </w:rPr>
          <w:tab/>
        </w:r>
        <w:r w:rsidRPr="007C26F3">
          <w:rPr>
            <w:rStyle w:val="Hyperlink"/>
          </w:rPr>
          <w:t>video_decode_control_descriptor</w:t>
        </w:r>
        <w:r>
          <w:rPr>
            <w:webHidden/>
          </w:rPr>
          <w:tab/>
        </w:r>
        <w:r>
          <w:rPr>
            <w:webHidden/>
          </w:rPr>
          <w:fldChar w:fldCharType="begin"/>
        </w:r>
        <w:r>
          <w:rPr>
            <w:webHidden/>
          </w:rPr>
          <w:instrText xml:space="preserve"> PAGEREF _Toc78901023 \h </w:instrText>
        </w:r>
        <w:r>
          <w:rPr>
            <w:webHidden/>
          </w:rPr>
        </w:r>
        <w:r>
          <w:rPr>
            <w:webHidden/>
          </w:rPr>
          <w:fldChar w:fldCharType="separate"/>
        </w:r>
        <w:r>
          <w:rPr>
            <w:webHidden/>
          </w:rPr>
          <w:t>507</w:t>
        </w:r>
        <w:r>
          <w:rPr>
            <w:webHidden/>
          </w:rPr>
          <w:fldChar w:fldCharType="end"/>
        </w:r>
      </w:hyperlink>
    </w:p>
    <w:p w14:paraId="31D45402" w14:textId="6C02CC3E" w:rsidR="00823A3A" w:rsidRDefault="00823A3A">
      <w:pPr>
        <w:pStyle w:val="TOC2"/>
        <w:rPr>
          <w:rFonts w:asciiTheme="minorHAnsi" w:eastAsiaTheme="minorEastAsia" w:hAnsiTheme="minorHAnsi" w:cstheme="minorBidi"/>
          <w:smallCaps w:val="0"/>
          <w:sz w:val="22"/>
          <w:szCs w:val="22"/>
        </w:rPr>
      </w:pPr>
      <w:hyperlink w:anchor="_Toc78901024" w:history="1">
        <w:r w:rsidRPr="007C26F3">
          <w:rPr>
            <w:rStyle w:val="Hyperlink"/>
          </w:rPr>
          <w:t>D.17</w:t>
        </w:r>
        <w:r>
          <w:rPr>
            <w:rFonts w:asciiTheme="minorHAnsi" w:eastAsiaTheme="minorEastAsia" w:hAnsiTheme="minorHAnsi" w:cstheme="minorBidi"/>
            <w:smallCaps w:val="0"/>
            <w:sz w:val="22"/>
            <w:szCs w:val="22"/>
          </w:rPr>
          <w:tab/>
        </w:r>
        <w:r w:rsidRPr="007C26F3">
          <w:rPr>
            <w:rStyle w:val="Hyperlink"/>
          </w:rPr>
          <w:t>Generic format for unsupported tables and descriptors</w:t>
        </w:r>
        <w:r>
          <w:rPr>
            <w:webHidden/>
          </w:rPr>
          <w:tab/>
        </w:r>
        <w:r>
          <w:rPr>
            <w:webHidden/>
          </w:rPr>
          <w:fldChar w:fldCharType="begin"/>
        </w:r>
        <w:r>
          <w:rPr>
            <w:webHidden/>
          </w:rPr>
          <w:instrText xml:space="preserve"> PAGEREF _Toc78901024 \h </w:instrText>
        </w:r>
        <w:r>
          <w:rPr>
            <w:webHidden/>
          </w:rPr>
        </w:r>
        <w:r>
          <w:rPr>
            <w:webHidden/>
          </w:rPr>
          <w:fldChar w:fldCharType="separate"/>
        </w:r>
        <w:r>
          <w:rPr>
            <w:webHidden/>
          </w:rPr>
          <w:t>507</w:t>
        </w:r>
        <w:r>
          <w:rPr>
            <w:webHidden/>
          </w:rPr>
          <w:fldChar w:fldCharType="end"/>
        </w:r>
      </w:hyperlink>
    </w:p>
    <w:p w14:paraId="39A7A565" w14:textId="4FD8AFAF" w:rsidR="00823A3A" w:rsidRDefault="00823A3A">
      <w:pPr>
        <w:pStyle w:val="TOC3"/>
        <w:rPr>
          <w:rFonts w:asciiTheme="minorHAnsi" w:eastAsiaTheme="minorEastAsia" w:hAnsiTheme="minorHAnsi" w:cstheme="minorBidi"/>
          <w:iCs w:val="0"/>
          <w:sz w:val="22"/>
          <w:szCs w:val="22"/>
        </w:rPr>
      </w:pPr>
      <w:hyperlink w:anchor="_Toc78901025" w:history="1">
        <w:r w:rsidRPr="007C26F3">
          <w:rPr>
            <w:rStyle w:val="Hyperlink"/>
          </w:rPr>
          <w:t>D.17.1</w:t>
        </w:r>
        <w:r>
          <w:rPr>
            <w:rFonts w:asciiTheme="minorHAnsi" w:eastAsiaTheme="minorEastAsia" w:hAnsiTheme="minorHAnsi" w:cstheme="minorBidi"/>
            <w:iCs w:val="0"/>
            <w:sz w:val="22"/>
            <w:szCs w:val="22"/>
          </w:rPr>
          <w:tab/>
        </w:r>
        <w:r w:rsidRPr="007C26F3">
          <w:rPr>
            <w:rStyle w:val="Hyperlink"/>
          </w:rPr>
          <w:t>Generic short table</w:t>
        </w:r>
        <w:r>
          <w:rPr>
            <w:webHidden/>
          </w:rPr>
          <w:tab/>
        </w:r>
        <w:r>
          <w:rPr>
            <w:webHidden/>
          </w:rPr>
          <w:fldChar w:fldCharType="begin"/>
        </w:r>
        <w:r>
          <w:rPr>
            <w:webHidden/>
          </w:rPr>
          <w:instrText xml:space="preserve"> PAGEREF _Toc78901025 \h </w:instrText>
        </w:r>
        <w:r>
          <w:rPr>
            <w:webHidden/>
          </w:rPr>
        </w:r>
        <w:r>
          <w:rPr>
            <w:webHidden/>
          </w:rPr>
          <w:fldChar w:fldCharType="separate"/>
        </w:r>
        <w:r>
          <w:rPr>
            <w:webHidden/>
          </w:rPr>
          <w:t>507</w:t>
        </w:r>
        <w:r>
          <w:rPr>
            <w:webHidden/>
          </w:rPr>
          <w:fldChar w:fldCharType="end"/>
        </w:r>
      </w:hyperlink>
    </w:p>
    <w:p w14:paraId="6F80F745" w14:textId="0271CB4B" w:rsidR="00823A3A" w:rsidRDefault="00823A3A">
      <w:pPr>
        <w:pStyle w:val="TOC3"/>
        <w:rPr>
          <w:rFonts w:asciiTheme="minorHAnsi" w:eastAsiaTheme="minorEastAsia" w:hAnsiTheme="minorHAnsi" w:cstheme="minorBidi"/>
          <w:iCs w:val="0"/>
          <w:sz w:val="22"/>
          <w:szCs w:val="22"/>
        </w:rPr>
      </w:pPr>
      <w:hyperlink w:anchor="_Toc78901026" w:history="1">
        <w:r w:rsidRPr="007C26F3">
          <w:rPr>
            <w:rStyle w:val="Hyperlink"/>
          </w:rPr>
          <w:t>D.17.2</w:t>
        </w:r>
        <w:r>
          <w:rPr>
            <w:rFonts w:asciiTheme="minorHAnsi" w:eastAsiaTheme="minorEastAsia" w:hAnsiTheme="minorHAnsi" w:cstheme="minorBidi"/>
            <w:iCs w:val="0"/>
            <w:sz w:val="22"/>
            <w:szCs w:val="22"/>
          </w:rPr>
          <w:tab/>
        </w:r>
        <w:r w:rsidRPr="007C26F3">
          <w:rPr>
            <w:rStyle w:val="Hyperlink"/>
          </w:rPr>
          <w:t>Generic long table</w:t>
        </w:r>
        <w:r>
          <w:rPr>
            <w:webHidden/>
          </w:rPr>
          <w:tab/>
        </w:r>
        <w:r>
          <w:rPr>
            <w:webHidden/>
          </w:rPr>
          <w:fldChar w:fldCharType="begin"/>
        </w:r>
        <w:r>
          <w:rPr>
            <w:webHidden/>
          </w:rPr>
          <w:instrText xml:space="preserve"> PAGEREF _Toc78901026 \h </w:instrText>
        </w:r>
        <w:r>
          <w:rPr>
            <w:webHidden/>
          </w:rPr>
        </w:r>
        <w:r>
          <w:rPr>
            <w:webHidden/>
          </w:rPr>
          <w:fldChar w:fldCharType="separate"/>
        </w:r>
        <w:r>
          <w:rPr>
            <w:webHidden/>
          </w:rPr>
          <w:t>507</w:t>
        </w:r>
        <w:r>
          <w:rPr>
            <w:webHidden/>
          </w:rPr>
          <w:fldChar w:fldCharType="end"/>
        </w:r>
      </w:hyperlink>
    </w:p>
    <w:p w14:paraId="419AFB44" w14:textId="638CBF90" w:rsidR="00823A3A" w:rsidRDefault="00823A3A">
      <w:pPr>
        <w:pStyle w:val="TOC3"/>
        <w:rPr>
          <w:rFonts w:asciiTheme="minorHAnsi" w:eastAsiaTheme="minorEastAsia" w:hAnsiTheme="minorHAnsi" w:cstheme="minorBidi"/>
          <w:iCs w:val="0"/>
          <w:sz w:val="22"/>
          <w:szCs w:val="22"/>
        </w:rPr>
      </w:pPr>
      <w:hyperlink w:anchor="_Toc78901027" w:history="1">
        <w:r w:rsidRPr="007C26F3">
          <w:rPr>
            <w:rStyle w:val="Hyperlink"/>
          </w:rPr>
          <w:t>D.17.3</w:t>
        </w:r>
        <w:r>
          <w:rPr>
            <w:rFonts w:asciiTheme="minorHAnsi" w:eastAsiaTheme="minorEastAsia" w:hAnsiTheme="minorHAnsi" w:cstheme="minorBidi"/>
            <w:iCs w:val="0"/>
            <w:sz w:val="22"/>
            <w:szCs w:val="22"/>
          </w:rPr>
          <w:tab/>
        </w:r>
        <w:r w:rsidRPr="007C26F3">
          <w:rPr>
            <w:rStyle w:val="Hyperlink"/>
          </w:rPr>
          <w:t>Generic descriptor</w:t>
        </w:r>
        <w:r>
          <w:rPr>
            <w:webHidden/>
          </w:rPr>
          <w:tab/>
        </w:r>
        <w:r>
          <w:rPr>
            <w:webHidden/>
          </w:rPr>
          <w:fldChar w:fldCharType="begin"/>
        </w:r>
        <w:r>
          <w:rPr>
            <w:webHidden/>
          </w:rPr>
          <w:instrText xml:space="preserve"> PAGEREF _Toc78901027 \h </w:instrText>
        </w:r>
        <w:r>
          <w:rPr>
            <w:webHidden/>
          </w:rPr>
        </w:r>
        <w:r>
          <w:rPr>
            <w:webHidden/>
          </w:rPr>
          <w:fldChar w:fldCharType="separate"/>
        </w:r>
        <w:r>
          <w:rPr>
            <w:webHidden/>
          </w:rPr>
          <w:t>507</w:t>
        </w:r>
        <w:r>
          <w:rPr>
            <w:webHidden/>
          </w:rPr>
          <w:fldChar w:fldCharType="end"/>
        </w:r>
      </w:hyperlink>
    </w:p>
    <w:p w14:paraId="1324C7F0" w14:textId="6A792CF7" w:rsidR="000B1A75" w:rsidRDefault="00D57DD4" w:rsidP="000B1A75">
      <w:pPr>
        <w:pStyle w:val="TableofFigures"/>
        <w:tabs>
          <w:tab w:val="right" w:leader="dot" w:pos="9017"/>
        </w:tabs>
      </w:pPr>
      <w:r>
        <w:rPr>
          <w:noProof/>
        </w:rPr>
        <w:fldChar w:fldCharType="end"/>
      </w:r>
    </w:p>
    <w:p w14:paraId="0516ED46" w14:textId="77777777" w:rsidR="000B1A75" w:rsidRPr="0050359E" w:rsidRDefault="000B1A75" w:rsidP="00E233F7">
      <w:pPr>
        <w:pStyle w:val="TableOfContents"/>
      </w:pPr>
      <w:r w:rsidRPr="0050359E">
        <w:t>List of Figures</w:t>
      </w:r>
    </w:p>
    <w:p w14:paraId="1BD20FCA" w14:textId="265697E0" w:rsidR="00823A3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23A3A">
        <w:rPr>
          <w:noProof/>
        </w:rPr>
        <w:t>Figure 1: TSDuck software architecture</w:t>
      </w:r>
      <w:r w:rsidR="00823A3A">
        <w:rPr>
          <w:noProof/>
        </w:rPr>
        <w:tab/>
      </w:r>
      <w:r w:rsidR="00823A3A">
        <w:rPr>
          <w:noProof/>
        </w:rPr>
        <w:fldChar w:fldCharType="begin"/>
      </w:r>
      <w:r w:rsidR="00823A3A">
        <w:rPr>
          <w:noProof/>
        </w:rPr>
        <w:instrText xml:space="preserve"> PAGEREF _Toc78901028 \h </w:instrText>
      </w:r>
      <w:r w:rsidR="00823A3A">
        <w:rPr>
          <w:noProof/>
        </w:rPr>
      </w:r>
      <w:r w:rsidR="00823A3A">
        <w:rPr>
          <w:noProof/>
        </w:rPr>
        <w:fldChar w:fldCharType="separate"/>
      </w:r>
      <w:r w:rsidR="00823A3A">
        <w:rPr>
          <w:noProof/>
        </w:rPr>
        <w:t>21</w:t>
      </w:r>
      <w:r w:rsidR="00823A3A">
        <w:rPr>
          <w:noProof/>
        </w:rPr>
        <w:fldChar w:fldCharType="end"/>
      </w:r>
    </w:p>
    <w:p w14:paraId="64B47EAA" w14:textId="0E6B47BE"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_Toc78901029 \h </w:instrText>
      </w:r>
      <w:r>
        <w:rPr>
          <w:noProof/>
        </w:rPr>
      </w:r>
      <w:r>
        <w:rPr>
          <w:noProof/>
        </w:rPr>
        <w:fldChar w:fldCharType="separate"/>
      </w:r>
      <w:r>
        <w:rPr>
          <w:noProof/>
        </w:rPr>
        <w:t>82</w:t>
      </w:r>
      <w:r>
        <w:rPr>
          <w:noProof/>
        </w:rPr>
        <w:fldChar w:fldCharType="end"/>
      </w:r>
    </w:p>
    <w:p w14:paraId="7B6C2821" w14:textId="165F22DD"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_Toc78901030 \h </w:instrText>
      </w:r>
      <w:r>
        <w:rPr>
          <w:noProof/>
        </w:rPr>
      </w:r>
      <w:r>
        <w:rPr>
          <w:noProof/>
        </w:rPr>
        <w:fldChar w:fldCharType="separate"/>
      </w:r>
      <w:r>
        <w:rPr>
          <w:noProof/>
        </w:rPr>
        <w:t>85</w:t>
      </w:r>
      <w:r>
        <w:rPr>
          <w:noProof/>
        </w:rPr>
        <w:fldChar w:fldCharType="end"/>
      </w:r>
    </w:p>
    <w:p w14:paraId="7F4C7B29" w14:textId="716FF738"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_Toc78901031 \h </w:instrText>
      </w:r>
      <w:r>
        <w:rPr>
          <w:noProof/>
        </w:rPr>
      </w:r>
      <w:r>
        <w:rPr>
          <w:noProof/>
        </w:rPr>
        <w:fldChar w:fldCharType="separate"/>
      </w:r>
      <w:r>
        <w:rPr>
          <w:noProof/>
        </w:rPr>
        <w:t>377</w:t>
      </w:r>
      <w:r>
        <w:rPr>
          <w:noProof/>
        </w:rPr>
        <w:fldChar w:fldCharType="end"/>
      </w:r>
    </w:p>
    <w:p w14:paraId="341DD9CB" w14:textId="1E6B38FE"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_Toc78901032 \h </w:instrText>
      </w:r>
      <w:r>
        <w:rPr>
          <w:noProof/>
        </w:rPr>
      </w:r>
      <w:r>
        <w:rPr>
          <w:noProof/>
        </w:rPr>
        <w:fldChar w:fldCharType="separate"/>
      </w:r>
      <w:r>
        <w:rPr>
          <w:noProof/>
        </w:rPr>
        <w:t>389</w:t>
      </w:r>
      <w:r>
        <w:rPr>
          <w:noProof/>
        </w:rPr>
        <w:fldChar w:fldCharType="end"/>
      </w:r>
    </w:p>
    <w:p w14:paraId="78390AFF" w14:textId="5B384236"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_Toc78901033 \h </w:instrText>
      </w:r>
      <w:r>
        <w:rPr>
          <w:noProof/>
        </w:rPr>
      </w:r>
      <w:r>
        <w:rPr>
          <w:noProof/>
        </w:rPr>
        <w:fldChar w:fldCharType="separate"/>
      </w:r>
      <w:r>
        <w:rPr>
          <w:noProof/>
        </w:rPr>
        <w:t>396</w:t>
      </w:r>
      <w:r>
        <w:rPr>
          <w:noProof/>
        </w:rPr>
        <w:fldChar w:fldCharType="end"/>
      </w:r>
    </w:p>
    <w:p w14:paraId="3F67D910" w14:textId="72E17F1F"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_Toc78901034 \h </w:instrText>
      </w:r>
      <w:r>
        <w:rPr>
          <w:noProof/>
        </w:rPr>
      </w:r>
      <w:r>
        <w:rPr>
          <w:noProof/>
        </w:rPr>
        <w:fldChar w:fldCharType="separate"/>
      </w:r>
      <w:r>
        <w:rPr>
          <w:noProof/>
        </w:rPr>
        <w:t>400</w:t>
      </w:r>
      <w:r>
        <w:rPr>
          <w:noProof/>
        </w:rPr>
        <w:fldChar w:fldCharType="end"/>
      </w:r>
    </w:p>
    <w:p w14:paraId="56382AFB" w14:textId="4EFB5AAA" w:rsidR="000B1A75" w:rsidRDefault="00D57DD4" w:rsidP="000B1A75">
      <w:r>
        <w:fldChar w:fldCharType="end"/>
      </w:r>
    </w:p>
    <w:p w14:paraId="43D5C370" w14:textId="77777777" w:rsidR="000B1A75" w:rsidRDefault="000B1A75" w:rsidP="00E233F7">
      <w:pPr>
        <w:pStyle w:val="TableOfContents"/>
        <w:rPr>
          <w:lang w:val="en-GB"/>
        </w:rPr>
      </w:pPr>
      <w:r>
        <w:t xml:space="preserve">List of </w:t>
      </w:r>
      <w:r w:rsidRPr="00E233F7">
        <w:t>Tables</w:t>
      </w:r>
    </w:p>
    <w:p w14:paraId="364515FF" w14:textId="7D6DD3A1" w:rsidR="00823A3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23A3A">
        <w:rPr>
          <w:noProof/>
        </w:rPr>
        <w:t>Table 1: Transport stream file formats</w:t>
      </w:r>
      <w:r w:rsidR="00823A3A">
        <w:rPr>
          <w:noProof/>
        </w:rPr>
        <w:tab/>
      </w:r>
      <w:r w:rsidR="00823A3A">
        <w:rPr>
          <w:noProof/>
        </w:rPr>
        <w:fldChar w:fldCharType="begin"/>
      </w:r>
      <w:r w:rsidR="00823A3A">
        <w:rPr>
          <w:noProof/>
        </w:rPr>
        <w:instrText xml:space="preserve"> PAGEREF _Toc78901035 \h </w:instrText>
      </w:r>
      <w:r w:rsidR="00823A3A">
        <w:rPr>
          <w:noProof/>
        </w:rPr>
      </w:r>
      <w:r w:rsidR="00823A3A">
        <w:rPr>
          <w:noProof/>
        </w:rPr>
        <w:fldChar w:fldCharType="separate"/>
      </w:r>
      <w:r w:rsidR="00823A3A">
        <w:rPr>
          <w:noProof/>
        </w:rPr>
        <w:t>23</w:t>
      </w:r>
      <w:r w:rsidR="00823A3A">
        <w:rPr>
          <w:noProof/>
        </w:rPr>
        <w:fldChar w:fldCharType="end"/>
      </w:r>
    </w:p>
    <w:p w14:paraId="136997EE" w14:textId="779C40AA"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_Toc78901036 \h </w:instrText>
      </w:r>
      <w:r>
        <w:rPr>
          <w:noProof/>
        </w:rPr>
      </w:r>
      <w:r>
        <w:rPr>
          <w:noProof/>
        </w:rPr>
        <w:fldChar w:fldCharType="separate"/>
      </w:r>
      <w:r>
        <w:rPr>
          <w:noProof/>
        </w:rPr>
        <w:t>38</w:t>
      </w:r>
      <w:r>
        <w:rPr>
          <w:noProof/>
        </w:rPr>
        <w:fldChar w:fldCharType="end"/>
      </w:r>
    </w:p>
    <w:p w14:paraId="54F63317" w14:textId="2F1C11A3"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_Toc78901037 \h </w:instrText>
      </w:r>
      <w:r>
        <w:rPr>
          <w:noProof/>
        </w:rPr>
      </w:r>
      <w:r>
        <w:rPr>
          <w:noProof/>
        </w:rPr>
        <w:fldChar w:fldCharType="separate"/>
      </w:r>
      <w:r>
        <w:rPr>
          <w:noProof/>
        </w:rPr>
        <w:t>144</w:t>
      </w:r>
      <w:r>
        <w:rPr>
          <w:noProof/>
        </w:rPr>
        <w:fldChar w:fldCharType="end"/>
      </w:r>
    </w:p>
    <w:p w14:paraId="0412EAF3" w14:textId="64A02FEB"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4: Values for option --io-standard (dektec plugins)</w:t>
      </w:r>
      <w:r>
        <w:rPr>
          <w:noProof/>
        </w:rPr>
        <w:tab/>
      </w:r>
      <w:r>
        <w:rPr>
          <w:noProof/>
        </w:rPr>
        <w:fldChar w:fldCharType="begin"/>
      </w:r>
      <w:r>
        <w:rPr>
          <w:noProof/>
        </w:rPr>
        <w:instrText xml:space="preserve"> PAGEREF _Toc78901038 \h </w:instrText>
      </w:r>
      <w:r>
        <w:rPr>
          <w:noProof/>
        </w:rPr>
      </w:r>
      <w:r>
        <w:rPr>
          <w:noProof/>
        </w:rPr>
        <w:fldChar w:fldCharType="separate"/>
      </w:r>
      <w:r>
        <w:rPr>
          <w:noProof/>
        </w:rPr>
        <w:t>174</w:t>
      </w:r>
      <w:r>
        <w:rPr>
          <w:noProof/>
        </w:rPr>
        <w:fldChar w:fldCharType="end"/>
      </w:r>
    </w:p>
    <w:p w14:paraId="64CC2DD6" w14:textId="79069E0C"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5: Dektec modulators default modulation types</w:t>
      </w:r>
      <w:r>
        <w:rPr>
          <w:noProof/>
        </w:rPr>
        <w:tab/>
      </w:r>
      <w:r>
        <w:rPr>
          <w:noProof/>
        </w:rPr>
        <w:fldChar w:fldCharType="begin"/>
      </w:r>
      <w:r>
        <w:rPr>
          <w:noProof/>
        </w:rPr>
        <w:instrText xml:space="preserve"> PAGEREF _Toc78901039 \h </w:instrText>
      </w:r>
      <w:r>
        <w:rPr>
          <w:noProof/>
        </w:rPr>
      </w:r>
      <w:r>
        <w:rPr>
          <w:noProof/>
        </w:rPr>
        <w:fldChar w:fldCharType="separate"/>
      </w:r>
      <w:r>
        <w:rPr>
          <w:noProof/>
        </w:rPr>
        <w:t>180</w:t>
      </w:r>
      <w:r>
        <w:rPr>
          <w:noProof/>
        </w:rPr>
        <w:fldChar w:fldCharType="end"/>
      </w:r>
    </w:p>
    <w:p w14:paraId="0807687A" w14:textId="698933C0"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6: Command line options for Dektec modulators</w:t>
      </w:r>
      <w:r>
        <w:rPr>
          <w:noProof/>
        </w:rPr>
        <w:tab/>
      </w:r>
      <w:r>
        <w:rPr>
          <w:noProof/>
        </w:rPr>
        <w:fldChar w:fldCharType="begin"/>
      </w:r>
      <w:r>
        <w:rPr>
          <w:noProof/>
        </w:rPr>
        <w:instrText xml:space="preserve"> PAGEREF _Toc78901040 \h </w:instrText>
      </w:r>
      <w:r>
        <w:rPr>
          <w:noProof/>
        </w:rPr>
      </w:r>
      <w:r>
        <w:rPr>
          <w:noProof/>
        </w:rPr>
        <w:fldChar w:fldCharType="separate"/>
      </w:r>
      <w:r>
        <w:rPr>
          <w:noProof/>
        </w:rPr>
        <w:t>180</w:t>
      </w:r>
      <w:r>
        <w:rPr>
          <w:noProof/>
        </w:rPr>
        <w:fldChar w:fldCharType="end"/>
      </w:r>
    </w:p>
    <w:p w14:paraId="1F3FBBDB" w14:textId="5FF0AA57"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 (dvb plugin)</w:t>
      </w:r>
      <w:r>
        <w:rPr>
          <w:noProof/>
        </w:rPr>
        <w:tab/>
      </w:r>
      <w:r>
        <w:rPr>
          <w:noProof/>
        </w:rPr>
        <w:fldChar w:fldCharType="begin"/>
      </w:r>
      <w:r>
        <w:rPr>
          <w:noProof/>
        </w:rPr>
        <w:instrText xml:space="preserve"> PAGEREF _Toc78901041 \h </w:instrText>
      </w:r>
      <w:r>
        <w:rPr>
          <w:noProof/>
        </w:rPr>
      </w:r>
      <w:r>
        <w:rPr>
          <w:noProof/>
        </w:rPr>
        <w:fldChar w:fldCharType="separate"/>
      </w:r>
      <w:r>
        <w:rPr>
          <w:noProof/>
        </w:rPr>
        <w:t>198</w:t>
      </w:r>
      <w:r>
        <w:rPr>
          <w:noProof/>
        </w:rPr>
        <w:fldChar w:fldCharType="end"/>
      </w:r>
    </w:p>
    <w:p w14:paraId="6B16887D" w14:textId="228F3983"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8: Standard EIT repetition rates</w:t>
      </w:r>
      <w:r>
        <w:rPr>
          <w:noProof/>
        </w:rPr>
        <w:tab/>
      </w:r>
      <w:r>
        <w:rPr>
          <w:noProof/>
        </w:rPr>
        <w:fldChar w:fldCharType="begin"/>
      </w:r>
      <w:r>
        <w:rPr>
          <w:noProof/>
        </w:rPr>
        <w:instrText xml:space="preserve"> PAGEREF _Toc78901042 \h </w:instrText>
      </w:r>
      <w:r>
        <w:rPr>
          <w:noProof/>
        </w:rPr>
      </w:r>
      <w:r>
        <w:rPr>
          <w:noProof/>
        </w:rPr>
        <w:fldChar w:fldCharType="separate"/>
      </w:r>
      <w:r>
        <w:rPr>
          <w:noProof/>
        </w:rPr>
        <w:t>207</w:t>
      </w:r>
      <w:r>
        <w:rPr>
          <w:noProof/>
        </w:rPr>
        <w:fldChar w:fldCharType="end"/>
      </w:r>
    </w:p>
    <w:p w14:paraId="5A7F0BA2" w14:textId="29EF1499"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9: Moving packets forward means moving timestamps backward</w:t>
      </w:r>
      <w:r>
        <w:rPr>
          <w:noProof/>
        </w:rPr>
        <w:tab/>
      </w:r>
      <w:r>
        <w:rPr>
          <w:noProof/>
        </w:rPr>
        <w:fldChar w:fldCharType="begin"/>
      </w:r>
      <w:r>
        <w:rPr>
          <w:noProof/>
        </w:rPr>
        <w:instrText xml:space="preserve"> PAGEREF _Toc78901043 \h </w:instrText>
      </w:r>
      <w:r>
        <w:rPr>
          <w:noProof/>
        </w:rPr>
      </w:r>
      <w:r>
        <w:rPr>
          <w:noProof/>
        </w:rPr>
        <w:fldChar w:fldCharType="separate"/>
      </w:r>
      <w:r>
        <w:rPr>
          <w:noProof/>
        </w:rPr>
        <w:t>289</w:t>
      </w:r>
      <w:r>
        <w:rPr>
          <w:noProof/>
        </w:rPr>
        <w:fldChar w:fldCharType="end"/>
      </w:r>
    </w:p>
    <w:p w14:paraId="56EE392A" w14:textId="1F15D772"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10: Environment variables</w:t>
      </w:r>
      <w:r>
        <w:rPr>
          <w:noProof/>
        </w:rPr>
        <w:tab/>
      </w:r>
      <w:r>
        <w:rPr>
          <w:noProof/>
        </w:rPr>
        <w:fldChar w:fldCharType="begin"/>
      </w:r>
      <w:r>
        <w:rPr>
          <w:noProof/>
        </w:rPr>
        <w:instrText xml:space="preserve"> PAGEREF _Toc78901044 \h </w:instrText>
      </w:r>
      <w:r>
        <w:rPr>
          <w:noProof/>
        </w:rPr>
      </w:r>
      <w:r>
        <w:rPr>
          <w:noProof/>
        </w:rPr>
        <w:fldChar w:fldCharType="separate"/>
      </w:r>
      <w:r>
        <w:rPr>
          <w:noProof/>
        </w:rPr>
        <w:t>419</w:t>
      </w:r>
      <w:r>
        <w:rPr>
          <w:noProof/>
        </w:rPr>
        <w:fldChar w:fldCharType="end"/>
      </w:r>
    </w:p>
    <w:p w14:paraId="0C13EF01" w14:textId="54AACFCE"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11: Tested DVB receiver devices</w:t>
      </w:r>
      <w:r>
        <w:rPr>
          <w:noProof/>
        </w:rPr>
        <w:tab/>
      </w:r>
      <w:r>
        <w:rPr>
          <w:noProof/>
        </w:rPr>
        <w:fldChar w:fldCharType="begin"/>
      </w:r>
      <w:r>
        <w:rPr>
          <w:noProof/>
        </w:rPr>
        <w:instrText xml:space="preserve"> PAGEREF _Toc78901045 \h </w:instrText>
      </w:r>
      <w:r>
        <w:rPr>
          <w:noProof/>
        </w:rPr>
      </w:r>
      <w:r>
        <w:rPr>
          <w:noProof/>
        </w:rPr>
        <w:fldChar w:fldCharType="separate"/>
      </w:r>
      <w:r>
        <w:rPr>
          <w:noProof/>
        </w:rPr>
        <w:t>426</w:t>
      </w:r>
      <w:r>
        <w:rPr>
          <w:noProof/>
        </w:rPr>
        <w:fldChar w:fldCharType="end"/>
      </w:r>
    </w:p>
    <w:p w14:paraId="73C4BEAB" w14:textId="7F3C4703"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12: Configuration file entries</w:t>
      </w:r>
      <w:r>
        <w:rPr>
          <w:noProof/>
        </w:rPr>
        <w:tab/>
      </w:r>
      <w:r>
        <w:rPr>
          <w:noProof/>
        </w:rPr>
        <w:fldChar w:fldCharType="begin"/>
      </w:r>
      <w:r>
        <w:rPr>
          <w:noProof/>
        </w:rPr>
        <w:instrText xml:space="preserve"> PAGEREF _Toc78901046 \h </w:instrText>
      </w:r>
      <w:r>
        <w:rPr>
          <w:noProof/>
        </w:rPr>
      </w:r>
      <w:r>
        <w:rPr>
          <w:noProof/>
        </w:rPr>
        <w:fldChar w:fldCharType="separate"/>
      </w:r>
      <w:r>
        <w:rPr>
          <w:noProof/>
        </w:rPr>
        <w:t>433</w:t>
      </w:r>
      <w:r>
        <w:rPr>
          <w:noProof/>
        </w:rPr>
        <w:fldChar w:fldCharType="end"/>
      </w:r>
    </w:p>
    <w:p w14:paraId="5DD3A6FF" w14:textId="4F808156"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13: Preconfigured LNB names and aliases</w:t>
      </w:r>
      <w:r>
        <w:rPr>
          <w:noProof/>
        </w:rPr>
        <w:tab/>
      </w:r>
      <w:r>
        <w:rPr>
          <w:noProof/>
        </w:rPr>
        <w:fldChar w:fldCharType="begin"/>
      </w:r>
      <w:r>
        <w:rPr>
          <w:noProof/>
        </w:rPr>
        <w:instrText xml:space="preserve"> PAGEREF _Toc78901047 \h </w:instrText>
      </w:r>
      <w:r>
        <w:rPr>
          <w:noProof/>
        </w:rPr>
      </w:r>
      <w:r>
        <w:rPr>
          <w:noProof/>
        </w:rPr>
        <w:fldChar w:fldCharType="separate"/>
      </w:r>
      <w:r>
        <w:rPr>
          <w:noProof/>
        </w:rPr>
        <w:t>434</w:t>
      </w:r>
      <w:r>
        <w:rPr>
          <w:noProof/>
        </w:rPr>
        <w:fldChar w:fldCharType="end"/>
      </w:r>
    </w:p>
    <w:p w14:paraId="1BBA6EAA" w14:textId="4EB113C7" w:rsidR="00823A3A" w:rsidRDefault="00823A3A">
      <w:pPr>
        <w:pStyle w:val="TableofFigures"/>
        <w:tabs>
          <w:tab w:val="right" w:leader="dot" w:pos="9017"/>
        </w:tabs>
        <w:rPr>
          <w:rFonts w:asciiTheme="minorHAnsi" w:eastAsiaTheme="minorEastAsia" w:hAnsiTheme="minorHAnsi" w:cstheme="minorBidi"/>
          <w:noProof/>
          <w:sz w:val="22"/>
          <w:szCs w:val="22"/>
        </w:rPr>
      </w:pPr>
      <w:r>
        <w:rPr>
          <w:noProof/>
        </w:rPr>
        <w:t>Table 14: HF band region names</w:t>
      </w:r>
      <w:r>
        <w:rPr>
          <w:noProof/>
        </w:rPr>
        <w:tab/>
      </w:r>
      <w:r>
        <w:rPr>
          <w:noProof/>
        </w:rPr>
        <w:fldChar w:fldCharType="begin"/>
      </w:r>
      <w:r>
        <w:rPr>
          <w:noProof/>
        </w:rPr>
        <w:instrText xml:space="preserve"> PAGEREF _Toc78901048 \h </w:instrText>
      </w:r>
      <w:r>
        <w:rPr>
          <w:noProof/>
        </w:rPr>
      </w:r>
      <w:r>
        <w:rPr>
          <w:noProof/>
        </w:rPr>
        <w:fldChar w:fldCharType="separate"/>
      </w:r>
      <w:r>
        <w:rPr>
          <w:noProof/>
        </w:rPr>
        <w:t>435</w:t>
      </w:r>
      <w:r>
        <w:rPr>
          <w:noProof/>
        </w:rPr>
        <w:fldChar w:fldCharType="end"/>
      </w:r>
    </w:p>
    <w:p w14:paraId="154B6C26" w14:textId="11E5C1B6" w:rsidR="00A771C4" w:rsidRPr="00F13629" w:rsidRDefault="00D57DD4">
      <w:pPr>
        <w:rPr>
          <w:lang w:val="en-GB"/>
        </w:rPr>
      </w:pPr>
      <w:r>
        <w:fldChar w:fldCharType="end"/>
      </w:r>
    </w:p>
    <w:p w14:paraId="09809957" w14:textId="77777777"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14:paraId="2587668A" w14:textId="77777777"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14:paraId="71A2C55D" w14:textId="77777777" w:rsidTr="00AE2AC8">
        <w:trPr>
          <w:jc w:val="center"/>
        </w:trPr>
        <w:tc>
          <w:tcPr>
            <w:tcW w:w="1252" w:type="dxa"/>
            <w:vAlign w:val="center"/>
          </w:tcPr>
          <w:p w14:paraId="56757DFE" w14:textId="77777777" w:rsidR="00CC3022" w:rsidRDefault="00CC3022" w:rsidP="00732603">
            <w:pPr>
              <w:pStyle w:val="TableContentPacked"/>
            </w:pPr>
            <w:r w:rsidRPr="00CC3022">
              <w:t>ABNT</w:t>
            </w:r>
          </w:p>
        </w:tc>
        <w:tc>
          <w:tcPr>
            <w:tcW w:w="7938" w:type="dxa"/>
            <w:vAlign w:val="center"/>
          </w:tcPr>
          <w:p w14:paraId="746F6C83" w14:textId="77777777"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14:paraId="590E5039" w14:textId="77777777" w:rsidTr="005B6C6C">
        <w:trPr>
          <w:jc w:val="center"/>
        </w:trPr>
        <w:tc>
          <w:tcPr>
            <w:tcW w:w="1252" w:type="dxa"/>
            <w:vAlign w:val="center"/>
          </w:tcPr>
          <w:p w14:paraId="0C7A70A8" w14:textId="77777777" w:rsidR="00CC3022" w:rsidRDefault="00CC3022" w:rsidP="005B6C6C">
            <w:pPr>
              <w:pStyle w:val="TableContentPacked"/>
            </w:pPr>
            <w:r>
              <w:t>AC-3</w:t>
            </w:r>
          </w:p>
        </w:tc>
        <w:tc>
          <w:tcPr>
            <w:tcW w:w="7938" w:type="dxa"/>
            <w:vAlign w:val="center"/>
          </w:tcPr>
          <w:p w14:paraId="504097D9" w14:textId="77777777" w:rsidR="00CC3022" w:rsidRDefault="00CC3022" w:rsidP="005B6C6C">
            <w:pPr>
              <w:pStyle w:val="TableContentPacked"/>
            </w:pPr>
            <w:r>
              <w:t>Audio Compression Standard 3 (Dolby)</w:t>
            </w:r>
          </w:p>
        </w:tc>
      </w:tr>
      <w:tr w:rsidR="001E6387" w14:paraId="2A0108FE" w14:textId="77777777" w:rsidTr="00AE2AC8">
        <w:trPr>
          <w:jc w:val="center"/>
        </w:trPr>
        <w:tc>
          <w:tcPr>
            <w:tcW w:w="1252" w:type="dxa"/>
            <w:vAlign w:val="center"/>
          </w:tcPr>
          <w:p w14:paraId="1528863B" w14:textId="77777777" w:rsidR="001E6387" w:rsidRDefault="001E6387" w:rsidP="00732603">
            <w:pPr>
              <w:pStyle w:val="TableContentPacked"/>
            </w:pPr>
            <w:r>
              <w:t>AES</w:t>
            </w:r>
          </w:p>
        </w:tc>
        <w:tc>
          <w:tcPr>
            <w:tcW w:w="7938" w:type="dxa"/>
            <w:vAlign w:val="center"/>
          </w:tcPr>
          <w:p w14:paraId="4EB25202" w14:textId="77777777" w:rsidR="001E6387" w:rsidRDefault="001E6387" w:rsidP="00732603">
            <w:pPr>
              <w:pStyle w:val="TableContentPacked"/>
            </w:pPr>
            <w:r>
              <w:t>Advanced Encryption Standard</w:t>
            </w:r>
          </w:p>
        </w:tc>
      </w:tr>
      <w:tr w:rsidR="001E6387" w14:paraId="2AD45889" w14:textId="77777777" w:rsidTr="00AE2AC8">
        <w:trPr>
          <w:jc w:val="center"/>
        </w:trPr>
        <w:tc>
          <w:tcPr>
            <w:tcW w:w="1252" w:type="dxa"/>
            <w:vAlign w:val="center"/>
          </w:tcPr>
          <w:p w14:paraId="04C2D231" w14:textId="77777777" w:rsidR="001E6387" w:rsidRDefault="001E6387" w:rsidP="006B4315">
            <w:pPr>
              <w:pStyle w:val="TableContentPacked"/>
            </w:pPr>
            <w:r>
              <w:t>AIT</w:t>
            </w:r>
          </w:p>
        </w:tc>
        <w:tc>
          <w:tcPr>
            <w:tcW w:w="7938" w:type="dxa"/>
            <w:vAlign w:val="center"/>
          </w:tcPr>
          <w:p w14:paraId="41065414" w14:textId="77777777" w:rsidR="001E6387" w:rsidRDefault="001E6387" w:rsidP="006B4315">
            <w:pPr>
              <w:pStyle w:val="TableContentPacked"/>
            </w:pPr>
            <w:r>
              <w:t>Application Information Table</w:t>
            </w:r>
            <w:r w:rsidR="0089403F">
              <w:t xml:space="preserve"> (DVB)</w:t>
            </w:r>
          </w:p>
        </w:tc>
      </w:tr>
      <w:tr w:rsidR="00EC0B54" w14:paraId="4D2208C2" w14:textId="77777777" w:rsidTr="00AE2AC8">
        <w:trPr>
          <w:jc w:val="center"/>
        </w:trPr>
        <w:tc>
          <w:tcPr>
            <w:tcW w:w="1252" w:type="dxa"/>
            <w:vAlign w:val="center"/>
          </w:tcPr>
          <w:p w14:paraId="2F554E5F" w14:textId="77777777" w:rsidR="00EC0B54" w:rsidRDefault="00EC0B54" w:rsidP="006B4315">
            <w:pPr>
              <w:pStyle w:val="TableContentPacked"/>
            </w:pPr>
            <w:r>
              <w:t>ANSI</w:t>
            </w:r>
          </w:p>
        </w:tc>
        <w:tc>
          <w:tcPr>
            <w:tcW w:w="7938" w:type="dxa"/>
            <w:vAlign w:val="center"/>
          </w:tcPr>
          <w:p w14:paraId="76AC5ABD" w14:textId="77777777" w:rsidR="00EC0B54" w:rsidRDefault="00EC0B54" w:rsidP="006B4315">
            <w:pPr>
              <w:pStyle w:val="TableContentPacked"/>
            </w:pPr>
            <w:r>
              <w:t>American National Standards Institute</w:t>
            </w:r>
          </w:p>
        </w:tc>
      </w:tr>
      <w:tr w:rsidR="002C6160" w14:paraId="6391B059" w14:textId="77777777" w:rsidTr="00AE2AC8">
        <w:trPr>
          <w:jc w:val="center"/>
        </w:trPr>
        <w:tc>
          <w:tcPr>
            <w:tcW w:w="1252" w:type="dxa"/>
            <w:vAlign w:val="center"/>
          </w:tcPr>
          <w:p w14:paraId="2DB6DD4F" w14:textId="77777777" w:rsidR="002C6160" w:rsidRDefault="002C6160" w:rsidP="006B4315">
            <w:pPr>
              <w:pStyle w:val="TableContentPacked"/>
            </w:pPr>
            <w:r>
              <w:t>ARIB</w:t>
            </w:r>
          </w:p>
        </w:tc>
        <w:tc>
          <w:tcPr>
            <w:tcW w:w="7938" w:type="dxa"/>
            <w:vAlign w:val="center"/>
          </w:tcPr>
          <w:p w14:paraId="5B54E994" w14:textId="77777777" w:rsidR="002C6160" w:rsidRDefault="002C6160" w:rsidP="006B4315">
            <w:pPr>
              <w:pStyle w:val="TableContentPacked"/>
            </w:pPr>
            <w:r w:rsidRPr="002C6160">
              <w:t>Association of Radio Industries and Businesses</w:t>
            </w:r>
            <w:r w:rsidR="00CC3022">
              <w:t xml:space="preserve"> (Japan)</w:t>
            </w:r>
          </w:p>
        </w:tc>
      </w:tr>
      <w:tr w:rsidR="00D47FA5" w14:paraId="43875CC4" w14:textId="77777777" w:rsidTr="00AE2AC8">
        <w:trPr>
          <w:jc w:val="center"/>
        </w:trPr>
        <w:tc>
          <w:tcPr>
            <w:tcW w:w="1252" w:type="dxa"/>
            <w:vAlign w:val="center"/>
          </w:tcPr>
          <w:p w14:paraId="67274183" w14:textId="77777777" w:rsidR="00D47FA5" w:rsidRDefault="00D47FA5" w:rsidP="00DD09F5">
            <w:pPr>
              <w:pStyle w:val="TableContentPacked"/>
            </w:pPr>
            <w:r>
              <w:t>ASI</w:t>
            </w:r>
          </w:p>
        </w:tc>
        <w:tc>
          <w:tcPr>
            <w:tcW w:w="7938" w:type="dxa"/>
            <w:vAlign w:val="center"/>
          </w:tcPr>
          <w:p w14:paraId="6809301B" w14:textId="77777777" w:rsidR="00D47FA5" w:rsidRDefault="00D47FA5" w:rsidP="00DD09F5">
            <w:pPr>
              <w:pStyle w:val="TableContentPacked"/>
            </w:pPr>
            <w:r>
              <w:t>Asynchronous Serial Interface</w:t>
            </w:r>
          </w:p>
        </w:tc>
      </w:tr>
      <w:tr w:rsidR="001E6387" w14:paraId="7BDF5B1A" w14:textId="77777777" w:rsidTr="00AE2AC8">
        <w:trPr>
          <w:jc w:val="center"/>
        </w:trPr>
        <w:tc>
          <w:tcPr>
            <w:tcW w:w="1252" w:type="dxa"/>
            <w:vAlign w:val="center"/>
          </w:tcPr>
          <w:p w14:paraId="3AFEA6B1" w14:textId="77777777" w:rsidR="001E6387" w:rsidRDefault="001E6387" w:rsidP="00DD09F5">
            <w:pPr>
              <w:pStyle w:val="TableContentPacked"/>
            </w:pPr>
            <w:r>
              <w:t>ATIS</w:t>
            </w:r>
          </w:p>
        </w:tc>
        <w:tc>
          <w:tcPr>
            <w:tcW w:w="7938" w:type="dxa"/>
            <w:vAlign w:val="center"/>
          </w:tcPr>
          <w:p w14:paraId="564DA5D2" w14:textId="77777777" w:rsidR="001E6387" w:rsidRDefault="001E6387" w:rsidP="00DD09F5">
            <w:pPr>
              <w:pStyle w:val="TableContentPacked"/>
            </w:pPr>
            <w:r>
              <w:t>Alliance for Telecommunications Industry Solutions</w:t>
            </w:r>
          </w:p>
        </w:tc>
      </w:tr>
      <w:tr w:rsidR="00EC0B54" w14:paraId="2D9853DF" w14:textId="77777777" w:rsidTr="00AE2AC8">
        <w:trPr>
          <w:jc w:val="center"/>
        </w:trPr>
        <w:tc>
          <w:tcPr>
            <w:tcW w:w="1252" w:type="dxa"/>
            <w:vAlign w:val="center"/>
          </w:tcPr>
          <w:p w14:paraId="42B6F147" w14:textId="77777777" w:rsidR="00EC0B54" w:rsidRDefault="00EC0B54" w:rsidP="00DD09F5">
            <w:pPr>
              <w:pStyle w:val="TableContentPacked"/>
            </w:pPr>
            <w:r>
              <w:t>ATSC</w:t>
            </w:r>
          </w:p>
        </w:tc>
        <w:tc>
          <w:tcPr>
            <w:tcW w:w="7938" w:type="dxa"/>
            <w:vAlign w:val="center"/>
          </w:tcPr>
          <w:p w14:paraId="7F52FBF1" w14:textId="77777777" w:rsidR="00EC0B54" w:rsidRDefault="00EC0B54" w:rsidP="00DD09F5">
            <w:pPr>
              <w:pStyle w:val="TableContentPacked"/>
            </w:pPr>
            <w:r>
              <w:t xml:space="preserve">Advanced Television Systems </w:t>
            </w:r>
            <w:r w:rsidR="009A4645">
              <w:t>Committee</w:t>
            </w:r>
          </w:p>
        </w:tc>
      </w:tr>
      <w:tr w:rsidR="00CF3FE6" w14:paraId="1B0F1A6B" w14:textId="77777777" w:rsidTr="00AE2AC8">
        <w:trPr>
          <w:jc w:val="center"/>
        </w:trPr>
        <w:tc>
          <w:tcPr>
            <w:tcW w:w="1252" w:type="dxa"/>
            <w:vAlign w:val="center"/>
          </w:tcPr>
          <w:p w14:paraId="47D66DA6" w14:textId="77777777" w:rsidR="00CF3FE6" w:rsidRDefault="00CF3FE6" w:rsidP="00732603">
            <w:pPr>
              <w:pStyle w:val="TableContentPacked"/>
            </w:pPr>
            <w:r>
              <w:t>ATR</w:t>
            </w:r>
          </w:p>
        </w:tc>
        <w:tc>
          <w:tcPr>
            <w:tcW w:w="7938" w:type="dxa"/>
            <w:vAlign w:val="center"/>
          </w:tcPr>
          <w:p w14:paraId="083958C4" w14:textId="77777777" w:rsidR="00CF3FE6" w:rsidRDefault="00CF3FE6" w:rsidP="00732603">
            <w:pPr>
              <w:pStyle w:val="TableContentPacked"/>
            </w:pPr>
            <w:r>
              <w:t>Answer To Reset</w:t>
            </w:r>
            <w:r w:rsidR="001E6387">
              <w:t xml:space="preserve"> (smartcard)</w:t>
            </w:r>
          </w:p>
        </w:tc>
      </w:tr>
      <w:tr w:rsidR="00A771C4" w14:paraId="47D42B94" w14:textId="77777777" w:rsidTr="00AE2AC8">
        <w:trPr>
          <w:jc w:val="center"/>
        </w:trPr>
        <w:tc>
          <w:tcPr>
            <w:tcW w:w="1252" w:type="dxa"/>
            <w:vAlign w:val="center"/>
          </w:tcPr>
          <w:p w14:paraId="2D752BBA" w14:textId="77777777" w:rsidR="00A771C4" w:rsidRDefault="00A771C4" w:rsidP="00732603">
            <w:pPr>
              <w:pStyle w:val="TableContentPacked"/>
            </w:pPr>
            <w:r>
              <w:t>AVC</w:t>
            </w:r>
          </w:p>
        </w:tc>
        <w:tc>
          <w:tcPr>
            <w:tcW w:w="7938" w:type="dxa"/>
            <w:vAlign w:val="center"/>
          </w:tcPr>
          <w:p w14:paraId="031B4289" w14:textId="77777777" w:rsidR="00A771C4" w:rsidRDefault="00A771C4" w:rsidP="00732603">
            <w:pPr>
              <w:pStyle w:val="TableContentPacked"/>
            </w:pPr>
            <w:r>
              <w:t>Advanced Video Coding</w:t>
            </w:r>
          </w:p>
        </w:tc>
      </w:tr>
      <w:tr w:rsidR="001712AC" w14:paraId="37D68BF9" w14:textId="77777777" w:rsidTr="00AE2AC8">
        <w:trPr>
          <w:jc w:val="center"/>
        </w:trPr>
        <w:tc>
          <w:tcPr>
            <w:tcW w:w="1252" w:type="dxa"/>
            <w:vAlign w:val="center"/>
          </w:tcPr>
          <w:p w14:paraId="3198B43F" w14:textId="77777777" w:rsidR="001712AC" w:rsidRDefault="001712AC" w:rsidP="00732603">
            <w:pPr>
              <w:pStyle w:val="TableContentPacked"/>
            </w:pPr>
            <w:r>
              <w:t>BAT</w:t>
            </w:r>
          </w:p>
        </w:tc>
        <w:tc>
          <w:tcPr>
            <w:tcW w:w="7938" w:type="dxa"/>
            <w:vAlign w:val="center"/>
          </w:tcPr>
          <w:p w14:paraId="4A479972" w14:textId="77777777" w:rsidR="001712AC" w:rsidRDefault="001712AC" w:rsidP="00732603">
            <w:pPr>
              <w:pStyle w:val="TableContentPacked"/>
            </w:pPr>
            <w:r>
              <w:t>Bouquet Association Table</w:t>
            </w:r>
            <w:r w:rsidR="0089403F">
              <w:t xml:space="preserve"> (DVB)</w:t>
            </w:r>
          </w:p>
        </w:tc>
      </w:tr>
      <w:tr w:rsidR="00E31FF0" w14:paraId="65F7DDC1" w14:textId="77777777" w:rsidTr="00AE2AC8">
        <w:trPr>
          <w:jc w:val="center"/>
        </w:trPr>
        <w:tc>
          <w:tcPr>
            <w:tcW w:w="1252" w:type="dxa"/>
            <w:vAlign w:val="center"/>
          </w:tcPr>
          <w:p w14:paraId="3CC495F7" w14:textId="77777777" w:rsidR="00E31FF0" w:rsidRDefault="00E31FF0" w:rsidP="00732603">
            <w:pPr>
              <w:pStyle w:val="TableContentPacked"/>
            </w:pPr>
            <w:r>
              <w:t>BDA</w:t>
            </w:r>
          </w:p>
        </w:tc>
        <w:tc>
          <w:tcPr>
            <w:tcW w:w="7938" w:type="dxa"/>
            <w:vAlign w:val="center"/>
          </w:tcPr>
          <w:p w14:paraId="5CB9FBA5" w14:textId="77777777" w:rsidR="00E31FF0" w:rsidRDefault="00E31FF0" w:rsidP="00732603">
            <w:pPr>
              <w:pStyle w:val="TableContentPacked"/>
            </w:pPr>
            <w:r>
              <w:t>Broadcast Device Architecture (Microsoft Windows)</w:t>
            </w:r>
          </w:p>
        </w:tc>
      </w:tr>
      <w:tr w:rsidR="00193274" w14:paraId="72591293" w14:textId="77777777" w:rsidTr="00AE2AC8">
        <w:trPr>
          <w:jc w:val="center"/>
        </w:trPr>
        <w:tc>
          <w:tcPr>
            <w:tcW w:w="1252" w:type="dxa"/>
            <w:vAlign w:val="center"/>
          </w:tcPr>
          <w:p w14:paraId="710315C5" w14:textId="77777777" w:rsidR="00193274" w:rsidRDefault="00193274" w:rsidP="00732603">
            <w:pPr>
              <w:pStyle w:val="TableContentPacked"/>
            </w:pPr>
            <w:r>
              <w:t>BDT</w:t>
            </w:r>
          </w:p>
        </w:tc>
        <w:tc>
          <w:tcPr>
            <w:tcW w:w="7938" w:type="dxa"/>
            <w:vAlign w:val="center"/>
          </w:tcPr>
          <w:p w14:paraId="1E670C8C" w14:textId="77777777" w:rsidR="00193274" w:rsidRDefault="00193274" w:rsidP="00732603">
            <w:pPr>
              <w:pStyle w:val="TableContentPacked"/>
            </w:pPr>
            <w:r>
              <w:t>Binary Data Table</w:t>
            </w:r>
          </w:p>
        </w:tc>
      </w:tr>
      <w:tr w:rsidR="009A4645" w14:paraId="19AA1596" w14:textId="77777777" w:rsidTr="00AE2AC8">
        <w:trPr>
          <w:jc w:val="center"/>
        </w:trPr>
        <w:tc>
          <w:tcPr>
            <w:tcW w:w="1252" w:type="dxa"/>
            <w:vAlign w:val="center"/>
          </w:tcPr>
          <w:p w14:paraId="5E2A88B0" w14:textId="77777777" w:rsidR="009A4645" w:rsidRDefault="009A4645" w:rsidP="00732603">
            <w:pPr>
              <w:pStyle w:val="TableContentPacked"/>
            </w:pPr>
            <w:r>
              <w:t>BER</w:t>
            </w:r>
          </w:p>
        </w:tc>
        <w:tc>
          <w:tcPr>
            <w:tcW w:w="7938" w:type="dxa"/>
            <w:vAlign w:val="center"/>
          </w:tcPr>
          <w:p w14:paraId="20CAA85F" w14:textId="77777777" w:rsidR="009A4645" w:rsidRDefault="009A4645" w:rsidP="00732603">
            <w:pPr>
              <w:pStyle w:val="TableContentPacked"/>
            </w:pPr>
            <w:r>
              <w:t>Bit Error Ratio</w:t>
            </w:r>
          </w:p>
        </w:tc>
      </w:tr>
      <w:tr w:rsidR="00334D9E" w14:paraId="78837BA2" w14:textId="77777777" w:rsidTr="00AE2AC8">
        <w:trPr>
          <w:jc w:val="center"/>
        </w:trPr>
        <w:tc>
          <w:tcPr>
            <w:tcW w:w="1252" w:type="dxa"/>
            <w:vAlign w:val="center"/>
          </w:tcPr>
          <w:p w14:paraId="2D0AE380" w14:textId="77777777" w:rsidR="00334D9E" w:rsidRDefault="00334D9E" w:rsidP="00732603">
            <w:pPr>
              <w:pStyle w:val="TableContentPacked"/>
            </w:pPr>
            <w:r>
              <w:t>BIT</w:t>
            </w:r>
          </w:p>
        </w:tc>
        <w:tc>
          <w:tcPr>
            <w:tcW w:w="7938" w:type="dxa"/>
            <w:vAlign w:val="center"/>
          </w:tcPr>
          <w:p w14:paraId="15C66E55" w14:textId="77777777" w:rsidR="00334D9E" w:rsidRDefault="00334D9E" w:rsidP="00732603">
            <w:pPr>
              <w:pStyle w:val="TableContentPacked"/>
            </w:pPr>
            <w:r>
              <w:t>Broadcaster Information Table (ISDB)</w:t>
            </w:r>
          </w:p>
        </w:tc>
      </w:tr>
      <w:tr w:rsidR="00740F49" w14:paraId="22650CB5" w14:textId="77777777" w:rsidTr="00AE2AC8">
        <w:trPr>
          <w:jc w:val="center"/>
        </w:trPr>
        <w:tc>
          <w:tcPr>
            <w:tcW w:w="1252" w:type="dxa"/>
            <w:vAlign w:val="center"/>
          </w:tcPr>
          <w:p w14:paraId="672ADE00" w14:textId="77777777" w:rsidR="00740F49" w:rsidRDefault="00740F49" w:rsidP="00732603">
            <w:pPr>
              <w:pStyle w:val="TableContentPacked"/>
            </w:pPr>
            <w:r>
              <w:t>BPSK</w:t>
            </w:r>
          </w:p>
        </w:tc>
        <w:tc>
          <w:tcPr>
            <w:tcW w:w="7938" w:type="dxa"/>
            <w:vAlign w:val="center"/>
          </w:tcPr>
          <w:p w14:paraId="7293926B" w14:textId="77777777" w:rsidR="00740F49" w:rsidRDefault="00740F49" w:rsidP="00732603">
            <w:pPr>
              <w:pStyle w:val="TableContentPacked"/>
            </w:pPr>
            <w:r w:rsidRPr="00740F49">
              <w:t>Binary Phase Shift Keying</w:t>
            </w:r>
          </w:p>
        </w:tc>
      </w:tr>
      <w:tr w:rsidR="00A771C4" w14:paraId="59ECA584" w14:textId="77777777" w:rsidTr="00AE2AC8">
        <w:trPr>
          <w:jc w:val="center"/>
        </w:trPr>
        <w:tc>
          <w:tcPr>
            <w:tcW w:w="1252" w:type="dxa"/>
            <w:vAlign w:val="center"/>
          </w:tcPr>
          <w:p w14:paraId="19A53CB8" w14:textId="77777777" w:rsidR="00A771C4" w:rsidRDefault="00A771C4" w:rsidP="00732603">
            <w:pPr>
              <w:pStyle w:val="TableContentPacked"/>
              <w:rPr>
                <w:lang w:val="fr-FR"/>
              </w:rPr>
            </w:pPr>
            <w:r>
              <w:rPr>
                <w:lang w:val="fr-FR"/>
              </w:rPr>
              <w:t>CA</w:t>
            </w:r>
          </w:p>
        </w:tc>
        <w:tc>
          <w:tcPr>
            <w:tcW w:w="7938" w:type="dxa"/>
            <w:vAlign w:val="center"/>
          </w:tcPr>
          <w:p w14:paraId="731724D3" w14:textId="77777777" w:rsidR="00A771C4" w:rsidRDefault="00A771C4" w:rsidP="00732603">
            <w:pPr>
              <w:pStyle w:val="TableContentPacked"/>
              <w:rPr>
                <w:lang w:val="fr-FR"/>
              </w:rPr>
            </w:pPr>
            <w:r>
              <w:rPr>
                <w:lang w:val="fr-FR"/>
              </w:rPr>
              <w:t>Conditional Access</w:t>
            </w:r>
          </w:p>
        </w:tc>
      </w:tr>
      <w:tr w:rsidR="00701CA0" w14:paraId="553F77AD" w14:textId="77777777" w:rsidTr="0028456E">
        <w:trPr>
          <w:jc w:val="center"/>
        </w:trPr>
        <w:tc>
          <w:tcPr>
            <w:tcW w:w="1252" w:type="dxa"/>
            <w:vAlign w:val="center"/>
          </w:tcPr>
          <w:p w14:paraId="6696A453" w14:textId="77777777" w:rsidR="00701CA0" w:rsidRDefault="00701CA0" w:rsidP="0028456E">
            <w:pPr>
              <w:pStyle w:val="TableContentPacked"/>
              <w:rPr>
                <w:lang w:val="fr-FR"/>
              </w:rPr>
            </w:pPr>
            <w:r>
              <w:rPr>
                <w:lang w:val="fr-FR"/>
              </w:rPr>
              <w:t>CAM</w:t>
            </w:r>
          </w:p>
        </w:tc>
        <w:tc>
          <w:tcPr>
            <w:tcW w:w="7938" w:type="dxa"/>
            <w:vAlign w:val="center"/>
          </w:tcPr>
          <w:p w14:paraId="3C2AE928" w14:textId="77777777" w:rsidR="00701CA0" w:rsidRDefault="00701CA0" w:rsidP="0028456E">
            <w:pPr>
              <w:pStyle w:val="TableContentPacked"/>
              <w:rPr>
                <w:lang w:val="fr-FR"/>
              </w:rPr>
            </w:pPr>
            <w:r>
              <w:rPr>
                <w:lang w:val="fr-FR"/>
              </w:rPr>
              <w:t>Conditional Access Module</w:t>
            </w:r>
          </w:p>
        </w:tc>
      </w:tr>
      <w:tr w:rsidR="00A771C4" w14:paraId="6902171E" w14:textId="77777777" w:rsidTr="00AE2AC8">
        <w:trPr>
          <w:jc w:val="center"/>
        </w:trPr>
        <w:tc>
          <w:tcPr>
            <w:tcW w:w="1252" w:type="dxa"/>
            <w:vAlign w:val="center"/>
          </w:tcPr>
          <w:p w14:paraId="7EDF0102" w14:textId="77777777" w:rsidR="00A771C4" w:rsidRDefault="00A771C4" w:rsidP="00732603">
            <w:pPr>
              <w:pStyle w:val="TableContentPacked"/>
              <w:rPr>
                <w:lang w:val="fr-FR"/>
              </w:rPr>
            </w:pPr>
            <w:r>
              <w:rPr>
                <w:lang w:val="fr-FR"/>
              </w:rPr>
              <w:t>CAS</w:t>
            </w:r>
          </w:p>
        </w:tc>
        <w:tc>
          <w:tcPr>
            <w:tcW w:w="7938" w:type="dxa"/>
            <w:vAlign w:val="center"/>
          </w:tcPr>
          <w:p w14:paraId="4C36AFC6" w14:textId="77777777" w:rsidR="00A771C4" w:rsidRDefault="00A771C4" w:rsidP="00732603">
            <w:pPr>
              <w:pStyle w:val="TableContentPacked"/>
            </w:pPr>
            <w:r>
              <w:t>Conditional Access System</w:t>
            </w:r>
          </w:p>
        </w:tc>
      </w:tr>
      <w:tr w:rsidR="00322525" w14:paraId="6461BAFC" w14:textId="77777777" w:rsidTr="00AE2AC8">
        <w:trPr>
          <w:jc w:val="center"/>
        </w:trPr>
        <w:tc>
          <w:tcPr>
            <w:tcW w:w="1252" w:type="dxa"/>
            <w:vAlign w:val="center"/>
          </w:tcPr>
          <w:p w14:paraId="103DD216" w14:textId="77777777" w:rsidR="00322525" w:rsidRDefault="00322525" w:rsidP="00DB3713">
            <w:pPr>
              <w:pStyle w:val="TableContentPacked"/>
              <w:rPr>
                <w:lang w:val="fr-FR"/>
              </w:rPr>
            </w:pPr>
            <w:r>
              <w:rPr>
                <w:lang w:val="fr-FR"/>
              </w:rPr>
              <w:t>CAT</w:t>
            </w:r>
          </w:p>
        </w:tc>
        <w:tc>
          <w:tcPr>
            <w:tcW w:w="7938" w:type="dxa"/>
            <w:vAlign w:val="center"/>
          </w:tcPr>
          <w:p w14:paraId="2EB156F5" w14:textId="77777777" w:rsidR="00322525" w:rsidRDefault="00322525" w:rsidP="00DB3713">
            <w:pPr>
              <w:pStyle w:val="TableContentPacked"/>
            </w:pPr>
            <w:r>
              <w:t>Conditional Access Table</w:t>
            </w:r>
            <w:r w:rsidR="0089403F">
              <w:t xml:space="preserve"> (MPEG)</w:t>
            </w:r>
          </w:p>
        </w:tc>
      </w:tr>
      <w:tr w:rsidR="001862A8" w14:paraId="67B80015" w14:textId="77777777" w:rsidTr="00AE2AC8">
        <w:trPr>
          <w:jc w:val="center"/>
        </w:trPr>
        <w:tc>
          <w:tcPr>
            <w:tcW w:w="1252" w:type="dxa"/>
            <w:vAlign w:val="center"/>
          </w:tcPr>
          <w:p w14:paraId="144F486A" w14:textId="77777777" w:rsidR="001862A8" w:rsidRDefault="001862A8" w:rsidP="00DB3713">
            <w:pPr>
              <w:pStyle w:val="TableContentPacked"/>
              <w:rPr>
                <w:lang w:val="fr-FR"/>
              </w:rPr>
            </w:pPr>
            <w:r>
              <w:rPr>
                <w:lang w:val="fr-FR"/>
              </w:rPr>
              <w:t>CIT</w:t>
            </w:r>
          </w:p>
        </w:tc>
        <w:tc>
          <w:tcPr>
            <w:tcW w:w="7938" w:type="dxa"/>
            <w:vAlign w:val="center"/>
          </w:tcPr>
          <w:p w14:paraId="4099CF71" w14:textId="77777777" w:rsidR="001862A8" w:rsidRDefault="001862A8" w:rsidP="00DB3713">
            <w:pPr>
              <w:pStyle w:val="TableContentPacked"/>
            </w:pPr>
            <w:r>
              <w:t>Content Identifier Table</w:t>
            </w:r>
            <w:r w:rsidR="0089403F">
              <w:t xml:space="preserve"> (DVB)</w:t>
            </w:r>
          </w:p>
        </w:tc>
      </w:tr>
      <w:tr w:rsidR="00A771C4" w14:paraId="1F2CD269" w14:textId="77777777" w:rsidTr="00AE2AC8">
        <w:trPr>
          <w:jc w:val="center"/>
        </w:trPr>
        <w:tc>
          <w:tcPr>
            <w:tcW w:w="1252" w:type="dxa"/>
            <w:vAlign w:val="center"/>
          </w:tcPr>
          <w:p w14:paraId="18E82443" w14:textId="77777777" w:rsidR="00A771C4" w:rsidRDefault="00A771C4" w:rsidP="00732603">
            <w:pPr>
              <w:pStyle w:val="TableContentPacked"/>
            </w:pPr>
            <w:r>
              <w:t>CMT</w:t>
            </w:r>
          </w:p>
        </w:tc>
        <w:tc>
          <w:tcPr>
            <w:tcW w:w="7938" w:type="dxa"/>
            <w:vAlign w:val="center"/>
          </w:tcPr>
          <w:p w14:paraId="1CC3D0C5" w14:textId="77777777" w:rsidR="00A771C4" w:rsidRDefault="00A771C4" w:rsidP="00732603">
            <w:pPr>
              <w:pStyle w:val="TableContentPacked"/>
            </w:pPr>
            <w:r>
              <w:t>CA Message Table</w:t>
            </w:r>
          </w:p>
        </w:tc>
      </w:tr>
      <w:tr w:rsidR="00E605F1" w14:paraId="4371EA29" w14:textId="77777777" w:rsidTr="00AE2AC8">
        <w:trPr>
          <w:jc w:val="center"/>
        </w:trPr>
        <w:tc>
          <w:tcPr>
            <w:tcW w:w="1252" w:type="dxa"/>
            <w:vAlign w:val="center"/>
          </w:tcPr>
          <w:p w14:paraId="1590CC81" w14:textId="77777777" w:rsidR="00E605F1" w:rsidRDefault="00E605F1" w:rsidP="00732603">
            <w:pPr>
              <w:pStyle w:val="TableContentPacked"/>
            </w:pPr>
            <w:r>
              <w:t>COFDM</w:t>
            </w:r>
          </w:p>
        </w:tc>
        <w:tc>
          <w:tcPr>
            <w:tcW w:w="7938" w:type="dxa"/>
            <w:vAlign w:val="center"/>
          </w:tcPr>
          <w:p w14:paraId="6F0239D7" w14:textId="77777777" w:rsidR="00E605F1" w:rsidRDefault="00E605F1" w:rsidP="00732603">
            <w:pPr>
              <w:pStyle w:val="TableContentPacked"/>
            </w:pPr>
            <w:r w:rsidRPr="00E605F1">
              <w:t>Coded Orthogonal Frequency Division Multiplexing</w:t>
            </w:r>
          </w:p>
        </w:tc>
      </w:tr>
      <w:tr w:rsidR="00A771C4" w14:paraId="58AAD784" w14:textId="77777777" w:rsidTr="00AE2AC8">
        <w:trPr>
          <w:jc w:val="center"/>
        </w:trPr>
        <w:tc>
          <w:tcPr>
            <w:tcW w:w="1252" w:type="dxa"/>
            <w:vAlign w:val="center"/>
          </w:tcPr>
          <w:p w14:paraId="043106E2" w14:textId="77777777" w:rsidR="00A771C4" w:rsidRDefault="00A771C4" w:rsidP="00732603">
            <w:pPr>
              <w:pStyle w:val="TableContentPacked"/>
            </w:pPr>
            <w:r>
              <w:t>CP</w:t>
            </w:r>
          </w:p>
        </w:tc>
        <w:tc>
          <w:tcPr>
            <w:tcW w:w="7938" w:type="dxa"/>
            <w:vAlign w:val="center"/>
          </w:tcPr>
          <w:p w14:paraId="67E1B35D" w14:textId="77777777" w:rsidR="00A771C4" w:rsidRDefault="00A771C4" w:rsidP="00732603">
            <w:pPr>
              <w:pStyle w:val="TableContentPacked"/>
            </w:pPr>
            <w:r>
              <w:t>Crypto-Period</w:t>
            </w:r>
          </w:p>
        </w:tc>
      </w:tr>
      <w:tr w:rsidR="00E605F1" w14:paraId="27CD2162" w14:textId="77777777" w:rsidTr="00AE2AC8">
        <w:trPr>
          <w:jc w:val="center"/>
        </w:trPr>
        <w:tc>
          <w:tcPr>
            <w:tcW w:w="1252" w:type="dxa"/>
            <w:vAlign w:val="center"/>
          </w:tcPr>
          <w:p w14:paraId="2D1ACFE6" w14:textId="77777777" w:rsidR="00E605F1" w:rsidRDefault="00E605F1" w:rsidP="00732603">
            <w:pPr>
              <w:pStyle w:val="TableContentPacked"/>
            </w:pPr>
            <w:r>
              <w:t>CRC</w:t>
            </w:r>
          </w:p>
        </w:tc>
        <w:tc>
          <w:tcPr>
            <w:tcW w:w="7938" w:type="dxa"/>
            <w:vAlign w:val="center"/>
          </w:tcPr>
          <w:p w14:paraId="78A68870" w14:textId="77777777" w:rsidR="00E605F1" w:rsidRDefault="00E605F1" w:rsidP="00732603">
            <w:pPr>
              <w:pStyle w:val="TableContentPacked"/>
            </w:pPr>
            <w:r w:rsidRPr="00E605F1">
              <w:t>Cyclic Redundancy Check</w:t>
            </w:r>
          </w:p>
        </w:tc>
      </w:tr>
      <w:tr w:rsidR="00EE2A87" w14:paraId="3C987615" w14:textId="77777777" w:rsidTr="00AE2AC8">
        <w:trPr>
          <w:jc w:val="center"/>
        </w:trPr>
        <w:tc>
          <w:tcPr>
            <w:tcW w:w="1252" w:type="dxa"/>
            <w:vAlign w:val="center"/>
          </w:tcPr>
          <w:p w14:paraId="03866746" w14:textId="77777777" w:rsidR="00EE2A87" w:rsidRDefault="00EE2A87" w:rsidP="00732603">
            <w:pPr>
              <w:pStyle w:val="TableContentPacked"/>
            </w:pPr>
            <w:r>
              <w:t>CSA</w:t>
            </w:r>
          </w:p>
        </w:tc>
        <w:tc>
          <w:tcPr>
            <w:tcW w:w="7938" w:type="dxa"/>
            <w:vAlign w:val="center"/>
          </w:tcPr>
          <w:p w14:paraId="5634A485" w14:textId="77777777" w:rsidR="00EE2A87" w:rsidRDefault="00EE2A87" w:rsidP="00732603">
            <w:pPr>
              <w:pStyle w:val="TableContentPacked"/>
            </w:pPr>
            <w:r w:rsidRPr="00EE2A87">
              <w:rPr>
                <w:i/>
              </w:rPr>
              <w:t>Conseil Supérieur de l’Audiovisuel</w:t>
            </w:r>
            <w:r>
              <w:t xml:space="preserve"> (French national regulator for TV)</w:t>
            </w:r>
          </w:p>
        </w:tc>
      </w:tr>
      <w:tr w:rsidR="00516822" w14:paraId="5742AE8A" w14:textId="77777777" w:rsidTr="00AE2AC8">
        <w:trPr>
          <w:jc w:val="center"/>
        </w:trPr>
        <w:tc>
          <w:tcPr>
            <w:tcW w:w="1252" w:type="dxa"/>
            <w:vAlign w:val="center"/>
          </w:tcPr>
          <w:p w14:paraId="3FF6CF75" w14:textId="77777777" w:rsidR="00516822" w:rsidRDefault="00516822" w:rsidP="00732603">
            <w:pPr>
              <w:pStyle w:val="TableContentPacked"/>
            </w:pPr>
            <w:r>
              <w:t>CVCT</w:t>
            </w:r>
          </w:p>
        </w:tc>
        <w:tc>
          <w:tcPr>
            <w:tcW w:w="7938" w:type="dxa"/>
            <w:vAlign w:val="center"/>
          </w:tcPr>
          <w:p w14:paraId="7A818E72" w14:textId="77777777" w:rsidR="00516822" w:rsidRPr="00516822" w:rsidRDefault="00516822" w:rsidP="00732603">
            <w:pPr>
              <w:pStyle w:val="TableContentPacked"/>
            </w:pPr>
            <w:r>
              <w:t>Cable Virtual Channel Table (ATSC)</w:t>
            </w:r>
          </w:p>
        </w:tc>
      </w:tr>
      <w:tr w:rsidR="00A771C4" w14:paraId="58F51160" w14:textId="77777777" w:rsidTr="00AE2AC8">
        <w:trPr>
          <w:jc w:val="center"/>
        </w:trPr>
        <w:tc>
          <w:tcPr>
            <w:tcW w:w="1252" w:type="dxa"/>
            <w:vAlign w:val="center"/>
          </w:tcPr>
          <w:p w14:paraId="342EB92D" w14:textId="77777777" w:rsidR="00A771C4" w:rsidRDefault="00A771C4" w:rsidP="00732603">
            <w:pPr>
              <w:pStyle w:val="TableContentPacked"/>
            </w:pPr>
            <w:r>
              <w:t>CW</w:t>
            </w:r>
          </w:p>
        </w:tc>
        <w:tc>
          <w:tcPr>
            <w:tcW w:w="7938" w:type="dxa"/>
            <w:vAlign w:val="center"/>
          </w:tcPr>
          <w:p w14:paraId="7F82D367" w14:textId="77777777" w:rsidR="00A771C4" w:rsidRDefault="00A771C4" w:rsidP="00732603">
            <w:pPr>
              <w:pStyle w:val="TableContentPacked"/>
            </w:pPr>
            <w:r>
              <w:t>Control Word</w:t>
            </w:r>
          </w:p>
        </w:tc>
      </w:tr>
      <w:tr w:rsidR="00B53542" w14:paraId="2D186067" w14:textId="77777777" w:rsidTr="00AE2AC8">
        <w:trPr>
          <w:jc w:val="center"/>
        </w:trPr>
        <w:tc>
          <w:tcPr>
            <w:tcW w:w="1252" w:type="dxa"/>
            <w:vAlign w:val="center"/>
          </w:tcPr>
          <w:p w14:paraId="4CA86C90" w14:textId="77777777" w:rsidR="00B53542" w:rsidRDefault="00B53542" w:rsidP="00732603">
            <w:pPr>
              <w:pStyle w:val="TableContentPacked"/>
            </w:pPr>
            <w:r>
              <w:t>DCCT</w:t>
            </w:r>
          </w:p>
        </w:tc>
        <w:tc>
          <w:tcPr>
            <w:tcW w:w="7938" w:type="dxa"/>
            <w:vAlign w:val="center"/>
          </w:tcPr>
          <w:p w14:paraId="74599E3C" w14:textId="77777777" w:rsidR="00B53542" w:rsidRDefault="00B53542" w:rsidP="00D17D66">
            <w:pPr>
              <w:pStyle w:val="TableContentPacked"/>
            </w:pPr>
            <w:r>
              <w:t>Directed Channel Change Table (ATSC)</w:t>
            </w:r>
          </w:p>
        </w:tc>
      </w:tr>
      <w:tr w:rsidR="00D17D66" w14:paraId="01BE8FC3" w14:textId="77777777" w:rsidTr="00AE2AC8">
        <w:trPr>
          <w:jc w:val="center"/>
        </w:trPr>
        <w:tc>
          <w:tcPr>
            <w:tcW w:w="1252" w:type="dxa"/>
            <w:vAlign w:val="center"/>
          </w:tcPr>
          <w:p w14:paraId="1B372BF5" w14:textId="77777777" w:rsidR="00D17D66" w:rsidRDefault="00D17D66" w:rsidP="00732603">
            <w:pPr>
              <w:pStyle w:val="TableContentPacked"/>
            </w:pPr>
            <w:r>
              <w:t>DCCSCT</w:t>
            </w:r>
          </w:p>
        </w:tc>
        <w:tc>
          <w:tcPr>
            <w:tcW w:w="7938" w:type="dxa"/>
            <w:vAlign w:val="center"/>
          </w:tcPr>
          <w:p w14:paraId="2E9E15FE" w14:textId="77777777" w:rsidR="00D17D66" w:rsidRDefault="00D17D66" w:rsidP="00732603">
            <w:pPr>
              <w:pStyle w:val="TableContentPacked"/>
            </w:pPr>
            <w:r>
              <w:t>Directed Channel Change Selection Code Table (ATSC)</w:t>
            </w:r>
          </w:p>
        </w:tc>
      </w:tr>
      <w:tr w:rsidR="00E16596" w14:paraId="0CF71EBC" w14:textId="77777777" w:rsidTr="00AE2AC8">
        <w:trPr>
          <w:jc w:val="center"/>
        </w:trPr>
        <w:tc>
          <w:tcPr>
            <w:tcW w:w="1252" w:type="dxa"/>
            <w:vAlign w:val="center"/>
          </w:tcPr>
          <w:p w14:paraId="069DE131" w14:textId="77777777" w:rsidR="00E16596" w:rsidRDefault="00E16596" w:rsidP="00732603">
            <w:pPr>
              <w:pStyle w:val="TableContentPacked"/>
            </w:pPr>
            <w:r>
              <w:t>DIT</w:t>
            </w:r>
          </w:p>
        </w:tc>
        <w:tc>
          <w:tcPr>
            <w:tcW w:w="7938" w:type="dxa"/>
            <w:vAlign w:val="center"/>
          </w:tcPr>
          <w:p w14:paraId="71D4D4DD" w14:textId="77777777" w:rsidR="00E16596" w:rsidRDefault="00E16596" w:rsidP="00732603">
            <w:pPr>
              <w:pStyle w:val="TableContentPacked"/>
            </w:pPr>
            <w:r>
              <w:t>Discontinuity Information Table</w:t>
            </w:r>
            <w:r w:rsidR="003F116D">
              <w:t xml:space="preserve"> (DVB)</w:t>
            </w:r>
          </w:p>
        </w:tc>
      </w:tr>
      <w:tr w:rsidR="003D5B2A" w14:paraId="42945E0F" w14:textId="77777777" w:rsidTr="00AE2AC8">
        <w:trPr>
          <w:jc w:val="center"/>
        </w:trPr>
        <w:tc>
          <w:tcPr>
            <w:tcW w:w="1252" w:type="dxa"/>
            <w:vAlign w:val="center"/>
          </w:tcPr>
          <w:p w14:paraId="7F62D19C" w14:textId="77777777" w:rsidR="003D5B2A" w:rsidRDefault="003D5B2A" w:rsidP="00732603">
            <w:pPr>
              <w:pStyle w:val="TableContentPacked"/>
            </w:pPr>
            <w:r>
              <w:t>DKMS</w:t>
            </w:r>
          </w:p>
        </w:tc>
        <w:tc>
          <w:tcPr>
            <w:tcW w:w="7938" w:type="dxa"/>
            <w:vAlign w:val="center"/>
          </w:tcPr>
          <w:p w14:paraId="0D103A2C" w14:textId="77777777" w:rsidR="003D5B2A" w:rsidRDefault="003D5B2A" w:rsidP="00732603">
            <w:pPr>
              <w:pStyle w:val="TableContentPacked"/>
            </w:pPr>
            <w:r>
              <w:t>Dynamic Kernel Module Support (Linux)</w:t>
            </w:r>
          </w:p>
        </w:tc>
      </w:tr>
      <w:tr w:rsidR="00E605F1" w14:paraId="36BBC087" w14:textId="77777777" w:rsidTr="00AE2AC8">
        <w:trPr>
          <w:jc w:val="center"/>
        </w:trPr>
        <w:tc>
          <w:tcPr>
            <w:tcW w:w="1252" w:type="dxa"/>
            <w:vAlign w:val="center"/>
          </w:tcPr>
          <w:p w14:paraId="50E94881" w14:textId="77777777" w:rsidR="00E605F1" w:rsidRDefault="00E605F1" w:rsidP="00732603">
            <w:pPr>
              <w:pStyle w:val="TableContentPacked"/>
            </w:pPr>
            <w:r>
              <w:t>DOCSIS</w:t>
            </w:r>
          </w:p>
        </w:tc>
        <w:tc>
          <w:tcPr>
            <w:tcW w:w="7938" w:type="dxa"/>
            <w:vAlign w:val="center"/>
          </w:tcPr>
          <w:p w14:paraId="208F5BA6" w14:textId="77777777" w:rsidR="00E605F1" w:rsidRDefault="00E605F1" w:rsidP="00732603">
            <w:pPr>
              <w:pStyle w:val="TableContentPacked"/>
            </w:pPr>
            <w:r w:rsidRPr="00E605F1">
              <w:t>Data Over Cable Service Interface Specification</w:t>
            </w:r>
          </w:p>
        </w:tc>
      </w:tr>
      <w:tr w:rsidR="00986230" w14:paraId="27340A02" w14:textId="77777777" w:rsidTr="00AE2AC8">
        <w:trPr>
          <w:jc w:val="center"/>
        </w:trPr>
        <w:tc>
          <w:tcPr>
            <w:tcW w:w="1252" w:type="dxa"/>
            <w:vAlign w:val="center"/>
          </w:tcPr>
          <w:p w14:paraId="5BD5D0FC" w14:textId="77777777" w:rsidR="00986230" w:rsidRDefault="00986230" w:rsidP="00732603">
            <w:pPr>
              <w:pStyle w:val="TableContentPacked"/>
            </w:pPr>
            <w:r>
              <w:t>DRM</w:t>
            </w:r>
          </w:p>
        </w:tc>
        <w:tc>
          <w:tcPr>
            <w:tcW w:w="7938" w:type="dxa"/>
            <w:vAlign w:val="center"/>
          </w:tcPr>
          <w:p w14:paraId="34BF3A80" w14:textId="77777777" w:rsidR="00986230" w:rsidRDefault="00986230" w:rsidP="00732603">
            <w:pPr>
              <w:pStyle w:val="TableContentPacked"/>
            </w:pPr>
            <w:r>
              <w:t>Digital Rights Management</w:t>
            </w:r>
          </w:p>
        </w:tc>
      </w:tr>
      <w:tr w:rsidR="00180550" w14:paraId="497E6B19" w14:textId="77777777" w:rsidTr="00AE2AC8">
        <w:trPr>
          <w:jc w:val="center"/>
        </w:trPr>
        <w:tc>
          <w:tcPr>
            <w:tcW w:w="1252" w:type="dxa"/>
            <w:vAlign w:val="center"/>
          </w:tcPr>
          <w:p w14:paraId="1270A979" w14:textId="77777777" w:rsidR="00180550" w:rsidRDefault="00180550" w:rsidP="00732603">
            <w:pPr>
              <w:pStyle w:val="TableContentPacked"/>
            </w:pPr>
            <w:r>
              <w:t>DSM-CC</w:t>
            </w:r>
          </w:p>
        </w:tc>
        <w:tc>
          <w:tcPr>
            <w:tcW w:w="7938" w:type="dxa"/>
            <w:vAlign w:val="center"/>
          </w:tcPr>
          <w:p w14:paraId="07224A06" w14:textId="77777777" w:rsidR="00180550" w:rsidRDefault="00180550" w:rsidP="00732603">
            <w:pPr>
              <w:pStyle w:val="TableContentPacked"/>
            </w:pPr>
            <w:r w:rsidRPr="00180550">
              <w:t>Digital Storage Media Command and Control</w:t>
            </w:r>
            <w:r w:rsidR="00267C34">
              <w:t xml:space="preserve"> (MPEG)</w:t>
            </w:r>
          </w:p>
        </w:tc>
      </w:tr>
      <w:tr w:rsidR="00095289" w14:paraId="08D7A913" w14:textId="77777777" w:rsidTr="00AE2AC8">
        <w:trPr>
          <w:jc w:val="center"/>
        </w:trPr>
        <w:tc>
          <w:tcPr>
            <w:tcW w:w="1252" w:type="dxa"/>
            <w:vAlign w:val="center"/>
          </w:tcPr>
          <w:p w14:paraId="11DF6A4A" w14:textId="77777777" w:rsidR="00095289" w:rsidRDefault="00095289" w:rsidP="00732603">
            <w:pPr>
              <w:pStyle w:val="TableContentPacked"/>
            </w:pPr>
            <w:r>
              <w:t>DTH</w:t>
            </w:r>
          </w:p>
        </w:tc>
        <w:tc>
          <w:tcPr>
            <w:tcW w:w="7938" w:type="dxa"/>
            <w:vAlign w:val="center"/>
          </w:tcPr>
          <w:p w14:paraId="42FD41F2" w14:textId="77777777" w:rsidR="00095289" w:rsidRPr="00180550" w:rsidRDefault="00095289" w:rsidP="00732603">
            <w:pPr>
              <w:pStyle w:val="TableContentPacked"/>
            </w:pPr>
            <w:r>
              <w:t>Direct To Home</w:t>
            </w:r>
          </w:p>
        </w:tc>
      </w:tr>
      <w:tr w:rsidR="0046022E" w14:paraId="7B03B983" w14:textId="77777777" w:rsidTr="00AE2AC8">
        <w:trPr>
          <w:jc w:val="center"/>
        </w:trPr>
        <w:tc>
          <w:tcPr>
            <w:tcW w:w="1252" w:type="dxa"/>
            <w:vAlign w:val="center"/>
          </w:tcPr>
          <w:p w14:paraId="547DEE4E" w14:textId="77777777" w:rsidR="0046022E" w:rsidRDefault="0046022E" w:rsidP="00743FF0">
            <w:pPr>
              <w:pStyle w:val="TableContentPacked"/>
            </w:pPr>
            <w:r>
              <w:t>DTS</w:t>
            </w:r>
          </w:p>
        </w:tc>
        <w:tc>
          <w:tcPr>
            <w:tcW w:w="7938" w:type="dxa"/>
            <w:vAlign w:val="center"/>
          </w:tcPr>
          <w:p w14:paraId="7E2C0D36" w14:textId="77777777" w:rsidR="0046022E" w:rsidRDefault="0046022E" w:rsidP="00743FF0">
            <w:pPr>
              <w:pStyle w:val="TableContentPacked"/>
            </w:pPr>
            <w:r>
              <w:t>Decoding Time Stamp</w:t>
            </w:r>
          </w:p>
        </w:tc>
      </w:tr>
      <w:tr w:rsidR="00A771C4" w14:paraId="2BC7D083" w14:textId="77777777" w:rsidTr="00AE2AC8">
        <w:trPr>
          <w:jc w:val="center"/>
        </w:trPr>
        <w:tc>
          <w:tcPr>
            <w:tcW w:w="1252" w:type="dxa"/>
            <w:vAlign w:val="center"/>
          </w:tcPr>
          <w:p w14:paraId="58F0E22E" w14:textId="77777777" w:rsidR="00A771C4" w:rsidRDefault="00A771C4" w:rsidP="00732603">
            <w:pPr>
              <w:pStyle w:val="TableContentPacked"/>
            </w:pPr>
            <w:r>
              <w:t>DT</w:t>
            </w:r>
            <w:r w:rsidR="00EE2A87">
              <w:t>T</w:t>
            </w:r>
            <w:r>
              <w:t>V</w:t>
            </w:r>
          </w:p>
        </w:tc>
        <w:tc>
          <w:tcPr>
            <w:tcW w:w="7938" w:type="dxa"/>
            <w:vAlign w:val="center"/>
          </w:tcPr>
          <w:p w14:paraId="2C21E7D6" w14:textId="77777777" w:rsidR="00A771C4" w:rsidRDefault="00A771C4" w:rsidP="00732603">
            <w:pPr>
              <w:pStyle w:val="TableContentPacked"/>
            </w:pPr>
            <w:r>
              <w:t xml:space="preserve">Digital </w:t>
            </w:r>
            <w:r w:rsidR="00EE2A87">
              <w:t xml:space="preserve">Terrestrial </w:t>
            </w:r>
            <w:r>
              <w:t>Television</w:t>
            </w:r>
          </w:p>
        </w:tc>
      </w:tr>
      <w:tr w:rsidR="00EE2A87" w14:paraId="1E627417" w14:textId="77777777" w:rsidTr="00AE2AC8">
        <w:trPr>
          <w:jc w:val="center"/>
        </w:trPr>
        <w:tc>
          <w:tcPr>
            <w:tcW w:w="1252" w:type="dxa"/>
            <w:vAlign w:val="center"/>
          </w:tcPr>
          <w:p w14:paraId="2B970E47" w14:textId="77777777" w:rsidR="00EE2A87" w:rsidRDefault="00EE2A87" w:rsidP="004B422B">
            <w:pPr>
              <w:pStyle w:val="TableContentPacked"/>
            </w:pPr>
            <w:r>
              <w:t>DTV</w:t>
            </w:r>
          </w:p>
        </w:tc>
        <w:tc>
          <w:tcPr>
            <w:tcW w:w="7938" w:type="dxa"/>
            <w:vAlign w:val="center"/>
          </w:tcPr>
          <w:p w14:paraId="5D0B87B8" w14:textId="77777777" w:rsidR="00EE2A87" w:rsidRDefault="00EE2A87" w:rsidP="004B422B">
            <w:pPr>
              <w:pStyle w:val="TableContentPacked"/>
            </w:pPr>
            <w:r>
              <w:t>Digital Television</w:t>
            </w:r>
          </w:p>
        </w:tc>
      </w:tr>
      <w:tr w:rsidR="00A771C4" w14:paraId="1688404A" w14:textId="77777777" w:rsidTr="00AE2AC8">
        <w:trPr>
          <w:jc w:val="center"/>
        </w:trPr>
        <w:tc>
          <w:tcPr>
            <w:tcW w:w="1252" w:type="dxa"/>
            <w:vAlign w:val="center"/>
          </w:tcPr>
          <w:p w14:paraId="420C4C74" w14:textId="77777777" w:rsidR="00A771C4" w:rsidRDefault="00A771C4" w:rsidP="00732603">
            <w:pPr>
              <w:pStyle w:val="TableContentPacked"/>
            </w:pPr>
            <w:r>
              <w:t>DVB</w:t>
            </w:r>
          </w:p>
        </w:tc>
        <w:tc>
          <w:tcPr>
            <w:tcW w:w="7938" w:type="dxa"/>
            <w:vAlign w:val="center"/>
          </w:tcPr>
          <w:p w14:paraId="6CDDDD86" w14:textId="77777777" w:rsidR="00A771C4" w:rsidRDefault="00A771C4" w:rsidP="00732603">
            <w:pPr>
              <w:pStyle w:val="TableContentPacked"/>
            </w:pPr>
            <w:r>
              <w:t>Digital Video Broadcasting</w:t>
            </w:r>
          </w:p>
        </w:tc>
      </w:tr>
      <w:tr w:rsidR="00FF06F6" w14:paraId="32B5E0EC" w14:textId="77777777" w:rsidTr="00AE2AC8">
        <w:trPr>
          <w:jc w:val="center"/>
        </w:trPr>
        <w:tc>
          <w:tcPr>
            <w:tcW w:w="1252" w:type="dxa"/>
            <w:vAlign w:val="center"/>
          </w:tcPr>
          <w:p w14:paraId="04170BDC" w14:textId="77777777" w:rsidR="00FF06F6" w:rsidRDefault="00FF06F6" w:rsidP="00732603">
            <w:pPr>
              <w:pStyle w:val="TableContentPacked"/>
            </w:pPr>
            <w:r>
              <w:t>DVB-C</w:t>
            </w:r>
          </w:p>
        </w:tc>
        <w:tc>
          <w:tcPr>
            <w:tcW w:w="7938" w:type="dxa"/>
            <w:vAlign w:val="center"/>
          </w:tcPr>
          <w:p w14:paraId="032EBA83" w14:textId="77777777" w:rsidR="00FF06F6" w:rsidRDefault="00FF06F6" w:rsidP="00732603">
            <w:pPr>
              <w:pStyle w:val="TableContentPacked"/>
            </w:pPr>
            <w:r>
              <w:t>DVB Cable modulation</w:t>
            </w:r>
          </w:p>
        </w:tc>
      </w:tr>
      <w:tr w:rsidR="00FF06F6" w14:paraId="2443CE9B" w14:textId="77777777" w:rsidTr="00AE2AC8">
        <w:trPr>
          <w:jc w:val="center"/>
        </w:trPr>
        <w:tc>
          <w:tcPr>
            <w:tcW w:w="1252" w:type="dxa"/>
            <w:vAlign w:val="center"/>
          </w:tcPr>
          <w:p w14:paraId="06829375" w14:textId="77777777" w:rsidR="00FF06F6" w:rsidRDefault="00FF06F6" w:rsidP="00E64395">
            <w:pPr>
              <w:pStyle w:val="TableContentPacked"/>
            </w:pPr>
            <w:r>
              <w:t>DVB-C2</w:t>
            </w:r>
          </w:p>
        </w:tc>
        <w:tc>
          <w:tcPr>
            <w:tcW w:w="7938" w:type="dxa"/>
            <w:vAlign w:val="center"/>
          </w:tcPr>
          <w:p w14:paraId="5A5FB230" w14:textId="77777777" w:rsidR="00FF06F6" w:rsidRDefault="00FF06F6" w:rsidP="00E64395">
            <w:pPr>
              <w:pStyle w:val="TableContentPacked"/>
            </w:pPr>
            <w:r>
              <w:t>DVB Cable modulation, 2</w:t>
            </w:r>
            <w:r w:rsidRPr="00FF06F6">
              <w:rPr>
                <w:vertAlign w:val="superscript"/>
              </w:rPr>
              <w:t>nd</w:t>
            </w:r>
            <w:r>
              <w:t xml:space="preserve"> generation</w:t>
            </w:r>
          </w:p>
        </w:tc>
      </w:tr>
      <w:tr w:rsidR="00AE2AC8" w14:paraId="09662287" w14:textId="77777777" w:rsidTr="00AE2AC8">
        <w:trPr>
          <w:jc w:val="center"/>
        </w:trPr>
        <w:tc>
          <w:tcPr>
            <w:tcW w:w="1252" w:type="dxa"/>
            <w:vAlign w:val="center"/>
          </w:tcPr>
          <w:p w14:paraId="5859CAC0" w14:textId="77777777" w:rsidR="00AE2AC8" w:rsidRDefault="00AE2AC8" w:rsidP="00E64395">
            <w:pPr>
              <w:pStyle w:val="TableContentPacked"/>
            </w:pPr>
            <w:r>
              <w:t>DVB-CISSA</w:t>
            </w:r>
          </w:p>
        </w:tc>
        <w:tc>
          <w:tcPr>
            <w:tcW w:w="7938" w:type="dxa"/>
            <w:vAlign w:val="center"/>
          </w:tcPr>
          <w:p w14:paraId="07C41BAB" w14:textId="77777777" w:rsidR="00AE2AC8" w:rsidRDefault="00AE2AC8" w:rsidP="00E64395">
            <w:pPr>
              <w:pStyle w:val="TableContentPacked"/>
            </w:pPr>
            <w:r>
              <w:t xml:space="preserve">DVB </w:t>
            </w:r>
            <w:r w:rsidRPr="00AE2AC8">
              <w:t>Common IPTV Software-oriented Scrambling Algorithm</w:t>
            </w:r>
          </w:p>
        </w:tc>
      </w:tr>
      <w:tr w:rsidR="00A771C4" w14:paraId="7D022062" w14:textId="77777777" w:rsidTr="00AE2AC8">
        <w:trPr>
          <w:jc w:val="center"/>
        </w:trPr>
        <w:tc>
          <w:tcPr>
            <w:tcW w:w="1252" w:type="dxa"/>
            <w:vAlign w:val="center"/>
          </w:tcPr>
          <w:p w14:paraId="2E473962" w14:textId="77777777" w:rsidR="00A771C4" w:rsidRDefault="00A771C4" w:rsidP="00732603">
            <w:pPr>
              <w:pStyle w:val="TableContentPacked"/>
            </w:pPr>
            <w:r>
              <w:t>DVB-CSA</w:t>
            </w:r>
          </w:p>
        </w:tc>
        <w:tc>
          <w:tcPr>
            <w:tcW w:w="7938" w:type="dxa"/>
            <w:vAlign w:val="center"/>
          </w:tcPr>
          <w:p w14:paraId="7D71421C" w14:textId="77777777" w:rsidR="00A771C4" w:rsidRDefault="00A771C4" w:rsidP="00732603">
            <w:pPr>
              <w:pStyle w:val="TableContentPacked"/>
            </w:pPr>
            <w:r>
              <w:t>DVB Common Scrambling Algorithm</w:t>
            </w:r>
          </w:p>
        </w:tc>
      </w:tr>
      <w:tr w:rsidR="00FF06F6" w14:paraId="6B9A42CB" w14:textId="77777777" w:rsidTr="00AE2AC8">
        <w:trPr>
          <w:jc w:val="center"/>
        </w:trPr>
        <w:tc>
          <w:tcPr>
            <w:tcW w:w="1252" w:type="dxa"/>
            <w:vAlign w:val="center"/>
          </w:tcPr>
          <w:p w14:paraId="55A14550" w14:textId="77777777" w:rsidR="00FF06F6" w:rsidRDefault="00FF06F6" w:rsidP="00E64395">
            <w:pPr>
              <w:pStyle w:val="TableContentPacked"/>
            </w:pPr>
            <w:r>
              <w:t>DVB-S</w:t>
            </w:r>
          </w:p>
        </w:tc>
        <w:tc>
          <w:tcPr>
            <w:tcW w:w="7938" w:type="dxa"/>
            <w:vAlign w:val="center"/>
          </w:tcPr>
          <w:p w14:paraId="26ECF5B1" w14:textId="77777777" w:rsidR="00FF06F6" w:rsidRDefault="00FF06F6" w:rsidP="00FF06F6">
            <w:pPr>
              <w:pStyle w:val="TableContentPacked"/>
            </w:pPr>
            <w:r>
              <w:t>DVB Satellite modulation</w:t>
            </w:r>
          </w:p>
        </w:tc>
      </w:tr>
      <w:tr w:rsidR="00FF06F6" w14:paraId="15093F0E" w14:textId="77777777" w:rsidTr="00AE2AC8">
        <w:trPr>
          <w:jc w:val="center"/>
        </w:trPr>
        <w:tc>
          <w:tcPr>
            <w:tcW w:w="1252" w:type="dxa"/>
            <w:vAlign w:val="center"/>
          </w:tcPr>
          <w:p w14:paraId="18014821" w14:textId="77777777" w:rsidR="00FF06F6" w:rsidRDefault="00FF06F6" w:rsidP="00E64395">
            <w:pPr>
              <w:pStyle w:val="TableContentPacked"/>
            </w:pPr>
            <w:r>
              <w:t>DVB-S2</w:t>
            </w:r>
          </w:p>
        </w:tc>
        <w:tc>
          <w:tcPr>
            <w:tcW w:w="7938" w:type="dxa"/>
            <w:vAlign w:val="center"/>
          </w:tcPr>
          <w:p w14:paraId="0438E080" w14:textId="77777777" w:rsidR="00FF06F6" w:rsidRDefault="00FF06F6" w:rsidP="00E64395">
            <w:pPr>
              <w:pStyle w:val="TableContentPacked"/>
            </w:pPr>
            <w:r>
              <w:t>DVB Satellite modulation, 2</w:t>
            </w:r>
            <w:r w:rsidRPr="00FF06F6">
              <w:rPr>
                <w:vertAlign w:val="superscript"/>
              </w:rPr>
              <w:t>nd</w:t>
            </w:r>
            <w:r>
              <w:t xml:space="preserve"> generation</w:t>
            </w:r>
          </w:p>
        </w:tc>
      </w:tr>
      <w:tr w:rsidR="00FF06F6" w14:paraId="13549D94" w14:textId="77777777" w:rsidTr="00AE2AC8">
        <w:trPr>
          <w:jc w:val="center"/>
        </w:trPr>
        <w:tc>
          <w:tcPr>
            <w:tcW w:w="1252" w:type="dxa"/>
            <w:vAlign w:val="center"/>
          </w:tcPr>
          <w:p w14:paraId="1EC4CA8A" w14:textId="77777777" w:rsidR="00FF06F6" w:rsidRDefault="00FF06F6" w:rsidP="00E64395">
            <w:pPr>
              <w:pStyle w:val="TableContentPacked"/>
            </w:pPr>
            <w:r>
              <w:t>DVB-T</w:t>
            </w:r>
          </w:p>
        </w:tc>
        <w:tc>
          <w:tcPr>
            <w:tcW w:w="7938" w:type="dxa"/>
            <w:vAlign w:val="center"/>
          </w:tcPr>
          <w:p w14:paraId="7E9ACA6C" w14:textId="77777777" w:rsidR="00FF06F6" w:rsidRDefault="00FF06F6" w:rsidP="00FF06F6">
            <w:pPr>
              <w:pStyle w:val="TableContentPacked"/>
            </w:pPr>
            <w:r>
              <w:t>DVB Terrestrial modulation</w:t>
            </w:r>
          </w:p>
        </w:tc>
      </w:tr>
      <w:tr w:rsidR="00FF06F6" w14:paraId="6C54BD86" w14:textId="77777777" w:rsidTr="00AE2AC8">
        <w:trPr>
          <w:jc w:val="center"/>
        </w:trPr>
        <w:tc>
          <w:tcPr>
            <w:tcW w:w="1252" w:type="dxa"/>
            <w:vAlign w:val="center"/>
          </w:tcPr>
          <w:p w14:paraId="302DF27C" w14:textId="77777777" w:rsidR="00FF06F6" w:rsidRDefault="00FF06F6" w:rsidP="00E64395">
            <w:pPr>
              <w:pStyle w:val="TableContentPacked"/>
            </w:pPr>
            <w:r>
              <w:t>DVB-T2</w:t>
            </w:r>
          </w:p>
        </w:tc>
        <w:tc>
          <w:tcPr>
            <w:tcW w:w="7938" w:type="dxa"/>
            <w:vAlign w:val="center"/>
          </w:tcPr>
          <w:p w14:paraId="6DBC4FF8" w14:textId="77777777" w:rsidR="00FF06F6" w:rsidRDefault="00FF06F6" w:rsidP="00FF06F6">
            <w:pPr>
              <w:pStyle w:val="TableContentPacked"/>
            </w:pPr>
            <w:r>
              <w:t>DVB Terrestrial modulation, 2</w:t>
            </w:r>
            <w:r w:rsidRPr="00FF06F6">
              <w:rPr>
                <w:vertAlign w:val="superscript"/>
              </w:rPr>
              <w:t>nd</w:t>
            </w:r>
            <w:r>
              <w:t xml:space="preserve"> generation</w:t>
            </w:r>
          </w:p>
        </w:tc>
      </w:tr>
      <w:tr w:rsidR="009F359C" w14:paraId="2E4161E0" w14:textId="77777777" w:rsidTr="0028456E">
        <w:trPr>
          <w:jc w:val="center"/>
        </w:trPr>
        <w:tc>
          <w:tcPr>
            <w:tcW w:w="1252" w:type="dxa"/>
            <w:vAlign w:val="center"/>
          </w:tcPr>
          <w:p w14:paraId="09F7B532" w14:textId="77777777" w:rsidR="009F359C" w:rsidRDefault="009F359C" w:rsidP="0028456E">
            <w:pPr>
              <w:pStyle w:val="TableContentPacked"/>
            </w:pPr>
            <w:r>
              <w:lastRenderedPageBreak/>
              <w:t>ECM</w:t>
            </w:r>
          </w:p>
        </w:tc>
        <w:tc>
          <w:tcPr>
            <w:tcW w:w="7938" w:type="dxa"/>
            <w:vAlign w:val="center"/>
          </w:tcPr>
          <w:p w14:paraId="7EEEE7D9" w14:textId="77777777" w:rsidR="009F359C" w:rsidRDefault="009F359C" w:rsidP="0028456E">
            <w:pPr>
              <w:pStyle w:val="TableContentPacked"/>
            </w:pPr>
            <w:r>
              <w:t>Entitlement Control Message</w:t>
            </w:r>
          </w:p>
        </w:tc>
      </w:tr>
      <w:tr w:rsidR="009F359C" w14:paraId="0D9C113D" w14:textId="77777777" w:rsidTr="0028456E">
        <w:trPr>
          <w:jc w:val="center"/>
        </w:trPr>
        <w:tc>
          <w:tcPr>
            <w:tcW w:w="1252" w:type="dxa"/>
            <w:vAlign w:val="center"/>
          </w:tcPr>
          <w:p w14:paraId="1D549389" w14:textId="77777777" w:rsidR="009F359C" w:rsidRDefault="009F359C" w:rsidP="0028456E">
            <w:pPr>
              <w:pStyle w:val="TableContentPacked"/>
            </w:pPr>
            <w:r>
              <w:t>ECMG</w:t>
            </w:r>
          </w:p>
        </w:tc>
        <w:tc>
          <w:tcPr>
            <w:tcW w:w="7938" w:type="dxa"/>
            <w:vAlign w:val="center"/>
          </w:tcPr>
          <w:p w14:paraId="50ACBB58" w14:textId="77777777" w:rsidR="009F359C" w:rsidRDefault="009F359C" w:rsidP="0028456E">
            <w:pPr>
              <w:pStyle w:val="TableContentPacked"/>
            </w:pPr>
            <w:r>
              <w:t>ECM Generator</w:t>
            </w:r>
          </w:p>
        </w:tc>
      </w:tr>
      <w:tr w:rsidR="00A771C4" w14:paraId="6E65F1BE" w14:textId="77777777" w:rsidTr="00AE2AC8">
        <w:trPr>
          <w:jc w:val="center"/>
        </w:trPr>
        <w:tc>
          <w:tcPr>
            <w:tcW w:w="1252" w:type="dxa"/>
            <w:vAlign w:val="center"/>
          </w:tcPr>
          <w:p w14:paraId="374E04B6" w14:textId="77777777" w:rsidR="00A771C4" w:rsidRDefault="00A771C4" w:rsidP="00732603">
            <w:pPr>
              <w:pStyle w:val="TableContentPacked"/>
            </w:pPr>
            <w:r>
              <w:t>EIS</w:t>
            </w:r>
          </w:p>
        </w:tc>
        <w:tc>
          <w:tcPr>
            <w:tcW w:w="7938" w:type="dxa"/>
            <w:vAlign w:val="center"/>
          </w:tcPr>
          <w:p w14:paraId="471792C2" w14:textId="77777777" w:rsidR="00A771C4" w:rsidRDefault="00A771C4" w:rsidP="00732603">
            <w:pPr>
              <w:pStyle w:val="TableContentPacked"/>
            </w:pPr>
            <w:r>
              <w:t>Event Information Scheduler</w:t>
            </w:r>
          </w:p>
        </w:tc>
      </w:tr>
      <w:tr w:rsidR="009F359C" w14:paraId="2E3116AF" w14:textId="77777777" w:rsidTr="00AE2AC8">
        <w:trPr>
          <w:jc w:val="center"/>
        </w:trPr>
        <w:tc>
          <w:tcPr>
            <w:tcW w:w="1252" w:type="dxa"/>
            <w:vAlign w:val="center"/>
          </w:tcPr>
          <w:p w14:paraId="57F7FAFC" w14:textId="77777777" w:rsidR="009F359C" w:rsidRDefault="009F359C" w:rsidP="00732603">
            <w:pPr>
              <w:pStyle w:val="TableContentPacked"/>
            </w:pPr>
            <w:r>
              <w:t>EIT</w:t>
            </w:r>
          </w:p>
        </w:tc>
        <w:tc>
          <w:tcPr>
            <w:tcW w:w="7938" w:type="dxa"/>
            <w:vAlign w:val="center"/>
          </w:tcPr>
          <w:p w14:paraId="5F648437" w14:textId="77777777" w:rsidR="009F359C" w:rsidRDefault="009F359C" w:rsidP="00732603">
            <w:pPr>
              <w:pStyle w:val="TableContentPacked"/>
            </w:pPr>
            <w:r>
              <w:t>Event Information Table</w:t>
            </w:r>
            <w:r w:rsidR="00BE3553">
              <w:t xml:space="preserve"> (DVB</w:t>
            </w:r>
            <w:r w:rsidR="00D17D66">
              <w:t>, ATSC, ISDB</w:t>
            </w:r>
            <w:r w:rsidR="00BE3553">
              <w:t>)</w:t>
            </w:r>
          </w:p>
        </w:tc>
      </w:tr>
      <w:tr w:rsidR="002C2657" w14:paraId="02ADF41B" w14:textId="77777777" w:rsidTr="00AE2AC8">
        <w:trPr>
          <w:jc w:val="center"/>
        </w:trPr>
        <w:tc>
          <w:tcPr>
            <w:tcW w:w="1252" w:type="dxa"/>
            <w:vAlign w:val="center"/>
          </w:tcPr>
          <w:p w14:paraId="2C401636" w14:textId="77777777" w:rsidR="002C2657" w:rsidRPr="00F11267" w:rsidRDefault="002C2657" w:rsidP="00DB3713">
            <w:pPr>
              <w:pStyle w:val="TableContentPacked"/>
              <w:rPr>
                <w:lang w:val="en-US"/>
              </w:rPr>
            </w:pPr>
            <w:r>
              <w:t>EMM</w:t>
            </w:r>
          </w:p>
        </w:tc>
        <w:tc>
          <w:tcPr>
            <w:tcW w:w="7938" w:type="dxa"/>
            <w:vAlign w:val="center"/>
          </w:tcPr>
          <w:p w14:paraId="31A0D8E7" w14:textId="77777777"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14:paraId="3B12BD27" w14:textId="77777777" w:rsidTr="00AE2AC8">
        <w:trPr>
          <w:jc w:val="center"/>
        </w:trPr>
        <w:tc>
          <w:tcPr>
            <w:tcW w:w="1252" w:type="dxa"/>
            <w:vAlign w:val="center"/>
          </w:tcPr>
          <w:p w14:paraId="667A6FA5" w14:textId="77777777" w:rsidR="002C2657" w:rsidRDefault="002C2657" w:rsidP="00DB3713">
            <w:pPr>
              <w:pStyle w:val="TableContentPacked"/>
            </w:pPr>
            <w:r>
              <w:t>EMMG</w:t>
            </w:r>
          </w:p>
        </w:tc>
        <w:tc>
          <w:tcPr>
            <w:tcW w:w="7938" w:type="dxa"/>
            <w:vAlign w:val="center"/>
          </w:tcPr>
          <w:p w14:paraId="021A03DC" w14:textId="77777777" w:rsidR="002C2657" w:rsidRDefault="002C2657" w:rsidP="00DB3713">
            <w:pPr>
              <w:pStyle w:val="TableContentPacked"/>
            </w:pPr>
            <w:r>
              <w:t>EMM Generator</w:t>
            </w:r>
          </w:p>
        </w:tc>
      </w:tr>
      <w:tr w:rsidR="00CE6A62" w14:paraId="482A5A74" w14:textId="77777777" w:rsidTr="00AE2AC8">
        <w:trPr>
          <w:jc w:val="center"/>
        </w:trPr>
        <w:tc>
          <w:tcPr>
            <w:tcW w:w="1252" w:type="dxa"/>
            <w:vAlign w:val="center"/>
          </w:tcPr>
          <w:p w14:paraId="42B6BB5F" w14:textId="7A8AC2DE" w:rsidR="00CE6A62" w:rsidRDefault="00CE6A62" w:rsidP="00DB3713">
            <w:pPr>
              <w:pStyle w:val="TableContentPacked"/>
            </w:pPr>
            <w:r>
              <w:t>EPG</w:t>
            </w:r>
          </w:p>
        </w:tc>
        <w:tc>
          <w:tcPr>
            <w:tcW w:w="7938" w:type="dxa"/>
            <w:vAlign w:val="center"/>
          </w:tcPr>
          <w:p w14:paraId="773F0832" w14:textId="1C0F88CD" w:rsidR="00CE6A62" w:rsidRDefault="00CE6A62" w:rsidP="00DB3713">
            <w:pPr>
              <w:pStyle w:val="TableContentPacked"/>
            </w:pPr>
            <w:r>
              <w:t>Electronic Program Guide</w:t>
            </w:r>
          </w:p>
        </w:tc>
      </w:tr>
      <w:tr w:rsidR="00334D9E" w14:paraId="441141B2" w14:textId="77777777" w:rsidTr="00AE2AC8">
        <w:trPr>
          <w:jc w:val="center"/>
        </w:trPr>
        <w:tc>
          <w:tcPr>
            <w:tcW w:w="1252" w:type="dxa"/>
            <w:vAlign w:val="center"/>
          </w:tcPr>
          <w:p w14:paraId="58EF5DC8" w14:textId="77777777" w:rsidR="00334D9E" w:rsidRDefault="00334D9E" w:rsidP="00DB3713">
            <w:pPr>
              <w:pStyle w:val="TableContentPacked"/>
            </w:pPr>
            <w:r>
              <w:t>ERT</w:t>
            </w:r>
          </w:p>
        </w:tc>
        <w:tc>
          <w:tcPr>
            <w:tcW w:w="7938" w:type="dxa"/>
            <w:vAlign w:val="center"/>
          </w:tcPr>
          <w:p w14:paraId="71ED9F9D" w14:textId="77777777" w:rsidR="00334D9E" w:rsidRDefault="00334D9E" w:rsidP="00DB3713">
            <w:pPr>
              <w:pStyle w:val="TableContentPacked"/>
            </w:pPr>
            <w:r>
              <w:t>Event Relation Table (ISDB)</w:t>
            </w:r>
          </w:p>
        </w:tc>
      </w:tr>
      <w:tr w:rsidR="00A771C4" w14:paraId="2F150991" w14:textId="77777777" w:rsidTr="00AE2AC8">
        <w:trPr>
          <w:jc w:val="center"/>
        </w:trPr>
        <w:tc>
          <w:tcPr>
            <w:tcW w:w="1252" w:type="dxa"/>
            <w:vAlign w:val="center"/>
          </w:tcPr>
          <w:p w14:paraId="651226A6" w14:textId="77777777" w:rsidR="00A771C4" w:rsidRDefault="00A771C4" w:rsidP="00732603">
            <w:pPr>
              <w:pStyle w:val="TableContentPacked"/>
            </w:pPr>
            <w:r>
              <w:t>ES</w:t>
            </w:r>
          </w:p>
        </w:tc>
        <w:tc>
          <w:tcPr>
            <w:tcW w:w="7938" w:type="dxa"/>
            <w:vAlign w:val="center"/>
          </w:tcPr>
          <w:p w14:paraId="0461981B" w14:textId="77777777" w:rsidR="00A771C4" w:rsidRDefault="00A771C4" w:rsidP="00732603">
            <w:pPr>
              <w:pStyle w:val="TableContentPacked"/>
            </w:pPr>
            <w:r>
              <w:t>Elementary Stream</w:t>
            </w:r>
          </w:p>
        </w:tc>
      </w:tr>
      <w:tr w:rsidR="008C353B" w14:paraId="04AE8981" w14:textId="77777777" w:rsidTr="00AE2AC8">
        <w:trPr>
          <w:jc w:val="center"/>
        </w:trPr>
        <w:tc>
          <w:tcPr>
            <w:tcW w:w="1252" w:type="dxa"/>
            <w:vAlign w:val="center"/>
          </w:tcPr>
          <w:p w14:paraId="551CDDA3" w14:textId="77777777" w:rsidR="008C353B" w:rsidRDefault="008C353B" w:rsidP="00732603">
            <w:pPr>
              <w:pStyle w:val="TableContentPacked"/>
            </w:pPr>
            <w:r>
              <w:t>ETSI</w:t>
            </w:r>
          </w:p>
        </w:tc>
        <w:tc>
          <w:tcPr>
            <w:tcW w:w="7938" w:type="dxa"/>
            <w:vAlign w:val="center"/>
          </w:tcPr>
          <w:p w14:paraId="4F6F8783" w14:textId="77777777" w:rsidR="008C353B" w:rsidRDefault="008C353B" w:rsidP="00732603">
            <w:pPr>
              <w:pStyle w:val="TableContentPacked"/>
            </w:pPr>
            <w:r>
              <w:t>European Telecommunications Standards Institute</w:t>
            </w:r>
          </w:p>
        </w:tc>
      </w:tr>
      <w:tr w:rsidR="00260BC7" w14:paraId="427EA410" w14:textId="77777777" w:rsidTr="00AE2AC8">
        <w:trPr>
          <w:jc w:val="center"/>
        </w:trPr>
        <w:tc>
          <w:tcPr>
            <w:tcW w:w="1252" w:type="dxa"/>
            <w:vAlign w:val="center"/>
          </w:tcPr>
          <w:p w14:paraId="36DDD655" w14:textId="77777777" w:rsidR="00260BC7" w:rsidRDefault="00260BC7" w:rsidP="00732603">
            <w:pPr>
              <w:pStyle w:val="TableContentPacked"/>
            </w:pPr>
            <w:r>
              <w:t>ETT</w:t>
            </w:r>
          </w:p>
        </w:tc>
        <w:tc>
          <w:tcPr>
            <w:tcW w:w="7938" w:type="dxa"/>
            <w:vAlign w:val="center"/>
          </w:tcPr>
          <w:p w14:paraId="777444C1" w14:textId="77777777" w:rsidR="00260BC7" w:rsidRDefault="00260BC7" w:rsidP="00732603">
            <w:pPr>
              <w:pStyle w:val="TableContentPacked"/>
            </w:pPr>
            <w:r>
              <w:t>Extended Text Table (ATSC)</w:t>
            </w:r>
          </w:p>
        </w:tc>
      </w:tr>
      <w:tr w:rsidR="000E6A4E" w14:paraId="11D6B937" w14:textId="77777777" w:rsidTr="00AE2AC8">
        <w:trPr>
          <w:jc w:val="center"/>
        </w:trPr>
        <w:tc>
          <w:tcPr>
            <w:tcW w:w="1252" w:type="dxa"/>
            <w:vAlign w:val="center"/>
          </w:tcPr>
          <w:p w14:paraId="0F68CEB6" w14:textId="77777777" w:rsidR="000E6A4E" w:rsidRDefault="000E6A4E" w:rsidP="00732603">
            <w:pPr>
              <w:pStyle w:val="TableContentPacked"/>
            </w:pPr>
            <w:r>
              <w:t>FEC</w:t>
            </w:r>
          </w:p>
        </w:tc>
        <w:tc>
          <w:tcPr>
            <w:tcW w:w="7938" w:type="dxa"/>
            <w:vAlign w:val="center"/>
          </w:tcPr>
          <w:p w14:paraId="42CEC7E0" w14:textId="77777777" w:rsidR="000E6A4E" w:rsidRDefault="000E6A4E" w:rsidP="00732603">
            <w:pPr>
              <w:pStyle w:val="TableContentPacked"/>
            </w:pPr>
            <w:r>
              <w:t>Forward Error Correction</w:t>
            </w:r>
          </w:p>
        </w:tc>
      </w:tr>
      <w:tr w:rsidR="00D54E58" w14:paraId="34FB4ADC" w14:textId="77777777" w:rsidTr="00AE2AC8">
        <w:trPr>
          <w:jc w:val="center"/>
        </w:trPr>
        <w:tc>
          <w:tcPr>
            <w:tcW w:w="1252" w:type="dxa"/>
            <w:vAlign w:val="center"/>
          </w:tcPr>
          <w:p w14:paraId="758C287A" w14:textId="77777777" w:rsidR="00D54E58" w:rsidRDefault="00D54E58" w:rsidP="00732603">
            <w:pPr>
              <w:pStyle w:val="TableContentPacked"/>
            </w:pPr>
            <w:r>
              <w:t>FIPS</w:t>
            </w:r>
          </w:p>
        </w:tc>
        <w:tc>
          <w:tcPr>
            <w:tcW w:w="7938" w:type="dxa"/>
            <w:vAlign w:val="center"/>
          </w:tcPr>
          <w:p w14:paraId="1CF9C4B0" w14:textId="77777777" w:rsidR="00D54E58" w:rsidRDefault="00D54E58" w:rsidP="00732603">
            <w:pPr>
              <w:pStyle w:val="TableContentPacked"/>
            </w:pPr>
            <w:r>
              <w:t>Federal Information Processing Standard</w:t>
            </w:r>
          </w:p>
        </w:tc>
      </w:tr>
      <w:tr w:rsidR="005A4437" w14:paraId="1AF4DA00" w14:textId="77777777" w:rsidTr="00AE2AC8">
        <w:trPr>
          <w:jc w:val="center"/>
        </w:trPr>
        <w:tc>
          <w:tcPr>
            <w:tcW w:w="1252" w:type="dxa"/>
            <w:vAlign w:val="center"/>
          </w:tcPr>
          <w:p w14:paraId="2773B93C" w14:textId="77777777" w:rsidR="005A4437" w:rsidRDefault="005A4437" w:rsidP="00732603">
            <w:pPr>
              <w:pStyle w:val="TableContentPacked"/>
            </w:pPr>
            <w:r>
              <w:t>FLUTE</w:t>
            </w:r>
          </w:p>
        </w:tc>
        <w:tc>
          <w:tcPr>
            <w:tcW w:w="7938" w:type="dxa"/>
            <w:vAlign w:val="center"/>
          </w:tcPr>
          <w:p w14:paraId="1D95E813" w14:textId="77777777" w:rsidR="005A4437" w:rsidRDefault="005A4437" w:rsidP="00732603">
            <w:pPr>
              <w:pStyle w:val="TableContentPacked"/>
            </w:pPr>
            <w:r w:rsidRPr="005A4437">
              <w:t>File Delivery over Unidirectional Transport (RFC 3926)</w:t>
            </w:r>
          </w:p>
        </w:tc>
      </w:tr>
      <w:tr w:rsidR="00666070" w14:paraId="322FA8B4" w14:textId="77777777" w:rsidTr="00AE2AC8">
        <w:trPr>
          <w:jc w:val="center"/>
        </w:trPr>
        <w:tc>
          <w:tcPr>
            <w:tcW w:w="1252" w:type="dxa"/>
            <w:vAlign w:val="center"/>
          </w:tcPr>
          <w:p w14:paraId="3E5BF536" w14:textId="77777777" w:rsidR="00666070" w:rsidRDefault="00666070" w:rsidP="00732603">
            <w:pPr>
              <w:pStyle w:val="TableContentPacked"/>
            </w:pPr>
            <w:r>
              <w:t>FTA</w:t>
            </w:r>
          </w:p>
        </w:tc>
        <w:tc>
          <w:tcPr>
            <w:tcW w:w="7938" w:type="dxa"/>
            <w:vAlign w:val="center"/>
          </w:tcPr>
          <w:p w14:paraId="68DAEFD5" w14:textId="77777777" w:rsidR="00666070" w:rsidRPr="005A4437" w:rsidRDefault="00666070" w:rsidP="00732603">
            <w:pPr>
              <w:pStyle w:val="TableContentPacked"/>
            </w:pPr>
            <w:r>
              <w:t>Free To Air</w:t>
            </w:r>
          </w:p>
        </w:tc>
      </w:tr>
      <w:tr w:rsidR="0009063E" w14:paraId="6BC3E14D" w14:textId="77777777" w:rsidTr="00AE2AC8">
        <w:trPr>
          <w:jc w:val="center"/>
        </w:trPr>
        <w:tc>
          <w:tcPr>
            <w:tcW w:w="1252" w:type="dxa"/>
            <w:vAlign w:val="center"/>
          </w:tcPr>
          <w:p w14:paraId="6967D190" w14:textId="77777777" w:rsidR="0009063E" w:rsidRDefault="0009063E" w:rsidP="00732603">
            <w:pPr>
              <w:pStyle w:val="TableContentPacked"/>
            </w:pPr>
            <w:r>
              <w:t>GOP</w:t>
            </w:r>
          </w:p>
        </w:tc>
        <w:tc>
          <w:tcPr>
            <w:tcW w:w="7938" w:type="dxa"/>
            <w:vAlign w:val="center"/>
          </w:tcPr>
          <w:p w14:paraId="4EDF68CA" w14:textId="77777777" w:rsidR="0009063E" w:rsidRDefault="0009063E" w:rsidP="00732603">
            <w:pPr>
              <w:pStyle w:val="TableContentPacked"/>
            </w:pPr>
            <w:r>
              <w:t>Group Of Pictures</w:t>
            </w:r>
          </w:p>
        </w:tc>
      </w:tr>
      <w:tr w:rsidR="00DD09F5" w14:paraId="39166791" w14:textId="77777777" w:rsidTr="00AE2AC8">
        <w:trPr>
          <w:jc w:val="center"/>
        </w:trPr>
        <w:tc>
          <w:tcPr>
            <w:tcW w:w="1252" w:type="dxa"/>
            <w:vAlign w:val="center"/>
          </w:tcPr>
          <w:p w14:paraId="54A73198" w14:textId="77777777" w:rsidR="00DD09F5" w:rsidRDefault="00DD09F5" w:rsidP="00732603">
            <w:pPr>
              <w:pStyle w:val="TableContentPacked"/>
            </w:pPr>
            <w:r>
              <w:t>HbbTV</w:t>
            </w:r>
          </w:p>
        </w:tc>
        <w:tc>
          <w:tcPr>
            <w:tcW w:w="7938" w:type="dxa"/>
            <w:vAlign w:val="center"/>
          </w:tcPr>
          <w:p w14:paraId="2D268057" w14:textId="77777777" w:rsidR="00DD09F5" w:rsidRDefault="00DD09F5" w:rsidP="00732603">
            <w:pPr>
              <w:pStyle w:val="TableContentPacked"/>
            </w:pPr>
            <w:r w:rsidRPr="0067657E">
              <w:t>Hybrid broadcast/broadband</w:t>
            </w:r>
            <w:r>
              <w:t xml:space="preserve"> Television</w:t>
            </w:r>
          </w:p>
        </w:tc>
      </w:tr>
      <w:tr w:rsidR="007E5C34" w14:paraId="75A977FA" w14:textId="77777777" w:rsidTr="00AE2AC8">
        <w:trPr>
          <w:jc w:val="center"/>
        </w:trPr>
        <w:tc>
          <w:tcPr>
            <w:tcW w:w="1252" w:type="dxa"/>
            <w:vAlign w:val="center"/>
          </w:tcPr>
          <w:p w14:paraId="2B8FF6F9" w14:textId="77777777" w:rsidR="007E5C34" w:rsidRDefault="007E5C34" w:rsidP="00732603">
            <w:pPr>
              <w:pStyle w:val="TableContentPacked"/>
            </w:pPr>
            <w:r>
              <w:t>HE-AAC</w:t>
            </w:r>
          </w:p>
        </w:tc>
        <w:tc>
          <w:tcPr>
            <w:tcW w:w="7938" w:type="dxa"/>
            <w:vAlign w:val="center"/>
          </w:tcPr>
          <w:p w14:paraId="4D028B5E" w14:textId="77777777" w:rsidR="007E5C34" w:rsidRPr="0067657E" w:rsidRDefault="007E5C34" w:rsidP="00732603">
            <w:pPr>
              <w:pStyle w:val="TableContentPacked"/>
            </w:pPr>
            <w:r w:rsidRPr="007E5C34">
              <w:t>High Efficiency Advanced Audio Coding</w:t>
            </w:r>
          </w:p>
        </w:tc>
      </w:tr>
      <w:tr w:rsidR="00E24E3B" w14:paraId="6384669D" w14:textId="77777777" w:rsidTr="00AE2AC8">
        <w:trPr>
          <w:jc w:val="center"/>
        </w:trPr>
        <w:tc>
          <w:tcPr>
            <w:tcW w:w="1252" w:type="dxa"/>
            <w:vAlign w:val="center"/>
          </w:tcPr>
          <w:p w14:paraId="016CA211" w14:textId="77777777" w:rsidR="00E24E3B" w:rsidRDefault="00E24E3B" w:rsidP="00732603">
            <w:pPr>
              <w:pStyle w:val="TableContentPacked"/>
            </w:pPr>
            <w:r>
              <w:t>HLS</w:t>
            </w:r>
          </w:p>
        </w:tc>
        <w:tc>
          <w:tcPr>
            <w:tcW w:w="7938" w:type="dxa"/>
            <w:vAlign w:val="center"/>
          </w:tcPr>
          <w:p w14:paraId="3F921D8C" w14:textId="77777777" w:rsidR="00E24E3B" w:rsidRPr="007E5C34" w:rsidRDefault="00E24E3B" w:rsidP="00732603">
            <w:pPr>
              <w:pStyle w:val="TableContentPacked"/>
            </w:pPr>
            <w:r w:rsidRPr="007B5D34">
              <w:rPr>
                <w:lang w:val="en-US"/>
              </w:rPr>
              <w:t>HTTP Live Streaming</w:t>
            </w:r>
          </w:p>
        </w:tc>
      </w:tr>
      <w:tr w:rsidR="00E24E3B" w14:paraId="400E797F" w14:textId="77777777" w:rsidTr="0028456E">
        <w:trPr>
          <w:jc w:val="center"/>
        </w:trPr>
        <w:tc>
          <w:tcPr>
            <w:tcW w:w="1252" w:type="dxa"/>
            <w:vAlign w:val="center"/>
          </w:tcPr>
          <w:p w14:paraId="696189C5" w14:textId="77777777" w:rsidR="00E24E3B" w:rsidRDefault="00E24E3B" w:rsidP="0028456E">
            <w:pPr>
              <w:pStyle w:val="TableContentPacked"/>
            </w:pPr>
            <w:r>
              <w:t>HTTP</w:t>
            </w:r>
          </w:p>
        </w:tc>
        <w:tc>
          <w:tcPr>
            <w:tcW w:w="7938" w:type="dxa"/>
            <w:vAlign w:val="center"/>
          </w:tcPr>
          <w:p w14:paraId="5DEF4A9E" w14:textId="77777777" w:rsidR="00E24E3B" w:rsidRPr="007B5D34" w:rsidRDefault="00E24E3B" w:rsidP="0028456E">
            <w:pPr>
              <w:pStyle w:val="TableContentPacked"/>
              <w:rPr>
                <w:lang w:val="en-US"/>
              </w:rPr>
            </w:pPr>
            <w:r>
              <w:rPr>
                <w:lang w:val="en-US"/>
              </w:rPr>
              <w:t>Hyper-Text Transfer Protocol</w:t>
            </w:r>
          </w:p>
        </w:tc>
      </w:tr>
      <w:tr w:rsidR="00E24E3B" w14:paraId="3DA3EDCB" w14:textId="77777777" w:rsidTr="00AE2AC8">
        <w:trPr>
          <w:jc w:val="center"/>
        </w:trPr>
        <w:tc>
          <w:tcPr>
            <w:tcW w:w="1252" w:type="dxa"/>
            <w:vAlign w:val="center"/>
          </w:tcPr>
          <w:p w14:paraId="0657DEC6" w14:textId="77777777" w:rsidR="00E24E3B" w:rsidRDefault="00E24E3B" w:rsidP="00732603">
            <w:pPr>
              <w:pStyle w:val="TableContentPacked"/>
            </w:pPr>
            <w:r>
              <w:t>HTTPS</w:t>
            </w:r>
          </w:p>
        </w:tc>
        <w:tc>
          <w:tcPr>
            <w:tcW w:w="7938" w:type="dxa"/>
            <w:vAlign w:val="center"/>
          </w:tcPr>
          <w:p w14:paraId="7409F90A" w14:textId="77777777"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14:paraId="2E4B2A9D" w14:textId="77777777" w:rsidTr="00AE2AC8">
        <w:trPr>
          <w:jc w:val="center"/>
        </w:trPr>
        <w:tc>
          <w:tcPr>
            <w:tcW w:w="1252" w:type="dxa"/>
            <w:vAlign w:val="center"/>
          </w:tcPr>
          <w:p w14:paraId="54E653A5" w14:textId="77777777" w:rsidR="001E6387" w:rsidRDefault="001E6387" w:rsidP="00732603">
            <w:pPr>
              <w:pStyle w:val="TableContentPacked"/>
            </w:pPr>
            <w:r>
              <w:t>IDSA</w:t>
            </w:r>
          </w:p>
        </w:tc>
        <w:tc>
          <w:tcPr>
            <w:tcW w:w="7938" w:type="dxa"/>
            <w:vAlign w:val="center"/>
          </w:tcPr>
          <w:p w14:paraId="2323C50C" w14:textId="77777777" w:rsidR="001E6387" w:rsidRPr="0067657E" w:rsidRDefault="001E6387" w:rsidP="00732603">
            <w:pPr>
              <w:pStyle w:val="TableContentPacked"/>
            </w:pPr>
            <w:r>
              <w:t>IIF Default Scrambling Algorithm</w:t>
            </w:r>
          </w:p>
        </w:tc>
      </w:tr>
      <w:tr w:rsidR="0038630B" w14:paraId="39B98588" w14:textId="77777777" w:rsidTr="00AE2AC8">
        <w:trPr>
          <w:jc w:val="center"/>
        </w:trPr>
        <w:tc>
          <w:tcPr>
            <w:tcW w:w="1252" w:type="dxa"/>
            <w:vAlign w:val="center"/>
          </w:tcPr>
          <w:p w14:paraId="14AE86EE" w14:textId="77777777" w:rsidR="0038630B" w:rsidRDefault="0038630B" w:rsidP="00732603">
            <w:pPr>
              <w:pStyle w:val="TableContentPacked"/>
            </w:pPr>
            <w:r>
              <w:t>IEC</w:t>
            </w:r>
          </w:p>
        </w:tc>
        <w:tc>
          <w:tcPr>
            <w:tcW w:w="7938" w:type="dxa"/>
            <w:vAlign w:val="center"/>
          </w:tcPr>
          <w:p w14:paraId="067B0D4A" w14:textId="77777777" w:rsidR="0038630B" w:rsidRDefault="0038630B" w:rsidP="00732603">
            <w:pPr>
              <w:pStyle w:val="TableContentPacked"/>
            </w:pPr>
            <w:r w:rsidRPr="0038630B">
              <w:t>International Electrotechnical Commission</w:t>
            </w:r>
          </w:p>
        </w:tc>
      </w:tr>
      <w:tr w:rsidR="0038630B" w14:paraId="59E5C247" w14:textId="77777777" w:rsidTr="00AE2AC8">
        <w:trPr>
          <w:jc w:val="center"/>
        </w:trPr>
        <w:tc>
          <w:tcPr>
            <w:tcW w:w="1252" w:type="dxa"/>
            <w:vAlign w:val="center"/>
          </w:tcPr>
          <w:p w14:paraId="1D448E59" w14:textId="77777777" w:rsidR="0038630B" w:rsidRDefault="0038630B" w:rsidP="00732603">
            <w:pPr>
              <w:pStyle w:val="TableContentPacked"/>
            </w:pPr>
            <w:r>
              <w:t>IEEE</w:t>
            </w:r>
          </w:p>
        </w:tc>
        <w:tc>
          <w:tcPr>
            <w:tcW w:w="7938" w:type="dxa"/>
            <w:vAlign w:val="center"/>
          </w:tcPr>
          <w:p w14:paraId="6A159AEF" w14:textId="77777777" w:rsidR="0038630B" w:rsidRPr="0038630B" w:rsidRDefault="0038630B" w:rsidP="00732603">
            <w:pPr>
              <w:pStyle w:val="TableContentPacked"/>
            </w:pPr>
            <w:r w:rsidRPr="0038630B">
              <w:t>Institute of Electrical and Electronics Engineers</w:t>
            </w:r>
          </w:p>
        </w:tc>
      </w:tr>
      <w:tr w:rsidR="0038630B" w14:paraId="09D160B6" w14:textId="77777777" w:rsidTr="00AE2AC8">
        <w:trPr>
          <w:jc w:val="center"/>
        </w:trPr>
        <w:tc>
          <w:tcPr>
            <w:tcW w:w="1252" w:type="dxa"/>
            <w:vAlign w:val="center"/>
          </w:tcPr>
          <w:p w14:paraId="5E5AF682" w14:textId="77777777" w:rsidR="0038630B" w:rsidRDefault="0038630B" w:rsidP="00732603">
            <w:pPr>
              <w:pStyle w:val="TableContentPacked"/>
            </w:pPr>
            <w:r>
              <w:t>IETF</w:t>
            </w:r>
          </w:p>
        </w:tc>
        <w:tc>
          <w:tcPr>
            <w:tcW w:w="7938" w:type="dxa"/>
            <w:vAlign w:val="center"/>
          </w:tcPr>
          <w:p w14:paraId="62AFB576" w14:textId="77777777" w:rsidR="0038630B" w:rsidRPr="0038630B" w:rsidRDefault="0038630B" w:rsidP="00732603">
            <w:pPr>
              <w:pStyle w:val="TableContentPacked"/>
            </w:pPr>
            <w:r w:rsidRPr="0038630B">
              <w:t>Internet Engineering Task Force</w:t>
            </w:r>
          </w:p>
        </w:tc>
      </w:tr>
      <w:tr w:rsidR="001E6387" w14:paraId="398C4263" w14:textId="77777777" w:rsidTr="00AE2AC8">
        <w:trPr>
          <w:jc w:val="center"/>
        </w:trPr>
        <w:tc>
          <w:tcPr>
            <w:tcW w:w="1252" w:type="dxa"/>
            <w:vAlign w:val="center"/>
          </w:tcPr>
          <w:p w14:paraId="4077EEB9" w14:textId="77777777" w:rsidR="001E6387" w:rsidRDefault="001E6387" w:rsidP="00732603">
            <w:pPr>
              <w:pStyle w:val="TableContentPacked"/>
            </w:pPr>
            <w:r>
              <w:t>IIF</w:t>
            </w:r>
          </w:p>
        </w:tc>
        <w:tc>
          <w:tcPr>
            <w:tcW w:w="7938" w:type="dxa"/>
            <w:vAlign w:val="center"/>
          </w:tcPr>
          <w:p w14:paraId="540E096B" w14:textId="77777777" w:rsidR="001E6387" w:rsidRDefault="001E6387" w:rsidP="00732603">
            <w:pPr>
              <w:pStyle w:val="TableContentPacked"/>
            </w:pPr>
            <w:r>
              <w:t>IP-TV Interoperability Forum</w:t>
            </w:r>
          </w:p>
        </w:tc>
      </w:tr>
      <w:tr w:rsidR="00D47FA5" w14:paraId="4E11BA57" w14:textId="77777777" w:rsidTr="00AE2AC8">
        <w:trPr>
          <w:jc w:val="center"/>
        </w:trPr>
        <w:tc>
          <w:tcPr>
            <w:tcW w:w="1252" w:type="dxa"/>
            <w:vAlign w:val="center"/>
          </w:tcPr>
          <w:p w14:paraId="54DB94C0" w14:textId="77777777" w:rsidR="00D47FA5" w:rsidRDefault="00D47FA5" w:rsidP="00732603">
            <w:pPr>
              <w:pStyle w:val="TableContentPacked"/>
            </w:pPr>
            <w:r>
              <w:t>INT</w:t>
            </w:r>
          </w:p>
        </w:tc>
        <w:tc>
          <w:tcPr>
            <w:tcW w:w="7938" w:type="dxa"/>
            <w:vAlign w:val="center"/>
          </w:tcPr>
          <w:p w14:paraId="06E659DA" w14:textId="77777777" w:rsidR="00D47FA5" w:rsidRDefault="00D47FA5" w:rsidP="00732603">
            <w:pPr>
              <w:pStyle w:val="TableContentPacked"/>
            </w:pPr>
            <w:r>
              <w:t>IP/MAC Notification Table</w:t>
            </w:r>
            <w:r w:rsidR="0056642F">
              <w:t xml:space="preserve"> (DVB)</w:t>
            </w:r>
          </w:p>
        </w:tc>
      </w:tr>
      <w:tr w:rsidR="00830B5F" w14:paraId="7D300001" w14:textId="77777777" w:rsidTr="00AE2AC8">
        <w:trPr>
          <w:jc w:val="center"/>
        </w:trPr>
        <w:tc>
          <w:tcPr>
            <w:tcW w:w="1252" w:type="dxa"/>
            <w:vAlign w:val="center"/>
          </w:tcPr>
          <w:p w14:paraId="192673A6" w14:textId="77777777" w:rsidR="00830B5F" w:rsidRDefault="00830B5F" w:rsidP="00830B5F">
            <w:pPr>
              <w:pStyle w:val="TableContentPacked"/>
            </w:pPr>
            <w:r>
              <w:t>IP</w:t>
            </w:r>
          </w:p>
        </w:tc>
        <w:tc>
          <w:tcPr>
            <w:tcW w:w="7938" w:type="dxa"/>
            <w:vAlign w:val="center"/>
          </w:tcPr>
          <w:p w14:paraId="732F6B30" w14:textId="77777777" w:rsidR="00830B5F" w:rsidRDefault="00830B5F" w:rsidP="00830B5F">
            <w:pPr>
              <w:pStyle w:val="TableContentPacked"/>
            </w:pPr>
            <w:r>
              <w:t>Internet Protocol</w:t>
            </w:r>
          </w:p>
        </w:tc>
      </w:tr>
      <w:tr w:rsidR="00830B5F" w14:paraId="4E656B8D" w14:textId="77777777" w:rsidTr="0028456E">
        <w:trPr>
          <w:jc w:val="center"/>
        </w:trPr>
        <w:tc>
          <w:tcPr>
            <w:tcW w:w="1252" w:type="dxa"/>
            <w:vAlign w:val="center"/>
          </w:tcPr>
          <w:p w14:paraId="357D1209" w14:textId="77777777" w:rsidR="00830B5F" w:rsidRDefault="00830B5F" w:rsidP="0028456E">
            <w:pPr>
              <w:pStyle w:val="TableContentPacked"/>
            </w:pPr>
            <w:r>
              <w:t>IPTV</w:t>
            </w:r>
          </w:p>
        </w:tc>
        <w:tc>
          <w:tcPr>
            <w:tcW w:w="7938" w:type="dxa"/>
            <w:vAlign w:val="center"/>
          </w:tcPr>
          <w:p w14:paraId="1A29BDDC" w14:textId="77777777" w:rsidR="00830B5F" w:rsidRDefault="00830B5F" w:rsidP="0028456E">
            <w:pPr>
              <w:pStyle w:val="TableContentPacked"/>
            </w:pPr>
            <w:r>
              <w:t>Internet Protocol Television</w:t>
            </w:r>
          </w:p>
        </w:tc>
      </w:tr>
      <w:tr w:rsidR="00E6754B" w14:paraId="5B46603F" w14:textId="77777777" w:rsidTr="0028456E">
        <w:trPr>
          <w:jc w:val="center"/>
        </w:trPr>
        <w:tc>
          <w:tcPr>
            <w:tcW w:w="1252" w:type="dxa"/>
            <w:vAlign w:val="center"/>
          </w:tcPr>
          <w:p w14:paraId="23DBD6C4" w14:textId="77777777" w:rsidR="00E6754B" w:rsidRDefault="00E6754B" w:rsidP="0028456E">
            <w:pPr>
              <w:pStyle w:val="TableContentPacked"/>
            </w:pPr>
            <w:r>
              <w:t>ISDB</w:t>
            </w:r>
          </w:p>
        </w:tc>
        <w:tc>
          <w:tcPr>
            <w:tcW w:w="7938" w:type="dxa"/>
            <w:vAlign w:val="center"/>
          </w:tcPr>
          <w:p w14:paraId="43CAEF2D" w14:textId="77777777" w:rsidR="00E6754B" w:rsidRDefault="00E6754B" w:rsidP="0028456E">
            <w:pPr>
              <w:pStyle w:val="TableContentPacked"/>
            </w:pPr>
            <w:r w:rsidRPr="00E6754B">
              <w:t>Integrated Services Digital Broadcasting</w:t>
            </w:r>
          </w:p>
        </w:tc>
      </w:tr>
      <w:tr w:rsidR="00CB1DD7" w14:paraId="595515EF" w14:textId="77777777" w:rsidTr="005B6C6C">
        <w:trPr>
          <w:jc w:val="center"/>
        </w:trPr>
        <w:tc>
          <w:tcPr>
            <w:tcW w:w="1252" w:type="dxa"/>
            <w:vAlign w:val="center"/>
          </w:tcPr>
          <w:p w14:paraId="35E734FE" w14:textId="77777777" w:rsidR="00CB1DD7" w:rsidRDefault="00CB1DD7" w:rsidP="005B6C6C">
            <w:pPr>
              <w:pStyle w:val="TableContentPacked"/>
            </w:pPr>
            <w:r>
              <w:t>ISDB-S</w:t>
            </w:r>
          </w:p>
        </w:tc>
        <w:tc>
          <w:tcPr>
            <w:tcW w:w="7938" w:type="dxa"/>
            <w:vAlign w:val="center"/>
          </w:tcPr>
          <w:p w14:paraId="01E8C187" w14:textId="77777777" w:rsidR="00CB1DD7" w:rsidRPr="00E6754B" w:rsidRDefault="00CB1DD7" w:rsidP="005B6C6C">
            <w:pPr>
              <w:pStyle w:val="TableContentPacked"/>
            </w:pPr>
            <w:r>
              <w:t>ISDB Satellite modulation (ARIB)</w:t>
            </w:r>
          </w:p>
        </w:tc>
      </w:tr>
      <w:tr w:rsidR="00CB1DD7" w14:paraId="0E5761AF" w14:textId="77777777" w:rsidTr="005B6C6C">
        <w:trPr>
          <w:jc w:val="center"/>
        </w:trPr>
        <w:tc>
          <w:tcPr>
            <w:tcW w:w="1252" w:type="dxa"/>
            <w:vAlign w:val="center"/>
          </w:tcPr>
          <w:p w14:paraId="30374D04" w14:textId="77777777" w:rsidR="00CB1DD7" w:rsidRDefault="00CB1DD7" w:rsidP="005B6C6C">
            <w:pPr>
              <w:pStyle w:val="TableContentPacked"/>
            </w:pPr>
            <w:r>
              <w:t>ISDB-T</w:t>
            </w:r>
          </w:p>
        </w:tc>
        <w:tc>
          <w:tcPr>
            <w:tcW w:w="7938" w:type="dxa"/>
            <w:vAlign w:val="center"/>
          </w:tcPr>
          <w:p w14:paraId="54925F1B" w14:textId="77777777" w:rsidR="00CB1DD7" w:rsidRPr="00E6754B" w:rsidRDefault="00CB1DD7" w:rsidP="005B6C6C">
            <w:pPr>
              <w:pStyle w:val="TableContentPacked"/>
            </w:pPr>
            <w:r>
              <w:t>ISDB Terrestrial modulation (ARIB)</w:t>
            </w:r>
          </w:p>
        </w:tc>
      </w:tr>
      <w:tr w:rsidR="00CB1DD7" w14:paraId="3DBCD3FC" w14:textId="77777777" w:rsidTr="0028456E">
        <w:trPr>
          <w:jc w:val="center"/>
        </w:trPr>
        <w:tc>
          <w:tcPr>
            <w:tcW w:w="1252" w:type="dxa"/>
            <w:vAlign w:val="center"/>
          </w:tcPr>
          <w:p w14:paraId="494B2601" w14:textId="77777777" w:rsidR="00CB1DD7" w:rsidRDefault="00CB1DD7" w:rsidP="0028456E">
            <w:pPr>
              <w:pStyle w:val="TableContentPacked"/>
            </w:pPr>
            <w:r>
              <w:t>ISDB-Tb</w:t>
            </w:r>
          </w:p>
        </w:tc>
        <w:tc>
          <w:tcPr>
            <w:tcW w:w="7938" w:type="dxa"/>
            <w:vAlign w:val="center"/>
          </w:tcPr>
          <w:p w14:paraId="62FDCD60" w14:textId="77777777" w:rsidR="00CB1DD7" w:rsidRPr="00E6754B" w:rsidRDefault="00CB1DD7" w:rsidP="00CB1DD7">
            <w:pPr>
              <w:pStyle w:val="TableContentPacked"/>
            </w:pPr>
            <w:r>
              <w:t>ISDB Terrestrial modulation (ABNT-defined Brazilian version)</w:t>
            </w:r>
          </w:p>
        </w:tc>
      </w:tr>
      <w:tr w:rsidR="00830B5F" w14:paraId="07175219" w14:textId="77777777" w:rsidTr="00AE2AC8">
        <w:trPr>
          <w:jc w:val="center"/>
        </w:trPr>
        <w:tc>
          <w:tcPr>
            <w:tcW w:w="1252" w:type="dxa"/>
            <w:vAlign w:val="center"/>
          </w:tcPr>
          <w:p w14:paraId="101D4AE8" w14:textId="77777777" w:rsidR="00830B5F" w:rsidRDefault="00830B5F" w:rsidP="00830B5F">
            <w:pPr>
              <w:pStyle w:val="TableContentPacked"/>
            </w:pPr>
            <w:r>
              <w:t>ISO</w:t>
            </w:r>
          </w:p>
        </w:tc>
        <w:tc>
          <w:tcPr>
            <w:tcW w:w="7938" w:type="dxa"/>
            <w:vAlign w:val="center"/>
          </w:tcPr>
          <w:p w14:paraId="4ECF7062" w14:textId="77777777" w:rsidR="00830B5F" w:rsidRDefault="00830B5F" w:rsidP="00830B5F">
            <w:pPr>
              <w:pStyle w:val="TableContentPacked"/>
            </w:pPr>
            <w:r>
              <w:t>International Standardization Organization</w:t>
            </w:r>
          </w:p>
        </w:tc>
      </w:tr>
      <w:tr w:rsidR="004B21B3" w14:paraId="7FB7B584" w14:textId="77777777" w:rsidTr="00AE2AC8">
        <w:trPr>
          <w:jc w:val="center"/>
        </w:trPr>
        <w:tc>
          <w:tcPr>
            <w:tcW w:w="1252" w:type="dxa"/>
            <w:vAlign w:val="center"/>
          </w:tcPr>
          <w:p w14:paraId="24B52B2D" w14:textId="77777777" w:rsidR="004B21B3" w:rsidRDefault="004B21B3" w:rsidP="00830B5F">
            <w:pPr>
              <w:pStyle w:val="TableContentPacked"/>
            </w:pPr>
            <w:r>
              <w:t>ITT</w:t>
            </w:r>
          </w:p>
        </w:tc>
        <w:tc>
          <w:tcPr>
            <w:tcW w:w="7938" w:type="dxa"/>
            <w:vAlign w:val="center"/>
          </w:tcPr>
          <w:p w14:paraId="554629A0" w14:textId="77777777" w:rsidR="004B21B3" w:rsidRDefault="004B21B3" w:rsidP="00830B5F">
            <w:pPr>
              <w:pStyle w:val="TableContentPacked"/>
            </w:pPr>
            <w:r>
              <w:t>Index Transmission information Table (ISDB)</w:t>
            </w:r>
          </w:p>
        </w:tc>
      </w:tr>
      <w:tr w:rsidR="002B129B" w14:paraId="4D236719" w14:textId="77777777" w:rsidTr="00AE2AC8">
        <w:trPr>
          <w:jc w:val="center"/>
        </w:trPr>
        <w:tc>
          <w:tcPr>
            <w:tcW w:w="1252" w:type="dxa"/>
            <w:vAlign w:val="center"/>
          </w:tcPr>
          <w:p w14:paraId="45BB735A" w14:textId="77777777" w:rsidR="002B129B" w:rsidRDefault="002B129B" w:rsidP="00830B5F">
            <w:pPr>
              <w:pStyle w:val="TableContentPacked"/>
            </w:pPr>
            <w:r>
              <w:t>ITU</w:t>
            </w:r>
          </w:p>
        </w:tc>
        <w:tc>
          <w:tcPr>
            <w:tcW w:w="7938" w:type="dxa"/>
            <w:vAlign w:val="center"/>
          </w:tcPr>
          <w:p w14:paraId="43451AD6" w14:textId="77777777" w:rsidR="002B129B" w:rsidRDefault="002B129B" w:rsidP="00830B5F">
            <w:pPr>
              <w:pStyle w:val="TableContentPacked"/>
            </w:pPr>
            <w:r w:rsidRPr="002B129B">
              <w:t>International Telecommunication Union</w:t>
            </w:r>
          </w:p>
        </w:tc>
      </w:tr>
      <w:tr w:rsidR="00830B5F" w14:paraId="39A54143" w14:textId="77777777" w:rsidTr="00AE2AC8">
        <w:trPr>
          <w:jc w:val="center"/>
        </w:trPr>
        <w:tc>
          <w:tcPr>
            <w:tcW w:w="1252" w:type="dxa"/>
            <w:vAlign w:val="center"/>
          </w:tcPr>
          <w:p w14:paraId="6236FE60" w14:textId="77777777" w:rsidR="00830B5F" w:rsidRDefault="00830B5F" w:rsidP="00830B5F">
            <w:pPr>
              <w:pStyle w:val="TableContentPacked"/>
            </w:pPr>
            <w:r>
              <w:t>IV</w:t>
            </w:r>
          </w:p>
        </w:tc>
        <w:tc>
          <w:tcPr>
            <w:tcW w:w="7938" w:type="dxa"/>
            <w:vAlign w:val="center"/>
          </w:tcPr>
          <w:p w14:paraId="72C98FF9" w14:textId="77777777" w:rsidR="00830B5F" w:rsidRDefault="00830B5F" w:rsidP="00830B5F">
            <w:pPr>
              <w:pStyle w:val="TableContentPacked"/>
            </w:pPr>
            <w:r>
              <w:t>Initialization Vector</w:t>
            </w:r>
            <w:r w:rsidR="005D5AD5">
              <w:t xml:space="preserve"> (cryptography)</w:t>
            </w:r>
          </w:p>
        </w:tc>
      </w:tr>
      <w:tr w:rsidR="005D5AD5" w14:paraId="484AF94E" w14:textId="77777777" w:rsidTr="00AE2AC8">
        <w:trPr>
          <w:jc w:val="center"/>
        </w:trPr>
        <w:tc>
          <w:tcPr>
            <w:tcW w:w="1252" w:type="dxa"/>
            <w:vAlign w:val="center"/>
          </w:tcPr>
          <w:p w14:paraId="13C58048" w14:textId="77777777" w:rsidR="005D5AD5" w:rsidRDefault="005D5AD5" w:rsidP="00830B5F">
            <w:pPr>
              <w:pStyle w:val="TableContentPacked"/>
            </w:pPr>
            <w:r>
              <w:t>LDT</w:t>
            </w:r>
          </w:p>
        </w:tc>
        <w:tc>
          <w:tcPr>
            <w:tcW w:w="7938" w:type="dxa"/>
            <w:vAlign w:val="center"/>
          </w:tcPr>
          <w:p w14:paraId="1AD714F0" w14:textId="77777777" w:rsidR="005D5AD5" w:rsidRDefault="005D5AD5" w:rsidP="00830B5F">
            <w:pPr>
              <w:pStyle w:val="TableContentPacked"/>
            </w:pPr>
            <w:r>
              <w:t>Linked Description Table (ISDB)</w:t>
            </w:r>
          </w:p>
        </w:tc>
      </w:tr>
      <w:tr w:rsidR="00AB0E8F" w14:paraId="4C8B31CA" w14:textId="77777777" w:rsidTr="00AE2AC8">
        <w:trPr>
          <w:jc w:val="center"/>
        </w:trPr>
        <w:tc>
          <w:tcPr>
            <w:tcW w:w="1252" w:type="dxa"/>
            <w:vAlign w:val="center"/>
          </w:tcPr>
          <w:p w14:paraId="7F4AEF10" w14:textId="77777777" w:rsidR="00AB0E8F" w:rsidRDefault="00AB0E8F" w:rsidP="00830B5F">
            <w:pPr>
              <w:pStyle w:val="TableContentPacked"/>
            </w:pPr>
            <w:r>
              <w:t>LIT</w:t>
            </w:r>
          </w:p>
        </w:tc>
        <w:tc>
          <w:tcPr>
            <w:tcW w:w="7938" w:type="dxa"/>
            <w:vAlign w:val="center"/>
          </w:tcPr>
          <w:p w14:paraId="78C22ED2" w14:textId="77777777" w:rsidR="00AB0E8F" w:rsidRDefault="00AB0E8F" w:rsidP="00830B5F">
            <w:pPr>
              <w:pStyle w:val="TableContentPacked"/>
            </w:pPr>
            <w:r>
              <w:t>Local event Information Table (ISDB)</w:t>
            </w:r>
          </w:p>
        </w:tc>
      </w:tr>
      <w:tr w:rsidR="00362E30" w14:paraId="4A75C6E0" w14:textId="77777777" w:rsidTr="00AE2AC8">
        <w:trPr>
          <w:jc w:val="center"/>
        </w:trPr>
        <w:tc>
          <w:tcPr>
            <w:tcW w:w="1252" w:type="dxa"/>
            <w:vAlign w:val="center"/>
          </w:tcPr>
          <w:p w14:paraId="1301E3D5" w14:textId="77777777" w:rsidR="00362E30" w:rsidRDefault="00362E30" w:rsidP="00830B5F">
            <w:pPr>
              <w:pStyle w:val="TableContentPacked"/>
            </w:pPr>
            <w:r>
              <w:t>LNB</w:t>
            </w:r>
          </w:p>
        </w:tc>
        <w:tc>
          <w:tcPr>
            <w:tcW w:w="7938" w:type="dxa"/>
            <w:vAlign w:val="center"/>
          </w:tcPr>
          <w:p w14:paraId="4A8E26DD" w14:textId="77777777" w:rsidR="00362E30" w:rsidRDefault="00362E30" w:rsidP="00830B5F">
            <w:pPr>
              <w:pStyle w:val="TableContentPacked"/>
            </w:pPr>
            <w:r>
              <w:t>Low-Noise Block down-converter</w:t>
            </w:r>
            <w:r w:rsidR="00562816">
              <w:t xml:space="preserve"> (satellite)</w:t>
            </w:r>
          </w:p>
        </w:tc>
      </w:tr>
      <w:tr w:rsidR="00A76145" w14:paraId="3A9E3C41" w14:textId="77777777" w:rsidTr="00AE2AC8">
        <w:trPr>
          <w:jc w:val="center"/>
        </w:trPr>
        <w:tc>
          <w:tcPr>
            <w:tcW w:w="1252" w:type="dxa"/>
            <w:vAlign w:val="center"/>
          </w:tcPr>
          <w:p w14:paraId="235B4A01" w14:textId="77777777" w:rsidR="00A76145" w:rsidRDefault="00A76145" w:rsidP="00830B5F">
            <w:pPr>
              <w:pStyle w:val="TableContentPacked"/>
            </w:pPr>
            <w:r>
              <w:t>MAC</w:t>
            </w:r>
          </w:p>
        </w:tc>
        <w:tc>
          <w:tcPr>
            <w:tcW w:w="7938" w:type="dxa"/>
            <w:vAlign w:val="center"/>
          </w:tcPr>
          <w:p w14:paraId="0032DEE9" w14:textId="77777777" w:rsidR="00A76145" w:rsidRDefault="00A76145" w:rsidP="00830B5F">
            <w:pPr>
              <w:pStyle w:val="TableContentPacked"/>
            </w:pPr>
            <w:r>
              <w:t>Media Access Control (networking)</w:t>
            </w:r>
          </w:p>
        </w:tc>
      </w:tr>
      <w:tr w:rsidR="00A76145" w14:paraId="61E4CA15" w14:textId="77777777" w:rsidTr="00AE2AC8">
        <w:trPr>
          <w:jc w:val="center"/>
        </w:trPr>
        <w:tc>
          <w:tcPr>
            <w:tcW w:w="1252" w:type="dxa"/>
            <w:vAlign w:val="center"/>
          </w:tcPr>
          <w:p w14:paraId="637A5883" w14:textId="77777777" w:rsidR="00A76145" w:rsidRDefault="00A76145" w:rsidP="00830B5F">
            <w:pPr>
              <w:pStyle w:val="TableContentPacked"/>
            </w:pPr>
            <w:r>
              <w:t>MAC</w:t>
            </w:r>
          </w:p>
        </w:tc>
        <w:tc>
          <w:tcPr>
            <w:tcW w:w="7938" w:type="dxa"/>
            <w:vAlign w:val="center"/>
          </w:tcPr>
          <w:p w14:paraId="67A28C14" w14:textId="77777777" w:rsidR="00A76145" w:rsidRDefault="00A76145" w:rsidP="00830B5F">
            <w:pPr>
              <w:pStyle w:val="TableContentPacked"/>
            </w:pPr>
            <w:r>
              <w:t>Message Authentication Code (cryptography)</w:t>
            </w:r>
          </w:p>
        </w:tc>
      </w:tr>
      <w:tr w:rsidR="00CE319A" w14:paraId="11DA95E8" w14:textId="77777777" w:rsidTr="00AE2AC8">
        <w:trPr>
          <w:jc w:val="center"/>
        </w:trPr>
        <w:tc>
          <w:tcPr>
            <w:tcW w:w="1252" w:type="dxa"/>
            <w:vAlign w:val="center"/>
          </w:tcPr>
          <w:p w14:paraId="21297A45" w14:textId="77777777" w:rsidR="00CE319A" w:rsidRDefault="00CE319A" w:rsidP="00830B5F">
            <w:pPr>
              <w:pStyle w:val="TableContentPacked"/>
            </w:pPr>
            <w:r>
              <w:t>MGT</w:t>
            </w:r>
          </w:p>
        </w:tc>
        <w:tc>
          <w:tcPr>
            <w:tcW w:w="7938" w:type="dxa"/>
            <w:vAlign w:val="center"/>
          </w:tcPr>
          <w:p w14:paraId="4F447F75" w14:textId="77777777" w:rsidR="00CE319A" w:rsidRDefault="00CE319A" w:rsidP="00830B5F">
            <w:pPr>
              <w:pStyle w:val="TableContentPacked"/>
            </w:pPr>
            <w:r>
              <w:t>Master Guide Table (ATSC)</w:t>
            </w:r>
          </w:p>
        </w:tc>
      </w:tr>
      <w:tr w:rsidR="00830B5F" w14:paraId="4807D321" w14:textId="77777777" w:rsidTr="00AE2AC8">
        <w:trPr>
          <w:jc w:val="center"/>
        </w:trPr>
        <w:tc>
          <w:tcPr>
            <w:tcW w:w="1252" w:type="dxa"/>
            <w:vAlign w:val="center"/>
          </w:tcPr>
          <w:p w14:paraId="09B59610" w14:textId="77777777" w:rsidR="00830B5F" w:rsidRDefault="00830B5F" w:rsidP="00830B5F">
            <w:pPr>
              <w:pStyle w:val="TableContentPacked"/>
            </w:pPr>
            <w:r>
              <w:t>MPE</w:t>
            </w:r>
          </w:p>
        </w:tc>
        <w:tc>
          <w:tcPr>
            <w:tcW w:w="7938" w:type="dxa"/>
            <w:vAlign w:val="center"/>
          </w:tcPr>
          <w:p w14:paraId="164AA0CF" w14:textId="77777777" w:rsidR="00830B5F" w:rsidRDefault="00830B5F" w:rsidP="00830B5F">
            <w:pPr>
              <w:pStyle w:val="TableContentPacked"/>
            </w:pPr>
            <w:r>
              <w:t>Multi-Protocol Encapsulation</w:t>
            </w:r>
            <w:r w:rsidR="00B87AD8">
              <w:t xml:space="preserve"> (DVB)</w:t>
            </w:r>
          </w:p>
        </w:tc>
      </w:tr>
      <w:tr w:rsidR="00830B5F" w14:paraId="1E23700D" w14:textId="77777777" w:rsidTr="00AE2AC8">
        <w:trPr>
          <w:jc w:val="center"/>
        </w:trPr>
        <w:tc>
          <w:tcPr>
            <w:tcW w:w="1252" w:type="dxa"/>
            <w:vAlign w:val="center"/>
          </w:tcPr>
          <w:p w14:paraId="6F3B8016" w14:textId="77777777" w:rsidR="00830B5F" w:rsidRDefault="00830B5F" w:rsidP="00830B5F">
            <w:pPr>
              <w:pStyle w:val="TableContentPacked"/>
            </w:pPr>
            <w:r>
              <w:t>MPEG</w:t>
            </w:r>
          </w:p>
        </w:tc>
        <w:tc>
          <w:tcPr>
            <w:tcW w:w="7938" w:type="dxa"/>
            <w:vAlign w:val="center"/>
          </w:tcPr>
          <w:p w14:paraId="58ADC9CC" w14:textId="77777777" w:rsidR="00830B5F" w:rsidRDefault="00830B5F" w:rsidP="00830B5F">
            <w:pPr>
              <w:pStyle w:val="TableContentPacked"/>
            </w:pPr>
            <w:r>
              <w:t>Moving Picture Experts Group</w:t>
            </w:r>
          </w:p>
        </w:tc>
      </w:tr>
      <w:tr w:rsidR="00830B5F" w14:paraId="71D185E9" w14:textId="77777777" w:rsidTr="00AE2AC8">
        <w:trPr>
          <w:jc w:val="center"/>
        </w:trPr>
        <w:tc>
          <w:tcPr>
            <w:tcW w:w="1252" w:type="dxa"/>
            <w:vAlign w:val="center"/>
          </w:tcPr>
          <w:p w14:paraId="508E6D80" w14:textId="77777777" w:rsidR="00830B5F" w:rsidRDefault="00830B5F" w:rsidP="00830B5F">
            <w:pPr>
              <w:pStyle w:val="TableContentPacked"/>
              <w:rPr>
                <w:lang w:val="fr-FR"/>
              </w:rPr>
            </w:pPr>
            <w:r>
              <w:rPr>
                <w:lang w:val="fr-FR"/>
              </w:rPr>
              <w:t>MUX</w:t>
            </w:r>
          </w:p>
        </w:tc>
        <w:tc>
          <w:tcPr>
            <w:tcW w:w="7938" w:type="dxa"/>
            <w:vAlign w:val="center"/>
          </w:tcPr>
          <w:p w14:paraId="030BABFC" w14:textId="77777777" w:rsidR="00830B5F" w:rsidRDefault="00830B5F" w:rsidP="00830B5F">
            <w:pPr>
              <w:pStyle w:val="TableContentPacked"/>
              <w:rPr>
                <w:lang w:val="fr-FR"/>
              </w:rPr>
            </w:pPr>
            <w:r>
              <w:rPr>
                <w:lang w:val="fr-FR"/>
              </w:rPr>
              <w:t>Multiplexer</w:t>
            </w:r>
          </w:p>
        </w:tc>
      </w:tr>
      <w:tr w:rsidR="006E6B8F" w14:paraId="79C6F66B" w14:textId="77777777" w:rsidTr="00AE2AC8">
        <w:trPr>
          <w:jc w:val="center"/>
        </w:trPr>
        <w:tc>
          <w:tcPr>
            <w:tcW w:w="1252" w:type="dxa"/>
            <w:vAlign w:val="center"/>
          </w:tcPr>
          <w:p w14:paraId="0E0B31AA" w14:textId="77777777" w:rsidR="006E6B8F" w:rsidRDefault="006E6B8F" w:rsidP="00830B5F">
            <w:pPr>
              <w:pStyle w:val="TableContentPacked"/>
              <w:rPr>
                <w:lang w:val="fr-FR"/>
              </w:rPr>
            </w:pPr>
            <w:r>
              <w:rPr>
                <w:lang w:val="fr-FR"/>
              </w:rPr>
              <w:t>NBIT</w:t>
            </w:r>
          </w:p>
        </w:tc>
        <w:tc>
          <w:tcPr>
            <w:tcW w:w="7938" w:type="dxa"/>
            <w:vAlign w:val="center"/>
          </w:tcPr>
          <w:p w14:paraId="5E7CEE18" w14:textId="77777777"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14:paraId="60C553C6" w14:textId="77777777" w:rsidTr="00AE2AC8">
        <w:trPr>
          <w:jc w:val="center"/>
        </w:trPr>
        <w:tc>
          <w:tcPr>
            <w:tcW w:w="1252" w:type="dxa"/>
            <w:vAlign w:val="center"/>
          </w:tcPr>
          <w:p w14:paraId="60E84FB2" w14:textId="77777777" w:rsidR="00830B5F" w:rsidRDefault="00830B5F" w:rsidP="00830B5F">
            <w:pPr>
              <w:pStyle w:val="TableContentPacked"/>
              <w:rPr>
                <w:lang w:val="fr-FR"/>
              </w:rPr>
            </w:pPr>
            <w:r>
              <w:rPr>
                <w:lang w:val="fr-FR"/>
              </w:rPr>
              <w:t>NIST</w:t>
            </w:r>
          </w:p>
        </w:tc>
        <w:tc>
          <w:tcPr>
            <w:tcW w:w="7938" w:type="dxa"/>
            <w:vAlign w:val="center"/>
          </w:tcPr>
          <w:p w14:paraId="4B463E00" w14:textId="77777777" w:rsidR="00830B5F" w:rsidRPr="004F4B2D" w:rsidRDefault="00830B5F" w:rsidP="00830B5F">
            <w:pPr>
              <w:pStyle w:val="TableContentPacked"/>
              <w:rPr>
                <w:lang w:val="en-US"/>
              </w:rPr>
            </w:pPr>
            <w:r w:rsidRPr="004F4B2D">
              <w:rPr>
                <w:lang w:val="en-US"/>
              </w:rPr>
              <w:t>National Institute of Standards and Technology</w:t>
            </w:r>
          </w:p>
        </w:tc>
      </w:tr>
      <w:tr w:rsidR="00830B5F" w14:paraId="6C1EA227" w14:textId="77777777" w:rsidTr="00AE2AC8">
        <w:trPr>
          <w:jc w:val="center"/>
        </w:trPr>
        <w:tc>
          <w:tcPr>
            <w:tcW w:w="1252" w:type="dxa"/>
            <w:vAlign w:val="center"/>
          </w:tcPr>
          <w:p w14:paraId="0D2BC19A" w14:textId="77777777" w:rsidR="00830B5F" w:rsidRDefault="00830B5F" w:rsidP="00830B5F">
            <w:pPr>
              <w:pStyle w:val="TableContentPacked"/>
              <w:rPr>
                <w:lang w:val="fr-FR"/>
              </w:rPr>
            </w:pPr>
            <w:r>
              <w:rPr>
                <w:lang w:val="fr-FR"/>
              </w:rPr>
              <w:t>NIT</w:t>
            </w:r>
          </w:p>
        </w:tc>
        <w:tc>
          <w:tcPr>
            <w:tcW w:w="7938" w:type="dxa"/>
            <w:vAlign w:val="center"/>
          </w:tcPr>
          <w:p w14:paraId="62AEEF49" w14:textId="77777777" w:rsidR="00830B5F" w:rsidRDefault="00830B5F" w:rsidP="00830B5F">
            <w:pPr>
              <w:pStyle w:val="TableContentPacked"/>
            </w:pPr>
            <w:r>
              <w:t>Network Information Table</w:t>
            </w:r>
            <w:r w:rsidR="00F0143F">
              <w:t xml:space="preserve"> (DVB)</w:t>
            </w:r>
          </w:p>
        </w:tc>
      </w:tr>
      <w:tr w:rsidR="008E54A7" w14:paraId="33A3FB31" w14:textId="77777777" w:rsidTr="00AE2AC8">
        <w:trPr>
          <w:jc w:val="center"/>
        </w:trPr>
        <w:tc>
          <w:tcPr>
            <w:tcW w:w="1252" w:type="dxa"/>
            <w:vAlign w:val="center"/>
          </w:tcPr>
          <w:p w14:paraId="6E3F9BD0" w14:textId="77777777" w:rsidR="008E54A7" w:rsidRDefault="008E54A7" w:rsidP="00830B5F">
            <w:pPr>
              <w:pStyle w:val="TableContentPacked"/>
              <w:rPr>
                <w:lang w:val="fr-FR"/>
              </w:rPr>
            </w:pPr>
            <w:r>
              <w:rPr>
                <w:lang w:val="fr-FR"/>
              </w:rPr>
              <w:t>NTSC</w:t>
            </w:r>
          </w:p>
        </w:tc>
        <w:tc>
          <w:tcPr>
            <w:tcW w:w="7938" w:type="dxa"/>
            <w:vAlign w:val="center"/>
          </w:tcPr>
          <w:p w14:paraId="19497F43" w14:textId="77777777" w:rsidR="008E54A7" w:rsidRDefault="008E54A7" w:rsidP="00830B5F">
            <w:pPr>
              <w:pStyle w:val="TableContentPacked"/>
            </w:pPr>
            <w:r w:rsidRPr="008E54A7">
              <w:t>National Television Systems Committee</w:t>
            </w:r>
          </w:p>
        </w:tc>
      </w:tr>
      <w:tr w:rsidR="00762166" w14:paraId="01352F0F" w14:textId="77777777" w:rsidTr="00AE2AC8">
        <w:trPr>
          <w:jc w:val="center"/>
        </w:trPr>
        <w:tc>
          <w:tcPr>
            <w:tcW w:w="1252" w:type="dxa"/>
            <w:vAlign w:val="center"/>
          </w:tcPr>
          <w:p w14:paraId="34E85613" w14:textId="77777777" w:rsidR="00762166" w:rsidRDefault="00762166" w:rsidP="00830B5F">
            <w:pPr>
              <w:pStyle w:val="TableContentPacked"/>
              <w:rPr>
                <w:lang w:val="fr-FR"/>
              </w:rPr>
            </w:pPr>
            <w:r>
              <w:rPr>
                <w:lang w:val="fr-FR"/>
              </w:rPr>
              <w:t>OQPSK</w:t>
            </w:r>
          </w:p>
        </w:tc>
        <w:tc>
          <w:tcPr>
            <w:tcW w:w="7938" w:type="dxa"/>
            <w:vAlign w:val="center"/>
          </w:tcPr>
          <w:p w14:paraId="503AF77C" w14:textId="77777777" w:rsidR="00762166" w:rsidRPr="008E54A7" w:rsidRDefault="00762166" w:rsidP="00830B5F">
            <w:pPr>
              <w:pStyle w:val="TableContentPacked"/>
            </w:pPr>
            <w:r w:rsidRPr="00762166">
              <w:t>Offset Quadrature Phase Shift Keying</w:t>
            </w:r>
          </w:p>
        </w:tc>
      </w:tr>
      <w:tr w:rsidR="00830B5F" w14:paraId="729B0E90" w14:textId="77777777" w:rsidTr="00AE2AC8">
        <w:trPr>
          <w:jc w:val="center"/>
        </w:trPr>
        <w:tc>
          <w:tcPr>
            <w:tcW w:w="1252" w:type="dxa"/>
            <w:vAlign w:val="center"/>
          </w:tcPr>
          <w:p w14:paraId="705B1236" w14:textId="77777777" w:rsidR="00830B5F" w:rsidRDefault="00830B5F" w:rsidP="00830B5F">
            <w:pPr>
              <w:pStyle w:val="TableContentPacked"/>
              <w:rPr>
                <w:lang w:val="fr-FR"/>
              </w:rPr>
            </w:pPr>
            <w:r>
              <w:rPr>
                <w:lang w:val="fr-FR"/>
              </w:rPr>
              <w:t>OUI</w:t>
            </w:r>
          </w:p>
        </w:tc>
        <w:tc>
          <w:tcPr>
            <w:tcW w:w="7938" w:type="dxa"/>
            <w:vAlign w:val="center"/>
          </w:tcPr>
          <w:p w14:paraId="70D6918F" w14:textId="77777777" w:rsidR="00830B5F" w:rsidRPr="00FB3ED8" w:rsidRDefault="00830B5F" w:rsidP="00830B5F">
            <w:pPr>
              <w:pStyle w:val="TableContentPacked"/>
            </w:pPr>
            <w:r w:rsidRPr="00FB3ED8">
              <w:t>Organizationally Unique Identifier</w:t>
            </w:r>
            <w:r>
              <w:t xml:space="preserve"> (IEEE assigned)</w:t>
            </w:r>
          </w:p>
        </w:tc>
      </w:tr>
      <w:tr w:rsidR="00830B5F" w14:paraId="39C4E30F" w14:textId="77777777" w:rsidTr="00AE2AC8">
        <w:trPr>
          <w:jc w:val="center"/>
        </w:trPr>
        <w:tc>
          <w:tcPr>
            <w:tcW w:w="1252" w:type="dxa"/>
            <w:vAlign w:val="center"/>
          </w:tcPr>
          <w:p w14:paraId="418A8EA4" w14:textId="77777777" w:rsidR="00830B5F" w:rsidRDefault="00830B5F" w:rsidP="00830B5F">
            <w:pPr>
              <w:pStyle w:val="TableContentPacked"/>
            </w:pPr>
            <w:r>
              <w:lastRenderedPageBreak/>
              <w:t>PAT</w:t>
            </w:r>
          </w:p>
        </w:tc>
        <w:tc>
          <w:tcPr>
            <w:tcW w:w="7938" w:type="dxa"/>
            <w:vAlign w:val="center"/>
          </w:tcPr>
          <w:p w14:paraId="7B8F0BCE" w14:textId="77777777" w:rsidR="00830B5F" w:rsidRDefault="00830B5F" w:rsidP="00830B5F">
            <w:pPr>
              <w:pStyle w:val="TableContentPacked"/>
            </w:pPr>
            <w:r>
              <w:t>Program Association Table</w:t>
            </w:r>
            <w:r w:rsidR="00B75F71">
              <w:t xml:space="preserve"> (MPEG)</w:t>
            </w:r>
          </w:p>
        </w:tc>
      </w:tr>
      <w:tr w:rsidR="002410D1" w14:paraId="78413329" w14:textId="77777777" w:rsidTr="00AE2AC8">
        <w:trPr>
          <w:jc w:val="center"/>
        </w:trPr>
        <w:tc>
          <w:tcPr>
            <w:tcW w:w="1252" w:type="dxa"/>
            <w:vAlign w:val="center"/>
          </w:tcPr>
          <w:p w14:paraId="51478ECA" w14:textId="77777777" w:rsidR="002410D1" w:rsidRDefault="002410D1" w:rsidP="00830B5F">
            <w:pPr>
              <w:pStyle w:val="TableContentPacked"/>
            </w:pPr>
            <w:r>
              <w:t>PCAT</w:t>
            </w:r>
          </w:p>
        </w:tc>
        <w:tc>
          <w:tcPr>
            <w:tcW w:w="7938" w:type="dxa"/>
            <w:vAlign w:val="center"/>
          </w:tcPr>
          <w:p w14:paraId="413DBB24" w14:textId="77777777" w:rsidR="002410D1" w:rsidRDefault="002410D1" w:rsidP="00830B5F">
            <w:pPr>
              <w:pStyle w:val="TableContentPacked"/>
            </w:pPr>
            <w:r>
              <w:t>Partial Content Announcement Table (ISDB)</w:t>
            </w:r>
          </w:p>
        </w:tc>
      </w:tr>
      <w:tr w:rsidR="00830B5F" w14:paraId="5EE1A775" w14:textId="77777777" w:rsidTr="00AE2AC8">
        <w:trPr>
          <w:jc w:val="center"/>
        </w:trPr>
        <w:tc>
          <w:tcPr>
            <w:tcW w:w="1252" w:type="dxa"/>
            <w:vAlign w:val="center"/>
          </w:tcPr>
          <w:p w14:paraId="785498FD" w14:textId="77777777" w:rsidR="00830B5F" w:rsidRDefault="00830B5F" w:rsidP="00830B5F">
            <w:pPr>
              <w:pStyle w:val="TableContentPacked"/>
            </w:pPr>
            <w:r>
              <w:t>PCR</w:t>
            </w:r>
          </w:p>
        </w:tc>
        <w:tc>
          <w:tcPr>
            <w:tcW w:w="7938" w:type="dxa"/>
            <w:vAlign w:val="center"/>
          </w:tcPr>
          <w:p w14:paraId="607E0DBB" w14:textId="77777777" w:rsidR="00830B5F" w:rsidRDefault="00830B5F" w:rsidP="00830B5F">
            <w:pPr>
              <w:pStyle w:val="TableContentPacked"/>
            </w:pPr>
            <w:r>
              <w:t>Program Clock Reference</w:t>
            </w:r>
          </w:p>
        </w:tc>
      </w:tr>
      <w:tr w:rsidR="00830B5F" w14:paraId="298F4F36" w14:textId="77777777" w:rsidTr="00AE2AC8">
        <w:trPr>
          <w:jc w:val="center"/>
        </w:trPr>
        <w:tc>
          <w:tcPr>
            <w:tcW w:w="1252" w:type="dxa"/>
            <w:vAlign w:val="center"/>
          </w:tcPr>
          <w:p w14:paraId="11E21C42" w14:textId="77777777" w:rsidR="00830B5F" w:rsidRDefault="00830B5F" w:rsidP="00830B5F">
            <w:pPr>
              <w:pStyle w:val="TableContentPacked"/>
            </w:pPr>
            <w:r>
              <w:t>PES</w:t>
            </w:r>
          </w:p>
        </w:tc>
        <w:tc>
          <w:tcPr>
            <w:tcW w:w="7938" w:type="dxa"/>
            <w:vAlign w:val="center"/>
          </w:tcPr>
          <w:p w14:paraId="2A62C0E8" w14:textId="77777777" w:rsidR="00830B5F" w:rsidRDefault="00830B5F" w:rsidP="00830B5F">
            <w:pPr>
              <w:pStyle w:val="TableContentPacked"/>
            </w:pPr>
            <w:r>
              <w:t>Packetized Elementary Stream</w:t>
            </w:r>
          </w:p>
        </w:tc>
      </w:tr>
      <w:tr w:rsidR="00830B5F" w14:paraId="1EBCF202" w14:textId="77777777" w:rsidTr="00AE2AC8">
        <w:trPr>
          <w:jc w:val="center"/>
        </w:trPr>
        <w:tc>
          <w:tcPr>
            <w:tcW w:w="1252" w:type="dxa"/>
            <w:vAlign w:val="center"/>
          </w:tcPr>
          <w:p w14:paraId="79DE96AB" w14:textId="77777777" w:rsidR="00830B5F" w:rsidRDefault="00830B5F" w:rsidP="00830B5F">
            <w:pPr>
              <w:pStyle w:val="TableContentPacked"/>
            </w:pPr>
            <w:r>
              <w:t>PID</w:t>
            </w:r>
          </w:p>
        </w:tc>
        <w:tc>
          <w:tcPr>
            <w:tcW w:w="7938" w:type="dxa"/>
            <w:vAlign w:val="center"/>
          </w:tcPr>
          <w:p w14:paraId="6B4705F8" w14:textId="77777777" w:rsidR="00830B5F" w:rsidRDefault="00830B5F" w:rsidP="00830B5F">
            <w:pPr>
              <w:pStyle w:val="TableContentPacked"/>
            </w:pPr>
            <w:r>
              <w:t>Packet Identifier</w:t>
            </w:r>
          </w:p>
        </w:tc>
      </w:tr>
      <w:tr w:rsidR="00830B5F" w14:paraId="192514D6" w14:textId="77777777" w:rsidTr="00AE2AC8">
        <w:trPr>
          <w:jc w:val="center"/>
        </w:trPr>
        <w:tc>
          <w:tcPr>
            <w:tcW w:w="1252" w:type="dxa"/>
            <w:vAlign w:val="center"/>
          </w:tcPr>
          <w:p w14:paraId="519CF464" w14:textId="77777777" w:rsidR="00830B5F" w:rsidRDefault="00830B5F" w:rsidP="00830B5F">
            <w:pPr>
              <w:pStyle w:val="TableContentPacked"/>
            </w:pPr>
            <w:r>
              <w:t>PLP</w:t>
            </w:r>
          </w:p>
        </w:tc>
        <w:tc>
          <w:tcPr>
            <w:tcW w:w="7938" w:type="dxa"/>
            <w:vAlign w:val="center"/>
          </w:tcPr>
          <w:p w14:paraId="0D588CFA" w14:textId="77777777" w:rsidR="00830B5F" w:rsidRDefault="00830B5F" w:rsidP="00830B5F">
            <w:pPr>
              <w:pStyle w:val="TableContentPacked"/>
            </w:pPr>
            <w:r>
              <w:t>Physical Layer Pipe</w:t>
            </w:r>
          </w:p>
        </w:tc>
      </w:tr>
      <w:tr w:rsidR="00830B5F" w14:paraId="014A826D" w14:textId="77777777" w:rsidTr="00AE2AC8">
        <w:trPr>
          <w:jc w:val="center"/>
        </w:trPr>
        <w:tc>
          <w:tcPr>
            <w:tcW w:w="1252" w:type="dxa"/>
            <w:vAlign w:val="center"/>
          </w:tcPr>
          <w:p w14:paraId="3E9D0A31" w14:textId="77777777" w:rsidR="00830B5F" w:rsidRDefault="00830B5F" w:rsidP="00830B5F">
            <w:pPr>
              <w:pStyle w:val="TableContentPacked"/>
            </w:pPr>
            <w:r>
              <w:t>PMT</w:t>
            </w:r>
          </w:p>
        </w:tc>
        <w:tc>
          <w:tcPr>
            <w:tcW w:w="7938" w:type="dxa"/>
            <w:vAlign w:val="center"/>
          </w:tcPr>
          <w:p w14:paraId="299CD956" w14:textId="77777777" w:rsidR="00830B5F" w:rsidRDefault="00830B5F" w:rsidP="00830B5F">
            <w:pPr>
              <w:pStyle w:val="TableContentPacked"/>
            </w:pPr>
            <w:r>
              <w:t>Program Map Table</w:t>
            </w:r>
            <w:r w:rsidR="00147FA5">
              <w:t xml:space="preserve"> (MPEG)</w:t>
            </w:r>
          </w:p>
        </w:tc>
      </w:tr>
      <w:tr w:rsidR="00830B5F" w14:paraId="50C40F22" w14:textId="77777777" w:rsidTr="00AE2AC8">
        <w:trPr>
          <w:jc w:val="center"/>
        </w:trPr>
        <w:tc>
          <w:tcPr>
            <w:tcW w:w="1252" w:type="dxa"/>
            <w:vAlign w:val="center"/>
          </w:tcPr>
          <w:p w14:paraId="227A3C55" w14:textId="77777777" w:rsidR="00830B5F" w:rsidRDefault="00830B5F" w:rsidP="00830B5F">
            <w:pPr>
              <w:pStyle w:val="TableContentPacked"/>
            </w:pPr>
            <w:r>
              <w:t>PSI</w:t>
            </w:r>
          </w:p>
        </w:tc>
        <w:tc>
          <w:tcPr>
            <w:tcW w:w="7938" w:type="dxa"/>
            <w:vAlign w:val="center"/>
          </w:tcPr>
          <w:p w14:paraId="46694D37" w14:textId="77777777" w:rsidR="00830B5F" w:rsidRDefault="00830B5F" w:rsidP="00830B5F">
            <w:pPr>
              <w:pStyle w:val="TableContentPacked"/>
            </w:pPr>
            <w:r>
              <w:t>Program Specific Information</w:t>
            </w:r>
            <w:r w:rsidR="00FC2B5F">
              <w:t xml:space="preserve"> (MPEG)</w:t>
            </w:r>
          </w:p>
        </w:tc>
      </w:tr>
      <w:tr w:rsidR="00CA21E2" w14:paraId="7929C815" w14:textId="77777777" w:rsidTr="0028456E">
        <w:trPr>
          <w:jc w:val="center"/>
        </w:trPr>
        <w:tc>
          <w:tcPr>
            <w:tcW w:w="1252" w:type="dxa"/>
            <w:vAlign w:val="center"/>
          </w:tcPr>
          <w:p w14:paraId="0C856CE9" w14:textId="77777777" w:rsidR="00CA21E2" w:rsidRDefault="00CA21E2" w:rsidP="0028456E">
            <w:pPr>
              <w:pStyle w:val="TableContentPacked"/>
            </w:pPr>
            <w:r>
              <w:t>PSK</w:t>
            </w:r>
          </w:p>
        </w:tc>
        <w:tc>
          <w:tcPr>
            <w:tcW w:w="7938" w:type="dxa"/>
            <w:vAlign w:val="center"/>
          </w:tcPr>
          <w:p w14:paraId="75AFED26" w14:textId="77777777" w:rsidR="00CA21E2" w:rsidRDefault="00CA21E2" w:rsidP="0028456E">
            <w:pPr>
              <w:pStyle w:val="TableContentPacked"/>
            </w:pPr>
            <w:r w:rsidRPr="00740F49">
              <w:t>Phase Shift Keying</w:t>
            </w:r>
          </w:p>
        </w:tc>
      </w:tr>
      <w:tr w:rsidR="00830B5F" w14:paraId="44A06A9A" w14:textId="77777777" w:rsidTr="00AE2AC8">
        <w:trPr>
          <w:jc w:val="center"/>
        </w:trPr>
        <w:tc>
          <w:tcPr>
            <w:tcW w:w="1252" w:type="dxa"/>
            <w:vAlign w:val="center"/>
          </w:tcPr>
          <w:p w14:paraId="52EDC271" w14:textId="77777777" w:rsidR="00830B5F" w:rsidRDefault="00830B5F" w:rsidP="00830B5F">
            <w:pPr>
              <w:pStyle w:val="TableContentPacked"/>
            </w:pPr>
            <w:r>
              <w:t>PTS</w:t>
            </w:r>
          </w:p>
        </w:tc>
        <w:tc>
          <w:tcPr>
            <w:tcW w:w="7938" w:type="dxa"/>
            <w:vAlign w:val="center"/>
          </w:tcPr>
          <w:p w14:paraId="064949C9" w14:textId="77777777" w:rsidR="00830B5F" w:rsidRDefault="00830B5F" w:rsidP="00830B5F">
            <w:pPr>
              <w:pStyle w:val="TableContentPacked"/>
            </w:pPr>
            <w:r>
              <w:t>Presentation Time Stamp</w:t>
            </w:r>
          </w:p>
        </w:tc>
      </w:tr>
      <w:tr w:rsidR="00BA7A47" w14:paraId="4C5B0CC9" w14:textId="77777777" w:rsidTr="00AE2AC8">
        <w:trPr>
          <w:jc w:val="center"/>
        </w:trPr>
        <w:tc>
          <w:tcPr>
            <w:tcW w:w="1252" w:type="dxa"/>
            <w:vAlign w:val="center"/>
          </w:tcPr>
          <w:p w14:paraId="592673D4" w14:textId="77777777" w:rsidR="00BA7A47" w:rsidRDefault="00BA7A47" w:rsidP="00830B5F">
            <w:pPr>
              <w:pStyle w:val="TableContentPacked"/>
            </w:pPr>
            <w:r>
              <w:t>QPSK</w:t>
            </w:r>
          </w:p>
        </w:tc>
        <w:tc>
          <w:tcPr>
            <w:tcW w:w="7938" w:type="dxa"/>
            <w:vAlign w:val="center"/>
          </w:tcPr>
          <w:p w14:paraId="33367CB5" w14:textId="77777777" w:rsidR="00BA7A47" w:rsidRDefault="00BA7A47" w:rsidP="00830B5F">
            <w:pPr>
              <w:pStyle w:val="TableContentPacked"/>
            </w:pPr>
            <w:r w:rsidRPr="00BA7A47">
              <w:t>Quadrature Phase Shift Keying</w:t>
            </w:r>
          </w:p>
        </w:tc>
      </w:tr>
      <w:tr w:rsidR="00BA7A47" w14:paraId="69392B08" w14:textId="77777777" w:rsidTr="00AE2AC8">
        <w:trPr>
          <w:jc w:val="center"/>
        </w:trPr>
        <w:tc>
          <w:tcPr>
            <w:tcW w:w="1252" w:type="dxa"/>
            <w:vAlign w:val="center"/>
          </w:tcPr>
          <w:p w14:paraId="5C065D79" w14:textId="77777777" w:rsidR="00BA7A47" w:rsidRDefault="00BA7A47" w:rsidP="00830B5F">
            <w:pPr>
              <w:pStyle w:val="TableContentPacked"/>
            </w:pPr>
            <w:r>
              <w:t>QAM</w:t>
            </w:r>
          </w:p>
        </w:tc>
        <w:tc>
          <w:tcPr>
            <w:tcW w:w="7938" w:type="dxa"/>
            <w:vAlign w:val="center"/>
          </w:tcPr>
          <w:p w14:paraId="7B3CDEB8" w14:textId="77777777" w:rsidR="00BA7A47" w:rsidRPr="00BA7A47" w:rsidRDefault="00BA7A47" w:rsidP="00830B5F">
            <w:pPr>
              <w:pStyle w:val="TableContentPacked"/>
            </w:pPr>
            <w:r w:rsidRPr="00BA7A47">
              <w:t>Quadrature Amplitude Modulation</w:t>
            </w:r>
          </w:p>
        </w:tc>
      </w:tr>
      <w:tr w:rsidR="00071319" w14:paraId="450222EB" w14:textId="77777777" w:rsidTr="00AE2AC8">
        <w:trPr>
          <w:jc w:val="center"/>
        </w:trPr>
        <w:tc>
          <w:tcPr>
            <w:tcW w:w="1252" w:type="dxa"/>
            <w:vAlign w:val="center"/>
          </w:tcPr>
          <w:p w14:paraId="5134CB37" w14:textId="77777777" w:rsidR="00071319" w:rsidRDefault="00071319" w:rsidP="00830B5F">
            <w:pPr>
              <w:pStyle w:val="TableContentPacked"/>
            </w:pPr>
            <w:r>
              <w:t>RNT</w:t>
            </w:r>
          </w:p>
        </w:tc>
        <w:tc>
          <w:tcPr>
            <w:tcW w:w="7938" w:type="dxa"/>
            <w:vAlign w:val="center"/>
          </w:tcPr>
          <w:p w14:paraId="7164D9BD" w14:textId="77777777" w:rsidR="00071319" w:rsidRPr="00BA7A47" w:rsidRDefault="00071319" w:rsidP="00830B5F">
            <w:pPr>
              <w:pStyle w:val="TableContentPacked"/>
            </w:pPr>
            <w:r>
              <w:t>Resolution provider Notification Table (DVB)</w:t>
            </w:r>
          </w:p>
        </w:tc>
      </w:tr>
      <w:tr w:rsidR="00532F52" w14:paraId="2A1D676D" w14:textId="77777777" w:rsidTr="00AE2AC8">
        <w:trPr>
          <w:jc w:val="center"/>
        </w:trPr>
        <w:tc>
          <w:tcPr>
            <w:tcW w:w="1252" w:type="dxa"/>
            <w:vAlign w:val="center"/>
          </w:tcPr>
          <w:p w14:paraId="7E026390" w14:textId="77777777" w:rsidR="00532F52" w:rsidRDefault="00532F52" w:rsidP="00830B5F">
            <w:pPr>
              <w:pStyle w:val="TableContentPacked"/>
            </w:pPr>
            <w:r>
              <w:t>RRT</w:t>
            </w:r>
          </w:p>
        </w:tc>
        <w:tc>
          <w:tcPr>
            <w:tcW w:w="7938" w:type="dxa"/>
            <w:vAlign w:val="center"/>
          </w:tcPr>
          <w:p w14:paraId="3CB2957B" w14:textId="77777777" w:rsidR="00532F52" w:rsidRPr="00BA7A47" w:rsidRDefault="00532F52" w:rsidP="00830B5F">
            <w:pPr>
              <w:pStyle w:val="TableContentPacked"/>
            </w:pPr>
            <w:r>
              <w:t>Rating Region Table (ATSC)</w:t>
            </w:r>
          </w:p>
        </w:tc>
      </w:tr>
      <w:tr w:rsidR="004B05DF" w14:paraId="084A358B" w14:textId="77777777" w:rsidTr="00AE2AC8">
        <w:trPr>
          <w:jc w:val="center"/>
        </w:trPr>
        <w:tc>
          <w:tcPr>
            <w:tcW w:w="1252" w:type="dxa"/>
            <w:vAlign w:val="center"/>
          </w:tcPr>
          <w:p w14:paraId="45158EF9" w14:textId="77777777" w:rsidR="004B05DF" w:rsidRDefault="004B05DF" w:rsidP="00830B5F">
            <w:pPr>
              <w:pStyle w:val="TableContentPacked"/>
            </w:pPr>
            <w:r>
              <w:t>RST</w:t>
            </w:r>
          </w:p>
        </w:tc>
        <w:tc>
          <w:tcPr>
            <w:tcW w:w="7938" w:type="dxa"/>
            <w:vAlign w:val="center"/>
          </w:tcPr>
          <w:p w14:paraId="671AC025" w14:textId="77777777" w:rsidR="004B05DF" w:rsidRDefault="004B05DF" w:rsidP="00830B5F">
            <w:pPr>
              <w:pStyle w:val="TableContentPacked"/>
            </w:pPr>
            <w:r>
              <w:t>Running Status Table (DVB)</w:t>
            </w:r>
          </w:p>
        </w:tc>
      </w:tr>
      <w:tr w:rsidR="00830B5F" w14:paraId="52C83202" w14:textId="77777777" w:rsidTr="00AE2AC8">
        <w:trPr>
          <w:jc w:val="center"/>
        </w:trPr>
        <w:tc>
          <w:tcPr>
            <w:tcW w:w="1252" w:type="dxa"/>
            <w:vAlign w:val="center"/>
          </w:tcPr>
          <w:p w14:paraId="21F4D0C4" w14:textId="77777777" w:rsidR="00830B5F" w:rsidRDefault="00830B5F" w:rsidP="00830B5F">
            <w:pPr>
              <w:pStyle w:val="TableContentPacked"/>
            </w:pPr>
            <w:r>
              <w:t>RTP</w:t>
            </w:r>
          </w:p>
        </w:tc>
        <w:tc>
          <w:tcPr>
            <w:tcW w:w="7938" w:type="dxa"/>
            <w:vAlign w:val="center"/>
          </w:tcPr>
          <w:p w14:paraId="47F9BCAE" w14:textId="77777777" w:rsidR="00830B5F" w:rsidRDefault="00830B5F" w:rsidP="00830B5F">
            <w:pPr>
              <w:pStyle w:val="TableContentPacked"/>
            </w:pPr>
            <w:r>
              <w:t>Real-Time Protocol</w:t>
            </w:r>
          </w:p>
        </w:tc>
      </w:tr>
      <w:tr w:rsidR="009C72D2" w14:paraId="4C5A0DCB" w14:textId="77777777" w:rsidTr="00AE2AC8">
        <w:trPr>
          <w:jc w:val="center"/>
        </w:trPr>
        <w:tc>
          <w:tcPr>
            <w:tcW w:w="1252" w:type="dxa"/>
            <w:vAlign w:val="center"/>
          </w:tcPr>
          <w:p w14:paraId="6533458D" w14:textId="77777777" w:rsidR="009C72D2" w:rsidRDefault="009C72D2" w:rsidP="00830B5F">
            <w:pPr>
              <w:pStyle w:val="TableContentPacked"/>
            </w:pPr>
            <w:r>
              <w:t>RTT</w:t>
            </w:r>
          </w:p>
        </w:tc>
        <w:tc>
          <w:tcPr>
            <w:tcW w:w="7938" w:type="dxa"/>
            <w:vAlign w:val="center"/>
          </w:tcPr>
          <w:p w14:paraId="7B000F5B" w14:textId="77777777" w:rsidR="009C72D2" w:rsidRDefault="009C72D2" w:rsidP="00830B5F">
            <w:pPr>
              <w:pStyle w:val="TableContentPacked"/>
            </w:pPr>
            <w:r>
              <w:t>Rating Text Tavle (ATSC)</w:t>
            </w:r>
          </w:p>
        </w:tc>
      </w:tr>
      <w:tr w:rsidR="00830B5F" w14:paraId="1A6A6FC8" w14:textId="77777777" w:rsidTr="00AE2AC8">
        <w:trPr>
          <w:jc w:val="center"/>
        </w:trPr>
        <w:tc>
          <w:tcPr>
            <w:tcW w:w="1252" w:type="dxa"/>
            <w:vAlign w:val="center"/>
          </w:tcPr>
          <w:p w14:paraId="35D008C7" w14:textId="77777777" w:rsidR="00830B5F" w:rsidRDefault="00830B5F" w:rsidP="00830B5F">
            <w:pPr>
              <w:pStyle w:val="TableContentPacked"/>
            </w:pPr>
            <w:r>
              <w:t>SCS</w:t>
            </w:r>
          </w:p>
        </w:tc>
        <w:tc>
          <w:tcPr>
            <w:tcW w:w="7938" w:type="dxa"/>
            <w:vAlign w:val="center"/>
          </w:tcPr>
          <w:p w14:paraId="08ED8094" w14:textId="77777777" w:rsidR="00830B5F" w:rsidRDefault="00830B5F" w:rsidP="00830B5F">
            <w:pPr>
              <w:pStyle w:val="TableContentPacked"/>
            </w:pPr>
            <w:r>
              <w:t>SimulCrypt Synchronizer</w:t>
            </w:r>
          </w:p>
        </w:tc>
      </w:tr>
      <w:tr w:rsidR="00C237AE" w14:paraId="04285927" w14:textId="77777777" w:rsidTr="00AE2AC8">
        <w:trPr>
          <w:jc w:val="center"/>
        </w:trPr>
        <w:tc>
          <w:tcPr>
            <w:tcW w:w="1252" w:type="dxa"/>
            <w:vAlign w:val="center"/>
          </w:tcPr>
          <w:p w14:paraId="004F001C" w14:textId="77777777" w:rsidR="00C237AE" w:rsidRDefault="00C237AE" w:rsidP="00830B5F">
            <w:pPr>
              <w:pStyle w:val="TableContentPacked"/>
            </w:pPr>
            <w:r>
              <w:t>SCTE</w:t>
            </w:r>
          </w:p>
        </w:tc>
        <w:tc>
          <w:tcPr>
            <w:tcW w:w="7938" w:type="dxa"/>
            <w:vAlign w:val="center"/>
          </w:tcPr>
          <w:p w14:paraId="71C3EB57" w14:textId="77777777" w:rsidR="00C237AE" w:rsidRDefault="00C237AE" w:rsidP="00830B5F">
            <w:pPr>
              <w:pStyle w:val="TableContentPacked"/>
            </w:pPr>
            <w:r w:rsidRPr="00C237AE">
              <w:t>Society of Cable Telecommunications Engineers</w:t>
            </w:r>
          </w:p>
        </w:tc>
      </w:tr>
      <w:tr w:rsidR="00830B5F" w14:paraId="16F7F046" w14:textId="77777777" w:rsidTr="00AE2AC8">
        <w:trPr>
          <w:jc w:val="center"/>
        </w:trPr>
        <w:tc>
          <w:tcPr>
            <w:tcW w:w="1252" w:type="dxa"/>
            <w:vAlign w:val="center"/>
          </w:tcPr>
          <w:p w14:paraId="1AF0E84A" w14:textId="77777777" w:rsidR="00830B5F" w:rsidRDefault="00830B5F" w:rsidP="00830B5F">
            <w:pPr>
              <w:pStyle w:val="TableContentPacked"/>
            </w:pPr>
            <w:r>
              <w:t>SDT</w:t>
            </w:r>
          </w:p>
        </w:tc>
        <w:tc>
          <w:tcPr>
            <w:tcW w:w="7938" w:type="dxa"/>
            <w:vAlign w:val="center"/>
          </w:tcPr>
          <w:p w14:paraId="270C1E6D" w14:textId="77777777" w:rsidR="00830B5F" w:rsidRDefault="00830B5F" w:rsidP="00830B5F">
            <w:pPr>
              <w:pStyle w:val="TableContentPacked"/>
            </w:pPr>
            <w:r>
              <w:t>Service Description Table</w:t>
            </w:r>
            <w:r w:rsidR="00204EE5">
              <w:t xml:space="preserve"> (DVB)</w:t>
            </w:r>
          </w:p>
        </w:tc>
      </w:tr>
      <w:tr w:rsidR="00D11B52" w14:paraId="2139C238" w14:textId="77777777" w:rsidTr="00AE2AC8">
        <w:trPr>
          <w:jc w:val="center"/>
        </w:trPr>
        <w:tc>
          <w:tcPr>
            <w:tcW w:w="1252" w:type="dxa"/>
            <w:vAlign w:val="center"/>
          </w:tcPr>
          <w:p w14:paraId="40C97B81" w14:textId="77777777" w:rsidR="00D11B52" w:rsidRDefault="00D11B52" w:rsidP="00830B5F">
            <w:pPr>
              <w:pStyle w:val="TableContentPacked"/>
            </w:pPr>
            <w:r>
              <w:t>SFN</w:t>
            </w:r>
          </w:p>
        </w:tc>
        <w:tc>
          <w:tcPr>
            <w:tcW w:w="7938" w:type="dxa"/>
            <w:vAlign w:val="center"/>
          </w:tcPr>
          <w:p w14:paraId="0C93E80C" w14:textId="77777777" w:rsidR="00D11B52" w:rsidRDefault="00D11B52" w:rsidP="00830B5F">
            <w:pPr>
              <w:pStyle w:val="TableContentPacked"/>
            </w:pPr>
            <w:r>
              <w:t>Single Frequency Network</w:t>
            </w:r>
          </w:p>
        </w:tc>
      </w:tr>
      <w:tr w:rsidR="00830B5F" w14:paraId="6673D392" w14:textId="77777777" w:rsidTr="00AE2AC8">
        <w:trPr>
          <w:jc w:val="center"/>
        </w:trPr>
        <w:tc>
          <w:tcPr>
            <w:tcW w:w="1252" w:type="dxa"/>
            <w:vAlign w:val="center"/>
          </w:tcPr>
          <w:p w14:paraId="3FDC981D" w14:textId="77777777" w:rsidR="00830B5F" w:rsidRDefault="00830B5F" w:rsidP="00830B5F">
            <w:pPr>
              <w:pStyle w:val="TableContentPacked"/>
              <w:rPr>
                <w:lang w:val="fr-FR"/>
              </w:rPr>
            </w:pPr>
            <w:r>
              <w:rPr>
                <w:lang w:val="fr-FR"/>
              </w:rPr>
              <w:t>SI</w:t>
            </w:r>
          </w:p>
        </w:tc>
        <w:tc>
          <w:tcPr>
            <w:tcW w:w="7938" w:type="dxa"/>
            <w:vAlign w:val="center"/>
          </w:tcPr>
          <w:p w14:paraId="0CC46C1A" w14:textId="77777777" w:rsidR="00830B5F" w:rsidRDefault="00830B5F" w:rsidP="00830B5F">
            <w:pPr>
              <w:pStyle w:val="TableContentPacked"/>
              <w:rPr>
                <w:lang w:val="fr-FR"/>
              </w:rPr>
            </w:pPr>
            <w:r>
              <w:rPr>
                <w:lang w:val="fr-FR"/>
              </w:rPr>
              <w:t>Service Information</w:t>
            </w:r>
            <w:r w:rsidR="006E33B6">
              <w:t xml:space="preserve"> (DVB)</w:t>
            </w:r>
          </w:p>
        </w:tc>
      </w:tr>
      <w:tr w:rsidR="004B05DF" w14:paraId="27EF2090" w14:textId="77777777" w:rsidTr="00AE2AC8">
        <w:trPr>
          <w:jc w:val="center"/>
        </w:trPr>
        <w:tc>
          <w:tcPr>
            <w:tcW w:w="1252" w:type="dxa"/>
            <w:vAlign w:val="center"/>
          </w:tcPr>
          <w:p w14:paraId="048875BD" w14:textId="77777777" w:rsidR="004B05DF" w:rsidRDefault="004B05DF" w:rsidP="00830B5F">
            <w:pPr>
              <w:pStyle w:val="TableContentPacked"/>
              <w:rPr>
                <w:lang w:val="fr-FR"/>
              </w:rPr>
            </w:pPr>
            <w:r>
              <w:rPr>
                <w:lang w:val="fr-FR"/>
              </w:rPr>
              <w:t>SIT</w:t>
            </w:r>
          </w:p>
        </w:tc>
        <w:tc>
          <w:tcPr>
            <w:tcW w:w="7938" w:type="dxa"/>
            <w:vAlign w:val="center"/>
          </w:tcPr>
          <w:p w14:paraId="02198425" w14:textId="77777777" w:rsidR="004B05DF" w:rsidRDefault="004B05DF" w:rsidP="00830B5F">
            <w:pPr>
              <w:pStyle w:val="TableContentPacked"/>
              <w:rPr>
                <w:lang w:val="fr-FR"/>
              </w:rPr>
            </w:pPr>
            <w:r>
              <w:rPr>
                <w:lang w:val="fr-FR"/>
              </w:rPr>
              <w:t>Selection Information Table</w:t>
            </w:r>
            <w:r>
              <w:t xml:space="preserve"> (DVB)</w:t>
            </w:r>
          </w:p>
        </w:tc>
      </w:tr>
      <w:tr w:rsidR="00E61FA0" w14:paraId="54BB88CF" w14:textId="77777777" w:rsidTr="00AE2AC8">
        <w:trPr>
          <w:jc w:val="center"/>
        </w:trPr>
        <w:tc>
          <w:tcPr>
            <w:tcW w:w="1252" w:type="dxa"/>
            <w:vAlign w:val="center"/>
          </w:tcPr>
          <w:p w14:paraId="1BC0F2BC" w14:textId="77777777" w:rsidR="00E61FA0" w:rsidRDefault="00E61FA0" w:rsidP="00830B5F">
            <w:pPr>
              <w:pStyle w:val="TableContentPacked"/>
              <w:rPr>
                <w:lang w:val="fr-FR"/>
              </w:rPr>
            </w:pPr>
            <w:r>
              <w:rPr>
                <w:lang w:val="fr-FR"/>
              </w:rPr>
              <w:t>SMPTE</w:t>
            </w:r>
          </w:p>
        </w:tc>
        <w:tc>
          <w:tcPr>
            <w:tcW w:w="7938" w:type="dxa"/>
            <w:vAlign w:val="center"/>
          </w:tcPr>
          <w:p w14:paraId="542CC62D" w14:textId="77777777" w:rsidR="00E61FA0" w:rsidRPr="00E61FA0" w:rsidRDefault="00E61FA0" w:rsidP="00830B5F">
            <w:pPr>
              <w:pStyle w:val="TableContentPacked"/>
              <w:rPr>
                <w:lang w:val="en-US"/>
              </w:rPr>
            </w:pPr>
            <w:r w:rsidRPr="00E61FA0">
              <w:rPr>
                <w:lang w:val="en-US"/>
              </w:rPr>
              <w:t>Society of Motion Picture and Television Engineers</w:t>
            </w:r>
          </w:p>
        </w:tc>
      </w:tr>
      <w:tr w:rsidR="00830B5F" w14:paraId="4BAB51A2" w14:textId="77777777" w:rsidTr="00AE2AC8">
        <w:trPr>
          <w:jc w:val="center"/>
        </w:trPr>
        <w:tc>
          <w:tcPr>
            <w:tcW w:w="1252" w:type="dxa"/>
            <w:vAlign w:val="center"/>
          </w:tcPr>
          <w:p w14:paraId="397C4C95" w14:textId="77777777" w:rsidR="00830B5F" w:rsidRDefault="00830B5F" w:rsidP="00830B5F">
            <w:pPr>
              <w:pStyle w:val="TableContentPacked"/>
            </w:pPr>
            <w:r>
              <w:t>STB</w:t>
            </w:r>
          </w:p>
        </w:tc>
        <w:tc>
          <w:tcPr>
            <w:tcW w:w="7938" w:type="dxa"/>
            <w:vAlign w:val="center"/>
          </w:tcPr>
          <w:p w14:paraId="7092D2BB" w14:textId="77777777" w:rsidR="00830B5F" w:rsidRDefault="00830B5F" w:rsidP="00830B5F">
            <w:pPr>
              <w:pStyle w:val="TableContentPacked"/>
            </w:pPr>
            <w:r>
              <w:t>Set-Top Box</w:t>
            </w:r>
          </w:p>
        </w:tc>
      </w:tr>
      <w:tr w:rsidR="007F6707" w14:paraId="0836D23C" w14:textId="77777777" w:rsidTr="00AE2AC8">
        <w:trPr>
          <w:jc w:val="center"/>
        </w:trPr>
        <w:tc>
          <w:tcPr>
            <w:tcW w:w="1252" w:type="dxa"/>
            <w:vAlign w:val="center"/>
          </w:tcPr>
          <w:p w14:paraId="06679DE1" w14:textId="77777777" w:rsidR="007F6707" w:rsidRDefault="007F6707" w:rsidP="00830B5F">
            <w:pPr>
              <w:pStyle w:val="TableContentPacked"/>
            </w:pPr>
            <w:r>
              <w:t>STD</w:t>
            </w:r>
          </w:p>
        </w:tc>
        <w:tc>
          <w:tcPr>
            <w:tcW w:w="7938" w:type="dxa"/>
            <w:vAlign w:val="center"/>
          </w:tcPr>
          <w:p w14:paraId="5020750A" w14:textId="77777777" w:rsidR="007F6707" w:rsidRDefault="007F6707" w:rsidP="00830B5F">
            <w:pPr>
              <w:pStyle w:val="TableContentPacked"/>
            </w:pPr>
            <w:r>
              <w:t>System Target Decoder</w:t>
            </w:r>
          </w:p>
        </w:tc>
      </w:tr>
      <w:tr w:rsidR="00907E7C" w14:paraId="2CDE91A9" w14:textId="77777777" w:rsidTr="00AE2AC8">
        <w:trPr>
          <w:jc w:val="center"/>
        </w:trPr>
        <w:tc>
          <w:tcPr>
            <w:tcW w:w="1252" w:type="dxa"/>
            <w:vAlign w:val="center"/>
          </w:tcPr>
          <w:p w14:paraId="3A2BF3DB" w14:textId="77777777" w:rsidR="00907E7C" w:rsidRDefault="00907E7C" w:rsidP="00830B5F">
            <w:pPr>
              <w:pStyle w:val="TableContentPacked"/>
            </w:pPr>
            <w:r>
              <w:t>STT</w:t>
            </w:r>
          </w:p>
        </w:tc>
        <w:tc>
          <w:tcPr>
            <w:tcW w:w="7938" w:type="dxa"/>
            <w:vAlign w:val="center"/>
          </w:tcPr>
          <w:p w14:paraId="4336EAE8" w14:textId="77777777" w:rsidR="00907E7C" w:rsidRDefault="00907E7C" w:rsidP="00830B5F">
            <w:pPr>
              <w:pStyle w:val="TableContentPacked"/>
            </w:pPr>
            <w:r>
              <w:t>System Time Table (ATSC)</w:t>
            </w:r>
          </w:p>
        </w:tc>
      </w:tr>
      <w:tr w:rsidR="00830B5F" w14:paraId="14A31D13" w14:textId="77777777" w:rsidTr="00AE2AC8">
        <w:trPr>
          <w:jc w:val="center"/>
        </w:trPr>
        <w:tc>
          <w:tcPr>
            <w:tcW w:w="1252" w:type="dxa"/>
            <w:vAlign w:val="center"/>
          </w:tcPr>
          <w:p w14:paraId="7186CFE4" w14:textId="77777777" w:rsidR="00830B5F" w:rsidRDefault="00830B5F" w:rsidP="00830B5F">
            <w:pPr>
              <w:pStyle w:val="TableContentPacked"/>
            </w:pPr>
            <w:r>
              <w:t>T2-MI</w:t>
            </w:r>
          </w:p>
        </w:tc>
        <w:tc>
          <w:tcPr>
            <w:tcW w:w="7938" w:type="dxa"/>
            <w:vAlign w:val="center"/>
          </w:tcPr>
          <w:p w14:paraId="5BE25350" w14:textId="77777777" w:rsidR="00830B5F" w:rsidRDefault="00830B5F" w:rsidP="00830B5F">
            <w:pPr>
              <w:pStyle w:val="TableContentPacked"/>
            </w:pPr>
            <w:r>
              <w:t>DVB-T2 Modulator Interface</w:t>
            </w:r>
          </w:p>
        </w:tc>
      </w:tr>
      <w:tr w:rsidR="00830B5F" w14:paraId="091FFD77" w14:textId="77777777" w:rsidTr="00AE2AC8">
        <w:trPr>
          <w:jc w:val="center"/>
        </w:trPr>
        <w:tc>
          <w:tcPr>
            <w:tcW w:w="1252" w:type="dxa"/>
            <w:vAlign w:val="center"/>
          </w:tcPr>
          <w:p w14:paraId="509F22CA" w14:textId="77777777" w:rsidR="00830B5F" w:rsidRDefault="00830B5F" w:rsidP="00830B5F">
            <w:pPr>
              <w:pStyle w:val="TableContentPacked"/>
            </w:pPr>
            <w:r>
              <w:t>TDT</w:t>
            </w:r>
          </w:p>
        </w:tc>
        <w:tc>
          <w:tcPr>
            <w:tcW w:w="7938" w:type="dxa"/>
            <w:vAlign w:val="center"/>
          </w:tcPr>
          <w:p w14:paraId="040684C4" w14:textId="77777777" w:rsidR="00830B5F" w:rsidRDefault="00830B5F" w:rsidP="00830B5F">
            <w:pPr>
              <w:pStyle w:val="TableContentPacked"/>
            </w:pPr>
            <w:r>
              <w:t>Time and Date Table</w:t>
            </w:r>
            <w:r w:rsidR="00CA78D0">
              <w:t xml:space="preserve"> (DVB)</w:t>
            </w:r>
          </w:p>
        </w:tc>
      </w:tr>
      <w:tr w:rsidR="00830B5F" w14:paraId="1CC4C410" w14:textId="77777777" w:rsidTr="00AE2AC8">
        <w:trPr>
          <w:jc w:val="center"/>
        </w:trPr>
        <w:tc>
          <w:tcPr>
            <w:tcW w:w="1252" w:type="dxa"/>
            <w:vAlign w:val="center"/>
          </w:tcPr>
          <w:p w14:paraId="2B4B82CB" w14:textId="77777777" w:rsidR="00830B5F" w:rsidRDefault="00830B5F" w:rsidP="00830B5F">
            <w:pPr>
              <w:pStyle w:val="TableContentPacked"/>
            </w:pPr>
            <w:r>
              <w:t>TID</w:t>
            </w:r>
          </w:p>
        </w:tc>
        <w:tc>
          <w:tcPr>
            <w:tcW w:w="7938" w:type="dxa"/>
            <w:vAlign w:val="center"/>
          </w:tcPr>
          <w:p w14:paraId="0AE560F1" w14:textId="77777777" w:rsidR="00830B5F" w:rsidRDefault="00830B5F" w:rsidP="00830B5F">
            <w:pPr>
              <w:pStyle w:val="TableContentPacked"/>
            </w:pPr>
            <w:r>
              <w:t>Table Identifier</w:t>
            </w:r>
          </w:p>
        </w:tc>
      </w:tr>
      <w:tr w:rsidR="00830B5F" w:rsidRPr="00CA7569" w14:paraId="12CEBC3E" w14:textId="77777777" w:rsidTr="00AE2AC8">
        <w:trPr>
          <w:jc w:val="center"/>
        </w:trPr>
        <w:tc>
          <w:tcPr>
            <w:tcW w:w="1252" w:type="dxa"/>
            <w:vAlign w:val="center"/>
          </w:tcPr>
          <w:p w14:paraId="43A24A5E" w14:textId="77777777" w:rsidR="00830B5F" w:rsidRDefault="00830B5F" w:rsidP="00830B5F">
            <w:pPr>
              <w:pStyle w:val="TableContentPacked"/>
            </w:pPr>
            <w:r>
              <w:t>TNT</w:t>
            </w:r>
          </w:p>
        </w:tc>
        <w:tc>
          <w:tcPr>
            <w:tcW w:w="7938" w:type="dxa"/>
            <w:vAlign w:val="center"/>
          </w:tcPr>
          <w:p w14:paraId="440BC699" w14:textId="77777777"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14:paraId="7617A929" w14:textId="77777777" w:rsidTr="00AE2AC8">
        <w:trPr>
          <w:jc w:val="center"/>
        </w:trPr>
        <w:tc>
          <w:tcPr>
            <w:tcW w:w="1252" w:type="dxa"/>
            <w:vAlign w:val="center"/>
          </w:tcPr>
          <w:p w14:paraId="20185624" w14:textId="77777777" w:rsidR="00830B5F" w:rsidRDefault="00830B5F" w:rsidP="00830B5F">
            <w:pPr>
              <w:pStyle w:val="TableContentPacked"/>
            </w:pPr>
            <w:r>
              <w:t>TOT</w:t>
            </w:r>
          </w:p>
        </w:tc>
        <w:tc>
          <w:tcPr>
            <w:tcW w:w="7938" w:type="dxa"/>
            <w:vAlign w:val="center"/>
          </w:tcPr>
          <w:p w14:paraId="60AD5EB8" w14:textId="77777777" w:rsidR="00830B5F" w:rsidRDefault="00830B5F" w:rsidP="00830B5F">
            <w:pPr>
              <w:pStyle w:val="TableContentPacked"/>
            </w:pPr>
            <w:r>
              <w:t>Time Offset Table</w:t>
            </w:r>
            <w:r w:rsidR="00CA78D0">
              <w:t xml:space="preserve"> (DVB)</w:t>
            </w:r>
          </w:p>
        </w:tc>
      </w:tr>
      <w:tr w:rsidR="00830B5F" w14:paraId="06EC8D98" w14:textId="77777777" w:rsidTr="00AE2AC8">
        <w:trPr>
          <w:jc w:val="center"/>
        </w:trPr>
        <w:tc>
          <w:tcPr>
            <w:tcW w:w="1252" w:type="dxa"/>
            <w:vAlign w:val="center"/>
          </w:tcPr>
          <w:p w14:paraId="04C16E74" w14:textId="77777777" w:rsidR="00830B5F" w:rsidRDefault="00830B5F" w:rsidP="00830B5F">
            <w:pPr>
              <w:pStyle w:val="TableContentPacked"/>
            </w:pPr>
            <w:r>
              <w:t>TPS</w:t>
            </w:r>
          </w:p>
        </w:tc>
        <w:tc>
          <w:tcPr>
            <w:tcW w:w="7938" w:type="dxa"/>
            <w:vAlign w:val="center"/>
          </w:tcPr>
          <w:p w14:paraId="0BB702A1" w14:textId="77777777" w:rsidR="00830B5F" w:rsidRDefault="00830B5F" w:rsidP="00830B5F">
            <w:pPr>
              <w:pStyle w:val="TableContentPacked"/>
            </w:pPr>
            <w:r>
              <w:t>Transmission Parameter Signalling</w:t>
            </w:r>
          </w:p>
        </w:tc>
      </w:tr>
      <w:tr w:rsidR="00830B5F" w14:paraId="4DCC6869" w14:textId="77777777" w:rsidTr="00AE2AC8">
        <w:trPr>
          <w:jc w:val="center"/>
        </w:trPr>
        <w:tc>
          <w:tcPr>
            <w:tcW w:w="1252" w:type="dxa"/>
            <w:vAlign w:val="center"/>
          </w:tcPr>
          <w:p w14:paraId="3C00AF0D" w14:textId="77777777" w:rsidR="00830B5F" w:rsidRDefault="00830B5F" w:rsidP="00830B5F">
            <w:pPr>
              <w:pStyle w:val="TableContentPacked"/>
            </w:pPr>
            <w:r>
              <w:t>TS</w:t>
            </w:r>
          </w:p>
        </w:tc>
        <w:tc>
          <w:tcPr>
            <w:tcW w:w="7938" w:type="dxa"/>
            <w:vAlign w:val="center"/>
          </w:tcPr>
          <w:p w14:paraId="01484D5C" w14:textId="77777777" w:rsidR="00830B5F" w:rsidRDefault="00830B5F" w:rsidP="00830B5F">
            <w:pPr>
              <w:pStyle w:val="TableContentPacked"/>
            </w:pPr>
            <w:r>
              <w:t>Transport Stream</w:t>
            </w:r>
          </w:p>
        </w:tc>
      </w:tr>
      <w:tr w:rsidR="0003171E" w14:paraId="3BE8A0CF" w14:textId="77777777" w:rsidTr="00AE2AC8">
        <w:trPr>
          <w:jc w:val="center"/>
        </w:trPr>
        <w:tc>
          <w:tcPr>
            <w:tcW w:w="1252" w:type="dxa"/>
            <w:vAlign w:val="center"/>
          </w:tcPr>
          <w:p w14:paraId="35CE6182" w14:textId="77777777" w:rsidR="0003171E" w:rsidRDefault="0003171E" w:rsidP="00830B5F">
            <w:pPr>
              <w:pStyle w:val="TableContentPacked"/>
            </w:pPr>
            <w:r>
              <w:t>TSDT</w:t>
            </w:r>
          </w:p>
        </w:tc>
        <w:tc>
          <w:tcPr>
            <w:tcW w:w="7938" w:type="dxa"/>
            <w:vAlign w:val="center"/>
          </w:tcPr>
          <w:p w14:paraId="497F839B" w14:textId="77777777" w:rsidR="0003171E" w:rsidRDefault="0003171E" w:rsidP="00830B5F">
            <w:pPr>
              <w:pStyle w:val="TableContentPacked"/>
            </w:pPr>
            <w:r>
              <w:t>Transport Stream Description Table</w:t>
            </w:r>
            <w:r w:rsidR="009C0472">
              <w:t xml:space="preserve"> (MPEG)</w:t>
            </w:r>
          </w:p>
        </w:tc>
      </w:tr>
      <w:tr w:rsidR="00516822" w14:paraId="589D075C" w14:textId="77777777" w:rsidTr="005B6C6C">
        <w:trPr>
          <w:jc w:val="center"/>
        </w:trPr>
        <w:tc>
          <w:tcPr>
            <w:tcW w:w="1252" w:type="dxa"/>
            <w:vAlign w:val="center"/>
          </w:tcPr>
          <w:p w14:paraId="666DF452" w14:textId="77777777" w:rsidR="00516822" w:rsidRDefault="00516822" w:rsidP="005B6C6C">
            <w:pPr>
              <w:pStyle w:val="TableContentPacked"/>
            </w:pPr>
            <w:r>
              <w:t>TVCT</w:t>
            </w:r>
          </w:p>
        </w:tc>
        <w:tc>
          <w:tcPr>
            <w:tcW w:w="7938" w:type="dxa"/>
            <w:vAlign w:val="center"/>
          </w:tcPr>
          <w:p w14:paraId="2342E6CD" w14:textId="77777777" w:rsidR="00516822" w:rsidRPr="00516822" w:rsidRDefault="00516822" w:rsidP="005B6C6C">
            <w:pPr>
              <w:pStyle w:val="TableContentPacked"/>
            </w:pPr>
            <w:r>
              <w:t>Terrestrial Virtual Channel Table (ATSC)</w:t>
            </w:r>
          </w:p>
        </w:tc>
      </w:tr>
      <w:tr w:rsidR="00830B5F" w14:paraId="6A2909A4" w14:textId="77777777" w:rsidTr="00AE2AC8">
        <w:trPr>
          <w:jc w:val="center"/>
        </w:trPr>
        <w:tc>
          <w:tcPr>
            <w:tcW w:w="1252" w:type="dxa"/>
            <w:vAlign w:val="center"/>
          </w:tcPr>
          <w:p w14:paraId="1B3039CD" w14:textId="77777777" w:rsidR="00830B5F" w:rsidRDefault="00830B5F" w:rsidP="00830B5F">
            <w:pPr>
              <w:pStyle w:val="TableContentPacked"/>
            </w:pPr>
            <w:r>
              <w:t>UDP</w:t>
            </w:r>
          </w:p>
        </w:tc>
        <w:tc>
          <w:tcPr>
            <w:tcW w:w="7938" w:type="dxa"/>
            <w:vAlign w:val="center"/>
          </w:tcPr>
          <w:p w14:paraId="24263E19" w14:textId="77777777" w:rsidR="00830B5F" w:rsidRDefault="00830B5F" w:rsidP="00830B5F">
            <w:pPr>
              <w:pStyle w:val="TableContentPacked"/>
            </w:pPr>
            <w:r>
              <w:t>User Datagram Protocol</w:t>
            </w:r>
          </w:p>
        </w:tc>
      </w:tr>
      <w:tr w:rsidR="00830B5F" w14:paraId="6CFE3C9F" w14:textId="77777777" w:rsidTr="00AE2AC8">
        <w:trPr>
          <w:jc w:val="center"/>
        </w:trPr>
        <w:tc>
          <w:tcPr>
            <w:tcW w:w="1252" w:type="dxa"/>
            <w:vAlign w:val="center"/>
          </w:tcPr>
          <w:p w14:paraId="4363BA23" w14:textId="77777777" w:rsidR="00830B5F" w:rsidRDefault="00830B5F" w:rsidP="00830B5F">
            <w:pPr>
              <w:pStyle w:val="TableContentPacked"/>
            </w:pPr>
            <w:r>
              <w:t>UNT</w:t>
            </w:r>
          </w:p>
        </w:tc>
        <w:tc>
          <w:tcPr>
            <w:tcW w:w="7938" w:type="dxa"/>
            <w:vAlign w:val="center"/>
          </w:tcPr>
          <w:p w14:paraId="63E89738" w14:textId="77777777" w:rsidR="00830B5F" w:rsidRDefault="00830B5F" w:rsidP="00830B5F">
            <w:pPr>
              <w:pStyle w:val="TableContentPacked"/>
            </w:pPr>
            <w:r>
              <w:t>Update Notification Table</w:t>
            </w:r>
            <w:r w:rsidR="00CA78D0">
              <w:t xml:space="preserve"> (DVB)</w:t>
            </w:r>
          </w:p>
        </w:tc>
      </w:tr>
      <w:tr w:rsidR="002E5E41" w14:paraId="08908160" w14:textId="77777777" w:rsidTr="00AE2AC8">
        <w:trPr>
          <w:jc w:val="center"/>
        </w:trPr>
        <w:tc>
          <w:tcPr>
            <w:tcW w:w="1252" w:type="dxa"/>
            <w:vAlign w:val="center"/>
          </w:tcPr>
          <w:p w14:paraId="70689493" w14:textId="77777777" w:rsidR="002E5E41" w:rsidRDefault="002E5E41" w:rsidP="00830B5F">
            <w:pPr>
              <w:pStyle w:val="TableContentPacked"/>
            </w:pPr>
            <w:r>
              <w:t>URI</w:t>
            </w:r>
          </w:p>
        </w:tc>
        <w:tc>
          <w:tcPr>
            <w:tcW w:w="7938" w:type="dxa"/>
            <w:vAlign w:val="center"/>
          </w:tcPr>
          <w:p w14:paraId="7718AC22" w14:textId="77777777" w:rsidR="002E5E41" w:rsidRDefault="002E5E41" w:rsidP="00830B5F">
            <w:pPr>
              <w:pStyle w:val="TableContentPacked"/>
            </w:pPr>
            <w:r w:rsidRPr="002E5E41">
              <w:t>Uniform Resource Identifier</w:t>
            </w:r>
          </w:p>
        </w:tc>
      </w:tr>
      <w:tr w:rsidR="002E5E41" w14:paraId="300F485B" w14:textId="77777777" w:rsidTr="00AE2AC8">
        <w:trPr>
          <w:jc w:val="center"/>
        </w:trPr>
        <w:tc>
          <w:tcPr>
            <w:tcW w:w="1252" w:type="dxa"/>
            <w:vAlign w:val="center"/>
          </w:tcPr>
          <w:p w14:paraId="2ABFFE71" w14:textId="77777777" w:rsidR="002E5E41" w:rsidRDefault="002E5E41" w:rsidP="00830B5F">
            <w:pPr>
              <w:pStyle w:val="TableContentPacked"/>
            </w:pPr>
            <w:r>
              <w:t>URL</w:t>
            </w:r>
          </w:p>
        </w:tc>
        <w:tc>
          <w:tcPr>
            <w:tcW w:w="7938" w:type="dxa"/>
            <w:vAlign w:val="center"/>
          </w:tcPr>
          <w:p w14:paraId="2291023B" w14:textId="77777777" w:rsidR="002E5E41" w:rsidRPr="002E5E41" w:rsidRDefault="00F35EE1" w:rsidP="00830B5F">
            <w:pPr>
              <w:pStyle w:val="TableContentPacked"/>
            </w:pPr>
            <w:r w:rsidRPr="00F35EE1">
              <w:t>Uniform Resource Locator</w:t>
            </w:r>
          </w:p>
        </w:tc>
      </w:tr>
      <w:tr w:rsidR="00F35EE1" w14:paraId="0411057B" w14:textId="77777777" w:rsidTr="00AE2AC8">
        <w:trPr>
          <w:jc w:val="center"/>
        </w:trPr>
        <w:tc>
          <w:tcPr>
            <w:tcW w:w="1252" w:type="dxa"/>
            <w:vAlign w:val="center"/>
          </w:tcPr>
          <w:p w14:paraId="5557AA5E" w14:textId="77777777" w:rsidR="00F35EE1" w:rsidRDefault="00F35EE1" w:rsidP="00830B5F">
            <w:pPr>
              <w:pStyle w:val="TableContentPacked"/>
            </w:pPr>
            <w:r>
              <w:t>UTC</w:t>
            </w:r>
          </w:p>
        </w:tc>
        <w:tc>
          <w:tcPr>
            <w:tcW w:w="7938" w:type="dxa"/>
            <w:vAlign w:val="center"/>
          </w:tcPr>
          <w:p w14:paraId="1F2FB3CA" w14:textId="77777777" w:rsidR="00F35EE1" w:rsidRPr="00F35EE1" w:rsidRDefault="00F35EE1" w:rsidP="00830B5F">
            <w:pPr>
              <w:pStyle w:val="TableContentPacked"/>
            </w:pPr>
            <w:r w:rsidRPr="00F35EE1">
              <w:t>Coordinated Universal Time</w:t>
            </w:r>
          </w:p>
        </w:tc>
      </w:tr>
      <w:tr w:rsidR="00F35EE1" w14:paraId="5C159A1A" w14:textId="77777777" w:rsidTr="00AE2AC8">
        <w:trPr>
          <w:jc w:val="center"/>
        </w:trPr>
        <w:tc>
          <w:tcPr>
            <w:tcW w:w="1252" w:type="dxa"/>
            <w:vAlign w:val="center"/>
          </w:tcPr>
          <w:p w14:paraId="1C0C02E6" w14:textId="77777777" w:rsidR="00F35EE1" w:rsidRDefault="00F35EE1" w:rsidP="00830B5F">
            <w:pPr>
              <w:pStyle w:val="TableContentPacked"/>
            </w:pPr>
            <w:r>
              <w:t>UUID</w:t>
            </w:r>
          </w:p>
        </w:tc>
        <w:tc>
          <w:tcPr>
            <w:tcW w:w="7938" w:type="dxa"/>
            <w:vAlign w:val="center"/>
          </w:tcPr>
          <w:p w14:paraId="13D7E269" w14:textId="77777777" w:rsidR="00F35EE1" w:rsidRPr="00F35EE1" w:rsidRDefault="00F35EE1" w:rsidP="00830B5F">
            <w:pPr>
              <w:pStyle w:val="TableContentPacked"/>
            </w:pPr>
            <w:r w:rsidRPr="00F35EE1">
              <w:t>Universal Unique Identifier</w:t>
            </w:r>
          </w:p>
        </w:tc>
      </w:tr>
      <w:tr w:rsidR="00C769A2" w14:paraId="2DBF1051" w14:textId="77777777" w:rsidTr="00AE2AC8">
        <w:trPr>
          <w:jc w:val="center"/>
        </w:trPr>
        <w:tc>
          <w:tcPr>
            <w:tcW w:w="1252" w:type="dxa"/>
            <w:vAlign w:val="center"/>
          </w:tcPr>
          <w:p w14:paraId="43C5CDFB" w14:textId="77777777" w:rsidR="00C769A2" w:rsidRDefault="00C769A2" w:rsidP="00830B5F">
            <w:pPr>
              <w:pStyle w:val="TableContentPacked"/>
            </w:pPr>
            <w:r>
              <w:t>VBI</w:t>
            </w:r>
          </w:p>
        </w:tc>
        <w:tc>
          <w:tcPr>
            <w:tcW w:w="7938" w:type="dxa"/>
            <w:vAlign w:val="center"/>
          </w:tcPr>
          <w:p w14:paraId="167BFDAA" w14:textId="77777777" w:rsidR="00C769A2" w:rsidRPr="00F35EE1" w:rsidRDefault="00C769A2" w:rsidP="00830B5F">
            <w:pPr>
              <w:pStyle w:val="TableContentPacked"/>
            </w:pPr>
            <w:r w:rsidRPr="00C769A2">
              <w:t>Vertical Blanking Interval</w:t>
            </w:r>
          </w:p>
        </w:tc>
      </w:tr>
      <w:tr w:rsidR="005933B9" w14:paraId="232ECAC1" w14:textId="77777777" w:rsidTr="00AE2AC8">
        <w:trPr>
          <w:jc w:val="center"/>
        </w:trPr>
        <w:tc>
          <w:tcPr>
            <w:tcW w:w="1252" w:type="dxa"/>
            <w:vAlign w:val="center"/>
          </w:tcPr>
          <w:p w14:paraId="15E1B7B0" w14:textId="77777777" w:rsidR="005933B9" w:rsidRDefault="005933B9" w:rsidP="00830B5F">
            <w:pPr>
              <w:pStyle w:val="TableContentPacked"/>
            </w:pPr>
            <w:r>
              <w:t>VCT</w:t>
            </w:r>
          </w:p>
        </w:tc>
        <w:tc>
          <w:tcPr>
            <w:tcW w:w="7938" w:type="dxa"/>
            <w:vAlign w:val="center"/>
          </w:tcPr>
          <w:p w14:paraId="0F50A0A0" w14:textId="77777777" w:rsidR="005933B9" w:rsidRPr="00C769A2" w:rsidRDefault="005933B9" w:rsidP="00830B5F">
            <w:pPr>
              <w:pStyle w:val="TableContentPacked"/>
            </w:pPr>
            <w:r>
              <w:t>Virtual Channel Table (ATSC)</w:t>
            </w:r>
          </w:p>
        </w:tc>
      </w:tr>
    </w:tbl>
    <w:p w14:paraId="55252388" w14:textId="77777777"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14:paraId="0CD0F4F2" w14:textId="77777777"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14:paraId="4751A7E7" w14:textId="77777777" w:rsidR="00EA0F15" w:rsidRPr="00E233F7" w:rsidRDefault="00EA0F15" w:rsidP="00E233F7">
      <w:pPr>
        <w:pStyle w:val="Reference"/>
      </w:pPr>
      <w:bookmarkStart w:id="17" w:name="_Ref2010588"/>
      <w:r>
        <w:t>ISO/IEC 13818-6, July 1998: “Digital Storage Media Command &amp; Control” (DSM-CC)</w:t>
      </w:r>
      <w:bookmarkEnd w:id="17"/>
    </w:p>
    <w:p w14:paraId="22A32768" w14:textId="77777777"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14:paraId="682B7621" w14:textId="77777777"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14:paraId="665FB66A" w14:textId="77777777"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14:paraId="00E5E5F7" w14:textId="6355E7BF" w:rsidR="00A771C4" w:rsidRPr="00E233F7" w:rsidRDefault="00AD2E7A" w:rsidP="00E233F7">
      <w:pPr>
        <w:pStyle w:val="Reference"/>
      </w:pPr>
      <w:bookmarkStart w:id="26" w:name="_Ref117476671"/>
      <w:r>
        <w:t>ETSI TS</w:t>
      </w:r>
      <w:r w:rsidR="00A771C4" w:rsidRPr="00E233F7">
        <w:t xml:space="preserve"> 101 211 V1.</w:t>
      </w:r>
      <w:r>
        <w:t>1</w:t>
      </w:r>
      <w:r w:rsidR="0001098F">
        <w:t>3</w:t>
      </w:r>
      <w:r w:rsidR="00A771C4" w:rsidRPr="00E233F7">
        <w:t xml:space="preserve">.1, </w:t>
      </w:r>
      <w:r w:rsidR="0001098F">
        <w:t>May 2021</w:t>
      </w:r>
      <w:r w:rsidR="00293E1A">
        <w:t>:</w:t>
      </w:r>
      <w:r w:rsidR="00A771C4" w:rsidRPr="00E233F7">
        <w:t xml:space="preserve"> “Digital Video Broadcasting (DVB); Guidelines on implementation and usage of Service Information (SI)”.</w:t>
      </w:r>
      <w:bookmarkEnd w:id="26"/>
    </w:p>
    <w:p w14:paraId="0EB3E5F6" w14:textId="77777777"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14:paraId="2689CECF" w14:textId="77777777"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14:paraId="0FCFA246" w14:textId="77777777"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14:paraId="2B9102B4" w14:textId="77777777"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14:paraId="7521761D" w14:textId="77777777"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14:paraId="1FBD1A01" w14:textId="77777777"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14:paraId="349B63F8" w14:textId="77777777"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14:paraId="4856DF22" w14:textId="77777777"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14:paraId="47BB047A" w14:textId="77777777"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14:paraId="6CA79016" w14:textId="77777777"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14:paraId="734F9F0A" w14:textId="77777777"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14:paraId="509536FF" w14:textId="77777777" w:rsidR="000D270E" w:rsidRDefault="000D270E" w:rsidP="000D270E">
      <w:pPr>
        <w:pStyle w:val="Reference"/>
      </w:pPr>
      <w:bookmarkStart w:id="39" w:name="_Ref19281745"/>
      <w:r w:rsidRPr="000D270E">
        <w:t>ANSI/SCTE 18 2007, "Emergency Alert Messaging for Cable"</w:t>
      </w:r>
      <w:r>
        <w:t>.</w:t>
      </w:r>
      <w:bookmarkEnd w:id="39"/>
    </w:p>
    <w:p w14:paraId="076BB1ED" w14:textId="77777777" w:rsidR="008B6762" w:rsidRDefault="008B6762" w:rsidP="001439EB">
      <w:pPr>
        <w:pStyle w:val="Reference"/>
      </w:pPr>
      <w:bookmarkStart w:id="40" w:name="_Ref504844880"/>
      <w:r>
        <w:t>ANSI/SCTE 35 2017, “Digital Program Insertion Cueing Message for Cable”.</w:t>
      </w:r>
      <w:bookmarkEnd w:id="40"/>
    </w:p>
    <w:p w14:paraId="49958A0B" w14:textId="77777777" w:rsidR="00A928AD" w:rsidRDefault="00A928AD" w:rsidP="001439EB">
      <w:pPr>
        <w:pStyle w:val="Reference"/>
      </w:pPr>
      <w:bookmarkStart w:id="41" w:name="_Ref19684103"/>
      <w:r>
        <w:t>ANSI/SCTE 164 2019, “Emergency Alert Metadata Descriptor”.</w:t>
      </w:r>
      <w:bookmarkEnd w:id="41"/>
    </w:p>
    <w:p w14:paraId="08DDA3A3" w14:textId="77777777" w:rsidR="00A61A88" w:rsidRDefault="00A61A88" w:rsidP="001439EB">
      <w:pPr>
        <w:pStyle w:val="Reference"/>
      </w:pPr>
      <w:bookmarkStart w:id="42" w:name="_Ref20001292"/>
      <w:r>
        <w:t>ATSC A52</w:t>
      </w:r>
      <w:r w:rsidR="00F870D0">
        <w:t>, January 2018, “Digital Audio Compression (AC-3, E-AC-3)”.</w:t>
      </w:r>
      <w:bookmarkEnd w:id="42"/>
    </w:p>
    <w:p w14:paraId="39DB5D50" w14:textId="77777777"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14:paraId="2F978946" w14:textId="77777777"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14:paraId="637A19A5" w14:textId="77777777" w:rsidR="0094241F" w:rsidRDefault="004D4024" w:rsidP="004D4024">
      <w:pPr>
        <w:pStyle w:val="Reference"/>
      </w:pPr>
      <w:r w:rsidRPr="004D4024">
        <w:t>ARIB STD-B10, V4.6, June 2008: "Service Information for digital broadcasting system" (English version).</w:t>
      </w:r>
    </w:p>
    <w:p w14:paraId="5E36B943" w14:textId="77777777" w:rsidR="004D4024" w:rsidRDefault="004D4024" w:rsidP="004D4024">
      <w:pPr>
        <w:pStyle w:val="Reference"/>
      </w:pPr>
      <w:bookmarkStart w:id="44" w:name="_Ref37407666"/>
      <w:r w:rsidRPr="004D4024">
        <w:t>ARIB STD-B10, V5.7, December 2015: "Service Information for digital broadcasting system" (Japanese version).</w:t>
      </w:r>
      <w:bookmarkEnd w:id="44"/>
    </w:p>
    <w:p w14:paraId="746E35E0" w14:textId="77777777"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14:paraId="4315B9DA" w14:textId="77777777"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14:paraId="3387B431" w14:textId="77777777"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14:paraId="78188707" w14:textId="77777777" w:rsidR="00542E0C" w:rsidRDefault="00542E0C" w:rsidP="00542E0C">
      <w:pPr>
        <w:pStyle w:val="Reference"/>
      </w:pPr>
      <w:bookmarkStart w:id="49" w:name="_Ref2012500"/>
      <w:r w:rsidRPr="00542E0C">
        <w:t>Via Eutelsat Fransat: "Set-Top-Box Specification DVB MPEG-4 HD", V0.0.7, October 2009</w:t>
      </w:r>
      <w:r>
        <w:t>.</w:t>
      </w:r>
      <w:bookmarkEnd w:id="49"/>
    </w:p>
    <w:p w14:paraId="6000FF78" w14:textId="77777777"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14:paraId="2155760A" w14:textId="77777777"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14:paraId="669E1022" w14:textId="77777777" w:rsidR="00A771C4" w:rsidRPr="00E233F7" w:rsidRDefault="00A771C4" w:rsidP="00E233F7">
      <w:pPr>
        <w:pStyle w:val="Reference"/>
      </w:pPr>
      <w:bookmarkStart w:id="52" w:name="_Ref126664330"/>
      <w:r w:rsidRPr="00E233F7">
        <w:t>Dektec Digital Video B.V. corporate home page, http://www.dektec.com/</w:t>
      </w:r>
      <w:bookmarkEnd w:id="52"/>
    </w:p>
    <w:p w14:paraId="58DDD286" w14:textId="77777777" w:rsidR="00E054FA" w:rsidRPr="00E233F7" w:rsidRDefault="00E054FA" w:rsidP="00E233F7">
      <w:pPr>
        <w:pStyle w:val="Reference"/>
      </w:pPr>
      <w:bookmarkStart w:id="53" w:name="_Ref484007856"/>
      <w:r w:rsidRPr="00E233F7">
        <w:t>Dektec drivers and SDK’s downloads, http://www.dektec.com/downloads/SDK/</w:t>
      </w:r>
      <w:bookmarkEnd w:id="53"/>
    </w:p>
    <w:p w14:paraId="50E24747" w14:textId="77777777"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14:paraId="13D55E84" w14:textId="77777777"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14:paraId="7B979AC2" w14:textId="77777777"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14:paraId="0218F626" w14:textId="77777777"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14:paraId="12A7B20D" w14:textId="77777777"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14:paraId="46665093" w14:textId="77777777"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14:paraId="5E2DFC8E" w14:textId="77777777"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14:paraId="253EB5AB" w14:textId="77777777"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14:paraId="71CC320A" w14:textId="77777777" w:rsidR="00F03490" w:rsidRDefault="00F03490" w:rsidP="00F03490">
      <w:pPr>
        <w:pStyle w:val="Reference"/>
      </w:pPr>
      <w:bookmarkStart w:id="63" w:name="_Ref54173783"/>
      <w:r>
        <w:t xml:space="preserve">TSDuck programmer’s guide, </w:t>
      </w:r>
      <w:r w:rsidRPr="00F03490">
        <w:t>https://tsduck.io/doxy/</w:t>
      </w:r>
      <w:bookmarkEnd w:id="63"/>
    </w:p>
    <w:p w14:paraId="41A8B06E" w14:textId="77777777"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14:paraId="7F853D1B" w14:textId="77777777"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14:paraId="35862A26" w14:textId="77777777" w:rsidR="00FD7C53" w:rsidRDefault="00FD7C53" w:rsidP="00E86E81">
      <w:pPr>
        <w:pStyle w:val="Heading1"/>
        <w:rPr>
          <w:lang w:val="en-GB"/>
        </w:rPr>
      </w:pPr>
      <w:bookmarkStart w:id="66" w:name="_Ref196905922"/>
      <w:bookmarkStart w:id="67" w:name="_Toc78900451"/>
      <w:r>
        <w:rPr>
          <w:lang w:val="en-GB"/>
        </w:rPr>
        <w:lastRenderedPageBreak/>
        <w:t>Transport Stream Toolkit Overview</w:t>
      </w:r>
      <w:bookmarkEnd w:id="66"/>
      <w:bookmarkEnd w:id="67"/>
    </w:p>
    <w:p w14:paraId="770BB8A9" w14:textId="77777777" w:rsidR="00FD7C53" w:rsidRDefault="00FD7C53" w:rsidP="00E86E81">
      <w:pPr>
        <w:pStyle w:val="Heading2"/>
      </w:pPr>
      <w:bookmarkStart w:id="68" w:name="_Toc459139106"/>
      <w:bookmarkStart w:id="69" w:name="_Toc461860830"/>
      <w:bookmarkStart w:id="70" w:name="_Toc105929212"/>
      <w:bookmarkStart w:id="71" w:name="_Toc157506340"/>
      <w:bookmarkStart w:id="72" w:name="_Toc78900452"/>
      <w:r>
        <w:t>Purpose</w:t>
      </w:r>
      <w:bookmarkEnd w:id="68"/>
      <w:bookmarkEnd w:id="69"/>
      <w:bookmarkEnd w:id="70"/>
      <w:bookmarkEnd w:id="71"/>
      <w:bookmarkEnd w:id="72"/>
    </w:p>
    <w:p w14:paraId="17B828D4" w14:textId="77777777"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14:paraId="0F030331" w14:textId="77777777"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14:paraId="019E2ECB" w14:textId="77777777" w:rsidR="00FD7C53" w:rsidRDefault="00655FE8" w:rsidP="00FD7C53">
      <w:r>
        <w:t>Structure of this guide</w:t>
      </w:r>
      <w:r w:rsidR="00FD7C53">
        <w:t>:</w:t>
      </w:r>
    </w:p>
    <w:p w14:paraId="2C75D9DE" w14:textId="7E604595" w:rsidR="002B478F" w:rsidRDefault="002B478F" w:rsidP="00FD7C53">
      <w:pPr>
        <w:pStyle w:val="ListBullet"/>
      </w:pPr>
      <w:r>
        <w:t xml:space="preserve">The chapter </w:t>
      </w:r>
      <w:r>
        <w:fldChar w:fldCharType="begin"/>
      </w:r>
      <w:r>
        <w:instrText xml:space="preserve"> REF _Ref501704371 \r \h </w:instrText>
      </w:r>
      <w:r>
        <w:fldChar w:fldCharType="separate"/>
      </w:r>
      <w:r w:rsidR="00823A3A">
        <w:t>2</w:t>
      </w:r>
      <w:r>
        <w:fldChar w:fldCharType="end"/>
      </w:r>
      <w:r>
        <w:t xml:space="preserve"> describes the data formats (transport stream, binary sections files, XML files).</w:t>
      </w:r>
    </w:p>
    <w:p w14:paraId="4033F55D" w14:textId="7D55BAF7"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23A3A">
        <w:t>3</w:t>
      </w:r>
      <w:r w:rsidR="00D57DD4">
        <w:fldChar w:fldCharType="end"/>
      </w:r>
      <w:r>
        <w:t xml:space="preserve"> describes all </w:t>
      </w:r>
      <w:r w:rsidR="00FF73D7">
        <w:t>TSDuck</w:t>
      </w:r>
      <w:r>
        <w:t xml:space="preserve"> utilities.</w:t>
      </w:r>
    </w:p>
    <w:p w14:paraId="2458BC5A" w14:textId="632C4F99"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23A3A">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14:paraId="7B3E9678" w14:textId="4FCB447A"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23A3A">
        <w:t>5</w:t>
      </w:r>
      <w:r w:rsidR="00D57DD4">
        <w:fldChar w:fldCharType="end"/>
      </w:r>
      <w:r>
        <w:t xml:space="preserve"> provides some concrete examples of </w:t>
      </w:r>
      <w:r w:rsidR="00FF73D7">
        <w:t>TSDuck</w:t>
      </w:r>
      <w:r>
        <w:t xml:space="preserve"> usage.</w:t>
      </w:r>
    </w:p>
    <w:p w14:paraId="2B1F6844" w14:textId="0AAA7882"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23A3A">
        <w:t>7</w:t>
      </w:r>
      <w:r w:rsidR="00D57DD4">
        <w:fldChar w:fldCharType="end"/>
      </w:r>
      <w:r>
        <w:t xml:space="preserve"> describes the level of test and support for some hardware devices, mainly DVB receivers and Dektec devices.</w:t>
      </w:r>
    </w:p>
    <w:p w14:paraId="6EEFB71E" w14:textId="77777777" w:rsidR="00FD7C53" w:rsidRDefault="00E84FAC" w:rsidP="00E86E81">
      <w:pPr>
        <w:pStyle w:val="Heading2"/>
      </w:pPr>
      <w:bookmarkStart w:id="73" w:name="_Toc78900453"/>
      <w:r>
        <w:t>Operating s</w:t>
      </w:r>
      <w:r w:rsidR="00FD7C53">
        <w:t xml:space="preserve">ystem </w:t>
      </w:r>
      <w:r>
        <w:t>s</w:t>
      </w:r>
      <w:r w:rsidR="00FD7C53">
        <w:t xml:space="preserve">election </w:t>
      </w:r>
      <w:r>
        <w:t>g</w:t>
      </w:r>
      <w:r w:rsidR="00FD7C53">
        <w:t>uidelines</w:t>
      </w:r>
      <w:bookmarkEnd w:id="73"/>
    </w:p>
    <w:p w14:paraId="7D50DF7F" w14:textId="77777777"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14:paraId="229B1708" w14:textId="77777777" w:rsidR="00FD7C53" w:rsidRDefault="00FD7C53" w:rsidP="00FD7C53">
      <w:pPr>
        <w:pStyle w:val="ListBullet"/>
      </w:pPr>
      <w:r>
        <w:t>Linux pros:</w:t>
      </w:r>
    </w:p>
    <w:p w14:paraId="32CF462E" w14:textId="7D426E66"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23A3A">
        <w:t>5.2</w:t>
      </w:r>
      <w:r w:rsidR="00D57DD4">
        <w:fldChar w:fldCharType="end"/>
      </w:r>
      <w:r>
        <w:t>.</w:t>
      </w:r>
    </w:p>
    <w:p w14:paraId="54C415FF" w14:textId="77777777" w:rsidR="00FD7C53" w:rsidRDefault="00FD7C53" w:rsidP="00FD7C53">
      <w:pPr>
        <w:pStyle w:val="ListBullet"/>
      </w:pPr>
      <w:r>
        <w:t>Linux cons:</w:t>
      </w:r>
    </w:p>
    <w:p w14:paraId="018CB5D3" w14:textId="77777777" w:rsidR="00FD7C53" w:rsidRDefault="00FD7C53" w:rsidP="006B30A7">
      <w:pPr>
        <w:pStyle w:val="ListBullet"/>
        <w:numPr>
          <w:ilvl w:val="0"/>
          <w:numId w:val="4"/>
        </w:numPr>
      </w:pPr>
      <w:r>
        <w:t>When used in a mobile environment, a laptop PC with Linux (or Linux/Windows dual boot) is required.</w:t>
      </w:r>
    </w:p>
    <w:p w14:paraId="0E281F7F" w14:textId="77777777" w:rsidR="00395F62" w:rsidRDefault="00395F62" w:rsidP="006B30A7">
      <w:pPr>
        <w:pStyle w:val="ListBullet"/>
        <w:numPr>
          <w:ilvl w:val="0"/>
          <w:numId w:val="4"/>
        </w:numPr>
      </w:pPr>
      <w:r>
        <w:t>Some DVB tuners are not supported on Linux. Some supported tuners do not work well on Linux. Make sure to get fully supported DVB hardware.</w:t>
      </w:r>
    </w:p>
    <w:p w14:paraId="344CF553" w14:textId="77777777" w:rsidR="00FD7C53" w:rsidRDefault="00FD7C53" w:rsidP="00FD7C53">
      <w:pPr>
        <w:pStyle w:val="ListBullet"/>
      </w:pPr>
      <w:r>
        <w:t>Windows pros:</w:t>
      </w:r>
    </w:p>
    <w:p w14:paraId="076C3A40" w14:textId="77777777" w:rsidR="00FD7C53" w:rsidRDefault="00FD7C53" w:rsidP="006B30A7">
      <w:pPr>
        <w:pStyle w:val="ListBullet"/>
        <w:numPr>
          <w:ilvl w:val="0"/>
          <w:numId w:val="4"/>
        </w:numPr>
      </w:pPr>
      <w:r>
        <w:t>Available on all “average user” laptop PC. Useful for transport stream capture and analysis in the field.</w:t>
      </w:r>
    </w:p>
    <w:p w14:paraId="5E0350D9" w14:textId="77777777" w:rsidR="00FD7C53" w:rsidRDefault="00FD7C53" w:rsidP="00FD7C53">
      <w:pPr>
        <w:pStyle w:val="ListBullet"/>
      </w:pPr>
      <w:r>
        <w:t>Windows cons:</w:t>
      </w:r>
    </w:p>
    <w:p w14:paraId="404181BE" w14:textId="77777777" w:rsidR="00FD7C53" w:rsidRDefault="00FD7C53" w:rsidP="006B30A7">
      <w:pPr>
        <w:pStyle w:val="ListBullet"/>
        <w:numPr>
          <w:ilvl w:val="0"/>
          <w:numId w:val="4"/>
        </w:numPr>
      </w:pPr>
      <w:r>
        <w:t>No or limited shell environment.</w:t>
      </w:r>
    </w:p>
    <w:p w14:paraId="2C1B1D35" w14:textId="490AD9F4"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23A3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23A3A">
        <w:rPr>
          <w:noProof/>
        </w:rPr>
        <w:t>422</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14:paraId="273C4329" w14:textId="77777777" w:rsidR="00910481" w:rsidRDefault="00910481" w:rsidP="00910481">
      <w:pPr>
        <w:pStyle w:val="ListBullet"/>
      </w:pPr>
      <w:r>
        <w:t>macOS pros:</w:t>
      </w:r>
    </w:p>
    <w:p w14:paraId="4DE94B9E" w14:textId="77777777" w:rsidR="00910481" w:rsidRDefault="00910481" w:rsidP="006B30A7">
      <w:pPr>
        <w:pStyle w:val="ListBullet"/>
        <w:numPr>
          <w:ilvl w:val="0"/>
          <w:numId w:val="4"/>
        </w:numPr>
      </w:pPr>
      <w:r>
        <w:t>Availability of a powerful shell environment, just another UNIX system, just like Linux. Powerful user-friendly system.</w:t>
      </w:r>
    </w:p>
    <w:p w14:paraId="0A06D06E" w14:textId="77777777" w:rsidR="00910481" w:rsidRDefault="00910481" w:rsidP="00910481">
      <w:pPr>
        <w:pStyle w:val="ListBullet"/>
      </w:pPr>
      <w:r>
        <w:t>macOS cons:</w:t>
      </w:r>
    </w:p>
    <w:p w14:paraId="4276D23E" w14:textId="77777777"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14:paraId="636C7CE6" w14:textId="77777777"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14:paraId="54005E5E" w14:textId="77777777" w:rsidR="00525242" w:rsidRDefault="00525242" w:rsidP="00525242">
      <w:pPr>
        <w:pStyle w:val="Heading2"/>
      </w:pPr>
      <w:bookmarkStart w:id="74" w:name="_Toc78900454"/>
      <w:r>
        <w:t>Developping applications using the TSDuck library</w:t>
      </w:r>
      <w:bookmarkEnd w:id="74"/>
    </w:p>
    <w:p w14:paraId="2D311BAF" w14:textId="77777777"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14:paraId="4FFFD2C1" w14:textId="77777777" w:rsidR="00A402E3" w:rsidRDefault="005D4AE6" w:rsidP="005D4AE6">
      <w:r>
        <w:t xml:space="preserve">This library can be used by </w:t>
      </w:r>
      <w:r w:rsidR="00525242">
        <w:t>third-party applications, outside the TSDuck tools and plugins. To do that, you must install the “TSDuck development environment”.</w:t>
      </w:r>
    </w:p>
    <w:p w14:paraId="24450936" w14:textId="77777777"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14:paraId="077F20F5" w14:textId="14A4E211" w:rsidR="00525242" w:rsidRDefault="00525242" w:rsidP="005D4AE6">
      <w:r>
        <w:t xml:space="preserve">See </w:t>
      </w:r>
      <w:r w:rsidR="005D4AE6">
        <w:fldChar w:fldCharType="begin"/>
      </w:r>
      <w:r w:rsidR="005D4AE6">
        <w:instrText xml:space="preserve"> REF _Ref54173783 \r \h </w:instrText>
      </w:r>
      <w:r w:rsidR="005D4AE6">
        <w:fldChar w:fldCharType="separate"/>
      </w:r>
      <w:r w:rsidR="00823A3A">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14:paraId="331FFD4B" w14:textId="40DAB308"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823A3A">
        <w:t>[42]</w:t>
      </w:r>
      <w:r>
        <w:fldChar w:fldCharType="end"/>
      </w:r>
      <w:r>
        <w:t>.</w:t>
      </w:r>
    </w:p>
    <w:p w14:paraId="6D44F91D" w14:textId="77777777" w:rsidR="00FB7794" w:rsidRDefault="00FB7794" w:rsidP="00FB7794">
      <w:r>
        <w:t>The following figure illustrates the TSDuck software and how it can interact with third-party applications.</w:t>
      </w:r>
    </w:p>
    <w:p w14:paraId="0A15C9B2" w14:textId="77777777" w:rsidR="00FB7794" w:rsidRDefault="00FB7794" w:rsidP="00FB7794"/>
    <w:p w14:paraId="00E76465" w14:textId="77777777" w:rsidR="00FB7794" w:rsidRPr="00A8526D" w:rsidRDefault="0076424B" w:rsidP="00FB7794">
      <w:pPr>
        <w:jc w:val="center"/>
      </w:pPr>
      <w:r>
        <w:rPr>
          <w:noProof/>
        </w:rPr>
        <w:drawing>
          <wp:inline distT="0" distB="0" distL="0" distR="0" wp14:anchorId="0818CA7E" wp14:editId="3A1CE604">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14:paraId="4803290B" w14:textId="3BE118CD" w:rsidR="00FB7794" w:rsidRPr="00E233F7" w:rsidRDefault="00FB7794" w:rsidP="00FB7794">
      <w:pPr>
        <w:pStyle w:val="Caption"/>
      </w:pPr>
      <w:bookmarkStart w:id="75" w:name="_Toc78901028"/>
      <w:r w:rsidRPr="00E233F7">
        <w:t xml:space="preserve">Figure </w:t>
      </w:r>
      <w:r w:rsidRPr="00E233F7">
        <w:fldChar w:fldCharType="begin"/>
      </w:r>
      <w:r w:rsidRPr="00E233F7">
        <w:instrText xml:space="preserve"> SEQ Figure \* ARABIC </w:instrText>
      </w:r>
      <w:r w:rsidRPr="00E233F7">
        <w:fldChar w:fldCharType="separate"/>
      </w:r>
      <w:r w:rsidR="00823A3A">
        <w:rPr>
          <w:noProof/>
        </w:rPr>
        <w:t>1</w:t>
      </w:r>
      <w:r w:rsidRPr="00E233F7">
        <w:fldChar w:fldCharType="end"/>
      </w:r>
      <w:r w:rsidRPr="00E233F7">
        <w:t xml:space="preserve">: </w:t>
      </w:r>
      <w:r>
        <w:t>TSDuck software architecture</w:t>
      </w:r>
      <w:bookmarkEnd w:id="75"/>
    </w:p>
    <w:p w14:paraId="3C4A673C" w14:textId="77777777" w:rsidR="00362D59" w:rsidRDefault="00362D59" w:rsidP="00362D59">
      <w:pPr>
        <w:pStyle w:val="Heading2"/>
      </w:pPr>
      <w:bookmarkStart w:id="76" w:name="_Toc78900455"/>
      <w:r>
        <w:t>Installing TSDuck</w:t>
      </w:r>
      <w:bookmarkEnd w:id="76"/>
    </w:p>
    <w:p w14:paraId="0D673EBE" w14:textId="0D4EA241"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23A3A">
        <w:t>[41]</w:t>
      </w:r>
      <w:r>
        <w:fldChar w:fldCharType="end"/>
      </w:r>
      <w:r>
        <w:t>).</w:t>
      </w:r>
    </w:p>
    <w:p w14:paraId="4CDEBF9C" w14:textId="77777777" w:rsidR="00E64395" w:rsidRDefault="00E64395" w:rsidP="00E64395">
      <w:r>
        <w:t>The basic installation provides all TSDuck tools and plugins. The command-line tools are directly accessible from the command prompt.</w:t>
      </w:r>
    </w:p>
    <w:p w14:paraId="1869B38B" w14:textId="77777777" w:rsidR="00E64395" w:rsidRPr="00E64395" w:rsidRDefault="00E64395" w:rsidP="00E64395">
      <w:pPr>
        <w:pStyle w:val="UsageTitle"/>
        <w:rPr>
          <w:lang w:val="en-US"/>
        </w:rPr>
      </w:pPr>
      <w:r w:rsidRPr="00E64395">
        <w:rPr>
          <w:lang w:val="en-US"/>
        </w:rPr>
        <w:lastRenderedPageBreak/>
        <w:t>Windows</w:t>
      </w:r>
    </w:p>
    <w:p w14:paraId="2A19963E" w14:textId="77777777" w:rsidR="00E64395" w:rsidRDefault="00B75E0F" w:rsidP="00B75E0F">
      <w:r>
        <w:t xml:space="preserve">Binary </w:t>
      </w:r>
      <w:r w:rsidR="00E64395">
        <w:t xml:space="preserve">executable </w:t>
      </w:r>
      <w:r>
        <w:t>installers are provided for Windows platfor</w:t>
      </w:r>
      <w:r w:rsidR="00E64395">
        <w:t>ms, 32-bit and 64-bit versions.</w:t>
      </w:r>
    </w:p>
    <w:p w14:paraId="32A58B96" w14:textId="77777777"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14:paraId="13E8C2C6" w14:textId="77777777"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14:paraId="6384F221" w14:textId="77777777"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14:paraId="7E49D1C6" w14:textId="77777777" w:rsidR="00E64395" w:rsidRPr="00E64395" w:rsidRDefault="00E64395" w:rsidP="00E64395">
      <w:pPr>
        <w:pStyle w:val="UsageTitle"/>
        <w:rPr>
          <w:lang w:val="en-US"/>
        </w:rPr>
      </w:pPr>
      <w:r w:rsidRPr="00E64395">
        <w:rPr>
          <w:lang w:val="en-US"/>
        </w:rPr>
        <w:t>Linux</w:t>
      </w:r>
    </w:p>
    <w:p w14:paraId="71018772" w14:textId="77777777"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14:paraId="62B61D9E" w14:textId="77777777"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14:paraId="7F9B2451" w14:textId="77777777" w:rsidR="009048F4" w:rsidRPr="00915B01" w:rsidRDefault="009048F4" w:rsidP="009048F4">
      <w:pPr>
        <w:pStyle w:val="UsageTitle"/>
        <w:rPr>
          <w:lang w:val="en-US"/>
        </w:rPr>
      </w:pPr>
      <w:r w:rsidRPr="00915B01">
        <w:rPr>
          <w:lang w:val="en-US"/>
        </w:rPr>
        <w:t>MacOS</w:t>
      </w:r>
    </w:p>
    <w:p w14:paraId="7DCD232B" w14:textId="251545E0"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23A3A">
        <w:t>[43]</w:t>
      </w:r>
      <w:r>
        <w:fldChar w:fldCharType="end"/>
      </w:r>
      <w:r>
        <w:t>).</w:t>
      </w:r>
    </w:p>
    <w:p w14:paraId="41CB309E" w14:textId="77777777"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14:paraId="2B14EAF3" w14:textId="77777777" w:rsidR="009E31D2" w:rsidRDefault="009048F4" w:rsidP="00B75E0F">
      <w:r>
        <w:t>T</w:t>
      </w:r>
      <w:r w:rsidR="00456D08">
        <w:t>he development environment is always installed with TSDuck using Homebrew.</w:t>
      </w:r>
    </w:p>
    <w:p w14:paraId="5C86460A" w14:textId="77777777" w:rsidR="002B478F" w:rsidRDefault="002B478F" w:rsidP="002B478F">
      <w:pPr>
        <w:pStyle w:val="Heading1"/>
      </w:pPr>
      <w:bookmarkStart w:id="77" w:name="_Ref501704371"/>
      <w:bookmarkStart w:id="78" w:name="_Toc78900456"/>
      <w:r>
        <w:lastRenderedPageBreak/>
        <w:t>Data Formats</w:t>
      </w:r>
      <w:bookmarkEnd w:id="77"/>
      <w:bookmarkEnd w:id="78"/>
    </w:p>
    <w:p w14:paraId="2639DEB4" w14:textId="77777777" w:rsidR="009E31D2" w:rsidRDefault="009E31D2" w:rsidP="009E31D2">
      <w:pPr>
        <w:pStyle w:val="Heading2"/>
      </w:pPr>
      <w:bookmarkStart w:id="79" w:name="_Toc78900457"/>
      <w:r>
        <w:t xml:space="preserve">Transport </w:t>
      </w:r>
      <w:r w:rsidR="00E84FAC">
        <w:t>s</w:t>
      </w:r>
      <w:r>
        <w:t>tream</w:t>
      </w:r>
      <w:bookmarkEnd w:id="79"/>
    </w:p>
    <w:p w14:paraId="1521568A" w14:textId="27BDC697"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23A3A">
        <w:t>[1]</w:t>
      </w:r>
      <w:r>
        <w:fldChar w:fldCharType="end"/>
      </w:r>
      <w:r>
        <w:t>.</w:t>
      </w:r>
    </w:p>
    <w:p w14:paraId="3B01B9FC" w14:textId="77777777" w:rsidR="005A6038" w:rsidRDefault="005A6038" w:rsidP="00B4767F">
      <w:pPr>
        <w:pStyle w:val="Heading3"/>
      </w:pPr>
      <w:bookmarkStart w:id="80" w:name="_Toc78900458"/>
      <w:r>
        <w:t>Live transport streams</w:t>
      </w:r>
      <w:bookmarkEnd w:id="80"/>
    </w:p>
    <w:p w14:paraId="4C48C7D2" w14:textId="77777777" w:rsidR="009951C0" w:rsidRDefault="004C5D33" w:rsidP="009E31D2">
      <w:r>
        <w:t>Live t</w:t>
      </w:r>
      <w:r w:rsidR="00B77FF7">
        <w:t>ransport str</w:t>
      </w:r>
      <w:r>
        <w:t>eams can be read by TSDuck from</w:t>
      </w:r>
      <w:r w:rsidR="009951C0">
        <w:t>:</w:t>
      </w:r>
    </w:p>
    <w:p w14:paraId="1F26A3E0" w14:textId="77777777"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14:paraId="28698106" w14:textId="77777777"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14:paraId="728782F1" w14:textId="77777777"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14:paraId="53B7477E" w14:textId="77777777" w:rsidR="00957CB1" w:rsidRDefault="00957CB1" w:rsidP="006B30A7">
      <w:pPr>
        <w:pStyle w:val="ListParagraph"/>
        <w:numPr>
          <w:ilvl w:val="0"/>
          <w:numId w:val="18"/>
        </w:numPr>
      </w:pPr>
      <w:r>
        <w:t>HLS (HTTP Live Streaming) with transport stream segments (not fMP4).</w:t>
      </w:r>
    </w:p>
    <w:p w14:paraId="393E9500" w14:textId="77777777"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14:paraId="30E6EDE1" w14:textId="77777777" w:rsidR="005A6038" w:rsidRDefault="005A6038" w:rsidP="009E31D2">
      <w:r>
        <w:t>The same plugins can also transmit live streams on Dektec ASI and modulator devices and on UDP/IP streams (multicast or unicast).</w:t>
      </w:r>
    </w:p>
    <w:p w14:paraId="26409227" w14:textId="77777777" w:rsidR="005A6038" w:rsidRDefault="005A6038" w:rsidP="00B4767F">
      <w:pPr>
        <w:pStyle w:val="Heading3"/>
      </w:pPr>
      <w:bookmarkStart w:id="81" w:name="_Ref43227096"/>
      <w:bookmarkStart w:id="82" w:name="_Toc78900459"/>
      <w:r>
        <w:t>Stored transport streams</w:t>
      </w:r>
      <w:bookmarkEnd w:id="81"/>
      <w:bookmarkEnd w:id="82"/>
    </w:p>
    <w:p w14:paraId="1633AB9A" w14:textId="77777777" w:rsidR="005A6038" w:rsidRDefault="005A6038" w:rsidP="009E31D2">
      <w:r>
        <w:t xml:space="preserve">Transport streams can be read from and written to binary files, called </w:t>
      </w:r>
      <w:r>
        <w:rPr>
          <w:i/>
        </w:rPr>
        <w:t>TS files</w:t>
      </w:r>
      <w:r>
        <w:t xml:space="preserve">. </w:t>
      </w:r>
    </w:p>
    <w:p w14:paraId="574AE6B8" w14:textId="77777777"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14:paraId="6F820E63" w14:textId="77777777"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14:paraId="6B6EDB3B" w14:textId="77777777" w:rsidR="00044890" w:rsidRDefault="00044890" w:rsidP="00D22D9D">
      <w:r>
        <w:t xml:space="preserve">The command line option </w:t>
      </w:r>
      <w:r w:rsidRPr="00CE6802">
        <w:rPr>
          <w:rStyle w:val="Codeintext"/>
        </w:rPr>
        <w:t>--format name</w:t>
      </w:r>
      <w:r>
        <w:t xml:space="preserve"> can be be used to specify a precise file format.</w:t>
      </w:r>
    </w:p>
    <w:p w14:paraId="16DD5C99" w14:textId="77777777"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14:paraId="45361E4B" w14:textId="77777777" w:rsidR="00044890" w:rsidRDefault="00044890" w:rsidP="004E1069">
      <w:r>
        <w:t>On output, the default format is a standard TS file.</w:t>
      </w:r>
    </w:p>
    <w:p w14:paraId="4834EC60" w14:textId="77777777"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14:paraId="315D0381" w14:textId="4FF892FC" w:rsidR="00A11EB7" w:rsidRPr="00E233F7" w:rsidRDefault="00A11EB7" w:rsidP="00A11EB7">
      <w:pPr>
        <w:pStyle w:val="Caption"/>
      </w:pPr>
      <w:bookmarkStart w:id="83" w:name="_Toc78901035"/>
      <w:r w:rsidRPr="00E233F7">
        <w:t xml:space="preserve">Table </w:t>
      </w:r>
      <w:r w:rsidRPr="00E233F7">
        <w:fldChar w:fldCharType="begin"/>
      </w:r>
      <w:r w:rsidRPr="00E233F7">
        <w:instrText xml:space="preserve"> SEQ Tableau \* ARABIC </w:instrText>
      </w:r>
      <w:r w:rsidRPr="00E233F7">
        <w:fldChar w:fldCharType="separate"/>
      </w:r>
      <w:r w:rsidR="00823A3A">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14:paraId="5D0F2C5F" w14:textId="77777777" w:rsidTr="00475DD4">
        <w:trPr>
          <w:cantSplit/>
          <w:tblHeader/>
        </w:trPr>
        <w:tc>
          <w:tcPr>
            <w:tcW w:w="1440" w:type="dxa"/>
            <w:shd w:val="clear" w:color="auto" w:fill="4C956C" w:themeFill="accent2"/>
          </w:tcPr>
          <w:p w14:paraId="585C4387" w14:textId="77777777"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14:paraId="66977FD0" w14:textId="77777777" w:rsidR="00A11EB7" w:rsidRPr="00475DD4" w:rsidRDefault="00A11EB7" w:rsidP="00F25157">
            <w:pPr>
              <w:pStyle w:val="TableTitle"/>
              <w:rPr>
                <w:color w:val="FFFFFF" w:themeColor="background1"/>
              </w:rPr>
            </w:pPr>
            <w:r w:rsidRPr="00475DD4">
              <w:rPr>
                <w:color w:val="FFFFFF" w:themeColor="background1"/>
              </w:rPr>
              <w:t>Description</w:t>
            </w:r>
          </w:p>
        </w:tc>
      </w:tr>
      <w:tr w:rsidR="00A11EB7" w14:paraId="4EBB185C" w14:textId="77777777" w:rsidTr="00044890">
        <w:trPr>
          <w:cantSplit/>
        </w:trPr>
        <w:tc>
          <w:tcPr>
            <w:tcW w:w="1440" w:type="dxa"/>
          </w:tcPr>
          <w:p w14:paraId="2A26223D" w14:textId="77777777" w:rsidR="00A11EB7" w:rsidRPr="001B3937" w:rsidRDefault="00A11EB7" w:rsidP="00CE6802">
            <w:pPr>
              <w:pStyle w:val="TableContent"/>
              <w:rPr>
                <w:rStyle w:val="Codeintext"/>
              </w:rPr>
            </w:pPr>
            <w:r w:rsidRPr="001B3937">
              <w:rPr>
                <w:rStyle w:val="Codeintext"/>
              </w:rPr>
              <w:t>autodetect</w:t>
            </w:r>
          </w:p>
        </w:tc>
        <w:tc>
          <w:tcPr>
            <w:tcW w:w="7657" w:type="dxa"/>
          </w:tcPr>
          <w:p w14:paraId="13FC3CF4" w14:textId="77777777"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14:paraId="1FF07291" w14:textId="77777777" w:rsidTr="00044890">
        <w:trPr>
          <w:cantSplit/>
        </w:trPr>
        <w:tc>
          <w:tcPr>
            <w:tcW w:w="1440" w:type="dxa"/>
          </w:tcPr>
          <w:p w14:paraId="7AA25257" w14:textId="77777777" w:rsidR="00A11EB7" w:rsidRPr="001B3937" w:rsidRDefault="00A11EB7" w:rsidP="00CE6802">
            <w:pPr>
              <w:pStyle w:val="TableContent"/>
              <w:rPr>
                <w:rStyle w:val="Codeintext"/>
              </w:rPr>
            </w:pPr>
            <w:r w:rsidRPr="001B3937">
              <w:rPr>
                <w:rStyle w:val="Codeintext"/>
              </w:rPr>
              <w:t>TS</w:t>
            </w:r>
          </w:p>
        </w:tc>
        <w:tc>
          <w:tcPr>
            <w:tcW w:w="7657" w:type="dxa"/>
          </w:tcPr>
          <w:p w14:paraId="403DDA67" w14:textId="77777777"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14:paraId="06FCDC5F" w14:textId="77777777" w:rsidTr="00044890">
        <w:trPr>
          <w:cantSplit/>
        </w:trPr>
        <w:tc>
          <w:tcPr>
            <w:tcW w:w="1440" w:type="dxa"/>
          </w:tcPr>
          <w:p w14:paraId="6667F3A6" w14:textId="77777777" w:rsidR="00E65AE6" w:rsidRPr="001B3937" w:rsidRDefault="00E65AE6" w:rsidP="00CE6802">
            <w:pPr>
              <w:pStyle w:val="TableContent"/>
              <w:rPr>
                <w:rStyle w:val="Codeintext"/>
              </w:rPr>
            </w:pPr>
            <w:r w:rsidRPr="001B3937">
              <w:rPr>
                <w:rStyle w:val="Codeintext"/>
              </w:rPr>
              <w:lastRenderedPageBreak/>
              <w:t>RS204</w:t>
            </w:r>
          </w:p>
        </w:tc>
        <w:tc>
          <w:tcPr>
            <w:tcW w:w="7657" w:type="dxa"/>
          </w:tcPr>
          <w:p w14:paraId="3CFB1261" w14:textId="77777777"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14:paraId="5E994CBD" w14:textId="77777777" w:rsidTr="00044890">
        <w:trPr>
          <w:cantSplit/>
        </w:trPr>
        <w:tc>
          <w:tcPr>
            <w:tcW w:w="1440" w:type="dxa"/>
          </w:tcPr>
          <w:p w14:paraId="2D9EE6C7" w14:textId="77777777" w:rsidR="00A11EB7" w:rsidRPr="001B3937" w:rsidRDefault="00A11EB7" w:rsidP="00CE6802">
            <w:pPr>
              <w:pStyle w:val="TableContent"/>
              <w:rPr>
                <w:rStyle w:val="Codeintext"/>
              </w:rPr>
            </w:pPr>
            <w:r w:rsidRPr="001B3937">
              <w:rPr>
                <w:rStyle w:val="Codeintext"/>
              </w:rPr>
              <w:t>M2TS</w:t>
            </w:r>
          </w:p>
        </w:tc>
        <w:tc>
          <w:tcPr>
            <w:tcW w:w="7657" w:type="dxa"/>
          </w:tcPr>
          <w:p w14:paraId="440837F6" w14:textId="77777777" w:rsidR="00840705" w:rsidRPr="00403271" w:rsidRDefault="00A11EB7" w:rsidP="00CE6802">
            <w:pPr>
              <w:pStyle w:val="TableContent"/>
            </w:pPr>
            <w:r w:rsidRPr="00403271">
              <w:t>Blu-ray compatible format. Also found in recordi</w:t>
            </w:r>
            <w:r w:rsidR="00840705" w:rsidRPr="00403271">
              <w:t>ng files from some DVR devices.</w:t>
            </w:r>
          </w:p>
          <w:p w14:paraId="0A579FC7" w14:textId="77777777"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14:paraId="55312A32" w14:textId="77777777" w:rsidTr="00044890">
        <w:trPr>
          <w:cantSplit/>
        </w:trPr>
        <w:tc>
          <w:tcPr>
            <w:tcW w:w="1440" w:type="dxa"/>
          </w:tcPr>
          <w:p w14:paraId="3A21D862" w14:textId="77777777" w:rsidR="00A11EB7" w:rsidRPr="001B3937" w:rsidRDefault="00A11EB7" w:rsidP="00CE6802">
            <w:pPr>
              <w:pStyle w:val="TableContent"/>
              <w:rPr>
                <w:rStyle w:val="Codeintext"/>
              </w:rPr>
            </w:pPr>
            <w:r w:rsidRPr="001B3937">
              <w:rPr>
                <w:rStyle w:val="Codeintext"/>
              </w:rPr>
              <w:t>duck</w:t>
            </w:r>
          </w:p>
        </w:tc>
        <w:tc>
          <w:tcPr>
            <w:tcW w:w="7657" w:type="dxa"/>
          </w:tcPr>
          <w:p w14:paraId="3F770CC1" w14:textId="77777777"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14:paraId="5A2C9116" w14:textId="77777777"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14:paraId="7AC6D96C" w14:textId="77777777"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14:paraId="398FFBAC" w14:textId="77777777"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14:paraId="63B6BDA3" w14:textId="77777777"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14:paraId="74961358" w14:textId="77777777" w:rsidR="00B75E0F" w:rsidRPr="005F2B59" w:rsidRDefault="00E84FAC" w:rsidP="009E31D2">
      <w:pPr>
        <w:pStyle w:val="Heading2"/>
      </w:pPr>
      <w:bookmarkStart w:id="84" w:name="_Ref501612894"/>
      <w:bookmarkStart w:id="85" w:name="_Toc78900460"/>
      <w:r>
        <w:t>PSI/SI s</w:t>
      </w:r>
      <w:r w:rsidR="009E31D2" w:rsidRPr="005F2B59">
        <w:t>ignalization</w:t>
      </w:r>
      <w:bookmarkEnd w:id="84"/>
      <w:bookmarkEnd w:id="85"/>
    </w:p>
    <w:p w14:paraId="3C70FDD9" w14:textId="77777777"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14:paraId="55C73071" w14:textId="77777777" w:rsidR="00156056" w:rsidRDefault="00156056" w:rsidP="00C960AE">
      <w:r>
        <w:t>There are two main file formats for PSI/SI: binary section files and XML text files.</w:t>
      </w:r>
    </w:p>
    <w:p w14:paraId="559A4B3F" w14:textId="77777777"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14:paraId="1B4594D1" w14:textId="77777777" w:rsidR="00156056" w:rsidRPr="00156056" w:rsidRDefault="00156056" w:rsidP="00C960AE">
      <w:r>
        <w:t>Some key differences between the two formats are:</w:t>
      </w:r>
    </w:p>
    <w:p w14:paraId="576AE31A" w14:textId="77777777"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14:paraId="3A9739BB" w14:textId="77777777"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14:paraId="568E9A3E" w14:textId="77777777"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14:paraId="37C01829" w14:textId="77777777" w:rsidR="009E31D2" w:rsidRPr="002E4C48" w:rsidRDefault="009E31D2" w:rsidP="00B4767F">
      <w:pPr>
        <w:pStyle w:val="Heading3"/>
      </w:pPr>
      <w:bookmarkStart w:id="86" w:name="_Toc78900461"/>
      <w:r w:rsidRPr="002E4C48">
        <w:t>PSI/SI binary format</w:t>
      </w:r>
      <w:bookmarkEnd w:id="86"/>
    </w:p>
    <w:p w14:paraId="5F6BBC5A" w14:textId="77777777"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14:paraId="4325B245" w14:textId="77777777"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14:paraId="1834D849" w14:textId="77777777" w:rsidR="00B701F8" w:rsidRDefault="00B701F8" w:rsidP="00B701F8">
      <w:pPr>
        <w:pStyle w:val="Heading4"/>
      </w:pPr>
      <w:bookmarkStart w:id="87" w:name="_Toc78900462"/>
      <w:r>
        <w:t>Creating PSI/SI binary files</w:t>
      </w:r>
      <w:bookmarkEnd w:id="87"/>
    </w:p>
    <w:p w14:paraId="3E5A2C7B" w14:textId="77777777"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14:paraId="24693ADC" w14:textId="77777777"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14:paraId="7403CB08" w14:textId="3B991473"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823A3A">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14:paraId="5090EC30" w14:textId="77777777" w:rsidR="00B701F8" w:rsidRPr="00B701F8" w:rsidRDefault="00B701F8" w:rsidP="00B701F8">
      <w:pPr>
        <w:pStyle w:val="Heading4"/>
      </w:pPr>
      <w:bookmarkStart w:id="88" w:name="_Toc78900463"/>
      <w:r>
        <w:t>Using PSI/SI binary files</w:t>
      </w:r>
      <w:bookmarkEnd w:id="88"/>
    </w:p>
    <w:p w14:paraId="62C1D80F" w14:textId="77777777"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14:paraId="418AA37F" w14:textId="77777777"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14:paraId="7EAF1620" w14:textId="77777777"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14:paraId="1DF0C569" w14:textId="77777777" w:rsidR="009E31D2" w:rsidRPr="002E4C48" w:rsidRDefault="009E31D2" w:rsidP="00B4767F">
      <w:pPr>
        <w:pStyle w:val="Heading3"/>
      </w:pPr>
      <w:bookmarkStart w:id="89" w:name="_Ref501612900"/>
      <w:bookmarkStart w:id="90" w:name="_Toc78900464"/>
      <w:r w:rsidRPr="002E4C48">
        <w:t>PSI/SI XML format</w:t>
      </w:r>
      <w:bookmarkEnd w:id="89"/>
      <w:bookmarkEnd w:id="90"/>
    </w:p>
    <w:p w14:paraId="38D20352" w14:textId="77777777"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14:paraId="6BD620C7" w14:textId="77777777"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14:paraId="10B450C8" w14:textId="77777777" w:rsidR="000A7DF2" w:rsidRDefault="000A7DF2" w:rsidP="000A7DF2">
      <w:r>
        <w:t>The following sample XML file contains the definition for simple (and incomplete) PAT and PMT.</w:t>
      </w:r>
    </w:p>
    <w:p w14:paraId="708BBE14" w14:textId="77777777" w:rsidR="000A7DF2" w:rsidRDefault="000A7DF2" w:rsidP="000A7DF2">
      <w:pPr>
        <w:pStyle w:val="Code"/>
      </w:pPr>
      <w:r>
        <w:t>&lt;?xml version="1.0" encoding="UTF-8"?&gt;</w:t>
      </w:r>
    </w:p>
    <w:p w14:paraId="3C07F2A9" w14:textId="77777777" w:rsidR="000A7DF2" w:rsidRDefault="000A7DF2" w:rsidP="000A7DF2">
      <w:pPr>
        <w:pStyle w:val="Code"/>
      </w:pPr>
      <w:r>
        <w:t>&lt;tsduck&gt;</w:t>
      </w:r>
    </w:p>
    <w:p w14:paraId="17F51EBB" w14:textId="77777777" w:rsidR="000A7DF2" w:rsidRDefault="000A7DF2" w:rsidP="000A7DF2">
      <w:pPr>
        <w:pStyle w:val="Code"/>
      </w:pPr>
    </w:p>
    <w:p w14:paraId="31A89D8A" w14:textId="77777777" w:rsidR="000A7DF2" w:rsidRDefault="000A7DF2" w:rsidP="000A7DF2">
      <w:pPr>
        <w:pStyle w:val="Code"/>
      </w:pPr>
      <w:r>
        <w:t xml:space="preserve">  &lt;PAT version="8" transport_stream_id="0x0012" network_PID="0x0010"&gt;</w:t>
      </w:r>
    </w:p>
    <w:p w14:paraId="2CB0740D" w14:textId="77777777" w:rsidR="000A7DF2" w:rsidRDefault="000A7DF2" w:rsidP="000A7DF2">
      <w:pPr>
        <w:pStyle w:val="Code"/>
      </w:pPr>
      <w:r>
        <w:t xml:space="preserve">    &lt;service service_id="0x0001" program_map_PID="0x1234"/&gt;</w:t>
      </w:r>
    </w:p>
    <w:p w14:paraId="0860E40D" w14:textId="77777777" w:rsidR="000A7DF2" w:rsidRDefault="000A7DF2" w:rsidP="000A7DF2">
      <w:pPr>
        <w:pStyle w:val="Code"/>
      </w:pPr>
      <w:r>
        <w:t xml:space="preserve">    &lt;service service_id="0x0002" program_map_PID="0x0678"/&gt;</w:t>
      </w:r>
    </w:p>
    <w:p w14:paraId="08198B96" w14:textId="77777777" w:rsidR="000A7DF2" w:rsidRDefault="000A7DF2" w:rsidP="000A7DF2">
      <w:pPr>
        <w:pStyle w:val="Code"/>
      </w:pPr>
      <w:r>
        <w:t xml:space="preserve">  &lt;/PAT&gt;</w:t>
      </w:r>
    </w:p>
    <w:p w14:paraId="570CAA32" w14:textId="77777777" w:rsidR="000A7DF2" w:rsidRDefault="000A7DF2" w:rsidP="000A7DF2">
      <w:pPr>
        <w:pStyle w:val="Code"/>
      </w:pPr>
    </w:p>
    <w:p w14:paraId="1BEA1C8E" w14:textId="77777777" w:rsidR="000A7DF2" w:rsidRDefault="000A7DF2" w:rsidP="000A7DF2">
      <w:pPr>
        <w:pStyle w:val="Code"/>
      </w:pPr>
      <w:r>
        <w:t xml:space="preserve">  &lt;PMT version="4" service_id="0x0456" PCR_PID="0x1234"&gt;</w:t>
      </w:r>
    </w:p>
    <w:p w14:paraId="7F5625A2" w14:textId="77777777" w:rsidR="000A7DF2" w:rsidRDefault="000A7DF2" w:rsidP="000A7DF2">
      <w:pPr>
        <w:pStyle w:val="Code"/>
      </w:pPr>
      <w:r>
        <w:t xml:space="preserve">    &lt;CA_descriptor CA_system_id="0x0777" CA_PID="0x0251"/&gt;</w:t>
      </w:r>
    </w:p>
    <w:p w14:paraId="26EEC4F2" w14:textId="77777777" w:rsidR="000A7DF2" w:rsidRDefault="000A7DF2" w:rsidP="000A7DF2">
      <w:pPr>
        <w:pStyle w:val="Code"/>
      </w:pPr>
      <w:r>
        <w:t xml:space="preserve">    &lt;component elementary_PID="0x0567" stream_type="0x12"&gt;</w:t>
      </w:r>
    </w:p>
    <w:p w14:paraId="31062C97" w14:textId="77777777" w:rsidR="000A7DF2" w:rsidRDefault="000A7DF2" w:rsidP="000A7DF2">
      <w:pPr>
        <w:pStyle w:val="Code"/>
      </w:pPr>
      <w:r>
        <w:t xml:space="preserve">      &lt;CA_descriptor CA_system_id="0x4444" CA_PID="0x0252"/&gt;</w:t>
      </w:r>
    </w:p>
    <w:p w14:paraId="54E96AEE" w14:textId="77777777" w:rsidR="000A7DF2" w:rsidRPr="00CC3434" w:rsidRDefault="000A7DF2" w:rsidP="000A7DF2">
      <w:pPr>
        <w:pStyle w:val="Code"/>
        <w:rPr>
          <w:lang w:val="fr-FR"/>
        </w:rPr>
      </w:pPr>
      <w:r>
        <w:t xml:space="preserve">      </w:t>
      </w:r>
      <w:r w:rsidRPr="00CC3434">
        <w:rPr>
          <w:lang w:val="fr-FR"/>
        </w:rPr>
        <w:t>&lt;ISO_639_language_descriptor&gt;</w:t>
      </w:r>
    </w:p>
    <w:p w14:paraId="19B810A5" w14:textId="77777777" w:rsidR="000A7DF2" w:rsidRPr="00CC3434" w:rsidRDefault="000A7DF2" w:rsidP="000A7DF2">
      <w:pPr>
        <w:pStyle w:val="Code"/>
        <w:rPr>
          <w:lang w:val="fr-FR"/>
        </w:rPr>
      </w:pPr>
      <w:r w:rsidRPr="00CC3434">
        <w:rPr>
          <w:lang w:val="fr-FR"/>
        </w:rPr>
        <w:t xml:space="preserve">        &lt;language code="fre" audio_type="0x45"/&gt;</w:t>
      </w:r>
    </w:p>
    <w:p w14:paraId="456337CC" w14:textId="77777777" w:rsidR="000A7DF2" w:rsidRPr="00CC3434" w:rsidRDefault="000A7DF2" w:rsidP="000A7DF2">
      <w:pPr>
        <w:pStyle w:val="Code"/>
        <w:rPr>
          <w:lang w:val="fr-FR"/>
        </w:rPr>
      </w:pPr>
      <w:r w:rsidRPr="00CC3434">
        <w:rPr>
          <w:lang w:val="fr-FR"/>
        </w:rPr>
        <w:t xml:space="preserve">        &lt;language code="deu" audio_type="0x78"/&gt;</w:t>
      </w:r>
    </w:p>
    <w:p w14:paraId="0A606D3F" w14:textId="77777777" w:rsidR="000A7DF2" w:rsidRDefault="000A7DF2" w:rsidP="000A7DF2">
      <w:pPr>
        <w:pStyle w:val="Code"/>
      </w:pPr>
      <w:r w:rsidRPr="00CC3434">
        <w:rPr>
          <w:lang w:val="fr-FR"/>
        </w:rPr>
        <w:t xml:space="preserve">      </w:t>
      </w:r>
      <w:r>
        <w:t>&lt;/ISO_639_language_descriptor&gt;</w:t>
      </w:r>
    </w:p>
    <w:p w14:paraId="304BBF16" w14:textId="77777777" w:rsidR="000A7DF2" w:rsidRDefault="000A7DF2" w:rsidP="000A7DF2">
      <w:pPr>
        <w:pStyle w:val="Code"/>
      </w:pPr>
      <w:r>
        <w:t xml:space="preserve">    &lt;/component&gt;</w:t>
      </w:r>
    </w:p>
    <w:p w14:paraId="64EE877B" w14:textId="77777777" w:rsidR="000A7DF2" w:rsidRDefault="000A7DF2" w:rsidP="000A7DF2">
      <w:pPr>
        <w:pStyle w:val="Code"/>
      </w:pPr>
      <w:r>
        <w:t xml:space="preserve">  &lt;/PMT&gt;</w:t>
      </w:r>
    </w:p>
    <w:p w14:paraId="2DD06761" w14:textId="77777777" w:rsidR="000A7DF2" w:rsidRDefault="000A7DF2" w:rsidP="000A7DF2">
      <w:pPr>
        <w:pStyle w:val="Code"/>
      </w:pPr>
    </w:p>
    <w:p w14:paraId="2F1ACB15" w14:textId="77777777" w:rsidR="000A7DF2" w:rsidRDefault="000A7DF2" w:rsidP="000A7DF2">
      <w:pPr>
        <w:pStyle w:val="Code"/>
      </w:pPr>
      <w:r w:rsidRPr="00CC3434">
        <w:t>&lt;/tsduck&gt;</w:t>
      </w:r>
    </w:p>
    <w:p w14:paraId="31EDAC1D" w14:textId="77777777"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14:paraId="05F092F4" w14:textId="7D6AB6B4"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23A3A">
        <w:t>Appendix D</w:t>
      </w:r>
      <w:r>
        <w:fldChar w:fldCharType="end"/>
      </w:r>
      <w:r>
        <w:t xml:space="preserve">, page </w:t>
      </w:r>
      <w:r>
        <w:fldChar w:fldCharType="begin"/>
      </w:r>
      <w:r>
        <w:instrText xml:space="preserve"> PAGEREF _Ref515728238 \h </w:instrText>
      </w:r>
      <w:r>
        <w:fldChar w:fldCharType="separate"/>
      </w:r>
      <w:r w:rsidR="00823A3A">
        <w:rPr>
          <w:noProof/>
        </w:rPr>
        <w:t>443</w:t>
      </w:r>
      <w:r>
        <w:fldChar w:fldCharType="end"/>
      </w:r>
      <w:r>
        <w:t>.</w:t>
      </w:r>
    </w:p>
    <w:p w14:paraId="794259E0" w14:textId="77777777" w:rsidR="00406B59" w:rsidRDefault="00435B1B" w:rsidP="00526258">
      <w:pPr>
        <w:pStyle w:val="Heading2"/>
      </w:pPr>
      <w:bookmarkStart w:id="91" w:name="_Ref57138340"/>
      <w:bookmarkStart w:id="92" w:name="_Toc78900465"/>
      <w:r>
        <w:t>Compatibility and c</w:t>
      </w:r>
      <w:r w:rsidR="00406B59">
        <w:t>onflict</w:t>
      </w:r>
      <w:bookmarkEnd w:id="91"/>
      <w:r>
        <w:t xml:space="preserve">s between </w:t>
      </w:r>
      <w:r w:rsidR="00406B59">
        <w:t>standards</w:t>
      </w:r>
      <w:bookmarkEnd w:id="92"/>
    </w:p>
    <w:p w14:paraId="017EF245" w14:textId="77777777" w:rsidR="00435B1B" w:rsidRPr="00435B1B" w:rsidRDefault="00435B1B" w:rsidP="00526258">
      <w:pPr>
        <w:pStyle w:val="Heading3"/>
      </w:pPr>
      <w:bookmarkStart w:id="93" w:name="_Toc78900466"/>
      <w:r>
        <w:t>Supported standards</w:t>
      </w:r>
      <w:bookmarkEnd w:id="93"/>
    </w:p>
    <w:p w14:paraId="7E20F956" w14:textId="77777777"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14:paraId="520A41E4" w14:textId="7469A115"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23A3A">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14:paraId="6E8EB18D" w14:textId="77777777"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14:paraId="733E5360" w14:textId="77777777"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14:paraId="39116C1B" w14:textId="77777777"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14:paraId="6C6D26BE" w14:textId="77777777"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14:paraId="3274262F" w14:textId="77777777" w:rsidR="006646CA" w:rsidRDefault="006646CA" w:rsidP="00406B59">
      <w:r>
        <w:t>ISDB is the troublemaker which makes things complicated and often requires manual setup using TSDuck command line options or default configuration.</w:t>
      </w:r>
    </w:p>
    <w:p w14:paraId="2CE9A6ED" w14:textId="77777777" w:rsidR="006646CA" w:rsidRDefault="006646CA" w:rsidP="006B30A7">
      <w:pPr>
        <w:pStyle w:val="ListParagraph"/>
        <w:numPr>
          <w:ilvl w:val="0"/>
          <w:numId w:val="33"/>
        </w:numPr>
      </w:pPr>
      <w:r>
        <w:t>ISDB was originally defined in Japan by ARIB in two flavors, ISDB-T and ISDB-S.</w:t>
      </w:r>
    </w:p>
    <w:p w14:paraId="1AB5A160" w14:textId="77777777"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14:paraId="44FC9A18" w14:textId="77777777"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14:paraId="29B069BB" w14:textId="77777777"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14:paraId="6FD4EAB2" w14:textId="77777777"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14:paraId="563C9E9B" w14:textId="77777777"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14:paraId="6E9D8888" w14:textId="77777777"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14:paraId="2C8BBCA6" w14:textId="77777777"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14:paraId="07D0EDDF" w14:textId="77777777"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14:paraId="75423503" w14:textId="18EFD2C2"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23A3A">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23A3A">
        <w:t>Appendix A</w:t>
      </w:r>
      <w:r>
        <w:fldChar w:fldCharType="end"/>
      </w:r>
      <w:r>
        <w:t>).</w:t>
      </w:r>
    </w:p>
    <w:p w14:paraId="07F8AC5A" w14:textId="01728175" w:rsidR="00536213" w:rsidRDefault="00536213" w:rsidP="00E4098F">
      <w:r>
        <w:t xml:space="preserve">Also note that the </w:t>
      </w:r>
      <w:r>
        <w:fldChar w:fldCharType="begin"/>
      </w:r>
      <w:r>
        <w:instrText xml:space="preserve"> REF _Ref515728237 \r \h </w:instrText>
      </w:r>
      <w:r>
        <w:fldChar w:fldCharType="separate"/>
      </w:r>
      <w:r w:rsidR="00823A3A">
        <w:t>Appendix D</w:t>
      </w:r>
      <w:r>
        <w:fldChar w:fldCharType="end"/>
      </w:r>
      <w:r>
        <w:t xml:space="preserve"> lists the XML format of all tables and descriptors, structured by original standards.</w:t>
      </w:r>
    </w:p>
    <w:p w14:paraId="69F8C0B3" w14:textId="77777777" w:rsidR="00435B1B" w:rsidRDefault="00435B1B" w:rsidP="00526258">
      <w:pPr>
        <w:pStyle w:val="Heading3"/>
      </w:pPr>
      <w:bookmarkStart w:id="94" w:name="_Ref57186380"/>
      <w:bookmarkStart w:id="95" w:name="_Toc78900467"/>
      <w:r>
        <w:t>TSDuck options for default standard selection</w:t>
      </w:r>
      <w:bookmarkEnd w:id="94"/>
      <w:bookmarkEnd w:id="95"/>
    </w:p>
    <w:p w14:paraId="0705823A" w14:textId="77777777"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14:paraId="79618D76" w14:textId="77777777" w:rsidR="00F52A9A" w:rsidRDefault="00F52A9A" w:rsidP="00F52A9A">
      <w:pPr>
        <w:pStyle w:val="OptionName"/>
      </w:pPr>
      <w:r>
        <w:t>--abnt</w:t>
      </w:r>
    </w:p>
    <w:p w14:paraId="2E7CD005" w14:textId="77777777"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14:paraId="054515E1" w14:textId="77777777" w:rsidR="00BB5908" w:rsidRDefault="00BB5908" w:rsidP="00BB5908">
      <w:pPr>
        <w:pStyle w:val="OptionName"/>
      </w:pPr>
      <w:r>
        <w:t>--atsc</w:t>
      </w:r>
    </w:p>
    <w:p w14:paraId="466505D8" w14:textId="77777777" w:rsidR="00BB5908" w:rsidRDefault="00BB5908" w:rsidP="00BB5908">
      <w:pPr>
        <w:pStyle w:val="OptionDescription"/>
      </w:pPr>
      <w:r>
        <w:t>Assume that the transport stream is an ATSC one.</w:t>
      </w:r>
    </w:p>
    <w:p w14:paraId="2C9E16A6" w14:textId="77777777"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14:paraId="47D7965A" w14:textId="77777777" w:rsidR="00712416" w:rsidRDefault="00712416" w:rsidP="00712416">
      <w:pPr>
        <w:pStyle w:val="OptionName"/>
      </w:pPr>
      <w:r>
        <w:t>--</w:t>
      </w:r>
      <w:r w:rsidR="00273DC9">
        <w:t>brazil</w:t>
      </w:r>
    </w:p>
    <w:p w14:paraId="34AFCF71" w14:textId="77777777"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14:paraId="57B5E63C" w14:textId="77777777" w:rsidR="00712416" w:rsidRDefault="00712416" w:rsidP="00712416">
      <w:pPr>
        <w:pStyle w:val="OptionDescription"/>
      </w:pPr>
      <w:r>
        <w:t>This is a handy shortcut when working on South American ISDB-Tb transport streams.</w:t>
      </w:r>
    </w:p>
    <w:p w14:paraId="784E70DF" w14:textId="77777777" w:rsidR="00B55F66" w:rsidRDefault="00B55F66" w:rsidP="00B55F66">
      <w:pPr>
        <w:pStyle w:val="OptionName"/>
      </w:pPr>
      <w:r>
        <w:t>--ignore-leap-seconds</w:t>
      </w:r>
    </w:p>
    <w:p w14:paraId="744D1C7C" w14:textId="77777777"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14:paraId="4D4ABC74" w14:textId="77777777"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14:paraId="472C8E46" w14:textId="77777777"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14:paraId="135AEEFF" w14:textId="77777777"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14:paraId="228F5EC4" w14:textId="77777777"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14:paraId="71334C88" w14:textId="77777777"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14:paraId="580BFA9C" w14:textId="5C92CCAD"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823A3A">
        <w:t>A.2</w:t>
      </w:r>
      <w:r w:rsidR="003A6F54">
        <w:fldChar w:fldCharType="end"/>
      </w:r>
      <w:r>
        <w:t>).</w:t>
      </w:r>
    </w:p>
    <w:p w14:paraId="5E9A2097" w14:textId="77777777" w:rsidR="00BB5908" w:rsidRDefault="00BB5908" w:rsidP="00BB5908">
      <w:pPr>
        <w:pStyle w:val="OptionName"/>
      </w:pPr>
      <w:r>
        <w:t>--isdb</w:t>
      </w:r>
    </w:p>
    <w:p w14:paraId="59E12C9A" w14:textId="77777777" w:rsidR="00BB5908" w:rsidRDefault="00BB5908" w:rsidP="00BB5908">
      <w:pPr>
        <w:pStyle w:val="OptionDescription"/>
      </w:pPr>
      <w:r>
        <w:t>Assume that the transport stream is an ISDB one.</w:t>
      </w:r>
    </w:p>
    <w:p w14:paraId="2E78F16E" w14:textId="77777777"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14:paraId="70D2C87F" w14:textId="77777777" w:rsidR="00BB5908" w:rsidRDefault="00BB5908" w:rsidP="00BB5908">
      <w:pPr>
        <w:pStyle w:val="OptionName"/>
      </w:pPr>
      <w:r>
        <w:t>--japan</w:t>
      </w:r>
    </w:p>
    <w:p w14:paraId="6162B189" w14:textId="77777777"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14:paraId="2241C949" w14:textId="77777777" w:rsidR="00BB5908" w:rsidRDefault="00712416" w:rsidP="00BB5908">
      <w:pPr>
        <w:pStyle w:val="OptionDescription"/>
      </w:pPr>
      <w:r>
        <w:t>This is a handy shortcut when working on Japanese transport streams.</w:t>
      </w:r>
    </w:p>
    <w:p w14:paraId="50D3BA4E" w14:textId="77777777"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14:paraId="659F126F" w14:textId="77777777" w:rsidR="00072CC6" w:rsidRDefault="00072CC6" w:rsidP="00072CC6">
      <w:pPr>
        <w:pStyle w:val="OptionName"/>
      </w:pPr>
      <w:r>
        <w:t>--philippines</w:t>
      </w:r>
    </w:p>
    <w:p w14:paraId="22930CD5" w14:textId="77777777"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14:paraId="7E601F6B" w14:textId="77777777" w:rsidR="00072CC6" w:rsidRDefault="00072CC6" w:rsidP="00072CC6">
      <w:pPr>
        <w:pStyle w:val="OptionDescription"/>
      </w:pPr>
      <w:r>
        <w:t>This is a handy shortcut when working on Philippines transport streams.</w:t>
      </w:r>
    </w:p>
    <w:p w14:paraId="48A2361F" w14:textId="77777777" w:rsidR="00F5556D" w:rsidRPr="00F5556D" w:rsidRDefault="00F5556D" w:rsidP="00F5556D">
      <w:pPr>
        <w:pStyle w:val="OptionName"/>
      </w:pPr>
      <w:r w:rsidRPr="00F5556D">
        <w:t xml:space="preserve">--time-reference </w:t>
      </w:r>
      <w:r w:rsidRPr="00F5556D">
        <w:rPr>
          <w:b w:val="0"/>
          <w:i/>
        </w:rPr>
        <w:t>name</w:t>
      </w:r>
    </w:p>
    <w:p w14:paraId="12030C9F" w14:textId="77777777" w:rsidR="00F5556D" w:rsidRDefault="00F5556D" w:rsidP="00F5556D">
      <w:pPr>
        <w:pStyle w:val="OptionDescription"/>
      </w:pPr>
      <w:r w:rsidRPr="00F5556D">
        <w:t>Use a non-standard (non-UTC) tim</w:t>
      </w:r>
      <w:r w:rsidR="00A01B11">
        <w:t>e reference in DVB-defined TDT/</w:t>
      </w:r>
      <w:r>
        <w:t>TOT.</w:t>
      </w:r>
    </w:p>
    <w:p w14:paraId="1A07DC92" w14:textId="77777777"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14:paraId="3AA59858" w14:textId="77777777"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14:paraId="7DD2307F" w14:textId="77777777"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14:paraId="039B71C0" w14:textId="77777777" w:rsidR="000D2509" w:rsidRDefault="000D2509" w:rsidP="000D2509">
      <w:pPr>
        <w:pStyle w:val="OptionName"/>
      </w:pPr>
      <w:r>
        <w:t>--usa</w:t>
      </w:r>
    </w:p>
    <w:p w14:paraId="7D677EBB" w14:textId="77777777" w:rsidR="000D2509" w:rsidRDefault="000D2509" w:rsidP="000D2509">
      <w:pPr>
        <w:pStyle w:val="OptionDescription"/>
      </w:pPr>
      <w:r>
        <w:t xml:space="preserve">A synonym for </w:t>
      </w:r>
      <w:r w:rsidRPr="000D2509">
        <w:rPr>
          <w:rStyle w:val="Codeintext"/>
        </w:rPr>
        <w:t>--atsc --hf-band-region usa</w:t>
      </w:r>
      <w:r>
        <w:t>.</w:t>
      </w:r>
    </w:p>
    <w:p w14:paraId="0675BDAE" w14:textId="77777777" w:rsidR="000D2509" w:rsidRPr="00BB5908" w:rsidRDefault="000D2509" w:rsidP="000D2509">
      <w:pPr>
        <w:pStyle w:val="OptionDescription"/>
      </w:pPr>
      <w:r>
        <w:t>This is a handy shortcut when working on North American transport streams.</w:t>
      </w:r>
    </w:p>
    <w:p w14:paraId="6DFA657E" w14:textId="77777777" w:rsidR="001D7D44" w:rsidRDefault="001D7D44" w:rsidP="001D7D44">
      <w:pPr>
        <w:pStyle w:val="Heading2"/>
        <w:rPr>
          <w:lang w:val="en-GB"/>
        </w:rPr>
      </w:pPr>
      <w:bookmarkStart w:id="96" w:name="_Ref38724317"/>
      <w:bookmarkStart w:id="97" w:name="_Toc78900468"/>
      <w:r>
        <w:rPr>
          <w:lang w:val="en-GB"/>
        </w:rPr>
        <w:t>Character sets</w:t>
      </w:r>
      <w:bookmarkEnd w:id="96"/>
      <w:bookmarkEnd w:id="97"/>
    </w:p>
    <w:p w14:paraId="3A149633" w14:textId="77777777" w:rsidR="00277162" w:rsidRPr="00277162" w:rsidRDefault="00277162" w:rsidP="00B4767F">
      <w:pPr>
        <w:pStyle w:val="Heading3"/>
        <w:rPr>
          <w:lang w:val="en-GB"/>
        </w:rPr>
      </w:pPr>
      <w:bookmarkStart w:id="98" w:name="_Toc78900469"/>
      <w:r>
        <w:rPr>
          <w:lang w:val="en-GB"/>
        </w:rPr>
        <w:t>Standards and character sets</w:t>
      </w:r>
      <w:bookmarkEnd w:id="98"/>
    </w:p>
    <w:p w14:paraId="42D2ED15" w14:textId="77777777"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14:paraId="30DE0E34" w14:textId="7E32F37C"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23A3A">
        <w:rPr>
          <w:lang w:val="en-GB"/>
        </w:rPr>
        <w:t>[5]</w:t>
      </w:r>
      <w:r w:rsidR="001D7D44">
        <w:rPr>
          <w:lang w:val="en-GB"/>
        </w:rPr>
        <w:fldChar w:fldCharType="end"/>
      </w:r>
      <w:r w:rsidR="001D7D44">
        <w:rPr>
          <w:lang w:val="en-GB"/>
        </w:rPr>
        <w:t>, ETSI EN 300 468, annex A.</w:t>
      </w:r>
    </w:p>
    <w:p w14:paraId="51D3B6FC" w14:textId="272388D8"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23A3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14:paraId="421FB012" w14:textId="77777777"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14:paraId="54B28A2A" w14:textId="77777777"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14:paraId="606B4F1D" w14:textId="77777777"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14:paraId="0FC6EDEB" w14:textId="77777777" w:rsidR="001D7D44" w:rsidRDefault="0084098F" w:rsidP="001D7D44">
      <w:r>
        <w:t>With ATSC multiple string structures, there is no ambiguity. They are part of the ATCS tables and descriptors definition and are always encoded using the same standard.</w:t>
      </w:r>
    </w:p>
    <w:p w14:paraId="5DA216CD" w14:textId="77777777" w:rsidR="0084098F" w:rsidRDefault="0084098F" w:rsidP="001D7D44">
      <w:r>
        <w:t>With DVB and ISDB, there a</w:t>
      </w:r>
      <w:r w:rsidR="00552ED3">
        <w:t>re several types of ambiguities</w:t>
      </w:r>
      <w:r>
        <w:t>:</w:t>
      </w:r>
    </w:p>
    <w:p w14:paraId="2E51ACC9" w14:textId="77777777"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14:paraId="0E5E6D98" w14:textId="19CE65CE"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823A3A">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14:paraId="579F1A23" w14:textId="77777777" w:rsidR="00277162" w:rsidRDefault="00277162" w:rsidP="00B4767F">
      <w:pPr>
        <w:pStyle w:val="Heading3"/>
      </w:pPr>
      <w:bookmarkStart w:id="99" w:name="_Ref57192801"/>
      <w:bookmarkStart w:id="100" w:name="_Toc78900470"/>
      <w:r>
        <w:t>TSDuck options for character sets</w:t>
      </w:r>
      <w:bookmarkEnd w:id="99"/>
      <w:bookmarkEnd w:id="100"/>
    </w:p>
    <w:p w14:paraId="0DBA9A38" w14:textId="77777777" w:rsidR="00702351" w:rsidRDefault="0084098F" w:rsidP="0084098F">
      <w:r>
        <w:t xml:space="preserve">TSDuck commands and plugins which </w:t>
      </w:r>
      <w:r w:rsidR="00277162">
        <w:t>manipulate tables and descriptors have specialized options to indicate the character set to use.</w:t>
      </w:r>
    </w:p>
    <w:p w14:paraId="4ABB003A" w14:textId="77777777" w:rsidR="00702351" w:rsidRDefault="00277162" w:rsidP="0084098F">
      <w:r>
        <w:t>By default, the standard DVB text encoding is used in DVB and ISDB structure</w:t>
      </w:r>
      <w:r w:rsidR="00531584">
        <w:t>s</w:t>
      </w:r>
      <w:r>
        <w:t xml:space="preserve">. </w:t>
      </w:r>
    </w:p>
    <w:p w14:paraId="03049F85" w14:textId="77777777" w:rsidR="0084098F" w:rsidRDefault="00277162" w:rsidP="0084098F">
      <w:r>
        <w:t xml:space="preserve">The </w:t>
      </w:r>
      <w:r w:rsidR="00702351">
        <w:t>following options can be used to alter the behavior of TSDuck. They are briefly repeated in the documentation of all commands to which they apply.</w:t>
      </w:r>
    </w:p>
    <w:p w14:paraId="63685AC0" w14:textId="77777777" w:rsidR="00625024" w:rsidRPr="00625024" w:rsidRDefault="00625024" w:rsidP="00625024">
      <w:pPr>
        <w:pStyle w:val="OptionName"/>
      </w:pPr>
      <w:r w:rsidRPr="00625024">
        <w:t>--brazil</w:t>
      </w:r>
    </w:p>
    <w:p w14:paraId="356E62C0" w14:textId="77777777" w:rsidR="00625024" w:rsidRDefault="00625024" w:rsidP="00625024">
      <w:pPr>
        <w:pStyle w:val="OptionDescription"/>
      </w:pPr>
      <w:r w:rsidRPr="00625024">
        <w:t xml:space="preserve">A synonym for </w:t>
      </w:r>
      <w:r w:rsidRPr="00625024">
        <w:rPr>
          <w:rStyle w:val="Codeintext"/>
        </w:rPr>
        <w:t>--default-charset RAW-ISO-8859-15</w:t>
      </w:r>
      <w:r w:rsidRPr="00625024">
        <w:t>.</w:t>
      </w:r>
    </w:p>
    <w:p w14:paraId="66CF38EA" w14:textId="77777777"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14:paraId="36C748B1" w14:textId="77777777" w:rsidR="00625024" w:rsidRDefault="00625024" w:rsidP="00625024">
      <w:pPr>
        <w:pStyle w:val="OptionDescription"/>
      </w:pPr>
      <w:r w:rsidRPr="00625024">
        <w:t>This is a handy</w:t>
      </w:r>
      <w:r>
        <w:t xml:space="preserve"> </w:t>
      </w:r>
      <w:r w:rsidRPr="00625024">
        <w:t>shortcut when working on South American ISDB-Tb transport streams.</w:t>
      </w:r>
    </w:p>
    <w:p w14:paraId="163C866B" w14:textId="77777777"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14:paraId="2AFD81BA" w14:textId="77777777" w:rsidR="001D7D44" w:rsidRPr="00097D77" w:rsidRDefault="00531584" w:rsidP="001D7D44">
      <w:pPr>
        <w:pStyle w:val="OptionDescription"/>
      </w:pPr>
      <w:r>
        <w:t>Specifiy the d</w:t>
      </w:r>
      <w:r w:rsidR="001D7D44" w:rsidRPr="00097D77">
        <w:t>efault character set to use when interpreting strings from tables and descriptors.</w:t>
      </w:r>
    </w:p>
    <w:p w14:paraId="5A6681A7" w14:textId="704B44D4"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823A3A">
        <w:t>2.4.3</w:t>
      </w:r>
      <w:r w:rsidR="00531584">
        <w:fldChar w:fldCharType="end"/>
      </w:r>
      <w:r w:rsidR="00531584">
        <w:t xml:space="preserve"> below for a list of available names.</w:t>
      </w:r>
    </w:p>
    <w:p w14:paraId="2988CFA4" w14:textId="77777777" w:rsidR="001D7D44" w:rsidRPr="007D4329" w:rsidRDefault="001D7D44" w:rsidP="001D7D44">
      <w:pPr>
        <w:pStyle w:val="OptionName"/>
        <w:rPr>
          <w:rFonts w:ascii="Menlo" w:hAnsi="Menlo"/>
          <w:lang w:eastAsia="fr-FR"/>
        </w:rPr>
      </w:pPr>
      <w:r>
        <w:t>--europe</w:t>
      </w:r>
    </w:p>
    <w:p w14:paraId="0092969B" w14:textId="77777777"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14:paraId="12A86B7D" w14:textId="77777777"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14:paraId="62305035" w14:textId="77777777"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14:paraId="7281F6A0" w14:textId="77777777" w:rsidR="001D7D44" w:rsidRDefault="001D7D44" w:rsidP="001D7D44">
      <w:pPr>
        <w:pStyle w:val="OptionName"/>
      </w:pPr>
      <w:r>
        <w:t>--japan</w:t>
      </w:r>
    </w:p>
    <w:p w14:paraId="7EDF59E6" w14:textId="77777777" w:rsidR="001D7D44" w:rsidRDefault="001D7D44" w:rsidP="001D7D44">
      <w:pPr>
        <w:pStyle w:val="OptionDescription"/>
      </w:pPr>
      <w:r>
        <w:t xml:space="preserve">A synonym for </w:t>
      </w:r>
      <w:r w:rsidRPr="00CE6802">
        <w:rPr>
          <w:rStyle w:val="Codeintext"/>
        </w:rPr>
        <w:t>--default-charset ARIB-STD-B24</w:t>
      </w:r>
      <w:r>
        <w:t>.</w:t>
      </w:r>
    </w:p>
    <w:p w14:paraId="5988BD78" w14:textId="77777777" w:rsidR="001D7D44" w:rsidRDefault="001D7D44" w:rsidP="001D7D44">
      <w:pPr>
        <w:pStyle w:val="OptionDescription"/>
      </w:pPr>
      <w:r>
        <w:t>This is a handy shortcut when working on Japanese transport streams.</w:t>
      </w:r>
    </w:p>
    <w:p w14:paraId="6DD99A9A" w14:textId="77777777"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14:paraId="500D095E" w14:textId="77777777" w:rsidR="00084CBF" w:rsidRDefault="00084CBF" w:rsidP="00084CBF">
      <w:pPr>
        <w:pStyle w:val="OptionName"/>
      </w:pPr>
      <w:r>
        <w:t>--philippines</w:t>
      </w:r>
    </w:p>
    <w:p w14:paraId="1F2D4C11" w14:textId="77777777" w:rsidR="00084CBF" w:rsidRDefault="00084CBF" w:rsidP="00084CBF">
      <w:pPr>
        <w:pStyle w:val="OptionDescription"/>
      </w:pPr>
      <w:r>
        <w:t xml:space="preserve">A synonym for </w:t>
      </w:r>
      <w:r w:rsidRPr="00084CBF">
        <w:rPr>
          <w:rStyle w:val="Codeintext"/>
        </w:rPr>
        <w:t>--default-charset RAW-UTF-8</w:t>
      </w:r>
      <w:r>
        <w:t>.</w:t>
      </w:r>
    </w:p>
    <w:p w14:paraId="27CBF7C0" w14:textId="77777777"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14:paraId="56EC56D7" w14:textId="77777777" w:rsidR="00084CBF" w:rsidRDefault="00084CBF" w:rsidP="00084CBF">
      <w:pPr>
        <w:pStyle w:val="OptionDescription"/>
      </w:pPr>
      <w:r>
        <w:t>This is a handy shortcut when working on Philippines transport streams.</w:t>
      </w:r>
    </w:p>
    <w:p w14:paraId="43CC6AFE" w14:textId="77777777" w:rsidR="00277162" w:rsidRDefault="00277162" w:rsidP="00B4767F">
      <w:pPr>
        <w:pStyle w:val="Heading3"/>
      </w:pPr>
      <w:bookmarkStart w:id="101" w:name="_Ref38733816"/>
      <w:bookmarkStart w:id="102" w:name="_Toc78900471"/>
      <w:r>
        <w:t>Character set names</w:t>
      </w:r>
      <w:bookmarkEnd w:id="101"/>
      <w:bookmarkEnd w:id="102"/>
    </w:p>
    <w:p w14:paraId="143179E7" w14:textId="77777777"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14:paraId="491E4E69" w14:textId="77777777"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14:paraId="2AB2F487" w14:textId="77777777" w:rsidR="00EE258B" w:rsidRPr="00CE6802" w:rsidRDefault="00531584" w:rsidP="00AC454E">
      <w:pPr>
        <w:ind w:left="851"/>
        <w:contextualSpacing/>
        <w:rPr>
          <w:rStyle w:val="Codeintext"/>
        </w:rPr>
      </w:pPr>
      <w:r w:rsidRPr="00CE6802">
        <w:rPr>
          <w:rStyle w:val="Codeintext"/>
        </w:rPr>
        <w:t>ISO-6937</w:t>
      </w:r>
    </w:p>
    <w:p w14:paraId="2E5BA57A" w14:textId="77777777"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14:paraId="0CE80946" w14:textId="77777777" w:rsidR="00EE258B" w:rsidRPr="00CE6802" w:rsidRDefault="00531584" w:rsidP="00AC454E">
      <w:pPr>
        <w:ind w:left="851"/>
        <w:contextualSpacing/>
        <w:rPr>
          <w:rStyle w:val="Codeintext"/>
        </w:rPr>
      </w:pPr>
      <w:r w:rsidRPr="00CE6802">
        <w:rPr>
          <w:rStyle w:val="Codeintext"/>
        </w:rPr>
        <w:t>ISO-8859-1</w:t>
      </w:r>
    </w:p>
    <w:p w14:paraId="3CB86EA3" w14:textId="77777777" w:rsidR="00EE258B" w:rsidRPr="00CE6802" w:rsidRDefault="00531584" w:rsidP="00AC454E">
      <w:pPr>
        <w:ind w:left="851"/>
        <w:contextualSpacing/>
        <w:rPr>
          <w:rStyle w:val="Codeintext"/>
        </w:rPr>
      </w:pPr>
      <w:r w:rsidRPr="00CE6802">
        <w:rPr>
          <w:rStyle w:val="Codeintext"/>
        </w:rPr>
        <w:t>ISO-8859-2</w:t>
      </w:r>
    </w:p>
    <w:p w14:paraId="0A794380" w14:textId="77777777" w:rsidR="00EE258B" w:rsidRPr="00CE6802" w:rsidRDefault="00531584" w:rsidP="00AC454E">
      <w:pPr>
        <w:ind w:left="851"/>
        <w:contextualSpacing/>
        <w:rPr>
          <w:rStyle w:val="Codeintext"/>
        </w:rPr>
      </w:pPr>
      <w:r w:rsidRPr="00CE6802">
        <w:rPr>
          <w:rStyle w:val="Codeintext"/>
        </w:rPr>
        <w:t>ISO-8859-3</w:t>
      </w:r>
    </w:p>
    <w:p w14:paraId="691F48A2" w14:textId="77777777" w:rsidR="00EE258B" w:rsidRPr="00CE6802" w:rsidRDefault="00531584" w:rsidP="00AC454E">
      <w:pPr>
        <w:ind w:left="851"/>
        <w:contextualSpacing/>
        <w:rPr>
          <w:rStyle w:val="Codeintext"/>
        </w:rPr>
      </w:pPr>
      <w:r w:rsidRPr="00CE6802">
        <w:rPr>
          <w:rStyle w:val="Codeintext"/>
        </w:rPr>
        <w:t>ISO-8859-4</w:t>
      </w:r>
    </w:p>
    <w:p w14:paraId="70326576" w14:textId="77777777" w:rsidR="003C0F75" w:rsidRPr="00CE6802" w:rsidRDefault="00531584" w:rsidP="00AC454E">
      <w:pPr>
        <w:ind w:left="851"/>
        <w:contextualSpacing/>
        <w:rPr>
          <w:rStyle w:val="Codeintext"/>
        </w:rPr>
      </w:pPr>
      <w:r w:rsidRPr="00CE6802">
        <w:rPr>
          <w:rStyle w:val="Codeintext"/>
        </w:rPr>
        <w:t>ISO-8859-5</w:t>
      </w:r>
    </w:p>
    <w:p w14:paraId="586B4E4F" w14:textId="77777777" w:rsidR="003C0F75" w:rsidRPr="00CE6802" w:rsidRDefault="00531584" w:rsidP="00AC454E">
      <w:pPr>
        <w:ind w:left="851"/>
        <w:contextualSpacing/>
        <w:rPr>
          <w:rStyle w:val="Codeintext"/>
        </w:rPr>
      </w:pPr>
      <w:r w:rsidRPr="00CE6802">
        <w:rPr>
          <w:rStyle w:val="Codeintext"/>
        </w:rPr>
        <w:t>ISO-8859-6</w:t>
      </w:r>
    </w:p>
    <w:p w14:paraId="27A82303" w14:textId="77777777" w:rsidR="003C0F75" w:rsidRPr="00CE6802" w:rsidRDefault="00531584" w:rsidP="00AC454E">
      <w:pPr>
        <w:ind w:left="851"/>
        <w:contextualSpacing/>
        <w:rPr>
          <w:rStyle w:val="Codeintext"/>
        </w:rPr>
      </w:pPr>
      <w:r w:rsidRPr="00CE6802">
        <w:rPr>
          <w:rStyle w:val="Codeintext"/>
        </w:rPr>
        <w:t>ISO-8859-7</w:t>
      </w:r>
    </w:p>
    <w:p w14:paraId="7853FCA8" w14:textId="77777777" w:rsidR="003C0F75" w:rsidRPr="00CE6802" w:rsidRDefault="00531584" w:rsidP="00AC454E">
      <w:pPr>
        <w:ind w:left="851"/>
        <w:contextualSpacing/>
        <w:rPr>
          <w:rStyle w:val="Codeintext"/>
        </w:rPr>
      </w:pPr>
      <w:r w:rsidRPr="00CE6802">
        <w:rPr>
          <w:rStyle w:val="Codeintext"/>
        </w:rPr>
        <w:t>ISO-8859-8</w:t>
      </w:r>
    </w:p>
    <w:p w14:paraId="4910BFAD" w14:textId="77777777" w:rsidR="003C0F75" w:rsidRPr="00CE6802" w:rsidRDefault="00531584" w:rsidP="00AC454E">
      <w:pPr>
        <w:ind w:left="851"/>
        <w:contextualSpacing/>
        <w:rPr>
          <w:rStyle w:val="Codeintext"/>
        </w:rPr>
      </w:pPr>
      <w:r w:rsidRPr="00CE6802">
        <w:rPr>
          <w:rStyle w:val="Codeintext"/>
        </w:rPr>
        <w:t>ISO-8859-9</w:t>
      </w:r>
    </w:p>
    <w:p w14:paraId="2296396C" w14:textId="77777777" w:rsidR="003C0F75" w:rsidRDefault="00531584" w:rsidP="00AC454E">
      <w:pPr>
        <w:ind w:left="851"/>
        <w:contextualSpacing/>
      </w:pPr>
      <w:r w:rsidRPr="00CE6802">
        <w:rPr>
          <w:rStyle w:val="Codeintext"/>
        </w:rPr>
        <w:t>ISO-8859-10</w:t>
      </w:r>
    </w:p>
    <w:p w14:paraId="7825BB73" w14:textId="77777777" w:rsidR="003C0F75" w:rsidRPr="00CE6802" w:rsidRDefault="00531584" w:rsidP="00AC454E">
      <w:pPr>
        <w:ind w:left="851"/>
        <w:contextualSpacing/>
        <w:rPr>
          <w:rStyle w:val="Codeintext"/>
        </w:rPr>
      </w:pPr>
      <w:r w:rsidRPr="00CE6802">
        <w:rPr>
          <w:rStyle w:val="Codeintext"/>
        </w:rPr>
        <w:t>ISO-8859-11</w:t>
      </w:r>
    </w:p>
    <w:p w14:paraId="5A951519" w14:textId="77777777" w:rsidR="003C0F75" w:rsidRPr="00CE6802" w:rsidRDefault="00531584" w:rsidP="00AC454E">
      <w:pPr>
        <w:ind w:left="851"/>
        <w:contextualSpacing/>
        <w:rPr>
          <w:rStyle w:val="Codeintext"/>
        </w:rPr>
      </w:pPr>
      <w:r w:rsidRPr="00CE6802">
        <w:rPr>
          <w:rStyle w:val="Codeintext"/>
        </w:rPr>
        <w:t>ISO-8859-13</w:t>
      </w:r>
    </w:p>
    <w:p w14:paraId="245756B2" w14:textId="77777777" w:rsidR="003C0F75" w:rsidRPr="00CE6802" w:rsidRDefault="00531584" w:rsidP="00AC454E">
      <w:pPr>
        <w:ind w:left="851"/>
        <w:contextualSpacing/>
        <w:rPr>
          <w:rStyle w:val="Codeintext"/>
        </w:rPr>
      </w:pPr>
      <w:r w:rsidRPr="00CE6802">
        <w:rPr>
          <w:rStyle w:val="Codeintext"/>
        </w:rPr>
        <w:t>ISO-8859-14</w:t>
      </w:r>
    </w:p>
    <w:p w14:paraId="45A5B2BF" w14:textId="77777777" w:rsidR="003C0F75" w:rsidRPr="00CE6802" w:rsidRDefault="00531584" w:rsidP="00AC454E">
      <w:pPr>
        <w:ind w:left="851"/>
        <w:contextualSpacing/>
        <w:rPr>
          <w:rStyle w:val="Codeintext"/>
        </w:rPr>
      </w:pPr>
      <w:r w:rsidRPr="00CE6802">
        <w:rPr>
          <w:rStyle w:val="Codeintext"/>
        </w:rPr>
        <w:t>ISO-8859-15</w:t>
      </w:r>
    </w:p>
    <w:p w14:paraId="00C71931" w14:textId="77777777" w:rsidR="002E1346" w:rsidRPr="00CE6802" w:rsidRDefault="00531584" w:rsidP="00AC454E">
      <w:pPr>
        <w:ind w:left="851"/>
        <w:contextualSpacing/>
        <w:rPr>
          <w:rStyle w:val="Codeintext"/>
        </w:rPr>
      </w:pPr>
      <w:r w:rsidRPr="00CE6802">
        <w:rPr>
          <w:rStyle w:val="Codeintext"/>
        </w:rPr>
        <w:t>UTF-8</w:t>
      </w:r>
    </w:p>
    <w:p w14:paraId="711E0B12" w14:textId="77777777" w:rsidR="00531584" w:rsidRDefault="00531584" w:rsidP="00AC454E">
      <w:pPr>
        <w:ind w:left="851"/>
        <w:contextualSpacing/>
      </w:pPr>
      <w:r w:rsidRPr="00CE6802">
        <w:rPr>
          <w:rStyle w:val="Codeintext"/>
        </w:rPr>
        <w:t>UNICODE</w:t>
      </w:r>
      <w:r w:rsidR="002E1346" w:rsidRPr="00097D77">
        <w:t xml:space="preserve"> (</w:t>
      </w:r>
      <w:r w:rsidR="002E1346">
        <w:t>in fact UTF-16)</w:t>
      </w:r>
    </w:p>
    <w:p w14:paraId="289B9A11" w14:textId="77777777" w:rsidR="00E16714" w:rsidRDefault="00531584" w:rsidP="006B30A7">
      <w:pPr>
        <w:pStyle w:val="OptionDescription"/>
        <w:numPr>
          <w:ilvl w:val="0"/>
          <w:numId w:val="26"/>
        </w:numPr>
      </w:pPr>
      <w:r w:rsidRPr="00097D77">
        <w:t>ARIB character sets (Japan):</w:t>
      </w:r>
    </w:p>
    <w:p w14:paraId="74724C2C" w14:textId="77777777" w:rsidR="00E16714" w:rsidRPr="00CE6802" w:rsidRDefault="00531584" w:rsidP="00E16714">
      <w:pPr>
        <w:ind w:left="851"/>
        <w:contextualSpacing/>
        <w:rPr>
          <w:rStyle w:val="Codeintext"/>
        </w:rPr>
      </w:pPr>
      <w:r w:rsidRPr="00CE6802">
        <w:rPr>
          <w:rStyle w:val="Codeintext"/>
        </w:rPr>
        <w:lastRenderedPageBreak/>
        <w:t>ARIB-STD-B24</w:t>
      </w:r>
    </w:p>
    <w:p w14:paraId="5FE1378F" w14:textId="77777777" w:rsidR="00531584" w:rsidRPr="00CE6802" w:rsidRDefault="00531584" w:rsidP="00E16714">
      <w:pPr>
        <w:ind w:left="851"/>
        <w:contextualSpacing/>
        <w:rPr>
          <w:rStyle w:val="Codeintext"/>
        </w:rPr>
      </w:pPr>
      <w:r w:rsidRPr="00CE6802">
        <w:rPr>
          <w:rStyle w:val="Codeintext"/>
        </w:rPr>
        <w:t>ARIB (synonym for ARIB-STD-B24)</w:t>
      </w:r>
    </w:p>
    <w:p w14:paraId="5E1D414A" w14:textId="77777777"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14:paraId="235E93A5" w14:textId="77777777" w:rsidR="00E16714" w:rsidRPr="00CE6802" w:rsidRDefault="00531584" w:rsidP="00E16714">
      <w:pPr>
        <w:ind w:left="851"/>
        <w:contextualSpacing/>
        <w:rPr>
          <w:rStyle w:val="Codeintext"/>
        </w:rPr>
      </w:pPr>
      <w:r w:rsidRPr="00CE6802">
        <w:rPr>
          <w:rStyle w:val="Codeintext"/>
        </w:rPr>
        <w:t>RAW-ISO-6937</w:t>
      </w:r>
    </w:p>
    <w:p w14:paraId="7E52D9A9" w14:textId="77777777" w:rsidR="00E16714" w:rsidRPr="00CE6802" w:rsidRDefault="00531584" w:rsidP="00E16714">
      <w:pPr>
        <w:ind w:left="851"/>
        <w:contextualSpacing/>
        <w:rPr>
          <w:rStyle w:val="Codeintext"/>
        </w:rPr>
      </w:pPr>
      <w:r w:rsidRPr="00CE6802">
        <w:rPr>
          <w:rStyle w:val="Codeintext"/>
        </w:rPr>
        <w:t>RAW-ISO-8859-1</w:t>
      </w:r>
    </w:p>
    <w:p w14:paraId="4B75157D" w14:textId="77777777" w:rsidR="00E16714" w:rsidRPr="00CE6802" w:rsidRDefault="00531584" w:rsidP="00E16714">
      <w:pPr>
        <w:ind w:left="851"/>
        <w:contextualSpacing/>
        <w:rPr>
          <w:rStyle w:val="Codeintext"/>
        </w:rPr>
      </w:pPr>
      <w:r w:rsidRPr="00CE6802">
        <w:rPr>
          <w:rStyle w:val="Codeintext"/>
        </w:rPr>
        <w:t>RAW-ISO-8859-2</w:t>
      </w:r>
    </w:p>
    <w:p w14:paraId="65C6483B" w14:textId="77777777" w:rsidR="00E16714" w:rsidRPr="00CE6802" w:rsidRDefault="00531584" w:rsidP="00E16714">
      <w:pPr>
        <w:ind w:left="851"/>
        <w:contextualSpacing/>
        <w:rPr>
          <w:rStyle w:val="Codeintext"/>
        </w:rPr>
      </w:pPr>
      <w:r w:rsidRPr="00CE6802">
        <w:rPr>
          <w:rStyle w:val="Codeintext"/>
        </w:rPr>
        <w:t>RAW-ISO-8859-3</w:t>
      </w:r>
    </w:p>
    <w:p w14:paraId="02CDE7E3" w14:textId="77777777" w:rsidR="00E16714" w:rsidRPr="00CE6802" w:rsidRDefault="00531584" w:rsidP="00E16714">
      <w:pPr>
        <w:ind w:left="851"/>
        <w:contextualSpacing/>
        <w:rPr>
          <w:rStyle w:val="Codeintext"/>
        </w:rPr>
      </w:pPr>
      <w:r w:rsidRPr="00CE6802">
        <w:rPr>
          <w:rStyle w:val="Codeintext"/>
        </w:rPr>
        <w:t>RAW-ISO-8859-4</w:t>
      </w:r>
    </w:p>
    <w:p w14:paraId="3045AAE2" w14:textId="77777777" w:rsidR="00E16714" w:rsidRPr="00CE6802" w:rsidRDefault="00531584" w:rsidP="00E16714">
      <w:pPr>
        <w:ind w:left="851"/>
        <w:contextualSpacing/>
        <w:rPr>
          <w:rStyle w:val="Codeintext"/>
        </w:rPr>
      </w:pPr>
      <w:r w:rsidRPr="00CE6802">
        <w:rPr>
          <w:rStyle w:val="Codeintext"/>
        </w:rPr>
        <w:t>RAW-ISO-8859-5</w:t>
      </w:r>
    </w:p>
    <w:p w14:paraId="7BB97B83" w14:textId="77777777" w:rsidR="00E16714" w:rsidRPr="00CE6802" w:rsidRDefault="00531584" w:rsidP="00E16714">
      <w:pPr>
        <w:ind w:left="851"/>
        <w:contextualSpacing/>
        <w:rPr>
          <w:rStyle w:val="Codeintext"/>
        </w:rPr>
      </w:pPr>
      <w:r w:rsidRPr="00CE6802">
        <w:rPr>
          <w:rStyle w:val="Codeintext"/>
        </w:rPr>
        <w:t>RAW-ISO-8859-6</w:t>
      </w:r>
    </w:p>
    <w:p w14:paraId="15C45883" w14:textId="77777777" w:rsidR="00E16714" w:rsidRPr="00CE6802" w:rsidRDefault="00531584" w:rsidP="00E16714">
      <w:pPr>
        <w:ind w:left="851"/>
        <w:contextualSpacing/>
        <w:rPr>
          <w:rStyle w:val="Codeintext"/>
        </w:rPr>
      </w:pPr>
      <w:r w:rsidRPr="00CE6802">
        <w:rPr>
          <w:rStyle w:val="Codeintext"/>
        </w:rPr>
        <w:t>RAW-ISO-8859-7</w:t>
      </w:r>
    </w:p>
    <w:p w14:paraId="28846040" w14:textId="77777777" w:rsidR="00E16714" w:rsidRPr="00CE6802" w:rsidRDefault="00531584" w:rsidP="00E16714">
      <w:pPr>
        <w:ind w:left="851"/>
        <w:contextualSpacing/>
        <w:rPr>
          <w:rStyle w:val="Codeintext"/>
        </w:rPr>
      </w:pPr>
      <w:r w:rsidRPr="00CE6802">
        <w:rPr>
          <w:rStyle w:val="Codeintext"/>
        </w:rPr>
        <w:t>RAW-ISO-8859-8</w:t>
      </w:r>
    </w:p>
    <w:p w14:paraId="796D35BD" w14:textId="77777777" w:rsidR="00E16714" w:rsidRPr="00CE6802" w:rsidRDefault="00531584" w:rsidP="00E16714">
      <w:pPr>
        <w:ind w:left="851"/>
        <w:contextualSpacing/>
        <w:rPr>
          <w:rStyle w:val="Codeintext"/>
        </w:rPr>
      </w:pPr>
      <w:r w:rsidRPr="00CE6802">
        <w:rPr>
          <w:rStyle w:val="Codeintext"/>
        </w:rPr>
        <w:t>RAW-ISO-8859-9</w:t>
      </w:r>
    </w:p>
    <w:p w14:paraId="6DB3803B" w14:textId="77777777" w:rsidR="00E16714" w:rsidRPr="00CE6802" w:rsidRDefault="00531584" w:rsidP="00E16714">
      <w:pPr>
        <w:ind w:left="851"/>
        <w:contextualSpacing/>
        <w:rPr>
          <w:rStyle w:val="Codeintext"/>
        </w:rPr>
      </w:pPr>
      <w:r w:rsidRPr="00CE6802">
        <w:rPr>
          <w:rStyle w:val="Codeintext"/>
        </w:rPr>
        <w:t>RAW-ISO-8859-10</w:t>
      </w:r>
    </w:p>
    <w:p w14:paraId="1A4B38EB" w14:textId="77777777" w:rsidR="00E16714" w:rsidRPr="00CE6802" w:rsidRDefault="00531584" w:rsidP="00E16714">
      <w:pPr>
        <w:ind w:left="851"/>
        <w:contextualSpacing/>
        <w:rPr>
          <w:rStyle w:val="Codeintext"/>
        </w:rPr>
      </w:pPr>
      <w:r w:rsidRPr="00CE6802">
        <w:rPr>
          <w:rStyle w:val="Codeintext"/>
        </w:rPr>
        <w:t>RAW-ISO-8859-11</w:t>
      </w:r>
    </w:p>
    <w:p w14:paraId="52D34EFC" w14:textId="77777777" w:rsidR="00E16714" w:rsidRPr="00CE6802" w:rsidRDefault="00531584" w:rsidP="00E16714">
      <w:pPr>
        <w:ind w:left="851"/>
        <w:contextualSpacing/>
        <w:rPr>
          <w:rStyle w:val="Codeintext"/>
        </w:rPr>
      </w:pPr>
      <w:r w:rsidRPr="00CE6802">
        <w:rPr>
          <w:rStyle w:val="Codeintext"/>
        </w:rPr>
        <w:t>RAW-ISO-8859-13</w:t>
      </w:r>
    </w:p>
    <w:p w14:paraId="0F89FB8E" w14:textId="77777777" w:rsidR="00E16714" w:rsidRPr="00CE6802" w:rsidRDefault="00531584" w:rsidP="00E16714">
      <w:pPr>
        <w:ind w:left="851"/>
        <w:contextualSpacing/>
        <w:rPr>
          <w:rStyle w:val="Codeintext"/>
        </w:rPr>
      </w:pPr>
      <w:r w:rsidRPr="00CE6802">
        <w:rPr>
          <w:rStyle w:val="Codeintext"/>
        </w:rPr>
        <w:t>RAW-ISO-8859-14</w:t>
      </w:r>
    </w:p>
    <w:p w14:paraId="3B84408A" w14:textId="77777777" w:rsidR="00E16714" w:rsidRPr="00CE6802" w:rsidRDefault="00531584" w:rsidP="00E16714">
      <w:pPr>
        <w:ind w:left="851"/>
        <w:contextualSpacing/>
        <w:rPr>
          <w:rStyle w:val="Codeintext"/>
        </w:rPr>
      </w:pPr>
      <w:r w:rsidRPr="00CE6802">
        <w:rPr>
          <w:rStyle w:val="Codeintext"/>
        </w:rPr>
        <w:t>RAW-ISO-8859-15</w:t>
      </w:r>
    </w:p>
    <w:p w14:paraId="5BACD2AF" w14:textId="77777777" w:rsidR="00E16714" w:rsidRPr="00CE6802" w:rsidRDefault="00531584" w:rsidP="00E16714">
      <w:pPr>
        <w:ind w:left="851"/>
        <w:contextualSpacing/>
        <w:rPr>
          <w:rStyle w:val="Codeintext"/>
        </w:rPr>
      </w:pPr>
      <w:r w:rsidRPr="00CE6802">
        <w:rPr>
          <w:rStyle w:val="Codeintext"/>
        </w:rPr>
        <w:t>RAW-UTF-8</w:t>
      </w:r>
    </w:p>
    <w:p w14:paraId="101B7AA3" w14:textId="77777777" w:rsidR="00531584" w:rsidRDefault="00531584" w:rsidP="00E16714">
      <w:pPr>
        <w:ind w:left="851"/>
        <w:contextualSpacing/>
      </w:pPr>
      <w:r w:rsidRPr="00CE6802">
        <w:rPr>
          <w:rStyle w:val="Codeintext"/>
        </w:rPr>
        <w:t>RAW-UNICODE</w:t>
      </w:r>
      <w:r w:rsidR="00E16714" w:rsidRPr="00097D77">
        <w:t xml:space="preserve"> (</w:t>
      </w:r>
      <w:r w:rsidR="00E16714">
        <w:t>in fact UTF-16)</w:t>
      </w:r>
    </w:p>
    <w:p w14:paraId="093C8ABF" w14:textId="77777777" w:rsidR="009E7B75" w:rsidRDefault="009E7B75" w:rsidP="006B30A7">
      <w:pPr>
        <w:pStyle w:val="OptionDescription"/>
        <w:numPr>
          <w:ilvl w:val="0"/>
          <w:numId w:val="26"/>
        </w:numPr>
      </w:pPr>
      <w:r>
        <w:t>Debug character set.</w:t>
      </w:r>
    </w:p>
    <w:p w14:paraId="72A37875" w14:textId="77777777" w:rsidR="009E7B75" w:rsidRPr="00CE6802" w:rsidRDefault="009E7B75" w:rsidP="009E7B75">
      <w:pPr>
        <w:ind w:left="851"/>
        <w:contextualSpacing/>
        <w:rPr>
          <w:rStyle w:val="Codeintext"/>
        </w:rPr>
      </w:pPr>
      <w:r w:rsidRPr="00CE6802">
        <w:rPr>
          <w:rStyle w:val="Codeintext"/>
        </w:rPr>
        <w:t>DUMP</w:t>
      </w:r>
    </w:p>
    <w:p w14:paraId="04510DC1" w14:textId="77777777"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14:paraId="3489524C" w14:textId="77777777"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14:paraId="1326F565" w14:textId="77777777"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14:paraId="58A0D79E" w14:textId="77777777" w:rsidR="001B0525" w:rsidRDefault="001B0525" w:rsidP="001B0525">
      <w:pPr>
        <w:pStyle w:val="Heading2"/>
      </w:pPr>
      <w:bookmarkStart w:id="103" w:name="_Toc78900472"/>
      <w:r>
        <w:t>XML</w:t>
      </w:r>
      <w:r w:rsidR="00FF1713">
        <w:t xml:space="preserve"> files</w:t>
      </w:r>
      <w:bookmarkEnd w:id="103"/>
    </w:p>
    <w:p w14:paraId="2D7C9D85" w14:textId="77777777" w:rsidR="00424457" w:rsidRDefault="0013080A" w:rsidP="00FF1713">
      <w:pPr>
        <w:pStyle w:val="Heading3"/>
      </w:pPr>
      <w:bookmarkStart w:id="104" w:name="_Toc78900473"/>
      <w:r>
        <w:t xml:space="preserve">Usage of </w:t>
      </w:r>
      <w:r w:rsidR="00424457">
        <w:t xml:space="preserve">XML </w:t>
      </w:r>
      <w:r>
        <w:t>files by TSDuck</w:t>
      </w:r>
      <w:bookmarkEnd w:id="104"/>
    </w:p>
    <w:p w14:paraId="20B3B7FB" w14:textId="77777777" w:rsidR="00110870" w:rsidRDefault="00110870" w:rsidP="00110870">
      <w:r>
        <w:t>XML files are used as configuration and data files. They are used as input and output by TSDuck.</w:t>
      </w:r>
    </w:p>
    <w:p w14:paraId="29A5E8A9" w14:textId="77777777"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14:paraId="5CDB5204" w14:textId="091D1D6F"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23A3A">
        <w:t>2.2.2</w:t>
      </w:r>
      <w:r>
        <w:fldChar w:fldCharType="end"/>
      </w:r>
      <w:r>
        <w:t xml:space="preserve"> and </w:t>
      </w:r>
      <w:r>
        <w:fldChar w:fldCharType="begin"/>
      </w:r>
      <w:r>
        <w:instrText xml:space="preserve"> REF _Ref515728237 \r \h </w:instrText>
      </w:r>
      <w:r>
        <w:fldChar w:fldCharType="separate"/>
      </w:r>
      <w:r w:rsidR="00823A3A">
        <w:t>Appendix D</w:t>
      </w:r>
      <w:r>
        <w:fldChar w:fldCharType="end"/>
      </w:r>
      <w:r>
        <w:t xml:space="preserve">, page </w:t>
      </w:r>
      <w:r>
        <w:fldChar w:fldCharType="begin"/>
      </w:r>
      <w:r>
        <w:instrText xml:space="preserve"> PAGEREF _Ref515728238 \h </w:instrText>
      </w:r>
      <w:r>
        <w:fldChar w:fldCharType="separate"/>
      </w:r>
      <w:r w:rsidR="00823A3A">
        <w:rPr>
          <w:noProof/>
        </w:rPr>
        <w:t>443</w:t>
      </w:r>
      <w:r>
        <w:fldChar w:fldCharType="end"/>
      </w:r>
      <w:r>
        <w:t>.</w:t>
      </w:r>
    </w:p>
    <w:p w14:paraId="64E64D40" w14:textId="7F317721"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23A3A">
        <w:t>Appendix B</w:t>
      </w:r>
      <w:r>
        <w:fldChar w:fldCharType="end"/>
      </w:r>
      <w:r>
        <w:t xml:space="preserve">, page </w:t>
      </w:r>
      <w:r>
        <w:fldChar w:fldCharType="begin"/>
      </w:r>
      <w:r>
        <w:instrText xml:space="preserve"> PAGEREF _Ref697662 \h </w:instrText>
      </w:r>
      <w:r>
        <w:fldChar w:fldCharType="separate"/>
      </w:r>
      <w:r w:rsidR="00823A3A">
        <w:rPr>
          <w:noProof/>
        </w:rPr>
        <w:t>437</w:t>
      </w:r>
      <w:r>
        <w:fldChar w:fldCharType="end"/>
      </w:r>
      <w:r>
        <w:t>.</w:t>
      </w:r>
    </w:p>
    <w:p w14:paraId="722E7C5E" w14:textId="6B9AEC67"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823A3A">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823A3A">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823A3A">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23A3A">
        <w:t>[44]</w:t>
      </w:r>
      <w:r w:rsidR="00462A91">
        <w:fldChar w:fldCharType="end"/>
      </w:r>
      <w:r w:rsidR="00462A91">
        <w:t>).</w:t>
      </w:r>
    </w:p>
    <w:p w14:paraId="7C662678" w14:textId="77777777" w:rsidR="00424457" w:rsidRDefault="00424457" w:rsidP="00FF1713">
      <w:pPr>
        <w:pStyle w:val="Heading3"/>
      </w:pPr>
      <w:bookmarkStart w:id="105" w:name="_Ref62216037"/>
      <w:bookmarkStart w:id="106" w:name="_Toc78900474"/>
      <w:r>
        <w:t>Inline XML content</w:t>
      </w:r>
      <w:bookmarkEnd w:id="105"/>
      <w:bookmarkEnd w:id="106"/>
    </w:p>
    <w:p w14:paraId="75DEC167" w14:textId="77777777"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DAE7756" w14:textId="77777777"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14:paraId="2925263D" w14:textId="77777777"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14:paraId="1138BFB7" w14:textId="77777777" w:rsidR="00424457" w:rsidRPr="00424457" w:rsidRDefault="00C77533" w:rsidP="00FF1713">
      <w:pPr>
        <w:pStyle w:val="Heading3"/>
        <w:rPr>
          <w:lang w:val="en-GB"/>
        </w:rPr>
      </w:pPr>
      <w:bookmarkStart w:id="107" w:name="_Ref62227334"/>
      <w:bookmarkStart w:id="108" w:name="_Toc78900475"/>
      <w:r>
        <w:rPr>
          <w:lang w:val="en-GB"/>
        </w:rPr>
        <w:t>XML model files</w:t>
      </w:r>
      <w:bookmarkEnd w:id="107"/>
      <w:bookmarkEnd w:id="108"/>
    </w:p>
    <w:p w14:paraId="491F82E2" w14:textId="77777777"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14:paraId="58ECE2CE" w14:textId="77777777" w:rsidR="00066181" w:rsidRDefault="00066181" w:rsidP="00066181">
      <w:r>
        <w:t>This XML model mechanism can be considered as a minimalist equivalent of XML-Schema, with less features but much more light-weight.</w:t>
      </w:r>
    </w:p>
    <w:p w14:paraId="12C5D659" w14:textId="77777777"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14:paraId="4ABCE22F" w14:textId="77777777" w:rsidR="00EF6EDE" w:rsidRDefault="00EF6EDE" w:rsidP="00EF6EDE">
      <w:r>
        <w:t>Notes on types and formats:</w:t>
      </w:r>
    </w:p>
    <w:p w14:paraId="4B3DF459" w14:textId="77777777" w:rsidR="00EF6EDE" w:rsidRDefault="00EF6EDE" w:rsidP="00EF6EDE">
      <w:pPr>
        <w:pStyle w:val="ListParagraph"/>
        <w:numPr>
          <w:ilvl w:val="0"/>
          <w:numId w:val="8"/>
        </w:numPr>
        <w:ind w:left="714" w:hanging="357"/>
        <w:contextualSpacing w:val="0"/>
      </w:pPr>
      <w:r>
        <w:t>Tags and attributes are not case-sensitive.</w:t>
      </w:r>
    </w:p>
    <w:p w14:paraId="22D3DAEB" w14:textId="77777777"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14:paraId="34822205" w14:textId="77777777"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14:paraId="7F5FD994" w14:textId="77777777"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14:paraId="1B2AF2B6" w14:textId="77777777"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14:paraId="59ADF1FA" w14:textId="77777777"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14:paraId="0128F710" w14:textId="77777777" w:rsidR="00EF6EDE" w:rsidRPr="009804E2" w:rsidRDefault="00EF6EDE" w:rsidP="00EF6EDE">
      <w:pPr>
        <w:pStyle w:val="Code"/>
        <w:ind w:left="1004"/>
        <w:rPr>
          <w:lang w:val="en-US"/>
        </w:rPr>
      </w:pPr>
      <w:r w:rsidRPr="009804E2">
        <w:rPr>
          <w:lang w:val="en-US"/>
        </w:rPr>
        <w:lastRenderedPageBreak/>
        <w:t>type="ATSC|DVB-C|DVB-S|DVB-T|ISDB-T"</w:t>
      </w:r>
    </w:p>
    <w:p w14:paraId="1B9AE23A" w14:textId="77777777"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14:paraId="1FE59481" w14:textId="77777777"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14:paraId="457ED824" w14:textId="77777777" w:rsidR="004C6028" w:rsidRDefault="004C6028" w:rsidP="006B30A7">
      <w:pPr>
        <w:pStyle w:val="ListParagraph"/>
        <w:numPr>
          <w:ilvl w:val="0"/>
          <w:numId w:val="23"/>
        </w:numPr>
        <w:tabs>
          <w:tab w:val="left" w:pos="1701"/>
        </w:tabs>
      </w:pPr>
      <w:r>
        <w:t>Linux :</w:t>
      </w:r>
      <w:r>
        <w:tab/>
      </w:r>
      <w:r w:rsidRPr="002312EB">
        <w:rPr>
          <w:rStyle w:val="Codeintext"/>
        </w:rPr>
        <w:t>/usr/share/tsduck</w:t>
      </w:r>
    </w:p>
    <w:p w14:paraId="2E36B2E9" w14:textId="77777777"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14:paraId="037A5DEE" w14:textId="77777777"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14:paraId="0872194E" w14:textId="77777777" w:rsidR="008E475F" w:rsidRDefault="008E475F" w:rsidP="00437FF1">
      <w:pPr>
        <w:pStyle w:val="Heading3"/>
      </w:pPr>
      <w:bookmarkStart w:id="110" w:name="_Toc78900476"/>
      <w:r>
        <w:t>XML patch files</w:t>
      </w:r>
      <w:bookmarkEnd w:id="109"/>
      <w:bookmarkEnd w:id="110"/>
    </w:p>
    <w:p w14:paraId="1C416E66" w14:textId="77777777"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14:paraId="15350737" w14:textId="77777777" w:rsidR="008E475F" w:rsidRDefault="008E475F" w:rsidP="008E475F">
      <w:r>
        <w:t>This XML patching mechanism can be considered as a minimalist equivalent of XSLT, with less features but much more light-weight.</w:t>
      </w:r>
    </w:p>
    <w:p w14:paraId="2E627963" w14:textId="77777777"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14:paraId="12D78B7B" w14:textId="77777777" w:rsidR="008E475F" w:rsidRPr="002518FE" w:rsidRDefault="008E475F" w:rsidP="008E475F">
      <w:pPr>
        <w:pStyle w:val="Heading4"/>
      </w:pPr>
      <w:bookmarkStart w:id="111" w:name="_Toc78900477"/>
      <w:r w:rsidRPr="002518FE">
        <w:t>Structure matching</w:t>
      </w:r>
      <w:bookmarkEnd w:id="111"/>
    </w:p>
    <w:p w14:paraId="720EB038" w14:textId="77777777"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14:paraId="388B3993" w14:textId="77777777" w:rsidR="008E475F" w:rsidRDefault="008E475F" w:rsidP="0017316F">
      <w:r>
        <w:t>As an example, consider the following input XML file:</w:t>
      </w:r>
    </w:p>
    <w:p w14:paraId="502C7F2A" w14:textId="77777777" w:rsidR="008E475F" w:rsidRDefault="008E475F" w:rsidP="008E475F">
      <w:pPr>
        <w:pStyle w:val="Code"/>
      </w:pPr>
      <w:r>
        <w:t>&lt;tsduck&gt;</w:t>
      </w:r>
    </w:p>
    <w:p w14:paraId="56174207" w14:textId="77777777" w:rsidR="008E475F" w:rsidRDefault="008E475F" w:rsidP="008E475F">
      <w:pPr>
        <w:pStyle w:val="Code"/>
      </w:pPr>
      <w:r>
        <w:t xml:space="preserve">  &lt;PAT transport_stream_id="1"&gt;</w:t>
      </w:r>
    </w:p>
    <w:p w14:paraId="554CE33A" w14:textId="77777777" w:rsidR="008E475F" w:rsidRDefault="008E475F" w:rsidP="008E475F">
      <w:pPr>
        <w:pStyle w:val="Code"/>
      </w:pPr>
      <w:r>
        <w:t xml:space="preserve">    &lt;service service_id="10" program_map_PID="300"/&gt;  &lt;!-- [1] --&gt;</w:t>
      </w:r>
    </w:p>
    <w:p w14:paraId="01B61C5D" w14:textId="77777777" w:rsidR="008E475F" w:rsidRDefault="008E475F" w:rsidP="008E475F">
      <w:pPr>
        <w:pStyle w:val="Code"/>
      </w:pPr>
      <w:r>
        <w:t xml:space="preserve">  &lt;/PAT&gt;</w:t>
      </w:r>
    </w:p>
    <w:p w14:paraId="426ACBAA" w14:textId="77777777" w:rsidR="008E475F" w:rsidRDefault="008E475F" w:rsidP="008E475F">
      <w:pPr>
        <w:pStyle w:val="Code"/>
      </w:pPr>
      <w:r>
        <w:t xml:space="preserve">  &lt;PAT transport_stream_id="2"&gt;</w:t>
      </w:r>
    </w:p>
    <w:p w14:paraId="16141539" w14:textId="77777777" w:rsidR="008E475F" w:rsidRDefault="008E475F" w:rsidP="008E475F">
      <w:pPr>
        <w:pStyle w:val="Code"/>
      </w:pPr>
      <w:r>
        <w:t xml:space="preserve">    &lt;service service_id="10" program_map_PID="400"/&gt;  &lt;!-- [2] --&gt;</w:t>
      </w:r>
    </w:p>
    <w:p w14:paraId="1B7EFBBC" w14:textId="77777777" w:rsidR="008E475F" w:rsidRDefault="008E475F" w:rsidP="008E475F">
      <w:pPr>
        <w:pStyle w:val="Code"/>
      </w:pPr>
      <w:r>
        <w:t xml:space="preserve">    &lt;service service_id="20" program_map_PID="500"/&gt;  &lt;!-- [3] --&gt;</w:t>
      </w:r>
    </w:p>
    <w:p w14:paraId="718C0E78" w14:textId="77777777" w:rsidR="008E475F" w:rsidRDefault="008E475F" w:rsidP="008E475F">
      <w:pPr>
        <w:pStyle w:val="Code"/>
      </w:pPr>
      <w:r>
        <w:t xml:space="preserve">  &lt;/PAT&gt;</w:t>
      </w:r>
    </w:p>
    <w:p w14:paraId="2514141F" w14:textId="77777777" w:rsidR="008E475F" w:rsidRDefault="008E475F" w:rsidP="008E475F">
      <w:pPr>
        <w:pStyle w:val="Code"/>
      </w:pPr>
      <w:r>
        <w:t>&lt;/tsduck&gt;</w:t>
      </w:r>
    </w:p>
    <w:p w14:paraId="0E54ACED" w14:textId="77777777" w:rsidR="008E475F" w:rsidRDefault="008E475F" w:rsidP="0017316F">
      <w:r>
        <w:t xml:space="preserve">Using the following patch file, the </w:t>
      </w:r>
      <w:r w:rsidRPr="002518FE">
        <w:rPr>
          <w:i/>
        </w:rPr>
        <w:t>&lt;service&gt;</w:t>
      </w:r>
      <w:r>
        <w:t xml:space="preserve"> entry matches [1], [2] and [3].</w:t>
      </w:r>
    </w:p>
    <w:p w14:paraId="617AB465" w14:textId="77777777" w:rsidR="008E475F" w:rsidRDefault="008E475F" w:rsidP="008E475F">
      <w:pPr>
        <w:pStyle w:val="Code"/>
      </w:pPr>
      <w:r>
        <w:t>&lt;tsduck&gt;</w:t>
      </w:r>
    </w:p>
    <w:p w14:paraId="3B677EA7" w14:textId="77777777" w:rsidR="008E475F" w:rsidRDefault="008E475F" w:rsidP="008E475F">
      <w:pPr>
        <w:pStyle w:val="Code"/>
      </w:pPr>
      <w:r>
        <w:t xml:space="preserve">  &lt;PAT&gt;</w:t>
      </w:r>
    </w:p>
    <w:p w14:paraId="0C729F18" w14:textId="77777777" w:rsidR="008E475F" w:rsidRDefault="008E475F" w:rsidP="008E475F">
      <w:pPr>
        <w:pStyle w:val="Code"/>
      </w:pPr>
      <w:r>
        <w:t xml:space="preserve">    &lt;service&gt;</w:t>
      </w:r>
    </w:p>
    <w:p w14:paraId="244E07B4" w14:textId="77777777" w:rsidR="008E475F" w:rsidRDefault="008E475F" w:rsidP="008E475F">
      <w:pPr>
        <w:pStyle w:val="Code"/>
      </w:pPr>
      <w:r>
        <w:t xml:space="preserve">  &lt;/PAT&gt;</w:t>
      </w:r>
    </w:p>
    <w:p w14:paraId="608A4FC4" w14:textId="77777777" w:rsidR="008E475F" w:rsidRDefault="008E475F" w:rsidP="008E475F">
      <w:pPr>
        <w:pStyle w:val="Code"/>
      </w:pPr>
      <w:r>
        <w:t>&lt;/tsduck&gt;</w:t>
      </w:r>
    </w:p>
    <w:p w14:paraId="35230811" w14:textId="77777777"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14:paraId="1BF9434D" w14:textId="77777777" w:rsidR="008E475F" w:rsidRDefault="008E475F" w:rsidP="008E475F">
      <w:pPr>
        <w:pStyle w:val="Code"/>
      </w:pPr>
      <w:r>
        <w:t>&lt;tsduck&gt;</w:t>
      </w:r>
    </w:p>
    <w:p w14:paraId="4497B39E" w14:textId="77777777" w:rsidR="008E475F" w:rsidRDefault="008E475F" w:rsidP="008E475F">
      <w:pPr>
        <w:pStyle w:val="Code"/>
      </w:pPr>
      <w:r>
        <w:t xml:space="preserve">  &lt;PAT&gt;</w:t>
      </w:r>
    </w:p>
    <w:p w14:paraId="0AD29BA7" w14:textId="77777777" w:rsidR="008E475F" w:rsidRDefault="008E475F" w:rsidP="008E475F">
      <w:pPr>
        <w:pStyle w:val="Code"/>
      </w:pPr>
      <w:r>
        <w:t xml:space="preserve">    &lt;service service_id="10"/&gt;</w:t>
      </w:r>
    </w:p>
    <w:p w14:paraId="4CAA14AF" w14:textId="77777777" w:rsidR="008E475F" w:rsidRDefault="008E475F" w:rsidP="008E475F">
      <w:pPr>
        <w:pStyle w:val="Code"/>
      </w:pPr>
      <w:r>
        <w:t xml:space="preserve">  &lt;/PAT&gt;</w:t>
      </w:r>
    </w:p>
    <w:p w14:paraId="33E84E33" w14:textId="77777777" w:rsidR="008E475F" w:rsidRDefault="008E475F" w:rsidP="008E475F">
      <w:pPr>
        <w:pStyle w:val="Code"/>
      </w:pPr>
      <w:r>
        <w:t>&lt;/tsduck&gt;</w:t>
      </w:r>
    </w:p>
    <w:p w14:paraId="720CBF16" w14:textId="77777777"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14:paraId="6E0B908C" w14:textId="77777777" w:rsidR="008E475F" w:rsidRDefault="008E475F" w:rsidP="008E475F">
      <w:pPr>
        <w:pStyle w:val="Code"/>
      </w:pPr>
      <w:r>
        <w:t>&lt;tsduck&gt;</w:t>
      </w:r>
    </w:p>
    <w:p w14:paraId="4CB537E1" w14:textId="77777777" w:rsidR="008E475F" w:rsidRDefault="008E475F" w:rsidP="008E475F">
      <w:pPr>
        <w:pStyle w:val="Code"/>
      </w:pPr>
      <w:r>
        <w:t xml:space="preserve">  &lt;PAT transport_stream_id="2"&gt;</w:t>
      </w:r>
    </w:p>
    <w:p w14:paraId="5F2D97AA" w14:textId="77777777" w:rsidR="008E475F" w:rsidRDefault="008E475F" w:rsidP="008E475F">
      <w:pPr>
        <w:pStyle w:val="Code"/>
      </w:pPr>
      <w:r>
        <w:t xml:space="preserve">    &lt;service service_id="10"/&gt;</w:t>
      </w:r>
    </w:p>
    <w:p w14:paraId="7320484B" w14:textId="77777777" w:rsidR="008E475F" w:rsidRDefault="008E475F" w:rsidP="008E475F">
      <w:pPr>
        <w:pStyle w:val="Code"/>
      </w:pPr>
      <w:r>
        <w:t xml:space="preserve">  &lt;/PAT&gt;</w:t>
      </w:r>
    </w:p>
    <w:p w14:paraId="388268E5" w14:textId="77777777" w:rsidR="008E475F" w:rsidRDefault="008E475F" w:rsidP="008E475F">
      <w:pPr>
        <w:pStyle w:val="Code"/>
      </w:pPr>
      <w:r>
        <w:t>&lt;/tsduck&gt;</w:t>
      </w:r>
    </w:p>
    <w:p w14:paraId="7DFEF892" w14:textId="77777777" w:rsidR="008E475F" w:rsidRPr="002518FE" w:rsidRDefault="008E475F" w:rsidP="00C748C9">
      <w:pPr>
        <w:pStyle w:val="Heading4"/>
      </w:pPr>
      <w:bookmarkStart w:id="112" w:name="_Toc78900478"/>
      <w:r>
        <w:lastRenderedPageBreak/>
        <w:t>Attribute patching</w:t>
      </w:r>
      <w:bookmarkEnd w:id="112"/>
    </w:p>
    <w:p w14:paraId="39930202" w14:textId="77777777"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14:paraId="57C0E210" w14:textId="77777777"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14:paraId="1DAD69C3" w14:textId="77777777"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14:paraId="20BF3189" w14:textId="77777777"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14:paraId="61DC2A7C" w14:textId="77777777"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14:paraId="5656CF75" w14:textId="77777777" w:rsidR="008E475F" w:rsidRPr="002518FE" w:rsidRDefault="008E475F" w:rsidP="00230652">
      <w:pPr>
        <w:pStyle w:val="Heading4"/>
      </w:pPr>
      <w:bookmarkStart w:id="113" w:name="_Toc78900479"/>
      <w:r>
        <w:t>Element patching</w:t>
      </w:r>
      <w:bookmarkEnd w:id="113"/>
    </w:p>
    <w:p w14:paraId="5B61915F" w14:textId="77777777" w:rsidR="008E475F" w:rsidRDefault="008E475F" w:rsidP="00C748C9">
      <w:r w:rsidRPr="00E135C6">
        <w:t>Sim</w:t>
      </w:r>
      <w:r>
        <w:t xml:space="preserve">ilarly, the special attribute </w:t>
      </w:r>
      <w:r>
        <w:rPr>
          <w:i/>
        </w:rPr>
        <w:t>x-node</w:t>
      </w:r>
      <w:r>
        <w:t xml:space="preserve"> is used to add or delete an entire XML element.</w:t>
      </w:r>
    </w:p>
    <w:p w14:paraId="4912C97F" w14:textId="77777777"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14:paraId="70C8DAC3" w14:textId="77777777"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14:paraId="647D4B92" w14:textId="77777777" w:rsidR="008E475F" w:rsidRPr="002518FE" w:rsidRDefault="008E475F" w:rsidP="00C748C9">
      <w:pPr>
        <w:pStyle w:val="Heading4"/>
      </w:pPr>
      <w:bookmarkStart w:id="114" w:name="_Toc78900480"/>
      <w:r>
        <w:t>Examples</w:t>
      </w:r>
      <w:bookmarkEnd w:id="114"/>
    </w:p>
    <w:p w14:paraId="35C90D10" w14:textId="18DBBDAC" w:rsidR="008E475F" w:rsidRDefault="008E475F" w:rsidP="00C748C9">
      <w:r>
        <w:t xml:space="preserve">Complete examples are available in section </w:t>
      </w:r>
      <w:r>
        <w:fldChar w:fldCharType="begin"/>
      </w:r>
      <w:r>
        <w:instrText xml:space="preserve"> REF _Ref57728727 \r \h </w:instrText>
      </w:r>
      <w:r>
        <w:fldChar w:fldCharType="separate"/>
      </w:r>
      <w:r w:rsidR="00823A3A">
        <w:t>5.1.8</w:t>
      </w:r>
      <w:r>
        <w:fldChar w:fldCharType="end"/>
      </w:r>
      <w:r>
        <w:t>.</w:t>
      </w:r>
    </w:p>
    <w:p w14:paraId="7D06DD4D" w14:textId="77777777" w:rsidR="008E475F" w:rsidRDefault="008E475F" w:rsidP="00C748C9">
      <w:r>
        <w:t>Smaller examples are shown in the patch file below:</w:t>
      </w:r>
    </w:p>
    <w:p w14:paraId="0B64BF8C" w14:textId="77777777" w:rsidR="008E475F" w:rsidRDefault="008E475F" w:rsidP="008E475F">
      <w:pPr>
        <w:pStyle w:val="Code"/>
      </w:pPr>
      <w:r>
        <w:t>&lt;tsduck&gt;</w:t>
      </w:r>
    </w:p>
    <w:p w14:paraId="331518FB" w14:textId="77777777" w:rsidR="008E475F" w:rsidRDefault="008E475F" w:rsidP="008E475F">
      <w:pPr>
        <w:pStyle w:val="Code"/>
      </w:pPr>
      <w:r>
        <w:t xml:space="preserve">  &lt;PAT&gt;</w:t>
      </w:r>
    </w:p>
    <w:p w14:paraId="4B6C14B9" w14:textId="77777777" w:rsidR="008E475F" w:rsidRDefault="008E475F" w:rsidP="008E475F">
      <w:pPr>
        <w:pStyle w:val="Code"/>
      </w:pPr>
      <w:r>
        <w:t xml:space="preserve">    &lt;service service_id="10" </w:t>
      </w:r>
      <w:r w:rsidRPr="00ED487A">
        <w:rPr>
          <w:b/>
        </w:rPr>
        <w:t>x-add-</w:t>
      </w:r>
      <w:r>
        <w:t>program_map_PID="1000"/&gt;        &lt;!-- [1] --&gt;</w:t>
      </w:r>
    </w:p>
    <w:p w14:paraId="0C63D840" w14:textId="77777777" w:rsidR="008E475F" w:rsidRDefault="008E475F" w:rsidP="008E475F">
      <w:pPr>
        <w:pStyle w:val="Code"/>
      </w:pPr>
      <w:r>
        <w:t xml:space="preserve">    &lt;service service_id="20" </w:t>
      </w:r>
      <w:r w:rsidRPr="00ED487A">
        <w:rPr>
          <w:b/>
        </w:rPr>
        <w:t>x-delete-</w:t>
      </w:r>
      <w:r>
        <w:t>program_map_PID=""/&gt;         &lt;!-- [2] --&gt;</w:t>
      </w:r>
    </w:p>
    <w:p w14:paraId="6D6BB6F6" w14:textId="77777777" w:rsidR="008E475F" w:rsidRDefault="008E475F" w:rsidP="008E475F">
      <w:pPr>
        <w:pStyle w:val="Code"/>
      </w:pPr>
      <w:r>
        <w:t xml:space="preserve">    &lt;service service_id="30" </w:t>
      </w:r>
      <w:r w:rsidRPr="00ED487A">
        <w:rPr>
          <w:b/>
        </w:rPr>
        <w:t>x-node</w:t>
      </w:r>
      <w:r>
        <w:t>="delete"/&gt;                     &lt;!-- [3] --&gt;</w:t>
      </w:r>
    </w:p>
    <w:p w14:paraId="5856DF8C" w14:textId="77777777" w:rsidR="008E475F" w:rsidRDefault="008E475F" w:rsidP="008E475F">
      <w:pPr>
        <w:pStyle w:val="Code"/>
      </w:pPr>
      <w:r>
        <w:t xml:space="preserve">    &lt;service&gt;</w:t>
      </w:r>
    </w:p>
    <w:p w14:paraId="17CAD228" w14:textId="77777777" w:rsidR="008E475F" w:rsidRDefault="008E475F" w:rsidP="008E475F">
      <w:pPr>
        <w:pStyle w:val="Code"/>
      </w:pPr>
      <w:r>
        <w:t xml:space="preserve">  &lt;/PAT&gt;</w:t>
      </w:r>
    </w:p>
    <w:p w14:paraId="5AED0945" w14:textId="77777777" w:rsidR="008E475F" w:rsidRDefault="008E475F" w:rsidP="008E475F">
      <w:pPr>
        <w:pStyle w:val="Code"/>
      </w:pPr>
      <w:r>
        <w:t xml:space="preserve">  &lt;PAT transport_stream_id="100"&gt;</w:t>
      </w:r>
    </w:p>
    <w:p w14:paraId="52897382" w14:textId="77777777" w:rsidR="008E475F" w:rsidRDefault="008E475F" w:rsidP="008E475F">
      <w:pPr>
        <w:pStyle w:val="Code"/>
      </w:pPr>
      <w:r>
        <w:t xml:space="preserve">    &lt;service service_id="80" program_map_PID="800"</w:t>
      </w:r>
      <w:r w:rsidRPr="00D26BCF">
        <w:t xml:space="preserve"> </w:t>
      </w:r>
      <w:r w:rsidRPr="00ED487A">
        <w:rPr>
          <w:b/>
        </w:rPr>
        <w:t>x-node</w:t>
      </w:r>
      <w:r>
        <w:t>="add"/&gt;  &lt;!-- [4] --&gt;</w:t>
      </w:r>
    </w:p>
    <w:p w14:paraId="7E211B17" w14:textId="77777777" w:rsidR="008E475F" w:rsidRDefault="008E475F" w:rsidP="008E475F">
      <w:pPr>
        <w:pStyle w:val="Code"/>
      </w:pPr>
      <w:r>
        <w:t xml:space="preserve">  &lt;/PAT&gt;</w:t>
      </w:r>
    </w:p>
    <w:p w14:paraId="57192B87" w14:textId="77777777" w:rsidR="008E475F" w:rsidRDefault="008E475F" w:rsidP="008E475F">
      <w:pPr>
        <w:pStyle w:val="Code"/>
      </w:pPr>
      <w:r>
        <w:t xml:space="preserve">  &lt;PAT transport_stream_id="200" </w:t>
      </w:r>
      <w:r w:rsidRPr="00ED487A">
        <w:rPr>
          <w:b/>
        </w:rPr>
        <w:t>x-node</w:t>
      </w:r>
      <w:r>
        <w:t>="delete"/&gt;                 &lt;!-- [5] --&gt;</w:t>
      </w:r>
    </w:p>
    <w:p w14:paraId="7BA7C2B7" w14:textId="77777777" w:rsidR="008E475F" w:rsidRDefault="008E475F" w:rsidP="008E475F">
      <w:pPr>
        <w:pStyle w:val="Code"/>
      </w:pPr>
      <w:r>
        <w:t>&lt;/tsduck&gt;</w:t>
      </w:r>
    </w:p>
    <w:p w14:paraId="6DE5DD2A" w14:textId="77777777" w:rsidR="008E475F" w:rsidRDefault="008E475F" w:rsidP="00D81060">
      <w:r>
        <w:t xml:space="preserve">In [1], any service with id 10 in any PAT is updated with attribute </w:t>
      </w:r>
      <w:r w:rsidRPr="0013798F">
        <w:rPr>
          <w:rStyle w:val="Codeintext"/>
        </w:rPr>
        <w:t>program_map_PID="1000"</w:t>
      </w:r>
      <w:r w:rsidRPr="0013798F">
        <w:t>.</w:t>
      </w:r>
    </w:p>
    <w:p w14:paraId="266289AC" w14:textId="77777777"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14:paraId="2D48573D" w14:textId="77777777" w:rsidR="008E475F" w:rsidRDefault="008E475F" w:rsidP="00D81060">
      <w:r>
        <w:t>In [3], any service with id 30 in any PAT is deleted.</w:t>
      </w:r>
    </w:p>
    <w:p w14:paraId="4B478B23" w14:textId="77777777"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14:paraId="12B19E9A" w14:textId="77777777"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14:paraId="431E281A" w14:textId="77777777" w:rsidR="00FF1713" w:rsidRDefault="00FF1713" w:rsidP="00FF1713">
      <w:pPr>
        <w:pStyle w:val="Heading2"/>
      </w:pPr>
      <w:bookmarkStart w:id="115" w:name="_Toc78900481"/>
      <w:r>
        <w:t xml:space="preserve">JSON and “normalized” </w:t>
      </w:r>
      <w:r w:rsidR="00110870">
        <w:t xml:space="preserve">report </w:t>
      </w:r>
      <w:r>
        <w:t>formats</w:t>
      </w:r>
      <w:bookmarkEnd w:id="115"/>
    </w:p>
    <w:p w14:paraId="76F54316" w14:textId="77777777" w:rsidR="00FF1713" w:rsidRPr="001B0525" w:rsidRDefault="00FF1713" w:rsidP="00FF1713">
      <w:r>
        <w:t>TSDuck uses various text formats for report files. They are briefly described here.</w:t>
      </w:r>
    </w:p>
    <w:p w14:paraId="3A1B946F" w14:textId="77777777" w:rsidR="001F6CB5" w:rsidRDefault="00FF1713" w:rsidP="00FF1713">
      <w:pPr>
        <w:pStyle w:val="Heading3"/>
      </w:pPr>
      <w:r>
        <w:lastRenderedPageBreak/>
        <w:t xml:space="preserve"> </w:t>
      </w:r>
      <w:bookmarkStart w:id="116" w:name="_Toc78900482"/>
      <w:r w:rsidR="001F6CB5">
        <w:t>“Normalized” reports</w:t>
      </w:r>
      <w:bookmarkEnd w:id="116"/>
    </w:p>
    <w:p w14:paraId="4F1A4076" w14:textId="77777777"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14:paraId="3D27DC6A" w14:textId="77777777"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14:paraId="3D3F976A" w14:textId="440A93B8"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23A3A">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23A3A">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23A3A">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23A3A">
        <w:t>5.2.14</w:t>
      </w:r>
      <w:r w:rsidR="00B270BD">
        <w:fldChar w:fldCharType="end"/>
      </w:r>
      <w:r w:rsidR="00B270BD">
        <w:t>.</w:t>
      </w:r>
    </w:p>
    <w:p w14:paraId="4BA08D3B" w14:textId="77777777" w:rsidR="001B0525" w:rsidRDefault="001B0525" w:rsidP="001B0525">
      <w:pPr>
        <w:pStyle w:val="Heading3"/>
      </w:pPr>
      <w:bookmarkStart w:id="117" w:name="_Toc78900483"/>
      <w:r>
        <w:t>JSON files</w:t>
      </w:r>
      <w:bookmarkEnd w:id="117"/>
    </w:p>
    <w:p w14:paraId="6956F476" w14:textId="77777777"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14:paraId="47ED3F83" w14:textId="77777777"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14:paraId="73AA6CF6" w14:textId="77777777"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14:paraId="6C231A8B" w14:textId="5E00D148"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23A3A">
        <w:t>2.5.2</w:t>
      </w:r>
      <w:r>
        <w:fldChar w:fldCharType="end"/>
      </w:r>
      <w:r>
        <w:t xml:space="preserve"> for details and usage examples.</w:t>
      </w:r>
    </w:p>
    <w:p w14:paraId="19BE2608" w14:textId="77777777" w:rsidR="001B0525" w:rsidRDefault="001B0525" w:rsidP="001B0525">
      <w:pPr>
        <w:pStyle w:val="Heading3"/>
      </w:pPr>
      <w:bookmarkStart w:id="118" w:name="_Ref62224613"/>
      <w:bookmarkStart w:id="119" w:name="_Toc78900484"/>
      <w:r>
        <w:t>Automated XML-to-JSON conversion</w:t>
      </w:r>
      <w:bookmarkEnd w:id="118"/>
      <w:bookmarkEnd w:id="119"/>
    </w:p>
    <w:p w14:paraId="2EC5CB29" w14:textId="77777777"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14:paraId="750FBDF5" w14:textId="77777777"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14:paraId="77F74694" w14:textId="77777777" w:rsidR="00EF36B9" w:rsidRDefault="00EF36B9" w:rsidP="00EF36B9">
      <w:pPr>
        <w:pStyle w:val="Heading4"/>
      </w:pPr>
      <w:bookmarkStart w:id="120" w:name="_Toc78900485"/>
      <w:r>
        <w:t>Conversion rules</w:t>
      </w:r>
      <w:bookmarkEnd w:id="120"/>
    </w:p>
    <w:p w14:paraId="645B8F3A" w14:textId="77777777"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14:paraId="2792A0D4" w14:textId="3B24B879"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23A3A">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23A3A">
        <w:t>2.6.3.2</w:t>
      </w:r>
      <w:r w:rsidR="00E85CA8">
        <w:fldChar w:fldCharType="end"/>
      </w:r>
      <w:r w:rsidR="00E85CA8">
        <w:t>).</w:t>
      </w:r>
    </w:p>
    <w:p w14:paraId="3F30A90D" w14:textId="77777777" w:rsidR="007F6E9F" w:rsidRPr="003F6693" w:rsidRDefault="00EC6334" w:rsidP="00437FF1">
      <w:pPr>
        <w:pStyle w:val="ListParagraph"/>
        <w:numPr>
          <w:ilvl w:val="0"/>
          <w:numId w:val="41"/>
        </w:numPr>
      </w:pPr>
      <w:r w:rsidRPr="003F6693">
        <w:t>Each XML element is converted to a JSON object {...}.</w:t>
      </w:r>
    </w:p>
    <w:p w14:paraId="48D22EDD" w14:textId="77777777"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14:paraId="425CB7A4" w14:textId="77777777"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14:paraId="79FDE2DF" w14:textId="77777777" w:rsidR="007F6E9F" w:rsidRPr="003F6693" w:rsidRDefault="00EC6334" w:rsidP="006B30A7">
      <w:pPr>
        <w:pStyle w:val="ListParagraph"/>
        <w:numPr>
          <w:ilvl w:val="1"/>
          <w:numId w:val="39"/>
        </w:numPr>
      </w:pPr>
      <w:r w:rsidRPr="003F6693">
        <w:t>By default, attribute values are converted to JSON strings.</w:t>
      </w:r>
    </w:p>
    <w:p w14:paraId="1BF56C1E" w14:textId="77777777"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14:paraId="31416BFA" w14:textId="77777777"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14:paraId="35D82EB0" w14:textId="77777777"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14:paraId="4183D9BF" w14:textId="77777777"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14:paraId="7A455CFC" w14:textId="77777777"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14:paraId="520D1F44" w14:textId="77777777"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14:paraId="5C7546F2" w14:textId="77777777" w:rsidR="00693CA3" w:rsidRPr="00F76A0F" w:rsidRDefault="00693CA3" w:rsidP="00EC6334">
      <w:pPr>
        <w:rPr>
          <w:i/>
        </w:rPr>
      </w:pPr>
      <w:r>
        <w:t>Sample XML source:</w:t>
      </w:r>
    </w:p>
    <w:p w14:paraId="1A2FAA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14:paraId="31AEA7A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14:paraId="1461C579"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14:paraId="05E181B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14:paraId="3739D2EC" w14:textId="77777777" w:rsidR="007F6E9F" w:rsidRPr="00F045E6" w:rsidRDefault="00693CA3" w:rsidP="00F045E6">
      <w:r w:rsidRPr="00F045E6">
        <w:t>Converted JSON:</w:t>
      </w:r>
    </w:p>
    <w:p w14:paraId="405D7D3A"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5D99FD93"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14:paraId="77A1D2A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14:paraId="161A6FB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14:paraId="0F3C717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14:paraId="1CD9754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14:paraId="5D746A6C"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14:paraId="56239E5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2F7DE857"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0C4713B2"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14:paraId="1DCB4F1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14:paraId="1BA5B40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3EF8D48D"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AFEF4CB"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14:paraId="52020C34"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14:paraId="339AF57E"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14:paraId="5AC8AB01"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5F552319" w14:textId="77777777"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14:paraId="603058D6" w14:textId="77777777"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14:paraId="39CCF304" w14:textId="77777777"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14:paraId="0693C22A" w14:textId="77777777" w:rsidR="00807687" w:rsidRPr="002930FF" w:rsidRDefault="00807687" w:rsidP="002930FF">
      <w:pPr>
        <w:pStyle w:val="Heading4"/>
      </w:pPr>
      <w:bookmarkStart w:id="121" w:name="_Ref62224976"/>
      <w:bookmarkStart w:id="122" w:name="_Toc78900486"/>
      <w:r w:rsidRPr="002930FF">
        <w:t>TSDuck options for automated XML-to-JSON conversion</w:t>
      </w:r>
      <w:bookmarkEnd w:id="121"/>
      <w:bookmarkEnd w:id="122"/>
    </w:p>
    <w:p w14:paraId="6D8C7356" w14:textId="77777777"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14:paraId="40319F48" w14:textId="77777777" w:rsidR="00E34393" w:rsidRDefault="00E34393" w:rsidP="00E34393">
      <w:pPr>
        <w:pStyle w:val="OptionName"/>
      </w:pPr>
      <w:r>
        <w:t>--x2j-collapse-text</w:t>
      </w:r>
    </w:p>
    <w:p w14:paraId="4AB85C81" w14:textId="77777777"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14:paraId="1DC1A86B" w14:textId="77777777" w:rsidR="00E34393" w:rsidRDefault="00E34393" w:rsidP="00E34393">
      <w:pPr>
        <w:pStyle w:val="OptionDescription"/>
      </w:pPr>
      <w:r>
        <w:lastRenderedPageBreak/>
        <w:t>By default, text nodes are collapsed only when there is an XML model which identifies the text node as containing hexadecimal content.</w:t>
      </w:r>
    </w:p>
    <w:p w14:paraId="2966C566" w14:textId="77777777" w:rsidR="00E34393" w:rsidRDefault="00E34393" w:rsidP="00E34393">
      <w:pPr>
        <w:pStyle w:val="OptionName"/>
      </w:pPr>
      <w:r>
        <w:t>--x2j-enforce-boolean</w:t>
      </w:r>
    </w:p>
    <w:p w14:paraId="66AF9A31" w14:textId="77777777"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14:paraId="79BB3638" w14:textId="77777777" w:rsidR="00E34393" w:rsidRDefault="00E34393" w:rsidP="00E34393">
      <w:pPr>
        <w:pStyle w:val="OptionDescription"/>
      </w:pPr>
      <w:r>
        <w:t>By default, when there is no XML model, all element attributes are converted as JSON strings.</w:t>
      </w:r>
    </w:p>
    <w:p w14:paraId="1E1BFC2E" w14:textId="77777777" w:rsidR="00E34393" w:rsidRDefault="00E34393" w:rsidP="00546EB4">
      <w:pPr>
        <w:pStyle w:val="OptionName"/>
      </w:pPr>
      <w:r>
        <w:t>--x2j-enforce-integer</w:t>
      </w:r>
    </w:p>
    <w:p w14:paraId="32A631AD" w14:textId="77777777"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14:paraId="2CCC7FD5" w14:textId="77777777" w:rsidR="00E34393" w:rsidRDefault="00E34393" w:rsidP="00546EB4">
      <w:pPr>
        <w:pStyle w:val="OptionDescription"/>
      </w:pPr>
      <w:r>
        <w:t>By default, when there is no XML model, all element attributes are converted as JSON strings.</w:t>
      </w:r>
    </w:p>
    <w:p w14:paraId="3C50DAE2" w14:textId="77777777" w:rsidR="00E34393" w:rsidRDefault="00E34393" w:rsidP="00710E45">
      <w:pPr>
        <w:pStyle w:val="OptionName"/>
      </w:pPr>
      <w:r>
        <w:t>--x2j-include-root</w:t>
      </w:r>
    </w:p>
    <w:p w14:paraId="04E9D50A" w14:textId="77777777" w:rsidR="00710E45" w:rsidRDefault="00710E45" w:rsidP="00710E45">
      <w:pPr>
        <w:pStyle w:val="OptionDescription"/>
      </w:pPr>
      <w:r>
        <w:t>K</w:t>
      </w:r>
      <w:r w:rsidR="00E34393">
        <w:t>eep the root of the</w:t>
      </w:r>
      <w:r>
        <w:t xml:space="preserve"> XML document as a JSON object.</w:t>
      </w:r>
    </w:p>
    <w:p w14:paraId="199E984F" w14:textId="77777777"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14:paraId="7445C099" w14:textId="77777777"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14:paraId="32FAACBD" w14:textId="77777777" w:rsidR="00E34393" w:rsidRDefault="00E34393" w:rsidP="003A43D2">
      <w:pPr>
        <w:pStyle w:val="OptionName"/>
      </w:pPr>
      <w:r>
        <w:t>--x2j-trim-text</w:t>
      </w:r>
    </w:p>
    <w:p w14:paraId="55C18B93" w14:textId="77777777" w:rsidR="003A43D2" w:rsidRDefault="003A43D2" w:rsidP="003A43D2">
      <w:pPr>
        <w:pStyle w:val="OptionDescription"/>
      </w:pPr>
      <w:r>
        <w:t>When converting all XML text nodes into JSON strings, remove leading and trailing spaces.</w:t>
      </w:r>
    </w:p>
    <w:p w14:paraId="7D147A17" w14:textId="77777777" w:rsidR="003A43D2" w:rsidRDefault="003A43D2" w:rsidP="003A43D2">
      <w:pPr>
        <w:pStyle w:val="OptionDescription"/>
      </w:pPr>
      <w:r>
        <w:t>By default, text nodes are trimmed only when there is an XML model which identifies the text node as containing hexadecimal content.</w:t>
      </w:r>
    </w:p>
    <w:p w14:paraId="159CAF95" w14:textId="77777777" w:rsidR="00A771C4" w:rsidRDefault="00A771C4" w:rsidP="00E86E81">
      <w:pPr>
        <w:pStyle w:val="Heading1"/>
      </w:pPr>
      <w:bookmarkStart w:id="123" w:name="_Toc157506339"/>
      <w:bookmarkStart w:id="124" w:name="_Ref196905926"/>
      <w:bookmarkStart w:id="125" w:name="_Ref49505384"/>
      <w:bookmarkStart w:id="126" w:name="_Ref71635556"/>
      <w:bookmarkStart w:id="127" w:name="_Ref78743909"/>
      <w:bookmarkStart w:id="128" w:name="_Toc78900487"/>
      <w:r>
        <w:lastRenderedPageBreak/>
        <w:t>Transport Stream Utilities</w:t>
      </w:r>
      <w:bookmarkEnd w:id="123"/>
      <w:bookmarkEnd w:id="124"/>
      <w:bookmarkEnd w:id="125"/>
      <w:bookmarkEnd w:id="126"/>
      <w:bookmarkEnd w:id="127"/>
      <w:bookmarkEnd w:id="128"/>
    </w:p>
    <w:p w14:paraId="370897E8" w14:textId="77777777"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14:paraId="5FB882A2" w14:textId="77777777"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14:paraId="44787B82" w14:textId="61A7231D" w:rsidR="00A771C4" w:rsidRDefault="00A771C4">
      <w:r>
        <w:t xml:space="preserve">The </w:t>
      </w:r>
      <w:r w:rsidR="00D57DD4">
        <w:fldChar w:fldCharType="begin"/>
      </w:r>
      <w:r>
        <w:instrText xml:space="preserve"> REF _Ref127164344 \h </w:instrText>
      </w:r>
      <w:r w:rsidR="00D57DD4">
        <w:fldChar w:fldCharType="separate"/>
      </w:r>
      <w:r w:rsidR="00823A3A" w:rsidRPr="00E233F7">
        <w:t xml:space="preserve">Table </w:t>
      </w:r>
      <w:r w:rsidR="00823A3A">
        <w:rPr>
          <w:noProof/>
        </w:rPr>
        <w:t>2</w:t>
      </w:r>
      <w:r w:rsidR="00D57DD4">
        <w:fldChar w:fldCharType="end"/>
      </w:r>
      <w:r>
        <w:t xml:space="preserve"> lists all transport stream utilities</w:t>
      </w:r>
      <w:r w:rsidR="006E2DF5">
        <w:t>:</w:t>
      </w:r>
    </w:p>
    <w:p w14:paraId="5D271154" w14:textId="32F7E707" w:rsidR="002B6D0C" w:rsidRPr="00E233F7" w:rsidRDefault="002B6D0C" w:rsidP="00E233F7">
      <w:pPr>
        <w:pStyle w:val="Caption"/>
      </w:pPr>
      <w:bookmarkStart w:id="129" w:name="_Ref127164344"/>
      <w:bookmarkStart w:id="130" w:name="_Toc7890103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23A3A">
        <w:rPr>
          <w:noProof/>
        </w:rPr>
        <w:t>2</w:t>
      </w:r>
      <w:r w:rsidR="00BB603E" w:rsidRPr="00E233F7">
        <w:fldChar w:fldCharType="end"/>
      </w:r>
      <w:bookmarkEnd w:id="129"/>
      <w:r w:rsidRPr="00E233F7">
        <w:t>: TS</w:t>
      </w:r>
      <w:r w:rsidR="0081003E">
        <w:t xml:space="preserve">Duck </w:t>
      </w:r>
      <w:r w:rsidRPr="00E233F7">
        <w:t>utilities</w:t>
      </w:r>
      <w:bookmarkEnd w:id="1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14:paraId="10E40BD3" w14:textId="77777777" w:rsidTr="00475DD4">
        <w:trPr>
          <w:tblHeader/>
        </w:trPr>
        <w:tc>
          <w:tcPr>
            <w:tcW w:w="1461" w:type="dxa"/>
            <w:shd w:val="clear" w:color="auto" w:fill="4C956C" w:themeFill="accent2"/>
          </w:tcPr>
          <w:p w14:paraId="3ED09AF5" w14:textId="77777777"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14:paraId="63D581DE"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3A1E193F" w14:textId="77777777" w:rsidTr="007E5D99">
        <w:tc>
          <w:tcPr>
            <w:tcW w:w="1461" w:type="dxa"/>
          </w:tcPr>
          <w:p w14:paraId="17A65FE4" w14:textId="77777777" w:rsidR="00911034" w:rsidRPr="001B3937" w:rsidRDefault="00911034">
            <w:pPr>
              <w:pStyle w:val="TableContent"/>
              <w:rPr>
                <w:rStyle w:val="Codeintext"/>
              </w:rPr>
            </w:pPr>
            <w:r w:rsidRPr="001B3937">
              <w:rPr>
                <w:rStyle w:val="Codeintext"/>
              </w:rPr>
              <w:t>tsanalyze</w:t>
            </w:r>
          </w:p>
        </w:tc>
        <w:tc>
          <w:tcPr>
            <w:tcW w:w="7636" w:type="dxa"/>
          </w:tcPr>
          <w:p w14:paraId="64B9772E" w14:textId="77777777" w:rsidR="00911034" w:rsidRDefault="00911034">
            <w:pPr>
              <w:pStyle w:val="TableContent"/>
            </w:pPr>
            <w:r>
              <w:t>Analyze a TS file and display various information about the transport stream and each individual service and PID.</w:t>
            </w:r>
          </w:p>
        </w:tc>
      </w:tr>
      <w:tr w:rsidR="00911034" w14:paraId="2208C920" w14:textId="77777777" w:rsidTr="007E5D99">
        <w:tc>
          <w:tcPr>
            <w:tcW w:w="1461" w:type="dxa"/>
          </w:tcPr>
          <w:p w14:paraId="2FBB5131" w14:textId="77777777" w:rsidR="00911034" w:rsidRPr="001B3937" w:rsidRDefault="00911034">
            <w:pPr>
              <w:pStyle w:val="TableContent"/>
              <w:rPr>
                <w:rStyle w:val="Codeintext"/>
              </w:rPr>
            </w:pPr>
            <w:r w:rsidRPr="001B3937">
              <w:rPr>
                <w:rStyle w:val="Codeintext"/>
              </w:rPr>
              <w:t>tsbitrate</w:t>
            </w:r>
          </w:p>
        </w:tc>
        <w:tc>
          <w:tcPr>
            <w:tcW w:w="7636" w:type="dxa"/>
          </w:tcPr>
          <w:p w14:paraId="40268D55" w14:textId="77777777" w:rsidR="00911034" w:rsidRDefault="00911034">
            <w:pPr>
              <w:pStyle w:val="TableContent"/>
            </w:pPr>
            <w:r>
              <w:t>Evaluate the original bitrate of a TS based on the analysis of the PCR's and the number of packets between them.</w:t>
            </w:r>
          </w:p>
        </w:tc>
      </w:tr>
      <w:tr w:rsidR="00534565" w14:paraId="150D785A" w14:textId="77777777" w:rsidTr="007E5D99">
        <w:tc>
          <w:tcPr>
            <w:tcW w:w="1461" w:type="dxa"/>
          </w:tcPr>
          <w:p w14:paraId="4618A2E5" w14:textId="77777777" w:rsidR="00534565" w:rsidRPr="001B3937" w:rsidRDefault="00534565">
            <w:pPr>
              <w:pStyle w:val="TableContent"/>
              <w:rPr>
                <w:rStyle w:val="Codeintext"/>
              </w:rPr>
            </w:pPr>
            <w:r w:rsidRPr="001B3937">
              <w:rPr>
                <w:rStyle w:val="Codeintext"/>
              </w:rPr>
              <w:t>tscharset</w:t>
            </w:r>
          </w:p>
        </w:tc>
        <w:tc>
          <w:tcPr>
            <w:tcW w:w="7636" w:type="dxa"/>
          </w:tcPr>
          <w:p w14:paraId="3A2E15F7" w14:textId="77777777" w:rsidR="00534565" w:rsidRDefault="00534565">
            <w:pPr>
              <w:pStyle w:val="TableContent"/>
            </w:pPr>
            <w:r w:rsidRPr="00151887">
              <w:rPr>
                <w:lang w:val="en-US"/>
              </w:rPr>
              <w:t>Test tool for DVB and ARIB character sets</w:t>
            </w:r>
            <w:r>
              <w:rPr>
                <w:lang w:val="en-US"/>
              </w:rPr>
              <w:t>.</w:t>
            </w:r>
          </w:p>
        </w:tc>
      </w:tr>
      <w:tr w:rsidR="003066BF" w14:paraId="62EAC39F" w14:textId="77777777" w:rsidTr="007E5D99">
        <w:tc>
          <w:tcPr>
            <w:tcW w:w="1461" w:type="dxa"/>
          </w:tcPr>
          <w:p w14:paraId="40CEE372" w14:textId="77777777" w:rsidR="003066BF" w:rsidRPr="001B3937" w:rsidRDefault="003066BF">
            <w:pPr>
              <w:pStyle w:val="TableContent"/>
              <w:rPr>
                <w:rStyle w:val="Codeintext"/>
              </w:rPr>
            </w:pPr>
            <w:r w:rsidRPr="001B3937">
              <w:rPr>
                <w:rStyle w:val="Codeintext"/>
              </w:rPr>
              <w:t>tscmp</w:t>
            </w:r>
          </w:p>
        </w:tc>
        <w:tc>
          <w:tcPr>
            <w:tcW w:w="7636" w:type="dxa"/>
          </w:tcPr>
          <w:p w14:paraId="5BF86295" w14:textId="77777777" w:rsidR="003066BF" w:rsidRDefault="003066BF">
            <w:pPr>
              <w:pStyle w:val="TableContent"/>
            </w:pPr>
            <w:r>
              <w:t>Compare the binary content of two TS files.</w:t>
            </w:r>
          </w:p>
        </w:tc>
      </w:tr>
      <w:tr w:rsidR="00C21818" w14:paraId="631AB7AE" w14:textId="77777777" w:rsidTr="007E5D99">
        <w:tc>
          <w:tcPr>
            <w:tcW w:w="1461" w:type="dxa"/>
          </w:tcPr>
          <w:p w14:paraId="635F8E44" w14:textId="77777777" w:rsidR="00C21818" w:rsidRPr="001B3937" w:rsidRDefault="00C21818">
            <w:pPr>
              <w:pStyle w:val="TableContent"/>
              <w:rPr>
                <w:rStyle w:val="Codeintext"/>
              </w:rPr>
            </w:pPr>
            <w:r w:rsidRPr="001B3937">
              <w:rPr>
                <w:rStyle w:val="Codeintext"/>
              </w:rPr>
              <w:t>tsconfig</w:t>
            </w:r>
          </w:p>
        </w:tc>
        <w:tc>
          <w:tcPr>
            <w:tcW w:w="7636" w:type="dxa"/>
          </w:tcPr>
          <w:p w14:paraId="63E1A8EF" w14:textId="77777777" w:rsidR="00C21818" w:rsidRDefault="00C21818">
            <w:pPr>
              <w:pStyle w:val="TableContent"/>
            </w:pPr>
            <w:r>
              <w:t>Configuration options to build applications (developers only).</w:t>
            </w:r>
          </w:p>
        </w:tc>
      </w:tr>
      <w:tr w:rsidR="00911034" w14:paraId="385E8682" w14:textId="77777777" w:rsidTr="007E5D99">
        <w:tc>
          <w:tcPr>
            <w:tcW w:w="1461" w:type="dxa"/>
          </w:tcPr>
          <w:p w14:paraId="13058CC5" w14:textId="77777777" w:rsidR="00911034" w:rsidRPr="001B3937" w:rsidRDefault="00911034">
            <w:pPr>
              <w:pStyle w:val="TableContent"/>
              <w:rPr>
                <w:rStyle w:val="Codeintext"/>
              </w:rPr>
            </w:pPr>
            <w:r w:rsidRPr="001B3937">
              <w:rPr>
                <w:rStyle w:val="Codeintext"/>
              </w:rPr>
              <w:t>tsdate</w:t>
            </w:r>
          </w:p>
        </w:tc>
        <w:tc>
          <w:tcPr>
            <w:tcW w:w="7636" w:type="dxa"/>
          </w:tcPr>
          <w:p w14:paraId="56F60D06" w14:textId="77777777" w:rsidR="00911034" w:rsidRDefault="00911034">
            <w:pPr>
              <w:pStyle w:val="TableContent"/>
            </w:pPr>
            <w:r>
              <w:t>Display the date &amp; time information (TDT &amp; TOT) from a TS file.</w:t>
            </w:r>
          </w:p>
        </w:tc>
      </w:tr>
      <w:tr w:rsidR="00911034" w14:paraId="0B58E533" w14:textId="77777777" w:rsidTr="007E5D99">
        <w:tc>
          <w:tcPr>
            <w:tcW w:w="1461" w:type="dxa"/>
          </w:tcPr>
          <w:p w14:paraId="1D5AEF36" w14:textId="77777777" w:rsidR="00911034" w:rsidRPr="001B3937" w:rsidRDefault="00911034">
            <w:pPr>
              <w:pStyle w:val="TableContent"/>
              <w:rPr>
                <w:rStyle w:val="Codeintext"/>
              </w:rPr>
            </w:pPr>
            <w:r w:rsidRPr="001B3937">
              <w:rPr>
                <w:rStyle w:val="Codeintext"/>
              </w:rPr>
              <w:t>tsdektec</w:t>
            </w:r>
          </w:p>
        </w:tc>
        <w:tc>
          <w:tcPr>
            <w:tcW w:w="7636" w:type="dxa"/>
          </w:tcPr>
          <w:p w14:paraId="4497B71E" w14:textId="77777777" w:rsidR="00911034" w:rsidRDefault="00911034">
            <w:pPr>
              <w:pStyle w:val="TableContent"/>
            </w:pPr>
            <w:r>
              <w:t>Control a Dektec device.</w:t>
            </w:r>
          </w:p>
        </w:tc>
      </w:tr>
      <w:tr w:rsidR="00911034" w14:paraId="559105AF" w14:textId="77777777" w:rsidTr="007E5D99">
        <w:tc>
          <w:tcPr>
            <w:tcW w:w="1461" w:type="dxa"/>
          </w:tcPr>
          <w:p w14:paraId="6C5D8D32" w14:textId="77777777" w:rsidR="00911034" w:rsidRPr="001B3937" w:rsidRDefault="00911034">
            <w:pPr>
              <w:pStyle w:val="TableContent"/>
              <w:rPr>
                <w:rStyle w:val="Codeintext"/>
              </w:rPr>
            </w:pPr>
            <w:r w:rsidRPr="001B3937">
              <w:rPr>
                <w:rStyle w:val="Codeintext"/>
              </w:rPr>
              <w:t>tsdump</w:t>
            </w:r>
          </w:p>
        </w:tc>
        <w:tc>
          <w:tcPr>
            <w:tcW w:w="7636" w:type="dxa"/>
          </w:tcPr>
          <w:p w14:paraId="5BFEB5CB" w14:textId="77777777" w:rsidR="00911034" w:rsidRDefault="00911034">
            <w:pPr>
              <w:pStyle w:val="TableContent"/>
            </w:pPr>
            <w:r>
              <w:t>Dump the content of a TS file.</w:t>
            </w:r>
          </w:p>
        </w:tc>
      </w:tr>
      <w:tr w:rsidR="006B4315" w14:paraId="1D35CA19" w14:textId="77777777" w:rsidTr="007E5D99">
        <w:tc>
          <w:tcPr>
            <w:tcW w:w="1461" w:type="dxa"/>
          </w:tcPr>
          <w:p w14:paraId="3793FBB7" w14:textId="77777777" w:rsidR="006B4315" w:rsidRPr="001B3937" w:rsidRDefault="006B4315">
            <w:pPr>
              <w:pStyle w:val="TableContent"/>
              <w:rPr>
                <w:rStyle w:val="Codeintext"/>
              </w:rPr>
            </w:pPr>
            <w:r w:rsidRPr="001B3937">
              <w:rPr>
                <w:rStyle w:val="Codeintext"/>
              </w:rPr>
              <w:t>tsecmg</w:t>
            </w:r>
          </w:p>
        </w:tc>
        <w:tc>
          <w:tcPr>
            <w:tcW w:w="7636" w:type="dxa"/>
          </w:tcPr>
          <w:p w14:paraId="432C7FF6" w14:textId="77777777" w:rsidR="006B4315" w:rsidRDefault="006B4315">
            <w:pPr>
              <w:pStyle w:val="TableContent"/>
            </w:pPr>
            <w:r w:rsidRPr="00094534">
              <w:rPr>
                <w:lang w:val="en-US"/>
              </w:rPr>
              <w:t>DVB SimulCrypt-compliant ECMG stub for system integration and debug.</w:t>
            </w:r>
          </w:p>
        </w:tc>
      </w:tr>
      <w:tr w:rsidR="0088595D" w14:paraId="0B4B8B0B" w14:textId="77777777" w:rsidTr="007E5D99">
        <w:tc>
          <w:tcPr>
            <w:tcW w:w="1461" w:type="dxa"/>
          </w:tcPr>
          <w:p w14:paraId="3396F0BB" w14:textId="77777777" w:rsidR="0088595D" w:rsidRPr="001B3937" w:rsidRDefault="0088595D">
            <w:pPr>
              <w:pStyle w:val="TableContent"/>
              <w:rPr>
                <w:rStyle w:val="Codeintext"/>
              </w:rPr>
            </w:pPr>
            <w:r w:rsidRPr="001B3937">
              <w:rPr>
                <w:rStyle w:val="Codeintext"/>
              </w:rPr>
              <w:t>tsemmg</w:t>
            </w:r>
          </w:p>
        </w:tc>
        <w:tc>
          <w:tcPr>
            <w:tcW w:w="7636" w:type="dxa"/>
          </w:tcPr>
          <w:p w14:paraId="409E12FF" w14:textId="77777777" w:rsidR="0088595D" w:rsidRDefault="0088595D">
            <w:pPr>
              <w:pStyle w:val="TableContent"/>
            </w:pPr>
            <w:r>
              <w:t>DVB SimulCrypt-compliant EMMG stub for system integration and debug.</w:t>
            </w:r>
          </w:p>
        </w:tc>
      </w:tr>
      <w:tr w:rsidR="00EA01A9" w14:paraId="027C064B" w14:textId="77777777" w:rsidTr="007E5D99">
        <w:tc>
          <w:tcPr>
            <w:tcW w:w="1461" w:type="dxa"/>
          </w:tcPr>
          <w:p w14:paraId="6C21E6A2" w14:textId="77777777" w:rsidR="00EA01A9" w:rsidRPr="001B3937" w:rsidRDefault="00EA01A9">
            <w:pPr>
              <w:pStyle w:val="TableContent"/>
              <w:rPr>
                <w:rStyle w:val="Codeintext"/>
              </w:rPr>
            </w:pPr>
            <w:r>
              <w:rPr>
                <w:rStyle w:val="Codeintext"/>
              </w:rPr>
              <w:t>tsfclean</w:t>
            </w:r>
          </w:p>
        </w:tc>
        <w:tc>
          <w:tcPr>
            <w:tcW w:w="7636" w:type="dxa"/>
          </w:tcPr>
          <w:p w14:paraId="6B99B32F" w14:textId="77777777" w:rsidR="00EA01A9" w:rsidRDefault="00EA01A9">
            <w:pPr>
              <w:pStyle w:val="TableContent"/>
            </w:pPr>
            <w:r>
              <w:t>Cleanup the structure and boundaries of a TS file.</w:t>
            </w:r>
          </w:p>
        </w:tc>
      </w:tr>
      <w:tr w:rsidR="00911034" w14:paraId="13FA6F84" w14:textId="77777777" w:rsidTr="007E5D99">
        <w:tc>
          <w:tcPr>
            <w:tcW w:w="1461" w:type="dxa"/>
          </w:tcPr>
          <w:p w14:paraId="6B0A143B" w14:textId="77777777" w:rsidR="00911034" w:rsidRPr="001B3937" w:rsidRDefault="00911034">
            <w:pPr>
              <w:pStyle w:val="TableContent"/>
              <w:rPr>
                <w:rStyle w:val="Codeintext"/>
              </w:rPr>
            </w:pPr>
            <w:r w:rsidRPr="001B3937">
              <w:rPr>
                <w:rStyle w:val="Codeintext"/>
              </w:rPr>
              <w:t>tsfixcc</w:t>
            </w:r>
          </w:p>
        </w:tc>
        <w:tc>
          <w:tcPr>
            <w:tcW w:w="7636" w:type="dxa"/>
          </w:tcPr>
          <w:p w14:paraId="7CB702FC" w14:textId="77777777" w:rsidR="00911034" w:rsidRDefault="00911034">
            <w:pPr>
              <w:pStyle w:val="TableContent"/>
            </w:pPr>
            <w:r>
              <w:t>Fix continuity counters in a TS file.</w:t>
            </w:r>
          </w:p>
        </w:tc>
      </w:tr>
      <w:tr w:rsidR="00911034" w14:paraId="0D3293B8" w14:textId="77777777" w:rsidTr="007E5D99">
        <w:tc>
          <w:tcPr>
            <w:tcW w:w="1461" w:type="dxa"/>
          </w:tcPr>
          <w:p w14:paraId="0994D913" w14:textId="77777777" w:rsidR="00911034" w:rsidRPr="001B3937" w:rsidRDefault="00911034">
            <w:pPr>
              <w:pStyle w:val="TableContent"/>
              <w:rPr>
                <w:rStyle w:val="Codeintext"/>
              </w:rPr>
            </w:pPr>
            <w:r w:rsidRPr="001B3937">
              <w:rPr>
                <w:rStyle w:val="Codeintext"/>
              </w:rPr>
              <w:t>tsftrunc</w:t>
            </w:r>
          </w:p>
        </w:tc>
        <w:tc>
          <w:tcPr>
            <w:tcW w:w="7636" w:type="dxa"/>
          </w:tcPr>
          <w:p w14:paraId="2E585145" w14:textId="77777777" w:rsidR="00911034" w:rsidRDefault="00911034">
            <w:pPr>
              <w:pStyle w:val="TableContent"/>
            </w:pPr>
            <w:r>
              <w:t>Truncate a TS file, removing extraneous bytes (last incomplete TS packet) or truncating after a specified TS packet.</w:t>
            </w:r>
          </w:p>
        </w:tc>
      </w:tr>
      <w:tr w:rsidR="00300F44" w14:paraId="6934F58E" w14:textId="77777777" w:rsidTr="007E5D99">
        <w:tc>
          <w:tcPr>
            <w:tcW w:w="1461" w:type="dxa"/>
          </w:tcPr>
          <w:p w14:paraId="6859B08A" w14:textId="77777777" w:rsidR="00300F44" w:rsidRPr="001B3937" w:rsidRDefault="00300F44">
            <w:pPr>
              <w:pStyle w:val="TableContent"/>
              <w:rPr>
                <w:rStyle w:val="Codeintext"/>
              </w:rPr>
            </w:pPr>
            <w:r w:rsidRPr="001B3937">
              <w:rPr>
                <w:rStyle w:val="Codeintext"/>
              </w:rPr>
              <w:t>tsgenecm</w:t>
            </w:r>
          </w:p>
        </w:tc>
        <w:tc>
          <w:tcPr>
            <w:tcW w:w="7636" w:type="dxa"/>
          </w:tcPr>
          <w:p w14:paraId="53D68EE6" w14:textId="77777777" w:rsidR="00300F44" w:rsidRDefault="00300F44">
            <w:pPr>
              <w:pStyle w:val="TableContent"/>
            </w:pPr>
            <w:r w:rsidRPr="00300F44">
              <w:t>Generate one ECM using any DVB SimulCrypt compliant ECMG</w:t>
            </w:r>
            <w:r>
              <w:t>.</w:t>
            </w:r>
          </w:p>
        </w:tc>
      </w:tr>
      <w:tr w:rsidR="005423EC" w14:paraId="1C92DEE6" w14:textId="77777777" w:rsidTr="007E5D99">
        <w:tc>
          <w:tcPr>
            <w:tcW w:w="1461" w:type="dxa"/>
          </w:tcPr>
          <w:p w14:paraId="2FBD26EC" w14:textId="77777777" w:rsidR="005423EC" w:rsidRPr="001B3937" w:rsidRDefault="005423EC">
            <w:pPr>
              <w:pStyle w:val="TableContent"/>
              <w:rPr>
                <w:rStyle w:val="Codeintext"/>
              </w:rPr>
            </w:pPr>
            <w:r w:rsidRPr="001B3937">
              <w:rPr>
                <w:rStyle w:val="Codeintext"/>
              </w:rPr>
              <w:t>tshides</w:t>
            </w:r>
          </w:p>
        </w:tc>
        <w:tc>
          <w:tcPr>
            <w:tcW w:w="7636" w:type="dxa"/>
          </w:tcPr>
          <w:p w14:paraId="068AF984" w14:textId="77777777" w:rsidR="005423EC" w:rsidRDefault="005423EC">
            <w:pPr>
              <w:pStyle w:val="TableContent"/>
            </w:pPr>
            <w:r w:rsidRPr="005423EC">
              <w:t>List HiDes modulator devices</w:t>
            </w:r>
            <w:r>
              <w:t>.</w:t>
            </w:r>
          </w:p>
        </w:tc>
      </w:tr>
      <w:tr w:rsidR="00911034" w14:paraId="7FCA8E4C" w14:textId="77777777" w:rsidTr="007E5D99">
        <w:tc>
          <w:tcPr>
            <w:tcW w:w="1461" w:type="dxa"/>
          </w:tcPr>
          <w:p w14:paraId="497DDBE5" w14:textId="77777777"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14:paraId="7C69BED3" w14:textId="77777777" w:rsidR="00911034" w:rsidRPr="003149C4" w:rsidRDefault="00911034">
            <w:pPr>
              <w:pStyle w:val="TableContent"/>
              <w:rPr>
                <w:lang w:val="en-US"/>
              </w:rPr>
            </w:pPr>
            <w:r w:rsidRPr="003149C4">
              <w:rPr>
                <w:lang w:val="en-US"/>
              </w:rPr>
              <w:t>List DVB receiver devices.</w:t>
            </w:r>
          </w:p>
        </w:tc>
      </w:tr>
      <w:tr w:rsidR="00911034" w14:paraId="4643F27F" w14:textId="77777777" w:rsidTr="007E5D99">
        <w:tc>
          <w:tcPr>
            <w:tcW w:w="1461" w:type="dxa"/>
          </w:tcPr>
          <w:p w14:paraId="18C1FE4F" w14:textId="77777777" w:rsidR="00911034" w:rsidRPr="001B3937" w:rsidRDefault="00911034">
            <w:pPr>
              <w:pStyle w:val="TableContent"/>
              <w:rPr>
                <w:rStyle w:val="Codeintext"/>
              </w:rPr>
            </w:pPr>
            <w:r w:rsidRPr="001B3937">
              <w:rPr>
                <w:rStyle w:val="Codeintext"/>
              </w:rPr>
              <w:t>tsp</w:t>
            </w:r>
          </w:p>
        </w:tc>
        <w:tc>
          <w:tcPr>
            <w:tcW w:w="7636" w:type="dxa"/>
          </w:tcPr>
          <w:p w14:paraId="6545EA8C" w14:textId="77777777"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14:paraId="565D8052" w14:textId="77777777" w:rsidTr="007E5D99">
        <w:tc>
          <w:tcPr>
            <w:tcW w:w="1461" w:type="dxa"/>
          </w:tcPr>
          <w:p w14:paraId="37BAD2B8" w14:textId="77777777" w:rsidR="00911034" w:rsidRPr="001B3937" w:rsidRDefault="00911034">
            <w:pPr>
              <w:pStyle w:val="TableContent"/>
              <w:rPr>
                <w:rStyle w:val="Codeintext"/>
              </w:rPr>
            </w:pPr>
            <w:r w:rsidRPr="001B3937">
              <w:rPr>
                <w:rStyle w:val="Codeintext"/>
              </w:rPr>
              <w:t>tspacketize</w:t>
            </w:r>
          </w:p>
        </w:tc>
        <w:tc>
          <w:tcPr>
            <w:tcW w:w="7636" w:type="dxa"/>
          </w:tcPr>
          <w:p w14:paraId="1532BBDB" w14:textId="77777777" w:rsidR="00911034" w:rsidRPr="003E316C" w:rsidRDefault="00911034">
            <w:pPr>
              <w:pStyle w:val="TableContent"/>
              <w:rPr>
                <w:lang w:val="en-US"/>
              </w:rPr>
            </w:pPr>
            <w:r w:rsidRPr="003E316C">
              <w:rPr>
                <w:lang w:val="en-US"/>
              </w:rPr>
              <w:t>Packetize PSI/SI tables in a transport stream PID.</w:t>
            </w:r>
          </w:p>
        </w:tc>
      </w:tr>
      <w:tr w:rsidR="001D65DD" w14:paraId="34F5E908" w14:textId="77777777" w:rsidTr="007E5D99">
        <w:tc>
          <w:tcPr>
            <w:tcW w:w="1461" w:type="dxa"/>
          </w:tcPr>
          <w:p w14:paraId="5C10B9BB" w14:textId="77777777" w:rsidR="001D65DD" w:rsidRPr="001B3937" w:rsidRDefault="001D65DD">
            <w:pPr>
              <w:pStyle w:val="TableContent"/>
              <w:rPr>
                <w:rStyle w:val="Codeintext"/>
              </w:rPr>
            </w:pPr>
            <w:r w:rsidRPr="001B3937">
              <w:rPr>
                <w:rStyle w:val="Codeintext"/>
              </w:rPr>
              <w:t>tspcontrol</w:t>
            </w:r>
          </w:p>
        </w:tc>
        <w:tc>
          <w:tcPr>
            <w:tcW w:w="7636" w:type="dxa"/>
          </w:tcPr>
          <w:p w14:paraId="08B22303" w14:textId="77777777"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14:paraId="5732C674" w14:textId="77777777" w:rsidTr="007E5D99">
        <w:tc>
          <w:tcPr>
            <w:tcW w:w="1461" w:type="dxa"/>
          </w:tcPr>
          <w:p w14:paraId="58F9A18F" w14:textId="77777777" w:rsidR="00911034" w:rsidRPr="001B3937" w:rsidRDefault="00911034">
            <w:pPr>
              <w:pStyle w:val="TableContent"/>
              <w:rPr>
                <w:rStyle w:val="Codeintext"/>
              </w:rPr>
            </w:pPr>
            <w:r w:rsidRPr="001B3937">
              <w:rPr>
                <w:rStyle w:val="Codeintext"/>
              </w:rPr>
              <w:t>tspsi</w:t>
            </w:r>
          </w:p>
        </w:tc>
        <w:tc>
          <w:tcPr>
            <w:tcW w:w="7636" w:type="dxa"/>
          </w:tcPr>
          <w:p w14:paraId="7BB7D9FD" w14:textId="77777777" w:rsidR="00911034" w:rsidRDefault="00911034">
            <w:pPr>
              <w:pStyle w:val="TableContent"/>
            </w:pPr>
            <w:r>
              <w:t>Display the PSI (PAT, CAT, NIT, PMT, SDT) from a TS file.</w:t>
            </w:r>
          </w:p>
        </w:tc>
      </w:tr>
      <w:tr w:rsidR="00911034" w14:paraId="41DDBCEE" w14:textId="77777777" w:rsidTr="007E5D99">
        <w:tc>
          <w:tcPr>
            <w:tcW w:w="1461" w:type="dxa"/>
          </w:tcPr>
          <w:p w14:paraId="51F4409B" w14:textId="77777777" w:rsidR="00911034" w:rsidRPr="001B3937" w:rsidRDefault="00911034">
            <w:pPr>
              <w:pStyle w:val="TableContent"/>
              <w:rPr>
                <w:rStyle w:val="Codeintext"/>
              </w:rPr>
            </w:pPr>
            <w:r w:rsidRPr="001B3937">
              <w:rPr>
                <w:rStyle w:val="Codeintext"/>
              </w:rPr>
              <w:t>tsresync</w:t>
            </w:r>
          </w:p>
        </w:tc>
        <w:tc>
          <w:tcPr>
            <w:tcW w:w="7636" w:type="dxa"/>
          </w:tcPr>
          <w:p w14:paraId="225F6CCD" w14:textId="77777777"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14:paraId="37781432" w14:textId="77777777" w:rsidTr="007E5D99">
        <w:tc>
          <w:tcPr>
            <w:tcW w:w="1461" w:type="dxa"/>
          </w:tcPr>
          <w:p w14:paraId="72A5C2BC" w14:textId="77777777" w:rsidR="00911034" w:rsidRPr="001B3937" w:rsidRDefault="00911034">
            <w:pPr>
              <w:pStyle w:val="TableContent"/>
              <w:rPr>
                <w:rStyle w:val="Codeintext"/>
              </w:rPr>
            </w:pPr>
            <w:r w:rsidRPr="001B3937">
              <w:rPr>
                <w:rStyle w:val="Codeintext"/>
              </w:rPr>
              <w:t>tsscan</w:t>
            </w:r>
          </w:p>
        </w:tc>
        <w:tc>
          <w:tcPr>
            <w:tcW w:w="7636" w:type="dxa"/>
          </w:tcPr>
          <w:p w14:paraId="5C2CA30D" w14:textId="77777777" w:rsidR="00911034" w:rsidRDefault="00911034">
            <w:pPr>
              <w:pStyle w:val="TableContent"/>
            </w:pPr>
            <w:r>
              <w:t>Scan frequencies in a DVB network.</w:t>
            </w:r>
          </w:p>
        </w:tc>
      </w:tr>
      <w:tr w:rsidR="00911034" w:rsidRPr="007546F9" w14:paraId="3A2B5A6D" w14:textId="77777777" w:rsidTr="007E5D99">
        <w:tc>
          <w:tcPr>
            <w:tcW w:w="1461" w:type="dxa"/>
          </w:tcPr>
          <w:p w14:paraId="14ABA047" w14:textId="77777777" w:rsidR="00911034" w:rsidRPr="001B3937" w:rsidRDefault="00911034" w:rsidP="007546F9">
            <w:pPr>
              <w:pStyle w:val="TableContent"/>
              <w:rPr>
                <w:rStyle w:val="Codeintext"/>
              </w:rPr>
            </w:pPr>
            <w:r w:rsidRPr="001B3937">
              <w:rPr>
                <w:rStyle w:val="Codeintext"/>
              </w:rPr>
              <w:t>tssmartcard</w:t>
            </w:r>
          </w:p>
        </w:tc>
        <w:tc>
          <w:tcPr>
            <w:tcW w:w="7636" w:type="dxa"/>
          </w:tcPr>
          <w:p w14:paraId="17307CAB" w14:textId="77777777"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14:paraId="6F3F0398" w14:textId="77777777" w:rsidTr="007E5D99">
        <w:tc>
          <w:tcPr>
            <w:tcW w:w="1461" w:type="dxa"/>
          </w:tcPr>
          <w:p w14:paraId="2C38EB2E" w14:textId="77777777" w:rsidR="00900719" w:rsidRPr="001B3937" w:rsidRDefault="00FD1D4A" w:rsidP="007546F9">
            <w:pPr>
              <w:pStyle w:val="TableContent"/>
              <w:rPr>
                <w:rStyle w:val="Codeintext"/>
              </w:rPr>
            </w:pPr>
            <w:r w:rsidRPr="001B3937">
              <w:rPr>
                <w:rStyle w:val="Codeintext"/>
              </w:rPr>
              <w:lastRenderedPageBreak/>
              <w:t>t</w:t>
            </w:r>
            <w:r w:rsidR="00900719" w:rsidRPr="001B3937">
              <w:rPr>
                <w:rStyle w:val="Codeintext"/>
              </w:rPr>
              <w:t>sstuff</w:t>
            </w:r>
          </w:p>
        </w:tc>
        <w:tc>
          <w:tcPr>
            <w:tcW w:w="7636" w:type="dxa"/>
          </w:tcPr>
          <w:p w14:paraId="1EA3068D" w14:textId="77777777" w:rsidR="00900719" w:rsidRPr="00900719" w:rsidRDefault="00900719" w:rsidP="00900719">
            <w:pPr>
              <w:pStyle w:val="TableContent"/>
            </w:pPr>
            <w:r w:rsidRPr="00195996">
              <w:t>Add stuffing to a TS file to reach a target bitrate</w:t>
            </w:r>
            <w:r>
              <w:t>.</w:t>
            </w:r>
          </w:p>
        </w:tc>
      </w:tr>
      <w:tr w:rsidR="0081003E" w:rsidRPr="007546F9" w14:paraId="01A6A346" w14:textId="77777777" w:rsidTr="007E5D99">
        <w:tc>
          <w:tcPr>
            <w:tcW w:w="1461" w:type="dxa"/>
          </w:tcPr>
          <w:p w14:paraId="5F79DD25" w14:textId="77777777" w:rsidR="0081003E" w:rsidRPr="001B3937" w:rsidRDefault="0081003E" w:rsidP="007546F9">
            <w:pPr>
              <w:pStyle w:val="TableContent"/>
              <w:rPr>
                <w:rStyle w:val="Codeintext"/>
              </w:rPr>
            </w:pPr>
            <w:r w:rsidRPr="001B3937">
              <w:rPr>
                <w:rStyle w:val="Codeintext"/>
              </w:rPr>
              <w:t>tsswitch</w:t>
            </w:r>
          </w:p>
        </w:tc>
        <w:tc>
          <w:tcPr>
            <w:tcW w:w="7636" w:type="dxa"/>
          </w:tcPr>
          <w:p w14:paraId="6125C941" w14:textId="77777777" w:rsidR="0081003E" w:rsidRPr="00195996" w:rsidRDefault="0081003E" w:rsidP="00900719">
            <w:pPr>
              <w:pStyle w:val="TableContent"/>
            </w:pPr>
            <w:r>
              <w:t>Transport stream</w:t>
            </w:r>
            <w:r w:rsidRPr="0081003E">
              <w:t xml:space="preserve"> input source switch using remote control</w:t>
            </w:r>
            <w:r>
              <w:t>.</w:t>
            </w:r>
          </w:p>
        </w:tc>
      </w:tr>
      <w:tr w:rsidR="00FD1D4A" w:rsidRPr="007546F9" w14:paraId="186577DC" w14:textId="77777777" w:rsidTr="007E5D99">
        <w:tc>
          <w:tcPr>
            <w:tcW w:w="1461" w:type="dxa"/>
          </w:tcPr>
          <w:p w14:paraId="70D2740B" w14:textId="77777777" w:rsidR="00FD1D4A" w:rsidRPr="001B3937" w:rsidRDefault="00FD1D4A" w:rsidP="007546F9">
            <w:pPr>
              <w:pStyle w:val="TableContent"/>
              <w:rPr>
                <w:rStyle w:val="Codeintext"/>
              </w:rPr>
            </w:pPr>
            <w:r w:rsidRPr="001B3937">
              <w:rPr>
                <w:rStyle w:val="Codeintext"/>
              </w:rPr>
              <w:t>tstabcomp</w:t>
            </w:r>
          </w:p>
        </w:tc>
        <w:tc>
          <w:tcPr>
            <w:tcW w:w="7636" w:type="dxa"/>
          </w:tcPr>
          <w:p w14:paraId="54BAAC01" w14:textId="77777777" w:rsidR="00FD1D4A" w:rsidRPr="00195996" w:rsidRDefault="00FD1D4A" w:rsidP="00900719">
            <w:pPr>
              <w:pStyle w:val="TableContent"/>
            </w:pPr>
            <w:r>
              <w:t>PSI / SI table compiler from / to XML files.</w:t>
            </w:r>
          </w:p>
        </w:tc>
      </w:tr>
      <w:tr w:rsidR="00911034" w14:paraId="28C31CDB" w14:textId="77777777" w:rsidTr="007E5D99">
        <w:tc>
          <w:tcPr>
            <w:tcW w:w="1461" w:type="dxa"/>
          </w:tcPr>
          <w:p w14:paraId="07B3F011" w14:textId="77777777"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14:paraId="1D0D780C" w14:textId="77777777"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14:paraId="16F6E05E" w14:textId="77777777" w:rsidTr="007E5D99">
        <w:tc>
          <w:tcPr>
            <w:tcW w:w="1461" w:type="dxa"/>
          </w:tcPr>
          <w:p w14:paraId="6036D5BF" w14:textId="77777777"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14:paraId="32B2F893" w14:textId="77777777" w:rsidR="00911034" w:rsidRDefault="00911034">
            <w:pPr>
              <w:pStyle w:val="TableContent"/>
            </w:pPr>
            <w:r>
              <w:t>Collect specified PSI/SI tables from a TS file. Either display them or save them in binary files.</w:t>
            </w:r>
          </w:p>
        </w:tc>
      </w:tr>
      <w:tr w:rsidR="00911034" w14:paraId="4ADA867E" w14:textId="77777777" w:rsidTr="007E5D99">
        <w:tc>
          <w:tcPr>
            <w:tcW w:w="1461" w:type="dxa"/>
          </w:tcPr>
          <w:p w14:paraId="180A3C22" w14:textId="77777777"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14:paraId="5BB1B0DA" w14:textId="77777777" w:rsidR="00911034" w:rsidRDefault="00911034">
            <w:pPr>
              <w:pStyle w:val="TableContent"/>
            </w:pPr>
            <w:r>
              <w:t>Compute or retrieve various DVB-T (terrestrial) information.</w:t>
            </w:r>
          </w:p>
        </w:tc>
      </w:tr>
      <w:tr w:rsidR="00AA2520" w14:paraId="5AC08C05" w14:textId="77777777" w:rsidTr="007E5D99">
        <w:tc>
          <w:tcPr>
            <w:tcW w:w="1461" w:type="dxa"/>
          </w:tcPr>
          <w:p w14:paraId="3C666DCF" w14:textId="77777777" w:rsidR="00AA2520" w:rsidRPr="001B3937" w:rsidRDefault="00AA2520">
            <w:pPr>
              <w:pStyle w:val="TableContent"/>
              <w:rPr>
                <w:rStyle w:val="Codeintext"/>
              </w:rPr>
            </w:pPr>
            <w:r w:rsidRPr="001B3937">
              <w:rPr>
                <w:rStyle w:val="Codeintext"/>
              </w:rPr>
              <w:t>tsversion</w:t>
            </w:r>
          </w:p>
        </w:tc>
        <w:tc>
          <w:tcPr>
            <w:tcW w:w="7636" w:type="dxa"/>
          </w:tcPr>
          <w:p w14:paraId="408F7677" w14:textId="77777777" w:rsidR="00AA2520" w:rsidRDefault="00AA2520">
            <w:pPr>
              <w:pStyle w:val="TableContent"/>
            </w:pPr>
            <w:r w:rsidRPr="00AA2520">
              <w:t>Check version, download and upgrade TSDuck.</w:t>
            </w:r>
          </w:p>
        </w:tc>
      </w:tr>
      <w:tr w:rsidR="00F84E57" w14:paraId="79CFAA1C" w14:textId="77777777" w:rsidTr="007E5D99">
        <w:tc>
          <w:tcPr>
            <w:tcW w:w="1461" w:type="dxa"/>
          </w:tcPr>
          <w:p w14:paraId="27C87F06" w14:textId="77777777" w:rsidR="00F84E57" w:rsidRPr="001B3937" w:rsidRDefault="00F84E57">
            <w:pPr>
              <w:pStyle w:val="TableContent"/>
              <w:rPr>
                <w:rStyle w:val="Codeintext"/>
              </w:rPr>
            </w:pPr>
            <w:r w:rsidRPr="001B3937">
              <w:rPr>
                <w:rStyle w:val="Codeintext"/>
              </w:rPr>
              <w:t>tsxml</w:t>
            </w:r>
          </w:p>
        </w:tc>
        <w:tc>
          <w:tcPr>
            <w:tcW w:w="7636" w:type="dxa"/>
          </w:tcPr>
          <w:p w14:paraId="51BDCF89" w14:textId="77777777" w:rsidR="00F84E57" w:rsidRPr="00AA2520" w:rsidRDefault="00F84E57">
            <w:pPr>
              <w:pStyle w:val="TableContent"/>
            </w:pPr>
            <w:r w:rsidRPr="00F84E57">
              <w:t xml:space="preserve">Test tool for TSDuck XML </w:t>
            </w:r>
            <w:r>
              <w:t xml:space="preserve">files </w:t>
            </w:r>
            <w:r w:rsidRPr="00F84E57">
              <w:t>manipulation</w:t>
            </w:r>
            <w:r>
              <w:t>.</w:t>
            </w:r>
          </w:p>
        </w:tc>
      </w:tr>
    </w:tbl>
    <w:p w14:paraId="2EBDF13B" w14:textId="77777777" w:rsidR="00CE5B8A" w:rsidRDefault="00CE5B8A" w:rsidP="00CE5B8A">
      <w:pPr>
        <w:pStyle w:val="Heading2"/>
        <w:rPr>
          <w:lang w:val="en-GB"/>
        </w:rPr>
      </w:pPr>
      <w:bookmarkStart w:id="131" w:name="_Toc78900488"/>
      <w:r>
        <w:rPr>
          <w:lang w:val="en-GB"/>
        </w:rPr>
        <w:t>Command line syntax</w:t>
      </w:r>
      <w:bookmarkEnd w:id="131"/>
    </w:p>
    <w:p w14:paraId="47DC1E0E" w14:textId="77777777" w:rsidR="00423358" w:rsidRDefault="00423358" w:rsidP="00B4767F">
      <w:pPr>
        <w:pStyle w:val="Heading3"/>
        <w:rPr>
          <w:lang w:val="en-GB"/>
        </w:rPr>
      </w:pPr>
      <w:bookmarkStart w:id="132" w:name="_Toc78900489"/>
      <w:r>
        <w:rPr>
          <w:lang w:val="en-GB"/>
        </w:rPr>
        <w:t>Command line options</w:t>
      </w:r>
      <w:bookmarkEnd w:id="132"/>
    </w:p>
    <w:p w14:paraId="6279CCB6" w14:textId="77777777"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14:paraId="75AF42D9" w14:textId="77777777"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14:paraId="5FA46BC7" w14:textId="77777777" w:rsidR="00D14C44" w:rsidRDefault="00D14C44">
      <w:pPr>
        <w:rPr>
          <w:lang w:val="en-GB"/>
        </w:rPr>
      </w:pPr>
      <w:r>
        <w:rPr>
          <w:lang w:val="en-GB"/>
        </w:rPr>
        <w:t>Although this syntax is inspired by Linux and the GNU utilities, the same syntax is used on Windows.</w:t>
      </w:r>
    </w:p>
    <w:p w14:paraId="41C78F54" w14:textId="77777777"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14:paraId="1FD261C9" w14:textId="77777777" w:rsidR="00423358" w:rsidRDefault="00423358" w:rsidP="00B4767F">
      <w:pPr>
        <w:pStyle w:val="Heading3"/>
        <w:rPr>
          <w:lang w:val="en-GB"/>
        </w:rPr>
      </w:pPr>
      <w:bookmarkStart w:id="133" w:name="_Toc78900490"/>
      <w:r>
        <w:rPr>
          <w:lang w:val="en-GB"/>
        </w:rPr>
        <w:t>Integer values in command line options</w:t>
      </w:r>
      <w:bookmarkEnd w:id="133"/>
    </w:p>
    <w:p w14:paraId="64FE0E72" w14:textId="77777777"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14:paraId="017D0EA0" w14:textId="77777777"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14:paraId="35A6B01F" w14:textId="77777777" w:rsidR="00423358" w:rsidRDefault="00423358" w:rsidP="00423358">
      <w:pPr>
        <w:rPr>
          <w:lang w:val="en-GB"/>
        </w:rPr>
      </w:pPr>
      <w:r>
        <w:rPr>
          <w:lang w:val="en-GB"/>
        </w:rPr>
        <w:t>Example: The following options are equivalent:</w:t>
      </w:r>
    </w:p>
    <w:p w14:paraId="56BF5E3E" w14:textId="77777777" w:rsidR="00B82287" w:rsidRDefault="00B82287" w:rsidP="00B82287">
      <w:pPr>
        <w:pStyle w:val="Code"/>
      </w:pPr>
      <w:r>
        <w:t>--count 3,100,456</w:t>
      </w:r>
    </w:p>
    <w:p w14:paraId="068F52AF" w14:textId="77777777" w:rsidR="00B82287" w:rsidRPr="00423358" w:rsidRDefault="00B82287" w:rsidP="00B82287">
      <w:pPr>
        <w:pStyle w:val="Code"/>
      </w:pPr>
      <w:r>
        <w:t>--count 3100456</w:t>
      </w:r>
    </w:p>
    <w:p w14:paraId="4363B51A" w14:textId="77777777"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14:paraId="632782C1" w14:textId="77777777" w:rsidR="00B82287" w:rsidRDefault="00B82287" w:rsidP="00B82287">
      <w:r>
        <w:t>Example: The following sets of options are equivalent:</w:t>
      </w:r>
    </w:p>
    <w:p w14:paraId="7DD01DEC" w14:textId="77777777" w:rsidR="00704B9D" w:rsidRPr="00423358" w:rsidRDefault="00704B9D" w:rsidP="00704B9D">
      <w:pPr>
        <w:pStyle w:val="Code"/>
      </w:pPr>
      <w:r>
        <w:t>--pid 0 --pid 0x20 --pid 0x21 --pid 0x22 --pid 0x23 --pid 0x24 --pid 0x25 --pid 0x40</w:t>
      </w:r>
    </w:p>
    <w:p w14:paraId="3418D195" w14:textId="77777777" w:rsidR="00B82287" w:rsidRPr="00423358" w:rsidRDefault="00704B9D" w:rsidP="00704B9D">
      <w:pPr>
        <w:pStyle w:val="Code"/>
      </w:pPr>
      <w:r>
        <w:t>--pid 0 --pid 0x20-0x25 --pid 0x40</w:t>
      </w:r>
    </w:p>
    <w:p w14:paraId="372D1BDE" w14:textId="77777777" w:rsidR="00CE5B8A" w:rsidRDefault="00CE5B8A" w:rsidP="00B4767F">
      <w:pPr>
        <w:pStyle w:val="Heading3"/>
        <w:rPr>
          <w:lang w:val="en-GB"/>
        </w:rPr>
      </w:pPr>
      <w:bookmarkStart w:id="134" w:name="_Ref49502373"/>
      <w:bookmarkStart w:id="135" w:name="_Toc78900491"/>
      <w:r>
        <w:rPr>
          <w:lang w:val="en-GB"/>
        </w:rPr>
        <w:t>Predefined common options</w:t>
      </w:r>
      <w:bookmarkEnd w:id="134"/>
      <w:bookmarkEnd w:id="135"/>
    </w:p>
    <w:p w14:paraId="5892EC36" w14:textId="77777777"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14:paraId="177CC849" w14:textId="77777777" w:rsidR="00B24FAC" w:rsidRDefault="00B24FAC" w:rsidP="00B24FAC">
      <w:pPr>
        <w:pStyle w:val="OptionName"/>
      </w:pPr>
      <w:r>
        <w:lastRenderedPageBreak/>
        <w:t>--debug[=</w:t>
      </w:r>
      <w:r w:rsidRPr="00A6771E">
        <w:rPr>
          <w:rStyle w:val="StyleOptionNameItaliqueCar"/>
        </w:rPr>
        <w:t>N</w:t>
      </w:r>
      <w:r>
        <w:t>]</w:t>
      </w:r>
    </w:p>
    <w:p w14:paraId="291C44E1" w14:textId="77777777"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14:paraId="3C8B3398" w14:textId="77777777"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43472F7A" w14:textId="77777777" w:rsidR="00B24FAC" w:rsidRDefault="00B24FAC" w:rsidP="00B24FAC">
      <w:pPr>
        <w:pStyle w:val="OptionDescription"/>
      </w:pPr>
      <w:r>
        <w:t>The amount of debug information depends on the command. Some commands do not generate any debug information.</w:t>
      </w:r>
    </w:p>
    <w:p w14:paraId="1CF52C52" w14:textId="77777777" w:rsidR="00A771C4" w:rsidRDefault="00A771C4">
      <w:pPr>
        <w:pStyle w:val="OptionName"/>
      </w:pPr>
      <w:r>
        <w:t>--help</w:t>
      </w:r>
    </w:p>
    <w:p w14:paraId="04B206D5" w14:textId="77777777" w:rsidR="00A771C4" w:rsidRDefault="00A771C4">
      <w:pPr>
        <w:pStyle w:val="OptionDescription"/>
      </w:pPr>
      <w:r>
        <w:t>The utility displays its syntax and exits.</w:t>
      </w:r>
    </w:p>
    <w:p w14:paraId="3CBCBFF8" w14:textId="77777777"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14:paraId="301D557A" w14:textId="77777777" w:rsidR="00147426" w:rsidRDefault="00147426">
      <w:pPr>
        <w:pStyle w:val="OptionDescription"/>
      </w:pPr>
      <w:r>
        <w:t>To redirect the help text to a file, you must redirect both the standard output and standard error. Otherwise, since at least one of the two is a terminal, the pager will be used. Example:</w:t>
      </w:r>
    </w:p>
    <w:p w14:paraId="7064EEA0" w14:textId="77777777" w:rsidR="00147426" w:rsidRDefault="00147426" w:rsidP="008776EA">
      <w:pPr>
        <w:pStyle w:val="Code"/>
        <w:ind w:left="990"/>
      </w:pPr>
      <w:r>
        <w:t>tsp --help &amp;&gt;help.txt</w:t>
      </w:r>
    </w:p>
    <w:p w14:paraId="6B237100" w14:textId="77777777" w:rsidR="00147426" w:rsidRPr="00147426" w:rsidRDefault="00147426" w:rsidP="00147426">
      <w:pPr>
        <w:pStyle w:val="OptionName"/>
      </w:pPr>
      <w:r w:rsidRPr="00147426">
        <w:t>--verbose</w:t>
      </w:r>
    </w:p>
    <w:p w14:paraId="49B2F706" w14:textId="77777777" w:rsidR="00147426" w:rsidRPr="00147426" w:rsidRDefault="00147426" w:rsidP="00147426">
      <w:pPr>
        <w:pStyle w:val="OptionDescription"/>
        <w:rPr>
          <w:lang w:val="en-US"/>
        </w:rPr>
      </w:pPr>
      <w:r w:rsidRPr="00147426">
        <w:rPr>
          <w:lang w:val="en-US"/>
        </w:rPr>
        <w:t>Display verbose information.</w:t>
      </w:r>
    </w:p>
    <w:p w14:paraId="71BB7BEA" w14:textId="77777777" w:rsidR="00A771C4" w:rsidRPr="00EA2772" w:rsidRDefault="00A771C4">
      <w:pPr>
        <w:pStyle w:val="OptionName"/>
      </w:pPr>
      <w:r w:rsidRPr="00EA2772">
        <w:t>--version</w:t>
      </w:r>
    </w:p>
    <w:p w14:paraId="408DBEF0" w14:textId="77777777" w:rsidR="00A771C4" w:rsidRDefault="00A771C4">
      <w:pPr>
        <w:pStyle w:val="OptionDescription"/>
      </w:pPr>
      <w:r>
        <w:t xml:space="preserve">The utility displays the </w:t>
      </w:r>
      <w:r w:rsidR="00FF73D7">
        <w:t>TSDuck</w:t>
      </w:r>
      <w:r>
        <w:t xml:space="preserve"> version and exits.</w:t>
      </w:r>
    </w:p>
    <w:p w14:paraId="18E2CBA4" w14:textId="77777777"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14:paraId="4FAB0CDF" w14:textId="77777777" w:rsidR="001334D7" w:rsidRDefault="00A102B4" w:rsidP="00B4767F">
      <w:pPr>
        <w:pStyle w:val="Heading3"/>
      </w:pPr>
      <w:bookmarkStart w:id="136" w:name="_Ref1135707"/>
      <w:bookmarkStart w:id="137" w:name="_Toc78900492"/>
      <w:r>
        <w:t>Using a pager command</w:t>
      </w:r>
      <w:bookmarkEnd w:id="136"/>
      <w:bookmarkEnd w:id="137"/>
    </w:p>
    <w:p w14:paraId="7019ACFD" w14:textId="77777777"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14:paraId="240E47EB" w14:textId="77777777" w:rsidR="00A102B4" w:rsidRDefault="00A102B4" w:rsidP="00A102B4">
      <w:r>
        <w:t xml:space="preserve">The environment variable </w:t>
      </w:r>
      <w:r w:rsidRPr="00E12974">
        <w:rPr>
          <w:rStyle w:val="Codeintext"/>
        </w:rPr>
        <w:t>PAGER</w:t>
      </w:r>
      <w:r>
        <w:t xml:space="preserve"> can be used to specify an alternate pager command with its parameters.</w:t>
      </w:r>
    </w:p>
    <w:p w14:paraId="52E9CC53" w14:textId="77777777"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14:paraId="6E5070B4" w14:textId="77777777" w:rsidR="00CE5B8A" w:rsidRDefault="00CE5B8A" w:rsidP="00B4767F">
      <w:pPr>
        <w:pStyle w:val="Heading3"/>
      </w:pPr>
      <w:bookmarkStart w:id="138" w:name="_Ref515457548"/>
      <w:bookmarkStart w:id="139" w:name="_Toc78900493"/>
      <w:r>
        <w:t>Partial command line redirection from a file</w:t>
      </w:r>
      <w:bookmarkEnd w:id="138"/>
      <w:bookmarkEnd w:id="139"/>
    </w:p>
    <w:p w14:paraId="1F00A074" w14:textId="77777777"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14:paraId="76184DBE" w14:textId="77777777" w:rsidR="00CE5B8A" w:rsidRDefault="00DD0600" w:rsidP="00CE5B8A">
      <w:r>
        <w:t>In the text file, each line must contain exactly one item (option name, option value or parameter).</w:t>
      </w:r>
    </w:p>
    <w:p w14:paraId="1D6B566E" w14:textId="77777777" w:rsidR="00DD0600" w:rsidRDefault="00DD0600" w:rsidP="00CE5B8A">
      <w:r>
        <w:t>Sample command:</w:t>
      </w:r>
    </w:p>
    <w:p w14:paraId="39DF7CB9" w14:textId="77777777" w:rsidR="00DD0600" w:rsidRPr="00DD0600" w:rsidRDefault="00DD0600" w:rsidP="00DD0600">
      <w:pPr>
        <w:pStyle w:val="Code"/>
      </w:pPr>
      <w:r>
        <w:t>tsp</w:t>
      </w:r>
      <w:r w:rsidRPr="00DD0600">
        <w:t xml:space="preserve"> -v @dvb.txt -P until --seconds 20 -P analyze -o out.txt -O drop</w:t>
      </w:r>
    </w:p>
    <w:p w14:paraId="4DC098FA" w14:textId="77777777"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14:paraId="70B98B81" w14:textId="77777777" w:rsidR="00DD0600" w:rsidRDefault="00B93436" w:rsidP="007743E8">
      <w:r>
        <w:t>Sample content of this file</w:t>
      </w:r>
      <w:r w:rsidR="00DD0600">
        <w:t>:</w:t>
      </w:r>
    </w:p>
    <w:p w14:paraId="1929C828" w14:textId="77777777" w:rsidR="00DD0600" w:rsidRDefault="00DD0600" w:rsidP="00DD0600">
      <w:pPr>
        <w:pStyle w:val="Code"/>
      </w:pPr>
      <w:r>
        <w:t>-I</w:t>
      </w:r>
    </w:p>
    <w:p w14:paraId="72F05668" w14:textId="77777777" w:rsidR="00DD0600" w:rsidRDefault="00DD0600" w:rsidP="00DD0600">
      <w:pPr>
        <w:pStyle w:val="Code"/>
      </w:pPr>
      <w:r>
        <w:t>dvb</w:t>
      </w:r>
    </w:p>
    <w:p w14:paraId="092FD69C" w14:textId="77777777" w:rsidR="00DD0600" w:rsidRDefault="00DD0600" w:rsidP="00DD0600">
      <w:pPr>
        <w:pStyle w:val="Code"/>
      </w:pPr>
      <w:r>
        <w:t>--frequency</w:t>
      </w:r>
    </w:p>
    <w:p w14:paraId="0B48D7D9" w14:textId="77777777" w:rsidR="00DD0600" w:rsidRDefault="00DD0600" w:rsidP="00DD0600">
      <w:pPr>
        <w:pStyle w:val="Code"/>
      </w:pPr>
      <w:r>
        <w:t>12,169,000,000</w:t>
      </w:r>
    </w:p>
    <w:p w14:paraId="048D43A7" w14:textId="77777777" w:rsidR="00DD0600" w:rsidRDefault="00DD0600" w:rsidP="00DD0600">
      <w:pPr>
        <w:pStyle w:val="Code"/>
      </w:pPr>
      <w:r>
        <w:t>--symbol-rate</w:t>
      </w:r>
    </w:p>
    <w:p w14:paraId="3A690A67" w14:textId="77777777" w:rsidR="00DD0600" w:rsidRDefault="00DD0600" w:rsidP="00DD0600">
      <w:pPr>
        <w:pStyle w:val="Code"/>
      </w:pPr>
      <w:r>
        <w:lastRenderedPageBreak/>
        <w:t>27,500,000</w:t>
      </w:r>
    </w:p>
    <w:p w14:paraId="6AC0D5C0" w14:textId="77777777" w:rsidR="00DD0600" w:rsidRDefault="00DD0600" w:rsidP="00DD0600">
      <w:pPr>
        <w:pStyle w:val="Code"/>
      </w:pPr>
      <w:r>
        <w:t>--fec-inner</w:t>
      </w:r>
    </w:p>
    <w:p w14:paraId="02D519C5" w14:textId="77777777" w:rsidR="00DD0600" w:rsidRDefault="00DD0600" w:rsidP="00DD0600">
      <w:pPr>
        <w:pStyle w:val="Code"/>
      </w:pPr>
      <w:r>
        <w:t>3/4</w:t>
      </w:r>
    </w:p>
    <w:p w14:paraId="444A4713" w14:textId="77777777" w:rsidR="00DD0600" w:rsidRDefault="00DD0600" w:rsidP="00DD0600">
      <w:pPr>
        <w:pStyle w:val="Code"/>
      </w:pPr>
      <w:r>
        <w:t>--polarity</w:t>
      </w:r>
    </w:p>
    <w:p w14:paraId="709579B2" w14:textId="77777777" w:rsidR="00DD0600" w:rsidRDefault="00DD0600" w:rsidP="00DD0600">
      <w:pPr>
        <w:pStyle w:val="Code"/>
      </w:pPr>
      <w:r>
        <w:t>horizontal</w:t>
      </w:r>
    </w:p>
    <w:p w14:paraId="316A91AF" w14:textId="77777777" w:rsidR="00DD0600" w:rsidRDefault="00DD0600" w:rsidP="00DD0600">
      <w:pPr>
        <w:pStyle w:val="Code"/>
      </w:pPr>
      <w:r>
        <w:t>--delivery-system</w:t>
      </w:r>
    </w:p>
    <w:p w14:paraId="6063AF54" w14:textId="77777777" w:rsidR="00DD0600" w:rsidRDefault="00DD0600" w:rsidP="00DD0600">
      <w:pPr>
        <w:pStyle w:val="Code"/>
      </w:pPr>
      <w:r>
        <w:t>DVB-S2</w:t>
      </w:r>
    </w:p>
    <w:p w14:paraId="6B4A11AA" w14:textId="77777777" w:rsidR="00DD0600" w:rsidRDefault="00DD0600" w:rsidP="00DD0600">
      <w:pPr>
        <w:pStyle w:val="Code"/>
      </w:pPr>
      <w:r>
        <w:t>--modulation</w:t>
      </w:r>
    </w:p>
    <w:p w14:paraId="13949308" w14:textId="77777777" w:rsidR="00DD0600" w:rsidRPr="00DD0600" w:rsidRDefault="00DD0600" w:rsidP="00DD0600">
      <w:pPr>
        <w:pStyle w:val="Code"/>
      </w:pPr>
      <w:r>
        <w:t>8-PSK</w:t>
      </w:r>
    </w:p>
    <w:p w14:paraId="45D95F84" w14:textId="77777777" w:rsidR="00DD0600" w:rsidRDefault="00DD0600" w:rsidP="007743E8">
      <w:r>
        <w:t>Note that each line contains exactly one command line item. Spaces or special characters are not filtered or interpreted. Using that kind of command can be useful in several situations:</w:t>
      </w:r>
    </w:p>
    <w:p w14:paraId="3F321AFA" w14:textId="77777777"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14:paraId="0041C25D" w14:textId="77777777"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14:paraId="75CA1F95" w14:textId="77777777"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14:paraId="662A8101" w14:textId="77777777"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14:paraId="07A3DE8E" w14:textId="77777777" w:rsidR="00C01E42" w:rsidRDefault="00C01E42" w:rsidP="007743E8">
      <w:r>
        <w:t>Consider the following command:</w:t>
      </w:r>
    </w:p>
    <w:p w14:paraId="349DA33C" w14:textId="77777777" w:rsidR="00C01E42" w:rsidRPr="00DD0600" w:rsidRDefault="00C01E42" w:rsidP="00C01E42">
      <w:pPr>
        <w:pStyle w:val="Code"/>
      </w:pPr>
      <w:r>
        <w:t>tsp</w:t>
      </w:r>
      <w:r w:rsidRPr="00DD0600">
        <w:t xml:space="preserve"> -v @dvb.txt -P </w:t>
      </w:r>
      <w:r>
        <w:t xml:space="preserve">zap @@home </w:t>
      </w:r>
      <w:r w:rsidRPr="00DD0600">
        <w:t>-O drop</w:t>
      </w:r>
    </w:p>
    <w:p w14:paraId="1E8C10BC" w14:textId="77777777"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14:paraId="7E6AD143" w14:textId="77777777"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14:paraId="62EAF6CB" w14:textId="77777777" w:rsidR="00BA252F" w:rsidRDefault="00174BDD" w:rsidP="00B4767F">
      <w:pPr>
        <w:pStyle w:val="Heading3"/>
        <w:rPr>
          <w:lang w:val="en-GB"/>
        </w:rPr>
      </w:pPr>
      <w:bookmarkStart w:id="140" w:name="_Toc78900494"/>
      <w:r>
        <w:rPr>
          <w:lang w:val="en-GB"/>
        </w:rPr>
        <w:t>Default options from the TSDuck configuration file</w:t>
      </w:r>
      <w:bookmarkEnd w:id="140"/>
    </w:p>
    <w:p w14:paraId="6B0AA289" w14:textId="6B86654B"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23A3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23A3A">
        <w:rPr>
          <w:noProof/>
          <w:lang w:val="en-GB"/>
        </w:rPr>
        <w:t>433</w:t>
      </w:r>
      <w:r w:rsidR="003F5A7A">
        <w:rPr>
          <w:lang w:val="en-GB"/>
        </w:rPr>
        <w:fldChar w:fldCharType="end"/>
      </w:r>
      <w:r w:rsidR="003F5A7A">
        <w:rPr>
          <w:lang w:val="en-GB"/>
        </w:rPr>
        <w:t>, for a complete reference of the TSDuck configuration file.</w:t>
      </w:r>
    </w:p>
    <w:p w14:paraId="120A44FA" w14:textId="77777777" w:rsidR="007743E8" w:rsidRDefault="007743E8" w:rsidP="007743E8">
      <w:r>
        <w:t xml:space="preserve">The rest of this chapter documents all </w:t>
      </w:r>
      <w:r w:rsidR="00FF73D7">
        <w:t>TSDuck</w:t>
      </w:r>
      <w:r>
        <w:t xml:space="preserve"> utilities, in alphabetical order.</w:t>
      </w:r>
    </w:p>
    <w:p w14:paraId="2F04F12E" w14:textId="77777777"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14:paraId="6BA53AB0" w14:textId="77777777" w:rsidR="00A771C4" w:rsidRDefault="00A771C4" w:rsidP="006E449E">
      <w:pPr>
        <w:pStyle w:val="ReferenceSectionTitle"/>
      </w:pPr>
      <w:bookmarkStart w:id="141" w:name="_Ref126757544"/>
      <w:bookmarkStart w:id="142" w:name="_Toc157506342"/>
      <w:bookmarkStart w:id="143" w:name="_Toc78900495"/>
      <w:r>
        <w:lastRenderedPageBreak/>
        <w:t>tsanalyze</w:t>
      </w:r>
      <w:bookmarkEnd w:id="141"/>
      <w:bookmarkEnd w:id="142"/>
      <w:bookmarkEnd w:id="143"/>
    </w:p>
    <w:p w14:paraId="3CC96EFE" w14:textId="77777777"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14:paraId="16B3E642" w14:textId="77777777"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14:paraId="0E953F9B" w14:textId="77777777"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14:paraId="0EB5D7AE" w14:textId="77777777"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14:paraId="711FF4CA" w14:textId="77777777"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14:paraId="71FEEDA1" w14:textId="77777777"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14:paraId="5BEF2A41" w14:textId="77777777" w:rsidR="00A771C4" w:rsidRPr="0010024C" w:rsidRDefault="00BD19C2" w:rsidP="00E233F7">
      <w:pPr>
        <w:pStyle w:val="UsageTitle"/>
        <w:rPr>
          <w:lang w:val="en-US"/>
        </w:rPr>
      </w:pPr>
      <w:r>
        <w:rPr>
          <w:lang w:val="en-US"/>
        </w:rPr>
        <w:t>Usage</w:t>
      </w:r>
    </w:p>
    <w:p w14:paraId="0134E7B1" w14:textId="77777777"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14:paraId="65A9303D" w14:textId="77777777" w:rsidR="00A771C4" w:rsidRPr="0010024C" w:rsidRDefault="00A771C4" w:rsidP="00E233F7">
      <w:pPr>
        <w:pStyle w:val="UsageTitle"/>
        <w:rPr>
          <w:lang w:val="en-US"/>
        </w:rPr>
      </w:pPr>
      <w:r w:rsidRPr="0010024C">
        <w:rPr>
          <w:lang w:val="en-US"/>
        </w:rPr>
        <w:t>Input file</w:t>
      </w:r>
    </w:p>
    <w:p w14:paraId="26AC842E" w14:textId="77777777" w:rsidR="00A771C4" w:rsidRDefault="00A771C4">
      <w:pPr>
        <w:pStyle w:val="NormalShifted"/>
      </w:pPr>
      <w:r>
        <w:t>MPEG transport stream, either a capture file or a pipe from a live stream</w:t>
      </w:r>
      <w:r w:rsidR="00102705">
        <w:t xml:space="preserve"> (see option </w:t>
      </w:r>
      <w:r w:rsidR="00102705" w:rsidRPr="00102705">
        <w:rPr>
          <w:rStyle w:val="Codeintext"/>
        </w:rPr>
        <w:t>--format</w:t>
      </w:r>
      <w:r w:rsidR="00102705">
        <w:t xml:space="preserve"> for binary formats). </w:t>
      </w:r>
      <w:r>
        <w:t xml:space="preserve">If </w:t>
      </w:r>
      <w:r w:rsidR="00102705">
        <w:t xml:space="preserve">the parameter is </w:t>
      </w:r>
      <w:r>
        <w:t>omit</w:t>
      </w:r>
      <w:r w:rsidR="003149C4">
        <w:t>t</w:t>
      </w:r>
      <w:r>
        <w:t xml:space="preserve">ed, </w:t>
      </w:r>
      <w:r w:rsidR="00102705">
        <w:t xml:space="preserve">the </w:t>
      </w:r>
      <w:r>
        <w:t>standard input is used.</w:t>
      </w:r>
    </w:p>
    <w:p w14:paraId="4357ACDB" w14:textId="77777777" w:rsidR="00A771C4" w:rsidRPr="0010024C" w:rsidRDefault="00A771C4" w:rsidP="00E233F7">
      <w:pPr>
        <w:pStyle w:val="UsageTitle"/>
        <w:rPr>
          <w:lang w:val="en-US"/>
        </w:rPr>
      </w:pPr>
      <w:r w:rsidRPr="0010024C">
        <w:rPr>
          <w:lang w:val="en-US"/>
        </w:rPr>
        <w:t>General purpose options</w:t>
      </w:r>
    </w:p>
    <w:p w14:paraId="158F26BA" w14:textId="77777777"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14:paraId="2FCD66E4" w14:textId="77777777"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14:paraId="75F110F1" w14:textId="77777777" w:rsidR="00E82CA2" w:rsidRDefault="00E82CA2">
      <w:pPr>
        <w:pStyle w:val="OptionDescription"/>
      </w:pPr>
      <w:r>
        <w:t xml:space="preserve">Bitrate </w:t>
      </w:r>
      <w:r w:rsidRPr="00E82CA2">
        <w:t>value</w:t>
      </w:r>
      <w:r>
        <w:t>s</w:t>
      </w:r>
      <w:r w:rsidRPr="00E82CA2">
        <w:t xml:space="preserve"> may include up to 1 meaningful decimal digits.</w:t>
      </w:r>
    </w:p>
    <w:p w14:paraId="3C23DEC5" w14:textId="77777777" w:rsidR="00EE7CBE" w:rsidRDefault="00EE7CBE" w:rsidP="00EE7CBE">
      <w:pPr>
        <w:pStyle w:val="OptionName"/>
      </w:pPr>
      <w:r>
        <w:t xml:space="preserve">--format </w:t>
      </w:r>
      <w:r w:rsidRPr="001D091F">
        <w:rPr>
          <w:b w:val="0"/>
          <w:i/>
        </w:rPr>
        <w:t>name</w:t>
      </w:r>
    </w:p>
    <w:p w14:paraId="4725F0BA" w14:textId="0AAEF35C"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1590DC26" w14:textId="77777777" w:rsidR="00A102B4" w:rsidRPr="00A102B4" w:rsidRDefault="00A102B4" w:rsidP="00A102B4">
      <w:pPr>
        <w:pStyle w:val="OptionName"/>
      </w:pPr>
      <w:r w:rsidRPr="00A102B4">
        <w:t>--no-pager</w:t>
      </w:r>
    </w:p>
    <w:p w14:paraId="715A69B4" w14:textId="3D2232E8"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23A3A">
        <w:t>3.1.4</w:t>
      </w:r>
      <w:r>
        <w:fldChar w:fldCharType="end"/>
      </w:r>
      <w:r>
        <w:t xml:space="preserve"> for more details.</w:t>
      </w:r>
    </w:p>
    <w:p w14:paraId="34961EAB" w14:textId="77777777" w:rsidR="00D06A60" w:rsidRDefault="00D06A60" w:rsidP="00E233F7">
      <w:pPr>
        <w:pStyle w:val="UsageTitle"/>
        <w:rPr>
          <w:lang w:val="en-US"/>
        </w:rPr>
      </w:pPr>
      <w:r w:rsidRPr="0010024C">
        <w:rPr>
          <w:lang w:val="en-US"/>
        </w:rPr>
        <w:t>Analysis control options</w:t>
      </w:r>
    </w:p>
    <w:p w14:paraId="7E235EC2" w14:textId="77777777" w:rsidR="009C164F" w:rsidRDefault="009C164F" w:rsidP="009C164F">
      <w:pPr>
        <w:pStyle w:val="OptionName"/>
      </w:pPr>
      <w:r>
        <w:t>--abnt</w:t>
      </w:r>
    </w:p>
    <w:p w14:paraId="2DF7341C" w14:textId="1927E3DA"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7F96E4EB" w14:textId="77777777" w:rsidR="006C1E16" w:rsidRDefault="006C1E16" w:rsidP="006C1E16">
      <w:pPr>
        <w:pStyle w:val="OptionName"/>
      </w:pPr>
      <w:r>
        <w:t>--atsc</w:t>
      </w:r>
    </w:p>
    <w:p w14:paraId="5AD907E7" w14:textId="46E57480"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23A3A">
        <w:t>2.3.2</w:t>
      </w:r>
      <w:r w:rsidR="00D03EB7">
        <w:fldChar w:fldCharType="end"/>
      </w:r>
      <w:r w:rsidR="00D03EB7">
        <w:t xml:space="preserve"> for more details.</w:t>
      </w:r>
    </w:p>
    <w:p w14:paraId="5310FE8F" w14:textId="77777777" w:rsidR="007F73FC" w:rsidRDefault="007F73FC" w:rsidP="007F73FC">
      <w:pPr>
        <w:pStyle w:val="OptionName"/>
      </w:pPr>
      <w:r>
        <w:t>--</w:t>
      </w:r>
      <w:r w:rsidR="00273DC9">
        <w:t>brazil</w:t>
      </w:r>
    </w:p>
    <w:p w14:paraId="4E02A564" w14:textId="77777777"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14:paraId="568FC751" w14:textId="57817DDF"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64DE4E08" w14:textId="77777777"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14:paraId="3F64806B" w14:textId="77777777" w:rsidR="00097D77" w:rsidRPr="00097D77" w:rsidRDefault="00097D77" w:rsidP="00097D77">
      <w:pPr>
        <w:pStyle w:val="OptionDescription"/>
      </w:pPr>
      <w:r w:rsidRPr="00097D77">
        <w:t>Default character set to use when interpreting strings from tables and descriptors.</w:t>
      </w:r>
    </w:p>
    <w:p w14:paraId="0D9F57D9" w14:textId="69B219BF"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823A3A">
        <w:t>2.4</w:t>
      </w:r>
      <w:r w:rsidR="0090420F">
        <w:fldChar w:fldCharType="end"/>
      </w:r>
      <w:r w:rsidR="0090420F">
        <w:t xml:space="preserve"> for more details.</w:t>
      </w:r>
    </w:p>
    <w:p w14:paraId="34F9E48B"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71C171A0"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2530EBC1"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0D122DA" w14:textId="77777777" w:rsidR="009F4584" w:rsidRPr="007D4329" w:rsidRDefault="009F4584" w:rsidP="009F4584">
      <w:pPr>
        <w:pStyle w:val="OptionName"/>
        <w:rPr>
          <w:rFonts w:ascii="Menlo" w:hAnsi="Menlo"/>
          <w:lang w:eastAsia="fr-FR"/>
        </w:rPr>
      </w:pPr>
      <w:r>
        <w:t>--europe</w:t>
      </w:r>
    </w:p>
    <w:p w14:paraId="5232F9EF" w14:textId="429D8AC6"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823A3A">
        <w:t>2.4</w:t>
      </w:r>
      <w:r w:rsidR="0090420F">
        <w:fldChar w:fldCharType="end"/>
      </w:r>
      <w:r w:rsidR="0090420F">
        <w:t xml:space="preserve"> for more details.</w:t>
      </w:r>
    </w:p>
    <w:p w14:paraId="08AB1F84" w14:textId="77777777" w:rsidR="007452DC" w:rsidRDefault="007452DC" w:rsidP="007452DC">
      <w:pPr>
        <w:pStyle w:val="OptionName"/>
      </w:pPr>
      <w:r>
        <w:t>--ignore-leap-seconds</w:t>
      </w:r>
    </w:p>
    <w:p w14:paraId="27E4CEB1" w14:textId="2CA51301"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0FDA1793" w14:textId="77777777" w:rsidR="002507BC" w:rsidRDefault="002507BC" w:rsidP="002507BC">
      <w:pPr>
        <w:pStyle w:val="OptionName"/>
      </w:pPr>
      <w:r>
        <w:t>--isdb</w:t>
      </w:r>
    </w:p>
    <w:p w14:paraId="3CC70984" w14:textId="724337AB"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23A3A">
        <w:t>2.3.2</w:t>
      </w:r>
      <w:r w:rsidR="00D03EB7">
        <w:fldChar w:fldCharType="end"/>
      </w:r>
      <w:r w:rsidR="00D03EB7">
        <w:t xml:space="preserve"> for more details.</w:t>
      </w:r>
    </w:p>
    <w:p w14:paraId="3AC4DFC0" w14:textId="77777777" w:rsidR="00A159C2" w:rsidRDefault="00A159C2" w:rsidP="00A159C2">
      <w:pPr>
        <w:pStyle w:val="OptionName"/>
      </w:pPr>
      <w:r>
        <w:t>--japan</w:t>
      </w:r>
    </w:p>
    <w:p w14:paraId="2DC89793" w14:textId="77777777"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036BBF8B" w14:textId="601F60D7"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579FE281" w14:textId="77777777" w:rsidR="00AF4FDF" w:rsidRDefault="00AF4FDF" w:rsidP="00AF4FDF">
      <w:pPr>
        <w:pStyle w:val="OptionName"/>
      </w:pPr>
      <w:r>
        <w:t>--philippines</w:t>
      </w:r>
    </w:p>
    <w:p w14:paraId="2BC152BF" w14:textId="77777777"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14:paraId="329021BC" w14:textId="013FB85F"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5E6AF38D" w14:textId="77777777" w:rsidR="00D06A60" w:rsidRDefault="00D06A60" w:rsidP="00D06A60">
      <w:pPr>
        <w:pStyle w:val="OptionName"/>
      </w:pPr>
      <w:r>
        <w:t xml:space="preserve">--suspect-max-consecutive </w:t>
      </w:r>
      <w:r w:rsidRPr="00D06A60">
        <w:rPr>
          <w:i/>
        </w:rPr>
        <w:t>value</w:t>
      </w:r>
    </w:p>
    <w:p w14:paraId="480E4249" w14:textId="77777777"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14:paraId="6611D118" w14:textId="77777777"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14:paraId="548F791B" w14:textId="77777777" w:rsidR="00D06A60" w:rsidRDefault="00D06A60" w:rsidP="00D06A60">
      <w:pPr>
        <w:pStyle w:val="ListBullet"/>
        <w:tabs>
          <w:tab w:val="clear" w:pos="360"/>
          <w:tab w:val="num" w:pos="1134"/>
        </w:tabs>
        <w:ind w:left="1134"/>
      </w:pPr>
      <w:r>
        <w:t>its PID is unknown (no other packet was found in this PID)</w:t>
      </w:r>
    </w:p>
    <w:p w14:paraId="1F25F686" w14:textId="77777777"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14:paraId="0E6F33DF" w14:textId="77777777" w:rsidR="00D06A60" w:rsidRDefault="00D06A60" w:rsidP="00D06A60">
      <w:pPr>
        <w:pStyle w:val="ListBullet"/>
        <w:tabs>
          <w:tab w:val="clear" w:pos="360"/>
          <w:tab w:val="num" w:pos="1134"/>
        </w:tabs>
        <w:ind w:left="1134"/>
      </w:pPr>
      <w:r>
        <w:t>it immediately follows no more than the specified number consecutive suspect packets.</w:t>
      </w:r>
    </w:p>
    <w:p w14:paraId="5B25A689" w14:textId="77777777" w:rsidR="00D06A60" w:rsidRDefault="00D06A60" w:rsidP="00D06A60">
      <w:pPr>
        <w:pStyle w:val="OptionName"/>
      </w:pPr>
      <w:r>
        <w:t xml:space="preserve">--suspect-min-error-count </w:t>
      </w:r>
      <w:r w:rsidRPr="00CF1192">
        <w:rPr>
          <w:b w:val="0"/>
          <w:i/>
        </w:rPr>
        <w:t>value</w:t>
      </w:r>
    </w:p>
    <w:p w14:paraId="4E72BC45" w14:textId="77777777"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14:paraId="22AD8F7D" w14:textId="77777777" w:rsidR="00D1140D" w:rsidRPr="00F5556D" w:rsidRDefault="00D1140D" w:rsidP="00D1140D">
      <w:pPr>
        <w:pStyle w:val="OptionName"/>
      </w:pPr>
      <w:r w:rsidRPr="00F5556D">
        <w:t xml:space="preserve">--time-reference </w:t>
      </w:r>
      <w:r w:rsidRPr="00F5556D">
        <w:rPr>
          <w:b w:val="0"/>
          <w:i/>
        </w:rPr>
        <w:t>name</w:t>
      </w:r>
    </w:p>
    <w:p w14:paraId="776681E1" w14:textId="42CD95A4"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32917BEA" w14:textId="77777777" w:rsidR="00797FD4" w:rsidRDefault="00797FD4" w:rsidP="00797FD4">
      <w:pPr>
        <w:pStyle w:val="OptionName"/>
      </w:pPr>
      <w:r>
        <w:lastRenderedPageBreak/>
        <w:t>--usa</w:t>
      </w:r>
    </w:p>
    <w:p w14:paraId="124B9E7F" w14:textId="6C8BE448"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23A3A">
        <w:t>2.3.2</w:t>
      </w:r>
      <w:r>
        <w:fldChar w:fldCharType="end"/>
      </w:r>
      <w:r>
        <w:t xml:space="preserve"> for more details.</w:t>
      </w:r>
    </w:p>
    <w:p w14:paraId="7A0C237C" w14:textId="77777777" w:rsidR="00D06A60" w:rsidRPr="0010024C" w:rsidRDefault="00D06A60" w:rsidP="00E233F7">
      <w:pPr>
        <w:pStyle w:val="UsageTitle"/>
        <w:rPr>
          <w:lang w:val="en-US"/>
        </w:rPr>
      </w:pPr>
      <w:r w:rsidRPr="0010024C">
        <w:rPr>
          <w:lang w:val="en-US"/>
        </w:rPr>
        <w:t>Output control options</w:t>
      </w:r>
    </w:p>
    <w:p w14:paraId="3EBA3279" w14:textId="77777777" w:rsidR="00A01AC9" w:rsidRDefault="00A01AC9" w:rsidP="00A01AC9">
      <w:pPr>
        <w:pStyle w:val="OptionName"/>
      </w:pPr>
      <w:r>
        <w:t>--deterministic</w:t>
      </w:r>
    </w:p>
    <w:p w14:paraId="082F317D" w14:textId="77777777" w:rsidR="00A01AC9" w:rsidRDefault="00A01AC9" w:rsidP="00A01AC9">
      <w:pPr>
        <w:pStyle w:val="OptionDescription"/>
      </w:pPr>
      <w:r>
        <w:t>Enforce a deterministic and reproduceable output. Do not output non-reproduceable information such as system time (useful for automated tests).</w:t>
      </w:r>
    </w:p>
    <w:p w14:paraId="158A409C" w14:textId="77777777" w:rsidR="00A771C4" w:rsidRDefault="00A771C4" w:rsidP="00773701">
      <w:pPr>
        <w:pStyle w:val="OptionName"/>
      </w:pPr>
      <w:r>
        <w:t>--error-analysis</w:t>
      </w:r>
    </w:p>
    <w:p w14:paraId="73DD5CFC" w14:textId="77777777" w:rsidR="00A771C4" w:rsidRDefault="00A771C4">
      <w:pPr>
        <w:pStyle w:val="OptionDescription"/>
      </w:pPr>
      <w:r>
        <w:t>Report analysis about detected errors.</w:t>
      </w:r>
    </w:p>
    <w:p w14:paraId="0E453838" w14:textId="77777777" w:rsidR="00652CBB" w:rsidRDefault="00652CBB" w:rsidP="00652CBB">
      <w:pPr>
        <w:pStyle w:val="OptionName"/>
      </w:pPr>
      <w:r>
        <w:t>--global-pid-list</w:t>
      </w:r>
    </w:p>
    <w:p w14:paraId="108A7BD0" w14:textId="77777777"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14:paraId="2BBC8845" w14:textId="77777777" w:rsidR="00DF4A9B" w:rsidRDefault="00DF4A9B" w:rsidP="00DF4A9B">
      <w:pPr>
        <w:pStyle w:val="OptionName"/>
      </w:pPr>
      <w:r>
        <w:t>--json</w:t>
      </w:r>
    </w:p>
    <w:p w14:paraId="7AC49142" w14:textId="77777777" w:rsidR="00652CBB" w:rsidRDefault="00DF4A9B" w:rsidP="00DF4A9B">
      <w:pPr>
        <w:pStyle w:val="OptionDescription"/>
      </w:pPr>
      <w:r>
        <w:t>Complete report about the transport stream, services, PID's an</w:t>
      </w:r>
      <w:r w:rsidR="00652CBB">
        <w:t>d tables in JSON output format.</w:t>
      </w:r>
    </w:p>
    <w:p w14:paraId="62059B24" w14:textId="1610762D"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23A3A">
        <w:t>5.2.29</w:t>
      </w:r>
      <w:r w:rsidR="00652CBB">
        <w:fldChar w:fldCharType="end"/>
      </w:r>
      <w:r w:rsidR="00652CBB">
        <w:t>.</w:t>
      </w:r>
    </w:p>
    <w:p w14:paraId="0C1DB230" w14:textId="77777777" w:rsidR="00770708" w:rsidRDefault="00770708" w:rsidP="00770708">
      <w:pPr>
        <w:pStyle w:val="OptionName"/>
      </w:pPr>
      <w:r>
        <w:t>--json-line</w:t>
      </w:r>
      <w:r w:rsidRPr="00770708">
        <w:rPr>
          <w:b w:val="0"/>
        </w:rPr>
        <w:t>[='</w:t>
      </w:r>
      <w:r w:rsidRPr="00770708">
        <w:rPr>
          <w:b w:val="0"/>
          <w:i/>
        </w:rPr>
        <w:t>prefix</w:t>
      </w:r>
      <w:r w:rsidRPr="00770708">
        <w:rPr>
          <w:b w:val="0"/>
        </w:rPr>
        <w:t>']</w:t>
      </w:r>
    </w:p>
    <w:p w14:paraId="6A498372" w14:textId="77777777"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2144AC78" w14:textId="77777777" w:rsidR="00770708" w:rsidRDefault="00770708" w:rsidP="00770708">
      <w:pPr>
        <w:pStyle w:val="OptionDescription"/>
      </w:pPr>
      <w:r>
        <w:t>The optional string parameter specifies a prefix to prepend on the log line before the JSON text to facilitate the filtering of the appropriate line in the logs.</w:t>
      </w:r>
    </w:p>
    <w:p w14:paraId="62993B54" w14:textId="77777777" w:rsidR="00A771C4" w:rsidRDefault="00A771C4">
      <w:pPr>
        <w:pStyle w:val="OptionName"/>
      </w:pPr>
      <w:r>
        <w:t>--normalized</w:t>
      </w:r>
    </w:p>
    <w:p w14:paraId="2B85E726" w14:textId="77777777"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14:paraId="4B016A48" w14:textId="77777777" w:rsidR="00652CBB" w:rsidRDefault="00652CBB" w:rsidP="00652CBB">
      <w:pPr>
        <w:pStyle w:val="OptionName"/>
      </w:pPr>
      <w:r>
        <w:t>--pes-pid-list</w:t>
      </w:r>
    </w:p>
    <w:p w14:paraId="10571EF5" w14:textId="77777777" w:rsidR="00652CBB" w:rsidRDefault="00652CBB" w:rsidP="00652CBB">
      <w:pPr>
        <w:pStyle w:val="OptionDescription"/>
      </w:pPr>
      <w:r>
        <w:t>Report the list of all PID's which are declared as carrying PES packets (audio, video, subtitles, etc).</w:t>
      </w:r>
    </w:p>
    <w:p w14:paraId="794B4576" w14:textId="77777777" w:rsidR="00652CBB" w:rsidRDefault="00652CBB" w:rsidP="00652CBB">
      <w:pPr>
        <w:pStyle w:val="OptionName"/>
      </w:pPr>
      <w:r>
        <w:t>--pid-analysis</w:t>
      </w:r>
    </w:p>
    <w:p w14:paraId="57B4C35D" w14:textId="77777777" w:rsidR="00652CBB" w:rsidRDefault="00652CBB" w:rsidP="00652CBB">
      <w:pPr>
        <w:pStyle w:val="OptionDescription"/>
      </w:pPr>
      <w:r>
        <w:t>Report analysis for each PID.</w:t>
      </w:r>
    </w:p>
    <w:p w14:paraId="4CB7BE98" w14:textId="77777777" w:rsidR="00652CBB" w:rsidRDefault="00652CBB" w:rsidP="00652CBB">
      <w:pPr>
        <w:pStyle w:val="OptionName"/>
      </w:pPr>
      <w:r>
        <w:t>--pid-list</w:t>
      </w:r>
    </w:p>
    <w:p w14:paraId="4017B811" w14:textId="77777777" w:rsidR="00652CBB" w:rsidRDefault="00652CBB" w:rsidP="00652CBB">
      <w:pPr>
        <w:pStyle w:val="OptionDescription"/>
      </w:pPr>
      <w:r>
        <w:t>Report the list of all PID's.</w:t>
      </w:r>
    </w:p>
    <w:p w14:paraId="68FD3EC3" w14:textId="77777777" w:rsidR="00652CBB" w:rsidRDefault="00652CBB" w:rsidP="00652CBB">
      <w:pPr>
        <w:pStyle w:val="OptionName"/>
      </w:pPr>
      <w:r>
        <w:t xml:space="preserve">--prefix </w:t>
      </w:r>
      <w:r w:rsidRPr="00A6771E">
        <w:rPr>
          <w:rStyle w:val="StyleOptionNameItaliqueCar"/>
        </w:rPr>
        <w:t>string</w:t>
      </w:r>
    </w:p>
    <w:p w14:paraId="565DAFD5" w14:textId="77777777"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14:paraId="632F54EB" w14:textId="77777777" w:rsidR="00652CBB" w:rsidRDefault="00652CBB" w:rsidP="00652CBB">
      <w:pPr>
        <w:pStyle w:val="OptionName"/>
      </w:pPr>
      <w:r>
        <w:t>--service-analysis</w:t>
      </w:r>
    </w:p>
    <w:p w14:paraId="29D9B3B5" w14:textId="77777777" w:rsidR="00652CBB" w:rsidRDefault="00652CBB" w:rsidP="00652CBB">
      <w:pPr>
        <w:pStyle w:val="OptionDescription"/>
      </w:pPr>
      <w:r>
        <w:t>Report analysis for each service.</w:t>
      </w:r>
    </w:p>
    <w:p w14:paraId="1FCFF5A8" w14:textId="77777777" w:rsidR="00652CBB" w:rsidRDefault="00652CBB" w:rsidP="00652CBB">
      <w:pPr>
        <w:pStyle w:val="OptionName"/>
      </w:pPr>
      <w:r>
        <w:t>--service-list</w:t>
      </w:r>
    </w:p>
    <w:p w14:paraId="080FEBC7" w14:textId="77777777" w:rsidR="00652CBB" w:rsidRDefault="00652CBB" w:rsidP="00652CBB">
      <w:pPr>
        <w:pStyle w:val="OptionDescription"/>
      </w:pPr>
      <w:r>
        <w:t>Report the list of all service ids.</w:t>
      </w:r>
    </w:p>
    <w:p w14:paraId="65D4D82E" w14:textId="77777777" w:rsidR="00A771C4" w:rsidRDefault="00A771C4">
      <w:pPr>
        <w:pStyle w:val="OptionName"/>
      </w:pPr>
      <w:r>
        <w:t xml:space="preserve">--service-pid-list </w:t>
      </w:r>
      <w:r w:rsidRPr="00A6771E">
        <w:rPr>
          <w:rStyle w:val="StyleOptionNameItaliqueCar"/>
        </w:rPr>
        <w:t>value</w:t>
      </w:r>
    </w:p>
    <w:p w14:paraId="317640F7" w14:textId="77777777" w:rsidR="00A771C4" w:rsidRDefault="00A771C4">
      <w:pPr>
        <w:pStyle w:val="OptionDescription"/>
      </w:pPr>
      <w:r>
        <w:t>Report the list of all PID's which are referenced by the specified service id.</w:t>
      </w:r>
    </w:p>
    <w:p w14:paraId="20A71EEC" w14:textId="77777777" w:rsidR="00652CBB" w:rsidRDefault="00652CBB" w:rsidP="00652CBB">
      <w:pPr>
        <w:pStyle w:val="OptionName"/>
      </w:pPr>
      <w:r>
        <w:lastRenderedPageBreak/>
        <w:t>--table-analysis</w:t>
      </w:r>
    </w:p>
    <w:p w14:paraId="4659F962" w14:textId="77777777" w:rsidR="00652CBB" w:rsidRDefault="00652CBB" w:rsidP="00652CBB">
      <w:pPr>
        <w:pStyle w:val="OptionDescription"/>
      </w:pPr>
      <w:r>
        <w:t>Report analysis for each table.</w:t>
      </w:r>
    </w:p>
    <w:p w14:paraId="04C1008B" w14:textId="77777777" w:rsidR="00A771C4" w:rsidRDefault="00A771C4">
      <w:pPr>
        <w:pStyle w:val="OptionName"/>
      </w:pPr>
      <w:r>
        <w:t xml:space="preserve">--title </w:t>
      </w:r>
      <w:r w:rsidRPr="00A6771E">
        <w:rPr>
          <w:rStyle w:val="StyleOptionNameItaliqueCar"/>
        </w:rPr>
        <w:t>string</w:t>
      </w:r>
    </w:p>
    <w:p w14:paraId="7B3E8319" w14:textId="77777777" w:rsidR="00A771C4" w:rsidRDefault="00A771C4">
      <w:pPr>
        <w:pStyle w:val="OptionDescription"/>
      </w:pPr>
      <w:r>
        <w:t>Display the specified string as title header.</w:t>
      </w:r>
    </w:p>
    <w:p w14:paraId="28385589" w14:textId="77777777" w:rsidR="00652CBB" w:rsidRDefault="00652CBB" w:rsidP="00652CBB">
      <w:pPr>
        <w:pStyle w:val="OptionName"/>
      </w:pPr>
      <w:r>
        <w:t>--ts-analysis</w:t>
      </w:r>
    </w:p>
    <w:p w14:paraId="14364190" w14:textId="77777777" w:rsidR="00652CBB" w:rsidRDefault="00652CBB" w:rsidP="00652CBB">
      <w:pPr>
        <w:pStyle w:val="OptionDescription"/>
      </w:pPr>
      <w:r>
        <w:t>Report global transport stream analysis.</w:t>
      </w:r>
    </w:p>
    <w:p w14:paraId="007DEE29" w14:textId="77777777" w:rsidR="00652CBB" w:rsidRDefault="00652CBB" w:rsidP="00652CBB">
      <w:pPr>
        <w:pStyle w:val="OptionName"/>
      </w:pPr>
      <w:r>
        <w:t>--unreferenced-pid-list</w:t>
      </w:r>
    </w:p>
    <w:p w14:paraId="7A263AE3" w14:textId="77777777" w:rsidR="00652CBB" w:rsidRDefault="00652CBB" w:rsidP="00652CBB">
      <w:pPr>
        <w:pStyle w:val="OptionDescription"/>
      </w:pPr>
      <w:r>
        <w:t>Report the list of all unreferenced PID's, that is to say PID's which are neither referenced by a service nor known as or referenced by the standard DVB PSI/SI.</w:t>
      </w:r>
    </w:p>
    <w:p w14:paraId="27AE05D0" w14:textId="77777777" w:rsidR="003021D5" w:rsidRDefault="003021D5" w:rsidP="003021D5">
      <w:pPr>
        <w:pStyle w:val="OptionName"/>
      </w:pPr>
      <w:r>
        <w:t>-w</w:t>
      </w:r>
      <w:r>
        <w:br/>
        <w:t>--wide-display</w:t>
      </w:r>
    </w:p>
    <w:p w14:paraId="5A21B86E" w14:textId="77777777" w:rsidR="003021D5" w:rsidRDefault="003021D5" w:rsidP="003021D5">
      <w:pPr>
        <w:pStyle w:val="OptionDescription"/>
      </w:pPr>
      <w:r>
        <w:t>Use a wider grid display with more information on each line.</w:t>
      </w:r>
    </w:p>
    <w:p w14:paraId="5AAD32D2" w14:textId="77777777" w:rsidR="00A94C37" w:rsidRPr="0010024C" w:rsidRDefault="00A94C37" w:rsidP="00A94C37">
      <w:pPr>
        <w:pStyle w:val="UsageTitle"/>
        <w:rPr>
          <w:lang w:val="en-US"/>
        </w:rPr>
      </w:pPr>
      <w:r>
        <w:rPr>
          <w:lang w:val="en-US"/>
        </w:rPr>
        <w:t xml:space="preserve">Generic common command </w:t>
      </w:r>
      <w:r w:rsidRPr="0010024C">
        <w:rPr>
          <w:lang w:val="en-US"/>
        </w:rPr>
        <w:t>options</w:t>
      </w:r>
    </w:p>
    <w:p w14:paraId="41837A7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BFE9281" w14:textId="77777777" w:rsidR="00A94C37" w:rsidRDefault="00A94C37" w:rsidP="00A94C37">
      <w:pPr>
        <w:pStyle w:val="OptionName"/>
      </w:pPr>
      <w:r>
        <w:t>--debug[=</w:t>
      </w:r>
      <w:r w:rsidRPr="00A6771E">
        <w:rPr>
          <w:rStyle w:val="StyleOptionNameItaliqueCar"/>
        </w:rPr>
        <w:t>N</w:t>
      </w:r>
      <w:r>
        <w:t>]</w:t>
      </w:r>
    </w:p>
    <w:p w14:paraId="20474631"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695C8BDB" w14:textId="77777777" w:rsidR="00A94C37" w:rsidRDefault="00A94C37" w:rsidP="00A94C37">
      <w:pPr>
        <w:pStyle w:val="OptionName"/>
      </w:pPr>
      <w:r>
        <w:t>--help</w:t>
      </w:r>
    </w:p>
    <w:p w14:paraId="1E6E4A65" w14:textId="77777777" w:rsidR="00A94C37" w:rsidRDefault="00A94C37" w:rsidP="00A94C37">
      <w:pPr>
        <w:pStyle w:val="OptionDescription"/>
      </w:pPr>
      <w:r>
        <w:t>Display command help text.</w:t>
      </w:r>
    </w:p>
    <w:p w14:paraId="0828C582" w14:textId="77777777" w:rsidR="00A94C37" w:rsidRPr="00C006DD" w:rsidRDefault="00A94C37" w:rsidP="00A94C37">
      <w:pPr>
        <w:pStyle w:val="OptionName"/>
      </w:pPr>
      <w:r w:rsidRPr="00C006DD">
        <w:t>--verbose</w:t>
      </w:r>
    </w:p>
    <w:p w14:paraId="1F2DC446" w14:textId="77777777" w:rsidR="00A94C37" w:rsidRPr="00C006DD" w:rsidRDefault="00A94C37" w:rsidP="00A94C37">
      <w:pPr>
        <w:pStyle w:val="OptionDescription"/>
        <w:rPr>
          <w:lang w:val="en-US"/>
        </w:rPr>
      </w:pPr>
      <w:r w:rsidRPr="00C006DD">
        <w:rPr>
          <w:lang w:val="en-US"/>
        </w:rPr>
        <w:t>Produce verbose messages.</w:t>
      </w:r>
    </w:p>
    <w:p w14:paraId="39CF862D" w14:textId="77777777" w:rsidR="00A94C37" w:rsidRDefault="00A94C37" w:rsidP="00A94C37">
      <w:pPr>
        <w:pStyle w:val="OptionName"/>
      </w:pPr>
      <w:r>
        <w:t>--version</w:t>
      </w:r>
    </w:p>
    <w:p w14:paraId="695B3088" w14:textId="77777777" w:rsidR="0037528F" w:rsidRDefault="00A94C37" w:rsidP="00A94C37">
      <w:pPr>
        <w:pStyle w:val="OptionDescription"/>
      </w:pPr>
      <w:r>
        <w:t>Display the version number.</w:t>
      </w:r>
    </w:p>
    <w:p w14:paraId="6A61B67B" w14:textId="77777777" w:rsidR="00125D5E" w:rsidRPr="0010024C" w:rsidRDefault="00125D5E" w:rsidP="00E233F7">
      <w:pPr>
        <w:pStyle w:val="UsageTitle"/>
        <w:rPr>
          <w:lang w:val="en-US"/>
        </w:rPr>
      </w:pPr>
      <w:bookmarkStart w:id="144" w:name="_Ref215399705"/>
      <w:r w:rsidRPr="0010024C">
        <w:rPr>
          <w:lang w:val="en-US"/>
        </w:rPr>
        <w:t>Normalized output format</w:t>
      </w:r>
      <w:bookmarkEnd w:id="144"/>
    </w:p>
    <w:p w14:paraId="41A28E29" w14:textId="77777777"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14:paraId="14348FF1" w14:textId="77777777" w:rsidR="00125D5E" w:rsidRDefault="00125D5E" w:rsidP="00E233F7">
      <w:pPr>
        <w:pStyle w:val="Code"/>
      </w:pPr>
      <w:r w:rsidRPr="00125D5E">
        <w:t>type</w:t>
      </w:r>
      <w:r w:rsidR="005A0E4F">
        <w:t>:</w:t>
      </w:r>
      <w:r w:rsidRPr="00125D5E">
        <w:t>name</w:t>
      </w:r>
      <w:r>
        <w:t>[=</w:t>
      </w:r>
      <w:r w:rsidRPr="00125D5E">
        <w:t>value</w:t>
      </w:r>
      <w:r w:rsidR="005A0E4F">
        <w:t>]:...</w:t>
      </w:r>
    </w:p>
    <w:p w14:paraId="3F82CA3F" w14:textId="77777777"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14:paraId="1795A77C" w14:textId="77777777"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14:paraId="6346F64B" w14:textId="77777777"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14:paraId="34638891" w14:textId="77777777" w:rsidR="00CC372A" w:rsidRDefault="00B94319" w:rsidP="00E233F7">
      <w:pPr>
        <w:pStyle w:val="Code"/>
      </w:pPr>
      <w:r>
        <w:t xml:space="preserve">tsanalyze </w:t>
      </w:r>
      <w:r>
        <w:noBreakHyphen/>
      </w:r>
      <w:r>
        <w:noBreakHyphen/>
      </w:r>
      <w:r w:rsidR="00CC372A">
        <w:t>normalize ... | \</w:t>
      </w:r>
    </w:p>
    <w:p w14:paraId="697AFD09" w14:textId="77777777" w:rsidR="00CC372A" w:rsidRDefault="00E84C23" w:rsidP="00E233F7">
      <w:pPr>
        <w:pStyle w:val="Code"/>
      </w:pPr>
      <w:r w:rsidRPr="00E84C23">
        <w:t xml:space="preserve">grep '^pid:' | grep ':emm:' | grep ':cas=19164:' | </w:t>
      </w:r>
      <w:r w:rsidR="00CC372A">
        <w:t>\</w:t>
      </w:r>
    </w:p>
    <w:p w14:paraId="2E4A44B9" w14:textId="77777777" w:rsidR="00E84C23" w:rsidRPr="00125D5E" w:rsidRDefault="00E84C23" w:rsidP="00E233F7">
      <w:pPr>
        <w:pStyle w:val="Code"/>
      </w:pPr>
      <w:r w:rsidRPr="00E84C23">
        <w:t>sed -e 's/.*:pid=//' -e 's/:.*//'</w:t>
      </w:r>
    </w:p>
    <w:p w14:paraId="723B29BF" w14:textId="5AEA2258"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23A3A">
        <w:rPr>
          <w:lang w:val="en-GB"/>
        </w:rPr>
        <w:t>5</w:t>
      </w:r>
      <w:r w:rsidR="00D57DD4">
        <w:rPr>
          <w:lang w:val="en-GB"/>
        </w:rPr>
        <w:fldChar w:fldCharType="end"/>
      </w:r>
      <w:r>
        <w:rPr>
          <w:lang w:val="en-GB"/>
        </w:rPr>
        <w:t>.</w:t>
      </w:r>
    </w:p>
    <w:p w14:paraId="62BD7B99" w14:textId="77777777"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14:paraId="1A3B7620" w14:textId="77777777"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14:paraId="762F5F6C" w14:textId="77777777"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14:paraId="0084F345" w14:textId="77777777" w:rsidTr="00C105BA">
        <w:tc>
          <w:tcPr>
            <w:tcW w:w="1465" w:type="dxa"/>
          </w:tcPr>
          <w:p w14:paraId="126C9C1C" w14:textId="77777777"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14:paraId="6BADAAF9" w14:textId="77777777"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14:paraId="36BE6772" w14:textId="77777777" w:rsidTr="00C105BA">
        <w:tc>
          <w:tcPr>
            <w:tcW w:w="1465" w:type="dxa"/>
          </w:tcPr>
          <w:p w14:paraId="07754542" w14:textId="77777777"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14:paraId="38EEA861" w14:textId="77777777"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14:paraId="3436F61A" w14:textId="77777777" w:rsidTr="00C105BA">
        <w:tc>
          <w:tcPr>
            <w:tcW w:w="1465" w:type="dxa"/>
          </w:tcPr>
          <w:p w14:paraId="4193463F" w14:textId="77777777"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14:paraId="49FAC3D1" w14:textId="77777777"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14:paraId="1F94772A" w14:textId="77777777" w:rsidTr="00C105BA">
        <w:tc>
          <w:tcPr>
            <w:tcW w:w="1465" w:type="dxa"/>
          </w:tcPr>
          <w:p w14:paraId="3B8C20BB" w14:textId="77777777"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14:paraId="09D0853F" w14:textId="77777777"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14:paraId="5692B348" w14:textId="77777777" w:rsidTr="00C105BA">
        <w:tc>
          <w:tcPr>
            <w:tcW w:w="1465" w:type="dxa"/>
          </w:tcPr>
          <w:p w14:paraId="1DAC3F5B" w14:textId="77777777"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14:paraId="74074944" w14:textId="77777777"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14:paraId="7FF11208" w14:textId="77777777" w:rsidTr="00C105BA">
        <w:tc>
          <w:tcPr>
            <w:tcW w:w="1465" w:type="dxa"/>
          </w:tcPr>
          <w:p w14:paraId="54F4BB7B" w14:textId="77777777"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14:paraId="4BC92DDB" w14:textId="77777777"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14:paraId="61A5067E" w14:textId="77777777" w:rsidTr="00C105BA">
        <w:tc>
          <w:tcPr>
            <w:tcW w:w="1465" w:type="dxa"/>
          </w:tcPr>
          <w:p w14:paraId="5E4DB730" w14:textId="77777777"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14:paraId="6679970F" w14:textId="77777777" w:rsidR="005B5125" w:rsidRDefault="005B5125" w:rsidP="00AE12DA">
            <w:pPr>
              <w:pStyle w:val="TableContent"/>
            </w:pPr>
            <w:r>
              <w:t>Time description, either from the TDT/TOT tables or from the running system.</w:t>
            </w:r>
          </w:p>
        </w:tc>
      </w:tr>
    </w:tbl>
    <w:p w14:paraId="12F70D22" w14:textId="77777777"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14:paraId="2ABF8068" w14:textId="77777777"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3D5F7C6" w14:textId="77777777" w:rsidTr="00C105BA">
        <w:tc>
          <w:tcPr>
            <w:tcW w:w="2425" w:type="dxa"/>
          </w:tcPr>
          <w:p w14:paraId="0FADF252" w14:textId="77777777"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14:paraId="1F35F3C8" w14:textId="77777777" w:rsidR="008535A6" w:rsidRDefault="00EF3105" w:rsidP="006960DE">
            <w:pPr>
              <w:pStyle w:val="TableContent"/>
            </w:pPr>
            <w:r>
              <w:t>Optional. Transport stream id</w:t>
            </w:r>
            <w:r w:rsidR="00646C9D">
              <w:t>,</w:t>
            </w:r>
            <w:r>
              <w:t xml:space="preserve"> when found.</w:t>
            </w:r>
          </w:p>
        </w:tc>
      </w:tr>
      <w:tr w:rsidR="00646C9D" w14:paraId="08CEF7EA" w14:textId="77777777" w:rsidTr="00C105BA">
        <w:tc>
          <w:tcPr>
            <w:tcW w:w="2425" w:type="dxa"/>
          </w:tcPr>
          <w:p w14:paraId="728F6901" w14:textId="77777777"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14:paraId="02BC31CB" w14:textId="77777777" w:rsidR="00646C9D" w:rsidRDefault="00646C9D" w:rsidP="00AE12DA">
            <w:pPr>
              <w:pStyle w:val="TableContent"/>
            </w:pPr>
            <w:r>
              <w:t>Total number of TS packets.</w:t>
            </w:r>
          </w:p>
        </w:tc>
      </w:tr>
      <w:tr w:rsidR="00646C9D" w14:paraId="0FB25CA9" w14:textId="77777777" w:rsidTr="00C105BA">
        <w:tc>
          <w:tcPr>
            <w:tcW w:w="2425" w:type="dxa"/>
          </w:tcPr>
          <w:p w14:paraId="07098436" w14:textId="77777777"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14:paraId="1321B891" w14:textId="77777777" w:rsidR="00646C9D" w:rsidRDefault="00646C9D" w:rsidP="00AE12DA">
            <w:pPr>
              <w:pStyle w:val="TableContent"/>
            </w:pPr>
            <w:r>
              <w:t>Total number of bytes.</w:t>
            </w:r>
          </w:p>
        </w:tc>
      </w:tr>
      <w:tr w:rsidR="00EF3105" w14:paraId="6E0F7A80" w14:textId="77777777" w:rsidTr="00C105BA">
        <w:tc>
          <w:tcPr>
            <w:tcW w:w="2425" w:type="dxa"/>
          </w:tcPr>
          <w:p w14:paraId="4899850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14:paraId="44904763" w14:textId="77777777" w:rsidR="00EF3105" w:rsidRDefault="00EF3105" w:rsidP="006960DE">
            <w:pPr>
              <w:pStyle w:val="TableContent"/>
            </w:pPr>
            <w:r>
              <w:t>Number of services.</w:t>
            </w:r>
          </w:p>
        </w:tc>
      </w:tr>
      <w:tr w:rsidR="00EF3105" w14:paraId="670A108D" w14:textId="77777777" w:rsidTr="00C105BA">
        <w:tc>
          <w:tcPr>
            <w:tcW w:w="2425" w:type="dxa"/>
          </w:tcPr>
          <w:p w14:paraId="62DB830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14:paraId="1A3E6735" w14:textId="77777777" w:rsidR="00EF3105" w:rsidRDefault="00EF3105" w:rsidP="006960DE">
            <w:pPr>
              <w:pStyle w:val="TableContent"/>
            </w:pPr>
            <w:r>
              <w:t>Number of clear (not scrambled) services.</w:t>
            </w:r>
          </w:p>
        </w:tc>
      </w:tr>
      <w:tr w:rsidR="00EF3105" w14:paraId="1512147C" w14:textId="77777777" w:rsidTr="00C105BA">
        <w:tc>
          <w:tcPr>
            <w:tcW w:w="2425" w:type="dxa"/>
          </w:tcPr>
          <w:p w14:paraId="0829E93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14:paraId="4AE3827F" w14:textId="77777777" w:rsidR="00EF3105" w:rsidRDefault="00EF3105" w:rsidP="006960DE">
            <w:pPr>
              <w:pStyle w:val="TableContent"/>
            </w:pPr>
            <w:r>
              <w:t>Number of scrambled services.</w:t>
            </w:r>
          </w:p>
        </w:tc>
      </w:tr>
      <w:tr w:rsidR="00EF3105" w14:paraId="62A1C348" w14:textId="77777777" w:rsidTr="00C105BA">
        <w:tc>
          <w:tcPr>
            <w:tcW w:w="2425" w:type="dxa"/>
          </w:tcPr>
          <w:p w14:paraId="71A8A46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14:paraId="6DB8B918" w14:textId="77777777" w:rsidR="00EF3105" w:rsidRDefault="00EF3105" w:rsidP="006960DE">
            <w:pPr>
              <w:pStyle w:val="TableContent"/>
            </w:pPr>
            <w:r>
              <w:t>Number of PID’s.</w:t>
            </w:r>
          </w:p>
        </w:tc>
      </w:tr>
      <w:tr w:rsidR="00EF3105" w14:paraId="0FAC8E50" w14:textId="77777777" w:rsidTr="00C105BA">
        <w:tc>
          <w:tcPr>
            <w:tcW w:w="2425" w:type="dxa"/>
          </w:tcPr>
          <w:p w14:paraId="72CD7AD8"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14:paraId="4FEE9A91" w14:textId="77777777" w:rsidR="00EF3105" w:rsidRDefault="00EF3105" w:rsidP="006960DE">
            <w:pPr>
              <w:pStyle w:val="TableContent"/>
            </w:pPr>
            <w:r>
              <w:t>Number of clear (not scrambled) PID’s.</w:t>
            </w:r>
          </w:p>
        </w:tc>
      </w:tr>
      <w:tr w:rsidR="00EF3105" w14:paraId="536F9144" w14:textId="77777777" w:rsidTr="00C105BA">
        <w:tc>
          <w:tcPr>
            <w:tcW w:w="2425" w:type="dxa"/>
          </w:tcPr>
          <w:p w14:paraId="69DC3A2C"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14:paraId="40B0A325" w14:textId="77777777" w:rsidR="00EF3105" w:rsidRDefault="00EF3105" w:rsidP="006960DE">
            <w:pPr>
              <w:pStyle w:val="TableContent"/>
            </w:pPr>
            <w:r>
              <w:t>Number of scrambled PID’s.</w:t>
            </w:r>
          </w:p>
        </w:tc>
      </w:tr>
      <w:tr w:rsidR="00EF3105" w14:paraId="73F97B59" w14:textId="77777777" w:rsidTr="00C105BA">
        <w:tc>
          <w:tcPr>
            <w:tcW w:w="2425" w:type="dxa"/>
          </w:tcPr>
          <w:p w14:paraId="7A24BAD6"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14:paraId="6E209B7A" w14:textId="77777777" w:rsidR="00EF3105" w:rsidRDefault="00EF3105" w:rsidP="006960DE">
            <w:pPr>
              <w:pStyle w:val="TableContent"/>
            </w:pPr>
            <w:r>
              <w:t>Number of PID’s with PCR’s.</w:t>
            </w:r>
          </w:p>
        </w:tc>
      </w:tr>
      <w:tr w:rsidR="00EF3105" w14:paraId="5A135EBD" w14:textId="77777777" w:rsidTr="00C105BA">
        <w:tc>
          <w:tcPr>
            <w:tcW w:w="2425" w:type="dxa"/>
          </w:tcPr>
          <w:p w14:paraId="44FDF20E"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14:paraId="5D3BCC24" w14:textId="77777777" w:rsidR="00EF3105" w:rsidRDefault="00EF3105" w:rsidP="006960DE">
            <w:pPr>
              <w:pStyle w:val="TableContent"/>
            </w:pPr>
            <w:r>
              <w:t>Number of unreferenced PID’s.</w:t>
            </w:r>
          </w:p>
        </w:tc>
      </w:tr>
      <w:tr w:rsidR="00EF3105" w14:paraId="537A9488" w14:textId="77777777" w:rsidTr="00C105BA">
        <w:tc>
          <w:tcPr>
            <w:tcW w:w="2425" w:type="dxa"/>
          </w:tcPr>
          <w:p w14:paraId="34265473"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14:paraId="3D8286CF" w14:textId="77777777" w:rsidR="00EF3105" w:rsidRDefault="00EF3105" w:rsidP="006960DE">
            <w:pPr>
              <w:pStyle w:val="TableContent"/>
            </w:pPr>
            <w:r>
              <w:t>Number of TS packets with invalid synchronization byte.</w:t>
            </w:r>
          </w:p>
        </w:tc>
      </w:tr>
      <w:tr w:rsidR="00EF3105" w14:paraId="36CF2113" w14:textId="77777777" w:rsidTr="00C105BA">
        <w:tc>
          <w:tcPr>
            <w:tcW w:w="2425" w:type="dxa"/>
          </w:tcPr>
          <w:p w14:paraId="20A0FD60"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14:paraId="5B2508CA" w14:textId="77777777" w:rsidR="00EF3105" w:rsidRDefault="00EF3105" w:rsidP="006960DE">
            <w:pPr>
              <w:pStyle w:val="TableContent"/>
            </w:pPr>
            <w:r>
              <w:t xml:space="preserve">Number of TS packets with </w:t>
            </w:r>
            <w:r w:rsidRPr="00C105BA">
              <w:rPr>
                <w:i/>
              </w:rPr>
              <w:t>transport error indicator</w:t>
            </w:r>
            <w:r>
              <w:t>.</w:t>
            </w:r>
          </w:p>
        </w:tc>
      </w:tr>
      <w:tr w:rsidR="001C1B2D" w14:paraId="37AFFDAB" w14:textId="77777777" w:rsidTr="00C105BA">
        <w:tc>
          <w:tcPr>
            <w:tcW w:w="2425" w:type="dxa"/>
          </w:tcPr>
          <w:p w14:paraId="43349AC3" w14:textId="77777777"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14:paraId="542201E8" w14:textId="77777777" w:rsidR="001C1B2D" w:rsidRDefault="001C1B2D" w:rsidP="00DE0CA5">
            <w:pPr>
              <w:pStyle w:val="TableContent"/>
            </w:pPr>
            <w:r>
              <w:t>Number of suspect TS packets which were ignored in the analysis.</w:t>
            </w:r>
          </w:p>
        </w:tc>
      </w:tr>
      <w:tr w:rsidR="00EF3105" w14:paraId="477D022D" w14:textId="77777777" w:rsidTr="00C105BA">
        <w:tc>
          <w:tcPr>
            <w:tcW w:w="2425" w:type="dxa"/>
          </w:tcPr>
          <w:p w14:paraId="75A3618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14:paraId="17E1AB80" w14:textId="77777777" w:rsidR="00EF3105" w:rsidRDefault="00EF3105" w:rsidP="006960DE">
            <w:pPr>
              <w:pStyle w:val="TableContent"/>
            </w:pPr>
            <w:r>
              <w:t>Best value for transport stream bitrate in b/s.</w:t>
            </w:r>
          </w:p>
        </w:tc>
      </w:tr>
      <w:tr w:rsidR="00EF3105" w14:paraId="1F3493BB" w14:textId="77777777" w:rsidTr="00C105BA">
        <w:tc>
          <w:tcPr>
            <w:tcW w:w="2425" w:type="dxa"/>
          </w:tcPr>
          <w:p w14:paraId="21C9466D"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14:paraId="419F816A" w14:textId="77777777" w:rsidR="00EF3105" w:rsidRDefault="00EF3105" w:rsidP="006960DE">
            <w:pPr>
              <w:pStyle w:val="TableContent"/>
            </w:pPr>
            <w:r>
              <w:t>Same as previous, based on 204-byte packets.</w:t>
            </w:r>
          </w:p>
        </w:tc>
      </w:tr>
      <w:tr w:rsidR="00EF3105" w14:paraId="23014322" w14:textId="77777777" w:rsidTr="00C105BA">
        <w:tc>
          <w:tcPr>
            <w:tcW w:w="2425" w:type="dxa"/>
          </w:tcPr>
          <w:p w14:paraId="3F1426B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14:paraId="031DA2F5" w14:textId="77777777"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14:paraId="00297EA8" w14:textId="77777777" w:rsidTr="00C105BA">
        <w:tc>
          <w:tcPr>
            <w:tcW w:w="2425" w:type="dxa"/>
          </w:tcPr>
          <w:p w14:paraId="027936B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14:paraId="7F33C56A" w14:textId="77777777" w:rsidR="00EF3105" w:rsidRDefault="00EF3105" w:rsidP="006960DE">
            <w:pPr>
              <w:pStyle w:val="TableContent"/>
            </w:pPr>
            <w:r>
              <w:t>Same as previous, based on 204-byte packets.</w:t>
            </w:r>
          </w:p>
        </w:tc>
      </w:tr>
      <w:tr w:rsidR="00EF3105" w14:paraId="405B7694" w14:textId="77777777" w:rsidTr="00C105BA">
        <w:tc>
          <w:tcPr>
            <w:tcW w:w="2425" w:type="dxa"/>
          </w:tcPr>
          <w:p w14:paraId="52ECA2E9"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14:paraId="5B32A11B" w14:textId="77777777"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14:paraId="01252EC8" w14:textId="77777777" w:rsidTr="00C105BA">
        <w:tc>
          <w:tcPr>
            <w:tcW w:w="2425" w:type="dxa"/>
          </w:tcPr>
          <w:p w14:paraId="0FE0E99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14:paraId="426D9620" w14:textId="77777777" w:rsidR="00EF3105" w:rsidRDefault="00EF3105" w:rsidP="006960DE">
            <w:pPr>
              <w:pStyle w:val="TableContent"/>
            </w:pPr>
            <w:r>
              <w:t>Same as previous, based on 204-byte packets.</w:t>
            </w:r>
          </w:p>
        </w:tc>
      </w:tr>
      <w:tr w:rsidR="00EF3105" w14:paraId="20B43F0C" w14:textId="77777777" w:rsidTr="00C105BA">
        <w:tc>
          <w:tcPr>
            <w:tcW w:w="2425" w:type="dxa"/>
          </w:tcPr>
          <w:p w14:paraId="0A806A61"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14:paraId="7B7DB5CC" w14:textId="77777777" w:rsidR="00EF3105" w:rsidRDefault="00DD68B8" w:rsidP="006960DE">
            <w:pPr>
              <w:pStyle w:val="TableContent"/>
            </w:pPr>
            <w:r>
              <w:t>Duration of transmission in seconds, based on TS bitrate.</w:t>
            </w:r>
          </w:p>
        </w:tc>
      </w:tr>
      <w:tr w:rsidR="00EF3105" w14:paraId="2F003C27" w14:textId="77777777" w:rsidTr="00C105BA">
        <w:tc>
          <w:tcPr>
            <w:tcW w:w="2425" w:type="dxa"/>
          </w:tcPr>
          <w:p w14:paraId="3DE368D4" w14:textId="77777777"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14:paraId="58397311" w14:textId="77777777" w:rsidR="00EF3105" w:rsidRDefault="00EF3105" w:rsidP="006960DE">
            <w:pPr>
              <w:pStyle w:val="TableContent"/>
            </w:pPr>
            <w:r>
              <w:t>Optional.</w:t>
            </w:r>
            <w:r w:rsidR="00DD68B8">
              <w:t xml:space="preserve"> First region name in TOT.</w:t>
            </w:r>
          </w:p>
        </w:tc>
      </w:tr>
    </w:tbl>
    <w:p w14:paraId="37106A01" w14:textId="77777777"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14:paraId="0BBF66EF" w14:textId="77777777"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14:paraId="3EFD5CCF" w14:textId="77777777" w:rsidTr="00C105BA">
        <w:tc>
          <w:tcPr>
            <w:tcW w:w="2233" w:type="dxa"/>
          </w:tcPr>
          <w:p w14:paraId="48DC85A3" w14:textId="77777777"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14:paraId="4EFF9B80" w14:textId="77777777" w:rsidR="008535A6" w:rsidRDefault="00F81AF0" w:rsidP="006960DE">
            <w:pPr>
              <w:pStyle w:val="TableContent"/>
            </w:pPr>
            <w:r>
              <w:t>Total n</w:t>
            </w:r>
            <w:r w:rsidR="00D4718C">
              <w:t>umber of global or unreferenced PID’s.</w:t>
            </w:r>
          </w:p>
        </w:tc>
      </w:tr>
      <w:tr w:rsidR="00D4718C" w14:paraId="7ED3C719" w14:textId="77777777" w:rsidTr="00C105BA">
        <w:tc>
          <w:tcPr>
            <w:tcW w:w="2233" w:type="dxa"/>
          </w:tcPr>
          <w:p w14:paraId="18DE4CD7" w14:textId="77777777"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3368D34" w14:textId="77777777" w:rsidR="00D4718C" w:rsidRDefault="00F81AF0" w:rsidP="006960DE">
            <w:pPr>
              <w:pStyle w:val="TableContent"/>
            </w:pPr>
            <w:r>
              <w:t>Number of clear (not scrambled)</w:t>
            </w:r>
            <w:r w:rsidR="00D4718C">
              <w:t xml:space="preserve"> global or unreferenced PID’s.</w:t>
            </w:r>
          </w:p>
        </w:tc>
      </w:tr>
      <w:tr w:rsidR="00D4718C" w14:paraId="76A50B04" w14:textId="77777777" w:rsidTr="00C105BA">
        <w:tc>
          <w:tcPr>
            <w:tcW w:w="2233" w:type="dxa"/>
          </w:tcPr>
          <w:p w14:paraId="1D8A07AA" w14:textId="77777777"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5354C8B8" w14:textId="77777777" w:rsidR="00D4718C" w:rsidRDefault="00F81AF0" w:rsidP="006960DE">
            <w:pPr>
              <w:pStyle w:val="TableContent"/>
            </w:pPr>
            <w:r>
              <w:t xml:space="preserve">Number of scrambled </w:t>
            </w:r>
            <w:r w:rsidR="00D4718C">
              <w:t>global or unreferenced PID’s.</w:t>
            </w:r>
          </w:p>
        </w:tc>
      </w:tr>
      <w:tr w:rsidR="00D4718C" w14:paraId="365AD0BC" w14:textId="77777777" w:rsidTr="00C105BA">
        <w:tc>
          <w:tcPr>
            <w:tcW w:w="2233" w:type="dxa"/>
          </w:tcPr>
          <w:p w14:paraId="34A47FEE" w14:textId="77777777"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25CCA175" w14:textId="77777777" w:rsidR="00D4718C" w:rsidRDefault="00F81AF0" w:rsidP="006960DE">
            <w:pPr>
              <w:pStyle w:val="TableContent"/>
            </w:pPr>
            <w:r>
              <w:t xml:space="preserve">Total number of TS packets in </w:t>
            </w:r>
            <w:r w:rsidR="00D4718C">
              <w:t>global or unreferenced PID’s.</w:t>
            </w:r>
          </w:p>
        </w:tc>
      </w:tr>
      <w:tr w:rsidR="00D4718C" w14:paraId="16D740C8" w14:textId="77777777" w:rsidTr="00C105BA">
        <w:tc>
          <w:tcPr>
            <w:tcW w:w="2233" w:type="dxa"/>
          </w:tcPr>
          <w:p w14:paraId="55067DDC" w14:textId="77777777"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75173849" w14:textId="77777777" w:rsidR="00D4718C" w:rsidRDefault="00F81AF0" w:rsidP="006960DE">
            <w:pPr>
              <w:pStyle w:val="TableContent"/>
            </w:pPr>
            <w:r>
              <w:t xml:space="preserve">Total bitrate of </w:t>
            </w:r>
            <w:r w:rsidR="00D4718C">
              <w:t>global or unreferenced PID’s.</w:t>
            </w:r>
          </w:p>
        </w:tc>
      </w:tr>
      <w:tr w:rsidR="00D4718C" w14:paraId="265A639D" w14:textId="77777777" w:rsidTr="00C105BA">
        <w:tc>
          <w:tcPr>
            <w:tcW w:w="2233" w:type="dxa"/>
          </w:tcPr>
          <w:p w14:paraId="5ADD00A9" w14:textId="77777777"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14:paraId="6B6F4296" w14:textId="77777777" w:rsidR="00D4718C" w:rsidRDefault="00F81AF0" w:rsidP="006960DE">
            <w:pPr>
              <w:pStyle w:val="TableContent"/>
            </w:pPr>
            <w:r>
              <w:t>Same as previous, based on 204-byte packets.</w:t>
            </w:r>
          </w:p>
        </w:tc>
      </w:tr>
      <w:tr w:rsidR="00D4718C" w14:paraId="46218EE3" w14:textId="77777777" w:rsidTr="00C105BA">
        <w:tc>
          <w:tcPr>
            <w:tcW w:w="2233" w:type="dxa"/>
          </w:tcPr>
          <w:p w14:paraId="74AC3FE5" w14:textId="77777777"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14:paraId="0F1C276F" w14:textId="77777777"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14:paraId="1276CDBA" w14:textId="77777777" w:rsidTr="00C105BA">
        <w:tc>
          <w:tcPr>
            <w:tcW w:w="2233" w:type="dxa"/>
          </w:tcPr>
          <w:p w14:paraId="107371D6" w14:textId="77777777"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14:paraId="37E2CA47" w14:textId="77777777" w:rsidR="00D4718C" w:rsidRDefault="00D4718C" w:rsidP="006960DE">
            <w:pPr>
              <w:pStyle w:val="TableContent"/>
            </w:pPr>
            <w:r>
              <w:t>List of global or unreferenced PID’s.</w:t>
            </w:r>
          </w:p>
        </w:tc>
      </w:tr>
    </w:tbl>
    <w:p w14:paraId="72BF1A6E" w14:textId="77777777"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14:paraId="2865E134" w14:textId="77777777"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14:paraId="28D45320" w14:textId="77777777" w:rsidTr="007D4329">
        <w:tc>
          <w:tcPr>
            <w:tcW w:w="2526" w:type="dxa"/>
          </w:tcPr>
          <w:p w14:paraId="677D4973" w14:textId="77777777"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14:paraId="4C77BE82" w14:textId="77777777" w:rsidR="008535A6" w:rsidRDefault="00671D84" w:rsidP="006960DE">
            <w:pPr>
              <w:pStyle w:val="TableContent"/>
            </w:pPr>
            <w:r>
              <w:t>Service id.</w:t>
            </w:r>
          </w:p>
        </w:tc>
      </w:tr>
      <w:tr w:rsidR="00AA6799" w14:paraId="06E21585" w14:textId="77777777" w:rsidTr="007D4329">
        <w:tc>
          <w:tcPr>
            <w:tcW w:w="2526" w:type="dxa"/>
          </w:tcPr>
          <w:p w14:paraId="7485BA8E" w14:textId="77777777"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14:paraId="4952C1D0" w14:textId="77777777" w:rsidR="00AA6799" w:rsidRDefault="00671D84" w:rsidP="006960DE">
            <w:pPr>
              <w:pStyle w:val="TableContent"/>
            </w:pPr>
            <w:r>
              <w:t>Transport stream id.</w:t>
            </w:r>
          </w:p>
        </w:tc>
      </w:tr>
      <w:tr w:rsidR="00AA6799" w14:paraId="1B177CBD" w14:textId="77777777" w:rsidTr="007D4329">
        <w:tc>
          <w:tcPr>
            <w:tcW w:w="2526" w:type="dxa"/>
          </w:tcPr>
          <w:p w14:paraId="2A603156" w14:textId="77777777"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14:paraId="4751758D" w14:textId="77777777" w:rsidR="00AA6799" w:rsidRDefault="00671D84" w:rsidP="006960DE">
            <w:pPr>
              <w:pStyle w:val="TableContent"/>
            </w:pPr>
            <w:r>
              <w:t>Original network id.</w:t>
            </w:r>
          </w:p>
        </w:tc>
      </w:tr>
      <w:tr w:rsidR="00671D84" w14:paraId="556DF9E3" w14:textId="77777777" w:rsidTr="007D4329">
        <w:tc>
          <w:tcPr>
            <w:tcW w:w="2526" w:type="dxa"/>
          </w:tcPr>
          <w:p w14:paraId="6F192251" w14:textId="77777777"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14:paraId="32467E74" w14:textId="77777777" w:rsidR="00671D84" w:rsidRDefault="00671D84" w:rsidP="007E2FDC">
            <w:pPr>
              <w:pStyle w:val="TableContent"/>
            </w:pPr>
            <w:r>
              <w:t>Service type.</w:t>
            </w:r>
          </w:p>
        </w:tc>
      </w:tr>
      <w:tr w:rsidR="00AA6799" w14:paraId="748E87AD" w14:textId="77777777" w:rsidTr="007D4329">
        <w:tc>
          <w:tcPr>
            <w:tcW w:w="2526" w:type="dxa"/>
          </w:tcPr>
          <w:p w14:paraId="771859D2" w14:textId="77777777"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14:paraId="7C3ABDC1" w14:textId="77777777"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14:paraId="7568B309" w14:textId="77777777" w:rsidTr="007D4329">
        <w:tc>
          <w:tcPr>
            <w:tcW w:w="2526" w:type="dxa"/>
          </w:tcPr>
          <w:p w14:paraId="1AF7EDB6" w14:textId="77777777"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14:paraId="34672E51" w14:textId="77777777" w:rsidR="00AA6799" w:rsidRDefault="00671D84" w:rsidP="006960DE">
            <w:pPr>
              <w:pStyle w:val="TableContent"/>
            </w:pPr>
            <w:r>
              <w:t>Number of PID’s in the service. Note that ECM PID’s are also included.</w:t>
            </w:r>
          </w:p>
        </w:tc>
      </w:tr>
      <w:tr w:rsidR="00AA6799" w14:paraId="546FCB31" w14:textId="77777777" w:rsidTr="007D4329">
        <w:tc>
          <w:tcPr>
            <w:tcW w:w="2526" w:type="dxa"/>
          </w:tcPr>
          <w:p w14:paraId="4CA969C3" w14:textId="77777777"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14:paraId="1A4B43AC" w14:textId="77777777" w:rsidR="00AA6799" w:rsidRDefault="00671D84" w:rsidP="006960DE">
            <w:pPr>
              <w:pStyle w:val="TableContent"/>
            </w:pPr>
            <w:r>
              <w:t>Number of clear (not scrambled) PID’s in the service.</w:t>
            </w:r>
          </w:p>
        </w:tc>
      </w:tr>
      <w:tr w:rsidR="00AA6799" w14:paraId="1C6A60CB" w14:textId="77777777" w:rsidTr="007D4329">
        <w:tc>
          <w:tcPr>
            <w:tcW w:w="2526" w:type="dxa"/>
          </w:tcPr>
          <w:p w14:paraId="5FD2E8FF" w14:textId="77777777"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14:paraId="39416271" w14:textId="77777777" w:rsidR="00AA6799" w:rsidRDefault="00671D84" w:rsidP="006960DE">
            <w:pPr>
              <w:pStyle w:val="TableContent"/>
            </w:pPr>
            <w:r>
              <w:t>Number of scrambled PID’s in the service.</w:t>
            </w:r>
          </w:p>
        </w:tc>
      </w:tr>
      <w:tr w:rsidR="00AA6799" w14:paraId="57168460" w14:textId="77777777" w:rsidTr="007D4329">
        <w:tc>
          <w:tcPr>
            <w:tcW w:w="2526" w:type="dxa"/>
          </w:tcPr>
          <w:p w14:paraId="38101A1F" w14:textId="77777777"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14:paraId="5CC6F0F3" w14:textId="77777777" w:rsidR="00AA6799" w:rsidRDefault="00671D84" w:rsidP="006960DE">
            <w:pPr>
              <w:pStyle w:val="TableContent"/>
            </w:pPr>
            <w:r>
              <w:t>Total number of TS packets in the service.</w:t>
            </w:r>
          </w:p>
        </w:tc>
      </w:tr>
      <w:tr w:rsidR="00AA6799" w14:paraId="7CBEEC2F" w14:textId="77777777" w:rsidTr="007D4329">
        <w:tc>
          <w:tcPr>
            <w:tcW w:w="2526" w:type="dxa"/>
          </w:tcPr>
          <w:p w14:paraId="15E13882" w14:textId="77777777"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14:paraId="7C41A0B3" w14:textId="77777777" w:rsidR="00AA6799" w:rsidRDefault="00671D84" w:rsidP="006960DE">
            <w:pPr>
              <w:pStyle w:val="TableContent"/>
            </w:pPr>
            <w:r>
              <w:t>Total bitrate of the service</w:t>
            </w:r>
            <w:r w:rsidR="00646C9D">
              <w:t xml:space="preserve"> in b/s</w:t>
            </w:r>
            <w:r>
              <w:t>.</w:t>
            </w:r>
          </w:p>
        </w:tc>
      </w:tr>
      <w:tr w:rsidR="00AA6799" w14:paraId="69D2EA74" w14:textId="77777777" w:rsidTr="007D4329">
        <w:tc>
          <w:tcPr>
            <w:tcW w:w="2526" w:type="dxa"/>
          </w:tcPr>
          <w:p w14:paraId="4377BC56" w14:textId="77777777"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14:paraId="6381136B" w14:textId="77777777" w:rsidR="00AA6799" w:rsidRDefault="00AA6799" w:rsidP="006960DE">
            <w:pPr>
              <w:pStyle w:val="TableContent"/>
            </w:pPr>
            <w:r>
              <w:t>Same as previous, based on 204-byte packets.</w:t>
            </w:r>
          </w:p>
        </w:tc>
      </w:tr>
      <w:tr w:rsidR="00AA6799" w14:paraId="7F2844C3" w14:textId="77777777" w:rsidTr="007D4329">
        <w:tc>
          <w:tcPr>
            <w:tcW w:w="2526" w:type="dxa"/>
          </w:tcPr>
          <w:p w14:paraId="5B794446" w14:textId="77777777"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14:paraId="563D0CFE" w14:textId="77777777" w:rsidR="00AA6799" w:rsidRDefault="00AA6799" w:rsidP="006960DE">
            <w:pPr>
              <w:pStyle w:val="TableContent"/>
            </w:pPr>
            <w:r>
              <w:t>Optional.</w:t>
            </w:r>
            <w:r w:rsidR="00671D84">
              <w:t xml:space="preserve"> Indicate that the service carries a System Software Update PID.</w:t>
            </w:r>
          </w:p>
        </w:tc>
      </w:tr>
      <w:tr w:rsidR="007D4329" w14:paraId="33469E85" w14:textId="77777777" w:rsidTr="007D4329">
        <w:tc>
          <w:tcPr>
            <w:tcW w:w="2526" w:type="dxa"/>
          </w:tcPr>
          <w:p w14:paraId="46E2DA89" w14:textId="77777777"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14:paraId="07E6909D" w14:textId="77777777" w:rsidR="007D4329" w:rsidRDefault="007D4329" w:rsidP="007D4329">
            <w:pPr>
              <w:pStyle w:val="TableContent"/>
            </w:pPr>
            <w:r>
              <w:t>Optional. Indicate that the service carries a T2-MI (DVB-T2 Modulator Interface) PID.</w:t>
            </w:r>
          </w:p>
        </w:tc>
      </w:tr>
      <w:tr w:rsidR="00AA6799" w14:paraId="3154EE4C" w14:textId="77777777" w:rsidTr="007D4329">
        <w:tc>
          <w:tcPr>
            <w:tcW w:w="2526" w:type="dxa"/>
          </w:tcPr>
          <w:p w14:paraId="373C12BC" w14:textId="77777777"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14:paraId="16A7758A" w14:textId="77777777" w:rsidR="00AA6799" w:rsidRDefault="00AA6799" w:rsidP="006960DE">
            <w:pPr>
              <w:pStyle w:val="TableContent"/>
            </w:pPr>
            <w:r>
              <w:t>Optional.</w:t>
            </w:r>
            <w:r w:rsidR="00AF62B3">
              <w:t xml:space="preserve"> PID of the service’s PMT.</w:t>
            </w:r>
          </w:p>
        </w:tc>
      </w:tr>
      <w:tr w:rsidR="00AA6799" w14:paraId="36F46848" w14:textId="77777777" w:rsidTr="007D4329">
        <w:tc>
          <w:tcPr>
            <w:tcW w:w="2526" w:type="dxa"/>
          </w:tcPr>
          <w:p w14:paraId="2246B82C" w14:textId="77777777"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14:paraId="0E142C4E" w14:textId="77777777" w:rsidR="00AA6799" w:rsidRDefault="00AA6799" w:rsidP="007E2FDC">
            <w:pPr>
              <w:pStyle w:val="TableContent"/>
            </w:pPr>
            <w:r>
              <w:t>Optional.</w:t>
            </w:r>
            <w:r w:rsidR="00AF62B3">
              <w:t xml:space="preserve"> PCR PID of the service, as declared in the PMT.</w:t>
            </w:r>
          </w:p>
        </w:tc>
      </w:tr>
      <w:tr w:rsidR="00671D84" w14:paraId="00ED0194" w14:textId="77777777" w:rsidTr="007D4329">
        <w:tc>
          <w:tcPr>
            <w:tcW w:w="2526" w:type="dxa"/>
          </w:tcPr>
          <w:p w14:paraId="5951519F" w14:textId="77777777"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14:paraId="1FB514D5" w14:textId="77777777" w:rsidR="00671D84" w:rsidRDefault="00671D84" w:rsidP="007E2FDC">
            <w:pPr>
              <w:pStyle w:val="TableContent"/>
            </w:pPr>
            <w:r>
              <w:t>List of PID’s in the service.</w:t>
            </w:r>
          </w:p>
        </w:tc>
      </w:tr>
      <w:tr w:rsidR="00AA6799" w14:paraId="72C24083" w14:textId="77777777" w:rsidTr="007D4329">
        <w:tc>
          <w:tcPr>
            <w:tcW w:w="2526" w:type="dxa"/>
          </w:tcPr>
          <w:p w14:paraId="1F624836" w14:textId="77777777"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14:paraId="1878F100" w14:textId="77777777" w:rsidR="00AA6799" w:rsidRDefault="00AF62B3" w:rsidP="007E2FDC">
            <w:pPr>
              <w:pStyle w:val="TableContent"/>
            </w:pPr>
            <w:r>
              <w:t>Service provider name.</w:t>
            </w:r>
          </w:p>
        </w:tc>
      </w:tr>
      <w:tr w:rsidR="00671D84" w14:paraId="749045E3" w14:textId="77777777" w:rsidTr="007D4329">
        <w:tc>
          <w:tcPr>
            <w:tcW w:w="2526" w:type="dxa"/>
          </w:tcPr>
          <w:p w14:paraId="2131C9EE" w14:textId="77777777"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14:paraId="0E1C73B9" w14:textId="77777777"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14:paraId="5DD612D2" w14:textId="77777777"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14:paraId="789CD7C7" w14:textId="77777777"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14:paraId="7920247B" w14:textId="77777777" w:rsidTr="0086250E">
        <w:tc>
          <w:tcPr>
            <w:tcW w:w="2746" w:type="dxa"/>
          </w:tcPr>
          <w:p w14:paraId="340EF729" w14:textId="77777777"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14:paraId="3D2CC220" w14:textId="77777777" w:rsidR="008535A6" w:rsidRDefault="008F70FD" w:rsidP="006960DE">
            <w:pPr>
              <w:pStyle w:val="TableContent"/>
            </w:pPr>
            <w:r>
              <w:t>PID number.</w:t>
            </w:r>
          </w:p>
        </w:tc>
      </w:tr>
      <w:tr w:rsidR="008F70FD" w14:paraId="2C73AE62" w14:textId="77777777" w:rsidTr="0086250E">
        <w:tc>
          <w:tcPr>
            <w:tcW w:w="2746" w:type="dxa"/>
          </w:tcPr>
          <w:p w14:paraId="6124813C" w14:textId="77777777"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14:paraId="507ED30E" w14:textId="77777777" w:rsidR="008F70FD" w:rsidRDefault="008F70FD" w:rsidP="006960DE">
            <w:pPr>
              <w:pStyle w:val="TableContent"/>
            </w:pPr>
            <w:r>
              <w:t>Optional. Indicate that this is a PMT PID.</w:t>
            </w:r>
          </w:p>
        </w:tc>
      </w:tr>
      <w:tr w:rsidR="008F70FD" w14:paraId="0368ECBD" w14:textId="77777777" w:rsidTr="0086250E">
        <w:tc>
          <w:tcPr>
            <w:tcW w:w="2746" w:type="dxa"/>
          </w:tcPr>
          <w:p w14:paraId="6CF5A776" w14:textId="77777777"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14:paraId="27264D1C" w14:textId="77777777" w:rsidR="008F70FD" w:rsidRDefault="008F70FD" w:rsidP="006960DE">
            <w:pPr>
              <w:pStyle w:val="TableContent"/>
            </w:pPr>
            <w:r>
              <w:t>Optional. Indicate that this is an ECM PID.</w:t>
            </w:r>
          </w:p>
        </w:tc>
      </w:tr>
      <w:tr w:rsidR="008F70FD" w14:paraId="0C082B0A" w14:textId="77777777" w:rsidTr="0086250E">
        <w:tc>
          <w:tcPr>
            <w:tcW w:w="2746" w:type="dxa"/>
          </w:tcPr>
          <w:p w14:paraId="6B4EBFA9" w14:textId="77777777"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14:paraId="471BAEA8" w14:textId="77777777" w:rsidR="008F70FD" w:rsidRDefault="008F70FD" w:rsidP="006960DE">
            <w:pPr>
              <w:pStyle w:val="TableContent"/>
            </w:pPr>
            <w:r>
              <w:t>Optional. Indicate that this is an EMM PID.</w:t>
            </w:r>
          </w:p>
        </w:tc>
      </w:tr>
      <w:tr w:rsidR="008F70FD" w14:paraId="10BF13B3" w14:textId="77777777" w:rsidTr="0086250E">
        <w:tc>
          <w:tcPr>
            <w:tcW w:w="2746" w:type="dxa"/>
          </w:tcPr>
          <w:p w14:paraId="3067E777" w14:textId="77777777"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14:paraId="1D2788FD" w14:textId="77777777" w:rsidR="008F70FD" w:rsidRDefault="008F70FD" w:rsidP="006960DE">
            <w:pPr>
              <w:pStyle w:val="TableContent"/>
            </w:pPr>
            <w:r>
              <w:t xml:space="preserve">Optional. Related </w:t>
            </w:r>
            <w:r w:rsidRPr="00C105BA">
              <w:rPr>
                <w:i/>
              </w:rPr>
              <w:t>CA_system_id</w:t>
            </w:r>
            <w:r>
              <w:t xml:space="preserve"> for ECM or EMM PID’s.</w:t>
            </w:r>
          </w:p>
        </w:tc>
      </w:tr>
      <w:tr w:rsidR="008F70FD" w14:paraId="70A68542" w14:textId="77777777" w:rsidTr="0086250E">
        <w:tc>
          <w:tcPr>
            <w:tcW w:w="2746" w:type="dxa"/>
          </w:tcPr>
          <w:p w14:paraId="0D637FF0" w14:textId="77777777"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14:paraId="3D2FDFB9" w14:textId="77777777" w:rsidR="008F70FD" w:rsidRDefault="008F70FD" w:rsidP="001D161D">
            <w:pPr>
              <w:pStyle w:val="TableContent"/>
            </w:pPr>
            <w:r>
              <w:t>Optional.</w:t>
            </w:r>
            <w:r w:rsidR="00D738A3">
              <w:t xml:space="preserve"> Related CA system operator id, when applicable,</w:t>
            </w:r>
            <w:r>
              <w:t xml:space="preserve"> for ECM or EMM PID’s.</w:t>
            </w:r>
          </w:p>
        </w:tc>
      </w:tr>
      <w:tr w:rsidR="008F70FD" w14:paraId="07CB1C29" w14:textId="77777777" w:rsidTr="0086250E">
        <w:tc>
          <w:tcPr>
            <w:tcW w:w="2746" w:type="dxa"/>
          </w:tcPr>
          <w:p w14:paraId="3F533900" w14:textId="77777777"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14:paraId="76BE90EF" w14:textId="77777777"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14:paraId="41E3CF57" w14:textId="77777777" w:rsidTr="0086250E">
        <w:tc>
          <w:tcPr>
            <w:tcW w:w="2746" w:type="dxa"/>
          </w:tcPr>
          <w:p w14:paraId="160403C6" w14:textId="77777777"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14:paraId="33118338" w14:textId="77777777" w:rsidR="001430A3" w:rsidRDefault="001430A3" w:rsidP="006960DE">
            <w:pPr>
              <w:pStyle w:val="TableContent"/>
            </w:pPr>
            <w:r>
              <w:t>Optional. Average crypto-period d</w:t>
            </w:r>
            <w:r w:rsidR="003C7D98">
              <w:t>uration in seconds</w:t>
            </w:r>
            <w:r>
              <w:t xml:space="preserve"> for scrambled PID’s, when it can be evaluated.</w:t>
            </w:r>
          </w:p>
        </w:tc>
      </w:tr>
      <w:tr w:rsidR="003C7D98" w14:paraId="06A9ADB5" w14:textId="77777777" w:rsidTr="0086250E">
        <w:tc>
          <w:tcPr>
            <w:tcW w:w="2746" w:type="dxa"/>
          </w:tcPr>
          <w:p w14:paraId="5B9607D5" w14:textId="77777777"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14:paraId="25B75E4E" w14:textId="77777777"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14:paraId="6D617DC9" w14:textId="77777777" w:rsidTr="0086250E">
        <w:tc>
          <w:tcPr>
            <w:tcW w:w="2746" w:type="dxa"/>
          </w:tcPr>
          <w:p w14:paraId="3679A44A" w14:textId="77777777"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14:paraId="73A072D0" w14:textId="77777777" w:rsidR="006F1379" w:rsidRDefault="006F1379" w:rsidP="006960DE">
            <w:pPr>
              <w:pStyle w:val="TableContent"/>
            </w:pPr>
            <w:r>
              <w:t>Optional. Indicate that this is an audio PID.</w:t>
            </w:r>
          </w:p>
        </w:tc>
      </w:tr>
      <w:tr w:rsidR="006F1379" w14:paraId="2587514E" w14:textId="77777777" w:rsidTr="0086250E">
        <w:tc>
          <w:tcPr>
            <w:tcW w:w="2746" w:type="dxa"/>
          </w:tcPr>
          <w:p w14:paraId="50237B55" w14:textId="77777777"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14:paraId="7C3F5AB2" w14:textId="77777777" w:rsidR="006F1379" w:rsidRDefault="006F1379" w:rsidP="007E2FDC">
            <w:pPr>
              <w:pStyle w:val="TableContent"/>
            </w:pPr>
            <w:r>
              <w:t>Optional. Indicate that this is a video PID.</w:t>
            </w:r>
          </w:p>
        </w:tc>
      </w:tr>
      <w:tr w:rsidR="00C333CC" w14:paraId="7481A504" w14:textId="77777777" w:rsidTr="0086250E">
        <w:tc>
          <w:tcPr>
            <w:tcW w:w="2746" w:type="dxa"/>
          </w:tcPr>
          <w:p w14:paraId="5346F3E1" w14:textId="77777777"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14:paraId="6406D0B5" w14:textId="77777777" w:rsidR="00C333CC" w:rsidRDefault="00C333CC" w:rsidP="007E2FDC">
            <w:pPr>
              <w:pStyle w:val="TableContent"/>
            </w:pPr>
            <w:r>
              <w:t>Optional. Indicate the language for the PID. Can be found on audio or subtitle</w:t>
            </w:r>
            <w:r w:rsidR="007F6E40">
              <w:t>s</w:t>
            </w:r>
            <w:r>
              <w:t xml:space="preserve"> PID’s.</w:t>
            </w:r>
          </w:p>
        </w:tc>
      </w:tr>
      <w:tr w:rsidR="00C333CC" w14:paraId="0F9655C9" w14:textId="77777777" w:rsidTr="0086250E">
        <w:tc>
          <w:tcPr>
            <w:tcW w:w="2746" w:type="dxa"/>
          </w:tcPr>
          <w:p w14:paraId="2CA46E8F" w14:textId="77777777"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14:paraId="3B323133" w14:textId="77777777" w:rsidR="00C333CC" w:rsidRDefault="00C333CC" w:rsidP="007E2FDC">
            <w:pPr>
              <w:pStyle w:val="TableContent"/>
            </w:pPr>
            <w:r>
              <w:t>Number of services which reference this PID.</w:t>
            </w:r>
          </w:p>
        </w:tc>
      </w:tr>
      <w:tr w:rsidR="00C333CC" w14:paraId="5FE7B09E" w14:textId="77777777" w:rsidTr="0086250E">
        <w:tc>
          <w:tcPr>
            <w:tcW w:w="2746" w:type="dxa"/>
          </w:tcPr>
          <w:p w14:paraId="1565B4D9" w14:textId="77777777"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14:paraId="79D79E7A" w14:textId="77777777" w:rsidR="00C333CC" w:rsidRDefault="00C333CC" w:rsidP="007E2FDC">
            <w:pPr>
              <w:pStyle w:val="TableContent"/>
            </w:pPr>
            <w:r>
              <w:t>Optional. Indicate that this is an unreferenced PID.</w:t>
            </w:r>
          </w:p>
        </w:tc>
      </w:tr>
      <w:tr w:rsidR="00C333CC" w14:paraId="211D83CA" w14:textId="77777777" w:rsidTr="0086250E">
        <w:tc>
          <w:tcPr>
            <w:tcW w:w="2746" w:type="dxa"/>
          </w:tcPr>
          <w:p w14:paraId="566F98CE" w14:textId="77777777"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14:paraId="1245F6E6" w14:textId="77777777" w:rsidR="00C333CC" w:rsidRDefault="00C333CC" w:rsidP="007E2FDC">
            <w:pPr>
              <w:pStyle w:val="TableContent"/>
            </w:pPr>
            <w:r>
              <w:t>Optional. Indicate that this is a global PID.</w:t>
            </w:r>
          </w:p>
        </w:tc>
      </w:tr>
      <w:tr w:rsidR="00C333CC" w14:paraId="79893A8F" w14:textId="77777777" w:rsidTr="0086250E">
        <w:tc>
          <w:tcPr>
            <w:tcW w:w="2746" w:type="dxa"/>
          </w:tcPr>
          <w:p w14:paraId="045592A3" w14:textId="77777777"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1E717CF" w14:textId="77777777" w:rsidR="00C333CC" w:rsidRDefault="00C333CC" w:rsidP="007E2FDC">
            <w:pPr>
              <w:pStyle w:val="TableContent"/>
            </w:pPr>
            <w:r>
              <w:t xml:space="preserve">Optional. List of </w:t>
            </w:r>
            <w:r w:rsidRPr="00C105BA">
              <w:rPr>
                <w:i/>
              </w:rPr>
              <w:t>service_id</w:t>
            </w:r>
            <w:r>
              <w:t xml:space="preserve"> which reference this PID.</w:t>
            </w:r>
          </w:p>
        </w:tc>
      </w:tr>
      <w:tr w:rsidR="00C333CC" w14:paraId="508A3F16" w14:textId="77777777" w:rsidTr="0086250E">
        <w:tc>
          <w:tcPr>
            <w:tcW w:w="2746" w:type="dxa"/>
          </w:tcPr>
          <w:p w14:paraId="20988267" w14:textId="77777777"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5CF660A" w14:textId="77777777" w:rsidR="00C333CC" w:rsidRDefault="00C333CC" w:rsidP="007E2FDC">
            <w:pPr>
              <w:pStyle w:val="TableContent"/>
            </w:pPr>
            <w:r>
              <w:t>Optional. List of manufacturers OUI for System Software Update data PID’s.</w:t>
            </w:r>
          </w:p>
        </w:tc>
      </w:tr>
      <w:tr w:rsidR="0086250E" w14:paraId="0CC5EBAD" w14:textId="77777777" w:rsidTr="0086250E">
        <w:tc>
          <w:tcPr>
            <w:tcW w:w="2746" w:type="dxa"/>
          </w:tcPr>
          <w:p w14:paraId="62A30455" w14:textId="77777777"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14:paraId="22EA2CD0" w14:textId="77777777" w:rsidR="0086250E" w:rsidRDefault="0086250E" w:rsidP="0086250E">
            <w:pPr>
              <w:pStyle w:val="TableContent"/>
            </w:pPr>
            <w:r>
              <w:t>Optional. Indicate that the PID carries a T2-MI stream.</w:t>
            </w:r>
          </w:p>
        </w:tc>
      </w:tr>
      <w:tr w:rsidR="0086250E" w14:paraId="0695DFD0" w14:textId="77777777" w:rsidTr="0086250E">
        <w:tc>
          <w:tcPr>
            <w:tcW w:w="2746" w:type="dxa"/>
          </w:tcPr>
          <w:p w14:paraId="1FEF0399" w14:textId="77777777"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F69BD74" w14:textId="77777777" w:rsidR="0086250E" w:rsidRDefault="0086250E" w:rsidP="0086250E">
            <w:pPr>
              <w:pStyle w:val="TableContent"/>
            </w:pPr>
            <w:r>
              <w:t>Optional. List of T2-MI PLP (Physical Layer Pipe) id.</w:t>
            </w:r>
          </w:p>
        </w:tc>
      </w:tr>
      <w:tr w:rsidR="00C333CC" w14:paraId="2D4E2E83" w14:textId="77777777" w:rsidTr="0086250E">
        <w:tc>
          <w:tcPr>
            <w:tcW w:w="2746" w:type="dxa"/>
          </w:tcPr>
          <w:p w14:paraId="3EB7EBC8" w14:textId="77777777"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30DD1A7E" w14:textId="77777777" w:rsidR="00C333CC" w:rsidRDefault="007E2FDC" w:rsidP="007E2FDC">
            <w:pPr>
              <w:pStyle w:val="TableContent"/>
            </w:pPr>
            <w:r>
              <w:t>Bitrate for this PID</w:t>
            </w:r>
            <w:r w:rsidR="007F6E40">
              <w:t xml:space="preserve"> in b/s</w:t>
            </w:r>
            <w:r>
              <w:t>.</w:t>
            </w:r>
          </w:p>
        </w:tc>
      </w:tr>
      <w:tr w:rsidR="007E2FDC" w14:paraId="68518A19" w14:textId="77777777" w:rsidTr="0086250E">
        <w:tc>
          <w:tcPr>
            <w:tcW w:w="2746" w:type="dxa"/>
          </w:tcPr>
          <w:p w14:paraId="2B5B3028" w14:textId="77777777"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14:paraId="64533CD4" w14:textId="77777777" w:rsidR="007E2FDC" w:rsidRDefault="007E2FDC" w:rsidP="007E2FDC">
            <w:pPr>
              <w:pStyle w:val="TableContent"/>
            </w:pPr>
            <w:r>
              <w:t>Same as previous, based on 204-byte packets.</w:t>
            </w:r>
          </w:p>
        </w:tc>
      </w:tr>
      <w:tr w:rsidR="007E2FDC" w14:paraId="310F0E6F" w14:textId="77777777" w:rsidTr="0086250E">
        <w:tc>
          <w:tcPr>
            <w:tcW w:w="2746" w:type="dxa"/>
          </w:tcPr>
          <w:p w14:paraId="1B2BCF4E"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7ABC9E3A" w14:textId="77777777" w:rsidR="007E2FDC" w:rsidRDefault="00862532" w:rsidP="007E2FDC">
            <w:pPr>
              <w:pStyle w:val="TableContent"/>
            </w:pPr>
            <w:r>
              <w:t>Total number of TS packets in this PID.</w:t>
            </w:r>
          </w:p>
        </w:tc>
      </w:tr>
      <w:tr w:rsidR="007E2FDC" w14:paraId="7572D1EE" w14:textId="77777777" w:rsidTr="0086250E">
        <w:tc>
          <w:tcPr>
            <w:tcW w:w="2746" w:type="dxa"/>
          </w:tcPr>
          <w:p w14:paraId="29A97970"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65A4919B" w14:textId="77777777" w:rsidR="007E2FDC" w:rsidRDefault="00862532" w:rsidP="007E2FDC">
            <w:pPr>
              <w:pStyle w:val="TableContent"/>
            </w:pPr>
            <w:r>
              <w:t>Number of clear (not scrambled) TS packets in this PID.</w:t>
            </w:r>
          </w:p>
        </w:tc>
      </w:tr>
      <w:tr w:rsidR="007E2FDC" w14:paraId="256E9E81" w14:textId="77777777" w:rsidTr="0086250E">
        <w:tc>
          <w:tcPr>
            <w:tcW w:w="2746" w:type="dxa"/>
          </w:tcPr>
          <w:p w14:paraId="50EC8382"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1C7DE95F" w14:textId="77777777" w:rsidR="007E2FDC" w:rsidRDefault="00862532" w:rsidP="007E2FDC">
            <w:pPr>
              <w:pStyle w:val="TableContent"/>
            </w:pPr>
            <w:r>
              <w:t>Number of scrambled TS packets in this PID.</w:t>
            </w:r>
          </w:p>
        </w:tc>
      </w:tr>
      <w:tr w:rsidR="007E2FDC" w14:paraId="411E964B" w14:textId="77777777" w:rsidTr="0086250E">
        <w:tc>
          <w:tcPr>
            <w:tcW w:w="2746" w:type="dxa"/>
          </w:tcPr>
          <w:p w14:paraId="1FC38F29"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C57D8A2" w14:textId="77777777" w:rsidR="007E2FDC" w:rsidRDefault="00862532" w:rsidP="007E2FDC">
            <w:pPr>
              <w:pStyle w:val="TableContent"/>
            </w:pPr>
            <w:r>
              <w:t>Number of TS packets with adaptation field in this PID.</w:t>
            </w:r>
          </w:p>
        </w:tc>
      </w:tr>
      <w:tr w:rsidR="007E2FDC" w14:paraId="3F697892" w14:textId="77777777" w:rsidTr="0086250E">
        <w:tc>
          <w:tcPr>
            <w:tcW w:w="2746" w:type="dxa"/>
          </w:tcPr>
          <w:p w14:paraId="4D78941C"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25D6E059" w14:textId="77777777" w:rsidR="007E2FDC" w:rsidRDefault="00862532" w:rsidP="007E2FDC">
            <w:pPr>
              <w:pStyle w:val="TableContent"/>
            </w:pPr>
            <w:r>
              <w:t>Number of TS packets with PCR in this PID.</w:t>
            </w:r>
          </w:p>
        </w:tc>
      </w:tr>
      <w:tr w:rsidR="007E2FDC" w:rsidRPr="00C105BA" w14:paraId="613CBC96" w14:textId="77777777" w:rsidTr="0086250E">
        <w:tc>
          <w:tcPr>
            <w:tcW w:w="2746" w:type="dxa"/>
          </w:tcPr>
          <w:p w14:paraId="4C434265" w14:textId="77777777"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14:paraId="4B56EFDD" w14:textId="77777777" w:rsidR="007E2FDC" w:rsidRPr="00CE614D" w:rsidRDefault="00CE614D" w:rsidP="007E2FDC">
            <w:pPr>
              <w:pStyle w:val="TableContent"/>
            </w:pPr>
            <w:r>
              <w:t xml:space="preserve">Number of </w:t>
            </w:r>
            <w:r w:rsidRPr="00CE614D">
              <w:t>discontinuities</w:t>
            </w:r>
            <w:r>
              <w:t xml:space="preserve"> in this PID.</w:t>
            </w:r>
          </w:p>
        </w:tc>
      </w:tr>
      <w:tr w:rsidR="00CE614D" w:rsidRPr="00CE614D" w14:paraId="26996BF7" w14:textId="77777777" w:rsidTr="0086250E">
        <w:tc>
          <w:tcPr>
            <w:tcW w:w="2746" w:type="dxa"/>
          </w:tcPr>
          <w:p w14:paraId="721BB562" w14:textId="77777777"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14:paraId="2C0A6A36" w14:textId="77777777" w:rsidR="00CE614D" w:rsidRDefault="00CE614D" w:rsidP="007E2FDC">
            <w:pPr>
              <w:pStyle w:val="TableContent"/>
            </w:pPr>
            <w:r>
              <w:t>Number of duplicated TS packets in this PID.</w:t>
            </w:r>
          </w:p>
        </w:tc>
      </w:tr>
      <w:tr w:rsidR="00CE614D" w:rsidRPr="00CE614D" w14:paraId="54FF909C" w14:textId="77777777" w:rsidTr="0086250E">
        <w:tc>
          <w:tcPr>
            <w:tcW w:w="2746" w:type="dxa"/>
          </w:tcPr>
          <w:p w14:paraId="66CFAE1B" w14:textId="77777777"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14:paraId="485737AC" w14:textId="77777777" w:rsidR="00CE614D" w:rsidRDefault="00CE614D" w:rsidP="007E2FDC">
            <w:pPr>
              <w:pStyle w:val="TableContent"/>
            </w:pPr>
            <w:r>
              <w:t>Number of TS packets in this PID with invalid scrambling control value.</w:t>
            </w:r>
          </w:p>
        </w:tc>
      </w:tr>
      <w:tr w:rsidR="00CE614D" w:rsidRPr="00CE614D" w14:paraId="424C4F60" w14:textId="77777777" w:rsidTr="0086250E">
        <w:tc>
          <w:tcPr>
            <w:tcW w:w="2746" w:type="dxa"/>
          </w:tcPr>
          <w:p w14:paraId="6B5B8351" w14:textId="77777777"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14:paraId="30C9A1AE" w14:textId="77777777" w:rsidR="00CE614D" w:rsidRDefault="00CE614D" w:rsidP="007E2FDC">
            <w:pPr>
              <w:pStyle w:val="TableContent"/>
            </w:pPr>
            <w:r>
              <w:t>Optional. Number of PES packets, for PID’s carrying PES.</w:t>
            </w:r>
          </w:p>
        </w:tc>
      </w:tr>
      <w:tr w:rsidR="00CE614D" w:rsidRPr="00CE614D" w14:paraId="431CEDAB" w14:textId="77777777" w:rsidTr="0086250E">
        <w:tc>
          <w:tcPr>
            <w:tcW w:w="2746" w:type="dxa"/>
          </w:tcPr>
          <w:p w14:paraId="048DF470" w14:textId="77777777"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14:paraId="54E72901" w14:textId="77777777" w:rsidR="00CE614D" w:rsidRDefault="00CE614D" w:rsidP="007E2FDC">
            <w:pPr>
              <w:pStyle w:val="TableContent"/>
            </w:pPr>
            <w:r>
              <w:t>Optional. Number of invalid PES prefix, for PID’s carrying PES.</w:t>
            </w:r>
          </w:p>
        </w:tc>
      </w:tr>
      <w:tr w:rsidR="00CE614D" w:rsidRPr="00CE614D" w14:paraId="0759BC88" w14:textId="77777777" w:rsidTr="0086250E">
        <w:tc>
          <w:tcPr>
            <w:tcW w:w="2746" w:type="dxa"/>
          </w:tcPr>
          <w:p w14:paraId="47D69EF3" w14:textId="77777777"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14:paraId="0F9CA45A" w14:textId="77777777"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14:paraId="0C0C7BC8" w14:textId="77777777" w:rsidTr="0086250E">
        <w:tc>
          <w:tcPr>
            <w:tcW w:w="2746" w:type="dxa"/>
          </w:tcPr>
          <w:p w14:paraId="18A26ADA" w14:textId="77777777"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14:paraId="29E9DE93" w14:textId="77777777"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14:paraId="55F55AFB" w14:textId="77777777"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14:paraId="40B03948" w14:textId="77777777"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14:paraId="1D4CB4B8" w14:textId="77777777" w:rsidTr="00C105BA">
        <w:tc>
          <w:tcPr>
            <w:tcW w:w="2329" w:type="dxa"/>
          </w:tcPr>
          <w:p w14:paraId="439260CA" w14:textId="77777777"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14:paraId="6197F2DB" w14:textId="77777777" w:rsidR="008535A6" w:rsidRDefault="008A4FDF" w:rsidP="006960DE">
            <w:pPr>
              <w:pStyle w:val="TableContent"/>
            </w:pPr>
            <w:r>
              <w:t>PID number on which the table is found.</w:t>
            </w:r>
          </w:p>
        </w:tc>
      </w:tr>
      <w:tr w:rsidR="008A4FDF" w14:paraId="0B10CB5A" w14:textId="77777777" w:rsidTr="00C105BA">
        <w:tc>
          <w:tcPr>
            <w:tcW w:w="2329" w:type="dxa"/>
          </w:tcPr>
          <w:p w14:paraId="22BDC5AC" w14:textId="77777777"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5550E41" w14:textId="77777777" w:rsidR="008A4FDF" w:rsidRDefault="008A4FDF" w:rsidP="006960DE">
            <w:pPr>
              <w:pStyle w:val="TableContent"/>
            </w:pPr>
            <w:r>
              <w:t>Table id.</w:t>
            </w:r>
          </w:p>
        </w:tc>
      </w:tr>
      <w:tr w:rsidR="008A4FDF" w14:paraId="1F903FC6" w14:textId="77777777" w:rsidTr="00C105BA">
        <w:tc>
          <w:tcPr>
            <w:tcW w:w="2329" w:type="dxa"/>
          </w:tcPr>
          <w:p w14:paraId="1E55F937" w14:textId="77777777"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3466B53" w14:textId="77777777" w:rsidR="008A4FDF" w:rsidRDefault="008A4FDF" w:rsidP="006960DE">
            <w:pPr>
              <w:pStyle w:val="TableContent"/>
            </w:pPr>
            <w:r>
              <w:t>Optional. Table id extension, for long sections only.</w:t>
            </w:r>
          </w:p>
        </w:tc>
      </w:tr>
      <w:tr w:rsidR="008A4FDF" w14:paraId="2FFDB647" w14:textId="77777777" w:rsidTr="00C105BA">
        <w:tc>
          <w:tcPr>
            <w:tcW w:w="2329" w:type="dxa"/>
          </w:tcPr>
          <w:p w14:paraId="7BEB42A0"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B680112" w14:textId="77777777" w:rsidR="008A4FDF" w:rsidRDefault="0005678A" w:rsidP="006960DE">
            <w:pPr>
              <w:pStyle w:val="TableContent"/>
            </w:pPr>
            <w:r>
              <w:t>Total number of occurences of the table.</w:t>
            </w:r>
          </w:p>
        </w:tc>
      </w:tr>
      <w:tr w:rsidR="008A4FDF" w14:paraId="421BE835" w14:textId="77777777" w:rsidTr="00C105BA">
        <w:tc>
          <w:tcPr>
            <w:tcW w:w="2329" w:type="dxa"/>
          </w:tcPr>
          <w:p w14:paraId="3346981D"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36464D9A" w14:textId="77777777" w:rsidR="008A4FDF" w:rsidRDefault="0005678A" w:rsidP="006960DE">
            <w:pPr>
              <w:pStyle w:val="TableContent"/>
            </w:pPr>
            <w:r>
              <w:t>Total number of sections for this table.</w:t>
            </w:r>
          </w:p>
        </w:tc>
      </w:tr>
      <w:tr w:rsidR="008A4FDF" w14:paraId="4F5AB961" w14:textId="77777777" w:rsidTr="00C105BA">
        <w:tc>
          <w:tcPr>
            <w:tcW w:w="2329" w:type="dxa"/>
          </w:tcPr>
          <w:p w14:paraId="43A81C3C"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2350019D" w14:textId="77777777" w:rsidR="008A4FDF" w:rsidRDefault="0005678A" w:rsidP="006960DE">
            <w:pPr>
              <w:pStyle w:val="TableContent"/>
            </w:pPr>
            <w:r>
              <w:t>Optional. Average repetition rate in milliseconds (can be computed only if the transport stream bitrate is known).</w:t>
            </w:r>
          </w:p>
        </w:tc>
      </w:tr>
      <w:tr w:rsidR="008A4FDF" w14:paraId="010724D0" w14:textId="77777777" w:rsidTr="00C105BA">
        <w:tc>
          <w:tcPr>
            <w:tcW w:w="2329" w:type="dxa"/>
          </w:tcPr>
          <w:p w14:paraId="668693CE" w14:textId="77777777"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3E1304F" w14:textId="77777777" w:rsidR="008A4FDF" w:rsidRDefault="0005678A" w:rsidP="006960DE">
            <w:pPr>
              <w:pStyle w:val="TableContent"/>
            </w:pPr>
            <w:r>
              <w:t>Optional. Minimum repetition rate in milliseconds (can be computed only if the transport stream bitrate is known).</w:t>
            </w:r>
          </w:p>
        </w:tc>
      </w:tr>
      <w:tr w:rsidR="002008B9" w14:paraId="7278955A" w14:textId="77777777" w:rsidTr="00C105BA">
        <w:tc>
          <w:tcPr>
            <w:tcW w:w="2329" w:type="dxa"/>
          </w:tcPr>
          <w:p w14:paraId="0A1BF870" w14:textId="77777777"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6E168EFE" w14:textId="77777777" w:rsidR="002008B9" w:rsidRDefault="0005678A" w:rsidP="006960DE">
            <w:pPr>
              <w:pStyle w:val="TableContent"/>
            </w:pPr>
            <w:r>
              <w:t>Optional. Maximum repetition rate in milliseconds (can be computed only if the transport stream bitrate is known).</w:t>
            </w:r>
          </w:p>
        </w:tc>
      </w:tr>
      <w:tr w:rsidR="002008B9" w14:paraId="36F4B45C" w14:textId="77777777" w:rsidTr="00C105BA">
        <w:tc>
          <w:tcPr>
            <w:tcW w:w="2329" w:type="dxa"/>
          </w:tcPr>
          <w:p w14:paraId="170695A9"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72A82086" w14:textId="77777777" w:rsidR="002008B9" w:rsidRDefault="0005678A" w:rsidP="006960DE">
            <w:pPr>
              <w:pStyle w:val="TableContent"/>
            </w:pPr>
            <w:r>
              <w:t>Average repetition rate in TS packets interval.</w:t>
            </w:r>
          </w:p>
        </w:tc>
      </w:tr>
      <w:tr w:rsidR="002008B9" w14:paraId="2D752299" w14:textId="77777777" w:rsidTr="00C105BA">
        <w:tc>
          <w:tcPr>
            <w:tcW w:w="2329" w:type="dxa"/>
          </w:tcPr>
          <w:p w14:paraId="64B7F4AD"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0328717" w14:textId="77777777" w:rsidR="002008B9" w:rsidRDefault="0005678A" w:rsidP="006960DE">
            <w:pPr>
              <w:pStyle w:val="TableContent"/>
            </w:pPr>
            <w:r>
              <w:t>Minimum repetition rate in TS packets interval.</w:t>
            </w:r>
          </w:p>
        </w:tc>
      </w:tr>
      <w:tr w:rsidR="002008B9" w14:paraId="12B0F869" w14:textId="77777777" w:rsidTr="00C105BA">
        <w:tc>
          <w:tcPr>
            <w:tcW w:w="2329" w:type="dxa"/>
          </w:tcPr>
          <w:p w14:paraId="01BD05A1"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4B8D9C46" w14:textId="77777777" w:rsidR="002008B9" w:rsidRDefault="0005678A" w:rsidP="006960DE">
            <w:pPr>
              <w:pStyle w:val="TableContent"/>
            </w:pPr>
            <w:r>
              <w:t>Maximum repetition rate in TS packets interval.</w:t>
            </w:r>
          </w:p>
        </w:tc>
      </w:tr>
      <w:tr w:rsidR="002008B9" w14:paraId="4C46C2FB" w14:textId="77777777" w:rsidTr="00C105BA">
        <w:tc>
          <w:tcPr>
            <w:tcW w:w="2329" w:type="dxa"/>
          </w:tcPr>
          <w:p w14:paraId="2A36897F"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09458D34" w14:textId="77777777"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14:paraId="1C7ECFDE" w14:textId="77777777" w:rsidTr="00C105BA">
        <w:tc>
          <w:tcPr>
            <w:tcW w:w="2329" w:type="dxa"/>
          </w:tcPr>
          <w:p w14:paraId="51B2EEC6"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14:paraId="587F08BB" w14:textId="77777777" w:rsidR="002008B9" w:rsidRDefault="0005678A" w:rsidP="006960DE">
            <w:pPr>
              <w:pStyle w:val="TableContent"/>
            </w:pPr>
            <w:r>
              <w:t xml:space="preserve">Optional. Version number of last occurrence of </w:t>
            </w:r>
            <w:r w:rsidR="003A3E94">
              <w:t xml:space="preserve">the </w:t>
            </w:r>
            <w:r>
              <w:t>table. For long sections only.</w:t>
            </w:r>
          </w:p>
        </w:tc>
      </w:tr>
      <w:tr w:rsidR="002008B9" w14:paraId="451DA85E" w14:textId="77777777" w:rsidTr="00C105BA">
        <w:tc>
          <w:tcPr>
            <w:tcW w:w="2329" w:type="dxa"/>
          </w:tcPr>
          <w:p w14:paraId="47F93AA2" w14:textId="77777777"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14:paraId="3F4B4187" w14:textId="77777777" w:rsidR="002008B9" w:rsidRDefault="0005678A" w:rsidP="006960DE">
            <w:pPr>
              <w:pStyle w:val="TableContent"/>
            </w:pPr>
            <w:r>
              <w:t xml:space="preserve">Optional. List of all version numbers of </w:t>
            </w:r>
            <w:r w:rsidR="003A3E94">
              <w:t xml:space="preserve">the </w:t>
            </w:r>
            <w:r>
              <w:t>table. For long sections only.</w:t>
            </w:r>
          </w:p>
        </w:tc>
      </w:tr>
    </w:tbl>
    <w:p w14:paraId="1DD0ED33" w14:textId="77777777" w:rsidR="00646C9D" w:rsidRDefault="00906B48" w:rsidP="00E233F7">
      <w:pPr>
        <w:pStyle w:val="UsageTitle"/>
      </w:pPr>
      <w:bookmarkStart w:id="145" w:name="_Ref127164437"/>
      <w:bookmarkStart w:id="146" w:name="_Toc157506343"/>
      <w:r>
        <w:t>Normalized t</w:t>
      </w:r>
      <w:r w:rsidR="00646C9D">
        <w:t xml:space="preserve">ime characteristics </w:t>
      </w:r>
    </w:p>
    <w:p w14:paraId="73288934" w14:textId="77777777"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14:paraId="075F4A10" w14:textId="77777777" w:rsidTr="00C105BA">
        <w:tc>
          <w:tcPr>
            <w:tcW w:w="1369" w:type="dxa"/>
          </w:tcPr>
          <w:p w14:paraId="75247B43" w14:textId="77777777"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14:paraId="13999E6C" w14:textId="77777777" w:rsidR="00646C9D" w:rsidRDefault="00646C9D" w:rsidP="00AE12DA">
            <w:pPr>
              <w:pStyle w:val="TableContent"/>
            </w:pPr>
            <w:r>
              <w:t>Optional. The specified time is UTC.</w:t>
            </w:r>
          </w:p>
        </w:tc>
      </w:tr>
      <w:tr w:rsidR="00646C9D" w14:paraId="1D377AE2" w14:textId="77777777" w:rsidTr="00C105BA">
        <w:tc>
          <w:tcPr>
            <w:tcW w:w="1369" w:type="dxa"/>
          </w:tcPr>
          <w:p w14:paraId="6DA8FD75" w14:textId="77777777"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14:paraId="071073CF" w14:textId="77777777" w:rsidR="00646C9D" w:rsidRDefault="00646C9D" w:rsidP="00AE12DA">
            <w:pPr>
              <w:pStyle w:val="TableContent"/>
            </w:pPr>
            <w:r>
              <w:t>Optional. The specified time is local time.</w:t>
            </w:r>
          </w:p>
        </w:tc>
      </w:tr>
      <w:tr w:rsidR="00646C9D" w14:paraId="4884D514" w14:textId="77777777" w:rsidTr="00C105BA">
        <w:tc>
          <w:tcPr>
            <w:tcW w:w="1369" w:type="dxa"/>
          </w:tcPr>
          <w:p w14:paraId="7471E9CB" w14:textId="77777777"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14:paraId="51230BB4" w14:textId="77777777" w:rsidR="00646C9D" w:rsidRDefault="00646C9D" w:rsidP="00AE12DA">
            <w:pPr>
              <w:pStyle w:val="TableContent"/>
            </w:pPr>
            <w:r>
              <w:t>Optional. The specified time is extracted from a TDT.</w:t>
            </w:r>
          </w:p>
        </w:tc>
      </w:tr>
      <w:tr w:rsidR="00646C9D" w14:paraId="0CF85676" w14:textId="77777777" w:rsidTr="00C105BA">
        <w:tc>
          <w:tcPr>
            <w:tcW w:w="1369" w:type="dxa"/>
          </w:tcPr>
          <w:p w14:paraId="2AEF2E31" w14:textId="77777777"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14:paraId="34CBE40B" w14:textId="77777777" w:rsidR="00646C9D" w:rsidRDefault="00646C9D" w:rsidP="00AE12DA">
            <w:pPr>
              <w:pStyle w:val="TableContent"/>
            </w:pPr>
            <w:r>
              <w:t>Optional. The specified time is extracted from a TOT.</w:t>
            </w:r>
          </w:p>
        </w:tc>
      </w:tr>
      <w:tr w:rsidR="00646C9D" w14:paraId="2D5705E1" w14:textId="77777777" w:rsidTr="00C105BA">
        <w:tc>
          <w:tcPr>
            <w:tcW w:w="1369" w:type="dxa"/>
          </w:tcPr>
          <w:p w14:paraId="2E19A5E4" w14:textId="77777777"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14:paraId="28FDD812" w14:textId="77777777" w:rsidR="00646C9D" w:rsidRDefault="00646C9D" w:rsidP="00AE12DA">
            <w:pPr>
              <w:pStyle w:val="TableContent"/>
            </w:pPr>
            <w:r>
              <w:t xml:space="preserve">Optional. The specified time is an operating system time, </w:t>
            </w:r>
            <w:r w:rsidR="003A3E94">
              <w:t>not extracted from the transport stream</w:t>
            </w:r>
            <w:r>
              <w:t>.</w:t>
            </w:r>
          </w:p>
        </w:tc>
      </w:tr>
      <w:tr w:rsidR="00646C9D" w14:paraId="1E355DA1" w14:textId="77777777" w:rsidTr="00C105BA">
        <w:tc>
          <w:tcPr>
            <w:tcW w:w="1369" w:type="dxa"/>
          </w:tcPr>
          <w:p w14:paraId="7E894C52" w14:textId="77777777"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14:paraId="7441DFD8" w14:textId="77777777" w:rsidR="00646C9D" w:rsidRDefault="00646C9D" w:rsidP="00AE12DA">
            <w:pPr>
              <w:pStyle w:val="TableContent"/>
            </w:pPr>
            <w:r>
              <w:t>Optional. The specified time is the first one in its category (first TDT or TOT, system time of first packet).</w:t>
            </w:r>
          </w:p>
        </w:tc>
      </w:tr>
      <w:tr w:rsidR="00646C9D" w14:paraId="6E7802E6" w14:textId="77777777" w:rsidTr="00C105BA">
        <w:tc>
          <w:tcPr>
            <w:tcW w:w="1369" w:type="dxa"/>
          </w:tcPr>
          <w:p w14:paraId="00559C38" w14:textId="77777777"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14:paraId="6F56C2B1" w14:textId="77777777" w:rsidR="00646C9D" w:rsidRDefault="00646C9D" w:rsidP="00AE12DA">
            <w:pPr>
              <w:pStyle w:val="TableContent"/>
            </w:pPr>
            <w:r>
              <w:t>Optional. The specified time is the last one in its category (last TDT or TOT, system time of last packet).</w:t>
            </w:r>
          </w:p>
        </w:tc>
      </w:tr>
      <w:tr w:rsidR="00646C9D" w14:paraId="41DFC161" w14:textId="77777777" w:rsidTr="00C105BA">
        <w:tc>
          <w:tcPr>
            <w:tcW w:w="1369" w:type="dxa"/>
          </w:tcPr>
          <w:p w14:paraId="0D1430DC" w14:textId="77777777"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14:paraId="5AA332C6" w14:textId="77777777"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14:paraId="034A321A" w14:textId="77777777" w:rsidTr="00C105BA">
        <w:tc>
          <w:tcPr>
            <w:tcW w:w="1369" w:type="dxa"/>
          </w:tcPr>
          <w:p w14:paraId="400A6BD9" w14:textId="77777777"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14:paraId="6AD833DA" w14:textId="77777777"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14:paraId="112727AE" w14:textId="77777777" w:rsidTr="00C105BA">
        <w:tc>
          <w:tcPr>
            <w:tcW w:w="1369" w:type="dxa"/>
          </w:tcPr>
          <w:p w14:paraId="5070C551" w14:textId="77777777"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14:paraId="114EA546" w14:textId="77777777"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14:paraId="0E9A44BF" w14:textId="77777777" w:rsidTr="00C105BA">
        <w:tc>
          <w:tcPr>
            <w:tcW w:w="1369" w:type="dxa"/>
          </w:tcPr>
          <w:p w14:paraId="2629E8FF" w14:textId="77777777"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14:paraId="30DC4D9D" w14:textId="77777777" w:rsidR="00646C9D" w:rsidRDefault="00646C9D" w:rsidP="00AE12DA">
            <w:pPr>
              <w:pStyle w:val="TableContent"/>
            </w:pPr>
            <w:r>
              <w:t>Optional. First region name in TOT, if the time comes from a TOT.</w:t>
            </w:r>
          </w:p>
        </w:tc>
      </w:tr>
    </w:tbl>
    <w:p w14:paraId="4F4C1C84" w14:textId="77777777" w:rsidR="00A771C4" w:rsidRDefault="00A771C4" w:rsidP="00985575">
      <w:pPr>
        <w:pStyle w:val="ReferenceSectionTitle"/>
      </w:pPr>
      <w:bookmarkStart w:id="147" w:name="_Toc78900496"/>
      <w:r>
        <w:lastRenderedPageBreak/>
        <w:t>tsbitrate</w:t>
      </w:r>
      <w:bookmarkEnd w:id="145"/>
      <w:bookmarkEnd w:id="146"/>
      <w:bookmarkEnd w:id="147"/>
    </w:p>
    <w:p w14:paraId="35EED895" w14:textId="77777777" w:rsidR="00985575" w:rsidRPr="00985575" w:rsidRDefault="00985575" w:rsidP="00E233F7">
      <w:pPr>
        <w:pStyle w:val="UsageTitle"/>
      </w:pPr>
      <w:r w:rsidRPr="00985575">
        <w:t xml:space="preserve">Bitrate </w:t>
      </w:r>
      <w:r w:rsidR="00151887">
        <w:t>e</w:t>
      </w:r>
      <w:r w:rsidRPr="00985575">
        <w:t xml:space="preserve">valuation from PCR </w:t>
      </w:r>
    </w:p>
    <w:p w14:paraId="26F7A3CC" w14:textId="77777777"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14:paraId="05539085" w14:textId="77777777" w:rsidR="00A771C4" w:rsidRPr="0010024C" w:rsidRDefault="00BD19C2" w:rsidP="00E233F7">
      <w:pPr>
        <w:pStyle w:val="UsageTitle"/>
        <w:rPr>
          <w:lang w:val="en-US"/>
        </w:rPr>
      </w:pPr>
      <w:r>
        <w:rPr>
          <w:lang w:val="en-US"/>
        </w:rPr>
        <w:t>Usage</w:t>
      </w:r>
    </w:p>
    <w:p w14:paraId="71DBF5C3" w14:textId="77777777"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14:paraId="1E702391" w14:textId="77777777" w:rsidR="00A771C4" w:rsidRPr="0010024C" w:rsidRDefault="00A771C4" w:rsidP="00E233F7">
      <w:pPr>
        <w:pStyle w:val="UsageTitle"/>
        <w:rPr>
          <w:lang w:val="en-US"/>
        </w:rPr>
      </w:pPr>
      <w:r w:rsidRPr="0010024C">
        <w:rPr>
          <w:lang w:val="en-US"/>
        </w:rPr>
        <w:t>Input file</w:t>
      </w:r>
    </w:p>
    <w:p w14:paraId="4F11308A" w14:textId="77777777" w:rsidR="009E7F73" w:rsidRDefault="009E7F73" w:rsidP="009E7F7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6180072E" w14:textId="77777777" w:rsidR="00A771C4" w:rsidRPr="0010024C" w:rsidRDefault="00BD19C2" w:rsidP="00E233F7">
      <w:pPr>
        <w:pStyle w:val="UsageTitle"/>
        <w:rPr>
          <w:lang w:val="en-US"/>
        </w:rPr>
      </w:pPr>
      <w:r>
        <w:rPr>
          <w:lang w:val="en-US"/>
        </w:rPr>
        <w:t>Options</w:t>
      </w:r>
    </w:p>
    <w:p w14:paraId="07A062E1" w14:textId="77777777" w:rsidR="00284B59" w:rsidRDefault="00284B59">
      <w:pPr>
        <w:pStyle w:val="OptionName"/>
      </w:pPr>
      <w:r>
        <w:t>-a</w:t>
      </w:r>
      <w:r>
        <w:br/>
        <w:t>--all</w:t>
      </w:r>
    </w:p>
    <w:p w14:paraId="2EFE0C2F" w14:textId="77777777" w:rsidR="00284B59" w:rsidRPr="00284B59" w:rsidRDefault="00284B59" w:rsidP="00284B59">
      <w:pPr>
        <w:pStyle w:val="OptionDescription"/>
      </w:pPr>
      <w:r>
        <w:t>Analyze all packets in the input file. By default, stop analysis when enough PCR information has been collected.</w:t>
      </w:r>
    </w:p>
    <w:p w14:paraId="632634A0" w14:textId="77777777" w:rsidR="00AE52A6" w:rsidRPr="00160C81" w:rsidRDefault="00AE52A6" w:rsidP="00AE52A6">
      <w:pPr>
        <w:pStyle w:val="OptionName"/>
      </w:pPr>
      <w:r w:rsidRPr="00160C81">
        <w:t>-d</w:t>
      </w:r>
      <w:r>
        <w:br/>
      </w:r>
      <w:r w:rsidRPr="00160C81">
        <w:t>--dts</w:t>
      </w:r>
    </w:p>
    <w:p w14:paraId="4BBDB7E4" w14:textId="77777777"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14:paraId="48447088" w14:textId="77777777" w:rsidR="00EE7CBE" w:rsidRDefault="00EE7CBE" w:rsidP="00EE7CBE">
      <w:pPr>
        <w:pStyle w:val="OptionName"/>
      </w:pPr>
      <w:r>
        <w:t xml:space="preserve">--format </w:t>
      </w:r>
      <w:r w:rsidRPr="001D091F">
        <w:rPr>
          <w:b w:val="0"/>
          <w:i/>
        </w:rPr>
        <w:t>name</w:t>
      </w:r>
    </w:p>
    <w:p w14:paraId="049DEEEC" w14:textId="6F52866D"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39E37B39" w14:textId="77777777" w:rsidR="00A771C4" w:rsidRDefault="00A771C4">
      <w:pPr>
        <w:pStyle w:val="OptionName"/>
      </w:pPr>
      <w:r>
        <w:t>-f</w:t>
      </w:r>
      <w:r w:rsidR="008D7673">
        <w:br/>
      </w:r>
      <w:r>
        <w:t>--full</w:t>
      </w:r>
    </w:p>
    <w:p w14:paraId="66FB08FB" w14:textId="77777777"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14:paraId="479465C4" w14:textId="77777777" w:rsidR="00304381" w:rsidRDefault="00304381" w:rsidP="00304381">
      <w:pPr>
        <w:pStyle w:val="OptionName"/>
      </w:pPr>
      <w:r>
        <w:t>-i</w:t>
      </w:r>
      <w:r>
        <w:br/>
        <w:t>--ignore-errors</w:t>
      </w:r>
    </w:p>
    <w:p w14:paraId="2310EF37" w14:textId="77777777" w:rsidR="00304381" w:rsidRDefault="00304381" w:rsidP="00304381">
      <w:pPr>
        <w:pStyle w:val="OptionDescription"/>
      </w:pPr>
      <w:r>
        <w:t>Ignore transport stream errors such as discontinuities.</w:t>
      </w:r>
    </w:p>
    <w:p w14:paraId="5BB5D0BE" w14:textId="77777777"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915F8F7" w14:textId="77777777" w:rsidR="00A771C4" w:rsidRDefault="00A771C4">
      <w:pPr>
        <w:pStyle w:val="OptionName"/>
      </w:pPr>
      <w:r>
        <w:t xml:space="preserve">--min-pcr </w:t>
      </w:r>
      <w:r w:rsidRPr="00A6771E">
        <w:rPr>
          <w:rStyle w:val="StyleOptionNameItaliqueCar"/>
        </w:rPr>
        <w:t>value</w:t>
      </w:r>
    </w:p>
    <w:p w14:paraId="0AFD03CF" w14:textId="77777777" w:rsidR="00A771C4" w:rsidRDefault="00A771C4">
      <w:pPr>
        <w:pStyle w:val="OptionDescription"/>
      </w:pPr>
      <w:r>
        <w:t>Stop analysis when that number of PCR’s are read from the required minimum number of PID’s (default</w:t>
      </w:r>
      <w:r w:rsidR="00293E1A">
        <w:t>:</w:t>
      </w:r>
      <w:r>
        <w:t xml:space="preserve"> stop after 64 PCR’s on 1 PID).</w:t>
      </w:r>
    </w:p>
    <w:p w14:paraId="2787DB24" w14:textId="77777777" w:rsidR="00A771C4" w:rsidRDefault="00A771C4">
      <w:pPr>
        <w:pStyle w:val="OptionName"/>
      </w:pPr>
      <w:r>
        <w:t xml:space="preserve">--min-pid </w:t>
      </w:r>
      <w:r w:rsidRPr="00A6771E">
        <w:rPr>
          <w:rStyle w:val="StyleOptionNameItaliqueCar"/>
        </w:rPr>
        <w:t>value</w:t>
      </w:r>
    </w:p>
    <w:p w14:paraId="21EEBDBC" w14:textId="77777777" w:rsidR="00A771C4" w:rsidRDefault="00A771C4">
      <w:pPr>
        <w:pStyle w:val="OptionDescription"/>
      </w:pPr>
      <w:r>
        <w:t>Minimum number of PID to get PCR’s from (default</w:t>
      </w:r>
      <w:r w:rsidR="00293E1A">
        <w:t>:</w:t>
      </w:r>
      <w:r>
        <w:t xml:space="preserve"> stop after 64 PCR’s on 1 PID).</w:t>
      </w:r>
    </w:p>
    <w:p w14:paraId="5EF19DFA" w14:textId="77777777" w:rsidR="00A771C4" w:rsidRDefault="008D7673">
      <w:pPr>
        <w:pStyle w:val="OptionName"/>
      </w:pPr>
      <w:r>
        <w:t>-v</w:t>
      </w:r>
      <w:r>
        <w:br/>
      </w:r>
      <w:r w:rsidR="00A771C4">
        <w:t>--value-only</w:t>
      </w:r>
    </w:p>
    <w:p w14:paraId="76466100" w14:textId="77777777" w:rsidR="00A771C4" w:rsidRDefault="00A771C4">
      <w:pPr>
        <w:pStyle w:val="OptionDescription"/>
      </w:pPr>
      <w:r>
        <w:t>Display only the bitrate value, in bits/seconds, based on 188-byte packets. Useful to reuse the value in command lines.</w:t>
      </w:r>
    </w:p>
    <w:p w14:paraId="05042D65" w14:textId="77777777"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14:paraId="0C4E40D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1AB7C6" w14:textId="77777777" w:rsidR="00A94C37" w:rsidRDefault="00A94C37" w:rsidP="00A94C37">
      <w:pPr>
        <w:pStyle w:val="OptionName"/>
      </w:pPr>
      <w:r>
        <w:t>--debug[=</w:t>
      </w:r>
      <w:r w:rsidRPr="00A6771E">
        <w:rPr>
          <w:rStyle w:val="StyleOptionNameItaliqueCar"/>
        </w:rPr>
        <w:t>N</w:t>
      </w:r>
      <w:r>
        <w:t>]</w:t>
      </w:r>
    </w:p>
    <w:p w14:paraId="6908F2D4" w14:textId="77777777" w:rsidR="00A94C37" w:rsidRDefault="00A94C37" w:rsidP="00A94C37">
      <w:pPr>
        <w:pStyle w:val="OptionDescription"/>
      </w:pPr>
      <w:r>
        <w:t xml:space="preserve">Produce verbose debug output. Specify an optional debug level </w:t>
      </w:r>
      <w:r>
        <w:rPr>
          <w:i/>
          <w:iCs/>
        </w:rPr>
        <w:t>N</w:t>
      </w:r>
      <w:r>
        <w:t xml:space="preserve"> (1 by default).</w:t>
      </w:r>
    </w:p>
    <w:p w14:paraId="1758AF4C" w14:textId="77777777" w:rsidR="00A94C37" w:rsidRDefault="00A94C37" w:rsidP="00A94C37">
      <w:pPr>
        <w:pStyle w:val="OptionName"/>
      </w:pPr>
      <w:r>
        <w:t>--help</w:t>
      </w:r>
    </w:p>
    <w:p w14:paraId="4049A8E3" w14:textId="77777777" w:rsidR="00A94C37" w:rsidRDefault="00A94C37" w:rsidP="00A94C37">
      <w:pPr>
        <w:pStyle w:val="OptionDescription"/>
      </w:pPr>
      <w:r>
        <w:t>Display command help text.</w:t>
      </w:r>
    </w:p>
    <w:p w14:paraId="64E0E1BB" w14:textId="77777777" w:rsidR="00A94C37" w:rsidRPr="00EE3259" w:rsidRDefault="00A94C37" w:rsidP="00A94C37">
      <w:pPr>
        <w:pStyle w:val="OptionName"/>
        <w:rPr>
          <w:lang w:val="fr-FR"/>
        </w:rPr>
      </w:pPr>
      <w:r w:rsidRPr="00EE3259">
        <w:rPr>
          <w:lang w:val="fr-FR"/>
        </w:rPr>
        <w:t>--verbose</w:t>
      </w:r>
    </w:p>
    <w:p w14:paraId="2240B7E6" w14:textId="77777777" w:rsidR="00A94C37" w:rsidRPr="00EE3259" w:rsidRDefault="00A94C37" w:rsidP="00A94C37">
      <w:pPr>
        <w:pStyle w:val="OptionDescription"/>
        <w:rPr>
          <w:lang w:val="fr-FR"/>
        </w:rPr>
      </w:pPr>
      <w:r w:rsidRPr="00EE3259">
        <w:rPr>
          <w:lang w:val="fr-FR"/>
        </w:rPr>
        <w:t>Produce verbose messages.</w:t>
      </w:r>
    </w:p>
    <w:p w14:paraId="27DBBACA" w14:textId="77777777" w:rsidR="00A94C37" w:rsidRDefault="00A94C37" w:rsidP="00A94C37">
      <w:pPr>
        <w:pStyle w:val="OptionName"/>
      </w:pPr>
      <w:r>
        <w:t>--version</w:t>
      </w:r>
    </w:p>
    <w:p w14:paraId="33998EC2" w14:textId="77777777" w:rsidR="00A94C37" w:rsidRDefault="00A94C37" w:rsidP="00A94C37">
      <w:pPr>
        <w:pStyle w:val="OptionDescription"/>
      </w:pPr>
      <w:r>
        <w:t>Display the version number.</w:t>
      </w:r>
    </w:p>
    <w:p w14:paraId="250664DF" w14:textId="77777777" w:rsidR="00151887" w:rsidRDefault="00151887" w:rsidP="00151887">
      <w:pPr>
        <w:pStyle w:val="ReferenceSectionTitle"/>
      </w:pPr>
      <w:bookmarkStart w:id="148" w:name="_Toc78900497"/>
      <w:r>
        <w:lastRenderedPageBreak/>
        <w:t>tscharset</w:t>
      </w:r>
      <w:bookmarkEnd w:id="148"/>
    </w:p>
    <w:p w14:paraId="015881ED" w14:textId="77777777" w:rsidR="00151887" w:rsidRPr="00151887" w:rsidRDefault="00151887" w:rsidP="00151887">
      <w:pPr>
        <w:pStyle w:val="UsageTitle"/>
        <w:rPr>
          <w:lang w:val="en-US"/>
        </w:rPr>
      </w:pPr>
      <w:r w:rsidRPr="00151887">
        <w:rPr>
          <w:lang w:val="en-US"/>
        </w:rPr>
        <w:t>Test tool for DVB and ARIB character sets</w:t>
      </w:r>
    </w:p>
    <w:p w14:paraId="3B7D1C71" w14:textId="77777777"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14:paraId="49B8EF7F" w14:textId="77777777"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14:paraId="56C8B546" w14:textId="77777777" w:rsidR="00151887" w:rsidRPr="000577EC" w:rsidRDefault="00151887" w:rsidP="00151887">
      <w:pPr>
        <w:pStyle w:val="UsageTitle"/>
        <w:rPr>
          <w:lang w:val="en-US"/>
        </w:rPr>
      </w:pPr>
      <w:r w:rsidRPr="000577EC">
        <w:rPr>
          <w:lang w:val="en-US"/>
        </w:rPr>
        <w:t>Usage</w:t>
      </w:r>
    </w:p>
    <w:p w14:paraId="6CDF2BF9" w14:textId="77777777"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14:paraId="48A6DEBA" w14:textId="77777777" w:rsidR="00151887" w:rsidRPr="000577EC" w:rsidRDefault="00151887" w:rsidP="00151887">
      <w:pPr>
        <w:pStyle w:val="UsageTitle"/>
        <w:rPr>
          <w:lang w:val="en-US"/>
        </w:rPr>
      </w:pPr>
      <w:r w:rsidRPr="000577EC">
        <w:rPr>
          <w:lang w:val="en-US"/>
        </w:rPr>
        <w:t>Options</w:t>
      </w:r>
    </w:p>
    <w:p w14:paraId="44BB555E" w14:textId="77777777" w:rsidR="00B24320" w:rsidRDefault="00B24320" w:rsidP="00B24320">
      <w:pPr>
        <w:pStyle w:val="OptionName"/>
      </w:pPr>
      <w:r>
        <w:t>--brazil</w:t>
      </w:r>
    </w:p>
    <w:p w14:paraId="61C6E225" w14:textId="19B574A4"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23A3A">
        <w:t>2.4.2</w:t>
      </w:r>
      <w:r w:rsidR="00A1128C">
        <w:fldChar w:fldCharType="end"/>
      </w:r>
      <w:r w:rsidR="00A1128C">
        <w:t xml:space="preserve"> for more details.</w:t>
      </w:r>
    </w:p>
    <w:p w14:paraId="25DE8DF8" w14:textId="77777777" w:rsidR="003F63A3" w:rsidRPr="000577EC" w:rsidRDefault="003F63A3" w:rsidP="00946B67">
      <w:pPr>
        <w:pStyle w:val="OptionName"/>
      </w:pPr>
      <w:r w:rsidRPr="000577EC">
        <w:t>-c</w:t>
      </w:r>
      <w:r w:rsidR="00946B67" w:rsidRPr="000577EC">
        <w:br/>
      </w:r>
      <w:r w:rsidRPr="000577EC">
        <w:t>--c-style</w:t>
      </w:r>
    </w:p>
    <w:p w14:paraId="65F9257A" w14:textId="77777777" w:rsidR="00946B67" w:rsidRDefault="003F63A3" w:rsidP="003F63A3">
      <w:pPr>
        <w:pStyle w:val="OptionDescription"/>
      </w:pPr>
      <w:r>
        <w:t xml:space="preserve">Output binary data in C/C++ syntax, using </w:t>
      </w:r>
      <w:r w:rsidRPr="00946B67">
        <w:rPr>
          <w:rStyle w:val="Codeintext"/>
        </w:rPr>
        <w:t>0x</w:t>
      </w:r>
      <w:r>
        <w:t xml:space="preserve"> prefix.</w:t>
      </w:r>
    </w:p>
    <w:p w14:paraId="221FB6FA" w14:textId="77777777" w:rsidR="003F63A3" w:rsidRDefault="00946B67" w:rsidP="003F63A3">
      <w:pPr>
        <w:pStyle w:val="OptionDescription"/>
      </w:pPr>
      <w:r>
        <w:t>The result can be easily copied into C/C++ source code.</w:t>
      </w:r>
    </w:p>
    <w:p w14:paraId="35BB5FC0" w14:textId="77777777"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14:paraId="705514CD" w14:textId="77777777" w:rsidR="00946B67" w:rsidRDefault="003F63A3" w:rsidP="003F63A3">
      <w:pPr>
        <w:pStyle w:val="OptionDescription"/>
      </w:pPr>
      <w:r>
        <w:t>Decode the specified binary data according to the default character set.</w:t>
      </w:r>
    </w:p>
    <w:p w14:paraId="0B0BE454" w14:textId="77777777" w:rsidR="003F63A3" w:rsidRDefault="003F63A3" w:rsidP="003F63A3">
      <w:pPr>
        <w:pStyle w:val="OptionDescription"/>
      </w:pPr>
      <w:r>
        <w:t>The encoded data shall be represented as binary digits. Spaces are ignored.</w:t>
      </w:r>
    </w:p>
    <w:p w14:paraId="624314B3" w14:textId="77777777" w:rsidR="003F63A3" w:rsidRDefault="003F63A3" w:rsidP="00FC2664">
      <w:pPr>
        <w:pStyle w:val="OptionName"/>
      </w:pPr>
      <w:r>
        <w:t xml:space="preserve">--default-charset </w:t>
      </w:r>
      <w:r w:rsidRPr="00FC2664">
        <w:rPr>
          <w:b w:val="0"/>
          <w:i/>
        </w:rPr>
        <w:t>name</w:t>
      </w:r>
    </w:p>
    <w:p w14:paraId="427DFAFB" w14:textId="77777777"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14:paraId="761254DC" w14:textId="323CE9E3"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384E686B" w14:textId="77777777"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14:paraId="3308AB50" w14:textId="77777777" w:rsidR="003F63A3" w:rsidRDefault="003F63A3" w:rsidP="003F63A3">
      <w:pPr>
        <w:pStyle w:val="OptionDescription"/>
      </w:pPr>
      <w:r>
        <w:t>Encode the specified string according to the default character set.</w:t>
      </w:r>
    </w:p>
    <w:p w14:paraId="6EA0D8C0" w14:textId="77777777"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14:paraId="2BA842E6" w14:textId="77777777" w:rsidR="003F63A3" w:rsidRDefault="003F63A3" w:rsidP="00FC2664">
      <w:pPr>
        <w:pStyle w:val="OptionName"/>
      </w:pPr>
      <w:r>
        <w:t>--europe</w:t>
      </w:r>
    </w:p>
    <w:p w14:paraId="711B42D9" w14:textId="3177F2AC"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3DE0821B" w14:textId="77777777" w:rsidR="003F63A3" w:rsidRDefault="003F63A3" w:rsidP="00FC2664">
      <w:pPr>
        <w:pStyle w:val="OptionName"/>
      </w:pPr>
      <w:r>
        <w:t>-6</w:t>
      </w:r>
      <w:r w:rsidR="00FC2664">
        <w:br/>
      </w:r>
      <w:r>
        <w:t>--from-utf-16</w:t>
      </w:r>
    </w:p>
    <w:p w14:paraId="68EC28A3"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14:paraId="46DFE575" w14:textId="77777777" w:rsidR="003F63A3" w:rsidRDefault="003F63A3" w:rsidP="00FC2664">
      <w:pPr>
        <w:pStyle w:val="OptionName"/>
      </w:pPr>
      <w:r>
        <w:t>-8</w:t>
      </w:r>
      <w:r w:rsidR="00FC2664">
        <w:br/>
      </w:r>
      <w:r>
        <w:t>--from-utf-8</w:t>
      </w:r>
    </w:p>
    <w:p w14:paraId="16729718" w14:textId="77777777"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14:paraId="451B222D" w14:textId="77777777" w:rsidR="003F63A3" w:rsidRDefault="003F63A3" w:rsidP="006A7966">
      <w:pPr>
        <w:pStyle w:val="OptionName"/>
      </w:pPr>
      <w:r>
        <w:t>--japan</w:t>
      </w:r>
    </w:p>
    <w:p w14:paraId="3CFAE380" w14:textId="25231610"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823A3A">
        <w:t>2.4.2</w:t>
      </w:r>
      <w:r w:rsidR="00A1128C">
        <w:fldChar w:fldCharType="end"/>
      </w:r>
      <w:r w:rsidR="00A1128C">
        <w:t xml:space="preserve"> for more details.</w:t>
      </w:r>
    </w:p>
    <w:p w14:paraId="7FF68674" w14:textId="77777777" w:rsidR="003F63A3" w:rsidRDefault="003F63A3" w:rsidP="006A7966">
      <w:pPr>
        <w:pStyle w:val="OptionName"/>
      </w:pPr>
      <w:r>
        <w:lastRenderedPageBreak/>
        <w:t>-l</w:t>
      </w:r>
      <w:r w:rsidR="006A7966">
        <w:br/>
      </w:r>
      <w:r>
        <w:t>--list-charsets</w:t>
      </w:r>
    </w:p>
    <w:p w14:paraId="2F9111FE" w14:textId="77777777" w:rsidR="003F63A3" w:rsidRDefault="003F63A3" w:rsidP="003F63A3">
      <w:pPr>
        <w:pStyle w:val="OptionDescription"/>
      </w:pPr>
      <w:r>
        <w:t>List all known character set names</w:t>
      </w:r>
    </w:p>
    <w:p w14:paraId="6B6C0EDE" w14:textId="77777777"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14:paraId="2B83536F" w14:textId="77777777" w:rsidR="003F63A3" w:rsidRDefault="003F63A3" w:rsidP="003F63A3">
      <w:pPr>
        <w:pStyle w:val="OptionDescription"/>
      </w:pPr>
      <w:r>
        <w:t>Output file name. By default, use standard output.</w:t>
      </w:r>
    </w:p>
    <w:p w14:paraId="68249BAB" w14:textId="77777777" w:rsidR="00B24320" w:rsidRDefault="00B24320" w:rsidP="00B24320">
      <w:pPr>
        <w:pStyle w:val="OptionName"/>
      </w:pPr>
      <w:r>
        <w:t>--philippines</w:t>
      </w:r>
    </w:p>
    <w:p w14:paraId="5F74E0DC" w14:textId="27DA9AA2"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23A3A">
        <w:t>2.4.2</w:t>
      </w:r>
      <w:r>
        <w:fldChar w:fldCharType="end"/>
      </w:r>
      <w:r>
        <w:t xml:space="preserve"> for more details.</w:t>
      </w:r>
    </w:p>
    <w:p w14:paraId="21E34DC9" w14:textId="77777777" w:rsidR="003F63A3" w:rsidRDefault="003F63A3" w:rsidP="006A7966">
      <w:pPr>
        <w:pStyle w:val="OptionName"/>
      </w:pPr>
      <w:r>
        <w:t>--to-utf-16</w:t>
      </w:r>
    </w:p>
    <w:p w14:paraId="282BE725"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14:paraId="374F4917" w14:textId="77777777"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14:paraId="77B3B83E" w14:textId="77777777" w:rsidR="003F63A3" w:rsidRDefault="003F63A3" w:rsidP="006A7966">
      <w:pPr>
        <w:pStyle w:val="OptionName"/>
      </w:pPr>
      <w:r>
        <w:t>--to-utf-8</w:t>
      </w:r>
    </w:p>
    <w:p w14:paraId="44B007E7" w14:textId="77777777"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14:paraId="302BF99E" w14:textId="77777777"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14:paraId="2213EDEE" w14:textId="77777777" w:rsidR="00151887" w:rsidRPr="0010024C" w:rsidRDefault="00151887" w:rsidP="00151887">
      <w:pPr>
        <w:pStyle w:val="UsageTitle"/>
        <w:rPr>
          <w:lang w:val="en-US"/>
        </w:rPr>
      </w:pPr>
      <w:r>
        <w:rPr>
          <w:lang w:val="en-US"/>
        </w:rPr>
        <w:t xml:space="preserve">Generic common command </w:t>
      </w:r>
      <w:r w:rsidRPr="0010024C">
        <w:rPr>
          <w:lang w:val="en-US"/>
        </w:rPr>
        <w:t>options</w:t>
      </w:r>
    </w:p>
    <w:p w14:paraId="719B7A88" w14:textId="77777777"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B8A0A6" w14:textId="77777777" w:rsidR="00151887" w:rsidRDefault="00151887" w:rsidP="00151887">
      <w:pPr>
        <w:pStyle w:val="OptionName"/>
      </w:pPr>
      <w:r>
        <w:t>--debug[=</w:t>
      </w:r>
      <w:r w:rsidRPr="00A6771E">
        <w:rPr>
          <w:rStyle w:val="StyleOptionNameItaliqueCar"/>
        </w:rPr>
        <w:t>N</w:t>
      </w:r>
      <w:r>
        <w:t>]</w:t>
      </w:r>
    </w:p>
    <w:p w14:paraId="69F7FA36" w14:textId="77777777" w:rsidR="00151887" w:rsidRDefault="00151887" w:rsidP="00151887">
      <w:pPr>
        <w:pStyle w:val="OptionDescription"/>
      </w:pPr>
      <w:r>
        <w:t xml:space="preserve">Produce verbose debug output. Specify an optional debug level </w:t>
      </w:r>
      <w:r>
        <w:rPr>
          <w:i/>
          <w:iCs/>
        </w:rPr>
        <w:t>N</w:t>
      </w:r>
      <w:r>
        <w:t xml:space="preserve"> (1 by default).</w:t>
      </w:r>
    </w:p>
    <w:p w14:paraId="6946D7D6" w14:textId="77777777" w:rsidR="00151887" w:rsidRDefault="00151887" w:rsidP="00151887">
      <w:pPr>
        <w:pStyle w:val="OptionName"/>
      </w:pPr>
      <w:r>
        <w:t>--help</w:t>
      </w:r>
    </w:p>
    <w:p w14:paraId="5DD30DFF" w14:textId="77777777" w:rsidR="00151887" w:rsidRDefault="00151887" w:rsidP="00151887">
      <w:pPr>
        <w:pStyle w:val="OptionDescription"/>
      </w:pPr>
      <w:r>
        <w:t>Display command help text.</w:t>
      </w:r>
    </w:p>
    <w:p w14:paraId="04CCE700" w14:textId="77777777" w:rsidR="00151887" w:rsidRPr="00EE3259" w:rsidRDefault="00151887" w:rsidP="00151887">
      <w:pPr>
        <w:pStyle w:val="OptionName"/>
        <w:rPr>
          <w:lang w:val="fr-FR"/>
        </w:rPr>
      </w:pPr>
      <w:r w:rsidRPr="00EE3259">
        <w:rPr>
          <w:lang w:val="fr-FR"/>
        </w:rPr>
        <w:t>--verbose</w:t>
      </w:r>
    </w:p>
    <w:p w14:paraId="43C6AC0A" w14:textId="77777777" w:rsidR="00151887" w:rsidRPr="00EE3259" w:rsidRDefault="00151887" w:rsidP="00151887">
      <w:pPr>
        <w:pStyle w:val="OptionDescription"/>
        <w:rPr>
          <w:lang w:val="fr-FR"/>
        </w:rPr>
      </w:pPr>
      <w:r w:rsidRPr="00EE3259">
        <w:rPr>
          <w:lang w:val="fr-FR"/>
        </w:rPr>
        <w:t>Produce verbose messages.</w:t>
      </w:r>
    </w:p>
    <w:p w14:paraId="37C2C896" w14:textId="77777777" w:rsidR="00151887" w:rsidRDefault="00151887" w:rsidP="00151887">
      <w:pPr>
        <w:pStyle w:val="OptionName"/>
      </w:pPr>
      <w:r>
        <w:t>--version</w:t>
      </w:r>
    </w:p>
    <w:p w14:paraId="4695EADF" w14:textId="77777777" w:rsidR="00151887" w:rsidRDefault="00151887" w:rsidP="00A94C37">
      <w:pPr>
        <w:pStyle w:val="OptionDescription"/>
      </w:pPr>
      <w:r>
        <w:t>Display the version number.</w:t>
      </w:r>
    </w:p>
    <w:p w14:paraId="006058B0" w14:textId="77777777" w:rsidR="00A771C4" w:rsidRDefault="00A771C4" w:rsidP="006E449E">
      <w:pPr>
        <w:pStyle w:val="ReferenceSectionTitle"/>
        <w:tabs>
          <w:tab w:val="clear" w:pos="284"/>
          <w:tab w:val="left" w:pos="142"/>
        </w:tabs>
      </w:pPr>
      <w:bookmarkStart w:id="149" w:name="_Ref127164458"/>
      <w:bookmarkStart w:id="150" w:name="_Toc157506344"/>
      <w:bookmarkStart w:id="151" w:name="_Toc78900498"/>
      <w:r>
        <w:lastRenderedPageBreak/>
        <w:t>ts</w:t>
      </w:r>
      <w:bookmarkEnd w:id="149"/>
      <w:bookmarkEnd w:id="150"/>
      <w:r w:rsidR="003066BF">
        <w:t>cmp</w:t>
      </w:r>
      <w:bookmarkEnd w:id="151"/>
    </w:p>
    <w:p w14:paraId="0B370C17" w14:textId="77777777"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14:paraId="59D79204" w14:textId="77777777"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14:paraId="3E098C7E" w14:textId="77777777" w:rsidR="00A771C4" w:rsidRPr="0010024C" w:rsidRDefault="00BD19C2" w:rsidP="00E233F7">
      <w:pPr>
        <w:pStyle w:val="UsageTitle"/>
        <w:rPr>
          <w:lang w:val="en-US"/>
        </w:rPr>
      </w:pPr>
      <w:r>
        <w:rPr>
          <w:lang w:val="en-US"/>
        </w:rPr>
        <w:t>Usage</w:t>
      </w:r>
    </w:p>
    <w:p w14:paraId="0F5FA1A8" w14:textId="77777777"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14:paraId="62C96260" w14:textId="77777777" w:rsidR="00A771C4" w:rsidRPr="0010024C" w:rsidRDefault="00A771C4" w:rsidP="00E233F7">
      <w:pPr>
        <w:pStyle w:val="UsageTitle"/>
        <w:rPr>
          <w:lang w:val="en-US"/>
        </w:rPr>
      </w:pPr>
      <w:r w:rsidRPr="0010024C">
        <w:rPr>
          <w:lang w:val="en-US"/>
        </w:rPr>
        <w:t>Input file</w:t>
      </w:r>
      <w:r w:rsidR="003066BF" w:rsidRPr="0010024C">
        <w:rPr>
          <w:lang w:val="en-US"/>
        </w:rPr>
        <w:t>s</w:t>
      </w:r>
    </w:p>
    <w:p w14:paraId="62CFED7E" w14:textId="77777777" w:rsidR="009E4993" w:rsidRDefault="00A771C4" w:rsidP="009E4993">
      <w:pPr>
        <w:pStyle w:val="NormalShifted"/>
      </w:pPr>
      <w:r>
        <w:t>MPEG transport stream</w:t>
      </w:r>
      <w:r w:rsidR="003066BF">
        <w:t xml:space="preserve"> files to be compared</w:t>
      </w:r>
      <w:r w:rsidR="009E4993">
        <w:t xml:space="preserve"> (see option </w:t>
      </w:r>
      <w:r w:rsidR="009E4993" w:rsidRPr="00102705">
        <w:rPr>
          <w:rStyle w:val="Codeintext"/>
        </w:rPr>
        <w:t>--format</w:t>
      </w:r>
      <w:r w:rsidR="009E4993">
        <w:t xml:space="preserve"> for binary formats).</w:t>
      </w:r>
    </w:p>
    <w:p w14:paraId="5DD6D4D6" w14:textId="77777777" w:rsidR="00A771C4" w:rsidRPr="0010024C" w:rsidRDefault="00BD19C2" w:rsidP="00E233F7">
      <w:pPr>
        <w:pStyle w:val="UsageTitle"/>
        <w:rPr>
          <w:lang w:val="en-US"/>
        </w:rPr>
      </w:pPr>
      <w:r>
        <w:rPr>
          <w:lang w:val="en-US"/>
        </w:rPr>
        <w:t>Options</w:t>
      </w:r>
    </w:p>
    <w:p w14:paraId="15AFFC52" w14:textId="77777777" w:rsidR="003066BF" w:rsidRDefault="003066BF" w:rsidP="003066BF">
      <w:pPr>
        <w:pStyle w:val="OptionName"/>
      </w:pPr>
      <w:r>
        <w:t xml:space="preserve">--buffered-packets </w:t>
      </w:r>
      <w:r w:rsidRPr="00CF1192">
        <w:rPr>
          <w:b w:val="0"/>
          <w:i/>
        </w:rPr>
        <w:t>value</w:t>
      </w:r>
    </w:p>
    <w:p w14:paraId="1B6FA2D1" w14:textId="77777777" w:rsidR="003066BF" w:rsidRDefault="003066BF" w:rsidP="003066BF">
      <w:pPr>
        <w:pStyle w:val="OptionDescription"/>
      </w:pPr>
      <w:r>
        <w:t>Specifies the files input buffer size in TS packets. The default is 10,000 TS packets.</w:t>
      </w:r>
    </w:p>
    <w:p w14:paraId="24C5FB47" w14:textId="77777777" w:rsidR="003066BF" w:rsidRDefault="003066BF" w:rsidP="003066BF">
      <w:pPr>
        <w:pStyle w:val="OptionName"/>
      </w:pPr>
      <w:r>
        <w:t xml:space="preserve">-b </w:t>
      </w:r>
      <w:r w:rsidRPr="00CF1192">
        <w:rPr>
          <w:b w:val="0"/>
          <w:i/>
        </w:rPr>
        <w:t>value</w:t>
      </w:r>
      <w:r>
        <w:br/>
        <w:t xml:space="preserve">--byte-offset </w:t>
      </w:r>
      <w:r w:rsidRPr="00CF1192">
        <w:rPr>
          <w:b w:val="0"/>
          <w:i/>
        </w:rPr>
        <w:t>value</w:t>
      </w:r>
    </w:p>
    <w:p w14:paraId="5A4593FB" w14:textId="77777777" w:rsidR="003066BF" w:rsidRDefault="003066BF" w:rsidP="003066BF">
      <w:pPr>
        <w:pStyle w:val="OptionDescription"/>
      </w:pPr>
      <w:r>
        <w:t>Start reading the files at the specified byte offset (default: zero).</w:t>
      </w:r>
    </w:p>
    <w:p w14:paraId="3A4ADF13" w14:textId="77777777" w:rsidR="003066BF" w:rsidRDefault="003066BF" w:rsidP="003066BF">
      <w:pPr>
        <w:pStyle w:val="OptionName"/>
      </w:pPr>
      <w:r>
        <w:t>--cc-ignore</w:t>
      </w:r>
    </w:p>
    <w:p w14:paraId="655C9C0A" w14:textId="77777777" w:rsidR="003066BF" w:rsidRDefault="003066BF" w:rsidP="003066BF">
      <w:pPr>
        <w:pStyle w:val="OptionDescription"/>
      </w:pPr>
      <w:r>
        <w:t>Ignore continuity counters when comparing packets. Useful if one file has been resynchronized.</w:t>
      </w:r>
    </w:p>
    <w:p w14:paraId="2CDB180E" w14:textId="77777777" w:rsidR="003066BF" w:rsidRDefault="003066BF" w:rsidP="003066BF">
      <w:pPr>
        <w:pStyle w:val="OptionName"/>
      </w:pPr>
      <w:r>
        <w:t>-c</w:t>
      </w:r>
      <w:r>
        <w:br/>
        <w:t>--continue</w:t>
      </w:r>
    </w:p>
    <w:p w14:paraId="6C36A48E" w14:textId="77777777" w:rsidR="003066BF" w:rsidRDefault="003066BF" w:rsidP="003066BF">
      <w:pPr>
        <w:pStyle w:val="OptionDescription"/>
      </w:pPr>
      <w:r>
        <w:t>Continue the comparison up to the end of files. By default, stop after the first differing packet.</w:t>
      </w:r>
    </w:p>
    <w:p w14:paraId="0753C2C4" w14:textId="77777777" w:rsidR="003066BF" w:rsidRDefault="003066BF" w:rsidP="003066BF">
      <w:pPr>
        <w:pStyle w:val="OptionName"/>
      </w:pPr>
      <w:r>
        <w:t>-d</w:t>
      </w:r>
      <w:r>
        <w:br/>
        <w:t>--dump</w:t>
      </w:r>
    </w:p>
    <w:p w14:paraId="33639153" w14:textId="77777777" w:rsidR="003066BF" w:rsidRDefault="003066BF" w:rsidP="003066BF">
      <w:pPr>
        <w:pStyle w:val="OptionDescription"/>
      </w:pPr>
      <w:r>
        <w:t>Dump the content of all differing packets.</w:t>
      </w:r>
      <w:r w:rsidR="006E2F2A">
        <w:t xml:space="preserve"> Also separately dump the differing area within the packets.</w:t>
      </w:r>
    </w:p>
    <w:p w14:paraId="0DCAF8DE" w14:textId="77777777" w:rsidR="00F024B2" w:rsidRDefault="00F024B2" w:rsidP="00F024B2">
      <w:pPr>
        <w:pStyle w:val="OptionName"/>
      </w:pPr>
      <w:r>
        <w:t xml:space="preserve">-f </w:t>
      </w:r>
      <w:r w:rsidRPr="00263C6A">
        <w:rPr>
          <w:b w:val="0"/>
          <w:i/>
        </w:rPr>
        <w:t>name</w:t>
      </w:r>
      <w:r>
        <w:br/>
        <w:t xml:space="preserve">--format </w:t>
      </w:r>
      <w:r w:rsidRPr="00263C6A">
        <w:rPr>
          <w:b w:val="0"/>
          <w:i/>
        </w:rPr>
        <w:t>name</w:t>
      </w:r>
    </w:p>
    <w:p w14:paraId="3EBA1CB6" w14:textId="0C491E0A"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23A3A">
        <w:t>2.1.2</w:t>
      </w:r>
      <w:r>
        <w:fldChar w:fldCharType="end"/>
      </w:r>
      <w:r>
        <w:t xml:space="preserve"> for more details.</w:t>
      </w:r>
    </w:p>
    <w:p w14:paraId="04EC5793" w14:textId="77777777"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14:paraId="79E853A1" w14:textId="77777777" w:rsidR="00723936" w:rsidRDefault="00723936" w:rsidP="00723936">
      <w:pPr>
        <w:pStyle w:val="OptionName"/>
      </w:pPr>
      <w:r>
        <w:t>-j</w:t>
      </w:r>
      <w:r>
        <w:br/>
        <w:t>--json</w:t>
      </w:r>
    </w:p>
    <w:p w14:paraId="60DD2E4A" w14:textId="77777777" w:rsidR="00723936" w:rsidRDefault="00723936" w:rsidP="00723936">
      <w:pPr>
        <w:pStyle w:val="OptionDescription"/>
      </w:pPr>
      <w:r>
        <w:t>Report in JSON output format (useful for automatic analysis).</w:t>
      </w:r>
    </w:p>
    <w:p w14:paraId="2045AED1" w14:textId="77777777" w:rsidR="009E723C" w:rsidRDefault="009E723C" w:rsidP="009E723C">
      <w:pPr>
        <w:pStyle w:val="OptionName"/>
      </w:pPr>
      <w:r>
        <w:t>--json-line</w:t>
      </w:r>
      <w:r w:rsidRPr="00770708">
        <w:rPr>
          <w:b w:val="0"/>
        </w:rPr>
        <w:t>[='</w:t>
      </w:r>
      <w:r w:rsidRPr="00770708">
        <w:rPr>
          <w:b w:val="0"/>
          <w:i/>
        </w:rPr>
        <w:t>prefix</w:t>
      </w:r>
      <w:r w:rsidRPr="00770708">
        <w:rPr>
          <w:b w:val="0"/>
        </w:rPr>
        <w:t>']</w:t>
      </w:r>
    </w:p>
    <w:p w14:paraId="2C504AEA" w14:textId="77777777"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F56B552" w14:textId="77777777" w:rsidR="009E723C" w:rsidRDefault="009E723C" w:rsidP="009E723C">
      <w:pPr>
        <w:pStyle w:val="OptionDescription"/>
      </w:pPr>
      <w:r>
        <w:t>The optional string parameter specifies a prefix to prepend on the log line before the JSON text to facilitate the filtering of the appropriate line in the logs.</w:t>
      </w:r>
    </w:p>
    <w:p w14:paraId="5C76DB1C" w14:textId="77777777" w:rsidR="004C49FE" w:rsidRDefault="004C49FE" w:rsidP="004C49FE">
      <w:pPr>
        <w:pStyle w:val="OptionName"/>
      </w:pPr>
      <w:r>
        <w:lastRenderedPageBreak/>
        <w:t>-n</w:t>
      </w:r>
      <w:r>
        <w:br/>
        <w:t>--normalized</w:t>
      </w:r>
    </w:p>
    <w:p w14:paraId="56C0B695" w14:textId="77777777" w:rsidR="004C49FE" w:rsidRDefault="004C49FE" w:rsidP="004C49FE">
      <w:pPr>
        <w:pStyle w:val="OptionDescription"/>
      </w:pPr>
      <w:r>
        <w:t>Report in a normalized output format (useful for automatic analysis).</w:t>
      </w:r>
    </w:p>
    <w:p w14:paraId="3A29642C" w14:textId="77777777" w:rsidR="003066BF" w:rsidRDefault="003066BF" w:rsidP="003066BF">
      <w:pPr>
        <w:pStyle w:val="OptionName"/>
      </w:pPr>
      <w:r>
        <w:t xml:space="preserve">-p </w:t>
      </w:r>
      <w:r w:rsidRPr="003066BF">
        <w:rPr>
          <w:i/>
        </w:rPr>
        <w:t>value</w:t>
      </w:r>
      <w:r>
        <w:br/>
        <w:t xml:space="preserve">--packet-offset </w:t>
      </w:r>
      <w:r w:rsidRPr="00CF1192">
        <w:rPr>
          <w:b w:val="0"/>
          <w:i/>
        </w:rPr>
        <w:t>value</w:t>
      </w:r>
    </w:p>
    <w:p w14:paraId="60F4B0FE" w14:textId="77777777" w:rsidR="003066BF" w:rsidRDefault="003066BF" w:rsidP="003066BF">
      <w:pPr>
        <w:pStyle w:val="OptionDescription"/>
      </w:pPr>
      <w:r>
        <w:t>Start reading the files at the specified TS packet (default: zero).</w:t>
      </w:r>
    </w:p>
    <w:p w14:paraId="2636E547" w14:textId="77777777" w:rsidR="003066BF" w:rsidRDefault="003066BF" w:rsidP="003066BF">
      <w:pPr>
        <w:pStyle w:val="OptionName"/>
      </w:pPr>
      <w:r>
        <w:t>--payload-only</w:t>
      </w:r>
    </w:p>
    <w:p w14:paraId="2306A8F1" w14:textId="77777777" w:rsidR="003066BF" w:rsidRDefault="003066BF" w:rsidP="003066BF">
      <w:pPr>
        <w:pStyle w:val="OptionDescription"/>
      </w:pPr>
      <w:r>
        <w:t>Compare only the payload of the packets, ignore header and adaptation field.</w:t>
      </w:r>
    </w:p>
    <w:p w14:paraId="518BD85A" w14:textId="77777777" w:rsidR="003066BF" w:rsidRDefault="003066BF" w:rsidP="003066BF">
      <w:pPr>
        <w:pStyle w:val="OptionName"/>
      </w:pPr>
      <w:r>
        <w:t>--pcr-ignore</w:t>
      </w:r>
    </w:p>
    <w:p w14:paraId="7CF7D460" w14:textId="77777777" w:rsidR="003066BF" w:rsidRDefault="003066BF" w:rsidP="003066BF">
      <w:pPr>
        <w:pStyle w:val="OptionDescription"/>
      </w:pPr>
      <w:r>
        <w:t>Ignore PCR and OPCR when comparing packets. Useful if one file has been resynchronized.</w:t>
      </w:r>
    </w:p>
    <w:p w14:paraId="4A9B655B" w14:textId="77777777" w:rsidR="003066BF" w:rsidRDefault="003066BF" w:rsidP="003066BF">
      <w:pPr>
        <w:pStyle w:val="OptionName"/>
      </w:pPr>
      <w:r>
        <w:t>--pid-ignore</w:t>
      </w:r>
    </w:p>
    <w:p w14:paraId="468C1EE9" w14:textId="77777777" w:rsidR="003066BF" w:rsidRDefault="003066BF" w:rsidP="003066BF">
      <w:pPr>
        <w:pStyle w:val="OptionDescription"/>
      </w:pPr>
      <w:r>
        <w:t>Ignore PID value when comparing packets. Useful if one file has gone through a remapping process.</w:t>
      </w:r>
    </w:p>
    <w:p w14:paraId="088ABC18" w14:textId="77777777" w:rsidR="003066BF" w:rsidRDefault="003066BF" w:rsidP="003066BF">
      <w:pPr>
        <w:pStyle w:val="OptionName"/>
      </w:pPr>
      <w:r>
        <w:t>-q</w:t>
      </w:r>
      <w:r>
        <w:br/>
        <w:t>--quiet</w:t>
      </w:r>
    </w:p>
    <w:p w14:paraId="4D5EAA54" w14:textId="77777777" w:rsidR="003066BF" w:rsidRDefault="003066BF" w:rsidP="003066BF">
      <w:pPr>
        <w:pStyle w:val="OptionDescription"/>
      </w:pPr>
      <w:r>
        <w:t>Do not output any message. The process simply terminates with a success status if the files are identical and a failure status if they differ.</w:t>
      </w:r>
    </w:p>
    <w:p w14:paraId="43B9288A" w14:textId="77777777" w:rsidR="00DD648F" w:rsidRDefault="00DD648F" w:rsidP="00DD648F">
      <w:pPr>
        <w:pStyle w:val="OptionName"/>
      </w:pPr>
      <w:r>
        <w:t>-s</w:t>
      </w:r>
      <w:r>
        <w:br/>
        <w:t>--subset</w:t>
      </w:r>
    </w:p>
    <w:p w14:paraId="31550FAC" w14:textId="77777777"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14:paraId="274715A6" w14:textId="77777777" w:rsidR="00DD648F" w:rsidRDefault="00DD648F" w:rsidP="00DD648F">
      <w:pPr>
        <w:pStyle w:val="OptionDescription"/>
      </w:pPr>
      <w:r>
        <w:t xml:space="preserve">See also </w:t>
      </w:r>
      <w:r w:rsidRPr="00FA5B28">
        <w:rPr>
          <w:rStyle w:val="Codeintext"/>
        </w:rPr>
        <w:t>--threshold-diff</w:t>
      </w:r>
      <w:r>
        <w:t>.</w:t>
      </w:r>
    </w:p>
    <w:p w14:paraId="6D1644D0" w14:textId="77777777" w:rsidR="00DD648F" w:rsidRDefault="00DD648F" w:rsidP="00DD648F">
      <w:pPr>
        <w:pStyle w:val="OptionName"/>
      </w:pPr>
      <w:r>
        <w:t xml:space="preserve">-t </w:t>
      </w:r>
      <w:r w:rsidRPr="00CF1192">
        <w:rPr>
          <w:b w:val="0"/>
          <w:i/>
        </w:rPr>
        <w:t>value</w:t>
      </w:r>
      <w:r>
        <w:br/>
        <w:t xml:space="preserve">--threshold-diff </w:t>
      </w:r>
      <w:r w:rsidRPr="00CF1192">
        <w:rPr>
          <w:b w:val="0"/>
          <w:i/>
        </w:rPr>
        <w:t>value</w:t>
      </w:r>
    </w:p>
    <w:p w14:paraId="0A5AD2A8" w14:textId="77777777"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14:paraId="59502A81" w14:textId="77777777" w:rsidR="00AE665E" w:rsidRDefault="00AE665E" w:rsidP="00DD648F">
      <w:pPr>
        <w:pStyle w:val="OptionDescription"/>
      </w:pPr>
      <w:r>
        <w:t>If you find this explanation unclear, try it with a second file which contains both missing and corrupted packets…</w:t>
      </w:r>
    </w:p>
    <w:p w14:paraId="737B8EE5" w14:textId="77777777" w:rsidR="00DA3955" w:rsidRPr="0010024C" w:rsidRDefault="00DA3955" w:rsidP="00DA3955">
      <w:pPr>
        <w:pStyle w:val="UsageTitle"/>
        <w:rPr>
          <w:lang w:val="en-US"/>
        </w:rPr>
      </w:pPr>
      <w:r>
        <w:rPr>
          <w:lang w:val="en-US"/>
        </w:rPr>
        <w:t xml:space="preserve">Generic common command </w:t>
      </w:r>
      <w:r w:rsidRPr="0010024C">
        <w:rPr>
          <w:lang w:val="en-US"/>
        </w:rPr>
        <w:t>options</w:t>
      </w:r>
    </w:p>
    <w:p w14:paraId="6625E6F1"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719A037" w14:textId="77777777" w:rsidR="00DA3955" w:rsidRDefault="00DA3955" w:rsidP="00DA3955">
      <w:pPr>
        <w:pStyle w:val="OptionName"/>
      </w:pPr>
      <w:r>
        <w:t>--debug[=</w:t>
      </w:r>
      <w:r w:rsidRPr="00A6771E">
        <w:rPr>
          <w:rStyle w:val="StyleOptionNameItaliqueCar"/>
        </w:rPr>
        <w:t>N</w:t>
      </w:r>
      <w:r>
        <w:t>]</w:t>
      </w:r>
    </w:p>
    <w:p w14:paraId="0D2430B4" w14:textId="77777777" w:rsidR="00DA3955" w:rsidRDefault="00DA3955" w:rsidP="00DA3955">
      <w:pPr>
        <w:pStyle w:val="OptionDescription"/>
      </w:pPr>
      <w:r>
        <w:t xml:space="preserve">Produce verbose debug output. Specify an optional debug level </w:t>
      </w:r>
      <w:r>
        <w:rPr>
          <w:i/>
          <w:iCs/>
        </w:rPr>
        <w:t>N</w:t>
      </w:r>
      <w:r>
        <w:t xml:space="preserve"> (1 by default).</w:t>
      </w:r>
    </w:p>
    <w:p w14:paraId="406D313F" w14:textId="77777777" w:rsidR="00DA3955" w:rsidRDefault="00DA3955" w:rsidP="00DA3955">
      <w:pPr>
        <w:pStyle w:val="OptionName"/>
      </w:pPr>
      <w:r>
        <w:t>--help</w:t>
      </w:r>
    </w:p>
    <w:p w14:paraId="38071F25" w14:textId="77777777" w:rsidR="00DA3955" w:rsidRDefault="00DA3955" w:rsidP="00DA3955">
      <w:pPr>
        <w:pStyle w:val="OptionDescription"/>
      </w:pPr>
      <w:r>
        <w:t>Display command help text.</w:t>
      </w:r>
    </w:p>
    <w:p w14:paraId="04429F71" w14:textId="77777777" w:rsidR="00DA3955" w:rsidRPr="00EE3259" w:rsidRDefault="00DA3955" w:rsidP="00DA3955">
      <w:pPr>
        <w:pStyle w:val="OptionName"/>
        <w:rPr>
          <w:lang w:val="fr-FR"/>
        </w:rPr>
      </w:pPr>
      <w:r w:rsidRPr="00EE3259">
        <w:rPr>
          <w:lang w:val="fr-FR"/>
        </w:rPr>
        <w:t>--verbose</w:t>
      </w:r>
    </w:p>
    <w:p w14:paraId="0AEB7318" w14:textId="77777777" w:rsidR="00DA3955" w:rsidRPr="00EE3259" w:rsidRDefault="00DA3955" w:rsidP="00DA3955">
      <w:pPr>
        <w:pStyle w:val="OptionDescription"/>
        <w:rPr>
          <w:lang w:val="fr-FR"/>
        </w:rPr>
      </w:pPr>
      <w:r w:rsidRPr="00EE3259">
        <w:rPr>
          <w:lang w:val="fr-FR"/>
        </w:rPr>
        <w:t>Produce verbose messages.</w:t>
      </w:r>
    </w:p>
    <w:p w14:paraId="05AB0650" w14:textId="77777777" w:rsidR="00DA3955" w:rsidRDefault="00DA3955" w:rsidP="00DA3955">
      <w:pPr>
        <w:pStyle w:val="OptionName"/>
      </w:pPr>
      <w:r>
        <w:t>--version</w:t>
      </w:r>
    </w:p>
    <w:p w14:paraId="0D1DCD15" w14:textId="77777777" w:rsidR="00DA3955" w:rsidRDefault="00DA3955" w:rsidP="00DA3955">
      <w:pPr>
        <w:pStyle w:val="OptionDescription"/>
      </w:pPr>
      <w:r>
        <w:t>Display the version number.</w:t>
      </w:r>
    </w:p>
    <w:p w14:paraId="4B5163F0" w14:textId="77777777" w:rsidR="005C17BD" w:rsidRDefault="005C17BD" w:rsidP="005C17BD">
      <w:pPr>
        <w:pStyle w:val="ReferenceSectionTitle"/>
        <w:tabs>
          <w:tab w:val="clear" w:pos="284"/>
          <w:tab w:val="left" w:pos="142"/>
        </w:tabs>
      </w:pPr>
      <w:bookmarkStart w:id="152" w:name="_Toc78900499"/>
      <w:r>
        <w:lastRenderedPageBreak/>
        <w:t>tsconfig</w:t>
      </w:r>
      <w:bookmarkEnd w:id="152"/>
    </w:p>
    <w:p w14:paraId="0C73C8B4" w14:textId="77777777"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14:paraId="03318152" w14:textId="153F731E" w:rsidR="007B4877" w:rsidRDefault="005C17BD" w:rsidP="005C17BD">
      <w:pPr>
        <w:rPr>
          <w:lang w:val="en-GB"/>
        </w:rPr>
      </w:pPr>
      <w:r>
        <w:rPr>
          <w:lang w:val="en-GB"/>
        </w:rPr>
        <w:t xml:space="preserve">This </w:t>
      </w:r>
      <w:r w:rsidR="00681EC1">
        <w:rPr>
          <w:lang w:val="en-GB"/>
        </w:rPr>
        <w:t xml:space="preserve">command is installed on Unix systems </w:t>
      </w:r>
      <w:r w:rsidR="007B4877">
        <w:rPr>
          <w:lang w:val="en-GB"/>
        </w:rPr>
        <w:t xml:space="preserve">only </w:t>
      </w:r>
      <w:r w:rsidR="00681EC1">
        <w:rPr>
          <w:lang w:val="en-GB"/>
        </w:rPr>
        <w:t>(Linux and macOS)</w:t>
      </w:r>
      <w:r>
        <w:rPr>
          <w:lang w:val="en-GB"/>
        </w:rPr>
        <w:t>.</w:t>
      </w:r>
    </w:p>
    <w:p w14:paraId="50E7650D" w14:textId="00B5619F" w:rsidR="005C17BD" w:rsidRDefault="007B4877" w:rsidP="005C17BD">
      <w:pPr>
        <w:rPr>
          <w:lang w:val="en-GB"/>
        </w:rPr>
      </w:pPr>
      <w:r>
        <w:rPr>
          <w:lang w:val="en-GB"/>
        </w:rPr>
        <w:t>For developers, it</w:t>
      </w:r>
      <w:r w:rsidR="00681EC1">
        <w:rPr>
          <w:lang w:val="en-GB"/>
        </w:rPr>
        <w:t xml:space="preserve"> generates the various build options for the current operating system and is used by developers to build their applications.</w:t>
      </w:r>
    </w:p>
    <w:p w14:paraId="581C7E62" w14:textId="77777777"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14:paraId="58296D90" w14:textId="77777777" w:rsidR="005C17BD" w:rsidRPr="0010024C" w:rsidRDefault="005C17BD" w:rsidP="005C17BD">
      <w:pPr>
        <w:pStyle w:val="UsageTitle"/>
        <w:rPr>
          <w:lang w:val="en-US"/>
        </w:rPr>
      </w:pPr>
      <w:r>
        <w:rPr>
          <w:lang w:val="en-US"/>
        </w:rPr>
        <w:t>Usage</w:t>
      </w:r>
    </w:p>
    <w:p w14:paraId="485CFFBC" w14:textId="77777777"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14:paraId="6036D349" w14:textId="77777777" w:rsidR="005C17BD" w:rsidRPr="0010024C" w:rsidRDefault="005C17BD" w:rsidP="005C17BD">
      <w:pPr>
        <w:pStyle w:val="UsageTitle"/>
        <w:rPr>
          <w:lang w:val="en-US"/>
        </w:rPr>
      </w:pPr>
      <w:r>
        <w:rPr>
          <w:lang w:val="en-US"/>
        </w:rPr>
        <w:t>Options</w:t>
      </w:r>
    </w:p>
    <w:p w14:paraId="32548D02" w14:textId="77777777" w:rsidR="005B4E5C" w:rsidRDefault="005B4E5C" w:rsidP="005B4E5C">
      <w:pPr>
        <w:pStyle w:val="OptionName"/>
      </w:pPr>
      <w:r>
        <w:t>--bin</w:t>
      </w:r>
    </w:p>
    <w:p w14:paraId="70B2585F" w14:textId="77777777" w:rsidR="005B4E5C" w:rsidRDefault="005B4E5C" w:rsidP="005B4E5C">
      <w:pPr>
        <w:pStyle w:val="OptionDescription"/>
      </w:pPr>
      <w:r>
        <w:t>Outputs the directory for TSDuck executables.</w:t>
      </w:r>
    </w:p>
    <w:p w14:paraId="04F51BC4" w14:textId="77777777" w:rsidR="005B4E5C" w:rsidRDefault="005B4E5C" w:rsidP="005B4E5C">
      <w:pPr>
        <w:pStyle w:val="OptionName"/>
      </w:pPr>
      <w:r>
        <w:t>--cflags</w:t>
      </w:r>
    </w:p>
    <w:p w14:paraId="4A36ED5E" w14:textId="77777777" w:rsidR="005B4E5C" w:rsidRDefault="005B4E5C" w:rsidP="005B4E5C">
      <w:pPr>
        <w:pStyle w:val="OptionDescription"/>
      </w:pPr>
      <w:r>
        <w:t>Outputs the pre-processor and compiler flags.</w:t>
      </w:r>
    </w:p>
    <w:p w14:paraId="383D0DB5" w14:textId="77777777"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14:paraId="1943BB70" w14:textId="77777777" w:rsidR="005B4E5C" w:rsidRDefault="005B4E5C" w:rsidP="005B4E5C">
      <w:pPr>
        <w:pStyle w:val="OptionName"/>
      </w:pPr>
      <w:r>
        <w:t>--config</w:t>
      </w:r>
    </w:p>
    <w:p w14:paraId="567A73A1" w14:textId="77777777" w:rsidR="005B4E5C" w:rsidRDefault="005B4E5C" w:rsidP="005B4E5C">
      <w:pPr>
        <w:pStyle w:val="OptionDescription"/>
      </w:pPr>
      <w:r>
        <w:t>Outputs the directory for TSDuck configuration files.</w:t>
      </w:r>
    </w:p>
    <w:p w14:paraId="32B2CD51" w14:textId="77777777"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14:paraId="107B7080" w14:textId="77777777" w:rsidR="005B4E5C" w:rsidRDefault="005B4E5C" w:rsidP="005B4E5C">
      <w:pPr>
        <w:pStyle w:val="OptionName"/>
      </w:pPr>
      <w:r>
        <w:t>--help</w:t>
      </w:r>
    </w:p>
    <w:p w14:paraId="6A978A55" w14:textId="77777777" w:rsidR="005B4E5C" w:rsidRDefault="005B4E5C" w:rsidP="005B4E5C">
      <w:pPr>
        <w:pStyle w:val="OptionDescription"/>
      </w:pPr>
      <w:r>
        <w:t>Display command help text.</w:t>
      </w:r>
    </w:p>
    <w:p w14:paraId="52A2C2AF" w14:textId="77777777" w:rsidR="005B4E5C" w:rsidRDefault="005B4E5C" w:rsidP="005B4E5C">
      <w:pPr>
        <w:pStyle w:val="OptionName"/>
      </w:pPr>
      <w:r>
        <w:t>--include</w:t>
      </w:r>
    </w:p>
    <w:p w14:paraId="49138B51" w14:textId="51E1BA13" w:rsidR="005B4E5C" w:rsidRDefault="005B4E5C" w:rsidP="005B4E5C">
      <w:pPr>
        <w:pStyle w:val="OptionDescription"/>
      </w:pPr>
      <w:r>
        <w:t>Outputs the include directory.</w:t>
      </w:r>
    </w:p>
    <w:p w14:paraId="5BAC445E" w14:textId="25901F75" w:rsidR="003F21ED" w:rsidRDefault="003F21ED" w:rsidP="003F21ED">
      <w:pPr>
        <w:pStyle w:val="OptionName"/>
      </w:pPr>
      <w:r w:rsidRPr="003F21ED">
        <w:t>--install-dvb-firmware</w:t>
      </w:r>
    </w:p>
    <w:p w14:paraId="25138FFE" w14:textId="689157A6" w:rsidR="003F21ED" w:rsidRDefault="003F21ED" w:rsidP="005B4E5C">
      <w:pPr>
        <w:pStyle w:val="OptionDescription"/>
      </w:pPr>
      <w:r>
        <w:t>Linux only:</w:t>
      </w:r>
      <w:r w:rsidR="00E339A9">
        <w:t xml:space="preserve"> </w:t>
      </w:r>
      <w:r w:rsidR="00E339A9" w:rsidRPr="00E339A9">
        <w:t>download and install additional DVB firmware</w:t>
      </w:r>
      <w:r w:rsidR="00E339A9">
        <w:t>.</w:t>
      </w:r>
    </w:p>
    <w:p w14:paraId="2ADC7CEF" w14:textId="1D19C670" w:rsidR="00E339A9" w:rsidRDefault="00E339A9" w:rsidP="005B4E5C">
      <w:pPr>
        <w:pStyle w:val="OptionDescription"/>
      </w:pPr>
      <w:r>
        <w:t xml:space="preserve">Depending on the distro, some firmware files are installed with standard packages such as </w:t>
      </w:r>
      <w:r w:rsidRPr="00E339A9">
        <w:rPr>
          <w:rStyle w:val="Codeintext"/>
        </w:rPr>
        <w:t>linux-firmware</w:t>
      </w:r>
      <w:r>
        <w:t xml:space="preserve">. Some USB tuners need additional firmware from non-standard sources. Using this option, </w:t>
      </w:r>
      <w:r w:rsidRPr="00E339A9">
        <w:rPr>
          <w:rStyle w:val="Codeintext"/>
        </w:rPr>
        <w:t>tsconfig</w:t>
      </w:r>
      <w:r>
        <w:t xml:space="preserve"> downloads and installs some known additional firmware files for DVB tuners.</w:t>
      </w:r>
    </w:p>
    <w:p w14:paraId="25A6316C" w14:textId="3B6DFAD7" w:rsidR="00E339A9" w:rsidRDefault="00E339A9" w:rsidP="005B4E5C">
      <w:pPr>
        <w:pStyle w:val="OptionDescription"/>
      </w:pPr>
      <w:r>
        <w:t>Must be root to use that option.</w:t>
      </w:r>
    </w:p>
    <w:p w14:paraId="0DD470CE" w14:textId="77777777" w:rsidR="00C21717" w:rsidRDefault="00C21717" w:rsidP="00C21717">
      <w:pPr>
        <w:pStyle w:val="OptionName"/>
      </w:pPr>
      <w:r>
        <w:t>--java</w:t>
      </w:r>
    </w:p>
    <w:p w14:paraId="29F8422A" w14:textId="77777777" w:rsidR="00C21717" w:rsidRDefault="00C21717" w:rsidP="00C21717">
      <w:pPr>
        <w:pStyle w:val="OptionDescription"/>
      </w:pPr>
      <w:r>
        <w:t xml:space="preserve">Outputs the jar file for TSDuck Java bindings, to be added in </w:t>
      </w:r>
      <w:r w:rsidRPr="00C21717">
        <w:rPr>
          <w:rStyle w:val="Codeintext"/>
        </w:rPr>
        <w:t>CLASSPATH</w:t>
      </w:r>
      <w:r>
        <w:t>.</w:t>
      </w:r>
    </w:p>
    <w:p w14:paraId="340F08FE" w14:textId="77777777" w:rsidR="005B4E5C" w:rsidRDefault="005B4E5C" w:rsidP="005B4E5C">
      <w:pPr>
        <w:pStyle w:val="OptionName"/>
      </w:pPr>
      <w:r>
        <w:t>--lib</w:t>
      </w:r>
    </w:p>
    <w:p w14:paraId="3FD8D9E8" w14:textId="77777777" w:rsidR="005B4E5C" w:rsidRDefault="005B4E5C" w:rsidP="005B4E5C">
      <w:pPr>
        <w:pStyle w:val="OptionDescription"/>
      </w:pPr>
      <w:r>
        <w:t>Outputs the directory for TSDuck dynamic libraries (except plugins).</w:t>
      </w:r>
    </w:p>
    <w:p w14:paraId="7D2C66C1" w14:textId="77777777"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14:paraId="2B6EF346" w14:textId="77777777" w:rsidR="005B4E5C" w:rsidRDefault="005B4E5C" w:rsidP="00E1363B">
      <w:pPr>
        <w:pStyle w:val="OptionName"/>
      </w:pPr>
      <w:r>
        <w:t>--libs</w:t>
      </w:r>
    </w:p>
    <w:p w14:paraId="5A779354" w14:textId="77777777" w:rsidR="005B4E5C" w:rsidRDefault="005B4E5C" w:rsidP="005B4E5C">
      <w:pPr>
        <w:pStyle w:val="OptionDescription"/>
      </w:pPr>
      <w:r>
        <w:t>Outputs the library linking flags.</w:t>
      </w:r>
    </w:p>
    <w:p w14:paraId="385BE19F" w14:textId="77777777" w:rsidR="005B4E5C" w:rsidRDefault="005B4E5C" w:rsidP="005B4E5C">
      <w:pPr>
        <w:pStyle w:val="OptionDescription"/>
      </w:pPr>
      <w:r>
        <w:t xml:space="preserve">In a makefile, this is used in </w:t>
      </w:r>
      <w:r w:rsidRPr="00E1363B">
        <w:rPr>
          <w:rStyle w:val="Codeintext"/>
        </w:rPr>
        <w:t>LDLIBS</w:t>
      </w:r>
      <w:r>
        <w:t>.</w:t>
      </w:r>
    </w:p>
    <w:p w14:paraId="37EB5E03" w14:textId="77777777" w:rsidR="005B4E5C" w:rsidRDefault="005B4E5C" w:rsidP="00E1363B">
      <w:pPr>
        <w:pStyle w:val="OptionName"/>
      </w:pPr>
      <w:r>
        <w:t>--plugin</w:t>
      </w:r>
    </w:p>
    <w:p w14:paraId="5B827D58" w14:textId="77777777" w:rsidR="005B4E5C" w:rsidRDefault="005B4E5C" w:rsidP="005B4E5C">
      <w:pPr>
        <w:pStyle w:val="OptionDescription"/>
      </w:pPr>
      <w:r>
        <w:t>Outputs the directory for TSDuck plugins.</w:t>
      </w:r>
    </w:p>
    <w:p w14:paraId="380F7428" w14:textId="77777777" w:rsidR="005B4E5C" w:rsidRDefault="005B4E5C" w:rsidP="005B4E5C">
      <w:pPr>
        <w:pStyle w:val="OptionDescription"/>
      </w:pPr>
      <w:r>
        <w:lastRenderedPageBreak/>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14:paraId="43E7FE8B" w14:textId="77777777" w:rsidR="005B4E5C" w:rsidRDefault="005B4E5C" w:rsidP="00E1363B">
      <w:pPr>
        <w:pStyle w:val="OptionName"/>
      </w:pPr>
      <w:r>
        <w:t>--prefix</w:t>
      </w:r>
    </w:p>
    <w:p w14:paraId="361CF66F" w14:textId="77777777" w:rsidR="005B4E5C" w:rsidRDefault="005B4E5C" w:rsidP="005B4E5C">
      <w:pPr>
        <w:pStyle w:val="OptionDescription"/>
      </w:pPr>
      <w:r>
        <w:t>Outputs the installation prefix.</w:t>
      </w:r>
    </w:p>
    <w:p w14:paraId="1026D54C" w14:textId="77777777" w:rsidR="00C21717" w:rsidRDefault="00C21717" w:rsidP="00C21717">
      <w:pPr>
        <w:pStyle w:val="OptionName"/>
      </w:pPr>
      <w:r>
        <w:t>--python</w:t>
      </w:r>
    </w:p>
    <w:p w14:paraId="3CD17756" w14:textId="77777777" w:rsidR="00C21717" w:rsidRDefault="00C21717" w:rsidP="00C21717">
      <w:pPr>
        <w:pStyle w:val="OptionDescription"/>
      </w:pPr>
      <w:r>
        <w:t xml:space="preserve">Outputs the directory for TSDuck Python bindings, to be added in </w:t>
      </w:r>
      <w:r w:rsidRPr="00C21717">
        <w:rPr>
          <w:rStyle w:val="Codeintext"/>
        </w:rPr>
        <w:t>PYTHONPATH</w:t>
      </w:r>
      <w:r>
        <w:t>.</w:t>
      </w:r>
    </w:p>
    <w:p w14:paraId="4ADBF6F5" w14:textId="77777777" w:rsidR="005B4E5C" w:rsidRDefault="005B4E5C" w:rsidP="00E1363B">
      <w:pPr>
        <w:pStyle w:val="OptionName"/>
      </w:pPr>
      <w:r>
        <w:t>--static-libs</w:t>
      </w:r>
    </w:p>
    <w:p w14:paraId="739DF13D" w14:textId="77777777" w:rsidR="005B4E5C" w:rsidRDefault="005B4E5C" w:rsidP="005B4E5C">
      <w:pPr>
        <w:pStyle w:val="OptionDescription"/>
      </w:pPr>
      <w:r>
        <w:t>Outputs the static library linking flags.</w:t>
      </w:r>
    </w:p>
    <w:p w14:paraId="0D3CA201" w14:textId="77777777" w:rsidR="005B4E5C" w:rsidRDefault="005B4E5C" w:rsidP="005B4E5C">
      <w:pPr>
        <w:pStyle w:val="OptionDescription"/>
      </w:pPr>
      <w:r>
        <w:t xml:space="preserve">In a makefile, this is used in </w:t>
      </w:r>
      <w:r w:rsidRPr="00E1363B">
        <w:rPr>
          <w:rStyle w:val="Codeintext"/>
        </w:rPr>
        <w:t>LDLIBS</w:t>
      </w:r>
      <w:r>
        <w:t>.</w:t>
      </w:r>
    </w:p>
    <w:p w14:paraId="6A1FC91E" w14:textId="77777777" w:rsidR="005B4E5C" w:rsidRDefault="005B4E5C" w:rsidP="00E1363B">
      <w:pPr>
        <w:pStyle w:val="OptionName"/>
      </w:pPr>
      <w:r>
        <w:t>--vernum</w:t>
      </w:r>
    </w:p>
    <w:p w14:paraId="60736C0C" w14:textId="77777777" w:rsidR="005B4E5C" w:rsidRDefault="005B4E5C" w:rsidP="005B4E5C">
      <w:pPr>
        <w:pStyle w:val="OptionDescription"/>
      </w:pPr>
      <w:r>
        <w:t>Outputs the TSDuck version as a number.</w:t>
      </w:r>
    </w:p>
    <w:p w14:paraId="4704F4A1" w14:textId="77777777" w:rsidR="005B4E5C" w:rsidRDefault="005B4E5C" w:rsidP="00E1363B">
      <w:pPr>
        <w:pStyle w:val="OptionName"/>
      </w:pPr>
      <w:r>
        <w:t>--version</w:t>
      </w:r>
    </w:p>
    <w:p w14:paraId="2429B063" w14:textId="77777777" w:rsidR="005B4E5C" w:rsidRDefault="005B4E5C" w:rsidP="005B4E5C">
      <w:pPr>
        <w:pStyle w:val="OptionDescription"/>
      </w:pPr>
      <w:r>
        <w:t>Outputs the TSDuck version as found in the development environment.</w:t>
      </w:r>
    </w:p>
    <w:p w14:paraId="6E608F04" w14:textId="77777777" w:rsidR="005C17BD" w:rsidRDefault="00511DE6" w:rsidP="005C17BD">
      <w:pPr>
        <w:pStyle w:val="UsageTitle"/>
        <w:rPr>
          <w:lang w:val="en-US"/>
        </w:rPr>
      </w:pPr>
      <w:r>
        <w:rPr>
          <w:lang w:val="en-US"/>
        </w:rPr>
        <w:t>Sample usage</w:t>
      </w:r>
      <w:r w:rsidR="00E1363B">
        <w:rPr>
          <w:lang w:val="en-US"/>
        </w:rPr>
        <w:t>s</w:t>
      </w:r>
    </w:p>
    <w:p w14:paraId="095B907B" w14:textId="77777777" w:rsidR="00E1363B" w:rsidRDefault="00E1363B" w:rsidP="00E1363B">
      <w:pPr>
        <w:pStyle w:val="NormalShifted"/>
      </w:pPr>
      <w:r>
        <w:t>The following commands are used to build an application using the TSDuck library:</w:t>
      </w:r>
    </w:p>
    <w:p w14:paraId="18C27443" w14:textId="77777777" w:rsidR="00E1363B" w:rsidRDefault="00E1363B" w:rsidP="00E1363B">
      <w:pPr>
        <w:pStyle w:val="Code"/>
        <w:ind w:left="567"/>
      </w:pPr>
      <w:r>
        <w:t>gcc $(tsconfig --cflags) app.cpp -o app.o</w:t>
      </w:r>
    </w:p>
    <w:p w14:paraId="76F2DCF1" w14:textId="77777777" w:rsidR="00E1363B" w:rsidRDefault="00E1363B" w:rsidP="00E1363B">
      <w:pPr>
        <w:pStyle w:val="Code"/>
        <w:ind w:left="567"/>
      </w:pPr>
      <w:r>
        <w:t>gcc app.o $(tsconfig --libs) -o app</w:t>
      </w:r>
    </w:p>
    <w:p w14:paraId="5E130901" w14:textId="77777777" w:rsidR="00E1363B" w:rsidRDefault="00E1363B" w:rsidP="00E1363B">
      <w:pPr>
        <w:pStyle w:val="NormalShifted"/>
      </w:pPr>
      <w:r>
        <w:t>In a GNU makefile, the developer should use:</w:t>
      </w:r>
    </w:p>
    <w:p w14:paraId="1B4D4428" w14:textId="77777777" w:rsidR="00E1363B" w:rsidRDefault="00E1363B" w:rsidP="00E1363B">
      <w:pPr>
        <w:pStyle w:val="Code"/>
        <w:ind w:left="567"/>
      </w:pPr>
      <w:r>
        <w:t>CXXFLAGS += $(shell tsconfig --cflags)</w:t>
      </w:r>
    </w:p>
    <w:p w14:paraId="7E3C6F5F" w14:textId="77777777" w:rsidR="00E1363B" w:rsidRDefault="00E1363B" w:rsidP="00E1363B">
      <w:pPr>
        <w:pStyle w:val="Code"/>
        <w:ind w:left="567"/>
      </w:pPr>
      <w:r>
        <w:t>LDLIBS += $(shell tsconfig --libs)</w:t>
      </w:r>
    </w:p>
    <w:p w14:paraId="6F897C3B" w14:textId="77777777"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14:paraId="086FD2DB" w14:textId="77777777" w:rsidR="00D27CB7" w:rsidRDefault="00D27CB7" w:rsidP="00D27CB7">
      <w:pPr>
        <w:pStyle w:val="Code"/>
        <w:ind w:left="567"/>
      </w:pPr>
      <w:r>
        <w:t>install -m 644 tslibext_foo.so $(shell tsconfig --lib)</w:t>
      </w:r>
    </w:p>
    <w:p w14:paraId="44F8D2EE" w14:textId="77777777" w:rsidR="00D27CB7" w:rsidRDefault="00D27CB7" w:rsidP="00D27CB7">
      <w:pPr>
        <w:pStyle w:val="Code"/>
        <w:ind w:left="567"/>
      </w:pPr>
      <w:r>
        <w:t>install -m 644 tsplugin_*.so $(shell tsconfig --plugin)</w:t>
      </w:r>
    </w:p>
    <w:p w14:paraId="18C0D738" w14:textId="77777777" w:rsidR="00C85E5B" w:rsidRDefault="00C85E5B" w:rsidP="00C85E5B">
      <w:pPr>
        <w:pStyle w:val="NormalShifted"/>
      </w:pPr>
      <w:r>
        <w:t>To use the Java and Python bindings:</w:t>
      </w:r>
    </w:p>
    <w:p w14:paraId="390D4241" w14:textId="77777777" w:rsidR="00C85E5B" w:rsidRDefault="00C85E5B" w:rsidP="00C85E5B">
      <w:pPr>
        <w:pStyle w:val="Code"/>
        <w:ind w:left="567"/>
      </w:pPr>
      <w:r>
        <w:t>export CLASSPATH="$(tsconfig --java):$CLASSPATH"</w:t>
      </w:r>
    </w:p>
    <w:p w14:paraId="4CB39952" w14:textId="77777777" w:rsidR="00C85E5B" w:rsidRDefault="00C85E5B" w:rsidP="00C85E5B">
      <w:pPr>
        <w:pStyle w:val="Code"/>
        <w:ind w:left="567"/>
      </w:pPr>
      <w:r>
        <w:t>export PYTHONPATH="$(tsconfig --python):$PYTHONPATH"</w:t>
      </w:r>
    </w:p>
    <w:p w14:paraId="210DB33C" w14:textId="77777777" w:rsidR="003066BF" w:rsidRDefault="003066BF" w:rsidP="003066BF">
      <w:pPr>
        <w:pStyle w:val="ReferenceSectionTitle"/>
        <w:tabs>
          <w:tab w:val="clear" w:pos="284"/>
          <w:tab w:val="left" w:pos="142"/>
        </w:tabs>
      </w:pPr>
      <w:bookmarkStart w:id="153" w:name="_Toc78900500"/>
      <w:r>
        <w:lastRenderedPageBreak/>
        <w:t>tsdate</w:t>
      </w:r>
      <w:bookmarkEnd w:id="153"/>
    </w:p>
    <w:p w14:paraId="25A1D379" w14:textId="77777777"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14:paraId="4C3A9828" w14:textId="77777777" w:rsidR="003066BF" w:rsidRDefault="003066BF" w:rsidP="003066BF">
      <w:pPr>
        <w:rPr>
          <w:lang w:val="en-GB"/>
        </w:rPr>
      </w:pPr>
      <w:r>
        <w:rPr>
          <w:lang w:val="en-GB"/>
        </w:rPr>
        <w:t>This utility extracts date and time information from s transport stream, namely the TDT (Time and Data Table) and the TOT (Time Offset Utility).</w:t>
      </w:r>
    </w:p>
    <w:p w14:paraId="7EEC1024" w14:textId="77777777" w:rsidR="003066BF" w:rsidRPr="0010024C" w:rsidRDefault="00BD19C2" w:rsidP="00E233F7">
      <w:pPr>
        <w:pStyle w:val="UsageTitle"/>
        <w:rPr>
          <w:lang w:val="en-US"/>
        </w:rPr>
      </w:pPr>
      <w:r>
        <w:rPr>
          <w:lang w:val="en-US"/>
        </w:rPr>
        <w:t>Usage</w:t>
      </w:r>
    </w:p>
    <w:p w14:paraId="41343E92" w14:textId="77777777"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14:paraId="0C514CDF" w14:textId="77777777" w:rsidR="003066BF" w:rsidRPr="0010024C" w:rsidRDefault="003066BF" w:rsidP="00E233F7">
      <w:pPr>
        <w:pStyle w:val="UsageTitle"/>
        <w:rPr>
          <w:lang w:val="en-US"/>
        </w:rPr>
      </w:pPr>
      <w:r w:rsidRPr="0010024C">
        <w:rPr>
          <w:lang w:val="en-US"/>
        </w:rPr>
        <w:t>Input file</w:t>
      </w:r>
    </w:p>
    <w:p w14:paraId="25FEB4B8" w14:textId="77777777" w:rsidR="009E4993" w:rsidRDefault="009E4993" w:rsidP="009E4993">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3767C90A" w14:textId="77777777" w:rsidR="003066BF" w:rsidRPr="0010024C" w:rsidRDefault="00BD19C2" w:rsidP="00E233F7">
      <w:pPr>
        <w:pStyle w:val="UsageTitle"/>
        <w:rPr>
          <w:lang w:val="en-US"/>
        </w:rPr>
      </w:pPr>
      <w:r>
        <w:rPr>
          <w:lang w:val="en-US"/>
        </w:rPr>
        <w:t>Options</w:t>
      </w:r>
    </w:p>
    <w:p w14:paraId="23986870" w14:textId="77777777" w:rsidR="00002F7D" w:rsidRDefault="00002F7D" w:rsidP="00002F7D">
      <w:pPr>
        <w:pStyle w:val="OptionName"/>
      </w:pPr>
      <w:r>
        <w:t>--abnt</w:t>
      </w:r>
    </w:p>
    <w:p w14:paraId="28EB686E" w14:textId="0F11E50F"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6A121255" w14:textId="77777777" w:rsidR="003066BF" w:rsidRDefault="003066BF" w:rsidP="003066BF">
      <w:pPr>
        <w:pStyle w:val="OptionName"/>
      </w:pPr>
      <w:r>
        <w:t>-a</w:t>
      </w:r>
      <w:r>
        <w:br/>
        <w:t>--all</w:t>
      </w:r>
    </w:p>
    <w:p w14:paraId="525646EE" w14:textId="77777777" w:rsidR="003066BF" w:rsidRDefault="003066BF" w:rsidP="003066BF">
      <w:pPr>
        <w:pStyle w:val="OptionDescription"/>
      </w:pPr>
      <w:r>
        <w:t>Report all TDT/TOT tables (default</w:t>
      </w:r>
      <w:r w:rsidR="00293E1A">
        <w:t>:</w:t>
      </w:r>
      <w:r>
        <w:t xml:space="preserve"> report only the first table of each type).</w:t>
      </w:r>
    </w:p>
    <w:p w14:paraId="52EC028F" w14:textId="77777777" w:rsidR="004F444E" w:rsidRDefault="004F444E" w:rsidP="004F444E">
      <w:pPr>
        <w:pStyle w:val="OptionName"/>
      </w:pPr>
      <w:r>
        <w:t>--atsc</w:t>
      </w:r>
    </w:p>
    <w:p w14:paraId="432B0995" w14:textId="10D8680B"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23A3A">
        <w:t>2.3.2</w:t>
      </w:r>
      <w:r>
        <w:fldChar w:fldCharType="end"/>
      </w:r>
      <w:r>
        <w:t xml:space="preserve"> for more details.</w:t>
      </w:r>
    </w:p>
    <w:p w14:paraId="651B669A" w14:textId="77777777" w:rsidR="00C27A1F" w:rsidRDefault="00C27A1F" w:rsidP="00C27A1F">
      <w:pPr>
        <w:pStyle w:val="OptionName"/>
      </w:pPr>
      <w:r>
        <w:t>--</w:t>
      </w:r>
      <w:r w:rsidR="00273DC9">
        <w:t>brazil</w:t>
      </w:r>
    </w:p>
    <w:p w14:paraId="673C1B1A" w14:textId="2A0010D1"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23A3A">
        <w:t>2.3.2</w:t>
      </w:r>
      <w:r>
        <w:fldChar w:fldCharType="end"/>
      </w:r>
      <w:r>
        <w:t xml:space="preserve"> for more details.</w:t>
      </w:r>
    </w:p>
    <w:p w14:paraId="07E8A9A3" w14:textId="77777777" w:rsidR="00FD7B06" w:rsidRDefault="00FD7B06" w:rsidP="00FD7B06">
      <w:pPr>
        <w:pStyle w:val="OptionName"/>
      </w:pPr>
      <w:r>
        <w:t xml:space="preserve">-f </w:t>
      </w:r>
      <w:r w:rsidRPr="001D091F">
        <w:rPr>
          <w:b w:val="0"/>
          <w:i/>
        </w:rPr>
        <w:t>name</w:t>
      </w:r>
      <w:r>
        <w:br/>
        <w:t xml:space="preserve">--format </w:t>
      </w:r>
      <w:r w:rsidRPr="001D091F">
        <w:rPr>
          <w:b w:val="0"/>
          <w:i/>
        </w:rPr>
        <w:t>name</w:t>
      </w:r>
    </w:p>
    <w:p w14:paraId="03C088FE" w14:textId="7BF07CD7"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0C542349" w14:textId="77777777" w:rsidR="007452DC" w:rsidRDefault="007452DC" w:rsidP="007452DC">
      <w:pPr>
        <w:pStyle w:val="OptionName"/>
      </w:pPr>
      <w:r>
        <w:t>--ignore-leap-seconds</w:t>
      </w:r>
    </w:p>
    <w:p w14:paraId="12DA650A" w14:textId="0469D84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5F62E8FA" w14:textId="77777777" w:rsidR="004F444E" w:rsidRDefault="004F444E" w:rsidP="004F444E">
      <w:pPr>
        <w:pStyle w:val="OptionName"/>
      </w:pPr>
      <w:r>
        <w:t>--isdb</w:t>
      </w:r>
    </w:p>
    <w:p w14:paraId="7090AF6F" w14:textId="5C84D914"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23A3A">
        <w:t>2.3.2</w:t>
      </w:r>
      <w:r>
        <w:fldChar w:fldCharType="end"/>
      </w:r>
      <w:r>
        <w:t xml:space="preserve"> for more details.</w:t>
      </w:r>
    </w:p>
    <w:p w14:paraId="79A735C0" w14:textId="77777777" w:rsidR="00423280" w:rsidRDefault="00423280" w:rsidP="00423280">
      <w:pPr>
        <w:pStyle w:val="OptionName"/>
      </w:pPr>
      <w:r>
        <w:t>--japan</w:t>
      </w:r>
    </w:p>
    <w:p w14:paraId="1EC5ED7B" w14:textId="691358E9"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23A3A">
        <w:t>2.3.2</w:t>
      </w:r>
      <w:r>
        <w:fldChar w:fldCharType="end"/>
      </w:r>
      <w:r>
        <w:t xml:space="preserve"> for more details.</w:t>
      </w:r>
    </w:p>
    <w:p w14:paraId="2A343C5C" w14:textId="77777777" w:rsidR="003066BF" w:rsidRDefault="003066BF" w:rsidP="003066BF">
      <w:pPr>
        <w:pStyle w:val="OptionName"/>
      </w:pPr>
      <w:r>
        <w:t>--notdt</w:t>
      </w:r>
    </w:p>
    <w:p w14:paraId="30FC6380" w14:textId="77777777" w:rsidR="003066BF" w:rsidRDefault="003066BF" w:rsidP="003066BF">
      <w:pPr>
        <w:pStyle w:val="OptionDescription"/>
      </w:pPr>
      <w:r>
        <w:t>Ignore Time &amp; Date Table (TDT).</w:t>
      </w:r>
    </w:p>
    <w:p w14:paraId="5D81E350" w14:textId="77777777" w:rsidR="003066BF" w:rsidRDefault="003066BF" w:rsidP="003066BF">
      <w:pPr>
        <w:pStyle w:val="OptionName"/>
      </w:pPr>
      <w:r>
        <w:t>--notot</w:t>
      </w:r>
    </w:p>
    <w:p w14:paraId="5AFA6EA5" w14:textId="77777777" w:rsidR="003066BF" w:rsidRDefault="003066BF" w:rsidP="003066BF">
      <w:pPr>
        <w:pStyle w:val="OptionDescription"/>
      </w:pPr>
      <w:r>
        <w:t>Ignore Time Offset Table (TOT).</w:t>
      </w:r>
    </w:p>
    <w:p w14:paraId="54739013" w14:textId="77777777" w:rsidR="000A28C9" w:rsidRDefault="000A28C9" w:rsidP="000A28C9">
      <w:pPr>
        <w:pStyle w:val="OptionName"/>
      </w:pPr>
      <w:r>
        <w:t>--philippines</w:t>
      </w:r>
    </w:p>
    <w:p w14:paraId="706B0476" w14:textId="0599919D"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23A3A">
        <w:t>2.3.2</w:t>
      </w:r>
      <w:r>
        <w:fldChar w:fldCharType="end"/>
      </w:r>
      <w:r>
        <w:t xml:space="preserve"> for more details.</w:t>
      </w:r>
    </w:p>
    <w:p w14:paraId="549721B8" w14:textId="77777777" w:rsidR="009256C4" w:rsidRPr="00F5556D" w:rsidRDefault="009256C4" w:rsidP="009256C4">
      <w:pPr>
        <w:pStyle w:val="OptionName"/>
      </w:pPr>
      <w:r w:rsidRPr="00F5556D">
        <w:t xml:space="preserve">--time-reference </w:t>
      </w:r>
      <w:r w:rsidRPr="00F5556D">
        <w:rPr>
          <w:b w:val="0"/>
          <w:i/>
        </w:rPr>
        <w:t>name</w:t>
      </w:r>
    </w:p>
    <w:p w14:paraId="44F57D9D" w14:textId="4F53FDEE"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18E0CDD9" w14:textId="77777777" w:rsidR="00A5540D" w:rsidRDefault="00A5540D" w:rsidP="00A5540D">
      <w:pPr>
        <w:pStyle w:val="OptionName"/>
      </w:pPr>
      <w:r>
        <w:lastRenderedPageBreak/>
        <w:t>--usa</w:t>
      </w:r>
    </w:p>
    <w:p w14:paraId="0345C132" w14:textId="3DCE6BDA"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261159F5" w14:textId="77777777" w:rsidR="00BB057E" w:rsidRPr="0010024C" w:rsidRDefault="00BB057E" w:rsidP="00BB057E">
      <w:pPr>
        <w:pStyle w:val="UsageTitle"/>
        <w:rPr>
          <w:lang w:val="en-US"/>
        </w:rPr>
      </w:pPr>
      <w:r>
        <w:rPr>
          <w:lang w:val="en-US"/>
        </w:rPr>
        <w:t xml:space="preserve">Generic common command </w:t>
      </w:r>
      <w:r w:rsidRPr="0010024C">
        <w:rPr>
          <w:lang w:val="en-US"/>
        </w:rPr>
        <w:t>options</w:t>
      </w:r>
    </w:p>
    <w:p w14:paraId="02B4C7B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C5EEC21" w14:textId="77777777" w:rsidR="00BB057E" w:rsidRDefault="00BB057E" w:rsidP="00BB057E">
      <w:pPr>
        <w:pStyle w:val="OptionName"/>
      </w:pPr>
      <w:r>
        <w:t>--debug[=</w:t>
      </w:r>
      <w:r w:rsidRPr="00A6771E">
        <w:rPr>
          <w:rStyle w:val="StyleOptionNameItaliqueCar"/>
        </w:rPr>
        <w:t>N</w:t>
      </w:r>
      <w:r>
        <w:t>]</w:t>
      </w:r>
    </w:p>
    <w:p w14:paraId="1095ABB9" w14:textId="77777777" w:rsidR="00BB057E" w:rsidRDefault="00BB057E" w:rsidP="00BB057E">
      <w:pPr>
        <w:pStyle w:val="OptionDescription"/>
      </w:pPr>
      <w:r>
        <w:t xml:space="preserve">Produce verbose debug output. Specify an optional debug level </w:t>
      </w:r>
      <w:r>
        <w:rPr>
          <w:i/>
          <w:iCs/>
        </w:rPr>
        <w:t>N</w:t>
      </w:r>
      <w:r>
        <w:t xml:space="preserve"> (1 by default).</w:t>
      </w:r>
    </w:p>
    <w:p w14:paraId="58E99AD1" w14:textId="77777777" w:rsidR="00BB057E" w:rsidRDefault="00BB057E" w:rsidP="00BB057E">
      <w:pPr>
        <w:pStyle w:val="OptionName"/>
      </w:pPr>
      <w:r>
        <w:t>--help</w:t>
      </w:r>
    </w:p>
    <w:p w14:paraId="14E53020" w14:textId="77777777" w:rsidR="00BB057E" w:rsidRDefault="00BB057E" w:rsidP="00BB057E">
      <w:pPr>
        <w:pStyle w:val="OptionDescription"/>
      </w:pPr>
      <w:r>
        <w:t>Display command help text.</w:t>
      </w:r>
    </w:p>
    <w:p w14:paraId="3773FA31" w14:textId="77777777" w:rsidR="00BB057E" w:rsidRPr="00EE3259" w:rsidRDefault="00BB057E" w:rsidP="00BB057E">
      <w:pPr>
        <w:pStyle w:val="OptionName"/>
        <w:rPr>
          <w:lang w:val="fr-FR"/>
        </w:rPr>
      </w:pPr>
      <w:r w:rsidRPr="00EE3259">
        <w:rPr>
          <w:lang w:val="fr-FR"/>
        </w:rPr>
        <w:t>--verbose</w:t>
      </w:r>
    </w:p>
    <w:p w14:paraId="7751F6F9" w14:textId="77777777" w:rsidR="00BB057E" w:rsidRPr="00EE3259" w:rsidRDefault="00BB057E" w:rsidP="00BB057E">
      <w:pPr>
        <w:pStyle w:val="OptionDescription"/>
        <w:rPr>
          <w:lang w:val="fr-FR"/>
        </w:rPr>
      </w:pPr>
      <w:r w:rsidRPr="00EE3259">
        <w:rPr>
          <w:lang w:val="fr-FR"/>
        </w:rPr>
        <w:t>Produce verbose messages.</w:t>
      </w:r>
    </w:p>
    <w:p w14:paraId="1E7CB21C" w14:textId="77777777" w:rsidR="00BB057E" w:rsidRDefault="00BB057E" w:rsidP="00BB057E">
      <w:pPr>
        <w:pStyle w:val="OptionName"/>
      </w:pPr>
      <w:r>
        <w:t>--version</w:t>
      </w:r>
    </w:p>
    <w:p w14:paraId="30C99532" w14:textId="77777777" w:rsidR="00BB057E" w:rsidRDefault="00BB057E" w:rsidP="00BB057E">
      <w:pPr>
        <w:pStyle w:val="OptionDescription"/>
      </w:pPr>
      <w:r>
        <w:t>Display the version number.</w:t>
      </w:r>
    </w:p>
    <w:p w14:paraId="406D5B68" w14:textId="77777777" w:rsidR="00A771C4" w:rsidRDefault="00A771C4" w:rsidP="00985575">
      <w:pPr>
        <w:pStyle w:val="ReferenceSectionTitle"/>
      </w:pPr>
      <w:bookmarkStart w:id="154" w:name="_Ref127164475"/>
      <w:bookmarkStart w:id="155" w:name="_Toc157506345"/>
      <w:bookmarkStart w:id="156" w:name="_Toc78900501"/>
      <w:r>
        <w:lastRenderedPageBreak/>
        <w:t>tsdektec</w:t>
      </w:r>
      <w:bookmarkEnd w:id="154"/>
      <w:bookmarkEnd w:id="155"/>
      <w:bookmarkEnd w:id="156"/>
    </w:p>
    <w:p w14:paraId="3E58801F" w14:textId="77777777"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14:paraId="6437E8D8" w14:textId="7B94D3E4"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23A3A">
        <w:rPr>
          <w:lang w:val="en-GB"/>
        </w:rPr>
        <w:t>[32]</w:t>
      </w:r>
      <w:r w:rsidR="00D57DD4">
        <w:rPr>
          <w:lang w:val="en-GB"/>
        </w:rPr>
        <w:fldChar w:fldCharType="end"/>
      </w:r>
      <w:r>
        <w:rPr>
          <w:lang w:val="en-GB"/>
        </w:rPr>
        <w:t>).</w:t>
      </w:r>
    </w:p>
    <w:p w14:paraId="4FECA087" w14:textId="77777777" w:rsidR="00A771C4" w:rsidRPr="005423EC" w:rsidRDefault="00BD19C2" w:rsidP="00E233F7">
      <w:pPr>
        <w:pStyle w:val="UsageTitle"/>
        <w:rPr>
          <w:lang w:val="en-US"/>
        </w:rPr>
      </w:pPr>
      <w:r w:rsidRPr="005423EC">
        <w:rPr>
          <w:lang w:val="en-US"/>
        </w:rPr>
        <w:t>Usage</w:t>
      </w:r>
    </w:p>
    <w:p w14:paraId="43D730C3" w14:textId="77777777"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14:paraId="31767AE3" w14:textId="77777777" w:rsidR="00A771C4" w:rsidRPr="005423EC" w:rsidRDefault="00A771C4" w:rsidP="00E233F7">
      <w:pPr>
        <w:pStyle w:val="UsageTitle"/>
        <w:rPr>
          <w:lang w:val="en-US"/>
        </w:rPr>
      </w:pPr>
      <w:r w:rsidRPr="005423EC">
        <w:rPr>
          <w:lang w:val="en-US"/>
        </w:rPr>
        <w:t>Device</w:t>
      </w:r>
    </w:p>
    <w:p w14:paraId="29552C56" w14:textId="77777777"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14:paraId="439298DD" w14:textId="77777777" w:rsidR="00A771C4" w:rsidRPr="0010024C" w:rsidRDefault="00BD19C2" w:rsidP="00E233F7">
      <w:pPr>
        <w:pStyle w:val="UsageTitle"/>
        <w:rPr>
          <w:rFonts w:ascii="Consolas" w:hAnsi="Consolas" w:cs="Consolas"/>
          <w:lang w:val="en-US"/>
        </w:rPr>
      </w:pPr>
      <w:r>
        <w:rPr>
          <w:lang w:val="en-US"/>
        </w:rPr>
        <w:t>Options</w:t>
      </w:r>
    </w:p>
    <w:p w14:paraId="69FF23E9" w14:textId="77777777" w:rsidR="00A771C4" w:rsidRDefault="00A771C4">
      <w:pPr>
        <w:pStyle w:val="OptionName"/>
      </w:pPr>
      <w:r>
        <w:t>-a</w:t>
      </w:r>
      <w:r w:rsidR="008D7673">
        <w:br/>
      </w:r>
      <w:r>
        <w:t>--list-all</w:t>
      </w:r>
    </w:p>
    <w:p w14:paraId="7C118260" w14:textId="77777777" w:rsidR="00A771C4" w:rsidRDefault="00A771C4">
      <w:pPr>
        <w:pStyle w:val="OptionDescription"/>
      </w:pPr>
      <w:r>
        <w:t>List all Dektec devices available on the system.</w:t>
      </w:r>
    </w:p>
    <w:p w14:paraId="46C389D2" w14:textId="77777777"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14:paraId="568B1B53" w14:textId="77777777"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14:paraId="31A4176B" w14:textId="77777777" w:rsidR="00B721FD" w:rsidRDefault="00B721FD" w:rsidP="00B721FD">
      <w:pPr>
        <w:pStyle w:val="OptionName"/>
      </w:pPr>
      <w:r>
        <w:t>-j</w:t>
      </w:r>
      <w:r>
        <w:br/>
        <w:t>--json</w:t>
      </w:r>
    </w:p>
    <w:p w14:paraId="7F233CA8" w14:textId="77777777" w:rsidR="00B721FD" w:rsidRDefault="00B721FD" w:rsidP="00B721FD">
      <w:pPr>
        <w:pStyle w:val="OptionDescription"/>
      </w:pPr>
      <w:r>
        <w:t xml:space="preserve">With </w:t>
      </w:r>
      <w:r w:rsidRPr="00CE6802">
        <w:rPr>
          <w:rStyle w:val="Codeintext"/>
        </w:rPr>
        <w:t>--all</w:t>
      </w:r>
      <w:r>
        <w:t>, list the Dektec devices in JSON format (useful for automatic analysis).</w:t>
      </w:r>
    </w:p>
    <w:p w14:paraId="05DB029A" w14:textId="77777777" w:rsidR="006A08FD" w:rsidRDefault="006A08FD" w:rsidP="006A08FD">
      <w:pPr>
        <w:pStyle w:val="OptionName"/>
      </w:pPr>
      <w:r>
        <w:t>--json-line</w:t>
      </w:r>
      <w:r w:rsidRPr="00770708">
        <w:rPr>
          <w:b w:val="0"/>
        </w:rPr>
        <w:t>[='</w:t>
      </w:r>
      <w:r w:rsidRPr="00770708">
        <w:rPr>
          <w:b w:val="0"/>
          <w:i/>
        </w:rPr>
        <w:t>prefix</w:t>
      </w:r>
      <w:r w:rsidRPr="00770708">
        <w:rPr>
          <w:b w:val="0"/>
        </w:rPr>
        <w:t>']</w:t>
      </w:r>
    </w:p>
    <w:p w14:paraId="3DFF944E" w14:textId="77777777"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14:paraId="10E93D52" w14:textId="77777777" w:rsidR="006A08FD" w:rsidRDefault="006A08FD" w:rsidP="006A08FD">
      <w:pPr>
        <w:pStyle w:val="OptionDescription"/>
      </w:pPr>
      <w:r>
        <w:t>The optional string parameter specifies a prefix to prepend on the log line before the JSON text to facilitate the filtering of the appropriate line in the logs.</w:t>
      </w:r>
    </w:p>
    <w:p w14:paraId="5EE2231E" w14:textId="77777777"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14:paraId="246A15CF" w14:textId="77777777"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14:paraId="14D36CDC" w14:textId="77777777" w:rsidR="00022EDB" w:rsidRDefault="00022EDB" w:rsidP="00022EDB">
      <w:pPr>
        <w:pStyle w:val="OptionName"/>
      </w:pPr>
      <w:r>
        <w:t>-n</w:t>
      </w:r>
      <w:r>
        <w:br/>
        <w:t>--normalized</w:t>
      </w:r>
    </w:p>
    <w:p w14:paraId="0E03F26A" w14:textId="77777777"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14:paraId="487792B7" w14:textId="77777777" w:rsidR="00022EDB" w:rsidRDefault="00022EDB" w:rsidP="00022EDB">
      <w:pPr>
        <w:pStyle w:val="OptionName"/>
      </w:pPr>
      <w:r>
        <w:t xml:space="preserve">-o </w:t>
      </w:r>
      <w:r w:rsidRPr="00022EDB">
        <w:rPr>
          <w:i/>
        </w:rPr>
        <w:t>port-number</w:t>
      </w:r>
      <w:r>
        <w:br/>
        <w:t xml:space="preserve">--output </w:t>
      </w:r>
      <w:r w:rsidRPr="00022EDB">
        <w:rPr>
          <w:i/>
        </w:rPr>
        <w:t>port-number</w:t>
      </w:r>
    </w:p>
    <w:p w14:paraId="2E4457E3" w14:textId="77777777"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14:paraId="0EEC7E67" w14:textId="77777777"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14:paraId="21B9EE37" w14:textId="77777777" w:rsidR="00657B0D" w:rsidRDefault="00657B0D" w:rsidP="00657B0D">
      <w:pPr>
        <w:pStyle w:val="OptionDescription"/>
      </w:pPr>
      <w:r>
        <w:t>On DTU-315 USB modulators, set the power mode to the specified value.</w:t>
      </w:r>
    </w:p>
    <w:p w14:paraId="74F481AE" w14:textId="77777777"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31FD7E9" w14:textId="77777777" w:rsidR="00A771C4" w:rsidRDefault="00406088">
      <w:pPr>
        <w:pStyle w:val="OptionName"/>
      </w:pPr>
      <w:r>
        <w:t>-r</w:t>
      </w:r>
      <w:r>
        <w:br/>
      </w:r>
      <w:r w:rsidR="00A771C4">
        <w:t>--reset</w:t>
      </w:r>
    </w:p>
    <w:p w14:paraId="57AAEE78" w14:textId="77777777" w:rsidR="00A771C4" w:rsidRDefault="00A771C4">
      <w:pPr>
        <w:pStyle w:val="OptionDescription"/>
      </w:pPr>
      <w:r>
        <w:t>Reset the device.</w:t>
      </w:r>
    </w:p>
    <w:p w14:paraId="538B4FDA" w14:textId="77777777"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14:paraId="22834B5E" w14:textId="77777777"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14:paraId="21EF2194" w14:textId="77777777" w:rsidR="00AA6B03" w:rsidRPr="0010024C" w:rsidRDefault="00AA6B03" w:rsidP="00AA6B03">
      <w:pPr>
        <w:pStyle w:val="UsageTitle"/>
        <w:rPr>
          <w:lang w:val="en-US"/>
        </w:rPr>
      </w:pPr>
      <w:r>
        <w:rPr>
          <w:lang w:val="en-US"/>
        </w:rPr>
        <w:t xml:space="preserve">Generic common command </w:t>
      </w:r>
      <w:r w:rsidRPr="0010024C">
        <w:rPr>
          <w:lang w:val="en-US"/>
        </w:rPr>
        <w:t>options</w:t>
      </w:r>
    </w:p>
    <w:p w14:paraId="6DE7E8BB"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4D83016" w14:textId="77777777" w:rsidR="00AA6B03" w:rsidRDefault="00AA6B03" w:rsidP="00AA6B03">
      <w:pPr>
        <w:pStyle w:val="OptionName"/>
      </w:pPr>
      <w:r>
        <w:t>--debug[=</w:t>
      </w:r>
      <w:r w:rsidRPr="00A6771E">
        <w:rPr>
          <w:rStyle w:val="StyleOptionNameItaliqueCar"/>
        </w:rPr>
        <w:t>N</w:t>
      </w:r>
      <w:r>
        <w:t>]</w:t>
      </w:r>
    </w:p>
    <w:p w14:paraId="24B9BA66" w14:textId="77777777" w:rsidR="00AA6B03" w:rsidRDefault="00AA6B03" w:rsidP="00AA6B03">
      <w:pPr>
        <w:pStyle w:val="OptionDescription"/>
      </w:pPr>
      <w:r>
        <w:t xml:space="preserve">Produce verbose debug output. Specify an optional debug level </w:t>
      </w:r>
      <w:r>
        <w:rPr>
          <w:i/>
          <w:iCs/>
        </w:rPr>
        <w:t>N</w:t>
      </w:r>
      <w:r>
        <w:t xml:space="preserve"> (1 by default).</w:t>
      </w:r>
    </w:p>
    <w:p w14:paraId="04309F05" w14:textId="77777777" w:rsidR="00AA6B03" w:rsidRDefault="00AA6B03" w:rsidP="00AA6B03">
      <w:pPr>
        <w:pStyle w:val="OptionName"/>
      </w:pPr>
      <w:r>
        <w:t>--help</w:t>
      </w:r>
    </w:p>
    <w:p w14:paraId="58512CA0" w14:textId="77777777" w:rsidR="00AA6B03" w:rsidRDefault="00AA6B03" w:rsidP="00AA6B03">
      <w:pPr>
        <w:pStyle w:val="OptionDescription"/>
      </w:pPr>
      <w:r>
        <w:t>Display command help text.</w:t>
      </w:r>
    </w:p>
    <w:p w14:paraId="3D29DD9A" w14:textId="77777777"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14:paraId="0A2730DE" w14:textId="77777777" w:rsidR="00AA6B03" w:rsidRPr="00EE3259" w:rsidRDefault="00AA6B03" w:rsidP="00AA6B03">
      <w:pPr>
        <w:pStyle w:val="OptionDescription"/>
        <w:rPr>
          <w:lang w:val="fr-FR"/>
        </w:rPr>
      </w:pPr>
      <w:r w:rsidRPr="00EE3259">
        <w:rPr>
          <w:lang w:val="fr-FR"/>
        </w:rPr>
        <w:t>Produce verbose messages.</w:t>
      </w:r>
    </w:p>
    <w:p w14:paraId="1C8A78E9" w14:textId="77777777" w:rsidR="00AA6B03" w:rsidRDefault="00AA6B03" w:rsidP="00AA6B03">
      <w:pPr>
        <w:pStyle w:val="OptionName"/>
      </w:pPr>
      <w:r>
        <w:t>--version</w:t>
      </w:r>
    </w:p>
    <w:p w14:paraId="074D4855" w14:textId="77777777" w:rsidR="00AA6B03" w:rsidRDefault="00AA6B03" w:rsidP="00AA6B03">
      <w:pPr>
        <w:pStyle w:val="OptionDescription"/>
      </w:pPr>
      <w:r>
        <w:t>Display the version number.</w:t>
      </w:r>
    </w:p>
    <w:p w14:paraId="3ADC9582" w14:textId="77777777" w:rsidR="00E02C6B" w:rsidRPr="0010024C" w:rsidRDefault="00E02C6B" w:rsidP="00E233F7">
      <w:pPr>
        <w:pStyle w:val="UsageTitle"/>
        <w:rPr>
          <w:lang w:val="en-US"/>
        </w:rPr>
      </w:pPr>
      <w:r w:rsidRPr="0010024C">
        <w:rPr>
          <w:lang w:val="en-US"/>
        </w:rPr>
        <w:t>Normalized output format</w:t>
      </w:r>
    </w:p>
    <w:p w14:paraId="3B6071A5" w14:textId="77777777"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14:paraId="7DF4A379" w14:textId="77777777" w:rsidR="00E02C6B" w:rsidRDefault="00E02C6B" w:rsidP="00E233F7">
      <w:pPr>
        <w:pStyle w:val="Code"/>
      </w:pPr>
      <w:r w:rsidRPr="00125D5E">
        <w:t>type</w:t>
      </w:r>
      <w:r>
        <w:t>:</w:t>
      </w:r>
      <w:r w:rsidRPr="00125D5E">
        <w:t>name</w:t>
      </w:r>
      <w:r>
        <w:t>[=</w:t>
      </w:r>
      <w:r w:rsidRPr="00125D5E">
        <w:t>value</w:t>
      </w:r>
      <w:r>
        <w:t>]:...</w:t>
      </w:r>
    </w:p>
    <w:p w14:paraId="2D3065AD" w14:textId="77777777"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14:paraId="34B9561F" w14:textId="77777777"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14:paraId="4529A68C" w14:textId="77777777" w:rsidR="00E02C6B" w:rsidRPr="0010024C" w:rsidRDefault="00E02C6B" w:rsidP="00E233F7">
      <w:pPr>
        <w:pStyle w:val="UsageTitle"/>
        <w:rPr>
          <w:lang w:val="en-US"/>
        </w:rPr>
      </w:pPr>
      <w:r w:rsidRPr="0010024C">
        <w:rPr>
          <w:lang w:val="en-US"/>
        </w:rPr>
        <w:t>Normalized object types</w:t>
      </w:r>
    </w:p>
    <w:p w14:paraId="69E7270B" w14:textId="77777777"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14:paraId="379FECDC" w14:textId="77777777" w:rsidTr="001F5349">
        <w:tc>
          <w:tcPr>
            <w:tcW w:w="1134" w:type="dxa"/>
          </w:tcPr>
          <w:p w14:paraId="63D1B732" w14:textId="77777777"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14:paraId="7F6DF012" w14:textId="77777777"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14:paraId="39D63877" w14:textId="77777777" w:rsidTr="001F5349">
        <w:tc>
          <w:tcPr>
            <w:tcW w:w="1134" w:type="dxa"/>
          </w:tcPr>
          <w:p w14:paraId="0D4E7364" w14:textId="77777777"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14:paraId="15AD710A" w14:textId="77777777" w:rsidR="00E02C6B" w:rsidRDefault="0036471B" w:rsidP="00BC1047">
            <w:pPr>
              <w:pStyle w:val="TableContent"/>
            </w:pPr>
            <w:r>
              <w:t>Description of one type of Dektec device driver.</w:t>
            </w:r>
          </w:p>
        </w:tc>
      </w:tr>
      <w:tr w:rsidR="00E02C6B" w14:paraId="301E6777" w14:textId="77777777" w:rsidTr="001F5349">
        <w:tc>
          <w:tcPr>
            <w:tcW w:w="1134" w:type="dxa"/>
          </w:tcPr>
          <w:p w14:paraId="6A411108" w14:textId="77777777"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14:paraId="5D375E02" w14:textId="77777777" w:rsidR="00E02C6B" w:rsidRDefault="0036471B" w:rsidP="00BC1047">
            <w:pPr>
              <w:pStyle w:val="TableContent"/>
            </w:pPr>
            <w:r>
              <w:t>Description of one Dektec device.</w:t>
            </w:r>
          </w:p>
        </w:tc>
      </w:tr>
      <w:tr w:rsidR="00E02C6B" w14:paraId="7A1D7B39" w14:textId="77777777" w:rsidTr="001F5349">
        <w:tc>
          <w:tcPr>
            <w:tcW w:w="1134" w:type="dxa"/>
          </w:tcPr>
          <w:p w14:paraId="197419EC" w14:textId="77777777"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14:paraId="16133679" w14:textId="77777777" w:rsidR="00E02C6B" w:rsidRDefault="00E02C6B" w:rsidP="0036471B">
            <w:pPr>
              <w:pStyle w:val="TableContent"/>
            </w:pPr>
            <w:r>
              <w:t xml:space="preserve">Description of one </w:t>
            </w:r>
            <w:r w:rsidR="0036471B">
              <w:t>channel inside a Dektec device.</w:t>
            </w:r>
          </w:p>
        </w:tc>
      </w:tr>
    </w:tbl>
    <w:p w14:paraId="580D2D8C" w14:textId="77777777"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14:paraId="0C9926CF" w14:textId="77777777"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14:paraId="1FFB2572" w14:textId="77777777" w:rsidTr="001F5349">
        <w:tc>
          <w:tcPr>
            <w:tcW w:w="2552" w:type="dxa"/>
          </w:tcPr>
          <w:p w14:paraId="6A728998" w14:textId="77777777"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14:paraId="4715877A" w14:textId="77777777" w:rsidR="00E02C6B" w:rsidRDefault="000A2EC0" w:rsidP="00BC1047">
            <w:pPr>
              <w:pStyle w:val="TableContent"/>
            </w:pPr>
            <w:r>
              <w:t>Version of the DTAPI.</w:t>
            </w:r>
          </w:p>
        </w:tc>
      </w:tr>
    </w:tbl>
    <w:p w14:paraId="00D83CE4" w14:textId="77777777" w:rsidR="00E5610F" w:rsidRPr="00906B48" w:rsidRDefault="00E5610F" w:rsidP="00E233F7">
      <w:pPr>
        <w:pStyle w:val="UsageTitle"/>
      </w:pPr>
      <w:bookmarkStart w:id="157" w:name="_Ref127164493"/>
      <w:bookmarkStart w:id="158" w:name="_Toc157506346"/>
      <w:r w:rsidRPr="00906B48">
        <w:lastRenderedPageBreak/>
        <w:t xml:space="preserve">Normalized </w:t>
      </w:r>
      <w:r>
        <w:t>driver</w:t>
      </w:r>
      <w:r w:rsidRPr="00906B48">
        <w:t xml:space="preserve"> characteristics </w:t>
      </w:r>
    </w:p>
    <w:p w14:paraId="02A4AC55" w14:textId="77777777"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14:paraId="698119C0" w14:textId="77777777" w:rsidTr="001F5349">
        <w:tc>
          <w:tcPr>
            <w:tcW w:w="2552" w:type="dxa"/>
          </w:tcPr>
          <w:p w14:paraId="0273E085" w14:textId="77777777" w:rsidR="00E5610F" w:rsidRPr="00C105BA" w:rsidRDefault="00E5610F" w:rsidP="00BC1047">
            <w:pPr>
              <w:pStyle w:val="TableContent"/>
              <w:rPr>
                <w:rFonts w:ascii="Consolas" w:hAnsi="Consolas"/>
              </w:rPr>
            </w:pPr>
            <w:r>
              <w:rPr>
                <w:rFonts w:ascii="Consolas" w:hAnsi="Consolas"/>
              </w:rPr>
              <w:t>:pci:</w:t>
            </w:r>
          </w:p>
        </w:tc>
        <w:tc>
          <w:tcPr>
            <w:tcW w:w="6583" w:type="dxa"/>
          </w:tcPr>
          <w:p w14:paraId="327910AA" w14:textId="77777777" w:rsidR="00E5610F" w:rsidRDefault="00E5610F" w:rsidP="00BC1047">
            <w:pPr>
              <w:pStyle w:val="TableContent"/>
            </w:pPr>
            <w:r>
              <w:t>This is a PCI driver (Dta1xx)</w:t>
            </w:r>
          </w:p>
        </w:tc>
      </w:tr>
      <w:tr w:rsidR="00E5610F" w14:paraId="1D8AFFB7" w14:textId="77777777" w:rsidTr="001F5349">
        <w:tc>
          <w:tcPr>
            <w:tcW w:w="2552" w:type="dxa"/>
          </w:tcPr>
          <w:p w14:paraId="18C5D33D" w14:textId="77777777"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14:paraId="784581A1" w14:textId="77777777" w:rsidR="00E5610F" w:rsidRDefault="00E5610F" w:rsidP="00BC1047">
            <w:pPr>
              <w:pStyle w:val="TableContent"/>
            </w:pPr>
            <w:r>
              <w:t>This is a USB driver (Dtu2xx)</w:t>
            </w:r>
          </w:p>
        </w:tc>
      </w:tr>
      <w:tr w:rsidR="00E5610F" w14:paraId="1A92C177" w14:textId="77777777" w:rsidTr="001F5349">
        <w:tc>
          <w:tcPr>
            <w:tcW w:w="2552" w:type="dxa"/>
          </w:tcPr>
          <w:p w14:paraId="7880DDA1" w14:textId="77777777"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14:paraId="02C354A4" w14:textId="77777777" w:rsidR="00E5610F" w:rsidRDefault="00E5610F" w:rsidP="00E5610F">
            <w:pPr>
              <w:pStyle w:val="TableContent"/>
            </w:pPr>
            <w:r>
              <w:t>Version of the driver.</w:t>
            </w:r>
          </w:p>
        </w:tc>
      </w:tr>
    </w:tbl>
    <w:p w14:paraId="0B14BA51" w14:textId="77777777" w:rsidR="002149A1" w:rsidRPr="00906B48" w:rsidRDefault="002149A1" w:rsidP="00E233F7">
      <w:pPr>
        <w:pStyle w:val="UsageTitle"/>
      </w:pPr>
      <w:r w:rsidRPr="00906B48">
        <w:t xml:space="preserve">Normalized </w:t>
      </w:r>
      <w:r>
        <w:t xml:space="preserve">device </w:t>
      </w:r>
      <w:r w:rsidRPr="00906B48">
        <w:t xml:space="preserve">characteristics </w:t>
      </w:r>
    </w:p>
    <w:p w14:paraId="353C75DD" w14:textId="77777777"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14:paraId="1746F358" w14:textId="77777777" w:rsidTr="001F5349">
        <w:tc>
          <w:tcPr>
            <w:tcW w:w="2552" w:type="dxa"/>
          </w:tcPr>
          <w:p w14:paraId="6B828137" w14:textId="77777777"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14:paraId="08A40455" w14:textId="77777777" w:rsidR="002149A1" w:rsidRDefault="002149A1" w:rsidP="00BC1047">
            <w:pPr>
              <w:pStyle w:val="TableContent"/>
            </w:pPr>
            <w:r>
              <w:t>USB address.</w:t>
            </w:r>
          </w:p>
        </w:tc>
      </w:tr>
      <w:tr w:rsidR="002149A1" w14:paraId="3B9671EE" w14:textId="77777777" w:rsidTr="001F5349">
        <w:tc>
          <w:tcPr>
            <w:tcW w:w="2552" w:type="dxa"/>
          </w:tcPr>
          <w:p w14:paraId="17F22EDE" w14:textId="77777777"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14:paraId="40FCC175" w14:textId="77777777" w:rsidR="002149A1" w:rsidRDefault="002149A1" w:rsidP="00BC1047">
            <w:pPr>
              <w:pStyle w:val="TableContent"/>
            </w:pPr>
            <w:r>
              <w:t>PCI bus number.</w:t>
            </w:r>
          </w:p>
        </w:tc>
      </w:tr>
      <w:tr w:rsidR="002149A1" w14:paraId="5AC66406" w14:textId="77777777" w:rsidTr="001F5349">
        <w:tc>
          <w:tcPr>
            <w:tcW w:w="2552" w:type="dxa"/>
          </w:tcPr>
          <w:p w14:paraId="159D9BCB" w14:textId="77777777"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14:paraId="5A6E768A" w14:textId="77777777" w:rsidR="002149A1" w:rsidRDefault="002149A1" w:rsidP="00BC1047">
            <w:pPr>
              <w:pStyle w:val="TableContent"/>
            </w:pPr>
            <w:r>
              <w:t>Device index.</w:t>
            </w:r>
          </w:p>
        </w:tc>
      </w:tr>
      <w:tr w:rsidR="00356153" w14:paraId="7E329C30" w14:textId="77777777" w:rsidTr="001F5349">
        <w:tc>
          <w:tcPr>
            <w:tcW w:w="2552" w:type="dxa"/>
          </w:tcPr>
          <w:p w14:paraId="07F8167F" w14:textId="77777777"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14:paraId="5383B138" w14:textId="77777777" w:rsidR="00356153" w:rsidRDefault="00356153" w:rsidP="00BC1047">
            <w:pPr>
              <w:pStyle w:val="TableContent"/>
            </w:pPr>
            <w:r>
              <w:t>Device id</w:t>
            </w:r>
          </w:p>
        </w:tc>
      </w:tr>
      <w:tr w:rsidR="00356153" w14:paraId="2251A97E" w14:textId="77777777" w:rsidTr="001F5349">
        <w:tc>
          <w:tcPr>
            <w:tcW w:w="2552" w:type="dxa"/>
          </w:tcPr>
          <w:p w14:paraId="769EDE63" w14:textId="77777777"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14:paraId="47C66D08" w14:textId="77777777" w:rsidR="00356153" w:rsidRDefault="00356153" w:rsidP="00356153">
            <w:pPr>
              <w:pStyle w:val="TableContent"/>
            </w:pPr>
            <w:r>
              <w:t>Firmware variant.</w:t>
            </w:r>
          </w:p>
        </w:tc>
      </w:tr>
      <w:tr w:rsidR="00356153" w14:paraId="00975A79" w14:textId="77777777" w:rsidTr="001F5349">
        <w:tc>
          <w:tcPr>
            <w:tcW w:w="2552" w:type="dxa"/>
          </w:tcPr>
          <w:p w14:paraId="31E01B98" w14:textId="77777777"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14:paraId="7D8F615E" w14:textId="77777777" w:rsidR="00356153" w:rsidRDefault="00356153" w:rsidP="00BC1047">
            <w:pPr>
              <w:pStyle w:val="TableContent"/>
            </w:pPr>
            <w:r>
              <w:t>Firmware version.</w:t>
            </w:r>
          </w:p>
        </w:tc>
      </w:tr>
      <w:tr w:rsidR="002149A1" w14:paraId="134CCEDF" w14:textId="77777777" w:rsidTr="001F5349">
        <w:tc>
          <w:tcPr>
            <w:tcW w:w="2552" w:type="dxa"/>
          </w:tcPr>
          <w:p w14:paraId="4976893B" w14:textId="77777777"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14:paraId="637B7BE4" w14:textId="77777777" w:rsidR="002149A1" w:rsidRDefault="002149A1" w:rsidP="00BC1047">
            <w:pPr>
              <w:pStyle w:val="TableContent"/>
            </w:pPr>
            <w:r>
              <w:t>Device model name.</w:t>
            </w:r>
          </w:p>
        </w:tc>
      </w:tr>
      <w:tr w:rsidR="002149A1" w14:paraId="6A310F8B" w14:textId="77777777" w:rsidTr="001F5349">
        <w:tc>
          <w:tcPr>
            <w:tcW w:w="2552" w:type="dxa"/>
          </w:tcPr>
          <w:p w14:paraId="04A8E9DA" w14:textId="77777777"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14:paraId="5F200372" w14:textId="77777777" w:rsidR="002149A1" w:rsidRDefault="002149A1" w:rsidP="00BC1047">
            <w:pPr>
              <w:pStyle w:val="TableContent"/>
            </w:pPr>
            <w:r>
              <w:t>Count of input ports.</w:t>
            </w:r>
          </w:p>
        </w:tc>
      </w:tr>
      <w:tr w:rsidR="002149A1" w14:paraId="028EFC17" w14:textId="77777777" w:rsidTr="001F5349">
        <w:tc>
          <w:tcPr>
            <w:tcW w:w="2552" w:type="dxa"/>
          </w:tcPr>
          <w:p w14:paraId="772E2D3F" w14:textId="77777777"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14:paraId="418ABD5A" w14:textId="77777777" w:rsidR="002149A1" w:rsidRDefault="002149A1" w:rsidP="002149A1">
            <w:pPr>
              <w:pStyle w:val="TableContent"/>
            </w:pPr>
            <w:r>
              <w:t>Count of output ports.</w:t>
            </w:r>
          </w:p>
        </w:tc>
      </w:tr>
      <w:tr w:rsidR="002149A1" w14:paraId="0CCFEEF5" w14:textId="77777777" w:rsidTr="001F5349">
        <w:tc>
          <w:tcPr>
            <w:tcW w:w="2552" w:type="dxa"/>
          </w:tcPr>
          <w:p w14:paraId="4269C264" w14:textId="77777777"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14:paraId="6E534D78" w14:textId="77777777" w:rsidR="002149A1" w:rsidRDefault="002149A1" w:rsidP="002149A1">
            <w:pPr>
              <w:pStyle w:val="TableContent"/>
            </w:pPr>
            <w:r>
              <w:t>Count of all ports.</w:t>
            </w:r>
          </w:p>
        </w:tc>
      </w:tr>
      <w:tr w:rsidR="002149A1" w14:paraId="4EA65DA9" w14:textId="77777777" w:rsidTr="001F5349">
        <w:tc>
          <w:tcPr>
            <w:tcW w:w="2552" w:type="dxa"/>
          </w:tcPr>
          <w:p w14:paraId="200ED1F2" w14:textId="77777777" w:rsidR="002149A1" w:rsidRPr="00C105BA" w:rsidRDefault="002149A1" w:rsidP="00BC1047">
            <w:pPr>
              <w:pStyle w:val="TableContent"/>
              <w:rPr>
                <w:rFonts w:ascii="Consolas" w:hAnsi="Consolas"/>
              </w:rPr>
            </w:pPr>
            <w:r>
              <w:rPr>
                <w:rFonts w:ascii="Consolas" w:hAnsi="Consolas"/>
              </w:rPr>
              <w:t>:pci:</w:t>
            </w:r>
          </w:p>
        </w:tc>
        <w:tc>
          <w:tcPr>
            <w:tcW w:w="6583" w:type="dxa"/>
          </w:tcPr>
          <w:p w14:paraId="7398F971" w14:textId="77777777" w:rsidR="002149A1" w:rsidRDefault="002149A1" w:rsidP="002149A1">
            <w:pPr>
              <w:pStyle w:val="TableContent"/>
            </w:pPr>
            <w:r>
              <w:t>This is a PCI device.</w:t>
            </w:r>
          </w:p>
        </w:tc>
      </w:tr>
      <w:tr w:rsidR="00356153" w14:paraId="575DD0EA" w14:textId="77777777" w:rsidTr="001F5349">
        <w:tc>
          <w:tcPr>
            <w:tcW w:w="2552" w:type="dxa"/>
          </w:tcPr>
          <w:p w14:paraId="5F63EEBD" w14:textId="77777777"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14:paraId="17CABA67" w14:textId="77777777" w:rsidR="00356153" w:rsidRDefault="00356153" w:rsidP="00BC1047">
            <w:pPr>
              <w:pStyle w:val="TableContent"/>
            </w:pPr>
            <w:r>
              <w:t>Serial number.</w:t>
            </w:r>
          </w:p>
        </w:tc>
      </w:tr>
      <w:tr w:rsidR="002149A1" w14:paraId="6690D7E8" w14:textId="77777777" w:rsidTr="001F5349">
        <w:tc>
          <w:tcPr>
            <w:tcW w:w="2552" w:type="dxa"/>
          </w:tcPr>
          <w:p w14:paraId="4524967F" w14:textId="77777777"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14:paraId="27AE58C9" w14:textId="77777777" w:rsidR="002149A1" w:rsidRDefault="002149A1" w:rsidP="002149A1">
            <w:pPr>
              <w:pStyle w:val="TableContent"/>
            </w:pPr>
            <w:r>
              <w:t>PCI slot number in the PCI bus.</w:t>
            </w:r>
          </w:p>
        </w:tc>
      </w:tr>
      <w:tr w:rsidR="005B2EDB" w14:paraId="1E3D7C61" w14:textId="77777777" w:rsidTr="001F5349">
        <w:tc>
          <w:tcPr>
            <w:tcW w:w="2552" w:type="dxa"/>
          </w:tcPr>
          <w:p w14:paraId="5DB7C4A8" w14:textId="77777777"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14:paraId="6E005804" w14:textId="77777777" w:rsidR="005B2EDB" w:rsidRDefault="005B2EDB" w:rsidP="002149A1">
            <w:pPr>
              <w:pStyle w:val="TableContent"/>
            </w:pPr>
            <w:r>
              <w:t>Subsystem id</w:t>
            </w:r>
          </w:p>
        </w:tc>
      </w:tr>
      <w:tr w:rsidR="005B2EDB" w14:paraId="3A41C430" w14:textId="77777777" w:rsidTr="001F5349">
        <w:tc>
          <w:tcPr>
            <w:tcW w:w="2552" w:type="dxa"/>
          </w:tcPr>
          <w:p w14:paraId="37D95082" w14:textId="77777777"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14:paraId="26F258B4" w14:textId="77777777" w:rsidR="005B2EDB" w:rsidRDefault="005B2EDB" w:rsidP="00BC1047">
            <w:pPr>
              <w:pStyle w:val="TableContent"/>
            </w:pPr>
            <w:r>
              <w:t>Subsystem vendor id</w:t>
            </w:r>
          </w:p>
        </w:tc>
      </w:tr>
      <w:tr w:rsidR="002149A1" w14:paraId="6FD7D8B1" w14:textId="77777777" w:rsidTr="001F5349">
        <w:tc>
          <w:tcPr>
            <w:tcW w:w="2552" w:type="dxa"/>
          </w:tcPr>
          <w:p w14:paraId="08103444" w14:textId="77777777"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14:paraId="70B1CB79" w14:textId="77777777" w:rsidR="002149A1" w:rsidRDefault="002149A1" w:rsidP="002149A1">
            <w:pPr>
              <w:pStyle w:val="TableContent"/>
            </w:pPr>
            <w:r>
              <w:t>This is a USB device.</w:t>
            </w:r>
          </w:p>
        </w:tc>
      </w:tr>
      <w:tr w:rsidR="00356153" w14:paraId="15F7F625" w14:textId="77777777" w:rsidTr="001F5349">
        <w:tc>
          <w:tcPr>
            <w:tcW w:w="2552" w:type="dxa"/>
          </w:tcPr>
          <w:p w14:paraId="46A0E254" w14:textId="77777777"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14:paraId="25179D3D" w14:textId="77777777" w:rsidR="00356153" w:rsidRDefault="00356153" w:rsidP="00BC1047">
            <w:pPr>
              <w:pStyle w:val="TableContent"/>
            </w:pPr>
            <w:r>
              <w:t>Vendor id</w:t>
            </w:r>
          </w:p>
        </w:tc>
      </w:tr>
      <w:tr w:rsidR="003D1AF1" w14:paraId="686AE0FA" w14:textId="77777777" w:rsidTr="001F5349">
        <w:tc>
          <w:tcPr>
            <w:tcW w:w="2552" w:type="dxa"/>
          </w:tcPr>
          <w:p w14:paraId="64AA99C5" w14:textId="77777777"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14:paraId="7FD9FA79" w14:textId="77777777" w:rsidR="003D1AF1" w:rsidRDefault="0098552A" w:rsidP="00BC1047">
            <w:pPr>
              <w:pStyle w:val="TableContent"/>
            </w:pPr>
            <w:r>
              <w:t xml:space="preserve">Bitrate offset </w:t>
            </w:r>
            <w:r w:rsidR="003D1AF1">
              <w:t>(from Vital Product Data area)</w:t>
            </w:r>
          </w:p>
        </w:tc>
      </w:tr>
      <w:tr w:rsidR="003D1AF1" w14:paraId="3AC53E62" w14:textId="77777777" w:rsidTr="001F5349">
        <w:tc>
          <w:tcPr>
            <w:tcW w:w="2552" w:type="dxa"/>
          </w:tcPr>
          <w:p w14:paraId="6745BBBF" w14:textId="77777777"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14:paraId="794081EC" w14:textId="77777777" w:rsidR="003D1AF1" w:rsidRDefault="0098552A" w:rsidP="00BC1047">
            <w:pPr>
              <w:pStyle w:val="TableContent"/>
            </w:pPr>
            <w:r>
              <w:t xml:space="preserve">Customer id </w:t>
            </w:r>
            <w:r w:rsidR="003D1AF1">
              <w:t>(from Vital Product Data area)</w:t>
            </w:r>
          </w:p>
        </w:tc>
      </w:tr>
      <w:tr w:rsidR="003D1AF1" w14:paraId="6BDFB581" w14:textId="77777777" w:rsidTr="001F5349">
        <w:tc>
          <w:tcPr>
            <w:tcW w:w="2552" w:type="dxa"/>
          </w:tcPr>
          <w:p w14:paraId="3BF714FC" w14:textId="77777777"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14:paraId="10ECEA28" w14:textId="77777777" w:rsidR="003D1AF1" w:rsidRDefault="0098552A" w:rsidP="00BC1047">
            <w:pPr>
              <w:pStyle w:val="TableContent"/>
            </w:pPr>
            <w:r>
              <w:t xml:space="preserve">Engineering change level </w:t>
            </w:r>
            <w:r w:rsidR="003D1AF1">
              <w:t>(from Vital Product Data area)</w:t>
            </w:r>
          </w:p>
        </w:tc>
      </w:tr>
      <w:tr w:rsidR="003D1AF1" w14:paraId="6DCF536F" w14:textId="77777777" w:rsidTr="001F5349">
        <w:tc>
          <w:tcPr>
            <w:tcW w:w="2552" w:type="dxa"/>
          </w:tcPr>
          <w:p w14:paraId="0042FFD1" w14:textId="77777777"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14:paraId="255CA269" w14:textId="77777777" w:rsidR="003D1AF1" w:rsidRDefault="0098552A" w:rsidP="00BC1047">
            <w:pPr>
              <w:pStyle w:val="TableContent"/>
            </w:pPr>
            <w:r>
              <w:t xml:space="preserve">Device description </w:t>
            </w:r>
            <w:r w:rsidR="003D1AF1">
              <w:t>(from Vital Product Data area)</w:t>
            </w:r>
          </w:p>
        </w:tc>
      </w:tr>
      <w:tr w:rsidR="003D1AF1" w14:paraId="73AA3925" w14:textId="77777777" w:rsidTr="001F5349">
        <w:tc>
          <w:tcPr>
            <w:tcW w:w="2552" w:type="dxa"/>
          </w:tcPr>
          <w:p w14:paraId="45C0C7E1" w14:textId="77777777"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14:paraId="0FC0D4A3" w14:textId="77777777" w:rsidR="003D1AF1" w:rsidRDefault="0098552A" w:rsidP="00BC1047">
            <w:pPr>
              <w:pStyle w:val="TableContent"/>
            </w:pPr>
            <w:r>
              <w:t xml:space="preserve">Manufacture id </w:t>
            </w:r>
            <w:r w:rsidR="003D1AF1">
              <w:t>(from Vital Product Data area)</w:t>
            </w:r>
          </w:p>
        </w:tc>
      </w:tr>
      <w:tr w:rsidR="003D1AF1" w14:paraId="1371A249" w14:textId="77777777" w:rsidTr="001F5349">
        <w:tc>
          <w:tcPr>
            <w:tcW w:w="2552" w:type="dxa"/>
          </w:tcPr>
          <w:p w14:paraId="645F28AA" w14:textId="77777777"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14:paraId="31A7F513" w14:textId="77777777" w:rsidR="003D1AF1" w:rsidRDefault="0098552A" w:rsidP="00BC1047">
            <w:pPr>
              <w:pStyle w:val="TableContent"/>
            </w:pPr>
            <w:r>
              <w:t xml:space="preserve">Production date </w:t>
            </w:r>
            <w:r w:rsidR="003D1AF1">
              <w:t>(from Vital Product Data area)</w:t>
            </w:r>
          </w:p>
        </w:tc>
      </w:tr>
      <w:tr w:rsidR="003D1AF1" w14:paraId="18F72F12" w14:textId="77777777" w:rsidTr="001F5349">
        <w:tc>
          <w:tcPr>
            <w:tcW w:w="2552" w:type="dxa"/>
          </w:tcPr>
          <w:p w14:paraId="096B8FD5" w14:textId="77777777"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14:paraId="7E799287" w14:textId="77777777" w:rsidR="003D1AF1" w:rsidRDefault="0098552A" w:rsidP="00BC1047">
            <w:pPr>
              <w:pStyle w:val="TableContent"/>
            </w:pPr>
            <w:r>
              <w:t xml:space="preserve">Part number </w:t>
            </w:r>
            <w:r w:rsidR="003D1AF1">
              <w:t>(from Vital Product Data area)</w:t>
            </w:r>
          </w:p>
        </w:tc>
      </w:tr>
      <w:tr w:rsidR="0098552A" w14:paraId="26117BB4" w14:textId="77777777" w:rsidTr="001F5349">
        <w:tc>
          <w:tcPr>
            <w:tcW w:w="2552" w:type="dxa"/>
          </w:tcPr>
          <w:p w14:paraId="5DD579EA" w14:textId="77777777"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14:paraId="61B2DE92" w14:textId="77777777" w:rsidR="0098552A" w:rsidRDefault="0098552A" w:rsidP="00BC1047">
            <w:pPr>
              <w:pStyle w:val="TableContent"/>
            </w:pPr>
            <w:r>
              <w:t>Serial number (from Vital Product Data area)</w:t>
            </w:r>
          </w:p>
        </w:tc>
      </w:tr>
      <w:tr w:rsidR="003D1AF1" w14:paraId="2A5F1096" w14:textId="77777777" w:rsidTr="001F5349">
        <w:tc>
          <w:tcPr>
            <w:tcW w:w="2552" w:type="dxa"/>
          </w:tcPr>
          <w:p w14:paraId="07C37B1D" w14:textId="77777777"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14:paraId="7156CF64" w14:textId="77777777" w:rsidR="003D1AF1" w:rsidRDefault="0098552A" w:rsidP="00BC1047">
            <w:pPr>
              <w:pStyle w:val="TableContent"/>
            </w:pPr>
            <w:r>
              <w:t xml:space="preserve">Crystal stability </w:t>
            </w:r>
            <w:r w:rsidR="003D1AF1">
              <w:t>(from Vital Product Data area)</w:t>
            </w:r>
          </w:p>
        </w:tc>
      </w:tr>
    </w:tbl>
    <w:p w14:paraId="1C0C1BA4" w14:textId="77777777" w:rsidR="001F5349" w:rsidRPr="0010024C" w:rsidRDefault="001F5349" w:rsidP="00E233F7">
      <w:pPr>
        <w:pStyle w:val="UsageTitle"/>
        <w:rPr>
          <w:lang w:val="en-US"/>
        </w:rPr>
      </w:pPr>
      <w:r w:rsidRPr="0010024C">
        <w:rPr>
          <w:lang w:val="en-US"/>
        </w:rPr>
        <w:t xml:space="preserve">Normalized channel characteristics </w:t>
      </w:r>
    </w:p>
    <w:p w14:paraId="178D318E" w14:textId="77777777"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14:paraId="151A944B" w14:textId="77777777" w:rsidTr="00D469A1">
        <w:tc>
          <w:tcPr>
            <w:tcW w:w="3402" w:type="dxa"/>
          </w:tcPr>
          <w:p w14:paraId="1EB2D94C"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14:paraId="4E4701BD" w14:textId="77777777" w:rsidR="00FE626D" w:rsidRDefault="00250906" w:rsidP="00BC1047">
            <w:pPr>
              <w:pStyle w:val="TableContent"/>
            </w:pPr>
            <w:r w:rsidRPr="00250906">
              <w:t>Access to downconverted signal</w:t>
            </w:r>
            <w:r>
              <w:t>.</w:t>
            </w:r>
          </w:p>
        </w:tc>
      </w:tr>
      <w:tr w:rsidR="00FE626D" w14:paraId="2A8B084D" w14:textId="77777777" w:rsidTr="00D469A1">
        <w:tc>
          <w:tcPr>
            <w:tcW w:w="3402" w:type="dxa"/>
          </w:tcPr>
          <w:p w14:paraId="37B7B28D"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14:paraId="1D4992A2" w14:textId="77777777" w:rsidR="00FE626D" w:rsidRDefault="00250906" w:rsidP="00BC1047">
            <w:pPr>
              <w:pStyle w:val="TableContent"/>
            </w:pPr>
            <w:r w:rsidRPr="00250906">
              <w:t>Adjustable level</w:t>
            </w:r>
          </w:p>
        </w:tc>
      </w:tr>
      <w:tr w:rsidR="001F5349" w14:paraId="764E8BFC" w14:textId="77777777" w:rsidTr="00D469A1">
        <w:tc>
          <w:tcPr>
            <w:tcW w:w="3402" w:type="dxa"/>
          </w:tcPr>
          <w:p w14:paraId="32CA3556" w14:textId="77777777" w:rsidR="001F5349" w:rsidRDefault="001F5349" w:rsidP="00BC1047">
            <w:pPr>
              <w:pStyle w:val="TableContent"/>
              <w:rPr>
                <w:rFonts w:ascii="Consolas" w:hAnsi="Consolas"/>
              </w:rPr>
            </w:pPr>
            <w:r>
              <w:rPr>
                <w:rFonts w:ascii="Consolas" w:hAnsi="Consolas"/>
              </w:rPr>
              <w:t>:asi:</w:t>
            </w:r>
          </w:p>
        </w:tc>
        <w:tc>
          <w:tcPr>
            <w:tcW w:w="5733" w:type="dxa"/>
          </w:tcPr>
          <w:p w14:paraId="126CE309" w14:textId="77777777" w:rsidR="001F5349" w:rsidRDefault="001F5349" w:rsidP="00BC1047">
            <w:pPr>
              <w:pStyle w:val="TableContent"/>
            </w:pPr>
            <w:r>
              <w:t>This is a DVB/ASI port.</w:t>
            </w:r>
          </w:p>
        </w:tc>
      </w:tr>
      <w:tr w:rsidR="00FE626D" w:rsidRPr="00CA7569" w14:paraId="71DA7CA2" w14:textId="77777777" w:rsidTr="00D469A1">
        <w:tc>
          <w:tcPr>
            <w:tcW w:w="3402" w:type="dxa"/>
          </w:tcPr>
          <w:p w14:paraId="3E5D39D5" w14:textId="77777777"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14:paraId="198080D0" w14:textId="77777777" w:rsidR="00FE626D" w:rsidRPr="00250906" w:rsidRDefault="00250906" w:rsidP="00BC1047">
            <w:pPr>
              <w:pStyle w:val="TableContent"/>
              <w:rPr>
                <w:lang w:val="fr-FR"/>
              </w:rPr>
            </w:pPr>
            <w:r w:rsidRPr="00250906">
              <w:rPr>
                <w:lang w:val="fr-FR"/>
              </w:rPr>
              <w:t>Raw 10-bit ASI mode available.</w:t>
            </w:r>
          </w:p>
        </w:tc>
      </w:tr>
      <w:tr w:rsidR="001F5349" w14:paraId="0DB186C3" w14:textId="77777777" w:rsidTr="00D469A1">
        <w:tc>
          <w:tcPr>
            <w:tcW w:w="3402" w:type="dxa"/>
          </w:tcPr>
          <w:p w14:paraId="65EC4138" w14:textId="77777777" w:rsidR="001F5349" w:rsidRDefault="001F5349" w:rsidP="00BC1047">
            <w:pPr>
              <w:pStyle w:val="TableContent"/>
              <w:rPr>
                <w:rFonts w:ascii="Consolas" w:hAnsi="Consolas"/>
              </w:rPr>
            </w:pPr>
            <w:r>
              <w:rPr>
                <w:rFonts w:ascii="Consolas" w:hAnsi="Consolas"/>
              </w:rPr>
              <w:lastRenderedPageBreak/>
              <w:t>:atsc:</w:t>
            </w:r>
          </w:p>
        </w:tc>
        <w:tc>
          <w:tcPr>
            <w:tcW w:w="5733" w:type="dxa"/>
          </w:tcPr>
          <w:p w14:paraId="338EF09D" w14:textId="77777777" w:rsidR="001F5349" w:rsidRDefault="003F265E" w:rsidP="00BC1047">
            <w:pPr>
              <w:pStyle w:val="TableContent"/>
            </w:pPr>
            <w:r>
              <w:t>ATSC modulator.</w:t>
            </w:r>
          </w:p>
        </w:tc>
      </w:tr>
      <w:tr w:rsidR="001F5349" w14:paraId="7F35C4BF" w14:textId="77777777" w:rsidTr="00D469A1">
        <w:tc>
          <w:tcPr>
            <w:tcW w:w="3402" w:type="dxa"/>
          </w:tcPr>
          <w:p w14:paraId="6E8BA481" w14:textId="77777777" w:rsidR="001F5349" w:rsidRDefault="001F5349" w:rsidP="00BC1047">
            <w:pPr>
              <w:pStyle w:val="TableContent"/>
              <w:rPr>
                <w:rFonts w:ascii="Consolas" w:hAnsi="Consolas"/>
              </w:rPr>
            </w:pPr>
            <w:r>
              <w:rPr>
                <w:rFonts w:ascii="Consolas" w:hAnsi="Consolas"/>
              </w:rPr>
              <w:t>:bidir:</w:t>
            </w:r>
          </w:p>
        </w:tc>
        <w:tc>
          <w:tcPr>
            <w:tcW w:w="5733" w:type="dxa"/>
          </w:tcPr>
          <w:p w14:paraId="7E32D581" w14:textId="77777777" w:rsidR="001F5349" w:rsidRDefault="001F5349" w:rsidP="00BC1047">
            <w:pPr>
              <w:pStyle w:val="TableContent"/>
            </w:pPr>
            <w:r>
              <w:t>This is a bidirectional port.</w:t>
            </w:r>
          </w:p>
        </w:tc>
      </w:tr>
      <w:tr w:rsidR="001F5349" w14:paraId="1930C370" w14:textId="77777777" w:rsidTr="00D469A1">
        <w:tc>
          <w:tcPr>
            <w:tcW w:w="3402" w:type="dxa"/>
          </w:tcPr>
          <w:p w14:paraId="4CC9E293" w14:textId="77777777"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14:paraId="7805FFBC" w14:textId="77777777" w:rsidR="001F5349" w:rsidRDefault="001F5349" w:rsidP="00BC1047">
            <w:pPr>
              <w:pStyle w:val="TableContent"/>
            </w:pPr>
            <w:r>
              <w:t>Channel index inside device.</w:t>
            </w:r>
          </w:p>
        </w:tc>
      </w:tr>
      <w:tr w:rsidR="00FE626D" w14:paraId="464BAC63" w14:textId="77777777" w:rsidTr="00D469A1">
        <w:tc>
          <w:tcPr>
            <w:tcW w:w="3402" w:type="dxa"/>
          </w:tcPr>
          <w:p w14:paraId="7EC66824" w14:textId="77777777"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14:paraId="1C961FB9" w14:textId="77777777" w:rsidR="00FE626D" w:rsidRDefault="00250906" w:rsidP="00BC1047">
            <w:pPr>
              <w:pStyle w:val="TableContent"/>
            </w:pPr>
            <w:r w:rsidRPr="00250906">
              <w:t>Channel modelling</w:t>
            </w:r>
            <w:r>
              <w:t xml:space="preserve"> available.</w:t>
            </w:r>
          </w:p>
        </w:tc>
      </w:tr>
      <w:tr w:rsidR="001F5349" w14:paraId="47079919" w14:textId="77777777" w:rsidTr="00D469A1">
        <w:tc>
          <w:tcPr>
            <w:tcW w:w="3402" w:type="dxa"/>
          </w:tcPr>
          <w:p w14:paraId="602123EF" w14:textId="77777777" w:rsidR="001F5349" w:rsidRDefault="001F5349" w:rsidP="001F5349">
            <w:pPr>
              <w:pStyle w:val="TableContent"/>
              <w:rPr>
                <w:rFonts w:ascii="Consolas" w:hAnsi="Consolas"/>
              </w:rPr>
            </w:pPr>
            <w:r>
              <w:rPr>
                <w:rFonts w:ascii="Consolas" w:hAnsi="Consolas"/>
              </w:rPr>
              <w:t>:cmmb:</w:t>
            </w:r>
          </w:p>
        </w:tc>
        <w:tc>
          <w:tcPr>
            <w:tcW w:w="5733" w:type="dxa"/>
          </w:tcPr>
          <w:p w14:paraId="726C7D16" w14:textId="77777777" w:rsidR="001F5349" w:rsidRDefault="003F265E" w:rsidP="00BC1047">
            <w:pPr>
              <w:pStyle w:val="TableContent"/>
            </w:pPr>
            <w:r>
              <w:t>CMMB modulator.</w:t>
            </w:r>
          </w:p>
        </w:tc>
      </w:tr>
      <w:tr w:rsidR="00D469A1" w14:paraId="1A4F598B" w14:textId="77777777" w:rsidTr="00D469A1">
        <w:tc>
          <w:tcPr>
            <w:tcW w:w="3402" w:type="dxa"/>
          </w:tcPr>
          <w:p w14:paraId="09892156" w14:textId="77777777" w:rsidR="00D469A1" w:rsidRDefault="00D469A1" w:rsidP="00A10103">
            <w:pPr>
              <w:pStyle w:val="TableContent"/>
              <w:rPr>
                <w:rFonts w:ascii="Consolas" w:hAnsi="Consolas"/>
              </w:rPr>
            </w:pPr>
            <w:r>
              <w:rPr>
                <w:rFonts w:ascii="Consolas" w:hAnsi="Consolas"/>
              </w:rPr>
              <w:t>:dedicated-clock-input:</w:t>
            </w:r>
          </w:p>
        </w:tc>
        <w:tc>
          <w:tcPr>
            <w:tcW w:w="5733" w:type="dxa"/>
          </w:tcPr>
          <w:p w14:paraId="6CD09E21" w14:textId="77777777" w:rsidR="00D469A1" w:rsidRDefault="00D469A1" w:rsidP="00A10103">
            <w:pPr>
              <w:pStyle w:val="TableContent"/>
            </w:pPr>
            <w:r w:rsidRPr="005249FB">
              <w:t>Dedicated clock input available</w:t>
            </w:r>
            <w:r>
              <w:t>.</w:t>
            </w:r>
          </w:p>
        </w:tc>
      </w:tr>
      <w:tr w:rsidR="005249FB" w14:paraId="7CA74A18" w14:textId="77777777" w:rsidTr="00D469A1">
        <w:tc>
          <w:tcPr>
            <w:tcW w:w="3402" w:type="dxa"/>
          </w:tcPr>
          <w:p w14:paraId="712ADF38" w14:textId="77777777"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14:paraId="14C24A41" w14:textId="77777777"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14:paraId="0290FA76" w14:textId="77777777" w:rsidTr="00D469A1">
        <w:tc>
          <w:tcPr>
            <w:tcW w:w="3402" w:type="dxa"/>
          </w:tcPr>
          <w:p w14:paraId="38D27A8C" w14:textId="77777777"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14:paraId="7DB42233" w14:textId="77777777" w:rsidR="001F5349" w:rsidRDefault="001F5349" w:rsidP="00BC1047">
            <w:pPr>
              <w:pStyle w:val="TableContent"/>
            </w:pPr>
            <w:r>
              <w:t>Device index of the device containing the channel.</w:t>
            </w:r>
          </w:p>
        </w:tc>
      </w:tr>
      <w:tr w:rsidR="00FE626D" w14:paraId="02B45C7C" w14:textId="77777777" w:rsidTr="00D469A1">
        <w:tc>
          <w:tcPr>
            <w:tcW w:w="3402" w:type="dxa"/>
          </w:tcPr>
          <w:p w14:paraId="0EE54521" w14:textId="77777777"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14:paraId="0C99C8AD" w14:textId="77777777" w:rsidR="00FE626D" w:rsidRDefault="00250906" w:rsidP="00BC1047">
            <w:pPr>
              <w:pStyle w:val="TableContent"/>
            </w:pPr>
            <w:r w:rsidRPr="00250906">
              <w:t>Diversity mode</w:t>
            </w:r>
            <w:r>
              <w:t xml:space="preserve"> available.</w:t>
            </w:r>
          </w:p>
        </w:tc>
      </w:tr>
      <w:tr w:rsidR="001F5349" w14:paraId="33CCDAC5" w14:textId="77777777" w:rsidTr="00D469A1">
        <w:tc>
          <w:tcPr>
            <w:tcW w:w="3402" w:type="dxa"/>
          </w:tcPr>
          <w:p w14:paraId="5C4CA709" w14:textId="77777777"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14:paraId="03B0E1A3" w14:textId="77777777" w:rsidR="001F5349" w:rsidRDefault="001F5349" w:rsidP="00BC1047">
            <w:pPr>
              <w:pStyle w:val="TableContent"/>
            </w:pPr>
            <w:r>
              <w:t>This is a double-buffered device.</w:t>
            </w:r>
          </w:p>
        </w:tc>
      </w:tr>
      <w:tr w:rsidR="001F5349" w14:paraId="6AA2A026" w14:textId="77777777" w:rsidTr="00D469A1">
        <w:tc>
          <w:tcPr>
            <w:tcW w:w="3402" w:type="dxa"/>
          </w:tcPr>
          <w:p w14:paraId="54F18604" w14:textId="77777777" w:rsidR="001F5349" w:rsidRDefault="001F5349" w:rsidP="001F5349">
            <w:pPr>
              <w:pStyle w:val="TableContent"/>
              <w:rPr>
                <w:rFonts w:ascii="Consolas" w:hAnsi="Consolas"/>
                <w:lang w:val="en-US"/>
              </w:rPr>
            </w:pPr>
            <w:r>
              <w:rPr>
                <w:rFonts w:ascii="Consolas" w:hAnsi="Consolas"/>
                <w:lang w:val="en-US"/>
              </w:rPr>
              <w:t>:dtmb:</w:t>
            </w:r>
          </w:p>
        </w:tc>
        <w:tc>
          <w:tcPr>
            <w:tcW w:w="5733" w:type="dxa"/>
          </w:tcPr>
          <w:p w14:paraId="50AF281C" w14:textId="77777777" w:rsidR="001F5349" w:rsidRDefault="003F265E" w:rsidP="00BC1047">
            <w:pPr>
              <w:pStyle w:val="TableContent"/>
            </w:pPr>
            <w:r>
              <w:t>DTMB modulator.</w:t>
            </w:r>
          </w:p>
        </w:tc>
      </w:tr>
      <w:tr w:rsidR="001F5349" w14:paraId="27C03895" w14:textId="77777777" w:rsidTr="00D469A1">
        <w:tc>
          <w:tcPr>
            <w:tcW w:w="3402" w:type="dxa"/>
          </w:tcPr>
          <w:p w14:paraId="7BE6B3CF" w14:textId="77777777" w:rsidR="001F5349" w:rsidRDefault="001F5349" w:rsidP="00BC1047">
            <w:pPr>
              <w:pStyle w:val="TableContent"/>
              <w:rPr>
                <w:rFonts w:ascii="Consolas" w:hAnsi="Consolas"/>
                <w:lang w:val="en-US"/>
              </w:rPr>
            </w:pPr>
            <w:r>
              <w:rPr>
                <w:rFonts w:ascii="Consolas" w:hAnsi="Consolas"/>
                <w:lang w:val="en-US"/>
              </w:rPr>
              <w:t>:dvb-c:</w:t>
            </w:r>
          </w:p>
        </w:tc>
        <w:tc>
          <w:tcPr>
            <w:tcW w:w="5733" w:type="dxa"/>
          </w:tcPr>
          <w:p w14:paraId="5C8CFC84" w14:textId="77777777" w:rsidR="001F5349" w:rsidRDefault="003F265E" w:rsidP="00BC1047">
            <w:pPr>
              <w:pStyle w:val="TableContent"/>
            </w:pPr>
            <w:r>
              <w:t>DVB-C modulator.</w:t>
            </w:r>
          </w:p>
        </w:tc>
      </w:tr>
      <w:tr w:rsidR="001F5349" w14:paraId="5DF2D5C3" w14:textId="77777777" w:rsidTr="00D469A1">
        <w:tc>
          <w:tcPr>
            <w:tcW w:w="3402" w:type="dxa"/>
          </w:tcPr>
          <w:p w14:paraId="144783CC" w14:textId="77777777" w:rsidR="001F5349" w:rsidRDefault="001F5349" w:rsidP="001F5349">
            <w:pPr>
              <w:pStyle w:val="TableContent"/>
              <w:rPr>
                <w:rFonts w:ascii="Consolas" w:hAnsi="Consolas"/>
                <w:lang w:val="en-US"/>
              </w:rPr>
            </w:pPr>
            <w:r>
              <w:rPr>
                <w:rFonts w:ascii="Consolas" w:hAnsi="Consolas"/>
                <w:lang w:val="en-US"/>
              </w:rPr>
              <w:t>:dvb-c2:</w:t>
            </w:r>
          </w:p>
        </w:tc>
        <w:tc>
          <w:tcPr>
            <w:tcW w:w="5733" w:type="dxa"/>
          </w:tcPr>
          <w:p w14:paraId="1697F085" w14:textId="77777777" w:rsidR="001F5349" w:rsidRDefault="003F265E" w:rsidP="00BC1047">
            <w:pPr>
              <w:pStyle w:val="TableContent"/>
            </w:pPr>
            <w:r>
              <w:t>DVB-C2 modulator.</w:t>
            </w:r>
          </w:p>
        </w:tc>
      </w:tr>
      <w:tr w:rsidR="00FE626D" w:rsidRPr="00CA7569" w14:paraId="7CEF874F" w14:textId="77777777" w:rsidTr="00D469A1">
        <w:tc>
          <w:tcPr>
            <w:tcW w:w="3402" w:type="dxa"/>
          </w:tcPr>
          <w:p w14:paraId="47FF8390"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14:paraId="30671078" w14:textId="77777777" w:rsidR="00FE626D" w:rsidRPr="00250906" w:rsidRDefault="00250906" w:rsidP="00BC1047">
            <w:pPr>
              <w:pStyle w:val="TableContent"/>
              <w:rPr>
                <w:lang w:val="fr-FR"/>
              </w:rPr>
            </w:pPr>
            <w:r w:rsidRPr="00250906">
              <w:rPr>
                <w:lang w:val="fr-FR"/>
              </w:rPr>
              <w:t>DVB 10-bit raw mode available.</w:t>
            </w:r>
          </w:p>
        </w:tc>
      </w:tr>
      <w:tr w:rsidR="001F5349" w14:paraId="60C13D41" w14:textId="77777777" w:rsidTr="00D469A1">
        <w:tc>
          <w:tcPr>
            <w:tcW w:w="3402" w:type="dxa"/>
          </w:tcPr>
          <w:p w14:paraId="0C26D8FD" w14:textId="77777777" w:rsidR="001F5349" w:rsidRDefault="001F5349" w:rsidP="00BC1047">
            <w:pPr>
              <w:pStyle w:val="TableContent"/>
              <w:rPr>
                <w:rFonts w:ascii="Consolas" w:hAnsi="Consolas"/>
                <w:lang w:val="en-US"/>
              </w:rPr>
            </w:pPr>
            <w:r>
              <w:rPr>
                <w:rFonts w:ascii="Consolas" w:hAnsi="Consolas"/>
                <w:lang w:val="en-US"/>
              </w:rPr>
              <w:t>:dvb-s:</w:t>
            </w:r>
          </w:p>
        </w:tc>
        <w:tc>
          <w:tcPr>
            <w:tcW w:w="5733" w:type="dxa"/>
          </w:tcPr>
          <w:p w14:paraId="495F1BFB" w14:textId="77777777" w:rsidR="001F5349" w:rsidRDefault="003F265E" w:rsidP="00BC1047">
            <w:pPr>
              <w:pStyle w:val="TableContent"/>
            </w:pPr>
            <w:r>
              <w:t>DVB-S modulator.</w:t>
            </w:r>
          </w:p>
        </w:tc>
      </w:tr>
      <w:tr w:rsidR="001F5349" w14:paraId="35B9A1FF" w14:textId="77777777" w:rsidTr="00D469A1">
        <w:tc>
          <w:tcPr>
            <w:tcW w:w="3402" w:type="dxa"/>
          </w:tcPr>
          <w:p w14:paraId="7057D4FB" w14:textId="77777777" w:rsidR="001F5349" w:rsidRDefault="001F5349" w:rsidP="00BC1047">
            <w:pPr>
              <w:pStyle w:val="TableContent"/>
              <w:rPr>
                <w:rFonts w:ascii="Consolas" w:hAnsi="Consolas"/>
                <w:lang w:val="en-US"/>
              </w:rPr>
            </w:pPr>
            <w:r>
              <w:rPr>
                <w:rFonts w:ascii="Consolas" w:hAnsi="Consolas"/>
                <w:lang w:val="en-US"/>
              </w:rPr>
              <w:t>:dvb-s2:</w:t>
            </w:r>
          </w:p>
        </w:tc>
        <w:tc>
          <w:tcPr>
            <w:tcW w:w="5733" w:type="dxa"/>
          </w:tcPr>
          <w:p w14:paraId="74929060" w14:textId="77777777" w:rsidR="001F5349" w:rsidRDefault="003F265E" w:rsidP="00BC1047">
            <w:pPr>
              <w:pStyle w:val="TableContent"/>
            </w:pPr>
            <w:r>
              <w:t>DVB-S2 modulator.</w:t>
            </w:r>
          </w:p>
        </w:tc>
      </w:tr>
      <w:tr w:rsidR="001F5349" w14:paraId="7E8056A6" w14:textId="77777777" w:rsidTr="00D469A1">
        <w:tc>
          <w:tcPr>
            <w:tcW w:w="3402" w:type="dxa"/>
          </w:tcPr>
          <w:p w14:paraId="2D887580" w14:textId="77777777" w:rsidR="001F5349" w:rsidRDefault="001F5349" w:rsidP="00BC1047">
            <w:pPr>
              <w:pStyle w:val="TableContent"/>
              <w:rPr>
                <w:rFonts w:ascii="Consolas" w:hAnsi="Consolas"/>
                <w:lang w:val="en-US"/>
              </w:rPr>
            </w:pPr>
            <w:r>
              <w:rPr>
                <w:rFonts w:ascii="Consolas" w:hAnsi="Consolas"/>
                <w:lang w:val="en-US"/>
              </w:rPr>
              <w:t>:dvb-t:</w:t>
            </w:r>
          </w:p>
        </w:tc>
        <w:tc>
          <w:tcPr>
            <w:tcW w:w="5733" w:type="dxa"/>
          </w:tcPr>
          <w:p w14:paraId="67107C60" w14:textId="77777777" w:rsidR="001F5349" w:rsidRDefault="003F265E" w:rsidP="00BC1047">
            <w:pPr>
              <w:pStyle w:val="TableContent"/>
            </w:pPr>
            <w:r>
              <w:t>DVB-T modulator.</w:t>
            </w:r>
          </w:p>
        </w:tc>
      </w:tr>
      <w:tr w:rsidR="00D07511" w14:paraId="6FC4E4E3" w14:textId="77777777" w:rsidTr="00D469A1">
        <w:tc>
          <w:tcPr>
            <w:tcW w:w="3402" w:type="dxa"/>
          </w:tcPr>
          <w:p w14:paraId="1C890E1A" w14:textId="77777777" w:rsidR="00D07511" w:rsidRDefault="00D07511" w:rsidP="005249FB">
            <w:pPr>
              <w:pStyle w:val="TableContent"/>
              <w:rPr>
                <w:rFonts w:ascii="Consolas" w:hAnsi="Consolas"/>
                <w:lang w:val="en-US"/>
              </w:rPr>
            </w:pPr>
            <w:r>
              <w:rPr>
                <w:rFonts w:ascii="Consolas" w:hAnsi="Consolas"/>
                <w:lang w:val="en-US"/>
              </w:rPr>
              <w:t>:dvb-t2:</w:t>
            </w:r>
          </w:p>
        </w:tc>
        <w:tc>
          <w:tcPr>
            <w:tcW w:w="5733" w:type="dxa"/>
          </w:tcPr>
          <w:p w14:paraId="50EEAF38" w14:textId="77777777" w:rsidR="00D07511" w:rsidRDefault="00D07511" w:rsidP="005249FB">
            <w:pPr>
              <w:pStyle w:val="TableContent"/>
            </w:pPr>
            <w:r>
              <w:t>DVB-T2 modulator.</w:t>
            </w:r>
          </w:p>
        </w:tc>
      </w:tr>
      <w:tr w:rsidR="001F5349" w14:paraId="49984ECB" w14:textId="77777777" w:rsidTr="00D469A1">
        <w:tc>
          <w:tcPr>
            <w:tcW w:w="3402" w:type="dxa"/>
          </w:tcPr>
          <w:p w14:paraId="6F8DC7BB" w14:textId="77777777"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14:paraId="2D344719" w14:textId="77777777" w:rsidR="001F5349" w:rsidRDefault="003F265E" w:rsidP="00BC1047">
            <w:pPr>
              <w:pStyle w:val="TableContent"/>
            </w:pPr>
            <w:r>
              <w:t>DVB-T2</w:t>
            </w:r>
            <w:r w:rsidR="00D07511">
              <w:t>-MI</w:t>
            </w:r>
            <w:r>
              <w:t xml:space="preserve"> modulator.</w:t>
            </w:r>
          </w:p>
        </w:tc>
      </w:tr>
      <w:tr w:rsidR="001F5349" w14:paraId="1DAB361B" w14:textId="77777777" w:rsidTr="00D469A1">
        <w:tc>
          <w:tcPr>
            <w:tcW w:w="3402" w:type="dxa"/>
          </w:tcPr>
          <w:p w14:paraId="73138AE0" w14:textId="77777777"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14:paraId="4FC39801" w14:textId="77777777" w:rsidR="001F5349" w:rsidRDefault="00250906" w:rsidP="00BC1047">
            <w:pPr>
              <w:pStyle w:val="TableContent"/>
            </w:pPr>
            <w:r w:rsidRPr="00250906">
              <w:t>Failsafe</w:t>
            </w:r>
          </w:p>
        </w:tc>
      </w:tr>
      <w:tr w:rsidR="001F5349" w14:paraId="14F12EF1" w14:textId="77777777" w:rsidTr="00D469A1">
        <w:tc>
          <w:tcPr>
            <w:tcW w:w="3402" w:type="dxa"/>
          </w:tcPr>
          <w:p w14:paraId="4C47782F" w14:textId="77777777"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14:paraId="6CDA7CC3" w14:textId="77777777" w:rsidR="001F5349" w:rsidRDefault="00250906" w:rsidP="00BC1047">
            <w:pPr>
              <w:pStyle w:val="TableContent"/>
            </w:pPr>
            <w:r w:rsidRPr="00250906">
              <w:t>IF output</w:t>
            </w:r>
          </w:p>
        </w:tc>
      </w:tr>
      <w:tr w:rsidR="00FE626D" w14:paraId="5BF4C0FF" w14:textId="77777777" w:rsidTr="00D469A1">
        <w:tc>
          <w:tcPr>
            <w:tcW w:w="3402" w:type="dxa"/>
          </w:tcPr>
          <w:p w14:paraId="03A28ED3" w14:textId="77777777"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14:paraId="0E4DDBC5" w14:textId="77777777" w:rsidR="00FE626D" w:rsidRDefault="00FE626D" w:rsidP="00BC1047">
            <w:pPr>
              <w:pStyle w:val="TableContent"/>
            </w:pPr>
            <w:r>
              <w:t>IP address</w:t>
            </w:r>
          </w:p>
        </w:tc>
      </w:tr>
      <w:tr w:rsidR="00FE626D" w14:paraId="0D4948C2" w14:textId="77777777" w:rsidTr="00D469A1">
        <w:tc>
          <w:tcPr>
            <w:tcW w:w="3402" w:type="dxa"/>
          </w:tcPr>
          <w:p w14:paraId="579CEBD3"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14:paraId="3A0FDACA" w14:textId="77777777" w:rsidR="00FE626D" w:rsidRDefault="00250906" w:rsidP="00BC1047">
            <w:pPr>
              <w:pStyle w:val="TableContent"/>
            </w:pPr>
            <w:r w:rsidRPr="00250906">
              <w:t>I/O clock selection</w:t>
            </w:r>
            <w:r>
              <w:t xml:space="preserve"> available.</w:t>
            </w:r>
          </w:p>
        </w:tc>
      </w:tr>
      <w:tr w:rsidR="00FE626D" w14:paraId="095BF2CE" w14:textId="77777777" w:rsidTr="00D469A1">
        <w:tc>
          <w:tcPr>
            <w:tcW w:w="3402" w:type="dxa"/>
          </w:tcPr>
          <w:p w14:paraId="4F78F7FE" w14:textId="77777777"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14:paraId="6ECEA9FB" w14:textId="77777777" w:rsidR="00FE626D" w:rsidRDefault="00250906" w:rsidP="00BC1047">
            <w:pPr>
              <w:pStyle w:val="TableContent"/>
            </w:pPr>
            <w:r w:rsidRPr="00250906">
              <w:t>I/O standard and mode configuration</w:t>
            </w:r>
            <w:r>
              <w:t xml:space="preserve"> available.</w:t>
            </w:r>
          </w:p>
        </w:tc>
      </w:tr>
      <w:tr w:rsidR="00FE626D" w14:paraId="42B4DF40" w14:textId="77777777" w:rsidTr="00D469A1">
        <w:tc>
          <w:tcPr>
            <w:tcW w:w="3402" w:type="dxa"/>
          </w:tcPr>
          <w:p w14:paraId="277E7C9D"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14:paraId="3A7F5A38" w14:textId="77777777" w:rsidR="00FE626D" w:rsidRDefault="00250906" w:rsidP="00BC1047">
            <w:pPr>
              <w:pStyle w:val="TableContent"/>
            </w:pPr>
            <w:r w:rsidRPr="00250906">
              <w:t>TS rate clock selection</w:t>
            </w:r>
            <w:r>
              <w:t xml:space="preserve"> available.</w:t>
            </w:r>
          </w:p>
        </w:tc>
      </w:tr>
      <w:tr w:rsidR="001F5349" w14:paraId="40B8D6B1" w14:textId="77777777" w:rsidTr="00D469A1">
        <w:tc>
          <w:tcPr>
            <w:tcW w:w="3402" w:type="dxa"/>
          </w:tcPr>
          <w:p w14:paraId="2FE569FA" w14:textId="77777777"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14:paraId="0F1F597D" w14:textId="77777777" w:rsidR="001F5349" w:rsidRDefault="00250906" w:rsidP="00BC1047">
            <w:pPr>
              <w:pStyle w:val="TableContent"/>
            </w:pPr>
            <w:r w:rsidRPr="00250906">
              <w:t>Digital IQ output</w:t>
            </w:r>
            <w:r>
              <w:t>.</w:t>
            </w:r>
          </w:p>
        </w:tc>
      </w:tr>
      <w:tr w:rsidR="001F5349" w14:paraId="46BE09EE" w14:textId="77777777" w:rsidTr="00D469A1">
        <w:tc>
          <w:tcPr>
            <w:tcW w:w="3402" w:type="dxa"/>
          </w:tcPr>
          <w:p w14:paraId="0E112CAE"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14:paraId="43EBC3A9" w14:textId="77777777" w:rsidR="001F5349" w:rsidRDefault="00250906" w:rsidP="00BC1047">
            <w:pPr>
              <w:pStyle w:val="TableContent"/>
            </w:pPr>
            <w:r w:rsidRPr="00250906">
              <w:t>Direct I/Q samples</w:t>
            </w:r>
            <w:r>
              <w:t xml:space="preserve"> available.</w:t>
            </w:r>
          </w:p>
        </w:tc>
      </w:tr>
      <w:tr w:rsidR="001F5349" w14:paraId="734E002E" w14:textId="77777777" w:rsidTr="00D469A1">
        <w:tc>
          <w:tcPr>
            <w:tcW w:w="3402" w:type="dxa"/>
          </w:tcPr>
          <w:p w14:paraId="038FB9A5" w14:textId="77777777" w:rsidR="001F5349" w:rsidRDefault="001F5349" w:rsidP="00BC1047">
            <w:pPr>
              <w:pStyle w:val="TableContent"/>
              <w:rPr>
                <w:rFonts w:ascii="Consolas" w:hAnsi="Consolas"/>
                <w:lang w:val="en-US"/>
              </w:rPr>
            </w:pPr>
            <w:r>
              <w:rPr>
                <w:rFonts w:ascii="Consolas" w:hAnsi="Consolas"/>
                <w:lang w:val="en-US"/>
              </w:rPr>
              <w:t>:isdb-s:</w:t>
            </w:r>
          </w:p>
        </w:tc>
        <w:tc>
          <w:tcPr>
            <w:tcW w:w="5733" w:type="dxa"/>
          </w:tcPr>
          <w:p w14:paraId="3BD19BAD" w14:textId="77777777" w:rsidR="001F5349" w:rsidRDefault="003F265E" w:rsidP="00BC1047">
            <w:pPr>
              <w:pStyle w:val="TableContent"/>
            </w:pPr>
            <w:r>
              <w:t>ISDB-S modulator.</w:t>
            </w:r>
          </w:p>
        </w:tc>
      </w:tr>
      <w:tr w:rsidR="001F5349" w14:paraId="052A1DB8" w14:textId="77777777" w:rsidTr="00D469A1">
        <w:tc>
          <w:tcPr>
            <w:tcW w:w="3402" w:type="dxa"/>
          </w:tcPr>
          <w:p w14:paraId="1269D7BB" w14:textId="77777777" w:rsidR="001F5349" w:rsidRDefault="001F5349" w:rsidP="001F5349">
            <w:pPr>
              <w:pStyle w:val="TableContent"/>
              <w:rPr>
                <w:rFonts w:ascii="Consolas" w:hAnsi="Consolas"/>
                <w:lang w:val="en-US"/>
              </w:rPr>
            </w:pPr>
            <w:r>
              <w:rPr>
                <w:rFonts w:ascii="Consolas" w:hAnsi="Consolas"/>
                <w:lang w:val="en-US"/>
              </w:rPr>
              <w:t>:isdb-t:</w:t>
            </w:r>
          </w:p>
        </w:tc>
        <w:tc>
          <w:tcPr>
            <w:tcW w:w="5733" w:type="dxa"/>
          </w:tcPr>
          <w:p w14:paraId="0185CD85" w14:textId="77777777" w:rsidR="001F5349" w:rsidRDefault="003F265E" w:rsidP="00BC1047">
            <w:pPr>
              <w:pStyle w:val="TableContent"/>
            </w:pPr>
            <w:r>
              <w:t>ISDB-T modulator.</w:t>
            </w:r>
          </w:p>
        </w:tc>
      </w:tr>
      <w:tr w:rsidR="001F5349" w14:paraId="70989FA6" w14:textId="77777777" w:rsidTr="00D469A1">
        <w:tc>
          <w:tcPr>
            <w:tcW w:w="3402" w:type="dxa"/>
          </w:tcPr>
          <w:p w14:paraId="3BC2CA60" w14:textId="77777777" w:rsidR="001F5349" w:rsidRDefault="001F5349" w:rsidP="001F5349">
            <w:pPr>
              <w:pStyle w:val="TableContent"/>
              <w:rPr>
                <w:rFonts w:ascii="Consolas" w:hAnsi="Consolas"/>
                <w:lang w:val="en-US"/>
              </w:rPr>
            </w:pPr>
            <w:r>
              <w:rPr>
                <w:rFonts w:ascii="Consolas" w:hAnsi="Consolas"/>
                <w:lang w:val="en-US"/>
              </w:rPr>
              <w:t>:lband:</w:t>
            </w:r>
          </w:p>
        </w:tc>
        <w:tc>
          <w:tcPr>
            <w:tcW w:w="5733" w:type="dxa"/>
          </w:tcPr>
          <w:p w14:paraId="3ADAA27E" w14:textId="77777777" w:rsidR="001F5349" w:rsidRDefault="00250906" w:rsidP="00BC1047">
            <w:pPr>
              <w:pStyle w:val="TableContent"/>
            </w:pPr>
            <w:r w:rsidRPr="00250906">
              <w:t>L-Band</w:t>
            </w:r>
          </w:p>
        </w:tc>
      </w:tr>
      <w:tr w:rsidR="00FE626D" w14:paraId="2463CAD7" w14:textId="77777777" w:rsidTr="00D469A1">
        <w:tc>
          <w:tcPr>
            <w:tcW w:w="3402" w:type="dxa"/>
          </w:tcPr>
          <w:p w14:paraId="2A31A861" w14:textId="77777777"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14:paraId="4E155B7E" w14:textId="77777777" w:rsidR="00FE626D" w:rsidRDefault="00250906" w:rsidP="00BC1047">
            <w:pPr>
              <w:pStyle w:val="TableContent"/>
            </w:pPr>
            <w:r w:rsidRPr="00250906">
              <w:t>Lock output to input TS rate</w:t>
            </w:r>
            <w:r>
              <w:t xml:space="preserve"> available.</w:t>
            </w:r>
          </w:p>
        </w:tc>
      </w:tr>
      <w:tr w:rsidR="001F5349" w14:paraId="67B6C946" w14:textId="77777777" w:rsidTr="00D469A1">
        <w:tc>
          <w:tcPr>
            <w:tcW w:w="3402" w:type="dxa"/>
          </w:tcPr>
          <w:p w14:paraId="23695A52" w14:textId="77777777"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14:paraId="1BBAC8D1" w14:textId="77777777" w:rsidR="001F5349" w:rsidRDefault="003F265E" w:rsidP="00BC1047">
            <w:pPr>
              <w:pStyle w:val="TableContent"/>
            </w:pPr>
            <w:r>
              <w:t>Loop-through available</w:t>
            </w:r>
            <w:r w:rsidR="005A45A6">
              <w:t>.</w:t>
            </w:r>
          </w:p>
        </w:tc>
      </w:tr>
      <w:tr w:rsidR="005A45A6" w14:paraId="1F00A20B" w14:textId="77777777" w:rsidTr="00A10103">
        <w:tc>
          <w:tcPr>
            <w:tcW w:w="3402" w:type="dxa"/>
          </w:tcPr>
          <w:p w14:paraId="6A5469FA" w14:textId="77777777" w:rsidR="005A45A6" w:rsidRDefault="005A45A6" w:rsidP="00A10103">
            <w:pPr>
              <w:pStyle w:val="TableContent"/>
              <w:rPr>
                <w:rFonts w:ascii="Consolas" w:hAnsi="Consolas"/>
                <w:lang w:val="en-US"/>
              </w:rPr>
            </w:pPr>
            <w:r>
              <w:rPr>
                <w:rFonts w:ascii="Consolas" w:hAnsi="Consolas"/>
                <w:lang w:val="en-US"/>
              </w:rPr>
              <w:t>:lvds1:</w:t>
            </w:r>
          </w:p>
        </w:tc>
        <w:tc>
          <w:tcPr>
            <w:tcW w:w="5733" w:type="dxa"/>
          </w:tcPr>
          <w:p w14:paraId="43729D12" w14:textId="77777777" w:rsidR="005A45A6" w:rsidRDefault="005A45A6" w:rsidP="00A10103">
            <w:pPr>
              <w:pStyle w:val="TableContent"/>
            </w:pPr>
            <w:r>
              <w:t>SPI LVDS1 available.</w:t>
            </w:r>
          </w:p>
        </w:tc>
      </w:tr>
      <w:tr w:rsidR="005A45A6" w14:paraId="3E37E0EA" w14:textId="77777777" w:rsidTr="00D469A1">
        <w:tc>
          <w:tcPr>
            <w:tcW w:w="3402" w:type="dxa"/>
          </w:tcPr>
          <w:p w14:paraId="7655460D" w14:textId="77777777" w:rsidR="005A45A6" w:rsidRDefault="005A45A6" w:rsidP="001F5349">
            <w:pPr>
              <w:pStyle w:val="TableContent"/>
              <w:rPr>
                <w:rFonts w:ascii="Consolas" w:hAnsi="Consolas"/>
                <w:lang w:val="en-US"/>
              </w:rPr>
            </w:pPr>
            <w:r>
              <w:rPr>
                <w:rFonts w:ascii="Consolas" w:hAnsi="Consolas"/>
                <w:lang w:val="en-US"/>
              </w:rPr>
              <w:t>:lvds2:</w:t>
            </w:r>
          </w:p>
        </w:tc>
        <w:tc>
          <w:tcPr>
            <w:tcW w:w="5733" w:type="dxa"/>
          </w:tcPr>
          <w:p w14:paraId="406D5A8E" w14:textId="77777777" w:rsidR="005A45A6" w:rsidRDefault="005A45A6" w:rsidP="00BC1047">
            <w:pPr>
              <w:pStyle w:val="TableContent"/>
            </w:pPr>
            <w:r>
              <w:t>SPI LVDS2 available.</w:t>
            </w:r>
          </w:p>
        </w:tc>
      </w:tr>
      <w:tr w:rsidR="005D5C4C" w14:paraId="5AF0E93A" w14:textId="77777777" w:rsidTr="00A10103">
        <w:tc>
          <w:tcPr>
            <w:tcW w:w="3402" w:type="dxa"/>
          </w:tcPr>
          <w:p w14:paraId="00BC36FF" w14:textId="77777777" w:rsidR="005D5C4C" w:rsidRDefault="005D5C4C" w:rsidP="005D5C4C">
            <w:pPr>
              <w:pStyle w:val="TableContent"/>
              <w:rPr>
                <w:rFonts w:ascii="Consolas" w:hAnsi="Consolas"/>
                <w:lang w:val="en-US"/>
              </w:rPr>
            </w:pPr>
            <w:r>
              <w:rPr>
                <w:rFonts w:ascii="Consolas" w:hAnsi="Consolas"/>
                <w:lang w:val="en-US"/>
              </w:rPr>
              <w:t>:lvttl:</w:t>
            </w:r>
          </w:p>
        </w:tc>
        <w:tc>
          <w:tcPr>
            <w:tcW w:w="5733" w:type="dxa"/>
          </w:tcPr>
          <w:p w14:paraId="4F967AC6" w14:textId="77777777" w:rsidR="005D5C4C" w:rsidRDefault="005D5C4C" w:rsidP="005D5C4C">
            <w:pPr>
              <w:pStyle w:val="TableContent"/>
            </w:pPr>
            <w:r>
              <w:t>SPI LVTTL available.</w:t>
            </w:r>
          </w:p>
        </w:tc>
      </w:tr>
      <w:tr w:rsidR="00FE626D" w14:paraId="415CA2F7" w14:textId="77777777" w:rsidTr="00D469A1">
        <w:tc>
          <w:tcPr>
            <w:tcW w:w="3402" w:type="dxa"/>
          </w:tcPr>
          <w:p w14:paraId="67303F91" w14:textId="77777777"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14:paraId="4103944A" w14:textId="77777777" w:rsidR="00FE626D" w:rsidRDefault="00FE626D" w:rsidP="00BC1047">
            <w:pPr>
              <w:pStyle w:val="TableContent"/>
            </w:pPr>
            <w:r>
              <w:t>MAC address</w:t>
            </w:r>
          </w:p>
        </w:tc>
      </w:tr>
      <w:tr w:rsidR="001F5349" w14:paraId="1D020B29" w14:textId="77777777" w:rsidTr="00D469A1">
        <w:tc>
          <w:tcPr>
            <w:tcW w:w="3402" w:type="dxa"/>
          </w:tcPr>
          <w:p w14:paraId="19E4AD88" w14:textId="77777777"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14:paraId="74E1FF0A" w14:textId="77777777" w:rsidR="001F5349" w:rsidRDefault="001F5349" w:rsidP="00BC1047">
            <w:pPr>
              <w:pStyle w:val="TableContent"/>
            </w:pPr>
            <w:r>
              <w:t>This is a modulator port.</w:t>
            </w:r>
          </w:p>
        </w:tc>
      </w:tr>
      <w:tr w:rsidR="001F5349" w14:paraId="2CE483BF" w14:textId="77777777" w:rsidTr="00D469A1">
        <w:tc>
          <w:tcPr>
            <w:tcW w:w="3402" w:type="dxa"/>
          </w:tcPr>
          <w:p w14:paraId="7272E65A" w14:textId="77777777"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14:paraId="3CFC0F52" w14:textId="77777777" w:rsidR="001F5349" w:rsidRDefault="001F5349" w:rsidP="00BC1047">
            <w:pPr>
              <w:pStyle w:val="TableContent"/>
            </w:pPr>
            <w:r>
              <w:t>Port number.</w:t>
            </w:r>
          </w:p>
        </w:tc>
      </w:tr>
      <w:tr w:rsidR="001F5349" w14:paraId="3FE601A6" w14:textId="77777777" w:rsidTr="00D469A1">
        <w:tc>
          <w:tcPr>
            <w:tcW w:w="3402" w:type="dxa"/>
          </w:tcPr>
          <w:p w14:paraId="559F10C0" w14:textId="77777777" w:rsidR="001F5349" w:rsidRDefault="001F5349" w:rsidP="00BC1047">
            <w:pPr>
              <w:pStyle w:val="TableContent"/>
              <w:rPr>
                <w:rFonts w:ascii="Consolas" w:hAnsi="Consolas"/>
              </w:rPr>
            </w:pPr>
            <w:r>
              <w:rPr>
                <w:rFonts w:ascii="Consolas" w:hAnsi="Consolas"/>
              </w:rPr>
              <w:t>:qam:</w:t>
            </w:r>
          </w:p>
        </w:tc>
        <w:tc>
          <w:tcPr>
            <w:tcW w:w="5733" w:type="dxa"/>
          </w:tcPr>
          <w:p w14:paraId="525271D6" w14:textId="77777777" w:rsidR="001F5349" w:rsidRDefault="003F265E" w:rsidP="00BC1047">
            <w:pPr>
              <w:pStyle w:val="TableContent"/>
            </w:pPr>
            <w:r>
              <w:t>QAM modulator.</w:t>
            </w:r>
          </w:p>
        </w:tc>
      </w:tr>
      <w:tr w:rsidR="00127782" w14:paraId="2DC06732" w14:textId="77777777" w:rsidTr="00D469A1">
        <w:tc>
          <w:tcPr>
            <w:tcW w:w="3402" w:type="dxa"/>
          </w:tcPr>
          <w:p w14:paraId="75DA0E26" w14:textId="77777777" w:rsidR="00127782" w:rsidRDefault="00127782" w:rsidP="00BC1047">
            <w:pPr>
              <w:pStyle w:val="TableContent"/>
              <w:rPr>
                <w:rFonts w:ascii="Consolas" w:hAnsi="Consolas"/>
              </w:rPr>
            </w:pPr>
            <w:r>
              <w:rPr>
                <w:rFonts w:ascii="Consolas" w:hAnsi="Consolas"/>
              </w:rPr>
              <w:lastRenderedPageBreak/>
              <w:t>:qam-a:</w:t>
            </w:r>
          </w:p>
        </w:tc>
        <w:tc>
          <w:tcPr>
            <w:tcW w:w="5733" w:type="dxa"/>
          </w:tcPr>
          <w:p w14:paraId="495DC7A2" w14:textId="77777777" w:rsidR="00127782" w:rsidRDefault="00127782" w:rsidP="00BC1047">
            <w:pPr>
              <w:pStyle w:val="TableContent"/>
            </w:pPr>
            <w:r>
              <w:t>QAM-A (DVB-C) modulator.</w:t>
            </w:r>
          </w:p>
        </w:tc>
      </w:tr>
      <w:tr w:rsidR="001F5349" w14:paraId="5811D1E4" w14:textId="77777777" w:rsidTr="00D469A1">
        <w:tc>
          <w:tcPr>
            <w:tcW w:w="3402" w:type="dxa"/>
          </w:tcPr>
          <w:p w14:paraId="4943BEBB" w14:textId="77777777" w:rsidR="001F5349" w:rsidRDefault="001F5349" w:rsidP="00BC1047">
            <w:pPr>
              <w:pStyle w:val="TableContent"/>
              <w:rPr>
                <w:rFonts w:ascii="Consolas" w:hAnsi="Consolas"/>
              </w:rPr>
            </w:pPr>
            <w:r>
              <w:rPr>
                <w:rFonts w:ascii="Consolas" w:hAnsi="Consolas"/>
              </w:rPr>
              <w:t>:qam-b:</w:t>
            </w:r>
          </w:p>
        </w:tc>
        <w:tc>
          <w:tcPr>
            <w:tcW w:w="5733" w:type="dxa"/>
          </w:tcPr>
          <w:p w14:paraId="46F8F668" w14:textId="77777777" w:rsidR="001F5349" w:rsidRDefault="003F265E" w:rsidP="00BC1047">
            <w:pPr>
              <w:pStyle w:val="TableContent"/>
            </w:pPr>
            <w:r>
              <w:t xml:space="preserve">QAM-B </w:t>
            </w:r>
            <w:r w:rsidR="00250906">
              <w:t xml:space="preserve">(USA) </w:t>
            </w:r>
            <w:r>
              <w:t>modulator.</w:t>
            </w:r>
          </w:p>
        </w:tc>
      </w:tr>
      <w:tr w:rsidR="001F5349" w14:paraId="21355344" w14:textId="77777777" w:rsidTr="00D469A1">
        <w:tc>
          <w:tcPr>
            <w:tcW w:w="3402" w:type="dxa"/>
          </w:tcPr>
          <w:p w14:paraId="3EADF710" w14:textId="77777777" w:rsidR="001F5349" w:rsidRDefault="001F5349" w:rsidP="00BC1047">
            <w:pPr>
              <w:pStyle w:val="TableContent"/>
              <w:rPr>
                <w:rFonts w:ascii="Consolas" w:hAnsi="Consolas"/>
              </w:rPr>
            </w:pPr>
            <w:r>
              <w:rPr>
                <w:rFonts w:ascii="Consolas" w:hAnsi="Consolas"/>
              </w:rPr>
              <w:t>:qam-c:</w:t>
            </w:r>
          </w:p>
        </w:tc>
        <w:tc>
          <w:tcPr>
            <w:tcW w:w="5733" w:type="dxa"/>
          </w:tcPr>
          <w:p w14:paraId="32EBF57C" w14:textId="77777777" w:rsidR="001F5349" w:rsidRDefault="003F265E" w:rsidP="00BC1047">
            <w:pPr>
              <w:pStyle w:val="TableContent"/>
            </w:pPr>
            <w:r>
              <w:t xml:space="preserve">QAM-C </w:t>
            </w:r>
            <w:r w:rsidR="00250906">
              <w:t xml:space="preserve">(Japan) </w:t>
            </w:r>
            <w:r>
              <w:t>modulator.</w:t>
            </w:r>
          </w:p>
        </w:tc>
      </w:tr>
      <w:tr w:rsidR="00FE626D" w14:paraId="2BDB1594" w14:textId="77777777" w:rsidTr="00D469A1">
        <w:tc>
          <w:tcPr>
            <w:tcW w:w="3402" w:type="dxa"/>
          </w:tcPr>
          <w:p w14:paraId="15C81A8B"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14:paraId="38AEFADF" w14:textId="77777777" w:rsidR="00FE626D" w:rsidRDefault="00250906" w:rsidP="00BC1047">
            <w:pPr>
              <w:pStyle w:val="TableContent"/>
            </w:pPr>
            <w:r w:rsidRPr="00250906">
              <w:t>Shared antenna input</w:t>
            </w:r>
            <w:r>
              <w:t xml:space="preserve"> available.</w:t>
            </w:r>
          </w:p>
        </w:tc>
      </w:tr>
      <w:tr w:rsidR="001F5349" w14:paraId="30EBAA6A" w14:textId="77777777" w:rsidTr="00D469A1">
        <w:tc>
          <w:tcPr>
            <w:tcW w:w="3402" w:type="dxa"/>
          </w:tcPr>
          <w:p w14:paraId="0ED79D12" w14:textId="77777777" w:rsidR="001F5349" w:rsidRDefault="001F5349" w:rsidP="00BC1047">
            <w:pPr>
              <w:pStyle w:val="TableContent"/>
              <w:rPr>
                <w:rFonts w:ascii="Consolas" w:hAnsi="Consolas"/>
              </w:rPr>
            </w:pPr>
            <w:r>
              <w:rPr>
                <w:rFonts w:ascii="Consolas" w:hAnsi="Consolas"/>
              </w:rPr>
              <w:t>:sdi:</w:t>
            </w:r>
          </w:p>
        </w:tc>
        <w:tc>
          <w:tcPr>
            <w:tcW w:w="5733" w:type="dxa"/>
          </w:tcPr>
          <w:p w14:paraId="00B167E7" w14:textId="77777777" w:rsidR="001F5349" w:rsidRDefault="001F5349" w:rsidP="00BC1047">
            <w:pPr>
              <w:pStyle w:val="TableContent"/>
            </w:pPr>
            <w:r>
              <w:t>This is an SDI port.</w:t>
            </w:r>
          </w:p>
        </w:tc>
      </w:tr>
      <w:tr w:rsidR="001F5349" w14:paraId="6363DD18" w14:textId="77777777" w:rsidTr="00D469A1">
        <w:tc>
          <w:tcPr>
            <w:tcW w:w="3402" w:type="dxa"/>
          </w:tcPr>
          <w:p w14:paraId="5BF55F67" w14:textId="77777777" w:rsidR="001F5349" w:rsidRDefault="001F5349" w:rsidP="00BC1047">
            <w:pPr>
              <w:pStyle w:val="TableContent"/>
              <w:rPr>
                <w:rFonts w:ascii="Consolas" w:hAnsi="Consolas"/>
              </w:rPr>
            </w:pPr>
            <w:r>
              <w:rPr>
                <w:rFonts w:ascii="Consolas" w:hAnsi="Consolas"/>
              </w:rPr>
              <w:t>:sdi-time-stamp:</w:t>
            </w:r>
          </w:p>
        </w:tc>
        <w:tc>
          <w:tcPr>
            <w:tcW w:w="5733" w:type="dxa"/>
          </w:tcPr>
          <w:p w14:paraId="6F59CEEA" w14:textId="77777777" w:rsidR="001F5349" w:rsidRDefault="00250906" w:rsidP="00BC1047">
            <w:pPr>
              <w:pStyle w:val="TableContent"/>
            </w:pPr>
            <w:r w:rsidRPr="00250906">
              <w:t>SDI frames time-stamping</w:t>
            </w:r>
            <w:r>
              <w:t xml:space="preserve"> available.</w:t>
            </w:r>
          </w:p>
        </w:tc>
      </w:tr>
      <w:tr w:rsidR="001F5349" w14:paraId="3006A448" w14:textId="77777777" w:rsidTr="00D469A1">
        <w:tc>
          <w:tcPr>
            <w:tcW w:w="3402" w:type="dxa"/>
          </w:tcPr>
          <w:p w14:paraId="0925C5C0" w14:textId="77777777" w:rsidR="001F5349" w:rsidRDefault="001F5349" w:rsidP="00BC1047">
            <w:pPr>
              <w:pStyle w:val="TableContent"/>
              <w:rPr>
                <w:rFonts w:ascii="Consolas" w:hAnsi="Consolas"/>
              </w:rPr>
            </w:pPr>
            <w:r>
              <w:rPr>
                <w:rFonts w:ascii="Consolas" w:hAnsi="Consolas"/>
              </w:rPr>
              <w:t>:sdi-time-stamp-64:</w:t>
            </w:r>
          </w:p>
        </w:tc>
        <w:tc>
          <w:tcPr>
            <w:tcW w:w="5733" w:type="dxa"/>
          </w:tcPr>
          <w:p w14:paraId="09201D09" w14:textId="77777777"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14:paraId="4B8D27AB" w14:textId="77777777" w:rsidTr="00D469A1">
        <w:tc>
          <w:tcPr>
            <w:tcW w:w="3402" w:type="dxa"/>
          </w:tcPr>
          <w:p w14:paraId="09D938F9" w14:textId="77777777"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14:paraId="6D6B61A0" w14:textId="77777777" w:rsidR="00FE626D" w:rsidRDefault="00250906" w:rsidP="00BC1047">
            <w:pPr>
              <w:pStyle w:val="TableContent"/>
            </w:pPr>
            <w:r w:rsidRPr="00250906">
              <w:t>SNR setting</w:t>
            </w:r>
            <w:r>
              <w:t xml:space="preserve"> available.</w:t>
            </w:r>
          </w:p>
        </w:tc>
      </w:tr>
      <w:tr w:rsidR="001F5349" w14:paraId="58A449A5" w14:textId="77777777" w:rsidTr="00D469A1">
        <w:tc>
          <w:tcPr>
            <w:tcW w:w="3402" w:type="dxa"/>
          </w:tcPr>
          <w:p w14:paraId="01379E5F" w14:textId="77777777" w:rsidR="001F5349" w:rsidRDefault="001F5349" w:rsidP="00BC1047">
            <w:pPr>
              <w:pStyle w:val="TableContent"/>
              <w:rPr>
                <w:rFonts w:ascii="Consolas" w:hAnsi="Consolas"/>
              </w:rPr>
            </w:pPr>
            <w:r>
              <w:rPr>
                <w:rFonts w:ascii="Consolas" w:hAnsi="Consolas"/>
              </w:rPr>
              <w:t>:spi:</w:t>
            </w:r>
          </w:p>
        </w:tc>
        <w:tc>
          <w:tcPr>
            <w:tcW w:w="5733" w:type="dxa"/>
          </w:tcPr>
          <w:p w14:paraId="4DC34E6B" w14:textId="77777777" w:rsidR="001F5349" w:rsidRDefault="001F5349" w:rsidP="00BC1047">
            <w:pPr>
              <w:pStyle w:val="TableContent"/>
            </w:pPr>
            <w:r>
              <w:t>This is an SPI port.</w:t>
            </w:r>
          </w:p>
        </w:tc>
      </w:tr>
      <w:tr w:rsidR="003B6979" w14:paraId="75269E40" w14:textId="77777777" w:rsidTr="00A10103">
        <w:tc>
          <w:tcPr>
            <w:tcW w:w="3402" w:type="dxa"/>
          </w:tcPr>
          <w:p w14:paraId="31AA1E07" w14:textId="77777777" w:rsidR="003B6979" w:rsidRDefault="003B6979" w:rsidP="00A10103">
            <w:pPr>
              <w:pStyle w:val="TableContent"/>
              <w:rPr>
                <w:rFonts w:ascii="Consolas" w:hAnsi="Consolas"/>
              </w:rPr>
            </w:pPr>
            <w:r>
              <w:rPr>
                <w:rFonts w:ascii="Consolas" w:hAnsi="Consolas"/>
              </w:rPr>
              <w:t>:spi-external-clock:</w:t>
            </w:r>
          </w:p>
        </w:tc>
        <w:tc>
          <w:tcPr>
            <w:tcW w:w="5733" w:type="dxa"/>
          </w:tcPr>
          <w:p w14:paraId="664EB946" w14:textId="77777777" w:rsidR="003B6979" w:rsidRDefault="003B6979" w:rsidP="00A10103">
            <w:pPr>
              <w:pStyle w:val="TableContent"/>
            </w:pPr>
            <w:r>
              <w:t>SPI external clock available.</w:t>
            </w:r>
          </w:p>
        </w:tc>
      </w:tr>
      <w:tr w:rsidR="00816E72" w14:paraId="2DF3D15B" w14:textId="77777777" w:rsidTr="00D469A1">
        <w:tc>
          <w:tcPr>
            <w:tcW w:w="3402" w:type="dxa"/>
          </w:tcPr>
          <w:p w14:paraId="6591E5B3" w14:textId="77777777"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14:paraId="2925E5F6" w14:textId="77777777" w:rsidR="00816E72" w:rsidRDefault="00816E72" w:rsidP="005B3208">
            <w:pPr>
              <w:pStyle w:val="TableContent"/>
            </w:pPr>
            <w:r>
              <w:t xml:space="preserve">SPI </w:t>
            </w:r>
            <w:r w:rsidR="005B3208">
              <w:t xml:space="preserve">fixed </w:t>
            </w:r>
            <w:r>
              <w:t>clock available.</w:t>
            </w:r>
          </w:p>
        </w:tc>
      </w:tr>
      <w:tr w:rsidR="00652C33" w14:paraId="3B1D9ECB" w14:textId="77777777" w:rsidTr="00A10103">
        <w:tc>
          <w:tcPr>
            <w:tcW w:w="3402" w:type="dxa"/>
          </w:tcPr>
          <w:p w14:paraId="7DB3525E" w14:textId="77777777" w:rsidR="00652C33" w:rsidRDefault="00652C33" w:rsidP="00652C33">
            <w:pPr>
              <w:pStyle w:val="TableContent"/>
              <w:rPr>
                <w:rFonts w:ascii="Consolas" w:hAnsi="Consolas"/>
              </w:rPr>
            </w:pPr>
            <w:r>
              <w:rPr>
                <w:rFonts w:ascii="Consolas" w:hAnsi="Consolas"/>
              </w:rPr>
              <w:t>:spi-serial-8-bit:</w:t>
            </w:r>
          </w:p>
        </w:tc>
        <w:tc>
          <w:tcPr>
            <w:tcW w:w="5733" w:type="dxa"/>
          </w:tcPr>
          <w:p w14:paraId="636BD6D5" w14:textId="77777777" w:rsidR="00652C33" w:rsidRDefault="00652C33" w:rsidP="00652C33">
            <w:pPr>
              <w:pStyle w:val="TableContent"/>
            </w:pPr>
            <w:r>
              <w:t>SPI serial 8-bit available.</w:t>
            </w:r>
          </w:p>
        </w:tc>
      </w:tr>
      <w:tr w:rsidR="00652C33" w14:paraId="111FD664" w14:textId="77777777" w:rsidTr="00A10103">
        <w:tc>
          <w:tcPr>
            <w:tcW w:w="3402" w:type="dxa"/>
          </w:tcPr>
          <w:p w14:paraId="7A619D6C" w14:textId="77777777" w:rsidR="00652C33" w:rsidRDefault="00652C33" w:rsidP="00A10103">
            <w:pPr>
              <w:pStyle w:val="TableContent"/>
              <w:rPr>
                <w:rFonts w:ascii="Consolas" w:hAnsi="Consolas"/>
              </w:rPr>
            </w:pPr>
            <w:r>
              <w:rPr>
                <w:rFonts w:ascii="Consolas" w:hAnsi="Consolas"/>
              </w:rPr>
              <w:t>:spi-serial-10-bit:</w:t>
            </w:r>
          </w:p>
        </w:tc>
        <w:tc>
          <w:tcPr>
            <w:tcW w:w="5733" w:type="dxa"/>
          </w:tcPr>
          <w:p w14:paraId="0DE1239C" w14:textId="77777777" w:rsidR="00652C33" w:rsidRDefault="00652C33" w:rsidP="00A10103">
            <w:pPr>
              <w:pStyle w:val="TableContent"/>
            </w:pPr>
            <w:r>
              <w:t>SPI serial 10-bit available.</w:t>
            </w:r>
          </w:p>
        </w:tc>
      </w:tr>
      <w:tr w:rsidR="001F5349" w14:paraId="298AE1C2" w14:textId="77777777" w:rsidTr="00D469A1">
        <w:tc>
          <w:tcPr>
            <w:tcW w:w="3402" w:type="dxa"/>
          </w:tcPr>
          <w:p w14:paraId="0D706F15" w14:textId="77777777"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14:paraId="2D622750" w14:textId="77777777" w:rsidR="001F5349" w:rsidRDefault="00250906" w:rsidP="00BC1047">
            <w:pPr>
              <w:pStyle w:val="TableContent"/>
            </w:pPr>
            <w:r w:rsidRPr="00250906">
              <w:t>Transmission on time-stamp</w:t>
            </w:r>
            <w:r>
              <w:t xml:space="preserve"> available.</w:t>
            </w:r>
          </w:p>
        </w:tc>
      </w:tr>
      <w:tr w:rsidR="001F5349" w14:paraId="1DE35621" w14:textId="77777777" w:rsidTr="00D469A1">
        <w:tc>
          <w:tcPr>
            <w:tcW w:w="3402" w:type="dxa"/>
          </w:tcPr>
          <w:p w14:paraId="5003A412" w14:textId="77777777" w:rsidR="001F5349" w:rsidRDefault="001F5349" w:rsidP="00BC1047">
            <w:pPr>
              <w:pStyle w:val="TableContent"/>
              <w:rPr>
                <w:rFonts w:ascii="Consolas" w:hAnsi="Consolas"/>
              </w:rPr>
            </w:pPr>
            <w:r>
              <w:rPr>
                <w:rFonts w:ascii="Consolas" w:hAnsi="Consolas"/>
              </w:rPr>
              <w:t>:transparent:</w:t>
            </w:r>
          </w:p>
        </w:tc>
        <w:tc>
          <w:tcPr>
            <w:tcW w:w="5733" w:type="dxa"/>
          </w:tcPr>
          <w:p w14:paraId="36BA2327" w14:textId="77777777" w:rsidR="001F5349" w:rsidRDefault="003F265E" w:rsidP="00BC1047">
            <w:pPr>
              <w:pStyle w:val="TableContent"/>
            </w:pPr>
            <w:r>
              <w:t>Transparent mode available.</w:t>
            </w:r>
          </w:p>
        </w:tc>
      </w:tr>
      <w:tr w:rsidR="001F5349" w14:paraId="7B2EE58A" w14:textId="77777777" w:rsidTr="00D469A1">
        <w:tc>
          <w:tcPr>
            <w:tcW w:w="3402" w:type="dxa"/>
          </w:tcPr>
          <w:p w14:paraId="356BE3FD" w14:textId="77777777" w:rsidR="001F5349" w:rsidRDefault="001F5349" w:rsidP="00BC1047">
            <w:pPr>
              <w:pStyle w:val="TableContent"/>
              <w:rPr>
                <w:rFonts w:ascii="Consolas" w:hAnsi="Consolas"/>
              </w:rPr>
            </w:pPr>
            <w:r>
              <w:rPr>
                <w:rFonts w:ascii="Consolas" w:hAnsi="Consolas"/>
              </w:rPr>
              <w:t>:ts-over-ip:</w:t>
            </w:r>
          </w:p>
        </w:tc>
        <w:tc>
          <w:tcPr>
            <w:tcW w:w="5733" w:type="dxa"/>
          </w:tcPr>
          <w:p w14:paraId="07163D00" w14:textId="77777777" w:rsidR="001F5349" w:rsidRDefault="001F5349" w:rsidP="00BC1047">
            <w:pPr>
              <w:pStyle w:val="TableContent"/>
            </w:pPr>
            <w:r>
              <w:t>This an IP port, for TS over IP.</w:t>
            </w:r>
          </w:p>
        </w:tc>
      </w:tr>
      <w:tr w:rsidR="001F5349" w14:paraId="59F9A263" w14:textId="77777777" w:rsidTr="00D469A1">
        <w:tc>
          <w:tcPr>
            <w:tcW w:w="3402" w:type="dxa"/>
          </w:tcPr>
          <w:p w14:paraId="5128D658" w14:textId="77777777" w:rsidR="001F5349" w:rsidRDefault="001F5349" w:rsidP="00BC1047">
            <w:pPr>
              <w:pStyle w:val="TableContent"/>
              <w:rPr>
                <w:rFonts w:ascii="Consolas" w:hAnsi="Consolas"/>
              </w:rPr>
            </w:pPr>
            <w:r>
              <w:rPr>
                <w:rFonts w:ascii="Consolas" w:hAnsi="Consolas"/>
              </w:rPr>
              <w:t>:uhf:</w:t>
            </w:r>
          </w:p>
        </w:tc>
        <w:tc>
          <w:tcPr>
            <w:tcW w:w="5733" w:type="dxa"/>
          </w:tcPr>
          <w:p w14:paraId="26B3C783" w14:textId="77777777" w:rsidR="001F5349" w:rsidRDefault="003F265E" w:rsidP="00BC1047">
            <w:pPr>
              <w:pStyle w:val="TableContent"/>
            </w:pPr>
            <w:r>
              <w:t>UHF modulator.</w:t>
            </w:r>
          </w:p>
        </w:tc>
      </w:tr>
      <w:tr w:rsidR="001F5349" w14:paraId="3D5B5A38" w14:textId="77777777" w:rsidTr="00D469A1">
        <w:tc>
          <w:tcPr>
            <w:tcW w:w="3402" w:type="dxa"/>
          </w:tcPr>
          <w:p w14:paraId="58D799D6" w14:textId="77777777" w:rsidR="001F5349" w:rsidRDefault="001F5349" w:rsidP="00BC1047">
            <w:pPr>
              <w:pStyle w:val="TableContent"/>
              <w:rPr>
                <w:rFonts w:ascii="Consolas" w:hAnsi="Consolas"/>
              </w:rPr>
            </w:pPr>
            <w:r>
              <w:rPr>
                <w:rFonts w:ascii="Consolas" w:hAnsi="Consolas"/>
              </w:rPr>
              <w:t>:vhf:</w:t>
            </w:r>
          </w:p>
        </w:tc>
        <w:tc>
          <w:tcPr>
            <w:tcW w:w="5733" w:type="dxa"/>
          </w:tcPr>
          <w:p w14:paraId="623599D5" w14:textId="77777777" w:rsidR="001F5349" w:rsidRDefault="003F265E" w:rsidP="00BC1047">
            <w:pPr>
              <w:pStyle w:val="TableContent"/>
            </w:pPr>
            <w:r>
              <w:t>VHF modulator.</w:t>
            </w:r>
          </w:p>
        </w:tc>
      </w:tr>
      <w:tr w:rsidR="00D07511" w14:paraId="6399BEC4" w14:textId="77777777" w:rsidTr="00D469A1">
        <w:tc>
          <w:tcPr>
            <w:tcW w:w="3402" w:type="dxa"/>
          </w:tcPr>
          <w:p w14:paraId="74A0E803" w14:textId="77777777" w:rsidR="00D07511" w:rsidRDefault="00D07511" w:rsidP="00BC1047">
            <w:pPr>
              <w:pStyle w:val="TableContent"/>
              <w:rPr>
                <w:rFonts w:ascii="Consolas" w:hAnsi="Consolas"/>
              </w:rPr>
            </w:pPr>
            <w:r>
              <w:rPr>
                <w:rFonts w:ascii="Consolas" w:hAnsi="Consolas"/>
              </w:rPr>
              <w:t>:virtual-stream:</w:t>
            </w:r>
          </w:p>
        </w:tc>
        <w:tc>
          <w:tcPr>
            <w:tcW w:w="5733" w:type="dxa"/>
          </w:tcPr>
          <w:p w14:paraId="5BF1BAD7" w14:textId="77777777" w:rsidR="00D07511" w:rsidRDefault="00D07511" w:rsidP="00BC1047">
            <w:pPr>
              <w:pStyle w:val="TableContent"/>
            </w:pPr>
            <w:r>
              <w:t>Virtual stream channel.</w:t>
            </w:r>
          </w:p>
        </w:tc>
      </w:tr>
    </w:tbl>
    <w:p w14:paraId="1C385E4A" w14:textId="77777777" w:rsidR="000A2EC0" w:rsidRDefault="000A2EC0" w:rsidP="000A2EC0"/>
    <w:p w14:paraId="398604BD" w14:textId="77777777" w:rsidR="00A771C4" w:rsidRDefault="00A771C4" w:rsidP="00985575">
      <w:pPr>
        <w:pStyle w:val="ReferenceSectionTitle"/>
      </w:pPr>
      <w:bookmarkStart w:id="159" w:name="_Toc78900502"/>
      <w:r>
        <w:lastRenderedPageBreak/>
        <w:t>tsdump</w:t>
      </w:r>
      <w:bookmarkEnd w:id="157"/>
      <w:bookmarkEnd w:id="158"/>
      <w:bookmarkEnd w:id="159"/>
    </w:p>
    <w:p w14:paraId="6570A7EA" w14:textId="77777777" w:rsidR="00985575" w:rsidRPr="00C73CFB" w:rsidRDefault="00985575" w:rsidP="00E233F7">
      <w:pPr>
        <w:pStyle w:val="UsageTitle"/>
      </w:pPr>
      <w:r w:rsidRPr="00C73CFB">
        <w:t xml:space="preserve">Dump TS </w:t>
      </w:r>
      <w:r w:rsidR="005C1215">
        <w:t>p</w:t>
      </w:r>
      <w:r w:rsidRPr="00C73CFB">
        <w:t xml:space="preserve">ackets </w:t>
      </w:r>
    </w:p>
    <w:p w14:paraId="2DE6B35F" w14:textId="77777777" w:rsidR="00A771C4" w:rsidRDefault="00A771C4">
      <w:pPr>
        <w:rPr>
          <w:lang w:val="en-GB"/>
        </w:rPr>
      </w:pPr>
      <w:r>
        <w:rPr>
          <w:lang w:val="en-GB"/>
        </w:rPr>
        <w:t>This utility dumps the contents of MPEG transport stream packets.</w:t>
      </w:r>
    </w:p>
    <w:p w14:paraId="067C048E" w14:textId="77777777" w:rsidR="00A771C4" w:rsidRPr="0010024C" w:rsidRDefault="00BD19C2" w:rsidP="00E233F7">
      <w:pPr>
        <w:pStyle w:val="UsageTitle"/>
        <w:rPr>
          <w:lang w:val="en-US"/>
        </w:rPr>
      </w:pPr>
      <w:r>
        <w:rPr>
          <w:lang w:val="en-US"/>
        </w:rPr>
        <w:t>Usage</w:t>
      </w:r>
    </w:p>
    <w:p w14:paraId="5EC7622C" w14:textId="77777777"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14:paraId="220E20BB" w14:textId="77777777" w:rsidR="00A771C4" w:rsidRPr="0010024C" w:rsidRDefault="00A771C4" w:rsidP="00E233F7">
      <w:pPr>
        <w:pStyle w:val="UsageTitle"/>
        <w:rPr>
          <w:lang w:val="en-US"/>
        </w:rPr>
      </w:pPr>
      <w:r w:rsidRPr="0010024C">
        <w:rPr>
          <w:lang w:val="en-US"/>
        </w:rPr>
        <w:t>Input file</w:t>
      </w:r>
      <w:r w:rsidR="00045C1A">
        <w:rPr>
          <w:lang w:val="en-US"/>
        </w:rPr>
        <w:t>s</w:t>
      </w:r>
    </w:p>
    <w:p w14:paraId="130A6B3F" w14:textId="77777777"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14:paraId="11C1040A" w14:textId="77777777"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14:paraId="34C4B74B" w14:textId="77777777" w:rsidR="00A771C4" w:rsidRPr="0010024C" w:rsidRDefault="00BD19C2" w:rsidP="00E233F7">
      <w:pPr>
        <w:pStyle w:val="UsageTitle"/>
        <w:rPr>
          <w:lang w:val="en-US"/>
        </w:rPr>
      </w:pPr>
      <w:r>
        <w:rPr>
          <w:lang w:val="en-US"/>
        </w:rPr>
        <w:t>Options</w:t>
      </w:r>
    </w:p>
    <w:p w14:paraId="79B892E8" w14:textId="77777777" w:rsidR="00A771C4" w:rsidRDefault="00A771C4">
      <w:pPr>
        <w:pStyle w:val="OptionName"/>
      </w:pPr>
      <w:r>
        <w:t>-a</w:t>
      </w:r>
      <w:r w:rsidR="008D7673">
        <w:br/>
      </w:r>
      <w:r>
        <w:t>--ascii</w:t>
      </w:r>
    </w:p>
    <w:p w14:paraId="38E8C63E" w14:textId="77777777" w:rsidR="00A771C4" w:rsidRDefault="00A771C4">
      <w:pPr>
        <w:pStyle w:val="OptionDescription"/>
      </w:pPr>
      <w:r>
        <w:t>Include ASCII dump in addition to hexadecimal.</w:t>
      </w:r>
    </w:p>
    <w:p w14:paraId="550A0B05" w14:textId="77777777" w:rsidR="00B62E24" w:rsidRDefault="00B62E24" w:rsidP="00B62E24">
      <w:pPr>
        <w:pStyle w:val="OptionName"/>
      </w:pPr>
      <w:r>
        <w:t>-b</w:t>
      </w:r>
      <w:r>
        <w:br/>
        <w:t>--binary</w:t>
      </w:r>
    </w:p>
    <w:p w14:paraId="7D559821" w14:textId="77777777" w:rsidR="00B62E24" w:rsidRDefault="00B62E24" w:rsidP="00B62E24">
      <w:pPr>
        <w:pStyle w:val="OptionDescription"/>
      </w:pPr>
      <w:r>
        <w:t>Include binary dump in addition to hexadecimal.</w:t>
      </w:r>
    </w:p>
    <w:p w14:paraId="57BA179B" w14:textId="77777777" w:rsidR="004E2413" w:rsidRDefault="004E2413" w:rsidP="004E2413">
      <w:pPr>
        <w:pStyle w:val="OptionName"/>
      </w:pPr>
      <w:r>
        <w:t>-c</w:t>
      </w:r>
      <w:r>
        <w:br/>
        <w:t>--c-style</w:t>
      </w:r>
    </w:p>
    <w:p w14:paraId="19288BA0" w14:textId="77777777"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14:paraId="43812555" w14:textId="77777777"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14:paraId="4C820E29" w14:textId="4CB27701"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23A3A">
        <w:t>2.1.2</w:t>
      </w:r>
      <w:r>
        <w:fldChar w:fldCharType="end"/>
      </w:r>
      <w:r>
        <w:t xml:space="preserve"> for more details.</w:t>
      </w:r>
    </w:p>
    <w:p w14:paraId="34662465" w14:textId="77777777"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4D8F06F0" w14:textId="77777777"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14:paraId="030A13A3" w14:textId="77777777" w:rsidR="00A771C4" w:rsidRDefault="00A771C4">
      <w:pPr>
        <w:pStyle w:val="OptionName"/>
      </w:pPr>
      <w:r>
        <w:t>-h</w:t>
      </w:r>
      <w:r w:rsidR="008D7673">
        <w:br/>
      </w:r>
      <w:r>
        <w:t>--headers-only</w:t>
      </w:r>
    </w:p>
    <w:p w14:paraId="349FFDA7" w14:textId="77777777" w:rsidR="00A771C4" w:rsidRDefault="00A771C4">
      <w:pPr>
        <w:pStyle w:val="OptionDescription"/>
      </w:pPr>
      <w:r>
        <w:t>Dump packet headers only, not payload.</w:t>
      </w:r>
    </w:p>
    <w:p w14:paraId="78D2B44D" w14:textId="77777777" w:rsidR="005C1215" w:rsidRDefault="005C1215" w:rsidP="005C1215">
      <w:pPr>
        <w:pStyle w:val="OptionName"/>
      </w:pPr>
      <w:r>
        <w:t>-l</w:t>
      </w:r>
      <w:r>
        <w:br/>
        <w:t>--log</w:t>
      </w:r>
    </w:p>
    <w:p w14:paraId="465BED80" w14:textId="77777777" w:rsidR="005C1215" w:rsidRDefault="005C1215" w:rsidP="005C1215">
      <w:pPr>
        <w:pStyle w:val="OptionDescription"/>
      </w:pPr>
      <w:r>
        <w:t>Display a short one-line log of each packet instead of full dump.</w:t>
      </w:r>
    </w:p>
    <w:p w14:paraId="4FB32755" w14:textId="77777777" w:rsidR="005C1215" w:rsidRDefault="005C1215" w:rsidP="005C1215">
      <w:pPr>
        <w:pStyle w:val="OptionName"/>
      </w:pPr>
      <w:r>
        <w:t xml:space="preserve">--log-size </w:t>
      </w:r>
      <w:r w:rsidRPr="005C1215">
        <w:rPr>
          <w:b w:val="0"/>
          <w:i/>
        </w:rPr>
        <w:t>value</w:t>
      </w:r>
    </w:p>
    <w:p w14:paraId="26F8CDEF" w14:textId="77777777" w:rsidR="005C1215" w:rsidRDefault="005C1215" w:rsidP="005C1215">
      <w:pPr>
        <w:pStyle w:val="OptionDescription"/>
      </w:pPr>
      <w:r>
        <w:t xml:space="preserve">With option </w:t>
      </w:r>
      <w:r w:rsidRPr="005C1215">
        <w:rPr>
          <w:rStyle w:val="Codeintext"/>
        </w:rPr>
        <w:t>--log</w:t>
      </w:r>
      <w:r>
        <w:t>, specify how many bytes are displayed in each packet.</w:t>
      </w:r>
    </w:p>
    <w:p w14:paraId="32010C70" w14:textId="77777777" w:rsidR="005C1215" w:rsidRDefault="005C1215" w:rsidP="005C1215">
      <w:pPr>
        <w:pStyle w:val="OptionDescription"/>
      </w:pPr>
      <w:r>
        <w:t>The default is 188 bytes (complete packet).</w:t>
      </w:r>
    </w:p>
    <w:p w14:paraId="6D46EA85" w14:textId="77777777" w:rsidR="00475AF7" w:rsidRDefault="00475AF7" w:rsidP="00475AF7">
      <w:pPr>
        <w:pStyle w:val="OptionName"/>
      </w:pPr>
      <w:r>
        <w:t xml:space="preserve">-m </w:t>
      </w:r>
      <w:r w:rsidRPr="00475AF7">
        <w:rPr>
          <w:b w:val="0"/>
          <w:i/>
        </w:rPr>
        <w:t>value</w:t>
      </w:r>
      <w:r>
        <w:br/>
        <w:t xml:space="preserve">--max-packets </w:t>
      </w:r>
      <w:r w:rsidRPr="00475AF7">
        <w:rPr>
          <w:b w:val="0"/>
          <w:i/>
        </w:rPr>
        <w:t>value</w:t>
      </w:r>
    </w:p>
    <w:p w14:paraId="549FD53E" w14:textId="77777777" w:rsidR="00475AF7" w:rsidRDefault="00475AF7" w:rsidP="00475AF7">
      <w:pPr>
        <w:pStyle w:val="OptionDescription"/>
      </w:pPr>
      <w:r>
        <w:t>Maximum number of packets to dump per file.</w:t>
      </w:r>
    </w:p>
    <w:p w14:paraId="12C49F24" w14:textId="77777777" w:rsidR="00B62E24" w:rsidRDefault="00B62E24" w:rsidP="00B62E24">
      <w:pPr>
        <w:pStyle w:val="OptionName"/>
      </w:pPr>
      <w:r>
        <w:lastRenderedPageBreak/>
        <w:t>-n</w:t>
      </w:r>
      <w:r>
        <w:br/>
        <w:t>--nibble</w:t>
      </w:r>
    </w:p>
    <w:p w14:paraId="1C19E5F9" w14:textId="77777777"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14:paraId="28983649" w14:textId="77777777" w:rsidR="002525A8" w:rsidRDefault="002525A8" w:rsidP="002525A8">
      <w:pPr>
        <w:pStyle w:val="OptionName"/>
      </w:pPr>
      <w:r>
        <w:t>--no-headers</w:t>
      </w:r>
    </w:p>
    <w:p w14:paraId="7267442A" w14:textId="77777777" w:rsidR="002525A8" w:rsidRDefault="002525A8" w:rsidP="002525A8">
      <w:pPr>
        <w:pStyle w:val="OptionDescription"/>
      </w:pPr>
      <w:r>
        <w:t>Do not display header information.</w:t>
      </w:r>
    </w:p>
    <w:p w14:paraId="7EAF018E" w14:textId="77777777" w:rsidR="00C41D82" w:rsidRPr="00A102B4" w:rsidRDefault="00C41D82" w:rsidP="00C41D82">
      <w:pPr>
        <w:pStyle w:val="OptionName"/>
      </w:pPr>
      <w:r w:rsidRPr="00A102B4">
        <w:t>--no-pager</w:t>
      </w:r>
    </w:p>
    <w:p w14:paraId="1ADB9FFF" w14:textId="1DF94063"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823A3A">
        <w:t>3.1.4</w:t>
      </w:r>
      <w:r w:rsidRPr="005003D2">
        <w:fldChar w:fldCharType="end"/>
      </w:r>
      <w:r w:rsidRPr="005003D2">
        <w:t xml:space="preserve"> for more details.</w:t>
      </w:r>
    </w:p>
    <w:p w14:paraId="7695B367" w14:textId="77777777" w:rsidR="00A771C4" w:rsidRDefault="00A771C4">
      <w:pPr>
        <w:pStyle w:val="OptionName"/>
      </w:pPr>
      <w:r>
        <w:t>-o</w:t>
      </w:r>
      <w:r w:rsidR="008D7673">
        <w:br/>
      </w:r>
      <w:r>
        <w:t>--offset</w:t>
      </w:r>
    </w:p>
    <w:p w14:paraId="68107857" w14:textId="77777777" w:rsidR="00A771C4" w:rsidRDefault="00A771C4">
      <w:pPr>
        <w:pStyle w:val="OptionDescription"/>
      </w:pPr>
      <w:r>
        <w:t>Display offset from start of packet with hexadecimal dump.</w:t>
      </w:r>
    </w:p>
    <w:p w14:paraId="5AE5A09C" w14:textId="77777777" w:rsidR="00A771C4" w:rsidRDefault="00A771C4">
      <w:pPr>
        <w:pStyle w:val="OptionName"/>
      </w:pPr>
      <w:r>
        <w:t>--payload</w:t>
      </w:r>
    </w:p>
    <w:p w14:paraId="364F55F1" w14:textId="77777777" w:rsidR="00A771C4" w:rsidRDefault="00A771C4">
      <w:pPr>
        <w:pStyle w:val="OptionDescription"/>
      </w:pPr>
      <w:r>
        <w:t>Hexadecimal dump of TS payload only, skip TS header.</w:t>
      </w:r>
    </w:p>
    <w:p w14:paraId="1CA0CD27" w14:textId="77777777"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14:paraId="5FEB1966" w14:textId="77777777"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14:paraId="593A3BCA" w14:textId="77777777" w:rsidR="006A3BFA" w:rsidRDefault="006A3BFA" w:rsidP="006A3BFA">
      <w:pPr>
        <w:pStyle w:val="OptionDescription"/>
      </w:pPr>
      <w:r>
        <w:t>By default, all packets are displayed.</w:t>
      </w:r>
    </w:p>
    <w:p w14:paraId="2A149724" w14:textId="77777777" w:rsidR="00A771C4" w:rsidRDefault="00A771C4">
      <w:pPr>
        <w:pStyle w:val="OptionName"/>
      </w:pPr>
      <w:r>
        <w:t>-r</w:t>
      </w:r>
      <w:r w:rsidR="008D7673">
        <w:br/>
      </w:r>
      <w:r>
        <w:t>--raw-file</w:t>
      </w:r>
    </w:p>
    <w:p w14:paraId="72F702FC" w14:textId="77777777" w:rsidR="00A771C4" w:rsidRDefault="00A771C4">
      <w:pPr>
        <w:pStyle w:val="OptionDescription"/>
      </w:pPr>
      <w:r>
        <w:t>Raw dump of file, do not interpret as TS packets. With this option, tsdump simply acts as an hexa / ASCII file dumper.</w:t>
      </w:r>
    </w:p>
    <w:p w14:paraId="093A859F" w14:textId="77777777" w:rsidR="001B197B" w:rsidRPr="0010024C" w:rsidRDefault="001B197B" w:rsidP="001B197B">
      <w:pPr>
        <w:pStyle w:val="UsageTitle"/>
        <w:rPr>
          <w:lang w:val="en-US"/>
        </w:rPr>
      </w:pPr>
      <w:r>
        <w:rPr>
          <w:lang w:val="en-US"/>
        </w:rPr>
        <w:t xml:space="preserve">Generic common command </w:t>
      </w:r>
      <w:r w:rsidRPr="0010024C">
        <w:rPr>
          <w:lang w:val="en-US"/>
        </w:rPr>
        <w:t>options</w:t>
      </w:r>
    </w:p>
    <w:p w14:paraId="2524D2D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B97726" w14:textId="77777777" w:rsidR="001B197B" w:rsidRDefault="001B197B" w:rsidP="001B197B">
      <w:pPr>
        <w:pStyle w:val="OptionName"/>
      </w:pPr>
      <w:r>
        <w:t>--debug[=</w:t>
      </w:r>
      <w:r w:rsidRPr="00A6771E">
        <w:rPr>
          <w:rStyle w:val="StyleOptionNameItaliqueCar"/>
        </w:rPr>
        <w:t>N</w:t>
      </w:r>
      <w:r>
        <w:t>]</w:t>
      </w:r>
    </w:p>
    <w:p w14:paraId="361C95A4" w14:textId="77777777" w:rsidR="001B197B" w:rsidRDefault="001B197B" w:rsidP="001B197B">
      <w:pPr>
        <w:pStyle w:val="OptionDescription"/>
      </w:pPr>
      <w:r>
        <w:t xml:space="preserve">Produce verbose debug output. Specify an optional debug level </w:t>
      </w:r>
      <w:r>
        <w:rPr>
          <w:i/>
          <w:iCs/>
        </w:rPr>
        <w:t>N</w:t>
      </w:r>
      <w:r>
        <w:t xml:space="preserve"> (1 by default).</w:t>
      </w:r>
    </w:p>
    <w:p w14:paraId="01A58E32" w14:textId="77777777" w:rsidR="001B197B" w:rsidRDefault="001B197B" w:rsidP="001B197B">
      <w:pPr>
        <w:pStyle w:val="OptionName"/>
      </w:pPr>
      <w:r>
        <w:t>--help</w:t>
      </w:r>
    </w:p>
    <w:p w14:paraId="474CD0EE" w14:textId="77777777" w:rsidR="001B197B" w:rsidRDefault="001B197B" w:rsidP="001B197B">
      <w:pPr>
        <w:pStyle w:val="OptionDescription"/>
      </w:pPr>
      <w:r>
        <w:t>Display command help text.</w:t>
      </w:r>
    </w:p>
    <w:p w14:paraId="68F82036" w14:textId="77777777"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14:paraId="11F8B68D" w14:textId="77777777" w:rsidR="000B1C33" w:rsidRPr="007B2A0D" w:rsidRDefault="000B1C33" w:rsidP="000B1C33">
      <w:pPr>
        <w:pStyle w:val="OptionDescription"/>
        <w:rPr>
          <w:lang w:val="fr-FR"/>
        </w:rPr>
      </w:pPr>
      <w:r w:rsidRPr="007B2A0D">
        <w:rPr>
          <w:lang w:val="fr-FR"/>
        </w:rPr>
        <w:t>Produce verbose messages.</w:t>
      </w:r>
    </w:p>
    <w:p w14:paraId="0D7FE72A" w14:textId="77777777" w:rsidR="00A771C4" w:rsidRDefault="00A771C4">
      <w:pPr>
        <w:pStyle w:val="OptionName"/>
      </w:pPr>
      <w:r>
        <w:t>--version</w:t>
      </w:r>
    </w:p>
    <w:p w14:paraId="7ED3E29D" w14:textId="77777777" w:rsidR="00A771C4" w:rsidRDefault="00A771C4">
      <w:pPr>
        <w:pStyle w:val="OptionDescription"/>
      </w:pPr>
      <w:r>
        <w:t>Display the version number.</w:t>
      </w:r>
    </w:p>
    <w:p w14:paraId="21A98F42" w14:textId="77777777" w:rsidR="000C7B19" w:rsidRDefault="000C7B19" w:rsidP="000C7B19">
      <w:pPr>
        <w:pStyle w:val="ReferenceSectionTitle"/>
      </w:pPr>
      <w:bookmarkStart w:id="160" w:name="_Toc78900503"/>
      <w:r>
        <w:lastRenderedPageBreak/>
        <w:t>tsecmg</w:t>
      </w:r>
      <w:bookmarkEnd w:id="160"/>
    </w:p>
    <w:p w14:paraId="00E991F3" w14:textId="77777777" w:rsidR="000C7B19" w:rsidRPr="00C73CFB" w:rsidRDefault="00055C10" w:rsidP="000C7B19">
      <w:pPr>
        <w:pStyle w:val="UsageTitle"/>
      </w:pPr>
      <w:r>
        <w:t>Minimal generic DVB SimulCrypt-compliant ECMG</w:t>
      </w:r>
      <w:r w:rsidR="000C7B19" w:rsidRPr="00C73CFB">
        <w:t xml:space="preserve"> </w:t>
      </w:r>
    </w:p>
    <w:p w14:paraId="1B90C8E2" w14:textId="77777777"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14:paraId="1C774306" w14:textId="77777777"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14:paraId="2652EFA5" w14:textId="77777777"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14:paraId="56C06073" w14:textId="77777777"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14:paraId="2D40F342" w14:textId="77777777" w:rsidR="000C7B19" w:rsidRPr="0010024C" w:rsidRDefault="00BD19C2" w:rsidP="000C7B19">
      <w:pPr>
        <w:pStyle w:val="UsageTitle"/>
        <w:rPr>
          <w:lang w:val="en-US"/>
        </w:rPr>
      </w:pPr>
      <w:r>
        <w:rPr>
          <w:lang w:val="en-US"/>
        </w:rPr>
        <w:t>Usage</w:t>
      </w:r>
    </w:p>
    <w:p w14:paraId="2FC0F41C" w14:textId="77777777"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14:paraId="18619471" w14:textId="77777777" w:rsidR="000C7B19" w:rsidRPr="0010024C" w:rsidRDefault="00BD19C2" w:rsidP="000C7B19">
      <w:pPr>
        <w:pStyle w:val="UsageTitle"/>
        <w:rPr>
          <w:lang w:val="en-US"/>
        </w:rPr>
      </w:pPr>
      <w:r>
        <w:rPr>
          <w:lang w:val="en-US"/>
        </w:rPr>
        <w:t>Options</w:t>
      </w:r>
    </w:p>
    <w:p w14:paraId="7288645A" w14:textId="77777777" w:rsidR="00055C10" w:rsidRDefault="00055C10" w:rsidP="00055C10">
      <w:pPr>
        <w:pStyle w:val="OptionName"/>
      </w:pPr>
      <w:r>
        <w:t xml:space="preserve">--ac-delay-start </w:t>
      </w:r>
      <w:r w:rsidRPr="00055C10">
        <w:rPr>
          <w:b w:val="0"/>
          <w:i/>
        </w:rPr>
        <w:t>value</w:t>
      </w:r>
    </w:p>
    <w:p w14:paraId="757EBE76" w14:textId="77777777"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14:paraId="1A5DB91E" w14:textId="77777777" w:rsidR="00055C10" w:rsidRDefault="00055C10" w:rsidP="00055C10">
      <w:pPr>
        <w:pStyle w:val="OptionName"/>
      </w:pPr>
      <w:r>
        <w:t xml:space="preserve">--ac-delay-stop </w:t>
      </w:r>
      <w:r w:rsidRPr="00055C10">
        <w:rPr>
          <w:b w:val="0"/>
          <w:i/>
        </w:rPr>
        <w:t>value</w:t>
      </w:r>
    </w:p>
    <w:p w14:paraId="18937E4E" w14:textId="77777777"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14:paraId="6D6137F8" w14:textId="77777777" w:rsidR="00FE1C8E" w:rsidRDefault="00FE1C8E" w:rsidP="00FE1C8E">
      <w:pPr>
        <w:pStyle w:val="OptionName"/>
      </w:pPr>
      <w:r>
        <w:t xml:space="preserve">--comp-time </w:t>
      </w:r>
      <w:r w:rsidRPr="00FE1C8E">
        <w:rPr>
          <w:b w:val="0"/>
          <w:i/>
        </w:rPr>
        <w:t>value</w:t>
      </w:r>
    </w:p>
    <w:p w14:paraId="45AD29CB" w14:textId="77777777"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14:paraId="1F291E99" w14:textId="77777777" w:rsidR="00055C10" w:rsidRDefault="00055C10" w:rsidP="00055C10">
      <w:pPr>
        <w:pStyle w:val="OptionName"/>
      </w:pPr>
      <w:r>
        <w:t xml:space="preserve">-c </w:t>
      </w:r>
      <w:r w:rsidRPr="00055C10">
        <w:rPr>
          <w:b w:val="0"/>
          <w:i/>
        </w:rPr>
        <w:t>value</w:t>
      </w:r>
      <w:r>
        <w:br/>
        <w:t xml:space="preserve">--cw-per-ecm </w:t>
      </w:r>
      <w:r w:rsidRPr="00055C10">
        <w:rPr>
          <w:b w:val="0"/>
          <w:i/>
        </w:rPr>
        <w:t>value</w:t>
      </w:r>
    </w:p>
    <w:p w14:paraId="0787A2DC" w14:textId="77777777"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14:paraId="797F8C23" w14:textId="77777777" w:rsidR="00055C10" w:rsidRDefault="00055C10" w:rsidP="00055C10">
      <w:pPr>
        <w:pStyle w:val="OptionName"/>
      </w:pPr>
      <w:r>
        <w:t xml:space="preserve">--delay-start </w:t>
      </w:r>
      <w:r w:rsidRPr="00055C10">
        <w:rPr>
          <w:b w:val="0"/>
          <w:i/>
        </w:rPr>
        <w:t>value</w:t>
      </w:r>
    </w:p>
    <w:p w14:paraId="2D302017" w14:textId="77777777"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14:paraId="2A4BD21F" w14:textId="77777777" w:rsidR="00055C10" w:rsidRDefault="00055C10" w:rsidP="00055C10">
      <w:pPr>
        <w:pStyle w:val="OptionName"/>
      </w:pPr>
      <w:r>
        <w:t xml:space="preserve">--delay-stop </w:t>
      </w:r>
      <w:r w:rsidRPr="00055C10">
        <w:rPr>
          <w:b w:val="0"/>
          <w:i/>
        </w:rPr>
        <w:t>value</w:t>
      </w:r>
    </w:p>
    <w:p w14:paraId="39C8B8D8" w14:textId="77777777"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14:paraId="6467F82E" w14:textId="77777777" w:rsidR="00055C10" w:rsidRDefault="00055C10" w:rsidP="00653C6A">
      <w:pPr>
        <w:pStyle w:val="OptionName"/>
      </w:pPr>
      <w:r>
        <w:t xml:space="preserve">--ecmg-scs-version </w:t>
      </w:r>
      <w:r w:rsidRPr="00653C6A">
        <w:rPr>
          <w:b w:val="0"/>
          <w:i/>
        </w:rPr>
        <w:t>value</w:t>
      </w:r>
    </w:p>
    <w:p w14:paraId="03A8E205" w14:textId="77777777"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14:paraId="00F37D1D" w14:textId="77777777" w:rsidR="00BE085B" w:rsidRDefault="00BE085B" w:rsidP="00BE085B">
      <w:pPr>
        <w:pStyle w:val="OptionName"/>
      </w:pPr>
      <w:r>
        <w:t>--log-data</w:t>
      </w:r>
      <w:r w:rsidRPr="00BE085B">
        <w:rPr>
          <w:b w:val="0"/>
        </w:rPr>
        <w:t>[</w:t>
      </w:r>
      <w:r>
        <w:t>=</w:t>
      </w:r>
      <w:r w:rsidRPr="00BE085B">
        <w:rPr>
          <w:b w:val="0"/>
          <w:i/>
        </w:rPr>
        <w:t>level</w:t>
      </w:r>
      <w:r w:rsidRPr="00BE085B">
        <w:rPr>
          <w:b w:val="0"/>
        </w:rPr>
        <w:t>]</w:t>
      </w:r>
    </w:p>
    <w:p w14:paraId="181363DB" w14:textId="77777777"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3AEA8361" w14:textId="77777777"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14:paraId="51BEF5C5" w14:textId="77777777"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14:paraId="25E75A57" w14:textId="77777777"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378171EE" w14:textId="77777777" w:rsidR="00FE1C8E" w:rsidRDefault="00FE1C8E" w:rsidP="00FE1C8E">
      <w:pPr>
        <w:pStyle w:val="OptionName"/>
      </w:pPr>
      <w:r>
        <w:t xml:space="preserve">--max-comp-time </w:t>
      </w:r>
      <w:r w:rsidRPr="00FE1C8E">
        <w:rPr>
          <w:b w:val="0"/>
          <w:i/>
        </w:rPr>
        <w:t>value</w:t>
      </w:r>
    </w:p>
    <w:p w14:paraId="7BFC8562" w14:textId="77777777"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14:paraId="2195FD36" w14:textId="77777777" w:rsidR="00AB1A0C" w:rsidRDefault="00AB1A0C" w:rsidP="00AB1A0C">
      <w:pPr>
        <w:pStyle w:val="OptionName"/>
      </w:pPr>
      <w:r>
        <w:t>--no-reuse-port</w:t>
      </w:r>
    </w:p>
    <w:p w14:paraId="121FB6CB" w14:textId="77777777" w:rsidR="00AB1A0C" w:rsidRDefault="00AB1A0C" w:rsidP="00AB1A0C">
      <w:pPr>
        <w:pStyle w:val="OptionDescription"/>
      </w:pPr>
      <w:r>
        <w:t>Disable the reuse port socket option. Do not use unless completely necessary.</w:t>
      </w:r>
    </w:p>
    <w:p w14:paraId="65B449BC" w14:textId="77777777" w:rsidR="00055C10" w:rsidRDefault="00055C10" w:rsidP="00E966D9">
      <w:pPr>
        <w:pStyle w:val="OptionName"/>
      </w:pPr>
      <w:r>
        <w:t>-o</w:t>
      </w:r>
      <w:r w:rsidR="00E966D9">
        <w:br/>
      </w:r>
      <w:r>
        <w:t>--once</w:t>
      </w:r>
    </w:p>
    <w:p w14:paraId="507D8FC8" w14:textId="77777777" w:rsidR="00055C10" w:rsidRDefault="00055C10" w:rsidP="00055C10">
      <w:pPr>
        <w:pStyle w:val="OptionDescription"/>
      </w:pPr>
      <w:r>
        <w:t>Accept only one client and exit at the end of the session.</w:t>
      </w:r>
    </w:p>
    <w:p w14:paraId="7C01C75D" w14:textId="77777777"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14:paraId="6B4A4793" w14:textId="77777777" w:rsidR="00055C10" w:rsidRDefault="00055C10" w:rsidP="00055C10">
      <w:pPr>
        <w:pStyle w:val="OptionDescription"/>
      </w:pPr>
      <w:r>
        <w:t>TCP port number of the ECMG server. Default: 2222.</w:t>
      </w:r>
    </w:p>
    <w:p w14:paraId="1BA8B7EF" w14:textId="77777777"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14:paraId="32A50419" w14:textId="77777777"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14:paraId="7F9AF65D" w14:textId="77777777" w:rsidR="00055C10" w:rsidRDefault="00055C10" w:rsidP="00E966D9">
      <w:pPr>
        <w:pStyle w:val="OptionName"/>
      </w:pPr>
      <w:r>
        <w:t>-s</w:t>
      </w:r>
      <w:r w:rsidR="00E966D9">
        <w:br/>
      </w:r>
      <w:r>
        <w:t>--section-mode</w:t>
      </w:r>
    </w:p>
    <w:p w14:paraId="76EA5255" w14:textId="77777777"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14:paraId="16656D29" w14:textId="77777777" w:rsidR="00055C10" w:rsidRDefault="00055C10" w:rsidP="00E966D9">
      <w:pPr>
        <w:pStyle w:val="OptionName"/>
      </w:pPr>
      <w:r>
        <w:t xml:space="preserve">--transition-delay-start </w:t>
      </w:r>
      <w:r w:rsidRPr="00E966D9">
        <w:rPr>
          <w:b w:val="0"/>
          <w:i/>
        </w:rPr>
        <w:t>value</w:t>
      </w:r>
    </w:p>
    <w:p w14:paraId="4C196F1F" w14:textId="77777777"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14:paraId="06C8DF11" w14:textId="77777777" w:rsidR="00055C10" w:rsidRDefault="00055C10" w:rsidP="00E966D9">
      <w:pPr>
        <w:pStyle w:val="OptionName"/>
      </w:pPr>
      <w:r>
        <w:t xml:space="preserve">--transition-delay-stop </w:t>
      </w:r>
      <w:r w:rsidRPr="00E966D9">
        <w:rPr>
          <w:b w:val="0"/>
          <w:i/>
        </w:rPr>
        <w:t>value</w:t>
      </w:r>
    </w:p>
    <w:p w14:paraId="63224ABE" w14:textId="77777777"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14:paraId="359A4460" w14:textId="77777777" w:rsidR="009D6EB8" w:rsidRPr="0010024C" w:rsidRDefault="009D6EB8" w:rsidP="009D6EB8">
      <w:pPr>
        <w:pStyle w:val="UsageTitle"/>
        <w:rPr>
          <w:lang w:val="en-US"/>
        </w:rPr>
      </w:pPr>
      <w:r>
        <w:rPr>
          <w:lang w:val="en-US"/>
        </w:rPr>
        <w:t xml:space="preserve">Generic common command </w:t>
      </w:r>
      <w:r w:rsidRPr="0010024C">
        <w:rPr>
          <w:lang w:val="en-US"/>
        </w:rPr>
        <w:t>options</w:t>
      </w:r>
    </w:p>
    <w:p w14:paraId="7A3DD92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1C1D6C3" w14:textId="77777777" w:rsidR="009D6EB8" w:rsidRDefault="009D6EB8" w:rsidP="009D6EB8">
      <w:pPr>
        <w:pStyle w:val="OptionName"/>
      </w:pPr>
      <w:r>
        <w:t>--debug[=</w:t>
      </w:r>
      <w:r w:rsidRPr="00A6771E">
        <w:rPr>
          <w:rStyle w:val="StyleOptionNameItaliqueCar"/>
        </w:rPr>
        <w:t>N</w:t>
      </w:r>
      <w:r>
        <w:t>]</w:t>
      </w:r>
    </w:p>
    <w:p w14:paraId="7458C5E3" w14:textId="77777777" w:rsidR="009D6EB8" w:rsidRDefault="009D6EB8" w:rsidP="009D6EB8">
      <w:pPr>
        <w:pStyle w:val="OptionDescription"/>
      </w:pPr>
      <w:r>
        <w:t xml:space="preserve">Produce verbose debug output. Specify an optional debug level </w:t>
      </w:r>
      <w:r>
        <w:rPr>
          <w:i/>
          <w:iCs/>
        </w:rPr>
        <w:t>N</w:t>
      </w:r>
      <w:r>
        <w:t xml:space="preserve"> (1 by default).</w:t>
      </w:r>
    </w:p>
    <w:p w14:paraId="0CAC8782" w14:textId="77777777" w:rsidR="009D6EB8" w:rsidRDefault="009D6EB8" w:rsidP="009D6EB8">
      <w:pPr>
        <w:pStyle w:val="OptionName"/>
      </w:pPr>
      <w:r>
        <w:t>--help</w:t>
      </w:r>
    </w:p>
    <w:p w14:paraId="51D74B62" w14:textId="77777777" w:rsidR="009D6EB8" w:rsidRDefault="009D6EB8" w:rsidP="009D6EB8">
      <w:pPr>
        <w:pStyle w:val="OptionDescription"/>
      </w:pPr>
      <w:r>
        <w:t>Display command help text.</w:t>
      </w:r>
    </w:p>
    <w:p w14:paraId="4B73E18B" w14:textId="77777777"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14:paraId="37A05D66" w14:textId="77777777" w:rsidR="009D6EB8" w:rsidRPr="007B2A0D" w:rsidRDefault="009D6EB8" w:rsidP="009D6EB8">
      <w:pPr>
        <w:pStyle w:val="OptionDescription"/>
        <w:rPr>
          <w:lang w:val="fr-FR"/>
        </w:rPr>
      </w:pPr>
      <w:r w:rsidRPr="007B2A0D">
        <w:rPr>
          <w:lang w:val="fr-FR"/>
        </w:rPr>
        <w:t>Produce verbose messages.</w:t>
      </w:r>
    </w:p>
    <w:p w14:paraId="1E2BEBF9" w14:textId="77777777" w:rsidR="009D6EB8" w:rsidRDefault="009D6EB8" w:rsidP="009D6EB8">
      <w:pPr>
        <w:pStyle w:val="OptionName"/>
      </w:pPr>
      <w:r>
        <w:t>--version</w:t>
      </w:r>
    </w:p>
    <w:p w14:paraId="160861BD" w14:textId="77777777" w:rsidR="009D6EB8" w:rsidRDefault="009D6EB8" w:rsidP="009D6EB8">
      <w:pPr>
        <w:pStyle w:val="OptionDescription"/>
      </w:pPr>
      <w:r>
        <w:t>Display the version number.</w:t>
      </w:r>
    </w:p>
    <w:p w14:paraId="5A9A3E90" w14:textId="77777777" w:rsidR="00DC3600" w:rsidRDefault="00DC3600" w:rsidP="00DC3600">
      <w:pPr>
        <w:pStyle w:val="ReferenceSectionTitle"/>
      </w:pPr>
      <w:bookmarkStart w:id="161" w:name="_Toc78900504"/>
      <w:r>
        <w:lastRenderedPageBreak/>
        <w:t>tsemmg</w:t>
      </w:r>
      <w:bookmarkEnd w:id="161"/>
    </w:p>
    <w:p w14:paraId="6A5F0F46" w14:textId="77777777" w:rsidR="00DC3600" w:rsidRPr="00C73CFB" w:rsidRDefault="00DC3600" w:rsidP="00DC3600">
      <w:pPr>
        <w:pStyle w:val="UsageTitle"/>
      </w:pPr>
      <w:r>
        <w:t>Minimal generic DVB SimulCrypt-compliant EMMG</w:t>
      </w:r>
      <w:r w:rsidRPr="00C73CFB">
        <w:t xml:space="preserve"> </w:t>
      </w:r>
    </w:p>
    <w:p w14:paraId="5BD9DF06" w14:textId="77777777"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14:paraId="504DC6EA" w14:textId="77777777"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14:paraId="52D4E1C3" w14:textId="77777777" w:rsidR="00DC3600" w:rsidRPr="001E6C6E" w:rsidRDefault="00BD19C2" w:rsidP="00DC3600">
      <w:pPr>
        <w:pStyle w:val="UsageTitle"/>
      </w:pPr>
      <w:r>
        <w:t>Usage</w:t>
      </w:r>
    </w:p>
    <w:p w14:paraId="4BE5DF1D" w14:textId="77777777"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14:paraId="4CAD3D3E" w14:textId="77777777" w:rsidR="008C0A68" w:rsidRDefault="00E75216" w:rsidP="00DC3600">
      <w:pPr>
        <w:pStyle w:val="UsageTitle"/>
        <w:rPr>
          <w:lang w:val="en-US"/>
        </w:rPr>
      </w:pPr>
      <w:r>
        <w:rPr>
          <w:lang w:val="en-US"/>
        </w:rPr>
        <w:t>Parameters</w:t>
      </w:r>
    </w:p>
    <w:p w14:paraId="2D1347F8" w14:textId="77777777"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14:paraId="57BCC3C4" w14:textId="77777777"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14:paraId="7FAF2BC3" w14:textId="77777777" w:rsidR="00DC3600" w:rsidRPr="0010024C" w:rsidRDefault="00BD19C2" w:rsidP="00DC3600">
      <w:pPr>
        <w:pStyle w:val="UsageTitle"/>
        <w:rPr>
          <w:lang w:val="en-US"/>
        </w:rPr>
      </w:pPr>
      <w:r>
        <w:rPr>
          <w:lang w:val="en-US"/>
        </w:rPr>
        <w:t>Options</w:t>
      </w:r>
    </w:p>
    <w:p w14:paraId="7E2ED7D0" w14:textId="77777777" w:rsidR="00DC3600" w:rsidRDefault="00DC3600" w:rsidP="00DC3600">
      <w:pPr>
        <w:pStyle w:val="OptionName"/>
      </w:pPr>
      <w:r>
        <w:t xml:space="preserve">-b </w:t>
      </w:r>
      <w:r w:rsidRPr="00DC3600">
        <w:rPr>
          <w:b w:val="0"/>
          <w:i/>
        </w:rPr>
        <w:t>value</w:t>
      </w:r>
      <w:r>
        <w:br/>
        <w:t xml:space="preserve">--bandwidth </w:t>
      </w:r>
      <w:r w:rsidRPr="00DC3600">
        <w:rPr>
          <w:b w:val="0"/>
          <w:i/>
        </w:rPr>
        <w:t>value</w:t>
      </w:r>
    </w:p>
    <w:p w14:paraId="661A500E" w14:textId="77777777" w:rsidR="00DC3600" w:rsidRDefault="00DC3600" w:rsidP="00DC3600">
      <w:pPr>
        <w:pStyle w:val="OptionDescription"/>
      </w:pPr>
      <w:r>
        <w:t>Specify the bandwidth of the data which are sent to the MUX in kilobits per second.</w:t>
      </w:r>
    </w:p>
    <w:p w14:paraId="1A7E0EEB" w14:textId="77777777" w:rsidR="00DC3600" w:rsidRDefault="00DC3600" w:rsidP="00DC3600">
      <w:pPr>
        <w:pStyle w:val="OptionDescription"/>
      </w:pPr>
      <w:r>
        <w:t>Default: 100 kb/s.</w:t>
      </w:r>
    </w:p>
    <w:p w14:paraId="710EFB13" w14:textId="77777777" w:rsidR="00DC3600" w:rsidRDefault="00DC3600" w:rsidP="00DC3600">
      <w:pPr>
        <w:pStyle w:val="OptionName"/>
      </w:pPr>
      <w:r>
        <w:t xml:space="preserve">--bytes-per-send </w:t>
      </w:r>
      <w:r w:rsidRPr="00DC3600">
        <w:rPr>
          <w:b w:val="0"/>
          <w:i/>
        </w:rPr>
        <w:t>value</w:t>
      </w:r>
    </w:p>
    <w:p w14:paraId="66C30076" w14:textId="77777777" w:rsidR="00DC3600" w:rsidRDefault="00DC3600" w:rsidP="00D2548E">
      <w:pPr>
        <w:pStyle w:val="OptionDescription"/>
      </w:pPr>
      <w:r>
        <w:t>Specify the average size in bytes of each data provision. The exact value depends on sections and pac</w:t>
      </w:r>
      <w:r w:rsidR="00D2548E">
        <w:t>kets sizes. Default: 5</w:t>
      </w:r>
      <w:r>
        <w:t>00 bytes.</w:t>
      </w:r>
    </w:p>
    <w:p w14:paraId="61F592BF" w14:textId="77777777" w:rsidR="00DC3600" w:rsidRDefault="00DC3600" w:rsidP="00DC3600">
      <w:pPr>
        <w:pStyle w:val="OptionName"/>
      </w:pPr>
      <w:r>
        <w:t xml:space="preserve">--channel-id </w:t>
      </w:r>
      <w:r w:rsidRPr="00DC3600">
        <w:rPr>
          <w:b w:val="0"/>
          <w:i/>
        </w:rPr>
        <w:t>value</w:t>
      </w:r>
    </w:p>
    <w:p w14:paraId="250B8819" w14:textId="77777777" w:rsidR="00DC3600" w:rsidRDefault="00DC3600" w:rsidP="00DC3600">
      <w:pPr>
        <w:pStyle w:val="OptionDescription"/>
      </w:pPr>
      <w:r>
        <w:t xml:space="preserve">This option sets the DVB SimulCrypt parameter </w:t>
      </w:r>
      <w:r w:rsidRPr="004A04B7">
        <w:rPr>
          <w:rStyle w:val="Codeintext"/>
        </w:rPr>
        <w:t>data_channel_id</w:t>
      </w:r>
      <w:r>
        <w:t>. Default: 1.</w:t>
      </w:r>
    </w:p>
    <w:p w14:paraId="4670F156" w14:textId="77777777" w:rsidR="00DC3600" w:rsidRDefault="00DC3600" w:rsidP="00DC3600">
      <w:pPr>
        <w:pStyle w:val="OptionName"/>
      </w:pPr>
      <w:r>
        <w:t xml:space="preserve">-c </w:t>
      </w:r>
      <w:r w:rsidRPr="00DC3600">
        <w:rPr>
          <w:b w:val="0"/>
          <w:i/>
        </w:rPr>
        <w:t>value</w:t>
      </w:r>
      <w:r>
        <w:br/>
        <w:t xml:space="preserve">--client-id </w:t>
      </w:r>
      <w:r w:rsidRPr="00DC3600">
        <w:rPr>
          <w:b w:val="0"/>
          <w:i/>
        </w:rPr>
        <w:t>value</w:t>
      </w:r>
    </w:p>
    <w:p w14:paraId="75E74A4E" w14:textId="77777777" w:rsidR="00DC3600" w:rsidRDefault="00DC3600" w:rsidP="00DC3600">
      <w:pPr>
        <w:pStyle w:val="OptionDescription"/>
      </w:pPr>
      <w:r>
        <w:t xml:space="preserve">This option sets the DVB SimulCrypt parameter </w:t>
      </w:r>
      <w:r w:rsidRPr="00C56F10">
        <w:rPr>
          <w:rStyle w:val="Codeintext"/>
        </w:rPr>
        <w:t>client_id</w:t>
      </w:r>
      <w:r>
        <w:t>. Default: 0.</w:t>
      </w:r>
    </w:p>
    <w:p w14:paraId="451A78EA" w14:textId="77777777"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14:paraId="239D761C" w14:textId="77777777" w:rsidR="00BC4F4B" w:rsidRDefault="00BC4F4B" w:rsidP="00BC4F4B">
      <w:pPr>
        <w:pStyle w:val="OptionName"/>
        <w:rPr>
          <w:lang w:eastAsia="fr-FR"/>
        </w:rPr>
      </w:pPr>
      <w:r>
        <w:rPr>
          <w:lang w:eastAsia="fr-FR"/>
        </w:rPr>
        <w:t xml:space="preserve">--cycles </w:t>
      </w:r>
      <w:r w:rsidRPr="00BC4F4B">
        <w:rPr>
          <w:b w:val="0"/>
          <w:i/>
          <w:lang w:eastAsia="fr-FR"/>
        </w:rPr>
        <w:t>value</w:t>
      </w:r>
    </w:p>
    <w:p w14:paraId="6AC8E67D" w14:textId="77777777" w:rsidR="00BC4F4B" w:rsidRDefault="00BC4F4B" w:rsidP="00BC4F4B">
      <w:pPr>
        <w:pStyle w:val="OptionDescription"/>
      </w:pPr>
      <w:r>
        <w:rPr>
          <w:lang w:eastAsia="fr-FR"/>
        </w:rPr>
        <w:t>Inject the sections from the input files the specified number of times. By default, inject sections indefinitely.</w:t>
      </w:r>
    </w:p>
    <w:p w14:paraId="383F2CD7" w14:textId="77777777" w:rsidR="00DC3600" w:rsidRDefault="00DC3600" w:rsidP="00DC3600">
      <w:pPr>
        <w:pStyle w:val="OptionName"/>
      </w:pPr>
      <w:r>
        <w:t xml:space="preserve">-d </w:t>
      </w:r>
      <w:r w:rsidRPr="00DC3600">
        <w:rPr>
          <w:b w:val="0"/>
          <w:i/>
        </w:rPr>
        <w:t>value</w:t>
      </w:r>
      <w:r>
        <w:br/>
        <w:t xml:space="preserve">--data-id </w:t>
      </w:r>
      <w:r w:rsidRPr="00DC3600">
        <w:rPr>
          <w:b w:val="0"/>
          <w:i/>
        </w:rPr>
        <w:t>value</w:t>
      </w:r>
    </w:p>
    <w:p w14:paraId="6AA80F71" w14:textId="77777777"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14:paraId="4C654C00" w14:textId="77777777" w:rsidR="00DC3600" w:rsidRDefault="00DC3600" w:rsidP="003846F2">
      <w:pPr>
        <w:pStyle w:val="OptionName"/>
      </w:pPr>
      <w:r>
        <w:t xml:space="preserve">--emm-max-table-id </w:t>
      </w:r>
      <w:r w:rsidRPr="003846F2">
        <w:rPr>
          <w:b w:val="0"/>
          <w:i/>
        </w:rPr>
        <w:t>value</w:t>
      </w:r>
    </w:p>
    <w:p w14:paraId="65216FB1" w14:textId="77777777"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14:paraId="4EC6D562" w14:textId="77777777" w:rsidR="00DC3600" w:rsidRDefault="00DC3600" w:rsidP="00DC3600">
      <w:pPr>
        <w:pStyle w:val="OptionDescription"/>
      </w:pPr>
      <w:r>
        <w:lastRenderedPageBreak/>
        <w:t xml:space="preserve">When generating fake EMM's, the table ids are cycled from the minimum to the maximum value. </w:t>
      </w:r>
    </w:p>
    <w:p w14:paraId="3CF4E2A6" w14:textId="77777777" w:rsidR="00DC3600" w:rsidRDefault="00DC3600" w:rsidP="003846F2">
      <w:pPr>
        <w:pStyle w:val="OptionName"/>
      </w:pPr>
      <w:r>
        <w:t xml:space="preserve">--emm-min-table-id </w:t>
      </w:r>
      <w:r w:rsidRPr="003846F2">
        <w:rPr>
          <w:b w:val="0"/>
          <w:i/>
        </w:rPr>
        <w:t>value</w:t>
      </w:r>
    </w:p>
    <w:p w14:paraId="19A7D02D" w14:textId="77777777"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14:paraId="55EA07F7" w14:textId="77777777" w:rsidR="00DC3600" w:rsidRDefault="00DC3600" w:rsidP="003846F2">
      <w:pPr>
        <w:pStyle w:val="OptionName"/>
      </w:pPr>
      <w:r>
        <w:t xml:space="preserve">--emm-size </w:t>
      </w:r>
      <w:r w:rsidRPr="003846F2">
        <w:rPr>
          <w:b w:val="0"/>
          <w:i/>
        </w:rPr>
        <w:t>value</w:t>
      </w:r>
    </w:p>
    <w:p w14:paraId="0E4082B9" w14:textId="77777777" w:rsidR="00DC3600" w:rsidRDefault="00DC3600" w:rsidP="00DC3600">
      <w:pPr>
        <w:pStyle w:val="OptionDescription"/>
      </w:pPr>
      <w:r>
        <w:t>Specify the size in bytes of the automatically generated fake EMM's. The default is 100 bytes.</w:t>
      </w:r>
    </w:p>
    <w:p w14:paraId="5BE3AD93" w14:textId="77777777" w:rsidR="00DC3600" w:rsidRDefault="00DC3600" w:rsidP="003846F2">
      <w:pPr>
        <w:pStyle w:val="OptionName"/>
      </w:pPr>
      <w:r>
        <w:t xml:space="preserve">--emmg-mux-version </w:t>
      </w:r>
      <w:r w:rsidRPr="003846F2">
        <w:rPr>
          <w:b w:val="0"/>
          <w:i/>
        </w:rPr>
        <w:t>value</w:t>
      </w:r>
    </w:p>
    <w:p w14:paraId="4886CD59" w14:textId="77777777"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14:paraId="7680AD37" w14:textId="77777777" w:rsidR="00DC3600" w:rsidRDefault="00DC3600" w:rsidP="00DC3600">
      <w:pPr>
        <w:pStyle w:val="OptionDescription"/>
      </w:pPr>
      <w:r>
        <w:t>Valid values are 1 to 5. The default is 2.</w:t>
      </w:r>
    </w:p>
    <w:p w14:paraId="418207AC" w14:textId="77777777" w:rsidR="00DC3600" w:rsidRDefault="00DC3600" w:rsidP="003846F2">
      <w:pPr>
        <w:pStyle w:val="OptionName"/>
      </w:pPr>
      <w:r>
        <w:t>-i</w:t>
      </w:r>
      <w:r w:rsidR="003846F2">
        <w:br/>
      </w:r>
      <w:r>
        <w:t>--ignore-allocated</w:t>
      </w:r>
    </w:p>
    <w:p w14:paraId="346D3284" w14:textId="77777777"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14:paraId="5C37D468" w14:textId="77777777" w:rsidR="00DD3357" w:rsidRDefault="00DD3357" w:rsidP="00DD3357">
      <w:pPr>
        <w:pStyle w:val="OptionName"/>
      </w:pPr>
      <w:r>
        <w:t>--log-data</w:t>
      </w:r>
      <w:r w:rsidRPr="00BE085B">
        <w:rPr>
          <w:b w:val="0"/>
        </w:rPr>
        <w:t>[</w:t>
      </w:r>
      <w:r>
        <w:t>=</w:t>
      </w:r>
      <w:r w:rsidRPr="00BE085B">
        <w:rPr>
          <w:b w:val="0"/>
          <w:i/>
        </w:rPr>
        <w:t>level</w:t>
      </w:r>
      <w:r w:rsidRPr="00BE085B">
        <w:rPr>
          <w:b w:val="0"/>
        </w:rPr>
        <w:t>]</w:t>
      </w:r>
    </w:p>
    <w:p w14:paraId="64DC8D8B" w14:textId="77777777"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14:paraId="7C2EFFAF" w14:textId="77777777"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14:paraId="3213D5E2" w14:textId="77777777" w:rsidR="00DD3357" w:rsidRDefault="00DD3357" w:rsidP="00DD3357">
      <w:pPr>
        <w:pStyle w:val="OptionName"/>
      </w:pPr>
      <w:r>
        <w:t>--log-protocol</w:t>
      </w:r>
      <w:r w:rsidRPr="00BE085B">
        <w:rPr>
          <w:b w:val="0"/>
        </w:rPr>
        <w:t>[</w:t>
      </w:r>
      <w:r>
        <w:t>=</w:t>
      </w:r>
      <w:r w:rsidRPr="00BE085B">
        <w:rPr>
          <w:b w:val="0"/>
          <w:i/>
        </w:rPr>
        <w:t>level</w:t>
      </w:r>
      <w:r w:rsidRPr="00BE085B">
        <w:rPr>
          <w:b w:val="0"/>
        </w:rPr>
        <w:t>]</w:t>
      </w:r>
    </w:p>
    <w:p w14:paraId="3E011BF0" w14:textId="77777777"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4B99A20D" w14:textId="77777777" w:rsidR="00DC3600" w:rsidRDefault="00DC3600" w:rsidP="003846F2">
      <w:pPr>
        <w:pStyle w:val="OptionName"/>
      </w:pPr>
      <w:r>
        <w:t xml:space="preserve">--max-bytes </w:t>
      </w:r>
      <w:r w:rsidRPr="003846F2">
        <w:rPr>
          <w:b w:val="0"/>
          <w:i/>
        </w:rPr>
        <w:t>value</w:t>
      </w:r>
    </w:p>
    <w:p w14:paraId="5FEA9AB9" w14:textId="77777777" w:rsidR="00DC3600" w:rsidRDefault="00DC3600" w:rsidP="00DC3600">
      <w:pPr>
        <w:pStyle w:val="OptionDescription"/>
      </w:pPr>
      <w:r>
        <w:t>Stop after sending the specified number of bytes. By default, send data indefinitely.</w:t>
      </w:r>
    </w:p>
    <w:p w14:paraId="463E886B" w14:textId="77777777"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14:paraId="68044936" w14:textId="77777777" w:rsidR="003846F2" w:rsidRDefault="00DC3600" w:rsidP="00DC3600">
      <w:pPr>
        <w:pStyle w:val="OptionDescription"/>
      </w:pPr>
      <w:r>
        <w:t>Specify the IP address (or host</w:t>
      </w:r>
      <w:r w:rsidR="003846F2">
        <w:t xml:space="preserve"> name) and TCP port of the MUX.</w:t>
      </w:r>
    </w:p>
    <w:p w14:paraId="07797C61" w14:textId="77777777" w:rsidR="00DC3600" w:rsidRDefault="00DC3600" w:rsidP="00DC3600">
      <w:pPr>
        <w:pStyle w:val="OptionDescription"/>
      </w:pPr>
      <w:r>
        <w:t>This is a required parameter, there is no default.</w:t>
      </w:r>
    </w:p>
    <w:p w14:paraId="5AA54DF5" w14:textId="77777777" w:rsidR="00DC3600" w:rsidRDefault="00DC3600" w:rsidP="003846F2">
      <w:pPr>
        <w:pStyle w:val="OptionName"/>
      </w:pPr>
      <w:r>
        <w:t xml:space="preserve">--requested-bandwidth </w:t>
      </w:r>
      <w:r w:rsidRPr="003846F2">
        <w:rPr>
          <w:b w:val="0"/>
          <w:i/>
        </w:rPr>
        <w:t>value</w:t>
      </w:r>
    </w:p>
    <w:p w14:paraId="12AC9D1A" w14:textId="77777777"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14:paraId="0313B3E8" w14:textId="77777777"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14:paraId="25E98D5F" w14:textId="77777777" w:rsidR="00DC3600" w:rsidRDefault="00DC3600" w:rsidP="00B92C22">
      <w:pPr>
        <w:pStyle w:val="OptionName"/>
      </w:pPr>
      <w:r>
        <w:t>-s</w:t>
      </w:r>
      <w:r w:rsidR="00B92C22">
        <w:br/>
      </w:r>
      <w:r>
        <w:t>--section-mode</w:t>
      </w:r>
    </w:p>
    <w:p w14:paraId="0BE130F0" w14:textId="77777777"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14:paraId="591F0CE0" w14:textId="77777777" w:rsidR="00DC3600" w:rsidRDefault="00DC3600" w:rsidP="00B92C22">
      <w:pPr>
        <w:pStyle w:val="OptionName"/>
      </w:pPr>
      <w:r>
        <w:t xml:space="preserve">--stream-id </w:t>
      </w:r>
      <w:r w:rsidRPr="00B92C22">
        <w:rPr>
          <w:b w:val="0"/>
          <w:i/>
        </w:rPr>
        <w:t>value</w:t>
      </w:r>
    </w:p>
    <w:p w14:paraId="173DD53A" w14:textId="77777777"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14:paraId="3A29E278" w14:textId="77777777"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14:paraId="73E1EB9C" w14:textId="77777777"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14:paraId="3D18AD98" w14:textId="77777777"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14:paraId="76C865AD" w14:textId="77777777"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14:paraId="00F1864D" w14:textId="77777777"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14:paraId="4CB9F38A" w14:textId="77777777"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14:paraId="14C0DE7C" w14:textId="77777777" w:rsidR="000B488C" w:rsidRPr="0010024C" w:rsidRDefault="000B488C" w:rsidP="000B488C">
      <w:pPr>
        <w:pStyle w:val="UsageTitle"/>
        <w:rPr>
          <w:lang w:val="en-US"/>
        </w:rPr>
      </w:pPr>
      <w:r>
        <w:rPr>
          <w:lang w:val="en-US"/>
        </w:rPr>
        <w:t xml:space="preserve">Generic common command </w:t>
      </w:r>
      <w:r w:rsidRPr="0010024C">
        <w:rPr>
          <w:lang w:val="en-US"/>
        </w:rPr>
        <w:t>options</w:t>
      </w:r>
    </w:p>
    <w:p w14:paraId="462408D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F734EF5" w14:textId="77777777" w:rsidR="000B488C" w:rsidRDefault="000B488C" w:rsidP="000B488C">
      <w:pPr>
        <w:pStyle w:val="OptionName"/>
      </w:pPr>
      <w:r>
        <w:t>--debug[=</w:t>
      </w:r>
      <w:r w:rsidRPr="00A6771E">
        <w:rPr>
          <w:rStyle w:val="StyleOptionNameItaliqueCar"/>
        </w:rPr>
        <w:t>N</w:t>
      </w:r>
      <w:r>
        <w:t>]</w:t>
      </w:r>
    </w:p>
    <w:p w14:paraId="35A8F1B5" w14:textId="77777777" w:rsidR="000B488C" w:rsidRDefault="000B488C" w:rsidP="000B488C">
      <w:pPr>
        <w:pStyle w:val="OptionDescription"/>
      </w:pPr>
      <w:r>
        <w:t xml:space="preserve">Produce verbose debug output. Specify an optional debug level </w:t>
      </w:r>
      <w:r>
        <w:rPr>
          <w:i/>
          <w:iCs/>
        </w:rPr>
        <w:t>N</w:t>
      </w:r>
      <w:r>
        <w:t xml:space="preserve"> (1 by default).</w:t>
      </w:r>
    </w:p>
    <w:p w14:paraId="2D4D8B64" w14:textId="77777777" w:rsidR="000B488C" w:rsidRDefault="000B488C" w:rsidP="000B488C">
      <w:pPr>
        <w:pStyle w:val="OptionName"/>
      </w:pPr>
      <w:r>
        <w:t>--help</w:t>
      </w:r>
    </w:p>
    <w:p w14:paraId="12E93E9E" w14:textId="77777777" w:rsidR="000B488C" w:rsidRDefault="000B488C" w:rsidP="000B488C">
      <w:pPr>
        <w:pStyle w:val="OptionDescription"/>
      </w:pPr>
      <w:r>
        <w:t>Display command help text.</w:t>
      </w:r>
    </w:p>
    <w:p w14:paraId="1913EB39" w14:textId="77777777"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14:paraId="2C33A98C" w14:textId="77777777" w:rsidR="000B488C" w:rsidRPr="007B2A0D" w:rsidRDefault="000B488C" w:rsidP="000B488C">
      <w:pPr>
        <w:pStyle w:val="OptionDescription"/>
        <w:rPr>
          <w:lang w:val="fr-FR"/>
        </w:rPr>
      </w:pPr>
      <w:r w:rsidRPr="007B2A0D">
        <w:rPr>
          <w:lang w:val="fr-FR"/>
        </w:rPr>
        <w:t>Produce verbose messages.</w:t>
      </w:r>
    </w:p>
    <w:p w14:paraId="54FC3068" w14:textId="77777777" w:rsidR="000B488C" w:rsidRDefault="000B488C" w:rsidP="000B488C">
      <w:pPr>
        <w:pStyle w:val="OptionName"/>
      </w:pPr>
      <w:r>
        <w:t>--version</w:t>
      </w:r>
    </w:p>
    <w:p w14:paraId="69D9E9BC" w14:textId="77777777" w:rsidR="00DC3600" w:rsidRDefault="000B488C" w:rsidP="000B488C">
      <w:pPr>
        <w:pStyle w:val="OptionDescription"/>
      </w:pPr>
      <w:r>
        <w:t>Display the version number.</w:t>
      </w:r>
    </w:p>
    <w:p w14:paraId="67E8B6F9" w14:textId="77777777" w:rsidR="004805E0" w:rsidRDefault="004805E0" w:rsidP="004805E0">
      <w:pPr>
        <w:pStyle w:val="ReferenceSectionTitle"/>
      </w:pPr>
      <w:bookmarkStart w:id="162" w:name="_Toc78900505"/>
      <w:r>
        <w:lastRenderedPageBreak/>
        <w:t>tsfclean</w:t>
      </w:r>
      <w:bookmarkEnd w:id="162"/>
    </w:p>
    <w:p w14:paraId="65C05AF4" w14:textId="77777777" w:rsidR="004805E0" w:rsidRPr="004805E0" w:rsidRDefault="004805E0" w:rsidP="004805E0">
      <w:pPr>
        <w:pStyle w:val="UsageTitle"/>
        <w:rPr>
          <w:lang w:val="en-US"/>
        </w:rPr>
      </w:pPr>
      <w:r w:rsidRPr="004805E0">
        <w:rPr>
          <w:lang w:val="en-US"/>
        </w:rPr>
        <w:t xml:space="preserve">Cleanup the structure and boundaries of a </w:t>
      </w:r>
      <w:r>
        <w:rPr>
          <w:lang w:val="en-US"/>
        </w:rPr>
        <w:t>transport stream file</w:t>
      </w:r>
    </w:p>
    <w:p w14:paraId="1F6E1D15" w14:textId="77777777" w:rsidR="004C4185" w:rsidRDefault="004C4185" w:rsidP="004805E0">
      <w:pPr>
        <w:rPr>
          <w:lang w:val="en-GB"/>
        </w:rPr>
      </w:pPr>
      <w:r>
        <w:rPr>
          <w:lang w:val="en-GB"/>
        </w:rPr>
        <w:t xml:space="preserve">In its most general form, an </w:t>
      </w:r>
      <w:r>
        <w:rPr>
          <w:i/>
          <w:lang w:val="en-GB"/>
        </w:rPr>
        <w:t>MPEG transport stream file</w:t>
      </w:r>
      <w:r>
        <w:rPr>
          <w:lang w:val="en-GB"/>
        </w:rPr>
        <w:t xml:space="preserve"> is just a set of TS packets. It can be a capture of a live stream, in which case the file starts and ends at arbitrary points in an endless transmission.</w:t>
      </w:r>
    </w:p>
    <w:p w14:paraId="5E5E6B52" w14:textId="77777777" w:rsidR="004805E0" w:rsidRDefault="004C4185" w:rsidP="004805E0">
      <w:pPr>
        <w:rPr>
          <w:lang w:val="en-GB"/>
        </w:rPr>
      </w:pPr>
      <w:r>
        <w:rPr>
          <w:lang w:val="en-GB"/>
        </w:rPr>
        <w:t>However, when a media player manipulates stored contents, it expects the file</w:t>
      </w:r>
      <w:r w:rsidR="005B56D1">
        <w:rPr>
          <w:lang w:val="en-GB"/>
        </w:rPr>
        <w:t>s</w:t>
      </w:r>
      <w:r>
        <w:rPr>
          <w:lang w:val="en-GB"/>
        </w:rPr>
        <w:t xml:space="preserve"> to start with the actual beginning of an audio/video content. When the file format is a</w:t>
      </w:r>
      <w:r w:rsidR="00B77B04">
        <w:rPr>
          <w:lang w:val="en-GB"/>
        </w:rPr>
        <w:t>n MPEG</w:t>
      </w:r>
      <w:r>
        <w:rPr>
          <w:lang w:val="en-GB"/>
        </w:rPr>
        <w:t xml:space="preserve"> transport stream, the player expects some characteristics such as immediate identification of the service</w:t>
      </w:r>
      <w:r w:rsidR="00AD4666">
        <w:rPr>
          <w:lang w:val="en-GB"/>
        </w:rPr>
        <w:t>s</w:t>
      </w:r>
      <w:r>
        <w:rPr>
          <w:lang w:val="en-GB"/>
        </w:rPr>
        <w:t xml:space="preserve"> and PID’s, initial intra video frame, etc. Not matching these characteristics does not prevent the content from being rendered by the player but glitches are usually present at startup.</w:t>
      </w:r>
    </w:p>
    <w:p w14:paraId="67480792" w14:textId="77777777" w:rsidR="00130A25" w:rsidRDefault="00130A25" w:rsidP="004805E0">
      <w:pPr>
        <w:rPr>
          <w:lang w:val="en-GB"/>
        </w:rPr>
      </w:pPr>
      <w:r>
        <w:rPr>
          <w:lang w:val="en-GB"/>
        </w:rPr>
        <w:t xml:space="preserve">The </w:t>
      </w:r>
      <w:r w:rsidRPr="00130A25">
        <w:rPr>
          <w:rStyle w:val="Codeintext"/>
        </w:rPr>
        <w:t>tsfclean</w:t>
      </w:r>
      <w:r>
        <w:rPr>
          <w:lang w:val="en-GB"/>
        </w:rPr>
        <w:t xml:space="preserve"> command cleans up a TS file to make it more consistent for media players and other similar tools.</w:t>
      </w:r>
      <w:r w:rsidR="000C2EF1">
        <w:rPr>
          <w:lang w:val="en-GB"/>
        </w:rPr>
        <w:t xml:space="preserve"> The following transformations are applied:</w:t>
      </w:r>
    </w:p>
    <w:p w14:paraId="515763A0" w14:textId="77777777" w:rsidR="000C2EF1" w:rsidRDefault="000C2EF1" w:rsidP="000C2EF1">
      <w:pPr>
        <w:pStyle w:val="ListParagraph"/>
        <w:numPr>
          <w:ilvl w:val="0"/>
          <w:numId w:val="46"/>
        </w:numPr>
        <w:rPr>
          <w:lang w:val="en-GB"/>
        </w:rPr>
      </w:pPr>
      <w:r>
        <w:rPr>
          <w:lang w:val="en-GB"/>
        </w:rPr>
        <w:t xml:space="preserve">The </w:t>
      </w:r>
      <w:r w:rsidR="00114D31">
        <w:rPr>
          <w:lang w:val="en-GB"/>
        </w:rPr>
        <w:t xml:space="preserve">output </w:t>
      </w:r>
      <w:r>
        <w:rPr>
          <w:lang w:val="en-GB"/>
        </w:rPr>
        <w:t>file starts with the PAT, the CAT (if present on input),</w:t>
      </w:r>
      <w:r w:rsidRPr="000C2EF1">
        <w:rPr>
          <w:lang w:val="en-GB"/>
        </w:rPr>
        <w:t xml:space="preserve"> </w:t>
      </w:r>
      <w:r>
        <w:rPr>
          <w:lang w:val="en-GB"/>
        </w:rPr>
        <w:t>the SDT (if present on input) and the PMT’s of all services. Thus, the player is aware of the exact structure of the TS before processing the first audio / video data.</w:t>
      </w:r>
    </w:p>
    <w:p w14:paraId="2095C712" w14:textId="77777777" w:rsidR="000C2EF1" w:rsidRDefault="000C2EF1" w:rsidP="000C2EF1">
      <w:pPr>
        <w:pStyle w:val="ListParagraph"/>
        <w:numPr>
          <w:ilvl w:val="0"/>
          <w:numId w:val="46"/>
        </w:numPr>
        <w:rPr>
          <w:lang w:val="en-GB"/>
        </w:rPr>
      </w:pPr>
      <w:r>
        <w:rPr>
          <w:lang w:val="en-GB"/>
        </w:rPr>
        <w:t>EIT present/following for actual existing services are kept. All other EIT’s are removed.</w:t>
      </w:r>
    </w:p>
    <w:p w14:paraId="2D02BE21" w14:textId="77777777" w:rsidR="000C2EF1" w:rsidRDefault="000C2EF1" w:rsidP="000C2EF1">
      <w:pPr>
        <w:pStyle w:val="ListParagraph"/>
        <w:numPr>
          <w:ilvl w:val="0"/>
          <w:numId w:val="46"/>
        </w:numPr>
        <w:rPr>
          <w:lang w:val="en-GB"/>
        </w:rPr>
      </w:pPr>
      <w:r>
        <w:rPr>
          <w:lang w:val="en-GB"/>
        </w:rPr>
        <w:t>All other PSI/SI (including NIT</w:t>
      </w:r>
      <w:r w:rsidR="00951AAF">
        <w:rPr>
          <w:lang w:val="en-GB"/>
        </w:rPr>
        <w:t>,</w:t>
      </w:r>
      <w:r>
        <w:rPr>
          <w:lang w:val="en-GB"/>
        </w:rPr>
        <w:t xml:space="preserve"> BAT</w:t>
      </w:r>
      <w:r w:rsidR="00951AAF">
        <w:rPr>
          <w:lang w:val="en-GB"/>
        </w:rPr>
        <w:t>, TDT</w:t>
      </w:r>
      <w:r w:rsidR="004B4CDC">
        <w:rPr>
          <w:lang w:val="en-GB"/>
        </w:rPr>
        <w:t xml:space="preserve"> and other broadcast-related tables</w:t>
      </w:r>
      <w:r>
        <w:rPr>
          <w:lang w:val="en-GB"/>
        </w:rPr>
        <w:t>), all null packets and all orphan PID’s are deleted.</w:t>
      </w:r>
    </w:p>
    <w:p w14:paraId="5D44C17E" w14:textId="77777777" w:rsidR="00D1139C" w:rsidRDefault="00D1139C" w:rsidP="000C2EF1">
      <w:pPr>
        <w:pStyle w:val="ListParagraph"/>
        <w:numPr>
          <w:ilvl w:val="0"/>
          <w:numId w:val="46"/>
        </w:numPr>
        <w:rPr>
          <w:lang w:val="en-GB"/>
        </w:rPr>
      </w:pPr>
      <w:r>
        <w:rPr>
          <w:lang w:val="en-GB"/>
        </w:rPr>
        <w:t>In each video PID, all packets preceding the first intra-frame are deleted. If no intra-frame can be found (unknown video codec or scrambled contents), all packets preceding the first complete PES packet are deleted.</w:t>
      </w:r>
    </w:p>
    <w:p w14:paraId="31BFDFE2" w14:textId="77777777" w:rsidR="00D1139C" w:rsidRDefault="00D1139C" w:rsidP="000C2EF1">
      <w:pPr>
        <w:pStyle w:val="ListParagraph"/>
        <w:numPr>
          <w:ilvl w:val="0"/>
          <w:numId w:val="46"/>
        </w:numPr>
        <w:rPr>
          <w:lang w:val="en-GB"/>
        </w:rPr>
      </w:pPr>
      <w:r>
        <w:rPr>
          <w:lang w:val="en-GB"/>
        </w:rPr>
        <w:t>In each audio, subtitles or data component of the services, all packets preceding the first complete PES packet or section are deleted.</w:t>
      </w:r>
    </w:p>
    <w:p w14:paraId="28FCA42A" w14:textId="77777777" w:rsidR="0044064E" w:rsidRPr="0044064E" w:rsidRDefault="0044064E" w:rsidP="0044064E">
      <w:pPr>
        <w:rPr>
          <w:lang w:val="en-GB"/>
        </w:rPr>
      </w:pPr>
      <w:r>
        <w:rPr>
          <w:lang w:val="en-GB"/>
        </w:rPr>
        <w:t xml:space="preserve">If the input file contains several versions of </w:t>
      </w:r>
      <w:r w:rsidR="00903245">
        <w:rPr>
          <w:lang w:val="en-GB"/>
        </w:rPr>
        <w:t>a table (</w:t>
      </w:r>
      <w:r>
        <w:rPr>
          <w:lang w:val="en-GB"/>
        </w:rPr>
        <w:t>PAT, CAT, SDT or PMT’s</w:t>
      </w:r>
      <w:r w:rsidR="00903245">
        <w:rPr>
          <w:lang w:val="en-GB"/>
        </w:rPr>
        <w:t>)</w:t>
      </w:r>
      <w:r>
        <w:rPr>
          <w:lang w:val="en-GB"/>
        </w:rPr>
        <w:t>, all successive versions are merged into one single version of the table. Some players are known to read the first table of each kind only and are not able to handle table updates a</w:t>
      </w:r>
      <w:r w:rsidR="00363679">
        <w:rPr>
          <w:lang w:val="en-GB"/>
        </w:rPr>
        <w:t>s</w:t>
      </w:r>
      <w:r>
        <w:rPr>
          <w:lang w:val="en-GB"/>
        </w:rPr>
        <w:t xml:space="preserve"> a TV receiver would do. Consequently, if a service or a component of a service appears and disappears several times</w:t>
      </w:r>
      <w:r w:rsidR="005A554D">
        <w:rPr>
          <w:lang w:val="en-GB"/>
        </w:rPr>
        <w:t>, it becomes</w:t>
      </w:r>
      <w:r>
        <w:rPr>
          <w:lang w:val="en-GB"/>
        </w:rPr>
        <w:t xml:space="preserve"> in fact declared from the start to the end of the </w:t>
      </w:r>
      <w:r w:rsidR="00EB6DE1">
        <w:rPr>
          <w:lang w:val="en-GB"/>
        </w:rPr>
        <w:t xml:space="preserve">output </w:t>
      </w:r>
      <w:r>
        <w:rPr>
          <w:lang w:val="en-GB"/>
        </w:rPr>
        <w:t>file. If incompatible non-cumulative changes are introduced in a table update, an error is reported</w:t>
      </w:r>
      <w:r w:rsidR="005C40E4">
        <w:rPr>
          <w:lang w:val="en-GB"/>
        </w:rPr>
        <w:t>.</w:t>
      </w:r>
    </w:p>
    <w:p w14:paraId="7F32A889" w14:textId="77777777" w:rsidR="004805E0" w:rsidRPr="005423EC" w:rsidRDefault="004805E0" w:rsidP="004805E0">
      <w:pPr>
        <w:pStyle w:val="UsageTitle"/>
        <w:rPr>
          <w:lang w:val="en-US"/>
        </w:rPr>
      </w:pPr>
      <w:r w:rsidRPr="005423EC">
        <w:rPr>
          <w:lang w:val="en-US"/>
        </w:rPr>
        <w:t>Usage</w:t>
      </w:r>
    </w:p>
    <w:p w14:paraId="55788255" w14:textId="77777777" w:rsidR="004805E0" w:rsidRPr="007448E0" w:rsidRDefault="007C0EB2" w:rsidP="004805E0">
      <w:pPr>
        <w:pStyle w:val="UsageSyntax"/>
        <w:rPr>
          <w:lang w:val="en-US"/>
        </w:rPr>
      </w:pPr>
      <w:r>
        <w:rPr>
          <w:lang w:val="en-US"/>
        </w:rPr>
        <w:t>tsfclean</w:t>
      </w:r>
      <w:r w:rsidR="004805E0" w:rsidRPr="005423EC">
        <w:rPr>
          <w:lang w:val="en-US"/>
        </w:rPr>
        <w:t xml:space="preserve"> [</w:t>
      </w:r>
      <w:r w:rsidR="004805E0" w:rsidRPr="005423EC">
        <w:rPr>
          <w:i/>
          <w:iCs/>
          <w:lang w:val="en-US"/>
        </w:rPr>
        <w:t>options</w:t>
      </w:r>
      <w:r w:rsidR="004805E0" w:rsidRPr="005423EC">
        <w:rPr>
          <w:lang w:val="en-US"/>
        </w:rPr>
        <w:t xml:space="preserve">] </w:t>
      </w:r>
      <w:r w:rsidR="004805E0" w:rsidRPr="005423EC">
        <w:rPr>
          <w:i/>
          <w:iCs/>
          <w:lang w:val="en-US"/>
        </w:rPr>
        <w:t>file</w:t>
      </w:r>
      <w:r w:rsidR="007448E0">
        <w:rPr>
          <w:i/>
          <w:iCs/>
          <w:lang w:val="en-US"/>
        </w:rPr>
        <w:t xml:space="preserve"> </w:t>
      </w:r>
      <w:r w:rsidR="007448E0">
        <w:rPr>
          <w:iCs/>
          <w:lang w:val="en-US"/>
        </w:rPr>
        <w:t>...</w:t>
      </w:r>
    </w:p>
    <w:p w14:paraId="0B2CECBF" w14:textId="77777777" w:rsidR="004805E0" w:rsidRPr="005423EC" w:rsidRDefault="004805E0" w:rsidP="004805E0">
      <w:pPr>
        <w:pStyle w:val="UsageTitle"/>
        <w:rPr>
          <w:lang w:val="en-US"/>
        </w:rPr>
      </w:pPr>
      <w:r w:rsidRPr="005423EC">
        <w:rPr>
          <w:lang w:val="en-US"/>
        </w:rPr>
        <w:t>File</w:t>
      </w:r>
    </w:p>
    <w:p w14:paraId="55830426" w14:textId="77777777" w:rsidR="007448E0" w:rsidRDefault="00F16B8D" w:rsidP="00F16B8D">
      <w:pPr>
        <w:pStyle w:val="NormalShifted"/>
      </w:pPr>
      <w:r>
        <w:t>MPEG transport</w:t>
      </w:r>
      <w:r w:rsidR="007448E0">
        <w:t xml:space="preserve"> stream input files to cleanup.</w:t>
      </w:r>
    </w:p>
    <w:p w14:paraId="1E42F874" w14:textId="77777777" w:rsidR="007448E0" w:rsidRDefault="00F16B8D" w:rsidP="007448E0">
      <w:pPr>
        <w:pStyle w:val="NormalShifted"/>
      </w:pPr>
      <w:r>
        <w:t>All input files must be regular</w:t>
      </w:r>
      <w:r w:rsidR="007448E0">
        <w:t xml:space="preserve"> </w:t>
      </w:r>
      <w:r>
        <w:t>files (no pipe) since the pr</w:t>
      </w:r>
      <w:r w:rsidR="007448E0">
        <w:t>ocessing is done on two passes.</w:t>
      </w:r>
    </w:p>
    <w:p w14:paraId="0A423B08" w14:textId="77777777" w:rsidR="00F16B8D" w:rsidRDefault="007448E0" w:rsidP="00F16B8D">
      <w:pPr>
        <w:pStyle w:val="NormalShifted"/>
      </w:pPr>
      <w:r>
        <w:t>If more than one</w:t>
      </w:r>
      <w:r w:rsidR="00F16B8D">
        <w:t xml:space="preserve"> file is specified, the output </w:t>
      </w:r>
      <w:r>
        <w:t>name shall specify a directory.</w:t>
      </w:r>
    </w:p>
    <w:p w14:paraId="29DF60EC" w14:textId="77777777" w:rsidR="004805E0" w:rsidRPr="0010024C" w:rsidRDefault="004805E0" w:rsidP="004805E0">
      <w:pPr>
        <w:pStyle w:val="UsageTitle"/>
        <w:rPr>
          <w:lang w:val="en-US"/>
        </w:rPr>
      </w:pPr>
      <w:r>
        <w:rPr>
          <w:lang w:val="en-US"/>
        </w:rPr>
        <w:t>Options</w:t>
      </w:r>
    </w:p>
    <w:p w14:paraId="79960E5B" w14:textId="77777777" w:rsidR="007C0EB2" w:rsidRDefault="007C0EB2" w:rsidP="007C0EB2">
      <w:pPr>
        <w:pStyle w:val="OptionName"/>
      </w:pPr>
      <w:r>
        <w:t xml:space="preserve">-o </w:t>
      </w:r>
      <w:r w:rsidRPr="007C0EB2">
        <w:rPr>
          <w:b w:val="0"/>
          <w:i/>
        </w:rPr>
        <w:t>path</w:t>
      </w:r>
      <w:r>
        <w:br/>
        <w:t xml:space="preserve">--output </w:t>
      </w:r>
      <w:r w:rsidRPr="007C0EB2">
        <w:rPr>
          <w:b w:val="0"/>
          <w:i/>
        </w:rPr>
        <w:t>path</w:t>
      </w:r>
    </w:p>
    <w:p w14:paraId="0CB1A3FC" w14:textId="77777777" w:rsidR="007C0EB2" w:rsidRDefault="007C0EB2" w:rsidP="007C0EB2">
      <w:pPr>
        <w:pStyle w:val="OptionDescription"/>
      </w:pPr>
      <w:r>
        <w:t>Specify the output file or directory. If the specified path is a directory, the output file is created in that directory, with the same base name as the input file.</w:t>
      </w:r>
    </w:p>
    <w:p w14:paraId="15ECB5D1" w14:textId="77777777" w:rsidR="007C0EB2" w:rsidRDefault="007C0EB2" w:rsidP="007C0EB2">
      <w:pPr>
        <w:pStyle w:val="OptionDescription"/>
      </w:pPr>
      <w:r>
        <w:t>This is a mandatory parameter, there is no default.</w:t>
      </w:r>
    </w:p>
    <w:p w14:paraId="3507E067" w14:textId="77777777" w:rsidR="004805E0" w:rsidRDefault="007C0EB2" w:rsidP="007C0EB2">
      <w:pPr>
        <w:pStyle w:val="OptionDescription"/>
      </w:pPr>
      <w:r>
        <w:t>If more than one input file is specified, the output name shall specify a directory.</w:t>
      </w:r>
    </w:p>
    <w:p w14:paraId="0A38A238" w14:textId="77777777" w:rsidR="004805E0" w:rsidRPr="0010024C" w:rsidRDefault="004805E0" w:rsidP="004805E0">
      <w:pPr>
        <w:pStyle w:val="UsageTitle"/>
        <w:rPr>
          <w:lang w:val="en-US"/>
        </w:rPr>
      </w:pPr>
      <w:r>
        <w:rPr>
          <w:lang w:val="en-US"/>
        </w:rPr>
        <w:lastRenderedPageBreak/>
        <w:t xml:space="preserve">Generic common command </w:t>
      </w:r>
      <w:r w:rsidRPr="0010024C">
        <w:rPr>
          <w:lang w:val="en-US"/>
        </w:rPr>
        <w:t>options</w:t>
      </w:r>
    </w:p>
    <w:p w14:paraId="39B3E6CE" w14:textId="77777777" w:rsidR="004805E0" w:rsidRPr="00CF0FFB" w:rsidRDefault="004805E0" w:rsidP="004805E0">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AA49F9" w14:textId="77777777" w:rsidR="004805E0" w:rsidRDefault="004805E0" w:rsidP="004805E0">
      <w:pPr>
        <w:pStyle w:val="OptionName"/>
      </w:pPr>
      <w:r>
        <w:t>--debug[=</w:t>
      </w:r>
      <w:r w:rsidRPr="00A6771E">
        <w:rPr>
          <w:rStyle w:val="StyleOptionNameItaliqueCar"/>
        </w:rPr>
        <w:t>N</w:t>
      </w:r>
      <w:r>
        <w:t>]</w:t>
      </w:r>
    </w:p>
    <w:p w14:paraId="30E4A6D5" w14:textId="77777777" w:rsidR="004805E0" w:rsidRDefault="004805E0" w:rsidP="004805E0">
      <w:pPr>
        <w:pStyle w:val="OptionDescription"/>
      </w:pPr>
      <w:r>
        <w:t xml:space="preserve">Produce verbose debug output. Specify an optional debug level </w:t>
      </w:r>
      <w:r>
        <w:rPr>
          <w:i/>
          <w:iCs/>
        </w:rPr>
        <w:t>N</w:t>
      </w:r>
      <w:r>
        <w:t xml:space="preserve"> (1 by default).</w:t>
      </w:r>
    </w:p>
    <w:p w14:paraId="4EE0F6E5" w14:textId="77777777" w:rsidR="004805E0" w:rsidRDefault="004805E0" w:rsidP="004805E0">
      <w:pPr>
        <w:pStyle w:val="OptionName"/>
      </w:pPr>
      <w:r>
        <w:t>--help</w:t>
      </w:r>
    </w:p>
    <w:p w14:paraId="276C8DE7" w14:textId="77777777" w:rsidR="004805E0" w:rsidRDefault="004805E0" w:rsidP="004805E0">
      <w:pPr>
        <w:pStyle w:val="OptionDescription"/>
      </w:pPr>
      <w:r>
        <w:t>Display command help text.</w:t>
      </w:r>
    </w:p>
    <w:p w14:paraId="0A8CA12D" w14:textId="77777777" w:rsidR="004805E0" w:rsidRPr="007B2A0D" w:rsidRDefault="004805E0" w:rsidP="004805E0">
      <w:pPr>
        <w:pStyle w:val="OptionName"/>
        <w:rPr>
          <w:lang w:val="fr-FR"/>
        </w:rPr>
      </w:pPr>
      <w:r w:rsidRPr="007B2A0D">
        <w:rPr>
          <w:lang w:val="fr-FR"/>
        </w:rPr>
        <w:t>-v</w:t>
      </w:r>
      <w:r>
        <w:rPr>
          <w:lang w:val="fr-FR"/>
        </w:rPr>
        <w:br/>
      </w:r>
      <w:r w:rsidRPr="007B2A0D">
        <w:rPr>
          <w:lang w:val="fr-FR"/>
        </w:rPr>
        <w:t>--verbose</w:t>
      </w:r>
    </w:p>
    <w:p w14:paraId="500FEF0C" w14:textId="77777777" w:rsidR="004805E0" w:rsidRPr="007B2A0D" w:rsidRDefault="004805E0" w:rsidP="004805E0">
      <w:pPr>
        <w:pStyle w:val="OptionDescription"/>
        <w:rPr>
          <w:lang w:val="fr-FR"/>
        </w:rPr>
      </w:pPr>
      <w:r w:rsidRPr="007B2A0D">
        <w:rPr>
          <w:lang w:val="fr-FR"/>
        </w:rPr>
        <w:t>Produce verbose messages.</w:t>
      </w:r>
    </w:p>
    <w:p w14:paraId="0E5285F1" w14:textId="77777777" w:rsidR="004805E0" w:rsidRDefault="004805E0" w:rsidP="004805E0">
      <w:pPr>
        <w:pStyle w:val="OptionName"/>
      </w:pPr>
      <w:r>
        <w:t>--version</w:t>
      </w:r>
    </w:p>
    <w:p w14:paraId="0EE91538" w14:textId="77777777" w:rsidR="004805E0" w:rsidRDefault="004805E0" w:rsidP="000B488C">
      <w:pPr>
        <w:pStyle w:val="OptionDescription"/>
      </w:pPr>
      <w:r>
        <w:t>Display the version number.</w:t>
      </w:r>
    </w:p>
    <w:p w14:paraId="1EDFAE55" w14:textId="77777777" w:rsidR="00A771C4" w:rsidRDefault="00A771C4" w:rsidP="00985575">
      <w:pPr>
        <w:pStyle w:val="ReferenceSectionTitle"/>
      </w:pPr>
      <w:bookmarkStart w:id="163" w:name="_Ref127164509"/>
      <w:bookmarkStart w:id="164" w:name="_Toc157506347"/>
      <w:bookmarkStart w:id="165" w:name="_Toc78900506"/>
      <w:r>
        <w:lastRenderedPageBreak/>
        <w:t>tsfixcc</w:t>
      </w:r>
      <w:bookmarkEnd w:id="163"/>
      <w:bookmarkEnd w:id="164"/>
      <w:bookmarkEnd w:id="165"/>
    </w:p>
    <w:p w14:paraId="062FB412" w14:textId="77777777" w:rsidR="00985575" w:rsidRPr="00C73CFB" w:rsidRDefault="003E65EA" w:rsidP="00E233F7">
      <w:pPr>
        <w:pStyle w:val="UsageTitle"/>
      </w:pPr>
      <w:r>
        <w:t>Fix c</w:t>
      </w:r>
      <w:r w:rsidR="00985575" w:rsidRPr="00C73CFB">
        <w:t xml:space="preserve">ontinuity </w:t>
      </w:r>
      <w:r>
        <w:t>c</w:t>
      </w:r>
      <w:r w:rsidR="00985575" w:rsidRPr="00C73CFB">
        <w:t>ounters</w:t>
      </w:r>
    </w:p>
    <w:p w14:paraId="6F1BCB10" w14:textId="77777777"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14:paraId="184A0B51" w14:textId="77777777"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14:paraId="6BA0E87B" w14:textId="77777777" w:rsidR="00A771C4" w:rsidRPr="005423EC" w:rsidRDefault="00BD19C2" w:rsidP="00E233F7">
      <w:pPr>
        <w:pStyle w:val="UsageTitle"/>
        <w:rPr>
          <w:lang w:val="en-US"/>
        </w:rPr>
      </w:pPr>
      <w:r w:rsidRPr="005423EC">
        <w:rPr>
          <w:lang w:val="en-US"/>
        </w:rPr>
        <w:t>Usage</w:t>
      </w:r>
    </w:p>
    <w:p w14:paraId="1703B085" w14:textId="77777777"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14:paraId="03979F49" w14:textId="77777777" w:rsidR="00A771C4" w:rsidRPr="005423EC" w:rsidRDefault="00A771C4" w:rsidP="00E233F7">
      <w:pPr>
        <w:pStyle w:val="UsageTitle"/>
        <w:rPr>
          <w:lang w:val="en-US"/>
        </w:rPr>
      </w:pPr>
      <w:r w:rsidRPr="005423EC">
        <w:rPr>
          <w:lang w:val="en-US"/>
        </w:rPr>
        <w:t>File</w:t>
      </w:r>
    </w:p>
    <w:p w14:paraId="6AC65323" w14:textId="77777777" w:rsidR="00A771C4" w:rsidRDefault="00A771C4">
      <w:pPr>
        <w:pStyle w:val="NormalShifted"/>
      </w:pPr>
      <w:r>
        <w:t>MPEG transport stream. Must be a binary stream of 188-byte packets. This file must be a regular file (cannot be a pipe). It is open in read/write mode and is directly updated.</w:t>
      </w:r>
    </w:p>
    <w:p w14:paraId="55705894" w14:textId="77777777" w:rsidR="00A771C4" w:rsidRPr="0010024C" w:rsidRDefault="00BD19C2" w:rsidP="00E233F7">
      <w:pPr>
        <w:pStyle w:val="UsageTitle"/>
        <w:rPr>
          <w:lang w:val="en-US"/>
        </w:rPr>
      </w:pPr>
      <w:r>
        <w:rPr>
          <w:lang w:val="en-US"/>
        </w:rPr>
        <w:t>Options</w:t>
      </w:r>
    </w:p>
    <w:p w14:paraId="52031123" w14:textId="77777777" w:rsidR="00A771C4" w:rsidRDefault="00A771C4">
      <w:pPr>
        <w:pStyle w:val="OptionName"/>
      </w:pPr>
      <w:r>
        <w:t>-c</w:t>
      </w:r>
      <w:r w:rsidR="008D7673">
        <w:br/>
      </w:r>
      <w:r>
        <w:t>--circular</w:t>
      </w:r>
    </w:p>
    <w:p w14:paraId="5AB550B8" w14:textId="77777777" w:rsidR="00A771C4" w:rsidRDefault="00A771C4">
      <w:pPr>
        <w:pStyle w:val="OptionDescription"/>
      </w:pPr>
      <w:r>
        <w:t>Enforce continuity when the file is played repeatedly. Add empty packets, if necessary, on each PID so that the continuity is preserved between end and beginning of file.</w:t>
      </w:r>
    </w:p>
    <w:p w14:paraId="78E676FC" w14:textId="590B72D7"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23A3A">
        <w:t>[1]</w:t>
      </w:r>
      <w:r>
        <w:fldChar w:fldCharType="end"/>
      </w:r>
      <w:r>
        <w:t>. The standard specifie</w:t>
      </w:r>
      <w:r w:rsidR="006604F1">
        <w:t>s</w:t>
      </w:r>
      <w:r>
        <w:t xml:space="preserve"> that the continuity counter shall not be incremented on packets without payload.</w:t>
      </w:r>
    </w:p>
    <w:p w14:paraId="3C6FA113" w14:textId="77777777" w:rsidR="00A771C4" w:rsidRDefault="00A771C4">
      <w:pPr>
        <w:pStyle w:val="OptionName"/>
      </w:pPr>
      <w:r>
        <w:t>-n</w:t>
      </w:r>
      <w:r w:rsidR="008D7673">
        <w:br/>
      </w:r>
      <w:r>
        <w:t>--noaction</w:t>
      </w:r>
    </w:p>
    <w:p w14:paraId="218335BD" w14:textId="77777777" w:rsidR="00A771C4" w:rsidRDefault="00A771C4">
      <w:pPr>
        <w:pStyle w:val="OptionDescription"/>
      </w:pPr>
      <w:r>
        <w:t>Display what should be performed but do not modify the file.</w:t>
      </w:r>
    </w:p>
    <w:p w14:paraId="41B15359"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4AD7664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47CAA88" w14:textId="77777777" w:rsidR="002108CE" w:rsidRDefault="002108CE" w:rsidP="002108CE">
      <w:pPr>
        <w:pStyle w:val="OptionName"/>
      </w:pPr>
      <w:r>
        <w:t>--debug[=</w:t>
      </w:r>
      <w:r w:rsidRPr="00A6771E">
        <w:rPr>
          <w:rStyle w:val="StyleOptionNameItaliqueCar"/>
        </w:rPr>
        <w:t>N</w:t>
      </w:r>
      <w:r>
        <w:t>]</w:t>
      </w:r>
    </w:p>
    <w:p w14:paraId="7DA70855"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0BF7986C" w14:textId="77777777" w:rsidR="002108CE" w:rsidRDefault="002108CE" w:rsidP="002108CE">
      <w:pPr>
        <w:pStyle w:val="OptionName"/>
      </w:pPr>
      <w:r>
        <w:t>--help</w:t>
      </w:r>
    </w:p>
    <w:p w14:paraId="349F1E4F" w14:textId="77777777" w:rsidR="002108CE" w:rsidRDefault="002108CE" w:rsidP="002108CE">
      <w:pPr>
        <w:pStyle w:val="OptionDescription"/>
      </w:pPr>
      <w:r>
        <w:t>Display command help text.</w:t>
      </w:r>
    </w:p>
    <w:p w14:paraId="575A8395"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4676BE86" w14:textId="77777777" w:rsidR="002108CE" w:rsidRPr="007B2A0D" w:rsidRDefault="002108CE" w:rsidP="002108CE">
      <w:pPr>
        <w:pStyle w:val="OptionDescription"/>
        <w:rPr>
          <w:lang w:val="fr-FR"/>
        </w:rPr>
      </w:pPr>
      <w:r w:rsidRPr="007B2A0D">
        <w:rPr>
          <w:lang w:val="fr-FR"/>
        </w:rPr>
        <w:t>Produce verbose messages.</w:t>
      </w:r>
    </w:p>
    <w:p w14:paraId="5477FAE3" w14:textId="77777777" w:rsidR="002108CE" w:rsidRDefault="002108CE" w:rsidP="002108CE">
      <w:pPr>
        <w:pStyle w:val="OptionName"/>
      </w:pPr>
      <w:r>
        <w:t>--version</w:t>
      </w:r>
    </w:p>
    <w:p w14:paraId="19E0B900" w14:textId="77777777" w:rsidR="00A771C4" w:rsidRDefault="002108CE" w:rsidP="002108CE">
      <w:pPr>
        <w:pStyle w:val="OptionDescription"/>
      </w:pPr>
      <w:r>
        <w:t>Display the version number.</w:t>
      </w:r>
    </w:p>
    <w:p w14:paraId="5D25E301" w14:textId="77777777" w:rsidR="00A771C4" w:rsidRDefault="00A771C4" w:rsidP="00985575">
      <w:pPr>
        <w:pStyle w:val="ReferenceSectionTitle"/>
      </w:pPr>
      <w:bookmarkStart w:id="166" w:name="_Ref127164530"/>
      <w:bookmarkStart w:id="167" w:name="_Toc157506348"/>
      <w:bookmarkStart w:id="168" w:name="_Toc78900507"/>
      <w:r>
        <w:lastRenderedPageBreak/>
        <w:t>tsftrunc</w:t>
      </w:r>
      <w:bookmarkEnd w:id="166"/>
      <w:bookmarkEnd w:id="167"/>
      <w:bookmarkEnd w:id="168"/>
    </w:p>
    <w:p w14:paraId="11828B70" w14:textId="77777777"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14:paraId="582BF4A5" w14:textId="77777777" w:rsidR="00A771C4" w:rsidRDefault="00A771C4">
      <w:pPr>
        <w:rPr>
          <w:lang w:val="en-GB"/>
        </w:rPr>
      </w:pPr>
      <w:r>
        <w:rPr>
          <w:lang w:val="en-GB"/>
        </w:rPr>
        <w:t>This utility truncates a captured transport stream file to remove trailing incomplete packets.</w:t>
      </w:r>
    </w:p>
    <w:p w14:paraId="2955372F" w14:textId="77777777"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14:paraId="4532C65D" w14:textId="77777777" w:rsidR="00A771C4" w:rsidRPr="005423EC" w:rsidRDefault="00BD19C2" w:rsidP="00E233F7">
      <w:pPr>
        <w:pStyle w:val="UsageTitle"/>
        <w:rPr>
          <w:lang w:val="en-US"/>
        </w:rPr>
      </w:pPr>
      <w:r w:rsidRPr="005423EC">
        <w:rPr>
          <w:lang w:val="en-US"/>
        </w:rPr>
        <w:t>Usage</w:t>
      </w:r>
    </w:p>
    <w:p w14:paraId="47F0B1C8" w14:textId="77777777"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14:paraId="77E110E2" w14:textId="77777777" w:rsidR="00A771C4" w:rsidRPr="005423EC" w:rsidRDefault="00A771C4" w:rsidP="00E233F7">
      <w:pPr>
        <w:pStyle w:val="UsageTitle"/>
        <w:rPr>
          <w:lang w:val="en-US"/>
        </w:rPr>
      </w:pPr>
      <w:r w:rsidRPr="005423EC">
        <w:rPr>
          <w:lang w:val="en-US"/>
        </w:rPr>
        <w:t>Files</w:t>
      </w:r>
    </w:p>
    <w:p w14:paraId="10519608" w14:textId="77777777"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14:paraId="24F561FC" w14:textId="77777777" w:rsidR="00A771C4" w:rsidRPr="0010024C" w:rsidRDefault="00BD19C2" w:rsidP="00E233F7">
      <w:pPr>
        <w:pStyle w:val="UsageTitle"/>
        <w:rPr>
          <w:lang w:val="en-US"/>
        </w:rPr>
      </w:pPr>
      <w:r>
        <w:rPr>
          <w:lang w:val="en-US"/>
        </w:rPr>
        <w:t>Options</w:t>
      </w:r>
    </w:p>
    <w:p w14:paraId="74BCD969" w14:textId="77777777"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14:paraId="0BED7B52" w14:textId="77777777"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14:paraId="30A0BB1A" w14:textId="77777777" w:rsidR="00A771C4" w:rsidRDefault="00A771C4" w:rsidP="005C7B6B">
      <w:pPr>
        <w:pStyle w:val="OptionName"/>
      </w:pPr>
      <w:r>
        <w:t>-n</w:t>
      </w:r>
      <w:r w:rsidR="005C7B6B">
        <w:br/>
        <w:t>--noaction</w:t>
      </w:r>
    </w:p>
    <w:p w14:paraId="2136A4C5" w14:textId="77777777" w:rsidR="00A771C4" w:rsidRDefault="00A771C4">
      <w:pPr>
        <w:pStyle w:val="OptionDescription"/>
      </w:pPr>
      <w:r>
        <w:t>Do not perform truncation, check mode only.</w:t>
      </w:r>
    </w:p>
    <w:p w14:paraId="485BE89E" w14:textId="77777777"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14:paraId="08F7C114" w14:textId="77777777" w:rsidR="00A771C4" w:rsidRDefault="00A771C4">
      <w:pPr>
        <w:pStyle w:val="OptionDescription"/>
      </w:pPr>
      <w:r>
        <w:t>Index of first packet to truncate. If unspecified, all complete packets are kept in the file. Extraneous bytes at end of file (after last multiple of 188 bytes) are truncated.</w:t>
      </w:r>
    </w:p>
    <w:p w14:paraId="23B6E147" w14:textId="77777777" w:rsidR="00310429" w:rsidRDefault="00310429" w:rsidP="00310429">
      <w:pPr>
        <w:pStyle w:val="OptionName"/>
      </w:pPr>
      <w:r>
        <w:t xml:space="preserve">-s </w:t>
      </w:r>
      <w:r w:rsidRPr="00310429">
        <w:rPr>
          <w:b w:val="0"/>
          <w:i/>
        </w:rPr>
        <w:t>value</w:t>
      </w:r>
      <w:r>
        <w:br/>
        <w:t xml:space="preserve">--size-of-packet </w:t>
      </w:r>
      <w:r w:rsidRPr="00310429">
        <w:rPr>
          <w:b w:val="0"/>
          <w:i/>
        </w:rPr>
        <w:t>value</w:t>
      </w:r>
    </w:p>
    <w:p w14:paraId="39ED1F6F" w14:textId="77777777" w:rsidR="00310429" w:rsidRDefault="00310429" w:rsidP="00310429">
      <w:pPr>
        <w:pStyle w:val="OptionDescription"/>
      </w:pPr>
      <w:r>
        <w:t>Specify the TS packet size in bytes.</w:t>
      </w:r>
    </w:p>
    <w:p w14:paraId="58DBB978" w14:textId="77777777" w:rsidR="00310429" w:rsidRDefault="00310429" w:rsidP="00310429">
      <w:pPr>
        <w:pStyle w:val="OptionDescription"/>
      </w:pPr>
      <w:r>
        <w:t>The default is 188 bytes. Alternate packet sizes are useful for M2TS or other TS file formats.</w:t>
      </w:r>
    </w:p>
    <w:p w14:paraId="006709C3" w14:textId="77777777" w:rsidR="002108CE" w:rsidRPr="0010024C" w:rsidRDefault="002108CE" w:rsidP="002108CE">
      <w:pPr>
        <w:pStyle w:val="UsageTitle"/>
        <w:rPr>
          <w:lang w:val="en-US"/>
        </w:rPr>
      </w:pPr>
      <w:r>
        <w:rPr>
          <w:lang w:val="en-US"/>
        </w:rPr>
        <w:t xml:space="preserve">Generic common command </w:t>
      </w:r>
      <w:r w:rsidRPr="0010024C">
        <w:rPr>
          <w:lang w:val="en-US"/>
        </w:rPr>
        <w:t>options</w:t>
      </w:r>
    </w:p>
    <w:p w14:paraId="0BEE372A"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CC6F803" w14:textId="77777777" w:rsidR="002108CE" w:rsidRDefault="002108CE" w:rsidP="002108CE">
      <w:pPr>
        <w:pStyle w:val="OptionName"/>
      </w:pPr>
      <w:r>
        <w:t>--debug[=</w:t>
      </w:r>
      <w:r w:rsidRPr="00A6771E">
        <w:rPr>
          <w:rStyle w:val="StyleOptionNameItaliqueCar"/>
        </w:rPr>
        <w:t>N</w:t>
      </w:r>
      <w:r>
        <w:t>]</w:t>
      </w:r>
    </w:p>
    <w:p w14:paraId="08256453" w14:textId="77777777" w:rsidR="002108CE" w:rsidRDefault="002108CE" w:rsidP="002108CE">
      <w:pPr>
        <w:pStyle w:val="OptionDescription"/>
      </w:pPr>
      <w:r>
        <w:t xml:space="preserve">Produce verbose debug output. Specify an optional debug level </w:t>
      </w:r>
      <w:r>
        <w:rPr>
          <w:i/>
          <w:iCs/>
        </w:rPr>
        <w:t>N</w:t>
      </w:r>
      <w:r>
        <w:t xml:space="preserve"> (1 by default).</w:t>
      </w:r>
    </w:p>
    <w:p w14:paraId="1D867528" w14:textId="77777777" w:rsidR="002108CE" w:rsidRDefault="002108CE" w:rsidP="002108CE">
      <w:pPr>
        <w:pStyle w:val="OptionName"/>
      </w:pPr>
      <w:r>
        <w:t>--help</w:t>
      </w:r>
    </w:p>
    <w:p w14:paraId="4A49516D" w14:textId="77777777" w:rsidR="002108CE" w:rsidRDefault="002108CE" w:rsidP="002108CE">
      <w:pPr>
        <w:pStyle w:val="OptionDescription"/>
      </w:pPr>
      <w:r>
        <w:t>Display command help text.</w:t>
      </w:r>
    </w:p>
    <w:p w14:paraId="79C5B0E4" w14:textId="77777777"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14:paraId="3020030E" w14:textId="77777777" w:rsidR="002108CE" w:rsidRPr="007B2A0D" w:rsidRDefault="002108CE" w:rsidP="002108CE">
      <w:pPr>
        <w:pStyle w:val="OptionDescription"/>
        <w:rPr>
          <w:lang w:val="fr-FR"/>
        </w:rPr>
      </w:pPr>
      <w:r w:rsidRPr="007B2A0D">
        <w:rPr>
          <w:lang w:val="fr-FR"/>
        </w:rPr>
        <w:t>Produce verbose messages.</w:t>
      </w:r>
    </w:p>
    <w:p w14:paraId="5721FD09" w14:textId="77777777" w:rsidR="002108CE" w:rsidRDefault="002108CE" w:rsidP="002108CE">
      <w:pPr>
        <w:pStyle w:val="OptionName"/>
      </w:pPr>
      <w:r>
        <w:t>--version</w:t>
      </w:r>
    </w:p>
    <w:p w14:paraId="4DF53103" w14:textId="77777777" w:rsidR="00A771C4" w:rsidRDefault="002108CE" w:rsidP="002108CE">
      <w:pPr>
        <w:pStyle w:val="OptionDescription"/>
      </w:pPr>
      <w:r>
        <w:t>Display the version number.</w:t>
      </w:r>
    </w:p>
    <w:p w14:paraId="52662BC3" w14:textId="77777777" w:rsidR="00A130D6" w:rsidRDefault="00A130D6" w:rsidP="00A130D6">
      <w:pPr>
        <w:pStyle w:val="ReferenceSectionTitle"/>
      </w:pPr>
      <w:bookmarkStart w:id="169" w:name="_Toc78900508"/>
      <w:r>
        <w:lastRenderedPageBreak/>
        <w:t>tsgenecm</w:t>
      </w:r>
      <w:bookmarkEnd w:id="169"/>
    </w:p>
    <w:p w14:paraId="34A9B25B" w14:textId="77777777"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14:paraId="6D2C10B7" w14:textId="77777777" w:rsidR="00A130D6" w:rsidRDefault="00A130D6" w:rsidP="00A130D6">
      <w:pPr>
        <w:rPr>
          <w:lang w:val="en-GB"/>
        </w:rPr>
      </w:pPr>
      <w:r w:rsidRPr="00A130D6">
        <w:rPr>
          <w:lang w:val="en-GB"/>
        </w:rPr>
        <w:t>This command connects to a DVB SimulCrypt compliant ECMG and requests the generation of one ECM.</w:t>
      </w:r>
    </w:p>
    <w:p w14:paraId="4E8A3D82" w14:textId="77777777"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14:paraId="286675FA" w14:textId="77777777" w:rsidR="00A130D6" w:rsidRPr="005423EC" w:rsidRDefault="00A130D6" w:rsidP="00A130D6">
      <w:pPr>
        <w:pStyle w:val="UsageTitle"/>
        <w:rPr>
          <w:lang w:val="en-US"/>
        </w:rPr>
      </w:pPr>
      <w:r w:rsidRPr="005423EC">
        <w:rPr>
          <w:lang w:val="en-US"/>
        </w:rPr>
        <w:t>Usage</w:t>
      </w:r>
    </w:p>
    <w:p w14:paraId="7DC8B1D0" w14:textId="77777777"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14:paraId="175A6908" w14:textId="77777777" w:rsidR="00A130D6" w:rsidRPr="005423EC" w:rsidRDefault="00A130D6" w:rsidP="00A130D6">
      <w:pPr>
        <w:pStyle w:val="UsageTitle"/>
        <w:rPr>
          <w:lang w:val="en-US"/>
        </w:rPr>
      </w:pPr>
      <w:r>
        <w:rPr>
          <w:lang w:val="en-US"/>
        </w:rPr>
        <w:t>Output file</w:t>
      </w:r>
    </w:p>
    <w:p w14:paraId="027C241D" w14:textId="77777777"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14:paraId="6F821598" w14:textId="77777777" w:rsidR="00E83C8B" w:rsidRDefault="00E83C8B" w:rsidP="00A130D6">
      <w:pPr>
        <w:pStyle w:val="NormalShifted"/>
      </w:pPr>
      <w:r>
        <w:t>If the specified name is “</w:t>
      </w:r>
      <w:r w:rsidRPr="00DD434D">
        <w:rPr>
          <w:rStyle w:val="Codeintext"/>
        </w:rPr>
        <w:t>-</w:t>
      </w:r>
      <w:r>
        <w:t>“, the standard output is used.</w:t>
      </w:r>
    </w:p>
    <w:p w14:paraId="6C8356BD" w14:textId="77777777" w:rsidR="00A130D6" w:rsidRDefault="00A130D6" w:rsidP="00A130D6">
      <w:pPr>
        <w:pStyle w:val="UsageTitle"/>
        <w:rPr>
          <w:lang w:val="en-US"/>
        </w:rPr>
      </w:pPr>
      <w:r>
        <w:rPr>
          <w:lang w:val="en-US"/>
        </w:rPr>
        <w:t>Options</w:t>
      </w:r>
    </w:p>
    <w:p w14:paraId="05A37E6F" w14:textId="77777777"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14:paraId="6C361FD8" w14:textId="77777777" w:rsidR="00A130D6" w:rsidRDefault="00A130D6" w:rsidP="00A130D6">
      <w:pPr>
        <w:pStyle w:val="OptionDescription"/>
      </w:pPr>
      <w:r>
        <w:t>Specifies the access criteria for the service as sent to the ECMG. The value must be a suite of hexadecimal digits.</w:t>
      </w:r>
    </w:p>
    <w:p w14:paraId="73709228" w14:textId="77777777" w:rsidR="00A130D6" w:rsidRDefault="00A130D6" w:rsidP="00A130D6">
      <w:pPr>
        <w:pStyle w:val="OptionName"/>
      </w:pPr>
      <w:r>
        <w:t xml:space="preserve">--channel-id </w:t>
      </w:r>
      <w:r w:rsidRPr="000C45B2">
        <w:rPr>
          <w:b w:val="0"/>
          <w:i/>
        </w:rPr>
        <w:t>value</w:t>
      </w:r>
    </w:p>
    <w:p w14:paraId="40A40FED" w14:textId="77777777" w:rsidR="00A130D6" w:rsidRDefault="00A130D6" w:rsidP="00A130D6">
      <w:pPr>
        <w:pStyle w:val="OptionDescription"/>
      </w:pPr>
      <w:r>
        <w:t xml:space="preserve">Specifies the DVB SimulCrypt </w:t>
      </w:r>
      <w:r w:rsidRPr="00D17034">
        <w:rPr>
          <w:i/>
        </w:rPr>
        <w:t>ECM_channel_id</w:t>
      </w:r>
      <w:r>
        <w:t xml:space="preserve"> for the ECMG (default: 1).</w:t>
      </w:r>
    </w:p>
    <w:p w14:paraId="7103D9A0" w14:textId="77777777"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14:paraId="3BC0C9DC" w14:textId="77777777" w:rsidR="00A130D6" w:rsidRDefault="00A130D6" w:rsidP="00A130D6">
      <w:pPr>
        <w:pStyle w:val="OptionDescription"/>
      </w:pPr>
      <w:r>
        <w:t>Specifies the crypto-period duration in seconds (default: 10 seconds).</w:t>
      </w:r>
    </w:p>
    <w:p w14:paraId="6E0CC4C7" w14:textId="77777777" w:rsidR="00A130D6" w:rsidRDefault="00A130D6" w:rsidP="00A130D6">
      <w:pPr>
        <w:pStyle w:val="OptionName"/>
      </w:pPr>
      <w:r>
        <w:t xml:space="preserve">--cp-number </w:t>
      </w:r>
      <w:r w:rsidRPr="00A130D6">
        <w:rPr>
          <w:b w:val="0"/>
          <w:i/>
        </w:rPr>
        <w:t>value</w:t>
      </w:r>
    </w:p>
    <w:p w14:paraId="7AE5E78C" w14:textId="77777777" w:rsidR="00A130D6" w:rsidRDefault="00A130D6" w:rsidP="00A130D6">
      <w:pPr>
        <w:pStyle w:val="OptionDescription"/>
      </w:pPr>
      <w:r>
        <w:t>Crypto-period number (default: 0).</w:t>
      </w:r>
    </w:p>
    <w:p w14:paraId="60F0DD5E" w14:textId="77777777" w:rsidR="00397A43" w:rsidRDefault="00397A43" w:rsidP="00397A43">
      <w:pPr>
        <w:pStyle w:val="OptionName"/>
      </w:pPr>
      <w:r>
        <w:t xml:space="preserve">-c </w:t>
      </w:r>
      <w:r w:rsidRPr="00397A43">
        <w:rPr>
          <w:b w:val="0"/>
          <w:i/>
        </w:rPr>
        <w:t>value</w:t>
      </w:r>
      <w:r>
        <w:br/>
        <w:t xml:space="preserve">--cw-current </w:t>
      </w:r>
      <w:r w:rsidRPr="00397A43">
        <w:rPr>
          <w:b w:val="0"/>
          <w:i/>
        </w:rPr>
        <w:t>value</w:t>
      </w:r>
    </w:p>
    <w:p w14:paraId="13695490" w14:textId="77777777" w:rsidR="00397A43" w:rsidRDefault="00397A43" w:rsidP="00397A43">
      <w:pPr>
        <w:pStyle w:val="OptionDescription"/>
      </w:pPr>
      <w:r>
        <w:t>Current control word (required). The value must be a suite of hexadecimal digits.</w:t>
      </w:r>
    </w:p>
    <w:p w14:paraId="4ADDE3FD" w14:textId="77777777" w:rsidR="00397A43" w:rsidRDefault="00397A43" w:rsidP="00397A43">
      <w:pPr>
        <w:pStyle w:val="OptionName"/>
      </w:pPr>
      <w:r>
        <w:t xml:space="preserve">-n </w:t>
      </w:r>
      <w:r w:rsidRPr="00397A43">
        <w:rPr>
          <w:b w:val="0"/>
          <w:i/>
        </w:rPr>
        <w:t>value</w:t>
      </w:r>
      <w:r>
        <w:br/>
        <w:t xml:space="preserve">--cw-next </w:t>
      </w:r>
      <w:r w:rsidRPr="00397A43">
        <w:rPr>
          <w:b w:val="0"/>
          <w:i/>
        </w:rPr>
        <w:t>value</w:t>
      </w:r>
    </w:p>
    <w:p w14:paraId="3D804C48" w14:textId="77777777" w:rsidR="00397A43" w:rsidRDefault="00397A43" w:rsidP="00397A43">
      <w:pPr>
        <w:pStyle w:val="OptionDescription"/>
      </w:pPr>
      <w:r>
        <w:t>Next control word (optional). The value must be a suite of hexadecimal digits.</w:t>
      </w:r>
    </w:p>
    <w:p w14:paraId="7DFB4B28" w14:textId="77777777" w:rsidR="00A130D6" w:rsidRDefault="00A130D6" w:rsidP="00A130D6">
      <w:pPr>
        <w:pStyle w:val="OptionName"/>
      </w:pPr>
      <w:r>
        <w:t xml:space="preserve">-i </w:t>
      </w:r>
      <w:r w:rsidRPr="000C45B2">
        <w:rPr>
          <w:b w:val="0"/>
          <w:i/>
        </w:rPr>
        <w:t>value</w:t>
      </w:r>
      <w:r>
        <w:br/>
        <w:t xml:space="preserve">--ecm-id </w:t>
      </w:r>
      <w:r w:rsidRPr="000C45B2">
        <w:rPr>
          <w:b w:val="0"/>
          <w:i/>
        </w:rPr>
        <w:t>value</w:t>
      </w:r>
    </w:p>
    <w:p w14:paraId="2C7F380A" w14:textId="77777777"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14:paraId="2795B0E0" w14:textId="77777777"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34AF41AA" w14:textId="77777777" w:rsidR="00A130D6" w:rsidRDefault="00A130D6" w:rsidP="00A130D6">
      <w:pPr>
        <w:pStyle w:val="OptionDescription"/>
      </w:pPr>
      <w:r>
        <w:t>Specify an ECM Generator host name (or IP address) and TCP port.</w:t>
      </w:r>
    </w:p>
    <w:p w14:paraId="4276EAC1" w14:textId="77777777"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14:paraId="6718B957" w14:textId="77777777" w:rsidR="00A130D6" w:rsidRDefault="00A130D6" w:rsidP="00A130D6">
      <w:pPr>
        <w:pStyle w:val="OptionDescription"/>
      </w:pPr>
      <w:r>
        <w:t>Specifies the version of the ECMG &lt;=&gt; SCS DVB SimulCrypt protocol. Valid values are 2 and 3. The default is 2.</w:t>
      </w:r>
    </w:p>
    <w:p w14:paraId="3A8B2688" w14:textId="77777777"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14:paraId="075206C7" w14:textId="77777777"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70DAABD3" w14:textId="77777777"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14:paraId="0FFEABF3" w14:textId="77777777" w:rsidR="00A130D6" w:rsidRDefault="00A130D6" w:rsidP="00A130D6">
      <w:pPr>
        <w:pStyle w:val="OptionName"/>
      </w:pPr>
      <w:r>
        <w:t>--log-protocol</w:t>
      </w:r>
      <w:r w:rsidRPr="00BE085B">
        <w:rPr>
          <w:b w:val="0"/>
        </w:rPr>
        <w:t>[</w:t>
      </w:r>
      <w:r>
        <w:t>=</w:t>
      </w:r>
      <w:r w:rsidRPr="00BE085B">
        <w:rPr>
          <w:b w:val="0"/>
          <w:i/>
        </w:rPr>
        <w:t>level</w:t>
      </w:r>
      <w:r w:rsidRPr="00BE085B">
        <w:rPr>
          <w:b w:val="0"/>
        </w:rPr>
        <w:t>]</w:t>
      </w:r>
    </w:p>
    <w:p w14:paraId="38174B24" w14:textId="77777777"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70AA70F4" w14:textId="77777777" w:rsidR="00A130D6" w:rsidRDefault="00A130D6" w:rsidP="00A130D6">
      <w:pPr>
        <w:pStyle w:val="OptionName"/>
      </w:pPr>
      <w:r>
        <w:t xml:space="preserve">--stream-id </w:t>
      </w:r>
      <w:r w:rsidRPr="000C45B2">
        <w:rPr>
          <w:b w:val="0"/>
          <w:i/>
        </w:rPr>
        <w:t>value</w:t>
      </w:r>
    </w:p>
    <w:p w14:paraId="55BC286A" w14:textId="77777777" w:rsidR="00A130D6" w:rsidRDefault="00A130D6" w:rsidP="00A130D6">
      <w:pPr>
        <w:pStyle w:val="OptionDescription"/>
      </w:pPr>
      <w:r>
        <w:t xml:space="preserve">Specifies the DVB SimulCrypt </w:t>
      </w:r>
      <w:r w:rsidRPr="00BA6B4E">
        <w:rPr>
          <w:i/>
        </w:rPr>
        <w:t>ECM_stream_id</w:t>
      </w:r>
      <w:r>
        <w:t xml:space="preserve"> for the ECMG (default: 1).</w:t>
      </w:r>
    </w:p>
    <w:p w14:paraId="2E675A61" w14:textId="77777777" w:rsidR="00A130D6" w:rsidRDefault="00A130D6" w:rsidP="00A130D6">
      <w:pPr>
        <w:pStyle w:val="OptionName"/>
      </w:pPr>
      <w:r>
        <w:t xml:space="preserve">-s </w:t>
      </w:r>
      <w:r w:rsidRPr="000C45B2">
        <w:rPr>
          <w:b w:val="0"/>
          <w:i/>
        </w:rPr>
        <w:t>value</w:t>
      </w:r>
      <w:r>
        <w:br/>
        <w:t xml:space="preserve">--super-cas-id </w:t>
      </w:r>
      <w:r w:rsidRPr="000C45B2">
        <w:rPr>
          <w:b w:val="0"/>
          <w:i/>
        </w:rPr>
        <w:t>value</w:t>
      </w:r>
    </w:p>
    <w:p w14:paraId="4E02F5FB" w14:textId="77777777"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14:paraId="62A3879B"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369634F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3B7A40D8" w14:textId="77777777" w:rsidR="00394E51" w:rsidRDefault="00394E51" w:rsidP="00394E51">
      <w:pPr>
        <w:pStyle w:val="OptionName"/>
      </w:pPr>
      <w:r>
        <w:t>--debug[=</w:t>
      </w:r>
      <w:r w:rsidRPr="00A6771E">
        <w:rPr>
          <w:rStyle w:val="StyleOptionNameItaliqueCar"/>
        </w:rPr>
        <w:t>N</w:t>
      </w:r>
      <w:r>
        <w:t>]</w:t>
      </w:r>
    </w:p>
    <w:p w14:paraId="5C166DE4"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6382B258" w14:textId="77777777" w:rsidR="00394E51" w:rsidRDefault="00394E51" w:rsidP="00394E51">
      <w:pPr>
        <w:pStyle w:val="OptionName"/>
      </w:pPr>
      <w:r>
        <w:t>--help</w:t>
      </w:r>
    </w:p>
    <w:p w14:paraId="2800D71A" w14:textId="77777777" w:rsidR="00394E51" w:rsidRDefault="00394E51" w:rsidP="00394E51">
      <w:pPr>
        <w:pStyle w:val="OptionDescription"/>
      </w:pPr>
      <w:r>
        <w:t>Display command help text.</w:t>
      </w:r>
    </w:p>
    <w:p w14:paraId="4348C0F5" w14:textId="77777777"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14:paraId="591F5FE7" w14:textId="77777777" w:rsidR="00394E51" w:rsidRPr="007B2A0D" w:rsidRDefault="00394E51" w:rsidP="00394E51">
      <w:pPr>
        <w:pStyle w:val="OptionDescription"/>
        <w:rPr>
          <w:lang w:val="fr-FR"/>
        </w:rPr>
      </w:pPr>
      <w:r w:rsidRPr="007B2A0D">
        <w:rPr>
          <w:lang w:val="fr-FR"/>
        </w:rPr>
        <w:t>Produce verbose messages.</w:t>
      </w:r>
    </w:p>
    <w:p w14:paraId="23AF0626" w14:textId="77777777" w:rsidR="00394E51" w:rsidRDefault="00394E51" w:rsidP="00394E51">
      <w:pPr>
        <w:pStyle w:val="OptionName"/>
      </w:pPr>
      <w:r>
        <w:t>--version</w:t>
      </w:r>
    </w:p>
    <w:p w14:paraId="0C8BA27F" w14:textId="77777777" w:rsidR="00F45457" w:rsidRDefault="00394E51" w:rsidP="00394E51">
      <w:pPr>
        <w:pStyle w:val="OptionDescription"/>
      </w:pPr>
      <w:r>
        <w:t>Display the version number.</w:t>
      </w:r>
    </w:p>
    <w:p w14:paraId="63E58893" w14:textId="77777777" w:rsidR="005423EC" w:rsidRDefault="005423EC" w:rsidP="005423EC">
      <w:pPr>
        <w:pStyle w:val="ReferenceSectionTitle"/>
      </w:pPr>
      <w:bookmarkStart w:id="170" w:name="_Toc78900509"/>
      <w:r>
        <w:lastRenderedPageBreak/>
        <w:t>tshides</w:t>
      </w:r>
      <w:bookmarkEnd w:id="170"/>
    </w:p>
    <w:p w14:paraId="77B55035" w14:textId="77777777" w:rsidR="005423EC" w:rsidRPr="005B3C17" w:rsidRDefault="005423EC" w:rsidP="005423EC">
      <w:pPr>
        <w:pStyle w:val="UsageTitle"/>
        <w:rPr>
          <w:lang w:val="en-US"/>
        </w:rPr>
      </w:pPr>
      <w:r w:rsidRPr="005423EC">
        <w:rPr>
          <w:lang w:val="en-US"/>
        </w:rPr>
        <w:t>List HiDes modulator devices</w:t>
      </w:r>
    </w:p>
    <w:p w14:paraId="01D2F52C" w14:textId="77777777" w:rsidR="005423EC" w:rsidRDefault="005423EC" w:rsidP="005423EC">
      <w:pPr>
        <w:rPr>
          <w:lang w:val="en-GB"/>
        </w:rPr>
      </w:pPr>
      <w:r>
        <w:rPr>
          <w:lang w:val="en-GB"/>
        </w:rPr>
        <w:t>This utility lists HiDes modulator devices and their characteristics.</w:t>
      </w:r>
    </w:p>
    <w:p w14:paraId="15144C77" w14:textId="77777777" w:rsidR="005423EC" w:rsidRPr="005423EC" w:rsidRDefault="005423EC" w:rsidP="005423EC">
      <w:pPr>
        <w:pStyle w:val="UsageTitle"/>
        <w:rPr>
          <w:lang w:val="en-US"/>
        </w:rPr>
      </w:pPr>
      <w:r w:rsidRPr="005423EC">
        <w:rPr>
          <w:lang w:val="en-US"/>
        </w:rPr>
        <w:t>Usage</w:t>
      </w:r>
    </w:p>
    <w:p w14:paraId="46C61C8B" w14:textId="77777777"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14:paraId="3941CA87" w14:textId="77777777" w:rsidR="005423EC" w:rsidRDefault="005423EC" w:rsidP="005423EC">
      <w:pPr>
        <w:pStyle w:val="UsageTitle"/>
        <w:rPr>
          <w:lang w:val="en-US"/>
        </w:rPr>
      </w:pPr>
      <w:r>
        <w:rPr>
          <w:lang w:val="en-US"/>
        </w:rPr>
        <w:t>Options</w:t>
      </w:r>
    </w:p>
    <w:p w14:paraId="2C036234" w14:textId="77777777" w:rsidR="005423EC" w:rsidRDefault="005423EC" w:rsidP="005423EC">
      <w:pPr>
        <w:pStyle w:val="OptionName"/>
      </w:pPr>
      <w:r>
        <w:t xml:space="preserve">-a </w:t>
      </w:r>
      <w:r w:rsidRPr="005423EC">
        <w:rPr>
          <w:b w:val="0"/>
          <w:i/>
        </w:rPr>
        <w:t>value</w:t>
      </w:r>
      <w:r>
        <w:br/>
        <w:t xml:space="preserve">--adapter </w:t>
      </w:r>
      <w:r w:rsidRPr="005423EC">
        <w:rPr>
          <w:b w:val="0"/>
          <w:i/>
        </w:rPr>
        <w:t>value</w:t>
      </w:r>
    </w:p>
    <w:p w14:paraId="18DB3178" w14:textId="77777777" w:rsidR="005423EC" w:rsidRDefault="005423EC" w:rsidP="005423EC">
      <w:pPr>
        <w:pStyle w:val="OptionDescription"/>
      </w:pPr>
      <w:r>
        <w:t>Specify the HiDes adapter number to list. By default, list all HiDes devices.</w:t>
      </w:r>
    </w:p>
    <w:p w14:paraId="2C05947F" w14:textId="77777777"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D1EA60C" w14:textId="77777777" w:rsidR="005423EC" w:rsidRDefault="005423EC" w:rsidP="005423EC">
      <w:pPr>
        <w:pStyle w:val="OptionName"/>
      </w:pPr>
      <w:r>
        <w:t xml:space="preserve">-b </w:t>
      </w:r>
      <w:r w:rsidRPr="005423EC">
        <w:rPr>
          <w:b w:val="0"/>
          <w:i/>
        </w:rPr>
        <w:t>value</w:t>
      </w:r>
      <w:r>
        <w:br/>
        <w:t xml:space="preserve">--bandwidth </w:t>
      </w:r>
      <w:r w:rsidRPr="005423EC">
        <w:rPr>
          <w:b w:val="0"/>
          <w:i/>
        </w:rPr>
        <w:t>value</w:t>
      </w:r>
    </w:p>
    <w:p w14:paraId="4BD5195D" w14:textId="77777777"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14:paraId="493ADA21" w14:textId="77777777" w:rsidR="00AB69E3" w:rsidRDefault="00AB69E3" w:rsidP="00AB69E3">
      <w:pPr>
        <w:pStyle w:val="OptionDescription"/>
      </w:pPr>
      <w:r>
        <w:t>For compatibility with old versions, “low” values (below 1000) are interpreted in MHz. This means that values 8 and 8,000,000 are identical. Both mean 8 MHz.</w:t>
      </w:r>
    </w:p>
    <w:p w14:paraId="71CEF98E" w14:textId="77777777" w:rsidR="005423EC" w:rsidRDefault="00AB69E3" w:rsidP="005423EC">
      <w:pPr>
        <w:pStyle w:val="OptionDescription"/>
      </w:pPr>
      <w:r w:rsidRPr="009941D7">
        <w:t>The default is 8 MHz</w:t>
      </w:r>
      <w:r w:rsidR="005423EC">
        <w:t>.</w:t>
      </w:r>
    </w:p>
    <w:p w14:paraId="2C48A710" w14:textId="77777777" w:rsidR="005423EC" w:rsidRDefault="005423EC" w:rsidP="005423EC">
      <w:pPr>
        <w:pStyle w:val="OptionName"/>
      </w:pPr>
      <w:r>
        <w:t>-c</w:t>
      </w:r>
      <w:r>
        <w:br/>
        <w:t>--count</w:t>
      </w:r>
    </w:p>
    <w:p w14:paraId="7A3DC8A1" w14:textId="77777777" w:rsidR="005423EC" w:rsidRDefault="005423EC" w:rsidP="005423EC">
      <w:pPr>
        <w:pStyle w:val="OptionDescription"/>
      </w:pPr>
      <w:r>
        <w:t>Only display the number of devices, not their names or characteristics.</w:t>
      </w:r>
    </w:p>
    <w:p w14:paraId="2F46D50E" w14:textId="77777777"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14:paraId="4B684AA2" w14:textId="77777777" w:rsidR="005423EC" w:rsidRDefault="005423EC" w:rsidP="005423EC">
      <w:pPr>
        <w:pStyle w:val="OptionDescription"/>
      </w:pPr>
      <w:r>
        <w:t>Specify the HiDes device name to list. By default, list all HiDes devices.</w:t>
      </w:r>
    </w:p>
    <w:p w14:paraId="7B040CCD" w14:textId="77777777"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656C2083" w14:textId="77777777" w:rsidR="005423EC" w:rsidRDefault="005423EC" w:rsidP="005423EC">
      <w:pPr>
        <w:pStyle w:val="OptionName"/>
      </w:pPr>
      <w:r>
        <w:t xml:space="preserve">-f </w:t>
      </w:r>
      <w:r w:rsidRPr="005423EC">
        <w:rPr>
          <w:b w:val="0"/>
          <w:i/>
        </w:rPr>
        <w:t>value</w:t>
      </w:r>
      <w:r>
        <w:br/>
        <w:t xml:space="preserve">--frequency </w:t>
      </w:r>
      <w:r w:rsidRPr="005423EC">
        <w:rPr>
          <w:b w:val="0"/>
          <w:i/>
        </w:rPr>
        <w:t>value</w:t>
      </w:r>
    </w:p>
    <w:p w14:paraId="00282E2A" w14:textId="77777777" w:rsidR="005423EC" w:rsidRDefault="005423EC" w:rsidP="005423EC">
      <w:pPr>
        <w:pStyle w:val="OptionDescription"/>
      </w:pPr>
      <w:r>
        <w:t xml:space="preserve">Frequency, in Hz, of the output carrier with </w:t>
      </w:r>
      <w:r w:rsidRPr="00CE6802">
        <w:rPr>
          <w:rStyle w:val="Codeintext"/>
        </w:rPr>
        <w:t>--gain-range</w:t>
      </w:r>
      <w:r>
        <w:t>.</w:t>
      </w:r>
    </w:p>
    <w:p w14:paraId="207FBC4E" w14:textId="77777777" w:rsidR="005423EC" w:rsidRDefault="005423EC" w:rsidP="005423EC">
      <w:pPr>
        <w:pStyle w:val="OptionDescription"/>
      </w:pPr>
      <w:r>
        <w:t>The default is the first UHF channel.</w:t>
      </w:r>
    </w:p>
    <w:p w14:paraId="5F67B4E8" w14:textId="77777777" w:rsidR="005423EC" w:rsidRDefault="005423EC" w:rsidP="005423EC">
      <w:pPr>
        <w:pStyle w:val="OptionName"/>
      </w:pPr>
      <w:r>
        <w:t>-g</w:t>
      </w:r>
      <w:r>
        <w:br/>
        <w:t>--gain-range</w:t>
      </w:r>
    </w:p>
    <w:p w14:paraId="289415D4" w14:textId="77777777" w:rsidR="005423EC" w:rsidRDefault="005423EC" w:rsidP="005423EC">
      <w:pPr>
        <w:pStyle w:val="OptionDescription"/>
      </w:pPr>
      <w:r>
        <w:t>Display the allowed range of output gain for the specified device.</w:t>
      </w:r>
    </w:p>
    <w:p w14:paraId="54162EEC" w14:textId="77777777"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14:paraId="7212E375" w14:textId="77777777" w:rsidR="00394E51" w:rsidRPr="0010024C" w:rsidRDefault="00394E51" w:rsidP="00394E51">
      <w:pPr>
        <w:pStyle w:val="UsageTitle"/>
        <w:rPr>
          <w:lang w:val="en-US"/>
        </w:rPr>
      </w:pPr>
      <w:r>
        <w:rPr>
          <w:lang w:val="en-US"/>
        </w:rPr>
        <w:t xml:space="preserve">Generic common command </w:t>
      </w:r>
      <w:r w:rsidRPr="0010024C">
        <w:rPr>
          <w:lang w:val="en-US"/>
        </w:rPr>
        <w:t>options</w:t>
      </w:r>
    </w:p>
    <w:p w14:paraId="59ACE388"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8A1C520" w14:textId="77777777" w:rsidR="00394E51" w:rsidRDefault="00394E51" w:rsidP="00394E51">
      <w:pPr>
        <w:pStyle w:val="OptionName"/>
      </w:pPr>
      <w:r>
        <w:t>--debug[=</w:t>
      </w:r>
      <w:r w:rsidRPr="00A6771E">
        <w:rPr>
          <w:rStyle w:val="StyleOptionNameItaliqueCar"/>
        </w:rPr>
        <w:t>N</w:t>
      </w:r>
      <w:r>
        <w:t>]</w:t>
      </w:r>
    </w:p>
    <w:p w14:paraId="51144BF8" w14:textId="77777777" w:rsidR="00394E51" w:rsidRDefault="00394E51" w:rsidP="00394E51">
      <w:pPr>
        <w:pStyle w:val="OptionDescription"/>
      </w:pPr>
      <w:r>
        <w:t xml:space="preserve">Produce verbose debug output. Specify an optional debug level </w:t>
      </w:r>
      <w:r>
        <w:rPr>
          <w:i/>
          <w:iCs/>
        </w:rPr>
        <w:t>N</w:t>
      </w:r>
      <w:r>
        <w:t xml:space="preserve"> (1 by default).</w:t>
      </w:r>
    </w:p>
    <w:p w14:paraId="12B33FCA" w14:textId="77777777" w:rsidR="00394E51" w:rsidRDefault="00394E51" w:rsidP="00394E51">
      <w:pPr>
        <w:pStyle w:val="OptionName"/>
      </w:pPr>
      <w:r>
        <w:t>--help</w:t>
      </w:r>
    </w:p>
    <w:p w14:paraId="01A2E1EF" w14:textId="77777777" w:rsidR="00394E51" w:rsidRDefault="00394E51" w:rsidP="00394E51">
      <w:pPr>
        <w:pStyle w:val="OptionDescription"/>
      </w:pPr>
      <w:r>
        <w:t>Display command help text.</w:t>
      </w:r>
    </w:p>
    <w:p w14:paraId="60C22E1E" w14:textId="77777777"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14:paraId="147019C2" w14:textId="77777777" w:rsidR="00394E51" w:rsidRPr="007B2A0D" w:rsidRDefault="00394E51" w:rsidP="00394E51">
      <w:pPr>
        <w:pStyle w:val="OptionDescription"/>
        <w:rPr>
          <w:lang w:val="fr-FR"/>
        </w:rPr>
      </w:pPr>
      <w:r w:rsidRPr="007B2A0D">
        <w:rPr>
          <w:lang w:val="fr-FR"/>
        </w:rPr>
        <w:t>Produce verbose messages.</w:t>
      </w:r>
    </w:p>
    <w:p w14:paraId="2B98D2C9" w14:textId="77777777" w:rsidR="00394E51" w:rsidRDefault="00394E51" w:rsidP="00394E51">
      <w:pPr>
        <w:pStyle w:val="OptionName"/>
      </w:pPr>
      <w:r>
        <w:t>--version</w:t>
      </w:r>
    </w:p>
    <w:p w14:paraId="20DB4269" w14:textId="77777777" w:rsidR="005423EC" w:rsidRDefault="00394E51" w:rsidP="00394E51">
      <w:pPr>
        <w:pStyle w:val="OptionDescription"/>
      </w:pPr>
      <w:r>
        <w:t>Display the version number.</w:t>
      </w:r>
    </w:p>
    <w:p w14:paraId="168F845F" w14:textId="77777777" w:rsidR="00A771C4" w:rsidRPr="00D07212" w:rsidRDefault="00C73CFB" w:rsidP="00C73CFB">
      <w:pPr>
        <w:pStyle w:val="ReferenceSectionTitle"/>
      </w:pPr>
      <w:bookmarkStart w:id="171" w:name="_Ref131418498"/>
      <w:bookmarkStart w:id="172" w:name="_Toc157506349"/>
      <w:bookmarkStart w:id="173" w:name="_Toc78900510"/>
      <w:r>
        <w:lastRenderedPageBreak/>
        <w:t>t</w:t>
      </w:r>
      <w:r w:rsidR="00A771C4" w:rsidRPr="00D07212">
        <w:t>slsdvb</w:t>
      </w:r>
      <w:bookmarkEnd w:id="171"/>
      <w:bookmarkEnd w:id="172"/>
      <w:bookmarkEnd w:id="173"/>
    </w:p>
    <w:p w14:paraId="1AD5FC44" w14:textId="77777777"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14:paraId="1E3B88AF" w14:textId="77777777"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14:paraId="6CF75C17" w14:textId="17FD306A"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823A3A">
        <w:t>7.1.4</w:t>
      </w:r>
      <w:r>
        <w:fldChar w:fldCharType="end"/>
      </w:r>
      <w:r>
        <w:t>).</w:t>
      </w:r>
    </w:p>
    <w:p w14:paraId="6894D93C" w14:textId="77777777" w:rsidR="00A771C4" w:rsidRPr="00A47ECB" w:rsidRDefault="00BD19C2" w:rsidP="00E233F7">
      <w:pPr>
        <w:pStyle w:val="UsageTitle"/>
      </w:pPr>
      <w:r w:rsidRPr="00A47ECB">
        <w:t>Usage</w:t>
      </w:r>
    </w:p>
    <w:p w14:paraId="315ECECE" w14:textId="77777777"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14:paraId="1D307FEB" w14:textId="77777777" w:rsidR="00514C8A" w:rsidRPr="00A47ECB" w:rsidRDefault="00BD19C2" w:rsidP="00E233F7">
      <w:pPr>
        <w:pStyle w:val="UsageTitle"/>
      </w:pPr>
      <w:r w:rsidRPr="00A47ECB">
        <w:t>Options</w:t>
      </w:r>
    </w:p>
    <w:p w14:paraId="68A80DFF" w14:textId="77777777"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14:paraId="122DCF40" w14:textId="77777777"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14:paraId="0274750A" w14:textId="77777777"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14:paraId="48BAA93E" w14:textId="77777777"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14:paraId="3BFB9A99" w14:textId="1ACE3173"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23A3A">
        <w:t>7.1.3</w:t>
      </w:r>
      <w:r>
        <w:fldChar w:fldCharType="end"/>
      </w:r>
      <w:r>
        <w:t xml:space="preserve">, page </w:t>
      </w:r>
      <w:r>
        <w:fldChar w:fldCharType="begin"/>
      </w:r>
      <w:r>
        <w:instrText xml:space="preserve"> PAGEREF _Ref216082938 \h </w:instrText>
      </w:r>
      <w:r>
        <w:fldChar w:fldCharType="separate"/>
      </w:r>
      <w:r w:rsidR="00823A3A">
        <w:rPr>
          <w:noProof/>
        </w:rPr>
        <w:t>423</w:t>
      </w:r>
      <w:r>
        <w:fldChar w:fldCharType="end"/>
      </w:r>
      <w:r>
        <w:t>, for more details on DVB receiver devices naming.</w:t>
      </w:r>
    </w:p>
    <w:p w14:paraId="3E66BFB7" w14:textId="77777777" w:rsidR="00105AE1" w:rsidRDefault="00105AE1" w:rsidP="00105AE1">
      <w:pPr>
        <w:pStyle w:val="OptionDescription"/>
      </w:pPr>
      <w:r>
        <w:t>By default, when no device name or adapter is specified, list all available receiver devices.</w:t>
      </w:r>
    </w:p>
    <w:p w14:paraId="06D5AB0C" w14:textId="77777777" w:rsidR="009F1DA3" w:rsidRDefault="009F1DA3" w:rsidP="009F1DA3">
      <w:pPr>
        <w:pStyle w:val="OptionName"/>
      </w:pPr>
      <w:r>
        <w:t>-e</w:t>
      </w:r>
      <w:r>
        <w:br/>
        <w:t>--extended-info</w:t>
      </w:r>
    </w:p>
    <w:p w14:paraId="4E0F9D7C" w14:textId="77777777" w:rsidR="009F1DA3" w:rsidRDefault="009F1DA3" w:rsidP="009F1DA3">
      <w:pPr>
        <w:pStyle w:val="OptionDescription"/>
      </w:pPr>
      <w:r>
        <w:t>Display extended information.</w:t>
      </w:r>
    </w:p>
    <w:p w14:paraId="48198BBE" w14:textId="77777777"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14:paraId="1712CEDE" w14:textId="77777777" w:rsidR="009739C2" w:rsidRPr="0010024C" w:rsidRDefault="009739C2" w:rsidP="00E233F7">
      <w:pPr>
        <w:pStyle w:val="UsageTitle"/>
        <w:rPr>
          <w:lang w:val="en-US"/>
        </w:rPr>
      </w:pPr>
      <w:r w:rsidRPr="0010024C">
        <w:rPr>
          <w:lang w:val="en-US"/>
        </w:rPr>
        <w:t>Windows-specific options</w:t>
      </w:r>
      <w:r w:rsidR="00293E1A">
        <w:rPr>
          <w:lang w:val="en-US"/>
        </w:rPr>
        <w:t>:</w:t>
      </w:r>
    </w:p>
    <w:p w14:paraId="4796E221" w14:textId="77777777" w:rsidR="00683EF1" w:rsidRDefault="00683EF1" w:rsidP="00683EF1">
      <w:pPr>
        <w:pStyle w:val="OptionName"/>
        <w:rPr>
          <w:lang w:eastAsia="fr-FR"/>
        </w:rPr>
      </w:pPr>
      <w:r>
        <w:rPr>
          <w:lang w:eastAsia="fr-FR"/>
        </w:rPr>
        <w:t>-l</w:t>
      </w:r>
      <w:r>
        <w:rPr>
          <w:lang w:eastAsia="fr-FR"/>
        </w:rPr>
        <w:br/>
        <w:t>--list-devices</w:t>
      </w:r>
    </w:p>
    <w:p w14:paraId="026DF0C5" w14:textId="77777777"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14:paraId="4EBA74CE" w14:textId="77777777"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621FE85D" w14:textId="77777777" w:rsidR="00E12E50" w:rsidRDefault="00E12E50" w:rsidP="00E12E50">
      <w:pPr>
        <w:pStyle w:val="OptionDescription"/>
        <w:rPr>
          <w:lang w:eastAsia="fr-FR"/>
        </w:rPr>
      </w:pPr>
      <w:r>
        <w:rPr>
          <w:lang w:eastAsia="fr-FR"/>
        </w:rPr>
        <w:t>Specify the name of the DirectShow receiver filter to use.</w:t>
      </w:r>
    </w:p>
    <w:p w14:paraId="7D222D58" w14:textId="77777777"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14:paraId="233288F3" w14:textId="77777777"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14:paraId="64BC8F0B" w14:textId="77777777"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14:paraId="30C87EC0" w14:textId="77777777"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14:paraId="1E967A06" w14:textId="77777777" w:rsidTr="00C05A9B">
        <w:tc>
          <w:tcPr>
            <w:tcW w:w="0" w:type="auto"/>
          </w:tcPr>
          <w:p w14:paraId="16B358DB" w14:textId="77777777" w:rsidR="00C05A9B" w:rsidRPr="001B3937" w:rsidRDefault="00C05A9B" w:rsidP="00E64395">
            <w:pPr>
              <w:pStyle w:val="TableContent"/>
              <w:rPr>
                <w:rStyle w:val="Codeintext"/>
              </w:rPr>
            </w:pPr>
            <w:r w:rsidRPr="001B3937">
              <w:rPr>
                <w:rStyle w:val="Codeintext"/>
              </w:rPr>
              <w:t>none</w:t>
            </w:r>
          </w:p>
        </w:tc>
        <w:tc>
          <w:tcPr>
            <w:tcW w:w="0" w:type="auto"/>
          </w:tcPr>
          <w:p w14:paraId="79647982" w14:textId="77777777" w:rsidR="00C05A9B" w:rsidRDefault="00C05A9B" w:rsidP="00E64395">
            <w:pPr>
              <w:pStyle w:val="TableContent"/>
            </w:pPr>
            <w:r>
              <w:t>Do not run any test. This is the default.</w:t>
            </w:r>
          </w:p>
        </w:tc>
      </w:tr>
      <w:tr w:rsidR="00683EF1" w14:paraId="5E0BE198" w14:textId="77777777" w:rsidTr="00C05A9B">
        <w:tc>
          <w:tcPr>
            <w:tcW w:w="0" w:type="auto"/>
          </w:tcPr>
          <w:p w14:paraId="0DD3ED28" w14:textId="77777777" w:rsidR="00683EF1" w:rsidRPr="001B3937" w:rsidRDefault="00683EF1" w:rsidP="00E64395">
            <w:pPr>
              <w:pStyle w:val="TableContent"/>
              <w:rPr>
                <w:rStyle w:val="Codeintext"/>
              </w:rPr>
            </w:pPr>
            <w:r w:rsidRPr="001B3937">
              <w:rPr>
                <w:rStyle w:val="Codeintext"/>
              </w:rPr>
              <w:t>list-devices</w:t>
            </w:r>
          </w:p>
        </w:tc>
        <w:tc>
          <w:tcPr>
            <w:tcW w:w="0" w:type="auto"/>
          </w:tcPr>
          <w:p w14:paraId="163DDB1F" w14:textId="77777777"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14:paraId="47C9B9AA" w14:textId="77777777" w:rsidTr="00C05A9B">
        <w:tc>
          <w:tcPr>
            <w:tcW w:w="0" w:type="auto"/>
          </w:tcPr>
          <w:p w14:paraId="08DA59F1" w14:textId="77777777"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14:paraId="3BB91E3C" w14:textId="77777777"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14:paraId="1BD1AD0A" w14:textId="77777777" w:rsidTr="00C05A9B">
        <w:tc>
          <w:tcPr>
            <w:tcW w:w="0" w:type="auto"/>
          </w:tcPr>
          <w:p w14:paraId="20E48EBE" w14:textId="77777777"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14:paraId="7B44DCA5" w14:textId="77777777" w:rsidR="00C05A9B" w:rsidRDefault="00C05A9B" w:rsidP="00E64395">
            <w:pPr>
              <w:pStyle w:val="TableContent"/>
            </w:pPr>
            <w:r>
              <w:t>List all DirectShow tuning spaces which are installed in the system and their compatibility with the various network providers.</w:t>
            </w:r>
          </w:p>
        </w:tc>
      </w:tr>
      <w:tr w:rsidR="00915B01" w14:paraId="75449EDD" w14:textId="77777777" w:rsidTr="00C05A9B">
        <w:tc>
          <w:tcPr>
            <w:tcW w:w="0" w:type="auto"/>
          </w:tcPr>
          <w:p w14:paraId="55E81F4A" w14:textId="77777777" w:rsidR="00915B01" w:rsidRPr="001B3937" w:rsidRDefault="00915B01" w:rsidP="00E64395">
            <w:pPr>
              <w:pStyle w:val="TableContent"/>
              <w:rPr>
                <w:rStyle w:val="Codeintext"/>
              </w:rPr>
            </w:pPr>
            <w:r w:rsidRPr="001B3937">
              <w:rPr>
                <w:rStyle w:val="Codeintext"/>
              </w:rPr>
              <w:t>bda-tuners</w:t>
            </w:r>
          </w:p>
        </w:tc>
        <w:tc>
          <w:tcPr>
            <w:tcW w:w="0" w:type="auto"/>
          </w:tcPr>
          <w:p w14:paraId="45053EBC" w14:textId="77777777" w:rsidR="00915B01" w:rsidRDefault="00915B01" w:rsidP="00E64395">
            <w:pPr>
              <w:pStyle w:val="TableContent"/>
            </w:pPr>
            <w:r>
              <w:t>List all BDA tuners and their com</w:t>
            </w:r>
            <w:r w:rsidR="000F1FFE">
              <w:t>patibility with the various pre</w:t>
            </w:r>
            <w:r>
              <w:t>defined “network provider” filters.</w:t>
            </w:r>
          </w:p>
        </w:tc>
      </w:tr>
    </w:tbl>
    <w:p w14:paraId="648F8C0E" w14:textId="77777777" w:rsidR="00453BA2" w:rsidRPr="0010024C" w:rsidRDefault="00453BA2" w:rsidP="00453BA2">
      <w:pPr>
        <w:pStyle w:val="UsageTitle"/>
        <w:rPr>
          <w:lang w:val="en-US"/>
        </w:rPr>
      </w:pPr>
      <w:r>
        <w:rPr>
          <w:lang w:val="en-US"/>
        </w:rPr>
        <w:t xml:space="preserve">Generic common command </w:t>
      </w:r>
      <w:r w:rsidRPr="0010024C">
        <w:rPr>
          <w:lang w:val="en-US"/>
        </w:rPr>
        <w:t>options</w:t>
      </w:r>
    </w:p>
    <w:p w14:paraId="71FCD404"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B5EA2FB" w14:textId="77777777" w:rsidR="00453BA2" w:rsidRDefault="00453BA2" w:rsidP="00453BA2">
      <w:pPr>
        <w:pStyle w:val="OptionName"/>
      </w:pPr>
      <w:r>
        <w:t>--debug[=</w:t>
      </w:r>
      <w:r w:rsidRPr="00A6771E">
        <w:rPr>
          <w:rStyle w:val="StyleOptionNameItaliqueCar"/>
        </w:rPr>
        <w:t>N</w:t>
      </w:r>
      <w:r>
        <w:t>]</w:t>
      </w:r>
    </w:p>
    <w:p w14:paraId="489F1EAC" w14:textId="77777777" w:rsidR="00453BA2" w:rsidRDefault="00453BA2" w:rsidP="00453BA2">
      <w:pPr>
        <w:pStyle w:val="OptionDescription"/>
      </w:pPr>
      <w:r>
        <w:t xml:space="preserve">Produce verbose debug output. Specify an optional debug level </w:t>
      </w:r>
      <w:r>
        <w:rPr>
          <w:i/>
          <w:iCs/>
        </w:rPr>
        <w:t>N</w:t>
      </w:r>
      <w:r>
        <w:t xml:space="preserve"> (1 by default).</w:t>
      </w:r>
    </w:p>
    <w:p w14:paraId="1B687BC3" w14:textId="77777777" w:rsidR="00453BA2" w:rsidRDefault="00453BA2" w:rsidP="00453BA2">
      <w:pPr>
        <w:pStyle w:val="OptionName"/>
      </w:pPr>
      <w:r>
        <w:t>--help</w:t>
      </w:r>
    </w:p>
    <w:p w14:paraId="1260A210" w14:textId="77777777" w:rsidR="00453BA2" w:rsidRDefault="00453BA2" w:rsidP="00453BA2">
      <w:pPr>
        <w:pStyle w:val="OptionDescription"/>
      </w:pPr>
      <w:r>
        <w:t>Display command help text.</w:t>
      </w:r>
    </w:p>
    <w:p w14:paraId="2035F876" w14:textId="77777777"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14:paraId="518986A1" w14:textId="77777777" w:rsidR="00453BA2" w:rsidRPr="007B2A0D" w:rsidRDefault="00453BA2" w:rsidP="00453BA2">
      <w:pPr>
        <w:pStyle w:val="OptionDescription"/>
        <w:rPr>
          <w:lang w:val="fr-FR"/>
        </w:rPr>
      </w:pPr>
      <w:r w:rsidRPr="007B2A0D">
        <w:rPr>
          <w:lang w:val="fr-FR"/>
        </w:rPr>
        <w:t>Produce verbose messages.</w:t>
      </w:r>
    </w:p>
    <w:p w14:paraId="23FEBE6F" w14:textId="77777777" w:rsidR="00453BA2" w:rsidRDefault="00453BA2" w:rsidP="00453BA2">
      <w:pPr>
        <w:pStyle w:val="OptionName"/>
      </w:pPr>
      <w:r>
        <w:t>--version</w:t>
      </w:r>
    </w:p>
    <w:p w14:paraId="7EDC6A08" w14:textId="77777777" w:rsidR="00C05A9B" w:rsidRPr="00C05A9B" w:rsidRDefault="00453BA2" w:rsidP="00453BA2">
      <w:pPr>
        <w:pStyle w:val="OptionDescription"/>
        <w:rPr>
          <w:lang w:val="en-US"/>
        </w:rPr>
      </w:pPr>
      <w:r>
        <w:t>Display the version number.</w:t>
      </w:r>
    </w:p>
    <w:p w14:paraId="68DCC092" w14:textId="77777777" w:rsidR="00FF1216" w:rsidRDefault="00FF1216" w:rsidP="00FF1216">
      <w:pPr>
        <w:pStyle w:val="ReferenceSectionTitle"/>
      </w:pPr>
      <w:bookmarkStart w:id="174" w:name="_Toc78900511"/>
      <w:r>
        <w:lastRenderedPageBreak/>
        <w:t>tsp</w:t>
      </w:r>
      <w:bookmarkEnd w:id="174"/>
    </w:p>
    <w:p w14:paraId="77D4910E" w14:textId="77777777"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14:paraId="30CDB522" w14:textId="77777777" w:rsidR="00FF1216" w:rsidRDefault="00FF1216" w:rsidP="00FF1216">
      <w:r>
        <w:t>The transport stream processor is a general-purpose packet processing framework.</w:t>
      </w:r>
    </w:p>
    <w:p w14:paraId="5EAA9452" w14:textId="77777777"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14:paraId="5108E5C1" w14:textId="77777777"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14:paraId="5D630064" w14:textId="77777777"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5" w:name="_Ref126668721"/>
      <w:r w:rsidR="00A8526D">
        <w:t>s.</w:t>
      </w:r>
    </w:p>
    <w:p w14:paraId="3A12F005" w14:textId="77777777" w:rsidR="0038721B" w:rsidRDefault="0038721B" w:rsidP="00A8526D"/>
    <w:p w14:paraId="038EB4AE" w14:textId="77777777" w:rsidR="00A8526D" w:rsidRPr="00A8526D" w:rsidRDefault="0038721B" w:rsidP="00A8526D">
      <w:pPr>
        <w:jc w:val="center"/>
      </w:pPr>
      <w:r>
        <w:rPr>
          <w:noProof/>
        </w:rPr>
        <w:drawing>
          <wp:inline distT="0" distB="0" distL="0" distR="0" wp14:anchorId="01B101AC" wp14:editId="7E99CB45">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14:paraId="14B627EB" w14:textId="3F862401" w:rsidR="00FF1216" w:rsidRPr="00E233F7" w:rsidRDefault="00FF1216" w:rsidP="00E233F7">
      <w:pPr>
        <w:pStyle w:val="Caption"/>
      </w:pPr>
      <w:bookmarkStart w:id="176" w:name="_Toc7890102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23A3A">
        <w:rPr>
          <w:noProof/>
        </w:rPr>
        <w:t>2</w:t>
      </w:r>
      <w:r w:rsidR="00BB603E" w:rsidRPr="00E233F7">
        <w:fldChar w:fldCharType="end"/>
      </w:r>
      <w:bookmarkEnd w:id="175"/>
      <w:r w:rsidRPr="00E233F7">
        <w:t>: Transport stream processor diagram</w:t>
      </w:r>
      <w:bookmarkEnd w:id="176"/>
    </w:p>
    <w:p w14:paraId="2B261865" w14:textId="20705369"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23A3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23A3A">
        <w:rPr>
          <w:noProof/>
          <w:lang w:val="en-GB"/>
        </w:rPr>
        <w:t>144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23A3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14:paraId="6F82B31B" w14:textId="77777777" w:rsidR="00FF1216" w:rsidRPr="0010024C" w:rsidRDefault="00FF1216" w:rsidP="00E233F7">
      <w:pPr>
        <w:pStyle w:val="UsageTitle"/>
        <w:rPr>
          <w:lang w:val="en-US"/>
        </w:rPr>
      </w:pPr>
      <w:r w:rsidRPr="0010024C">
        <w:rPr>
          <w:lang w:val="en-US"/>
        </w:rPr>
        <w:t>Usage</w:t>
      </w:r>
    </w:p>
    <w:p w14:paraId="041DF98A" w14:textId="77777777" w:rsidR="00FF1216" w:rsidRDefault="00FF1216" w:rsidP="00FF1216">
      <w:r>
        <w:t xml:space="preserve">The general syntax of the </w:t>
      </w:r>
      <w:r w:rsidRPr="00DE1131">
        <w:rPr>
          <w:i/>
        </w:rPr>
        <w:t>tsp</w:t>
      </w:r>
      <w:r>
        <w:t xml:space="preserve"> command is the following</w:t>
      </w:r>
      <w:r w:rsidR="00293E1A">
        <w:t>:</w:t>
      </w:r>
    </w:p>
    <w:p w14:paraId="0CFAD7D0" w14:textId="77777777"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14:paraId="0E35EE47" w14:textId="77777777"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14:paraId="4602D79C" w14:textId="77777777" w:rsidR="0054245E" w:rsidRPr="0054245E" w:rsidRDefault="0054245E" w:rsidP="0054245E">
      <w:pPr>
        <w:pStyle w:val="UsageTitle"/>
        <w:rPr>
          <w:lang w:val="en-US"/>
        </w:rPr>
      </w:pPr>
      <w:r w:rsidRPr="0054245E">
        <w:rPr>
          <w:lang w:val="en-US"/>
        </w:rPr>
        <w:t>Offline and real-time defaults</w:t>
      </w:r>
    </w:p>
    <w:p w14:paraId="76164FE3" w14:textId="77777777"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14:paraId="5103BDF6" w14:textId="77777777"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14:paraId="179B6202" w14:textId="77777777"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14:paraId="3F0B9FD3" w14:textId="77777777"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14:paraId="3BFF24DD" w14:textId="77777777"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14:paraId="46360980" w14:textId="77777777" w:rsidR="005447C3" w:rsidRDefault="005447C3" w:rsidP="00CB6F23">
      <w:r>
        <w:t>To optimize the offline or real-time processing, many tuning options can be adjusted. While fine tuning is sometimes useful, the user mainly needs two sets of default options: offline or real-time.</w:t>
      </w:r>
    </w:p>
    <w:p w14:paraId="22175DD3" w14:textId="77777777"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14:paraId="757737D3" w14:textId="77777777" w:rsidR="005447C3" w:rsidRDefault="005447C3" w:rsidP="00CB6F23">
      <w:r>
        <w:t>The real-time defaults are used without having to specify all individual options in two cases:</w:t>
      </w:r>
    </w:p>
    <w:p w14:paraId="79A58120" w14:textId="77777777"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14:paraId="5D57A2FB" w14:textId="77777777" w:rsidR="005447C3" w:rsidRDefault="005447C3" w:rsidP="006B30A7">
      <w:pPr>
        <w:pStyle w:val="ListParagraph"/>
        <w:numPr>
          <w:ilvl w:val="0"/>
          <w:numId w:val="13"/>
        </w:numPr>
      </w:pPr>
      <w:r>
        <w:t>At least one plugin in the chain is designed to work in real-time.</w:t>
      </w:r>
    </w:p>
    <w:p w14:paraId="061468DB" w14:textId="77777777"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14:paraId="58073BBA" w14:textId="77777777"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14:paraId="288B21D1" w14:textId="77777777" w:rsidR="00A54A15" w:rsidRPr="00A54A15" w:rsidRDefault="00A54A15" w:rsidP="00A54A15">
      <w:pPr>
        <w:pStyle w:val="UsageTitle"/>
        <w:rPr>
          <w:lang w:val="en-US"/>
        </w:rPr>
      </w:pPr>
      <w:r w:rsidRPr="00A54A15">
        <w:rPr>
          <w:lang w:val="en-US"/>
        </w:rPr>
        <w:t>Rendering speed and transmission speed</w:t>
      </w:r>
    </w:p>
    <w:p w14:paraId="7C9D2132" w14:textId="77777777"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14:paraId="330F65F0" w14:textId="77777777"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14:paraId="70C67BE1" w14:textId="77777777"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14:paraId="098B62D3" w14:textId="77777777"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14:paraId="435AE456" w14:textId="77777777" w:rsidR="00B748B0" w:rsidRDefault="00CE194F" w:rsidP="00B748B0">
      <w:r>
        <w:t>Let’s review some examples where these plugins should be used.</w:t>
      </w:r>
    </w:p>
    <w:p w14:paraId="10F68D1D" w14:textId="77777777"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14:paraId="5D904B27" w14:textId="77777777"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14:paraId="03A00B29" w14:textId="77777777"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14:paraId="2DD8DE44" w14:textId="77777777" w:rsidR="00CE194F" w:rsidRPr="00CE194F" w:rsidRDefault="00CE194F" w:rsidP="00CE194F">
      <w:pPr>
        <w:pStyle w:val="UsageTitle"/>
        <w:rPr>
          <w:lang w:val="en-US"/>
        </w:rPr>
      </w:pPr>
      <w:r w:rsidRPr="00CE194F">
        <w:rPr>
          <w:lang w:val="en-US"/>
        </w:rPr>
        <w:t>Bitrate propagation</w:t>
      </w:r>
    </w:p>
    <w:p w14:paraId="73D39D48" w14:textId="77777777" w:rsidR="00CE194F" w:rsidRDefault="00CE194F" w:rsidP="00CE194F">
      <w:r>
        <w:t xml:space="preserve">At any point in the chain, </w:t>
      </w:r>
      <w:r w:rsidR="001A1DC3">
        <w:t>all plugin</w:t>
      </w:r>
      <w:r w:rsidR="003D51A0">
        <w:t>s</w:t>
      </w:r>
      <w:r w:rsidR="001A1DC3">
        <w:t xml:space="preserve">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14:paraId="1845D768" w14:textId="77777777"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14:paraId="4A657B2F" w14:textId="77777777" w:rsidR="001A1DC3" w:rsidRDefault="00A54A15" w:rsidP="00CE194F">
      <w:r w:rsidRPr="00CE194F">
        <w:t>Then, the bitrate is tra</w:t>
      </w:r>
      <w:r w:rsidR="001A1DC3">
        <w:t>nsmitted from plugin to plugin.</w:t>
      </w:r>
    </w:p>
    <w:p w14:paraId="3233A213" w14:textId="77777777"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14:paraId="01DD913E" w14:textId="77777777" w:rsidR="00411AE6" w:rsidRPr="00CE194F" w:rsidRDefault="00411AE6" w:rsidP="00411AE6">
      <w:pPr>
        <w:pStyle w:val="UsageTitle"/>
        <w:rPr>
          <w:lang w:val="en-US"/>
        </w:rPr>
      </w:pPr>
      <w:r>
        <w:rPr>
          <w:lang w:val="en-US"/>
        </w:rPr>
        <w:t>Input time-stamps</w:t>
      </w:r>
    </w:p>
    <w:p w14:paraId="2C199EF0" w14:textId="77777777"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14:paraId="6DF3257E" w14:textId="77777777" w:rsidR="00411AE6" w:rsidRDefault="00411AE6" w:rsidP="00CE194F">
      <w:r>
        <w:t>T</w:t>
      </w:r>
      <w:r w:rsidR="00B74172">
        <w:t>he input time-stamps are propagated all along the chain of plugins. Some plugins may use them. For instance:</w:t>
      </w:r>
    </w:p>
    <w:p w14:paraId="23F24E7B" w14:textId="77777777"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14:paraId="21B99A54" w14:textId="77777777"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14:paraId="68625397" w14:textId="77777777" w:rsidR="00EB3193" w:rsidRPr="00056F0E" w:rsidRDefault="00EB3193" w:rsidP="00EB3193">
      <w:pPr>
        <w:pStyle w:val="UsageTitle"/>
        <w:rPr>
          <w:lang w:val="en-US"/>
        </w:rPr>
      </w:pPr>
      <w:r w:rsidRPr="00056F0E">
        <w:rPr>
          <w:lang w:val="en-US"/>
        </w:rPr>
        <w:t>Modifying, inserting and deleting packets</w:t>
      </w:r>
    </w:p>
    <w:p w14:paraId="1F2DC836" w14:textId="77777777"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14:paraId="3A6678DD" w14:textId="77777777" w:rsidR="00AC4479" w:rsidRDefault="00056F0E" w:rsidP="00EB3193">
      <w:r>
        <w:t xml:space="preserve">A packet processing plugin may read, modify or delete existing packets. </w:t>
      </w:r>
      <w:r w:rsidRPr="00AC4479">
        <w:rPr>
          <w:b/>
        </w:rPr>
        <w:t>But it cannot add new packets</w:t>
      </w:r>
      <w:r>
        <w:t>.</w:t>
      </w:r>
    </w:p>
    <w:p w14:paraId="08378770" w14:textId="77777777" w:rsidR="00056F0E" w:rsidRDefault="00056F0E" w:rsidP="00EB3193">
      <w:r>
        <w:t>Roughly, each packet processing plugin has one of the following functions (or sometimes a combination of them):</w:t>
      </w:r>
    </w:p>
    <w:p w14:paraId="55537C4C" w14:textId="77777777" w:rsidR="00056F0E" w:rsidRDefault="00FA2B3B" w:rsidP="006B30A7">
      <w:pPr>
        <w:pStyle w:val="ListParagraph"/>
        <w:numPr>
          <w:ilvl w:val="0"/>
          <w:numId w:val="13"/>
        </w:numPr>
      </w:pPr>
      <w:r>
        <w:t>Analysis (read packets).</w:t>
      </w:r>
    </w:p>
    <w:p w14:paraId="7ED45AAE" w14:textId="77777777" w:rsidR="00FA2B3B" w:rsidRDefault="00FA2B3B" w:rsidP="006B30A7">
      <w:pPr>
        <w:pStyle w:val="ListParagraph"/>
        <w:numPr>
          <w:ilvl w:val="0"/>
          <w:numId w:val="13"/>
        </w:numPr>
      </w:pPr>
      <w:r>
        <w:t>Modification (modify existing packets).</w:t>
      </w:r>
    </w:p>
    <w:p w14:paraId="33A7B4B5" w14:textId="77777777" w:rsidR="00FA2B3B" w:rsidRDefault="00FA2B3B" w:rsidP="006B30A7">
      <w:pPr>
        <w:pStyle w:val="ListParagraph"/>
        <w:numPr>
          <w:ilvl w:val="0"/>
          <w:numId w:val="13"/>
        </w:numPr>
      </w:pPr>
      <w:r>
        <w:lastRenderedPageBreak/>
        <w:t>Removal (delete packets from the stream).</w:t>
      </w:r>
    </w:p>
    <w:p w14:paraId="43CC4205" w14:textId="77777777" w:rsidR="00FA2B3B" w:rsidRDefault="00FA2B3B" w:rsidP="006B30A7">
      <w:pPr>
        <w:pStyle w:val="ListParagraph"/>
        <w:numPr>
          <w:ilvl w:val="0"/>
          <w:numId w:val="13"/>
        </w:numPr>
      </w:pPr>
      <w:r>
        <w:t>Data injection (add new packets).</w:t>
      </w:r>
    </w:p>
    <w:p w14:paraId="0E0D917C" w14:textId="77777777"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14:paraId="39930974" w14:textId="77777777"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14:paraId="58DE84F3" w14:textId="77777777"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14:paraId="6B9F4800" w14:textId="77777777" w:rsidR="00FA4524" w:rsidRDefault="00FA4524" w:rsidP="00FA2B3B">
      <w:r>
        <w:t>What are the options when the original amount of stuffing is not sufficient to insert the required data? It depends on the requirements on the stream.</w:t>
      </w:r>
    </w:p>
    <w:p w14:paraId="589A0D27" w14:textId="77777777"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14:paraId="28F77367" w14:textId="77777777"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14:paraId="3812EEEA" w14:textId="77777777" w:rsidR="00A54A15" w:rsidRPr="00EB3193" w:rsidRDefault="001A1DC3" w:rsidP="001A1DC3">
      <w:pPr>
        <w:pStyle w:val="UsageTitle"/>
        <w:rPr>
          <w:lang w:val="en-US"/>
        </w:rPr>
      </w:pPr>
      <w:r w:rsidRPr="00EB3193">
        <w:rPr>
          <w:lang w:val="en-US"/>
        </w:rPr>
        <w:t>Merging and forking</w:t>
      </w:r>
    </w:p>
    <w:p w14:paraId="49645F33" w14:textId="77777777"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14:paraId="2AA4F95A" w14:textId="77777777" w:rsidR="001A1DC3" w:rsidRPr="001A1DC3" w:rsidRDefault="001A1DC3" w:rsidP="001A1DC3">
      <w:r w:rsidRPr="001A1DC3">
        <w:t>This is illustrated in the diagram below.</w:t>
      </w:r>
    </w:p>
    <w:p w14:paraId="15FEB2A9" w14:textId="77777777" w:rsidR="001A1DC3" w:rsidRPr="001A1DC3" w:rsidRDefault="001C3E86" w:rsidP="003D51A0">
      <w:pPr>
        <w:keepNext/>
        <w:ind w:left="-1264" w:right="-1179"/>
        <w:jc w:val="center"/>
      </w:pPr>
      <w:r>
        <w:rPr>
          <w:noProof/>
        </w:rPr>
        <w:drawing>
          <wp:inline distT="0" distB="0" distL="0" distR="0" wp14:anchorId="6D180137" wp14:editId="4CF38228">
            <wp:extent cx="6723700" cy="1598451"/>
            <wp:effectExtent l="0" t="0" r="0" b="190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6833687" cy="1624599"/>
                    </a:xfrm>
                    <a:prstGeom prst="rect">
                      <a:avLst/>
                    </a:prstGeom>
                    <a:noFill/>
                  </pic:spPr>
                </pic:pic>
              </a:graphicData>
            </a:graphic>
          </wp:inline>
        </w:drawing>
      </w:r>
    </w:p>
    <w:p w14:paraId="6718C360" w14:textId="59EC507C" w:rsidR="00EB3193" w:rsidRPr="00E233F7" w:rsidRDefault="00EB3193" w:rsidP="003D51A0">
      <w:pPr>
        <w:pStyle w:val="Caption"/>
        <w:keepNext w:val="0"/>
        <w:widowControl w:val="0"/>
      </w:pPr>
      <w:bookmarkStart w:id="177" w:name="_Toc78901030"/>
      <w:r w:rsidRPr="00E233F7">
        <w:t xml:space="preserve">Figure </w:t>
      </w:r>
      <w:r w:rsidRPr="00E233F7">
        <w:fldChar w:fldCharType="begin"/>
      </w:r>
      <w:r w:rsidRPr="00E233F7">
        <w:instrText xml:space="preserve"> SEQ Figure \* ARABIC </w:instrText>
      </w:r>
      <w:r w:rsidRPr="00E233F7">
        <w:fldChar w:fldCharType="separate"/>
      </w:r>
      <w:r w:rsidR="00823A3A">
        <w:rPr>
          <w:noProof/>
        </w:rPr>
        <w:t>3</w:t>
      </w:r>
      <w:r w:rsidRPr="00E233F7">
        <w:fldChar w:fldCharType="end"/>
      </w:r>
      <w:r w:rsidRPr="00E233F7">
        <w:t xml:space="preserve">: </w:t>
      </w:r>
      <w:r>
        <w:t>Merging and forking transport streams</w:t>
      </w:r>
      <w:bookmarkEnd w:id="177"/>
    </w:p>
    <w:p w14:paraId="3C0C2CBE" w14:textId="77777777" w:rsidR="00BB5C8B" w:rsidRDefault="00BB5C8B" w:rsidP="00BB5C8B">
      <w:pPr>
        <w:pStyle w:val="UsageTitle"/>
        <w:rPr>
          <w:lang w:val="en-US"/>
        </w:rPr>
      </w:pPr>
      <w:r>
        <w:rPr>
          <w:lang w:val="en-US"/>
        </w:rPr>
        <w:t>Packet labelling</w:t>
      </w:r>
    </w:p>
    <w:p w14:paraId="3A1D39F5" w14:textId="77777777"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w:t>
      </w:r>
      <w:r>
        <w:lastRenderedPageBreak/>
        <w:t>from plugin to plugin.</w:t>
      </w:r>
      <w:r w:rsidR="00701DD7">
        <w:t xml:space="preserve"> Later, it is possible to select packets </w:t>
      </w:r>
      <w:r w:rsidR="00AA0594">
        <w:t xml:space="preserve">with </w:t>
      </w:r>
      <w:r w:rsidR="00701DD7">
        <w:t>a label value or invoke a specific plugin only on packets having a given label.</w:t>
      </w:r>
    </w:p>
    <w:p w14:paraId="0E454A0B" w14:textId="77777777"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14:paraId="133639E7" w14:textId="77777777"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14:paraId="22580559" w14:textId="77777777"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14:paraId="25D1E42D" w14:textId="77777777" w:rsidR="00EB3790" w:rsidRDefault="00EB3790" w:rsidP="00EB3790">
      <w:pPr>
        <w:pStyle w:val="Code"/>
      </w:pPr>
      <w:r>
        <w:t>tsp -I ... \</w:t>
      </w:r>
    </w:p>
    <w:p w14:paraId="002B58B6" w14:textId="77777777" w:rsidR="00EB3790" w:rsidRDefault="00EB3790" w:rsidP="00EB3790">
      <w:pPr>
        <w:pStyle w:val="Code"/>
      </w:pPr>
      <w:r>
        <w:t xml:space="preserve">    -P filter --unit-start --set-label 2 \</w:t>
      </w:r>
    </w:p>
    <w:p w14:paraId="19F6E0BD" w14:textId="77777777" w:rsidR="00EB3790" w:rsidRDefault="00EB3790" w:rsidP="00EB3790">
      <w:pPr>
        <w:pStyle w:val="Code"/>
      </w:pPr>
      <w:r>
        <w:t xml:space="preserve">    -P filter --scrambling 2 --set-label 10 \</w:t>
      </w:r>
    </w:p>
    <w:p w14:paraId="2F1862FE" w14:textId="77777777" w:rsidR="00EB3790" w:rsidRDefault="00EB3790" w:rsidP="00EB3790">
      <w:pPr>
        <w:pStyle w:val="Code"/>
      </w:pPr>
      <w:r>
        <w:t xml:space="preserve">    -P filter --scrambling 3 --set-label 11 \</w:t>
      </w:r>
    </w:p>
    <w:p w14:paraId="559A722F" w14:textId="77777777" w:rsidR="00EB3790" w:rsidRDefault="00EB3790" w:rsidP="00EB3790">
      <w:pPr>
        <w:pStyle w:val="Code"/>
      </w:pPr>
      <w:r>
        <w:t xml:space="preserve">    -P count --only-label 2 --total --tag unit \</w:t>
      </w:r>
    </w:p>
    <w:p w14:paraId="211B652B" w14:textId="77777777" w:rsidR="00EB3790" w:rsidRDefault="00EB3790" w:rsidP="00EB3790">
      <w:pPr>
        <w:pStyle w:val="Code"/>
      </w:pPr>
      <w:r>
        <w:t xml:space="preserve">    -P count --only-label 10 --total --tag scr2 \</w:t>
      </w:r>
    </w:p>
    <w:p w14:paraId="3304F245" w14:textId="77777777" w:rsidR="00EB3790" w:rsidRDefault="00EB3790" w:rsidP="00EB3790">
      <w:pPr>
        <w:pStyle w:val="Code"/>
      </w:pPr>
      <w:r>
        <w:t xml:space="preserve">    -P count --only-label 11 --total --tag scr3 \</w:t>
      </w:r>
    </w:p>
    <w:p w14:paraId="5FCF1E20" w14:textId="77777777" w:rsidR="00EB3790" w:rsidRDefault="00EB3790" w:rsidP="00EB3790">
      <w:pPr>
        <w:pStyle w:val="Code"/>
      </w:pPr>
      <w:r>
        <w:t xml:space="preserve">    -O ...</w:t>
      </w:r>
    </w:p>
    <w:p w14:paraId="27C3A265" w14:textId="77777777" w:rsidR="00EB3790" w:rsidRDefault="00EB3790" w:rsidP="00EB3790">
      <w:pPr>
        <w:pStyle w:val="Code"/>
      </w:pPr>
    </w:p>
    <w:p w14:paraId="1739BE55" w14:textId="77777777" w:rsidR="00EB3790" w:rsidRDefault="00EB3790" w:rsidP="00EB3790">
      <w:pPr>
        <w:pStyle w:val="Code"/>
      </w:pPr>
      <w:r>
        <w:t>* count: unit: total: counted 5,311 packets out of 5,311</w:t>
      </w:r>
    </w:p>
    <w:p w14:paraId="1D477ADA" w14:textId="77777777" w:rsidR="00EB3790" w:rsidRDefault="00EB3790" w:rsidP="00EB3790">
      <w:pPr>
        <w:pStyle w:val="Code"/>
      </w:pPr>
      <w:r>
        <w:t>* count: scr2: total: counted 8,378 packets out of 8,378</w:t>
      </w:r>
    </w:p>
    <w:p w14:paraId="5A40CAF8" w14:textId="77777777" w:rsidR="00EB3790" w:rsidRDefault="00EB3790" w:rsidP="00EB3790">
      <w:pPr>
        <w:pStyle w:val="Code"/>
      </w:pPr>
      <w:r>
        <w:t>* count: scr3: total: counted 7,439 packets out of 7,439</w:t>
      </w:r>
    </w:p>
    <w:p w14:paraId="02B77AC4" w14:textId="77777777" w:rsidR="001A72B0" w:rsidRPr="0010024C" w:rsidRDefault="001A72B0" w:rsidP="00E233F7">
      <w:pPr>
        <w:pStyle w:val="UsageTitle"/>
        <w:rPr>
          <w:lang w:val="en-US"/>
        </w:rPr>
      </w:pPr>
      <w:r w:rsidRPr="0010024C">
        <w:rPr>
          <w:lang w:val="en-US"/>
        </w:rPr>
        <w:t>Global tsp options</w:t>
      </w:r>
    </w:p>
    <w:p w14:paraId="53ED6F8B" w14:textId="77777777"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14:paraId="56DD0622" w14:textId="77777777"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14:paraId="784120A3" w14:textId="77777777"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14:paraId="758E08B2" w14:textId="77777777" w:rsidR="0019693A" w:rsidRDefault="0019693A" w:rsidP="0019693A">
      <w:pPr>
        <w:pStyle w:val="OptionName"/>
      </w:pPr>
      <w:r>
        <w:t xml:space="preserve">--add-start-stuffing </w:t>
      </w:r>
      <w:r w:rsidRPr="0019693A">
        <w:rPr>
          <w:b w:val="0"/>
          <w:i/>
        </w:rPr>
        <w:t>count</w:t>
      </w:r>
    </w:p>
    <w:p w14:paraId="64F07BB0" w14:textId="77777777"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14:paraId="78C605D8" w14:textId="77777777" w:rsidR="0019693A" w:rsidRDefault="0019693A" w:rsidP="0019693A">
      <w:pPr>
        <w:pStyle w:val="OptionName"/>
      </w:pPr>
      <w:r>
        <w:t xml:space="preserve">--add-stop-stuffing </w:t>
      </w:r>
      <w:r w:rsidRPr="0019693A">
        <w:rPr>
          <w:b w:val="0"/>
          <w:i/>
        </w:rPr>
        <w:t>count</w:t>
      </w:r>
    </w:p>
    <w:p w14:paraId="5FDB39C9" w14:textId="77777777"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14:paraId="7844B9D8" w14:textId="77777777" w:rsidR="001A72B0" w:rsidRDefault="001A72B0" w:rsidP="001A72B0">
      <w:pPr>
        <w:pStyle w:val="OptionName"/>
      </w:pPr>
      <w:r>
        <w:t xml:space="preserve">-b </w:t>
      </w:r>
      <w:r w:rsidRPr="00804568">
        <w:rPr>
          <w:b w:val="0"/>
          <w:i/>
        </w:rPr>
        <w:t>value</w:t>
      </w:r>
      <w:r>
        <w:br/>
        <w:t xml:space="preserve">--bitrate </w:t>
      </w:r>
      <w:r w:rsidRPr="00804568">
        <w:rPr>
          <w:b w:val="0"/>
          <w:i/>
        </w:rPr>
        <w:t>value</w:t>
      </w:r>
    </w:p>
    <w:p w14:paraId="7F9A8DE6" w14:textId="77777777"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14:paraId="6742A943" w14:textId="77777777" w:rsidR="00E82CA2" w:rsidRDefault="00E82CA2" w:rsidP="00E82CA2">
      <w:pPr>
        <w:pStyle w:val="OptionDescription"/>
      </w:pPr>
      <w:r>
        <w:t xml:space="preserve">Bitrate </w:t>
      </w:r>
      <w:r w:rsidRPr="00E82CA2">
        <w:t>value</w:t>
      </w:r>
      <w:r>
        <w:t>s</w:t>
      </w:r>
      <w:r w:rsidRPr="00E82CA2">
        <w:t xml:space="preserve"> may include up to 1 meaningful decimal digits.</w:t>
      </w:r>
    </w:p>
    <w:p w14:paraId="03646129" w14:textId="77777777"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14:paraId="3CF01200" w14:textId="77777777"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14:paraId="60EF5500" w14:textId="77777777" w:rsidR="001A72B0" w:rsidRDefault="001A72B0" w:rsidP="00B243B1">
      <w:pPr>
        <w:pStyle w:val="OptionName"/>
      </w:pPr>
      <w:r>
        <w:lastRenderedPageBreak/>
        <w:t xml:space="preserve">--bitrate-adjust-interval </w:t>
      </w:r>
      <w:r w:rsidRPr="00A6771E">
        <w:rPr>
          <w:rStyle w:val="StyleOptionNameItaliqueCar"/>
        </w:rPr>
        <w:t>value</w:t>
      </w:r>
    </w:p>
    <w:p w14:paraId="589CDA62" w14:textId="77777777"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14:paraId="1472C556" w14:textId="77777777" w:rsidR="001A72B0" w:rsidRDefault="001A72B0" w:rsidP="001A72B0">
      <w:pPr>
        <w:pStyle w:val="OptionName"/>
      </w:pPr>
      <w:r>
        <w:t xml:space="preserve">--buffer-size-mb </w:t>
      </w:r>
      <w:r w:rsidRPr="00A6771E">
        <w:rPr>
          <w:rStyle w:val="StyleOptionNameItaliqueCar"/>
        </w:rPr>
        <w:t>value</w:t>
      </w:r>
    </w:p>
    <w:p w14:paraId="12091EA8" w14:textId="77777777"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14:paraId="02E9BF2B" w14:textId="77777777"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14:paraId="5C578792" w14:textId="77777777"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14:paraId="24F8D9AA" w14:textId="77777777" w:rsidR="00956457" w:rsidRDefault="00956457" w:rsidP="00956457">
      <w:pPr>
        <w:pStyle w:val="OptionName"/>
      </w:pPr>
      <w:r>
        <w:t xml:space="preserve">--control-local </w:t>
      </w:r>
      <w:r w:rsidRPr="00956457">
        <w:rPr>
          <w:b w:val="0"/>
          <w:i/>
        </w:rPr>
        <w:t>address</w:t>
      </w:r>
    </w:p>
    <w:p w14:paraId="79C30F45" w14:textId="77777777"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14:paraId="4B2DB2F7" w14:textId="77777777" w:rsidR="00956457" w:rsidRDefault="00956457" w:rsidP="00956457">
      <w:pPr>
        <w:pStyle w:val="OptionDescription"/>
      </w:pPr>
      <w:r>
        <w:t>By default, listen on all local interfaces.</w:t>
      </w:r>
    </w:p>
    <w:p w14:paraId="333792F6" w14:textId="77777777" w:rsidR="00956457" w:rsidRDefault="00956457" w:rsidP="00956457">
      <w:pPr>
        <w:pStyle w:val="OptionName"/>
      </w:pPr>
      <w:r>
        <w:t xml:space="preserve">--control-port </w:t>
      </w:r>
      <w:r w:rsidRPr="00956457">
        <w:rPr>
          <w:b w:val="0"/>
          <w:i/>
        </w:rPr>
        <w:t>value</w:t>
      </w:r>
    </w:p>
    <w:p w14:paraId="760DAA0D" w14:textId="77777777" w:rsidR="00956457" w:rsidRDefault="00956457" w:rsidP="00956457">
      <w:pPr>
        <w:pStyle w:val="OptionDescription"/>
      </w:pPr>
      <w:r>
        <w:t xml:space="preserve">Specify the TCP port on which </w:t>
      </w:r>
      <w:r w:rsidRPr="00956457">
        <w:rPr>
          <w:i/>
        </w:rPr>
        <w:t>tsp</w:t>
      </w:r>
      <w:r>
        <w:t xml:space="preserve"> listens for control commands.</w:t>
      </w:r>
    </w:p>
    <w:p w14:paraId="0541A7E4" w14:textId="77777777" w:rsidR="00956457" w:rsidRDefault="00956457" w:rsidP="00956457">
      <w:pPr>
        <w:pStyle w:val="OptionDescription"/>
      </w:pPr>
      <w:r>
        <w:t>If unspecified, no control commands are expected.</w:t>
      </w:r>
    </w:p>
    <w:p w14:paraId="42D29059" w14:textId="77777777"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14:paraId="22F87ADA" w14:textId="77777777" w:rsidR="00956457" w:rsidRDefault="00956457" w:rsidP="00956457">
      <w:pPr>
        <w:pStyle w:val="OptionName"/>
      </w:pPr>
      <w:r>
        <w:t>--control-reuse-port</w:t>
      </w:r>
    </w:p>
    <w:p w14:paraId="318DD2D7" w14:textId="77777777"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14:paraId="28DE4D2F" w14:textId="77777777"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14:paraId="7343DE0F" w14:textId="77777777" w:rsidR="00956457" w:rsidRDefault="00956457" w:rsidP="00956457">
      <w:pPr>
        <w:pStyle w:val="OptionName"/>
      </w:pPr>
      <w:r>
        <w:t xml:space="preserve">--control-source </w:t>
      </w:r>
      <w:r w:rsidRPr="00956457">
        <w:rPr>
          <w:b w:val="0"/>
          <w:i/>
        </w:rPr>
        <w:t>address</w:t>
      </w:r>
    </w:p>
    <w:p w14:paraId="0DAAEB6D" w14:textId="77777777"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14:paraId="71165F61" w14:textId="77777777" w:rsidR="00956457" w:rsidRDefault="00956457" w:rsidP="00956457">
      <w:pPr>
        <w:pStyle w:val="OptionDescription"/>
      </w:pPr>
      <w:r>
        <w:t>By default, as a security precaution, only the local host is allowed to connect.</w:t>
      </w:r>
    </w:p>
    <w:p w14:paraId="02560195" w14:textId="77777777" w:rsidR="00956457" w:rsidRDefault="00956457" w:rsidP="00956457">
      <w:pPr>
        <w:pStyle w:val="OptionDescription"/>
      </w:pPr>
      <w:r>
        <w:t xml:space="preserve">Several </w:t>
      </w:r>
      <w:r w:rsidRPr="00956457">
        <w:rPr>
          <w:rStyle w:val="Codeintext"/>
        </w:rPr>
        <w:t>--control-source</w:t>
      </w:r>
      <w:r>
        <w:t xml:space="preserve"> options are allowed.</w:t>
      </w:r>
    </w:p>
    <w:p w14:paraId="38874FA0" w14:textId="77777777" w:rsidR="00956457" w:rsidRDefault="00956457" w:rsidP="00956457">
      <w:pPr>
        <w:pStyle w:val="OptionName"/>
      </w:pPr>
      <w:r>
        <w:t xml:space="preserve">--control-timeout </w:t>
      </w:r>
      <w:r w:rsidRPr="00956457">
        <w:rPr>
          <w:b w:val="0"/>
          <w:i/>
        </w:rPr>
        <w:t>milliseconds</w:t>
      </w:r>
    </w:p>
    <w:p w14:paraId="3A068432" w14:textId="77777777"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14:paraId="270A3F31" w14:textId="77777777" w:rsidR="00956457" w:rsidRDefault="00956457" w:rsidP="00956457">
      <w:pPr>
        <w:pStyle w:val="OptionDescription"/>
      </w:pPr>
      <w:r>
        <w:t>The default timeout is 5000 ms.</w:t>
      </w:r>
    </w:p>
    <w:p w14:paraId="4F270A26" w14:textId="77777777" w:rsidR="00586F82" w:rsidRDefault="00586F82" w:rsidP="00586F82">
      <w:pPr>
        <w:pStyle w:val="OptionName"/>
      </w:pPr>
      <w:r>
        <w:t>-i</w:t>
      </w:r>
      <w:r>
        <w:br/>
        <w:t>--ignore-joint-termination</w:t>
      </w:r>
    </w:p>
    <w:p w14:paraId="27BD3B5B" w14:textId="77777777" w:rsidR="00586F82" w:rsidRDefault="00586F82" w:rsidP="00586F82">
      <w:pPr>
        <w:pStyle w:val="OptionDescription"/>
      </w:pPr>
      <w:r>
        <w:t xml:space="preserve">Ignore all </w:t>
      </w:r>
      <w:r w:rsidRPr="00E30257">
        <w:rPr>
          <w:rStyle w:val="Codeintext"/>
        </w:rPr>
        <w:t>--joint-termination</w:t>
      </w:r>
      <w:r>
        <w:t xml:space="preserve"> options in plugins.</w:t>
      </w:r>
    </w:p>
    <w:p w14:paraId="219AECF3" w14:textId="77777777"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14:paraId="4F80E66A" w14:textId="77777777"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14:paraId="1F145CEE" w14:textId="77777777" w:rsidR="00586F82" w:rsidRPr="00BC7AC7" w:rsidRDefault="00586F82" w:rsidP="00586F82">
      <w:pPr>
        <w:pStyle w:val="OptionDescription"/>
      </w:pPr>
      <w:r>
        <w:lastRenderedPageBreak/>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14:paraId="6B3DE9EE" w14:textId="77777777"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14:paraId="414436A3" w14:textId="77777777" w:rsidR="006B1084" w:rsidRDefault="006B1084" w:rsidP="006B1084">
      <w:pPr>
        <w:pStyle w:val="OptionName"/>
      </w:pPr>
      <w:r>
        <w:t xml:space="preserve">--initial-input-packets </w:t>
      </w:r>
      <w:r>
        <w:rPr>
          <w:b w:val="0"/>
          <w:i/>
        </w:rPr>
        <w:t>value</w:t>
      </w:r>
    </w:p>
    <w:p w14:paraId="70F0E9B2" w14:textId="77777777" w:rsidR="006B1084" w:rsidRDefault="006B1084" w:rsidP="006B1084">
      <w:pPr>
        <w:pStyle w:val="OptionDescription"/>
      </w:pPr>
      <w:r>
        <w:t>Specify the number of packets to initially read in the buffer before starting the processing.</w:t>
      </w:r>
    </w:p>
    <w:p w14:paraId="654253BD" w14:textId="77777777"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14:paraId="3C936016" w14:textId="77777777"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14:paraId="7CDA1171" w14:textId="77777777" w:rsidR="006B1084" w:rsidRDefault="006B1084" w:rsidP="006B1084">
      <w:pPr>
        <w:pStyle w:val="OptionDescription"/>
      </w:pPr>
      <w:r>
        <w:t xml:space="preserve">The side effect of waiting for a significant amount of initial packets before starting the processing is that, with very low bitrates, </w:t>
      </w:r>
      <w:r w:rsidRPr="003C432A">
        <w:rPr>
          <w:rStyle w:val="Codeintext"/>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14:paraId="54DC1A01" w14:textId="77777777"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14:paraId="1ADE7F3E" w14:textId="77777777" w:rsidR="001A72B0" w:rsidRDefault="001A72B0" w:rsidP="001A72B0">
      <w:pPr>
        <w:pStyle w:val="OptionName"/>
      </w:pPr>
      <w:r>
        <w:t>-l</w:t>
      </w:r>
      <w:r>
        <w:br/>
        <w:t>--list-processors</w:t>
      </w:r>
    </w:p>
    <w:p w14:paraId="64C4300F" w14:textId="77777777" w:rsidR="001A72B0" w:rsidRDefault="001A72B0" w:rsidP="001A72B0">
      <w:pPr>
        <w:pStyle w:val="OptionDescription"/>
      </w:pPr>
      <w:r>
        <w:t>List all available processors.</w:t>
      </w:r>
    </w:p>
    <w:p w14:paraId="557494AD" w14:textId="77777777" w:rsidR="0003658F" w:rsidRPr="00147426" w:rsidRDefault="0003658F" w:rsidP="0003658F">
      <w:pPr>
        <w:pStyle w:val="OptionName"/>
        <w:rPr>
          <w:rFonts w:ascii="Menlo" w:hAnsi="Menlo"/>
          <w:lang w:eastAsia="fr-FR"/>
        </w:rPr>
      </w:pPr>
      <w:r>
        <w:t xml:space="preserve">--log-message-count </w:t>
      </w:r>
      <w:r w:rsidRPr="00804568">
        <w:rPr>
          <w:b w:val="0"/>
          <w:i/>
        </w:rPr>
        <w:t>value</w:t>
      </w:r>
    </w:p>
    <w:p w14:paraId="747899E5" w14:textId="77777777"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14:paraId="51B4D95B" w14:textId="77777777"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14:paraId="220358F1" w14:textId="77777777" w:rsidR="00A7674B" w:rsidRPr="00A7674B" w:rsidRDefault="00A7674B" w:rsidP="00A7674B">
      <w:pPr>
        <w:pStyle w:val="OptionName"/>
      </w:pPr>
      <w:r w:rsidRPr="00A7674B">
        <w:t>--log-plugin-index</w:t>
      </w:r>
    </w:p>
    <w:p w14:paraId="7577EA11" w14:textId="77777777"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14:paraId="145B8A2F" w14:textId="77777777" w:rsidR="001A72B0" w:rsidRDefault="001A72B0" w:rsidP="001A72B0">
      <w:pPr>
        <w:pStyle w:val="OptionName"/>
      </w:pPr>
      <w:r>
        <w:t xml:space="preserve">--max-flushed-packets </w:t>
      </w:r>
      <w:r w:rsidRPr="00A6771E">
        <w:rPr>
          <w:rStyle w:val="StyleOptionNameItaliqueCar"/>
        </w:rPr>
        <w:t>value</w:t>
      </w:r>
    </w:p>
    <w:p w14:paraId="16D0F83B" w14:textId="77777777"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14:paraId="69CFAA06" w14:textId="77777777"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14:paraId="5EBAAA07" w14:textId="77777777" w:rsidR="003C432A" w:rsidRDefault="003C432A" w:rsidP="003C432A">
      <w:pPr>
        <w:pStyle w:val="OptionName"/>
      </w:pPr>
      <w:r>
        <w:t xml:space="preserve">--max-input-packets </w:t>
      </w:r>
      <w:r w:rsidRPr="00A6771E">
        <w:rPr>
          <w:rStyle w:val="StyleOptionNameItaliqueCar"/>
        </w:rPr>
        <w:t>value</w:t>
      </w:r>
    </w:p>
    <w:p w14:paraId="3A19C66E" w14:textId="77777777" w:rsidR="003C432A" w:rsidRDefault="003C432A" w:rsidP="003C432A">
      <w:pPr>
        <w:pStyle w:val="OptionDescription"/>
      </w:pPr>
      <w:r>
        <w:t>Specify the maximum number of packets to be received at a time from the input plugin.</w:t>
      </w:r>
    </w:p>
    <w:p w14:paraId="09DE356B" w14:textId="77777777" w:rsidR="003C432A" w:rsidRDefault="003C432A" w:rsidP="003C432A">
      <w:pPr>
        <w:pStyle w:val="OptionDescription"/>
      </w:pPr>
      <w:r>
        <w:t xml:space="preserve">By default, in offline mode, </w:t>
      </w:r>
      <w:r w:rsidRPr="003C432A">
        <w:rPr>
          <w:rStyle w:val="Codeintext"/>
        </w:rPr>
        <w:t>tsp</w:t>
      </w:r>
      <w:r>
        <w:t xml:space="preserve"> reads as many packets as it can, depending on the free space in the buffer.</w:t>
      </w:r>
      <w:r w:rsidRPr="00100921">
        <w:t xml:space="preserve"> </w:t>
      </w:r>
      <w:r>
        <w:t>The real-time</w:t>
      </w:r>
      <w:r w:rsidRPr="00F878BE">
        <w:t xml:space="preserve"> </w:t>
      </w:r>
      <w:r>
        <w:t>default is 1000 packets.</w:t>
      </w:r>
    </w:p>
    <w:p w14:paraId="2CB3F9FA" w14:textId="77777777" w:rsidR="001A72B0" w:rsidRDefault="001A72B0" w:rsidP="001A72B0">
      <w:pPr>
        <w:pStyle w:val="OptionName"/>
      </w:pPr>
      <w:r>
        <w:lastRenderedPageBreak/>
        <w:t>--max-</w:t>
      </w:r>
      <w:r w:rsidR="003C432A">
        <w:t>out</w:t>
      </w:r>
      <w:r>
        <w:t xml:space="preserve">put-packets </w:t>
      </w:r>
      <w:r w:rsidRPr="00A6771E">
        <w:rPr>
          <w:rStyle w:val="StyleOptionNameItaliqueCar"/>
        </w:rPr>
        <w:t>value</w:t>
      </w:r>
    </w:p>
    <w:p w14:paraId="0F89B6D4" w14:textId="77777777" w:rsidR="00100921" w:rsidRDefault="001A72B0" w:rsidP="001A72B0">
      <w:pPr>
        <w:pStyle w:val="OptionDescription"/>
      </w:pPr>
      <w:r>
        <w:t xml:space="preserve">Specify the maximum number of packets to be </w:t>
      </w:r>
      <w:r w:rsidR="003C432A">
        <w:t>sent</w:t>
      </w:r>
      <w:r>
        <w:t xml:space="preserve"> a</w:t>
      </w:r>
      <w:r w:rsidR="00100921">
        <w:t xml:space="preserve">t a time </w:t>
      </w:r>
      <w:r w:rsidR="003C432A">
        <w:t xml:space="preserve">by </w:t>
      </w:r>
      <w:r w:rsidR="00100921">
        <w:t xml:space="preserve">the </w:t>
      </w:r>
      <w:r w:rsidR="003C432A">
        <w:t>out</w:t>
      </w:r>
      <w:r w:rsidR="00100921">
        <w:t>put plugin.</w:t>
      </w:r>
    </w:p>
    <w:p w14:paraId="31378FAD" w14:textId="77777777" w:rsidR="001A72B0" w:rsidRDefault="001A72B0" w:rsidP="001A72B0">
      <w:pPr>
        <w:pStyle w:val="OptionDescription"/>
      </w:pPr>
      <w:r>
        <w:t>By default</w:t>
      </w:r>
      <w:r w:rsidR="00100921">
        <w:t xml:space="preserve">, </w:t>
      </w:r>
      <w:r w:rsidRPr="003C432A">
        <w:rPr>
          <w:rStyle w:val="Codeintext"/>
        </w:rPr>
        <w:t>tsp</w:t>
      </w:r>
      <w:r>
        <w:t xml:space="preserve"> </w:t>
      </w:r>
      <w:r w:rsidR="003C432A">
        <w:t>send</w:t>
      </w:r>
      <w:r>
        <w:t xml:space="preserve">s as many packets as </w:t>
      </w:r>
      <w:r w:rsidR="003C432A">
        <w:t>available</w:t>
      </w:r>
      <w:r w:rsidR="00100921">
        <w:t>.</w:t>
      </w:r>
      <w:r w:rsidR="003C432A">
        <w:t xml:space="preserve"> This option is useful only when an output plugin or a specific output device has problems with large output requests. This option forces multiple small</w:t>
      </w:r>
      <w:r w:rsidR="00126B19">
        <w:t>er</w:t>
      </w:r>
      <w:r w:rsidR="003C432A">
        <w:t xml:space="preserve"> send operations.</w:t>
      </w:r>
    </w:p>
    <w:p w14:paraId="3B8F9D37" w14:textId="77777777"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14:paraId="0F8F17C2" w14:textId="77777777"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14:paraId="7F8F199B" w14:textId="4BE312F0"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823A3A">
        <w:t>B.3.6</w:t>
      </w:r>
      <w:r>
        <w:fldChar w:fldCharType="end"/>
      </w:r>
      <w:r>
        <w:t xml:space="preserve">, page </w:t>
      </w:r>
      <w:r>
        <w:fldChar w:fldCharType="begin"/>
      </w:r>
      <w:r>
        <w:instrText xml:space="preserve"> PAGEREF _Ref66723766 \h </w:instrText>
      </w:r>
      <w:r>
        <w:fldChar w:fldCharType="separate"/>
      </w:r>
      <w:r w:rsidR="00823A3A">
        <w:rPr>
          <w:noProof/>
        </w:rPr>
        <w:t>439</w:t>
      </w:r>
      <w:r>
        <w:fldChar w:fldCharType="end"/>
      </w:r>
      <w:r>
        <w:t>, for more details on resource monitoring configuration files.</w:t>
      </w:r>
    </w:p>
    <w:p w14:paraId="2FD64EFD" w14:textId="77777777"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14:paraId="4BA1072B" w14:textId="77777777"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14:paraId="7B9CCC7E" w14:textId="77777777" w:rsidR="00295BEC" w:rsidRDefault="003B7B0A" w:rsidP="003B7B0A">
      <w:pPr>
        <w:pStyle w:val="OptionDescription"/>
      </w:pPr>
      <w:r>
        <w:t>By default, if any plugin prefers real-time, the real-time defaults are used. If no plugin prefers real-time</w:t>
      </w:r>
      <w:r w:rsidR="00295BEC">
        <w:t>, the offline default are used.</w:t>
      </w:r>
    </w:p>
    <w:p w14:paraId="495DEFBD" w14:textId="77777777"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14:paraId="33C30A24" w14:textId="77777777" w:rsidR="008C481B" w:rsidRDefault="008C481B" w:rsidP="008C481B">
      <w:pPr>
        <w:pStyle w:val="OptionName"/>
      </w:pPr>
      <w:r>
        <w:t xml:space="preserve">--receive-timeout </w:t>
      </w:r>
      <w:r w:rsidRPr="008C481B">
        <w:rPr>
          <w:b w:val="0"/>
          <w:i/>
        </w:rPr>
        <w:t>milliseconds</w:t>
      </w:r>
    </w:p>
    <w:p w14:paraId="5C68D0CE" w14:textId="77777777" w:rsidR="008C481B" w:rsidRDefault="008C481B" w:rsidP="008C481B">
      <w:pPr>
        <w:pStyle w:val="OptionDescription"/>
      </w:pPr>
      <w:r>
        <w:t>Specify a timeout in milliseconds for all input operations.</w:t>
      </w:r>
    </w:p>
    <w:p w14:paraId="3C1F64D9" w14:textId="77777777"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14:paraId="1B6CB5E5" w14:textId="77777777" w:rsidR="008C481B" w:rsidRDefault="008C481B" w:rsidP="008C481B">
      <w:pPr>
        <w:pStyle w:val="OptionDescription"/>
      </w:pPr>
      <w:r>
        <w:t>By default, there is no input timeout.</w:t>
      </w:r>
    </w:p>
    <w:p w14:paraId="348ADC99" w14:textId="77777777" w:rsidR="001D3697" w:rsidRDefault="001D3697" w:rsidP="001D3697">
      <w:pPr>
        <w:pStyle w:val="OptionName"/>
      </w:pPr>
      <w:r>
        <w:t>-s</w:t>
      </w:r>
      <w:r>
        <w:br/>
        <w:t>--synchronous-log</w:t>
      </w:r>
    </w:p>
    <w:p w14:paraId="4E3D9B38" w14:textId="77777777"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14:paraId="2C7891AE" w14:textId="77777777" w:rsidR="00C9433B" w:rsidRDefault="00C9433B" w:rsidP="00C9433B">
      <w:pPr>
        <w:pStyle w:val="OptionName"/>
      </w:pPr>
      <w:r>
        <w:t>-t</w:t>
      </w:r>
      <w:r>
        <w:br/>
        <w:t>--timed-log</w:t>
      </w:r>
    </w:p>
    <w:p w14:paraId="28798DFD" w14:textId="77777777" w:rsidR="00C9433B" w:rsidRDefault="00C9433B" w:rsidP="00C9433B">
      <w:pPr>
        <w:pStyle w:val="OptionDescription"/>
      </w:pPr>
      <w:r>
        <w:t>Each logged message contains a time stamp.</w:t>
      </w:r>
    </w:p>
    <w:p w14:paraId="5A48EB37" w14:textId="77777777" w:rsidR="00091D7A" w:rsidRPr="0010024C" w:rsidRDefault="00091D7A" w:rsidP="00091D7A">
      <w:pPr>
        <w:pStyle w:val="UsageTitle"/>
        <w:rPr>
          <w:lang w:val="en-US"/>
        </w:rPr>
      </w:pPr>
      <w:r>
        <w:rPr>
          <w:lang w:val="en-US"/>
        </w:rPr>
        <w:t xml:space="preserve">Generic common command </w:t>
      </w:r>
      <w:r w:rsidRPr="0010024C">
        <w:rPr>
          <w:lang w:val="en-US"/>
        </w:rPr>
        <w:t>options</w:t>
      </w:r>
    </w:p>
    <w:p w14:paraId="3A7481AF"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29FF536" w14:textId="77777777"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14:paraId="6D8EDBE6" w14:textId="77777777" w:rsidR="00956457" w:rsidRDefault="00956457" w:rsidP="00956457">
      <w:pPr>
        <w:pStyle w:val="OptionDescription"/>
      </w:pPr>
      <w:r>
        <w:t xml:space="preserve">Produce debug output. Specify an optional debug level </w:t>
      </w:r>
      <w:r>
        <w:rPr>
          <w:i/>
          <w:iCs/>
        </w:rPr>
        <w:t>N</w:t>
      </w:r>
      <w:r>
        <w:t>. Do not use in normal operation.</w:t>
      </w:r>
    </w:p>
    <w:p w14:paraId="1C970B1B" w14:textId="77777777"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14:paraId="6991CAB8" w14:textId="77777777" w:rsidR="00956457" w:rsidRDefault="00956457" w:rsidP="00956457">
      <w:pPr>
        <w:pStyle w:val="OptionDescription"/>
      </w:pPr>
      <w:r>
        <w:t>The debug setting is automatically transmitted to all plugins.</w:t>
      </w:r>
    </w:p>
    <w:p w14:paraId="191AF2BA" w14:textId="77777777" w:rsidR="00091D7A" w:rsidRDefault="00091D7A" w:rsidP="00091D7A">
      <w:pPr>
        <w:pStyle w:val="OptionName"/>
      </w:pPr>
      <w:r>
        <w:t>--help</w:t>
      </w:r>
    </w:p>
    <w:p w14:paraId="39DE830B" w14:textId="77777777" w:rsidR="00091D7A" w:rsidRDefault="00091D7A" w:rsidP="00091D7A">
      <w:pPr>
        <w:pStyle w:val="OptionDescription"/>
      </w:pPr>
      <w:r>
        <w:t>Display command help text.</w:t>
      </w:r>
    </w:p>
    <w:p w14:paraId="2855FCB0" w14:textId="77777777"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14:paraId="05CBAE8D" w14:textId="77777777" w:rsidR="00091D7A" w:rsidRPr="007B2A0D" w:rsidRDefault="00091D7A" w:rsidP="00091D7A">
      <w:pPr>
        <w:pStyle w:val="OptionDescription"/>
        <w:rPr>
          <w:lang w:val="fr-FR"/>
        </w:rPr>
      </w:pPr>
      <w:r w:rsidRPr="007B2A0D">
        <w:rPr>
          <w:lang w:val="fr-FR"/>
        </w:rPr>
        <w:t>Produce verbose messages.</w:t>
      </w:r>
    </w:p>
    <w:p w14:paraId="71F41D0E" w14:textId="77777777" w:rsidR="00091D7A" w:rsidRDefault="00091D7A" w:rsidP="00091D7A">
      <w:pPr>
        <w:pStyle w:val="OptionName"/>
      </w:pPr>
      <w:r>
        <w:t>--version</w:t>
      </w:r>
    </w:p>
    <w:p w14:paraId="3D0B8704" w14:textId="77777777" w:rsidR="001A72B0" w:rsidRDefault="00091D7A" w:rsidP="00091D7A">
      <w:pPr>
        <w:pStyle w:val="OptionDescription"/>
      </w:pPr>
      <w:r>
        <w:t>Display the version number.</w:t>
      </w:r>
    </w:p>
    <w:p w14:paraId="7E4771B3" w14:textId="77777777" w:rsidR="005B52E5" w:rsidRPr="0010024C" w:rsidRDefault="005B52E5" w:rsidP="005B52E5">
      <w:pPr>
        <w:pStyle w:val="UsageTitle"/>
        <w:rPr>
          <w:lang w:val="en-US"/>
        </w:rPr>
      </w:pPr>
      <w:r>
        <w:rPr>
          <w:lang w:val="en-US"/>
        </w:rPr>
        <w:t>Default options for plugin</w:t>
      </w:r>
    </w:p>
    <w:p w14:paraId="15E1EAA6" w14:textId="77777777"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14:paraId="16F39748" w14:textId="77777777"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14:paraId="19FF68BF" w14:textId="77777777" w:rsidR="00002F7D" w:rsidRDefault="00002F7D" w:rsidP="00002F7D">
      <w:pPr>
        <w:pStyle w:val="OptionName"/>
      </w:pPr>
      <w:r>
        <w:t>--abnt</w:t>
      </w:r>
    </w:p>
    <w:p w14:paraId="766214B7" w14:textId="61F5B221"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2BC1AC90" w14:textId="77777777" w:rsidR="000A2D84" w:rsidRDefault="000A2D84" w:rsidP="000A2D84">
      <w:pPr>
        <w:pStyle w:val="OptionName"/>
      </w:pPr>
      <w:r>
        <w:t>--atsc</w:t>
      </w:r>
    </w:p>
    <w:p w14:paraId="4005E25C" w14:textId="317F9308"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3CC9B94A" w14:textId="77777777" w:rsidR="00867A38" w:rsidRDefault="00867A38" w:rsidP="00867A38">
      <w:pPr>
        <w:pStyle w:val="OptionName"/>
      </w:pPr>
      <w:r>
        <w:t>--brazil</w:t>
      </w:r>
    </w:p>
    <w:p w14:paraId="21D62BDE" w14:textId="77777777"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14:paraId="305DB147" w14:textId="369D22E7"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1566AB2A" w14:textId="77777777" w:rsidR="00AF21E4" w:rsidRDefault="00AF21E4" w:rsidP="00AF21E4">
      <w:pPr>
        <w:pStyle w:val="OptionName"/>
      </w:pPr>
      <w:r>
        <w:t>--conax</w:t>
      </w:r>
    </w:p>
    <w:p w14:paraId="1EC130D8" w14:textId="77777777" w:rsidR="00AF21E4" w:rsidRDefault="00AF21E4" w:rsidP="00AF21E4">
      <w:pPr>
        <w:pStyle w:val="OptionDescription"/>
      </w:pPr>
      <w:r>
        <w:t>Interpret all EMM and ECM from unknown CAS as coming from Conax.</w:t>
      </w:r>
    </w:p>
    <w:p w14:paraId="747B85FD" w14:textId="77777777" w:rsidR="00AF21E4" w:rsidRDefault="00AF21E4" w:rsidP="00AF21E4">
      <w:pPr>
        <w:pStyle w:val="OptionDescription"/>
      </w:pPr>
      <w:r w:rsidRPr="00F96EE0">
        <w:t xml:space="preserve">Equivalent to </w:t>
      </w:r>
      <w:r w:rsidRPr="00CE6802">
        <w:rPr>
          <w:rStyle w:val="Codeintext"/>
        </w:rPr>
        <w:t>--default-cas-id 0x0B00</w:t>
      </w:r>
      <w:r w:rsidRPr="00F96EE0">
        <w:t>.</w:t>
      </w:r>
    </w:p>
    <w:p w14:paraId="41D02B9A" w14:textId="77777777" w:rsidR="00AF21E4" w:rsidRDefault="00AF21E4" w:rsidP="00AF21E4">
      <w:pPr>
        <w:pStyle w:val="OptionName"/>
      </w:pPr>
      <w:r>
        <w:t xml:space="preserve">--default-cas-id </w:t>
      </w:r>
      <w:r w:rsidRPr="00F96EE0">
        <w:rPr>
          <w:b w:val="0"/>
          <w:i/>
        </w:rPr>
        <w:t>value</w:t>
      </w:r>
    </w:p>
    <w:p w14:paraId="6A2593FA" w14:textId="77777777" w:rsidR="00AF21E4" w:rsidRDefault="00AF21E4" w:rsidP="00AF21E4">
      <w:pPr>
        <w:pStyle w:val="OptionDescription"/>
      </w:pPr>
      <w:r>
        <w:t xml:space="preserve">Interpret all EMM's and ECM's from unknown CAS as coming from the specified </w:t>
      </w:r>
      <w:r w:rsidRPr="00F96EE0">
        <w:rPr>
          <w:i/>
        </w:rPr>
        <w:t>CA_System_Id</w:t>
      </w:r>
      <w:r>
        <w:t>.</w:t>
      </w:r>
    </w:p>
    <w:p w14:paraId="3EAAC047" w14:textId="77777777"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14:paraId="379F3132" w14:textId="77777777" w:rsidR="000A2D84" w:rsidRPr="00097D77" w:rsidRDefault="000A2D84" w:rsidP="000A2D84">
      <w:pPr>
        <w:pStyle w:val="OptionDescription"/>
      </w:pPr>
      <w:r w:rsidRPr="00097D77">
        <w:t>Default character set to use when interpreting strings from tables and descriptors.</w:t>
      </w:r>
    </w:p>
    <w:p w14:paraId="712F16FD" w14:textId="48359507"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691E138" w14:textId="77777777" w:rsidR="000A2D84" w:rsidRDefault="000A2D84" w:rsidP="000A2D84">
      <w:pPr>
        <w:pStyle w:val="OptionName"/>
        <w:rPr>
          <w:lang w:eastAsia="fr-FR"/>
        </w:rPr>
      </w:pPr>
      <w:r>
        <w:rPr>
          <w:lang w:eastAsia="fr-FR"/>
        </w:rPr>
        <w:t xml:space="preserve">--default-pds </w:t>
      </w:r>
      <w:r w:rsidRPr="00A57961">
        <w:rPr>
          <w:b w:val="0"/>
          <w:i/>
          <w:lang w:eastAsia="fr-FR"/>
        </w:rPr>
        <w:t>value</w:t>
      </w:r>
    </w:p>
    <w:p w14:paraId="1579FE2F" w14:textId="77777777"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14:paraId="04190694" w14:textId="77777777"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14:paraId="4F1E0367" w14:textId="77777777" w:rsidR="000A2D84" w:rsidRPr="007D4329" w:rsidRDefault="000A2D84" w:rsidP="000A2D84">
      <w:pPr>
        <w:pStyle w:val="OptionName"/>
        <w:rPr>
          <w:rFonts w:ascii="Menlo" w:hAnsi="Menlo"/>
          <w:lang w:eastAsia="fr-FR"/>
        </w:rPr>
      </w:pPr>
      <w:r>
        <w:lastRenderedPageBreak/>
        <w:t>--europe</w:t>
      </w:r>
    </w:p>
    <w:p w14:paraId="4D7563A1" w14:textId="6C957E4E"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823A3A">
        <w:t>2.4</w:t>
      </w:r>
      <w:r>
        <w:fldChar w:fldCharType="end"/>
      </w:r>
      <w:r>
        <w:t xml:space="preserve"> for more details.</w:t>
      </w:r>
    </w:p>
    <w:p w14:paraId="2B7BEFD5" w14:textId="77777777" w:rsidR="00AF21E4" w:rsidRPr="00877F86" w:rsidRDefault="00AF21E4" w:rsidP="00AF21E4">
      <w:pPr>
        <w:pStyle w:val="OptionName"/>
      </w:pPr>
      <w:r w:rsidRPr="00877F86">
        <w:t xml:space="preserve">--hf-band-region </w:t>
      </w:r>
      <w:r w:rsidRPr="00877F86">
        <w:rPr>
          <w:b w:val="0"/>
          <w:i/>
        </w:rPr>
        <w:t>name</w:t>
      </w:r>
      <w:r w:rsidRPr="00877F86">
        <w:t xml:space="preserve"> </w:t>
      </w:r>
    </w:p>
    <w:p w14:paraId="4CAC77C6" w14:textId="77777777" w:rsidR="00AF21E4" w:rsidRDefault="00AF21E4" w:rsidP="00AF21E4">
      <w:pPr>
        <w:pStyle w:val="OptionDescription"/>
      </w:pPr>
      <w:r w:rsidRPr="00877F86">
        <w:t>Specify the region for UHF/VHF band frequency layout.</w:t>
      </w:r>
    </w:p>
    <w:p w14:paraId="0F7BC604" w14:textId="0FBC6685"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23A3A">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23A3A">
        <w:rPr>
          <w:noProof/>
        </w:rPr>
        <w:t>435</w:t>
      </w:r>
      <w:r w:rsidR="00D11CD1">
        <w:fldChar w:fldCharType="end"/>
      </w:r>
      <w:r w:rsidR="00D11CD1">
        <w:t xml:space="preserve"> for more details.</w:t>
      </w:r>
    </w:p>
    <w:p w14:paraId="1A684E30" w14:textId="77777777" w:rsidR="007452DC" w:rsidRDefault="007452DC" w:rsidP="007452DC">
      <w:pPr>
        <w:pStyle w:val="OptionName"/>
      </w:pPr>
      <w:r>
        <w:t>--ignore-leap-seconds</w:t>
      </w:r>
    </w:p>
    <w:p w14:paraId="2E8C4CE6" w14:textId="34A02307"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576ED5A4" w14:textId="77777777" w:rsidR="00865927" w:rsidRDefault="00865927" w:rsidP="00865927">
      <w:pPr>
        <w:pStyle w:val="OptionName"/>
      </w:pPr>
      <w:r>
        <w:t>--irdeto</w:t>
      </w:r>
    </w:p>
    <w:p w14:paraId="5206D65C" w14:textId="77777777" w:rsidR="00865927" w:rsidRDefault="00865927" w:rsidP="00865927">
      <w:pPr>
        <w:pStyle w:val="OptionDescription"/>
      </w:pPr>
      <w:r>
        <w:t>Interpret all EMM and ECM from unknown CAS as coming from Irdeto.</w:t>
      </w:r>
    </w:p>
    <w:p w14:paraId="6B5A62D5" w14:textId="77777777" w:rsidR="00865927" w:rsidRDefault="00865927" w:rsidP="00865927">
      <w:pPr>
        <w:pStyle w:val="OptionDescription"/>
      </w:pPr>
      <w:r w:rsidRPr="00F96EE0">
        <w:t xml:space="preserve">Equivalent to </w:t>
      </w:r>
      <w:r w:rsidRPr="00CE6802">
        <w:rPr>
          <w:rStyle w:val="Codeintext"/>
        </w:rPr>
        <w:t>--default-cas-id 0x0600</w:t>
      </w:r>
      <w:r w:rsidRPr="00F96EE0">
        <w:t>.</w:t>
      </w:r>
    </w:p>
    <w:p w14:paraId="058E764D" w14:textId="77777777" w:rsidR="000A2D84" w:rsidRDefault="000A2D84" w:rsidP="000A2D84">
      <w:pPr>
        <w:pStyle w:val="OptionName"/>
      </w:pPr>
      <w:r>
        <w:t>--isdb</w:t>
      </w:r>
    </w:p>
    <w:p w14:paraId="455D1142" w14:textId="261E1E73"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1E6BEE0A" w14:textId="77777777" w:rsidR="00E156C0" w:rsidRDefault="00E156C0" w:rsidP="00E156C0">
      <w:pPr>
        <w:pStyle w:val="OptionName"/>
      </w:pPr>
      <w:r>
        <w:t>--japan</w:t>
      </w:r>
    </w:p>
    <w:p w14:paraId="2D97C00A" w14:textId="77777777"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14:paraId="31AF0145" w14:textId="6E673B8C"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21D09267" w14:textId="77777777" w:rsidR="00865927" w:rsidRDefault="00865927" w:rsidP="00865927">
      <w:pPr>
        <w:pStyle w:val="OptionName"/>
      </w:pPr>
      <w:r>
        <w:t>--mediaguard</w:t>
      </w:r>
    </w:p>
    <w:p w14:paraId="598D4731" w14:textId="77777777" w:rsidR="00865927" w:rsidRDefault="00865927" w:rsidP="00865927">
      <w:pPr>
        <w:pStyle w:val="OptionDescription"/>
      </w:pPr>
      <w:r>
        <w:t>Interpret all EMM and ECM from unknown CAS as coming from MediaGuard.</w:t>
      </w:r>
    </w:p>
    <w:p w14:paraId="1BF11179" w14:textId="77777777" w:rsidR="00865927" w:rsidRDefault="00865927" w:rsidP="00865927">
      <w:pPr>
        <w:pStyle w:val="OptionDescription"/>
      </w:pPr>
      <w:r w:rsidRPr="00F96EE0">
        <w:t xml:space="preserve">Equivalent to </w:t>
      </w:r>
      <w:r w:rsidRPr="00CE6802">
        <w:rPr>
          <w:rStyle w:val="Codeintext"/>
        </w:rPr>
        <w:t>--default-cas-id 0x0100</w:t>
      </w:r>
      <w:r w:rsidRPr="00F96EE0">
        <w:t>.</w:t>
      </w:r>
    </w:p>
    <w:p w14:paraId="0A380D4D" w14:textId="77777777" w:rsidR="00865927" w:rsidRDefault="00865927" w:rsidP="00865927">
      <w:pPr>
        <w:pStyle w:val="OptionName"/>
      </w:pPr>
      <w:r>
        <w:t>--nagravision</w:t>
      </w:r>
    </w:p>
    <w:p w14:paraId="2362FB3F" w14:textId="77777777" w:rsidR="00865927" w:rsidRDefault="00865927" w:rsidP="00865927">
      <w:pPr>
        <w:pStyle w:val="OptionDescription"/>
      </w:pPr>
      <w:r>
        <w:t>Interpret all EMM and ECM from unknown CAS as coming from NagraVision.</w:t>
      </w:r>
    </w:p>
    <w:p w14:paraId="274D632D" w14:textId="77777777" w:rsidR="00865927" w:rsidRDefault="00865927" w:rsidP="00865927">
      <w:pPr>
        <w:pStyle w:val="OptionDescription"/>
      </w:pPr>
      <w:r w:rsidRPr="00F96EE0">
        <w:t xml:space="preserve">Equivalent to </w:t>
      </w:r>
      <w:r w:rsidRPr="00CE6802">
        <w:rPr>
          <w:rStyle w:val="Codeintext"/>
        </w:rPr>
        <w:t>--default-cas-id 0x1800</w:t>
      </w:r>
      <w:r w:rsidRPr="00F96EE0">
        <w:t>.</w:t>
      </w:r>
    </w:p>
    <w:p w14:paraId="5EE26D2B" w14:textId="77777777" w:rsidR="00865927" w:rsidRDefault="00865927" w:rsidP="00865927">
      <w:pPr>
        <w:pStyle w:val="OptionName"/>
      </w:pPr>
      <w:r>
        <w:t>--nds</w:t>
      </w:r>
    </w:p>
    <w:p w14:paraId="2F82F0D3" w14:textId="77777777" w:rsidR="00865927" w:rsidRPr="006479A7" w:rsidRDefault="00865927" w:rsidP="00865927">
      <w:pPr>
        <w:pStyle w:val="OptionDescription"/>
      </w:pPr>
      <w:r w:rsidRPr="006479A7">
        <w:t>Interpret all EMM and ECM from unknown CAS as coming from Synamedia (formerly known as NDS).</w:t>
      </w:r>
    </w:p>
    <w:p w14:paraId="4D5D9F33" w14:textId="77777777" w:rsidR="00865927" w:rsidRDefault="00865927" w:rsidP="00865927">
      <w:pPr>
        <w:pStyle w:val="OptionDescription"/>
      </w:pPr>
      <w:r w:rsidRPr="00F96EE0">
        <w:t xml:space="preserve">Equivalent to </w:t>
      </w:r>
      <w:r w:rsidRPr="00CE6802">
        <w:rPr>
          <w:rStyle w:val="Codeintext"/>
        </w:rPr>
        <w:t>--default-cas-id 0x0900</w:t>
      </w:r>
      <w:r w:rsidRPr="00F96EE0">
        <w:t>.</w:t>
      </w:r>
    </w:p>
    <w:p w14:paraId="1BB14B7C" w14:textId="77777777" w:rsidR="00FA4384" w:rsidRDefault="00FA4384" w:rsidP="00FA4384">
      <w:pPr>
        <w:pStyle w:val="OptionName"/>
      </w:pPr>
      <w:r>
        <w:t>--</w:t>
      </w:r>
      <w:r w:rsidRPr="00FA4384">
        <w:t>philippines</w:t>
      </w:r>
    </w:p>
    <w:p w14:paraId="7BA9935C" w14:textId="77777777"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14:paraId="33871CEB" w14:textId="35784E2C"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616D3DCF" w14:textId="77777777" w:rsidR="00865927" w:rsidRDefault="00865927" w:rsidP="00865927">
      <w:pPr>
        <w:pStyle w:val="OptionName"/>
      </w:pPr>
      <w:r>
        <w:t>--safeaccess</w:t>
      </w:r>
    </w:p>
    <w:p w14:paraId="36E91141" w14:textId="77777777" w:rsidR="00865927" w:rsidRDefault="00865927" w:rsidP="00865927">
      <w:pPr>
        <w:pStyle w:val="OptionDescription"/>
      </w:pPr>
      <w:r>
        <w:t>Interpret all EMM and ECM from unknown CAS as coming from SafeAccess.</w:t>
      </w:r>
    </w:p>
    <w:p w14:paraId="2647C966" w14:textId="77777777" w:rsidR="00865927" w:rsidRDefault="00865927" w:rsidP="00865927">
      <w:pPr>
        <w:pStyle w:val="OptionDescription"/>
      </w:pPr>
      <w:r w:rsidRPr="00F96EE0">
        <w:t xml:space="preserve">Equivalent to </w:t>
      </w:r>
      <w:r w:rsidRPr="00CE6802">
        <w:rPr>
          <w:rStyle w:val="Codeintext"/>
        </w:rPr>
        <w:t>--default-cas-id 0x4ADC</w:t>
      </w:r>
      <w:r w:rsidRPr="00F96EE0">
        <w:t>.</w:t>
      </w:r>
    </w:p>
    <w:p w14:paraId="2B061F47" w14:textId="77777777" w:rsidR="0050218E" w:rsidRPr="00F5556D" w:rsidRDefault="0050218E" w:rsidP="0050218E">
      <w:pPr>
        <w:pStyle w:val="OptionName"/>
      </w:pPr>
      <w:r w:rsidRPr="00F5556D">
        <w:t xml:space="preserve">--time-reference </w:t>
      </w:r>
      <w:r w:rsidRPr="00F5556D">
        <w:rPr>
          <w:b w:val="0"/>
          <w:i/>
        </w:rPr>
        <w:t>name</w:t>
      </w:r>
    </w:p>
    <w:p w14:paraId="24EABCBD" w14:textId="54528CB6"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5C575F3F" w14:textId="77777777" w:rsidR="008710A4" w:rsidRDefault="008710A4" w:rsidP="008710A4">
      <w:pPr>
        <w:pStyle w:val="OptionName"/>
      </w:pPr>
      <w:r>
        <w:t>--usa</w:t>
      </w:r>
    </w:p>
    <w:p w14:paraId="1EEDE3C2" w14:textId="06AD61A3"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27474439" w14:textId="77777777" w:rsidR="00865927" w:rsidRDefault="00865927" w:rsidP="00865927">
      <w:pPr>
        <w:pStyle w:val="OptionName"/>
      </w:pPr>
      <w:r>
        <w:lastRenderedPageBreak/>
        <w:t>--viaccess</w:t>
      </w:r>
    </w:p>
    <w:p w14:paraId="741101C4" w14:textId="77777777" w:rsidR="00865927" w:rsidRDefault="00865927" w:rsidP="00865927">
      <w:pPr>
        <w:pStyle w:val="OptionDescription"/>
      </w:pPr>
      <w:r>
        <w:t>Interpret all EMM and ECM from unknown CAS as coming from Viaccess.</w:t>
      </w:r>
    </w:p>
    <w:p w14:paraId="4B7DABD9" w14:textId="77777777" w:rsidR="00865927" w:rsidRDefault="00865927" w:rsidP="00865927">
      <w:pPr>
        <w:pStyle w:val="OptionDescription"/>
      </w:pPr>
      <w:r w:rsidRPr="00F96EE0">
        <w:t xml:space="preserve">Equivalent to </w:t>
      </w:r>
      <w:r w:rsidRPr="00CE6802">
        <w:rPr>
          <w:rStyle w:val="Codeintext"/>
        </w:rPr>
        <w:t>--default-cas-id 0x0500</w:t>
      </w:r>
      <w:r w:rsidRPr="00F96EE0">
        <w:t>.</w:t>
      </w:r>
    </w:p>
    <w:p w14:paraId="2F36702F" w14:textId="77777777" w:rsidR="00865927" w:rsidRDefault="00865927" w:rsidP="00865927">
      <w:pPr>
        <w:pStyle w:val="OptionName"/>
      </w:pPr>
      <w:r>
        <w:t>--widevine</w:t>
      </w:r>
    </w:p>
    <w:p w14:paraId="567A986F" w14:textId="77777777" w:rsidR="00865927" w:rsidRDefault="00865927" w:rsidP="00865927">
      <w:pPr>
        <w:pStyle w:val="OptionDescription"/>
      </w:pPr>
      <w:r>
        <w:t>Interpret all EMM and ECM from unknown CAS as coming from Widevine CAS.</w:t>
      </w:r>
    </w:p>
    <w:p w14:paraId="3836C09A" w14:textId="77777777" w:rsidR="00865927" w:rsidRDefault="00865927" w:rsidP="00865927">
      <w:pPr>
        <w:pStyle w:val="OptionDescription"/>
      </w:pPr>
      <w:r w:rsidRPr="00F96EE0">
        <w:t xml:space="preserve">Equivalent to </w:t>
      </w:r>
      <w:r w:rsidRPr="00CE6802">
        <w:rPr>
          <w:rStyle w:val="Codeintext"/>
        </w:rPr>
        <w:t>--default-cas-id 0x4AD4</w:t>
      </w:r>
      <w:r w:rsidRPr="00F96EE0">
        <w:t>.</w:t>
      </w:r>
    </w:p>
    <w:p w14:paraId="2787AB77" w14:textId="77777777" w:rsidR="001A72B0" w:rsidRPr="0010024C" w:rsidRDefault="001A72B0" w:rsidP="00E233F7">
      <w:pPr>
        <w:pStyle w:val="UsageTitle"/>
        <w:rPr>
          <w:lang w:val="en-US"/>
        </w:rPr>
      </w:pPr>
      <w:r w:rsidRPr="0010024C">
        <w:rPr>
          <w:lang w:val="en-US"/>
        </w:rPr>
        <w:t>Plugin activation options</w:t>
      </w:r>
    </w:p>
    <w:p w14:paraId="1AC9ADB4" w14:textId="77777777"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14:paraId="46199214" w14:textId="77777777" w:rsidR="001A72B0" w:rsidRDefault="001A72B0" w:rsidP="001A72B0">
      <w:pPr>
        <w:pStyle w:val="OptionDescription"/>
      </w:pPr>
      <w:r>
        <w:t>Designate the shared library plugin for packet input. By default, read packets from standard input.</w:t>
      </w:r>
    </w:p>
    <w:p w14:paraId="5E05F23D" w14:textId="77777777"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252AFA5C" w14:textId="77777777" w:rsidR="001A72B0" w:rsidRDefault="001A72B0" w:rsidP="001A72B0">
      <w:pPr>
        <w:pStyle w:val="OptionDescription"/>
      </w:pPr>
      <w:r>
        <w:t>Designate the shared library plugin for packet output. By default, write packets to standard output.</w:t>
      </w:r>
    </w:p>
    <w:p w14:paraId="7CD359FC" w14:textId="77777777"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14:paraId="53300C16" w14:textId="77777777"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14:paraId="754C856D" w14:textId="77777777"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14:paraId="13A793D9" w14:textId="77777777" w:rsidR="00D025CC" w:rsidRDefault="00D025CC" w:rsidP="001A72B0">
      <w:pPr>
        <w:pStyle w:val="ListBullet"/>
      </w:pPr>
      <w:r>
        <w:t>If the plugin name is a complete path name, with a directory, this path name is used.</w:t>
      </w:r>
    </w:p>
    <w:p w14:paraId="1EDF9904" w14:textId="77777777" w:rsidR="00D025CC" w:rsidRDefault="00D025CC" w:rsidP="001A72B0">
      <w:pPr>
        <w:pStyle w:val="ListBullet"/>
      </w:pPr>
      <w:r>
        <w:t xml:space="preserve">Without directory in the plugin name, a list </w:t>
      </w:r>
      <w:r w:rsidR="00E04D08">
        <w:t xml:space="preserve">of </w:t>
      </w:r>
      <w:r>
        <w:t>directories is searched:</w:t>
      </w:r>
    </w:p>
    <w:p w14:paraId="02FDF63D" w14:textId="77777777"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14:paraId="63DC3615" w14:textId="77777777"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14:paraId="1213BF1E" w14:textId="77777777"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1A979334" w14:textId="77777777"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14:paraId="43F6F94C" w14:textId="77777777"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14:paraId="74C6B66B" w14:textId="2CD9533B"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23A3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23A3A">
        <w:rPr>
          <w:noProof/>
          <w:lang w:val="en-GB"/>
        </w:rPr>
        <w:t>144</w:t>
      </w:r>
      <w:r w:rsidR="00D57DD4">
        <w:rPr>
          <w:lang w:val="en-GB"/>
        </w:rPr>
        <w:fldChar w:fldCharType="end"/>
      </w:r>
      <w:r>
        <w:t>.</w:t>
      </w:r>
    </w:p>
    <w:p w14:paraId="06511099" w14:textId="77777777"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14:paraId="6EF67C72" w14:textId="77777777" w:rsidR="001A72B0" w:rsidRDefault="001A72B0" w:rsidP="001A72B0">
      <w:pPr>
        <w:pStyle w:val="OptionName"/>
      </w:pPr>
      <w:r>
        <w:t>--help</w:t>
      </w:r>
    </w:p>
    <w:p w14:paraId="01110A78" w14:textId="77777777" w:rsidR="001A72B0" w:rsidRDefault="001A72B0" w:rsidP="001A72B0">
      <w:pPr>
        <w:pStyle w:val="OptionDescription"/>
      </w:pPr>
      <w:r>
        <w:t>The plugin displays its syntax and exits.</w:t>
      </w:r>
    </w:p>
    <w:p w14:paraId="05CB4430" w14:textId="77777777" w:rsidR="001A72B0" w:rsidRDefault="001A72B0" w:rsidP="001A72B0">
      <w:r>
        <w:t>This means that the following type of command can be used to display the help text for a specific plugin</w:t>
      </w:r>
      <w:r w:rsidR="00293E1A">
        <w:t>:</w:t>
      </w:r>
    </w:p>
    <w:p w14:paraId="62038774" w14:textId="77777777"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14:paraId="3C70644F" w14:textId="77777777" w:rsidR="008925B5" w:rsidRDefault="008925B5" w:rsidP="00C73CFB">
      <w:pPr>
        <w:pStyle w:val="ReferenceSectionTitle"/>
      </w:pPr>
      <w:bookmarkStart w:id="178" w:name="_Ref182825868"/>
      <w:bookmarkStart w:id="179" w:name="_Toc78900512"/>
      <w:r>
        <w:lastRenderedPageBreak/>
        <w:t>tspacketize</w:t>
      </w:r>
      <w:bookmarkEnd w:id="178"/>
      <w:bookmarkEnd w:id="179"/>
    </w:p>
    <w:p w14:paraId="3EC50C42" w14:textId="77777777"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14:paraId="2874067C" w14:textId="77777777" w:rsidR="003C7A5D" w:rsidRDefault="003C7A5D" w:rsidP="003C7A5D">
      <w:r>
        <w:t>This utility packetizes PSI/SI tables in a transport stream PID.</w:t>
      </w:r>
    </w:p>
    <w:p w14:paraId="062999F8" w14:textId="77777777" w:rsidR="003C7A5D" w:rsidRPr="0010024C" w:rsidRDefault="00BD19C2" w:rsidP="00E233F7">
      <w:pPr>
        <w:pStyle w:val="UsageTitle"/>
        <w:rPr>
          <w:lang w:val="en-US"/>
        </w:rPr>
      </w:pPr>
      <w:r>
        <w:rPr>
          <w:lang w:val="en-US"/>
        </w:rPr>
        <w:t>Usage</w:t>
      </w:r>
    </w:p>
    <w:p w14:paraId="0504672F" w14:textId="77777777"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14:paraId="14F7305F" w14:textId="77777777" w:rsidR="003C7A5D" w:rsidRPr="0010024C" w:rsidRDefault="003C7A5D" w:rsidP="00E233F7">
      <w:pPr>
        <w:pStyle w:val="UsageTitle"/>
        <w:rPr>
          <w:lang w:val="en-US"/>
        </w:rPr>
      </w:pPr>
      <w:r w:rsidRPr="0010024C">
        <w:rPr>
          <w:lang w:val="en-US"/>
        </w:rPr>
        <w:t>Parameters</w:t>
      </w:r>
    </w:p>
    <w:p w14:paraId="6A076C20" w14:textId="77777777"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14:paraId="39CBE9A2" w14:textId="77777777"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14:paraId="5ECEB5CE" w14:textId="77777777"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14:paraId="3B218464" w14:textId="3C50B355"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23A3A">
        <w:rPr>
          <w:lang w:eastAsia="fr-FR"/>
        </w:rPr>
        <w:t>2.6.3</w:t>
      </w:r>
      <w:r>
        <w:rPr>
          <w:lang w:eastAsia="fr-FR"/>
        </w:rPr>
        <w:fldChar w:fldCharType="end"/>
      </w:r>
      <w:r>
        <w:rPr>
          <w:lang w:eastAsia="fr-FR"/>
        </w:rPr>
        <w:t>) rules of TSDuck and then compiled to binary.</w:t>
      </w:r>
    </w:p>
    <w:p w14:paraId="0FE0C107" w14:textId="77777777"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14:paraId="3C59F512" w14:textId="77777777"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14:paraId="621B90F9" w14:textId="77777777" w:rsidR="003C7A5D" w:rsidRDefault="00BD19C2" w:rsidP="00E233F7">
      <w:pPr>
        <w:pStyle w:val="UsageTitle"/>
        <w:rPr>
          <w:lang w:val="en-US"/>
        </w:rPr>
      </w:pPr>
      <w:r>
        <w:rPr>
          <w:lang w:val="en-US"/>
        </w:rPr>
        <w:t>Options</w:t>
      </w:r>
    </w:p>
    <w:p w14:paraId="56958DB4" w14:textId="77777777" w:rsidR="002D3E04" w:rsidRDefault="002D3E04" w:rsidP="002D3E04">
      <w:pPr>
        <w:pStyle w:val="OptionName"/>
        <w:rPr>
          <w:lang w:eastAsia="fr-FR"/>
        </w:rPr>
      </w:pPr>
      <w:r>
        <w:rPr>
          <w:lang w:eastAsia="fr-FR"/>
        </w:rPr>
        <w:t>--binary</w:t>
      </w:r>
    </w:p>
    <w:p w14:paraId="426A05C9" w14:textId="77777777" w:rsidR="002D3E04" w:rsidRDefault="002D3E04" w:rsidP="002D3E04">
      <w:pPr>
        <w:pStyle w:val="OptionDescription"/>
        <w:rPr>
          <w:lang w:eastAsia="fr-FR"/>
        </w:rPr>
      </w:pPr>
      <w:r>
        <w:rPr>
          <w:lang w:eastAsia="fr-FR"/>
        </w:rPr>
        <w:t>Specify that all input files are binary, regardless of their file name.</w:t>
      </w:r>
    </w:p>
    <w:p w14:paraId="786CD039" w14:textId="77777777"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14:paraId="017D239B" w14:textId="77777777" w:rsidR="00E05EC0" w:rsidRDefault="0098495A" w:rsidP="0098495A">
      <w:pPr>
        <w:pStyle w:val="OptionDescription"/>
      </w:pPr>
      <w:r>
        <w:t xml:space="preserve">Specifies the bitrate (in </w:t>
      </w:r>
      <w:r w:rsidR="00E05EC0">
        <w:t>bits/second) of the target PID.</w:t>
      </w:r>
    </w:p>
    <w:p w14:paraId="38CB9F64" w14:textId="77777777" w:rsidR="00E05EC0" w:rsidRDefault="00E05EC0" w:rsidP="00E05EC0">
      <w:pPr>
        <w:pStyle w:val="OptionDescription"/>
      </w:pPr>
      <w:r>
        <w:t xml:space="preserve">Bitrate </w:t>
      </w:r>
      <w:r w:rsidRPr="00E82CA2">
        <w:t>value</w:t>
      </w:r>
      <w:r>
        <w:t>s</w:t>
      </w:r>
      <w:r w:rsidRPr="00E82CA2">
        <w:t xml:space="preserve"> may include up to 1 meaningful decimal digits.</w:t>
      </w:r>
    </w:p>
    <w:p w14:paraId="76AE8E00" w14:textId="77777777"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14:paraId="218A9707" w14:textId="77777777" w:rsidR="006B1340" w:rsidRDefault="006B1340" w:rsidP="006B1340">
      <w:pPr>
        <w:pStyle w:val="OptionName"/>
      </w:pPr>
      <w:r>
        <w:t>--brazil</w:t>
      </w:r>
    </w:p>
    <w:p w14:paraId="5CD0B94A" w14:textId="3AA8FF9F"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E612C3D" w14:textId="77777777" w:rsidR="0098495A" w:rsidRDefault="0098495A" w:rsidP="0098495A">
      <w:pPr>
        <w:pStyle w:val="OptionName"/>
      </w:pPr>
      <w:r>
        <w:t>-c</w:t>
      </w:r>
      <w:r>
        <w:br/>
        <w:t>--continuous</w:t>
      </w:r>
    </w:p>
    <w:p w14:paraId="00EB10A2" w14:textId="77777777" w:rsidR="0098495A" w:rsidRDefault="0098495A" w:rsidP="0098495A">
      <w:pPr>
        <w:pStyle w:val="OptionDescription"/>
      </w:pPr>
      <w:r>
        <w:t>Continuous packetization. By default, generate one cycle of sections.</w:t>
      </w:r>
    </w:p>
    <w:p w14:paraId="54E9BC9D" w14:textId="77777777" w:rsidR="00DD3FD1" w:rsidRPr="007D4329" w:rsidRDefault="00DD3FD1" w:rsidP="00DD3FD1">
      <w:pPr>
        <w:pStyle w:val="OptionName"/>
        <w:rPr>
          <w:rFonts w:ascii="Menlo" w:hAnsi="Menlo"/>
          <w:lang w:eastAsia="fr-FR"/>
        </w:rPr>
      </w:pPr>
      <w:r>
        <w:t xml:space="preserve">--default-charset </w:t>
      </w:r>
      <w:r w:rsidRPr="00A349E3">
        <w:rPr>
          <w:b w:val="0"/>
          <w:i/>
        </w:rPr>
        <w:t>name</w:t>
      </w:r>
    </w:p>
    <w:p w14:paraId="25F5C1DB" w14:textId="77777777"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14:paraId="601AC64C" w14:textId="7D45F38B"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7E364658" w14:textId="77777777" w:rsidR="00F249F3" w:rsidRPr="00FA2E7F" w:rsidRDefault="00F249F3" w:rsidP="00F249F3">
      <w:pPr>
        <w:pStyle w:val="OptionName"/>
      </w:pPr>
      <w:r w:rsidRPr="00FA2E7F">
        <w:lastRenderedPageBreak/>
        <w:t xml:space="preserve">--eit-base-date </w:t>
      </w:r>
      <w:r w:rsidRPr="00FA2E7F">
        <w:rPr>
          <w:b w:val="0"/>
          <w:i/>
        </w:rPr>
        <w:t>date</w:t>
      </w:r>
    </w:p>
    <w:p w14:paraId="03359E06"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3AFC0FFE" w14:textId="77777777" w:rsidR="00F249F3" w:rsidRPr="00FA2E7F" w:rsidRDefault="00F249F3" w:rsidP="00F249F3">
      <w:pPr>
        <w:pStyle w:val="OptionDescription"/>
      </w:pPr>
      <w:r w:rsidRPr="00FA2E7F">
        <w:t>The date must be in the format "</w:t>
      </w:r>
      <w:r w:rsidRPr="00AD2E7A">
        <w:rPr>
          <w:i/>
        </w:rPr>
        <w:t>year/month/day</w:t>
      </w:r>
      <w:r w:rsidRPr="00FA2E7F">
        <w:t>".</w:t>
      </w:r>
    </w:p>
    <w:p w14:paraId="72FE4582" w14:textId="77777777" w:rsidR="00F249F3" w:rsidRPr="00FA2E7F" w:rsidRDefault="00F249F3" w:rsidP="00F249F3">
      <w:pPr>
        <w:pStyle w:val="OptionDescription"/>
      </w:pPr>
      <w:r w:rsidRPr="00FA2E7F">
        <w:t>By default, use the oldest date in all EIT sections as base date.</w:t>
      </w:r>
    </w:p>
    <w:p w14:paraId="1FBD92F3" w14:textId="77777777" w:rsidR="00F249F3" w:rsidRPr="00FA2E7F" w:rsidRDefault="00F249F3" w:rsidP="00F249F3">
      <w:pPr>
        <w:pStyle w:val="OptionName"/>
      </w:pPr>
      <w:r w:rsidRPr="00FA2E7F">
        <w:t>--eit-normalization</w:t>
      </w:r>
    </w:p>
    <w:p w14:paraId="46BB3E88" w14:textId="4AC93050"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23A3A">
        <w:t>[6]</w:t>
      </w:r>
      <w:r>
        <w:fldChar w:fldCharType="end"/>
      </w:r>
      <w:r>
        <w:t>)</w:t>
      </w:r>
      <w:r w:rsidRPr="00FA2E7F">
        <w:t>.</w:t>
      </w:r>
    </w:p>
    <w:p w14:paraId="185AC179"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6CBCFF2B"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960803"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7BBE2A70"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496EF23D" w14:textId="77777777" w:rsidR="00DD3FD1" w:rsidRPr="007D4329" w:rsidRDefault="00DD3FD1" w:rsidP="00DD3FD1">
      <w:pPr>
        <w:pStyle w:val="OptionName"/>
        <w:rPr>
          <w:rFonts w:ascii="Menlo" w:hAnsi="Menlo"/>
          <w:lang w:eastAsia="fr-FR"/>
        </w:rPr>
      </w:pPr>
      <w:r>
        <w:t>--europe</w:t>
      </w:r>
    </w:p>
    <w:p w14:paraId="404FE933" w14:textId="34A78ED9"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54B2179A" w14:textId="77777777" w:rsidR="0098495A" w:rsidRDefault="0098495A" w:rsidP="0098495A">
      <w:pPr>
        <w:pStyle w:val="OptionName"/>
      </w:pPr>
      <w:r>
        <w:t>-f</w:t>
      </w:r>
      <w:r>
        <w:br/>
        <w:t>--force-crc</w:t>
      </w:r>
    </w:p>
    <w:p w14:paraId="4F405320" w14:textId="77777777" w:rsidR="0098495A" w:rsidRDefault="0098495A" w:rsidP="0098495A">
      <w:pPr>
        <w:pStyle w:val="OptionDescription"/>
      </w:pPr>
      <w:r>
        <w:t>Force recomputation of CRC32 in long sections. Ignore the CRC32 values in the input files.</w:t>
      </w:r>
    </w:p>
    <w:p w14:paraId="71C1C6D7" w14:textId="77777777" w:rsidR="0098495A" w:rsidRDefault="0098495A" w:rsidP="0098495A">
      <w:pPr>
        <w:pStyle w:val="OptionDescription"/>
      </w:pPr>
      <w:r>
        <w:t>By default, the CRC32 of every section is verified and sections with wrong CRC32 are rejected.</w:t>
      </w:r>
    </w:p>
    <w:p w14:paraId="31F62C9A" w14:textId="77777777" w:rsidR="00DD3FD1" w:rsidRDefault="00DD3FD1" w:rsidP="00DD3FD1">
      <w:pPr>
        <w:pStyle w:val="OptionName"/>
      </w:pPr>
      <w:r>
        <w:t>--japan</w:t>
      </w:r>
    </w:p>
    <w:p w14:paraId="4C19EB95" w14:textId="327ECD3A"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196F9297" w14:textId="77777777" w:rsidR="000C1601" w:rsidRDefault="000C1601" w:rsidP="000C1601">
      <w:pPr>
        <w:pStyle w:val="OptionName"/>
        <w:rPr>
          <w:lang w:eastAsia="fr-FR"/>
        </w:rPr>
      </w:pPr>
      <w:r>
        <w:rPr>
          <w:lang w:eastAsia="fr-FR"/>
        </w:rPr>
        <w:t>-j</w:t>
      </w:r>
      <w:r>
        <w:rPr>
          <w:lang w:eastAsia="fr-FR"/>
        </w:rPr>
        <w:br/>
        <w:t>--json</w:t>
      </w:r>
    </w:p>
    <w:p w14:paraId="68576E10" w14:textId="77777777" w:rsidR="000C1601" w:rsidRDefault="000C1601" w:rsidP="000C1601">
      <w:pPr>
        <w:pStyle w:val="OptionDescription"/>
        <w:rPr>
          <w:lang w:eastAsia="fr-FR"/>
        </w:rPr>
      </w:pPr>
      <w:r>
        <w:rPr>
          <w:lang w:eastAsia="fr-FR"/>
        </w:rPr>
        <w:t>Specify that all input files are JSON, regardless of their file name.</w:t>
      </w:r>
    </w:p>
    <w:p w14:paraId="7D265964" w14:textId="77777777"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14:paraId="43403BA7" w14:textId="77777777" w:rsidR="0098495A" w:rsidRDefault="0098495A" w:rsidP="0098495A">
      <w:pPr>
        <w:pStyle w:val="OptionDescription"/>
      </w:pPr>
      <w:r>
        <w:t>Output file name for TS packets. By default, use standard output.</w:t>
      </w:r>
    </w:p>
    <w:p w14:paraId="123D45EB" w14:textId="77777777" w:rsidR="00F249F3" w:rsidRDefault="00F249F3" w:rsidP="00F249F3">
      <w:pPr>
        <w:pStyle w:val="OptionName"/>
        <w:rPr>
          <w:lang w:eastAsia="fr-FR"/>
        </w:rPr>
      </w:pPr>
      <w:r>
        <w:rPr>
          <w:lang w:eastAsia="fr-FR"/>
        </w:rPr>
        <w:t>--pack-and-flush</w:t>
      </w:r>
    </w:p>
    <w:p w14:paraId="53B01074"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247401F1" w14:textId="77777777" w:rsidR="00F249F3" w:rsidRDefault="00F249F3" w:rsidP="00F249F3">
      <w:pPr>
        <w:pStyle w:val="OptionDescription"/>
      </w:pPr>
      <w:r>
        <w:rPr>
          <w:lang w:eastAsia="fr-FR"/>
        </w:rPr>
        <w:t>Use with care because this may create inconsistent tables.</w:t>
      </w:r>
    </w:p>
    <w:p w14:paraId="117B3F30" w14:textId="77777777" w:rsidR="006B1340" w:rsidRDefault="006B1340" w:rsidP="006B1340">
      <w:pPr>
        <w:pStyle w:val="OptionName"/>
      </w:pPr>
      <w:r>
        <w:t>--</w:t>
      </w:r>
      <w:r w:rsidRPr="00FA4384">
        <w:t>philippines</w:t>
      </w:r>
    </w:p>
    <w:p w14:paraId="4033D699" w14:textId="5B5E0831"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FBC9456" w14:textId="77777777" w:rsidR="0098495A" w:rsidRDefault="0098495A" w:rsidP="0098495A">
      <w:pPr>
        <w:pStyle w:val="OptionName"/>
      </w:pPr>
      <w:r>
        <w:t xml:space="preserve">-p </w:t>
      </w:r>
      <w:r w:rsidRPr="00804568">
        <w:rPr>
          <w:b w:val="0"/>
          <w:i/>
        </w:rPr>
        <w:t>value</w:t>
      </w:r>
      <w:r>
        <w:br/>
        <w:t xml:space="preserve">--pid </w:t>
      </w:r>
      <w:r w:rsidRPr="00804568">
        <w:rPr>
          <w:b w:val="0"/>
          <w:i/>
        </w:rPr>
        <w:t>value</w:t>
      </w:r>
    </w:p>
    <w:p w14:paraId="2093582C" w14:textId="77777777" w:rsidR="0098495A" w:rsidRDefault="0098495A" w:rsidP="0098495A">
      <w:pPr>
        <w:pStyle w:val="OptionDescription"/>
      </w:pPr>
      <w:r>
        <w:t>PID of the output TS packets. This is a required parameter, there is no default value.</w:t>
      </w:r>
    </w:p>
    <w:p w14:paraId="4FAA5AE9" w14:textId="77777777" w:rsidR="0098495A" w:rsidRDefault="0098495A" w:rsidP="0098495A">
      <w:pPr>
        <w:pStyle w:val="OptionName"/>
      </w:pPr>
      <w:r>
        <w:t>-s</w:t>
      </w:r>
      <w:r>
        <w:br/>
        <w:t>--stuffing</w:t>
      </w:r>
    </w:p>
    <w:p w14:paraId="556E8F0F" w14:textId="77777777"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0D731A4E" w14:textId="77777777"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14:paraId="13C4CC60" w14:textId="77777777" w:rsidR="006F2B84" w:rsidRDefault="006F2B84" w:rsidP="006F2B84">
      <w:pPr>
        <w:pStyle w:val="OptionDescription"/>
        <w:rPr>
          <w:lang w:eastAsia="fr-FR"/>
        </w:rPr>
      </w:pPr>
      <w:r>
        <w:rPr>
          <w:lang w:eastAsia="fr-FR"/>
        </w:rPr>
        <w:t>Specify that all input files are XML, regardless of their file name.</w:t>
      </w:r>
    </w:p>
    <w:p w14:paraId="7FE12E87" w14:textId="77777777" w:rsidR="00C500C7" w:rsidRPr="0010024C" w:rsidRDefault="00C500C7" w:rsidP="00C500C7">
      <w:pPr>
        <w:pStyle w:val="UsageTitle"/>
        <w:rPr>
          <w:lang w:val="en-US"/>
        </w:rPr>
      </w:pPr>
      <w:r>
        <w:rPr>
          <w:lang w:val="en-US"/>
        </w:rPr>
        <w:t xml:space="preserve">Generic common command </w:t>
      </w:r>
      <w:r w:rsidRPr="0010024C">
        <w:rPr>
          <w:lang w:val="en-US"/>
        </w:rPr>
        <w:t>options</w:t>
      </w:r>
    </w:p>
    <w:p w14:paraId="7CC2DEF6"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5AF06F30" w14:textId="77777777" w:rsidR="00C500C7" w:rsidRDefault="00C500C7" w:rsidP="00C500C7">
      <w:pPr>
        <w:pStyle w:val="OptionName"/>
      </w:pPr>
      <w:r>
        <w:t>--debug[=</w:t>
      </w:r>
      <w:r w:rsidRPr="00A6771E">
        <w:rPr>
          <w:rStyle w:val="StyleOptionNameItaliqueCar"/>
        </w:rPr>
        <w:t>N</w:t>
      </w:r>
      <w:r>
        <w:t>]</w:t>
      </w:r>
    </w:p>
    <w:p w14:paraId="54E66CF6" w14:textId="77777777" w:rsidR="00C500C7" w:rsidRDefault="00C500C7" w:rsidP="00C500C7">
      <w:pPr>
        <w:pStyle w:val="OptionDescription"/>
      </w:pPr>
      <w:r>
        <w:t xml:space="preserve">Produce verbose debug output. Specify an optional debug level </w:t>
      </w:r>
      <w:r>
        <w:rPr>
          <w:i/>
          <w:iCs/>
        </w:rPr>
        <w:t>N</w:t>
      </w:r>
      <w:r>
        <w:t xml:space="preserve"> (1 by default).</w:t>
      </w:r>
    </w:p>
    <w:p w14:paraId="26EF021E" w14:textId="77777777" w:rsidR="00C500C7" w:rsidRDefault="00C500C7" w:rsidP="00C500C7">
      <w:pPr>
        <w:pStyle w:val="OptionName"/>
      </w:pPr>
      <w:r>
        <w:t>--help</w:t>
      </w:r>
    </w:p>
    <w:p w14:paraId="3A311031" w14:textId="77777777" w:rsidR="00C500C7" w:rsidRDefault="00C500C7" w:rsidP="00C500C7">
      <w:pPr>
        <w:pStyle w:val="OptionDescription"/>
      </w:pPr>
      <w:r>
        <w:t>Display command help text.</w:t>
      </w:r>
    </w:p>
    <w:p w14:paraId="0746F2BC" w14:textId="77777777"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14:paraId="47DABBFC" w14:textId="77777777" w:rsidR="00C500C7" w:rsidRPr="007B2A0D" w:rsidRDefault="00C500C7" w:rsidP="00C500C7">
      <w:pPr>
        <w:pStyle w:val="OptionDescription"/>
        <w:rPr>
          <w:lang w:val="fr-FR"/>
        </w:rPr>
      </w:pPr>
      <w:r w:rsidRPr="007B2A0D">
        <w:rPr>
          <w:lang w:val="fr-FR"/>
        </w:rPr>
        <w:t>Produce verbose messages.</w:t>
      </w:r>
    </w:p>
    <w:p w14:paraId="2D6A9A66" w14:textId="77777777" w:rsidR="00C500C7" w:rsidRDefault="00C500C7" w:rsidP="00C500C7">
      <w:pPr>
        <w:pStyle w:val="OptionName"/>
      </w:pPr>
      <w:r>
        <w:t>--version</w:t>
      </w:r>
    </w:p>
    <w:p w14:paraId="6DB20B73" w14:textId="77777777" w:rsidR="00C500C7" w:rsidRDefault="00C500C7" w:rsidP="00C500C7">
      <w:pPr>
        <w:pStyle w:val="OptionDescription"/>
      </w:pPr>
      <w:r>
        <w:t>Display the version number.</w:t>
      </w:r>
    </w:p>
    <w:p w14:paraId="626E3728" w14:textId="77777777" w:rsidR="001D65DD" w:rsidRDefault="001D65DD" w:rsidP="001D65DD">
      <w:pPr>
        <w:pStyle w:val="ReferenceSectionTitle"/>
      </w:pPr>
      <w:bookmarkStart w:id="180" w:name="_Toc78900513"/>
      <w:r>
        <w:lastRenderedPageBreak/>
        <w:t>tspcontrol</w:t>
      </w:r>
      <w:bookmarkEnd w:id="180"/>
    </w:p>
    <w:p w14:paraId="3946E774" w14:textId="77777777"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14:paraId="702A1286" w14:textId="77777777"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14:paraId="1915802A" w14:textId="77777777" w:rsidR="001D65DD" w:rsidRPr="0010024C" w:rsidRDefault="001D65DD" w:rsidP="001D65DD">
      <w:pPr>
        <w:pStyle w:val="UsageTitle"/>
        <w:rPr>
          <w:lang w:val="en-US"/>
        </w:rPr>
      </w:pPr>
      <w:r>
        <w:rPr>
          <w:lang w:val="en-US"/>
        </w:rPr>
        <w:t>Usage</w:t>
      </w:r>
    </w:p>
    <w:p w14:paraId="68E28ADF" w14:textId="77777777"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14:paraId="55F66F04" w14:textId="77777777" w:rsidR="001D65DD" w:rsidRPr="0010024C" w:rsidRDefault="001D65DD" w:rsidP="001D65DD">
      <w:pPr>
        <w:pStyle w:val="UsageTitle"/>
        <w:rPr>
          <w:lang w:val="en-US"/>
        </w:rPr>
      </w:pPr>
      <w:r w:rsidRPr="0010024C">
        <w:rPr>
          <w:lang w:val="en-US"/>
        </w:rPr>
        <w:t>Parameters</w:t>
      </w:r>
    </w:p>
    <w:p w14:paraId="6A0DDCC5" w14:textId="77777777" w:rsidR="001D65DD" w:rsidRPr="00A6771E" w:rsidRDefault="00F63389" w:rsidP="001D65DD">
      <w:pPr>
        <w:pStyle w:val="OptionName"/>
        <w:rPr>
          <w:rStyle w:val="StyleOptionNameItaliqueCar"/>
        </w:rPr>
      </w:pPr>
      <w:r>
        <w:rPr>
          <w:rStyle w:val="StyleOptionNameItaliqueCar"/>
        </w:rPr>
        <w:t>command ...</w:t>
      </w:r>
    </w:p>
    <w:p w14:paraId="30DB561F" w14:textId="77777777"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14:paraId="6983B3F5" w14:textId="77777777"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14:paraId="7C9BAFE4" w14:textId="77777777" w:rsidR="001D65DD" w:rsidRDefault="001D65DD" w:rsidP="001D65DD">
      <w:pPr>
        <w:pStyle w:val="UsageTitle"/>
        <w:rPr>
          <w:lang w:val="en-US"/>
        </w:rPr>
      </w:pPr>
      <w:r>
        <w:rPr>
          <w:lang w:val="en-US"/>
        </w:rPr>
        <w:t>Options</w:t>
      </w:r>
    </w:p>
    <w:p w14:paraId="7BB7C1A0" w14:textId="77777777"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14:paraId="538C0472" w14:textId="77777777"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14:paraId="3D9363DA" w14:textId="77777777" w:rsidR="001A1D5E" w:rsidRDefault="001A1D5E" w:rsidP="001A1D5E">
      <w:pPr>
        <w:pStyle w:val="OptionDescription"/>
        <w:rPr>
          <w:lang w:eastAsia="fr-FR"/>
        </w:rPr>
      </w:pPr>
      <w:r>
        <w:rPr>
          <w:lang w:eastAsia="fr-FR"/>
        </w:rPr>
        <w:t>This is a required parameter, there is no default.</w:t>
      </w:r>
    </w:p>
    <w:p w14:paraId="5A6A8540" w14:textId="77777777" w:rsidR="001D65DD" w:rsidRPr="0010024C" w:rsidRDefault="001D65DD" w:rsidP="001D65DD">
      <w:pPr>
        <w:pStyle w:val="UsageTitle"/>
        <w:rPr>
          <w:lang w:val="en-US"/>
        </w:rPr>
      </w:pPr>
      <w:r>
        <w:rPr>
          <w:lang w:val="en-US"/>
        </w:rPr>
        <w:t xml:space="preserve">Generic common command </w:t>
      </w:r>
      <w:r w:rsidRPr="0010024C">
        <w:rPr>
          <w:lang w:val="en-US"/>
        </w:rPr>
        <w:t>options</w:t>
      </w:r>
    </w:p>
    <w:p w14:paraId="4386C709" w14:textId="77777777"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248E757E" w14:textId="77777777"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14:paraId="083E38B8" w14:textId="77777777" w:rsidR="001D65DD" w:rsidRDefault="001D65DD" w:rsidP="001D65DD">
      <w:pPr>
        <w:pStyle w:val="OptionDescription"/>
      </w:pPr>
      <w:r>
        <w:t xml:space="preserve">Produce verbose debug output. Specify an optional debug level </w:t>
      </w:r>
      <w:r>
        <w:rPr>
          <w:i/>
          <w:iCs/>
        </w:rPr>
        <w:t>N</w:t>
      </w:r>
      <w:r>
        <w:t xml:space="preserve"> (1 by default).</w:t>
      </w:r>
    </w:p>
    <w:p w14:paraId="5612AB6E" w14:textId="77777777" w:rsidR="001D65DD" w:rsidRDefault="001D65DD" w:rsidP="001D65DD">
      <w:pPr>
        <w:pStyle w:val="OptionName"/>
      </w:pPr>
      <w:r>
        <w:t>--help</w:t>
      </w:r>
    </w:p>
    <w:p w14:paraId="25478AD5" w14:textId="77777777" w:rsidR="001D65DD" w:rsidRDefault="001D65DD" w:rsidP="001D65DD">
      <w:pPr>
        <w:pStyle w:val="OptionDescription"/>
      </w:pPr>
      <w:r>
        <w:t>Display command help text.</w:t>
      </w:r>
    </w:p>
    <w:p w14:paraId="44A5C81F" w14:textId="77777777"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14:paraId="26FB36B0" w14:textId="77777777" w:rsidR="001D65DD" w:rsidRPr="007B2A0D" w:rsidRDefault="001D65DD" w:rsidP="001D65DD">
      <w:pPr>
        <w:pStyle w:val="OptionDescription"/>
        <w:rPr>
          <w:lang w:val="fr-FR"/>
        </w:rPr>
      </w:pPr>
      <w:r w:rsidRPr="007B2A0D">
        <w:rPr>
          <w:lang w:val="fr-FR"/>
        </w:rPr>
        <w:t>Produce verbose messages.</w:t>
      </w:r>
    </w:p>
    <w:p w14:paraId="0E6DC739" w14:textId="77777777" w:rsidR="001D65DD" w:rsidRDefault="001D65DD" w:rsidP="001D65DD">
      <w:pPr>
        <w:pStyle w:val="OptionName"/>
      </w:pPr>
      <w:r>
        <w:t>--version</w:t>
      </w:r>
    </w:p>
    <w:p w14:paraId="24807B8C" w14:textId="77777777" w:rsidR="001D65DD" w:rsidRPr="006F2B84" w:rsidRDefault="001D65DD" w:rsidP="001D65DD">
      <w:pPr>
        <w:pStyle w:val="OptionDescription"/>
        <w:rPr>
          <w:lang w:val="en-US" w:eastAsia="fr-FR"/>
        </w:rPr>
      </w:pPr>
      <w:r>
        <w:t>Display the version number.</w:t>
      </w:r>
    </w:p>
    <w:p w14:paraId="70107948" w14:textId="77777777"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14:paraId="137FF9C9" w14:textId="77777777" w:rsidTr="00277EE9">
        <w:trPr>
          <w:cantSplit/>
        </w:trPr>
        <w:tc>
          <w:tcPr>
            <w:tcW w:w="1242" w:type="dxa"/>
          </w:tcPr>
          <w:p w14:paraId="4309ADAD" w14:textId="77777777" w:rsidR="00277EE9" w:rsidRPr="00CC1DD6" w:rsidRDefault="00277EE9" w:rsidP="00575F98">
            <w:pPr>
              <w:rPr>
                <w:b/>
                <w:lang w:eastAsia="fr-FR"/>
              </w:rPr>
            </w:pPr>
            <w:r w:rsidRPr="00CC1DD6">
              <w:rPr>
                <w:b/>
                <w:lang w:eastAsia="fr-FR"/>
              </w:rPr>
              <w:t>exit</w:t>
            </w:r>
          </w:p>
        </w:tc>
        <w:tc>
          <w:tcPr>
            <w:tcW w:w="7925" w:type="dxa"/>
            <w:gridSpan w:val="2"/>
          </w:tcPr>
          <w:p w14:paraId="65589CB0" w14:textId="77777777"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14:paraId="2F5296B0" w14:textId="77777777" w:rsidTr="00277EE9">
        <w:trPr>
          <w:cantSplit/>
        </w:trPr>
        <w:tc>
          <w:tcPr>
            <w:tcW w:w="1242" w:type="dxa"/>
          </w:tcPr>
          <w:p w14:paraId="2F9E5270" w14:textId="77777777" w:rsidR="00277EE9" w:rsidRPr="00CC1DD6" w:rsidRDefault="00277EE9" w:rsidP="00575F98">
            <w:pPr>
              <w:rPr>
                <w:b/>
                <w:lang w:eastAsia="fr-FR"/>
              </w:rPr>
            </w:pPr>
          </w:p>
        </w:tc>
        <w:tc>
          <w:tcPr>
            <w:tcW w:w="1418" w:type="dxa"/>
          </w:tcPr>
          <w:p w14:paraId="67CD51ED" w14:textId="77777777" w:rsidR="00277EE9" w:rsidRDefault="00277EE9" w:rsidP="00575F98">
            <w:pPr>
              <w:rPr>
                <w:lang w:eastAsia="fr-FR"/>
              </w:rPr>
            </w:pPr>
            <w:r w:rsidRPr="00575F98">
              <w:rPr>
                <w:lang w:val="fr-FR" w:eastAsia="fr-FR"/>
              </w:rPr>
              <w:t>Usage:</w:t>
            </w:r>
          </w:p>
        </w:tc>
        <w:tc>
          <w:tcPr>
            <w:tcW w:w="6507" w:type="dxa"/>
          </w:tcPr>
          <w:p w14:paraId="4ACCD6A0" w14:textId="77777777"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14:paraId="0E0AF1EE" w14:textId="77777777" w:rsidTr="00277EE9">
        <w:trPr>
          <w:cantSplit/>
        </w:trPr>
        <w:tc>
          <w:tcPr>
            <w:tcW w:w="1242" w:type="dxa"/>
          </w:tcPr>
          <w:p w14:paraId="0E6B9A42" w14:textId="77777777" w:rsidR="00277EE9" w:rsidRPr="00CC1DD6" w:rsidRDefault="00277EE9" w:rsidP="00575F98">
            <w:pPr>
              <w:rPr>
                <w:b/>
                <w:lang w:eastAsia="fr-FR"/>
              </w:rPr>
            </w:pPr>
          </w:p>
        </w:tc>
        <w:tc>
          <w:tcPr>
            <w:tcW w:w="1418" w:type="dxa"/>
          </w:tcPr>
          <w:p w14:paraId="510991EB" w14:textId="77777777" w:rsidR="00277EE9" w:rsidRPr="001B3937" w:rsidRDefault="00277EE9" w:rsidP="00575F98">
            <w:pPr>
              <w:rPr>
                <w:rStyle w:val="Codeintext"/>
              </w:rPr>
            </w:pPr>
            <w:r w:rsidRPr="001B3937">
              <w:rPr>
                <w:rStyle w:val="Codeintext"/>
              </w:rPr>
              <w:t>--abort</w:t>
            </w:r>
          </w:p>
        </w:tc>
        <w:tc>
          <w:tcPr>
            <w:tcW w:w="6507" w:type="dxa"/>
          </w:tcPr>
          <w:p w14:paraId="772FCA32" w14:textId="77777777" w:rsidR="00CC1DD6" w:rsidRDefault="00277EE9" w:rsidP="00277EE9">
            <w:r w:rsidRPr="00277EE9">
              <w:t xml:space="preserve">Specify to immediately abort the </w:t>
            </w:r>
            <w:r w:rsidRPr="0085214F">
              <w:rPr>
                <w:rStyle w:val="Codeintext"/>
              </w:rPr>
              <w:t>tsp</w:t>
            </w:r>
            <w:r w:rsidRPr="00277EE9">
              <w:t xml:space="preserve"> process.</w:t>
            </w:r>
          </w:p>
          <w:p w14:paraId="7F6CDA98" w14:textId="77777777" w:rsidR="00277EE9" w:rsidRDefault="00277EE9" w:rsidP="00277EE9">
            <w:pPr>
              <w:rPr>
                <w:lang w:eastAsia="fr-FR"/>
              </w:rPr>
            </w:pPr>
            <w:r w:rsidRPr="00277EE9">
              <w:t>By default, this command notifies each plugin to terminate and let the processing continue until the process naturally exits.</w:t>
            </w:r>
          </w:p>
        </w:tc>
      </w:tr>
      <w:tr w:rsidR="00277EE9" w14:paraId="719C932C" w14:textId="77777777" w:rsidTr="00216FF3">
        <w:trPr>
          <w:cantSplit/>
        </w:trPr>
        <w:tc>
          <w:tcPr>
            <w:tcW w:w="1242" w:type="dxa"/>
          </w:tcPr>
          <w:p w14:paraId="54F002EA" w14:textId="77777777" w:rsidR="00277EE9" w:rsidRPr="00CC1DD6" w:rsidRDefault="00277EE9" w:rsidP="00575F98">
            <w:pPr>
              <w:rPr>
                <w:b/>
                <w:lang w:eastAsia="fr-FR"/>
              </w:rPr>
            </w:pPr>
            <w:r w:rsidRPr="00CC1DD6">
              <w:rPr>
                <w:b/>
                <w:lang w:eastAsia="fr-FR"/>
              </w:rPr>
              <w:lastRenderedPageBreak/>
              <w:t>list</w:t>
            </w:r>
          </w:p>
        </w:tc>
        <w:tc>
          <w:tcPr>
            <w:tcW w:w="7925" w:type="dxa"/>
            <w:gridSpan w:val="2"/>
          </w:tcPr>
          <w:p w14:paraId="16ACA17A" w14:textId="77777777" w:rsidR="00277EE9" w:rsidRDefault="00277EE9" w:rsidP="00575F98">
            <w:pPr>
              <w:rPr>
                <w:lang w:eastAsia="fr-FR"/>
              </w:rPr>
            </w:pPr>
            <w:r>
              <w:rPr>
                <w:lang w:eastAsia="fr-FR"/>
              </w:rPr>
              <w:t>List all running plugins</w:t>
            </w:r>
            <w:r w:rsidR="00E2668F">
              <w:rPr>
                <w:lang w:eastAsia="fr-FR"/>
              </w:rPr>
              <w:t>.</w:t>
            </w:r>
          </w:p>
          <w:p w14:paraId="77BB9052" w14:textId="77777777"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14:paraId="04FD1462" w14:textId="77777777" w:rsidTr="00277EE9">
        <w:trPr>
          <w:cantSplit/>
        </w:trPr>
        <w:tc>
          <w:tcPr>
            <w:tcW w:w="1242" w:type="dxa"/>
          </w:tcPr>
          <w:p w14:paraId="1EC6E2B7" w14:textId="77777777" w:rsidR="00277EE9" w:rsidRPr="00CC1DD6" w:rsidRDefault="00277EE9" w:rsidP="00277EE9">
            <w:pPr>
              <w:rPr>
                <w:b/>
                <w:lang w:eastAsia="fr-FR"/>
              </w:rPr>
            </w:pPr>
          </w:p>
        </w:tc>
        <w:tc>
          <w:tcPr>
            <w:tcW w:w="1418" w:type="dxa"/>
          </w:tcPr>
          <w:p w14:paraId="4EF45754" w14:textId="77777777" w:rsidR="00277EE9" w:rsidRDefault="00277EE9" w:rsidP="00277EE9">
            <w:pPr>
              <w:rPr>
                <w:lang w:eastAsia="fr-FR"/>
              </w:rPr>
            </w:pPr>
            <w:r w:rsidRPr="00575F98">
              <w:rPr>
                <w:lang w:val="fr-FR" w:eastAsia="fr-FR"/>
              </w:rPr>
              <w:t>Usage:</w:t>
            </w:r>
          </w:p>
        </w:tc>
        <w:tc>
          <w:tcPr>
            <w:tcW w:w="6507" w:type="dxa"/>
          </w:tcPr>
          <w:p w14:paraId="0EC70AFC"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14:paraId="20D5DD97" w14:textId="77777777" w:rsidTr="00277EE9">
        <w:trPr>
          <w:cantSplit/>
        </w:trPr>
        <w:tc>
          <w:tcPr>
            <w:tcW w:w="1242" w:type="dxa"/>
          </w:tcPr>
          <w:p w14:paraId="7C0394DE" w14:textId="77777777" w:rsidR="00277EE9" w:rsidRPr="00CC1DD6" w:rsidRDefault="00277EE9" w:rsidP="00277EE9">
            <w:pPr>
              <w:rPr>
                <w:b/>
                <w:lang w:eastAsia="fr-FR"/>
              </w:rPr>
            </w:pPr>
          </w:p>
        </w:tc>
        <w:tc>
          <w:tcPr>
            <w:tcW w:w="1418" w:type="dxa"/>
          </w:tcPr>
          <w:p w14:paraId="3072FB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4621FC38" w14:textId="77777777" w:rsidR="00277EE9" w:rsidRDefault="00277EE9" w:rsidP="00277EE9">
            <w:pPr>
              <w:rPr>
                <w:lang w:eastAsia="fr-FR"/>
              </w:rPr>
            </w:pPr>
            <w:r w:rsidRPr="00575F98">
              <w:rPr>
                <w:lang w:val="fr-FR" w:eastAsia="fr-FR"/>
              </w:rPr>
              <w:t>Produce verbose output</w:t>
            </w:r>
            <w:r>
              <w:rPr>
                <w:lang w:val="fr-FR" w:eastAsia="fr-FR"/>
              </w:rPr>
              <w:t>.</w:t>
            </w:r>
          </w:p>
        </w:tc>
      </w:tr>
      <w:tr w:rsidR="00277EE9" w14:paraId="2F410B09" w14:textId="77777777" w:rsidTr="00216FF3">
        <w:trPr>
          <w:cantSplit/>
        </w:trPr>
        <w:tc>
          <w:tcPr>
            <w:tcW w:w="1242" w:type="dxa"/>
          </w:tcPr>
          <w:p w14:paraId="47A2BD40" w14:textId="77777777" w:rsidR="00277EE9" w:rsidRPr="00CC1DD6" w:rsidRDefault="00277EE9" w:rsidP="00277EE9">
            <w:pPr>
              <w:rPr>
                <w:b/>
                <w:lang w:eastAsia="fr-FR"/>
              </w:rPr>
            </w:pPr>
            <w:r w:rsidRPr="00CC1DD6">
              <w:rPr>
                <w:b/>
                <w:lang w:eastAsia="fr-FR"/>
              </w:rPr>
              <w:t>restart</w:t>
            </w:r>
          </w:p>
        </w:tc>
        <w:tc>
          <w:tcPr>
            <w:tcW w:w="7925" w:type="dxa"/>
            <w:gridSpan w:val="2"/>
          </w:tcPr>
          <w:p w14:paraId="49432075" w14:textId="77777777" w:rsidR="00277EE9" w:rsidRDefault="00277EE9" w:rsidP="00277EE9">
            <w:pPr>
              <w:rPr>
                <w:lang w:eastAsia="fr-FR"/>
              </w:rPr>
            </w:pPr>
            <w:r>
              <w:rPr>
                <w:lang w:eastAsia="fr-FR"/>
              </w:rPr>
              <w:t>Restart a plugin with different parameters</w:t>
            </w:r>
            <w:r w:rsidR="00CC1DD6">
              <w:rPr>
                <w:lang w:eastAsia="fr-FR"/>
              </w:rPr>
              <w:t>.</w:t>
            </w:r>
          </w:p>
        </w:tc>
      </w:tr>
      <w:tr w:rsidR="00277EE9" w14:paraId="143D1738" w14:textId="77777777" w:rsidTr="00277EE9">
        <w:trPr>
          <w:cantSplit/>
        </w:trPr>
        <w:tc>
          <w:tcPr>
            <w:tcW w:w="1242" w:type="dxa"/>
          </w:tcPr>
          <w:p w14:paraId="6D512CA3" w14:textId="77777777" w:rsidR="00277EE9" w:rsidRPr="00CC1DD6" w:rsidRDefault="00277EE9" w:rsidP="00277EE9">
            <w:pPr>
              <w:rPr>
                <w:b/>
                <w:lang w:eastAsia="fr-FR"/>
              </w:rPr>
            </w:pPr>
          </w:p>
        </w:tc>
        <w:tc>
          <w:tcPr>
            <w:tcW w:w="1418" w:type="dxa"/>
          </w:tcPr>
          <w:p w14:paraId="5E2A5748" w14:textId="77777777" w:rsidR="00277EE9" w:rsidRDefault="00277EE9" w:rsidP="00277EE9">
            <w:pPr>
              <w:rPr>
                <w:lang w:eastAsia="fr-FR"/>
              </w:rPr>
            </w:pPr>
            <w:r w:rsidRPr="00575F98">
              <w:rPr>
                <w:lang w:val="fr-FR" w:eastAsia="fr-FR"/>
              </w:rPr>
              <w:t>Usage:</w:t>
            </w:r>
          </w:p>
        </w:tc>
        <w:tc>
          <w:tcPr>
            <w:tcW w:w="6507" w:type="dxa"/>
          </w:tcPr>
          <w:p w14:paraId="19635EEB"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14:paraId="4AFDE139" w14:textId="77777777" w:rsidTr="00277EE9">
        <w:trPr>
          <w:cantSplit/>
        </w:trPr>
        <w:tc>
          <w:tcPr>
            <w:tcW w:w="1242" w:type="dxa"/>
          </w:tcPr>
          <w:p w14:paraId="06B07B84" w14:textId="77777777" w:rsidR="00277EE9" w:rsidRPr="00CC1DD6" w:rsidRDefault="00277EE9" w:rsidP="00277EE9">
            <w:pPr>
              <w:rPr>
                <w:b/>
                <w:lang w:eastAsia="fr-FR"/>
              </w:rPr>
            </w:pPr>
          </w:p>
        </w:tc>
        <w:tc>
          <w:tcPr>
            <w:tcW w:w="1418" w:type="dxa"/>
          </w:tcPr>
          <w:p w14:paraId="3B7F24F6" w14:textId="77777777"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14:paraId="17B9B914" w14:textId="77777777" w:rsidR="00277EE9" w:rsidRDefault="00277EE9" w:rsidP="00277EE9">
            <w:pPr>
              <w:rPr>
                <w:lang w:eastAsia="fr-FR"/>
              </w:rPr>
            </w:pPr>
            <w:r>
              <w:rPr>
                <w:lang w:eastAsia="fr-FR"/>
              </w:rPr>
              <w:t>Index of the plugin to restart, followed by the new plugin parameters to use.</w:t>
            </w:r>
          </w:p>
        </w:tc>
      </w:tr>
      <w:tr w:rsidR="00277EE9" w14:paraId="67F2C1B6" w14:textId="77777777" w:rsidTr="00277EE9">
        <w:trPr>
          <w:cantSplit/>
        </w:trPr>
        <w:tc>
          <w:tcPr>
            <w:tcW w:w="1242" w:type="dxa"/>
          </w:tcPr>
          <w:p w14:paraId="08B620F3" w14:textId="77777777" w:rsidR="00277EE9" w:rsidRPr="00CC1DD6" w:rsidRDefault="00277EE9" w:rsidP="00277EE9">
            <w:pPr>
              <w:rPr>
                <w:b/>
                <w:lang w:eastAsia="fr-FR"/>
              </w:rPr>
            </w:pPr>
          </w:p>
        </w:tc>
        <w:tc>
          <w:tcPr>
            <w:tcW w:w="1418" w:type="dxa"/>
          </w:tcPr>
          <w:p w14:paraId="4E1ACA91" w14:textId="77777777"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14:paraId="74D9F0AB" w14:textId="77777777"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14:paraId="1EBDBA82" w14:textId="77777777" w:rsidTr="00277EE9">
        <w:trPr>
          <w:cantSplit/>
        </w:trPr>
        <w:tc>
          <w:tcPr>
            <w:tcW w:w="1242" w:type="dxa"/>
          </w:tcPr>
          <w:p w14:paraId="66FE4B0A" w14:textId="77777777" w:rsidR="00277EE9" w:rsidRPr="00CC1DD6" w:rsidRDefault="00277EE9" w:rsidP="00277EE9">
            <w:pPr>
              <w:rPr>
                <w:b/>
                <w:lang w:eastAsia="fr-FR"/>
              </w:rPr>
            </w:pPr>
          </w:p>
        </w:tc>
        <w:tc>
          <w:tcPr>
            <w:tcW w:w="1418" w:type="dxa"/>
          </w:tcPr>
          <w:p w14:paraId="4491BC5D"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25F40DAF" w14:textId="77777777" w:rsidR="00277EE9" w:rsidRDefault="00277EE9" w:rsidP="00277EE9">
            <w:pPr>
              <w:rPr>
                <w:lang w:eastAsia="fr-FR"/>
              </w:rPr>
            </w:pPr>
            <w:r w:rsidRPr="00575F98">
              <w:rPr>
                <w:lang w:val="fr-FR" w:eastAsia="fr-FR"/>
              </w:rPr>
              <w:t>Produce verbose output.</w:t>
            </w:r>
          </w:p>
        </w:tc>
      </w:tr>
      <w:tr w:rsidR="00277EE9" w14:paraId="16B4295D" w14:textId="77777777" w:rsidTr="00216FF3">
        <w:trPr>
          <w:cantSplit/>
        </w:trPr>
        <w:tc>
          <w:tcPr>
            <w:tcW w:w="1242" w:type="dxa"/>
          </w:tcPr>
          <w:p w14:paraId="6FA8CF16" w14:textId="77777777" w:rsidR="00277EE9" w:rsidRPr="00CC1DD6" w:rsidRDefault="00277EE9" w:rsidP="00277EE9">
            <w:pPr>
              <w:rPr>
                <w:b/>
                <w:lang w:eastAsia="fr-FR"/>
              </w:rPr>
            </w:pPr>
            <w:r w:rsidRPr="00CC1DD6">
              <w:rPr>
                <w:b/>
                <w:lang w:eastAsia="fr-FR"/>
              </w:rPr>
              <w:t>resume</w:t>
            </w:r>
          </w:p>
        </w:tc>
        <w:tc>
          <w:tcPr>
            <w:tcW w:w="7925" w:type="dxa"/>
            <w:gridSpan w:val="2"/>
          </w:tcPr>
          <w:p w14:paraId="3A1D723C" w14:textId="77777777" w:rsidR="00277EE9" w:rsidRDefault="00277EE9" w:rsidP="00277EE9">
            <w:pPr>
              <w:rPr>
                <w:lang w:eastAsia="fr-FR"/>
              </w:rPr>
            </w:pPr>
            <w:r>
              <w:rPr>
                <w:lang w:eastAsia="fr-FR"/>
              </w:rPr>
              <w:t>Resume a suspended plugin</w:t>
            </w:r>
            <w:r w:rsidR="00CC1DD6">
              <w:rPr>
                <w:lang w:eastAsia="fr-FR"/>
              </w:rPr>
              <w:t>.</w:t>
            </w:r>
          </w:p>
        </w:tc>
      </w:tr>
      <w:tr w:rsidR="00277EE9" w14:paraId="1A35E638" w14:textId="77777777" w:rsidTr="00277EE9">
        <w:trPr>
          <w:cantSplit/>
        </w:trPr>
        <w:tc>
          <w:tcPr>
            <w:tcW w:w="1242" w:type="dxa"/>
          </w:tcPr>
          <w:p w14:paraId="18A385CA" w14:textId="77777777" w:rsidR="00277EE9" w:rsidRPr="00CC1DD6" w:rsidRDefault="00277EE9" w:rsidP="00277EE9">
            <w:pPr>
              <w:rPr>
                <w:b/>
                <w:lang w:eastAsia="fr-FR"/>
              </w:rPr>
            </w:pPr>
          </w:p>
        </w:tc>
        <w:tc>
          <w:tcPr>
            <w:tcW w:w="1418" w:type="dxa"/>
          </w:tcPr>
          <w:p w14:paraId="54506847" w14:textId="77777777" w:rsidR="00277EE9" w:rsidRDefault="00277EE9" w:rsidP="00277EE9">
            <w:pPr>
              <w:rPr>
                <w:lang w:eastAsia="fr-FR"/>
              </w:rPr>
            </w:pPr>
            <w:r>
              <w:rPr>
                <w:lang w:eastAsia="fr-FR"/>
              </w:rPr>
              <w:t>Usage:</w:t>
            </w:r>
          </w:p>
        </w:tc>
        <w:tc>
          <w:tcPr>
            <w:tcW w:w="6507" w:type="dxa"/>
          </w:tcPr>
          <w:p w14:paraId="2BBD5A1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14:paraId="05E1BD72" w14:textId="77777777" w:rsidTr="00277EE9">
        <w:trPr>
          <w:cantSplit/>
        </w:trPr>
        <w:tc>
          <w:tcPr>
            <w:tcW w:w="1242" w:type="dxa"/>
          </w:tcPr>
          <w:p w14:paraId="20CDBF39" w14:textId="77777777" w:rsidR="00277EE9" w:rsidRPr="00CC1DD6" w:rsidRDefault="00277EE9" w:rsidP="00277EE9">
            <w:pPr>
              <w:rPr>
                <w:b/>
                <w:lang w:eastAsia="fr-FR"/>
              </w:rPr>
            </w:pPr>
          </w:p>
        </w:tc>
        <w:tc>
          <w:tcPr>
            <w:tcW w:w="1418" w:type="dxa"/>
          </w:tcPr>
          <w:p w14:paraId="102DAF1F" w14:textId="77777777" w:rsidR="00277EE9" w:rsidRDefault="00277EE9" w:rsidP="00277EE9">
            <w:pPr>
              <w:rPr>
                <w:lang w:eastAsia="fr-FR"/>
              </w:rPr>
            </w:pPr>
            <w:r>
              <w:rPr>
                <w:lang w:eastAsia="fr-FR"/>
              </w:rPr>
              <w:t>Parameter:</w:t>
            </w:r>
          </w:p>
        </w:tc>
        <w:tc>
          <w:tcPr>
            <w:tcW w:w="6507" w:type="dxa"/>
          </w:tcPr>
          <w:p w14:paraId="43A401B1" w14:textId="77777777" w:rsidR="00277EE9" w:rsidRDefault="00277EE9" w:rsidP="00277EE9">
            <w:pPr>
              <w:rPr>
                <w:lang w:eastAsia="fr-FR"/>
              </w:rPr>
            </w:pPr>
            <w:r>
              <w:rPr>
                <w:lang w:eastAsia="fr-FR"/>
              </w:rPr>
              <w:t>Index of the plugin to resume.</w:t>
            </w:r>
          </w:p>
        </w:tc>
      </w:tr>
      <w:tr w:rsidR="00277EE9" w14:paraId="71BC9290" w14:textId="77777777" w:rsidTr="00277EE9">
        <w:trPr>
          <w:cantSplit/>
        </w:trPr>
        <w:tc>
          <w:tcPr>
            <w:tcW w:w="1242" w:type="dxa"/>
          </w:tcPr>
          <w:p w14:paraId="402D5F3C" w14:textId="77777777" w:rsidR="00277EE9" w:rsidRPr="00CC1DD6" w:rsidRDefault="00277EE9" w:rsidP="00277EE9">
            <w:pPr>
              <w:rPr>
                <w:b/>
                <w:lang w:eastAsia="fr-FR"/>
              </w:rPr>
            </w:pPr>
          </w:p>
        </w:tc>
        <w:tc>
          <w:tcPr>
            <w:tcW w:w="1418" w:type="dxa"/>
          </w:tcPr>
          <w:p w14:paraId="27AB49B4"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71374E1D" w14:textId="77777777" w:rsidR="00277EE9" w:rsidRDefault="00277EE9" w:rsidP="00277EE9">
            <w:pPr>
              <w:rPr>
                <w:lang w:eastAsia="fr-FR"/>
              </w:rPr>
            </w:pPr>
            <w:r w:rsidRPr="00575F98">
              <w:rPr>
                <w:lang w:val="fr-FR" w:eastAsia="fr-FR"/>
              </w:rPr>
              <w:t>Produce verbose output.</w:t>
            </w:r>
          </w:p>
        </w:tc>
      </w:tr>
      <w:tr w:rsidR="00277EE9" w14:paraId="6F5ACACF" w14:textId="77777777" w:rsidTr="00216FF3">
        <w:trPr>
          <w:cantSplit/>
        </w:trPr>
        <w:tc>
          <w:tcPr>
            <w:tcW w:w="1242" w:type="dxa"/>
          </w:tcPr>
          <w:p w14:paraId="6A4F8B08" w14:textId="77777777" w:rsidR="00277EE9" w:rsidRPr="00CC1DD6" w:rsidRDefault="00277EE9" w:rsidP="00277EE9">
            <w:pPr>
              <w:rPr>
                <w:b/>
                <w:lang w:eastAsia="fr-FR"/>
              </w:rPr>
            </w:pPr>
            <w:r w:rsidRPr="00CC1DD6">
              <w:rPr>
                <w:b/>
                <w:lang w:eastAsia="fr-FR"/>
              </w:rPr>
              <w:t>set-log</w:t>
            </w:r>
          </w:p>
        </w:tc>
        <w:tc>
          <w:tcPr>
            <w:tcW w:w="7925" w:type="dxa"/>
            <w:gridSpan w:val="2"/>
          </w:tcPr>
          <w:p w14:paraId="0895A154" w14:textId="77777777"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14:paraId="7E9247C5" w14:textId="77777777" w:rsidTr="00277EE9">
        <w:trPr>
          <w:cantSplit/>
        </w:trPr>
        <w:tc>
          <w:tcPr>
            <w:tcW w:w="1242" w:type="dxa"/>
          </w:tcPr>
          <w:p w14:paraId="0923695A" w14:textId="77777777" w:rsidR="00277EE9" w:rsidRPr="00CC1DD6" w:rsidRDefault="00277EE9" w:rsidP="00277EE9">
            <w:pPr>
              <w:rPr>
                <w:b/>
                <w:lang w:eastAsia="fr-FR"/>
              </w:rPr>
            </w:pPr>
          </w:p>
        </w:tc>
        <w:tc>
          <w:tcPr>
            <w:tcW w:w="1418" w:type="dxa"/>
          </w:tcPr>
          <w:p w14:paraId="2E8D68CE" w14:textId="77777777" w:rsidR="00277EE9" w:rsidRDefault="00277EE9" w:rsidP="00277EE9">
            <w:pPr>
              <w:rPr>
                <w:lang w:eastAsia="fr-FR"/>
              </w:rPr>
            </w:pPr>
            <w:r>
              <w:rPr>
                <w:lang w:eastAsia="fr-FR"/>
              </w:rPr>
              <w:t>Usage:</w:t>
            </w:r>
          </w:p>
        </w:tc>
        <w:tc>
          <w:tcPr>
            <w:tcW w:w="6507" w:type="dxa"/>
          </w:tcPr>
          <w:p w14:paraId="01FA68C7" w14:textId="77777777"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14:paraId="00A42857" w14:textId="77777777" w:rsidTr="00277EE9">
        <w:trPr>
          <w:cantSplit/>
        </w:trPr>
        <w:tc>
          <w:tcPr>
            <w:tcW w:w="1242" w:type="dxa"/>
          </w:tcPr>
          <w:p w14:paraId="4CD85A96" w14:textId="77777777" w:rsidR="00277EE9" w:rsidRPr="00CC1DD6" w:rsidRDefault="00277EE9" w:rsidP="00277EE9">
            <w:pPr>
              <w:rPr>
                <w:b/>
                <w:lang w:eastAsia="fr-FR"/>
              </w:rPr>
            </w:pPr>
          </w:p>
        </w:tc>
        <w:tc>
          <w:tcPr>
            <w:tcW w:w="1418" w:type="dxa"/>
          </w:tcPr>
          <w:p w14:paraId="23180D60" w14:textId="77777777" w:rsidR="00277EE9" w:rsidRDefault="00277EE9" w:rsidP="00277EE9">
            <w:pPr>
              <w:rPr>
                <w:lang w:eastAsia="fr-FR"/>
              </w:rPr>
            </w:pPr>
            <w:r>
              <w:rPr>
                <w:lang w:eastAsia="fr-FR"/>
              </w:rPr>
              <w:t>Parameter:</w:t>
            </w:r>
          </w:p>
        </w:tc>
        <w:tc>
          <w:tcPr>
            <w:tcW w:w="6507" w:type="dxa"/>
          </w:tcPr>
          <w:p w14:paraId="6CC5F064" w14:textId="77777777"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14:paraId="6FF367DA" w14:textId="77777777" w:rsidTr="00216FF3">
        <w:trPr>
          <w:cantSplit/>
        </w:trPr>
        <w:tc>
          <w:tcPr>
            <w:tcW w:w="1242" w:type="dxa"/>
          </w:tcPr>
          <w:p w14:paraId="34AC3665" w14:textId="77777777" w:rsidR="00277EE9" w:rsidRPr="00CC1DD6" w:rsidRDefault="00277EE9" w:rsidP="00277EE9">
            <w:pPr>
              <w:rPr>
                <w:b/>
                <w:lang w:eastAsia="fr-FR"/>
              </w:rPr>
            </w:pPr>
            <w:r w:rsidRPr="00CC1DD6">
              <w:rPr>
                <w:b/>
                <w:lang w:eastAsia="fr-FR"/>
              </w:rPr>
              <w:t>suspend</w:t>
            </w:r>
          </w:p>
        </w:tc>
        <w:tc>
          <w:tcPr>
            <w:tcW w:w="7925" w:type="dxa"/>
            <w:gridSpan w:val="2"/>
          </w:tcPr>
          <w:p w14:paraId="4DAFA1A6" w14:textId="77777777" w:rsidR="00277EE9" w:rsidRDefault="00277EE9" w:rsidP="00277EE9">
            <w:pPr>
              <w:rPr>
                <w:lang w:eastAsia="fr-FR"/>
              </w:rPr>
            </w:pPr>
            <w:r>
              <w:rPr>
                <w:lang w:eastAsia="fr-FR"/>
              </w:rPr>
              <w:t>Suspend a plugin.</w:t>
            </w:r>
          </w:p>
          <w:p w14:paraId="65D9444B" w14:textId="77777777"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14:paraId="5B1DD174" w14:textId="77777777" w:rsidR="00E2668F" w:rsidRDefault="00E2668F" w:rsidP="00E2668F">
            <w:pPr>
              <w:rPr>
                <w:lang w:eastAsia="fr-FR"/>
              </w:rPr>
            </w:pPr>
            <w:r>
              <w:rPr>
                <w:lang w:eastAsia="fr-FR"/>
              </w:rPr>
              <w:t>When the output plugin is suspended, the output packets are dropped.</w:t>
            </w:r>
          </w:p>
          <w:p w14:paraId="21F931AC" w14:textId="77777777" w:rsidR="00277EE9" w:rsidRDefault="00E2668F" w:rsidP="00E2668F">
            <w:pPr>
              <w:rPr>
                <w:lang w:eastAsia="fr-FR"/>
              </w:rPr>
            </w:pPr>
            <w:r>
              <w:rPr>
                <w:lang w:eastAsia="fr-FR"/>
              </w:rPr>
              <w:t>The input plugin cannot be suspended.</w:t>
            </w:r>
          </w:p>
        </w:tc>
      </w:tr>
      <w:tr w:rsidR="00277EE9" w14:paraId="1D55F46A" w14:textId="77777777" w:rsidTr="00277EE9">
        <w:trPr>
          <w:cantSplit/>
        </w:trPr>
        <w:tc>
          <w:tcPr>
            <w:tcW w:w="1242" w:type="dxa"/>
          </w:tcPr>
          <w:p w14:paraId="67E40443" w14:textId="77777777" w:rsidR="00277EE9" w:rsidRPr="00CC1DD6" w:rsidRDefault="00277EE9" w:rsidP="00277EE9">
            <w:pPr>
              <w:rPr>
                <w:b/>
                <w:lang w:eastAsia="fr-FR"/>
              </w:rPr>
            </w:pPr>
          </w:p>
        </w:tc>
        <w:tc>
          <w:tcPr>
            <w:tcW w:w="1418" w:type="dxa"/>
          </w:tcPr>
          <w:p w14:paraId="31847819" w14:textId="77777777" w:rsidR="00277EE9" w:rsidRDefault="00277EE9" w:rsidP="00277EE9">
            <w:pPr>
              <w:rPr>
                <w:lang w:eastAsia="fr-FR"/>
              </w:rPr>
            </w:pPr>
            <w:r>
              <w:rPr>
                <w:lang w:eastAsia="fr-FR"/>
              </w:rPr>
              <w:t>Usage:</w:t>
            </w:r>
          </w:p>
        </w:tc>
        <w:tc>
          <w:tcPr>
            <w:tcW w:w="6507" w:type="dxa"/>
          </w:tcPr>
          <w:p w14:paraId="4200374A" w14:textId="77777777"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14:paraId="51D2C689" w14:textId="77777777" w:rsidTr="00277EE9">
        <w:trPr>
          <w:cantSplit/>
        </w:trPr>
        <w:tc>
          <w:tcPr>
            <w:tcW w:w="1242" w:type="dxa"/>
          </w:tcPr>
          <w:p w14:paraId="058E5AE2" w14:textId="77777777" w:rsidR="00277EE9" w:rsidRPr="00CC1DD6" w:rsidRDefault="00277EE9" w:rsidP="00277EE9">
            <w:pPr>
              <w:rPr>
                <w:b/>
                <w:lang w:eastAsia="fr-FR"/>
              </w:rPr>
            </w:pPr>
          </w:p>
        </w:tc>
        <w:tc>
          <w:tcPr>
            <w:tcW w:w="1418" w:type="dxa"/>
          </w:tcPr>
          <w:p w14:paraId="41413172" w14:textId="77777777" w:rsidR="00277EE9" w:rsidRDefault="00277EE9" w:rsidP="00277EE9">
            <w:pPr>
              <w:rPr>
                <w:lang w:eastAsia="fr-FR"/>
              </w:rPr>
            </w:pPr>
            <w:r>
              <w:rPr>
                <w:lang w:eastAsia="fr-FR"/>
              </w:rPr>
              <w:t>Parameters:</w:t>
            </w:r>
          </w:p>
        </w:tc>
        <w:tc>
          <w:tcPr>
            <w:tcW w:w="6507" w:type="dxa"/>
          </w:tcPr>
          <w:p w14:paraId="7D12B5BB" w14:textId="77777777" w:rsidR="00277EE9" w:rsidRDefault="00277EE9" w:rsidP="00277EE9">
            <w:pPr>
              <w:rPr>
                <w:lang w:eastAsia="fr-FR"/>
              </w:rPr>
            </w:pPr>
            <w:r>
              <w:rPr>
                <w:lang w:eastAsia="fr-FR"/>
              </w:rPr>
              <w:t>Index of the plugin to suspend.</w:t>
            </w:r>
          </w:p>
        </w:tc>
      </w:tr>
      <w:tr w:rsidR="00277EE9" w14:paraId="47AD8C86" w14:textId="77777777" w:rsidTr="00277EE9">
        <w:trPr>
          <w:cantSplit/>
        </w:trPr>
        <w:tc>
          <w:tcPr>
            <w:tcW w:w="1242" w:type="dxa"/>
          </w:tcPr>
          <w:p w14:paraId="1E175C80" w14:textId="77777777" w:rsidR="00277EE9" w:rsidRPr="00CC1DD6" w:rsidRDefault="00277EE9" w:rsidP="00277EE9">
            <w:pPr>
              <w:rPr>
                <w:b/>
                <w:lang w:eastAsia="fr-FR"/>
              </w:rPr>
            </w:pPr>
          </w:p>
        </w:tc>
        <w:tc>
          <w:tcPr>
            <w:tcW w:w="1418" w:type="dxa"/>
          </w:tcPr>
          <w:p w14:paraId="01444F1B" w14:textId="77777777"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14:paraId="349B5F8E" w14:textId="77777777" w:rsidR="00277EE9" w:rsidRDefault="00277EE9" w:rsidP="00277EE9">
            <w:pPr>
              <w:rPr>
                <w:lang w:eastAsia="fr-FR"/>
              </w:rPr>
            </w:pPr>
            <w:r w:rsidRPr="00575F98">
              <w:rPr>
                <w:lang w:val="fr-FR" w:eastAsia="fr-FR"/>
              </w:rPr>
              <w:t>Produce verbose output.</w:t>
            </w:r>
          </w:p>
        </w:tc>
      </w:tr>
    </w:tbl>
    <w:p w14:paraId="67F4D006" w14:textId="77777777" w:rsidR="00575F98" w:rsidRPr="00575F98" w:rsidRDefault="00575F98" w:rsidP="00575F98">
      <w:pPr>
        <w:rPr>
          <w:lang w:eastAsia="fr-FR"/>
        </w:rPr>
      </w:pPr>
    </w:p>
    <w:p w14:paraId="35DD6885" w14:textId="77777777" w:rsidR="00A771C4" w:rsidRDefault="00A771C4" w:rsidP="00C73CFB">
      <w:pPr>
        <w:pStyle w:val="ReferenceSectionTitle"/>
      </w:pPr>
      <w:bookmarkStart w:id="181" w:name="_Ref127164636"/>
      <w:bookmarkStart w:id="182" w:name="_Toc157506350"/>
      <w:bookmarkStart w:id="183" w:name="_Toc78900514"/>
      <w:r>
        <w:lastRenderedPageBreak/>
        <w:t>tspsi</w:t>
      </w:r>
      <w:bookmarkEnd w:id="181"/>
      <w:bookmarkEnd w:id="182"/>
      <w:bookmarkEnd w:id="183"/>
    </w:p>
    <w:p w14:paraId="09FF9734" w14:textId="77777777"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14:paraId="2D58540C" w14:textId="77777777"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14:paraId="309D2601" w14:textId="77777777" w:rsidR="00A771C4" w:rsidRDefault="00BD19C2" w:rsidP="00E233F7">
      <w:pPr>
        <w:pStyle w:val="UsageTitle"/>
      </w:pPr>
      <w:r>
        <w:t>Usage</w:t>
      </w:r>
    </w:p>
    <w:p w14:paraId="17C7BF72" w14:textId="77777777" w:rsidR="00A771C4" w:rsidRDefault="00A771C4">
      <w:pPr>
        <w:pStyle w:val="UsageSyntax"/>
      </w:pPr>
      <w:r>
        <w:t>tspsi [</w:t>
      </w:r>
      <w:r>
        <w:rPr>
          <w:i/>
          <w:iCs/>
        </w:rPr>
        <w:t>options</w:t>
      </w:r>
      <w:r>
        <w:t>] [</w:t>
      </w:r>
      <w:r>
        <w:rPr>
          <w:i/>
          <w:iCs/>
        </w:rPr>
        <w:t>input-file</w:t>
      </w:r>
      <w:r>
        <w:t>]</w:t>
      </w:r>
    </w:p>
    <w:p w14:paraId="65082C0A" w14:textId="77777777" w:rsidR="00A771C4" w:rsidRPr="0010024C" w:rsidRDefault="00A771C4" w:rsidP="00E233F7">
      <w:pPr>
        <w:pStyle w:val="UsageTitle"/>
        <w:rPr>
          <w:lang w:val="en-US"/>
        </w:rPr>
      </w:pPr>
      <w:r w:rsidRPr="0010024C">
        <w:rPr>
          <w:lang w:val="en-US"/>
        </w:rPr>
        <w:t>Input file</w:t>
      </w:r>
    </w:p>
    <w:p w14:paraId="058E5B3F" w14:textId="77777777" w:rsidR="00EB2C09" w:rsidRDefault="00EB2C09" w:rsidP="00EB2C09">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414F2AAC" w14:textId="77777777" w:rsidR="00A771C4" w:rsidRPr="0010024C" w:rsidRDefault="00BD19C2" w:rsidP="00E233F7">
      <w:pPr>
        <w:pStyle w:val="UsageTitle"/>
        <w:rPr>
          <w:lang w:val="en-US"/>
        </w:rPr>
      </w:pPr>
      <w:r>
        <w:rPr>
          <w:lang w:val="en-US"/>
        </w:rPr>
        <w:t>Options</w:t>
      </w:r>
    </w:p>
    <w:p w14:paraId="1524D776" w14:textId="77777777" w:rsidR="00A771C4" w:rsidRDefault="00A771C4">
      <w:pPr>
        <w:pStyle w:val="OptionName"/>
      </w:pPr>
      <w:r>
        <w:t>-a</w:t>
      </w:r>
      <w:r w:rsidR="003A5F4C">
        <w:br/>
      </w:r>
      <w:r>
        <w:t>--all-versions</w:t>
      </w:r>
    </w:p>
    <w:p w14:paraId="416A8E94" w14:textId="77777777" w:rsidR="00A771C4" w:rsidRDefault="00A771C4">
      <w:pPr>
        <w:pStyle w:val="OptionDescription"/>
      </w:pPr>
      <w:r>
        <w:t>Display all versions of PSI tables (need to read the complete transport stream). By default, display only the first version of each PSI table and stop when all expected PSI are extracted.</w:t>
      </w:r>
    </w:p>
    <w:p w14:paraId="2FEC8CE6" w14:textId="77777777" w:rsidR="00A771C4" w:rsidRDefault="00A771C4">
      <w:pPr>
        <w:pStyle w:val="OptionName"/>
      </w:pPr>
      <w:r>
        <w:t>--cat-only</w:t>
      </w:r>
    </w:p>
    <w:p w14:paraId="20E611D3" w14:textId="77777777" w:rsidR="00A771C4" w:rsidRDefault="00A771C4">
      <w:pPr>
        <w:pStyle w:val="OptionDescription"/>
      </w:pPr>
      <w:r>
        <w:t>Display only the CAT, ignore other PSI tables.</w:t>
      </w:r>
    </w:p>
    <w:p w14:paraId="35467CF5" w14:textId="77777777" w:rsidR="00A771C4" w:rsidRDefault="00A771C4">
      <w:pPr>
        <w:pStyle w:val="OptionName"/>
      </w:pPr>
      <w:r>
        <w:t>-c</w:t>
      </w:r>
      <w:r w:rsidR="003A5F4C">
        <w:br/>
      </w:r>
      <w:r>
        <w:t>--clear</w:t>
      </w:r>
    </w:p>
    <w:p w14:paraId="6C348A68" w14:textId="77777777"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14:paraId="36AEBBF5" w14:textId="77777777" w:rsidR="00A771C4" w:rsidRDefault="00A771C4">
      <w:pPr>
        <w:pStyle w:val="OptionName"/>
      </w:pPr>
      <w:r>
        <w:t>-d</w:t>
      </w:r>
      <w:r w:rsidR="003A5F4C">
        <w:br/>
      </w:r>
      <w:r>
        <w:t>--dump</w:t>
      </w:r>
    </w:p>
    <w:p w14:paraId="686D695D" w14:textId="77777777" w:rsidR="00A771C4" w:rsidRDefault="00A771C4">
      <w:pPr>
        <w:pStyle w:val="OptionDescription"/>
      </w:pPr>
      <w:r>
        <w:t>Dump all PSI sections.</w:t>
      </w:r>
    </w:p>
    <w:p w14:paraId="486FF9F0" w14:textId="77777777" w:rsidR="00513276" w:rsidRDefault="00513276" w:rsidP="00513276">
      <w:pPr>
        <w:pStyle w:val="OptionName"/>
      </w:pPr>
      <w:r>
        <w:t>--exclude-current</w:t>
      </w:r>
    </w:p>
    <w:p w14:paraId="0AD44E46" w14:textId="77777777" w:rsidR="00513276" w:rsidRDefault="00513276" w:rsidP="00513276">
      <w:pPr>
        <w:pStyle w:val="OptionDescription"/>
      </w:pPr>
      <w:r>
        <w:t>Exclude PSI tables with "current" indicator. This is rarely necessary.</w:t>
      </w:r>
    </w:p>
    <w:p w14:paraId="0DCB7DFE" w14:textId="77777777" w:rsidR="00513276" w:rsidRDefault="00513276" w:rsidP="00513276">
      <w:pPr>
        <w:pStyle w:val="OptionDescription"/>
      </w:pPr>
      <w:r>
        <w:t xml:space="preserve">See also </w:t>
      </w:r>
      <w:r w:rsidRPr="00CE6802">
        <w:rPr>
          <w:rStyle w:val="Codeintext"/>
        </w:rPr>
        <w:t>--include-next</w:t>
      </w:r>
      <w:r>
        <w:t>.</w:t>
      </w:r>
    </w:p>
    <w:p w14:paraId="52AD3358" w14:textId="77777777" w:rsidR="008E0A25" w:rsidRDefault="008E0A25" w:rsidP="008E0A25">
      <w:pPr>
        <w:pStyle w:val="OptionName"/>
      </w:pPr>
      <w:r>
        <w:t xml:space="preserve">--format </w:t>
      </w:r>
      <w:r w:rsidRPr="001D091F">
        <w:rPr>
          <w:b w:val="0"/>
          <w:i/>
        </w:rPr>
        <w:t>name</w:t>
      </w:r>
    </w:p>
    <w:p w14:paraId="5997880A" w14:textId="15CD4897"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254AD601" w14:textId="77777777" w:rsidR="00513276" w:rsidRDefault="00513276" w:rsidP="00513276">
      <w:pPr>
        <w:pStyle w:val="OptionName"/>
      </w:pPr>
      <w:r>
        <w:t>--include-next</w:t>
      </w:r>
    </w:p>
    <w:p w14:paraId="4300AD32" w14:textId="77777777" w:rsidR="00513276" w:rsidRDefault="00513276" w:rsidP="00513276">
      <w:pPr>
        <w:pStyle w:val="OptionDescription"/>
      </w:pPr>
      <w:r>
        <w:t>Include PSI tables with "next" indicator. By default, they are excluded.</w:t>
      </w:r>
    </w:p>
    <w:p w14:paraId="0C011FEC" w14:textId="77777777"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14:paraId="22326286" w14:textId="77777777"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14:paraId="01FA7498" w14:textId="1DFB29AB"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00578A65" w14:textId="77777777" w:rsidR="00CF1A12" w:rsidRDefault="00CF1A12" w:rsidP="00CF1A12">
      <w:pPr>
        <w:pStyle w:val="OptionName"/>
      </w:pPr>
      <w:r>
        <w:t>--log-json-line</w:t>
      </w:r>
      <w:r w:rsidRPr="00770708">
        <w:rPr>
          <w:b w:val="0"/>
        </w:rPr>
        <w:t>[='</w:t>
      </w:r>
      <w:r w:rsidRPr="00770708">
        <w:rPr>
          <w:b w:val="0"/>
          <w:i/>
        </w:rPr>
        <w:t>prefix</w:t>
      </w:r>
      <w:r w:rsidRPr="00770708">
        <w:rPr>
          <w:b w:val="0"/>
        </w:rPr>
        <w:t>']</w:t>
      </w:r>
    </w:p>
    <w:p w14:paraId="3964E763" w14:textId="77777777"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6F0D8F42" w14:textId="390D7DE8"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763DBFCC" w14:textId="77777777" w:rsidR="00CF1A12" w:rsidRDefault="00CF1A12" w:rsidP="00CF1A12">
      <w:pPr>
        <w:pStyle w:val="OptionDescription"/>
      </w:pPr>
      <w:r>
        <w:t>The optional string parameter specifies a prefix to prepend on the log line before the JSON text to facilitate the filtering of the appropriate line in the logs.</w:t>
      </w:r>
    </w:p>
    <w:p w14:paraId="39F3F9CF" w14:textId="77777777" w:rsidR="007A59F4" w:rsidRDefault="007A59F4" w:rsidP="007A59F4">
      <w:pPr>
        <w:pStyle w:val="OptionName"/>
      </w:pPr>
      <w:r>
        <w:t>--log-xml-line</w:t>
      </w:r>
      <w:r w:rsidRPr="00770708">
        <w:rPr>
          <w:b w:val="0"/>
        </w:rPr>
        <w:t>[='</w:t>
      </w:r>
      <w:r w:rsidRPr="00770708">
        <w:rPr>
          <w:b w:val="0"/>
          <w:i/>
        </w:rPr>
        <w:t>prefix</w:t>
      </w:r>
      <w:r w:rsidRPr="00770708">
        <w:rPr>
          <w:b w:val="0"/>
        </w:rPr>
        <w:t>']</w:t>
      </w:r>
    </w:p>
    <w:p w14:paraId="5FC3480C" w14:textId="77777777" w:rsidR="007A59F4" w:rsidRDefault="007A59F4" w:rsidP="007A59F4">
      <w:pPr>
        <w:pStyle w:val="OptionDescription"/>
      </w:pPr>
      <w:r w:rsidRPr="000D3A0C">
        <w:rPr>
          <w:lang w:eastAsia="fr-FR"/>
        </w:rPr>
        <w:t>Log each table as one single XML line in the message logger instead of an output file.</w:t>
      </w:r>
    </w:p>
    <w:p w14:paraId="61AFE9FF" w14:textId="77777777" w:rsidR="007A59F4" w:rsidRDefault="007A59F4" w:rsidP="007A59F4">
      <w:pPr>
        <w:pStyle w:val="OptionDescription"/>
      </w:pPr>
      <w:r>
        <w:t>The optional string parameter specifies a prefix to prepend on the log line before the XML text to facilitate the filtering of the appropriate line in the logs.</w:t>
      </w:r>
    </w:p>
    <w:p w14:paraId="34B0BC38" w14:textId="77777777" w:rsidR="005D76DB" w:rsidRPr="00A102B4" w:rsidRDefault="005D76DB" w:rsidP="005D76DB">
      <w:pPr>
        <w:pStyle w:val="OptionName"/>
      </w:pPr>
      <w:r w:rsidRPr="00A102B4">
        <w:t>--no-pager</w:t>
      </w:r>
    </w:p>
    <w:p w14:paraId="7B318F59" w14:textId="10504655"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823A3A">
        <w:t>3.1.4</w:t>
      </w:r>
      <w:r w:rsidRPr="00B61EC7">
        <w:fldChar w:fldCharType="end"/>
      </w:r>
      <w:r w:rsidRPr="00B61EC7">
        <w:t xml:space="preserve"> for more details.</w:t>
      </w:r>
    </w:p>
    <w:p w14:paraId="375555D3" w14:textId="77777777"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14:paraId="5FCA494E" w14:textId="77777777"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6E6B2461" w14:textId="77777777"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14:paraId="1F5F7E6C" w14:textId="77777777" w:rsidR="00AA181E" w:rsidRDefault="00AA181E" w:rsidP="00AA181E">
      <w:pPr>
        <w:pStyle w:val="OptionName"/>
      </w:pPr>
      <w:r>
        <w:t>--strict-xml</w:t>
      </w:r>
    </w:p>
    <w:p w14:paraId="2D81BF57" w14:textId="77777777"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14:paraId="659638BB" w14:textId="77777777"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F0B4CC0" w14:textId="0A5BF051"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23A3A">
        <w:rPr>
          <w:lang w:val="en-US"/>
        </w:rPr>
        <w:t>2.6.3.2</w:t>
      </w:r>
      <w:r>
        <w:rPr>
          <w:lang w:val="en-US"/>
        </w:rPr>
        <w:fldChar w:fldCharType="end"/>
      </w:r>
      <w:r>
        <w:rPr>
          <w:lang w:val="en-US"/>
        </w:rPr>
        <w:t xml:space="preserve"> for details.</w:t>
      </w:r>
    </w:p>
    <w:p w14:paraId="7F8C5463" w14:textId="77777777"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14:paraId="458E56B8" w14:textId="77777777"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14:paraId="00A1BB52" w14:textId="77777777"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14:paraId="579BF089" w14:textId="77777777" w:rsidR="00372BB3" w:rsidRDefault="00372BB3" w:rsidP="00372BB3">
      <w:pPr>
        <w:pStyle w:val="OptionName"/>
      </w:pPr>
      <w:r>
        <w:t>--abnt</w:t>
      </w:r>
    </w:p>
    <w:p w14:paraId="14679702" w14:textId="33F42DA1"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6518E17F" w14:textId="77777777" w:rsidR="006C1E16" w:rsidRDefault="006C1E16" w:rsidP="006C1E16">
      <w:pPr>
        <w:pStyle w:val="OptionName"/>
      </w:pPr>
      <w:r>
        <w:t>--atsc</w:t>
      </w:r>
    </w:p>
    <w:p w14:paraId="068FA0B4" w14:textId="139AFCF9"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4F14CB84" w14:textId="77777777" w:rsidR="003F162C" w:rsidRDefault="003F162C" w:rsidP="003F162C">
      <w:pPr>
        <w:pStyle w:val="OptionName"/>
      </w:pPr>
      <w:r>
        <w:t>--brazil</w:t>
      </w:r>
    </w:p>
    <w:p w14:paraId="6BD074A5" w14:textId="77777777"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14:paraId="3717DB26" w14:textId="5A8544E4"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293F085D" w14:textId="77777777" w:rsidR="00FB3978" w:rsidRPr="00FB3978" w:rsidRDefault="00FB3978" w:rsidP="00FB3978">
      <w:pPr>
        <w:pStyle w:val="OptionName"/>
      </w:pPr>
      <w:r w:rsidRPr="00FB3978">
        <w:t>-c</w:t>
      </w:r>
      <w:r>
        <w:br/>
      </w:r>
      <w:r w:rsidRPr="00FB3978">
        <w:t>--c-style</w:t>
      </w:r>
    </w:p>
    <w:p w14:paraId="72309D2B" w14:textId="77777777"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14:paraId="4E0A5C1A" w14:textId="77777777"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14:paraId="7E7C376B" w14:textId="77777777" w:rsidR="00674160" w:rsidRPr="00097D77" w:rsidRDefault="00674160" w:rsidP="00674160">
      <w:pPr>
        <w:pStyle w:val="OptionDescription"/>
      </w:pPr>
      <w:r w:rsidRPr="00097D77">
        <w:t>Default character set to use when interpreting strings from tables and descriptors.</w:t>
      </w:r>
    </w:p>
    <w:p w14:paraId="7E670C3D" w14:textId="2713D085"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524D707A" w14:textId="77777777" w:rsidR="00137DA8" w:rsidRDefault="00137DA8" w:rsidP="00137DA8">
      <w:pPr>
        <w:pStyle w:val="OptionName"/>
        <w:rPr>
          <w:lang w:eastAsia="fr-FR"/>
        </w:rPr>
      </w:pPr>
      <w:r>
        <w:rPr>
          <w:lang w:eastAsia="fr-FR"/>
        </w:rPr>
        <w:t xml:space="preserve">--default-pds </w:t>
      </w:r>
      <w:r w:rsidRPr="00324DAE">
        <w:rPr>
          <w:b w:val="0"/>
          <w:i/>
          <w:lang w:eastAsia="fr-FR"/>
        </w:rPr>
        <w:t>value</w:t>
      </w:r>
    </w:p>
    <w:p w14:paraId="7FE0DCF2" w14:textId="77777777"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14:paraId="70892DF1" w14:textId="77777777"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59B46478" w14:textId="77777777" w:rsidR="00B26EC4" w:rsidRPr="007D4329" w:rsidRDefault="00B26EC4" w:rsidP="00B26EC4">
      <w:pPr>
        <w:pStyle w:val="OptionName"/>
        <w:rPr>
          <w:rFonts w:ascii="Menlo" w:hAnsi="Menlo"/>
          <w:lang w:eastAsia="fr-FR"/>
        </w:rPr>
      </w:pPr>
      <w:r>
        <w:t>--europe</w:t>
      </w:r>
    </w:p>
    <w:p w14:paraId="787F3B6A" w14:textId="50572465"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441739F5" w14:textId="77777777" w:rsidR="007452DC" w:rsidRDefault="007452DC" w:rsidP="007452DC">
      <w:pPr>
        <w:pStyle w:val="OptionName"/>
      </w:pPr>
      <w:r>
        <w:t>--ignore-leap-seconds</w:t>
      </w:r>
    </w:p>
    <w:p w14:paraId="4A174DEF" w14:textId="13BCF86F"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7B15B32C" w14:textId="77777777" w:rsidR="002507BC" w:rsidRDefault="002507BC" w:rsidP="002507BC">
      <w:pPr>
        <w:pStyle w:val="OptionName"/>
      </w:pPr>
      <w:r>
        <w:t>--isdb</w:t>
      </w:r>
    </w:p>
    <w:p w14:paraId="0A8787AA" w14:textId="77777777" w:rsidR="002507BC" w:rsidRDefault="002507BC" w:rsidP="002507BC">
      <w:pPr>
        <w:pStyle w:val="OptionDescription"/>
      </w:pPr>
      <w:r>
        <w:t>Assume that the transport stream is an ISDB one.</w:t>
      </w:r>
    </w:p>
    <w:p w14:paraId="0C6C2ECC" w14:textId="77777777"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14:paraId="2D4BF7C4" w14:textId="77777777" w:rsidR="009D6480" w:rsidRDefault="009D6480" w:rsidP="009D6480">
      <w:pPr>
        <w:pStyle w:val="OptionName"/>
      </w:pPr>
      <w:r>
        <w:t>--japan</w:t>
      </w:r>
    </w:p>
    <w:p w14:paraId="566CE1C2" w14:textId="77777777"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A1DBB3A" w14:textId="50140091"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51A45B30" w14:textId="77777777" w:rsidR="00FB3978" w:rsidRPr="00FB3978" w:rsidRDefault="00FB3978" w:rsidP="00FB3978">
      <w:pPr>
        <w:pStyle w:val="OptionName"/>
      </w:pPr>
      <w:r w:rsidRPr="00FB3978">
        <w:t>--nested-tlv[=</w:t>
      </w:r>
      <w:r w:rsidRPr="00324DAE">
        <w:rPr>
          <w:b w:val="0"/>
          <w:i/>
        </w:rPr>
        <w:t>min-size</w:t>
      </w:r>
      <w:r w:rsidRPr="00FB3978">
        <w:t>]</w:t>
      </w:r>
    </w:p>
    <w:p w14:paraId="294B2657" w14:textId="77777777"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430AB2A5" w14:textId="77777777" w:rsidR="0012006A" w:rsidRDefault="0012006A" w:rsidP="0012006A">
      <w:pPr>
        <w:pStyle w:val="OptionName"/>
      </w:pPr>
      <w:r>
        <w:t>--philippines</w:t>
      </w:r>
    </w:p>
    <w:p w14:paraId="0C743205" w14:textId="77777777"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AFA7A1" w14:textId="5C50E0FF"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4DBEC612" w14:textId="77777777" w:rsidR="00FB3978" w:rsidRPr="00FB3978" w:rsidRDefault="00FB3978" w:rsidP="00FB3978">
      <w:pPr>
        <w:pStyle w:val="OptionName"/>
      </w:pPr>
      <w:r w:rsidRPr="00FB3978">
        <w:t>-r</w:t>
      </w:r>
      <w:r>
        <w:br/>
      </w:r>
      <w:r w:rsidRPr="00FB3978">
        <w:t>--raw-dump</w:t>
      </w:r>
    </w:p>
    <w:p w14:paraId="2AC180AC" w14:textId="77777777" w:rsidR="00FB3978" w:rsidRPr="00FB3978" w:rsidRDefault="00FB3978" w:rsidP="00FB3978">
      <w:pPr>
        <w:pStyle w:val="OptionDescription"/>
      </w:pPr>
      <w:r w:rsidRPr="00FB3978">
        <w:t>Raw dump of section, no interpretation.</w:t>
      </w:r>
    </w:p>
    <w:p w14:paraId="5C72220C" w14:textId="77777777" w:rsidR="00C733D9" w:rsidRPr="00F5556D" w:rsidRDefault="00C733D9" w:rsidP="00C733D9">
      <w:pPr>
        <w:pStyle w:val="OptionName"/>
      </w:pPr>
      <w:r w:rsidRPr="00F5556D">
        <w:t xml:space="preserve">--time-reference </w:t>
      </w:r>
      <w:r w:rsidRPr="00F5556D">
        <w:rPr>
          <w:b w:val="0"/>
          <w:i/>
        </w:rPr>
        <w:t>name</w:t>
      </w:r>
    </w:p>
    <w:p w14:paraId="2190FEDA" w14:textId="65D41CFC"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528DB887" w14:textId="77777777" w:rsidR="00FB3978" w:rsidRPr="00FB3978" w:rsidRDefault="00FB3978" w:rsidP="00FB3978">
      <w:pPr>
        <w:pStyle w:val="OptionName"/>
      </w:pPr>
      <w:r w:rsidRPr="00FB3978">
        <w:t xml:space="preserve">--tlv </w:t>
      </w:r>
      <w:r w:rsidRPr="00324DAE">
        <w:rPr>
          <w:b w:val="0"/>
          <w:i/>
        </w:rPr>
        <w:t>syntax</w:t>
      </w:r>
    </w:p>
    <w:p w14:paraId="21ECE9E3" w14:textId="77777777"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14:paraId="18D570F3" w14:textId="77777777"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14:paraId="4F5AD8B1" w14:textId="77777777" w:rsidR="00FB3978" w:rsidRDefault="00FB3978" w:rsidP="00FB3978">
      <w:pPr>
        <w:pStyle w:val="OptionDescription"/>
      </w:pPr>
      <w:r w:rsidRPr="00FB3978">
        <w:t>All fields are optional. The default values are "</w:t>
      </w:r>
      <w:r w:rsidRPr="005B3576">
        <w:rPr>
          <w:rStyle w:val="Codeintext"/>
        </w:rPr>
        <w:t>auto,auto,1,1,msb</w:t>
      </w:r>
      <w:r w:rsidRPr="00FB3978">
        <w:t>".</w:t>
      </w:r>
    </w:p>
    <w:p w14:paraId="6B37E3E7" w14:textId="77777777" w:rsidR="00F01A22" w:rsidRDefault="00F01A22" w:rsidP="00F01A22">
      <w:pPr>
        <w:pStyle w:val="OptionName"/>
      </w:pPr>
      <w:r>
        <w:t>--usa</w:t>
      </w:r>
    </w:p>
    <w:p w14:paraId="5A2EFA72" w14:textId="737DC48B"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574AC60C" w14:textId="77777777" w:rsidR="00367217" w:rsidRPr="004C2BF2" w:rsidRDefault="00367217" w:rsidP="00367217">
      <w:pPr>
        <w:pStyle w:val="UsageTitle"/>
        <w:rPr>
          <w:lang w:val="en-US"/>
        </w:rPr>
      </w:pPr>
      <w:r w:rsidRPr="004C2BF2">
        <w:rPr>
          <w:lang w:val="en-US"/>
        </w:rPr>
        <w:t>CAS identification options</w:t>
      </w:r>
    </w:p>
    <w:p w14:paraId="6A9CA402" w14:textId="77777777"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64CBEEA" w14:textId="77777777" w:rsidR="00212374" w:rsidRDefault="00212374" w:rsidP="00212374">
      <w:pPr>
        <w:pStyle w:val="OptionName"/>
      </w:pPr>
      <w:r>
        <w:t>--conax</w:t>
      </w:r>
    </w:p>
    <w:p w14:paraId="1944D6D9" w14:textId="77777777" w:rsidR="00212374" w:rsidRDefault="00212374" w:rsidP="00212374">
      <w:pPr>
        <w:pStyle w:val="OptionDescription"/>
      </w:pPr>
      <w:r>
        <w:t>Interpret all EMM and ECM from unknown CAS as coming from Conax.</w:t>
      </w:r>
    </w:p>
    <w:p w14:paraId="00F31362"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083B5432" w14:textId="77777777" w:rsidR="00212374" w:rsidRDefault="00212374" w:rsidP="00212374">
      <w:pPr>
        <w:pStyle w:val="OptionName"/>
      </w:pPr>
      <w:r>
        <w:t xml:space="preserve">--default-cas-id </w:t>
      </w:r>
      <w:r w:rsidRPr="00F96EE0">
        <w:rPr>
          <w:b w:val="0"/>
          <w:i/>
        </w:rPr>
        <w:t>value</w:t>
      </w:r>
    </w:p>
    <w:p w14:paraId="6719C17A"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62205D51" w14:textId="77777777" w:rsidR="00212374" w:rsidRDefault="00212374" w:rsidP="00212374">
      <w:pPr>
        <w:pStyle w:val="OptionName"/>
      </w:pPr>
      <w:r>
        <w:t>--irdeto</w:t>
      </w:r>
    </w:p>
    <w:p w14:paraId="0EA8D57B" w14:textId="77777777" w:rsidR="00212374" w:rsidRDefault="00212374" w:rsidP="00212374">
      <w:pPr>
        <w:pStyle w:val="OptionDescription"/>
      </w:pPr>
      <w:r>
        <w:t>Interpret all EMM and ECM from unknown CAS as coming from Irdeto.</w:t>
      </w:r>
    </w:p>
    <w:p w14:paraId="7E12761E"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254A6412" w14:textId="77777777" w:rsidR="00212374" w:rsidRDefault="00212374" w:rsidP="00212374">
      <w:pPr>
        <w:pStyle w:val="OptionName"/>
      </w:pPr>
      <w:r>
        <w:t>--mediaguard</w:t>
      </w:r>
    </w:p>
    <w:p w14:paraId="31EDD417" w14:textId="77777777" w:rsidR="00212374" w:rsidRDefault="00212374" w:rsidP="00212374">
      <w:pPr>
        <w:pStyle w:val="OptionDescription"/>
      </w:pPr>
      <w:r>
        <w:t>Interpret all EMM and ECM from unknown CAS as coming from MediaGuard.</w:t>
      </w:r>
    </w:p>
    <w:p w14:paraId="0BEE5020"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50847FF7" w14:textId="77777777" w:rsidR="00212374" w:rsidRDefault="00212374" w:rsidP="00212374">
      <w:pPr>
        <w:pStyle w:val="OptionName"/>
      </w:pPr>
      <w:r>
        <w:t>--nagravision</w:t>
      </w:r>
    </w:p>
    <w:p w14:paraId="062E043F" w14:textId="77777777" w:rsidR="00212374" w:rsidRDefault="00212374" w:rsidP="00212374">
      <w:pPr>
        <w:pStyle w:val="OptionDescription"/>
      </w:pPr>
      <w:r>
        <w:t>Interpret all EMM and ECM from unknown CAS as coming from NagraVision.</w:t>
      </w:r>
    </w:p>
    <w:p w14:paraId="2E658C60"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08C70E27" w14:textId="77777777" w:rsidR="00212374" w:rsidRDefault="00212374" w:rsidP="00212374">
      <w:pPr>
        <w:pStyle w:val="OptionName"/>
      </w:pPr>
      <w:r>
        <w:t>--nds</w:t>
      </w:r>
    </w:p>
    <w:p w14:paraId="5776A863" w14:textId="77777777" w:rsidR="00212374" w:rsidRPr="006479A7" w:rsidRDefault="00212374" w:rsidP="00212374">
      <w:pPr>
        <w:pStyle w:val="OptionDescription"/>
      </w:pPr>
      <w:r w:rsidRPr="006479A7">
        <w:t>Interpret all EMM and ECM from unknown CAS as coming from Synamedia (formerly known as NDS).</w:t>
      </w:r>
    </w:p>
    <w:p w14:paraId="7E26BCF8"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2F2C8296" w14:textId="77777777" w:rsidR="00212374" w:rsidRDefault="00212374" w:rsidP="00212374">
      <w:pPr>
        <w:pStyle w:val="OptionName"/>
      </w:pPr>
      <w:r>
        <w:t>--safeaccess</w:t>
      </w:r>
    </w:p>
    <w:p w14:paraId="599A7E25" w14:textId="77777777" w:rsidR="00212374" w:rsidRDefault="00212374" w:rsidP="00212374">
      <w:pPr>
        <w:pStyle w:val="OptionDescription"/>
      </w:pPr>
      <w:r>
        <w:t>Interpret all EMM and ECM from unknown CAS as coming from SafeAccess.</w:t>
      </w:r>
    </w:p>
    <w:p w14:paraId="16E6407D"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1A44B63B" w14:textId="77777777" w:rsidR="00212374" w:rsidRDefault="00212374" w:rsidP="00212374">
      <w:pPr>
        <w:pStyle w:val="OptionName"/>
      </w:pPr>
      <w:r>
        <w:t>--viaccess</w:t>
      </w:r>
    </w:p>
    <w:p w14:paraId="590FBF76" w14:textId="77777777" w:rsidR="00212374" w:rsidRDefault="00212374" w:rsidP="00212374">
      <w:pPr>
        <w:pStyle w:val="OptionDescription"/>
      </w:pPr>
      <w:r>
        <w:t>Interpret all EMM and ECM from unknown CAS as coming from Viaccess.</w:t>
      </w:r>
    </w:p>
    <w:p w14:paraId="4C30FD64"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0E75B1E8" w14:textId="77777777" w:rsidR="00212374" w:rsidRDefault="00212374" w:rsidP="00212374">
      <w:pPr>
        <w:pStyle w:val="OptionName"/>
      </w:pPr>
      <w:r>
        <w:t>--widevine</w:t>
      </w:r>
    </w:p>
    <w:p w14:paraId="5436DD2F" w14:textId="77777777" w:rsidR="00212374" w:rsidRDefault="00212374" w:rsidP="00212374">
      <w:pPr>
        <w:pStyle w:val="OptionDescription"/>
      </w:pPr>
      <w:r>
        <w:t>Interpret all EMM and ECM from unknown CAS as coming from Widevine CAS.</w:t>
      </w:r>
    </w:p>
    <w:p w14:paraId="57D02DFD"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68811B8C" w14:textId="77777777" w:rsidR="0024693D" w:rsidRPr="0010024C" w:rsidRDefault="0024693D" w:rsidP="0024693D">
      <w:pPr>
        <w:pStyle w:val="UsageTitle"/>
        <w:rPr>
          <w:lang w:val="en-US"/>
        </w:rPr>
      </w:pPr>
      <w:r>
        <w:rPr>
          <w:lang w:val="en-US"/>
        </w:rPr>
        <w:t xml:space="preserve">Generic common command </w:t>
      </w:r>
      <w:r w:rsidRPr="0010024C">
        <w:rPr>
          <w:lang w:val="en-US"/>
        </w:rPr>
        <w:t>options</w:t>
      </w:r>
    </w:p>
    <w:p w14:paraId="3C0AC57E"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474161" w14:textId="77777777" w:rsidR="0024693D" w:rsidRDefault="0024693D" w:rsidP="0024693D">
      <w:pPr>
        <w:pStyle w:val="OptionName"/>
      </w:pPr>
      <w:r>
        <w:t>--debug[=</w:t>
      </w:r>
      <w:r w:rsidRPr="00A6771E">
        <w:rPr>
          <w:rStyle w:val="StyleOptionNameItaliqueCar"/>
        </w:rPr>
        <w:t>N</w:t>
      </w:r>
      <w:r>
        <w:t>]</w:t>
      </w:r>
    </w:p>
    <w:p w14:paraId="3CA3C81B" w14:textId="77777777" w:rsidR="0024693D" w:rsidRDefault="0024693D" w:rsidP="0024693D">
      <w:pPr>
        <w:pStyle w:val="OptionDescription"/>
      </w:pPr>
      <w:r>
        <w:t xml:space="preserve">Produce verbose debug output. Specify an optional debug level </w:t>
      </w:r>
      <w:r>
        <w:rPr>
          <w:i/>
          <w:iCs/>
        </w:rPr>
        <w:t>N</w:t>
      </w:r>
      <w:r>
        <w:t xml:space="preserve"> (1 by default).</w:t>
      </w:r>
    </w:p>
    <w:p w14:paraId="7240918B" w14:textId="77777777" w:rsidR="0024693D" w:rsidRDefault="0024693D" w:rsidP="0024693D">
      <w:pPr>
        <w:pStyle w:val="OptionName"/>
      </w:pPr>
      <w:r>
        <w:lastRenderedPageBreak/>
        <w:t>--help</w:t>
      </w:r>
    </w:p>
    <w:p w14:paraId="321C6441" w14:textId="77777777" w:rsidR="0024693D" w:rsidRDefault="0024693D" w:rsidP="0024693D">
      <w:pPr>
        <w:pStyle w:val="OptionDescription"/>
      </w:pPr>
      <w:r>
        <w:t>Display command help text.</w:t>
      </w:r>
    </w:p>
    <w:p w14:paraId="063ED4AE" w14:textId="77777777"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14:paraId="3371BA21" w14:textId="77777777" w:rsidR="0024693D" w:rsidRPr="007B2A0D" w:rsidRDefault="0024693D" w:rsidP="0024693D">
      <w:pPr>
        <w:pStyle w:val="OptionDescription"/>
        <w:rPr>
          <w:lang w:val="fr-FR"/>
        </w:rPr>
      </w:pPr>
      <w:r w:rsidRPr="007B2A0D">
        <w:rPr>
          <w:lang w:val="fr-FR"/>
        </w:rPr>
        <w:t>Produce verbose messages.</w:t>
      </w:r>
    </w:p>
    <w:p w14:paraId="2CFE5031" w14:textId="77777777" w:rsidR="0024693D" w:rsidRDefault="0024693D" w:rsidP="0024693D">
      <w:pPr>
        <w:pStyle w:val="OptionName"/>
      </w:pPr>
      <w:r>
        <w:t>--version</w:t>
      </w:r>
    </w:p>
    <w:p w14:paraId="3357373A" w14:textId="77777777" w:rsidR="0024693D" w:rsidRPr="00FB3978" w:rsidRDefault="0024693D" w:rsidP="0024693D">
      <w:pPr>
        <w:pStyle w:val="OptionDescription"/>
      </w:pPr>
      <w:r>
        <w:t>Display the version number.</w:t>
      </w:r>
    </w:p>
    <w:p w14:paraId="33EE743A" w14:textId="77777777" w:rsidR="00A771C4" w:rsidRDefault="00A771C4" w:rsidP="00C73CFB">
      <w:pPr>
        <w:pStyle w:val="ReferenceSectionTitle"/>
      </w:pPr>
      <w:bookmarkStart w:id="184" w:name="_Ref126665448"/>
      <w:bookmarkStart w:id="185" w:name="_Toc157506351"/>
      <w:bookmarkStart w:id="186" w:name="_Toc78900515"/>
      <w:r>
        <w:lastRenderedPageBreak/>
        <w:t>tsresync</w:t>
      </w:r>
      <w:bookmarkEnd w:id="184"/>
      <w:bookmarkEnd w:id="185"/>
      <w:bookmarkEnd w:id="186"/>
    </w:p>
    <w:p w14:paraId="5DEDABD6" w14:textId="77777777"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14:paraId="01E6179F" w14:textId="77777777" w:rsidR="00A771C4" w:rsidRDefault="00A771C4">
      <w:pPr>
        <w:rPr>
          <w:lang w:val="en-GB"/>
        </w:rPr>
      </w:pPr>
      <w:r>
        <w:rPr>
          <w:lang w:val="en-GB"/>
        </w:rPr>
        <w:t>This utility resynchronizes a corrupted transport stream file.</w:t>
      </w:r>
    </w:p>
    <w:p w14:paraId="7324F14C" w14:textId="77777777" w:rsidR="00A771C4" w:rsidRDefault="00BD19C2" w:rsidP="00E233F7">
      <w:pPr>
        <w:pStyle w:val="UsageTitle"/>
      </w:pPr>
      <w:r>
        <w:t>Usage</w:t>
      </w:r>
    </w:p>
    <w:p w14:paraId="6B49D5D6" w14:textId="77777777"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14:paraId="0A9D72CC" w14:textId="77777777" w:rsidR="00A771C4" w:rsidRPr="0010024C" w:rsidRDefault="00A771C4" w:rsidP="00E233F7">
      <w:pPr>
        <w:pStyle w:val="UsageTitle"/>
        <w:rPr>
          <w:lang w:val="en-US"/>
        </w:rPr>
      </w:pPr>
      <w:r w:rsidRPr="0010024C">
        <w:rPr>
          <w:lang w:val="en-US"/>
        </w:rPr>
        <w:t>Input file</w:t>
      </w:r>
    </w:p>
    <w:p w14:paraId="5549BFEB" w14:textId="77777777"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14:paraId="095482FA" w14:textId="77777777" w:rsidR="00A771C4" w:rsidRDefault="00A771C4">
      <w:pPr>
        <w:pStyle w:val="NormalShifted"/>
      </w:pPr>
      <w:r>
        <w:t xml:space="preserve">If omited, </w:t>
      </w:r>
      <w:r w:rsidR="00552EF5">
        <w:t xml:space="preserve">the </w:t>
      </w:r>
      <w:r>
        <w:t>standard input is used.</w:t>
      </w:r>
    </w:p>
    <w:p w14:paraId="0A3153D1" w14:textId="77777777" w:rsidR="00A771C4" w:rsidRPr="0010024C" w:rsidRDefault="00BD19C2" w:rsidP="00E233F7">
      <w:pPr>
        <w:pStyle w:val="UsageTitle"/>
        <w:rPr>
          <w:lang w:val="en-US"/>
        </w:rPr>
      </w:pPr>
      <w:r>
        <w:rPr>
          <w:lang w:val="en-US"/>
        </w:rPr>
        <w:t>Options</w:t>
      </w:r>
      <w:r w:rsidR="005177D1" w:rsidRPr="0010024C">
        <w:rPr>
          <w:lang w:val="en-US"/>
        </w:rPr>
        <w:tab/>
      </w:r>
    </w:p>
    <w:p w14:paraId="216925BC" w14:textId="77777777" w:rsidR="00A771C4" w:rsidRDefault="00A771C4">
      <w:pPr>
        <w:pStyle w:val="OptionName"/>
      </w:pPr>
      <w:r>
        <w:t>-c</w:t>
      </w:r>
      <w:r w:rsidR="003A5F4C">
        <w:br/>
      </w:r>
      <w:r>
        <w:t>--continue</w:t>
      </w:r>
    </w:p>
    <w:p w14:paraId="59D96899" w14:textId="77777777"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14:paraId="048EA47B" w14:textId="77777777" w:rsidR="003D5416" w:rsidRDefault="003D5416" w:rsidP="003D5416">
      <w:pPr>
        <w:pStyle w:val="OptionName"/>
      </w:pPr>
      <w:r>
        <w:t xml:space="preserve">-h </w:t>
      </w:r>
      <w:r w:rsidRPr="007F0776">
        <w:rPr>
          <w:b w:val="0"/>
          <w:i/>
        </w:rPr>
        <w:t>value</w:t>
      </w:r>
      <w:r>
        <w:br/>
        <w:t xml:space="preserve">--header-size </w:t>
      </w:r>
      <w:r w:rsidRPr="007F0776">
        <w:rPr>
          <w:b w:val="0"/>
          <w:i/>
        </w:rPr>
        <w:t>value</w:t>
      </w:r>
    </w:p>
    <w:p w14:paraId="6F48AF90" w14:textId="77777777"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14:paraId="52841FF2" w14:textId="77777777" w:rsidR="00A771C4" w:rsidRDefault="00A771C4">
      <w:pPr>
        <w:pStyle w:val="OptionName"/>
      </w:pPr>
      <w:r>
        <w:t>-k</w:t>
      </w:r>
      <w:r w:rsidR="003A5F4C">
        <w:br/>
      </w:r>
      <w:r>
        <w:t>--keep</w:t>
      </w:r>
    </w:p>
    <w:p w14:paraId="31CA71D7" w14:textId="77777777"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14:paraId="3E7E004D" w14:textId="77777777" w:rsidR="00A816CC" w:rsidRDefault="00A816CC" w:rsidP="00A816CC">
      <w:pPr>
        <w:pStyle w:val="OptionName"/>
      </w:pPr>
      <w:r>
        <w:t xml:space="preserve">-m </w:t>
      </w:r>
      <w:r w:rsidRPr="007F0776">
        <w:rPr>
          <w:b w:val="0"/>
          <w:i/>
        </w:rPr>
        <w:t>value</w:t>
      </w:r>
      <w:r>
        <w:br/>
        <w:t xml:space="preserve">--min-contiguous </w:t>
      </w:r>
      <w:r w:rsidRPr="007F0776">
        <w:rPr>
          <w:b w:val="0"/>
          <w:i/>
        </w:rPr>
        <w:t>value</w:t>
      </w:r>
    </w:p>
    <w:p w14:paraId="02DE507C" w14:textId="77777777" w:rsidR="00A816CC" w:rsidRDefault="00A816CC" w:rsidP="00A816CC">
      <w:pPr>
        <w:pStyle w:val="OptionDescription"/>
      </w:pPr>
      <w:r>
        <w:t>Minimum size containing contiguous valid packets to consider a slice of input file as containing actual packets (default: 512 kB).</w:t>
      </w:r>
    </w:p>
    <w:p w14:paraId="25C2559A" w14:textId="77777777"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14:paraId="2B5AC366" w14:textId="77777777" w:rsidR="00A771C4" w:rsidRDefault="00A771C4">
      <w:pPr>
        <w:pStyle w:val="OptionDescription"/>
      </w:pPr>
      <w:r>
        <w:t>Output file name (standard output by default).</w:t>
      </w:r>
    </w:p>
    <w:p w14:paraId="5406F15A" w14:textId="77777777" w:rsidR="00907941" w:rsidRDefault="00907941" w:rsidP="00907941">
      <w:pPr>
        <w:pStyle w:val="OptionName"/>
      </w:pPr>
      <w:r>
        <w:t xml:space="preserve">-p </w:t>
      </w:r>
      <w:r w:rsidRPr="00CA3E20">
        <w:rPr>
          <w:b w:val="0"/>
          <w:i/>
        </w:rPr>
        <w:t>value</w:t>
      </w:r>
      <w:r>
        <w:br/>
        <w:t xml:space="preserve">--packet-size </w:t>
      </w:r>
      <w:r w:rsidRPr="00CA3E20">
        <w:rPr>
          <w:b w:val="0"/>
          <w:i/>
        </w:rPr>
        <w:t>value</w:t>
      </w:r>
    </w:p>
    <w:p w14:paraId="2965E69C" w14:textId="77777777" w:rsidR="00907941" w:rsidRDefault="00907941" w:rsidP="00907941">
      <w:pPr>
        <w:pStyle w:val="OptionDescription"/>
      </w:pPr>
      <w:r>
        <w:t>Expected TS packet size in bytes. By default, try:</w:t>
      </w:r>
    </w:p>
    <w:p w14:paraId="454CAB24" w14:textId="77777777" w:rsidR="00907941" w:rsidRDefault="00907941" w:rsidP="006B30A7">
      <w:pPr>
        <w:pStyle w:val="OptionDescription"/>
        <w:numPr>
          <w:ilvl w:val="0"/>
          <w:numId w:val="6"/>
        </w:numPr>
      </w:pPr>
      <w:r>
        <w:t>188-byte (standard)</w:t>
      </w:r>
    </w:p>
    <w:p w14:paraId="294E4DF6" w14:textId="77777777" w:rsidR="00907941" w:rsidRDefault="00907941" w:rsidP="006B30A7">
      <w:pPr>
        <w:pStyle w:val="OptionDescription"/>
        <w:numPr>
          <w:ilvl w:val="0"/>
          <w:numId w:val="6"/>
        </w:numPr>
      </w:pPr>
      <w:r>
        <w:t>204-byte (trailing 16-byte Reed-Solomon outer FEC)</w:t>
      </w:r>
    </w:p>
    <w:p w14:paraId="3C118D97" w14:textId="77777777" w:rsidR="00907941" w:rsidRDefault="00907941" w:rsidP="006B30A7">
      <w:pPr>
        <w:pStyle w:val="OptionDescription"/>
        <w:numPr>
          <w:ilvl w:val="0"/>
          <w:numId w:val="6"/>
        </w:numPr>
      </w:pPr>
      <w:r>
        <w:t>192-byte (leading 4-byte timestamp in M2TS/Blu-ray disc files).</w:t>
      </w:r>
    </w:p>
    <w:p w14:paraId="0871AEAE" w14:textId="77777777"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14:paraId="0C46EE01" w14:textId="77777777"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14:paraId="182556F6" w14:textId="77777777" w:rsidR="00A771C4" w:rsidRDefault="00A771C4">
      <w:pPr>
        <w:pStyle w:val="OptionDescription"/>
      </w:pPr>
      <w:r>
        <w:t>Number of initial bytes to analyze to find start of packet synchronization (default</w:t>
      </w:r>
      <w:r w:rsidR="00293E1A">
        <w:t>:</w:t>
      </w:r>
      <w:r>
        <w:t xml:space="preserve"> 1 MB).</w:t>
      </w:r>
    </w:p>
    <w:p w14:paraId="6B85D07D" w14:textId="77777777"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14:paraId="079C434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0CE8611" w14:textId="77777777" w:rsidR="006D0693" w:rsidRDefault="006D0693" w:rsidP="006D0693">
      <w:pPr>
        <w:pStyle w:val="OptionName"/>
      </w:pPr>
      <w:r>
        <w:t>--debug[=</w:t>
      </w:r>
      <w:r w:rsidRPr="00A6771E">
        <w:rPr>
          <w:rStyle w:val="StyleOptionNameItaliqueCar"/>
        </w:rPr>
        <w:t>N</w:t>
      </w:r>
      <w:r>
        <w:t>]</w:t>
      </w:r>
    </w:p>
    <w:p w14:paraId="5DF9EA47" w14:textId="77777777" w:rsidR="006D0693" w:rsidRDefault="006D0693" w:rsidP="006D0693">
      <w:pPr>
        <w:pStyle w:val="OptionDescription"/>
      </w:pPr>
      <w:r>
        <w:t xml:space="preserve">Produce verbose debug output. Specify an optional debug level </w:t>
      </w:r>
      <w:r>
        <w:rPr>
          <w:i/>
          <w:iCs/>
        </w:rPr>
        <w:t>N</w:t>
      </w:r>
      <w:r>
        <w:t xml:space="preserve"> (1 by default).</w:t>
      </w:r>
    </w:p>
    <w:p w14:paraId="579D9729" w14:textId="77777777" w:rsidR="006D0693" w:rsidRDefault="006D0693" w:rsidP="006D0693">
      <w:pPr>
        <w:pStyle w:val="OptionName"/>
      </w:pPr>
      <w:r>
        <w:t>--help</w:t>
      </w:r>
    </w:p>
    <w:p w14:paraId="53BCD2EA" w14:textId="77777777" w:rsidR="006D0693" w:rsidRDefault="006D0693" w:rsidP="006D0693">
      <w:pPr>
        <w:pStyle w:val="OptionDescription"/>
      </w:pPr>
      <w:r>
        <w:t>Display command help text.</w:t>
      </w:r>
    </w:p>
    <w:p w14:paraId="0DF43EBE" w14:textId="77777777"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14:paraId="6E17A96E" w14:textId="77777777" w:rsidR="006D0693" w:rsidRPr="007B2A0D" w:rsidRDefault="006D0693" w:rsidP="006D0693">
      <w:pPr>
        <w:pStyle w:val="OptionDescription"/>
        <w:rPr>
          <w:lang w:val="fr-FR"/>
        </w:rPr>
      </w:pPr>
      <w:r w:rsidRPr="007B2A0D">
        <w:rPr>
          <w:lang w:val="fr-FR"/>
        </w:rPr>
        <w:t>Produce verbose messages.</w:t>
      </w:r>
    </w:p>
    <w:p w14:paraId="1CCBD9D3" w14:textId="77777777" w:rsidR="006D0693" w:rsidRDefault="006D0693" w:rsidP="006D0693">
      <w:pPr>
        <w:pStyle w:val="OptionName"/>
      </w:pPr>
      <w:r>
        <w:t>--version</w:t>
      </w:r>
    </w:p>
    <w:p w14:paraId="537026AD" w14:textId="77777777" w:rsidR="00A771C4" w:rsidRDefault="006D0693" w:rsidP="006D0693">
      <w:pPr>
        <w:pStyle w:val="OptionDescription"/>
      </w:pPr>
      <w:r>
        <w:t>Display the version number.</w:t>
      </w:r>
    </w:p>
    <w:p w14:paraId="1088AF70" w14:textId="77777777" w:rsidR="00B54AE9" w:rsidRDefault="00B54AE9" w:rsidP="00C73CFB">
      <w:pPr>
        <w:pStyle w:val="ReferenceSectionTitle"/>
      </w:pPr>
      <w:bookmarkStart w:id="187" w:name="_Ref195439282"/>
      <w:bookmarkStart w:id="188" w:name="_Toc78900516"/>
      <w:r>
        <w:lastRenderedPageBreak/>
        <w:t>tsscan</w:t>
      </w:r>
      <w:bookmarkEnd w:id="187"/>
      <w:bookmarkEnd w:id="188"/>
    </w:p>
    <w:p w14:paraId="66BF2770" w14:textId="77777777"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14:paraId="4E58E607" w14:textId="77777777" w:rsidR="00B54AE9" w:rsidRDefault="00B54AE9" w:rsidP="00B54AE9">
      <w:r>
        <w:t>This utility scans frequencies, transport streams and services in a D</w:t>
      </w:r>
      <w:r w:rsidR="007D78F4">
        <w:t>TV</w:t>
      </w:r>
      <w:r>
        <w:t xml:space="preserve"> network.</w:t>
      </w:r>
    </w:p>
    <w:p w14:paraId="437D7B6D" w14:textId="77777777" w:rsidR="007D78F4" w:rsidRDefault="007D78F4" w:rsidP="00B54AE9">
      <w:r>
        <w:t>There are two types of scanning:</w:t>
      </w:r>
    </w:p>
    <w:p w14:paraId="3FF4D91E" w14:textId="77777777"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14:paraId="2F3A298B" w14:textId="77777777"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14:paraId="65588493" w14:textId="77777777" w:rsidR="00B54AE9" w:rsidRPr="0077066D" w:rsidRDefault="00BD19C2" w:rsidP="00E233F7">
      <w:pPr>
        <w:pStyle w:val="UsageTitle"/>
        <w:rPr>
          <w:lang w:val="en-US"/>
        </w:rPr>
      </w:pPr>
      <w:r>
        <w:rPr>
          <w:lang w:val="en-US"/>
        </w:rPr>
        <w:t>Usage</w:t>
      </w:r>
    </w:p>
    <w:p w14:paraId="0FE2D565" w14:textId="77777777"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14:paraId="0C213CF1" w14:textId="77777777" w:rsidR="009E2884" w:rsidRDefault="009E2884" w:rsidP="009E2884">
      <w:pPr>
        <w:pStyle w:val="UsageTitle"/>
        <w:rPr>
          <w:lang w:val="en-US"/>
        </w:rPr>
      </w:pPr>
      <w:r w:rsidRPr="0062643E">
        <w:rPr>
          <w:lang w:val="en-US"/>
        </w:rPr>
        <w:t xml:space="preserve">Scanning </w:t>
      </w:r>
      <w:r w:rsidR="00C3202C">
        <w:rPr>
          <w:lang w:val="en-US"/>
        </w:rPr>
        <w:t>method selection</w:t>
      </w:r>
    </w:p>
    <w:p w14:paraId="722B9455" w14:textId="77777777" w:rsidR="009E2884" w:rsidRDefault="009E2884" w:rsidP="009E2884">
      <w:pPr>
        <w:pStyle w:val="OptionName"/>
      </w:pPr>
      <w:r>
        <w:t>-n</w:t>
      </w:r>
      <w:r>
        <w:br/>
        <w:t>--nit-scan</w:t>
      </w:r>
    </w:p>
    <w:p w14:paraId="0CE67638" w14:textId="77777777" w:rsidR="009E2884" w:rsidRDefault="009E2884" w:rsidP="009E2884">
      <w:pPr>
        <w:pStyle w:val="OptionDescription"/>
      </w:pPr>
      <w:r>
        <w:t>Perform a NIT-based scanning.</w:t>
      </w:r>
    </w:p>
    <w:p w14:paraId="00520735" w14:textId="77777777"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14:paraId="65EB2CF5" w14:textId="77777777" w:rsidR="009E2884" w:rsidRDefault="009E2884" w:rsidP="009E2884">
      <w:pPr>
        <w:pStyle w:val="OptionName"/>
      </w:pPr>
      <w:r>
        <w:t>-u</w:t>
      </w:r>
      <w:r>
        <w:br/>
        <w:t>--uhf-band</w:t>
      </w:r>
    </w:p>
    <w:p w14:paraId="0A288F65" w14:textId="77777777" w:rsidR="009E2884" w:rsidRDefault="009E2884" w:rsidP="009E2884">
      <w:pPr>
        <w:pStyle w:val="OptionDescription"/>
      </w:pPr>
      <w:r>
        <w:t>Perform a complete UHF-band scanning (DVB-T, ISDB-T or ATSC).</w:t>
      </w:r>
    </w:p>
    <w:p w14:paraId="5111D621" w14:textId="77777777"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14:paraId="345091EC" w14:textId="77777777"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14:paraId="11FACDB9" w14:textId="77777777" w:rsidR="009E2884" w:rsidRDefault="009E2884" w:rsidP="009E2884">
      <w:pPr>
        <w:pStyle w:val="OptionName"/>
      </w:pPr>
      <w:r>
        <w:t>-v</w:t>
      </w:r>
      <w:r>
        <w:br/>
        <w:t>--vhf-band</w:t>
      </w:r>
    </w:p>
    <w:p w14:paraId="5DB2F484" w14:textId="77777777" w:rsidR="00387933" w:rsidRDefault="009E2884" w:rsidP="009E2884">
      <w:pPr>
        <w:pStyle w:val="OptionDescription"/>
      </w:pPr>
      <w:r>
        <w:t>Perform a com</w:t>
      </w:r>
      <w:r w:rsidR="00387933">
        <w:t>plete VHF-band scanning.</w:t>
      </w:r>
    </w:p>
    <w:p w14:paraId="355B62A4" w14:textId="77777777" w:rsidR="009E2884" w:rsidRDefault="009E2884" w:rsidP="009E2884">
      <w:pPr>
        <w:pStyle w:val="OptionDescription"/>
      </w:pPr>
      <w:r>
        <w:t xml:space="preserve">See also option </w:t>
      </w:r>
      <w:r w:rsidRPr="00CE6802">
        <w:rPr>
          <w:rStyle w:val="Codeintext"/>
        </w:rPr>
        <w:t>--uhf-band</w:t>
      </w:r>
      <w:r>
        <w:t>.</w:t>
      </w:r>
    </w:p>
    <w:p w14:paraId="0DE3FCA1" w14:textId="77777777"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14:paraId="7E5F782A" w14:textId="3D90A177"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823A3A">
        <w:rPr>
          <w:noProof/>
        </w:rPr>
        <w:t>197</w:t>
      </w:r>
      <w:r>
        <w:fldChar w:fldCharType="end"/>
      </w:r>
      <w:r>
        <w:t xml:space="preserve"> for the list of options.</w:t>
      </w:r>
    </w:p>
    <w:p w14:paraId="2F91CEA2" w14:textId="77777777"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14:paraId="07B0DB92" w14:textId="77777777"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14:paraId="26E424CA" w14:textId="77777777"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14:paraId="19642E6E" w14:textId="77777777" w:rsidR="00E126A4" w:rsidRPr="00E126A4" w:rsidRDefault="00E126A4" w:rsidP="00E126A4">
      <w:pPr>
        <w:pStyle w:val="StyleOptionNameItalique"/>
        <w:rPr>
          <w:i w:val="0"/>
        </w:rPr>
      </w:pPr>
      <w:r w:rsidRPr="00E126A4">
        <w:rPr>
          <w:i w:val="0"/>
        </w:rPr>
        <w:t>--best-quality</w:t>
      </w:r>
    </w:p>
    <w:p w14:paraId="3355EBA8" w14:textId="77777777"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14:paraId="023E60A1" w14:textId="77777777" w:rsidR="00E126A4" w:rsidRPr="00E126A4" w:rsidRDefault="00E126A4" w:rsidP="00E126A4">
      <w:pPr>
        <w:pStyle w:val="StyleOptionNameItalique"/>
        <w:rPr>
          <w:i w:val="0"/>
        </w:rPr>
      </w:pPr>
      <w:r w:rsidRPr="00E126A4">
        <w:rPr>
          <w:i w:val="0"/>
        </w:rPr>
        <w:t>--best-strength</w:t>
      </w:r>
    </w:p>
    <w:p w14:paraId="2E0DB6BD" w14:textId="77777777"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14:paraId="5F28379E" w14:textId="77777777" w:rsidR="00C02C16" w:rsidRDefault="00C02C16" w:rsidP="00C02C16">
      <w:pPr>
        <w:pStyle w:val="OptionName"/>
      </w:pPr>
      <w:r>
        <w:t>--brazil</w:t>
      </w:r>
    </w:p>
    <w:p w14:paraId="24EA99C4" w14:textId="77777777"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14:paraId="5719C739" w14:textId="41A8888B"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23A3A">
        <w:t>2.4.2</w:t>
      </w:r>
      <w:r>
        <w:fldChar w:fldCharType="end"/>
      </w:r>
      <w:r>
        <w:t xml:space="preserve"> for more details.</w:t>
      </w:r>
    </w:p>
    <w:p w14:paraId="12FCB971" w14:textId="77777777"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14:paraId="0462CE77" w14:textId="77777777" w:rsidR="007D4EE8" w:rsidRPr="00097D77" w:rsidRDefault="007D4EE8" w:rsidP="007D4EE8">
      <w:pPr>
        <w:pStyle w:val="OptionDescription"/>
      </w:pPr>
      <w:r w:rsidRPr="00097D77">
        <w:t>Default character set to use when interpreting strings from tables and descriptors.</w:t>
      </w:r>
    </w:p>
    <w:p w14:paraId="5D97575D" w14:textId="69CD5CED"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1FF641A" w14:textId="77777777" w:rsidR="00AE1429" w:rsidRDefault="00AE1429" w:rsidP="00AE1429">
      <w:pPr>
        <w:pStyle w:val="OptionName"/>
        <w:rPr>
          <w:lang w:eastAsia="fr-FR"/>
        </w:rPr>
      </w:pPr>
      <w:r>
        <w:rPr>
          <w:lang w:eastAsia="fr-FR"/>
        </w:rPr>
        <w:t xml:space="preserve">--default-pds </w:t>
      </w:r>
      <w:r w:rsidRPr="00A57961">
        <w:rPr>
          <w:b w:val="0"/>
          <w:i/>
          <w:lang w:eastAsia="fr-FR"/>
        </w:rPr>
        <w:t>value</w:t>
      </w:r>
    </w:p>
    <w:p w14:paraId="0DB000B5" w14:textId="77777777"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14:paraId="3417C944" w14:textId="77777777"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0F91014F" w14:textId="77777777" w:rsidR="00D071D4" w:rsidRPr="007D4329" w:rsidRDefault="00D071D4" w:rsidP="00D071D4">
      <w:pPr>
        <w:pStyle w:val="OptionName"/>
        <w:rPr>
          <w:rFonts w:ascii="Menlo" w:hAnsi="Menlo"/>
          <w:lang w:eastAsia="fr-FR"/>
        </w:rPr>
      </w:pPr>
      <w:r>
        <w:t>--europe</w:t>
      </w:r>
    </w:p>
    <w:p w14:paraId="48EBF1BD" w14:textId="00E71DC1"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EA5C8C9" w14:textId="77777777"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14:paraId="59149ACA" w14:textId="77777777" w:rsidR="004B5A24" w:rsidRDefault="004B5A24" w:rsidP="004B5A24">
      <w:pPr>
        <w:pStyle w:val="OptionDescription"/>
      </w:pPr>
      <w:r>
        <w:t>For UHF/VHF-band scanning, specify the first channel to scan (default: lowest channel in band).</w:t>
      </w:r>
    </w:p>
    <w:p w14:paraId="06831413" w14:textId="77777777"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14:paraId="6DA5C476" w14:textId="77777777"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14:paraId="0B6EDF7A" w14:textId="77777777" w:rsidR="0029713B" w:rsidRPr="0029713B" w:rsidRDefault="0029713B" w:rsidP="0029713B">
      <w:pPr>
        <w:pStyle w:val="StyleOptionNameItalique"/>
        <w:rPr>
          <w:i w:val="0"/>
        </w:rPr>
      </w:pPr>
      <w:r w:rsidRPr="0029713B">
        <w:rPr>
          <w:i w:val="0"/>
        </w:rPr>
        <w:t>-g</w:t>
      </w:r>
      <w:r w:rsidRPr="0029713B">
        <w:rPr>
          <w:i w:val="0"/>
        </w:rPr>
        <w:br/>
        <w:t>--global-service-list</w:t>
      </w:r>
    </w:p>
    <w:p w14:paraId="3780017F" w14:textId="77777777"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14:paraId="44C62520" w14:textId="77777777"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14:paraId="008B1B1D" w14:textId="77777777" w:rsidR="00B326E2" w:rsidRDefault="00B326E2" w:rsidP="00B326E2">
      <w:pPr>
        <w:pStyle w:val="OptionDescription"/>
      </w:pPr>
      <w:r w:rsidRPr="00877F86">
        <w:t>Specify the region for UHF/VHF band frequency layout.</w:t>
      </w:r>
    </w:p>
    <w:p w14:paraId="739BDCE2" w14:textId="095E2D9B"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23A3A">
        <w:t>A.4</w:t>
      </w:r>
      <w:r>
        <w:fldChar w:fldCharType="end"/>
      </w:r>
      <w:r w:rsidRPr="00D11CD1">
        <w:t xml:space="preserve"> </w:t>
      </w:r>
      <w:r>
        <w:t xml:space="preserve">page </w:t>
      </w:r>
      <w:r>
        <w:fldChar w:fldCharType="begin"/>
      </w:r>
      <w:r>
        <w:instrText xml:space="preserve"> PAGEREF _Ref57628697 \h </w:instrText>
      </w:r>
      <w:r>
        <w:fldChar w:fldCharType="separate"/>
      </w:r>
      <w:r w:rsidR="00823A3A">
        <w:rPr>
          <w:noProof/>
        </w:rPr>
        <w:t>435</w:t>
      </w:r>
      <w:r>
        <w:fldChar w:fldCharType="end"/>
      </w:r>
      <w:r>
        <w:t xml:space="preserve"> for more details.</w:t>
      </w:r>
    </w:p>
    <w:p w14:paraId="3D75B088" w14:textId="77777777" w:rsidR="007D4EE8" w:rsidRDefault="007D4EE8" w:rsidP="007D4EE8">
      <w:pPr>
        <w:pStyle w:val="OptionName"/>
      </w:pPr>
      <w:r>
        <w:t>--japan</w:t>
      </w:r>
    </w:p>
    <w:p w14:paraId="67021C1C" w14:textId="77777777"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14:paraId="56FD3BAE" w14:textId="4111E462"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823A3A">
        <w:t>2.4.2</w:t>
      </w:r>
      <w:r>
        <w:fldChar w:fldCharType="end"/>
      </w:r>
      <w:r>
        <w:t xml:space="preserve"> for more details.</w:t>
      </w:r>
    </w:p>
    <w:p w14:paraId="4BE7766D" w14:textId="77777777" w:rsidR="004B5A24" w:rsidRDefault="004B5A24" w:rsidP="004B5A24">
      <w:pPr>
        <w:pStyle w:val="StyleOptionNameItalique"/>
      </w:pPr>
      <w:r w:rsidRPr="00DB1CE8">
        <w:rPr>
          <w:i w:val="0"/>
        </w:rPr>
        <w:t xml:space="preserve">--last-channel </w:t>
      </w:r>
      <w:r w:rsidRPr="0088356C">
        <w:rPr>
          <w:b w:val="0"/>
        </w:rPr>
        <w:t>value</w:t>
      </w:r>
    </w:p>
    <w:p w14:paraId="09B702E0" w14:textId="77777777" w:rsidR="004B5A24" w:rsidRDefault="004B5A24" w:rsidP="004B5A24">
      <w:pPr>
        <w:pStyle w:val="OptionDescription"/>
      </w:pPr>
      <w:r>
        <w:t>For UHF/VHF -band scanning, specify the last channel to scan (default: highest channel in band).</w:t>
      </w:r>
    </w:p>
    <w:p w14:paraId="4CF60598" w14:textId="77777777" w:rsidR="00DB1CE8" w:rsidRDefault="00DB1CE8" w:rsidP="00DB1CE8">
      <w:pPr>
        <w:pStyle w:val="StyleOptionNameItalique"/>
      </w:pPr>
      <w:r w:rsidRPr="00DB1CE8">
        <w:rPr>
          <w:i w:val="0"/>
        </w:rPr>
        <w:t xml:space="preserve">--last-offset </w:t>
      </w:r>
      <w:r w:rsidRPr="0088356C">
        <w:rPr>
          <w:b w:val="0"/>
        </w:rPr>
        <w:t>value</w:t>
      </w:r>
    </w:p>
    <w:p w14:paraId="1541773B" w14:textId="77777777"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14:paraId="0B87D233" w14:textId="77777777" w:rsidR="00DB1CE8" w:rsidRDefault="00DB1CE8" w:rsidP="00626C56">
      <w:pPr>
        <w:pStyle w:val="StyleOptionNameItalique"/>
      </w:pPr>
      <w:r w:rsidRPr="00626C56">
        <w:rPr>
          <w:i w:val="0"/>
        </w:rPr>
        <w:t xml:space="preserve">--min-quality </w:t>
      </w:r>
      <w:r w:rsidRPr="0088356C">
        <w:rPr>
          <w:b w:val="0"/>
        </w:rPr>
        <w:t>value</w:t>
      </w:r>
    </w:p>
    <w:p w14:paraId="7497B81B" w14:textId="77777777" w:rsidR="00DB1CE8" w:rsidRDefault="00DB1CE8" w:rsidP="00DB1CE8">
      <w:pPr>
        <w:pStyle w:val="OptionDescription"/>
      </w:pPr>
      <w:r>
        <w:t>Minimum signal quality percentage. Frequencies with lower signal</w:t>
      </w:r>
      <w:r w:rsidR="00626C56">
        <w:t xml:space="preserve"> </w:t>
      </w:r>
      <w:r>
        <w:t>quality are ignored (default: 10%).</w:t>
      </w:r>
    </w:p>
    <w:p w14:paraId="7B7ECBE1" w14:textId="77777777" w:rsidR="00DB1CE8" w:rsidRDefault="00DB1CE8" w:rsidP="005A2E41">
      <w:pPr>
        <w:pStyle w:val="StyleOptionNameItalique"/>
      </w:pPr>
      <w:r w:rsidRPr="005A2E41">
        <w:rPr>
          <w:i w:val="0"/>
        </w:rPr>
        <w:t xml:space="preserve">--min-strength </w:t>
      </w:r>
      <w:r w:rsidRPr="0088356C">
        <w:rPr>
          <w:b w:val="0"/>
        </w:rPr>
        <w:t>value</w:t>
      </w:r>
    </w:p>
    <w:p w14:paraId="4A60827B" w14:textId="77777777" w:rsidR="00DB1CE8" w:rsidRDefault="00DB1CE8" w:rsidP="00DB1CE8">
      <w:pPr>
        <w:pStyle w:val="OptionDescription"/>
      </w:pPr>
      <w:r>
        <w:t>Minimum signal strength percentage. Frequencies with lower signal</w:t>
      </w:r>
      <w:r w:rsidR="005A2E41">
        <w:t xml:space="preserve"> </w:t>
      </w:r>
      <w:r>
        <w:t>strength are ignored (default: 10%).</w:t>
      </w:r>
    </w:p>
    <w:p w14:paraId="737A7961" w14:textId="77777777" w:rsidR="00DB1CE8" w:rsidRPr="000D67D9" w:rsidRDefault="00DB1CE8" w:rsidP="000D67D9">
      <w:pPr>
        <w:pStyle w:val="StyleOptionNameItalique"/>
        <w:rPr>
          <w:i w:val="0"/>
        </w:rPr>
      </w:pPr>
      <w:r w:rsidRPr="000D67D9">
        <w:rPr>
          <w:i w:val="0"/>
        </w:rPr>
        <w:t>--no-offset</w:t>
      </w:r>
    </w:p>
    <w:p w14:paraId="3C8F7021" w14:textId="77777777"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14:paraId="65CD7F6C" w14:textId="77777777" w:rsidR="00CE25A5" w:rsidRDefault="00CE25A5" w:rsidP="00CE25A5">
      <w:pPr>
        <w:pStyle w:val="OptionName"/>
      </w:pPr>
      <w:r>
        <w:t>--philippines</w:t>
      </w:r>
    </w:p>
    <w:p w14:paraId="179E3F7C" w14:textId="77777777"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14:paraId="2CF62515" w14:textId="71369C58"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23A3A">
        <w:t>2.4.2</w:t>
      </w:r>
      <w:r>
        <w:fldChar w:fldCharType="end"/>
      </w:r>
      <w:r>
        <w:t xml:space="preserve"> for more details.</w:t>
      </w:r>
    </w:p>
    <w:p w14:paraId="79F95078" w14:textId="77777777" w:rsidR="00DB1CE8" w:rsidRDefault="00DB1CE8" w:rsidP="000D67D9">
      <w:pPr>
        <w:pStyle w:val="StyleOptionNameItalique"/>
      </w:pPr>
      <w:r w:rsidRPr="000D67D9">
        <w:rPr>
          <w:i w:val="0"/>
        </w:rPr>
        <w:t xml:space="preserve">--psi-timeout </w:t>
      </w:r>
      <w:r w:rsidRPr="0088356C">
        <w:rPr>
          <w:b w:val="0"/>
        </w:rPr>
        <w:t>milliseconds</w:t>
      </w:r>
    </w:p>
    <w:p w14:paraId="6C91147C" w14:textId="77777777"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14:paraId="14CBD3DB" w14:textId="77777777" w:rsidR="00CE73A0" w:rsidRDefault="00CE73A0" w:rsidP="00CE73A0">
      <w:pPr>
        <w:pStyle w:val="OptionName"/>
      </w:pPr>
      <w:r>
        <w:t xml:space="preserve">--save-channels </w:t>
      </w:r>
      <w:r w:rsidRPr="00CE73A0">
        <w:rPr>
          <w:b w:val="0"/>
          <w:i/>
        </w:rPr>
        <w:t>filename</w:t>
      </w:r>
    </w:p>
    <w:p w14:paraId="6A8B474E" w14:textId="575739FB"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23A3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23A3A">
        <w:rPr>
          <w:noProof/>
        </w:rPr>
        <w:t>437</w:t>
      </w:r>
      <w:r w:rsidR="00ED49CB">
        <w:fldChar w:fldCharType="end"/>
      </w:r>
      <w:r w:rsidR="0090545F">
        <w:t>, for more details on channels configuration files.</w:t>
      </w:r>
    </w:p>
    <w:p w14:paraId="7C3B77DD" w14:textId="77777777" w:rsidR="0090545F" w:rsidRDefault="00CE73A0" w:rsidP="00CE73A0">
      <w:pPr>
        <w:pStyle w:val="OptionDescription"/>
      </w:pPr>
      <w:r>
        <w:t>If the file name is "</w:t>
      </w:r>
      <w:r w:rsidRPr="00CE73A0">
        <w:rPr>
          <w:rStyle w:val="Codeintext"/>
        </w:rPr>
        <w:t>-</w:t>
      </w:r>
      <w:r>
        <w:t>", use the default tuning configuration file.</w:t>
      </w:r>
    </w:p>
    <w:p w14:paraId="10725525" w14:textId="77777777" w:rsidR="00CE73A0" w:rsidRDefault="00CE73A0" w:rsidP="00CE73A0">
      <w:pPr>
        <w:pStyle w:val="OptionDescription"/>
      </w:pPr>
      <w:r>
        <w:t xml:space="preserve">See also option </w:t>
      </w:r>
      <w:r w:rsidRPr="0090545F">
        <w:rPr>
          <w:rStyle w:val="Codeintext"/>
        </w:rPr>
        <w:t>--update-channels</w:t>
      </w:r>
      <w:r>
        <w:t>.</w:t>
      </w:r>
    </w:p>
    <w:p w14:paraId="0D3929A9" w14:textId="77777777"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14:paraId="64FFFB3B" w14:textId="77777777" w:rsidR="00DB1CE8" w:rsidRDefault="00DB1CE8" w:rsidP="00DB1CE8">
      <w:pPr>
        <w:pStyle w:val="OptionDescription"/>
      </w:pPr>
      <w:r>
        <w:t>Read SDT of each channel and display the list of services.</w:t>
      </w:r>
    </w:p>
    <w:p w14:paraId="4B55E12C" w14:textId="77777777"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14:paraId="38AC2D8D" w14:textId="77777777" w:rsidR="003B311E" w:rsidRDefault="003B311E" w:rsidP="003B311E">
      <w:pPr>
        <w:pStyle w:val="OptionDescription"/>
      </w:pPr>
      <w:r>
        <w:t>Display modulation parameters.</w:t>
      </w:r>
    </w:p>
    <w:p w14:paraId="405C4886" w14:textId="77777777"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14:paraId="2F570F67" w14:textId="77777777" w:rsidR="0090545F" w:rsidRDefault="0090545F" w:rsidP="0090545F">
      <w:pPr>
        <w:pStyle w:val="OptionName"/>
      </w:pPr>
      <w:r>
        <w:t xml:space="preserve">--update-channels </w:t>
      </w:r>
      <w:r w:rsidRPr="0090545F">
        <w:rPr>
          <w:b w:val="0"/>
          <w:i/>
        </w:rPr>
        <w:t>filename</w:t>
      </w:r>
    </w:p>
    <w:p w14:paraId="39F6AA46" w14:textId="484718D3"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23A3A">
        <w:t>Appendix B</w:t>
      </w:r>
      <w:r>
        <w:fldChar w:fldCharType="end"/>
      </w:r>
      <w:r>
        <w:t xml:space="preserve">, page </w:t>
      </w:r>
      <w:r>
        <w:fldChar w:fldCharType="begin"/>
      </w:r>
      <w:r>
        <w:instrText xml:space="preserve"> PAGEREF _Ref697662 \h </w:instrText>
      </w:r>
      <w:r>
        <w:fldChar w:fldCharType="separate"/>
      </w:r>
      <w:r w:rsidR="00823A3A">
        <w:rPr>
          <w:noProof/>
        </w:rPr>
        <w:t>437</w:t>
      </w:r>
      <w:r>
        <w:fldChar w:fldCharType="end"/>
      </w:r>
      <w:r>
        <w:t>, for more details on channels configuration files.</w:t>
      </w:r>
    </w:p>
    <w:p w14:paraId="46EF20B0" w14:textId="77777777" w:rsidR="0090545F" w:rsidRDefault="0090545F" w:rsidP="0090545F">
      <w:pPr>
        <w:pStyle w:val="OptionDescription"/>
      </w:pPr>
      <w:r>
        <w:t>If the file name is "</w:t>
      </w:r>
      <w:r w:rsidRPr="00CE73A0">
        <w:rPr>
          <w:rStyle w:val="Codeintext"/>
        </w:rPr>
        <w:t>-</w:t>
      </w:r>
      <w:r>
        <w:t>", use the default tuning configuration file.</w:t>
      </w:r>
    </w:p>
    <w:p w14:paraId="5EC5D0EF" w14:textId="77777777"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65ED4839" w14:textId="77777777" w:rsidR="00475E2E" w:rsidRDefault="00475E2E" w:rsidP="00475E2E">
      <w:pPr>
        <w:pStyle w:val="OptionName"/>
      </w:pPr>
      <w:r>
        <w:lastRenderedPageBreak/>
        <w:t>--usa</w:t>
      </w:r>
    </w:p>
    <w:p w14:paraId="5AF8A605" w14:textId="39397C97"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1005FC90" w14:textId="77777777" w:rsidR="00A55378" w:rsidRDefault="00A55378" w:rsidP="00A55378">
      <w:pPr>
        <w:pStyle w:val="OptionName"/>
      </w:pPr>
      <w:r w:rsidRPr="00A55378">
        <w:t>--use-offsets</w:t>
      </w:r>
    </w:p>
    <w:p w14:paraId="50B6E59F" w14:textId="77777777" w:rsidR="00A55378" w:rsidRDefault="00A55378" w:rsidP="00A55378">
      <w:pPr>
        <w:pStyle w:val="OptionDescription"/>
      </w:pPr>
      <w:r>
        <w:t xml:space="preserve">For UHF/VHF-band scanning, do not scan only the central frequency of each channel. Also scan frequencies with offsets. </w:t>
      </w:r>
    </w:p>
    <w:p w14:paraId="1393DF47" w14:textId="77777777"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14:paraId="2AE96A74" w14:textId="77777777"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14:paraId="57A5BECE" w14:textId="77777777" w:rsidR="00C63590" w:rsidRPr="0010024C" w:rsidRDefault="00C63590" w:rsidP="00C63590">
      <w:pPr>
        <w:pStyle w:val="UsageTitle"/>
        <w:rPr>
          <w:lang w:val="en-US"/>
        </w:rPr>
      </w:pPr>
      <w:r>
        <w:rPr>
          <w:lang w:val="en-US"/>
        </w:rPr>
        <w:t xml:space="preserve">Generic common command </w:t>
      </w:r>
      <w:r w:rsidRPr="0010024C">
        <w:rPr>
          <w:lang w:val="en-US"/>
        </w:rPr>
        <w:t>options</w:t>
      </w:r>
    </w:p>
    <w:p w14:paraId="0C95B670"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68492BE" w14:textId="77777777" w:rsidR="00C63590" w:rsidRDefault="00C63590" w:rsidP="00C63590">
      <w:pPr>
        <w:pStyle w:val="OptionName"/>
      </w:pPr>
      <w:r>
        <w:t>--debug[=</w:t>
      </w:r>
      <w:r w:rsidRPr="00A6771E">
        <w:rPr>
          <w:rStyle w:val="StyleOptionNameItaliqueCar"/>
        </w:rPr>
        <w:t>N</w:t>
      </w:r>
      <w:r>
        <w:t>]</w:t>
      </w:r>
    </w:p>
    <w:p w14:paraId="06FE7BBD" w14:textId="77777777" w:rsidR="00C63590" w:rsidRDefault="00C63590" w:rsidP="00C63590">
      <w:pPr>
        <w:pStyle w:val="OptionDescription"/>
      </w:pPr>
      <w:r>
        <w:t xml:space="preserve">Produce verbose debug output. Specify an optional debug level </w:t>
      </w:r>
      <w:r>
        <w:rPr>
          <w:i/>
          <w:iCs/>
        </w:rPr>
        <w:t>N</w:t>
      </w:r>
      <w:r>
        <w:t xml:space="preserve"> (1 by default).</w:t>
      </w:r>
    </w:p>
    <w:p w14:paraId="6BDDA6AC" w14:textId="77777777" w:rsidR="00C63590" w:rsidRDefault="00C63590" w:rsidP="00C63590">
      <w:pPr>
        <w:pStyle w:val="OptionName"/>
      </w:pPr>
      <w:r>
        <w:t>--help</w:t>
      </w:r>
    </w:p>
    <w:p w14:paraId="31500A59" w14:textId="77777777" w:rsidR="00C63590" w:rsidRDefault="00C63590" w:rsidP="00C63590">
      <w:pPr>
        <w:pStyle w:val="OptionDescription"/>
      </w:pPr>
      <w:r>
        <w:t>Display command help text.</w:t>
      </w:r>
    </w:p>
    <w:p w14:paraId="66A9C787" w14:textId="77777777" w:rsidR="00C63590" w:rsidRPr="007B2A0D" w:rsidRDefault="00C63590" w:rsidP="00C63590">
      <w:pPr>
        <w:pStyle w:val="OptionName"/>
        <w:rPr>
          <w:lang w:val="fr-FR"/>
        </w:rPr>
      </w:pPr>
      <w:r w:rsidRPr="007B2A0D">
        <w:rPr>
          <w:lang w:val="fr-FR"/>
        </w:rPr>
        <w:t>--verbose</w:t>
      </w:r>
    </w:p>
    <w:p w14:paraId="1A588606" w14:textId="77777777" w:rsidR="00C63590" w:rsidRPr="007B2A0D" w:rsidRDefault="00C63590" w:rsidP="00C63590">
      <w:pPr>
        <w:pStyle w:val="OptionDescription"/>
        <w:rPr>
          <w:lang w:val="fr-FR"/>
        </w:rPr>
      </w:pPr>
      <w:r w:rsidRPr="007B2A0D">
        <w:rPr>
          <w:lang w:val="fr-FR"/>
        </w:rPr>
        <w:t>Produce verbose messages.</w:t>
      </w:r>
    </w:p>
    <w:p w14:paraId="511A50F2" w14:textId="77777777" w:rsidR="00C63590" w:rsidRDefault="00C63590" w:rsidP="00C63590">
      <w:pPr>
        <w:pStyle w:val="OptionName"/>
      </w:pPr>
      <w:r>
        <w:t>--version</w:t>
      </w:r>
    </w:p>
    <w:p w14:paraId="79A039AA" w14:textId="77777777" w:rsidR="00C63590" w:rsidRDefault="00C63590" w:rsidP="00C63590">
      <w:pPr>
        <w:pStyle w:val="OptionDescription"/>
      </w:pPr>
      <w:r>
        <w:t>Display the version number.</w:t>
      </w:r>
    </w:p>
    <w:p w14:paraId="12D1223A" w14:textId="77777777" w:rsidR="00844508" w:rsidRDefault="00844508" w:rsidP="00C73CFB">
      <w:pPr>
        <w:pStyle w:val="ReferenceSectionTitle"/>
      </w:pPr>
      <w:bookmarkStart w:id="189" w:name="_Ref177807645"/>
      <w:bookmarkStart w:id="190" w:name="_Toc78900517"/>
      <w:r>
        <w:lastRenderedPageBreak/>
        <w:t>ts</w:t>
      </w:r>
      <w:bookmarkEnd w:id="189"/>
      <w:r>
        <w:t>smartcard</w:t>
      </w:r>
      <w:bookmarkEnd w:id="190"/>
    </w:p>
    <w:p w14:paraId="7C1ABB19" w14:textId="77777777"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14:paraId="2888987B" w14:textId="77777777" w:rsidR="00844508" w:rsidRDefault="00844508" w:rsidP="00844508">
      <w:r>
        <w:t xml:space="preserve">This utility lists or resets the </w:t>
      </w:r>
      <w:r w:rsidR="00B61B4F">
        <w:t>smart-card</w:t>
      </w:r>
      <w:r>
        <w:t xml:space="preserve"> readers in the system.</w:t>
      </w:r>
    </w:p>
    <w:p w14:paraId="1B4E7DD4" w14:textId="77777777" w:rsidR="00844508" w:rsidRPr="0010024C" w:rsidRDefault="00BD19C2" w:rsidP="00E233F7">
      <w:pPr>
        <w:pStyle w:val="UsageTitle"/>
        <w:rPr>
          <w:lang w:val="en-US"/>
        </w:rPr>
      </w:pPr>
      <w:r>
        <w:rPr>
          <w:lang w:val="en-US"/>
        </w:rPr>
        <w:t>Usage</w:t>
      </w:r>
    </w:p>
    <w:p w14:paraId="2D3DEB02" w14:textId="77777777"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14:paraId="3B6D8006" w14:textId="77777777" w:rsidR="00844508" w:rsidRPr="0010024C" w:rsidRDefault="00844508" w:rsidP="00E233F7">
      <w:pPr>
        <w:pStyle w:val="UsageTitle"/>
        <w:rPr>
          <w:lang w:val="en-US"/>
        </w:rPr>
      </w:pPr>
      <w:r w:rsidRPr="0010024C">
        <w:rPr>
          <w:lang w:val="en-US"/>
        </w:rPr>
        <w:t>Reader name</w:t>
      </w:r>
    </w:p>
    <w:p w14:paraId="72D526EA" w14:textId="77777777"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14:paraId="7642DCCF" w14:textId="77777777"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14:paraId="7E1DF080" w14:textId="77777777" w:rsidR="00844508" w:rsidRPr="0010024C" w:rsidRDefault="00BD19C2" w:rsidP="00E233F7">
      <w:pPr>
        <w:pStyle w:val="UsageTitle"/>
        <w:rPr>
          <w:lang w:val="en-US"/>
        </w:rPr>
      </w:pPr>
      <w:r>
        <w:rPr>
          <w:lang w:val="en-US"/>
        </w:rPr>
        <w:t>Options</w:t>
      </w:r>
    </w:p>
    <w:p w14:paraId="2AB9016F" w14:textId="77777777" w:rsidR="008171FB" w:rsidRDefault="008171FB" w:rsidP="008171FB">
      <w:pPr>
        <w:pStyle w:val="OptionName"/>
      </w:pPr>
      <w:r>
        <w:t xml:space="preserve">-a </w:t>
      </w:r>
      <w:r w:rsidRPr="008171FB">
        <w:rPr>
          <w:b w:val="0"/>
          <w:i/>
        </w:rPr>
        <w:t>hex-data</w:t>
      </w:r>
      <w:r>
        <w:br/>
        <w:t xml:space="preserve">--apdu </w:t>
      </w:r>
      <w:r w:rsidRPr="008171FB">
        <w:rPr>
          <w:b w:val="0"/>
          <w:i/>
        </w:rPr>
        <w:t>hex-data</w:t>
      </w:r>
    </w:p>
    <w:p w14:paraId="1678BC9E" w14:textId="77777777" w:rsidR="008171FB" w:rsidRDefault="008171FB" w:rsidP="008171FB">
      <w:pPr>
        <w:pStyle w:val="OptionDescription"/>
      </w:pPr>
      <w:r>
        <w:t>Send an APDU to the smartcard. The APDU shall be specified using an even number of hexadecimal digits. In verbose mode, the APDU, the status word and the response are displayed.</w:t>
      </w:r>
    </w:p>
    <w:p w14:paraId="30E8C334" w14:textId="77777777" w:rsidR="008171FB" w:rsidRDefault="008171FB" w:rsidP="008171FB">
      <w:pPr>
        <w:pStyle w:val="OptionDescription"/>
      </w:pPr>
      <w:r>
        <w:t xml:space="preserve">Several </w:t>
      </w:r>
      <w:r w:rsidRPr="008171FB">
        <w:rPr>
          <w:rStyle w:val="OptionNameCar"/>
        </w:rPr>
        <w:t>--apdu</w:t>
      </w:r>
      <w:r>
        <w:t xml:space="preserve"> options can be specified. All APDU's are sent in sequence.</w:t>
      </w:r>
    </w:p>
    <w:p w14:paraId="5DA04FB7" w14:textId="77777777" w:rsidR="007546F9" w:rsidRDefault="007546F9" w:rsidP="007546F9">
      <w:pPr>
        <w:pStyle w:val="OptionName"/>
      </w:pPr>
      <w:r>
        <w:t>-c</w:t>
      </w:r>
      <w:r w:rsidR="003A5F4C">
        <w:br/>
      </w:r>
      <w:r>
        <w:t>--cold-reset</w:t>
      </w:r>
    </w:p>
    <w:p w14:paraId="6A1F0B00" w14:textId="59CABA0B" w:rsidR="007546F9" w:rsidRDefault="007546F9" w:rsidP="007546F9">
      <w:pPr>
        <w:pStyle w:val="OptionDescription"/>
      </w:pPr>
      <w:r>
        <w:t>Perfo</w:t>
      </w:r>
      <w:r w:rsidR="00B243B1">
        <w:t>r</w:t>
      </w:r>
      <w:r>
        <w:t xml:space="preserve">m a cold reset on the </w:t>
      </w:r>
      <w:r w:rsidR="00B61B4F">
        <w:t>smart-card</w:t>
      </w:r>
      <w:r>
        <w:t>.</w:t>
      </w:r>
    </w:p>
    <w:p w14:paraId="106B29FA" w14:textId="77777777" w:rsidR="008171FB" w:rsidRDefault="008171FB" w:rsidP="008171FB">
      <w:pPr>
        <w:pStyle w:val="OptionName"/>
      </w:pPr>
      <w:r>
        <w:t>--continue-on-error</w:t>
      </w:r>
    </w:p>
    <w:p w14:paraId="2BE1AFFA" w14:textId="77777777" w:rsidR="008171FB" w:rsidRDefault="008171FB" w:rsidP="008171FB">
      <w:pPr>
        <w:pStyle w:val="OptionDescription"/>
      </w:pPr>
      <w:r>
        <w:t xml:space="preserve">With </w:t>
      </w:r>
      <w:r w:rsidRPr="008171FB">
        <w:rPr>
          <w:rStyle w:val="Codeintext"/>
        </w:rPr>
        <w:t>--apdu</w:t>
      </w:r>
      <w:r>
        <w:t>, continue sending next APDU's after a PC/SC error.</w:t>
      </w:r>
    </w:p>
    <w:p w14:paraId="515030EE" w14:textId="0962BC62" w:rsidR="008171FB" w:rsidRDefault="008171FB" w:rsidP="008171FB">
      <w:pPr>
        <w:pStyle w:val="OptionDescription"/>
      </w:pPr>
      <w:r>
        <w:t>By default, stop when an APDU triggered an error.</w:t>
      </w:r>
    </w:p>
    <w:p w14:paraId="43F5F1F1" w14:textId="77777777" w:rsidR="007546F9" w:rsidRDefault="007546F9" w:rsidP="007546F9">
      <w:pPr>
        <w:pStyle w:val="OptionName"/>
      </w:pPr>
      <w:r>
        <w:t>-e</w:t>
      </w:r>
      <w:r w:rsidR="003A5F4C">
        <w:br/>
      </w:r>
      <w:r>
        <w:t>--eject</w:t>
      </w:r>
    </w:p>
    <w:p w14:paraId="4D4F7674" w14:textId="77777777" w:rsidR="007546F9" w:rsidRPr="007546F9" w:rsidRDefault="007546F9" w:rsidP="007546F9">
      <w:pPr>
        <w:pStyle w:val="OptionDescription"/>
      </w:pPr>
      <w:r>
        <w:t xml:space="preserve">Eject the </w:t>
      </w:r>
      <w:r w:rsidR="00B61B4F">
        <w:t>smart-card</w:t>
      </w:r>
      <w:r>
        <w:t xml:space="preserve"> (if supported by the reader device).</w:t>
      </w:r>
    </w:p>
    <w:p w14:paraId="7C801A0D" w14:textId="77777777"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14:paraId="597463BA" w14:textId="77777777" w:rsidR="00844508" w:rsidRDefault="00844508" w:rsidP="00844508">
      <w:pPr>
        <w:pStyle w:val="OptionDescription"/>
      </w:pPr>
      <w:r>
        <w:t>Timeout in milliseconds. The default is 1000 ms</w:t>
      </w:r>
      <w:r w:rsidR="003A5F4C">
        <w:t xml:space="preserve"> (1 second)</w:t>
      </w:r>
      <w:r>
        <w:t>.</w:t>
      </w:r>
    </w:p>
    <w:p w14:paraId="6122ABE9" w14:textId="77777777" w:rsidR="007546F9" w:rsidRDefault="007546F9" w:rsidP="007546F9">
      <w:pPr>
        <w:pStyle w:val="OptionName"/>
      </w:pPr>
      <w:r>
        <w:t>-w</w:t>
      </w:r>
      <w:r w:rsidR="003A5F4C">
        <w:br/>
      </w:r>
      <w:r>
        <w:t>--warm-reset</w:t>
      </w:r>
    </w:p>
    <w:p w14:paraId="0A2A0594" w14:textId="77777777" w:rsidR="007546F9" w:rsidRDefault="007546F9" w:rsidP="007546F9">
      <w:pPr>
        <w:pStyle w:val="OptionDescription"/>
      </w:pPr>
      <w:r>
        <w:t>Perfo</w:t>
      </w:r>
      <w:r w:rsidR="00772412">
        <w:t>r</w:t>
      </w:r>
      <w:r>
        <w:t xml:space="preserve">m a warm reset on the </w:t>
      </w:r>
      <w:r w:rsidR="00B61B4F">
        <w:t>smart-card</w:t>
      </w:r>
      <w:r>
        <w:t>.</w:t>
      </w:r>
    </w:p>
    <w:p w14:paraId="0924C2E1" w14:textId="77777777" w:rsidR="006B4F4F" w:rsidRPr="0010024C" w:rsidRDefault="006B4F4F" w:rsidP="006B4F4F">
      <w:pPr>
        <w:pStyle w:val="UsageTitle"/>
        <w:rPr>
          <w:lang w:val="en-US"/>
        </w:rPr>
      </w:pPr>
      <w:r>
        <w:rPr>
          <w:lang w:val="en-US"/>
        </w:rPr>
        <w:t xml:space="preserve">Generic common command </w:t>
      </w:r>
      <w:r w:rsidRPr="0010024C">
        <w:rPr>
          <w:lang w:val="en-US"/>
        </w:rPr>
        <w:t>options</w:t>
      </w:r>
    </w:p>
    <w:p w14:paraId="6254E97C"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E8E1947" w14:textId="77777777" w:rsidR="006B4F4F" w:rsidRDefault="006B4F4F" w:rsidP="006B4F4F">
      <w:pPr>
        <w:pStyle w:val="OptionName"/>
      </w:pPr>
      <w:r>
        <w:t>--debug[=</w:t>
      </w:r>
      <w:r w:rsidRPr="00A6771E">
        <w:rPr>
          <w:rStyle w:val="StyleOptionNameItaliqueCar"/>
        </w:rPr>
        <w:t>N</w:t>
      </w:r>
      <w:r>
        <w:t>]</w:t>
      </w:r>
    </w:p>
    <w:p w14:paraId="5C6CB3D3" w14:textId="77777777" w:rsidR="006B4F4F" w:rsidRDefault="006B4F4F" w:rsidP="006B4F4F">
      <w:pPr>
        <w:pStyle w:val="OptionDescription"/>
      </w:pPr>
      <w:r>
        <w:t xml:space="preserve">Produce verbose debug output. Specify an optional debug level </w:t>
      </w:r>
      <w:r>
        <w:rPr>
          <w:i/>
          <w:iCs/>
        </w:rPr>
        <w:t>N</w:t>
      </w:r>
      <w:r>
        <w:t xml:space="preserve"> (1 by default).</w:t>
      </w:r>
    </w:p>
    <w:p w14:paraId="513B8962" w14:textId="77777777" w:rsidR="006B4F4F" w:rsidRDefault="006B4F4F" w:rsidP="006B4F4F">
      <w:pPr>
        <w:pStyle w:val="OptionName"/>
      </w:pPr>
      <w:r>
        <w:t>--help</w:t>
      </w:r>
    </w:p>
    <w:p w14:paraId="7412455F" w14:textId="77777777" w:rsidR="006B4F4F" w:rsidRDefault="006B4F4F" w:rsidP="006B4F4F">
      <w:pPr>
        <w:pStyle w:val="OptionDescription"/>
      </w:pPr>
      <w:r>
        <w:t>Display command help text.</w:t>
      </w:r>
    </w:p>
    <w:p w14:paraId="7BFC465E" w14:textId="77777777" w:rsidR="006B4F4F" w:rsidRPr="002368C8" w:rsidRDefault="006B4F4F" w:rsidP="006B4F4F">
      <w:pPr>
        <w:pStyle w:val="OptionName"/>
        <w:rPr>
          <w:lang w:val="fr-FR"/>
        </w:rPr>
      </w:pPr>
      <w:r w:rsidRPr="002368C8">
        <w:rPr>
          <w:lang w:val="fr-FR"/>
        </w:rPr>
        <w:lastRenderedPageBreak/>
        <w:t>-v</w:t>
      </w:r>
      <w:r w:rsidRPr="002368C8">
        <w:rPr>
          <w:lang w:val="fr-FR"/>
        </w:rPr>
        <w:br/>
        <w:t>--verbose</w:t>
      </w:r>
    </w:p>
    <w:p w14:paraId="182483E7" w14:textId="77777777" w:rsidR="006B4F4F" w:rsidRPr="007B2A0D" w:rsidRDefault="006B4F4F" w:rsidP="006B4F4F">
      <w:pPr>
        <w:pStyle w:val="OptionDescription"/>
        <w:rPr>
          <w:lang w:val="fr-FR"/>
        </w:rPr>
      </w:pPr>
      <w:r w:rsidRPr="007B2A0D">
        <w:rPr>
          <w:lang w:val="fr-FR"/>
        </w:rPr>
        <w:t>Produce verbose messages.</w:t>
      </w:r>
    </w:p>
    <w:p w14:paraId="4BE50338" w14:textId="77777777" w:rsidR="006B4F4F" w:rsidRDefault="006B4F4F" w:rsidP="006B4F4F">
      <w:pPr>
        <w:pStyle w:val="OptionName"/>
      </w:pPr>
      <w:r>
        <w:t>--version</w:t>
      </w:r>
    </w:p>
    <w:p w14:paraId="2BB94E11" w14:textId="77777777" w:rsidR="006B4F4F" w:rsidRDefault="006B4F4F" w:rsidP="006B4F4F">
      <w:pPr>
        <w:pStyle w:val="OptionDescription"/>
      </w:pPr>
      <w:r>
        <w:t>Display the version number.</w:t>
      </w:r>
    </w:p>
    <w:p w14:paraId="7EF4AA07" w14:textId="77777777" w:rsidR="00195996" w:rsidRDefault="00195996" w:rsidP="00195996">
      <w:pPr>
        <w:pStyle w:val="ReferenceSectionTitle"/>
      </w:pPr>
      <w:bookmarkStart w:id="191" w:name="_Toc78900518"/>
      <w:r>
        <w:lastRenderedPageBreak/>
        <w:t>tsstuff</w:t>
      </w:r>
      <w:bookmarkEnd w:id="191"/>
    </w:p>
    <w:p w14:paraId="0B2BD62B" w14:textId="77777777" w:rsidR="00195996" w:rsidRPr="0010024C" w:rsidRDefault="00195996" w:rsidP="00E233F7">
      <w:pPr>
        <w:pStyle w:val="UsageTitle"/>
        <w:rPr>
          <w:lang w:val="en-US"/>
        </w:rPr>
      </w:pPr>
      <w:r w:rsidRPr="0010024C">
        <w:rPr>
          <w:lang w:val="en-US"/>
        </w:rPr>
        <w:t>Add stuffing to a TS file to reach a target bitrate</w:t>
      </w:r>
    </w:p>
    <w:p w14:paraId="2BC3DA68" w14:textId="77777777"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14:paraId="139E96C2" w14:textId="77777777" w:rsidR="00195996" w:rsidRPr="0010024C" w:rsidRDefault="00BD19C2" w:rsidP="00E233F7">
      <w:pPr>
        <w:pStyle w:val="UsageTitle"/>
        <w:rPr>
          <w:lang w:val="en-US"/>
        </w:rPr>
      </w:pPr>
      <w:r>
        <w:rPr>
          <w:lang w:val="en-US"/>
        </w:rPr>
        <w:t>Usage</w:t>
      </w:r>
    </w:p>
    <w:p w14:paraId="460A5530" w14:textId="77777777" w:rsidR="00195996" w:rsidRPr="00A44773" w:rsidRDefault="00A851C6" w:rsidP="00195996">
      <w:pPr>
        <w:pStyle w:val="UsageSyntax"/>
        <w:rPr>
          <w:lang w:val="en-GB"/>
        </w:rPr>
      </w:pPr>
      <w:r w:rsidRPr="00A851C6">
        <w:rPr>
          <w:lang w:val="en-GB"/>
        </w:rPr>
        <w:t>tsstuff [options] [input-file]</w:t>
      </w:r>
    </w:p>
    <w:p w14:paraId="1572DB92" w14:textId="77777777" w:rsidR="00195996" w:rsidRPr="0010024C" w:rsidRDefault="00A851C6" w:rsidP="00E233F7">
      <w:pPr>
        <w:pStyle w:val="UsageTitle"/>
        <w:rPr>
          <w:lang w:val="en-US"/>
        </w:rPr>
      </w:pPr>
      <w:r w:rsidRPr="0010024C">
        <w:rPr>
          <w:lang w:val="en-US"/>
        </w:rPr>
        <w:t>Input file</w:t>
      </w:r>
    </w:p>
    <w:p w14:paraId="725E2E4D" w14:textId="77777777" w:rsidR="00195996" w:rsidRDefault="00A851C6" w:rsidP="00A851C6">
      <w:pPr>
        <w:pStyle w:val="NormalShifted"/>
      </w:pPr>
      <w:r w:rsidRPr="00A851C6">
        <w:t>The input file is a TS file, typically with variable bitrate content.</w:t>
      </w:r>
      <w:r>
        <w:t xml:space="preserve"> By default, the standard input is used.</w:t>
      </w:r>
    </w:p>
    <w:p w14:paraId="22233E01" w14:textId="77777777" w:rsidR="00195996" w:rsidRPr="0010024C" w:rsidRDefault="00BD19C2" w:rsidP="00E233F7">
      <w:pPr>
        <w:pStyle w:val="UsageTitle"/>
        <w:rPr>
          <w:lang w:val="en-US"/>
        </w:rPr>
      </w:pPr>
      <w:r>
        <w:rPr>
          <w:lang w:val="en-US"/>
        </w:rPr>
        <w:t>Options</w:t>
      </w:r>
    </w:p>
    <w:p w14:paraId="3D0E73EC" w14:textId="77777777" w:rsidR="002C67FE" w:rsidRDefault="002C67FE" w:rsidP="002C67FE">
      <w:pPr>
        <w:pStyle w:val="OptionName"/>
      </w:pPr>
      <w:r>
        <w:t xml:space="preserve">-b </w:t>
      </w:r>
      <w:r w:rsidRPr="0088356C">
        <w:rPr>
          <w:b w:val="0"/>
          <w:i/>
        </w:rPr>
        <w:t>value</w:t>
      </w:r>
      <w:r>
        <w:br/>
        <w:t xml:space="preserve">--bitrate </w:t>
      </w:r>
      <w:r w:rsidRPr="0088356C">
        <w:rPr>
          <w:b w:val="0"/>
          <w:i/>
        </w:rPr>
        <w:t>value</w:t>
      </w:r>
    </w:p>
    <w:p w14:paraId="6E81EA1E" w14:textId="77777777" w:rsidR="00A72A49" w:rsidRDefault="002C67FE" w:rsidP="002C67FE">
      <w:pPr>
        <w:pStyle w:val="OptionDescription"/>
      </w:pPr>
      <w:r>
        <w:t>Target const</w:t>
      </w:r>
      <w:r w:rsidR="00A72A49">
        <w:t>ant bitrate of the output file.</w:t>
      </w:r>
    </w:p>
    <w:p w14:paraId="08FF6262" w14:textId="77777777" w:rsidR="00A72A49" w:rsidRDefault="00A72A49" w:rsidP="00A72A49">
      <w:pPr>
        <w:pStyle w:val="OptionDescription"/>
      </w:pPr>
      <w:r>
        <w:t xml:space="preserve">Bitrate </w:t>
      </w:r>
      <w:r w:rsidRPr="00E82CA2">
        <w:t>value</w:t>
      </w:r>
      <w:r>
        <w:t>s</w:t>
      </w:r>
      <w:r w:rsidRPr="00E82CA2">
        <w:t xml:space="preserve"> may include up to 1 meaningful decimal digits.</w:t>
      </w:r>
    </w:p>
    <w:p w14:paraId="486E0937" w14:textId="77777777" w:rsidR="002C67FE" w:rsidRDefault="002C67FE" w:rsidP="002C67FE">
      <w:pPr>
        <w:pStyle w:val="OptionDescription"/>
      </w:pPr>
      <w:r>
        <w:t>This is mandatory parameter, there is no default.</w:t>
      </w:r>
    </w:p>
    <w:p w14:paraId="406464FD" w14:textId="77777777" w:rsidR="002C67FE" w:rsidRDefault="002C67FE" w:rsidP="002C67FE">
      <w:pPr>
        <w:pStyle w:val="OptionName"/>
      </w:pPr>
      <w:r>
        <w:t xml:space="preserve">--buffer-size </w:t>
      </w:r>
      <w:r w:rsidRPr="0088356C">
        <w:rPr>
          <w:b w:val="0"/>
          <w:i/>
        </w:rPr>
        <w:t>value</w:t>
      </w:r>
    </w:p>
    <w:p w14:paraId="668307DD" w14:textId="77777777" w:rsidR="002C67FE" w:rsidRDefault="002C67FE" w:rsidP="002C67FE">
      <w:pPr>
        <w:pStyle w:val="OptionDescription"/>
      </w:pPr>
      <w:r>
        <w:t>Input buffer size, in bytes. Must be large enough to always contain two time stamps in the reference PID. Default: 4,194,304 bytes (4 MB).</w:t>
      </w:r>
    </w:p>
    <w:p w14:paraId="4BD18DD7" w14:textId="77777777" w:rsidR="002C67FE" w:rsidRDefault="002C67FE" w:rsidP="002C67FE">
      <w:pPr>
        <w:pStyle w:val="OptionName"/>
      </w:pPr>
      <w:r>
        <w:t>-d</w:t>
      </w:r>
      <w:r>
        <w:br/>
        <w:t>--dts-based</w:t>
      </w:r>
    </w:p>
    <w:p w14:paraId="413B41CE" w14:textId="77777777" w:rsidR="002C67FE" w:rsidRDefault="002C67FE" w:rsidP="002C67FE">
      <w:pPr>
        <w:pStyle w:val="OptionDescription"/>
      </w:pPr>
      <w:r>
        <w:t>Use Decoding Time Stamps (DTS) in the reference PID to evaluate the amount of stuffing to insert. The default is to use Program Clock References (PCR) instead of DTS.</w:t>
      </w:r>
    </w:p>
    <w:p w14:paraId="1958475E" w14:textId="77777777"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14:paraId="6AB69838" w14:textId="77777777"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14:paraId="79FA8996" w14:textId="77777777"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14:paraId="1B7D3941" w14:textId="77777777"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14:paraId="2E0A2C89" w14:textId="77777777" w:rsidR="00E544F1" w:rsidRDefault="00E544F1" w:rsidP="00E544F1">
      <w:pPr>
        <w:pStyle w:val="OptionName"/>
      </w:pPr>
      <w:r>
        <w:t xml:space="preserve">--input-format </w:t>
      </w:r>
      <w:r w:rsidRPr="001D091F">
        <w:rPr>
          <w:b w:val="0"/>
          <w:i/>
        </w:rPr>
        <w:t>name</w:t>
      </w:r>
    </w:p>
    <w:p w14:paraId="575B46E7" w14:textId="1F8738CF"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63BC0287" w14:textId="77777777"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14:paraId="3EB9E37D" w14:textId="77777777"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14:paraId="7C590235" w14:textId="77777777"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14:paraId="7DB69640" w14:textId="77777777" w:rsidR="008512AF" w:rsidRDefault="008512AF" w:rsidP="008512AF">
      <w:pPr>
        <w:pStyle w:val="OptionDescription"/>
      </w:pPr>
      <w:r>
        <w:t>Minimum interval, in milli-seconds, between two recomputations of the amount of stuffing to insert. This duration is based on time-stamps, not real time. The default is 100 ms.</w:t>
      </w:r>
    </w:p>
    <w:p w14:paraId="60AEFDC6" w14:textId="77777777"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14:paraId="344A7DC1" w14:textId="77777777"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14:paraId="28C73360" w14:textId="77777777" w:rsidR="00E544F1" w:rsidRDefault="00E544F1" w:rsidP="00E544F1">
      <w:pPr>
        <w:pStyle w:val="OptionName"/>
      </w:pPr>
      <w:r>
        <w:t xml:space="preserve">--output-format </w:t>
      </w:r>
      <w:r w:rsidRPr="001D091F">
        <w:rPr>
          <w:b w:val="0"/>
          <w:i/>
        </w:rPr>
        <w:t>name</w:t>
      </w:r>
    </w:p>
    <w:p w14:paraId="7D0AB0AE" w14:textId="59481B90"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23A3A">
        <w:t>2.1.2</w:t>
      </w:r>
      <w:r>
        <w:fldChar w:fldCharType="end"/>
      </w:r>
      <w:r>
        <w:t xml:space="preserve"> for more details. By default, the format is a standard TS file.</w:t>
      </w:r>
    </w:p>
    <w:p w14:paraId="1E28F601" w14:textId="77777777"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14:paraId="24724255" w14:textId="77777777"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14:paraId="4E6772AC" w14:textId="77777777"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14:paraId="71A7085F" w14:textId="77777777"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14:paraId="2FF92730" w14:textId="77777777" w:rsidR="00995FC1" w:rsidRPr="0010024C" w:rsidRDefault="00995FC1" w:rsidP="00995FC1">
      <w:pPr>
        <w:pStyle w:val="UsageTitle"/>
        <w:rPr>
          <w:lang w:val="en-US"/>
        </w:rPr>
      </w:pPr>
      <w:r>
        <w:rPr>
          <w:lang w:val="en-US"/>
        </w:rPr>
        <w:t xml:space="preserve">Generic common command </w:t>
      </w:r>
      <w:r w:rsidRPr="0010024C">
        <w:rPr>
          <w:lang w:val="en-US"/>
        </w:rPr>
        <w:t>options</w:t>
      </w:r>
    </w:p>
    <w:p w14:paraId="04612DE3"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F2A21F4" w14:textId="77777777" w:rsidR="00995FC1" w:rsidRDefault="00995FC1" w:rsidP="00995FC1">
      <w:pPr>
        <w:pStyle w:val="OptionName"/>
      </w:pPr>
      <w:r>
        <w:t>--debug[=</w:t>
      </w:r>
      <w:r w:rsidRPr="00A6771E">
        <w:rPr>
          <w:rStyle w:val="StyleOptionNameItaliqueCar"/>
        </w:rPr>
        <w:t>N</w:t>
      </w:r>
      <w:r>
        <w:t>]</w:t>
      </w:r>
    </w:p>
    <w:p w14:paraId="2E6541DE" w14:textId="77777777" w:rsidR="00995FC1" w:rsidRDefault="00995FC1" w:rsidP="00995FC1">
      <w:pPr>
        <w:pStyle w:val="OptionDescription"/>
      </w:pPr>
      <w:r>
        <w:t xml:space="preserve">Produce verbose debug output. Specify an optional debug level </w:t>
      </w:r>
      <w:r>
        <w:rPr>
          <w:i/>
          <w:iCs/>
        </w:rPr>
        <w:t>N</w:t>
      </w:r>
      <w:r>
        <w:t xml:space="preserve"> (1 by default).</w:t>
      </w:r>
    </w:p>
    <w:p w14:paraId="7D9CAC46" w14:textId="77777777" w:rsidR="00995FC1" w:rsidRDefault="00995FC1" w:rsidP="00995FC1">
      <w:pPr>
        <w:pStyle w:val="OptionName"/>
      </w:pPr>
      <w:r>
        <w:t>--help</w:t>
      </w:r>
    </w:p>
    <w:p w14:paraId="7E89F655" w14:textId="77777777" w:rsidR="00995FC1" w:rsidRDefault="00995FC1" w:rsidP="00995FC1">
      <w:pPr>
        <w:pStyle w:val="OptionDescription"/>
      </w:pPr>
      <w:r>
        <w:t>Display command help text.</w:t>
      </w:r>
    </w:p>
    <w:p w14:paraId="0DBC134B" w14:textId="77777777"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14:paraId="033CD3D4" w14:textId="77777777" w:rsidR="00995FC1" w:rsidRPr="007B2A0D" w:rsidRDefault="00995FC1" w:rsidP="00995FC1">
      <w:pPr>
        <w:pStyle w:val="OptionDescription"/>
        <w:rPr>
          <w:lang w:val="fr-FR"/>
        </w:rPr>
      </w:pPr>
      <w:r w:rsidRPr="007B2A0D">
        <w:rPr>
          <w:lang w:val="fr-FR"/>
        </w:rPr>
        <w:t>Produce verbose messages.</w:t>
      </w:r>
    </w:p>
    <w:p w14:paraId="4F972C9A" w14:textId="77777777" w:rsidR="00995FC1" w:rsidRDefault="00995FC1" w:rsidP="00995FC1">
      <w:pPr>
        <w:pStyle w:val="OptionName"/>
      </w:pPr>
      <w:r>
        <w:t>--version</w:t>
      </w:r>
    </w:p>
    <w:p w14:paraId="7596FFD0" w14:textId="77777777" w:rsidR="00195996" w:rsidRDefault="00995FC1" w:rsidP="00995FC1">
      <w:pPr>
        <w:pStyle w:val="OptionDescription"/>
      </w:pPr>
      <w:r>
        <w:t>Display the version number.</w:t>
      </w:r>
    </w:p>
    <w:p w14:paraId="3CE0C6AC" w14:textId="77777777" w:rsidR="00EB48C8" w:rsidRDefault="00EB48C8" w:rsidP="00EB48C8">
      <w:pPr>
        <w:pStyle w:val="ReferenceSectionTitle"/>
      </w:pPr>
      <w:bookmarkStart w:id="192" w:name="_Toc78900519"/>
      <w:r>
        <w:lastRenderedPageBreak/>
        <w:t>tsswitch</w:t>
      </w:r>
      <w:bookmarkEnd w:id="192"/>
    </w:p>
    <w:p w14:paraId="163294EC" w14:textId="77777777" w:rsidR="00EB48C8" w:rsidRPr="00EB48C8" w:rsidRDefault="00EB48C8" w:rsidP="00EB48C8">
      <w:pPr>
        <w:pStyle w:val="UsageTitle"/>
        <w:rPr>
          <w:lang w:val="en-US"/>
        </w:rPr>
      </w:pPr>
      <w:r w:rsidRPr="00EB48C8">
        <w:rPr>
          <w:lang w:val="en-US"/>
        </w:rPr>
        <w:t>Transport stream input source switch using remote control</w:t>
      </w:r>
    </w:p>
    <w:p w14:paraId="2D87CC72" w14:textId="77777777"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14:paraId="4DBAF96B" w14:textId="77777777"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14:paraId="18FF6D11" w14:textId="77777777"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14:paraId="1A07EDEF" w14:textId="114626DF"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23A3A">
        <w:t>5.1.7</w:t>
      </w:r>
      <w:r>
        <w:fldChar w:fldCharType="end"/>
      </w:r>
      <w:r>
        <w:t>.</w:t>
      </w:r>
    </w:p>
    <w:p w14:paraId="3D3FAB9D" w14:textId="77777777" w:rsidR="00C711B1" w:rsidRPr="001737E4" w:rsidRDefault="00C711B1" w:rsidP="00C711B1">
      <w:pPr>
        <w:pStyle w:val="UsageTitle"/>
        <w:rPr>
          <w:lang w:val="en-US"/>
        </w:rPr>
      </w:pPr>
      <w:r w:rsidRPr="001737E4">
        <w:rPr>
          <w:lang w:val="en-US"/>
        </w:rPr>
        <w:t>Cycling through input plugins</w:t>
      </w:r>
    </w:p>
    <w:p w14:paraId="4EA76BF1" w14:textId="77777777"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sidRPr="003128C1">
        <w:rPr>
          <w:rStyle w:val="Codeintext"/>
        </w:rPr>
        <w:t>tsswitch</w:t>
      </w:r>
      <w:r w:rsidR="001737E4">
        <w:t xml:space="preserve"> command terminates.</w:t>
      </w:r>
    </w:p>
    <w:p w14:paraId="07E4E874" w14:textId="77777777"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sidRPr="003128C1">
        <w:rPr>
          <w:rStyle w:val="Codeintext"/>
        </w:rPr>
        <w:t>tsswitch</w:t>
      </w:r>
      <w:r>
        <w:rPr>
          <w:i/>
        </w:rPr>
        <w:t xml:space="preserve"> </w:t>
      </w:r>
      <w:r>
        <w:t>runs endlessly.</w:t>
      </w:r>
    </w:p>
    <w:p w14:paraId="73B64CD4" w14:textId="77777777"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14:paraId="33AE650A" w14:textId="77777777" w:rsidR="00C711B1" w:rsidRPr="00C711B1" w:rsidRDefault="00C711B1" w:rsidP="00C711B1">
      <w:pPr>
        <w:pStyle w:val="UsageTitle"/>
        <w:rPr>
          <w:lang w:val="en-US"/>
        </w:rPr>
      </w:pPr>
      <w:r w:rsidRPr="00C711B1">
        <w:rPr>
          <w:lang w:val="en-US"/>
        </w:rPr>
        <w:t xml:space="preserve">Input switching </w:t>
      </w:r>
      <w:r w:rsidR="0030764C">
        <w:rPr>
          <w:lang w:val="en-US"/>
        </w:rPr>
        <w:t>modes</w:t>
      </w:r>
    </w:p>
    <w:p w14:paraId="44670C92" w14:textId="77777777" w:rsidR="00C711B1" w:rsidRDefault="0030764C" w:rsidP="00C711B1">
      <w:r>
        <w:t>There are three different modes when switching from an input plugin to another one.</w:t>
      </w:r>
    </w:p>
    <w:p w14:paraId="405A1202" w14:textId="77777777"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14:paraId="5A71AFD1" w14:textId="77777777"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14:paraId="5672BDA4" w14:textId="77777777"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14:paraId="0AE218D2" w14:textId="77777777" w:rsidR="00C711B1" w:rsidRPr="001737E4" w:rsidRDefault="00C711B1" w:rsidP="00C711B1">
      <w:pPr>
        <w:pStyle w:val="UsageTitle"/>
        <w:rPr>
          <w:lang w:val="en-US"/>
        </w:rPr>
      </w:pPr>
      <w:r w:rsidRPr="001737E4">
        <w:rPr>
          <w:lang w:val="en-US"/>
        </w:rPr>
        <w:lastRenderedPageBreak/>
        <w:t>Remote control</w:t>
      </w:r>
    </w:p>
    <w:p w14:paraId="1EDED468" w14:textId="77777777" w:rsidR="00C711B1" w:rsidRDefault="00262A13" w:rsidP="00C711B1">
      <w:r>
        <w:t xml:space="preserve">Using the option </w:t>
      </w:r>
      <w:r w:rsidRPr="00CE6802">
        <w:rPr>
          <w:rStyle w:val="Codeintext"/>
        </w:rPr>
        <w:t>--remote</w:t>
      </w:r>
      <w:r>
        <w:t xml:space="preserve">, </w:t>
      </w:r>
      <w:r w:rsidRPr="003128C1">
        <w:rPr>
          <w:rStyle w:val="Codeintext"/>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14:paraId="65876263" w14:textId="77777777" w:rsidR="00262A13" w:rsidRDefault="00262A13" w:rsidP="00C711B1">
      <w:r>
        <w:t>The command string can be one of:</w:t>
      </w:r>
    </w:p>
    <w:p w14:paraId="15D64A2E" w14:textId="77777777"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14:paraId="58E894DC" w14:textId="77777777"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14:paraId="6DA3A711" w14:textId="77777777"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14:paraId="3A4D2DA3" w14:textId="77777777"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14:paraId="3DDCA6CC" w14:textId="64012784" w:rsidR="00262A13" w:rsidRDefault="00760583" w:rsidP="00D22D9D">
      <w:pPr>
        <w:pStyle w:val="FootnoteText"/>
      </w:pPr>
      <w:r>
        <w:t xml:space="preserve">Note </w:t>
      </w:r>
      <w:r w:rsidR="00262A13">
        <w:t>that the bash</w:t>
      </w:r>
      <w:r w:rsidR="00262A13" w:rsidRPr="003128C1">
        <w:rPr>
          <w:rStyle w:val="FootnoteReference"/>
        </w:rPr>
        <w:footnoteReference w:id="4"/>
      </w:r>
      <w:r w:rsidR="00262A13">
        <w:t xml:space="preserve"> shell provides </w:t>
      </w:r>
      <w:r w:rsidR="000475C3">
        <w:t>an easy way to redirect output to</w:t>
      </w:r>
      <w:r w:rsidR="007C1BB5">
        <w:t xml:space="preserve"> a</w:t>
      </w:r>
      <w:r w:rsidR="00262A13">
        <w:t xml:space="preserve">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sidRPr="007C1BB5">
        <w:rPr>
          <w:rStyle w:val="Codeintext"/>
        </w:rPr>
        <w:t>tsswitch</w:t>
      </w:r>
      <w:r w:rsidR="000475C3">
        <w:t xml:space="preserve"> remote control.</w:t>
      </w:r>
    </w:p>
    <w:p w14:paraId="54F7BF1E" w14:textId="77777777" w:rsidR="00262A13" w:rsidRDefault="000475C3" w:rsidP="00262A13">
      <w:pPr>
        <w:pStyle w:val="Code"/>
      </w:pPr>
      <w:r>
        <w:t xml:space="preserve">echo </w:t>
      </w:r>
      <w:r w:rsidR="00262A13">
        <w:t>&gt;/dev/udp/127.0.0.1/4444</w:t>
      </w:r>
      <w:r w:rsidR="00FB4390">
        <w:t xml:space="preserve"> 2</w:t>
      </w:r>
    </w:p>
    <w:p w14:paraId="3F6BC807" w14:textId="77777777" w:rsidR="000475C3" w:rsidRDefault="000475C3" w:rsidP="000475C3">
      <w:pPr>
        <w:pStyle w:val="Code"/>
      </w:pPr>
      <w:r>
        <w:t>echo &gt;/dev/udp/127.0.0.1/4444</w:t>
      </w:r>
      <w:r w:rsidR="00FB4390">
        <w:t xml:space="preserve"> next</w:t>
      </w:r>
    </w:p>
    <w:p w14:paraId="24E57E20" w14:textId="77777777" w:rsidR="000475C3" w:rsidRDefault="000475C3" w:rsidP="000475C3">
      <w:pPr>
        <w:pStyle w:val="Code"/>
      </w:pPr>
      <w:r>
        <w:t>echo &gt;/dev/udp/127.0.0.1/4444</w:t>
      </w:r>
      <w:r w:rsidR="00FB4390">
        <w:t xml:space="preserve"> prev</w:t>
      </w:r>
    </w:p>
    <w:p w14:paraId="13245357" w14:textId="77777777" w:rsidR="000475C3" w:rsidRDefault="000475C3" w:rsidP="000475C3">
      <w:pPr>
        <w:pStyle w:val="Code"/>
      </w:pPr>
      <w:r>
        <w:t>echo &gt;/dev/udp/127.0.0.1/4444</w:t>
      </w:r>
      <w:r w:rsidR="00FB4390">
        <w:t xml:space="preserve"> exit</w:t>
      </w:r>
    </w:p>
    <w:p w14:paraId="739DEF8B" w14:textId="77777777" w:rsidR="006A7B7E" w:rsidRDefault="006A7B7E" w:rsidP="006A7B7E">
      <w:pPr>
        <w:pStyle w:val="UsageTitle"/>
        <w:rPr>
          <w:lang w:val="en-US"/>
        </w:rPr>
      </w:pPr>
      <w:r>
        <w:rPr>
          <w:lang w:val="en-US"/>
        </w:rPr>
        <w:t>Event notification</w:t>
      </w:r>
    </w:p>
    <w:p w14:paraId="0CFB9784" w14:textId="77777777"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14:paraId="2AF06BB6" w14:textId="77777777" w:rsidR="0097190A" w:rsidRDefault="00BE5377" w:rsidP="00E742EF">
      <w:r>
        <w:t>As an example, t</w:t>
      </w:r>
      <w:r w:rsidR="0097190A">
        <w:t xml:space="preserve">he following command </w:t>
      </w:r>
      <w:r w:rsidR="00AC45A3">
        <w:t xml:space="preserve">demonstrates </w:t>
      </w:r>
      <w:r w:rsidR="0097190A">
        <w:t>both methods at the same time:</w:t>
      </w:r>
    </w:p>
    <w:p w14:paraId="6460E6E7" w14:textId="77777777" w:rsidR="0097190A" w:rsidRDefault="0097190A" w:rsidP="0097190A">
      <w:pPr>
        <w:pStyle w:val="Code"/>
      </w:pPr>
      <w:r>
        <w:t>tsswitch --infinite --event-command "echo ==== EVENT" --event-udp localhost:4444 \</w:t>
      </w:r>
    </w:p>
    <w:p w14:paraId="74871830" w14:textId="77777777" w:rsidR="0097190A" w:rsidRDefault="0097190A" w:rsidP="0097190A">
      <w:pPr>
        <w:pStyle w:val="Code"/>
      </w:pPr>
      <w:r>
        <w:t xml:space="preserve">    -I fork "tsp -I file $FILE1 -P regulate -P until --second 5" \</w:t>
      </w:r>
    </w:p>
    <w:p w14:paraId="7DB7D555" w14:textId="77777777" w:rsidR="0097190A" w:rsidRDefault="0097190A" w:rsidP="0097190A">
      <w:pPr>
        <w:pStyle w:val="Code"/>
      </w:pPr>
      <w:r>
        <w:t xml:space="preserve">    -I fork "tsp -I file $FILE2 -P regulate -P until --second 5" \</w:t>
      </w:r>
    </w:p>
    <w:p w14:paraId="10800D4D" w14:textId="77777777" w:rsidR="0097190A" w:rsidRDefault="0097190A" w:rsidP="0097190A">
      <w:pPr>
        <w:pStyle w:val="Code"/>
      </w:pPr>
      <w:r>
        <w:t xml:space="preserve">    -O drop</w:t>
      </w:r>
    </w:p>
    <w:p w14:paraId="1B8AFA59" w14:textId="77777777"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14:paraId="3DB2E4BA" w14:textId="77777777" w:rsidR="0097190A" w:rsidRPr="0097190A" w:rsidRDefault="0097190A" w:rsidP="0097190A">
      <w:pPr>
        <w:pStyle w:val="Code"/>
        <w:rPr>
          <w:lang w:eastAsia="fr-FR"/>
        </w:rPr>
      </w:pPr>
      <w:r w:rsidRPr="0097190A">
        <w:rPr>
          <w:lang w:eastAsia="fr-FR"/>
        </w:rPr>
        <w:t>==== EVENT newinput 0 0</w:t>
      </w:r>
    </w:p>
    <w:p w14:paraId="12FD767C" w14:textId="77777777" w:rsidR="0097190A" w:rsidRPr="0097190A" w:rsidRDefault="0097190A" w:rsidP="0097190A">
      <w:pPr>
        <w:pStyle w:val="Code"/>
        <w:rPr>
          <w:lang w:eastAsia="fr-FR"/>
        </w:rPr>
      </w:pPr>
      <w:r w:rsidRPr="0097190A">
        <w:rPr>
          <w:lang w:eastAsia="fr-FR"/>
        </w:rPr>
        <w:t>==== EVENT newinput 0 1</w:t>
      </w:r>
    </w:p>
    <w:p w14:paraId="20B72E64" w14:textId="77777777" w:rsidR="0097190A" w:rsidRPr="0097190A" w:rsidRDefault="0097190A" w:rsidP="0097190A">
      <w:pPr>
        <w:pStyle w:val="Code"/>
        <w:rPr>
          <w:lang w:eastAsia="fr-FR"/>
        </w:rPr>
      </w:pPr>
      <w:r w:rsidRPr="0097190A">
        <w:rPr>
          <w:lang w:eastAsia="fr-FR"/>
        </w:rPr>
        <w:t>==== EVENT newinput 1 0</w:t>
      </w:r>
    </w:p>
    <w:p w14:paraId="2E7B86C6" w14:textId="77777777" w:rsidR="0097190A" w:rsidRPr="0097190A" w:rsidRDefault="0097190A" w:rsidP="0097190A">
      <w:pPr>
        <w:pStyle w:val="Code"/>
        <w:rPr>
          <w:lang w:eastAsia="fr-FR"/>
        </w:rPr>
      </w:pPr>
      <w:r w:rsidRPr="0097190A">
        <w:rPr>
          <w:lang w:eastAsia="fr-FR"/>
        </w:rPr>
        <w:t>==== EVENT newinput 0 1</w:t>
      </w:r>
    </w:p>
    <w:p w14:paraId="53EE289A" w14:textId="77777777" w:rsidR="0097190A" w:rsidRPr="0097190A" w:rsidRDefault="0097190A" w:rsidP="0097190A">
      <w:pPr>
        <w:pStyle w:val="Code"/>
        <w:rPr>
          <w:lang w:eastAsia="fr-FR"/>
        </w:rPr>
      </w:pPr>
      <w:r w:rsidRPr="0097190A">
        <w:rPr>
          <w:lang w:eastAsia="fr-FR"/>
        </w:rPr>
        <w:t>==== EVENT newinput 1 0</w:t>
      </w:r>
    </w:p>
    <w:p w14:paraId="72989181" w14:textId="77777777" w:rsidR="0097190A" w:rsidRDefault="0097190A" w:rsidP="0097190A">
      <w:pPr>
        <w:pStyle w:val="Code"/>
        <w:rPr>
          <w:lang w:eastAsia="fr-FR"/>
        </w:rPr>
      </w:pPr>
      <w:r w:rsidRPr="0097190A">
        <w:rPr>
          <w:lang w:eastAsia="fr-FR"/>
        </w:rPr>
        <w:t>==== EVENT newinput 0 1</w:t>
      </w:r>
    </w:p>
    <w:p w14:paraId="621301D7" w14:textId="77777777" w:rsidR="00B302C5" w:rsidRPr="0097190A" w:rsidRDefault="00B302C5" w:rsidP="0097190A">
      <w:pPr>
        <w:pStyle w:val="Code"/>
        <w:rPr>
          <w:lang w:eastAsia="fr-FR"/>
        </w:rPr>
      </w:pPr>
      <w:r>
        <w:rPr>
          <w:lang w:eastAsia="fr-FR"/>
        </w:rPr>
        <w:t>...</w:t>
      </w:r>
    </w:p>
    <w:p w14:paraId="0E3A783D" w14:textId="77777777"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14:paraId="74237B8C" w14:textId="77777777"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14:paraId="10479D54" w14:textId="77777777" w:rsidR="00FA7C25" w:rsidRPr="00FA7C25" w:rsidRDefault="00FA7C25" w:rsidP="00FA7C25">
      <w:pPr>
        <w:pStyle w:val="Code"/>
        <w:rPr>
          <w:lang w:eastAsia="fr-FR"/>
        </w:rPr>
      </w:pPr>
      <w:r w:rsidRPr="00FA7C25">
        <w:rPr>
          <w:lang w:eastAsia="fr-FR"/>
        </w:rPr>
        <w:t>$ while true; do nc -u -l -w 0 4444 | jq; done</w:t>
      </w:r>
    </w:p>
    <w:p w14:paraId="266B4F8C" w14:textId="77777777" w:rsidR="00FA7C25" w:rsidRPr="00FA7C25" w:rsidRDefault="00FA7C25" w:rsidP="00FA7C25">
      <w:pPr>
        <w:pStyle w:val="Code"/>
        <w:rPr>
          <w:lang w:eastAsia="fr-FR"/>
        </w:rPr>
      </w:pPr>
      <w:r w:rsidRPr="00FA7C25">
        <w:rPr>
          <w:b/>
          <w:bCs/>
          <w:lang w:eastAsia="fr-FR"/>
        </w:rPr>
        <w:t>{</w:t>
      </w:r>
    </w:p>
    <w:p w14:paraId="7DD771E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4D393555"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6BFE150" w14:textId="77777777"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14:paraId="2A336EF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34B65A"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14:paraId="0B444C27"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14:paraId="562A2326" w14:textId="77777777" w:rsidR="00FA7C25" w:rsidRPr="00FA7C25" w:rsidRDefault="00FA7C25" w:rsidP="00FA7C25">
      <w:pPr>
        <w:pStyle w:val="Code"/>
        <w:rPr>
          <w:lang w:eastAsia="fr-FR"/>
        </w:rPr>
      </w:pPr>
      <w:r w:rsidRPr="00FA7C25">
        <w:rPr>
          <w:b/>
          <w:bCs/>
          <w:lang w:eastAsia="fr-FR"/>
        </w:rPr>
        <w:t>}</w:t>
      </w:r>
    </w:p>
    <w:p w14:paraId="29933E60" w14:textId="77777777" w:rsidR="00FA7C25" w:rsidRPr="00FA7C25" w:rsidRDefault="00FA7C25" w:rsidP="00FA7C25">
      <w:pPr>
        <w:pStyle w:val="Code"/>
        <w:rPr>
          <w:lang w:eastAsia="fr-FR"/>
        </w:rPr>
      </w:pPr>
      <w:r w:rsidRPr="00FA7C25">
        <w:rPr>
          <w:b/>
          <w:bCs/>
          <w:lang w:eastAsia="fr-FR"/>
        </w:rPr>
        <w:t>{</w:t>
      </w:r>
    </w:p>
    <w:p w14:paraId="10CCACFD"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14:paraId="17151DA9"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14:paraId="201F9544"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14:paraId="76AE265E"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14:paraId="1202EE18"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14:paraId="1574D1A2" w14:textId="77777777"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14:paraId="3D9AEF32" w14:textId="77777777" w:rsidR="00FA7C25" w:rsidRPr="00FA7C25" w:rsidRDefault="00FA7C25" w:rsidP="00FA7C25">
      <w:pPr>
        <w:pStyle w:val="Code"/>
        <w:rPr>
          <w:lang w:val="en-US" w:eastAsia="fr-FR"/>
        </w:rPr>
      </w:pPr>
      <w:r w:rsidRPr="00FA7C25">
        <w:rPr>
          <w:b/>
          <w:bCs/>
          <w:lang w:val="en-US" w:eastAsia="fr-FR"/>
        </w:rPr>
        <w:t>}</w:t>
      </w:r>
    </w:p>
    <w:p w14:paraId="7BD7259B" w14:textId="77777777" w:rsidR="00FA7C25" w:rsidRPr="00FA7C25" w:rsidRDefault="00FA7C25" w:rsidP="00FA7C25">
      <w:pPr>
        <w:pStyle w:val="Code"/>
        <w:rPr>
          <w:lang w:val="en-US" w:eastAsia="fr-FR"/>
        </w:rPr>
      </w:pPr>
      <w:r w:rsidRPr="00FA7C25">
        <w:rPr>
          <w:b/>
          <w:bCs/>
          <w:lang w:val="en-US" w:eastAsia="fr-FR"/>
        </w:rPr>
        <w:t>{</w:t>
      </w:r>
    </w:p>
    <w:p w14:paraId="07CAA05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14:paraId="037645AF"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14:paraId="6B5C0BC2"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14:paraId="453C12BA"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14:paraId="2CA75026"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14:paraId="29BA8ED5" w14:textId="77777777"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14:paraId="750650BA" w14:textId="77777777" w:rsidR="00FA7C25" w:rsidRPr="00B81F02" w:rsidRDefault="00FA7C25" w:rsidP="00FA7C25">
      <w:pPr>
        <w:pStyle w:val="Code"/>
        <w:rPr>
          <w:b/>
          <w:bCs/>
          <w:lang w:val="en-US" w:eastAsia="fr-FR"/>
        </w:rPr>
      </w:pPr>
      <w:r w:rsidRPr="00B81F02">
        <w:rPr>
          <w:b/>
          <w:bCs/>
          <w:lang w:val="en-US" w:eastAsia="fr-FR"/>
        </w:rPr>
        <w:t>}</w:t>
      </w:r>
    </w:p>
    <w:p w14:paraId="0E53D720" w14:textId="77777777" w:rsidR="00B302C5" w:rsidRPr="00B81F02" w:rsidRDefault="00B302C5" w:rsidP="00FA7C25">
      <w:pPr>
        <w:pStyle w:val="Code"/>
        <w:rPr>
          <w:lang w:val="en-US" w:eastAsia="fr-FR"/>
        </w:rPr>
      </w:pPr>
      <w:r w:rsidRPr="00B81F02">
        <w:rPr>
          <w:lang w:val="en-US" w:eastAsia="fr-FR"/>
        </w:rPr>
        <w:t>...</w:t>
      </w:r>
    </w:p>
    <w:p w14:paraId="41709B4D" w14:textId="77777777" w:rsidR="00EB48C8" w:rsidRPr="0010024C" w:rsidRDefault="00EB48C8" w:rsidP="00EB48C8">
      <w:pPr>
        <w:pStyle w:val="UsageTitle"/>
        <w:rPr>
          <w:lang w:val="en-US"/>
        </w:rPr>
      </w:pPr>
      <w:r>
        <w:rPr>
          <w:lang w:val="en-US"/>
        </w:rPr>
        <w:t>Usage</w:t>
      </w:r>
    </w:p>
    <w:p w14:paraId="1802A70D" w14:textId="77777777" w:rsidR="00DE1131" w:rsidRDefault="00DE1131" w:rsidP="00DE1131">
      <w:r>
        <w:t xml:space="preserve">The general syntax of the </w:t>
      </w:r>
      <w:r w:rsidRPr="001A1389">
        <w:rPr>
          <w:rStyle w:val="Codeintext"/>
        </w:rPr>
        <w:t>tsswitch</w:t>
      </w:r>
      <w:r>
        <w:t xml:space="preserve"> command is the following:</w:t>
      </w:r>
    </w:p>
    <w:p w14:paraId="38CF5B8A" w14:textId="77777777"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14:paraId="05F7915B" w14:textId="77777777"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14:paraId="059009D5" w14:textId="77777777"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14:paraId="01D5E595" w14:textId="77777777" w:rsidR="00D43FD4" w:rsidRPr="0010024C" w:rsidRDefault="00D43FD4" w:rsidP="00D43FD4">
      <w:pPr>
        <w:pStyle w:val="UsageTitle"/>
        <w:rPr>
          <w:lang w:val="en-US"/>
        </w:rPr>
      </w:pPr>
      <w:r w:rsidRPr="0010024C">
        <w:rPr>
          <w:lang w:val="en-US"/>
        </w:rPr>
        <w:t>Plugin activation options</w:t>
      </w:r>
    </w:p>
    <w:p w14:paraId="05D53743" w14:textId="77777777"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14:paraId="5FB5A64F" w14:textId="77777777" w:rsidR="00D43FD4" w:rsidRDefault="00D43FD4" w:rsidP="00D43FD4">
      <w:pPr>
        <w:pStyle w:val="OptionDescription"/>
      </w:pPr>
      <w:r>
        <w:t>Designate the shared library plugin for packet input. There is no default. At least one input plugin shall be specified.</w:t>
      </w:r>
    </w:p>
    <w:p w14:paraId="56BA1289" w14:textId="77777777"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14:paraId="3B65E743" w14:textId="77777777" w:rsidR="00D43FD4" w:rsidRDefault="00D43FD4" w:rsidP="00D43FD4">
      <w:pPr>
        <w:pStyle w:val="OptionDescription"/>
      </w:pPr>
      <w:r>
        <w:t>Designate the shared library plugin for packet output. By default, write packets to standard output.</w:t>
      </w:r>
    </w:p>
    <w:p w14:paraId="4F65D8D8" w14:textId="77777777"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14:paraId="113CB8B4" w14:textId="77777777" w:rsidR="00EB48C8" w:rsidRDefault="000F529D" w:rsidP="00EB48C8">
      <w:pPr>
        <w:pStyle w:val="UsageTitle"/>
        <w:rPr>
          <w:lang w:val="en-US"/>
        </w:rPr>
      </w:pPr>
      <w:r>
        <w:rPr>
          <w:lang w:val="en-US"/>
        </w:rPr>
        <w:t>General o</w:t>
      </w:r>
      <w:r w:rsidR="00EB48C8">
        <w:rPr>
          <w:lang w:val="en-US"/>
        </w:rPr>
        <w:t>ptions</w:t>
      </w:r>
    </w:p>
    <w:p w14:paraId="618689E3" w14:textId="77777777" w:rsidR="001C1F43" w:rsidRDefault="001C1F43" w:rsidP="001C1F43">
      <w:pPr>
        <w:pStyle w:val="OptionName"/>
      </w:pPr>
      <w:r>
        <w:t xml:space="preserve">-b </w:t>
      </w:r>
      <w:r w:rsidRPr="001C1F43">
        <w:rPr>
          <w:b w:val="0"/>
          <w:i/>
        </w:rPr>
        <w:t>value</w:t>
      </w:r>
      <w:r>
        <w:br/>
        <w:t xml:space="preserve">--buffer-packets </w:t>
      </w:r>
      <w:r w:rsidRPr="001C1F43">
        <w:rPr>
          <w:b w:val="0"/>
          <w:i/>
        </w:rPr>
        <w:t>value</w:t>
      </w:r>
    </w:p>
    <w:p w14:paraId="0164A1A9" w14:textId="77777777" w:rsidR="001C1F43" w:rsidRDefault="001C1F43" w:rsidP="001C1F43">
      <w:pPr>
        <w:pStyle w:val="OptionDescription"/>
      </w:pPr>
      <w:r>
        <w:t>Specify the size in TS packets of each input plugin buffer. The default is 512 packets.</w:t>
      </w:r>
    </w:p>
    <w:p w14:paraId="0C9A7BDB" w14:textId="77777777" w:rsidR="0009363C" w:rsidRDefault="0009363C" w:rsidP="0009363C">
      <w:pPr>
        <w:pStyle w:val="OptionName"/>
      </w:pPr>
      <w:r>
        <w:lastRenderedPageBreak/>
        <w:t xml:space="preserve">--max-input-packets </w:t>
      </w:r>
      <w:r w:rsidRPr="0009363C">
        <w:rPr>
          <w:b w:val="0"/>
          <w:i/>
        </w:rPr>
        <w:t>value</w:t>
      </w:r>
    </w:p>
    <w:p w14:paraId="1D8E4186" w14:textId="77777777"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14:paraId="75748329" w14:textId="77777777" w:rsidR="0009363C" w:rsidRDefault="0009363C" w:rsidP="0009363C">
      <w:pPr>
        <w:pStyle w:val="OptionName"/>
      </w:pPr>
      <w:r>
        <w:t xml:space="preserve">--max-output-packets </w:t>
      </w:r>
      <w:r w:rsidRPr="0009363C">
        <w:rPr>
          <w:b w:val="0"/>
          <w:i/>
        </w:rPr>
        <w:t>value</w:t>
      </w:r>
    </w:p>
    <w:p w14:paraId="11D8BD69" w14:textId="77777777" w:rsidR="0009363C" w:rsidRDefault="0009363C" w:rsidP="0009363C">
      <w:pPr>
        <w:pStyle w:val="OptionDescription"/>
      </w:pPr>
      <w:r>
        <w:t>Specify the maximum number of TS packets to write at a time. The default is 128 packets.</w:t>
      </w:r>
    </w:p>
    <w:p w14:paraId="42E72A9A" w14:textId="77777777" w:rsidR="00E84C3D" w:rsidRDefault="00E84C3D" w:rsidP="00146070">
      <w:pPr>
        <w:pStyle w:val="UsageTitle"/>
        <w:rPr>
          <w:lang w:val="en-US"/>
        </w:rPr>
      </w:pPr>
      <w:r>
        <w:rPr>
          <w:lang w:val="en-US"/>
        </w:rPr>
        <w:t>Input cycles options</w:t>
      </w:r>
    </w:p>
    <w:p w14:paraId="395A3E65" w14:textId="77777777" w:rsidR="00E84C3D" w:rsidRDefault="00E84C3D" w:rsidP="00E84C3D">
      <w:pPr>
        <w:pStyle w:val="OptionName"/>
      </w:pPr>
      <w:r>
        <w:t xml:space="preserve">-c </w:t>
      </w:r>
      <w:r w:rsidRPr="001C1F43">
        <w:rPr>
          <w:b w:val="0"/>
          <w:i/>
        </w:rPr>
        <w:t>value</w:t>
      </w:r>
      <w:r>
        <w:br/>
        <w:t xml:space="preserve">--cycle </w:t>
      </w:r>
      <w:r w:rsidRPr="001C1F43">
        <w:rPr>
          <w:b w:val="0"/>
          <w:i/>
        </w:rPr>
        <w:t>value</w:t>
      </w:r>
    </w:p>
    <w:p w14:paraId="56188A79" w14:textId="77777777"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14:paraId="06851F60" w14:textId="77777777" w:rsidR="00A25537" w:rsidRDefault="00A25537" w:rsidP="00A25537">
      <w:pPr>
        <w:pStyle w:val="OptionName"/>
        <w:rPr>
          <w:lang w:eastAsia="fr-FR"/>
        </w:rPr>
      </w:pPr>
      <w:r>
        <w:rPr>
          <w:lang w:eastAsia="fr-FR"/>
        </w:rPr>
        <w:t xml:space="preserve">--first-input </w:t>
      </w:r>
      <w:r w:rsidRPr="00A25537">
        <w:rPr>
          <w:b w:val="0"/>
          <w:i/>
          <w:lang w:eastAsia="fr-FR"/>
        </w:rPr>
        <w:t>value</w:t>
      </w:r>
    </w:p>
    <w:p w14:paraId="3C114A11" w14:textId="77777777" w:rsidR="00A25537" w:rsidRPr="00A25537" w:rsidRDefault="00A25537" w:rsidP="00A25537">
      <w:pPr>
        <w:pStyle w:val="OptionDescription"/>
      </w:pPr>
      <w:r w:rsidRPr="00A25537">
        <w:t>Specify the index of the first input plugin to start. By default, the first plugin (index 0) is used.</w:t>
      </w:r>
    </w:p>
    <w:p w14:paraId="7E533DBF" w14:textId="77777777" w:rsidR="00E84C3D" w:rsidRDefault="00E84C3D" w:rsidP="00E84C3D">
      <w:pPr>
        <w:pStyle w:val="OptionName"/>
      </w:pPr>
      <w:r>
        <w:t>-i</w:t>
      </w:r>
      <w:r>
        <w:br/>
        <w:t>--infinite</w:t>
      </w:r>
    </w:p>
    <w:p w14:paraId="5A74C4D7" w14:textId="77777777" w:rsidR="00E84C3D" w:rsidRDefault="00E84C3D" w:rsidP="00E84C3D">
      <w:pPr>
        <w:pStyle w:val="OptionDescription"/>
      </w:pPr>
      <w:r>
        <w:t>Infinitely repeat the cycle through all input plugins in sequence.</w:t>
      </w:r>
    </w:p>
    <w:p w14:paraId="4CB06111" w14:textId="77777777" w:rsidR="00E84C3D" w:rsidRDefault="00E84C3D" w:rsidP="00E84C3D">
      <w:pPr>
        <w:pStyle w:val="OptionName"/>
      </w:pPr>
      <w:r>
        <w:t>-t</w:t>
      </w:r>
      <w:r>
        <w:br/>
        <w:t>--terminate</w:t>
      </w:r>
    </w:p>
    <w:p w14:paraId="2588B7C6" w14:textId="77777777" w:rsidR="00E84C3D" w:rsidRDefault="00E84C3D" w:rsidP="00E84C3D">
      <w:pPr>
        <w:pStyle w:val="OptionDescription"/>
      </w:pPr>
      <w:r>
        <w:t>Terminate execution when the current input plugin terminates.</w:t>
      </w:r>
    </w:p>
    <w:p w14:paraId="08FEDE4E" w14:textId="77777777" w:rsidR="00E84C3D" w:rsidRDefault="00E84C3D" w:rsidP="00146070">
      <w:pPr>
        <w:pStyle w:val="UsageTitle"/>
        <w:rPr>
          <w:lang w:val="en-US"/>
        </w:rPr>
      </w:pPr>
      <w:r>
        <w:rPr>
          <w:lang w:val="en-US"/>
        </w:rPr>
        <w:t>Input modes options</w:t>
      </w:r>
    </w:p>
    <w:p w14:paraId="34A312BB" w14:textId="77777777" w:rsidR="00E84C3D" w:rsidRDefault="00E84C3D" w:rsidP="00E84C3D">
      <w:pPr>
        <w:pStyle w:val="OptionName"/>
      </w:pPr>
      <w:r>
        <w:t>-d</w:t>
      </w:r>
      <w:r>
        <w:br/>
        <w:t>--delayed-switch</w:t>
      </w:r>
    </w:p>
    <w:p w14:paraId="6F1252D8" w14:textId="77777777"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14:paraId="2D010A2D" w14:textId="77777777"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1BF034CB" w14:textId="77777777" w:rsidR="00E84C3D" w:rsidRDefault="00E84C3D" w:rsidP="00E84C3D">
      <w:pPr>
        <w:pStyle w:val="OptionName"/>
      </w:pPr>
      <w:r>
        <w:t>-f</w:t>
      </w:r>
      <w:r>
        <w:br/>
        <w:t>--fast-switch</w:t>
      </w:r>
    </w:p>
    <w:p w14:paraId="69261E6B" w14:textId="77777777"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14:paraId="7669E46E" w14:textId="77777777"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14:paraId="576D4FF0" w14:textId="77777777" w:rsidR="009A67A4" w:rsidRDefault="009A67A4" w:rsidP="009A67A4">
      <w:pPr>
        <w:pStyle w:val="OptionName"/>
      </w:pPr>
      <w:r>
        <w:t xml:space="preserve">-p </w:t>
      </w:r>
      <w:r w:rsidRPr="009A67A4">
        <w:rPr>
          <w:b w:val="0"/>
          <w:i/>
        </w:rPr>
        <w:t>value</w:t>
      </w:r>
      <w:r>
        <w:br/>
        <w:t xml:space="preserve">--primary-input </w:t>
      </w:r>
      <w:r w:rsidRPr="009A67A4">
        <w:rPr>
          <w:b w:val="0"/>
          <w:i/>
        </w:rPr>
        <w:t>value</w:t>
      </w:r>
    </w:p>
    <w:p w14:paraId="17A08D52" w14:textId="77777777" w:rsidR="009A67A4" w:rsidRDefault="009A67A4" w:rsidP="009A67A4">
      <w:pPr>
        <w:pStyle w:val="OptionDescription"/>
      </w:pPr>
      <w:r>
        <w:t>Specify the index of the input plugin which is considered as primary or preferred.</w:t>
      </w:r>
    </w:p>
    <w:p w14:paraId="055A422F" w14:textId="77777777"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14:paraId="72A9ABCF" w14:textId="77777777" w:rsidR="009A67A4" w:rsidRDefault="009A67A4" w:rsidP="009A67A4">
      <w:pPr>
        <w:pStyle w:val="OptionDescription"/>
      </w:pPr>
      <w:r>
        <w:lastRenderedPageBreak/>
        <w:t>By default, there is no primary input, all input plugins are equal.</w:t>
      </w:r>
    </w:p>
    <w:p w14:paraId="723120E1" w14:textId="77777777" w:rsidR="006E31CD" w:rsidRDefault="006E31CD" w:rsidP="006E31CD">
      <w:pPr>
        <w:pStyle w:val="OptionName"/>
      </w:pPr>
      <w:r>
        <w:t xml:space="preserve">--receive-timeout </w:t>
      </w:r>
      <w:r w:rsidRPr="006E31CD">
        <w:rPr>
          <w:b w:val="0"/>
          <w:i/>
        </w:rPr>
        <w:t>value</w:t>
      </w:r>
    </w:p>
    <w:p w14:paraId="61C73B2B" w14:textId="77777777" w:rsidR="006E31CD" w:rsidRDefault="006E31CD" w:rsidP="006E31CD">
      <w:pPr>
        <w:pStyle w:val="OptionDescription"/>
      </w:pPr>
      <w:r>
        <w:t>Specify a receive timeout in milliseconds (independently of any equivalent feature the input plugins).</w:t>
      </w:r>
    </w:p>
    <w:p w14:paraId="3335BBF6" w14:textId="77777777" w:rsidR="00C14707" w:rsidRDefault="006E31CD" w:rsidP="006E31CD">
      <w:pPr>
        <w:pStyle w:val="OptionDescription"/>
      </w:pPr>
      <w:r>
        <w:t>When the current input plugin has received no packet within this timeout, automatically switch to the next plugin.</w:t>
      </w:r>
    </w:p>
    <w:p w14:paraId="2F788FF4" w14:textId="77777777"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14:paraId="3F375756" w14:textId="77777777" w:rsidR="00146070" w:rsidRPr="00146070" w:rsidRDefault="00146070" w:rsidP="00146070">
      <w:pPr>
        <w:pStyle w:val="UsageTitle"/>
        <w:rPr>
          <w:lang w:val="en-US"/>
        </w:rPr>
      </w:pPr>
      <w:r w:rsidRPr="00146070">
        <w:rPr>
          <w:lang w:val="en-US"/>
        </w:rPr>
        <w:t>Remote control options</w:t>
      </w:r>
    </w:p>
    <w:p w14:paraId="491E53F6" w14:textId="77777777" w:rsidR="00291E3D" w:rsidRDefault="00291E3D" w:rsidP="00291E3D">
      <w:pPr>
        <w:pStyle w:val="OptionName"/>
      </w:pPr>
      <w:r>
        <w:t xml:space="preserve">-a </w:t>
      </w:r>
      <w:r w:rsidRPr="0009363C">
        <w:rPr>
          <w:b w:val="0"/>
          <w:i/>
        </w:rPr>
        <w:t>address</w:t>
      </w:r>
      <w:r>
        <w:br/>
        <w:t xml:space="preserve">--allow </w:t>
      </w:r>
      <w:r w:rsidRPr="0009363C">
        <w:rPr>
          <w:b w:val="0"/>
          <w:i/>
        </w:rPr>
        <w:t>address</w:t>
      </w:r>
    </w:p>
    <w:p w14:paraId="2B87D66A" w14:textId="77777777"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14:paraId="15397661" w14:textId="77777777"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587F20DB" w14:textId="77777777" w:rsidR="006B177F" w:rsidRDefault="002E66E3" w:rsidP="002E66E3">
      <w:pPr>
        <w:pStyle w:val="OptionDescription"/>
      </w:pPr>
      <w:r>
        <w:t>T</w:t>
      </w:r>
      <w:r w:rsidR="006B177F">
        <w:t>his is a security feature, but not a perfect one since IP address spoofing is trivial with UDP.</w:t>
      </w:r>
    </w:p>
    <w:p w14:paraId="201C658D" w14:textId="77777777" w:rsidR="00146070" w:rsidRDefault="00146070" w:rsidP="00146070">
      <w:pPr>
        <w:pStyle w:val="OptionName"/>
      </w:pPr>
      <w:r>
        <w:t>--no-reuse-port</w:t>
      </w:r>
    </w:p>
    <w:p w14:paraId="7C708C97" w14:textId="77777777" w:rsidR="00146070" w:rsidRDefault="00146070" w:rsidP="00146070">
      <w:pPr>
        <w:pStyle w:val="OptionDescription"/>
      </w:pPr>
      <w:r>
        <w:t>Disable the reuse port socket option. Do not use unless completely necessary.</w:t>
      </w:r>
    </w:p>
    <w:p w14:paraId="04CE69CE" w14:textId="77777777"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14:paraId="7DBDBB81" w14:textId="77777777"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14:paraId="72CF427D" w14:textId="77777777" w:rsidR="00146070" w:rsidRDefault="00146070" w:rsidP="00146070">
      <w:pPr>
        <w:pStyle w:val="OptionName"/>
      </w:pPr>
      <w:r>
        <w:t xml:space="preserve">--udp-buffer-size </w:t>
      </w:r>
      <w:r w:rsidRPr="00146070">
        <w:rPr>
          <w:b w:val="0"/>
          <w:i/>
        </w:rPr>
        <w:t>value</w:t>
      </w:r>
    </w:p>
    <w:p w14:paraId="1436B4B7" w14:textId="77777777" w:rsidR="00146070" w:rsidRDefault="00146070" w:rsidP="00146070">
      <w:pPr>
        <w:pStyle w:val="OptionDescription"/>
      </w:pPr>
      <w:r>
        <w:t>Specifies the UDP socket receive buffer size (socket option).</w:t>
      </w:r>
    </w:p>
    <w:p w14:paraId="11BF9B56" w14:textId="77777777" w:rsidR="00146070" w:rsidRPr="000821A9" w:rsidRDefault="00146070" w:rsidP="00146070">
      <w:pPr>
        <w:pStyle w:val="UsageTitle"/>
        <w:rPr>
          <w:lang w:val="en-US"/>
        </w:rPr>
      </w:pPr>
      <w:r w:rsidRPr="000821A9">
        <w:rPr>
          <w:lang w:val="en-US"/>
        </w:rPr>
        <w:t>Logging options</w:t>
      </w:r>
    </w:p>
    <w:p w14:paraId="7EB6F753" w14:textId="77777777" w:rsidR="00146070" w:rsidRDefault="00146070" w:rsidP="00146070">
      <w:pPr>
        <w:pStyle w:val="OptionName"/>
      </w:pPr>
      <w:r>
        <w:t xml:space="preserve">--log-message-count </w:t>
      </w:r>
      <w:r w:rsidRPr="0009363C">
        <w:rPr>
          <w:b w:val="0"/>
          <w:i/>
        </w:rPr>
        <w:t>value</w:t>
      </w:r>
    </w:p>
    <w:p w14:paraId="4C3B1720" w14:textId="77777777"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14:paraId="11F2F6BA" w14:textId="77777777"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14:paraId="30EFF7B7" w14:textId="77777777"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14:paraId="00FEFF86" w14:textId="076E124E"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823A3A">
        <w:t>B.3.6</w:t>
      </w:r>
      <w:r>
        <w:fldChar w:fldCharType="end"/>
      </w:r>
      <w:r>
        <w:t xml:space="preserve">, page </w:t>
      </w:r>
      <w:r>
        <w:fldChar w:fldCharType="begin"/>
      </w:r>
      <w:r>
        <w:instrText xml:space="preserve"> PAGEREF _Ref66723766 \h </w:instrText>
      </w:r>
      <w:r>
        <w:fldChar w:fldCharType="separate"/>
      </w:r>
      <w:r w:rsidR="00823A3A">
        <w:rPr>
          <w:noProof/>
        </w:rPr>
        <w:t>439</w:t>
      </w:r>
      <w:r>
        <w:fldChar w:fldCharType="end"/>
      </w:r>
      <w:r>
        <w:t>, for more details on resource monitoring configuration files.</w:t>
      </w:r>
    </w:p>
    <w:p w14:paraId="519D7B90" w14:textId="77777777" w:rsidR="00146070" w:rsidRDefault="00146070" w:rsidP="00146070">
      <w:pPr>
        <w:pStyle w:val="OptionName"/>
      </w:pPr>
      <w:r>
        <w:t>-s</w:t>
      </w:r>
      <w:r>
        <w:br/>
        <w:t>--synchronous-log</w:t>
      </w:r>
    </w:p>
    <w:p w14:paraId="219A32E2" w14:textId="77777777"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14:paraId="339ED8CD" w14:textId="77777777" w:rsidR="00146070" w:rsidRDefault="00146070" w:rsidP="00146070">
      <w:pPr>
        <w:pStyle w:val="OptionName"/>
      </w:pPr>
      <w:r>
        <w:t>--timed-log</w:t>
      </w:r>
    </w:p>
    <w:p w14:paraId="6FEFFBFF" w14:textId="77777777" w:rsidR="00146070" w:rsidRDefault="00146070" w:rsidP="00146070">
      <w:pPr>
        <w:pStyle w:val="OptionDescription"/>
      </w:pPr>
      <w:r>
        <w:t>Each logged message contains a time stamp.</w:t>
      </w:r>
    </w:p>
    <w:p w14:paraId="64A3696F" w14:textId="77777777"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14:paraId="6C10B4A4" w14:textId="77777777"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14:paraId="57EEF84E" w14:textId="77777777" w:rsidR="00D664A5" w:rsidRDefault="00D664A5" w:rsidP="00D664A5">
      <w:pPr>
        <w:pStyle w:val="OptionName"/>
      </w:pPr>
      <w:r>
        <w:t>--</w:t>
      </w:r>
      <w:r w:rsidR="006B14C5">
        <w:t>event</w:t>
      </w:r>
      <w:r>
        <w:t>-command “</w:t>
      </w:r>
      <w:r w:rsidRPr="00FF5857">
        <w:rPr>
          <w:b w:val="0"/>
          <w:i/>
        </w:rPr>
        <w:t>command</w:t>
      </w:r>
      <w:r>
        <w:rPr>
          <w:i/>
        </w:rPr>
        <w:t>”</w:t>
      </w:r>
    </w:p>
    <w:p w14:paraId="05B8A494" w14:textId="77777777" w:rsidR="006B14C5" w:rsidRDefault="006B14C5" w:rsidP="006B14C5">
      <w:pPr>
        <w:pStyle w:val="OptionDescription"/>
      </w:pPr>
      <w:r>
        <w:t>When a switch event occurs, run this external shell command. This can be used to notify some external system of the event.</w:t>
      </w:r>
    </w:p>
    <w:p w14:paraId="178E65E2" w14:textId="77777777" w:rsidR="00D664A5" w:rsidRDefault="00D664A5" w:rsidP="00D664A5">
      <w:pPr>
        <w:pStyle w:val="OptionDescription"/>
      </w:pPr>
      <w:r>
        <w:t>The command receives additional parameters:</w:t>
      </w:r>
    </w:p>
    <w:p w14:paraId="4CE757B5" w14:textId="77777777"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14:paraId="621C94F7" w14:textId="77777777" w:rsidR="00D664A5" w:rsidRDefault="006B14C5" w:rsidP="00D664A5">
      <w:pPr>
        <w:pStyle w:val="OptionDescription"/>
        <w:numPr>
          <w:ilvl w:val="0"/>
          <w:numId w:val="43"/>
        </w:numPr>
      </w:pPr>
      <w:r>
        <w:t>The input index before the event</w:t>
      </w:r>
      <w:r w:rsidR="00D664A5">
        <w:t>.</w:t>
      </w:r>
    </w:p>
    <w:p w14:paraId="7D8BBC3E" w14:textId="7FD8963D" w:rsidR="00D664A5" w:rsidRDefault="006B14C5" w:rsidP="00D664A5">
      <w:pPr>
        <w:pStyle w:val="OptionDescription"/>
        <w:numPr>
          <w:ilvl w:val="0"/>
          <w:numId w:val="43"/>
        </w:numPr>
      </w:pPr>
      <w:r>
        <w:t xml:space="preserve">The input index </w:t>
      </w:r>
      <w:r w:rsidR="00065EBE">
        <w:t>after</w:t>
      </w:r>
      <w:r>
        <w:t xml:space="preserve"> the event</w:t>
      </w:r>
      <w:r w:rsidR="00D664A5">
        <w:t>.</w:t>
      </w:r>
    </w:p>
    <w:p w14:paraId="74C181AB" w14:textId="77777777" w:rsidR="00D664A5" w:rsidRDefault="00D664A5" w:rsidP="00D664A5">
      <w:pPr>
        <w:pStyle w:val="OptionDescription"/>
      </w:pPr>
      <w:r w:rsidRPr="008034BF">
        <w:t>The</w:t>
      </w:r>
      <w:r>
        <w:t>se parameters can be used or ignored by the alarm command.</w:t>
      </w:r>
    </w:p>
    <w:p w14:paraId="3E9873BC" w14:textId="77777777" w:rsidR="00656E5B" w:rsidRDefault="00656E5B" w:rsidP="00656E5B">
      <w:pPr>
        <w:pStyle w:val="OptionName"/>
      </w:pPr>
      <w:r>
        <w:t xml:space="preserve">--event-local-address </w:t>
      </w:r>
      <w:r w:rsidRPr="00656E5B">
        <w:rPr>
          <w:b w:val="0"/>
          <w:i/>
        </w:rPr>
        <w:t>address</w:t>
      </w:r>
    </w:p>
    <w:p w14:paraId="799CBB73" w14:textId="77777777"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14:paraId="0CD027E9" w14:textId="77777777" w:rsidR="00B81F02" w:rsidRDefault="00B81F02" w:rsidP="00B81F02">
      <w:pPr>
        <w:pStyle w:val="OptionName"/>
      </w:pPr>
      <w:r>
        <w:t xml:space="preserve">--event-ttl </w:t>
      </w:r>
      <w:r w:rsidRPr="00B81F02">
        <w:rPr>
          <w:b w:val="0"/>
          <w:i/>
        </w:rPr>
        <w:t>value</w:t>
      </w:r>
    </w:p>
    <w:p w14:paraId="2897D64F" w14:textId="77777777"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14:paraId="6405652C" w14:textId="77777777" w:rsidR="00656E5B" w:rsidRDefault="00656E5B" w:rsidP="00656E5B">
      <w:pPr>
        <w:pStyle w:val="OptionName"/>
      </w:pPr>
      <w:r>
        <w:t xml:space="preserve">--event-udp </w:t>
      </w:r>
      <w:r w:rsidRPr="00656E5B">
        <w:rPr>
          <w:b w:val="0"/>
          <w:i/>
        </w:rPr>
        <w:t>address:port</w:t>
      </w:r>
    </w:p>
    <w:p w14:paraId="3E0725F9" w14:textId="77777777" w:rsidR="00656E5B" w:rsidRDefault="00656E5B" w:rsidP="00656E5B">
      <w:pPr>
        <w:pStyle w:val="OptionDescription"/>
      </w:pPr>
      <w:r>
        <w:t>When a switch event occurs, send a short JSON description over UDP/IP to the specified destination. This can be used to notify some external system of the event.</w:t>
      </w:r>
    </w:p>
    <w:p w14:paraId="334884E5" w14:textId="77777777"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14:paraId="001F0AF4" w14:textId="77777777" w:rsidR="002058B3" w:rsidRPr="0010024C" w:rsidRDefault="002058B3" w:rsidP="002058B3">
      <w:pPr>
        <w:pStyle w:val="UsageTitle"/>
        <w:rPr>
          <w:lang w:val="en-US"/>
        </w:rPr>
      </w:pPr>
      <w:r>
        <w:rPr>
          <w:lang w:val="en-US"/>
        </w:rPr>
        <w:t xml:space="preserve">Generic common command </w:t>
      </w:r>
      <w:r w:rsidRPr="0010024C">
        <w:rPr>
          <w:lang w:val="en-US"/>
        </w:rPr>
        <w:t>options</w:t>
      </w:r>
    </w:p>
    <w:p w14:paraId="41F3EA3D" w14:textId="77777777"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56DF775" w14:textId="77777777" w:rsidR="002058B3" w:rsidRDefault="002058B3" w:rsidP="002058B3">
      <w:pPr>
        <w:pStyle w:val="OptionName"/>
      </w:pPr>
      <w:r>
        <w:t>--debug[=</w:t>
      </w:r>
      <w:r w:rsidRPr="00A6771E">
        <w:rPr>
          <w:rStyle w:val="StyleOptionNameItaliqueCar"/>
        </w:rPr>
        <w:t>N</w:t>
      </w:r>
      <w:r>
        <w:t>]</w:t>
      </w:r>
    </w:p>
    <w:p w14:paraId="26BB2ECE" w14:textId="77777777" w:rsidR="002058B3" w:rsidRDefault="002058B3" w:rsidP="002058B3">
      <w:pPr>
        <w:pStyle w:val="OptionDescription"/>
      </w:pPr>
      <w:r>
        <w:t xml:space="preserve">Produce verbose debug output. Specify an optional debug level </w:t>
      </w:r>
      <w:r>
        <w:rPr>
          <w:i/>
          <w:iCs/>
        </w:rPr>
        <w:t>N</w:t>
      </w:r>
      <w:r>
        <w:t xml:space="preserve"> (1 by default).</w:t>
      </w:r>
    </w:p>
    <w:p w14:paraId="75FF4C81" w14:textId="77777777" w:rsidR="002058B3" w:rsidRDefault="002058B3" w:rsidP="002058B3">
      <w:pPr>
        <w:pStyle w:val="OptionName"/>
      </w:pPr>
      <w:r>
        <w:t>--help</w:t>
      </w:r>
    </w:p>
    <w:p w14:paraId="5E26EF7E" w14:textId="77777777" w:rsidR="002058B3" w:rsidRDefault="002058B3" w:rsidP="002058B3">
      <w:pPr>
        <w:pStyle w:val="OptionDescription"/>
      </w:pPr>
      <w:r>
        <w:t>Display command help text.</w:t>
      </w:r>
    </w:p>
    <w:p w14:paraId="16BE8DB7" w14:textId="77777777"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14:paraId="274F7043" w14:textId="77777777" w:rsidR="002058B3" w:rsidRPr="007B2A0D" w:rsidRDefault="002058B3" w:rsidP="002058B3">
      <w:pPr>
        <w:pStyle w:val="OptionDescription"/>
        <w:rPr>
          <w:lang w:val="fr-FR"/>
        </w:rPr>
      </w:pPr>
      <w:r w:rsidRPr="007B2A0D">
        <w:rPr>
          <w:lang w:val="fr-FR"/>
        </w:rPr>
        <w:t>Produce verbose messages.</w:t>
      </w:r>
    </w:p>
    <w:p w14:paraId="2D927875" w14:textId="77777777" w:rsidR="002058B3" w:rsidRDefault="002058B3" w:rsidP="002058B3">
      <w:pPr>
        <w:pStyle w:val="OptionName"/>
      </w:pPr>
      <w:r>
        <w:t>--version</w:t>
      </w:r>
    </w:p>
    <w:p w14:paraId="6723EA3B" w14:textId="77777777" w:rsidR="002058B3" w:rsidRDefault="002058B3" w:rsidP="002058B3">
      <w:pPr>
        <w:pStyle w:val="OptionDescription"/>
      </w:pPr>
      <w:r>
        <w:t>Display the version number.</w:t>
      </w:r>
    </w:p>
    <w:p w14:paraId="67DDCF72" w14:textId="77777777" w:rsidR="004D5D16" w:rsidRDefault="004D5D16" w:rsidP="004D5D16">
      <w:pPr>
        <w:pStyle w:val="ReferenceSectionTitle"/>
      </w:pPr>
      <w:bookmarkStart w:id="193" w:name="_Toc78900520"/>
      <w:r>
        <w:lastRenderedPageBreak/>
        <w:t>tstabcomp</w:t>
      </w:r>
      <w:bookmarkEnd w:id="193"/>
    </w:p>
    <w:p w14:paraId="436C257A" w14:textId="77777777"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14:paraId="26E683BA" w14:textId="77777777"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14:paraId="74583834" w14:textId="77777777"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14:paraId="77712796" w14:textId="1F61EA5C"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23A3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23A3A">
        <w:rPr>
          <w:lang w:val="en-GB"/>
        </w:rPr>
        <w:t>2.2.2</w:t>
      </w:r>
      <w:r>
        <w:rPr>
          <w:lang w:val="en-GB"/>
        </w:rPr>
        <w:fldChar w:fldCharType="end"/>
      </w:r>
      <w:r>
        <w:rPr>
          <w:lang w:val="en-GB"/>
        </w:rPr>
        <w:t xml:space="preserve"> for a complete description of XML files.</w:t>
      </w:r>
    </w:p>
    <w:p w14:paraId="4B0899B5" w14:textId="6A0C1EDB"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823A3A">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14:paraId="23FD841B" w14:textId="77777777" w:rsidR="004D5D16" w:rsidRPr="0010024C" w:rsidRDefault="00BD19C2" w:rsidP="004D5D16">
      <w:pPr>
        <w:pStyle w:val="UsageTitle"/>
        <w:rPr>
          <w:lang w:val="en-US"/>
        </w:rPr>
      </w:pPr>
      <w:r>
        <w:rPr>
          <w:lang w:val="en-US"/>
        </w:rPr>
        <w:t>Usage</w:t>
      </w:r>
    </w:p>
    <w:p w14:paraId="4FC1C0FF" w14:textId="77777777"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14:paraId="5715D186" w14:textId="77777777" w:rsidR="004D5D16" w:rsidRPr="0010024C" w:rsidRDefault="004D5D16" w:rsidP="004D5D16">
      <w:pPr>
        <w:pStyle w:val="UsageTitle"/>
        <w:rPr>
          <w:lang w:val="en-US"/>
        </w:rPr>
      </w:pPr>
      <w:r w:rsidRPr="0010024C">
        <w:rPr>
          <w:lang w:val="en-US"/>
        </w:rPr>
        <w:t>Input files</w:t>
      </w:r>
    </w:p>
    <w:p w14:paraId="7B13E82E" w14:textId="77777777" w:rsidR="00153D3B" w:rsidRDefault="00051634" w:rsidP="004D5D16">
      <w:pPr>
        <w:pStyle w:val="NormalShifted"/>
      </w:pPr>
      <w:r w:rsidRPr="00051634">
        <w:t>XML source files to compile or b</w:t>
      </w:r>
      <w:r w:rsidR="00153D3B">
        <w:t>inary table files to decompile.</w:t>
      </w:r>
    </w:p>
    <w:p w14:paraId="45BF1922" w14:textId="77777777"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14:paraId="4F3400E5" w14:textId="77777777"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14:paraId="19133F57" w14:textId="77777777"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14:paraId="1271A089" w14:textId="77777777" w:rsidR="004D5D16" w:rsidRPr="0010024C" w:rsidRDefault="00BD19C2" w:rsidP="004D5D16">
      <w:pPr>
        <w:pStyle w:val="UsageTitle"/>
        <w:rPr>
          <w:lang w:val="en-US"/>
        </w:rPr>
      </w:pPr>
      <w:r>
        <w:rPr>
          <w:lang w:val="en-US"/>
        </w:rPr>
        <w:t>Options</w:t>
      </w:r>
    </w:p>
    <w:p w14:paraId="2C285687" w14:textId="77777777" w:rsidR="00372BB3" w:rsidRDefault="00372BB3" w:rsidP="00372BB3">
      <w:pPr>
        <w:pStyle w:val="OptionName"/>
      </w:pPr>
      <w:r>
        <w:t>--abnt</w:t>
      </w:r>
    </w:p>
    <w:p w14:paraId="228C39B5" w14:textId="5E6A91ED"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788EA539" w14:textId="77777777" w:rsidR="006C1E16" w:rsidRDefault="006C1E16" w:rsidP="006C1E16">
      <w:pPr>
        <w:pStyle w:val="OptionName"/>
      </w:pPr>
      <w:r>
        <w:t>--atsc</w:t>
      </w:r>
    </w:p>
    <w:p w14:paraId="13657F0F" w14:textId="2909D6B0"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37C825F6" w14:textId="77777777" w:rsidR="008A1CAE" w:rsidRDefault="008A1CAE" w:rsidP="008A1CAE">
      <w:pPr>
        <w:pStyle w:val="OptionName"/>
      </w:pPr>
      <w:r>
        <w:t>--brazil</w:t>
      </w:r>
    </w:p>
    <w:p w14:paraId="14651B19"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05CD4190" w14:textId="18C81AAD"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2E58DC9F" w14:textId="77777777" w:rsidR="00CC3434" w:rsidRDefault="00CC3434" w:rsidP="00CC3434">
      <w:pPr>
        <w:pStyle w:val="OptionName"/>
      </w:pPr>
      <w:r>
        <w:t>-c</w:t>
      </w:r>
      <w:r>
        <w:br/>
        <w:t>--compile</w:t>
      </w:r>
    </w:p>
    <w:p w14:paraId="22149927" w14:textId="77777777"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14:paraId="0B443B66" w14:textId="77777777" w:rsidR="00CC3434" w:rsidRDefault="00CC3434" w:rsidP="00CC3434">
      <w:pPr>
        <w:pStyle w:val="OptionName"/>
      </w:pPr>
      <w:r>
        <w:t>-d</w:t>
      </w:r>
      <w:r>
        <w:br/>
        <w:t>--decompile</w:t>
      </w:r>
    </w:p>
    <w:p w14:paraId="53A75D71" w14:textId="77777777"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14:paraId="56B8AA64" w14:textId="77777777" w:rsidR="0026184E" w:rsidRPr="007D4329" w:rsidRDefault="0026184E" w:rsidP="0026184E">
      <w:pPr>
        <w:pStyle w:val="OptionName"/>
        <w:rPr>
          <w:rFonts w:ascii="Menlo" w:hAnsi="Menlo"/>
          <w:lang w:eastAsia="fr-FR"/>
        </w:rPr>
      </w:pPr>
      <w:r>
        <w:t xml:space="preserve">--default-charset </w:t>
      </w:r>
      <w:r w:rsidRPr="00A349E3">
        <w:rPr>
          <w:b w:val="0"/>
          <w:i/>
        </w:rPr>
        <w:t>name</w:t>
      </w:r>
    </w:p>
    <w:p w14:paraId="056D9F37" w14:textId="77777777" w:rsidR="00674160" w:rsidRPr="00097D77" w:rsidRDefault="00674160" w:rsidP="00674160">
      <w:pPr>
        <w:pStyle w:val="OptionDescription"/>
      </w:pPr>
      <w:r w:rsidRPr="00097D77">
        <w:t>Default character set to use when interpreting strings from tables and descriptors.</w:t>
      </w:r>
    </w:p>
    <w:p w14:paraId="5981AF23" w14:textId="4A15ECFD"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5F28A75B" w14:textId="77777777" w:rsidR="00FA2E7F" w:rsidRPr="00FA2E7F" w:rsidRDefault="00FA2E7F" w:rsidP="00FA2E7F">
      <w:pPr>
        <w:pStyle w:val="OptionName"/>
      </w:pPr>
      <w:r w:rsidRPr="00FA2E7F">
        <w:t xml:space="preserve">--eit-base-date </w:t>
      </w:r>
      <w:r w:rsidRPr="00FA2E7F">
        <w:rPr>
          <w:b w:val="0"/>
          <w:i/>
        </w:rPr>
        <w:t>date</w:t>
      </w:r>
    </w:p>
    <w:p w14:paraId="35A93F80" w14:textId="77777777"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14:paraId="38F5EB7D" w14:textId="77777777" w:rsidR="00FA2E7F" w:rsidRPr="00FA2E7F" w:rsidRDefault="00FA2E7F" w:rsidP="00FA2E7F">
      <w:pPr>
        <w:pStyle w:val="OptionDescription"/>
      </w:pPr>
      <w:r w:rsidRPr="00FA2E7F">
        <w:t>The date must be in the format "</w:t>
      </w:r>
      <w:r w:rsidRPr="00AD2E7A">
        <w:rPr>
          <w:i/>
        </w:rPr>
        <w:t>year/month/day</w:t>
      </w:r>
      <w:r w:rsidRPr="00FA2E7F">
        <w:t>".</w:t>
      </w:r>
    </w:p>
    <w:p w14:paraId="4D57FA05" w14:textId="77777777" w:rsidR="00FA2E7F" w:rsidRPr="00FA2E7F" w:rsidRDefault="00FA2E7F" w:rsidP="00FA2E7F">
      <w:pPr>
        <w:pStyle w:val="OptionDescription"/>
      </w:pPr>
      <w:r w:rsidRPr="00FA2E7F">
        <w:t>By default, use the oldest date in all EIT sections as base date.</w:t>
      </w:r>
    </w:p>
    <w:p w14:paraId="431F62F7" w14:textId="77777777" w:rsidR="00FA2E7F" w:rsidRPr="00FA2E7F" w:rsidRDefault="00FA2E7F" w:rsidP="00AD2E7A">
      <w:pPr>
        <w:pStyle w:val="OptionName"/>
      </w:pPr>
      <w:r w:rsidRPr="00FA2E7F">
        <w:t>--eit-normalization</w:t>
      </w:r>
    </w:p>
    <w:p w14:paraId="26246CB5" w14:textId="73BC9D65"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823A3A">
        <w:t>[6]</w:t>
      </w:r>
      <w:r w:rsidR="00D2233D">
        <w:fldChar w:fldCharType="end"/>
      </w:r>
      <w:r w:rsidR="00D2233D">
        <w:t>)</w:t>
      </w:r>
      <w:r w:rsidRPr="00FA2E7F">
        <w:t>.</w:t>
      </w:r>
    </w:p>
    <w:p w14:paraId="5E6B2076" w14:textId="77777777"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14:paraId="4EC93E5C" w14:textId="77777777"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14:paraId="196A340E" w14:textId="77777777"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14:paraId="1A5BAE64" w14:textId="77777777" w:rsidR="00FA2E7F" w:rsidRDefault="00FA2E7F" w:rsidP="00FA2E7F">
      <w:pPr>
        <w:pStyle w:val="OptionDescription"/>
      </w:pPr>
      <w:r w:rsidRPr="00FA2E7F">
        <w:t xml:space="preserve">See also option </w:t>
      </w:r>
      <w:r w:rsidRPr="00CE6802">
        <w:rPr>
          <w:rStyle w:val="Codeintext"/>
        </w:rPr>
        <w:t>--eit-base-date</w:t>
      </w:r>
      <w:r w:rsidRPr="00FA2E7F">
        <w:t>.</w:t>
      </w:r>
    </w:p>
    <w:p w14:paraId="4A3DF9BC" w14:textId="77777777" w:rsidR="00F40651" w:rsidRPr="007D4329" w:rsidRDefault="00F40651" w:rsidP="00F40651">
      <w:pPr>
        <w:pStyle w:val="OptionName"/>
        <w:rPr>
          <w:rFonts w:ascii="Menlo" w:hAnsi="Menlo"/>
          <w:lang w:eastAsia="fr-FR"/>
        </w:rPr>
      </w:pPr>
      <w:r>
        <w:t>--europe</w:t>
      </w:r>
    </w:p>
    <w:p w14:paraId="46A27F1B" w14:textId="605785D6"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62F31888" w14:textId="77777777" w:rsidR="00FC68C1" w:rsidRDefault="00FC68C1" w:rsidP="00FC68C1">
      <w:pPr>
        <w:pStyle w:val="OptionName"/>
        <w:rPr>
          <w:lang w:eastAsia="fr-FR"/>
        </w:rPr>
      </w:pPr>
      <w:r>
        <w:rPr>
          <w:lang w:eastAsia="fr-FR"/>
        </w:rPr>
        <w:t>-e</w:t>
      </w:r>
      <w:r>
        <w:rPr>
          <w:lang w:eastAsia="fr-FR"/>
        </w:rPr>
        <w:br/>
        <w:t>--extensions</w:t>
      </w:r>
    </w:p>
    <w:p w14:paraId="2300FE90" w14:textId="77777777"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14:paraId="78329607" w14:textId="77777777" w:rsidR="00F740A9" w:rsidRDefault="00F740A9" w:rsidP="00F740A9">
      <w:pPr>
        <w:pStyle w:val="OptionName"/>
        <w:rPr>
          <w:lang w:eastAsia="fr-FR"/>
        </w:rPr>
      </w:pPr>
      <w:r>
        <w:rPr>
          <w:lang w:eastAsia="fr-FR"/>
        </w:rPr>
        <w:t>-f</w:t>
      </w:r>
      <w:r>
        <w:rPr>
          <w:lang w:eastAsia="fr-FR"/>
        </w:rPr>
        <w:br/>
        <w:t>--from-json</w:t>
      </w:r>
    </w:p>
    <w:p w14:paraId="47B281D4" w14:textId="77777777"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14:paraId="262B8273" w14:textId="77777777"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14:paraId="6E3846D9" w14:textId="77777777"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14:paraId="0002E135" w14:textId="77777777" w:rsidR="007452DC" w:rsidRDefault="007452DC" w:rsidP="007452DC">
      <w:pPr>
        <w:pStyle w:val="OptionName"/>
      </w:pPr>
      <w:r>
        <w:t>--ignore-leap-seconds</w:t>
      </w:r>
    </w:p>
    <w:p w14:paraId="098650CD" w14:textId="51450DA9"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00D671D7" w14:textId="77777777" w:rsidR="002507BC" w:rsidRDefault="002507BC" w:rsidP="002507BC">
      <w:pPr>
        <w:pStyle w:val="OptionName"/>
      </w:pPr>
      <w:r>
        <w:t>--isdb</w:t>
      </w:r>
    </w:p>
    <w:p w14:paraId="3DD9EA3E" w14:textId="22CDD6CD"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6BFC228D" w14:textId="77777777" w:rsidR="009D6480" w:rsidRDefault="009D6480" w:rsidP="009D6480">
      <w:pPr>
        <w:pStyle w:val="OptionName"/>
      </w:pPr>
      <w:r>
        <w:t>--japan</w:t>
      </w:r>
    </w:p>
    <w:p w14:paraId="42C65D87"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4EFEE9DF" w14:textId="5E724F93"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245EE415" w14:textId="77777777"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14:paraId="6760CBD3" w14:textId="25BB8C56"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07784176" w14:textId="77777777"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14:paraId="2B73FD3F" w14:textId="77777777" w:rsidR="00654527" w:rsidRDefault="00CC3434" w:rsidP="00CC3434">
      <w:pPr>
        <w:pStyle w:val="OptionDescription"/>
      </w:pPr>
      <w:r>
        <w:t>Specify the output fi</w:t>
      </w:r>
      <w:r w:rsidR="00654527">
        <w:t>le name.</w:t>
      </w:r>
    </w:p>
    <w:p w14:paraId="1BC72844" w14:textId="77777777" w:rsidR="009F314B" w:rsidRDefault="009F314B" w:rsidP="009F314B">
      <w:pPr>
        <w:pStyle w:val="OptionDescription"/>
      </w:pPr>
      <w:r>
        <w:lastRenderedPageBreak/>
        <w:t>If the specified path is a directory, the output file is built from this directory and default file name.</w:t>
      </w:r>
    </w:p>
    <w:p w14:paraId="42606C07" w14:textId="77777777" w:rsidR="009F314B" w:rsidRDefault="009F314B" w:rsidP="009F314B">
      <w:pPr>
        <w:pStyle w:val="OptionDescription"/>
      </w:pPr>
      <w:r>
        <w:t>If the specified name is "</w:t>
      </w:r>
      <w:r w:rsidRPr="00654527">
        <w:rPr>
          <w:rStyle w:val="Codeintext"/>
        </w:rPr>
        <w:t>-</w:t>
      </w:r>
      <w:r>
        <w:t>", the standard output is used.</w:t>
      </w:r>
    </w:p>
    <w:p w14:paraId="081D32A5" w14:textId="77777777"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14:paraId="632C9F35" w14:textId="77777777"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14:paraId="41E4A818" w14:textId="77777777" w:rsidR="005F736D" w:rsidRDefault="005F736D" w:rsidP="005F736D">
      <w:pPr>
        <w:pStyle w:val="OptionName"/>
        <w:rPr>
          <w:lang w:eastAsia="fr-FR"/>
        </w:rPr>
      </w:pPr>
      <w:r>
        <w:rPr>
          <w:lang w:eastAsia="fr-FR"/>
        </w:rPr>
        <w:t>--pack-and-flush</w:t>
      </w:r>
    </w:p>
    <w:p w14:paraId="7C117383" w14:textId="77777777"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14:paraId="44895DC7" w14:textId="77777777" w:rsidR="005F736D" w:rsidRDefault="005F736D" w:rsidP="005F736D">
      <w:pPr>
        <w:pStyle w:val="OptionDescription"/>
      </w:pPr>
      <w:r>
        <w:rPr>
          <w:lang w:eastAsia="fr-FR"/>
        </w:rPr>
        <w:t>Use with care because this may create inconsistent tables.</w:t>
      </w:r>
    </w:p>
    <w:p w14:paraId="64DF786D" w14:textId="77777777" w:rsidR="008A1CAE" w:rsidRDefault="008A1CAE" w:rsidP="008A1CAE">
      <w:pPr>
        <w:pStyle w:val="OptionName"/>
      </w:pPr>
      <w:r>
        <w:t>--philippines</w:t>
      </w:r>
    </w:p>
    <w:p w14:paraId="6C1BE555" w14:textId="77777777"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0539D1C3" w14:textId="7CBC87E2"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1630DE44" w14:textId="77777777" w:rsidR="00606970" w:rsidRDefault="00606970" w:rsidP="00606970">
      <w:pPr>
        <w:pStyle w:val="OptionName"/>
      </w:pPr>
      <w:r>
        <w:t>--strict-xml</w:t>
      </w:r>
    </w:p>
    <w:p w14:paraId="6BCB818F" w14:textId="77777777"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14:paraId="79364741" w14:textId="77777777" w:rsidR="007013B9" w:rsidRPr="00F5556D" w:rsidRDefault="007013B9" w:rsidP="007013B9">
      <w:pPr>
        <w:pStyle w:val="OptionName"/>
      </w:pPr>
      <w:r w:rsidRPr="00F5556D">
        <w:t xml:space="preserve">--time-reference </w:t>
      </w:r>
      <w:r w:rsidRPr="00F5556D">
        <w:rPr>
          <w:b w:val="0"/>
          <w:i/>
        </w:rPr>
        <w:t>name</w:t>
      </w:r>
    </w:p>
    <w:p w14:paraId="32586FA4" w14:textId="476856CE"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05BFB721" w14:textId="77777777" w:rsidR="00706AF9" w:rsidRDefault="00706AF9" w:rsidP="00706AF9">
      <w:pPr>
        <w:pStyle w:val="OptionName"/>
      </w:pPr>
      <w:r>
        <w:t>--usa</w:t>
      </w:r>
    </w:p>
    <w:p w14:paraId="26E12A95" w14:textId="3BC4A55F"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272B5572" w14:textId="77777777"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4479BC8C" w14:textId="2E0A4947"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23A3A">
        <w:rPr>
          <w:lang w:val="en-US"/>
        </w:rPr>
        <w:t>2.6.3.2</w:t>
      </w:r>
      <w:r>
        <w:rPr>
          <w:lang w:val="en-US"/>
        </w:rPr>
        <w:fldChar w:fldCharType="end"/>
      </w:r>
      <w:r>
        <w:rPr>
          <w:lang w:val="en-US"/>
        </w:rPr>
        <w:t xml:space="preserve"> for details.</w:t>
      </w:r>
    </w:p>
    <w:p w14:paraId="0D43214D" w14:textId="77777777" w:rsidR="00CC3434" w:rsidRDefault="00CC3434" w:rsidP="00CC3434">
      <w:pPr>
        <w:pStyle w:val="OptionName"/>
      </w:pPr>
      <w:r>
        <w:t>-x</w:t>
      </w:r>
      <w:r>
        <w:br/>
        <w:t>--xml-model</w:t>
      </w:r>
    </w:p>
    <w:p w14:paraId="636143AA" w14:textId="77777777"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14:paraId="256DAF8B" w14:textId="77777777" w:rsidR="005D4FBE" w:rsidRPr="0010024C" w:rsidRDefault="005D4FBE" w:rsidP="005D4FBE">
      <w:pPr>
        <w:pStyle w:val="UsageTitle"/>
        <w:rPr>
          <w:lang w:val="en-US"/>
        </w:rPr>
      </w:pPr>
      <w:r>
        <w:rPr>
          <w:lang w:val="en-US"/>
        </w:rPr>
        <w:t xml:space="preserve">Generic common command </w:t>
      </w:r>
      <w:r w:rsidRPr="0010024C">
        <w:rPr>
          <w:lang w:val="en-US"/>
        </w:rPr>
        <w:t>options</w:t>
      </w:r>
    </w:p>
    <w:p w14:paraId="7BF438B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330C0C9" w14:textId="77777777" w:rsidR="005D4FBE" w:rsidRDefault="005D4FBE" w:rsidP="005D4FBE">
      <w:pPr>
        <w:pStyle w:val="OptionName"/>
      </w:pPr>
      <w:r>
        <w:t>--debug[=</w:t>
      </w:r>
      <w:r w:rsidRPr="00A6771E">
        <w:rPr>
          <w:rStyle w:val="StyleOptionNameItaliqueCar"/>
        </w:rPr>
        <w:t>N</w:t>
      </w:r>
      <w:r>
        <w:t>]</w:t>
      </w:r>
    </w:p>
    <w:p w14:paraId="6060C60B" w14:textId="77777777" w:rsidR="005D4FBE" w:rsidRDefault="005D4FBE" w:rsidP="005D4FBE">
      <w:pPr>
        <w:pStyle w:val="OptionDescription"/>
      </w:pPr>
      <w:r>
        <w:t xml:space="preserve">Produce verbose debug output. Specify an optional debug level </w:t>
      </w:r>
      <w:r>
        <w:rPr>
          <w:i/>
          <w:iCs/>
        </w:rPr>
        <w:t>N</w:t>
      </w:r>
      <w:r>
        <w:t xml:space="preserve"> (1 by default).</w:t>
      </w:r>
    </w:p>
    <w:p w14:paraId="7B9A8AD4" w14:textId="77777777" w:rsidR="005D4FBE" w:rsidRDefault="005D4FBE" w:rsidP="005D4FBE">
      <w:pPr>
        <w:pStyle w:val="OptionName"/>
      </w:pPr>
      <w:r>
        <w:t>--help</w:t>
      </w:r>
    </w:p>
    <w:p w14:paraId="72CCEA5D" w14:textId="77777777" w:rsidR="005D4FBE" w:rsidRDefault="005D4FBE" w:rsidP="005D4FBE">
      <w:pPr>
        <w:pStyle w:val="OptionDescription"/>
      </w:pPr>
      <w:r>
        <w:t>Display command help text.</w:t>
      </w:r>
    </w:p>
    <w:p w14:paraId="3A47DBA9" w14:textId="77777777"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14:paraId="71C2AF31" w14:textId="77777777" w:rsidR="005D4FBE" w:rsidRPr="007B2A0D" w:rsidRDefault="005D4FBE" w:rsidP="005D4FBE">
      <w:pPr>
        <w:pStyle w:val="OptionDescription"/>
        <w:rPr>
          <w:lang w:val="fr-FR"/>
        </w:rPr>
      </w:pPr>
      <w:r w:rsidRPr="007B2A0D">
        <w:rPr>
          <w:lang w:val="fr-FR"/>
        </w:rPr>
        <w:t>Produce verbose messages.</w:t>
      </w:r>
    </w:p>
    <w:p w14:paraId="54C7F1F8" w14:textId="77777777" w:rsidR="005D4FBE" w:rsidRDefault="005D4FBE" w:rsidP="005D4FBE">
      <w:pPr>
        <w:pStyle w:val="OptionName"/>
      </w:pPr>
      <w:r>
        <w:lastRenderedPageBreak/>
        <w:t>--version</w:t>
      </w:r>
    </w:p>
    <w:p w14:paraId="159AAB03" w14:textId="77777777" w:rsidR="005D4FBE" w:rsidRDefault="005D4FBE" w:rsidP="005D4FBE">
      <w:pPr>
        <w:pStyle w:val="OptionDescription"/>
      </w:pPr>
      <w:r>
        <w:t>Display the version number.</w:t>
      </w:r>
    </w:p>
    <w:p w14:paraId="699F457D" w14:textId="77777777" w:rsidR="00A771C4" w:rsidRDefault="00A771C4" w:rsidP="00C73CFB">
      <w:pPr>
        <w:pStyle w:val="ReferenceSectionTitle"/>
      </w:pPr>
      <w:bookmarkStart w:id="194" w:name="_Ref127164661"/>
      <w:bookmarkStart w:id="195" w:name="_Toc157506352"/>
      <w:bookmarkStart w:id="196" w:name="_Toc78900521"/>
      <w:r>
        <w:lastRenderedPageBreak/>
        <w:t>tstabdump</w:t>
      </w:r>
      <w:bookmarkEnd w:id="194"/>
      <w:bookmarkEnd w:id="195"/>
      <w:bookmarkEnd w:id="196"/>
    </w:p>
    <w:p w14:paraId="1E39BD7B" w14:textId="77777777"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14:paraId="2826CED5" w14:textId="77777777"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14:paraId="73D98F3A" w14:textId="77777777" w:rsidR="00A771C4" w:rsidRPr="0010024C" w:rsidRDefault="00BD19C2" w:rsidP="00E233F7">
      <w:pPr>
        <w:pStyle w:val="UsageTitle"/>
        <w:rPr>
          <w:lang w:val="en-US"/>
        </w:rPr>
      </w:pPr>
      <w:r>
        <w:rPr>
          <w:lang w:val="en-US"/>
        </w:rPr>
        <w:t>Usage</w:t>
      </w:r>
    </w:p>
    <w:p w14:paraId="7C5899B4" w14:textId="77777777"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14:paraId="6E0D957C" w14:textId="77777777" w:rsidR="00A771C4" w:rsidRPr="0010024C" w:rsidRDefault="00A771C4" w:rsidP="00E233F7">
      <w:pPr>
        <w:pStyle w:val="UsageTitle"/>
        <w:rPr>
          <w:lang w:val="en-US"/>
        </w:rPr>
      </w:pPr>
      <w:r w:rsidRPr="0010024C">
        <w:rPr>
          <w:lang w:val="en-US"/>
        </w:rPr>
        <w:t>Input files</w:t>
      </w:r>
    </w:p>
    <w:p w14:paraId="1A2CA312" w14:textId="77777777"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14:paraId="3D78A81B" w14:textId="77777777"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14:paraId="58D5E0FC" w14:textId="77777777" w:rsidR="00A771C4" w:rsidRPr="0010024C" w:rsidRDefault="00BD19C2" w:rsidP="00E233F7">
      <w:pPr>
        <w:pStyle w:val="UsageTitle"/>
        <w:rPr>
          <w:lang w:val="en-US"/>
        </w:rPr>
      </w:pPr>
      <w:r>
        <w:rPr>
          <w:lang w:val="en-US"/>
        </w:rPr>
        <w:t>Options</w:t>
      </w:r>
    </w:p>
    <w:p w14:paraId="202500D6" w14:textId="77777777"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14:paraId="469DCAB0" w14:textId="77777777"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14:paraId="2E759D94" w14:textId="77777777" w:rsidR="00F200AD" w:rsidRPr="00A102B4" w:rsidRDefault="00F200AD" w:rsidP="00F200AD">
      <w:pPr>
        <w:pStyle w:val="OptionName"/>
      </w:pPr>
      <w:r w:rsidRPr="00A102B4">
        <w:t>--no-pager</w:t>
      </w:r>
    </w:p>
    <w:p w14:paraId="712AEFDC" w14:textId="1F9C3E6C"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823A3A">
        <w:t>3.1.4</w:t>
      </w:r>
      <w:r w:rsidRPr="000471C6">
        <w:fldChar w:fldCharType="end"/>
      </w:r>
      <w:r w:rsidRPr="000471C6">
        <w:t xml:space="preserve"> for more details.</w:t>
      </w:r>
    </w:p>
    <w:p w14:paraId="1740B480" w14:textId="77777777"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14:paraId="2859436E" w14:textId="77777777" w:rsidR="00372BB3" w:rsidRDefault="00372BB3" w:rsidP="00372BB3">
      <w:pPr>
        <w:pStyle w:val="OptionName"/>
      </w:pPr>
      <w:r>
        <w:t>--abnt</w:t>
      </w:r>
    </w:p>
    <w:p w14:paraId="037C9DE5" w14:textId="2F98B245"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5EC1FFE1" w14:textId="77777777" w:rsidR="006C1E16" w:rsidRDefault="006C1E16" w:rsidP="006C1E16">
      <w:pPr>
        <w:pStyle w:val="OptionName"/>
      </w:pPr>
      <w:r>
        <w:t>--atsc</w:t>
      </w:r>
    </w:p>
    <w:p w14:paraId="53824297" w14:textId="474CBE87"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47416B41" w14:textId="77777777" w:rsidR="00556021" w:rsidRDefault="00556021" w:rsidP="00556021">
      <w:pPr>
        <w:pStyle w:val="OptionName"/>
      </w:pPr>
      <w:r>
        <w:t>--brazil</w:t>
      </w:r>
    </w:p>
    <w:p w14:paraId="33BC72A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5F867868" w14:textId="7765B344"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44C61987" w14:textId="77777777" w:rsidR="00486651" w:rsidRPr="00FB3978" w:rsidRDefault="00486651" w:rsidP="00486651">
      <w:pPr>
        <w:pStyle w:val="OptionName"/>
      </w:pPr>
      <w:r w:rsidRPr="00FB3978">
        <w:t>-c</w:t>
      </w:r>
      <w:r>
        <w:br/>
      </w:r>
      <w:r w:rsidRPr="00FB3978">
        <w:t>--c-style</w:t>
      </w:r>
    </w:p>
    <w:p w14:paraId="7ECE3185" w14:textId="77777777"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14:paraId="474EC795" w14:textId="77777777" w:rsidR="00F85203" w:rsidRPr="00180F36" w:rsidRDefault="00F85203" w:rsidP="00F85203">
      <w:pPr>
        <w:pStyle w:val="OptionName"/>
        <w:rPr>
          <w:rStyle w:val="Codeintext"/>
        </w:rPr>
      </w:pPr>
      <w:r w:rsidRPr="00F85203">
        <w:t xml:space="preserve">--default-charset </w:t>
      </w:r>
      <w:r w:rsidRPr="00A57961">
        <w:rPr>
          <w:b w:val="0"/>
          <w:i/>
        </w:rPr>
        <w:t>name</w:t>
      </w:r>
    </w:p>
    <w:p w14:paraId="344B7A2B" w14:textId="77777777" w:rsidR="00674160" w:rsidRPr="00097D77" w:rsidRDefault="00674160" w:rsidP="00674160">
      <w:pPr>
        <w:pStyle w:val="OptionDescription"/>
      </w:pPr>
      <w:r w:rsidRPr="00097D77">
        <w:t>Default character set to use when interpreting strings from tables and descriptors.</w:t>
      </w:r>
    </w:p>
    <w:p w14:paraId="4E9A91B2" w14:textId="424FACF6"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1AD43DD9"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5B555BB0" w14:textId="77777777"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14:paraId="74AB4F11" w14:textId="77777777"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6B054119" w14:textId="77777777" w:rsidR="00B26EC4" w:rsidRPr="007D4329" w:rsidRDefault="00B26EC4" w:rsidP="00B26EC4">
      <w:pPr>
        <w:pStyle w:val="OptionName"/>
        <w:rPr>
          <w:rFonts w:ascii="Menlo" w:hAnsi="Menlo"/>
          <w:lang w:eastAsia="fr-FR"/>
        </w:rPr>
      </w:pPr>
      <w:r>
        <w:t>--europe</w:t>
      </w:r>
    </w:p>
    <w:p w14:paraId="439F5B16" w14:textId="15FD513A"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53763056" w14:textId="77777777" w:rsidR="007452DC" w:rsidRDefault="007452DC" w:rsidP="007452DC">
      <w:pPr>
        <w:pStyle w:val="OptionName"/>
      </w:pPr>
      <w:r>
        <w:t>--ignore-leap-seconds</w:t>
      </w:r>
    </w:p>
    <w:p w14:paraId="782928CF" w14:textId="1DC73434"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5E0F77AC" w14:textId="77777777" w:rsidR="002507BC" w:rsidRDefault="002507BC" w:rsidP="002507BC">
      <w:pPr>
        <w:pStyle w:val="OptionName"/>
      </w:pPr>
      <w:r>
        <w:t>--isdb</w:t>
      </w:r>
    </w:p>
    <w:p w14:paraId="126EDFAC" w14:textId="3DFAC011"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23A3A">
        <w:t>2.3.2</w:t>
      </w:r>
      <w:r w:rsidR="00B361E9">
        <w:fldChar w:fldCharType="end"/>
      </w:r>
      <w:r w:rsidR="00B361E9">
        <w:t xml:space="preserve"> for more details.</w:t>
      </w:r>
    </w:p>
    <w:p w14:paraId="42878953" w14:textId="77777777" w:rsidR="0063217C" w:rsidRDefault="0063217C" w:rsidP="0063217C">
      <w:pPr>
        <w:pStyle w:val="OptionName"/>
      </w:pPr>
      <w:r>
        <w:t>--japan</w:t>
      </w:r>
    </w:p>
    <w:p w14:paraId="64AC05B3"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366387FC" w14:textId="584894D0"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23648DDD" w14:textId="77777777" w:rsidR="00486651" w:rsidRPr="00FB3978" w:rsidRDefault="00486651" w:rsidP="00486651">
      <w:pPr>
        <w:pStyle w:val="OptionName"/>
      </w:pPr>
      <w:r w:rsidRPr="00FB3978">
        <w:t>--nested-tlv[=</w:t>
      </w:r>
      <w:r w:rsidRPr="00A57961">
        <w:rPr>
          <w:b w:val="0"/>
          <w:i/>
        </w:rPr>
        <w:t>min-size</w:t>
      </w:r>
      <w:r w:rsidRPr="00FB3978">
        <w:t>]</w:t>
      </w:r>
    </w:p>
    <w:p w14:paraId="63A31D6B" w14:textId="77777777"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03AC6C50" w14:textId="77777777" w:rsidR="00556021" w:rsidRDefault="00556021" w:rsidP="00556021">
      <w:pPr>
        <w:pStyle w:val="OptionName"/>
      </w:pPr>
      <w:r>
        <w:t>--philippines</w:t>
      </w:r>
    </w:p>
    <w:p w14:paraId="08C3F5C2"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60B7CBE5" w14:textId="3BEF1152"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061607C8" w14:textId="77777777" w:rsidR="00486651" w:rsidRPr="00FB3978" w:rsidRDefault="00486651" w:rsidP="00486651">
      <w:pPr>
        <w:pStyle w:val="OptionName"/>
      </w:pPr>
      <w:r w:rsidRPr="00FB3978">
        <w:t>-r</w:t>
      </w:r>
      <w:r>
        <w:br/>
      </w:r>
      <w:r w:rsidRPr="00FB3978">
        <w:t>--raw-dump</w:t>
      </w:r>
    </w:p>
    <w:p w14:paraId="1635333D" w14:textId="77777777" w:rsidR="00486651" w:rsidRPr="00FB3978" w:rsidRDefault="00486651" w:rsidP="00486651">
      <w:pPr>
        <w:pStyle w:val="OptionDescription"/>
      </w:pPr>
      <w:r w:rsidRPr="00FB3978">
        <w:t>Raw dump of section, no interpretation.</w:t>
      </w:r>
    </w:p>
    <w:p w14:paraId="11FB6BC0" w14:textId="77777777" w:rsidR="009F6791" w:rsidRPr="00F5556D" w:rsidRDefault="009F6791" w:rsidP="009F6791">
      <w:pPr>
        <w:pStyle w:val="OptionName"/>
      </w:pPr>
      <w:r w:rsidRPr="00F5556D">
        <w:t xml:space="preserve">--time-reference </w:t>
      </w:r>
      <w:r w:rsidRPr="00F5556D">
        <w:rPr>
          <w:b w:val="0"/>
          <w:i/>
        </w:rPr>
        <w:t>name</w:t>
      </w:r>
    </w:p>
    <w:p w14:paraId="75616E40" w14:textId="6C7D795D"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35CF94B9" w14:textId="77777777" w:rsidR="00486651" w:rsidRPr="00FB3978" w:rsidRDefault="00486651" w:rsidP="00486651">
      <w:pPr>
        <w:pStyle w:val="OptionName"/>
      </w:pPr>
      <w:r w:rsidRPr="00FB3978">
        <w:t xml:space="preserve">--tlv </w:t>
      </w:r>
      <w:r w:rsidRPr="00A57961">
        <w:rPr>
          <w:b w:val="0"/>
          <w:i/>
        </w:rPr>
        <w:t>syntax</w:t>
      </w:r>
    </w:p>
    <w:p w14:paraId="77894044" w14:textId="77777777"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14:paraId="67736058" w14:textId="77777777"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14:paraId="504402AF" w14:textId="77777777" w:rsidR="00486651" w:rsidRDefault="00486651" w:rsidP="00486651">
      <w:pPr>
        <w:pStyle w:val="OptionDescription"/>
      </w:pPr>
      <w:r w:rsidRPr="00FB3978">
        <w:t>All fields are optional. The default values are "</w:t>
      </w:r>
      <w:r w:rsidRPr="004230D8">
        <w:rPr>
          <w:rStyle w:val="Codeintext"/>
        </w:rPr>
        <w:t>auto,auto,1,1,msb</w:t>
      </w:r>
      <w:r w:rsidRPr="00FB3978">
        <w:t>".</w:t>
      </w:r>
    </w:p>
    <w:p w14:paraId="5C27D0EF" w14:textId="77777777" w:rsidR="006234FE" w:rsidRDefault="006234FE" w:rsidP="006234FE">
      <w:pPr>
        <w:pStyle w:val="OptionName"/>
      </w:pPr>
      <w:r>
        <w:t>--usa</w:t>
      </w:r>
    </w:p>
    <w:p w14:paraId="7E874719" w14:textId="097CE49D"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26BF87F7" w14:textId="77777777" w:rsidR="0026492D" w:rsidRPr="0010024C" w:rsidRDefault="0026492D" w:rsidP="0026492D">
      <w:pPr>
        <w:pStyle w:val="UsageTitle"/>
        <w:rPr>
          <w:lang w:val="en-US"/>
        </w:rPr>
      </w:pPr>
      <w:r>
        <w:rPr>
          <w:lang w:val="en-US"/>
        </w:rPr>
        <w:t>UDP reception o</w:t>
      </w:r>
      <w:r w:rsidRPr="0010024C">
        <w:rPr>
          <w:lang w:val="en-US"/>
        </w:rPr>
        <w:t>ptions</w:t>
      </w:r>
    </w:p>
    <w:p w14:paraId="1CCFC834" w14:textId="77777777"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14:paraId="6A403294" w14:textId="77777777" w:rsidR="0026492D" w:rsidRDefault="0026492D" w:rsidP="0026492D">
      <w:pPr>
        <w:pStyle w:val="OptionName"/>
      </w:pPr>
      <w:r>
        <w:t xml:space="preserve">--buffer-size </w:t>
      </w:r>
      <w:r w:rsidRPr="00A6771E">
        <w:rPr>
          <w:rStyle w:val="StyleOptionNameItaliqueCar"/>
        </w:rPr>
        <w:t>value</w:t>
      </w:r>
    </w:p>
    <w:p w14:paraId="3BE140BE" w14:textId="77777777" w:rsidR="0026492D" w:rsidRDefault="0026492D" w:rsidP="0026492D">
      <w:pPr>
        <w:pStyle w:val="OptionDescription"/>
      </w:pPr>
      <w:r>
        <w:t>Specify the UDP socket receive buffer size (socket option).</w:t>
      </w:r>
    </w:p>
    <w:p w14:paraId="4B7D7EDB" w14:textId="77777777" w:rsidR="0026492D" w:rsidRDefault="0026492D" w:rsidP="0026492D">
      <w:pPr>
        <w:pStyle w:val="OptionName"/>
      </w:pPr>
      <w:r>
        <w:lastRenderedPageBreak/>
        <w:t>--default-interface</w:t>
      </w:r>
    </w:p>
    <w:p w14:paraId="28787C7D" w14:textId="77777777" w:rsidR="0026492D" w:rsidRDefault="0026492D" w:rsidP="0026492D">
      <w:pPr>
        <w:pStyle w:val="OptionDescription"/>
      </w:pPr>
      <w:r>
        <w:t>Let the system find the appropriate local interface on which to listen. By default, listen on all local interfaces.</w:t>
      </w:r>
    </w:p>
    <w:p w14:paraId="314C9496" w14:textId="77777777" w:rsidR="0026492D" w:rsidRDefault="0026492D" w:rsidP="0026492D">
      <w:pPr>
        <w:pStyle w:val="OptionName"/>
        <w:rPr>
          <w:lang w:eastAsia="fr-FR"/>
        </w:rPr>
      </w:pPr>
      <w:r>
        <w:rPr>
          <w:lang w:eastAsia="fr-FR"/>
        </w:rPr>
        <w:t>--first-source</w:t>
      </w:r>
    </w:p>
    <w:p w14:paraId="61ED1BC7" w14:textId="77777777"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14:paraId="604F809A"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5056F95" w14:textId="77777777"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1C968697" w14:textId="77777777"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14:paraId="55B61211" w14:textId="77777777"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14:paraId="44DFED64" w14:textId="77777777"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14:paraId="5DA2FFA6" w14:textId="77777777"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14:paraId="513679D7" w14:textId="77777777" w:rsidR="0026492D" w:rsidRDefault="0026492D" w:rsidP="0026492D">
      <w:pPr>
        <w:pStyle w:val="OptionName"/>
      </w:pPr>
      <w:r>
        <w:t xml:space="preserve">--local-address </w:t>
      </w:r>
      <w:r w:rsidRPr="00A6771E">
        <w:rPr>
          <w:rStyle w:val="StyleOptionNameItaliqueCar"/>
        </w:rPr>
        <w:t>address</w:t>
      </w:r>
    </w:p>
    <w:p w14:paraId="31ED1495" w14:textId="77777777" w:rsidR="0026492D" w:rsidRDefault="0026492D" w:rsidP="0026492D">
      <w:pPr>
        <w:pStyle w:val="OptionDescription"/>
      </w:pPr>
      <w:r>
        <w:t>Specify the IP address of the local interface on which to listen. It can be also a host name that translates to a local address. By default, listen on all local interfaces.</w:t>
      </w:r>
    </w:p>
    <w:p w14:paraId="6F3B6C0C" w14:textId="77777777" w:rsidR="00F239B9" w:rsidRDefault="00F239B9" w:rsidP="00F239B9">
      <w:pPr>
        <w:pStyle w:val="OptionName"/>
        <w:rPr>
          <w:lang w:eastAsia="fr-FR"/>
        </w:rPr>
      </w:pPr>
      <w:r>
        <w:rPr>
          <w:lang w:eastAsia="fr-FR"/>
        </w:rPr>
        <w:t>--no-encapsulation</w:t>
      </w:r>
    </w:p>
    <w:p w14:paraId="55ACF2FB" w14:textId="77777777"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14:paraId="66F2734E" w14:textId="77777777" w:rsidR="005101A2" w:rsidRDefault="005101A2" w:rsidP="005101A2">
      <w:pPr>
        <w:pStyle w:val="OptionName"/>
      </w:pPr>
      <w:r>
        <w:t>--no-reuse-port</w:t>
      </w:r>
    </w:p>
    <w:p w14:paraId="7E3E554B" w14:textId="77777777" w:rsidR="005101A2" w:rsidRDefault="005101A2" w:rsidP="005101A2">
      <w:pPr>
        <w:pStyle w:val="OptionDescription"/>
      </w:pPr>
      <w:r>
        <w:t>Disable the reuse port socket option. Do not use unless completely necessary.</w:t>
      </w:r>
    </w:p>
    <w:p w14:paraId="385B15E8" w14:textId="77777777" w:rsidR="00AE21F1" w:rsidRDefault="00AE21F1" w:rsidP="00AE21F1">
      <w:pPr>
        <w:pStyle w:val="OptionName"/>
      </w:pPr>
      <w:r>
        <w:t xml:space="preserve">--receive-timeout </w:t>
      </w:r>
      <w:r w:rsidRPr="004977AD">
        <w:rPr>
          <w:b w:val="0"/>
          <w:i/>
        </w:rPr>
        <w:t>value</w:t>
      </w:r>
    </w:p>
    <w:p w14:paraId="19644245" w14:textId="77777777"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14:paraId="364F1481" w14:textId="77777777" w:rsidR="0026492D" w:rsidRDefault="0026492D" w:rsidP="0026492D">
      <w:pPr>
        <w:pStyle w:val="OptionName"/>
      </w:pPr>
      <w:r>
        <w:t>--reuse-port</w:t>
      </w:r>
    </w:p>
    <w:p w14:paraId="12D25EA0" w14:textId="77777777" w:rsidR="005101A2" w:rsidRDefault="005101A2" w:rsidP="005101A2">
      <w:pPr>
        <w:pStyle w:val="OptionDescription"/>
      </w:pPr>
      <w:r w:rsidRPr="005E3EAD">
        <w:t>Set the reuse port socket option. This is now enabled by default, the option is present for legacy only.</w:t>
      </w:r>
    </w:p>
    <w:p w14:paraId="2B84D7B9" w14:textId="77777777" w:rsidR="0026492D" w:rsidRDefault="0026492D" w:rsidP="0026492D">
      <w:pPr>
        <w:pStyle w:val="OptionName"/>
        <w:rPr>
          <w:lang w:eastAsia="fr-FR"/>
        </w:rPr>
      </w:pPr>
      <w:r>
        <w:rPr>
          <w:lang w:eastAsia="fr-FR"/>
        </w:rPr>
        <w:t xml:space="preserve">--source </w:t>
      </w:r>
      <w:r w:rsidRPr="003F1851">
        <w:rPr>
          <w:b w:val="0"/>
          <w:i/>
          <w:lang w:eastAsia="fr-FR"/>
        </w:rPr>
        <w:t>address[:port]</w:t>
      </w:r>
    </w:p>
    <w:p w14:paraId="2254A582" w14:textId="77777777" w:rsidR="0026492D" w:rsidRDefault="0026492D" w:rsidP="0026492D">
      <w:pPr>
        <w:pStyle w:val="OptionDescription"/>
        <w:rPr>
          <w:lang w:eastAsia="fr-FR"/>
        </w:rPr>
      </w:pPr>
      <w:r>
        <w:rPr>
          <w:lang w:eastAsia="fr-FR"/>
        </w:rPr>
        <w:t>Filter UDP packets based on the specified source address.</w:t>
      </w:r>
    </w:p>
    <w:p w14:paraId="245E22C7" w14:textId="77777777"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68E8C3" w14:textId="77777777"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14:paraId="35B64AB8" w14:textId="77777777" w:rsidR="00A83831" w:rsidRDefault="00A83831" w:rsidP="00A83831">
      <w:pPr>
        <w:pStyle w:val="OptionName"/>
        <w:rPr>
          <w:lang w:eastAsia="fr-FR"/>
        </w:rPr>
      </w:pPr>
      <w:r>
        <w:rPr>
          <w:lang w:eastAsia="fr-FR"/>
        </w:rPr>
        <w:lastRenderedPageBreak/>
        <w:t>--ssm</w:t>
      </w:r>
    </w:p>
    <w:p w14:paraId="2D5D526E" w14:textId="77777777"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70301AC7" w14:textId="77777777"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008035D0" w14:textId="77777777" w:rsidR="009D5771" w:rsidRPr="004C2BF2" w:rsidRDefault="009D5771" w:rsidP="009D5771">
      <w:pPr>
        <w:pStyle w:val="UsageTitle"/>
        <w:rPr>
          <w:lang w:val="en-US"/>
        </w:rPr>
      </w:pPr>
      <w:r w:rsidRPr="004C2BF2">
        <w:rPr>
          <w:lang w:val="en-US"/>
        </w:rPr>
        <w:t>CAS identification options</w:t>
      </w:r>
    </w:p>
    <w:p w14:paraId="519D273B"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4F6E4E5" w14:textId="77777777" w:rsidR="00212374" w:rsidRDefault="00212374" w:rsidP="00212374">
      <w:pPr>
        <w:pStyle w:val="OptionName"/>
      </w:pPr>
      <w:r>
        <w:t>--conax</w:t>
      </w:r>
    </w:p>
    <w:p w14:paraId="5EB7D7B1" w14:textId="77777777" w:rsidR="00212374" w:rsidRDefault="00212374" w:rsidP="00212374">
      <w:pPr>
        <w:pStyle w:val="OptionDescription"/>
      </w:pPr>
      <w:r>
        <w:t>Interpret all EMM and ECM from unknown CAS as coming from Conax.</w:t>
      </w:r>
    </w:p>
    <w:p w14:paraId="4DDA8B79" w14:textId="77777777" w:rsidR="00212374" w:rsidRDefault="00212374" w:rsidP="00212374">
      <w:pPr>
        <w:pStyle w:val="OptionDescription"/>
      </w:pPr>
      <w:r w:rsidRPr="00F96EE0">
        <w:t xml:space="preserve">Equivalent to </w:t>
      </w:r>
      <w:r w:rsidRPr="00CE6802">
        <w:rPr>
          <w:rStyle w:val="Codeintext"/>
        </w:rPr>
        <w:t>--default-cas-id 0x0B00</w:t>
      </w:r>
      <w:r w:rsidRPr="00F96EE0">
        <w:t>.</w:t>
      </w:r>
    </w:p>
    <w:p w14:paraId="5425898E" w14:textId="77777777" w:rsidR="00212374" w:rsidRDefault="00212374" w:rsidP="00212374">
      <w:pPr>
        <w:pStyle w:val="OptionName"/>
      </w:pPr>
      <w:r>
        <w:t xml:space="preserve">--default-cas-id </w:t>
      </w:r>
      <w:r w:rsidRPr="00F96EE0">
        <w:rPr>
          <w:b w:val="0"/>
          <w:i/>
        </w:rPr>
        <w:t>value</w:t>
      </w:r>
    </w:p>
    <w:p w14:paraId="3F1AFC4E" w14:textId="77777777" w:rsidR="00212374" w:rsidRDefault="00212374" w:rsidP="00212374">
      <w:pPr>
        <w:pStyle w:val="OptionDescription"/>
      </w:pPr>
      <w:r>
        <w:t xml:space="preserve">Interpret all EMM's and ECM's from unknown CAS as coming from the specified </w:t>
      </w:r>
      <w:r w:rsidRPr="00F96EE0">
        <w:rPr>
          <w:i/>
        </w:rPr>
        <w:t>CA_System_Id</w:t>
      </w:r>
      <w:r>
        <w:t>.</w:t>
      </w:r>
    </w:p>
    <w:p w14:paraId="094E0F83" w14:textId="77777777" w:rsidR="00212374" w:rsidRDefault="00212374" w:rsidP="00212374">
      <w:pPr>
        <w:pStyle w:val="OptionName"/>
      </w:pPr>
      <w:r>
        <w:t>--irdeto</w:t>
      </w:r>
    </w:p>
    <w:p w14:paraId="12B5B988" w14:textId="77777777" w:rsidR="00212374" w:rsidRDefault="00212374" w:rsidP="00212374">
      <w:pPr>
        <w:pStyle w:val="OptionDescription"/>
      </w:pPr>
      <w:r>
        <w:t>Interpret all EMM and ECM from unknown CAS as coming from Irdeto.</w:t>
      </w:r>
    </w:p>
    <w:p w14:paraId="609B5EEF" w14:textId="77777777" w:rsidR="00212374" w:rsidRDefault="00212374" w:rsidP="00212374">
      <w:pPr>
        <w:pStyle w:val="OptionDescription"/>
      </w:pPr>
      <w:r w:rsidRPr="00F96EE0">
        <w:t xml:space="preserve">Equivalent to </w:t>
      </w:r>
      <w:r w:rsidRPr="00CE6802">
        <w:rPr>
          <w:rStyle w:val="Codeintext"/>
        </w:rPr>
        <w:t>--default-cas-id 0x0600</w:t>
      </w:r>
      <w:r w:rsidRPr="00F96EE0">
        <w:t>.</w:t>
      </w:r>
    </w:p>
    <w:p w14:paraId="4395F06F" w14:textId="77777777" w:rsidR="00212374" w:rsidRDefault="00212374" w:rsidP="00212374">
      <w:pPr>
        <w:pStyle w:val="OptionName"/>
      </w:pPr>
      <w:r>
        <w:t>--mediaguard</w:t>
      </w:r>
    </w:p>
    <w:p w14:paraId="6A35A498" w14:textId="77777777" w:rsidR="00212374" w:rsidRDefault="00212374" w:rsidP="00212374">
      <w:pPr>
        <w:pStyle w:val="OptionDescription"/>
      </w:pPr>
      <w:r>
        <w:t>Interpret all EMM and ECM from unknown CAS as coming from MediaGuard.</w:t>
      </w:r>
    </w:p>
    <w:p w14:paraId="26F845FE" w14:textId="77777777" w:rsidR="00212374" w:rsidRDefault="00212374" w:rsidP="00212374">
      <w:pPr>
        <w:pStyle w:val="OptionDescription"/>
      </w:pPr>
      <w:r w:rsidRPr="00F96EE0">
        <w:t xml:space="preserve">Equivalent to </w:t>
      </w:r>
      <w:r w:rsidRPr="00CE6802">
        <w:rPr>
          <w:rStyle w:val="Codeintext"/>
        </w:rPr>
        <w:t>--default-cas-id 0x0100</w:t>
      </w:r>
      <w:r w:rsidRPr="00F96EE0">
        <w:t>.</w:t>
      </w:r>
    </w:p>
    <w:p w14:paraId="1DA1F4E5" w14:textId="77777777" w:rsidR="00212374" w:rsidRDefault="00212374" w:rsidP="00212374">
      <w:pPr>
        <w:pStyle w:val="OptionName"/>
      </w:pPr>
      <w:r>
        <w:t>--nagravision</w:t>
      </w:r>
    </w:p>
    <w:p w14:paraId="693CC3F0" w14:textId="77777777" w:rsidR="00212374" w:rsidRDefault="00212374" w:rsidP="00212374">
      <w:pPr>
        <w:pStyle w:val="OptionDescription"/>
      </w:pPr>
      <w:r>
        <w:t>Interpret all EMM and ECM from unknown CAS as coming from NagraVision.</w:t>
      </w:r>
    </w:p>
    <w:p w14:paraId="5B35CAB8" w14:textId="77777777" w:rsidR="00212374" w:rsidRDefault="00212374" w:rsidP="00212374">
      <w:pPr>
        <w:pStyle w:val="OptionDescription"/>
      </w:pPr>
      <w:r w:rsidRPr="00F96EE0">
        <w:t xml:space="preserve">Equivalent to </w:t>
      </w:r>
      <w:r w:rsidRPr="00CE6802">
        <w:rPr>
          <w:rStyle w:val="Codeintext"/>
        </w:rPr>
        <w:t>--default-cas-id 0x1800</w:t>
      </w:r>
      <w:r w:rsidRPr="00F96EE0">
        <w:t>.</w:t>
      </w:r>
    </w:p>
    <w:p w14:paraId="39AECA56" w14:textId="77777777" w:rsidR="00212374" w:rsidRDefault="00212374" w:rsidP="00212374">
      <w:pPr>
        <w:pStyle w:val="OptionName"/>
      </w:pPr>
      <w:r>
        <w:t>--nds</w:t>
      </w:r>
    </w:p>
    <w:p w14:paraId="019528C0" w14:textId="77777777" w:rsidR="00212374" w:rsidRPr="006479A7" w:rsidRDefault="00212374" w:rsidP="00212374">
      <w:pPr>
        <w:pStyle w:val="OptionDescription"/>
      </w:pPr>
      <w:r w:rsidRPr="006479A7">
        <w:t>Interpret all EMM and ECM from unknown CAS as coming from Synamedia (formerly known as NDS).</w:t>
      </w:r>
    </w:p>
    <w:p w14:paraId="5249099E" w14:textId="77777777" w:rsidR="00212374" w:rsidRDefault="00212374" w:rsidP="00212374">
      <w:pPr>
        <w:pStyle w:val="OptionDescription"/>
      </w:pPr>
      <w:r w:rsidRPr="00F96EE0">
        <w:t xml:space="preserve">Equivalent to </w:t>
      </w:r>
      <w:r w:rsidRPr="00CE6802">
        <w:rPr>
          <w:rStyle w:val="Codeintext"/>
        </w:rPr>
        <w:t>--default-cas-id 0x0900</w:t>
      </w:r>
      <w:r w:rsidRPr="00F96EE0">
        <w:t>.</w:t>
      </w:r>
    </w:p>
    <w:p w14:paraId="5702D142" w14:textId="77777777" w:rsidR="00212374" w:rsidRDefault="00212374" w:rsidP="00212374">
      <w:pPr>
        <w:pStyle w:val="OptionName"/>
      </w:pPr>
      <w:r>
        <w:t>--safeaccess</w:t>
      </w:r>
    </w:p>
    <w:p w14:paraId="2222B4A2" w14:textId="77777777" w:rsidR="00212374" w:rsidRDefault="00212374" w:rsidP="00212374">
      <w:pPr>
        <w:pStyle w:val="OptionDescription"/>
      </w:pPr>
      <w:r>
        <w:t>Interpret all EMM and ECM from unknown CAS as coming from SafeAccess.</w:t>
      </w:r>
    </w:p>
    <w:p w14:paraId="287874A8" w14:textId="77777777" w:rsidR="00212374" w:rsidRDefault="00212374" w:rsidP="00212374">
      <w:pPr>
        <w:pStyle w:val="OptionDescription"/>
      </w:pPr>
      <w:r w:rsidRPr="00F96EE0">
        <w:t xml:space="preserve">Equivalent to </w:t>
      </w:r>
      <w:r w:rsidRPr="00CE6802">
        <w:rPr>
          <w:rStyle w:val="Codeintext"/>
        </w:rPr>
        <w:t>--default-cas-id 0x4ADC</w:t>
      </w:r>
      <w:r w:rsidRPr="00F96EE0">
        <w:t>.</w:t>
      </w:r>
    </w:p>
    <w:p w14:paraId="302027A6" w14:textId="77777777" w:rsidR="00212374" w:rsidRDefault="00212374" w:rsidP="00212374">
      <w:pPr>
        <w:pStyle w:val="OptionName"/>
      </w:pPr>
      <w:r>
        <w:t>--viaccess</w:t>
      </w:r>
    </w:p>
    <w:p w14:paraId="5C9DE43E" w14:textId="77777777" w:rsidR="00212374" w:rsidRDefault="00212374" w:rsidP="00212374">
      <w:pPr>
        <w:pStyle w:val="OptionDescription"/>
      </w:pPr>
      <w:r>
        <w:t>Interpret all EMM and ECM from unknown CAS as coming from Viaccess.</w:t>
      </w:r>
    </w:p>
    <w:p w14:paraId="304A0FAB" w14:textId="77777777" w:rsidR="00212374" w:rsidRDefault="00212374" w:rsidP="00212374">
      <w:pPr>
        <w:pStyle w:val="OptionDescription"/>
      </w:pPr>
      <w:r w:rsidRPr="00F96EE0">
        <w:t xml:space="preserve">Equivalent to </w:t>
      </w:r>
      <w:r w:rsidRPr="00CE6802">
        <w:rPr>
          <w:rStyle w:val="Codeintext"/>
        </w:rPr>
        <w:t>--default-cas-id 0x0500</w:t>
      </w:r>
      <w:r w:rsidRPr="00F96EE0">
        <w:t>.</w:t>
      </w:r>
    </w:p>
    <w:p w14:paraId="2447D13D" w14:textId="77777777" w:rsidR="00212374" w:rsidRDefault="00212374" w:rsidP="00212374">
      <w:pPr>
        <w:pStyle w:val="OptionName"/>
      </w:pPr>
      <w:r>
        <w:t>--widevine</w:t>
      </w:r>
    </w:p>
    <w:p w14:paraId="7232DAE3" w14:textId="77777777" w:rsidR="00212374" w:rsidRDefault="00212374" w:rsidP="00212374">
      <w:pPr>
        <w:pStyle w:val="OptionDescription"/>
      </w:pPr>
      <w:r>
        <w:t>Interpret all EMM and ECM from unknown CAS as coming from Widevine CAS.</w:t>
      </w:r>
    </w:p>
    <w:p w14:paraId="24042C7B" w14:textId="77777777" w:rsidR="00212374" w:rsidRDefault="00212374" w:rsidP="00212374">
      <w:pPr>
        <w:pStyle w:val="OptionDescription"/>
      </w:pPr>
      <w:r w:rsidRPr="00F96EE0">
        <w:t xml:space="preserve">Equivalent to </w:t>
      </w:r>
      <w:r w:rsidRPr="00CE6802">
        <w:rPr>
          <w:rStyle w:val="Codeintext"/>
        </w:rPr>
        <w:t>--default-cas-id 0x4AD4</w:t>
      </w:r>
      <w:r w:rsidRPr="00F96EE0">
        <w:t>.</w:t>
      </w:r>
    </w:p>
    <w:p w14:paraId="4F2B2175" w14:textId="77777777" w:rsidR="00E8761B" w:rsidRPr="0010024C" w:rsidRDefault="00E8761B" w:rsidP="00E8761B">
      <w:pPr>
        <w:pStyle w:val="UsageTitle"/>
        <w:rPr>
          <w:lang w:val="en-US"/>
        </w:rPr>
      </w:pPr>
      <w:r>
        <w:rPr>
          <w:lang w:val="en-US"/>
        </w:rPr>
        <w:t xml:space="preserve">Generic common command </w:t>
      </w:r>
      <w:r w:rsidRPr="0010024C">
        <w:rPr>
          <w:lang w:val="en-US"/>
        </w:rPr>
        <w:t>options</w:t>
      </w:r>
    </w:p>
    <w:p w14:paraId="44AF56E0"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15A4B342" w14:textId="77777777" w:rsidR="00E8761B" w:rsidRDefault="00E8761B" w:rsidP="00E8761B">
      <w:pPr>
        <w:pStyle w:val="OptionName"/>
      </w:pPr>
      <w:r>
        <w:t>--debug[=</w:t>
      </w:r>
      <w:r w:rsidRPr="00A6771E">
        <w:rPr>
          <w:rStyle w:val="StyleOptionNameItaliqueCar"/>
        </w:rPr>
        <w:t>N</w:t>
      </w:r>
      <w:r>
        <w:t>]</w:t>
      </w:r>
    </w:p>
    <w:p w14:paraId="6A7DA352" w14:textId="77777777" w:rsidR="00E8761B" w:rsidRDefault="00E8761B" w:rsidP="00E8761B">
      <w:pPr>
        <w:pStyle w:val="OptionDescription"/>
      </w:pPr>
      <w:r>
        <w:t xml:space="preserve">Produce verbose debug output. Specify an optional debug level </w:t>
      </w:r>
      <w:r>
        <w:rPr>
          <w:i/>
          <w:iCs/>
        </w:rPr>
        <w:t>N</w:t>
      </w:r>
      <w:r>
        <w:t xml:space="preserve"> (1 by default).</w:t>
      </w:r>
    </w:p>
    <w:p w14:paraId="70EF7167" w14:textId="77777777" w:rsidR="00E8761B" w:rsidRDefault="00E8761B" w:rsidP="00E8761B">
      <w:pPr>
        <w:pStyle w:val="OptionName"/>
      </w:pPr>
      <w:r>
        <w:lastRenderedPageBreak/>
        <w:t>--help</w:t>
      </w:r>
    </w:p>
    <w:p w14:paraId="2CDE7CD9" w14:textId="77777777" w:rsidR="00E8761B" w:rsidRDefault="00E8761B" w:rsidP="00E8761B">
      <w:pPr>
        <w:pStyle w:val="OptionDescription"/>
      </w:pPr>
      <w:r>
        <w:t>Display command help text.</w:t>
      </w:r>
    </w:p>
    <w:p w14:paraId="6E685131" w14:textId="77777777"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14:paraId="32FFC621" w14:textId="77777777" w:rsidR="00E8761B" w:rsidRPr="007B2A0D" w:rsidRDefault="00E8761B" w:rsidP="00E8761B">
      <w:pPr>
        <w:pStyle w:val="OptionDescription"/>
        <w:rPr>
          <w:lang w:val="fr-FR"/>
        </w:rPr>
      </w:pPr>
      <w:r w:rsidRPr="007B2A0D">
        <w:rPr>
          <w:lang w:val="fr-FR"/>
        </w:rPr>
        <w:t>Produce verbose messages.</w:t>
      </w:r>
    </w:p>
    <w:p w14:paraId="1960A73F" w14:textId="77777777" w:rsidR="00E8761B" w:rsidRDefault="00E8761B" w:rsidP="00E8761B">
      <w:pPr>
        <w:pStyle w:val="OptionName"/>
      </w:pPr>
      <w:r>
        <w:t>--version</w:t>
      </w:r>
    </w:p>
    <w:p w14:paraId="2BFCEBC3" w14:textId="77777777" w:rsidR="00E8761B" w:rsidRPr="00FB3978" w:rsidRDefault="00E8761B" w:rsidP="00E8761B">
      <w:pPr>
        <w:pStyle w:val="OptionDescription"/>
        <w:rPr>
          <w:lang w:eastAsia="fr-FR"/>
        </w:rPr>
      </w:pPr>
      <w:r>
        <w:t>Display the version number.</w:t>
      </w:r>
    </w:p>
    <w:p w14:paraId="20ED6372" w14:textId="77777777" w:rsidR="00A771C4" w:rsidRDefault="00A771C4" w:rsidP="00C73CFB">
      <w:pPr>
        <w:pStyle w:val="ReferenceSectionTitle"/>
      </w:pPr>
      <w:bookmarkStart w:id="197" w:name="_Ref126666424"/>
      <w:bookmarkStart w:id="198" w:name="_Toc157506353"/>
      <w:bookmarkStart w:id="199" w:name="_Toc78900522"/>
      <w:r>
        <w:lastRenderedPageBreak/>
        <w:t>tstables</w:t>
      </w:r>
      <w:bookmarkEnd w:id="197"/>
      <w:bookmarkEnd w:id="198"/>
      <w:bookmarkEnd w:id="199"/>
    </w:p>
    <w:p w14:paraId="4E0CCA74" w14:textId="77777777" w:rsidR="00C73CFB" w:rsidRPr="00C73CFB" w:rsidRDefault="005805D5" w:rsidP="00E233F7">
      <w:pPr>
        <w:pStyle w:val="UsageTitle"/>
      </w:pPr>
      <w:r>
        <w:t>Collect MPEG t</w:t>
      </w:r>
      <w:r w:rsidR="00C73CFB" w:rsidRPr="00C73CFB">
        <w:t xml:space="preserve">ables </w:t>
      </w:r>
      <w:r w:rsidR="00DA1FE9">
        <w:t>and sections</w:t>
      </w:r>
    </w:p>
    <w:p w14:paraId="5BBFAD43" w14:textId="77777777"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14:paraId="6366DD79" w14:textId="77777777" w:rsidR="00A771C4" w:rsidRPr="00E20F1F" w:rsidRDefault="00BD19C2" w:rsidP="00E233F7">
      <w:pPr>
        <w:pStyle w:val="UsageTitle"/>
      </w:pPr>
      <w:r>
        <w:t>Usage</w:t>
      </w:r>
    </w:p>
    <w:p w14:paraId="7C4B47A4" w14:textId="77777777"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14:paraId="6F0852DD" w14:textId="77777777" w:rsidR="00A771C4" w:rsidRPr="0010024C" w:rsidRDefault="00A771C4" w:rsidP="00E233F7">
      <w:pPr>
        <w:pStyle w:val="UsageTitle"/>
        <w:rPr>
          <w:lang w:val="en-US"/>
        </w:rPr>
      </w:pPr>
      <w:r w:rsidRPr="0010024C">
        <w:rPr>
          <w:lang w:val="en-US"/>
        </w:rPr>
        <w:t>Input file</w:t>
      </w:r>
    </w:p>
    <w:p w14:paraId="2D5FE4E4" w14:textId="77777777" w:rsidR="001F295F" w:rsidRDefault="001F295F" w:rsidP="001F295F">
      <w:pPr>
        <w:pStyle w:val="NormalShifted"/>
      </w:pPr>
      <w:r>
        <w:t xml:space="preserve">MPEG transport stream, either a capture file or a pipe from a live stream (see option </w:t>
      </w:r>
      <w:r w:rsidRPr="00102705">
        <w:rPr>
          <w:rStyle w:val="Codeintext"/>
        </w:rPr>
        <w:t>--format</w:t>
      </w:r>
      <w:r>
        <w:t xml:space="preserve"> for binary formats). If the parameter is omitted, the standard input is used.</w:t>
      </w:r>
    </w:p>
    <w:p w14:paraId="52DCDB5D" w14:textId="77777777"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14:paraId="7DD86522" w14:textId="77777777" w:rsidR="00FB7FBE" w:rsidRDefault="00FB7FBE" w:rsidP="00FB7FBE">
      <w:pPr>
        <w:pStyle w:val="OptionName"/>
        <w:rPr>
          <w:lang w:eastAsia="fr-FR"/>
        </w:rPr>
      </w:pPr>
      <w:r>
        <w:rPr>
          <w:lang w:eastAsia="fr-FR"/>
        </w:rPr>
        <w:t>--all-once</w:t>
      </w:r>
    </w:p>
    <w:p w14:paraId="71ACCE32" w14:textId="77777777"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14:paraId="0D6F5651" w14:textId="77777777" w:rsidR="00A771C4" w:rsidRDefault="00A771C4">
      <w:pPr>
        <w:pStyle w:val="OptionName"/>
      </w:pPr>
      <w:r>
        <w:t>-a</w:t>
      </w:r>
      <w:r w:rsidR="003A5F4C">
        <w:br/>
      </w:r>
      <w:r>
        <w:t>--all-sections</w:t>
      </w:r>
    </w:p>
    <w:p w14:paraId="034F2889" w14:textId="77777777"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14:paraId="0ED2D1B6" w14:textId="77777777"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14:paraId="48C3E09A" w14:textId="77777777" w:rsidR="0027335F" w:rsidRPr="0027335F" w:rsidRDefault="0027335F" w:rsidP="0027335F">
      <w:pPr>
        <w:pStyle w:val="StyleOptionNameItalique"/>
        <w:rPr>
          <w:i w:val="0"/>
        </w:rPr>
      </w:pPr>
      <w:r w:rsidRPr="0027335F">
        <w:rPr>
          <w:i w:val="0"/>
        </w:rPr>
        <w:t>-d</w:t>
      </w:r>
      <w:r w:rsidRPr="0027335F">
        <w:rPr>
          <w:i w:val="0"/>
        </w:rPr>
        <w:br/>
        <w:t>--diversified-payload</w:t>
      </w:r>
    </w:p>
    <w:p w14:paraId="1D8C483E" w14:textId="77777777"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14:paraId="29BC3343" w14:textId="77777777" w:rsidR="00CA350F" w:rsidRDefault="00CA350F" w:rsidP="00CA350F">
      <w:pPr>
        <w:pStyle w:val="OptionName"/>
      </w:pPr>
      <w:r>
        <w:t>--exclude-current</w:t>
      </w:r>
    </w:p>
    <w:p w14:paraId="340768C8" w14:textId="77777777" w:rsidR="00CA350F" w:rsidRDefault="00CA350F" w:rsidP="00CA350F">
      <w:pPr>
        <w:pStyle w:val="OptionDescription"/>
      </w:pPr>
      <w:r>
        <w:t>Exclude short sections and long sections with "current" indicator. This is rarely necessary.</w:t>
      </w:r>
    </w:p>
    <w:p w14:paraId="1B4B9986" w14:textId="77777777" w:rsidR="00CA350F" w:rsidRDefault="00CA350F" w:rsidP="00CA350F">
      <w:pPr>
        <w:pStyle w:val="OptionDescription"/>
      </w:pPr>
      <w:r>
        <w:t xml:space="preserve">See also </w:t>
      </w:r>
      <w:r w:rsidRPr="00CE6802">
        <w:rPr>
          <w:rStyle w:val="Codeintext"/>
        </w:rPr>
        <w:t>--include-next</w:t>
      </w:r>
      <w:r>
        <w:t>.</w:t>
      </w:r>
    </w:p>
    <w:p w14:paraId="3E4D6D7D" w14:textId="77777777" w:rsidR="004D6937" w:rsidRDefault="004D6937" w:rsidP="004D6937">
      <w:pPr>
        <w:pStyle w:val="OptionName"/>
      </w:pPr>
      <w:r>
        <w:t xml:space="preserve">--format </w:t>
      </w:r>
      <w:r w:rsidRPr="001D091F">
        <w:rPr>
          <w:b w:val="0"/>
          <w:i/>
        </w:rPr>
        <w:t>name</w:t>
      </w:r>
    </w:p>
    <w:p w14:paraId="3B6E3D03" w14:textId="18D30596"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0F276573" w14:textId="77777777" w:rsidR="00CA350F" w:rsidRDefault="00CA350F" w:rsidP="00CA350F">
      <w:pPr>
        <w:pStyle w:val="OptionName"/>
      </w:pPr>
      <w:r>
        <w:t>--include-next</w:t>
      </w:r>
    </w:p>
    <w:p w14:paraId="756B9995" w14:textId="77777777" w:rsidR="00CA350F" w:rsidRDefault="00CA350F" w:rsidP="00CA350F">
      <w:pPr>
        <w:pStyle w:val="OptionDescription"/>
      </w:pPr>
      <w:r>
        <w:t>Include long sections with "next" indicator. By default, they are excluded.</w:t>
      </w:r>
    </w:p>
    <w:p w14:paraId="3BEFDACC" w14:textId="77777777"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14:paraId="7BA98CB6" w14:textId="77777777" w:rsidR="00D15F47" w:rsidRDefault="00D15F47" w:rsidP="00D15F47">
      <w:pPr>
        <w:pStyle w:val="OptionDescription"/>
      </w:pPr>
      <w:r>
        <w:t>Maximum number of tables to dump. Stop execution when this limit is reached.</w:t>
      </w:r>
    </w:p>
    <w:p w14:paraId="328822B2" w14:textId="77777777" w:rsidR="00A771C4" w:rsidRDefault="00A771C4">
      <w:pPr>
        <w:pStyle w:val="OptionName"/>
      </w:pPr>
      <w:r>
        <w:t>--negate-pid</w:t>
      </w:r>
    </w:p>
    <w:p w14:paraId="2BA7D4D1" w14:textId="77777777" w:rsidR="00FF61C1" w:rsidRDefault="00A771C4">
      <w:pPr>
        <w:pStyle w:val="OptionDescription"/>
      </w:pPr>
      <w:r>
        <w:t>Negate the PID filter</w:t>
      </w:r>
      <w:r w:rsidR="00293E1A">
        <w:t>:</w:t>
      </w:r>
      <w:r w:rsidR="00FF61C1">
        <w:t xml:space="preserve"> specified PID's are excluded.</w:t>
      </w:r>
    </w:p>
    <w:p w14:paraId="609C1AB5" w14:textId="77777777"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14:paraId="5FB98837" w14:textId="77777777" w:rsidR="00A771C4" w:rsidRDefault="00A771C4">
      <w:pPr>
        <w:pStyle w:val="OptionName"/>
      </w:pPr>
      <w:r>
        <w:lastRenderedPageBreak/>
        <w:t>-n</w:t>
      </w:r>
      <w:r w:rsidR="00C828A5">
        <w:br/>
      </w:r>
      <w:r>
        <w:t>--negate-tid</w:t>
      </w:r>
    </w:p>
    <w:p w14:paraId="6BAB867C" w14:textId="77777777" w:rsidR="00A771C4" w:rsidRDefault="00A771C4">
      <w:pPr>
        <w:pStyle w:val="OptionDescription"/>
      </w:pPr>
      <w:r>
        <w:t>Negate the TID filter</w:t>
      </w:r>
      <w:r w:rsidR="00293E1A">
        <w:t>:</w:t>
      </w:r>
      <w:r>
        <w:t xml:space="preserve"> specified TID's are excluded.</w:t>
      </w:r>
    </w:p>
    <w:p w14:paraId="2E534174" w14:textId="77777777" w:rsidR="005D1A20" w:rsidRDefault="005D1A20" w:rsidP="005D1A20">
      <w:pPr>
        <w:pStyle w:val="OptionName"/>
      </w:pPr>
      <w:r>
        <w:t>--negate-tid-ext</w:t>
      </w:r>
    </w:p>
    <w:p w14:paraId="4B02C31A" w14:textId="77777777" w:rsidR="005D1A20" w:rsidRDefault="005D1A20" w:rsidP="005D1A20">
      <w:pPr>
        <w:pStyle w:val="OptionDescription"/>
      </w:pPr>
      <w:r>
        <w:t>Negate the TID extension filter</w:t>
      </w:r>
      <w:r w:rsidR="00293E1A">
        <w:t>:</w:t>
      </w:r>
      <w:r>
        <w:t xml:space="preserve"> specified TID extensions are excluded.</w:t>
      </w:r>
    </w:p>
    <w:p w14:paraId="44038C9E" w14:textId="77777777" w:rsidR="00F64123" w:rsidRDefault="00F64123" w:rsidP="00F64123">
      <w:pPr>
        <w:pStyle w:val="OptionName"/>
        <w:rPr>
          <w:lang w:eastAsia="fr-FR"/>
        </w:rPr>
      </w:pPr>
      <w:r>
        <w:rPr>
          <w:lang w:eastAsia="fr-FR"/>
        </w:rPr>
        <w:t>--no-duplicate</w:t>
      </w:r>
    </w:p>
    <w:p w14:paraId="573670E0" w14:textId="77777777"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14:paraId="5E95154B" w14:textId="77777777" w:rsidR="00025F71" w:rsidRPr="00A102B4" w:rsidRDefault="00025F71" w:rsidP="00025F71">
      <w:pPr>
        <w:pStyle w:val="OptionName"/>
      </w:pPr>
      <w:r w:rsidRPr="00A102B4">
        <w:t>--no-pager</w:t>
      </w:r>
    </w:p>
    <w:p w14:paraId="185EC8DF" w14:textId="35FB3FC1"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23A3A">
        <w:t>3.1.4</w:t>
      </w:r>
      <w:r>
        <w:fldChar w:fldCharType="end"/>
      </w:r>
      <w:r>
        <w:t xml:space="preserve"> for more details.</w:t>
      </w:r>
    </w:p>
    <w:p w14:paraId="074CD8B3" w14:textId="77777777"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14:paraId="2A21FBA8" w14:textId="77777777"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14:paraId="74C03172" w14:textId="77777777"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14:paraId="0C35E551" w14:textId="77777777" w:rsidR="00A771C4" w:rsidRDefault="00612509">
      <w:pPr>
        <w:pStyle w:val="OptionDescription"/>
      </w:pPr>
      <w:r>
        <w:t>PID’s containing PES data are automatically ignored</w:t>
      </w:r>
      <w:r w:rsidR="00A771C4">
        <w:t>.</w:t>
      </w:r>
    </w:p>
    <w:p w14:paraId="0AAB147E" w14:textId="77777777" w:rsidR="002D314B" w:rsidRPr="005C1215" w:rsidRDefault="002D314B" w:rsidP="002D314B">
      <w:pPr>
        <w:pStyle w:val="OptionName"/>
        <w:rPr>
          <w:lang w:val="fr-FR"/>
        </w:rPr>
      </w:pPr>
      <w:r w:rsidRPr="005C1215">
        <w:rPr>
          <w:lang w:val="fr-FR"/>
        </w:rPr>
        <w:t>--psi-si</w:t>
      </w:r>
    </w:p>
    <w:p w14:paraId="603DE4DD" w14:textId="77777777"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14:paraId="4181C9E0" w14:textId="77777777"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14:paraId="2B2A7D2E" w14:textId="77777777"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18110948" w14:textId="77777777"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14:paraId="609DD224" w14:textId="77777777"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14:paraId="219397C1" w14:textId="77777777"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14:paraId="36319770" w14:textId="77777777" w:rsidR="00C81116" w:rsidRPr="0010024C" w:rsidRDefault="00C81116" w:rsidP="00C81116">
      <w:pPr>
        <w:pStyle w:val="UsageTitle"/>
        <w:rPr>
          <w:lang w:val="en-US"/>
        </w:rPr>
      </w:pPr>
      <w:r>
        <w:rPr>
          <w:lang w:val="en-US" w:eastAsia="fr-FR"/>
        </w:rPr>
        <w:t xml:space="preserve">Output </w:t>
      </w:r>
      <w:r w:rsidRPr="00FB3978">
        <w:rPr>
          <w:lang w:val="en-US"/>
        </w:rPr>
        <w:t>options</w:t>
      </w:r>
    </w:p>
    <w:p w14:paraId="278B72BD" w14:textId="77777777"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14:paraId="2BBD8857" w14:textId="77777777" w:rsidR="00D14863" w:rsidRDefault="00C81116" w:rsidP="00C81116">
      <w:pPr>
        <w:pStyle w:val="OptionDescription"/>
      </w:pPr>
      <w:r>
        <w:t xml:space="preserve">Save the sections in raw binary format in </w:t>
      </w:r>
      <w:r w:rsidR="00D14863">
        <w:t>the specified output file name.</w:t>
      </w:r>
    </w:p>
    <w:p w14:paraId="2124369E" w14:textId="77777777"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14:paraId="05500A0B" w14:textId="77777777" w:rsidR="00C81116" w:rsidRDefault="00C81116" w:rsidP="00C81116">
      <w:pPr>
        <w:pStyle w:val="OptionDescription"/>
      </w:pPr>
      <w:r>
        <w:t xml:space="preserve">See also option </w:t>
      </w:r>
      <w:r w:rsidRPr="00A90B1F">
        <w:rPr>
          <w:rStyle w:val="Codeintext"/>
        </w:rPr>
        <w:t>--multiple-files</w:t>
      </w:r>
      <w:r>
        <w:t>.</w:t>
      </w:r>
    </w:p>
    <w:p w14:paraId="6A9DF5C6" w14:textId="77777777" w:rsidR="00C81116" w:rsidRDefault="00C81116" w:rsidP="00C81116">
      <w:pPr>
        <w:pStyle w:val="OptionName"/>
      </w:pPr>
      <w:r>
        <w:t>-f</w:t>
      </w:r>
      <w:r>
        <w:br/>
        <w:t>--flush</w:t>
      </w:r>
    </w:p>
    <w:p w14:paraId="48EAAC75" w14:textId="77777777" w:rsidR="00C81116" w:rsidRDefault="00C81116" w:rsidP="00C81116">
      <w:pPr>
        <w:pStyle w:val="OptionDescription"/>
      </w:pPr>
      <w:r>
        <w:t>Flush standard output after each display. Useful to monitor the content if the output has been redirected to a disk file.</w:t>
      </w:r>
    </w:p>
    <w:p w14:paraId="6DE6E42F" w14:textId="77777777"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14:paraId="4DCCDD8D" w14:textId="77777777"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14:paraId="475C5B70" w14:textId="77777777"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14:paraId="3D2CC323" w14:textId="77777777"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14:paraId="7946DB52" w14:textId="0BE23BA5"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2E58CF2D" w14:textId="77777777" w:rsidR="00C81116" w:rsidRPr="00D8484B" w:rsidRDefault="00C81116" w:rsidP="00C81116">
      <w:pPr>
        <w:pStyle w:val="StyleOptionNameItalique"/>
        <w:rPr>
          <w:i w:val="0"/>
        </w:rPr>
      </w:pPr>
      <w:r w:rsidRPr="00D8484B">
        <w:rPr>
          <w:i w:val="0"/>
        </w:rPr>
        <w:t xml:space="preserve">--local-udp </w:t>
      </w:r>
      <w:r w:rsidRPr="00A57961">
        <w:rPr>
          <w:b w:val="0"/>
          <w:i w:val="0"/>
        </w:rPr>
        <w:t>address</w:t>
      </w:r>
    </w:p>
    <w:p w14:paraId="2010CAE4" w14:textId="77777777"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14:paraId="3F4442A1" w14:textId="77777777" w:rsidR="00C81116" w:rsidRDefault="00C81116" w:rsidP="00C81116">
      <w:pPr>
        <w:pStyle w:val="OptionName"/>
      </w:pPr>
      <w:r>
        <w:t>--log</w:t>
      </w:r>
    </w:p>
    <w:p w14:paraId="38BCDE00" w14:textId="77777777" w:rsidR="00C81116" w:rsidRDefault="00C81116" w:rsidP="00C81116">
      <w:pPr>
        <w:pStyle w:val="OptionDescription"/>
      </w:pPr>
      <w:r>
        <w:t>Display a short one-line log of each table instead of full table display.</w:t>
      </w:r>
    </w:p>
    <w:p w14:paraId="409D72BA" w14:textId="77777777" w:rsidR="000604DA" w:rsidRDefault="000604DA" w:rsidP="000604DA">
      <w:pPr>
        <w:pStyle w:val="OptionName"/>
      </w:pPr>
      <w:r>
        <w:t>--log-hexa-line</w:t>
      </w:r>
      <w:r w:rsidRPr="00770708">
        <w:rPr>
          <w:b w:val="0"/>
        </w:rPr>
        <w:t>[='</w:t>
      </w:r>
      <w:r w:rsidRPr="00770708">
        <w:rPr>
          <w:b w:val="0"/>
          <w:i/>
        </w:rPr>
        <w:t>prefix</w:t>
      </w:r>
      <w:r w:rsidRPr="00770708">
        <w:rPr>
          <w:b w:val="0"/>
        </w:rPr>
        <w:t>']</w:t>
      </w:r>
    </w:p>
    <w:p w14:paraId="73472368" w14:textId="77777777"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14:paraId="0B2644D2" w14:textId="77777777" w:rsidR="000604DA" w:rsidRDefault="000604DA" w:rsidP="000604DA">
      <w:pPr>
        <w:pStyle w:val="OptionDescription"/>
      </w:pPr>
      <w:r>
        <w:t>The optional string parameter specifies a prefix to prepend on the log line before the hexadecimal text to facilitate the filtering of the appropriate line in the logs.</w:t>
      </w:r>
    </w:p>
    <w:p w14:paraId="562ADF77" w14:textId="77777777" w:rsidR="00E35612" w:rsidRDefault="00E35612" w:rsidP="00E35612">
      <w:pPr>
        <w:pStyle w:val="OptionName"/>
      </w:pPr>
      <w:r>
        <w:t>--log-json-line</w:t>
      </w:r>
      <w:r w:rsidRPr="00770708">
        <w:rPr>
          <w:b w:val="0"/>
        </w:rPr>
        <w:t>[='</w:t>
      </w:r>
      <w:r w:rsidRPr="00770708">
        <w:rPr>
          <w:b w:val="0"/>
          <w:i/>
        </w:rPr>
        <w:t>prefix</w:t>
      </w:r>
      <w:r w:rsidRPr="00770708">
        <w:rPr>
          <w:b w:val="0"/>
        </w:rPr>
        <w:t>']</w:t>
      </w:r>
    </w:p>
    <w:p w14:paraId="45CBB464" w14:textId="77777777"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14:paraId="32D44A34" w14:textId="67464430"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152F799F" w14:textId="77777777" w:rsidR="00E35612" w:rsidRDefault="00E35612" w:rsidP="00E35612">
      <w:pPr>
        <w:pStyle w:val="OptionDescription"/>
      </w:pPr>
      <w:r>
        <w:t>The optional string parameter specifies a prefix to prepend on the log line before the JSON text to facilitate the filtering of the appropriate line in the logs.</w:t>
      </w:r>
    </w:p>
    <w:p w14:paraId="59597C3C" w14:textId="77777777" w:rsidR="00C81116" w:rsidRDefault="00C81116" w:rsidP="00C81116">
      <w:pPr>
        <w:pStyle w:val="OptionName"/>
      </w:pPr>
      <w:r>
        <w:t xml:space="preserve">--log-size </w:t>
      </w:r>
      <w:r w:rsidRPr="00A57961">
        <w:rPr>
          <w:b w:val="0"/>
          <w:i/>
        </w:rPr>
        <w:t>value</w:t>
      </w:r>
    </w:p>
    <w:p w14:paraId="590001D5" w14:textId="77777777"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14:paraId="705321C4" w14:textId="77777777" w:rsidR="000D3A0C" w:rsidRDefault="000D3A0C" w:rsidP="000D3A0C">
      <w:pPr>
        <w:pStyle w:val="OptionName"/>
      </w:pPr>
      <w:r>
        <w:t>--log-xml-line</w:t>
      </w:r>
      <w:r w:rsidRPr="00770708">
        <w:rPr>
          <w:b w:val="0"/>
        </w:rPr>
        <w:t>[='</w:t>
      </w:r>
      <w:r w:rsidRPr="00770708">
        <w:rPr>
          <w:b w:val="0"/>
          <w:i/>
        </w:rPr>
        <w:t>prefix</w:t>
      </w:r>
      <w:r w:rsidRPr="00770708">
        <w:rPr>
          <w:b w:val="0"/>
        </w:rPr>
        <w:t>']</w:t>
      </w:r>
    </w:p>
    <w:p w14:paraId="404350CB" w14:textId="77777777" w:rsidR="000D3A0C" w:rsidRDefault="000D3A0C" w:rsidP="000D3A0C">
      <w:pPr>
        <w:pStyle w:val="OptionDescription"/>
      </w:pPr>
      <w:r w:rsidRPr="000D3A0C">
        <w:rPr>
          <w:lang w:eastAsia="fr-FR"/>
        </w:rPr>
        <w:t>Log each table as one single XML line in the message logger instead of an output file.</w:t>
      </w:r>
    </w:p>
    <w:p w14:paraId="717F477F" w14:textId="77777777" w:rsidR="000D3A0C" w:rsidRDefault="000D3A0C" w:rsidP="000D3A0C">
      <w:pPr>
        <w:pStyle w:val="OptionDescription"/>
      </w:pPr>
      <w:r>
        <w:t>The optional string parameter specifies a prefix to prepend on the log line before the XML text to facilitate the filtering of the appropriate line in the logs.</w:t>
      </w:r>
    </w:p>
    <w:p w14:paraId="3AE6C57A" w14:textId="77777777" w:rsidR="00C81116" w:rsidRDefault="00C81116" w:rsidP="00C81116">
      <w:pPr>
        <w:pStyle w:val="OptionName"/>
      </w:pPr>
      <w:r>
        <w:t>-m</w:t>
      </w:r>
      <w:r>
        <w:br/>
        <w:t>--multiple-files</w:t>
      </w:r>
    </w:p>
    <w:p w14:paraId="4232BA5A" w14:textId="77777777"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14:paraId="2F23F127" w14:textId="77777777" w:rsidR="00C81116" w:rsidRDefault="00C81116" w:rsidP="00C81116">
      <w:pPr>
        <w:pStyle w:val="OptionName"/>
        <w:rPr>
          <w:lang w:eastAsia="fr-FR"/>
        </w:rPr>
      </w:pPr>
      <w:r>
        <w:rPr>
          <w:lang w:eastAsia="fr-FR"/>
        </w:rPr>
        <w:t>--no-encapsulation</w:t>
      </w:r>
    </w:p>
    <w:p w14:paraId="10E73292" w14:textId="77777777"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14:paraId="108BD6DF" w14:textId="77777777"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14:paraId="5FBED598" w14:textId="77777777"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14:paraId="371504FB" w14:textId="77777777"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14:paraId="3C6CE614" w14:textId="77777777" w:rsidR="00C81116" w:rsidRDefault="00C81116" w:rsidP="00C81116">
      <w:pPr>
        <w:pStyle w:val="OptionName"/>
      </w:pPr>
      <w:r>
        <w:t>--packet-index</w:t>
      </w:r>
    </w:p>
    <w:p w14:paraId="38C35F63" w14:textId="77777777" w:rsidR="00C81116" w:rsidRDefault="00C81116" w:rsidP="00C81116">
      <w:pPr>
        <w:pStyle w:val="OptionDescription"/>
      </w:pPr>
      <w:r>
        <w:t>Display the index of the first and last TS packet of each displayed section or table.</w:t>
      </w:r>
    </w:p>
    <w:p w14:paraId="3A2F35CD" w14:textId="77777777" w:rsidR="001E0C3E" w:rsidRDefault="001E0C3E" w:rsidP="001E0C3E">
      <w:pPr>
        <w:pStyle w:val="OptionName"/>
      </w:pPr>
      <w:r>
        <w:t>--rewrite-binary</w:t>
      </w:r>
    </w:p>
    <w:p w14:paraId="402FD556"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14:paraId="0618123F" w14:textId="77777777" w:rsidR="00C5632F" w:rsidRDefault="00C5632F" w:rsidP="00C5632F">
      <w:pPr>
        <w:pStyle w:val="OptionName"/>
      </w:pPr>
      <w:r>
        <w:t>--rewrite-json</w:t>
      </w:r>
    </w:p>
    <w:p w14:paraId="6480B1BB" w14:textId="77777777"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14:paraId="382F51A3" w14:textId="77777777" w:rsidR="001E0C3E" w:rsidRDefault="001E0C3E" w:rsidP="001E0C3E">
      <w:pPr>
        <w:pStyle w:val="OptionName"/>
      </w:pPr>
      <w:r>
        <w:t>--rewrite-xml</w:t>
      </w:r>
    </w:p>
    <w:p w14:paraId="0A5BB9FA" w14:textId="77777777"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14:paraId="7BFA648A" w14:textId="77777777" w:rsidR="000A3A8C" w:rsidRDefault="000A3A8C" w:rsidP="000A3A8C">
      <w:pPr>
        <w:pStyle w:val="OptionName"/>
      </w:pPr>
      <w:r>
        <w:t>--strict-xml</w:t>
      </w:r>
    </w:p>
    <w:p w14:paraId="4FEFEF3A" w14:textId="77777777"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14:paraId="42B96FE4" w14:textId="77777777" w:rsidR="00C81116" w:rsidRDefault="00C81116" w:rsidP="00C81116">
      <w:pPr>
        <w:pStyle w:val="OptionName"/>
      </w:pPr>
      <w:r>
        <w:t>--time-stamp</w:t>
      </w:r>
    </w:p>
    <w:p w14:paraId="5F066647" w14:textId="77777777" w:rsidR="00C81116" w:rsidRDefault="00C81116" w:rsidP="00C81116">
      <w:pPr>
        <w:pStyle w:val="OptionDescription"/>
      </w:pPr>
      <w:r>
        <w:t>Display a time stamp (current local time) with each table.</w:t>
      </w:r>
    </w:p>
    <w:p w14:paraId="138E9394" w14:textId="77777777" w:rsidR="00C81116" w:rsidRDefault="00C81116" w:rsidP="00C81116">
      <w:pPr>
        <w:pStyle w:val="StyleOptionNameItalique"/>
      </w:pPr>
      <w:r w:rsidRPr="00AF032C">
        <w:rPr>
          <w:i w:val="0"/>
        </w:rPr>
        <w:t xml:space="preserve">--ttl </w:t>
      </w:r>
      <w:r w:rsidRPr="00A57961">
        <w:rPr>
          <w:b w:val="0"/>
        </w:rPr>
        <w:t>value</w:t>
      </w:r>
    </w:p>
    <w:p w14:paraId="5FC049D0" w14:textId="77777777"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14:paraId="6EDCA17A" w14:textId="77777777"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212BBB42" w14:textId="1F19C41B"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23A3A">
        <w:rPr>
          <w:lang w:val="en-US"/>
        </w:rPr>
        <w:t>2.6.3.2</w:t>
      </w:r>
      <w:r>
        <w:rPr>
          <w:lang w:val="en-US"/>
        </w:rPr>
        <w:fldChar w:fldCharType="end"/>
      </w:r>
      <w:r>
        <w:rPr>
          <w:lang w:val="en-US"/>
        </w:rPr>
        <w:t xml:space="preserve"> for details.</w:t>
      </w:r>
    </w:p>
    <w:p w14:paraId="25BBA939" w14:textId="77777777"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14:paraId="2B57A5CF" w14:textId="77777777"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14:paraId="5C80AF38" w14:textId="77777777"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14:paraId="4FCED9F3" w14:textId="77777777" w:rsidR="00917B9C" w:rsidRDefault="00917B9C" w:rsidP="00917B9C">
      <w:pPr>
        <w:pStyle w:val="OptionName"/>
        <w:rPr>
          <w:lang w:eastAsia="fr-FR"/>
        </w:rPr>
      </w:pPr>
      <w:r>
        <w:rPr>
          <w:lang w:eastAsia="fr-FR"/>
        </w:rPr>
        <w:t>--fill-eit</w:t>
      </w:r>
    </w:p>
    <w:p w14:paraId="4D8C1A9D" w14:textId="77777777"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14:paraId="12E5E2FD" w14:textId="77777777" w:rsidR="00917B9C" w:rsidRDefault="00917B9C" w:rsidP="00917B9C">
      <w:pPr>
        <w:pStyle w:val="OptionName"/>
        <w:rPr>
          <w:lang w:eastAsia="fr-FR"/>
        </w:rPr>
      </w:pPr>
      <w:r>
        <w:rPr>
          <w:lang w:eastAsia="fr-FR"/>
        </w:rPr>
        <w:lastRenderedPageBreak/>
        <w:t>--pack-all-sections</w:t>
      </w:r>
    </w:p>
    <w:p w14:paraId="1841B13F" w14:textId="77777777"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14:paraId="2B396D3E" w14:textId="77777777" w:rsidR="00917B9C" w:rsidRDefault="00917B9C" w:rsidP="00917B9C">
      <w:pPr>
        <w:pStyle w:val="OptionName"/>
        <w:rPr>
          <w:lang w:eastAsia="fr-FR"/>
        </w:rPr>
      </w:pPr>
      <w:r>
        <w:rPr>
          <w:lang w:eastAsia="fr-FR"/>
        </w:rPr>
        <w:t>--pack-and-flush</w:t>
      </w:r>
    </w:p>
    <w:p w14:paraId="5520B592" w14:textId="77777777"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14:paraId="62E277E8" w14:textId="77777777"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14:paraId="251EDF44" w14:textId="77777777" w:rsidR="00372BB3" w:rsidRDefault="00372BB3" w:rsidP="00372BB3">
      <w:pPr>
        <w:pStyle w:val="OptionName"/>
      </w:pPr>
      <w:r>
        <w:t>--abnt</w:t>
      </w:r>
    </w:p>
    <w:p w14:paraId="2C680155" w14:textId="1B561399"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23A3A">
        <w:t>2.3.2</w:t>
      </w:r>
      <w:r>
        <w:fldChar w:fldCharType="end"/>
      </w:r>
      <w:r>
        <w:t xml:space="preserve"> for more details.</w:t>
      </w:r>
    </w:p>
    <w:p w14:paraId="2D07D440" w14:textId="77777777" w:rsidR="006C1E16" w:rsidRDefault="006C1E16" w:rsidP="006C1E16">
      <w:pPr>
        <w:pStyle w:val="OptionName"/>
      </w:pPr>
      <w:r>
        <w:t>--atsc</w:t>
      </w:r>
    </w:p>
    <w:p w14:paraId="206661D6" w14:textId="70CA55E3"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23A3A">
        <w:t>2.3.2</w:t>
      </w:r>
      <w:r w:rsidR="00856076">
        <w:fldChar w:fldCharType="end"/>
      </w:r>
      <w:r w:rsidR="00856076">
        <w:t xml:space="preserve"> for more details.</w:t>
      </w:r>
    </w:p>
    <w:p w14:paraId="12C40644" w14:textId="77777777" w:rsidR="00556021" w:rsidRDefault="00556021" w:rsidP="00556021">
      <w:pPr>
        <w:pStyle w:val="OptionName"/>
      </w:pPr>
      <w:r>
        <w:t>--brazil</w:t>
      </w:r>
    </w:p>
    <w:p w14:paraId="05312909"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14:paraId="49FFF8F0" w14:textId="57324B55"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7BFDF1A4" w14:textId="77777777" w:rsidR="00AE7044" w:rsidRPr="00FB3978" w:rsidRDefault="00AE7044" w:rsidP="006C1E16">
      <w:pPr>
        <w:pStyle w:val="OptionName"/>
      </w:pPr>
      <w:r w:rsidRPr="00FB3978">
        <w:t>-c</w:t>
      </w:r>
      <w:r>
        <w:br/>
      </w:r>
      <w:r w:rsidRPr="00FB3978">
        <w:t>--c-style</w:t>
      </w:r>
    </w:p>
    <w:p w14:paraId="582C1457" w14:textId="77777777"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14:paraId="2E153FDF" w14:textId="77777777"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14:paraId="004027EE" w14:textId="77777777" w:rsidR="00674160" w:rsidRPr="00097D77" w:rsidRDefault="00674160" w:rsidP="00674160">
      <w:pPr>
        <w:pStyle w:val="OptionDescription"/>
      </w:pPr>
      <w:r w:rsidRPr="00097D77">
        <w:t>Default character set to use when interpreting strings from tables and descriptors.</w:t>
      </w:r>
    </w:p>
    <w:p w14:paraId="384887BD" w14:textId="4F038974"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518C32EE" w14:textId="77777777" w:rsidR="00AE0238" w:rsidRDefault="00AE0238" w:rsidP="00AE0238">
      <w:pPr>
        <w:pStyle w:val="OptionName"/>
        <w:rPr>
          <w:lang w:eastAsia="fr-FR"/>
        </w:rPr>
      </w:pPr>
      <w:r>
        <w:rPr>
          <w:lang w:eastAsia="fr-FR"/>
        </w:rPr>
        <w:t xml:space="preserve">--default-pds </w:t>
      </w:r>
      <w:r w:rsidRPr="00A57961">
        <w:rPr>
          <w:b w:val="0"/>
          <w:i/>
          <w:lang w:eastAsia="fr-FR"/>
        </w:rPr>
        <w:t>value</w:t>
      </w:r>
    </w:p>
    <w:p w14:paraId="0A8AB173" w14:textId="77777777"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14:paraId="05C64C37" w14:textId="77777777"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14:paraId="23669FBE" w14:textId="77777777" w:rsidR="00B26EC4" w:rsidRPr="007D4329" w:rsidRDefault="00B26EC4" w:rsidP="00B26EC4">
      <w:pPr>
        <w:pStyle w:val="OptionName"/>
        <w:rPr>
          <w:rFonts w:ascii="Menlo" w:hAnsi="Menlo"/>
          <w:lang w:eastAsia="fr-FR"/>
        </w:rPr>
      </w:pPr>
      <w:r>
        <w:t>--europe</w:t>
      </w:r>
    </w:p>
    <w:p w14:paraId="330AF39F" w14:textId="4D012432"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823A3A">
        <w:t>2.4</w:t>
      </w:r>
      <w:r>
        <w:fldChar w:fldCharType="end"/>
      </w:r>
      <w:r>
        <w:t xml:space="preserve"> for more details.</w:t>
      </w:r>
    </w:p>
    <w:p w14:paraId="4630EC0F" w14:textId="77777777" w:rsidR="007452DC" w:rsidRDefault="007452DC" w:rsidP="007452DC">
      <w:pPr>
        <w:pStyle w:val="OptionName"/>
      </w:pPr>
      <w:r>
        <w:t>--ignore-leap-seconds</w:t>
      </w:r>
    </w:p>
    <w:p w14:paraId="5DDCD85C" w14:textId="45BF11D0"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23A3A">
        <w:t>2.3.2</w:t>
      </w:r>
      <w:r>
        <w:fldChar w:fldCharType="end"/>
      </w:r>
      <w:r>
        <w:t xml:space="preserve"> for more details.</w:t>
      </w:r>
      <w:r>
        <w:fldChar w:fldCharType="begin"/>
      </w:r>
      <w:r>
        <w:instrText xml:space="preserve"> REF _Ref57186380 \r \h </w:instrText>
      </w:r>
      <w:r>
        <w:fldChar w:fldCharType="separate"/>
      </w:r>
      <w:r w:rsidR="00823A3A">
        <w:t>2.3.2</w:t>
      </w:r>
      <w:r>
        <w:fldChar w:fldCharType="end"/>
      </w:r>
      <w:r w:rsidRPr="000269B0">
        <w:t xml:space="preserve"> </w:t>
      </w:r>
    </w:p>
    <w:p w14:paraId="7C652440" w14:textId="77777777" w:rsidR="002507BC" w:rsidRDefault="002507BC" w:rsidP="002507BC">
      <w:pPr>
        <w:pStyle w:val="OptionName"/>
      </w:pPr>
      <w:r>
        <w:t>--isdb</w:t>
      </w:r>
    </w:p>
    <w:p w14:paraId="4F2C9B7E" w14:textId="052442B0"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23A3A">
        <w:t>2.3.2</w:t>
      </w:r>
      <w:r w:rsidR="00856076">
        <w:fldChar w:fldCharType="end"/>
      </w:r>
      <w:r w:rsidR="00856076">
        <w:t xml:space="preserve"> for more details.</w:t>
      </w:r>
    </w:p>
    <w:p w14:paraId="7D560E81" w14:textId="77777777" w:rsidR="00C31385" w:rsidRDefault="00C31385" w:rsidP="00C31385">
      <w:pPr>
        <w:pStyle w:val="OptionName"/>
      </w:pPr>
      <w:r>
        <w:t>--japan</w:t>
      </w:r>
    </w:p>
    <w:p w14:paraId="697773FB" w14:textId="77777777"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14:paraId="26A94D9C" w14:textId="70863F47"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481322F4" w14:textId="77777777" w:rsidR="00AE7044" w:rsidRPr="00FB3978" w:rsidRDefault="00AE7044" w:rsidP="00AE7044">
      <w:pPr>
        <w:pStyle w:val="OptionName"/>
      </w:pPr>
      <w:r w:rsidRPr="00FB3978">
        <w:lastRenderedPageBreak/>
        <w:t>--nested-tlv[=</w:t>
      </w:r>
      <w:r w:rsidRPr="00A57961">
        <w:rPr>
          <w:b w:val="0"/>
          <w:i/>
        </w:rPr>
        <w:t>min-size</w:t>
      </w:r>
      <w:r w:rsidRPr="00FB3978">
        <w:t>]</w:t>
      </w:r>
    </w:p>
    <w:p w14:paraId="2130B6D8" w14:textId="77777777"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14:paraId="64E34BE4" w14:textId="77777777" w:rsidR="00556021" w:rsidRDefault="00556021" w:rsidP="00556021">
      <w:pPr>
        <w:pStyle w:val="OptionName"/>
      </w:pPr>
      <w:r>
        <w:t>--philippines</w:t>
      </w:r>
    </w:p>
    <w:p w14:paraId="7EE35858" w14:textId="77777777"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14:paraId="72C12519" w14:textId="555BD7A7"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23A3A">
        <w:t>2.3.2</w:t>
      </w:r>
      <w:r>
        <w:fldChar w:fldCharType="end"/>
      </w:r>
      <w:r>
        <w:t xml:space="preserve"> and </w:t>
      </w:r>
      <w:r>
        <w:fldChar w:fldCharType="begin"/>
      </w:r>
      <w:r>
        <w:instrText xml:space="preserve"> REF _Ref57192801 \r \h </w:instrText>
      </w:r>
      <w:r>
        <w:fldChar w:fldCharType="separate"/>
      </w:r>
      <w:r w:rsidR="00823A3A">
        <w:t>2.4.2</w:t>
      </w:r>
      <w:r>
        <w:fldChar w:fldCharType="end"/>
      </w:r>
      <w:r>
        <w:t xml:space="preserve"> for more details.</w:t>
      </w:r>
    </w:p>
    <w:p w14:paraId="76B9171B" w14:textId="77777777" w:rsidR="00AE7044" w:rsidRPr="00FB3978" w:rsidRDefault="00AE7044" w:rsidP="00AE7044">
      <w:pPr>
        <w:pStyle w:val="OptionName"/>
      </w:pPr>
      <w:r w:rsidRPr="00FB3978">
        <w:t>-r</w:t>
      </w:r>
      <w:r>
        <w:br/>
      </w:r>
      <w:r w:rsidRPr="00FB3978">
        <w:t>--raw-dump</w:t>
      </w:r>
    </w:p>
    <w:p w14:paraId="35B85DB9" w14:textId="77777777" w:rsidR="00AE7044" w:rsidRPr="00FB3978" w:rsidRDefault="00AE7044" w:rsidP="00AE7044">
      <w:pPr>
        <w:pStyle w:val="OptionDescription"/>
      </w:pPr>
      <w:r w:rsidRPr="00FB3978">
        <w:t>Raw dump of section, no interpretation.</w:t>
      </w:r>
    </w:p>
    <w:p w14:paraId="7CF03FDF" w14:textId="77777777" w:rsidR="00A36271" w:rsidRPr="00F5556D" w:rsidRDefault="00A36271" w:rsidP="00A36271">
      <w:pPr>
        <w:pStyle w:val="OptionName"/>
      </w:pPr>
      <w:r w:rsidRPr="00F5556D">
        <w:t xml:space="preserve">--time-reference </w:t>
      </w:r>
      <w:r w:rsidRPr="00F5556D">
        <w:rPr>
          <w:b w:val="0"/>
          <w:i/>
        </w:rPr>
        <w:t>name</w:t>
      </w:r>
    </w:p>
    <w:p w14:paraId="27CF3AA9" w14:textId="5221E599"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23A3A">
        <w:t>2.3.2</w:t>
      </w:r>
      <w:r>
        <w:fldChar w:fldCharType="end"/>
      </w:r>
      <w:r>
        <w:t xml:space="preserve"> for more details.</w:t>
      </w:r>
    </w:p>
    <w:p w14:paraId="540A278E" w14:textId="77777777" w:rsidR="00AE7044" w:rsidRPr="00FB3978" w:rsidRDefault="00AE7044" w:rsidP="00AE7044">
      <w:pPr>
        <w:pStyle w:val="OptionName"/>
      </w:pPr>
      <w:r w:rsidRPr="00FB3978">
        <w:t xml:space="preserve">--tlv </w:t>
      </w:r>
      <w:r w:rsidRPr="00A57961">
        <w:rPr>
          <w:b w:val="0"/>
          <w:i/>
        </w:rPr>
        <w:t>syntax</w:t>
      </w:r>
    </w:p>
    <w:p w14:paraId="249C5B56" w14:textId="77777777"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14:paraId="1D68C989" w14:textId="77777777"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14:paraId="580857B2" w14:textId="77777777" w:rsidR="00AE7044" w:rsidRDefault="00AE7044" w:rsidP="00AE7044">
      <w:pPr>
        <w:pStyle w:val="OptionDescription"/>
      </w:pPr>
      <w:r w:rsidRPr="00FB3978">
        <w:t>All fields are optional. The default values are "</w:t>
      </w:r>
      <w:r w:rsidRPr="00D44D46">
        <w:rPr>
          <w:rStyle w:val="Codeintext"/>
        </w:rPr>
        <w:t>auto,auto,1,1,msb</w:t>
      </w:r>
      <w:r w:rsidRPr="00FB3978">
        <w:t>".</w:t>
      </w:r>
    </w:p>
    <w:p w14:paraId="53193A14" w14:textId="77777777" w:rsidR="00935274" w:rsidRDefault="00935274" w:rsidP="00935274">
      <w:pPr>
        <w:pStyle w:val="OptionName"/>
      </w:pPr>
      <w:r>
        <w:t>--usa</w:t>
      </w:r>
    </w:p>
    <w:p w14:paraId="09D5F91F" w14:textId="249635EF"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70C2C44B" w14:textId="77777777" w:rsidR="009D5771" w:rsidRPr="009D5771" w:rsidRDefault="009D5771" w:rsidP="009D5771">
      <w:pPr>
        <w:pStyle w:val="UsageTitle"/>
        <w:rPr>
          <w:lang w:val="en-US"/>
        </w:rPr>
      </w:pPr>
      <w:r w:rsidRPr="009D5771">
        <w:rPr>
          <w:lang w:val="en-US"/>
        </w:rPr>
        <w:t>CAS identification options</w:t>
      </w:r>
    </w:p>
    <w:p w14:paraId="7AF16DA0" w14:textId="77777777"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14:paraId="1B07810C" w14:textId="77777777" w:rsidR="006479A7" w:rsidRDefault="006479A7" w:rsidP="006479A7">
      <w:pPr>
        <w:pStyle w:val="OptionName"/>
      </w:pPr>
      <w:r>
        <w:t>--conax</w:t>
      </w:r>
    </w:p>
    <w:p w14:paraId="09EE6ED2" w14:textId="77777777" w:rsidR="006479A7" w:rsidRDefault="006479A7" w:rsidP="006479A7">
      <w:pPr>
        <w:pStyle w:val="OptionDescription"/>
      </w:pPr>
      <w:r>
        <w:t>Interpret all EMM and ECM from unknown CAS as coming from Conax.</w:t>
      </w:r>
    </w:p>
    <w:p w14:paraId="1B1E3061" w14:textId="77777777" w:rsidR="00F96EE0" w:rsidRDefault="00F96EE0" w:rsidP="006479A7">
      <w:pPr>
        <w:pStyle w:val="OptionDescription"/>
      </w:pPr>
      <w:r w:rsidRPr="00F96EE0">
        <w:t xml:space="preserve">Equivalent to </w:t>
      </w:r>
      <w:r w:rsidRPr="00CE6802">
        <w:rPr>
          <w:rStyle w:val="Codeintext"/>
        </w:rPr>
        <w:t>--default-cas-id 0x0B00</w:t>
      </w:r>
      <w:r w:rsidRPr="00F96EE0">
        <w:t>.</w:t>
      </w:r>
    </w:p>
    <w:p w14:paraId="7032B4A7" w14:textId="77777777" w:rsidR="00F96EE0" w:rsidRDefault="00F96EE0" w:rsidP="00F96EE0">
      <w:pPr>
        <w:pStyle w:val="OptionName"/>
      </w:pPr>
      <w:r>
        <w:t xml:space="preserve">--default-cas-id </w:t>
      </w:r>
      <w:r w:rsidRPr="00F96EE0">
        <w:rPr>
          <w:b w:val="0"/>
          <w:i/>
        </w:rPr>
        <w:t>value</w:t>
      </w:r>
    </w:p>
    <w:p w14:paraId="64496C71" w14:textId="77777777" w:rsidR="00F96EE0" w:rsidRDefault="00F96EE0" w:rsidP="00F96EE0">
      <w:pPr>
        <w:pStyle w:val="OptionDescription"/>
      </w:pPr>
      <w:r>
        <w:t xml:space="preserve">Interpret all EMM's and ECM's from unknown CAS as coming from the specified </w:t>
      </w:r>
      <w:r w:rsidRPr="00F96EE0">
        <w:rPr>
          <w:i/>
        </w:rPr>
        <w:t>CA_System_Id</w:t>
      </w:r>
      <w:r>
        <w:t>.</w:t>
      </w:r>
    </w:p>
    <w:p w14:paraId="6FD21BF7" w14:textId="77777777" w:rsidR="006479A7" w:rsidRDefault="006479A7" w:rsidP="006479A7">
      <w:pPr>
        <w:pStyle w:val="OptionName"/>
      </w:pPr>
      <w:r>
        <w:t>--irdeto</w:t>
      </w:r>
    </w:p>
    <w:p w14:paraId="6A87C8AA" w14:textId="77777777" w:rsidR="006479A7" w:rsidRDefault="006479A7" w:rsidP="006479A7">
      <w:pPr>
        <w:pStyle w:val="OptionDescription"/>
      </w:pPr>
      <w:r>
        <w:t>Interpret all EMM and ECM from unknown CAS as coming from Irdeto.</w:t>
      </w:r>
    </w:p>
    <w:p w14:paraId="762A1E5C" w14:textId="77777777" w:rsidR="00F96EE0" w:rsidRDefault="00F96EE0" w:rsidP="00F96EE0">
      <w:pPr>
        <w:pStyle w:val="OptionDescription"/>
      </w:pPr>
      <w:r w:rsidRPr="00F96EE0">
        <w:t xml:space="preserve">Equivalent to </w:t>
      </w:r>
      <w:r w:rsidRPr="00CE6802">
        <w:rPr>
          <w:rStyle w:val="Codeintext"/>
        </w:rPr>
        <w:t>--default-cas-id 0x0600</w:t>
      </w:r>
      <w:r w:rsidRPr="00F96EE0">
        <w:t>.</w:t>
      </w:r>
    </w:p>
    <w:p w14:paraId="48DBB23F" w14:textId="77777777" w:rsidR="006479A7" w:rsidRDefault="006479A7" w:rsidP="006479A7">
      <w:pPr>
        <w:pStyle w:val="OptionName"/>
      </w:pPr>
      <w:r>
        <w:t>--mediaguard</w:t>
      </w:r>
    </w:p>
    <w:p w14:paraId="2F51FA6C" w14:textId="77777777" w:rsidR="006479A7" w:rsidRDefault="006479A7" w:rsidP="006479A7">
      <w:pPr>
        <w:pStyle w:val="OptionDescription"/>
      </w:pPr>
      <w:r>
        <w:t>Interpret all EMM and ECM from unknown CAS as coming from MediaGuard.</w:t>
      </w:r>
    </w:p>
    <w:p w14:paraId="7700CB69" w14:textId="77777777" w:rsidR="00306821" w:rsidRDefault="00306821" w:rsidP="00306821">
      <w:pPr>
        <w:pStyle w:val="OptionDescription"/>
      </w:pPr>
      <w:r w:rsidRPr="00F96EE0">
        <w:t xml:space="preserve">Equivalent to </w:t>
      </w:r>
      <w:r w:rsidRPr="00CE6802">
        <w:rPr>
          <w:rStyle w:val="Codeintext"/>
        </w:rPr>
        <w:t>--default-cas-id 0x0100</w:t>
      </w:r>
      <w:r w:rsidRPr="00F96EE0">
        <w:t>.</w:t>
      </w:r>
    </w:p>
    <w:p w14:paraId="7488749A" w14:textId="77777777" w:rsidR="006479A7" w:rsidRDefault="006479A7" w:rsidP="006479A7">
      <w:pPr>
        <w:pStyle w:val="OptionName"/>
      </w:pPr>
      <w:r>
        <w:lastRenderedPageBreak/>
        <w:t>--nagravision</w:t>
      </w:r>
    </w:p>
    <w:p w14:paraId="31EE22B8" w14:textId="77777777" w:rsidR="006479A7" w:rsidRDefault="006479A7" w:rsidP="006479A7">
      <w:pPr>
        <w:pStyle w:val="OptionDescription"/>
      </w:pPr>
      <w:r>
        <w:t>Interpret all EMM and ECM from unknown CAS as coming from NagraVision.</w:t>
      </w:r>
    </w:p>
    <w:p w14:paraId="17B6C08B" w14:textId="77777777" w:rsidR="00306821" w:rsidRDefault="00306821" w:rsidP="00306821">
      <w:pPr>
        <w:pStyle w:val="OptionDescription"/>
      </w:pPr>
      <w:r w:rsidRPr="00F96EE0">
        <w:t xml:space="preserve">Equivalent to </w:t>
      </w:r>
      <w:r w:rsidRPr="00CE6802">
        <w:rPr>
          <w:rStyle w:val="Codeintext"/>
        </w:rPr>
        <w:t>--default-cas-id 0x1800</w:t>
      </w:r>
      <w:r w:rsidRPr="00F96EE0">
        <w:t>.</w:t>
      </w:r>
    </w:p>
    <w:p w14:paraId="590543D9" w14:textId="77777777" w:rsidR="006479A7" w:rsidRDefault="006479A7" w:rsidP="006479A7">
      <w:pPr>
        <w:pStyle w:val="OptionName"/>
      </w:pPr>
      <w:r>
        <w:t>--nds</w:t>
      </w:r>
    </w:p>
    <w:p w14:paraId="3A08D43E" w14:textId="77777777" w:rsidR="006479A7" w:rsidRPr="006479A7" w:rsidRDefault="006479A7" w:rsidP="006479A7">
      <w:pPr>
        <w:pStyle w:val="OptionDescription"/>
      </w:pPr>
      <w:r w:rsidRPr="006479A7">
        <w:t>Interpret all EMM and ECM from unknown CAS as coming from Synamedia (formerly known as NDS).</w:t>
      </w:r>
    </w:p>
    <w:p w14:paraId="7FC32463" w14:textId="77777777" w:rsidR="00306821" w:rsidRDefault="00306821" w:rsidP="00306821">
      <w:pPr>
        <w:pStyle w:val="OptionDescription"/>
      </w:pPr>
      <w:r w:rsidRPr="00F96EE0">
        <w:t xml:space="preserve">Equivalent to </w:t>
      </w:r>
      <w:r w:rsidRPr="00CE6802">
        <w:rPr>
          <w:rStyle w:val="Codeintext"/>
        </w:rPr>
        <w:t>--default-cas-id 0x0900</w:t>
      </w:r>
      <w:r w:rsidRPr="00F96EE0">
        <w:t>.</w:t>
      </w:r>
    </w:p>
    <w:p w14:paraId="7C57F04F" w14:textId="77777777" w:rsidR="0080379E" w:rsidRDefault="0080379E" w:rsidP="0080379E">
      <w:pPr>
        <w:pStyle w:val="OptionName"/>
      </w:pPr>
      <w:r>
        <w:t>--safeaccess</w:t>
      </w:r>
    </w:p>
    <w:p w14:paraId="54AAFAC3" w14:textId="77777777" w:rsidR="0080379E" w:rsidRDefault="0080379E" w:rsidP="0080379E">
      <w:pPr>
        <w:pStyle w:val="OptionDescription"/>
      </w:pPr>
      <w:r>
        <w:t>Interpret all EMM and ECM from unknown CAS as coming from SafeAccess.</w:t>
      </w:r>
    </w:p>
    <w:p w14:paraId="3E62F29E" w14:textId="77777777" w:rsidR="0080379E" w:rsidRDefault="0080379E" w:rsidP="0080379E">
      <w:pPr>
        <w:pStyle w:val="OptionDescription"/>
      </w:pPr>
      <w:r w:rsidRPr="00F96EE0">
        <w:t xml:space="preserve">Equivalent to </w:t>
      </w:r>
      <w:r w:rsidRPr="00CE6802">
        <w:rPr>
          <w:rStyle w:val="Codeintext"/>
        </w:rPr>
        <w:t>--default-cas-id 0x4ADC</w:t>
      </w:r>
      <w:r w:rsidRPr="00F96EE0">
        <w:t>.</w:t>
      </w:r>
    </w:p>
    <w:p w14:paraId="750260D3" w14:textId="77777777" w:rsidR="009D5771" w:rsidRDefault="009D5771" w:rsidP="009D5771">
      <w:pPr>
        <w:pStyle w:val="OptionName"/>
      </w:pPr>
      <w:r>
        <w:t>--viaccess</w:t>
      </w:r>
    </w:p>
    <w:p w14:paraId="77497F27" w14:textId="77777777" w:rsidR="009D5771" w:rsidRDefault="009D5771" w:rsidP="009D5771">
      <w:pPr>
        <w:pStyle w:val="OptionDescription"/>
      </w:pPr>
      <w:r>
        <w:t>Interpret all EMM and ECM from unknown CAS as coming from Viaccess.</w:t>
      </w:r>
    </w:p>
    <w:p w14:paraId="599FE8C9" w14:textId="77777777" w:rsidR="0080379E" w:rsidRDefault="0080379E" w:rsidP="0080379E">
      <w:pPr>
        <w:pStyle w:val="OptionDescription"/>
      </w:pPr>
      <w:r w:rsidRPr="00F96EE0">
        <w:t xml:space="preserve">Equivalent to </w:t>
      </w:r>
      <w:r w:rsidRPr="00CE6802">
        <w:rPr>
          <w:rStyle w:val="Codeintext"/>
        </w:rPr>
        <w:t>--default-cas-id 0x0500</w:t>
      </w:r>
      <w:r w:rsidRPr="00F96EE0">
        <w:t>.</w:t>
      </w:r>
    </w:p>
    <w:p w14:paraId="66B25D54" w14:textId="77777777" w:rsidR="009D5771" w:rsidRDefault="009D5771" w:rsidP="009D5771">
      <w:pPr>
        <w:pStyle w:val="OptionName"/>
      </w:pPr>
      <w:r>
        <w:t>--widevine</w:t>
      </w:r>
    </w:p>
    <w:p w14:paraId="63B35873" w14:textId="77777777" w:rsidR="009D5771" w:rsidRDefault="009D5771" w:rsidP="009D5771">
      <w:pPr>
        <w:pStyle w:val="OptionDescription"/>
      </w:pPr>
      <w:r>
        <w:t>Interpret all EMM and ECM from unknown CAS as coming from Widevine CAS.</w:t>
      </w:r>
    </w:p>
    <w:p w14:paraId="7255140F" w14:textId="77777777" w:rsidR="0080379E" w:rsidRDefault="0080379E" w:rsidP="0080379E">
      <w:pPr>
        <w:pStyle w:val="OptionDescription"/>
      </w:pPr>
      <w:r w:rsidRPr="00F96EE0">
        <w:t xml:space="preserve">Equivalent to </w:t>
      </w:r>
      <w:r w:rsidRPr="00CE6802">
        <w:rPr>
          <w:rStyle w:val="Codeintext"/>
        </w:rPr>
        <w:t>--default-cas-id 0x4AD4</w:t>
      </w:r>
      <w:r w:rsidRPr="00F96EE0">
        <w:t>.</w:t>
      </w:r>
    </w:p>
    <w:p w14:paraId="44EF6CF3" w14:textId="77777777" w:rsidR="00A17EBD" w:rsidRPr="0010024C" w:rsidRDefault="00A17EBD" w:rsidP="00A17EBD">
      <w:pPr>
        <w:pStyle w:val="UsageTitle"/>
        <w:rPr>
          <w:lang w:val="en-US"/>
        </w:rPr>
      </w:pPr>
      <w:r>
        <w:rPr>
          <w:lang w:val="en-US"/>
        </w:rPr>
        <w:t xml:space="preserve">Generic common command </w:t>
      </w:r>
      <w:r w:rsidRPr="0010024C">
        <w:rPr>
          <w:lang w:val="en-US"/>
        </w:rPr>
        <w:t>options</w:t>
      </w:r>
    </w:p>
    <w:p w14:paraId="30337687"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4156E120" w14:textId="77777777" w:rsidR="00A17EBD" w:rsidRDefault="00A17EBD" w:rsidP="00A17EBD">
      <w:pPr>
        <w:pStyle w:val="OptionName"/>
      </w:pPr>
      <w:r>
        <w:t>--debug[=</w:t>
      </w:r>
      <w:r w:rsidRPr="00A6771E">
        <w:rPr>
          <w:rStyle w:val="StyleOptionNameItaliqueCar"/>
        </w:rPr>
        <w:t>N</w:t>
      </w:r>
      <w:r>
        <w:t>]</w:t>
      </w:r>
    </w:p>
    <w:p w14:paraId="3D07586D" w14:textId="77777777" w:rsidR="00A17EBD" w:rsidRDefault="00A17EBD" w:rsidP="00A17EBD">
      <w:pPr>
        <w:pStyle w:val="OptionDescription"/>
      </w:pPr>
      <w:r>
        <w:t xml:space="preserve">Produce verbose debug output. Specify an optional debug level </w:t>
      </w:r>
      <w:r>
        <w:rPr>
          <w:i/>
          <w:iCs/>
        </w:rPr>
        <w:t>N</w:t>
      </w:r>
      <w:r>
        <w:t xml:space="preserve"> (1 by default).</w:t>
      </w:r>
    </w:p>
    <w:p w14:paraId="5DD8123B" w14:textId="77777777" w:rsidR="00A17EBD" w:rsidRDefault="00A17EBD" w:rsidP="00A17EBD">
      <w:pPr>
        <w:pStyle w:val="OptionName"/>
      </w:pPr>
      <w:r>
        <w:t>--help</w:t>
      </w:r>
    </w:p>
    <w:p w14:paraId="454049F5" w14:textId="77777777" w:rsidR="00A17EBD" w:rsidRDefault="00A17EBD" w:rsidP="00A17EBD">
      <w:pPr>
        <w:pStyle w:val="OptionDescription"/>
      </w:pPr>
      <w:r>
        <w:t>Display command help text.</w:t>
      </w:r>
    </w:p>
    <w:p w14:paraId="4E6224C1" w14:textId="77777777"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14:paraId="2628D768" w14:textId="77777777" w:rsidR="00A17EBD" w:rsidRPr="007B2A0D" w:rsidRDefault="00A17EBD" w:rsidP="00A17EBD">
      <w:pPr>
        <w:pStyle w:val="OptionDescription"/>
        <w:rPr>
          <w:lang w:val="fr-FR"/>
        </w:rPr>
      </w:pPr>
      <w:r w:rsidRPr="007B2A0D">
        <w:rPr>
          <w:lang w:val="fr-FR"/>
        </w:rPr>
        <w:t>Produce verbose messages.</w:t>
      </w:r>
    </w:p>
    <w:p w14:paraId="07DC7BB7" w14:textId="77777777" w:rsidR="00A17EBD" w:rsidRDefault="00A17EBD" w:rsidP="00A17EBD">
      <w:pPr>
        <w:pStyle w:val="OptionName"/>
      </w:pPr>
      <w:r>
        <w:t>--version</w:t>
      </w:r>
    </w:p>
    <w:p w14:paraId="3082C12C" w14:textId="77777777" w:rsidR="00A17EBD" w:rsidRPr="00FB3978" w:rsidRDefault="00A17EBD" w:rsidP="00A17EBD">
      <w:pPr>
        <w:pStyle w:val="OptionDescription"/>
      </w:pPr>
      <w:r>
        <w:t>Display the version number.</w:t>
      </w:r>
    </w:p>
    <w:p w14:paraId="23397679" w14:textId="77777777" w:rsidR="00F84C31" w:rsidRDefault="00F84C31" w:rsidP="00C73CFB">
      <w:pPr>
        <w:pStyle w:val="ReferenceSectionTitle"/>
      </w:pPr>
      <w:bookmarkStart w:id="200" w:name="_Ref194746266"/>
      <w:bookmarkStart w:id="201" w:name="_Toc78900523"/>
      <w:r>
        <w:lastRenderedPageBreak/>
        <w:t>tsterinfo</w:t>
      </w:r>
      <w:bookmarkEnd w:id="200"/>
      <w:bookmarkEnd w:id="201"/>
    </w:p>
    <w:p w14:paraId="6E82D05A" w14:textId="77777777" w:rsidR="00C73CFB" w:rsidRPr="00C73CFB" w:rsidRDefault="00C73CFB" w:rsidP="00E233F7">
      <w:pPr>
        <w:pStyle w:val="UsageTitle"/>
      </w:pPr>
      <w:r w:rsidRPr="00C73CFB">
        <w:t xml:space="preserve">DVB-Terrestrial Information </w:t>
      </w:r>
    </w:p>
    <w:p w14:paraId="2B800914" w14:textId="77777777" w:rsidR="00F84C31" w:rsidRDefault="00F84C31" w:rsidP="00F84C31">
      <w:r>
        <w:t>This utility performs various operations and conversions on DVB-T transmission and modulation parameters</w:t>
      </w:r>
      <w:r w:rsidR="00293E1A">
        <w:t>:</w:t>
      </w:r>
    </w:p>
    <w:p w14:paraId="69E90BD2" w14:textId="77777777" w:rsidR="00F84C31" w:rsidRDefault="00F84C31" w:rsidP="00F84C31">
      <w:pPr>
        <w:pStyle w:val="ListBullet"/>
      </w:pPr>
      <w:r>
        <w:t>Compute the carrier frequency from a UHF</w:t>
      </w:r>
      <w:r w:rsidR="00E679A0">
        <w:t xml:space="preserve"> or VHF</w:t>
      </w:r>
      <w:r>
        <w:t xml:space="preserve"> channel number and optional offset count.</w:t>
      </w:r>
    </w:p>
    <w:p w14:paraId="2C77630A" w14:textId="77777777"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14:paraId="7B1F31BF" w14:textId="77777777"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14:paraId="76C478A6" w14:textId="77777777"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14:paraId="6A5579B4" w14:textId="77777777"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14:paraId="6C2AE2E7" w14:textId="77777777"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14:paraId="444FA311" w14:textId="77777777"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14:paraId="3E2F936D" w14:textId="77777777"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14:paraId="423784AE" w14:textId="5C5D8A3E"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23A3A">
        <w:t>5.1.5</w:t>
      </w:r>
      <w:r w:rsidR="00D57DD4">
        <w:fldChar w:fldCharType="end"/>
      </w:r>
      <w:r>
        <w:t>.</w:t>
      </w:r>
    </w:p>
    <w:p w14:paraId="66E9D702" w14:textId="77777777" w:rsidR="00F84C31" w:rsidRPr="0010024C" w:rsidRDefault="00BD19C2" w:rsidP="00E233F7">
      <w:pPr>
        <w:pStyle w:val="UsageTitle"/>
        <w:rPr>
          <w:lang w:val="en-US"/>
        </w:rPr>
      </w:pPr>
      <w:r>
        <w:rPr>
          <w:lang w:val="en-US"/>
        </w:rPr>
        <w:t>Usage</w:t>
      </w:r>
    </w:p>
    <w:p w14:paraId="33EA52BA" w14:textId="77777777"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14:paraId="3F746BBB" w14:textId="77777777" w:rsidR="00F84C31" w:rsidRPr="0010024C" w:rsidRDefault="00BD19C2" w:rsidP="00E233F7">
      <w:pPr>
        <w:pStyle w:val="UsageTitle"/>
        <w:rPr>
          <w:lang w:val="en-US"/>
        </w:rPr>
      </w:pPr>
      <w:r>
        <w:rPr>
          <w:lang w:val="en-US"/>
        </w:rPr>
        <w:t>Options</w:t>
      </w:r>
    </w:p>
    <w:p w14:paraId="7055CDAE" w14:textId="77777777" w:rsidR="002B3586" w:rsidRDefault="002B3586" w:rsidP="00C53A07">
      <w:pPr>
        <w:pStyle w:val="OptionName"/>
      </w:pPr>
      <w:r>
        <w:t xml:space="preserve">-w </w:t>
      </w:r>
      <w:r w:rsidRPr="00683AFF">
        <w:rPr>
          <w:b w:val="0"/>
          <w:i/>
        </w:rPr>
        <w:t>value</w:t>
      </w:r>
      <w:r>
        <w:br/>
        <w:t xml:space="preserve">--bandwidth </w:t>
      </w:r>
      <w:r w:rsidRPr="00683AFF">
        <w:rPr>
          <w:b w:val="0"/>
          <w:i/>
        </w:rPr>
        <w:t>value</w:t>
      </w:r>
    </w:p>
    <w:p w14:paraId="26C089DE" w14:textId="77777777" w:rsidR="00F26367" w:rsidRDefault="002B3586" w:rsidP="00CF4717">
      <w:pPr>
        <w:pStyle w:val="OptionDescription"/>
      </w:pPr>
      <w:r>
        <w:t>Specify the OFMD bandwith</w:t>
      </w:r>
      <w:r w:rsidR="00F26367">
        <w:t xml:space="preserve"> in Hz</w:t>
      </w:r>
      <w:r>
        <w:t>, used to compute the resulting bitrate.</w:t>
      </w:r>
    </w:p>
    <w:p w14:paraId="4375D4A7" w14:textId="77777777" w:rsidR="00F26367" w:rsidRDefault="00F26367" w:rsidP="00F26367">
      <w:pPr>
        <w:pStyle w:val="OptionDescription"/>
      </w:pPr>
      <w:r>
        <w:t>For compatibility with old versions, “low” values (below 1000) are interpreted in MHz. This means that values 8 and 8,000,000 are identical. Both mean 8 MHz.</w:t>
      </w:r>
    </w:p>
    <w:p w14:paraId="1A6BDDB1" w14:textId="77777777" w:rsidR="00F26367" w:rsidRDefault="00F26367" w:rsidP="00CF4717">
      <w:pPr>
        <w:pStyle w:val="OptionDescription"/>
      </w:pPr>
      <w:r w:rsidRPr="009941D7">
        <w:t>The default is 8 MHz</w:t>
      </w:r>
      <w:r>
        <w:t>.</w:t>
      </w:r>
    </w:p>
    <w:p w14:paraId="37248CAB" w14:textId="77777777"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14:paraId="10354CE6" w14:textId="77777777" w:rsidR="00B93CD8" w:rsidRDefault="002B3586" w:rsidP="002B3586">
      <w:pPr>
        <w:pStyle w:val="OptionDescription"/>
      </w:pPr>
      <w:r>
        <w:t>Transport stream bitrate in b</w:t>
      </w:r>
      <w:r w:rsidR="00C25CAD">
        <w:t>its</w:t>
      </w:r>
      <w:r>
        <w:t>/s</w:t>
      </w:r>
      <w:r w:rsidR="00C25CAD">
        <w:t>econd</w:t>
      </w:r>
      <w:r w:rsidR="00B93CD8">
        <w:t>, based on 188-byte packets.</w:t>
      </w:r>
    </w:p>
    <w:p w14:paraId="67D3BFAF" w14:textId="77777777" w:rsidR="00B93CD8" w:rsidRDefault="00B93CD8" w:rsidP="00B93CD8">
      <w:pPr>
        <w:pStyle w:val="OptionDescription"/>
      </w:pPr>
      <w:r>
        <w:t xml:space="preserve">Bitrate </w:t>
      </w:r>
      <w:r w:rsidRPr="00E82CA2">
        <w:t>value</w:t>
      </w:r>
      <w:r>
        <w:t>s</w:t>
      </w:r>
      <w:r w:rsidRPr="00E82CA2">
        <w:t xml:space="preserve"> may include up to 1 meaningful decimal digits.</w:t>
      </w:r>
    </w:p>
    <w:p w14:paraId="416D9C41" w14:textId="77777777"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14:paraId="251030DF" w14:textId="77777777" w:rsidR="0072003F" w:rsidRDefault="0072003F" w:rsidP="0072003F">
      <w:pPr>
        <w:pStyle w:val="OptionName"/>
      </w:pPr>
      <w:r>
        <w:t>--brazil</w:t>
      </w:r>
    </w:p>
    <w:p w14:paraId="792FAAE2" w14:textId="77777777" w:rsidR="0072003F" w:rsidRDefault="0072003F" w:rsidP="0072003F">
      <w:pPr>
        <w:pStyle w:val="OptionDescription"/>
      </w:pPr>
      <w:r>
        <w:t xml:space="preserve">A synonym for </w:t>
      </w:r>
      <w:r w:rsidRPr="00CE6802">
        <w:rPr>
          <w:rStyle w:val="Codeintext"/>
        </w:rPr>
        <w:t>--hf-band-region brazil</w:t>
      </w:r>
      <w:r w:rsidR="005A0FAA">
        <w:rPr>
          <w:lang w:val="en-US"/>
        </w:rPr>
        <w:t>.</w:t>
      </w:r>
    </w:p>
    <w:p w14:paraId="34BB9212" w14:textId="77777777"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14:paraId="1ADF7AA8" w14:textId="77777777"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14:paraId="0A7148C4" w14:textId="77777777" w:rsidR="002F3FBF" w:rsidRDefault="002F3FBF" w:rsidP="002F3FBF">
      <w:pPr>
        <w:pStyle w:val="OptionName"/>
      </w:pPr>
      <w:r>
        <w:t>-d</w:t>
      </w:r>
      <w:r>
        <w:br/>
        <w:t>--default-region</w:t>
      </w:r>
    </w:p>
    <w:p w14:paraId="3701307D" w14:textId="77777777" w:rsidR="002F3FBF" w:rsidRDefault="002F3FBF" w:rsidP="002F3FBF">
      <w:pPr>
        <w:pStyle w:val="OptionDescription"/>
      </w:pPr>
      <w:r>
        <w:t>Display the default region for UHF/VHF band frequency layout.</w:t>
      </w:r>
    </w:p>
    <w:p w14:paraId="43AE0879" w14:textId="77777777" w:rsidR="002F3FBF" w:rsidRDefault="002F3FBF" w:rsidP="002F3FBF">
      <w:pPr>
        <w:pStyle w:val="OptionDescription"/>
      </w:pPr>
      <w:r>
        <w:t xml:space="preserve">See also option </w:t>
      </w:r>
      <w:r w:rsidRPr="00CE6802">
        <w:rPr>
          <w:rStyle w:val="Codeintext"/>
        </w:rPr>
        <w:t>--hf-band-region</w:t>
      </w:r>
      <w:r>
        <w:t>.</w:t>
      </w:r>
    </w:p>
    <w:p w14:paraId="0687D45D" w14:textId="77777777"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14:paraId="23EAB56D" w14:textId="77777777" w:rsidR="002B3586" w:rsidRDefault="002B3586" w:rsidP="002B3586">
      <w:pPr>
        <w:pStyle w:val="OptionDescription"/>
      </w:pPr>
      <w:r>
        <w:t xml:space="preserve">Carrier frequency in Hz. UHF </w:t>
      </w:r>
      <w:r w:rsidR="00E679A0">
        <w:t xml:space="preserve">or VHF </w:t>
      </w:r>
      <w:r>
        <w:t>channel and offset will be displayed.</w:t>
      </w:r>
    </w:p>
    <w:p w14:paraId="7E3ECE91" w14:textId="77777777"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14:paraId="4A8784D0" w14:textId="77777777"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14:paraId="4BFF0E62" w14:textId="77777777"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14:paraId="12D791E2" w14:textId="77777777" w:rsidR="00B326E2" w:rsidRDefault="00B326E2" w:rsidP="00B326E2">
      <w:pPr>
        <w:pStyle w:val="OptionDescription"/>
      </w:pPr>
      <w:r w:rsidRPr="00877F86">
        <w:t>Specify the region for UHF/VHF band frequency layout.</w:t>
      </w:r>
    </w:p>
    <w:p w14:paraId="73043B21" w14:textId="04C1AE68"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23A3A">
        <w:t>A.4</w:t>
      </w:r>
      <w:r>
        <w:fldChar w:fldCharType="end"/>
      </w:r>
      <w:r w:rsidRPr="00D11CD1">
        <w:t xml:space="preserve"> </w:t>
      </w:r>
      <w:r>
        <w:t xml:space="preserve">page </w:t>
      </w:r>
      <w:r>
        <w:fldChar w:fldCharType="begin"/>
      </w:r>
      <w:r>
        <w:instrText xml:space="preserve"> PAGEREF _Ref57628697 \h </w:instrText>
      </w:r>
      <w:r>
        <w:fldChar w:fldCharType="separate"/>
      </w:r>
      <w:r w:rsidR="00823A3A">
        <w:rPr>
          <w:noProof/>
        </w:rPr>
        <w:t>435</w:t>
      </w:r>
      <w:r>
        <w:fldChar w:fldCharType="end"/>
      </w:r>
      <w:r>
        <w:t xml:space="preserve"> for more details.</w:t>
      </w:r>
    </w:p>
    <w:p w14:paraId="045D4B64" w14:textId="77777777"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14:paraId="0A21EC1C" w14:textId="77777777"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14:paraId="526BAB2A" w14:textId="77777777" w:rsidR="00114DC5" w:rsidRDefault="00114DC5" w:rsidP="00114DC5">
      <w:pPr>
        <w:pStyle w:val="OptionName"/>
      </w:pPr>
      <w:r>
        <w:t>--japan</w:t>
      </w:r>
    </w:p>
    <w:p w14:paraId="07923E8E" w14:textId="77777777" w:rsidR="00114DC5" w:rsidRDefault="00114DC5" w:rsidP="00114DC5">
      <w:pPr>
        <w:pStyle w:val="OptionDescription"/>
      </w:pPr>
      <w:r>
        <w:t xml:space="preserve">A synonym for </w:t>
      </w:r>
      <w:r w:rsidRPr="00CE6802">
        <w:rPr>
          <w:rStyle w:val="Codeintext"/>
        </w:rPr>
        <w:t>--hf-band-region japan</w:t>
      </w:r>
      <w:r>
        <w:t>.</w:t>
      </w:r>
    </w:p>
    <w:p w14:paraId="10768E54" w14:textId="77777777"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14:paraId="2F3EDD98" w14:textId="77777777"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14:paraId="19C7E916" w14:textId="77777777"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14:paraId="2545B4CE" w14:textId="77777777"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14:paraId="7E360512" w14:textId="77777777"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14:paraId="796D7341" w14:textId="77777777" w:rsidR="005A0FAA" w:rsidRDefault="005A0FAA" w:rsidP="005A0FAA">
      <w:pPr>
        <w:pStyle w:val="OptionName"/>
      </w:pPr>
      <w:r>
        <w:t>--philippines</w:t>
      </w:r>
    </w:p>
    <w:p w14:paraId="76EB7E38" w14:textId="77777777"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14:paraId="4356230E" w14:textId="77777777" w:rsidR="002B3586" w:rsidRDefault="002B3586" w:rsidP="006C5584">
      <w:pPr>
        <w:pStyle w:val="OptionName"/>
      </w:pPr>
      <w:r>
        <w:lastRenderedPageBreak/>
        <w:t>-s</w:t>
      </w:r>
      <w:r w:rsidR="006C5584">
        <w:br/>
      </w:r>
      <w:r>
        <w:t>--simple</w:t>
      </w:r>
    </w:p>
    <w:p w14:paraId="5A8B9B8A" w14:textId="77777777"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14:paraId="38DAD39A" w14:textId="77777777"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14:paraId="3DF485F3" w14:textId="77777777"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14:paraId="68C38E4C" w14:textId="77777777" w:rsidR="008240C2" w:rsidRDefault="008240C2" w:rsidP="008240C2">
      <w:pPr>
        <w:pStyle w:val="OptionName"/>
      </w:pPr>
      <w:r>
        <w:t>--usa</w:t>
      </w:r>
    </w:p>
    <w:p w14:paraId="3136DD57" w14:textId="33B7CD45"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23A3A">
        <w:t>2.3.2</w:t>
      </w:r>
      <w:r>
        <w:fldChar w:fldCharType="end"/>
      </w:r>
      <w:r>
        <w:t xml:space="preserve"> for more details.</w:t>
      </w:r>
    </w:p>
    <w:p w14:paraId="20D62361" w14:textId="77777777" w:rsidR="00083467" w:rsidRDefault="00083467" w:rsidP="00083467">
      <w:pPr>
        <w:pStyle w:val="OptionName"/>
      </w:pPr>
      <w:r>
        <w:t xml:space="preserve">-v </w:t>
      </w:r>
      <w:r w:rsidRPr="00534089">
        <w:rPr>
          <w:b w:val="0"/>
          <w:i/>
        </w:rPr>
        <w:t>value</w:t>
      </w:r>
      <w:r>
        <w:br/>
        <w:t xml:space="preserve">--vhf-channel </w:t>
      </w:r>
      <w:r w:rsidRPr="00534089">
        <w:rPr>
          <w:b w:val="0"/>
          <w:i/>
        </w:rPr>
        <w:t>value</w:t>
      </w:r>
    </w:p>
    <w:p w14:paraId="521812BC" w14:textId="77777777"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14:paraId="00938F9E" w14:textId="77777777" w:rsidR="006B5F1D" w:rsidRPr="0010024C" w:rsidRDefault="006B5F1D" w:rsidP="006B5F1D">
      <w:pPr>
        <w:pStyle w:val="UsageTitle"/>
        <w:rPr>
          <w:lang w:val="en-US"/>
        </w:rPr>
      </w:pPr>
      <w:r>
        <w:rPr>
          <w:lang w:val="en-US"/>
        </w:rPr>
        <w:t xml:space="preserve">Generic common command </w:t>
      </w:r>
      <w:r w:rsidRPr="0010024C">
        <w:rPr>
          <w:lang w:val="en-US"/>
        </w:rPr>
        <w:t>options</w:t>
      </w:r>
    </w:p>
    <w:p w14:paraId="37F9414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704AAA1E" w14:textId="77777777" w:rsidR="006B5F1D" w:rsidRDefault="006B5F1D" w:rsidP="006B5F1D">
      <w:pPr>
        <w:pStyle w:val="OptionName"/>
      </w:pPr>
      <w:r>
        <w:t>--debug[=</w:t>
      </w:r>
      <w:r w:rsidRPr="00A6771E">
        <w:rPr>
          <w:rStyle w:val="StyleOptionNameItaliqueCar"/>
        </w:rPr>
        <w:t>N</w:t>
      </w:r>
      <w:r>
        <w:t>]</w:t>
      </w:r>
    </w:p>
    <w:p w14:paraId="7B6D3E53" w14:textId="77777777" w:rsidR="006B5F1D" w:rsidRDefault="006B5F1D" w:rsidP="006B5F1D">
      <w:pPr>
        <w:pStyle w:val="OptionDescription"/>
      </w:pPr>
      <w:r>
        <w:t xml:space="preserve">Produce verbose debug output. Specify an optional debug level </w:t>
      </w:r>
      <w:r>
        <w:rPr>
          <w:i/>
          <w:iCs/>
        </w:rPr>
        <w:t>N</w:t>
      </w:r>
      <w:r>
        <w:t xml:space="preserve"> (1 by default).</w:t>
      </w:r>
    </w:p>
    <w:p w14:paraId="28FCF90E" w14:textId="77777777" w:rsidR="006B5F1D" w:rsidRDefault="006B5F1D" w:rsidP="006B5F1D">
      <w:pPr>
        <w:pStyle w:val="OptionName"/>
      </w:pPr>
      <w:r>
        <w:t>--help</w:t>
      </w:r>
    </w:p>
    <w:p w14:paraId="0BEB4E27" w14:textId="77777777" w:rsidR="006B5F1D" w:rsidRDefault="006B5F1D" w:rsidP="006B5F1D">
      <w:pPr>
        <w:pStyle w:val="OptionDescription"/>
      </w:pPr>
      <w:r>
        <w:t>Display command help text.</w:t>
      </w:r>
    </w:p>
    <w:p w14:paraId="5D21ED42" w14:textId="77777777" w:rsidR="006B5F1D" w:rsidRPr="007B2A0D" w:rsidRDefault="006B5F1D" w:rsidP="006B5F1D">
      <w:pPr>
        <w:pStyle w:val="OptionName"/>
        <w:rPr>
          <w:lang w:val="fr-FR"/>
        </w:rPr>
      </w:pPr>
      <w:r w:rsidRPr="007B2A0D">
        <w:rPr>
          <w:lang w:val="fr-FR"/>
        </w:rPr>
        <w:t>--verbose</w:t>
      </w:r>
    </w:p>
    <w:p w14:paraId="7997D491" w14:textId="77777777" w:rsidR="006B5F1D" w:rsidRPr="007B2A0D" w:rsidRDefault="006B5F1D" w:rsidP="006B5F1D">
      <w:pPr>
        <w:pStyle w:val="OptionDescription"/>
        <w:rPr>
          <w:lang w:val="fr-FR"/>
        </w:rPr>
      </w:pPr>
      <w:r w:rsidRPr="007B2A0D">
        <w:rPr>
          <w:lang w:val="fr-FR"/>
        </w:rPr>
        <w:t>Produce verbose messages.</w:t>
      </w:r>
    </w:p>
    <w:p w14:paraId="50C2A57A" w14:textId="77777777" w:rsidR="006B5F1D" w:rsidRDefault="006B5F1D" w:rsidP="006B5F1D">
      <w:pPr>
        <w:pStyle w:val="OptionName"/>
      </w:pPr>
      <w:r>
        <w:t>--version</w:t>
      </w:r>
    </w:p>
    <w:p w14:paraId="56531B40" w14:textId="77777777" w:rsidR="00374FEB" w:rsidRDefault="006B5F1D" w:rsidP="006B5F1D">
      <w:pPr>
        <w:pStyle w:val="OptionDescription"/>
      </w:pPr>
      <w:r>
        <w:t>Display the version number.</w:t>
      </w:r>
    </w:p>
    <w:p w14:paraId="4D494F99" w14:textId="77777777" w:rsidR="00AA2520" w:rsidRDefault="00AA2520" w:rsidP="00AA2520">
      <w:pPr>
        <w:pStyle w:val="ReferenceSectionTitle"/>
      </w:pPr>
      <w:bookmarkStart w:id="202" w:name="_Toc78900524"/>
      <w:r>
        <w:lastRenderedPageBreak/>
        <w:t>tsversion</w:t>
      </w:r>
      <w:bookmarkEnd w:id="202"/>
    </w:p>
    <w:p w14:paraId="107F8943" w14:textId="77777777" w:rsidR="00AA2520" w:rsidRPr="00AA2520" w:rsidRDefault="00AA2520" w:rsidP="00AA2520">
      <w:pPr>
        <w:pStyle w:val="UsageTitle"/>
        <w:rPr>
          <w:lang w:val="en-US"/>
        </w:rPr>
      </w:pPr>
      <w:r w:rsidRPr="00AA2520">
        <w:rPr>
          <w:lang w:val="en-US"/>
        </w:rPr>
        <w:t>Check versi</w:t>
      </w:r>
      <w:r>
        <w:rPr>
          <w:lang w:val="en-US"/>
        </w:rPr>
        <w:t>on, download and upgrade TSDuck</w:t>
      </w:r>
    </w:p>
    <w:p w14:paraId="07C1794E" w14:textId="77777777"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14:paraId="24574E06" w14:textId="77777777" w:rsidR="00685177" w:rsidRDefault="00685177" w:rsidP="00AA2520">
      <w:r>
        <w:t>The following command checks for a new version online and, if one is available, downloads it and upgrades TSDuck:</w:t>
      </w:r>
    </w:p>
    <w:p w14:paraId="445907DB" w14:textId="77777777" w:rsidR="00685177" w:rsidRDefault="00685177" w:rsidP="00685177">
      <w:pPr>
        <w:pStyle w:val="Code"/>
      </w:pPr>
      <w:r>
        <w:t>tsversion --upgrade</w:t>
      </w:r>
    </w:p>
    <w:p w14:paraId="268F47EF" w14:textId="77777777"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14:paraId="61C75A76" w14:textId="77777777" w:rsidR="00FE324F" w:rsidRDefault="00FE324F" w:rsidP="00685177">
      <w:r>
        <w:t>Listing versions and information about versions access the GitHub site. This is the only TSDuck command which performs Internet access.</w:t>
      </w:r>
    </w:p>
    <w:p w14:paraId="37E65B60" w14:textId="77777777"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14:paraId="1B4C4B0B" w14:textId="77777777" w:rsidR="00AA2520" w:rsidRPr="0010024C" w:rsidRDefault="00BD19C2" w:rsidP="00AA2520">
      <w:pPr>
        <w:pStyle w:val="UsageTitle"/>
        <w:rPr>
          <w:lang w:val="en-US"/>
        </w:rPr>
      </w:pPr>
      <w:r>
        <w:rPr>
          <w:lang w:val="en-US"/>
        </w:rPr>
        <w:t>Usage</w:t>
      </w:r>
    </w:p>
    <w:p w14:paraId="58E79E51" w14:textId="77777777"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14:paraId="48B1618B" w14:textId="77777777" w:rsidR="00AA2520" w:rsidRPr="0010024C" w:rsidRDefault="00BD19C2" w:rsidP="00AA2520">
      <w:pPr>
        <w:pStyle w:val="UsageTitle"/>
        <w:rPr>
          <w:lang w:val="en-US"/>
        </w:rPr>
      </w:pPr>
      <w:r>
        <w:rPr>
          <w:lang w:val="en-US"/>
        </w:rPr>
        <w:t>Options</w:t>
      </w:r>
    </w:p>
    <w:p w14:paraId="57F7DC59" w14:textId="77777777" w:rsidR="00044DB0" w:rsidRDefault="00044DB0" w:rsidP="00044DB0">
      <w:pPr>
        <w:pStyle w:val="OptionName"/>
      </w:pPr>
      <w:r>
        <w:t>-a</w:t>
      </w:r>
      <w:r>
        <w:br/>
        <w:t>--all</w:t>
      </w:r>
    </w:p>
    <w:p w14:paraId="5ACD2DC7" w14:textId="77777777" w:rsidR="00044DB0" w:rsidRDefault="00044DB0" w:rsidP="00044DB0">
      <w:pPr>
        <w:pStyle w:val="OptionDescription"/>
      </w:pPr>
      <w:r>
        <w:t>List all available versions of TSDuck from GitHub.</w:t>
      </w:r>
    </w:p>
    <w:p w14:paraId="0C621745" w14:textId="77777777" w:rsidR="00044DB0" w:rsidRDefault="00044DB0" w:rsidP="00044DB0">
      <w:pPr>
        <w:pStyle w:val="OptionName"/>
      </w:pPr>
      <w:r>
        <w:t>-b</w:t>
      </w:r>
      <w:r>
        <w:br/>
        <w:t>--binary</w:t>
      </w:r>
    </w:p>
    <w:p w14:paraId="2A235BBA" w14:textId="77777777"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14:paraId="2982C81C" w14:textId="77777777" w:rsidR="00044DB0" w:rsidRDefault="00044DB0" w:rsidP="00044DB0">
      <w:pPr>
        <w:pStyle w:val="OptionName"/>
      </w:pPr>
      <w:r>
        <w:t>-c</w:t>
      </w:r>
      <w:r>
        <w:br/>
        <w:t>--check</w:t>
      </w:r>
    </w:p>
    <w:p w14:paraId="1943B656" w14:textId="77777777" w:rsidR="00044DB0" w:rsidRDefault="00044DB0" w:rsidP="00044DB0">
      <w:pPr>
        <w:pStyle w:val="OptionDescription"/>
      </w:pPr>
      <w:r>
        <w:t>Check if a new version of TSDuck is available from GitHub.</w:t>
      </w:r>
    </w:p>
    <w:p w14:paraId="55B6C4C0" w14:textId="77777777" w:rsidR="00044DB0" w:rsidRDefault="00044DB0" w:rsidP="00044DB0">
      <w:pPr>
        <w:pStyle w:val="OptionName"/>
      </w:pPr>
      <w:r>
        <w:t>-d</w:t>
      </w:r>
      <w:r>
        <w:br/>
        <w:t>--download</w:t>
      </w:r>
    </w:p>
    <w:p w14:paraId="5FA6ECD7" w14:textId="77777777"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14:paraId="21D8CDF2" w14:textId="77777777" w:rsidR="00044DB0" w:rsidRDefault="00044DB0" w:rsidP="00044DB0">
      <w:pPr>
        <w:pStyle w:val="OptionDescription"/>
      </w:pPr>
      <w:r>
        <w:lastRenderedPageBreak/>
        <w:t>If a local file with the same name and size already exists, the local file is reused and the download operation is skipped.</w:t>
      </w:r>
    </w:p>
    <w:p w14:paraId="15618E97" w14:textId="77777777" w:rsidR="00642908" w:rsidRDefault="00642908" w:rsidP="00642908">
      <w:pPr>
        <w:pStyle w:val="OptionName"/>
      </w:pPr>
      <w:r>
        <w:t>-e</w:t>
      </w:r>
      <w:r>
        <w:br/>
        <w:t>--extensions</w:t>
      </w:r>
    </w:p>
    <w:p w14:paraId="5AA7E9E1" w14:textId="77777777" w:rsidR="00642908" w:rsidRDefault="00642908" w:rsidP="00642908">
      <w:pPr>
        <w:pStyle w:val="OptionDescription"/>
      </w:pPr>
      <w:r>
        <w:t>List all available TSDuck extensions.</w:t>
      </w:r>
    </w:p>
    <w:p w14:paraId="76C45153" w14:textId="77777777" w:rsidR="00044DB0" w:rsidRDefault="00044DB0" w:rsidP="00044DB0">
      <w:pPr>
        <w:pStyle w:val="OptionName"/>
      </w:pPr>
      <w:r>
        <w:t>-f</w:t>
      </w:r>
      <w:r>
        <w:br/>
        <w:t>--force</w:t>
      </w:r>
    </w:p>
    <w:p w14:paraId="6470CF44" w14:textId="77777777" w:rsidR="00044DB0" w:rsidRDefault="00044DB0" w:rsidP="00044DB0">
      <w:pPr>
        <w:pStyle w:val="OptionDescription"/>
      </w:pPr>
      <w:r>
        <w:t>Force downloads even if a file with same name and size already exists.</w:t>
      </w:r>
    </w:p>
    <w:p w14:paraId="56CC561E" w14:textId="77777777" w:rsidR="00386473" w:rsidRDefault="00386473" w:rsidP="00386473">
      <w:pPr>
        <w:pStyle w:val="OptionName"/>
        <w:rPr>
          <w:lang w:eastAsia="fr-FR"/>
        </w:rPr>
      </w:pPr>
      <w:r>
        <w:rPr>
          <w:lang w:eastAsia="fr-FR"/>
        </w:rPr>
        <w:t>-i</w:t>
      </w:r>
      <w:r>
        <w:rPr>
          <w:lang w:eastAsia="fr-FR"/>
        </w:rPr>
        <w:br/>
        <w:t>--integer</w:t>
      </w:r>
    </w:p>
    <w:p w14:paraId="7810A4BF" w14:textId="77777777" w:rsidR="00386473" w:rsidRDefault="00386473" w:rsidP="00386473">
      <w:pPr>
        <w:pStyle w:val="OptionDescription"/>
        <w:rPr>
          <w:lang w:eastAsia="fr-FR"/>
        </w:rPr>
      </w:pPr>
      <w:r>
        <w:rPr>
          <w:lang w:eastAsia="fr-FR"/>
        </w:rPr>
        <w:t>Display the current version of TSDuck in integer format, suitable for comparison in a script.</w:t>
      </w:r>
    </w:p>
    <w:p w14:paraId="318D2A26" w14:textId="77777777" w:rsidR="00386473" w:rsidRDefault="00386473" w:rsidP="00386473">
      <w:pPr>
        <w:pStyle w:val="OptionDescription"/>
        <w:rPr>
          <w:lang w:eastAsia="fr-FR"/>
        </w:rPr>
      </w:pPr>
      <w:r>
        <w:rPr>
          <w:lang w:eastAsia="fr-FR"/>
        </w:rPr>
        <w:t>Example: 31000669 for 3.10-669 (5 digits are used for the last commit number).</w:t>
      </w:r>
    </w:p>
    <w:p w14:paraId="0F96C9E7" w14:textId="77777777" w:rsidR="00BE0841" w:rsidRPr="00BE0841" w:rsidRDefault="00BE0841" w:rsidP="00BE0841">
      <w:pPr>
        <w:pStyle w:val="OptionName"/>
      </w:pPr>
      <w:r w:rsidRPr="00BE0841">
        <w:t>-l</w:t>
      </w:r>
      <w:r>
        <w:br/>
      </w:r>
      <w:r w:rsidRPr="00BE0841">
        <w:t>--latest</w:t>
      </w:r>
    </w:p>
    <w:p w14:paraId="26CC4B15" w14:textId="77777777" w:rsidR="00BE0841" w:rsidRPr="00BE0841" w:rsidRDefault="00BE0841" w:rsidP="00BE0841">
      <w:pPr>
        <w:pStyle w:val="OptionDescription"/>
      </w:pPr>
      <w:r w:rsidRPr="00BE0841">
        <w:t>Display the latest version of TSDuck from GitHub.</w:t>
      </w:r>
    </w:p>
    <w:p w14:paraId="066925E5" w14:textId="77777777"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14:paraId="0ADF7DB0" w14:textId="77777777" w:rsidR="00BE0841" w:rsidRPr="00BE0841" w:rsidRDefault="00BE0841" w:rsidP="00BE0841">
      <w:pPr>
        <w:pStyle w:val="OptionDescription"/>
      </w:pPr>
      <w:r w:rsidRPr="00BE0841">
        <w:t>Get information for or download from GitHub the specified version, not the latest one.</w:t>
      </w:r>
    </w:p>
    <w:p w14:paraId="3AE584F5" w14:textId="77777777"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14:paraId="122A7171" w14:textId="77777777" w:rsidR="00BE0841" w:rsidRPr="00BE0841" w:rsidRDefault="00BE0841" w:rsidP="00BE0841">
      <w:pPr>
        <w:pStyle w:val="OptionDescription"/>
      </w:pPr>
      <w:r>
        <w:t>Specify the o</w:t>
      </w:r>
      <w:r w:rsidRPr="00BE0841">
        <w:t>utput directory for downloaded files (current directory by default).</w:t>
      </w:r>
    </w:p>
    <w:p w14:paraId="014EA5A4" w14:textId="77777777" w:rsidR="00BE0841" w:rsidRPr="00BE0841" w:rsidRDefault="00BE0841" w:rsidP="00BE0841">
      <w:pPr>
        <w:pStyle w:val="OptionName"/>
      </w:pPr>
      <w:r w:rsidRPr="00BE0841">
        <w:t xml:space="preserve">--proxy-host </w:t>
      </w:r>
      <w:r w:rsidRPr="00702B46">
        <w:rPr>
          <w:b w:val="0"/>
          <w:i/>
        </w:rPr>
        <w:t>name</w:t>
      </w:r>
    </w:p>
    <w:p w14:paraId="413530C9" w14:textId="77777777" w:rsidR="00BE0841" w:rsidRPr="00BE0841" w:rsidRDefault="00BE0841" w:rsidP="00702B46">
      <w:pPr>
        <w:pStyle w:val="OptionDescription"/>
      </w:pPr>
      <w:r w:rsidRPr="00BE0841">
        <w:t>Optional proxy host name for Internet access.</w:t>
      </w:r>
    </w:p>
    <w:p w14:paraId="309D6F4E" w14:textId="77777777" w:rsidR="00BE0841" w:rsidRPr="00BE0841" w:rsidRDefault="00BE0841" w:rsidP="00BE0841">
      <w:pPr>
        <w:pStyle w:val="OptionName"/>
      </w:pPr>
      <w:r w:rsidRPr="00BE0841">
        <w:t xml:space="preserve">--proxy-password </w:t>
      </w:r>
      <w:r w:rsidRPr="00702B46">
        <w:rPr>
          <w:b w:val="0"/>
          <w:i/>
        </w:rPr>
        <w:t>string</w:t>
      </w:r>
    </w:p>
    <w:p w14:paraId="22C3D1F0" w14:textId="77777777"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14:paraId="4D59AC6B" w14:textId="77777777" w:rsidR="00BE0841" w:rsidRPr="00BE0841" w:rsidRDefault="00BE0841" w:rsidP="00BE0841">
      <w:pPr>
        <w:pStyle w:val="OptionName"/>
      </w:pPr>
      <w:r w:rsidRPr="00BE0841">
        <w:t xml:space="preserve">--proxy-port </w:t>
      </w:r>
      <w:r w:rsidRPr="00702B46">
        <w:rPr>
          <w:b w:val="0"/>
          <w:i/>
        </w:rPr>
        <w:t>value</w:t>
      </w:r>
    </w:p>
    <w:p w14:paraId="0438629C" w14:textId="77777777"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14:paraId="022BB711" w14:textId="77777777" w:rsidR="00BE0841" w:rsidRPr="00BE0841" w:rsidRDefault="00BE0841" w:rsidP="00BE0841">
      <w:pPr>
        <w:pStyle w:val="OptionName"/>
      </w:pPr>
      <w:r w:rsidRPr="00BE0841">
        <w:t xml:space="preserve">--proxy-user </w:t>
      </w:r>
      <w:r w:rsidRPr="00702B46">
        <w:rPr>
          <w:b w:val="0"/>
          <w:i/>
        </w:rPr>
        <w:t>name</w:t>
      </w:r>
    </w:p>
    <w:p w14:paraId="621ACA16" w14:textId="77777777" w:rsidR="00BE0841" w:rsidRPr="00BE0841" w:rsidRDefault="00BE0841" w:rsidP="00702B46">
      <w:pPr>
        <w:pStyle w:val="OptionDescription"/>
      </w:pPr>
      <w:r w:rsidRPr="00BE0841">
        <w:t>Optional proxy user name for Internet access.</w:t>
      </w:r>
    </w:p>
    <w:p w14:paraId="38C78FB4" w14:textId="77777777" w:rsidR="00BE0841" w:rsidRPr="00BE0841" w:rsidRDefault="00BE0841" w:rsidP="00BE0841">
      <w:pPr>
        <w:pStyle w:val="OptionName"/>
      </w:pPr>
      <w:r w:rsidRPr="00BE0841">
        <w:t>-s</w:t>
      </w:r>
      <w:r w:rsidR="00702B46">
        <w:br/>
      </w:r>
      <w:r w:rsidRPr="00BE0841">
        <w:t>--source</w:t>
      </w:r>
    </w:p>
    <w:p w14:paraId="5AE0B179" w14:textId="77777777"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14:paraId="79055AED" w14:textId="77777777" w:rsidR="00BE0841" w:rsidRPr="00BE0841" w:rsidRDefault="00BE0841" w:rsidP="00BE0841">
      <w:pPr>
        <w:pStyle w:val="OptionName"/>
      </w:pPr>
      <w:r w:rsidRPr="00BE0841">
        <w:t>-t</w:t>
      </w:r>
      <w:r w:rsidR="00702B46">
        <w:br/>
      </w:r>
      <w:r w:rsidRPr="00BE0841">
        <w:t>--this</w:t>
      </w:r>
    </w:p>
    <w:p w14:paraId="5D7E2C7C" w14:textId="77777777" w:rsidR="00BE0841" w:rsidRPr="00BE0841" w:rsidRDefault="00BE0841" w:rsidP="0035565E">
      <w:pPr>
        <w:pStyle w:val="OptionDescription"/>
      </w:pPr>
      <w:r w:rsidRPr="00BE0841">
        <w:t>Display the current version of TSDuck (this executable).</w:t>
      </w:r>
    </w:p>
    <w:p w14:paraId="4C7D6A96" w14:textId="77777777" w:rsidR="00BE0841" w:rsidRPr="00BE0841" w:rsidRDefault="00BE0841" w:rsidP="00BE0841">
      <w:pPr>
        <w:pStyle w:val="OptionName"/>
      </w:pPr>
      <w:r w:rsidRPr="00BE0841">
        <w:t>-u</w:t>
      </w:r>
      <w:r w:rsidR="0035565E">
        <w:br/>
      </w:r>
      <w:r w:rsidRPr="00BE0841">
        <w:t>--upgrade</w:t>
      </w:r>
    </w:p>
    <w:p w14:paraId="026ED8A8" w14:textId="77777777" w:rsidR="00BE0841" w:rsidRPr="00BE0841" w:rsidRDefault="00BE0841" w:rsidP="0035565E">
      <w:pPr>
        <w:pStyle w:val="OptionDescription"/>
      </w:pPr>
      <w:r w:rsidRPr="00BE0841">
        <w:t>Upgrade TSDuck to the latest version.</w:t>
      </w:r>
    </w:p>
    <w:p w14:paraId="717A688A" w14:textId="77777777" w:rsidR="00BE0E59" w:rsidRPr="0010024C" w:rsidRDefault="00BE0E59" w:rsidP="00BE0E59">
      <w:pPr>
        <w:pStyle w:val="UsageTitle"/>
        <w:rPr>
          <w:lang w:val="en-US"/>
        </w:rPr>
      </w:pPr>
      <w:r>
        <w:rPr>
          <w:lang w:val="en-US"/>
        </w:rPr>
        <w:t xml:space="preserve">Generic common command </w:t>
      </w:r>
      <w:r w:rsidRPr="0010024C">
        <w:rPr>
          <w:lang w:val="en-US"/>
        </w:rPr>
        <w:t>options</w:t>
      </w:r>
    </w:p>
    <w:p w14:paraId="0009693B" w14:textId="77777777"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0416A0A1" w14:textId="77777777" w:rsidR="00BE0E59" w:rsidRDefault="00BE0E59" w:rsidP="00BE0E59">
      <w:pPr>
        <w:pStyle w:val="OptionName"/>
      </w:pPr>
      <w:r>
        <w:lastRenderedPageBreak/>
        <w:t>--debug[=</w:t>
      </w:r>
      <w:r w:rsidRPr="00A6771E">
        <w:rPr>
          <w:rStyle w:val="StyleOptionNameItaliqueCar"/>
        </w:rPr>
        <w:t>N</w:t>
      </w:r>
      <w:r>
        <w:t>]</w:t>
      </w:r>
    </w:p>
    <w:p w14:paraId="731CE9B3" w14:textId="77777777" w:rsidR="00BE0E59" w:rsidRDefault="00BE0E59" w:rsidP="00BE0E59">
      <w:pPr>
        <w:pStyle w:val="OptionDescription"/>
      </w:pPr>
      <w:r>
        <w:t xml:space="preserve">Produce verbose debug output. Specify an optional debug level </w:t>
      </w:r>
      <w:r>
        <w:rPr>
          <w:i/>
          <w:iCs/>
        </w:rPr>
        <w:t>N</w:t>
      </w:r>
      <w:r>
        <w:t xml:space="preserve"> (1 by default).</w:t>
      </w:r>
    </w:p>
    <w:p w14:paraId="373E5BC7" w14:textId="77777777" w:rsidR="00BE0E59" w:rsidRDefault="00BE0E59" w:rsidP="00BE0E59">
      <w:pPr>
        <w:pStyle w:val="OptionName"/>
      </w:pPr>
      <w:r>
        <w:t>--help</w:t>
      </w:r>
    </w:p>
    <w:p w14:paraId="6E53AA58" w14:textId="77777777" w:rsidR="00BE0E59" w:rsidRDefault="00BE0E59" w:rsidP="00BE0E59">
      <w:pPr>
        <w:pStyle w:val="OptionDescription"/>
      </w:pPr>
      <w:r>
        <w:t>Display command help text.</w:t>
      </w:r>
    </w:p>
    <w:p w14:paraId="1ABAF5FF" w14:textId="77777777"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14:paraId="117BED37" w14:textId="77777777" w:rsidR="00BE0E59" w:rsidRPr="007B2A0D" w:rsidRDefault="00BE0E59" w:rsidP="00BE0E59">
      <w:pPr>
        <w:pStyle w:val="OptionDescription"/>
        <w:rPr>
          <w:lang w:val="fr-FR"/>
        </w:rPr>
      </w:pPr>
      <w:r w:rsidRPr="007B2A0D">
        <w:rPr>
          <w:lang w:val="fr-FR"/>
        </w:rPr>
        <w:t>Produce verbose messages.</w:t>
      </w:r>
    </w:p>
    <w:p w14:paraId="5A480596" w14:textId="77777777" w:rsidR="00BE0E59" w:rsidRDefault="00BE0E59" w:rsidP="00BE0E59">
      <w:pPr>
        <w:pStyle w:val="OptionName"/>
      </w:pPr>
      <w:r>
        <w:t>--version</w:t>
      </w:r>
    </w:p>
    <w:p w14:paraId="180B2496" w14:textId="77777777" w:rsidR="00AA2520" w:rsidRDefault="00BE0E59" w:rsidP="00BE0E59">
      <w:pPr>
        <w:pStyle w:val="OptionDescription"/>
      </w:pPr>
      <w:r>
        <w:t>Display the version number.</w:t>
      </w:r>
    </w:p>
    <w:p w14:paraId="7E8740D7" w14:textId="77777777" w:rsidR="00D65C68" w:rsidRDefault="00D65C68" w:rsidP="00D65C68">
      <w:pPr>
        <w:pStyle w:val="ReferenceSectionTitle"/>
      </w:pPr>
      <w:bookmarkStart w:id="203" w:name="_Toc78900525"/>
      <w:r>
        <w:lastRenderedPageBreak/>
        <w:t>tsxml</w:t>
      </w:r>
      <w:bookmarkEnd w:id="203"/>
    </w:p>
    <w:p w14:paraId="25CF7AB5" w14:textId="77777777" w:rsidR="00D65C68" w:rsidRPr="00AA2520" w:rsidRDefault="00D65C68" w:rsidP="00D65C68">
      <w:pPr>
        <w:pStyle w:val="UsageTitle"/>
        <w:rPr>
          <w:lang w:val="en-US"/>
        </w:rPr>
      </w:pPr>
      <w:r w:rsidRPr="00D65C68">
        <w:rPr>
          <w:lang w:val="en-US"/>
        </w:rPr>
        <w:t>Test tool for TSDuck XML manipulation</w:t>
      </w:r>
    </w:p>
    <w:p w14:paraId="23A33C4F" w14:textId="77777777" w:rsidR="00D65C68" w:rsidRDefault="00D65C68" w:rsidP="00D65C68">
      <w:r>
        <w:t>This simple utility can be used to test some XML files which are manipulated by TSDuck.</w:t>
      </w:r>
    </w:p>
    <w:p w14:paraId="484D7246" w14:textId="77777777" w:rsidR="00D65C68" w:rsidRPr="0010024C" w:rsidRDefault="00D65C68" w:rsidP="00D65C68">
      <w:pPr>
        <w:pStyle w:val="UsageTitle"/>
        <w:rPr>
          <w:lang w:val="en-US"/>
        </w:rPr>
      </w:pPr>
      <w:r>
        <w:rPr>
          <w:lang w:val="en-US"/>
        </w:rPr>
        <w:t>Usage</w:t>
      </w:r>
    </w:p>
    <w:p w14:paraId="5E25BD85" w14:textId="77777777"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14:paraId="68E48C34" w14:textId="77777777" w:rsidR="00D65C68" w:rsidRPr="0010024C" w:rsidRDefault="00D65C68" w:rsidP="00D65C68">
      <w:pPr>
        <w:pStyle w:val="UsageTitle"/>
        <w:rPr>
          <w:lang w:val="en-US"/>
        </w:rPr>
      </w:pPr>
      <w:r w:rsidRPr="0010024C">
        <w:rPr>
          <w:lang w:val="en-US"/>
        </w:rPr>
        <w:t>Input file</w:t>
      </w:r>
      <w:r>
        <w:rPr>
          <w:lang w:val="en-US"/>
        </w:rPr>
        <w:t>s</w:t>
      </w:r>
    </w:p>
    <w:p w14:paraId="22E38E85" w14:textId="77777777" w:rsidR="00D65C68" w:rsidRDefault="00D65C68" w:rsidP="00D65C68">
      <w:pPr>
        <w:pStyle w:val="NormalShifted"/>
      </w:pPr>
      <w:r>
        <w:t xml:space="preserve">Any number of XML files. </w:t>
      </w:r>
      <w:r w:rsidR="005F227A">
        <w:t>I</w:t>
      </w:r>
      <w:r>
        <w:t>nput files are processed in sequence.</w:t>
      </w:r>
    </w:p>
    <w:p w14:paraId="0EDF3FD0" w14:textId="77777777" w:rsidR="00D65C68" w:rsidRDefault="00D65C68" w:rsidP="00D65C68">
      <w:pPr>
        <w:pStyle w:val="NormalShifted"/>
      </w:pPr>
      <w:r>
        <w:t>If an input file is specified as '</w:t>
      </w:r>
      <w:r w:rsidRPr="00D65C68">
        <w:rPr>
          <w:rStyle w:val="Codeintext"/>
        </w:rPr>
        <w:t>-</w:t>
      </w:r>
      <w:r>
        <w:t>', the standard input is used.</w:t>
      </w:r>
    </w:p>
    <w:p w14:paraId="259FCA95" w14:textId="77777777" w:rsidR="00D65C68" w:rsidRPr="0010024C" w:rsidRDefault="00D65C68" w:rsidP="00D65C68">
      <w:pPr>
        <w:pStyle w:val="UsageTitle"/>
        <w:rPr>
          <w:lang w:val="en-US"/>
        </w:rPr>
      </w:pPr>
      <w:r>
        <w:rPr>
          <w:lang w:val="en-US"/>
        </w:rPr>
        <w:t>Options</w:t>
      </w:r>
    </w:p>
    <w:p w14:paraId="7E2B7C8F" w14:textId="77777777" w:rsidR="0097271C" w:rsidRDefault="0097271C" w:rsidP="0097271C">
      <w:pPr>
        <w:pStyle w:val="OptionName"/>
      </w:pPr>
      <w:r>
        <w:t>-c</w:t>
      </w:r>
      <w:r>
        <w:br/>
        <w:t>--channel</w:t>
      </w:r>
    </w:p>
    <w:p w14:paraId="65567042" w14:textId="77777777" w:rsidR="0097271C" w:rsidRDefault="0097271C" w:rsidP="0097271C">
      <w:pPr>
        <w:pStyle w:val="OptionDescription"/>
      </w:pPr>
      <w:r>
        <w:t xml:space="preserve">A shortcut for </w:t>
      </w:r>
      <w:r w:rsidRPr="0097271C">
        <w:rPr>
          <w:rStyle w:val="Codeintext"/>
        </w:rPr>
        <w:t>--model tsduck.channels.model.xml</w:t>
      </w:r>
      <w:r>
        <w:t>.</w:t>
      </w:r>
    </w:p>
    <w:p w14:paraId="401D8CFC" w14:textId="77777777" w:rsidR="0097271C" w:rsidRDefault="00BC370F" w:rsidP="0097271C">
      <w:pPr>
        <w:pStyle w:val="OptionDescription"/>
      </w:pPr>
      <w:r>
        <w:t xml:space="preserve">This option </w:t>
      </w:r>
      <w:r w:rsidR="0097271C">
        <w:t>verifies that the input files are valid channel configuration files.</w:t>
      </w:r>
    </w:p>
    <w:p w14:paraId="48B686CC" w14:textId="77777777" w:rsidR="002D583E" w:rsidRDefault="002D583E" w:rsidP="002D583E">
      <w:pPr>
        <w:pStyle w:val="OptionName"/>
      </w:pPr>
      <w:r>
        <w:t>-f</w:t>
      </w:r>
      <w:r>
        <w:br/>
        <w:t>--from-json</w:t>
      </w:r>
    </w:p>
    <w:p w14:paraId="1D5E257D" w14:textId="77777777"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14:paraId="3FD0FD09" w14:textId="21B8D9BC" w:rsidR="002D583E" w:rsidRDefault="002D583E" w:rsidP="002D583E">
      <w:pPr>
        <w:pStyle w:val="OptionDescription"/>
      </w:pPr>
      <w:r>
        <w:t xml:space="preserve">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4F8806D4" w14:textId="77777777" w:rsidR="0097271C" w:rsidRDefault="0097271C" w:rsidP="002D583E">
      <w:pPr>
        <w:pStyle w:val="OptionName"/>
      </w:pPr>
      <w:r>
        <w:t>-h</w:t>
      </w:r>
      <w:r>
        <w:br/>
        <w:t>--hf-band</w:t>
      </w:r>
    </w:p>
    <w:p w14:paraId="307AD493" w14:textId="77777777" w:rsidR="0097271C" w:rsidRDefault="0097271C" w:rsidP="0097271C">
      <w:pPr>
        <w:pStyle w:val="OptionDescription"/>
      </w:pPr>
      <w:r>
        <w:t xml:space="preserve">A shortcut for </w:t>
      </w:r>
      <w:r w:rsidRPr="0097271C">
        <w:rPr>
          <w:rStyle w:val="Codeintext"/>
        </w:rPr>
        <w:t>--model tsduck.hfbands.model.xml</w:t>
      </w:r>
      <w:r>
        <w:t>.</w:t>
      </w:r>
    </w:p>
    <w:p w14:paraId="7339D1E8" w14:textId="77777777" w:rsidR="0097271C" w:rsidRDefault="00BC370F" w:rsidP="0097271C">
      <w:pPr>
        <w:pStyle w:val="OptionDescription"/>
      </w:pPr>
      <w:r>
        <w:t xml:space="preserve">This option </w:t>
      </w:r>
      <w:r w:rsidR="0097271C">
        <w:t>verifies that the input files are valid HF bands definition files.</w:t>
      </w:r>
    </w:p>
    <w:p w14:paraId="0C36AE91" w14:textId="77777777" w:rsidR="00A70194" w:rsidRDefault="00A70194" w:rsidP="00A70194">
      <w:pPr>
        <w:pStyle w:val="OptionName"/>
      </w:pPr>
      <w:r>
        <w:t xml:space="preserve">-i </w:t>
      </w:r>
      <w:r w:rsidRPr="00A70194">
        <w:rPr>
          <w:b w:val="0"/>
          <w:i/>
        </w:rPr>
        <w:t>value</w:t>
      </w:r>
      <w:r>
        <w:br/>
        <w:t xml:space="preserve">--indent </w:t>
      </w:r>
      <w:r w:rsidRPr="00A70194">
        <w:rPr>
          <w:b w:val="0"/>
          <w:i/>
        </w:rPr>
        <w:t>value</w:t>
      </w:r>
    </w:p>
    <w:p w14:paraId="28D398C4" w14:textId="77777777" w:rsidR="00A70194" w:rsidRDefault="00A70194" w:rsidP="00A70194">
      <w:pPr>
        <w:pStyle w:val="OptionDescription"/>
      </w:pPr>
      <w:r>
        <w:t>Specify the indentation size of output files. The default is 2</w:t>
      </w:r>
      <w:r w:rsidR="0085588F">
        <w:t xml:space="preserve"> spaces</w:t>
      </w:r>
      <w:r>
        <w:t>.</w:t>
      </w:r>
    </w:p>
    <w:p w14:paraId="5898517F" w14:textId="77777777" w:rsidR="00A62705" w:rsidRDefault="00A62705" w:rsidP="00A62705">
      <w:pPr>
        <w:pStyle w:val="OptionName"/>
      </w:pPr>
      <w:r>
        <w:t>-j</w:t>
      </w:r>
      <w:r>
        <w:br/>
        <w:t>--json</w:t>
      </w:r>
    </w:p>
    <w:p w14:paraId="667B5B1D" w14:textId="77777777" w:rsidR="002D583E" w:rsidRDefault="00A62705" w:rsidP="00A62705">
      <w:pPr>
        <w:pStyle w:val="OptionDescription"/>
      </w:pPr>
      <w:r>
        <w:t>Perform an automated XML-to-JSON conversion. The output file is</w:t>
      </w:r>
      <w:r w:rsidR="002D583E">
        <w:t xml:space="preserve"> in JSON format instead of XML.</w:t>
      </w:r>
    </w:p>
    <w:p w14:paraId="2563498B" w14:textId="66A53CDF" w:rsidR="00A62705" w:rsidRDefault="00A62705" w:rsidP="00A62705">
      <w:pPr>
        <w:pStyle w:val="OptionDescription"/>
      </w:pPr>
      <w:r>
        <w:t xml:space="preserve">See section </w:t>
      </w:r>
      <w:r>
        <w:fldChar w:fldCharType="begin"/>
      </w:r>
      <w:r>
        <w:instrText xml:space="preserve"> REF _Ref62224613 \r \h </w:instrText>
      </w:r>
      <w:r>
        <w:fldChar w:fldCharType="separate"/>
      </w:r>
      <w:r w:rsidR="00823A3A">
        <w:t>2.6.3</w:t>
      </w:r>
      <w:r>
        <w:fldChar w:fldCharType="end"/>
      </w:r>
      <w:r>
        <w:t xml:space="preserve"> for more details on XML-to-JSON conversion.</w:t>
      </w:r>
    </w:p>
    <w:p w14:paraId="6D092373" w14:textId="77777777" w:rsidR="00A62705" w:rsidRDefault="00A62705" w:rsidP="00A62705">
      <w:pPr>
        <w:pStyle w:val="OptionName"/>
      </w:pPr>
      <w:r>
        <w:t>--json-line</w:t>
      </w:r>
      <w:r w:rsidRPr="00770708">
        <w:rPr>
          <w:b w:val="0"/>
        </w:rPr>
        <w:t>[='</w:t>
      </w:r>
      <w:r w:rsidRPr="00770708">
        <w:rPr>
          <w:b w:val="0"/>
          <w:i/>
        </w:rPr>
        <w:t>prefix</w:t>
      </w:r>
      <w:r w:rsidRPr="00770708">
        <w:rPr>
          <w:b w:val="0"/>
        </w:rPr>
        <w:t>']</w:t>
      </w:r>
    </w:p>
    <w:p w14:paraId="12A1D756" w14:textId="77777777"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14:paraId="65CEA8B9" w14:textId="77777777" w:rsidR="00A62705" w:rsidRDefault="00A62705" w:rsidP="00A62705">
      <w:pPr>
        <w:pStyle w:val="OptionDescription"/>
      </w:pPr>
      <w:r>
        <w:t>The optional string parameter specifies a prefix to prepend on the log line before the JSON text to facilitate the filtering of the appropriate line in the logs.</w:t>
      </w:r>
    </w:p>
    <w:p w14:paraId="442BC109" w14:textId="77777777" w:rsidR="0085588F" w:rsidRDefault="0085588F" w:rsidP="0085588F">
      <w:pPr>
        <w:pStyle w:val="OptionName"/>
      </w:pPr>
      <w:r>
        <w:t>-l</w:t>
      </w:r>
      <w:r>
        <w:br/>
        <w:t>--lnb</w:t>
      </w:r>
    </w:p>
    <w:p w14:paraId="5D994B76" w14:textId="77777777" w:rsidR="0085588F" w:rsidRDefault="0085588F" w:rsidP="0085588F">
      <w:pPr>
        <w:pStyle w:val="OptionDescription"/>
      </w:pPr>
      <w:r>
        <w:t xml:space="preserve">A shortcut for </w:t>
      </w:r>
      <w:r w:rsidRPr="0085588F">
        <w:rPr>
          <w:rStyle w:val="Codeintext"/>
        </w:rPr>
        <w:t>--model tsduck.lnbs.model.xml</w:t>
      </w:r>
      <w:r>
        <w:t>.</w:t>
      </w:r>
    </w:p>
    <w:p w14:paraId="5CF0DBDC" w14:textId="77777777" w:rsidR="0085588F" w:rsidRDefault="00BC370F" w:rsidP="00A70194">
      <w:pPr>
        <w:pStyle w:val="OptionDescription"/>
      </w:pPr>
      <w:r>
        <w:t xml:space="preserve">This option </w:t>
      </w:r>
      <w:r w:rsidR="0085588F">
        <w:t>verifies that the input files are valid satellite LNB definition files.</w:t>
      </w:r>
    </w:p>
    <w:p w14:paraId="1F2F79A4" w14:textId="77777777"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14:paraId="7B5A3F92" w14:textId="77777777" w:rsidR="00A70194" w:rsidRDefault="00A70194" w:rsidP="00A70194">
      <w:pPr>
        <w:pStyle w:val="OptionDescription"/>
      </w:pPr>
      <w:r>
        <w:t>Specify an XML model file which is used to validate all input files.</w:t>
      </w:r>
    </w:p>
    <w:p w14:paraId="5045D0AE" w14:textId="77777777" w:rsidR="00A70194" w:rsidRDefault="00A70194" w:rsidP="00A70194">
      <w:pPr>
        <w:pStyle w:val="OptionDescription"/>
      </w:pPr>
      <w:r>
        <w:t>The file is automatically searched in the directories for TSDuck configuration files.</w:t>
      </w:r>
    </w:p>
    <w:p w14:paraId="21637ACE" w14:textId="77777777" w:rsidR="00BC370F" w:rsidRDefault="00BC370F" w:rsidP="00BC370F">
      <w:pPr>
        <w:pStyle w:val="OptionName"/>
      </w:pPr>
      <w:r>
        <w:t>--monitor</w:t>
      </w:r>
    </w:p>
    <w:p w14:paraId="006AF147" w14:textId="77777777" w:rsidR="00BC370F" w:rsidRDefault="00BC370F" w:rsidP="00BC370F">
      <w:pPr>
        <w:pStyle w:val="OptionDescription"/>
      </w:pPr>
      <w:r>
        <w:t xml:space="preserve">A shortcut for </w:t>
      </w:r>
      <w:r w:rsidRPr="00BC370F">
        <w:rPr>
          <w:rStyle w:val="Codeintext"/>
        </w:rPr>
        <w:t>--model tsduck.monitor.model.xml</w:t>
      </w:r>
      <w:r>
        <w:t>.</w:t>
      </w:r>
    </w:p>
    <w:p w14:paraId="21B6EC5D" w14:textId="77777777" w:rsidR="00BC370F" w:rsidRDefault="00BC370F" w:rsidP="00BC370F">
      <w:pPr>
        <w:pStyle w:val="OptionDescription"/>
      </w:pPr>
      <w:r>
        <w:t xml:space="preserve">This option verifies that the input files are valid </w:t>
      </w:r>
      <w:r w:rsidR="00D2308E">
        <w:t>resource</w:t>
      </w:r>
      <w:r>
        <w:t xml:space="preserve"> monitoring configuration files.</w:t>
      </w:r>
    </w:p>
    <w:p w14:paraId="01966EC7" w14:textId="77777777"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14:paraId="03246FBF" w14:textId="77777777" w:rsidR="0080734F" w:rsidRDefault="00A70194" w:rsidP="00A70194">
      <w:pPr>
        <w:pStyle w:val="OptionDescription"/>
      </w:pPr>
      <w:r>
        <w:t>Specify the name of the output fil</w:t>
      </w:r>
      <w:r w:rsidR="0080734F">
        <w:t>e (standard output by default).</w:t>
      </w:r>
    </w:p>
    <w:p w14:paraId="27DFAAFF" w14:textId="77777777"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14:paraId="4AAFD399" w14:textId="77777777"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14:paraId="56556B0C" w14:textId="34DF6D0E"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23A3A">
        <w:t></w:t>
      </w:r>
      <w:r w:rsidR="0056021C">
        <w:fldChar w:fldCharType="end"/>
      </w:r>
      <w:r w:rsidR="0056021C">
        <w:t xml:space="preserve"> for more details on XML patch files.</w:t>
      </w:r>
    </w:p>
    <w:p w14:paraId="25F89CBA" w14:textId="77777777"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14:paraId="4DA15E97" w14:textId="77777777"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14:paraId="42B6AA96" w14:textId="77777777" w:rsidR="00A70194" w:rsidRDefault="00A70194" w:rsidP="0080734F">
      <w:pPr>
        <w:pStyle w:val="OptionName"/>
      </w:pPr>
      <w:r>
        <w:t>-r</w:t>
      </w:r>
      <w:r w:rsidR="0080734F">
        <w:br/>
      </w:r>
      <w:r>
        <w:t>--reformat</w:t>
      </w:r>
    </w:p>
    <w:p w14:paraId="74BB0D43" w14:textId="77777777"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14:paraId="46F8BC33" w14:textId="77777777" w:rsidR="00A70194" w:rsidRDefault="00A70194" w:rsidP="00A70194">
      <w:pPr>
        <w:pStyle w:val="OptionDescription"/>
      </w:pPr>
      <w:r>
        <w:t>If more than one input file is specified, they are all</w:t>
      </w:r>
      <w:r w:rsidR="0080734F">
        <w:t xml:space="preserve"> </w:t>
      </w:r>
      <w:r>
        <w:t>reformatted in the same output file.</w:t>
      </w:r>
    </w:p>
    <w:p w14:paraId="4F58C9EB" w14:textId="77777777" w:rsidR="0080734F" w:rsidRDefault="0080734F" w:rsidP="0080734F">
      <w:pPr>
        <w:pStyle w:val="OptionName"/>
      </w:pPr>
      <w:r>
        <w:t>--strict-xml</w:t>
      </w:r>
    </w:p>
    <w:p w14:paraId="1C470A99" w14:textId="77777777"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14:paraId="6C6E5B55" w14:textId="77777777" w:rsidR="00665788" w:rsidRDefault="00665788" w:rsidP="0080734F">
      <w:pPr>
        <w:pStyle w:val="OptionName"/>
      </w:pPr>
      <w:r>
        <w:t>-t</w:t>
      </w:r>
      <w:r w:rsidR="0080734F">
        <w:br/>
      </w:r>
      <w:r>
        <w:t>--tables</w:t>
      </w:r>
    </w:p>
    <w:p w14:paraId="60B2BE38" w14:textId="77777777"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14:paraId="44384B60" w14:textId="77777777"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14:paraId="3EB08455" w14:textId="77777777"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14:paraId="14D17E48" w14:textId="6EEBF1BC"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23A3A">
        <w:rPr>
          <w:lang w:val="en-US"/>
        </w:rPr>
        <w:t>2.6.3.2</w:t>
      </w:r>
      <w:r>
        <w:rPr>
          <w:lang w:val="en-US"/>
        </w:rPr>
        <w:fldChar w:fldCharType="end"/>
      </w:r>
      <w:r>
        <w:rPr>
          <w:lang w:val="en-US"/>
        </w:rPr>
        <w:t xml:space="preserve"> for details.</w:t>
      </w:r>
    </w:p>
    <w:p w14:paraId="43E65BFC" w14:textId="77777777" w:rsidR="004C2A84" w:rsidRDefault="004C2A84" w:rsidP="004C2A84">
      <w:pPr>
        <w:pStyle w:val="OptionName"/>
      </w:pPr>
      <w:r>
        <w:t>--xml-line</w:t>
      </w:r>
      <w:r w:rsidRPr="00770708">
        <w:rPr>
          <w:b w:val="0"/>
        </w:rPr>
        <w:t>[='</w:t>
      </w:r>
      <w:r w:rsidRPr="00770708">
        <w:rPr>
          <w:b w:val="0"/>
          <w:i/>
        </w:rPr>
        <w:t>prefix</w:t>
      </w:r>
      <w:r w:rsidRPr="00770708">
        <w:rPr>
          <w:b w:val="0"/>
        </w:rPr>
        <w:t>']</w:t>
      </w:r>
    </w:p>
    <w:p w14:paraId="7763A57D" w14:textId="77777777"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14:paraId="44D0AF89" w14:textId="77777777" w:rsidR="004C2A84" w:rsidRDefault="004C2A84" w:rsidP="004C2A84">
      <w:pPr>
        <w:pStyle w:val="OptionDescription"/>
      </w:pPr>
      <w:r>
        <w:t>The optional string parameter specifies a prefix to prepend on the log line before the XML text to facilitate the filtering of the appropriate line in the logs.</w:t>
      </w:r>
    </w:p>
    <w:p w14:paraId="14EAEFD1" w14:textId="77777777" w:rsidR="004C2A84" w:rsidRPr="004C2A84" w:rsidRDefault="004C2A84" w:rsidP="00665788">
      <w:pPr>
        <w:pStyle w:val="OptionDescription"/>
      </w:pPr>
    </w:p>
    <w:p w14:paraId="13FEDEA0" w14:textId="77777777"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14:paraId="33AF4E5B" w14:textId="77777777"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14:paraId="675DD5AB" w14:textId="77777777" w:rsidR="00D65C68" w:rsidRDefault="00D65C68" w:rsidP="00D65C68">
      <w:pPr>
        <w:pStyle w:val="OptionName"/>
      </w:pPr>
      <w:r>
        <w:t>--debug[=</w:t>
      </w:r>
      <w:r w:rsidRPr="00A6771E">
        <w:rPr>
          <w:rStyle w:val="StyleOptionNameItaliqueCar"/>
        </w:rPr>
        <w:t>N</w:t>
      </w:r>
      <w:r>
        <w:t>]</w:t>
      </w:r>
    </w:p>
    <w:p w14:paraId="15DAEE72" w14:textId="77777777" w:rsidR="00D65C68" w:rsidRDefault="00D65C68" w:rsidP="00D65C68">
      <w:pPr>
        <w:pStyle w:val="OptionDescription"/>
      </w:pPr>
      <w:r>
        <w:t xml:space="preserve">Produce verbose debug output. Specify an optional debug level </w:t>
      </w:r>
      <w:r>
        <w:rPr>
          <w:i/>
          <w:iCs/>
        </w:rPr>
        <w:t>N</w:t>
      </w:r>
      <w:r>
        <w:t xml:space="preserve"> (1 by default).</w:t>
      </w:r>
    </w:p>
    <w:p w14:paraId="0AFA3F6B" w14:textId="77777777" w:rsidR="00D65C68" w:rsidRDefault="00D65C68" w:rsidP="00D65C68">
      <w:pPr>
        <w:pStyle w:val="OptionName"/>
      </w:pPr>
      <w:r>
        <w:t>--help</w:t>
      </w:r>
    </w:p>
    <w:p w14:paraId="3D5FA198" w14:textId="77777777" w:rsidR="00D65C68" w:rsidRDefault="00D65C68" w:rsidP="00D65C68">
      <w:pPr>
        <w:pStyle w:val="OptionDescription"/>
      </w:pPr>
      <w:r>
        <w:t>Display command help text.</w:t>
      </w:r>
    </w:p>
    <w:p w14:paraId="18C72720" w14:textId="77777777"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14:paraId="2B34C779" w14:textId="77777777" w:rsidR="00D65C68" w:rsidRPr="007B2A0D" w:rsidRDefault="00D65C68" w:rsidP="00D65C68">
      <w:pPr>
        <w:pStyle w:val="OptionDescription"/>
        <w:rPr>
          <w:lang w:val="fr-FR"/>
        </w:rPr>
      </w:pPr>
      <w:r w:rsidRPr="007B2A0D">
        <w:rPr>
          <w:lang w:val="fr-FR"/>
        </w:rPr>
        <w:t>Produce verbose messages.</w:t>
      </w:r>
    </w:p>
    <w:p w14:paraId="22D5466C" w14:textId="77777777" w:rsidR="00D65C68" w:rsidRDefault="00D65C68" w:rsidP="00D65C68">
      <w:pPr>
        <w:pStyle w:val="OptionName"/>
      </w:pPr>
      <w:r>
        <w:t>--version</w:t>
      </w:r>
    </w:p>
    <w:p w14:paraId="6AFB726D" w14:textId="77777777" w:rsidR="00D65C68" w:rsidRDefault="00D65C68" w:rsidP="00D65C68">
      <w:pPr>
        <w:pStyle w:val="OptionDescription"/>
      </w:pPr>
      <w:r>
        <w:t>Display the version number.</w:t>
      </w:r>
    </w:p>
    <w:p w14:paraId="4B61AD98" w14:textId="77777777"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14:paraId="7D4D6C91" w14:textId="77777777" w:rsidR="00A771C4" w:rsidRDefault="00FF1216" w:rsidP="00E86E81">
      <w:pPr>
        <w:pStyle w:val="Heading1"/>
      </w:pPr>
      <w:bookmarkStart w:id="204" w:name="_Ref218669309"/>
      <w:bookmarkStart w:id="205" w:name="_Toc78900526"/>
      <w:r>
        <w:lastRenderedPageBreak/>
        <w:t>TSP Plugins</w:t>
      </w:r>
      <w:bookmarkEnd w:id="204"/>
      <w:bookmarkEnd w:id="205"/>
    </w:p>
    <w:p w14:paraId="1E4AFA67" w14:textId="77777777"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14:paraId="3D75017B" w14:textId="19F15E06"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23A3A" w:rsidRPr="00E233F7">
        <w:t xml:space="preserve">Table </w:t>
      </w:r>
      <w:r w:rsidR="00823A3A">
        <w:rPr>
          <w:noProof/>
        </w:rPr>
        <w:t>3</w:t>
      </w:r>
      <w:r w:rsidR="00D57DD4">
        <w:rPr>
          <w:lang w:val="en-GB"/>
        </w:rPr>
        <w:fldChar w:fldCharType="end"/>
      </w:r>
      <w:r>
        <w:rPr>
          <w:lang w:val="en-GB"/>
        </w:rPr>
        <w:t xml:space="preserve"> lists all available plugins.</w:t>
      </w:r>
    </w:p>
    <w:p w14:paraId="4CC6B123" w14:textId="1D77EA8B" w:rsidR="002B6D0C" w:rsidRPr="00E233F7" w:rsidRDefault="002B6D0C" w:rsidP="00E233F7">
      <w:pPr>
        <w:pStyle w:val="Caption"/>
      </w:pPr>
      <w:bookmarkStart w:id="206" w:name="_Ref127164900"/>
      <w:bookmarkStart w:id="207" w:name="_Toc7890103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23A3A">
        <w:rPr>
          <w:noProof/>
        </w:rPr>
        <w:t>3</w:t>
      </w:r>
      <w:r w:rsidR="00BB603E" w:rsidRPr="00E233F7">
        <w:fldChar w:fldCharType="end"/>
      </w:r>
      <w:bookmarkEnd w:id="206"/>
      <w:r w:rsidRPr="00E233F7">
        <w:t xml:space="preserve">: </w:t>
      </w:r>
      <w:r w:rsidR="001B02F9" w:rsidRPr="00E233F7">
        <w:t>tsp</w:t>
      </w:r>
      <w:r w:rsidRPr="00E233F7">
        <w:t xml:space="preserve"> plugins</w:t>
      </w:r>
      <w:bookmarkEnd w:id="2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14:paraId="423CC14A" w14:textId="77777777" w:rsidTr="00475DD4">
        <w:trPr>
          <w:tblHeader/>
        </w:trPr>
        <w:tc>
          <w:tcPr>
            <w:tcW w:w="0" w:type="auto"/>
            <w:shd w:val="clear" w:color="auto" w:fill="4C956C" w:themeFill="accent2"/>
          </w:tcPr>
          <w:p w14:paraId="7D86634D" w14:textId="77777777" w:rsidR="00911034" w:rsidRPr="00475DD4" w:rsidRDefault="00911034" w:rsidP="00F25157">
            <w:pPr>
              <w:pStyle w:val="TableTitle"/>
              <w:rPr>
                <w:color w:val="FFFFFF" w:themeColor="background1"/>
              </w:rPr>
            </w:pPr>
            <w:bookmarkStart w:id="208" w:name="_Ref127069449"/>
            <w:r w:rsidRPr="00475DD4">
              <w:rPr>
                <w:color w:val="FFFFFF" w:themeColor="background1"/>
              </w:rPr>
              <w:t>Plugin</w:t>
            </w:r>
          </w:p>
        </w:tc>
        <w:tc>
          <w:tcPr>
            <w:tcW w:w="0" w:type="auto"/>
            <w:shd w:val="clear" w:color="auto" w:fill="4C956C" w:themeFill="accent2"/>
          </w:tcPr>
          <w:p w14:paraId="279C8E24" w14:textId="77777777"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14:paraId="3C05B6A6" w14:textId="77777777" w:rsidR="00911034" w:rsidRPr="00475DD4" w:rsidRDefault="00911034" w:rsidP="00F25157">
            <w:pPr>
              <w:pStyle w:val="TableTitle"/>
              <w:rPr>
                <w:color w:val="FFFFFF" w:themeColor="background1"/>
              </w:rPr>
            </w:pPr>
            <w:r w:rsidRPr="00475DD4">
              <w:rPr>
                <w:color w:val="FFFFFF" w:themeColor="background1"/>
              </w:rPr>
              <w:t>Description</w:t>
            </w:r>
          </w:p>
        </w:tc>
      </w:tr>
      <w:tr w:rsidR="00911034" w14:paraId="5877105C" w14:textId="77777777">
        <w:tc>
          <w:tcPr>
            <w:tcW w:w="0" w:type="auto"/>
          </w:tcPr>
          <w:p w14:paraId="2FD01C8F" w14:textId="77777777"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14:paraId="5DE46A45" w14:textId="77777777" w:rsidR="00911034" w:rsidRDefault="00911034">
            <w:pPr>
              <w:pStyle w:val="TableCentered"/>
            </w:pPr>
            <w:r>
              <w:t>packet</w:t>
            </w:r>
          </w:p>
        </w:tc>
        <w:tc>
          <w:tcPr>
            <w:tcW w:w="5772" w:type="dxa"/>
          </w:tcPr>
          <w:p w14:paraId="1ECDCE7B" w14:textId="77777777" w:rsidR="00911034" w:rsidRDefault="000215B8">
            <w:pPr>
              <w:pStyle w:val="TableContent"/>
            </w:pPr>
            <w:r>
              <w:t>Experimental AES Scrambling</w:t>
            </w:r>
          </w:p>
        </w:tc>
      </w:tr>
      <w:tr w:rsidR="000215B8" w14:paraId="05DD235C" w14:textId="77777777" w:rsidTr="005E0B8F">
        <w:tc>
          <w:tcPr>
            <w:tcW w:w="0" w:type="auto"/>
          </w:tcPr>
          <w:p w14:paraId="6ABB84CB" w14:textId="77777777" w:rsidR="000215B8" w:rsidRPr="00CF1751" w:rsidRDefault="000215B8" w:rsidP="005E0B8F">
            <w:pPr>
              <w:pStyle w:val="TableContent"/>
              <w:rPr>
                <w:rStyle w:val="Codeintext"/>
              </w:rPr>
            </w:pPr>
            <w:r w:rsidRPr="00CF1751">
              <w:rPr>
                <w:rStyle w:val="Codeintext"/>
              </w:rPr>
              <w:t>analyze</w:t>
            </w:r>
          </w:p>
        </w:tc>
        <w:tc>
          <w:tcPr>
            <w:tcW w:w="0" w:type="auto"/>
          </w:tcPr>
          <w:p w14:paraId="36E244C0" w14:textId="77777777" w:rsidR="000215B8" w:rsidRDefault="000215B8" w:rsidP="005E0B8F">
            <w:pPr>
              <w:pStyle w:val="TableCentered"/>
            </w:pPr>
            <w:r>
              <w:t>packet</w:t>
            </w:r>
          </w:p>
        </w:tc>
        <w:tc>
          <w:tcPr>
            <w:tcW w:w="5772" w:type="dxa"/>
          </w:tcPr>
          <w:p w14:paraId="21744DE6" w14:textId="77777777" w:rsidR="000215B8" w:rsidRDefault="000215B8" w:rsidP="005E0B8F">
            <w:pPr>
              <w:pStyle w:val="TableContent"/>
            </w:pPr>
            <w:r>
              <w:t>Analyze the structure of the transport stream</w:t>
            </w:r>
          </w:p>
        </w:tc>
      </w:tr>
      <w:tr w:rsidR="006F6538" w14:paraId="6CB65EE8" w14:textId="77777777" w:rsidTr="005E0B8F">
        <w:tc>
          <w:tcPr>
            <w:tcW w:w="0" w:type="auto"/>
          </w:tcPr>
          <w:p w14:paraId="0FA239BF" w14:textId="77777777" w:rsidR="006F6538" w:rsidRPr="00CF1751" w:rsidRDefault="006F6538" w:rsidP="005E0B8F">
            <w:pPr>
              <w:pStyle w:val="TableContent"/>
              <w:rPr>
                <w:rStyle w:val="Codeintext"/>
              </w:rPr>
            </w:pPr>
            <w:r w:rsidRPr="00CF1751">
              <w:rPr>
                <w:rStyle w:val="Codeintext"/>
              </w:rPr>
              <w:t>bat</w:t>
            </w:r>
          </w:p>
        </w:tc>
        <w:tc>
          <w:tcPr>
            <w:tcW w:w="0" w:type="auto"/>
          </w:tcPr>
          <w:p w14:paraId="5D8E0623" w14:textId="77777777" w:rsidR="006F6538" w:rsidRDefault="0079300A" w:rsidP="005E0B8F">
            <w:pPr>
              <w:pStyle w:val="TableCentered"/>
            </w:pPr>
            <w:r>
              <w:t>p</w:t>
            </w:r>
            <w:r w:rsidR="006F6538">
              <w:t>acket</w:t>
            </w:r>
          </w:p>
        </w:tc>
        <w:tc>
          <w:tcPr>
            <w:tcW w:w="5772" w:type="dxa"/>
          </w:tcPr>
          <w:p w14:paraId="2C8E5DEF" w14:textId="77777777" w:rsidR="006F6538" w:rsidRDefault="006F6538" w:rsidP="005E0B8F">
            <w:pPr>
              <w:pStyle w:val="TableContent"/>
            </w:pPr>
            <w:r w:rsidRPr="00B22E97">
              <w:t xml:space="preserve">Perform various transformations on the </w:t>
            </w:r>
            <w:r>
              <w:t>BAT</w:t>
            </w:r>
          </w:p>
        </w:tc>
      </w:tr>
      <w:tr w:rsidR="00911034" w14:paraId="464F832A" w14:textId="77777777">
        <w:tc>
          <w:tcPr>
            <w:tcW w:w="0" w:type="auto"/>
          </w:tcPr>
          <w:p w14:paraId="2B63D641" w14:textId="77777777" w:rsidR="00911034" w:rsidRPr="00CF1751" w:rsidRDefault="00911034" w:rsidP="00B37A75">
            <w:pPr>
              <w:pStyle w:val="TableContent"/>
              <w:rPr>
                <w:rStyle w:val="Codeintext"/>
              </w:rPr>
            </w:pPr>
            <w:r w:rsidRPr="00CF1751">
              <w:rPr>
                <w:rStyle w:val="Codeintext"/>
              </w:rPr>
              <w:t>bitrate_monitor</w:t>
            </w:r>
          </w:p>
        </w:tc>
        <w:tc>
          <w:tcPr>
            <w:tcW w:w="0" w:type="auto"/>
          </w:tcPr>
          <w:p w14:paraId="301F4BB7" w14:textId="77777777" w:rsidR="00911034" w:rsidRDefault="0079300A" w:rsidP="00B37A75">
            <w:pPr>
              <w:pStyle w:val="TableCentered"/>
            </w:pPr>
            <w:r>
              <w:t>p</w:t>
            </w:r>
            <w:r w:rsidR="00911034">
              <w:t>acket</w:t>
            </w:r>
          </w:p>
        </w:tc>
        <w:tc>
          <w:tcPr>
            <w:tcW w:w="5772" w:type="dxa"/>
          </w:tcPr>
          <w:p w14:paraId="3BA865A0" w14:textId="77777777"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14:paraId="290DEC71" w14:textId="77777777">
        <w:tc>
          <w:tcPr>
            <w:tcW w:w="0" w:type="auto"/>
          </w:tcPr>
          <w:p w14:paraId="7367CC81" w14:textId="77777777" w:rsidR="00911034" w:rsidRPr="00CF1751" w:rsidRDefault="00911034">
            <w:pPr>
              <w:pStyle w:val="TableContent"/>
              <w:rPr>
                <w:rStyle w:val="Codeintext"/>
              </w:rPr>
            </w:pPr>
            <w:r w:rsidRPr="00CF1751">
              <w:rPr>
                <w:rStyle w:val="Codeintext"/>
              </w:rPr>
              <w:t>boostpid</w:t>
            </w:r>
          </w:p>
        </w:tc>
        <w:tc>
          <w:tcPr>
            <w:tcW w:w="0" w:type="auto"/>
          </w:tcPr>
          <w:p w14:paraId="701D606E" w14:textId="77777777" w:rsidR="00911034" w:rsidRDefault="0079300A">
            <w:pPr>
              <w:pStyle w:val="TableCentered"/>
            </w:pPr>
            <w:r>
              <w:t>p</w:t>
            </w:r>
            <w:r w:rsidR="00911034">
              <w:t>acket</w:t>
            </w:r>
          </w:p>
        </w:tc>
        <w:tc>
          <w:tcPr>
            <w:tcW w:w="5772" w:type="dxa"/>
          </w:tcPr>
          <w:p w14:paraId="320947A2" w14:textId="77777777" w:rsidR="00911034" w:rsidRDefault="00911034">
            <w:pPr>
              <w:pStyle w:val="TableContent"/>
            </w:pPr>
            <w:r>
              <w:t>Boost the bitrate of a PID, stealing stuffing packets</w:t>
            </w:r>
          </w:p>
        </w:tc>
      </w:tr>
      <w:tr w:rsidR="001F0A1B" w14:paraId="676E5B0A" w14:textId="77777777">
        <w:tc>
          <w:tcPr>
            <w:tcW w:w="0" w:type="auto"/>
          </w:tcPr>
          <w:p w14:paraId="163475AF" w14:textId="77777777"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14:paraId="75936AC0" w14:textId="77777777" w:rsidR="001F0A1B" w:rsidRDefault="0079300A">
            <w:pPr>
              <w:pStyle w:val="TableCentered"/>
            </w:pPr>
            <w:r>
              <w:t>p</w:t>
            </w:r>
            <w:r w:rsidR="001F0A1B">
              <w:t>acket</w:t>
            </w:r>
          </w:p>
        </w:tc>
        <w:tc>
          <w:tcPr>
            <w:tcW w:w="5772" w:type="dxa"/>
          </w:tcPr>
          <w:p w14:paraId="33734016" w14:textId="77777777" w:rsidR="001F0A1B" w:rsidRDefault="001F0A1B">
            <w:pPr>
              <w:pStyle w:val="TableContent"/>
            </w:pPr>
            <w:r w:rsidRPr="00B22E97">
              <w:t xml:space="preserve">Perform various transformations on the </w:t>
            </w:r>
            <w:r>
              <w:t>CAT</w:t>
            </w:r>
          </w:p>
        </w:tc>
      </w:tr>
      <w:tr w:rsidR="00911034" w14:paraId="5F14FF75" w14:textId="77777777">
        <w:tc>
          <w:tcPr>
            <w:tcW w:w="0" w:type="auto"/>
          </w:tcPr>
          <w:p w14:paraId="0FA780AD" w14:textId="77777777"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14:paraId="280031DC" w14:textId="77777777" w:rsidR="00911034" w:rsidRDefault="00911034">
            <w:pPr>
              <w:pStyle w:val="TableCentered"/>
            </w:pPr>
            <w:r>
              <w:t>packet</w:t>
            </w:r>
          </w:p>
        </w:tc>
        <w:tc>
          <w:tcPr>
            <w:tcW w:w="5772" w:type="dxa"/>
          </w:tcPr>
          <w:p w14:paraId="2A858390" w14:textId="77777777" w:rsidR="00911034" w:rsidRDefault="00911034">
            <w:pPr>
              <w:pStyle w:val="TableContent"/>
            </w:pPr>
            <w:r w:rsidRPr="0020058A">
              <w:t>Extract clear (non scrambled)</w:t>
            </w:r>
            <w:r>
              <w:t xml:space="preserve"> sequences</w:t>
            </w:r>
          </w:p>
        </w:tc>
      </w:tr>
      <w:tr w:rsidR="00911034" w14:paraId="1E30447F" w14:textId="77777777">
        <w:tc>
          <w:tcPr>
            <w:tcW w:w="0" w:type="auto"/>
          </w:tcPr>
          <w:p w14:paraId="439904AB" w14:textId="77777777" w:rsidR="00911034" w:rsidRPr="00CF1751" w:rsidRDefault="00911034">
            <w:pPr>
              <w:pStyle w:val="TableContent"/>
              <w:rPr>
                <w:rStyle w:val="Codeintext"/>
              </w:rPr>
            </w:pPr>
            <w:r w:rsidRPr="00CF1751">
              <w:rPr>
                <w:rStyle w:val="Codeintext"/>
              </w:rPr>
              <w:t>continuity</w:t>
            </w:r>
          </w:p>
        </w:tc>
        <w:tc>
          <w:tcPr>
            <w:tcW w:w="0" w:type="auto"/>
          </w:tcPr>
          <w:p w14:paraId="6054F3CE" w14:textId="77777777" w:rsidR="00911034" w:rsidRDefault="00911034">
            <w:pPr>
              <w:pStyle w:val="TableCentered"/>
            </w:pPr>
            <w:r>
              <w:t>packet</w:t>
            </w:r>
          </w:p>
        </w:tc>
        <w:tc>
          <w:tcPr>
            <w:tcW w:w="5772" w:type="dxa"/>
          </w:tcPr>
          <w:p w14:paraId="3619FDF4" w14:textId="77777777" w:rsidR="00911034" w:rsidRDefault="00911034">
            <w:pPr>
              <w:pStyle w:val="TableContent"/>
            </w:pPr>
            <w:r>
              <w:t>Check TS continuity counters</w:t>
            </w:r>
          </w:p>
        </w:tc>
      </w:tr>
      <w:tr w:rsidR="0070230D" w14:paraId="3E96B151" w14:textId="77777777">
        <w:tc>
          <w:tcPr>
            <w:tcW w:w="0" w:type="auto"/>
          </w:tcPr>
          <w:p w14:paraId="3CC08139" w14:textId="77777777" w:rsidR="0070230D" w:rsidRPr="00CF1751" w:rsidRDefault="007A0562">
            <w:pPr>
              <w:pStyle w:val="TableContent"/>
              <w:rPr>
                <w:rStyle w:val="Codeintext"/>
              </w:rPr>
            </w:pPr>
            <w:r w:rsidRPr="00CF1751">
              <w:rPr>
                <w:rStyle w:val="Codeintext"/>
              </w:rPr>
              <w:t>count</w:t>
            </w:r>
          </w:p>
        </w:tc>
        <w:tc>
          <w:tcPr>
            <w:tcW w:w="0" w:type="auto"/>
          </w:tcPr>
          <w:p w14:paraId="402A2D51" w14:textId="77777777" w:rsidR="0070230D" w:rsidRDefault="0070230D">
            <w:pPr>
              <w:pStyle w:val="TableCentered"/>
            </w:pPr>
            <w:r>
              <w:t>packet</w:t>
            </w:r>
          </w:p>
        </w:tc>
        <w:tc>
          <w:tcPr>
            <w:tcW w:w="5772" w:type="dxa"/>
          </w:tcPr>
          <w:p w14:paraId="2D194C73" w14:textId="77777777" w:rsidR="0070230D" w:rsidRDefault="0070230D">
            <w:pPr>
              <w:pStyle w:val="TableContent"/>
            </w:pPr>
            <w:r>
              <w:t>Count TS packets per PID</w:t>
            </w:r>
          </w:p>
        </w:tc>
      </w:tr>
      <w:tr w:rsidR="0091351D" w14:paraId="130E8538" w14:textId="77777777">
        <w:tc>
          <w:tcPr>
            <w:tcW w:w="0" w:type="auto"/>
          </w:tcPr>
          <w:p w14:paraId="361D4C97" w14:textId="77777777" w:rsidR="0091351D" w:rsidRPr="00CF1751" w:rsidRDefault="0091351D">
            <w:pPr>
              <w:pStyle w:val="TableContent"/>
              <w:rPr>
                <w:rStyle w:val="Codeintext"/>
              </w:rPr>
            </w:pPr>
            <w:r w:rsidRPr="00CF1751">
              <w:rPr>
                <w:rStyle w:val="Codeintext"/>
              </w:rPr>
              <w:t>craft</w:t>
            </w:r>
          </w:p>
        </w:tc>
        <w:tc>
          <w:tcPr>
            <w:tcW w:w="0" w:type="auto"/>
          </w:tcPr>
          <w:p w14:paraId="1D10005E" w14:textId="77777777" w:rsidR="0091351D" w:rsidRDefault="00475AEA">
            <w:pPr>
              <w:pStyle w:val="TableCentered"/>
            </w:pPr>
            <w:r>
              <w:t>i</w:t>
            </w:r>
            <w:r w:rsidR="0091351D">
              <w:t>nput</w:t>
            </w:r>
            <w:r>
              <w:t>, packet</w:t>
            </w:r>
          </w:p>
        </w:tc>
        <w:tc>
          <w:tcPr>
            <w:tcW w:w="5772" w:type="dxa"/>
          </w:tcPr>
          <w:p w14:paraId="09EAE2E1" w14:textId="77777777" w:rsidR="0091351D" w:rsidRDefault="0091351D">
            <w:pPr>
              <w:pStyle w:val="TableContent"/>
            </w:pPr>
            <w:r w:rsidRPr="0091351D">
              <w:t xml:space="preserve">Build </w:t>
            </w:r>
            <w:r w:rsidR="00475AEA">
              <w:t>or modify specifically crafted</w:t>
            </w:r>
            <w:r w:rsidRPr="0091351D">
              <w:t xml:space="preserve"> packets</w:t>
            </w:r>
          </w:p>
        </w:tc>
      </w:tr>
      <w:tr w:rsidR="003E25DB" w14:paraId="71283199" w14:textId="77777777">
        <w:tc>
          <w:tcPr>
            <w:tcW w:w="0" w:type="auto"/>
          </w:tcPr>
          <w:p w14:paraId="2F1960A7" w14:textId="77777777" w:rsidR="003E25DB" w:rsidRPr="00CF1751" w:rsidRDefault="003E25DB">
            <w:pPr>
              <w:pStyle w:val="TableContent"/>
              <w:rPr>
                <w:rStyle w:val="Codeintext"/>
              </w:rPr>
            </w:pPr>
            <w:r w:rsidRPr="00CF1751">
              <w:rPr>
                <w:rStyle w:val="Codeintext"/>
              </w:rPr>
              <w:t>cutoff</w:t>
            </w:r>
          </w:p>
        </w:tc>
        <w:tc>
          <w:tcPr>
            <w:tcW w:w="0" w:type="auto"/>
          </w:tcPr>
          <w:p w14:paraId="7B9DC00E" w14:textId="77777777" w:rsidR="003E25DB" w:rsidRDefault="003E25DB">
            <w:pPr>
              <w:pStyle w:val="TableCentered"/>
            </w:pPr>
            <w:r>
              <w:t>packet</w:t>
            </w:r>
          </w:p>
        </w:tc>
        <w:tc>
          <w:tcPr>
            <w:tcW w:w="5772" w:type="dxa"/>
          </w:tcPr>
          <w:p w14:paraId="6DDDCDAC" w14:textId="77777777" w:rsidR="003E25DB" w:rsidRPr="0091351D" w:rsidRDefault="003E25DB">
            <w:pPr>
              <w:pStyle w:val="TableContent"/>
            </w:pPr>
            <w:r w:rsidRPr="003E25DB">
              <w:t>Set labels on TS packets upon reception of UDP messages</w:t>
            </w:r>
          </w:p>
        </w:tc>
      </w:tr>
      <w:tr w:rsidR="001F0A1B" w14:paraId="1544AE1C" w14:textId="77777777">
        <w:tc>
          <w:tcPr>
            <w:tcW w:w="0" w:type="auto"/>
          </w:tcPr>
          <w:p w14:paraId="2E03AD00" w14:textId="77777777" w:rsidR="001F0A1B" w:rsidRPr="00CF1751" w:rsidRDefault="001F0A1B">
            <w:pPr>
              <w:pStyle w:val="TableContent"/>
              <w:rPr>
                <w:rStyle w:val="Codeintext"/>
              </w:rPr>
            </w:pPr>
            <w:r w:rsidRPr="00CF1751">
              <w:rPr>
                <w:rStyle w:val="Codeintext"/>
              </w:rPr>
              <w:t>datainject</w:t>
            </w:r>
          </w:p>
        </w:tc>
        <w:tc>
          <w:tcPr>
            <w:tcW w:w="0" w:type="auto"/>
          </w:tcPr>
          <w:p w14:paraId="5E109A90" w14:textId="77777777" w:rsidR="001F0A1B" w:rsidRDefault="001F0A1B">
            <w:pPr>
              <w:pStyle w:val="TableCentered"/>
            </w:pPr>
            <w:r>
              <w:t>packet</w:t>
            </w:r>
          </w:p>
        </w:tc>
        <w:tc>
          <w:tcPr>
            <w:tcW w:w="5772" w:type="dxa"/>
          </w:tcPr>
          <w:p w14:paraId="3E065DAE" w14:textId="77777777" w:rsidR="001F0A1B" w:rsidRDefault="001F0A1B">
            <w:pPr>
              <w:pStyle w:val="TableContent"/>
            </w:pPr>
            <w:r>
              <w:t>DVB SimulCrypt-compliant EMM and private data i</w:t>
            </w:r>
            <w:r w:rsidRPr="009A5DE3">
              <w:t>njector</w:t>
            </w:r>
          </w:p>
        </w:tc>
      </w:tr>
      <w:tr w:rsidR="00A47ECB" w14:paraId="6432FD32" w14:textId="77777777">
        <w:tc>
          <w:tcPr>
            <w:tcW w:w="0" w:type="auto"/>
          </w:tcPr>
          <w:p w14:paraId="06D8301B" w14:textId="77777777" w:rsidR="00A47ECB" w:rsidRPr="00CF1751" w:rsidRDefault="00A47ECB">
            <w:pPr>
              <w:pStyle w:val="TableContent"/>
              <w:rPr>
                <w:rStyle w:val="Codeintext"/>
              </w:rPr>
            </w:pPr>
            <w:r w:rsidRPr="00CF1751">
              <w:rPr>
                <w:rStyle w:val="Codeintext"/>
              </w:rPr>
              <w:t>decap</w:t>
            </w:r>
          </w:p>
        </w:tc>
        <w:tc>
          <w:tcPr>
            <w:tcW w:w="0" w:type="auto"/>
          </w:tcPr>
          <w:p w14:paraId="2EBA3DAC" w14:textId="77777777" w:rsidR="00A47ECB" w:rsidRDefault="00A47ECB">
            <w:pPr>
              <w:pStyle w:val="TableCentered"/>
            </w:pPr>
            <w:r>
              <w:t>packet</w:t>
            </w:r>
          </w:p>
        </w:tc>
        <w:tc>
          <w:tcPr>
            <w:tcW w:w="5772" w:type="dxa"/>
          </w:tcPr>
          <w:p w14:paraId="39DCBC5D" w14:textId="77777777" w:rsidR="00A47ECB" w:rsidRDefault="00A47ECB">
            <w:pPr>
              <w:pStyle w:val="TableContent"/>
            </w:pPr>
            <w:r w:rsidRPr="00A47ECB">
              <w:t xml:space="preserve">Decapsulate TS packets from a PID produced by </w:t>
            </w:r>
            <w:r w:rsidRPr="0046575C">
              <w:rPr>
                <w:rStyle w:val="Codeintext"/>
              </w:rPr>
              <w:t>encap</w:t>
            </w:r>
            <w:r w:rsidRPr="00A47ECB">
              <w:t xml:space="preserve"> plugin</w:t>
            </w:r>
          </w:p>
        </w:tc>
      </w:tr>
      <w:tr w:rsidR="00911034" w14:paraId="0EEA1409" w14:textId="77777777">
        <w:tc>
          <w:tcPr>
            <w:tcW w:w="0" w:type="auto"/>
          </w:tcPr>
          <w:p w14:paraId="132856F6" w14:textId="77777777"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14:paraId="0D9CCF25" w14:textId="77777777" w:rsidR="00911034" w:rsidRDefault="00911034">
            <w:pPr>
              <w:pStyle w:val="TableCentered"/>
              <w:rPr>
                <w:lang w:val="en-GB"/>
              </w:rPr>
            </w:pPr>
            <w:r>
              <w:t>input, output</w:t>
            </w:r>
          </w:p>
        </w:tc>
        <w:tc>
          <w:tcPr>
            <w:tcW w:w="5772" w:type="dxa"/>
          </w:tcPr>
          <w:p w14:paraId="53C3859F" w14:textId="77777777" w:rsidR="00911034" w:rsidRDefault="00911034">
            <w:pPr>
              <w:pStyle w:val="TableContent"/>
            </w:pPr>
            <w:r>
              <w:t>Dektec DTA-1xx DVB-ASI and modulator devices I/O</w:t>
            </w:r>
          </w:p>
        </w:tc>
      </w:tr>
      <w:tr w:rsidR="00911034" w14:paraId="6ABDBC1B" w14:textId="77777777">
        <w:tc>
          <w:tcPr>
            <w:tcW w:w="0" w:type="auto"/>
          </w:tcPr>
          <w:p w14:paraId="450F46A1" w14:textId="77777777" w:rsidR="00911034" w:rsidRPr="00CF1751" w:rsidRDefault="00911034" w:rsidP="002D6C34">
            <w:pPr>
              <w:pStyle w:val="TableContent"/>
              <w:rPr>
                <w:rStyle w:val="Codeintext"/>
              </w:rPr>
            </w:pPr>
            <w:r w:rsidRPr="00CF1751">
              <w:rPr>
                <w:rStyle w:val="Codeintext"/>
              </w:rPr>
              <w:t>descrambler</w:t>
            </w:r>
          </w:p>
        </w:tc>
        <w:tc>
          <w:tcPr>
            <w:tcW w:w="0" w:type="auto"/>
          </w:tcPr>
          <w:p w14:paraId="76157284" w14:textId="77777777" w:rsidR="00911034" w:rsidRDefault="00911034" w:rsidP="002D6C34">
            <w:pPr>
              <w:pStyle w:val="TableCentered"/>
              <w:rPr>
                <w:lang w:val="en-GB"/>
              </w:rPr>
            </w:pPr>
            <w:r>
              <w:t>packet</w:t>
            </w:r>
          </w:p>
        </w:tc>
        <w:tc>
          <w:tcPr>
            <w:tcW w:w="5772" w:type="dxa"/>
          </w:tcPr>
          <w:p w14:paraId="2FD71E9A" w14:textId="77777777" w:rsidR="00911034" w:rsidRDefault="00ED4EE1" w:rsidP="002D6C34">
            <w:pPr>
              <w:pStyle w:val="TableContent"/>
            </w:pPr>
            <w:r>
              <w:t>Generic</w:t>
            </w:r>
            <w:r w:rsidR="00911034">
              <w:t xml:space="preserve"> DVB descrambler</w:t>
            </w:r>
          </w:p>
        </w:tc>
      </w:tr>
      <w:tr w:rsidR="00911034" w14:paraId="2C9A3C32" w14:textId="77777777">
        <w:tc>
          <w:tcPr>
            <w:tcW w:w="0" w:type="auto"/>
          </w:tcPr>
          <w:p w14:paraId="0BE64090" w14:textId="77777777"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14:paraId="1B47853E" w14:textId="77777777" w:rsidR="00911034" w:rsidRDefault="00911034">
            <w:pPr>
              <w:pStyle w:val="TableCentered"/>
            </w:pPr>
            <w:r>
              <w:t>output</w:t>
            </w:r>
          </w:p>
        </w:tc>
        <w:tc>
          <w:tcPr>
            <w:tcW w:w="5772" w:type="dxa"/>
          </w:tcPr>
          <w:p w14:paraId="21CF6674" w14:textId="77777777" w:rsidR="00911034" w:rsidRDefault="00911034">
            <w:pPr>
              <w:pStyle w:val="TableContent"/>
            </w:pPr>
            <w:r>
              <w:t>Drop output packets</w:t>
            </w:r>
          </w:p>
        </w:tc>
      </w:tr>
      <w:tr w:rsidR="0034703E" w14:paraId="1F53E5B9" w14:textId="77777777">
        <w:tc>
          <w:tcPr>
            <w:tcW w:w="0" w:type="auto"/>
          </w:tcPr>
          <w:p w14:paraId="34040BA7" w14:textId="77777777" w:rsidR="0034703E" w:rsidRPr="00CF1751" w:rsidRDefault="0034703E">
            <w:pPr>
              <w:pStyle w:val="TableContent"/>
              <w:rPr>
                <w:rStyle w:val="Codeintext"/>
              </w:rPr>
            </w:pPr>
            <w:r w:rsidRPr="00CF1751">
              <w:rPr>
                <w:rStyle w:val="Codeintext"/>
              </w:rPr>
              <w:t>duplicate</w:t>
            </w:r>
          </w:p>
        </w:tc>
        <w:tc>
          <w:tcPr>
            <w:tcW w:w="0" w:type="auto"/>
          </w:tcPr>
          <w:p w14:paraId="1A3FD612" w14:textId="77777777" w:rsidR="0034703E" w:rsidRDefault="0034703E" w:rsidP="00BA252F">
            <w:pPr>
              <w:pStyle w:val="TableCentered"/>
            </w:pPr>
            <w:r>
              <w:t>packet</w:t>
            </w:r>
          </w:p>
        </w:tc>
        <w:tc>
          <w:tcPr>
            <w:tcW w:w="5772" w:type="dxa"/>
          </w:tcPr>
          <w:p w14:paraId="1E042032" w14:textId="77777777" w:rsidR="0034703E" w:rsidRDefault="0034703E">
            <w:pPr>
              <w:pStyle w:val="TableContent"/>
            </w:pPr>
            <w:r w:rsidRPr="0034703E">
              <w:t>Duplicate PID's, reusing null packets</w:t>
            </w:r>
          </w:p>
        </w:tc>
      </w:tr>
      <w:tr w:rsidR="0034703E" w14:paraId="43FFC85A" w14:textId="77777777">
        <w:tc>
          <w:tcPr>
            <w:tcW w:w="0" w:type="auto"/>
          </w:tcPr>
          <w:p w14:paraId="70A0AF97" w14:textId="77777777" w:rsidR="0034703E" w:rsidRPr="00CF1751" w:rsidRDefault="0034703E" w:rsidP="00B001D0">
            <w:pPr>
              <w:pStyle w:val="TableContent"/>
              <w:rPr>
                <w:rStyle w:val="Codeintext"/>
              </w:rPr>
            </w:pPr>
            <w:r w:rsidRPr="00CF1751">
              <w:rPr>
                <w:rStyle w:val="Codeintext"/>
              </w:rPr>
              <w:t>dvb</w:t>
            </w:r>
          </w:p>
        </w:tc>
        <w:tc>
          <w:tcPr>
            <w:tcW w:w="0" w:type="auto"/>
          </w:tcPr>
          <w:p w14:paraId="5F7D1556" w14:textId="77777777" w:rsidR="0034703E" w:rsidRDefault="0034703E" w:rsidP="00B001D0">
            <w:pPr>
              <w:pStyle w:val="TableCentered"/>
            </w:pPr>
            <w:r>
              <w:t>input</w:t>
            </w:r>
          </w:p>
        </w:tc>
        <w:tc>
          <w:tcPr>
            <w:tcW w:w="5772" w:type="dxa"/>
          </w:tcPr>
          <w:p w14:paraId="5CA86A38" w14:textId="77777777" w:rsidR="0034703E" w:rsidRDefault="0034703E" w:rsidP="00B001D0">
            <w:pPr>
              <w:pStyle w:val="TableContent"/>
            </w:pPr>
            <w:r>
              <w:t>DVB receiver devices (DVB-S, DVB-C, DVB-T)  input</w:t>
            </w:r>
          </w:p>
        </w:tc>
      </w:tr>
      <w:tr w:rsidR="0046575C" w14:paraId="1F76AB4F" w14:textId="77777777" w:rsidTr="00A440EB">
        <w:tc>
          <w:tcPr>
            <w:tcW w:w="0" w:type="auto"/>
          </w:tcPr>
          <w:p w14:paraId="3DEB59F4" w14:textId="77777777" w:rsidR="0046575C" w:rsidRPr="00CF1751" w:rsidRDefault="0046575C" w:rsidP="00A440EB">
            <w:pPr>
              <w:pStyle w:val="TableContent"/>
              <w:rPr>
                <w:rStyle w:val="Codeintext"/>
              </w:rPr>
            </w:pPr>
            <w:r w:rsidRPr="00CF1751">
              <w:rPr>
                <w:rStyle w:val="Codeintext"/>
              </w:rPr>
              <w:t>eit</w:t>
            </w:r>
          </w:p>
        </w:tc>
        <w:tc>
          <w:tcPr>
            <w:tcW w:w="0" w:type="auto"/>
          </w:tcPr>
          <w:p w14:paraId="08E6BE36" w14:textId="77777777" w:rsidR="0046575C" w:rsidRDefault="0046575C" w:rsidP="00A440EB">
            <w:pPr>
              <w:pStyle w:val="TableCentered"/>
            </w:pPr>
            <w:r>
              <w:t>packet</w:t>
            </w:r>
          </w:p>
        </w:tc>
        <w:tc>
          <w:tcPr>
            <w:tcW w:w="5772" w:type="dxa"/>
          </w:tcPr>
          <w:p w14:paraId="171BC58F" w14:textId="77777777" w:rsidR="0046575C" w:rsidRDefault="0046575C" w:rsidP="00A440EB">
            <w:pPr>
              <w:pStyle w:val="TableContent"/>
            </w:pPr>
            <w:r>
              <w:t>Analyze EIT sections</w:t>
            </w:r>
          </w:p>
        </w:tc>
      </w:tr>
      <w:tr w:rsidR="0034703E" w14:paraId="624ED14A" w14:textId="77777777" w:rsidTr="007F7550">
        <w:tc>
          <w:tcPr>
            <w:tcW w:w="0" w:type="auto"/>
          </w:tcPr>
          <w:p w14:paraId="46B5EEA6" w14:textId="4E6416EF" w:rsidR="0034703E" w:rsidRPr="00CF1751" w:rsidRDefault="0034703E" w:rsidP="007F7550">
            <w:pPr>
              <w:pStyle w:val="TableContent"/>
              <w:rPr>
                <w:rStyle w:val="Codeintext"/>
              </w:rPr>
            </w:pPr>
            <w:r w:rsidRPr="00CF1751">
              <w:rPr>
                <w:rStyle w:val="Codeintext"/>
              </w:rPr>
              <w:t>eit</w:t>
            </w:r>
            <w:r w:rsidR="0046575C">
              <w:rPr>
                <w:rStyle w:val="Codeintext"/>
              </w:rPr>
              <w:t>inject</w:t>
            </w:r>
          </w:p>
        </w:tc>
        <w:tc>
          <w:tcPr>
            <w:tcW w:w="0" w:type="auto"/>
          </w:tcPr>
          <w:p w14:paraId="4C913ADC" w14:textId="77777777" w:rsidR="0034703E" w:rsidRDefault="0034703E" w:rsidP="007F7550">
            <w:pPr>
              <w:pStyle w:val="TableCentered"/>
            </w:pPr>
            <w:r>
              <w:t>packet</w:t>
            </w:r>
          </w:p>
        </w:tc>
        <w:tc>
          <w:tcPr>
            <w:tcW w:w="5772" w:type="dxa"/>
          </w:tcPr>
          <w:p w14:paraId="7A8BDA9E" w14:textId="65094258" w:rsidR="0034703E" w:rsidRDefault="0046575C" w:rsidP="007F7550">
            <w:pPr>
              <w:pStyle w:val="TableContent"/>
            </w:pPr>
            <w:r w:rsidRPr="0046575C">
              <w:t>Generate and inject EIT's in a transport stream</w:t>
            </w:r>
          </w:p>
        </w:tc>
      </w:tr>
      <w:tr w:rsidR="0034703E" w14:paraId="5CEF21F2" w14:textId="77777777">
        <w:tc>
          <w:tcPr>
            <w:tcW w:w="0" w:type="auto"/>
          </w:tcPr>
          <w:p w14:paraId="04BFE153" w14:textId="77777777" w:rsidR="0034703E" w:rsidRPr="00CF1751" w:rsidRDefault="0034703E" w:rsidP="00B001D0">
            <w:pPr>
              <w:pStyle w:val="TableContent"/>
              <w:rPr>
                <w:rStyle w:val="Codeintext"/>
              </w:rPr>
            </w:pPr>
            <w:r w:rsidRPr="00CF1751">
              <w:rPr>
                <w:rStyle w:val="Codeintext"/>
              </w:rPr>
              <w:t>encap</w:t>
            </w:r>
          </w:p>
        </w:tc>
        <w:tc>
          <w:tcPr>
            <w:tcW w:w="0" w:type="auto"/>
          </w:tcPr>
          <w:p w14:paraId="5033CDAC" w14:textId="77777777" w:rsidR="0034703E" w:rsidRDefault="0034703E" w:rsidP="00B001D0">
            <w:pPr>
              <w:pStyle w:val="TableCentered"/>
            </w:pPr>
            <w:r>
              <w:t>packet</w:t>
            </w:r>
          </w:p>
        </w:tc>
        <w:tc>
          <w:tcPr>
            <w:tcW w:w="5772" w:type="dxa"/>
          </w:tcPr>
          <w:p w14:paraId="6E6612E1" w14:textId="77777777" w:rsidR="0034703E" w:rsidRDefault="0034703E" w:rsidP="00B001D0">
            <w:pPr>
              <w:pStyle w:val="TableContent"/>
            </w:pPr>
            <w:r>
              <w:t>Encapsulate packets from several PID's into one single PID</w:t>
            </w:r>
          </w:p>
        </w:tc>
      </w:tr>
      <w:tr w:rsidR="0034703E" w14:paraId="0389E0E5" w14:textId="77777777">
        <w:tc>
          <w:tcPr>
            <w:tcW w:w="0" w:type="auto"/>
          </w:tcPr>
          <w:p w14:paraId="5CF62371" w14:textId="77777777" w:rsidR="0034703E" w:rsidRPr="00CF1751" w:rsidRDefault="0034703E">
            <w:pPr>
              <w:pStyle w:val="TableContent"/>
              <w:rPr>
                <w:rStyle w:val="Codeintext"/>
              </w:rPr>
            </w:pPr>
            <w:r w:rsidRPr="00CF1751">
              <w:rPr>
                <w:rStyle w:val="Codeintext"/>
              </w:rPr>
              <w:t>file</w:t>
            </w:r>
          </w:p>
        </w:tc>
        <w:tc>
          <w:tcPr>
            <w:tcW w:w="0" w:type="auto"/>
          </w:tcPr>
          <w:p w14:paraId="69BAA0C8" w14:textId="77777777" w:rsidR="0034703E" w:rsidRDefault="0034703E">
            <w:pPr>
              <w:pStyle w:val="TableCentered"/>
            </w:pPr>
            <w:r>
              <w:t>input, output,</w:t>
            </w:r>
            <w:r>
              <w:br/>
              <w:t>packet</w:t>
            </w:r>
          </w:p>
        </w:tc>
        <w:tc>
          <w:tcPr>
            <w:tcW w:w="5772" w:type="dxa"/>
          </w:tcPr>
          <w:p w14:paraId="37B706BA" w14:textId="77777777" w:rsidR="0034703E" w:rsidRDefault="0034703E">
            <w:pPr>
              <w:pStyle w:val="TableContent"/>
            </w:pPr>
            <w:r>
              <w:t>Transport stream files input / output. As packet processor plugin, save packets to a file and pass to next plugin</w:t>
            </w:r>
          </w:p>
        </w:tc>
      </w:tr>
      <w:tr w:rsidR="0034703E" w14:paraId="38FC4952" w14:textId="77777777">
        <w:tc>
          <w:tcPr>
            <w:tcW w:w="0" w:type="auto"/>
          </w:tcPr>
          <w:p w14:paraId="5B856411" w14:textId="77777777" w:rsidR="0034703E" w:rsidRPr="00CF1751" w:rsidRDefault="0034703E">
            <w:pPr>
              <w:pStyle w:val="TableContent"/>
              <w:rPr>
                <w:rStyle w:val="Codeintext"/>
              </w:rPr>
            </w:pPr>
            <w:r w:rsidRPr="00CF1751">
              <w:rPr>
                <w:rStyle w:val="Codeintext"/>
              </w:rPr>
              <w:t>filter</w:t>
            </w:r>
          </w:p>
        </w:tc>
        <w:tc>
          <w:tcPr>
            <w:tcW w:w="0" w:type="auto"/>
          </w:tcPr>
          <w:p w14:paraId="275CC6D4" w14:textId="77777777" w:rsidR="0034703E" w:rsidRDefault="0034703E">
            <w:pPr>
              <w:pStyle w:val="TableCentered"/>
            </w:pPr>
            <w:r>
              <w:t>packet</w:t>
            </w:r>
          </w:p>
        </w:tc>
        <w:tc>
          <w:tcPr>
            <w:tcW w:w="5772" w:type="dxa"/>
          </w:tcPr>
          <w:p w14:paraId="2D448703" w14:textId="77777777" w:rsidR="0034703E" w:rsidRDefault="0034703E">
            <w:pPr>
              <w:pStyle w:val="TableContent"/>
            </w:pPr>
            <w:r>
              <w:t xml:space="preserve">Filter </w:t>
            </w:r>
            <w:r w:rsidR="00CB4212">
              <w:t xml:space="preserve">TS </w:t>
            </w:r>
            <w:r>
              <w:t xml:space="preserve">packets </w:t>
            </w:r>
            <w:r w:rsidR="00CB4212">
              <w:t>according to various criteria</w:t>
            </w:r>
          </w:p>
        </w:tc>
      </w:tr>
      <w:tr w:rsidR="0034703E" w14:paraId="65F4CD0C" w14:textId="77777777">
        <w:tc>
          <w:tcPr>
            <w:tcW w:w="0" w:type="auto"/>
          </w:tcPr>
          <w:p w14:paraId="4195905A" w14:textId="77777777" w:rsidR="0034703E" w:rsidRPr="00CF1751" w:rsidRDefault="0034703E">
            <w:pPr>
              <w:pStyle w:val="TableContent"/>
              <w:rPr>
                <w:rStyle w:val="Codeintext"/>
              </w:rPr>
            </w:pPr>
            <w:r w:rsidRPr="00CF1751">
              <w:rPr>
                <w:rStyle w:val="Codeintext"/>
              </w:rPr>
              <w:t>fork</w:t>
            </w:r>
          </w:p>
        </w:tc>
        <w:tc>
          <w:tcPr>
            <w:tcW w:w="0" w:type="auto"/>
          </w:tcPr>
          <w:p w14:paraId="21CFA410" w14:textId="77777777" w:rsidR="0034703E" w:rsidRDefault="0034703E">
            <w:pPr>
              <w:pStyle w:val="TableCentered"/>
            </w:pPr>
            <w:r>
              <w:t>input, output,</w:t>
            </w:r>
            <w:r>
              <w:br/>
              <w:t>packet</w:t>
            </w:r>
          </w:p>
        </w:tc>
        <w:tc>
          <w:tcPr>
            <w:tcW w:w="5772" w:type="dxa"/>
          </w:tcPr>
          <w:p w14:paraId="35D5CBB6" w14:textId="77777777" w:rsidR="0034703E" w:rsidRDefault="0034703E" w:rsidP="00CB1F27">
            <w:pPr>
              <w:pStyle w:val="TableContent"/>
              <w:rPr>
                <w:lang w:val="en-US"/>
              </w:rPr>
            </w:pPr>
            <w:r>
              <w:rPr>
                <w:lang w:val="en-US"/>
              </w:rPr>
              <w:t>Exchange packets with a created process, either input or output</w:t>
            </w:r>
          </w:p>
        </w:tc>
      </w:tr>
      <w:tr w:rsidR="0034703E" w14:paraId="03EF9646" w14:textId="77777777">
        <w:tc>
          <w:tcPr>
            <w:tcW w:w="0" w:type="auto"/>
          </w:tcPr>
          <w:p w14:paraId="7B6B2D95" w14:textId="77777777" w:rsidR="0034703E" w:rsidRPr="00CF1751" w:rsidRDefault="0034703E">
            <w:pPr>
              <w:pStyle w:val="TableContent"/>
              <w:rPr>
                <w:rStyle w:val="Codeintext"/>
              </w:rPr>
            </w:pPr>
            <w:r w:rsidRPr="00CF1751">
              <w:rPr>
                <w:rStyle w:val="Codeintext"/>
              </w:rPr>
              <w:t>hides</w:t>
            </w:r>
          </w:p>
        </w:tc>
        <w:tc>
          <w:tcPr>
            <w:tcW w:w="0" w:type="auto"/>
          </w:tcPr>
          <w:p w14:paraId="59C0A05E" w14:textId="77777777" w:rsidR="0034703E" w:rsidRDefault="0034703E">
            <w:pPr>
              <w:pStyle w:val="TableCentered"/>
            </w:pPr>
            <w:r>
              <w:t>output</w:t>
            </w:r>
          </w:p>
        </w:tc>
        <w:tc>
          <w:tcPr>
            <w:tcW w:w="5772" w:type="dxa"/>
          </w:tcPr>
          <w:p w14:paraId="4DD51E13" w14:textId="77777777"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14:paraId="2968B0A4" w14:textId="77777777">
        <w:tc>
          <w:tcPr>
            <w:tcW w:w="0" w:type="auto"/>
          </w:tcPr>
          <w:p w14:paraId="1964A6F7" w14:textId="77777777" w:rsidR="0034703E" w:rsidRPr="00CF1751" w:rsidRDefault="0034703E">
            <w:pPr>
              <w:pStyle w:val="TableContent"/>
              <w:rPr>
                <w:rStyle w:val="Codeintext"/>
              </w:rPr>
            </w:pPr>
            <w:r w:rsidRPr="00CF1751">
              <w:rPr>
                <w:rStyle w:val="Codeintext"/>
              </w:rPr>
              <w:t>history</w:t>
            </w:r>
          </w:p>
        </w:tc>
        <w:tc>
          <w:tcPr>
            <w:tcW w:w="0" w:type="auto"/>
          </w:tcPr>
          <w:p w14:paraId="456619A9" w14:textId="77777777" w:rsidR="0034703E" w:rsidRDefault="0034703E">
            <w:pPr>
              <w:pStyle w:val="TableCentered"/>
            </w:pPr>
            <w:r>
              <w:t>packet</w:t>
            </w:r>
          </w:p>
        </w:tc>
        <w:tc>
          <w:tcPr>
            <w:tcW w:w="5772" w:type="dxa"/>
          </w:tcPr>
          <w:p w14:paraId="78F3509E" w14:textId="77777777" w:rsidR="0034703E" w:rsidRDefault="0034703E">
            <w:pPr>
              <w:pStyle w:val="TableContent"/>
              <w:rPr>
                <w:lang w:val="en-US"/>
              </w:rPr>
            </w:pPr>
            <w:r w:rsidRPr="000C601A">
              <w:t>Report a history of major</w:t>
            </w:r>
            <w:r>
              <w:t xml:space="preserve"> events on the transport stream</w:t>
            </w:r>
          </w:p>
        </w:tc>
      </w:tr>
      <w:tr w:rsidR="00893CE2" w14:paraId="0F4724FF" w14:textId="77777777">
        <w:tc>
          <w:tcPr>
            <w:tcW w:w="0" w:type="auto"/>
          </w:tcPr>
          <w:p w14:paraId="304D4524" w14:textId="77777777" w:rsidR="00893CE2" w:rsidRPr="00CF1751" w:rsidRDefault="00893CE2">
            <w:pPr>
              <w:pStyle w:val="TableContent"/>
              <w:rPr>
                <w:rStyle w:val="Codeintext"/>
              </w:rPr>
            </w:pPr>
            <w:r w:rsidRPr="00CF1751">
              <w:rPr>
                <w:rStyle w:val="Codeintext"/>
              </w:rPr>
              <w:t>hls</w:t>
            </w:r>
          </w:p>
        </w:tc>
        <w:tc>
          <w:tcPr>
            <w:tcW w:w="0" w:type="auto"/>
          </w:tcPr>
          <w:p w14:paraId="1F624D72" w14:textId="77777777" w:rsidR="00893CE2" w:rsidRDefault="00446C64">
            <w:pPr>
              <w:pStyle w:val="TableCentered"/>
            </w:pPr>
            <w:r>
              <w:t>i</w:t>
            </w:r>
            <w:r w:rsidR="00893CE2">
              <w:t>nput</w:t>
            </w:r>
            <w:r>
              <w:t>, output</w:t>
            </w:r>
          </w:p>
        </w:tc>
        <w:tc>
          <w:tcPr>
            <w:tcW w:w="5772" w:type="dxa"/>
          </w:tcPr>
          <w:p w14:paraId="1941E050" w14:textId="77777777" w:rsidR="00893CE2" w:rsidRPr="000C601A" w:rsidRDefault="00893CE2">
            <w:pPr>
              <w:pStyle w:val="TableContent"/>
            </w:pPr>
            <w:r>
              <w:t xml:space="preserve">Receive </w:t>
            </w:r>
            <w:r w:rsidR="00446C64">
              <w:t xml:space="preserve">or generate </w:t>
            </w:r>
            <w:r>
              <w:t>HTTP Live Streaming (HLS) media</w:t>
            </w:r>
          </w:p>
        </w:tc>
      </w:tr>
      <w:tr w:rsidR="0034703E" w14:paraId="08C6012D" w14:textId="77777777">
        <w:tc>
          <w:tcPr>
            <w:tcW w:w="0" w:type="auto"/>
          </w:tcPr>
          <w:p w14:paraId="37630C80" w14:textId="77777777" w:rsidR="0034703E" w:rsidRPr="00CF1751" w:rsidRDefault="0034703E">
            <w:pPr>
              <w:pStyle w:val="TableContent"/>
              <w:rPr>
                <w:rStyle w:val="Codeintext"/>
              </w:rPr>
            </w:pPr>
            <w:r w:rsidRPr="00CF1751">
              <w:rPr>
                <w:rStyle w:val="Codeintext"/>
              </w:rPr>
              <w:t>http</w:t>
            </w:r>
          </w:p>
        </w:tc>
        <w:tc>
          <w:tcPr>
            <w:tcW w:w="0" w:type="auto"/>
          </w:tcPr>
          <w:p w14:paraId="6DE35760" w14:textId="77777777" w:rsidR="0034703E" w:rsidRDefault="0034703E">
            <w:pPr>
              <w:pStyle w:val="TableCentered"/>
            </w:pPr>
            <w:r>
              <w:t>input</w:t>
            </w:r>
          </w:p>
        </w:tc>
        <w:tc>
          <w:tcPr>
            <w:tcW w:w="5772" w:type="dxa"/>
          </w:tcPr>
          <w:p w14:paraId="459BE5A7" w14:textId="77777777" w:rsidR="0034703E" w:rsidRPr="000C601A" w:rsidRDefault="0034703E">
            <w:pPr>
              <w:pStyle w:val="TableContent"/>
            </w:pPr>
            <w:r w:rsidRPr="002C2E3C">
              <w:t>Read a transport stream from an HTTP server</w:t>
            </w:r>
          </w:p>
        </w:tc>
      </w:tr>
      <w:tr w:rsidR="0034703E" w14:paraId="775C8163" w14:textId="77777777">
        <w:tc>
          <w:tcPr>
            <w:tcW w:w="0" w:type="auto"/>
          </w:tcPr>
          <w:p w14:paraId="2F27D618" w14:textId="77777777" w:rsidR="0034703E" w:rsidRPr="00CF1751" w:rsidRDefault="0034703E">
            <w:pPr>
              <w:pStyle w:val="TableContent"/>
              <w:rPr>
                <w:rStyle w:val="Codeintext"/>
              </w:rPr>
            </w:pPr>
            <w:r w:rsidRPr="00CF1751">
              <w:rPr>
                <w:rStyle w:val="Codeintext"/>
              </w:rPr>
              <w:t>inject</w:t>
            </w:r>
          </w:p>
        </w:tc>
        <w:tc>
          <w:tcPr>
            <w:tcW w:w="0" w:type="auto"/>
          </w:tcPr>
          <w:p w14:paraId="264D19C8" w14:textId="77777777" w:rsidR="0034703E" w:rsidRDefault="0034703E">
            <w:pPr>
              <w:pStyle w:val="TableCentered"/>
            </w:pPr>
            <w:r>
              <w:t>packet</w:t>
            </w:r>
          </w:p>
        </w:tc>
        <w:tc>
          <w:tcPr>
            <w:tcW w:w="5772" w:type="dxa"/>
          </w:tcPr>
          <w:p w14:paraId="76E2D6EF" w14:textId="77777777" w:rsidR="0034703E" w:rsidRDefault="0034703E">
            <w:pPr>
              <w:pStyle w:val="TableContent"/>
              <w:rPr>
                <w:lang w:val="en-US"/>
              </w:rPr>
            </w:pPr>
            <w:r>
              <w:rPr>
                <w:lang w:val="en-US"/>
              </w:rPr>
              <w:t>Inject a table into a transport stream</w:t>
            </w:r>
          </w:p>
        </w:tc>
      </w:tr>
      <w:tr w:rsidR="0034703E" w14:paraId="180A815A" w14:textId="77777777">
        <w:tc>
          <w:tcPr>
            <w:tcW w:w="0" w:type="auto"/>
          </w:tcPr>
          <w:p w14:paraId="32DCA8D4" w14:textId="77777777" w:rsidR="0034703E" w:rsidRPr="00CF1751" w:rsidRDefault="0034703E">
            <w:pPr>
              <w:pStyle w:val="TableContent"/>
              <w:rPr>
                <w:rStyle w:val="Codeintext"/>
              </w:rPr>
            </w:pPr>
            <w:r w:rsidRPr="00CF1751">
              <w:rPr>
                <w:rStyle w:val="Codeintext"/>
              </w:rPr>
              <w:lastRenderedPageBreak/>
              <w:t>ip</w:t>
            </w:r>
          </w:p>
        </w:tc>
        <w:tc>
          <w:tcPr>
            <w:tcW w:w="0" w:type="auto"/>
          </w:tcPr>
          <w:p w14:paraId="56459C37" w14:textId="77777777" w:rsidR="0034703E" w:rsidRDefault="0034703E">
            <w:pPr>
              <w:pStyle w:val="TableCentered"/>
            </w:pPr>
            <w:r>
              <w:t>input, output</w:t>
            </w:r>
          </w:p>
        </w:tc>
        <w:tc>
          <w:tcPr>
            <w:tcW w:w="5772" w:type="dxa"/>
          </w:tcPr>
          <w:p w14:paraId="4786C398" w14:textId="77777777" w:rsidR="0034703E" w:rsidRDefault="0034703E">
            <w:pPr>
              <w:pStyle w:val="TableContent"/>
            </w:pPr>
            <w:r>
              <w:t>UDP/IP sockets I/O, including multicast IP</w:t>
            </w:r>
          </w:p>
        </w:tc>
      </w:tr>
      <w:tr w:rsidR="0034703E" w14:paraId="1E76ADB4" w14:textId="77777777">
        <w:tc>
          <w:tcPr>
            <w:tcW w:w="0" w:type="auto"/>
          </w:tcPr>
          <w:p w14:paraId="66111915" w14:textId="77777777" w:rsidR="0034703E" w:rsidRPr="00CF1751" w:rsidRDefault="0034703E">
            <w:pPr>
              <w:pStyle w:val="TableContent"/>
              <w:rPr>
                <w:rStyle w:val="Codeintext"/>
              </w:rPr>
            </w:pPr>
            <w:r w:rsidRPr="00CF1751">
              <w:rPr>
                <w:rStyle w:val="Codeintext"/>
              </w:rPr>
              <w:t>limit</w:t>
            </w:r>
          </w:p>
        </w:tc>
        <w:tc>
          <w:tcPr>
            <w:tcW w:w="0" w:type="auto"/>
          </w:tcPr>
          <w:p w14:paraId="38FC2E18" w14:textId="77777777" w:rsidR="0034703E" w:rsidRDefault="0034703E">
            <w:pPr>
              <w:pStyle w:val="TableCentered"/>
            </w:pPr>
            <w:r>
              <w:t>packet</w:t>
            </w:r>
          </w:p>
        </w:tc>
        <w:tc>
          <w:tcPr>
            <w:tcW w:w="5772" w:type="dxa"/>
          </w:tcPr>
          <w:p w14:paraId="3D812509" w14:textId="77777777" w:rsidR="0034703E" w:rsidRDefault="0034703E">
            <w:pPr>
              <w:pStyle w:val="TableContent"/>
            </w:pPr>
            <w:r w:rsidRPr="00F0747F">
              <w:t>Limit the global bitrate by dropping packets</w:t>
            </w:r>
          </w:p>
        </w:tc>
      </w:tr>
      <w:tr w:rsidR="00E163E9" w14:paraId="3D233CCA" w14:textId="77777777">
        <w:tc>
          <w:tcPr>
            <w:tcW w:w="0" w:type="auto"/>
          </w:tcPr>
          <w:p w14:paraId="49F2874A" w14:textId="77777777" w:rsidR="00E163E9" w:rsidRPr="00CF1751" w:rsidRDefault="00E163E9">
            <w:pPr>
              <w:pStyle w:val="TableContent"/>
              <w:rPr>
                <w:rStyle w:val="Codeintext"/>
              </w:rPr>
            </w:pPr>
            <w:r w:rsidRPr="00CF1751">
              <w:rPr>
                <w:rStyle w:val="Codeintext"/>
              </w:rPr>
              <w:t>memory</w:t>
            </w:r>
          </w:p>
        </w:tc>
        <w:tc>
          <w:tcPr>
            <w:tcW w:w="0" w:type="auto"/>
          </w:tcPr>
          <w:p w14:paraId="783D04DC" w14:textId="77777777" w:rsidR="00E163E9" w:rsidRDefault="00E163E9">
            <w:pPr>
              <w:pStyle w:val="TableCentered"/>
            </w:pPr>
            <w:r>
              <w:t>input, output</w:t>
            </w:r>
          </w:p>
        </w:tc>
        <w:tc>
          <w:tcPr>
            <w:tcW w:w="5772" w:type="dxa"/>
          </w:tcPr>
          <w:p w14:paraId="57F06A1A" w14:textId="77777777"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14:paraId="514E8028" w14:textId="77777777">
        <w:tc>
          <w:tcPr>
            <w:tcW w:w="0" w:type="auto"/>
          </w:tcPr>
          <w:p w14:paraId="0BDFE6F4" w14:textId="77777777" w:rsidR="0034703E" w:rsidRPr="00CF1751" w:rsidRDefault="0034703E">
            <w:pPr>
              <w:pStyle w:val="TableContent"/>
              <w:rPr>
                <w:rStyle w:val="Codeintext"/>
              </w:rPr>
            </w:pPr>
            <w:r w:rsidRPr="00CF1751">
              <w:rPr>
                <w:rStyle w:val="Codeintext"/>
              </w:rPr>
              <w:t>merge</w:t>
            </w:r>
          </w:p>
        </w:tc>
        <w:tc>
          <w:tcPr>
            <w:tcW w:w="0" w:type="auto"/>
          </w:tcPr>
          <w:p w14:paraId="27ABE2C1" w14:textId="77777777" w:rsidR="0034703E" w:rsidRDefault="0034703E">
            <w:pPr>
              <w:pStyle w:val="TableCentered"/>
            </w:pPr>
            <w:r>
              <w:t>packet</w:t>
            </w:r>
          </w:p>
        </w:tc>
        <w:tc>
          <w:tcPr>
            <w:tcW w:w="5772" w:type="dxa"/>
          </w:tcPr>
          <w:p w14:paraId="0826BDDD" w14:textId="77777777" w:rsidR="0034703E" w:rsidRDefault="0034703E" w:rsidP="00607F9C">
            <w:pPr>
              <w:pStyle w:val="TableContent"/>
            </w:pPr>
            <w:r w:rsidRPr="00607F9C">
              <w:t>M</w:t>
            </w:r>
            <w:r>
              <w:t>erge TS packets coming from the output of a created process</w:t>
            </w:r>
          </w:p>
        </w:tc>
      </w:tr>
      <w:tr w:rsidR="0034703E" w14:paraId="73E78F76" w14:textId="77777777">
        <w:tc>
          <w:tcPr>
            <w:tcW w:w="0" w:type="auto"/>
          </w:tcPr>
          <w:p w14:paraId="4B975333" w14:textId="77777777" w:rsidR="0034703E" w:rsidRPr="00CF1751" w:rsidRDefault="0034703E">
            <w:pPr>
              <w:pStyle w:val="TableContent"/>
              <w:rPr>
                <w:rStyle w:val="Codeintext"/>
              </w:rPr>
            </w:pPr>
            <w:r w:rsidRPr="00CF1751">
              <w:rPr>
                <w:rStyle w:val="Codeintext"/>
              </w:rPr>
              <w:t>mpe</w:t>
            </w:r>
          </w:p>
        </w:tc>
        <w:tc>
          <w:tcPr>
            <w:tcW w:w="0" w:type="auto"/>
          </w:tcPr>
          <w:p w14:paraId="075FAF1C" w14:textId="77777777" w:rsidR="0034703E" w:rsidRDefault="0034703E">
            <w:pPr>
              <w:pStyle w:val="TableCentered"/>
            </w:pPr>
            <w:r>
              <w:t>packet</w:t>
            </w:r>
          </w:p>
        </w:tc>
        <w:tc>
          <w:tcPr>
            <w:tcW w:w="5772" w:type="dxa"/>
          </w:tcPr>
          <w:p w14:paraId="7CCD8801" w14:textId="77777777" w:rsidR="0034703E" w:rsidRDefault="0034703E">
            <w:pPr>
              <w:pStyle w:val="TableContent"/>
            </w:pPr>
            <w:r w:rsidRPr="00C0744B">
              <w:t>Extract MPE (Multi-Protocol Encapsulation) datagrams</w:t>
            </w:r>
          </w:p>
        </w:tc>
      </w:tr>
      <w:tr w:rsidR="0034703E" w14:paraId="5E78DC99" w14:textId="77777777" w:rsidTr="00F1042C">
        <w:tc>
          <w:tcPr>
            <w:tcW w:w="0" w:type="auto"/>
          </w:tcPr>
          <w:p w14:paraId="1577A0E0" w14:textId="77777777" w:rsidR="0034703E" w:rsidRPr="00CF1751" w:rsidRDefault="0034703E" w:rsidP="00F1042C">
            <w:pPr>
              <w:pStyle w:val="TableContent"/>
              <w:rPr>
                <w:rStyle w:val="Codeintext"/>
              </w:rPr>
            </w:pPr>
            <w:r w:rsidRPr="00CF1751">
              <w:rPr>
                <w:rStyle w:val="Codeintext"/>
              </w:rPr>
              <w:t>mpeinject</w:t>
            </w:r>
          </w:p>
        </w:tc>
        <w:tc>
          <w:tcPr>
            <w:tcW w:w="0" w:type="auto"/>
          </w:tcPr>
          <w:p w14:paraId="2963605B" w14:textId="77777777" w:rsidR="0034703E" w:rsidRDefault="0034703E" w:rsidP="00F1042C">
            <w:pPr>
              <w:pStyle w:val="TableCentered"/>
            </w:pPr>
            <w:r>
              <w:t>packet</w:t>
            </w:r>
          </w:p>
        </w:tc>
        <w:tc>
          <w:tcPr>
            <w:tcW w:w="5772" w:type="dxa"/>
          </w:tcPr>
          <w:p w14:paraId="647458A0" w14:textId="77777777" w:rsidR="0034703E" w:rsidRDefault="0034703E" w:rsidP="001116C8">
            <w:pPr>
              <w:pStyle w:val="TableContent"/>
            </w:pPr>
            <w:r>
              <w:t>Encapsulate and i</w:t>
            </w:r>
            <w:r w:rsidRPr="001116C8">
              <w:t>nject an incoming UDP stream into MPE</w:t>
            </w:r>
          </w:p>
        </w:tc>
      </w:tr>
      <w:tr w:rsidR="0034703E" w14:paraId="3CDDF845" w14:textId="77777777">
        <w:tc>
          <w:tcPr>
            <w:tcW w:w="0" w:type="auto"/>
          </w:tcPr>
          <w:p w14:paraId="5DB3B7B1" w14:textId="77777777" w:rsidR="0034703E" w:rsidRPr="00CF1751" w:rsidRDefault="0034703E">
            <w:pPr>
              <w:pStyle w:val="TableContent"/>
              <w:rPr>
                <w:rStyle w:val="Codeintext"/>
              </w:rPr>
            </w:pPr>
            <w:r w:rsidRPr="00CF1751">
              <w:rPr>
                <w:rStyle w:val="Codeintext"/>
              </w:rPr>
              <w:t>mux</w:t>
            </w:r>
          </w:p>
        </w:tc>
        <w:tc>
          <w:tcPr>
            <w:tcW w:w="0" w:type="auto"/>
          </w:tcPr>
          <w:p w14:paraId="529AE089" w14:textId="77777777" w:rsidR="0034703E" w:rsidRDefault="0034703E">
            <w:pPr>
              <w:pStyle w:val="TableCentered"/>
            </w:pPr>
            <w:r>
              <w:t>packet</w:t>
            </w:r>
          </w:p>
        </w:tc>
        <w:tc>
          <w:tcPr>
            <w:tcW w:w="5772" w:type="dxa"/>
          </w:tcPr>
          <w:p w14:paraId="1AA4BC71" w14:textId="77777777" w:rsidR="0034703E" w:rsidRDefault="0034703E">
            <w:pPr>
              <w:pStyle w:val="TableContent"/>
            </w:pPr>
            <w:r>
              <w:t>Inject TS packets from a file into the transport</w:t>
            </w:r>
          </w:p>
        </w:tc>
      </w:tr>
      <w:tr w:rsidR="0034703E" w14:paraId="3689B9E2" w14:textId="77777777">
        <w:tc>
          <w:tcPr>
            <w:tcW w:w="0" w:type="auto"/>
          </w:tcPr>
          <w:p w14:paraId="2A8A31E7" w14:textId="77777777" w:rsidR="0034703E" w:rsidRPr="00CF1751" w:rsidRDefault="0034703E">
            <w:pPr>
              <w:pStyle w:val="TableContent"/>
              <w:rPr>
                <w:rStyle w:val="Codeintext"/>
              </w:rPr>
            </w:pPr>
            <w:r w:rsidRPr="00CF1751">
              <w:rPr>
                <w:rStyle w:val="Codeintext"/>
              </w:rPr>
              <w:t>nit</w:t>
            </w:r>
          </w:p>
        </w:tc>
        <w:tc>
          <w:tcPr>
            <w:tcW w:w="0" w:type="auto"/>
          </w:tcPr>
          <w:p w14:paraId="12A945A9" w14:textId="77777777" w:rsidR="0034703E" w:rsidRDefault="0034703E">
            <w:pPr>
              <w:pStyle w:val="TableCentered"/>
            </w:pPr>
            <w:r>
              <w:t>packet</w:t>
            </w:r>
          </w:p>
        </w:tc>
        <w:tc>
          <w:tcPr>
            <w:tcW w:w="5772" w:type="dxa"/>
          </w:tcPr>
          <w:p w14:paraId="02E2169A" w14:textId="77777777" w:rsidR="0034703E" w:rsidRPr="00B22E97" w:rsidRDefault="0034703E">
            <w:pPr>
              <w:pStyle w:val="TableContent"/>
            </w:pPr>
            <w:r w:rsidRPr="00B22E97">
              <w:t>Perform various transformations on the NIT</w:t>
            </w:r>
          </w:p>
        </w:tc>
      </w:tr>
      <w:tr w:rsidR="0034703E" w14:paraId="5A6C5D8D" w14:textId="77777777">
        <w:tc>
          <w:tcPr>
            <w:tcW w:w="0" w:type="auto"/>
          </w:tcPr>
          <w:p w14:paraId="5CACE5D3" w14:textId="77777777" w:rsidR="0034703E" w:rsidRPr="00CF1751" w:rsidRDefault="0034703E" w:rsidP="005A6BDC">
            <w:pPr>
              <w:pStyle w:val="TableContent"/>
              <w:rPr>
                <w:rStyle w:val="Codeintext"/>
              </w:rPr>
            </w:pPr>
            <w:r w:rsidRPr="00CF1751">
              <w:rPr>
                <w:rStyle w:val="Codeintext"/>
              </w:rPr>
              <w:t>nitscan</w:t>
            </w:r>
          </w:p>
        </w:tc>
        <w:tc>
          <w:tcPr>
            <w:tcW w:w="0" w:type="auto"/>
          </w:tcPr>
          <w:p w14:paraId="6FF9AE82" w14:textId="77777777" w:rsidR="0034703E" w:rsidRDefault="0034703E" w:rsidP="005A6BDC">
            <w:pPr>
              <w:pStyle w:val="TableCentered"/>
            </w:pPr>
            <w:r>
              <w:t>packet</w:t>
            </w:r>
          </w:p>
        </w:tc>
        <w:tc>
          <w:tcPr>
            <w:tcW w:w="5772" w:type="dxa"/>
          </w:tcPr>
          <w:p w14:paraId="58A8AFC7" w14:textId="77777777" w:rsidR="0034703E" w:rsidRDefault="0034703E" w:rsidP="005A6BDC">
            <w:pPr>
              <w:pStyle w:val="TableContent"/>
            </w:pPr>
            <w:r>
              <w:t>Scan the NIT for tuning information</w:t>
            </w:r>
          </w:p>
        </w:tc>
      </w:tr>
      <w:tr w:rsidR="0034703E" w14:paraId="28701745" w14:textId="77777777">
        <w:tc>
          <w:tcPr>
            <w:tcW w:w="0" w:type="auto"/>
          </w:tcPr>
          <w:p w14:paraId="0A4DD885" w14:textId="77777777" w:rsidR="0034703E" w:rsidRPr="00CF1751" w:rsidRDefault="0034703E">
            <w:pPr>
              <w:pStyle w:val="TableContent"/>
              <w:rPr>
                <w:rStyle w:val="Codeintext"/>
              </w:rPr>
            </w:pPr>
            <w:r w:rsidRPr="00CF1751">
              <w:rPr>
                <w:rStyle w:val="Codeintext"/>
              </w:rPr>
              <w:t>null</w:t>
            </w:r>
          </w:p>
        </w:tc>
        <w:tc>
          <w:tcPr>
            <w:tcW w:w="0" w:type="auto"/>
          </w:tcPr>
          <w:p w14:paraId="6778282D" w14:textId="77777777" w:rsidR="0034703E" w:rsidRDefault="0034703E">
            <w:pPr>
              <w:pStyle w:val="TableCentered"/>
            </w:pPr>
            <w:r>
              <w:t>input</w:t>
            </w:r>
          </w:p>
        </w:tc>
        <w:tc>
          <w:tcPr>
            <w:tcW w:w="5772" w:type="dxa"/>
          </w:tcPr>
          <w:p w14:paraId="07AA3997" w14:textId="77777777" w:rsidR="0034703E" w:rsidRDefault="0034703E">
            <w:pPr>
              <w:pStyle w:val="TableContent"/>
            </w:pPr>
            <w:r>
              <w:t>Null packets generator</w:t>
            </w:r>
          </w:p>
        </w:tc>
      </w:tr>
      <w:tr w:rsidR="0034703E" w14:paraId="558C7A98" w14:textId="77777777">
        <w:tc>
          <w:tcPr>
            <w:tcW w:w="0" w:type="auto"/>
          </w:tcPr>
          <w:p w14:paraId="6F397B7E" w14:textId="77777777" w:rsidR="0034703E" w:rsidRPr="00CF1751" w:rsidRDefault="0034703E" w:rsidP="00AE0A53">
            <w:pPr>
              <w:pStyle w:val="TableContent"/>
              <w:rPr>
                <w:rStyle w:val="Codeintext"/>
              </w:rPr>
            </w:pPr>
            <w:r w:rsidRPr="00CF1751">
              <w:rPr>
                <w:rStyle w:val="Codeintext"/>
              </w:rPr>
              <w:t>pat</w:t>
            </w:r>
          </w:p>
        </w:tc>
        <w:tc>
          <w:tcPr>
            <w:tcW w:w="0" w:type="auto"/>
          </w:tcPr>
          <w:p w14:paraId="0B439147" w14:textId="77777777" w:rsidR="0034703E" w:rsidRDefault="0034703E" w:rsidP="00AE0A53">
            <w:pPr>
              <w:pStyle w:val="TableCentered"/>
            </w:pPr>
            <w:r>
              <w:t>packet</w:t>
            </w:r>
          </w:p>
        </w:tc>
        <w:tc>
          <w:tcPr>
            <w:tcW w:w="5772" w:type="dxa"/>
          </w:tcPr>
          <w:p w14:paraId="3A29180D" w14:textId="77777777" w:rsidR="0034703E" w:rsidRPr="00B22E97" w:rsidRDefault="0034703E" w:rsidP="00AE0A53">
            <w:pPr>
              <w:pStyle w:val="TableContent"/>
            </w:pPr>
            <w:r w:rsidRPr="00B22E97">
              <w:t xml:space="preserve">Perform various transformations on the </w:t>
            </w:r>
            <w:r>
              <w:t>PAT</w:t>
            </w:r>
          </w:p>
        </w:tc>
      </w:tr>
      <w:tr w:rsidR="0034703E" w14:paraId="69D2942F" w14:textId="77777777">
        <w:tc>
          <w:tcPr>
            <w:tcW w:w="0" w:type="auto"/>
          </w:tcPr>
          <w:p w14:paraId="09480B30" w14:textId="77777777" w:rsidR="0034703E" w:rsidRPr="00CF1751" w:rsidRDefault="0034703E" w:rsidP="00B859B3">
            <w:pPr>
              <w:pStyle w:val="TableContent"/>
              <w:rPr>
                <w:rStyle w:val="Codeintext"/>
              </w:rPr>
            </w:pPr>
            <w:r w:rsidRPr="00CF1751">
              <w:rPr>
                <w:rStyle w:val="Codeintext"/>
              </w:rPr>
              <w:t>pattern</w:t>
            </w:r>
          </w:p>
        </w:tc>
        <w:tc>
          <w:tcPr>
            <w:tcW w:w="0" w:type="auto"/>
          </w:tcPr>
          <w:p w14:paraId="2BE1EE7B" w14:textId="77777777" w:rsidR="0034703E" w:rsidRDefault="0034703E" w:rsidP="00B859B3">
            <w:pPr>
              <w:pStyle w:val="TableCentered"/>
            </w:pPr>
            <w:r>
              <w:t>packet</w:t>
            </w:r>
          </w:p>
        </w:tc>
        <w:tc>
          <w:tcPr>
            <w:tcW w:w="5772" w:type="dxa"/>
          </w:tcPr>
          <w:p w14:paraId="1586A773" w14:textId="77777777" w:rsidR="0034703E" w:rsidRDefault="0034703E" w:rsidP="00B859B3">
            <w:pPr>
              <w:pStyle w:val="TableContent"/>
            </w:pPr>
            <w:r>
              <w:t>Replace packet payload with a binary pattern</w:t>
            </w:r>
          </w:p>
        </w:tc>
      </w:tr>
      <w:tr w:rsidR="00FC20B8" w14:paraId="29103FE1" w14:textId="77777777">
        <w:tc>
          <w:tcPr>
            <w:tcW w:w="0" w:type="auto"/>
          </w:tcPr>
          <w:p w14:paraId="4E8BABC3" w14:textId="77777777" w:rsidR="00FC20B8" w:rsidRPr="00CF1751" w:rsidRDefault="00FC20B8" w:rsidP="00B859B3">
            <w:pPr>
              <w:pStyle w:val="TableContent"/>
              <w:rPr>
                <w:rStyle w:val="Codeintext"/>
              </w:rPr>
            </w:pPr>
            <w:r>
              <w:rPr>
                <w:rStyle w:val="Codeintext"/>
              </w:rPr>
              <w:t>pcap</w:t>
            </w:r>
          </w:p>
        </w:tc>
        <w:tc>
          <w:tcPr>
            <w:tcW w:w="0" w:type="auto"/>
          </w:tcPr>
          <w:p w14:paraId="5F4925C4" w14:textId="77777777" w:rsidR="00FC20B8" w:rsidRDefault="00FC20B8" w:rsidP="00B859B3">
            <w:pPr>
              <w:pStyle w:val="TableCentered"/>
            </w:pPr>
            <w:r>
              <w:t>input</w:t>
            </w:r>
          </w:p>
        </w:tc>
        <w:tc>
          <w:tcPr>
            <w:tcW w:w="5772" w:type="dxa"/>
          </w:tcPr>
          <w:p w14:paraId="143AA673" w14:textId="77777777" w:rsidR="00FC20B8" w:rsidRDefault="00FC20B8" w:rsidP="00B859B3">
            <w:pPr>
              <w:pStyle w:val="TableContent"/>
            </w:pPr>
            <w:r w:rsidRPr="00FC20B8">
              <w:t>Read TS packets from a pcap or pcap-ng file</w:t>
            </w:r>
          </w:p>
        </w:tc>
      </w:tr>
      <w:tr w:rsidR="00892DCC" w14:paraId="77D8E9AD" w14:textId="77777777">
        <w:tc>
          <w:tcPr>
            <w:tcW w:w="0" w:type="auto"/>
          </w:tcPr>
          <w:p w14:paraId="6F6F53C2" w14:textId="77777777" w:rsidR="00892DCC" w:rsidRPr="00CF1751" w:rsidRDefault="00892DCC" w:rsidP="00B859B3">
            <w:pPr>
              <w:pStyle w:val="TableContent"/>
              <w:rPr>
                <w:rStyle w:val="Codeintext"/>
              </w:rPr>
            </w:pPr>
            <w:r w:rsidRPr="00CF1751">
              <w:rPr>
                <w:rStyle w:val="Codeintext"/>
              </w:rPr>
              <w:t>pcradjust</w:t>
            </w:r>
          </w:p>
        </w:tc>
        <w:tc>
          <w:tcPr>
            <w:tcW w:w="0" w:type="auto"/>
          </w:tcPr>
          <w:p w14:paraId="1CED1C16" w14:textId="77777777" w:rsidR="00892DCC" w:rsidRDefault="00892DCC" w:rsidP="00B859B3">
            <w:pPr>
              <w:pStyle w:val="TableCentered"/>
            </w:pPr>
            <w:r>
              <w:t>packet</w:t>
            </w:r>
          </w:p>
        </w:tc>
        <w:tc>
          <w:tcPr>
            <w:tcW w:w="5772" w:type="dxa"/>
          </w:tcPr>
          <w:p w14:paraId="4F5B2CF7" w14:textId="77777777" w:rsidR="00892DCC" w:rsidRPr="004F4B3D" w:rsidRDefault="004F4B3D" w:rsidP="00B859B3">
            <w:pPr>
              <w:pStyle w:val="TableContent"/>
              <w:rPr>
                <w:lang w:val="en-US"/>
              </w:rPr>
            </w:pPr>
            <w:r w:rsidRPr="004F4B3D">
              <w:rPr>
                <w:lang w:val="en-US"/>
              </w:rPr>
              <w:t>Adjust PCR's according to a constant bitrate</w:t>
            </w:r>
          </w:p>
        </w:tc>
      </w:tr>
      <w:tr w:rsidR="0034703E" w14:paraId="6282F71E" w14:textId="77777777">
        <w:tc>
          <w:tcPr>
            <w:tcW w:w="0" w:type="auto"/>
          </w:tcPr>
          <w:p w14:paraId="57898BE8" w14:textId="77777777" w:rsidR="0034703E" w:rsidRPr="00CF1751" w:rsidRDefault="0034703E">
            <w:pPr>
              <w:pStyle w:val="TableContent"/>
              <w:rPr>
                <w:rStyle w:val="Codeintext"/>
              </w:rPr>
            </w:pPr>
            <w:r w:rsidRPr="00CF1751">
              <w:rPr>
                <w:rStyle w:val="Codeintext"/>
              </w:rPr>
              <w:t>pcrbitrate</w:t>
            </w:r>
          </w:p>
        </w:tc>
        <w:tc>
          <w:tcPr>
            <w:tcW w:w="0" w:type="auto"/>
          </w:tcPr>
          <w:p w14:paraId="52C91913" w14:textId="77777777" w:rsidR="0034703E" w:rsidRDefault="0034703E">
            <w:pPr>
              <w:pStyle w:val="TableCentered"/>
            </w:pPr>
            <w:r>
              <w:t>packet</w:t>
            </w:r>
          </w:p>
        </w:tc>
        <w:tc>
          <w:tcPr>
            <w:tcW w:w="5772" w:type="dxa"/>
          </w:tcPr>
          <w:p w14:paraId="07D3C6EC" w14:textId="77777777" w:rsidR="0034703E" w:rsidRDefault="0034703E">
            <w:pPr>
              <w:pStyle w:val="TableContent"/>
            </w:pPr>
            <w:r>
              <w:t>Permanently recompute bitrate based on PCR's</w:t>
            </w:r>
          </w:p>
        </w:tc>
      </w:tr>
      <w:tr w:rsidR="00F32E2B" w14:paraId="07DA87F0" w14:textId="77777777">
        <w:tc>
          <w:tcPr>
            <w:tcW w:w="0" w:type="auto"/>
          </w:tcPr>
          <w:p w14:paraId="554F1A41" w14:textId="77777777" w:rsidR="00F32E2B" w:rsidRPr="00CF1751" w:rsidRDefault="00F32E2B">
            <w:pPr>
              <w:pStyle w:val="TableContent"/>
              <w:rPr>
                <w:rStyle w:val="Codeintext"/>
              </w:rPr>
            </w:pPr>
            <w:r>
              <w:rPr>
                <w:rStyle w:val="Codeintext"/>
                <w:lang w:val="en-US"/>
              </w:rPr>
              <w:t>p</w:t>
            </w:r>
            <w:r>
              <w:rPr>
                <w:rStyle w:val="Codeintext"/>
              </w:rPr>
              <w:t>crcopy</w:t>
            </w:r>
          </w:p>
        </w:tc>
        <w:tc>
          <w:tcPr>
            <w:tcW w:w="0" w:type="auto"/>
          </w:tcPr>
          <w:p w14:paraId="56AF2014" w14:textId="77777777" w:rsidR="00F32E2B" w:rsidRDefault="00F32E2B">
            <w:pPr>
              <w:pStyle w:val="TableCentered"/>
            </w:pPr>
            <w:r>
              <w:t>packet</w:t>
            </w:r>
          </w:p>
        </w:tc>
        <w:tc>
          <w:tcPr>
            <w:tcW w:w="5772" w:type="dxa"/>
          </w:tcPr>
          <w:p w14:paraId="176E91C2" w14:textId="77777777" w:rsidR="00F32E2B" w:rsidRDefault="00F32E2B">
            <w:pPr>
              <w:pStyle w:val="TableContent"/>
            </w:pPr>
            <w:r w:rsidRPr="00F32E2B">
              <w:t>Copy and synchronize PCR's from one PID to another</w:t>
            </w:r>
          </w:p>
        </w:tc>
      </w:tr>
      <w:tr w:rsidR="00184DD9" w14:paraId="328269A8" w14:textId="77777777">
        <w:tc>
          <w:tcPr>
            <w:tcW w:w="0" w:type="auto"/>
          </w:tcPr>
          <w:p w14:paraId="449ACFD3" w14:textId="3EA2D24D" w:rsidR="00184DD9" w:rsidRDefault="00184DD9">
            <w:pPr>
              <w:pStyle w:val="TableContent"/>
              <w:rPr>
                <w:rStyle w:val="Codeintext"/>
                <w:lang w:val="en-US"/>
              </w:rPr>
            </w:pPr>
            <w:r>
              <w:rPr>
                <w:rStyle w:val="Codeintext"/>
                <w:lang w:val="en-US"/>
              </w:rPr>
              <w:t>pcredit</w:t>
            </w:r>
          </w:p>
        </w:tc>
        <w:tc>
          <w:tcPr>
            <w:tcW w:w="0" w:type="auto"/>
          </w:tcPr>
          <w:p w14:paraId="0223B323" w14:textId="0CE2C775" w:rsidR="00184DD9" w:rsidRDefault="00184DD9">
            <w:pPr>
              <w:pStyle w:val="TableCentered"/>
            </w:pPr>
            <w:r>
              <w:t>packet</w:t>
            </w:r>
          </w:p>
        </w:tc>
        <w:tc>
          <w:tcPr>
            <w:tcW w:w="5772" w:type="dxa"/>
          </w:tcPr>
          <w:p w14:paraId="2E9C0541" w14:textId="2E7FDBE9" w:rsidR="00184DD9" w:rsidRPr="00F32E2B" w:rsidRDefault="00184DD9">
            <w:pPr>
              <w:pStyle w:val="TableContent"/>
            </w:pPr>
            <w:r w:rsidRPr="00184DD9">
              <w:t>Edit PCR, PTS and DTS values in various ways</w:t>
            </w:r>
          </w:p>
        </w:tc>
      </w:tr>
      <w:tr w:rsidR="0034703E" w14:paraId="6657E338" w14:textId="77777777">
        <w:tc>
          <w:tcPr>
            <w:tcW w:w="0" w:type="auto"/>
          </w:tcPr>
          <w:p w14:paraId="659DA819" w14:textId="77777777" w:rsidR="0034703E" w:rsidRPr="00CF1751" w:rsidRDefault="0034703E">
            <w:pPr>
              <w:pStyle w:val="TableContent"/>
              <w:rPr>
                <w:rStyle w:val="Codeintext"/>
              </w:rPr>
            </w:pPr>
            <w:r w:rsidRPr="00CF1751">
              <w:rPr>
                <w:rStyle w:val="Codeintext"/>
              </w:rPr>
              <w:t>pcrextract</w:t>
            </w:r>
          </w:p>
        </w:tc>
        <w:tc>
          <w:tcPr>
            <w:tcW w:w="0" w:type="auto"/>
          </w:tcPr>
          <w:p w14:paraId="6C46C3D6" w14:textId="77777777" w:rsidR="0034703E" w:rsidRDefault="0034703E">
            <w:pPr>
              <w:pStyle w:val="TableCentered"/>
            </w:pPr>
            <w:r>
              <w:t>packet</w:t>
            </w:r>
          </w:p>
        </w:tc>
        <w:tc>
          <w:tcPr>
            <w:tcW w:w="5772" w:type="dxa"/>
          </w:tcPr>
          <w:p w14:paraId="71D3D323" w14:textId="77777777" w:rsidR="0034703E" w:rsidRDefault="0034703E">
            <w:pPr>
              <w:pStyle w:val="TableContent"/>
            </w:pPr>
            <w:r>
              <w:t>Extract PCR's from TS packets</w:t>
            </w:r>
          </w:p>
        </w:tc>
      </w:tr>
      <w:tr w:rsidR="0034703E" w14:paraId="5B269779" w14:textId="77777777">
        <w:tc>
          <w:tcPr>
            <w:tcW w:w="0" w:type="auto"/>
          </w:tcPr>
          <w:p w14:paraId="54B4BEC6" w14:textId="77777777" w:rsidR="0034703E" w:rsidRPr="00CF1751" w:rsidRDefault="0034703E">
            <w:pPr>
              <w:pStyle w:val="TableContent"/>
              <w:rPr>
                <w:rStyle w:val="Codeintext"/>
              </w:rPr>
            </w:pPr>
            <w:r w:rsidRPr="00CF1751">
              <w:rPr>
                <w:rStyle w:val="Codeintext"/>
              </w:rPr>
              <w:t>pcrverify</w:t>
            </w:r>
          </w:p>
        </w:tc>
        <w:tc>
          <w:tcPr>
            <w:tcW w:w="0" w:type="auto"/>
          </w:tcPr>
          <w:p w14:paraId="35078D31" w14:textId="77777777" w:rsidR="0034703E" w:rsidRDefault="0034703E">
            <w:pPr>
              <w:pStyle w:val="TableCentered"/>
            </w:pPr>
            <w:r>
              <w:t>packet</w:t>
            </w:r>
          </w:p>
        </w:tc>
        <w:tc>
          <w:tcPr>
            <w:tcW w:w="5772" w:type="dxa"/>
          </w:tcPr>
          <w:p w14:paraId="7DC073C7" w14:textId="77777777" w:rsidR="0034703E" w:rsidRDefault="0034703E">
            <w:pPr>
              <w:pStyle w:val="TableContent"/>
            </w:pPr>
            <w:r>
              <w:t>Verify PCR values</w:t>
            </w:r>
          </w:p>
        </w:tc>
      </w:tr>
      <w:tr w:rsidR="0034703E" w14:paraId="3708C129" w14:textId="77777777">
        <w:tc>
          <w:tcPr>
            <w:tcW w:w="0" w:type="auto"/>
          </w:tcPr>
          <w:p w14:paraId="728DD24C" w14:textId="77777777" w:rsidR="0034703E" w:rsidRPr="00CF1751" w:rsidRDefault="0034703E">
            <w:pPr>
              <w:pStyle w:val="TableContent"/>
              <w:rPr>
                <w:rStyle w:val="Codeintext"/>
              </w:rPr>
            </w:pPr>
            <w:r w:rsidRPr="00CF1751">
              <w:rPr>
                <w:rStyle w:val="Codeintext"/>
              </w:rPr>
              <w:t>pes</w:t>
            </w:r>
          </w:p>
        </w:tc>
        <w:tc>
          <w:tcPr>
            <w:tcW w:w="0" w:type="auto"/>
          </w:tcPr>
          <w:p w14:paraId="45C9A98A" w14:textId="77777777" w:rsidR="0034703E" w:rsidRDefault="0034703E">
            <w:pPr>
              <w:pStyle w:val="TableCentered"/>
            </w:pPr>
            <w:r>
              <w:t>packet</w:t>
            </w:r>
          </w:p>
        </w:tc>
        <w:tc>
          <w:tcPr>
            <w:tcW w:w="5772" w:type="dxa"/>
          </w:tcPr>
          <w:p w14:paraId="6479FDC1" w14:textId="77777777" w:rsidR="0034703E" w:rsidRDefault="0034703E">
            <w:pPr>
              <w:pStyle w:val="TableContent"/>
            </w:pPr>
            <w:r>
              <w:t>Analyze PES packets</w:t>
            </w:r>
          </w:p>
        </w:tc>
      </w:tr>
      <w:tr w:rsidR="001634D0" w14:paraId="0FFBBEA5" w14:textId="77777777">
        <w:tc>
          <w:tcPr>
            <w:tcW w:w="0" w:type="auto"/>
          </w:tcPr>
          <w:p w14:paraId="65E718E2" w14:textId="77777777" w:rsidR="001634D0" w:rsidRPr="00CF1751" w:rsidRDefault="001634D0">
            <w:pPr>
              <w:pStyle w:val="TableContent"/>
              <w:rPr>
                <w:rStyle w:val="Codeintext"/>
              </w:rPr>
            </w:pPr>
            <w:r>
              <w:rPr>
                <w:rStyle w:val="Codeintext"/>
              </w:rPr>
              <w:t>pidshift</w:t>
            </w:r>
          </w:p>
        </w:tc>
        <w:tc>
          <w:tcPr>
            <w:tcW w:w="0" w:type="auto"/>
          </w:tcPr>
          <w:p w14:paraId="6DB291E1" w14:textId="77777777" w:rsidR="001634D0" w:rsidRDefault="001634D0">
            <w:pPr>
              <w:pStyle w:val="TableCentered"/>
            </w:pPr>
            <w:r>
              <w:t>packet</w:t>
            </w:r>
          </w:p>
        </w:tc>
        <w:tc>
          <w:tcPr>
            <w:tcW w:w="5772" w:type="dxa"/>
          </w:tcPr>
          <w:p w14:paraId="769367A3" w14:textId="77777777" w:rsidR="001634D0" w:rsidRDefault="001634D0">
            <w:pPr>
              <w:pStyle w:val="TableContent"/>
            </w:pPr>
            <w:r w:rsidRPr="001634D0">
              <w:t>Shift one or more PID's forward in the transport stream</w:t>
            </w:r>
          </w:p>
        </w:tc>
      </w:tr>
      <w:tr w:rsidR="0034703E" w14:paraId="670DF452" w14:textId="77777777">
        <w:tc>
          <w:tcPr>
            <w:tcW w:w="0" w:type="auto"/>
          </w:tcPr>
          <w:p w14:paraId="47CD7F1B" w14:textId="77777777" w:rsidR="0034703E" w:rsidRPr="00CF1751" w:rsidRDefault="0034703E">
            <w:pPr>
              <w:pStyle w:val="TableContent"/>
              <w:rPr>
                <w:rStyle w:val="Codeintext"/>
              </w:rPr>
            </w:pPr>
            <w:r w:rsidRPr="00CF1751">
              <w:rPr>
                <w:rStyle w:val="Codeintext"/>
              </w:rPr>
              <w:t>play</w:t>
            </w:r>
          </w:p>
        </w:tc>
        <w:tc>
          <w:tcPr>
            <w:tcW w:w="0" w:type="auto"/>
          </w:tcPr>
          <w:p w14:paraId="31920D5F" w14:textId="77777777" w:rsidR="0034703E" w:rsidRDefault="0034703E">
            <w:pPr>
              <w:pStyle w:val="TableCentered"/>
            </w:pPr>
            <w:r>
              <w:t>output</w:t>
            </w:r>
          </w:p>
        </w:tc>
        <w:tc>
          <w:tcPr>
            <w:tcW w:w="5772" w:type="dxa"/>
          </w:tcPr>
          <w:p w14:paraId="4B17B1D4" w14:textId="77777777" w:rsidR="0034703E" w:rsidRDefault="0034703E">
            <w:pPr>
              <w:pStyle w:val="TableContent"/>
            </w:pPr>
            <w:r>
              <w:t>Play output TS on a media player</w:t>
            </w:r>
          </w:p>
        </w:tc>
      </w:tr>
      <w:tr w:rsidR="0034703E" w14:paraId="3A760A43" w14:textId="77777777">
        <w:tc>
          <w:tcPr>
            <w:tcW w:w="0" w:type="auto"/>
          </w:tcPr>
          <w:p w14:paraId="1D62D39E" w14:textId="77777777" w:rsidR="0034703E" w:rsidRPr="00CF1751" w:rsidRDefault="0034703E" w:rsidP="001506C2">
            <w:pPr>
              <w:pStyle w:val="TableContent"/>
              <w:rPr>
                <w:rStyle w:val="Codeintext"/>
              </w:rPr>
            </w:pPr>
            <w:r w:rsidRPr="00CF1751">
              <w:rPr>
                <w:rStyle w:val="Codeintext"/>
              </w:rPr>
              <w:t>pmt</w:t>
            </w:r>
          </w:p>
        </w:tc>
        <w:tc>
          <w:tcPr>
            <w:tcW w:w="0" w:type="auto"/>
          </w:tcPr>
          <w:p w14:paraId="735D2877" w14:textId="77777777" w:rsidR="0034703E" w:rsidRDefault="0034703E" w:rsidP="001506C2">
            <w:pPr>
              <w:pStyle w:val="TableCentered"/>
            </w:pPr>
            <w:r>
              <w:t>packet</w:t>
            </w:r>
          </w:p>
        </w:tc>
        <w:tc>
          <w:tcPr>
            <w:tcW w:w="5772" w:type="dxa"/>
          </w:tcPr>
          <w:p w14:paraId="57E655CA" w14:textId="77777777" w:rsidR="0034703E" w:rsidRPr="00B22E97" w:rsidRDefault="0034703E" w:rsidP="001506C2">
            <w:pPr>
              <w:pStyle w:val="TableContent"/>
            </w:pPr>
            <w:r w:rsidRPr="00B22E97">
              <w:t xml:space="preserve">Perform various transformations on the </w:t>
            </w:r>
            <w:r>
              <w:t>PMT</w:t>
            </w:r>
          </w:p>
        </w:tc>
      </w:tr>
      <w:tr w:rsidR="0034703E" w14:paraId="489227AE" w14:textId="77777777">
        <w:tc>
          <w:tcPr>
            <w:tcW w:w="0" w:type="auto"/>
          </w:tcPr>
          <w:p w14:paraId="5D748B0C" w14:textId="77777777" w:rsidR="0034703E" w:rsidRPr="00CF1751" w:rsidRDefault="0034703E" w:rsidP="001506C2">
            <w:pPr>
              <w:pStyle w:val="TableContent"/>
              <w:rPr>
                <w:rStyle w:val="Codeintext"/>
              </w:rPr>
            </w:pPr>
            <w:r w:rsidRPr="00CF1751">
              <w:rPr>
                <w:rStyle w:val="Codeintext"/>
              </w:rPr>
              <w:t>psi</w:t>
            </w:r>
          </w:p>
        </w:tc>
        <w:tc>
          <w:tcPr>
            <w:tcW w:w="0" w:type="auto"/>
          </w:tcPr>
          <w:p w14:paraId="5B073BFA" w14:textId="77777777" w:rsidR="0034703E" w:rsidRDefault="0034703E" w:rsidP="001506C2">
            <w:pPr>
              <w:pStyle w:val="TableCentered"/>
            </w:pPr>
            <w:r>
              <w:t>packet</w:t>
            </w:r>
          </w:p>
        </w:tc>
        <w:tc>
          <w:tcPr>
            <w:tcW w:w="5772" w:type="dxa"/>
          </w:tcPr>
          <w:p w14:paraId="3F94BFE2" w14:textId="77777777" w:rsidR="0034703E" w:rsidRPr="00B22E97" w:rsidRDefault="0034703E" w:rsidP="001506C2">
            <w:pPr>
              <w:pStyle w:val="TableContent"/>
            </w:pPr>
            <w:r>
              <w:t>Extract all PSI tables (PAT, CAT, PMT, NIT, BAT, SDT)</w:t>
            </w:r>
          </w:p>
        </w:tc>
      </w:tr>
      <w:tr w:rsidR="003D46D8" w14:paraId="7DE2492D" w14:textId="77777777">
        <w:tc>
          <w:tcPr>
            <w:tcW w:w="0" w:type="auto"/>
          </w:tcPr>
          <w:p w14:paraId="2A090B3D" w14:textId="77777777" w:rsidR="003D46D8" w:rsidRPr="00CF1751" w:rsidRDefault="003D46D8" w:rsidP="001506C2">
            <w:pPr>
              <w:pStyle w:val="TableContent"/>
              <w:rPr>
                <w:rStyle w:val="Codeintext"/>
              </w:rPr>
            </w:pPr>
            <w:r w:rsidRPr="00CF1751">
              <w:rPr>
                <w:rStyle w:val="Codeintext"/>
              </w:rPr>
              <w:t>psimerge</w:t>
            </w:r>
          </w:p>
        </w:tc>
        <w:tc>
          <w:tcPr>
            <w:tcW w:w="0" w:type="auto"/>
          </w:tcPr>
          <w:p w14:paraId="3800F283" w14:textId="77777777" w:rsidR="003D46D8" w:rsidRDefault="003D46D8" w:rsidP="001506C2">
            <w:pPr>
              <w:pStyle w:val="TableCentered"/>
            </w:pPr>
            <w:r>
              <w:t>packet</w:t>
            </w:r>
          </w:p>
        </w:tc>
        <w:tc>
          <w:tcPr>
            <w:tcW w:w="5772" w:type="dxa"/>
          </w:tcPr>
          <w:p w14:paraId="17644CC8" w14:textId="77777777" w:rsidR="003D46D8" w:rsidRDefault="003D46D8" w:rsidP="001506C2">
            <w:pPr>
              <w:pStyle w:val="TableContent"/>
            </w:pPr>
            <w:r w:rsidRPr="003D46D8">
              <w:t>Merge PSI/SI from mixed streams</w:t>
            </w:r>
          </w:p>
        </w:tc>
      </w:tr>
      <w:tr w:rsidR="0034703E" w14:paraId="1325877F" w14:textId="77777777">
        <w:tc>
          <w:tcPr>
            <w:tcW w:w="0" w:type="auto"/>
          </w:tcPr>
          <w:p w14:paraId="6D1E5036" w14:textId="77777777" w:rsidR="0034703E" w:rsidRPr="00CF1751" w:rsidRDefault="0034703E">
            <w:pPr>
              <w:pStyle w:val="TableContent"/>
              <w:rPr>
                <w:rStyle w:val="Codeintext"/>
              </w:rPr>
            </w:pPr>
            <w:r w:rsidRPr="00CF1751">
              <w:rPr>
                <w:rStyle w:val="Codeintext"/>
              </w:rPr>
              <w:t>reduce</w:t>
            </w:r>
          </w:p>
        </w:tc>
        <w:tc>
          <w:tcPr>
            <w:tcW w:w="0" w:type="auto"/>
          </w:tcPr>
          <w:p w14:paraId="3EF8140A" w14:textId="77777777" w:rsidR="0034703E" w:rsidRDefault="0034703E">
            <w:pPr>
              <w:pStyle w:val="TableCentered"/>
            </w:pPr>
            <w:r>
              <w:t>packet</w:t>
            </w:r>
          </w:p>
        </w:tc>
        <w:tc>
          <w:tcPr>
            <w:tcW w:w="5772" w:type="dxa"/>
          </w:tcPr>
          <w:p w14:paraId="4E25972D" w14:textId="77777777" w:rsidR="0034703E" w:rsidRDefault="0034703E">
            <w:pPr>
              <w:pStyle w:val="TableContent"/>
            </w:pPr>
            <w:r>
              <w:t>Reduce the bitrate by removing stuffing packets</w:t>
            </w:r>
          </w:p>
        </w:tc>
      </w:tr>
      <w:tr w:rsidR="0034703E" w14:paraId="5583A5E2" w14:textId="77777777">
        <w:tc>
          <w:tcPr>
            <w:tcW w:w="0" w:type="auto"/>
          </w:tcPr>
          <w:p w14:paraId="21CBC710" w14:textId="77777777" w:rsidR="0034703E" w:rsidRPr="00CF1751" w:rsidRDefault="0034703E">
            <w:pPr>
              <w:pStyle w:val="TableContent"/>
              <w:rPr>
                <w:rStyle w:val="Codeintext"/>
              </w:rPr>
            </w:pPr>
            <w:r w:rsidRPr="00CF1751">
              <w:rPr>
                <w:rStyle w:val="Codeintext"/>
              </w:rPr>
              <w:t>regulate</w:t>
            </w:r>
          </w:p>
        </w:tc>
        <w:tc>
          <w:tcPr>
            <w:tcW w:w="0" w:type="auto"/>
          </w:tcPr>
          <w:p w14:paraId="21A085EF" w14:textId="77777777" w:rsidR="0034703E" w:rsidRDefault="0034703E">
            <w:pPr>
              <w:pStyle w:val="TableCentered"/>
            </w:pPr>
            <w:r>
              <w:t>packet</w:t>
            </w:r>
          </w:p>
        </w:tc>
        <w:tc>
          <w:tcPr>
            <w:tcW w:w="5772" w:type="dxa"/>
          </w:tcPr>
          <w:p w14:paraId="263EE27D" w14:textId="77777777" w:rsidR="0034703E" w:rsidRDefault="0034703E">
            <w:pPr>
              <w:pStyle w:val="TableContent"/>
            </w:pPr>
            <w:r>
              <w:t>Regulate TS packets flow according to a bitrate or PCR</w:t>
            </w:r>
          </w:p>
        </w:tc>
      </w:tr>
      <w:tr w:rsidR="0034703E" w14:paraId="37CFF8D3" w14:textId="77777777">
        <w:tc>
          <w:tcPr>
            <w:tcW w:w="0" w:type="auto"/>
          </w:tcPr>
          <w:p w14:paraId="367FAC17" w14:textId="77777777" w:rsidR="0034703E" w:rsidRPr="00CF1751" w:rsidRDefault="0034703E">
            <w:pPr>
              <w:pStyle w:val="TableContent"/>
              <w:rPr>
                <w:rStyle w:val="Codeintext"/>
              </w:rPr>
            </w:pPr>
            <w:r w:rsidRPr="00CF1751">
              <w:rPr>
                <w:rStyle w:val="Codeintext"/>
              </w:rPr>
              <w:t>remap</w:t>
            </w:r>
          </w:p>
        </w:tc>
        <w:tc>
          <w:tcPr>
            <w:tcW w:w="0" w:type="auto"/>
          </w:tcPr>
          <w:p w14:paraId="5AF9B1CA" w14:textId="77777777" w:rsidR="0034703E" w:rsidRDefault="0034703E">
            <w:pPr>
              <w:pStyle w:val="TableCentered"/>
            </w:pPr>
            <w:r>
              <w:t>packet</w:t>
            </w:r>
          </w:p>
        </w:tc>
        <w:tc>
          <w:tcPr>
            <w:tcW w:w="5772" w:type="dxa"/>
          </w:tcPr>
          <w:p w14:paraId="38267E81" w14:textId="77777777" w:rsidR="0034703E" w:rsidRDefault="0034703E">
            <w:pPr>
              <w:pStyle w:val="TableContent"/>
            </w:pPr>
            <w:r>
              <w:t>Generic PID remapper</w:t>
            </w:r>
          </w:p>
        </w:tc>
      </w:tr>
      <w:tr w:rsidR="0034703E" w14:paraId="199DC706" w14:textId="77777777">
        <w:tc>
          <w:tcPr>
            <w:tcW w:w="0" w:type="auto"/>
          </w:tcPr>
          <w:p w14:paraId="408987F3" w14:textId="77777777" w:rsidR="0034703E" w:rsidRPr="00CF1751" w:rsidRDefault="0034703E">
            <w:pPr>
              <w:pStyle w:val="TableContent"/>
              <w:rPr>
                <w:rStyle w:val="Codeintext"/>
              </w:rPr>
            </w:pPr>
            <w:r w:rsidRPr="00CF1751">
              <w:rPr>
                <w:rStyle w:val="Codeintext"/>
              </w:rPr>
              <w:t>rmorphan</w:t>
            </w:r>
          </w:p>
        </w:tc>
        <w:tc>
          <w:tcPr>
            <w:tcW w:w="0" w:type="auto"/>
          </w:tcPr>
          <w:p w14:paraId="7731522F" w14:textId="77777777" w:rsidR="0034703E" w:rsidRDefault="0034703E">
            <w:pPr>
              <w:pStyle w:val="TableCentered"/>
            </w:pPr>
            <w:r>
              <w:t>packet</w:t>
            </w:r>
          </w:p>
        </w:tc>
        <w:tc>
          <w:tcPr>
            <w:tcW w:w="5772" w:type="dxa"/>
          </w:tcPr>
          <w:p w14:paraId="3A2ADE45" w14:textId="77777777" w:rsidR="0034703E" w:rsidRDefault="0034703E">
            <w:pPr>
              <w:pStyle w:val="TableContent"/>
            </w:pPr>
            <w:r>
              <w:t>Remove unreferenced (“</w:t>
            </w:r>
            <w:r w:rsidRPr="0046575C">
              <w:t>orphan</w:t>
            </w:r>
            <w:r>
              <w:t>”) PID’s</w:t>
            </w:r>
          </w:p>
        </w:tc>
      </w:tr>
      <w:tr w:rsidR="0034703E" w14:paraId="1F75BFE1" w14:textId="77777777">
        <w:tc>
          <w:tcPr>
            <w:tcW w:w="0" w:type="auto"/>
          </w:tcPr>
          <w:p w14:paraId="54E8EF5F" w14:textId="77777777" w:rsidR="0034703E" w:rsidRPr="00CF1751" w:rsidRDefault="0034703E" w:rsidP="00ED24EF">
            <w:pPr>
              <w:pStyle w:val="TableContent"/>
              <w:rPr>
                <w:rStyle w:val="Codeintext"/>
              </w:rPr>
            </w:pPr>
            <w:r w:rsidRPr="00CF1751">
              <w:rPr>
                <w:rStyle w:val="Codeintext"/>
              </w:rPr>
              <w:t>rmsplice</w:t>
            </w:r>
          </w:p>
        </w:tc>
        <w:tc>
          <w:tcPr>
            <w:tcW w:w="0" w:type="auto"/>
          </w:tcPr>
          <w:p w14:paraId="0733E037" w14:textId="77777777" w:rsidR="0034703E" w:rsidRDefault="0034703E" w:rsidP="00ED24EF">
            <w:pPr>
              <w:pStyle w:val="TableCentered"/>
            </w:pPr>
            <w:r>
              <w:t>packet</w:t>
            </w:r>
          </w:p>
        </w:tc>
        <w:tc>
          <w:tcPr>
            <w:tcW w:w="5772" w:type="dxa"/>
          </w:tcPr>
          <w:p w14:paraId="6C2D4324" w14:textId="77777777"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14:paraId="5CA8C663" w14:textId="77777777">
        <w:tc>
          <w:tcPr>
            <w:tcW w:w="0" w:type="auto"/>
          </w:tcPr>
          <w:p w14:paraId="034EE1B3" w14:textId="77777777" w:rsidR="0034703E" w:rsidRPr="00CF1751" w:rsidRDefault="0034703E" w:rsidP="00ED24EF">
            <w:pPr>
              <w:pStyle w:val="TableContent"/>
              <w:rPr>
                <w:rStyle w:val="Codeintext"/>
              </w:rPr>
            </w:pPr>
            <w:r w:rsidRPr="00CF1751">
              <w:rPr>
                <w:rStyle w:val="Codeintext"/>
              </w:rPr>
              <w:t>scrambler</w:t>
            </w:r>
          </w:p>
        </w:tc>
        <w:tc>
          <w:tcPr>
            <w:tcW w:w="0" w:type="auto"/>
          </w:tcPr>
          <w:p w14:paraId="04354408" w14:textId="77777777" w:rsidR="0034703E" w:rsidRDefault="0034703E" w:rsidP="00ED24EF">
            <w:pPr>
              <w:pStyle w:val="TableCentered"/>
              <w:rPr>
                <w:lang w:val="en-GB"/>
              </w:rPr>
            </w:pPr>
            <w:r>
              <w:t>packet</w:t>
            </w:r>
          </w:p>
        </w:tc>
        <w:tc>
          <w:tcPr>
            <w:tcW w:w="5772" w:type="dxa"/>
          </w:tcPr>
          <w:p w14:paraId="0A7F9CA3" w14:textId="77777777" w:rsidR="0034703E" w:rsidRDefault="0034703E" w:rsidP="00ED24EF">
            <w:pPr>
              <w:pStyle w:val="TableContent"/>
            </w:pPr>
            <w:r>
              <w:t>DVB scrambler</w:t>
            </w:r>
          </w:p>
        </w:tc>
      </w:tr>
      <w:tr w:rsidR="0034703E" w14:paraId="374CA986" w14:textId="77777777">
        <w:tc>
          <w:tcPr>
            <w:tcW w:w="0" w:type="auto"/>
          </w:tcPr>
          <w:p w14:paraId="51CFA2DA" w14:textId="77777777" w:rsidR="0034703E" w:rsidRPr="00CF1751" w:rsidRDefault="0034703E" w:rsidP="00ED24EF">
            <w:pPr>
              <w:pStyle w:val="TableContent"/>
              <w:rPr>
                <w:rStyle w:val="Codeintext"/>
              </w:rPr>
            </w:pPr>
            <w:r w:rsidRPr="00CF1751">
              <w:rPr>
                <w:rStyle w:val="Codeintext"/>
              </w:rPr>
              <w:t>sdt</w:t>
            </w:r>
          </w:p>
        </w:tc>
        <w:tc>
          <w:tcPr>
            <w:tcW w:w="0" w:type="auto"/>
          </w:tcPr>
          <w:p w14:paraId="25A764CE" w14:textId="77777777" w:rsidR="0034703E" w:rsidRDefault="0034703E" w:rsidP="00ED24EF">
            <w:pPr>
              <w:pStyle w:val="TableCentered"/>
            </w:pPr>
            <w:r>
              <w:t>packet</w:t>
            </w:r>
          </w:p>
        </w:tc>
        <w:tc>
          <w:tcPr>
            <w:tcW w:w="5772" w:type="dxa"/>
          </w:tcPr>
          <w:p w14:paraId="21D303FC" w14:textId="77777777" w:rsidR="0034703E" w:rsidRPr="00B22E97" w:rsidRDefault="0034703E" w:rsidP="00ED24EF">
            <w:pPr>
              <w:pStyle w:val="TableContent"/>
            </w:pPr>
            <w:r w:rsidRPr="00B22E97">
              <w:t>Perform vari</w:t>
            </w:r>
            <w:r>
              <w:t>ous transformations on the SD</w:t>
            </w:r>
            <w:r w:rsidRPr="00B22E97">
              <w:t>T</w:t>
            </w:r>
          </w:p>
        </w:tc>
      </w:tr>
      <w:tr w:rsidR="0034703E" w14:paraId="674D6C17" w14:textId="77777777">
        <w:tc>
          <w:tcPr>
            <w:tcW w:w="0" w:type="auto"/>
          </w:tcPr>
          <w:p w14:paraId="13103E64" w14:textId="77777777" w:rsidR="0034703E" w:rsidRPr="00CF1751" w:rsidRDefault="0034703E" w:rsidP="00ED24EF">
            <w:pPr>
              <w:pStyle w:val="TableContent"/>
              <w:rPr>
                <w:rStyle w:val="Codeintext"/>
              </w:rPr>
            </w:pPr>
            <w:r w:rsidRPr="00CF1751">
              <w:rPr>
                <w:rStyle w:val="Codeintext"/>
              </w:rPr>
              <w:t>sections</w:t>
            </w:r>
          </w:p>
        </w:tc>
        <w:tc>
          <w:tcPr>
            <w:tcW w:w="0" w:type="auto"/>
          </w:tcPr>
          <w:p w14:paraId="71364B75" w14:textId="77777777" w:rsidR="0034703E" w:rsidRDefault="0034703E" w:rsidP="00ED24EF">
            <w:pPr>
              <w:pStyle w:val="TableCentered"/>
            </w:pPr>
            <w:r>
              <w:t>packet</w:t>
            </w:r>
          </w:p>
        </w:tc>
        <w:tc>
          <w:tcPr>
            <w:tcW w:w="5772" w:type="dxa"/>
          </w:tcPr>
          <w:p w14:paraId="4AF9AC22" w14:textId="77777777" w:rsidR="0034703E" w:rsidRPr="00B22E97" w:rsidRDefault="0034703E" w:rsidP="00ED24EF">
            <w:pPr>
              <w:pStyle w:val="TableContent"/>
            </w:pPr>
            <w:r w:rsidRPr="00987DEA">
              <w:t>Remove or merge sections from various PID's</w:t>
            </w:r>
          </w:p>
        </w:tc>
      </w:tr>
      <w:tr w:rsidR="0034703E" w14:paraId="5AE96D5E" w14:textId="77777777">
        <w:tc>
          <w:tcPr>
            <w:tcW w:w="0" w:type="auto"/>
          </w:tcPr>
          <w:p w14:paraId="2038A319" w14:textId="77777777" w:rsidR="0034703E" w:rsidRPr="00CF1751" w:rsidRDefault="0034703E" w:rsidP="00ED24EF">
            <w:pPr>
              <w:pStyle w:val="TableContent"/>
              <w:rPr>
                <w:rStyle w:val="Codeintext"/>
              </w:rPr>
            </w:pPr>
            <w:r w:rsidRPr="00CF1751">
              <w:rPr>
                <w:rStyle w:val="Codeintext"/>
              </w:rPr>
              <w:t>sifilter</w:t>
            </w:r>
          </w:p>
        </w:tc>
        <w:tc>
          <w:tcPr>
            <w:tcW w:w="0" w:type="auto"/>
          </w:tcPr>
          <w:p w14:paraId="37D5A969" w14:textId="77777777" w:rsidR="0034703E" w:rsidRDefault="0034703E" w:rsidP="00ED24EF">
            <w:pPr>
              <w:pStyle w:val="TableCentered"/>
            </w:pPr>
            <w:r>
              <w:t>packet</w:t>
            </w:r>
          </w:p>
        </w:tc>
        <w:tc>
          <w:tcPr>
            <w:tcW w:w="5772" w:type="dxa"/>
          </w:tcPr>
          <w:p w14:paraId="1AD0E4E2" w14:textId="77777777" w:rsidR="0034703E" w:rsidRDefault="0034703E" w:rsidP="00ED24EF">
            <w:pPr>
              <w:pStyle w:val="TableContent"/>
            </w:pPr>
            <w:r>
              <w:t>Extract PSI/SI PID’s</w:t>
            </w:r>
          </w:p>
        </w:tc>
      </w:tr>
      <w:tr w:rsidR="0034703E" w14:paraId="4E9646E7" w14:textId="77777777">
        <w:tc>
          <w:tcPr>
            <w:tcW w:w="0" w:type="auto"/>
          </w:tcPr>
          <w:p w14:paraId="4815A2FD" w14:textId="77777777" w:rsidR="0034703E" w:rsidRPr="00CF1751" w:rsidRDefault="0034703E" w:rsidP="00ED24EF">
            <w:pPr>
              <w:pStyle w:val="TableContent"/>
              <w:rPr>
                <w:rStyle w:val="Codeintext"/>
              </w:rPr>
            </w:pPr>
            <w:r w:rsidRPr="00CF1751">
              <w:rPr>
                <w:rStyle w:val="Codeintext"/>
              </w:rPr>
              <w:t>skip</w:t>
            </w:r>
          </w:p>
        </w:tc>
        <w:tc>
          <w:tcPr>
            <w:tcW w:w="0" w:type="auto"/>
          </w:tcPr>
          <w:p w14:paraId="011A96B6" w14:textId="77777777" w:rsidR="0034703E" w:rsidRDefault="0034703E" w:rsidP="00ED24EF">
            <w:pPr>
              <w:pStyle w:val="TableCentered"/>
            </w:pPr>
            <w:r>
              <w:t>packet</w:t>
            </w:r>
          </w:p>
        </w:tc>
        <w:tc>
          <w:tcPr>
            <w:tcW w:w="5772" w:type="dxa"/>
          </w:tcPr>
          <w:p w14:paraId="74146C93" w14:textId="77777777" w:rsidR="0034703E" w:rsidRDefault="0034703E" w:rsidP="00ED24EF">
            <w:pPr>
              <w:pStyle w:val="TableContent"/>
            </w:pPr>
            <w:r>
              <w:t>Skip leading packets in a TS</w:t>
            </w:r>
          </w:p>
        </w:tc>
      </w:tr>
      <w:tr w:rsidR="0034703E" w14:paraId="29EE70E8" w14:textId="77777777">
        <w:tc>
          <w:tcPr>
            <w:tcW w:w="0" w:type="auto"/>
          </w:tcPr>
          <w:p w14:paraId="762AE8E7" w14:textId="77777777" w:rsidR="0034703E" w:rsidRPr="00CF1751" w:rsidRDefault="0034703E" w:rsidP="00ED24EF">
            <w:pPr>
              <w:pStyle w:val="TableContent"/>
              <w:rPr>
                <w:rStyle w:val="Codeintext"/>
              </w:rPr>
            </w:pPr>
            <w:r w:rsidRPr="00CF1751">
              <w:rPr>
                <w:rStyle w:val="Codeintext"/>
              </w:rPr>
              <w:t>slice</w:t>
            </w:r>
          </w:p>
        </w:tc>
        <w:tc>
          <w:tcPr>
            <w:tcW w:w="0" w:type="auto"/>
          </w:tcPr>
          <w:p w14:paraId="6735CFB7" w14:textId="77777777" w:rsidR="0034703E" w:rsidRDefault="0034703E" w:rsidP="00ED24EF">
            <w:pPr>
              <w:pStyle w:val="TableCentered"/>
            </w:pPr>
            <w:r>
              <w:t>packet</w:t>
            </w:r>
          </w:p>
        </w:tc>
        <w:tc>
          <w:tcPr>
            <w:tcW w:w="5772" w:type="dxa"/>
          </w:tcPr>
          <w:p w14:paraId="166E8B9B" w14:textId="77777777" w:rsidR="0034703E" w:rsidRDefault="0034703E" w:rsidP="002A1540">
            <w:pPr>
              <w:pStyle w:val="TableContent"/>
            </w:pPr>
            <w:r>
              <w:rPr>
                <w:lang w:val="en-US"/>
              </w:rPr>
              <w:t>P</w:t>
            </w:r>
            <w:r>
              <w:t>ass or drop packets based on packet numbers or relative time</w:t>
            </w:r>
          </w:p>
        </w:tc>
      </w:tr>
      <w:tr w:rsidR="0034703E" w14:paraId="0BEE4318" w14:textId="77777777">
        <w:tc>
          <w:tcPr>
            <w:tcW w:w="0" w:type="auto"/>
          </w:tcPr>
          <w:p w14:paraId="3B6E4594" w14:textId="77777777" w:rsidR="0034703E" w:rsidRPr="00CF1751" w:rsidRDefault="0034703E" w:rsidP="00ED24EF">
            <w:pPr>
              <w:pStyle w:val="TableContent"/>
              <w:rPr>
                <w:rStyle w:val="Codeintext"/>
              </w:rPr>
            </w:pPr>
            <w:r w:rsidRPr="00CF1751">
              <w:rPr>
                <w:rStyle w:val="Codeintext"/>
              </w:rPr>
              <w:t>spliceinject</w:t>
            </w:r>
          </w:p>
        </w:tc>
        <w:tc>
          <w:tcPr>
            <w:tcW w:w="0" w:type="auto"/>
          </w:tcPr>
          <w:p w14:paraId="10701BAE" w14:textId="77777777" w:rsidR="0034703E" w:rsidRDefault="0034703E" w:rsidP="00ED24EF">
            <w:pPr>
              <w:pStyle w:val="TableCentered"/>
            </w:pPr>
            <w:r>
              <w:t>packet</w:t>
            </w:r>
          </w:p>
        </w:tc>
        <w:tc>
          <w:tcPr>
            <w:tcW w:w="5772" w:type="dxa"/>
          </w:tcPr>
          <w:p w14:paraId="37E29EAE" w14:textId="77777777" w:rsidR="0034703E" w:rsidRDefault="0034703E" w:rsidP="00ED24EF">
            <w:pPr>
              <w:pStyle w:val="TableContent"/>
              <w:rPr>
                <w:lang w:val="en-US"/>
              </w:rPr>
            </w:pPr>
            <w:r w:rsidRPr="008A5F02">
              <w:rPr>
                <w:lang w:val="en-US"/>
              </w:rPr>
              <w:t>Inject SCTE 35 splice commands in a transport stream</w:t>
            </w:r>
          </w:p>
        </w:tc>
      </w:tr>
      <w:tr w:rsidR="005A3EC0" w14:paraId="5D9D25B7" w14:textId="77777777">
        <w:tc>
          <w:tcPr>
            <w:tcW w:w="0" w:type="auto"/>
          </w:tcPr>
          <w:p w14:paraId="4E90A6F1" w14:textId="77777777" w:rsidR="005A3EC0" w:rsidRPr="00CF1751" w:rsidRDefault="005A3EC0" w:rsidP="005A3EC0">
            <w:pPr>
              <w:pStyle w:val="TableContent"/>
              <w:rPr>
                <w:rStyle w:val="Codeintext"/>
              </w:rPr>
            </w:pPr>
            <w:r w:rsidRPr="00CF1751">
              <w:rPr>
                <w:rStyle w:val="Codeintext"/>
              </w:rPr>
              <w:t>splicemonitor</w:t>
            </w:r>
          </w:p>
        </w:tc>
        <w:tc>
          <w:tcPr>
            <w:tcW w:w="0" w:type="auto"/>
          </w:tcPr>
          <w:p w14:paraId="1E61405F" w14:textId="77777777" w:rsidR="005A3EC0" w:rsidRDefault="005A3EC0" w:rsidP="005A3EC0">
            <w:pPr>
              <w:pStyle w:val="TableCentered"/>
            </w:pPr>
            <w:r>
              <w:t>packet</w:t>
            </w:r>
          </w:p>
        </w:tc>
        <w:tc>
          <w:tcPr>
            <w:tcW w:w="5772" w:type="dxa"/>
          </w:tcPr>
          <w:p w14:paraId="13EF47AB" w14:textId="77777777" w:rsidR="005A3EC0" w:rsidRPr="008A5F02" w:rsidRDefault="005A3EC0" w:rsidP="005A3EC0">
            <w:pPr>
              <w:pStyle w:val="TableContent"/>
              <w:rPr>
                <w:lang w:val="en-US"/>
              </w:rPr>
            </w:pPr>
            <w:r w:rsidRPr="005A3EC0">
              <w:rPr>
                <w:lang w:val="en-US"/>
              </w:rPr>
              <w:t>Monitor SCTE 35 splice information</w:t>
            </w:r>
          </w:p>
        </w:tc>
      </w:tr>
      <w:tr w:rsidR="005A3EC0" w14:paraId="3239C4AA" w14:textId="77777777">
        <w:tc>
          <w:tcPr>
            <w:tcW w:w="0" w:type="auto"/>
          </w:tcPr>
          <w:p w14:paraId="70BCB8F7" w14:textId="77777777" w:rsidR="005A3EC0" w:rsidRPr="00CF1751" w:rsidRDefault="005A3EC0" w:rsidP="005A3EC0">
            <w:pPr>
              <w:pStyle w:val="TableContent"/>
              <w:rPr>
                <w:rStyle w:val="Codeintext"/>
              </w:rPr>
            </w:pPr>
            <w:r w:rsidRPr="00CF1751">
              <w:rPr>
                <w:rStyle w:val="Codeintext"/>
              </w:rPr>
              <w:lastRenderedPageBreak/>
              <w:t>srt</w:t>
            </w:r>
          </w:p>
        </w:tc>
        <w:tc>
          <w:tcPr>
            <w:tcW w:w="0" w:type="auto"/>
          </w:tcPr>
          <w:p w14:paraId="1310D39E" w14:textId="77777777" w:rsidR="005A3EC0" w:rsidRDefault="005A3EC0" w:rsidP="005A3EC0">
            <w:pPr>
              <w:pStyle w:val="TableCentered"/>
            </w:pPr>
            <w:r>
              <w:t>input, output</w:t>
            </w:r>
          </w:p>
        </w:tc>
        <w:tc>
          <w:tcPr>
            <w:tcW w:w="5772" w:type="dxa"/>
          </w:tcPr>
          <w:p w14:paraId="07931FDB" w14:textId="77777777"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14:paraId="14566185" w14:textId="77777777" w:rsidTr="00346FA7">
        <w:tc>
          <w:tcPr>
            <w:tcW w:w="0" w:type="auto"/>
          </w:tcPr>
          <w:p w14:paraId="6D3A78C2" w14:textId="77777777" w:rsidR="005A3EC0" w:rsidRPr="00CF1751" w:rsidRDefault="005A3EC0" w:rsidP="005A3EC0">
            <w:pPr>
              <w:pStyle w:val="TableContent"/>
              <w:rPr>
                <w:rStyle w:val="Codeintext"/>
              </w:rPr>
            </w:pPr>
            <w:r w:rsidRPr="00CF1751">
              <w:rPr>
                <w:rStyle w:val="Codeintext"/>
              </w:rPr>
              <w:t>stats</w:t>
            </w:r>
          </w:p>
        </w:tc>
        <w:tc>
          <w:tcPr>
            <w:tcW w:w="0" w:type="auto"/>
          </w:tcPr>
          <w:p w14:paraId="7737A3DB" w14:textId="77777777" w:rsidR="005A3EC0" w:rsidRDefault="005A3EC0" w:rsidP="005A3EC0">
            <w:pPr>
              <w:pStyle w:val="TableCentered"/>
            </w:pPr>
            <w:r>
              <w:t>packet</w:t>
            </w:r>
          </w:p>
        </w:tc>
        <w:tc>
          <w:tcPr>
            <w:tcW w:w="5772" w:type="dxa"/>
          </w:tcPr>
          <w:p w14:paraId="2C9612A7" w14:textId="77777777" w:rsidR="005A3EC0" w:rsidRDefault="005A3EC0" w:rsidP="005A3EC0">
            <w:pPr>
              <w:pStyle w:val="TableContent"/>
            </w:pPr>
            <w:r w:rsidRPr="00B075A9">
              <w:t>Report various statistics on PID's</w:t>
            </w:r>
            <w:r>
              <w:t xml:space="preserve"> and labels</w:t>
            </w:r>
          </w:p>
        </w:tc>
      </w:tr>
      <w:tr w:rsidR="005A3EC0" w14:paraId="25969C8E" w14:textId="77777777">
        <w:tc>
          <w:tcPr>
            <w:tcW w:w="0" w:type="auto"/>
          </w:tcPr>
          <w:p w14:paraId="50E7DE6B" w14:textId="77777777" w:rsidR="005A3EC0" w:rsidRPr="00CF1751" w:rsidRDefault="005A3EC0" w:rsidP="005A3EC0">
            <w:pPr>
              <w:pStyle w:val="TableContent"/>
              <w:rPr>
                <w:rStyle w:val="Codeintext"/>
              </w:rPr>
            </w:pPr>
            <w:r w:rsidRPr="00CF1751">
              <w:rPr>
                <w:rStyle w:val="Codeintext"/>
              </w:rPr>
              <w:t>stuffanalyze</w:t>
            </w:r>
          </w:p>
        </w:tc>
        <w:tc>
          <w:tcPr>
            <w:tcW w:w="0" w:type="auto"/>
          </w:tcPr>
          <w:p w14:paraId="6A4C8410" w14:textId="77777777" w:rsidR="005A3EC0" w:rsidRDefault="005A3EC0" w:rsidP="005A3EC0">
            <w:pPr>
              <w:pStyle w:val="TableCentered"/>
            </w:pPr>
            <w:r>
              <w:t>packet</w:t>
            </w:r>
          </w:p>
        </w:tc>
        <w:tc>
          <w:tcPr>
            <w:tcW w:w="5772" w:type="dxa"/>
          </w:tcPr>
          <w:p w14:paraId="147347CF" w14:textId="77777777"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14:paraId="7BE7B870" w14:textId="77777777">
        <w:tc>
          <w:tcPr>
            <w:tcW w:w="0" w:type="auto"/>
          </w:tcPr>
          <w:p w14:paraId="1E00AA96" w14:textId="77777777" w:rsidR="005A3EC0" w:rsidRPr="00CF1751" w:rsidRDefault="005A3EC0" w:rsidP="005A3EC0">
            <w:pPr>
              <w:pStyle w:val="TableContent"/>
              <w:rPr>
                <w:rStyle w:val="Codeintext"/>
              </w:rPr>
            </w:pPr>
            <w:r w:rsidRPr="00CF1751">
              <w:rPr>
                <w:rStyle w:val="Codeintext"/>
              </w:rPr>
              <w:t>svremove</w:t>
            </w:r>
          </w:p>
        </w:tc>
        <w:tc>
          <w:tcPr>
            <w:tcW w:w="0" w:type="auto"/>
          </w:tcPr>
          <w:p w14:paraId="1A9CFC69" w14:textId="77777777" w:rsidR="005A3EC0" w:rsidRDefault="005A3EC0" w:rsidP="005A3EC0">
            <w:pPr>
              <w:pStyle w:val="TableCentered"/>
            </w:pPr>
            <w:r>
              <w:t>packet</w:t>
            </w:r>
          </w:p>
        </w:tc>
        <w:tc>
          <w:tcPr>
            <w:tcW w:w="5772" w:type="dxa"/>
          </w:tcPr>
          <w:p w14:paraId="138BF94D" w14:textId="77777777" w:rsidR="005A3EC0" w:rsidRDefault="005A3EC0" w:rsidP="005A3EC0">
            <w:pPr>
              <w:pStyle w:val="TableContent"/>
              <w:rPr>
                <w:lang w:val="en-US"/>
              </w:rPr>
            </w:pPr>
            <w:r>
              <w:rPr>
                <w:lang w:val="en-US"/>
              </w:rPr>
              <w:t>Remove a service</w:t>
            </w:r>
          </w:p>
        </w:tc>
      </w:tr>
      <w:tr w:rsidR="005A3EC0" w14:paraId="3FF964E3" w14:textId="77777777">
        <w:tc>
          <w:tcPr>
            <w:tcW w:w="0" w:type="auto"/>
          </w:tcPr>
          <w:p w14:paraId="039BAD1B" w14:textId="77777777" w:rsidR="005A3EC0" w:rsidRPr="00CF1751" w:rsidRDefault="005A3EC0" w:rsidP="005A3EC0">
            <w:pPr>
              <w:pStyle w:val="TableContent"/>
              <w:rPr>
                <w:rStyle w:val="Codeintext"/>
              </w:rPr>
            </w:pPr>
            <w:r w:rsidRPr="00CF1751">
              <w:rPr>
                <w:rStyle w:val="Codeintext"/>
              </w:rPr>
              <w:t>svrename</w:t>
            </w:r>
          </w:p>
        </w:tc>
        <w:tc>
          <w:tcPr>
            <w:tcW w:w="0" w:type="auto"/>
          </w:tcPr>
          <w:p w14:paraId="064CA793" w14:textId="77777777" w:rsidR="005A3EC0" w:rsidRDefault="005A3EC0" w:rsidP="005A3EC0">
            <w:pPr>
              <w:pStyle w:val="TableCentered"/>
            </w:pPr>
            <w:r>
              <w:t>packet</w:t>
            </w:r>
          </w:p>
        </w:tc>
        <w:tc>
          <w:tcPr>
            <w:tcW w:w="5772" w:type="dxa"/>
          </w:tcPr>
          <w:p w14:paraId="45C55FCF" w14:textId="77777777" w:rsidR="005A3EC0" w:rsidRDefault="005A3EC0" w:rsidP="005A3EC0">
            <w:pPr>
              <w:pStyle w:val="TableContent"/>
            </w:pPr>
            <w:r>
              <w:t>Rename a service (modify service id, name, type, etc.)</w:t>
            </w:r>
          </w:p>
        </w:tc>
      </w:tr>
      <w:tr w:rsidR="00BE41E0" w14:paraId="637F56E2" w14:textId="77777777">
        <w:tc>
          <w:tcPr>
            <w:tcW w:w="0" w:type="auto"/>
          </w:tcPr>
          <w:p w14:paraId="5DA02664" w14:textId="77777777" w:rsidR="00BE41E0" w:rsidRPr="00CF1751" w:rsidRDefault="00BE41E0" w:rsidP="005A3EC0">
            <w:pPr>
              <w:pStyle w:val="TableContent"/>
              <w:rPr>
                <w:rStyle w:val="Codeintext"/>
              </w:rPr>
            </w:pPr>
            <w:r>
              <w:rPr>
                <w:rStyle w:val="Codeintext"/>
              </w:rPr>
              <w:t>svresync</w:t>
            </w:r>
          </w:p>
        </w:tc>
        <w:tc>
          <w:tcPr>
            <w:tcW w:w="0" w:type="auto"/>
          </w:tcPr>
          <w:p w14:paraId="63EDA092" w14:textId="77777777" w:rsidR="00BE41E0" w:rsidRDefault="00BE41E0" w:rsidP="005A3EC0">
            <w:pPr>
              <w:pStyle w:val="TableCentered"/>
            </w:pPr>
            <w:r>
              <w:t>packet</w:t>
            </w:r>
          </w:p>
        </w:tc>
        <w:tc>
          <w:tcPr>
            <w:tcW w:w="5772" w:type="dxa"/>
          </w:tcPr>
          <w:p w14:paraId="2E35DD81" w14:textId="77777777" w:rsidR="00BE41E0" w:rsidRDefault="00BE41E0" w:rsidP="005A3EC0">
            <w:pPr>
              <w:pStyle w:val="TableContent"/>
            </w:pPr>
            <w:r w:rsidRPr="00BE41E0">
              <w:t>Resynchronize the clock of a service based on another service</w:t>
            </w:r>
          </w:p>
        </w:tc>
      </w:tr>
      <w:tr w:rsidR="005A3EC0" w14:paraId="7DDDF907" w14:textId="77777777">
        <w:tc>
          <w:tcPr>
            <w:tcW w:w="0" w:type="auto"/>
          </w:tcPr>
          <w:p w14:paraId="2734FEB6" w14:textId="77777777" w:rsidR="005A3EC0" w:rsidRPr="00CF1751" w:rsidRDefault="005A3EC0" w:rsidP="005A3EC0">
            <w:pPr>
              <w:pStyle w:val="TableContent"/>
              <w:rPr>
                <w:rStyle w:val="Codeintext"/>
              </w:rPr>
            </w:pPr>
            <w:r w:rsidRPr="00CF1751">
              <w:rPr>
                <w:rStyle w:val="Codeintext"/>
              </w:rPr>
              <w:t>t2mi</w:t>
            </w:r>
          </w:p>
        </w:tc>
        <w:tc>
          <w:tcPr>
            <w:tcW w:w="0" w:type="auto"/>
          </w:tcPr>
          <w:p w14:paraId="371C4118" w14:textId="77777777" w:rsidR="005A3EC0" w:rsidRDefault="005A3EC0" w:rsidP="005A3EC0">
            <w:pPr>
              <w:pStyle w:val="TableCentered"/>
            </w:pPr>
            <w:r>
              <w:t>packet</w:t>
            </w:r>
          </w:p>
        </w:tc>
        <w:tc>
          <w:tcPr>
            <w:tcW w:w="5772" w:type="dxa"/>
          </w:tcPr>
          <w:p w14:paraId="51F9F94E" w14:textId="77777777" w:rsidR="005A3EC0" w:rsidRDefault="005A3EC0" w:rsidP="005A3EC0">
            <w:pPr>
              <w:pStyle w:val="TableContent"/>
            </w:pPr>
            <w:r w:rsidRPr="00BA20F7">
              <w:t>Extract T2-MI (DVB-T2 Modulator Interface) packets</w:t>
            </w:r>
          </w:p>
        </w:tc>
      </w:tr>
      <w:tr w:rsidR="005A3EC0" w14:paraId="48D7C154" w14:textId="77777777">
        <w:tc>
          <w:tcPr>
            <w:tcW w:w="0" w:type="auto"/>
          </w:tcPr>
          <w:p w14:paraId="47A77DA0" w14:textId="77777777" w:rsidR="005A3EC0" w:rsidRPr="00CF1751" w:rsidRDefault="005A3EC0" w:rsidP="005A3EC0">
            <w:pPr>
              <w:pStyle w:val="TableContent"/>
              <w:rPr>
                <w:rStyle w:val="Codeintext"/>
              </w:rPr>
            </w:pPr>
            <w:r w:rsidRPr="00CF1751">
              <w:rPr>
                <w:rStyle w:val="Codeintext"/>
              </w:rPr>
              <w:t>tables</w:t>
            </w:r>
          </w:p>
        </w:tc>
        <w:tc>
          <w:tcPr>
            <w:tcW w:w="0" w:type="auto"/>
          </w:tcPr>
          <w:p w14:paraId="7F8B352B" w14:textId="77777777" w:rsidR="005A3EC0" w:rsidRDefault="005A3EC0" w:rsidP="005A3EC0">
            <w:pPr>
              <w:pStyle w:val="TableCentered"/>
            </w:pPr>
            <w:r>
              <w:t>packet</w:t>
            </w:r>
          </w:p>
        </w:tc>
        <w:tc>
          <w:tcPr>
            <w:tcW w:w="5772" w:type="dxa"/>
          </w:tcPr>
          <w:p w14:paraId="1A83AEDB" w14:textId="77777777" w:rsidR="005A3EC0" w:rsidRDefault="005A3EC0" w:rsidP="005A3EC0">
            <w:pPr>
              <w:pStyle w:val="TableContent"/>
            </w:pPr>
            <w:r>
              <w:t>Collect MPEG tables</w:t>
            </w:r>
          </w:p>
        </w:tc>
      </w:tr>
      <w:tr w:rsidR="005A3EC0" w14:paraId="4F1B4B0A" w14:textId="77777777">
        <w:tc>
          <w:tcPr>
            <w:tcW w:w="0" w:type="auto"/>
          </w:tcPr>
          <w:p w14:paraId="18208F15" w14:textId="77777777" w:rsidR="005A3EC0" w:rsidRPr="00CF1751" w:rsidRDefault="005A3EC0" w:rsidP="005A3EC0">
            <w:pPr>
              <w:pStyle w:val="TableContent"/>
              <w:rPr>
                <w:rStyle w:val="Codeintext"/>
              </w:rPr>
            </w:pPr>
            <w:r w:rsidRPr="00CF1751">
              <w:rPr>
                <w:rStyle w:val="Codeintext"/>
              </w:rPr>
              <w:t>teletext</w:t>
            </w:r>
          </w:p>
        </w:tc>
        <w:tc>
          <w:tcPr>
            <w:tcW w:w="0" w:type="auto"/>
          </w:tcPr>
          <w:p w14:paraId="341DCAC2" w14:textId="77777777" w:rsidR="005A3EC0" w:rsidRDefault="005A3EC0" w:rsidP="005A3EC0">
            <w:pPr>
              <w:pStyle w:val="TableCentered"/>
            </w:pPr>
            <w:r>
              <w:t>packet</w:t>
            </w:r>
          </w:p>
        </w:tc>
        <w:tc>
          <w:tcPr>
            <w:tcW w:w="5772" w:type="dxa"/>
          </w:tcPr>
          <w:p w14:paraId="75F83BCE" w14:textId="77777777" w:rsidR="005A3EC0" w:rsidRDefault="005A3EC0" w:rsidP="005A3EC0">
            <w:pPr>
              <w:pStyle w:val="TableContent"/>
            </w:pPr>
            <w:r w:rsidRPr="009925DB">
              <w:rPr>
                <w:lang w:val="en-US"/>
              </w:rPr>
              <w:t>Extract Teletext subtit</w:t>
            </w:r>
            <w:r>
              <w:rPr>
                <w:lang w:val="en-US"/>
              </w:rPr>
              <w:t>les in SRT format</w:t>
            </w:r>
          </w:p>
        </w:tc>
      </w:tr>
      <w:tr w:rsidR="005A3EC0" w14:paraId="626FB44E" w14:textId="77777777">
        <w:tc>
          <w:tcPr>
            <w:tcW w:w="0" w:type="auto"/>
          </w:tcPr>
          <w:p w14:paraId="651AAC8D" w14:textId="1022E39D" w:rsidR="005A3EC0" w:rsidRPr="00CF1751" w:rsidRDefault="0046575C" w:rsidP="005A3EC0">
            <w:pPr>
              <w:pStyle w:val="TableContent"/>
              <w:rPr>
                <w:rStyle w:val="Codeintext"/>
              </w:rPr>
            </w:pPr>
            <w:r w:rsidRPr="00CF1751">
              <w:rPr>
                <w:rStyle w:val="Codeintext"/>
              </w:rPr>
              <w:t>T</w:t>
            </w:r>
            <w:r w:rsidR="005A3EC0" w:rsidRPr="00CF1751">
              <w:rPr>
                <w:rStyle w:val="Codeintext"/>
              </w:rPr>
              <w:t>ime</w:t>
            </w:r>
          </w:p>
        </w:tc>
        <w:tc>
          <w:tcPr>
            <w:tcW w:w="0" w:type="auto"/>
          </w:tcPr>
          <w:p w14:paraId="4B5A88F8" w14:textId="77777777" w:rsidR="005A3EC0" w:rsidRDefault="005A3EC0" w:rsidP="005A3EC0">
            <w:pPr>
              <w:pStyle w:val="TableCentered"/>
            </w:pPr>
            <w:r>
              <w:t>packet</w:t>
            </w:r>
          </w:p>
        </w:tc>
        <w:tc>
          <w:tcPr>
            <w:tcW w:w="5772" w:type="dxa"/>
          </w:tcPr>
          <w:p w14:paraId="6B457393" w14:textId="77777777" w:rsidR="005A3EC0" w:rsidRDefault="005A3EC0" w:rsidP="005A3EC0">
            <w:pPr>
              <w:pStyle w:val="TableContent"/>
            </w:pPr>
            <w:r>
              <w:t>Schedule packets pass or drop</w:t>
            </w:r>
          </w:p>
        </w:tc>
      </w:tr>
      <w:tr w:rsidR="005A3EC0" w14:paraId="0C1ACD78" w14:textId="77777777">
        <w:tc>
          <w:tcPr>
            <w:tcW w:w="0" w:type="auto"/>
          </w:tcPr>
          <w:p w14:paraId="7264EF5F" w14:textId="24DF85FC" w:rsidR="005A3EC0" w:rsidRPr="00CF1751" w:rsidRDefault="0046575C" w:rsidP="005A3EC0">
            <w:pPr>
              <w:pStyle w:val="TableContent"/>
              <w:rPr>
                <w:rStyle w:val="Codeintext"/>
              </w:rPr>
            </w:pPr>
            <w:r w:rsidRPr="00CF1751">
              <w:rPr>
                <w:rStyle w:val="Codeintext"/>
              </w:rPr>
              <w:t>T</w:t>
            </w:r>
            <w:r w:rsidR="005A3EC0" w:rsidRPr="00CF1751">
              <w:rPr>
                <w:rStyle w:val="Codeintext"/>
              </w:rPr>
              <w:t>imeref</w:t>
            </w:r>
          </w:p>
        </w:tc>
        <w:tc>
          <w:tcPr>
            <w:tcW w:w="0" w:type="auto"/>
          </w:tcPr>
          <w:p w14:paraId="254003F4" w14:textId="77777777" w:rsidR="005A3EC0" w:rsidRDefault="005A3EC0" w:rsidP="005A3EC0">
            <w:pPr>
              <w:pStyle w:val="TableCentered"/>
            </w:pPr>
            <w:r>
              <w:t>packet</w:t>
            </w:r>
          </w:p>
        </w:tc>
        <w:tc>
          <w:tcPr>
            <w:tcW w:w="5772" w:type="dxa"/>
          </w:tcPr>
          <w:p w14:paraId="23E4659C" w14:textId="77777777" w:rsidR="005A3EC0" w:rsidRDefault="005A3EC0" w:rsidP="005A3EC0">
            <w:pPr>
              <w:pStyle w:val="TableContent"/>
            </w:pPr>
            <w:r w:rsidRPr="001A59AB">
              <w:t>Update TDT and TOT with a new time reference</w:t>
            </w:r>
          </w:p>
        </w:tc>
      </w:tr>
      <w:tr w:rsidR="005A3EC0" w14:paraId="6EFEEEAD" w14:textId="77777777">
        <w:tc>
          <w:tcPr>
            <w:tcW w:w="0" w:type="auto"/>
          </w:tcPr>
          <w:p w14:paraId="7B49261E" w14:textId="34530EA1" w:rsidR="005A3EC0" w:rsidRPr="00CF1751" w:rsidRDefault="0046575C" w:rsidP="005A3EC0">
            <w:pPr>
              <w:pStyle w:val="TableContent"/>
              <w:rPr>
                <w:rStyle w:val="Codeintext"/>
              </w:rPr>
            </w:pPr>
            <w:r w:rsidRPr="00CF1751">
              <w:rPr>
                <w:rStyle w:val="Codeintext"/>
              </w:rPr>
              <w:t>T</w:t>
            </w:r>
            <w:r w:rsidR="005A3EC0" w:rsidRPr="00CF1751">
              <w:rPr>
                <w:rStyle w:val="Codeintext"/>
              </w:rPr>
              <w:t>imeshift</w:t>
            </w:r>
          </w:p>
        </w:tc>
        <w:tc>
          <w:tcPr>
            <w:tcW w:w="0" w:type="auto"/>
          </w:tcPr>
          <w:p w14:paraId="40484F93" w14:textId="77777777" w:rsidR="005A3EC0" w:rsidRDefault="005A3EC0" w:rsidP="005A3EC0">
            <w:pPr>
              <w:pStyle w:val="TableCentered"/>
            </w:pPr>
            <w:r>
              <w:t>packet</w:t>
            </w:r>
          </w:p>
        </w:tc>
        <w:tc>
          <w:tcPr>
            <w:tcW w:w="5772" w:type="dxa"/>
          </w:tcPr>
          <w:p w14:paraId="31218BDA" w14:textId="77777777" w:rsidR="005A3EC0" w:rsidRPr="001A59AB" w:rsidRDefault="005A3EC0" w:rsidP="005A3EC0">
            <w:pPr>
              <w:pStyle w:val="TableContent"/>
            </w:pPr>
            <w:r w:rsidRPr="00561DC3">
              <w:rPr>
                <w:lang w:val="en-US"/>
              </w:rPr>
              <w:t>Delay transmission by a fixed amount of packets</w:t>
            </w:r>
          </w:p>
        </w:tc>
      </w:tr>
      <w:tr w:rsidR="005A3EC0" w14:paraId="43FCDEC6" w14:textId="77777777">
        <w:tc>
          <w:tcPr>
            <w:tcW w:w="0" w:type="auto"/>
          </w:tcPr>
          <w:p w14:paraId="451763CD" w14:textId="37277335" w:rsidR="005A3EC0" w:rsidRPr="00CF1751" w:rsidRDefault="0046575C" w:rsidP="005A3EC0">
            <w:pPr>
              <w:pStyle w:val="TableContent"/>
              <w:rPr>
                <w:rStyle w:val="Codeintext"/>
              </w:rPr>
            </w:pPr>
            <w:r w:rsidRPr="00CF1751">
              <w:rPr>
                <w:rStyle w:val="Codeintext"/>
              </w:rPr>
              <w:t>T</w:t>
            </w:r>
            <w:r w:rsidR="005A3EC0" w:rsidRPr="00CF1751">
              <w:rPr>
                <w:rStyle w:val="Codeintext"/>
              </w:rPr>
              <w:t>rigger</w:t>
            </w:r>
          </w:p>
        </w:tc>
        <w:tc>
          <w:tcPr>
            <w:tcW w:w="0" w:type="auto"/>
          </w:tcPr>
          <w:p w14:paraId="2D5C7A2D" w14:textId="77777777" w:rsidR="005A3EC0" w:rsidRDefault="005A3EC0" w:rsidP="005A3EC0">
            <w:pPr>
              <w:pStyle w:val="TableCentered"/>
            </w:pPr>
            <w:r>
              <w:t>packet</w:t>
            </w:r>
          </w:p>
        </w:tc>
        <w:tc>
          <w:tcPr>
            <w:tcW w:w="5772" w:type="dxa"/>
          </w:tcPr>
          <w:p w14:paraId="4FC7EDDC" w14:textId="77777777" w:rsidR="005A3EC0" w:rsidRPr="001A59AB" w:rsidRDefault="005A3EC0" w:rsidP="005A3EC0">
            <w:pPr>
              <w:pStyle w:val="TableContent"/>
            </w:pPr>
            <w:r w:rsidRPr="00CB4212">
              <w:t>Trigger actions on selected labeled TS packets</w:t>
            </w:r>
          </w:p>
        </w:tc>
      </w:tr>
      <w:tr w:rsidR="005A3EC0" w14:paraId="419DD1DC" w14:textId="77777777">
        <w:tc>
          <w:tcPr>
            <w:tcW w:w="0" w:type="auto"/>
          </w:tcPr>
          <w:p w14:paraId="56FB2134" w14:textId="05CB3BA0" w:rsidR="005A3EC0" w:rsidRPr="00CF1751" w:rsidRDefault="0046575C" w:rsidP="005A3EC0">
            <w:pPr>
              <w:pStyle w:val="TableContent"/>
              <w:rPr>
                <w:rStyle w:val="Codeintext"/>
              </w:rPr>
            </w:pPr>
            <w:r w:rsidRPr="00CF1751">
              <w:rPr>
                <w:rStyle w:val="Codeintext"/>
              </w:rPr>
              <w:t>T</w:t>
            </w:r>
            <w:r w:rsidR="005A3EC0" w:rsidRPr="00CF1751">
              <w:rPr>
                <w:rStyle w:val="Codeintext"/>
              </w:rPr>
              <w:t>srename</w:t>
            </w:r>
          </w:p>
        </w:tc>
        <w:tc>
          <w:tcPr>
            <w:tcW w:w="0" w:type="auto"/>
          </w:tcPr>
          <w:p w14:paraId="7B35A878" w14:textId="77777777" w:rsidR="005A3EC0" w:rsidRDefault="005A3EC0" w:rsidP="005A3EC0">
            <w:pPr>
              <w:pStyle w:val="TableCentered"/>
            </w:pPr>
            <w:r>
              <w:t>packet</w:t>
            </w:r>
          </w:p>
        </w:tc>
        <w:tc>
          <w:tcPr>
            <w:tcW w:w="5772" w:type="dxa"/>
          </w:tcPr>
          <w:p w14:paraId="548D08F7" w14:textId="77777777" w:rsidR="005A3EC0" w:rsidRDefault="005A3EC0" w:rsidP="005A3EC0">
            <w:pPr>
              <w:pStyle w:val="TableContent"/>
            </w:pPr>
            <w:r>
              <w:t>Rename a transport stream (modify ts id, etc.)</w:t>
            </w:r>
          </w:p>
        </w:tc>
      </w:tr>
      <w:tr w:rsidR="005A3EC0" w14:paraId="16EA5169" w14:textId="77777777">
        <w:tc>
          <w:tcPr>
            <w:tcW w:w="0" w:type="auto"/>
          </w:tcPr>
          <w:p w14:paraId="5E88AE80" w14:textId="1599BF79" w:rsidR="005A3EC0" w:rsidRPr="00CF1751" w:rsidRDefault="0046575C" w:rsidP="005A3EC0">
            <w:pPr>
              <w:pStyle w:val="TableContent"/>
              <w:rPr>
                <w:rStyle w:val="Codeintext"/>
              </w:rPr>
            </w:pPr>
            <w:r w:rsidRPr="00CF1751">
              <w:rPr>
                <w:rStyle w:val="Codeintext"/>
              </w:rPr>
              <w:t>U</w:t>
            </w:r>
            <w:r w:rsidR="005A3EC0" w:rsidRPr="00CF1751">
              <w:rPr>
                <w:rStyle w:val="Codeintext"/>
              </w:rPr>
              <w:t>ntil</w:t>
            </w:r>
          </w:p>
        </w:tc>
        <w:tc>
          <w:tcPr>
            <w:tcW w:w="0" w:type="auto"/>
          </w:tcPr>
          <w:p w14:paraId="3C9B4C93" w14:textId="77777777" w:rsidR="005A3EC0" w:rsidRDefault="005A3EC0" w:rsidP="005A3EC0">
            <w:pPr>
              <w:pStyle w:val="TableCentered"/>
            </w:pPr>
            <w:r>
              <w:t>packet</w:t>
            </w:r>
          </w:p>
        </w:tc>
        <w:tc>
          <w:tcPr>
            <w:tcW w:w="5772" w:type="dxa"/>
          </w:tcPr>
          <w:p w14:paraId="2CD588B5" w14:textId="77777777" w:rsidR="005A3EC0" w:rsidRDefault="005A3EC0" w:rsidP="005A3EC0">
            <w:pPr>
              <w:pStyle w:val="TableContent"/>
            </w:pPr>
            <w:r>
              <w:t>Pass TS packets until specified conditions</w:t>
            </w:r>
          </w:p>
        </w:tc>
      </w:tr>
      <w:tr w:rsidR="005A3EC0" w14:paraId="4A3C6C17" w14:textId="77777777">
        <w:tc>
          <w:tcPr>
            <w:tcW w:w="0" w:type="auto"/>
          </w:tcPr>
          <w:p w14:paraId="3641F1D3" w14:textId="25399BF2" w:rsidR="005A3EC0" w:rsidRPr="00CF1751" w:rsidRDefault="0046575C" w:rsidP="005A3EC0">
            <w:pPr>
              <w:pStyle w:val="TableContent"/>
              <w:rPr>
                <w:rStyle w:val="Codeintext"/>
              </w:rPr>
            </w:pPr>
            <w:r w:rsidRPr="00CF1751">
              <w:rPr>
                <w:rStyle w:val="Codeintext"/>
              </w:rPr>
              <w:t>Z</w:t>
            </w:r>
            <w:r w:rsidR="005A3EC0" w:rsidRPr="00CF1751">
              <w:rPr>
                <w:rStyle w:val="Codeintext"/>
              </w:rPr>
              <w:t>ap</w:t>
            </w:r>
          </w:p>
        </w:tc>
        <w:tc>
          <w:tcPr>
            <w:tcW w:w="0" w:type="auto"/>
          </w:tcPr>
          <w:p w14:paraId="1AE70CD6" w14:textId="77777777" w:rsidR="005A3EC0" w:rsidRDefault="005A3EC0" w:rsidP="005A3EC0">
            <w:pPr>
              <w:pStyle w:val="TableCentered"/>
            </w:pPr>
            <w:r>
              <w:t>packet</w:t>
            </w:r>
          </w:p>
        </w:tc>
        <w:tc>
          <w:tcPr>
            <w:tcW w:w="5772" w:type="dxa"/>
          </w:tcPr>
          <w:p w14:paraId="2CE437C6" w14:textId="77777777" w:rsidR="005A3EC0" w:rsidRDefault="00357B4F" w:rsidP="005A3EC0">
            <w:pPr>
              <w:pStyle w:val="TableContent"/>
            </w:pPr>
            <w:r w:rsidRPr="00357B4F">
              <w:t>Zap on one or more services, remove all other services</w:t>
            </w:r>
          </w:p>
        </w:tc>
      </w:tr>
    </w:tbl>
    <w:p w14:paraId="0B0B7AF0" w14:textId="77777777" w:rsidR="00911034" w:rsidRDefault="00911034" w:rsidP="00911034">
      <w:bookmarkStart w:id="209" w:name="_Ref127089249"/>
      <w:bookmarkStart w:id="210" w:name="_Toc157506387"/>
      <w:bookmarkStart w:id="211" w:name="_Ref127761941"/>
      <w:bookmarkStart w:id="212" w:name="_Toc157506356"/>
      <w:r>
        <w:t xml:space="preserve">Some plugins </w:t>
      </w:r>
      <w:bookmarkEnd w:id="209"/>
      <w:bookmarkEnd w:id="210"/>
      <w:r>
        <w:t>are related to the scrambling of TS packets and Conditional Access Systems. Please note the following</w:t>
      </w:r>
      <w:r w:rsidR="00293E1A">
        <w:t>:</w:t>
      </w:r>
    </w:p>
    <w:p w14:paraId="5277EEBA" w14:textId="77777777"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14:paraId="5E0E2F7C" w14:textId="77777777"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8"/>
    <w:bookmarkEnd w:id="211"/>
    <w:bookmarkEnd w:id="212"/>
    <w:p w14:paraId="614080AF" w14:textId="77777777" w:rsidR="00675D08" w:rsidRDefault="00675D08">
      <w:pPr>
        <w:spacing w:before="0"/>
        <w:jc w:val="left"/>
        <w:rPr>
          <w:rFonts w:ascii="Consolas" w:hAnsi="Consolas" w:cs="Consolas"/>
          <w:noProof/>
          <w:lang w:val="en-GB"/>
        </w:rPr>
      </w:pPr>
    </w:p>
    <w:p w14:paraId="0295B536" w14:textId="77777777"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14:paraId="445580DB" w14:textId="77777777" w:rsidR="006B3DED" w:rsidRDefault="006B3DED" w:rsidP="00A545B1">
      <w:pPr>
        <w:pStyle w:val="ReferenceSectionTitle"/>
      </w:pPr>
      <w:bookmarkStart w:id="213" w:name="_Ref126982611"/>
      <w:bookmarkStart w:id="214" w:name="_Toc157506381"/>
      <w:bookmarkStart w:id="215" w:name="_Ref127173331"/>
      <w:bookmarkStart w:id="216" w:name="_Toc157506376"/>
      <w:bookmarkStart w:id="217" w:name="_Ref175468360"/>
      <w:bookmarkStart w:id="218" w:name="_Ref127173416"/>
      <w:bookmarkStart w:id="219" w:name="_Toc157506360"/>
      <w:bookmarkStart w:id="220" w:name="_Ref127173585"/>
      <w:bookmarkStart w:id="221" w:name="_Toc157506359"/>
      <w:bookmarkStart w:id="222" w:name="_Ref127173716"/>
      <w:bookmarkStart w:id="223" w:name="_Toc157506358"/>
      <w:bookmarkStart w:id="224" w:name="_Toc78900527"/>
      <w:r>
        <w:lastRenderedPageBreak/>
        <w:t>a</w:t>
      </w:r>
      <w:bookmarkEnd w:id="213"/>
      <w:bookmarkEnd w:id="214"/>
      <w:r w:rsidR="00234B97">
        <w:t>es</w:t>
      </w:r>
      <w:bookmarkEnd w:id="224"/>
    </w:p>
    <w:p w14:paraId="1F3D19CB" w14:textId="77777777" w:rsidR="006B3DED" w:rsidRDefault="000215B8" w:rsidP="00E233F7">
      <w:pPr>
        <w:pStyle w:val="UsageTitle"/>
        <w:rPr>
          <w:lang w:val="en-GB"/>
        </w:rPr>
      </w:pPr>
      <w:r>
        <w:t xml:space="preserve">Experimental </w:t>
      </w:r>
      <w:r w:rsidR="00234B97">
        <w:t xml:space="preserve">AES </w:t>
      </w:r>
      <w:r w:rsidR="00184EBE">
        <w:t>s</w:t>
      </w:r>
      <w:r w:rsidR="00234B97">
        <w:t>crambling</w:t>
      </w:r>
    </w:p>
    <w:p w14:paraId="06134F20" w14:textId="77777777"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14:paraId="2DCF31F4" w14:textId="77777777"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14:paraId="00BC2161" w14:textId="77777777" w:rsidR="00234B97" w:rsidRDefault="00BD19C2" w:rsidP="00E233F7">
      <w:pPr>
        <w:pStyle w:val="UsageTitle"/>
      </w:pPr>
      <w:r>
        <w:t>Usage</w:t>
      </w:r>
    </w:p>
    <w:p w14:paraId="4C594182" w14:textId="77777777"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14:paraId="1732E5B5" w14:textId="77777777" w:rsidR="00234B97" w:rsidRPr="0010024C" w:rsidRDefault="00234B97" w:rsidP="00E233F7">
      <w:pPr>
        <w:pStyle w:val="UsageTitle"/>
        <w:rPr>
          <w:lang w:val="en-US"/>
        </w:rPr>
      </w:pPr>
      <w:r w:rsidRPr="0010024C">
        <w:rPr>
          <w:lang w:val="en-US"/>
        </w:rPr>
        <w:t>Parameter</w:t>
      </w:r>
    </w:p>
    <w:p w14:paraId="16A308A7" w14:textId="77777777"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14:paraId="078FB57B" w14:textId="77777777"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14:paraId="2F31D5C0" w14:textId="77777777" w:rsidR="00234B97" w:rsidRPr="0010024C" w:rsidRDefault="00BD19C2" w:rsidP="00E233F7">
      <w:pPr>
        <w:pStyle w:val="UsageTitle"/>
        <w:rPr>
          <w:lang w:val="en-US"/>
        </w:rPr>
      </w:pPr>
      <w:r>
        <w:rPr>
          <w:lang w:val="en-US"/>
        </w:rPr>
        <w:t>Options</w:t>
      </w:r>
    </w:p>
    <w:p w14:paraId="25E1E4B8" w14:textId="77777777" w:rsidR="00A2583C" w:rsidRDefault="00A2583C" w:rsidP="00A2583C">
      <w:pPr>
        <w:pStyle w:val="OptionName"/>
      </w:pPr>
      <w:r>
        <w:t>--brazil</w:t>
      </w:r>
    </w:p>
    <w:p w14:paraId="661022A2" w14:textId="29058710"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40D9F1C" w14:textId="77777777" w:rsidR="00995BCD" w:rsidRDefault="00995BCD" w:rsidP="00995BCD">
      <w:pPr>
        <w:pStyle w:val="OptionName"/>
      </w:pPr>
      <w:r>
        <w:t>--cbc</w:t>
      </w:r>
    </w:p>
    <w:p w14:paraId="699DAB1E" w14:textId="77777777" w:rsidR="00995BCD" w:rsidRDefault="00995BCD" w:rsidP="00995BCD">
      <w:pPr>
        <w:pStyle w:val="OptionDescription"/>
      </w:pPr>
      <w:r>
        <w:t>Use Cipher Block Chaining (CBC) mode without padding. The residue (last part of the packet payload, shorter than 16 bytes) is left clear.</w:t>
      </w:r>
    </w:p>
    <w:p w14:paraId="60BA95B5" w14:textId="77777777" w:rsidR="00995BCD" w:rsidRDefault="00995BCD" w:rsidP="002D5ADE">
      <w:pPr>
        <w:pStyle w:val="OptionName"/>
      </w:pPr>
      <w:r>
        <w:t>--cts</w:t>
      </w:r>
      <w:r w:rsidR="00DF1705">
        <w:t>1</w:t>
      </w:r>
    </w:p>
    <w:p w14:paraId="710E2B99" w14:textId="77777777" w:rsidR="00995BCD" w:rsidRDefault="00995BCD" w:rsidP="00995BCD">
      <w:pPr>
        <w:pStyle w:val="OptionDescription"/>
      </w:pPr>
      <w:r>
        <w:t>Use Cipher Text Stealing (CTS) mode. TS packets with a payload shorter</w:t>
      </w:r>
      <w:r w:rsidR="002D5ADE">
        <w:t xml:space="preserve"> </w:t>
      </w:r>
      <w:r>
        <w:t>than 17 bytes are left clear.</w:t>
      </w:r>
    </w:p>
    <w:p w14:paraId="47AB8D89" w14:textId="77777777" w:rsidR="00DF1705" w:rsidRDefault="00DF1705" w:rsidP="00DF1705">
      <w:pPr>
        <w:pStyle w:val="OptionDescription"/>
      </w:pPr>
      <w:r>
        <w:t>Several incompatible designs of CTS exist. This one implements the description in:</w:t>
      </w:r>
    </w:p>
    <w:p w14:paraId="1B618B7A" w14:textId="77777777" w:rsidR="00DF1705" w:rsidRDefault="00DF1705" w:rsidP="00DF1705">
      <w:pPr>
        <w:pStyle w:val="OptionDescription"/>
      </w:pPr>
      <w:r>
        <w:t>1) Bruce Schneier, Applied Cryptography (2nd, Ed.), pp 191, 195</w:t>
      </w:r>
    </w:p>
    <w:p w14:paraId="08307E79" w14:textId="77777777" w:rsidR="00DF1705" w:rsidRDefault="00DF1705" w:rsidP="00DF1705">
      <w:pPr>
        <w:pStyle w:val="OptionDescription"/>
      </w:pPr>
      <w:r>
        <w:t>2) RFC 2040, The RC5, RC5-CBC, RC5-CBC-Pad, and RC5-CTS Algorithms</w:t>
      </w:r>
    </w:p>
    <w:p w14:paraId="47708F72" w14:textId="77777777" w:rsidR="00DF1705" w:rsidRDefault="00DF1705" w:rsidP="00DF1705">
      <w:pPr>
        <w:pStyle w:val="OptionDescription"/>
      </w:pPr>
      <w:r>
        <w:t>3) "CBC ciphertext stealing" in http://en.wikipedia.org/wiki/Ciphertext_stealing</w:t>
      </w:r>
    </w:p>
    <w:p w14:paraId="443BD7B0" w14:textId="77777777" w:rsidR="00DF1705" w:rsidRDefault="00DF1705" w:rsidP="00DF1705">
      <w:pPr>
        <w:pStyle w:val="OptionName"/>
      </w:pPr>
      <w:r>
        <w:t>--cts2</w:t>
      </w:r>
    </w:p>
    <w:p w14:paraId="46CE5B85" w14:textId="77777777" w:rsidR="00DF1705" w:rsidRDefault="00DF1705" w:rsidP="00DF1705">
      <w:pPr>
        <w:pStyle w:val="OptionDescription"/>
      </w:pPr>
      <w:r>
        <w:t>Use Cipher Text Stealing (CTS) mode. TS packets with a payload shorter than 16 bytes are left clear.</w:t>
      </w:r>
    </w:p>
    <w:p w14:paraId="7599DC53" w14:textId="77777777" w:rsidR="00DF1705" w:rsidRDefault="00DF1705" w:rsidP="00DF1705">
      <w:pPr>
        <w:pStyle w:val="OptionDescription"/>
      </w:pPr>
      <w:r>
        <w:t>Several incompatible designs of CTS exist. This one implements the description in http://csrc.nist.gov/groups/ST/toolkit/BCM/documents/ciphertext%20stealing%20proposal.pdf</w:t>
      </w:r>
    </w:p>
    <w:p w14:paraId="2AA64248" w14:textId="77777777" w:rsidR="00284EFA" w:rsidRDefault="00284EFA" w:rsidP="00284EFA">
      <w:pPr>
        <w:pStyle w:val="OptionName"/>
      </w:pPr>
      <w:r>
        <w:t>--cts3</w:t>
      </w:r>
    </w:p>
    <w:p w14:paraId="47498DD0" w14:textId="77777777" w:rsidR="00284EFA" w:rsidRDefault="00284EFA" w:rsidP="00284EFA">
      <w:pPr>
        <w:pStyle w:val="OptionDescription"/>
      </w:pPr>
      <w:r>
        <w:t>Use ECB Cipher Text Stealing (CTS) mode. TS packets with a payload shorter than 17 bytes are left clear.</w:t>
      </w:r>
    </w:p>
    <w:p w14:paraId="6BD22D3E" w14:textId="77777777" w:rsidR="00284EFA" w:rsidRDefault="00284EFA" w:rsidP="00284EFA">
      <w:pPr>
        <w:pStyle w:val="OptionDescription"/>
      </w:pPr>
      <w:r>
        <w:t>Several incompatible designs of CTS exist. This one implements the description of “ECB ciphertext stealing" in http://en.wikipedia.org/wiki/Ciphertext_stealing</w:t>
      </w:r>
    </w:p>
    <w:p w14:paraId="791E84B4" w14:textId="77777777" w:rsidR="007709AD" w:rsidRDefault="007709AD" w:rsidP="007709AD">
      <w:pPr>
        <w:pStyle w:val="OptionName"/>
      </w:pPr>
      <w:r>
        <w:t>--cts4</w:t>
      </w:r>
    </w:p>
    <w:p w14:paraId="22D5DDDC" w14:textId="77777777" w:rsidR="007709AD" w:rsidRDefault="007709AD" w:rsidP="007709AD">
      <w:pPr>
        <w:pStyle w:val="OptionDescription"/>
      </w:pPr>
      <w:r>
        <w:t>Use ECB Cipher Text Stealing (CTS) mode. TS packets with a payload shorter than 17 bytes are left clear.</w:t>
      </w:r>
    </w:p>
    <w:p w14:paraId="01AD0D21" w14:textId="77777777" w:rsidR="007709AD" w:rsidRDefault="007709AD" w:rsidP="007709AD">
      <w:pPr>
        <w:pStyle w:val="OptionDescription"/>
      </w:pPr>
      <w:r>
        <w:lastRenderedPageBreak/>
        <w:t>Several incompatible designs of CTS exist. This one implements the ECB ciphertext stealing which is used in ST 71xx chips.</w:t>
      </w:r>
    </w:p>
    <w:p w14:paraId="66DD540C" w14:textId="77777777"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14:paraId="53EE3EE1" w14:textId="77777777"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5EF2B81" w14:textId="353CC3A7"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7364F809" w14:textId="77777777" w:rsidR="008D24BF" w:rsidRDefault="008D24BF" w:rsidP="00A322D9">
      <w:pPr>
        <w:pStyle w:val="OptionName"/>
      </w:pPr>
      <w:r>
        <w:t>-d</w:t>
      </w:r>
      <w:r>
        <w:br/>
        <w:t>--descramble</w:t>
      </w:r>
    </w:p>
    <w:p w14:paraId="038C5AFF" w14:textId="77777777" w:rsidR="008D24BF" w:rsidRPr="008D24BF" w:rsidRDefault="008D24BF" w:rsidP="008D24BF">
      <w:pPr>
        <w:pStyle w:val="OptionDescription"/>
      </w:pPr>
      <w:r>
        <w:tab/>
      </w:r>
      <w:r w:rsidRPr="008D24BF">
        <w:t>Descramble instead of scramble.</w:t>
      </w:r>
    </w:p>
    <w:p w14:paraId="3A8BA781" w14:textId="77777777" w:rsidR="00A322D9" w:rsidRDefault="00A322D9" w:rsidP="00A322D9">
      <w:pPr>
        <w:pStyle w:val="OptionName"/>
      </w:pPr>
      <w:r>
        <w:t>--dvs042</w:t>
      </w:r>
    </w:p>
    <w:p w14:paraId="1AA5C28D" w14:textId="77777777" w:rsidR="00A322D9" w:rsidRDefault="005445B5" w:rsidP="00A322D9">
      <w:pPr>
        <w:pStyle w:val="OptionDescription"/>
      </w:pPr>
      <w:r>
        <w:t>Use</w:t>
      </w:r>
      <w:r w:rsidR="00A322D9">
        <w:t xml:space="preserve"> DVS 042 (now ANSI/SCTE 52 2003) cipher block chaining mode.</w:t>
      </w:r>
    </w:p>
    <w:p w14:paraId="64256806" w14:textId="77777777"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14:paraId="0A148EFE" w14:textId="77777777" w:rsidR="00995BCD" w:rsidRDefault="00995BCD" w:rsidP="002D5ADE">
      <w:pPr>
        <w:pStyle w:val="OptionName"/>
      </w:pPr>
      <w:r>
        <w:t>--ecb</w:t>
      </w:r>
    </w:p>
    <w:p w14:paraId="51BE4D76" w14:textId="77777777"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14:paraId="0CAE81A2" w14:textId="77777777" w:rsidR="006141D8" w:rsidRPr="007D4329" w:rsidRDefault="006141D8" w:rsidP="006141D8">
      <w:pPr>
        <w:pStyle w:val="OptionName"/>
        <w:rPr>
          <w:rFonts w:ascii="Menlo" w:hAnsi="Menlo"/>
          <w:lang w:eastAsia="fr-FR"/>
        </w:rPr>
      </w:pPr>
      <w:r>
        <w:t>--europe</w:t>
      </w:r>
    </w:p>
    <w:p w14:paraId="1DAFEE8F" w14:textId="3B369A43"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015F9B1A" w14:textId="77777777" w:rsidR="00995BCD" w:rsidRDefault="00995BCD" w:rsidP="00995BCD">
      <w:pPr>
        <w:pStyle w:val="OptionName"/>
      </w:pPr>
      <w:r>
        <w:t xml:space="preserve">-i </w:t>
      </w:r>
      <w:r w:rsidRPr="0071006E">
        <w:rPr>
          <w:b w:val="0"/>
          <w:i/>
        </w:rPr>
        <w:t>value</w:t>
      </w:r>
      <w:r>
        <w:br/>
        <w:t xml:space="preserve">--iv </w:t>
      </w:r>
      <w:r w:rsidRPr="0071006E">
        <w:rPr>
          <w:b w:val="0"/>
          <w:i/>
        </w:rPr>
        <w:t>value</w:t>
      </w:r>
    </w:p>
    <w:p w14:paraId="4BCDDBEF" w14:textId="77777777"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14:paraId="337B2F1A" w14:textId="77777777" w:rsidR="006141D8" w:rsidRDefault="006141D8" w:rsidP="006141D8">
      <w:pPr>
        <w:pStyle w:val="OptionName"/>
      </w:pPr>
      <w:r>
        <w:t>--japan</w:t>
      </w:r>
    </w:p>
    <w:p w14:paraId="17CABE22" w14:textId="0D31E45A"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7ECCEFB" w14:textId="77777777"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14:paraId="32CD489A" w14:textId="77777777"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14:paraId="0867187C" w14:textId="77777777" w:rsidR="00A2583C" w:rsidRDefault="00A2583C" w:rsidP="00A2583C">
      <w:pPr>
        <w:pStyle w:val="OptionName"/>
      </w:pPr>
      <w:r>
        <w:t>--</w:t>
      </w:r>
      <w:r w:rsidRPr="00FA4384">
        <w:t>philippines</w:t>
      </w:r>
    </w:p>
    <w:p w14:paraId="76230D08" w14:textId="224E33A5"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39B7F0C1" w14:textId="77777777"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14:paraId="609BF7E6" w14:textId="77777777" w:rsidR="007B0924" w:rsidRDefault="00377B8E" w:rsidP="007B0924">
      <w:pPr>
        <w:pStyle w:val="OptionDescription"/>
      </w:pPr>
      <w:r>
        <w:t xml:space="preserve">Specifies </w:t>
      </w:r>
      <w:r w:rsidR="007B0924">
        <w:t>PID</w:t>
      </w:r>
      <w:r>
        <w:t>’s</w:t>
      </w:r>
      <w:r w:rsidR="007B0924">
        <w:t xml:space="preserve"> to scramble. Can be used instead of specifying a service.</w:t>
      </w:r>
    </w:p>
    <w:p w14:paraId="5A821FF3" w14:textId="77777777" w:rsidR="007B0924" w:rsidRDefault="007B0924" w:rsidP="007B0924">
      <w:pPr>
        <w:pStyle w:val="OptionDescription"/>
      </w:pPr>
      <w:r>
        <w:t xml:space="preserve">Several </w:t>
      </w:r>
      <w:r w:rsidRPr="00422316">
        <w:rPr>
          <w:rStyle w:val="Codeintext"/>
        </w:rPr>
        <w:t>--pid</w:t>
      </w:r>
      <w:r>
        <w:t xml:space="preserve"> options may be specified.</w:t>
      </w:r>
    </w:p>
    <w:p w14:paraId="4D108E9C" w14:textId="77777777"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14:paraId="0F3BCEA4" w14:textId="77777777" w:rsidR="00AA0761" w:rsidRPr="00CF0FFB" w:rsidRDefault="00AA0761" w:rsidP="00AA0761">
      <w:pPr>
        <w:ind w:left="284"/>
        <w:rPr>
          <w:lang w:val="en-GB"/>
        </w:rPr>
      </w:pPr>
      <w:r w:rsidRPr="00CF0FFB">
        <w:rPr>
          <w:lang w:val="en-GB"/>
        </w:rPr>
        <w:t>The following options are implicitly defined in all packet processing plugins.</w:t>
      </w:r>
    </w:p>
    <w:p w14:paraId="04732680" w14:textId="77777777" w:rsidR="00AA0761" w:rsidRDefault="00AA0761" w:rsidP="00AA0761">
      <w:pPr>
        <w:pStyle w:val="OptionName"/>
      </w:pPr>
      <w:r>
        <w:t>--help</w:t>
      </w:r>
    </w:p>
    <w:p w14:paraId="5098A376" w14:textId="77777777" w:rsidR="00AA0761" w:rsidRDefault="00AA0761" w:rsidP="00AA0761">
      <w:pPr>
        <w:pStyle w:val="OptionDescription"/>
      </w:pPr>
      <w:r>
        <w:t>Display this help text.</w:t>
      </w:r>
    </w:p>
    <w:p w14:paraId="0AC3D118" w14:textId="77777777"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539366D" w14:textId="77777777"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EE9A99F" w14:textId="77777777"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51D112D" w14:textId="77777777" w:rsidR="00234B97" w:rsidRDefault="00234B97" w:rsidP="00234B97">
      <w:pPr>
        <w:pStyle w:val="ReferenceSectionTitle"/>
      </w:pPr>
      <w:bookmarkStart w:id="225" w:name="_Toc78900528"/>
      <w:r>
        <w:lastRenderedPageBreak/>
        <w:t>analyze</w:t>
      </w:r>
      <w:bookmarkEnd w:id="225"/>
    </w:p>
    <w:p w14:paraId="7728D212" w14:textId="77777777"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14:paraId="740FFDF0" w14:textId="77777777"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14:paraId="248DD4B4" w14:textId="77777777"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14:paraId="7025C23F" w14:textId="77777777" w:rsidR="00234B97" w:rsidRDefault="00BD19C2" w:rsidP="00E233F7">
      <w:pPr>
        <w:pStyle w:val="UsageTitle"/>
      </w:pPr>
      <w:r>
        <w:t>Usage</w:t>
      </w:r>
    </w:p>
    <w:p w14:paraId="7399E850" w14:textId="77777777" w:rsidR="00234B97" w:rsidRDefault="00234B97" w:rsidP="00234B97">
      <w:pPr>
        <w:pStyle w:val="UsageSyntax"/>
      </w:pPr>
      <w:r>
        <w:t>tsp -P analyze [</w:t>
      </w:r>
      <w:r>
        <w:rPr>
          <w:i/>
          <w:iCs/>
        </w:rPr>
        <w:t>options</w:t>
      </w:r>
      <w:r>
        <w:t>]</w:t>
      </w:r>
    </w:p>
    <w:p w14:paraId="727247F6" w14:textId="77777777" w:rsidR="00234B97" w:rsidRPr="0010024C" w:rsidRDefault="00234B97" w:rsidP="00E233F7">
      <w:pPr>
        <w:pStyle w:val="UsageTitle"/>
        <w:rPr>
          <w:lang w:val="en-US"/>
        </w:rPr>
      </w:pPr>
      <w:r w:rsidRPr="0010024C">
        <w:rPr>
          <w:lang w:val="en-US"/>
        </w:rPr>
        <w:t>General purpose options</w:t>
      </w:r>
    </w:p>
    <w:p w14:paraId="253F8ECC" w14:textId="77777777" w:rsidR="00BB7CFE" w:rsidRDefault="00BB7CFE" w:rsidP="00BB7CFE">
      <w:pPr>
        <w:pStyle w:val="OptionName"/>
      </w:pPr>
      <w:r>
        <w:t xml:space="preserve">-i </w:t>
      </w:r>
      <w:r w:rsidRPr="0071006E">
        <w:rPr>
          <w:b w:val="0"/>
          <w:i/>
        </w:rPr>
        <w:t>seconds</w:t>
      </w:r>
      <w:r>
        <w:br/>
        <w:t xml:space="preserve">--interval </w:t>
      </w:r>
      <w:r w:rsidRPr="0071006E">
        <w:rPr>
          <w:b w:val="0"/>
          <w:i/>
        </w:rPr>
        <w:t>seconds</w:t>
      </w:r>
    </w:p>
    <w:p w14:paraId="1255E747" w14:textId="77777777"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14:paraId="049646FE" w14:textId="77777777" w:rsidR="00BB7CFE" w:rsidRDefault="00BB7CFE" w:rsidP="00BB7CFE">
      <w:pPr>
        <w:pStyle w:val="OptionName"/>
      </w:pPr>
      <w:r>
        <w:t>-m</w:t>
      </w:r>
      <w:r>
        <w:br/>
        <w:t>--multiple-files</w:t>
      </w:r>
    </w:p>
    <w:p w14:paraId="142E3A98" w14:textId="77777777"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14:paraId="4C8A9529" w14:textId="77777777"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7B892BB8" w14:textId="77777777" w:rsidR="00234B97" w:rsidRDefault="00234B97" w:rsidP="00234B97">
      <w:pPr>
        <w:pStyle w:val="OptionDescription"/>
      </w:pPr>
      <w:r>
        <w:t>Specify the output text file for the analysis result. By default, use the standard output.</w:t>
      </w:r>
    </w:p>
    <w:p w14:paraId="585F2C47" w14:textId="77777777"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14:paraId="56327223" w14:textId="77777777"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14:paraId="68519A74" w14:textId="77777777"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14:paraId="1D9F4A01" w14:textId="77777777"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E6D77E" w14:textId="77777777" w:rsidR="006941F4" w:rsidRPr="00CF0FFB" w:rsidRDefault="006941F4" w:rsidP="006941F4">
      <w:pPr>
        <w:ind w:left="284"/>
        <w:rPr>
          <w:lang w:val="en-GB"/>
        </w:rPr>
      </w:pPr>
      <w:r w:rsidRPr="00CF0FFB">
        <w:rPr>
          <w:lang w:val="en-GB"/>
        </w:rPr>
        <w:t>The following options are implicitly defined in all packet processing plugins.</w:t>
      </w:r>
    </w:p>
    <w:p w14:paraId="6CE5A90E" w14:textId="77777777" w:rsidR="006941F4" w:rsidRDefault="006941F4" w:rsidP="006941F4">
      <w:pPr>
        <w:pStyle w:val="OptionName"/>
      </w:pPr>
      <w:r>
        <w:t>--help</w:t>
      </w:r>
    </w:p>
    <w:p w14:paraId="41936557" w14:textId="77777777" w:rsidR="006941F4" w:rsidRDefault="006941F4" w:rsidP="006941F4">
      <w:pPr>
        <w:pStyle w:val="OptionDescription"/>
      </w:pPr>
      <w:r>
        <w:t>Display this help text.</w:t>
      </w:r>
    </w:p>
    <w:p w14:paraId="4EA390B3" w14:textId="77777777"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3F2F18D" w14:textId="77777777"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A2995D9" w14:textId="77777777"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86687C4" w14:textId="77777777" w:rsidR="007702EE" w:rsidRDefault="007702EE" w:rsidP="00A545B1">
      <w:pPr>
        <w:pStyle w:val="ReferenceSectionTitle"/>
      </w:pPr>
      <w:bookmarkStart w:id="226" w:name="_Ref192475918"/>
      <w:bookmarkStart w:id="227" w:name="_Toc192480533"/>
      <w:bookmarkStart w:id="228" w:name="_Toc78900529"/>
      <w:r>
        <w:lastRenderedPageBreak/>
        <w:t>bat</w:t>
      </w:r>
      <w:bookmarkEnd w:id="228"/>
    </w:p>
    <w:p w14:paraId="50732D30" w14:textId="77777777"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14:paraId="6D99731C" w14:textId="77777777" w:rsidR="007702EE" w:rsidRDefault="007702EE" w:rsidP="007702EE">
      <w:r>
        <w:t>This plugin performs various transformations on the BAT, either all BAT’s of the transport stream or one specific BAT for one specific bouquet.</w:t>
      </w:r>
    </w:p>
    <w:p w14:paraId="32E1EFDC" w14:textId="77777777" w:rsidR="007702EE" w:rsidRDefault="00BD19C2" w:rsidP="00E233F7">
      <w:pPr>
        <w:pStyle w:val="UsageTitle"/>
      </w:pPr>
      <w:r>
        <w:t>Usage</w:t>
      </w:r>
    </w:p>
    <w:p w14:paraId="20BB99F9" w14:textId="77777777" w:rsidR="007702EE" w:rsidRPr="00FE1D08" w:rsidRDefault="007702EE" w:rsidP="007702EE">
      <w:pPr>
        <w:pStyle w:val="UsageSyntax"/>
      </w:pPr>
      <w:r>
        <w:t>tsp -P bat</w:t>
      </w:r>
      <w:r w:rsidRPr="00FE1D08">
        <w:t xml:space="preserve"> [</w:t>
      </w:r>
      <w:r w:rsidRPr="00FE1D08">
        <w:rPr>
          <w:i/>
        </w:rPr>
        <w:t>options</w:t>
      </w:r>
      <w:r w:rsidRPr="00FE1D08">
        <w:t>]</w:t>
      </w:r>
    </w:p>
    <w:p w14:paraId="580EB122" w14:textId="77777777" w:rsidR="007702EE" w:rsidRPr="0010024C" w:rsidRDefault="00BD19C2" w:rsidP="00E233F7">
      <w:pPr>
        <w:pStyle w:val="UsageTitle"/>
        <w:rPr>
          <w:lang w:val="en-US"/>
        </w:rPr>
      </w:pPr>
      <w:r>
        <w:rPr>
          <w:lang w:val="en-US"/>
        </w:rPr>
        <w:t>Options</w:t>
      </w:r>
    </w:p>
    <w:p w14:paraId="46AE50B9" w14:textId="77777777" w:rsidR="008569B8" w:rsidRDefault="008569B8" w:rsidP="008569B8">
      <w:pPr>
        <w:pStyle w:val="OptionName"/>
      </w:pPr>
      <w:r>
        <w:t xml:space="preserve">--bitrate </w:t>
      </w:r>
      <w:r w:rsidRPr="00FF5857">
        <w:rPr>
          <w:b w:val="0"/>
          <w:i/>
        </w:rPr>
        <w:t>value</w:t>
      </w:r>
    </w:p>
    <w:p w14:paraId="285BAE36" w14:textId="77777777" w:rsidR="00486709" w:rsidRDefault="008569B8" w:rsidP="008569B8">
      <w:pPr>
        <w:pStyle w:val="OptionDescription"/>
      </w:pPr>
      <w:r>
        <w:t>Specifies the bitrate in bits / second of the PID containing the B</w:t>
      </w:r>
      <w:r w:rsidR="00486709">
        <w:t>AT if a new one is created.</w:t>
      </w:r>
    </w:p>
    <w:p w14:paraId="603721C3"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E170F01" w14:textId="77777777" w:rsidR="008569B8" w:rsidRDefault="008569B8" w:rsidP="008569B8">
      <w:pPr>
        <w:pStyle w:val="OptionDescription"/>
      </w:pPr>
      <w:r>
        <w:t>The default is 3,000 b/s.</w:t>
      </w:r>
    </w:p>
    <w:p w14:paraId="15A7790D" w14:textId="77777777" w:rsidR="007702EE" w:rsidRDefault="007702EE" w:rsidP="007702EE">
      <w:pPr>
        <w:pStyle w:val="OptionName"/>
      </w:pPr>
      <w:r>
        <w:t xml:space="preserve">-b </w:t>
      </w:r>
      <w:r w:rsidRPr="0071006E">
        <w:rPr>
          <w:b w:val="0"/>
          <w:i/>
        </w:rPr>
        <w:t>value</w:t>
      </w:r>
      <w:r>
        <w:br/>
        <w:t xml:space="preserve">--bouquet-id </w:t>
      </w:r>
      <w:r w:rsidRPr="0071006E">
        <w:rPr>
          <w:b w:val="0"/>
          <w:i/>
        </w:rPr>
        <w:t>value</w:t>
      </w:r>
    </w:p>
    <w:p w14:paraId="54DB9979" w14:textId="77777777" w:rsidR="007702EE" w:rsidRPr="00A91965" w:rsidRDefault="007702EE" w:rsidP="007702EE">
      <w:pPr>
        <w:pStyle w:val="OptionDescription"/>
      </w:pPr>
      <w:r>
        <w:t>Specify the bouquet id of the BAT to modify and leave other BAT's unmodified. By default, all BAT's are modified.</w:t>
      </w:r>
    </w:p>
    <w:p w14:paraId="079BA82D" w14:textId="77777777" w:rsidR="007702EE" w:rsidRDefault="007702EE" w:rsidP="007702EE">
      <w:pPr>
        <w:pStyle w:val="OptionName"/>
      </w:pPr>
      <w:r>
        <w:t>--cleanup-private-descriptors</w:t>
      </w:r>
    </w:p>
    <w:p w14:paraId="798F8B6E" w14:textId="77777777" w:rsidR="007702EE" w:rsidRDefault="007702EE" w:rsidP="007702EE">
      <w:pPr>
        <w:pStyle w:val="OptionDescription"/>
      </w:pPr>
      <w:r>
        <w:t xml:space="preserve">Remove all private descriptors without preceding </w:t>
      </w:r>
      <w:r w:rsidRPr="00762978">
        <w:rPr>
          <w:i/>
        </w:rPr>
        <w:t>private_data_specifier_descriptor</w:t>
      </w:r>
      <w:r>
        <w:t>.</w:t>
      </w:r>
    </w:p>
    <w:p w14:paraId="12E4E6F0" w14:textId="77777777" w:rsidR="00046D29" w:rsidRDefault="00046D29" w:rsidP="00046D29">
      <w:pPr>
        <w:pStyle w:val="OptionName"/>
      </w:pPr>
      <w:r>
        <w:t>-c</w:t>
      </w:r>
      <w:r>
        <w:br/>
        <w:t>--create</w:t>
      </w:r>
    </w:p>
    <w:p w14:paraId="727C2EEB" w14:textId="77777777" w:rsidR="00046D29" w:rsidRDefault="00046D29" w:rsidP="00046D29">
      <w:pPr>
        <w:pStyle w:val="OptionDescription"/>
      </w:pPr>
      <w:r>
        <w:t>Create a new empty BAT if none was received after one second.</w:t>
      </w:r>
    </w:p>
    <w:p w14:paraId="2120F43F" w14:textId="77777777" w:rsidR="00046D29" w:rsidRDefault="00046D29" w:rsidP="00046D29">
      <w:pPr>
        <w:pStyle w:val="OptionDescription"/>
      </w:pPr>
      <w:r>
        <w:t xml:space="preserve">This is equivalent to </w:t>
      </w:r>
      <w:r w:rsidRPr="0072743A">
        <w:rPr>
          <w:rStyle w:val="Codeintext"/>
        </w:rPr>
        <w:t>--create-after 1000</w:t>
      </w:r>
      <w:r>
        <w:t>.</w:t>
      </w:r>
    </w:p>
    <w:p w14:paraId="0846C691" w14:textId="77777777" w:rsidR="00046D29" w:rsidRDefault="00046D29" w:rsidP="00046D29">
      <w:pPr>
        <w:pStyle w:val="OptionName"/>
      </w:pPr>
      <w:r>
        <w:t xml:space="preserve">--create-after </w:t>
      </w:r>
      <w:r w:rsidRPr="00FF5857">
        <w:rPr>
          <w:b w:val="0"/>
          <w:i/>
        </w:rPr>
        <w:t>milliseconds</w:t>
      </w:r>
    </w:p>
    <w:p w14:paraId="1E3C6C90" w14:textId="77777777"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14:paraId="0F1D9985" w14:textId="77777777" w:rsidR="007702EE" w:rsidRDefault="007702EE" w:rsidP="007702EE">
      <w:pPr>
        <w:pStyle w:val="OptionName"/>
      </w:pPr>
      <w:r>
        <w:t>-i</w:t>
      </w:r>
      <w:r>
        <w:br/>
        <w:t>--increment-version</w:t>
      </w:r>
    </w:p>
    <w:p w14:paraId="7D97488C" w14:textId="77777777" w:rsidR="007702EE" w:rsidRDefault="007702EE" w:rsidP="007702EE">
      <w:pPr>
        <w:pStyle w:val="OptionDescription"/>
      </w:pPr>
      <w:r>
        <w:t>Increment the version number of the BAT.</w:t>
      </w:r>
    </w:p>
    <w:p w14:paraId="2FC71CC5" w14:textId="77777777" w:rsidR="00BB1E64" w:rsidRPr="00847C27" w:rsidRDefault="00BB1E64" w:rsidP="00BB1E64">
      <w:pPr>
        <w:pStyle w:val="OptionName"/>
        <w:rPr>
          <w:i/>
        </w:rPr>
      </w:pPr>
      <w:r>
        <w:t xml:space="preserve">--inter-packet </w:t>
      </w:r>
      <w:r w:rsidRPr="00FF5857">
        <w:rPr>
          <w:b w:val="0"/>
          <w:i/>
        </w:rPr>
        <w:t>value</w:t>
      </w:r>
    </w:p>
    <w:p w14:paraId="04A7796D" w14:textId="77777777"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14:paraId="27EA057E" w14:textId="77777777"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14:paraId="57E183C5" w14:textId="77777777"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14:paraId="018903F9" w14:textId="77777777" w:rsidR="0075463C" w:rsidRDefault="0075463C" w:rsidP="0075463C">
      <w:pPr>
        <w:pStyle w:val="OptionDescription"/>
      </w:pPr>
      <w:r>
        <w:t>Specify a new value for the version of the BAT.</w:t>
      </w:r>
    </w:p>
    <w:p w14:paraId="006A0E0D" w14:textId="77777777" w:rsidR="008536A7" w:rsidRDefault="008536A7" w:rsidP="008536A7">
      <w:pPr>
        <w:pStyle w:val="OptionName"/>
      </w:pPr>
      <w:r>
        <w:t xml:space="preserve">--patch-xml </w:t>
      </w:r>
      <w:r w:rsidRPr="008536A7">
        <w:rPr>
          <w:b w:val="0"/>
          <w:i/>
        </w:rPr>
        <w:t>filename</w:t>
      </w:r>
    </w:p>
    <w:p w14:paraId="7FA9AABD" w14:textId="77777777"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14:paraId="2B080BD5" w14:textId="77777777"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14:paraId="6EBABF6C" w14:textId="77777777"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14:paraId="0D4E724C" w14:textId="3F606DFD"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15837BFE" w14:textId="77777777" w:rsidR="007702EE" w:rsidRDefault="007702EE" w:rsidP="007702EE">
      <w:pPr>
        <w:pStyle w:val="OptionName"/>
      </w:pPr>
      <w:r>
        <w:t xml:space="preserve">--pds </w:t>
      </w:r>
      <w:r w:rsidRPr="0071006E">
        <w:rPr>
          <w:b w:val="0"/>
          <w:i/>
        </w:rPr>
        <w:t>value</w:t>
      </w:r>
    </w:p>
    <w:p w14:paraId="70388375" w14:textId="77777777"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14:paraId="43180495" w14:textId="77777777" w:rsidR="007702EE" w:rsidRDefault="007702EE" w:rsidP="007702EE">
      <w:pPr>
        <w:pStyle w:val="OptionName"/>
      </w:pPr>
      <w:r>
        <w:t xml:space="preserve">--remove-descriptor </w:t>
      </w:r>
      <w:r w:rsidRPr="0071006E">
        <w:rPr>
          <w:b w:val="0"/>
          <w:i/>
        </w:rPr>
        <w:t>value</w:t>
      </w:r>
    </w:p>
    <w:p w14:paraId="0B74A352" w14:textId="77777777"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14:paraId="14AA3671" w14:textId="77777777"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14:paraId="60F7429F" w14:textId="77777777"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14:paraId="08C3C919" w14:textId="77777777" w:rsidR="007702EE" w:rsidRDefault="007702EE" w:rsidP="007702EE">
      <w:pPr>
        <w:pStyle w:val="OptionName"/>
      </w:pPr>
      <w:r>
        <w:t xml:space="preserve">--remove-ts </w:t>
      </w:r>
      <w:r w:rsidRPr="0071006E">
        <w:rPr>
          <w:b w:val="0"/>
          <w:i/>
        </w:rPr>
        <w:t>value</w:t>
      </w:r>
    </w:p>
    <w:p w14:paraId="5A0676CF" w14:textId="77777777"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14:paraId="4508BBEA" w14:textId="77777777"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B1DDC3E" w14:textId="77777777" w:rsidR="006E4C0C" w:rsidRPr="00CF0FFB" w:rsidRDefault="006E4C0C" w:rsidP="006E4C0C">
      <w:pPr>
        <w:ind w:left="284"/>
        <w:rPr>
          <w:lang w:val="en-GB"/>
        </w:rPr>
      </w:pPr>
      <w:r w:rsidRPr="00CF0FFB">
        <w:rPr>
          <w:lang w:val="en-GB"/>
        </w:rPr>
        <w:t>The following options are implicitly defined in all packet processing plugins.</w:t>
      </w:r>
    </w:p>
    <w:p w14:paraId="4397275E" w14:textId="77777777" w:rsidR="006E4C0C" w:rsidRDefault="006E4C0C" w:rsidP="006E4C0C">
      <w:pPr>
        <w:pStyle w:val="OptionName"/>
      </w:pPr>
      <w:r>
        <w:t>--help</w:t>
      </w:r>
    </w:p>
    <w:p w14:paraId="18CE09E8" w14:textId="77777777" w:rsidR="006E4C0C" w:rsidRDefault="006E4C0C" w:rsidP="006E4C0C">
      <w:pPr>
        <w:pStyle w:val="OptionDescription"/>
      </w:pPr>
      <w:r>
        <w:t>Display this help text.</w:t>
      </w:r>
    </w:p>
    <w:p w14:paraId="335ECB12" w14:textId="77777777"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6A13772" w14:textId="77777777"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D8FC51" w14:textId="77777777"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14:paraId="7C54521D" w14:textId="77777777" w:rsidR="00A545B1" w:rsidRDefault="00A545B1" w:rsidP="00A545B1">
      <w:pPr>
        <w:pStyle w:val="ReferenceSectionTitle"/>
      </w:pPr>
      <w:bookmarkStart w:id="229" w:name="_Toc78900530"/>
      <w:r>
        <w:lastRenderedPageBreak/>
        <w:t>bitrate_monitor</w:t>
      </w:r>
      <w:bookmarkEnd w:id="226"/>
      <w:bookmarkEnd w:id="227"/>
      <w:bookmarkEnd w:id="229"/>
    </w:p>
    <w:p w14:paraId="49DF2690" w14:textId="77777777"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14:paraId="10D72ED1" w14:textId="77777777"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14:paraId="2A2BCCDD" w14:textId="77777777" w:rsidR="00A545B1" w:rsidRDefault="00A545B1" w:rsidP="00A545B1">
      <w:pPr>
        <w:rPr>
          <w:lang w:val="en-GB"/>
        </w:rPr>
      </w:pPr>
      <w:r>
        <w:rPr>
          <w:lang w:val="en-GB"/>
        </w:rPr>
        <w:t>If the bitrate value is outside of the specified range, an alarm is reported.</w:t>
      </w:r>
    </w:p>
    <w:p w14:paraId="6D5EF1F4" w14:textId="4D19B3A5"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23A3A">
        <w:rPr>
          <w:lang w:val="en-GB"/>
        </w:rPr>
        <w:t>5.2.30</w:t>
      </w:r>
      <w:r w:rsidR="00A71887">
        <w:rPr>
          <w:lang w:val="en-GB"/>
        </w:rPr>
        <w:fldChar w:fldCharType="end"/>
      </w:r>
      <w:r w:rsidR="00A71887">
        <w:rPr>
          <w:lang w:val="en-GB"/>
        </w:rPr>
        <w:t>.</w:t>
      </w:r>
    </w:p>
    <w:p w14:paraId="6E751C44" w14:textId="77777777" w:rsidR="00A545B1" w:rsidRPr="0010024C" w:rsidRDefault="00BD19C2" w:rsidP="00E233F7">
      <w:pPr>
        <w:pStyle w:val="UsageTitle"/>
        <w:rPr>
          <w:lang w:val="en-US"/>
        </w:rPr>
      </w:pPr>
      <w:r>
        <w:rPr>
          <w:lang w:val="en-US"/>
        </w:rPr>
        <w:t>Usage</w:t>
      </w:r>
    </w:p>
    <w:p w14:paraId="1DCA5C02" w14:textId="77777777"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14:paraId="77388394" w14:textId="77777777" w:rsidR="00A545B1" w:rsidRPr="0010024C" w:rsidRDefault="00BD19C2" w:rsidP="00E233F7">
      <w:pPr>
        <w:pStyle w:val="UsageTitle"/>
        <w:rPr>
          <w:lang w:val="en-US"/>
        </w:rPr>
      </w:pPr>
      <w:r>
        <w:rPr>
          <w:lang w:val="en-US"/>
        </w:rPr>
        <w:t>Options</w:t>
      </w:r>
    </w:p>
    <w:p w14:paraId="4E1CB036" w14:textId="77777777"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14:paraId="3DA0F3BD" w14:textId="77777777" w:rsidR="008034BF" w:rsidRDefault="008034BF" w:rsidP="00A545B1">
      <w:pPr>
        <w:pStyle w:val="OptionDescription"/>
      </w:pPr>
      <w:r w:rsidRPr="008034BF">
        <w:t xml:space="preserve">Command to run when the bitrate goes either </w:t>
      </w:r>
      <w:r>
        <w:t>out of range or back to normal.</w:t>
      </w:r>
    </w:p>
    <w:p w14:paraId="62B3779E" w14:textId="77777777" w:rsidR="007672F5" w:rsidRDefault="008034BF" w:rsidP="007672F5">
      <w:pPr>
        <w:pStyle w:val="OptionDescription"/>
      </w:pPr>
      <w:r w:rsidRPr="008034BF">
        <w:t xml:space="preserve">The command receives </w:t>
      </w:r>
      <w:r w:rsidR="007672F5">
        <w:t>six additional parameters:</w:t>
      </w:r>
    </w:p>
    <w:p w14:paraId="1A00E010" w14:textId="77777777" w:rsidR="007672F5" w:rsidRDefault="007672F5" w:rsidP="006B30A7">
      <w:pPr>
        <w:pStyle w:val="OptionDescription"/>
        <w:numPr>
          <w:ilvl w:val="0"/>
          <w:numId w:val="34"/>
        </w:numPr>
      </w:pPr>
      <w:r>
        <w:t>A human-readable alarm message.</w:t>
      </w:r>
    </w:p>
    <w:p w14:paraId="2EA07C5D" w14:textId="77777777"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14:paraId="5DCFB840" w14:textId="77777777"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14:paraId="04DC5F7F" w14:textId="77777777" w:rsidR="007672F5" w:rsidRDefault="00A71887" w:rsidP="006B30A7">
      <w:pPr>
        <w:pStyle w:val="OptionDescription"/>
        <w:numPr>
          <w:ilvl w:val="0"/>
          <w:numId w:val="34"/>
        </w:numPr>
      </w:pPr>
      <w:r>
        <w:t>C</w:t>
      </w:r>
      <w:r w:rsidR="007672F5">
        <w:t>urrent bitrate in b/s (decimal integer).</w:t>
      </w:r>
    </w:p>
    <w:p w14:paraId="1548425D" w14:textId="77777777" w:rsidR="007672F5" w:rsidRDefault="00A71887" w:rsidP="006B30A7">
      <w:pPr>
        <w:pStyle w:val="OptionDescription"/>
        <w:numPr>
          <w:ilvl w:val="0"/>
          <w:numId w:val="34"/>
        </w:numPr>
      </w:pPr>
      <w:r>
        <w:t>M</w:t>
      </w:r>
      <w:r w:rsidR="007672F5">
        <w:t>inimum bitrate in b/s (decimal integer).</w:t>
      </w:r>
    </w:p>
    <w:p w14:paraId="1026983E" w14:textId="77777777" w:rsidR="007672F5" w:rsidRDefault="00A71887" w:rsidP="006B30A7">
      <w:pPr>
        <w:pStyle w:val="OptionDescription"/>
        <w:numPr>
          <w:ilvl w:val="0"/>
          <w:numId w:val="34"/>
        </w:numPr>
      </w:pPr>
      <w:r>
        <w:t>M</w:t>
      </w:r>
      <w:r w:rsidR="007672F5">
        <w:t>aximum bitrate in b/s (decimal integer).</w:t>
      </w:r>
    </w:p>
    <w:p w14:paraId="33AB4DAD" w14:textId="77777777" w:rsidR="005F31BD" w:rsidRDefault="005F31BD" w:rsidP="005F31BD">
      <w:pPr>
        <w:pStyle w:val="OptionDescription"/>
      </w:pPr>
      <w:r w:rsidRPr="008034BF">
        <w:t>The</w:t>
      </w:r>
      <w:r>
        <w:t>se parameters can be used or ignored by the alarm command.</w:t>
      </w:r>
    </w:p>
    <w:p w14:paraId="4DCFC6CE" w14:textId="77777777" w:rsidR="00A545B1" w:rsidRDefault="00A545B1" w:rsidP="00A545B1">
      <w:pPr>
        <w:pStyle w:val="OptionName"/>
      </w:pPr>
      <w:r>
        <w:t xml:space="preserve">--min </w:t>
      </w:r>
      <w:r w:rsidRPr="00FF5857">
        <w:rPr>
          <w:b w:val="0"/>
          <w:i/>
        </w:rPr>
        <w:t>value</w:t>
      </w:r>
    </w:p>
    <w:p w14:paraId="370AA853" w14:textId="77777777" w:rsidR="00C02EFB" w:rsidRDefault="00A545B1" w:rsidP="00A545B1">
      <w:pPr>
        <w:pStyle w:val="OptionDescription"/>
      </w:pPr>
      <w:r>
        <w:t>Set minimum allow</w:t>
      </w:r>
      <w:r w:rsidR="00C02EFB">
        <w:t>ed value for bitrate in bits/s.</w:t>
      </w:r>
    </w:p>
    <w:p w14:paraId="2EE849AD"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205F3D4D" w14:textId="77777777" w:rsidR="00A545B1" w:rsidRDefault="00141D94" w:rsidP="00A545B1">
      <w:pPr>
        <w:pStyle w:val="OptionDescription"/>
      </w:pPr>
      <w:r>
        <w:t>The d</w:t>
      </w:r>
      <w:r w:rsidR="00A545B1">
        <w:t xml:space="preserve">efault </w:t>
      </w:r>
      <w:r>
        <w:t>is</w:t>
      </w:r>
      <w:r w:rsidR="00A545B1">
        <w:t xml:space="preserve"> 10 bits/s.</w:t>
      </w:r>
    </w:p>
    <w:p w14:paraId="00BF8972" w14:textId="77777777" w:rsidR="00A545B1" w:rsidRDefault="00A545B1" w:rsidP="00A545B1">
      <w:pPr>
        <w:pStyle w:val="OptionName"/>
      </w:pPr>
      <w:r>
        <w:t xml:space="preserve">--max </w:t>
      </w:r>
      <w:r w:rsidRPr="00FF5857">
        <w:rPr>
          <w:b w:val="0"/>
          <w:i/>
        </w:rPr>
        <w:t>value</w:t>
      </w:r>
    </w:p>
    <w:p w14:paraId="4F087F0E" w14:textId="77777777" w:rsidR="00C02EFB" w:rsidRDefault="00A545B1" w:rsidP="00A545B1">
      <w:pPr>
        <w:pStyle w:val="OptionDescription"/>
      </w:pPr>
      <w:r>
        <w:t>Set maximum al</w:t>
      </w:r>
      <w:r w:rsidR="00C02EFB">
        <w:t>lowed value for bitrate bits/s.</w:t>
      </w:r>
    </w:p>
    <w:p w14:paraId="13FF0F1C" w14:textId="77777777" w:rsidR="00C02EFB" w:rsidRDefault="00C02EFB" w:rsidP="00C02EFB">
      <w:pPr>
        <w:pStyle w:val="OptionDescription"/>
      </w:pPr>
      <w:r>
        <w:t xml:space="preserve">Bitrate </w:t>
      </w:r>
      <w:r w:rsidRPr="00E82CA2">
        <w:t>value</w:t>
      </w:r>
      <w:r>
        <w:t>s</w:t>
      </w:r>
      <w:r w:rsidRPr="00E82CA2">
        <w:t xml:space="preserve"> may include up to 1 meaningful decimal digits.</w:t>
      </w:r>
    </w:p>
    <w:p w14:paraId="3AF36E01" w14:textId="77777777"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14:paraId="27CFE51F" w14:textId="77777777"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14:paraId="6D95980C" w14:textId="77777777" w:rsidR="006814D9" w:rsidRDefault="006814D9" w:rsidP="006814D9">
      <w:pPr>
        <w:pStyle w:val="OptionDescription"/>
      </w:pPr>
      <w:r w:rsidRPr="006814D9">
        <w:t>Always report bitrate at the specific interval in seconds, even if the bitrate is in range.</w:t>
      </w:r>
    </w:p>
    <w:p w14:paraId="1EF6F0A2" w14:textId="77777777" w:rsidR="006E6970" w:rsidRDefault="006E6970" w:rsidP="006E6970">
      <w:pPr>
        <w:pStyle w:val="OptionName"/>
      </w:pPr>
      <w:r>
        <w:t xml:space="preserve">--pid </w:t>
      </w:r>
      <w:r w:rsidRPr="006E6970">
        <w:rPr>
          <w:b w:val="0"/>
          <w:i/>
        </w:rPr>
        <w:t>value</w:t>
      </w:r>
    </w:p>
    <w:p w14:paraId="027A3C77" w14:textId="77777777" w:rsidR="006E6970" w:rsidRDefault="006E6970" w:rsidP="006E6970">
      <w:pPr>
        <w:pStyle w:val="OptionDescription"/>
      </w:pPr>
      <w:r>
        <w:t>Specifies the PID to monitor.</w:t>
      </w:r>
    </w:p>
    <w:p w14:paraId="266E4AE4" w14:textId="77777777"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14:paraId="703BE65E" w14:textId="77777777"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14:paraId="45019750" w14:textId="77777777"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916B8F1" w14:textId="77777777" w:rsidR="00910326" w:rsidRDefault="00910326" w:rsidP="00910326">
      <w:pPr>
        <w:pStyle w:val="OptionDescription"/>
      </w:pPr>
      <w:r>
        <w:t>Set the specified labels on all packets while the bitrate is above normal.</w:t>
      </w:r>
    </w:p>
    <w:p w14:paraId="27C1F06F" w14:textId="77777777" w:rsidR="00910326" w:rsidRDefault="00910326" w:rsidP="00910326">
      <w:pPr>
        <w:pStyle w:val="OptionDescription"/>
      </w:pPr>
      <w:r>
        <w:t xml:space="preserve">Several </w:t>
      </w:r>
      <w:r w:rsidRPr="00CE6802">
        <w:rPr>
          <w:rStyle w:val="Codeintext"/>
        </w:rPr>
        <w:t>--set-label-above</w:t>
      </w:r>
      <w:r>
        <w:t xml:space="preserve"> options may be specified.</w:t>
      </w:r>
    </w:p>
    <w:p w14:paraId="5631A7F7" w14:textId="77777777"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05A02C" w14:textId="77777777" w:rsidR="00910326" w:rsidRDefault="00910326" w:rsidP="00910326">
      <w:pPr>
        <w:pStyle w:val="OptionDescription"/>
      </w:pPr>
      <w:r>
        <w:t>Set the specified labels on all packets while the bitrate is below normal.</w:t>
      </w:r>
    </w:p>
    <w:p w14:paraId="54DE91F9" w14:textId="77777777" w:rsidR="00910326" w:rsidRDefault="00910326" w:rsidP="00910326">
      <w:pPr>
        <w:pStyle w:val="OptionDescription"/>
      </w:pPr>
      <w:r>
        <w:t xml:space="preserve">Several </w:t>
      </w:r>
      <w:r w:rsidRPr="00CE6802">
        <w:rPr>
          <w:rStyle w:val="Codeintext"/>
        </w:rPr>
        <w:t>--set-label-below</w:t>
      </w:r>
      <w:r>
        <w:t xml:space="preserve"> options may be specified.</w:t>
      </w:r>
    </w:p>
    <w:p w14:paraId="7992DD10" w14:textId="77777777"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37A654" w14:textId="77777777" w:rsidR="00910326" w:rsidRDefault="00910326" w:rsidP="00910326">
      <w:pPr>
        <w:pStyle w:val="OptionDescription"/>
      </w:pPr>
      <w:r>
        <w:t xml:space="preserve">Set the specified labels on one packet when </w:t>
      </w:r>
      <w:r w:rsidR="002F43A5">
        <w:t xml:space="preserve">the </w:t>
      </w:r>
      <w:r>
        <w:t>bitrate goes above normal.</w:t>
      </w:r>
    </w:p>
    <w:p w14:paraId="7BF48D33" w14:textId="77777777" w:rsidR="00910326" w:rsidRDefault="00910326" w:rsidP="00910326">
      <w:pPr>
        <w:pStyle w:val="OptionDescription"/>
      </w:pPr>
      <w:r>
        <w:t xml:space="preserve">Several </w:t>
      </w:r>
      <w:r w:rsidRPr="00CE6802">
        <w:rPr>
          <w:rStyle w:val="Codeintext"/>
        </w:rPr>
        <w:t>--set-label-go-above</w:t>
      </w:r>
      <w:r>
        <w:t xml:space="preserve"> options may be specified.</w:t>
      </w:r>
    </w:p>
    <w:p w14:paraId="6FD9CF91" w14:textId="77777777"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1FCD933" w14:textId="77777777" w:rsidR="00910326" w:rsidRDefault="00910326" w:rsidP="00910326">
      <w:pPr>
        <w:pStyle w:val="OptionDescription"/>
      </w:pPr>
      <w:r>
        <w:t xml:space="preserve">Set the specified labels on one packet when </w:t>
      </w:r>
      <w:r w:rsidR="002F43A5">
        <w:t xml:space="preserve">the </w:t>
      </w:r>
      <w:r>
        <w:t>bitrate goes below normal.</w:t>
      </w:r>
    </w:p>
    <w:p w14:paraId="2C25462E" w14:textId="77777777" w:rsidR="00910326" w:rsidRDefault="00910326" w:rsidP="00910326">
      <w:pPr>
        <w:pStyle w:val="OptionDescription"/>
      </w:pPr>
      <w:r>
        <w:t xml:space="preserve">Several </w:t>
      </w:r>
      <w:r w:rsidRPr="00CE6802">
        <w:rPr>
          <w:rStyle w:val="Codeintext"/>
        </w:rPr>
        <w:t>--set-label-go-below</w:t>
      </w:r>
      <w:r>
        <w:t xml:space="preserve"> options may be specified.</w:t>
      </w:r>
    </w:p>
    <w:p w14:paraId="2D022595" w14:textId="77777777"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689AEC" w14:textId="77777777" w:rsidR="00910326" w:rsidRDefault="00910326" w:rsidP="00910326">
      <w:pPr>
        <w:pStyle w:val="OptionDescription"/>
      </w:pPr>
      <w:r>
        <w:t xml:space="preserve">Set the specified labels on one packet when </w:t>
      </w:r>
      <w:r w:rsidR="002F43A5">
        <w:t xml:space="preserve">the </w:t>
      </w:r>
      <w:r>
        <w:t>bitrate goes back to normal (within range).</w:t>
      </w:r>
    </w:p>
    <w:p w14:paraId="360C28C0" w14:textId="77777777" w:rsidR="00910326" w:rsidRDefault="00910326" w:rsidP="00910326">
      <w:pPr>
        <w:pStyle w:val="OptionDescription"/>
      </w:pPr>
      <w:r>
        <w:t xml:space="preserve">Several </w:t>
      </w:r>
      <w:r w:rsidRPr="00CE6802">
        <w:rPr>
          <w:rStyle w:val="Codeintext"/>
        </w:rPr>
        <w:t>--set-label-go-normal</w:t>
      </w:r>
      <w:r>
        <w:t xml:space="preserve"> options may be specified.</w:t>
      </w:r>
    </w:p>
    <w:p w14:paraId="0B841F80" w14:textId="77777777"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6B92B7E" w14:textId="77777777" w:rsidR="00910326" w:rsidRDefault="00910326" w:rsidP="00910326">
      <w:pPr>
        <w:pStyle w:val="OptionDescription"/>
      </w:pPr>
      <w:r>
        <w:t>Set the specified labels on all packets while the bitrate is normal (within range).</w:t>
      </w:r>
    </w:p>
    <w:p w14:paraId="68C6713D" w14:textId="77777777" w:rsidR="00910326" w:rsidRDefault="00910326" w:rsidP="00910326">
      <w:pPr>
        <w:pStyle w:val="OptionDescription"/>
      </w:pPr>
      <w:r>
        <w:t xml:space="preserve">Several </w:t>
      </w:r>
      <w:r w:rsidRPr="00CE6802">
        <w:rPr>
          <w:rStyle w:val="Codeintext"/>
        </w:rPr>
        <w:t>--set-label-normal</w:t>
      </w:r>
      <w:r>
        <w:t xml:space="preserve"> options may be specified.</w:t>
      </w:r>
    </w:p>
    <w:p w14:paraId="1FF323A7" w14:textId="77777777" w:rsidR="006E6970" w:rsidRDefault="006E6970" w:rsidP="006E6970">
      <w:pPr>
        <w:pStyle w:val="OptionName"/>
      </w:pPr>
      <w:r>
        <w:t xml:space="preserve">--tag </w:t>
      </w:r>
      <w:r w:rsidRPr="006E6970">
        <w:rPr>
          <w:b w:val="0"/>
        </w:rPr>
        <w:t>'</w:t>
      </w:r>
      <w:r w:rsidRPr="006E6970">
        <w:rPr>
          <w:b w:val="0"/>
          <w:i/>
        </w:rPr>
        <w:t>string</w:t>
      </w:r>
      <w:r w:rsidRPr="006E6970">
        <w:rPr>
          <w:b w:val="0"/>
        </w:rPr>
        <w:t>'</w:t>
      </w:r>
    </w:p>
    <w:p w14:paraId="4DAB8620" w14:textId="77777777" w:rsidR="006E6970" w:rsidRPr="006814D9" w:rsidRDefault="006E6970" w:rsidP="006E6970">
      <w:pPr>
        <w:pStyle w:val="OptionDescription"/>
      </w:pPr>
      <w:r>
        <w:t>Message tag to be displayed in alarms. Useful when the plugin is used several times in the same process.</w:t>
      </w:r>
    </w:p>
    <w:p w14:paraId="484545E7" w14:textId="77777777"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14:paraId="24978550" w14:textId="77777777"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14:paraId="63E21218" w14:textId="77777777"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2DD2039" w14:textId="77777777" w:rsidR="00373DC7" w:rsidRPr="00CF0FFB" w:rsidRDefault="00373DC7" w:rsidP="00373DC7">
      <w:pPr>
        <w:ind w:left="284"/>
        <w:rPr>
          <w:lang w:val="en-GB"/>
        </w:rPr>
      </w:pPr>
      <w:r w:rsidRPr="00CF0FFB">
        <w:rPr>
          <w:lang w:val="en-GB"/>
        </w:rPr>
        <w:t>The following options are implicitly defined in all packet processing plugins.</w:t>
      </w:r>
    </w:p>
    <w:p w14:paraId="282A0E10" w14:textId="77777777" w:rsidR="00373DC7" w:rsidRDefault="00373DC7" w:rsidP="00373DC7">
      <w:pPr>
        <w:pStyle w:val="OptionName"/>
      </w:pPr>
      <w:r>
        <w:t>--help</w:t>
      </w:r>
    </w:p>
    <w:p w14:paraId="706A5041" w14:textId="77777777" w:rsidR="00373DC7" w:rsidRDefault="00373DC7" w:rsidP="00373DC7">
      <w:pPr>
        <w:pStyle w:val="OptionDescription"/>
      </w:pPr>
      <w:r>
        <w:t>Display this help text.</w:t>
      </w:r>
    </w:p>
    <w:p w14:paraId="3995C2A7" w14:textId="77777777"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1595004" w14:textId="77777777"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5F9102" w14:textId="77777777"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14:paraId="5F4AAE40" w14:textId="77777777" w:rsidR="00E06CAF" w:rsidRDefault="00E06CAF" w:rsidP="00A545B1">
      <w:pPr>
        <w:pStyle w:val="ReferenceSectionTitle"/>
      </w:pPr>
      <w:bookmarkStart w:id="230" w:name="_Toc78900531"/>
      <w:r>
        <w:lastRenderedPageBreak/>
        <w:t>boostpid</w:t>
      </w:r>
      <w:bookmarkEnd w:id="215"/>
      <w:bookmarkEnd w:id="216"/>
      <w:bookmarkEnd w:id="230"/>
    </w:p>
    <w:p w14:paraId="4F0BB3C0" w14:textId="77777777"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14:paraId="0EFBB92D" w14:textId="77777777" w:rsidR="00E06CAF" w:rsidRDefault="00E06CAF" w:rsidP="00E06CAF">
      <w:r>
        <w:t>This plugin artificially increases the bitrate of a selected PID by adding empty packets (ie. without payload). The plugin does not really insert new packets in the TS, it “steals” stuffing packets.</w:t>
      </w:r>
    </w:p>
    <w:p w14:paraId="69FBA074" w14:textId="77777777" w:rsidR="00E06CAF" w:rsidRPr="0010024C" w:rsidRDefault="00BD19C2" w:rsidP="00E233F7">
      <w:pPr>
        <w:pStyle w:val="UsageTitle"/>
        <w:rPr>
          <w:lang w:val="en-US"/>
        </w:rPr>
      </w:pPr>
      <w:r>
        <w:rPr>
          <w:lang w:val="en-US"/>
        </w:rPr>
        <w:t>Usage</w:t>
      </w:r>
    </w:p>
    <w:p w14:paraId="75476950" w14:textId="77777777"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14:paraId="4FA026D6" w14:textId="77777777" w:rsidR="00E06CAF" w:rsidRPr="0010024C" w:rsidRDefault="00E06CAF" w:rsidP="00E233F7">
      <w:pPr>
        <w:pStyle w:val="UsageTitle"/>
        <w:rPr>
          <w:lang w:val="en-US"/>
        </w:rPr>
      </w:pPr>
      <w:r w:rsidRPr="0010024C">
        <w:rPr>
          <w:lang w:val="en-US"/>
        </w:rPr>
        <w:t>Parameters</w:t>
      </w:r>
    </w:p>
    <w:p w14:paraId="4DFEB47C" w14:textId="77777777" w:rsidR="00E06CAF" w:rsidRDefault="00E06CAF" w:rsidP="00E06CAF">
      <w:pPr>
        <w:pStyle w:val="StyleOptionNameItalique"/>
      </w:pPr>
      <w:r>
        <w:t>pid</w:t>
      </w:r>
    </w:p>
    <w:p w14:paraId="3F5EE398" w14:textId="77777777" w:rsidR="00E06CAF" w:rsidRDefault="00E06CAF" w:rsidP="00E06CAF">
      <w:pPr>
        <w:pStyle w:val="OptionDescription"/>
      </w:pPr>
      <w:r>
        <w:t>The first parameter specifies the PID to boost.</w:t>
      </w:r>
    </w:p>
    <w:p w14:paraId="364E234C" w14:textId="77777777"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14:paraId="6EACF5B8" w14:textId="77777777"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14:paraId="7C5B8F3F" w14:textId="77777777" w:rsidR="00E06CAF" w:rsidRDefault="00E06CAF" w:rsidP="00E06CAF">
      <w:pPr>
        <w:pStyle w:val="OptionDescription"/>
      </w:pPr>
      <w:r>
        <w:t>As an example, the parameters 3 1 indicate to add 3 new empty packets in the PID for every existing packet. The resulting bitrate of the PID is multiplied by 4.</w:t>
      </w:r>
    </w:p>
    <w:p w14:paraId="5F936A62" w14:textId="77777777"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14:paraId="35650D3D" w14:textId="77777777"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0B9BC9F" w14:textId="77777777" w:rsidR="003416E4" w:rsidRPr="00CF0FFB" w:rsidRDefault="003416E4" w:rsidP="003416E4">
      <w:pPr>
        <w:ind w:left="284"/>
        <w:rPr>
          <w:lang w:val="en-GB"/>
        </w:rPr>
      </w:pPr>
      <w:r w:rsidRPr="00CF0FFB">
        <w:rPr>
          <w:lang w:val="en-GB"/>
        </w:rPr>
        <w:t>The following options are implicitly defined in all packet processing plugins.</w:t>
      </w:r>
    </w:p>
    <w:p w14:paraId="7085E2F8" w14:textId="77777777" w:rsidR="003416E4" w:rsidRDefault="003416E4" w:rsidP="003416E4">
      <w:pPr>
        <w:pStyle w:val="OptionName"/>
      </w:pPr>
      <w:r>
        <w:t>--help</w:t>
      </w:r>
    </w:p>
    <w:p w14:paraId="5B6141AC" w14:textId="77777777" w:rsidR="003416E4" w:rsidRDefault="003416E4" w:rsidP="003416E4">
      <w:pPr>
        <w:pStyle w:val="OptionDescription"/>
      </w:pPr>
      <w:r>
        <w:t>Display this help text.</w:t>
      </w:r>
    </w:p>
    <w:p w14:paraId="3D215959" w14:textId="77777777"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36D7A75" w14:textId="77777777"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FFAD26" w14:textId="77777777"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14:paraId="40A2720E" w14:textId="77777777" w:rsidR="00E06CAF" w:rsidRDefault="00E06CAF" w:rsidP="00A545B1">
      <w:pPr>
        <w:pStyle w:val="ReferenceSectionTitle"/>
      </w:pPr>
      <w:bookmarkStart w:id="231" w:name="_Ref214088375"/>
      <w:bookmarkStart w:id="232" w:name="_Toc78900532"/>
      <w:r>
        <w:lastRenderedPageBreak/>
        <w:t>cat</w:t>
      </w:r>
      <w:bookmarkEnd w:id="231"/>
      <w:bookmarkEnd w:id="232"/>
    </w:p>
    <w:p w14:paraId="32FE6877" w14:textId="77777777"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14:paraId="64FA6DDA" w14:textId="77777777" w:rsidR="00E06CAF" w:rsidRDefault="00E06CAF" w:rsidP="00E06CAF">
      <w:r>
        <w:t>This plugin performs various transformations on the CAT.</w:t>
      </w:r>
    </w:p>
    <w:p w14:paraId="76552F1D" w14:textId="77777777" w:rsidR="00E06CAF" w:rsidRDefault="00BD19C2" w:rsidP="00E233F7">
      <w:pPr>
        <w:pStyle w:val="UsageTitle"/>
      </w:pPr>
      <w:r>
        <w:t>Usage</w:t>
      </w:r>
    </w:p>
    <w:p w14:paraId="3CFD7375" w14:textId="77777777" w:rsidR="00E06CAF" w:rsidRPr="00FE1D08" w:rsidRDefault="00E06CAF" w:rsidP="00E06CAF">
      <w:pPr>
        <w:pStyle w:val="UsageSyntax"/>
      </w:pPr>
      <w:r>
        <w:t>tsp -P cat</w:t>
      </w:r>
      <w:r w:rsidRPr="00FE1D08">
        <w:t xml:space="preserve"> [</w:t>
      </w:r>
      <w:r w:rsidRPr="00FE1D08">
        <w:rPr>
          <w:i/>
        </w:rPr>
        <w:t>options</w:t>
      </w:r>
      <w:r w:rsidRPr="00FE1D08">
        <w:t>]</w:t>
      </w:r>
    </w:p>
    <w:p w14:paraId="62431629" w14:textId="77777777" w:rsidR="00E06CAF" w:rsidRPr="0010024C" w:rsidRDefault="00BD19C2" w:rsidP="00E233F7">
      <w:pPr>
        <w:pStyle w:val="UsageTitle"/>
        <w:rPr>
          <w:lang w:val="en-US"/>
        </w:rPr>
      </w:pPr>
      <w:r>
        <w:rPr>
          <w:lang w:val="en-US"/>
        </w:rPr>
        <w:t>Options</w:t>
      </w:r>
    </w:p>
    <w:p w14:paraId="42B607C0" w14:textId="77777777"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14:paraId="5C5416F5" w14:textId="77777777"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14:paraId="2101966A" w14:textId="77777777" w:rsidR="00E06CAF" w:rsidRDefault="00E06CAF" w:rsidP="00E06CAF">
      <w:pPr>
        <w:pStyle w:val="OptionName"/>
      </w:pPr>
      <w:r>
        <w:t xml:space="preserve">-b </w:t>
      </w:r>
      <w:r w:rsidRPr="00FF5857">
        <w:rPr>
          <w:b w:val="0"/>
          <w:i/>
        </w:rPr>
        <w:t>value</w:t>
      </w:r>
      <w:r>
        <w:br/>
        <w:t xml:space="preserve">--bitrate </w:t>
      </w:r>
      <w:r w:rsidRPr="00FF5857">
        <w:rPr>
          <w:b w:val="0"/>
          <w:i/>
        </w:rPr>
        <w:t>value</w:t>
      </w:r>
    </w:p>
    <w:p w14:paraId="54F41914" w14:textId="77777777"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14:paraId="3372F36D" w14:textId="77777777" w:rsidR="00743D59" w:rsidRDefault="00743D59" w:rsidP="00743D59">
      <w:pPr>
        <w:pStyle w:val="OptionDescription"/>
      </w:pPr>
      <w:r>
        <w:t xml:space="preserve">Bitrate </w:t>
      </w:r>
      <w:r w:rsidRPr="00E82CA2">
        <w:t>value</w:t>
      </w:r>
      <w:r>
        <w:t>s</w:t>
      </w:r>
      <w:r w:rsidRPr="00E82CA2">
        <w:t xml:space="preserve"> may include up to 1 meaningful decimal digits.</w:t>
      </w:r>
    </w:p>
    <w:p w14:paraId="5BF16A4C" w14:textId="77777777" w:rsidR="00E06CAF" w:rsidRDefault="00E06CAF" w:rsidP="00E06CAF">
      <w:pPr>
        <w:pStyle w:val="OptionDescription"/>
      </w:pPr>
      <w:r>
        <w:t>The default is 3,000 b/s.</w:t>
      </w:r>
    </w:p>
    <w:p w14:paraId="5787CD4F" w14:textId="77777777" w:rsidR="006801A5" w:rsidRDefault="006801A5" w:rsidP="006801A5">
      <w:pPr>
        <w:pStyle w:val="OptionName"/>
      </w:pPr>
      <w:r>
        <w:t>--cleanup-private-descriptors</w:t>
      </w:r>
    </w:p>
    <w:p w14:paraId="0FDC3887" w14:textId="77777777" w:rsidR="006801A5" w:rsidRPr="00A91965" w:rsidRDefault="006801A5" w:rsidP="006801A5">
      <w:pPr>
        <w:pStyle w:val="OptionDescription"/>
      </w:pPr>
      <w:r>
        <w:t xml:space="preserve">Remove all private descriptors without preceding </w:t>
      </w:r>
      <w:r w:rsidRPr="00762978">
        <w:rPr>
          <w:i/>
        </w:rPr>
        <w:t>private_data_specifier_descriptor</w:t>
      </w:r>
      <w:r>
        <w:t>.</w:t>
      </w:r>
    </w:p>
    <w:p w14:paraId="0E714AF1" w14:textId="77777777" w:rsidR="00E06CAF" w:rsidRDefault="00E06CAF" w:rsidP="00E06CAF">
      <w:pPr>
        <w:pStyle w:val="OptionName"/>
      </w:pPr>
      <w:r>
        <w:t>-c</w:t>
      </w:r>
      <w:r>
        <w:br/>
        <w:t>--create</w:t>
      </w:r>
    </w:p>
    <w:p w14:paraId="2B54C65C" w14:textId="77777777" w:rsidR="000E28C4" w:rsidRDefault="00E06CAF" w:rsidP="00E06CAF">
      <w:pPr>
        <w:pStyle w:val="OptionDescription"/>
      </w:pPr>
      <w:r>
        <w:t>Create a new empty CAT if none</w:t>
      </w:r>
      <w:r w:rsidR="000E28C4">
        <w:t xml:space="preserve"> was received after one second.</w:t>
      </w:r>
    </w:p>
    <w:p w14:paraId="6E4A83D9" w14:textId="77777777"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14:paraId="3BB10029" w14:textId="77777777" w:rsidR="00E06CAF" w:rsidRDefault="00E06CAF" w:rsidP="00E06CAF">
      <w:pPr>
        <w:pStyle w:val="OptionName"/>
      </w:pPr>
      <w:r>
        <w:t xml:space="preserve">--create-after </w:t>
      </w:r>
      <w:r w:rsidRPr="00FF5857">
        <w:rPr>
          <w:b w:val="0"/>
          <w:i/>
        </w:rPr>
        <w:t>milliseconds</w:t>
      </w:r>
    </w:p>
    <w:p w14:paraId="10600721" w14:textId="77777777"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14:paraId="4EFE357C" w14:textId="77777777" w:rsidR="000E28C4" w:rsidRDefault="000E28C4" w:rsidP="00E06CAF">
      <w:pPr>
        <w:pStyle w:val="OptionDescription"/>
      </w:pPr>
      <w:r>
        <w:t>This can be useful to force the creation of a CAT in a TS which has none (the CAT is an optional table).</w:t>
      </w:r>
    </w:p>
    <w:p w14:paraId="0956AE3E" w14:textId="77777777" w:rsidR="00E06CAF" w:rsidRDefault="00E06CAF" w:rsidP="00E06CAF">
      <w:pPr>
        <w:pStyle w:val="OptionName"/>
      </w:pPr>
      <w:r>
        <w:t>-i</w:t>
      </w:r>
      <w:r>
        <w:br/>
        <w:t>--increment-version</w:t>
      </w:r>
    </w:p>
    <w:p w14:paraId="5D672BFB" w14:textId="77777777" w:rsidR="00E06CAF" w:rsidRDefault="00E06CAF" w:rsidP="00E06CAF">
      <w:pPr>
        <w:pStyle w:val="OptionDescription"/>
      </w:pPr>
      <w:r>
        <w:t>Increment the version number of the CAT.</w:t>
      </w:r>
    </w:p>
    <w:p w14:paraId="5A0F2382" w14:textId="77777777" w:rsidR="00E06CAF" w:rsidRPr="00847C27" w:rsidRDefault="00E06CAF" w:rsidP="00E06CAF">
      <w:pPr>
        <w:pStyle w:val="OptionName"/>
        <w:rPr>
          <w:i/>
        </w:rPr>
      </w:pPr>
      <w:r>
        <w:t xml:space="preserve">--inter-packet </w:t>
      </w:r>
      <w:r w:rsidRPr="00FF5857">
        <w:rPr>
          <w:b w:val="0"/>
          <w:i/>
        </w:rPr>
        <w:t>value</w:t>
      </w:r>
    </w:p>
    <w:p w14:paraId="11D21E93" w14:textId="77777777"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14:paraId="44EBB9E7" w14:textId="77777777"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14:paraId="2247BE38" w14:textId="77777777" w:rsidR="00E06CAF" w:rsidRDefault="00E06CAF" w:rsidP="00E06CAF">
      <w:pPr>
        <w:pStyle w:val="OptionName"/>
      </w:pPr>
      <w:r>
        <w:t xml:space="preserve">-v </w:t>
      </w:r>
      <w:r w:rsidRPr="00FF5857">
        <w:rPr>
          <w:b w:val="0"/>
          <w:i/>
        </w:rPr>
        <w:t>value</w:t>
      </w:r>
      <w:r>
        <w:br/>
        <w:t xml:space="preserve">--new-version </w:t>
      </w:r>
      <w:r w:rsidRPr="00FF5857">
        <w:rPr>
          <w:b w:val="0"/>
          <w:i/>
        </w:rPr>
        <w:t>value</w:t>
      </w:r>
    </w:p>
    <w:p w14:paraId="35592204" w14:textId="77777777" w:rsidR="00E06CAF" w:rsidRDefault="00E06CAF" w:rsidP="00E06CAF">
      <w:pPr>
        <w:pStyle w:val="OptionDescription"/>
      </w:pPr>
      <w:r>
        <w:t>Specify a new value for the version of the CAT.</w:t>
      </w:r>
    </w:p>
    <w:p w14:paraId="377ACBB8" w14:textId="77777777" w:rsidR="00387478" w:rsidRDefault="00387478" w:rsidP="00387478">
      <w:pPr>
        <w:pStyle w:val="OptionName"/>
      </w:pPr>
      <w:r>
        <w:lastRenderedPageBreak/>
        <w:t xml:space="preserve">--patch-xml </w:t>
      </w:r>
      <w:r w:rsidRPr="008536A7">
        <w:rPr>
          <w:b w:val="0"/>
          <w:i/>
        </w:rPr>
        <w:t>filename</w:t>
      </w:r>
    </w:p>
    <w:p w14:paraId="7CE62AA1" w14:textId="77777777" w:rsidR="00387478" w:rsidRDefault="00387478" w:rsidP="00387478">
      <w:pPr>
        <w:pStyle w:val="OptionDescription"/>
      </w:pPr>
      <w:r>
        <w:t>Specify an XML patch file which is applied to each CAT on the fly. The XML patches are applied first. The other options of this plugin are applied on the patched table.</w:t>
      </w:r>
    </w:p>
    <w:p w14:paraId="24FE6C0F" w14:textId="77777777"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4F8441CE"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1FDD6B2F" w14:textId="1A4B4417"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0C659A68" w14:textId="77777777"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14:paraId="30E14154" w14:textId="77777777"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14:paraId="4C93FA2C" w14:textId="77777777" w:rsidR="00E06CAF" w:rsidRDefault="00E06CAF" w:rsidP="00E06CAF">
      <w:pPr>
        <w:pStyle w:val="OptionDescription"/>
      </w:pPr>
      <w:r>
        <w:t xml:space="preserve">Several </w:t>
      </w:r>
      <w:r w:rsidRPr="00942123">
        <w:rPr>
          <w:rStyle w:val="Codeintext"/>
        </w:rPr>
        <w:t>--remove-casid</w:t>
      </w:r>
      <w:r>
        <w:t xml:space="preserve"> options may be specified.</w:t>
      </w:r>
    </w:p>
    <w:p w14:paraId="63F14ED6" w14:textId="77777777"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14:paraId="3B6A5450" w14:textId="77777777"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14:paraId="79316277" w14:textId="77777777" w:rsidR="00E06CAF" w:rsidRDefault="00E06CAF" w:rsidP="00E06CAF">
      <w:pPr>
        <w:pStyle w:val="OptionDescription"/>
      </w:pPr>
      <w:r>
        <w:t xml:space="preserve">Several </w:t>
      </w:r>
      <w:r w:rsidRPr="00942123">
        <w:rPr>
          <w:rStyle w:val="Codeintext"/>
        </w:rPr>
        <w:t>--remove-pid</w:t>
      </w:r>
      <w:r>
        <w:t xml:space="preserve"> options may be specified.</w:t>
      </w:r>
    </w:p>
    <w:p w14:paraId="769B7486" w14:textId="77777777"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D23E47" w14:textId="77777777" w:rsidR="005A011E" w:rsidRPr="00CF0FFB" w:rsidRDefault="005A011E" w:rsidP="005A011E">
      <w:pPr>
        <w:ind w:left="284"/>
        <w:rPr>
          <w:lang w:val="en-GB"/>
        </w:rPr>
      </w:pPr>
      <w:r w:rsidRPr="00CF0FFB">
        <w:rPr>
          <w:lang w:val="en-GB"/>
        </w:rPr>
        <w:t>The following options are implicitly defined in all packet processing plugins.</w:t>
      </w:r>
    </w:p>
    <w:p w14:paraId="50ABFE89" w14:textId="77777777" w:rsidR="005A011E" w:rsidRDefault="005A011E" w:rsidP="005A011E">
      <w:pPr>
        <w:pStyle w:val="OptionName"/>
      </w:pPr>
      <w:r>
        <w:t>--help</w:t>
      </w:r>
    </w:p>
    <w:p w14:paraId="7150B851" w14:textId="77777777" w:rsidR="005A011E" w:rsidRDefault="005A011E" w:rsidP="005A011E">
      <w:pPr>
        <w:pStyle w:val="OptionDescription"/>
      </w:pPr>
      <w:r>
        <w:t>Display this help text.</w:t>
      </w:r>
    </w:p>
    <w:p w14:paraId="40BBE081" w14:textId="77777777"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2A0900E" w14:textId="77777777"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C31EBC" w14:textId="77777777"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14:paraId="2C7EEE3D" w14:textId="77777777" w:rsidR="009A5DE3" w:rsidRDefault="009A5DE3" w:rsidP="00A545B1">
      <w:pPr>
        <w:pStyle w:val="ReferenceSectionTitle"/>
      </w:pPr>
      <w:bookmarkStart w:id="233" w:name="_Toc78900533"/>
      <w:r>
        <w:lastRenderedPageBreak/>
        <w:t>clear</w:t>
      </w:r>
      <w:bookmarkEnd w:id="217"/>
      <w:bookmarkEnd w:id="233"/>
    </w:p>
    <w:p w14:paraId="1C865FC5" w14:textId="77777777"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14:paraId="6A14D896" w14:textId="77777777"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14:paraId="3CC5F265" w14:textId="77777777"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14:paraId="10F0E8DB" w14:textId="77777777"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14:paraId="0521DD13" w14:textId="77777777" w:rsidR="009A5DE3" w:rsidRPr="0010024C" w:rsidRDefault="00BD19C2" w:rsidP="00E233F7">
      <w:pPr>
        <w:pStyle w:val="UsageTitle"/>
        <w:rPr>
          <w:lang w:val="en-US"/>
        </w:rPr>
      </w:pPr>
      <w:r>
        <w:rPr>
          <w:lang w:val="en-US"/>
        </w:rPr>
        <w:t>Usage</w:t>
      </w:r>
    </w:p>
    <w:p w14:paraId="7F2AC843" w14:textId="77777777"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14:paraId="2751B28B" w14:textId="77777777" w:rsidR="009A5DE3" w:rsidRPr="0010024C" w:rsidRDefault="00BD19C2" w:rsidP="00E233F7">
      <w:pPr>
        <w:pStyle w:val="UsageTitle"/>
        <w:rPr>
          <w:lang w:val="en-US"/>
        </w:rPr>
      </w:pPr>
      <w:r>
        <w:rPr>
          <w:lang w:val="en-US"/>
        </w:rPr>
        <w:t>Options</w:t>
      </w:r>
    </w:p>
    <w:p w14:paraId="043B503F" w14:textId="77777777" w:rsidR="009A5DE3" w:rsidRDefault="009A5DE3" w:rsidP="009A5DE3">
      <w:pPr>
        <w:pStyle w:val="OptionName"/>
      </w:pPr>
      <w:r>
        <w:t>-a</w:t>
      </w:r>
      <w:r>
        <w:br/>
        <w:t>--audio</w:t>
      </w:r>
    </w:p>
    <w:p w14:paraId="72823AE1" w14:textId="77777777" w:rsidR="009A5DE3" w:rsidRDefault="009A5DE3" w:rsidP="009A5DE3">
      <w:pPr>
        <w:pStyle w:val="OptionDescription"/>
      </w:pPr>
      <w:r>
        <w:t>Check only audio PIDs for clear packets. By default, audio and video PIDs are checked.</w:t>
      </w:r>
    </w:p>
    <w:p w14:paraId="0919BA36" w14:textId="77777777" w:rsidR="00BC27D7" w:rsidRDefault="00BC27D7" w:rsidP="00BC27D7">
      <w:pPr>
        <w:pStyle w:val="OptionName"/>
      </w:pPr>
      <w:r>
        <w:t>--brazil</w:t>
      </w:r>
    </w:p>
    <w:p w14:paraId="3B094F75" w14:textId="4A587515"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6F3A0AED" w14:textId="77777777"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14:paraId="20C2149E" w14:textId="77777777"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09DC83D" w14:textId="4830122E"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017BA01" w14:textId="77777777" w:rsidR="009A5DE3" w:rsidRDefault="009A5DE3" w:rsidP="009A5DE3">
      <w:pPr>
        <w:pStyle w:val="OptionName"/>
      </w:pPr>
      <w:r>
        <w:t xml:space="preserve">-d </w:t>
      </w:r>
      <w:r w:rsidRPr="00FF5857">
        <w:rPr>
          <w:b w:val="0"/>
          <w:i/>
        </w:rPr>
        <w:t>value</w:t>
      </w:r>
      <w:r>
        <w:br/>
        <w:t xml:space="preserve">--drop-after-packets </w:t>
      </w:r>
      <w:r w:rsidRPr="00FF5857">
        <w:rPr>
          <w:i/>
        </w:rPr>
        <w:t>value</w:t>
      </w:r>
    </w:p>
    <w:p w14:paraId="39479D24" w14:textId="77777777"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14:paraId="0B6453AF" w14:textId="77777777" w:rsidR="00611FC9" w:rsidRPr="007D4329" w:rsidRDefault="00611FC9" w:rsidP="00611FC9">
      <w:pPr>
        <w:pStyle w:val="OptionName"/>
        <w:rPr>
          <w:rFonts w:ascii="Menlo" w:hAnsi="Menlo"/>
          <w:lang w:eastAsia="fr-FR"/>
        </w:rPr>
      </w:pPr>
      <w:r>
        <w:t>--europe</w:t>
      </w:r>
    </w:p>
    <w:p w14:paraId="22EB1FBE" w14:textId="78F1963C"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23A3A">
        <w:t>2.4.2</w:t>
      </w:r>
      <w:r w:rsidR="003372E3">
        <w:fldChar w:fldCharType="end"/>
      </w:r>
      <w:r>
        <w:t xml:space="preserve"> for more details.</w:t>
      </w:r>
    </w:p>
    <w:p w14:paraId="312D7439" w14:textId="77777777" w:rsidR="00611FC9" w:rsidRDefault="00611FC9" w:rsidP="00611FC9">
      <w:pPr>
        <w:pStyle w:val="OptionName"/>
      </w:pPr>
      <w:r>
        <w:t>--japan</w:t>
      </w:r>
    </w:p>
    <w:p w14:paraId="37D06B06" w14:textId="71E2D578"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23A3A">
        <w:t>2.4.2</w:t>
      </w:r>
      <w:r w:rsidR="003372E3">
        <w:fldChar w:fldCharType="end"/>
      </w:r>
      <w:r>
        <w:t xml:space="preserve"> for more details.</w:t>
      </w:r>
    </w:p>
    <w:p w14:paraId="51A6A77C" w14:textId="77777777" w:rsidR="00BC27D7" w:rsidRDefault="00BC27D7" w:rsidP="00BC27D7">
      <w:pPr>
        <w:pStyle w:val="OptionName"/>
      </w:pPr>
      <w:r>
        <w:t>--</w:t>
      </w:r>
      <w:r w:rsidRPr="00FA4384">
        <w:t>philippines</w:t>
      </w:r>
    </w:p>
    <w:p w14:paraId="017425E1" w14:textId="57FB1E9E"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5FDDD671" w14:textId="77777777"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14:paraId="5C78A59C" w14:textId="77777777"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14:paraId="1B7640F1" w14:textId="77777777" w:rsidR="009A5DE3" w:rsidRDefault="009A5DE3" w:rsidP="009A5DE3">
      <w:pPr>
        <w:pStyle w:val="OptionName"/>
      </w:pPr>
      <w:r>
        <w:t>--stuffing</w:t>
      </w:r>
    </w:p>
    <w:p w14:paraId="22A62D47" w14:textId="77777777" w:rsidR="009A5DE3" w:rsidRDefault="009A5DE3" w:rsidP="009A5DE3">
      <w:pPr>
        <w:pStyle w:val="OptionDescription"/>
      </w:pPr>
      <w:r>
        <w:t>Replace excluded packets with stuffing (null packets) instead of removing them. Useful to preserve bitrate.</w:t>
      </w:r>
    </w:p>
    <w:p w14:paraId="5C23BA75" w14:textId="77777777" w:rsidR="009A5DE3" w:rsidRDefault="009A5DE3" w:rsidP="009A5DE3">
      <w:pPr>
        <w:pStyle w:val="OptionName"/>
      </w:pPr>
      <w:r>
        <w:lastRenderedPageBreak/>
        <w:t>-v</w:t>
      </w:r>
      <w:r>
        <w:br/>
        <w:t>--video</w:t>
      </w:r>
    </w:p>
    <w:p w14:paraId="61B50726" w14:textId="77777777" w:rsidR="009A5DE3" w:rsidRDefault="009A5DE3" w:rsidP="009A5DE3">
      <w:pPr>
        <w:pStyle w:val="OptionDescription"/>
      </w:pPr>
      <w:r>
        <w:t>Check only video PIDs for clear packets. By default, audio and video PIDs are checked.</w:t>
      </w:r>
    </w:p>
    <w:p w14:paraId="78E0252D" w14:textId="77777777"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FF3086" w14:textId="77777777" w:rsidR="00BC20FE" w:rsidRPr="00CF0FFB" w:rsidRDefault="00BC20FE" w:rsidP="00BC20FE">
      <w:pPr>
        <w:ind w:left="284"/>
        <w:rPr>
          <w:lang w:val="en-GB"/>
        </w:rPr>
      </w:pPr>
      <w:r w:rsidRPr="00CF0FFB">
        <w:rPr>
          <w:lang w:val="en-GB"/>
        </w:rPr>
        <w:t>The following options are implicitly defined in all packet processing plugins.</w:t>
      </w:r>
    </w:p>
    <w:p w14:paraId="5DF56436" w14:textId="77777777" w:rsidR="00BC20FE" w:rsidRDefault="00BC20FE" w:rsidP="00BC20FE">
      <w:pPr>
        <w:pStyle w:val="OptionName"/>
      </w:pPr>
      <w:r>
        <w:t>--help</w:t>
      </w:r>
    </w:p>
    <w:p w14:paraId="2A125C29" w14:textId="77777777" w:rsidR="00BC20FE" w:rsidRDefault="00BC20FE" w:rsidP="00BC20FE">
      <w:pPr>
        <w:pStyle w:val="OptionDescription"/>
      </w:pPr>
      <w:r>
        <w:t>Display this help text.</w:t>
      </w:r>
    </w:p>
    <w:p w14:paraId="1D6663FE" w14:textId="77777777"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16CB9B" w14:textId="77777777"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18DEC54" w14:textId="77777777"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14:paraId="0CAFFF1A" w14:textId="77777777" w:rsidR="00A545B1" w:rsidRDefault="00A545B1" w:rsidP="00A545B1">
      <w:pPr>
        <w:pStyle w:val="ReferenceSectionTitle"/>
      </w:pPr>
      <w:bookmarkStart w:id="234" w:name="_Ref127173377"/>
      <w:bookmarkStart w:id="235" w:name="_Toc157506385"/>
      <w:bookmarkStart w:id="236" w:name="_Toc78900534"/>
      <w:r>
        <w:lastRenderedPageBreak/>
        <w:t>continuity</w:t>
      </w:r>
      <w:bookmarkEnd w:id="234"/>
      <w:bookmarkEnd w:id="235"/>
      <w:bookmarkEnd w:id="236"/>
    </w:p>
    <w:p w14:paraId="56DA3ED8" w14:textId="77777777" w:rsidR="00A545B1" w:rsidRDefault="0041613D" w:rsidP="00E233F7">
      <w:pPr>
        <w:pStyle w:val="UsageTitle"/>
        <w:rPr>
          <w:lang w:val="en-GB"/>
        </w:rPr>
      </w:pPr>
      <w:r>
        <w:t>Check c</w:t>
      </w:r>
      <w:r w:rsidR="00A545B1">
        <w:t xml:space="preserve">ontinuity </w:t>
      </w:r>
      <w:r>
        <w:t>c</w:t>
      </w:r>
      <w:r w:rsidR="00A545B1">
        <w:t xml:space="preserve">ounters </w:t>
      </w:r>
    </w:p>
    <w:p w14:paraId="0DA9B95E" w14:textId="77777777" w:rsidR="00A545B1" w:rsidRDefault="00A545B1" w:rsidP="00A545B1">
      <w:pPr>
        <w:rPr>
          <w:lang w:val="en-GB"/>
        </w:rPr>
      </w:pPr>
      <w:r>
        <w:rPr>
          <w:lang w:val="en-GB"/>
        </w:rPr>
        <w:t>This plugin checks the continuity counters on TS packets, PID per PID.</w:t>
      </w:r>
    </w:p>
    <w:p w14:paraId="4338F6E8" w14:textId="77777777" w:rsidR="00A545B1" w:rsidRPr="0010024C" w:rsidRDefault="00BD19C2" w:rsidP="00E233F7">
      <w:pPr>
        <w:pStyle w:val="UsageTitle"/>
        <w:rPr>
          <w:lang w:val="en-US"/>
        </w:rPr>
      </w:pPr>
      <w:r>
        <w:rPr>
          <w:lang w:val="en-US"/>
        </w:rPr>
        <w:t>Usage</w:t>
      </w:r>
    </w:p>
    <w:p w14:paraId="7B64FF1D" w14:textId="77777777" w:rsidR="00A545B1" w:rsidRDefault="00A545B1" w:rsidP="00A545B1">
      <w:pPr>
        <w:pStyle w:val="UsageSyntax"/>
        <w:rPr>
          <w:lang w:val="en-GB"/>
        </w:rPr>
      </w:pPr>
      <w:r>
        <w:rPr>
          <w:lang w:val="en-GB"/>
        </w:rPr>
        <w:t>tsp -P continuity [</w:t>
      </w:r>
      <w:r>
        <w:rPr>
          <w:i/>
          <w:iCs/>
          <w:lang w:val="en-GB"/>
        </w:rPr>
        <w:t>options</w:t>
      </w:r>
      <w:r>
        <w:rPr>
          <w:lang w:val="en-GB"/>
        </w:rPr>
        <w:t>]</w:t>
      </w:r>
    </w:p>
    <w:p w14:paraId="6C9BFDC2" w14:textId="77777777" w:rsidR="00A545B1" w:rsidRPr="0010024C" w:rsidRDefault="00BD19C2" w:rsidP="00E233F7">
      <w:pPr>
        <w:pStyle w:val="UsageTitle"/>
        <w:rPr>
          <w:lang w:val="en-US"/>
        </w:rPr>
      </w:pPr>
      <w:r>
        <w:rPr>
          <w:lang w:val="en-US"/>
        </w:rPr>
        <w:t>Options</w:t>
      </w:r>
    </w:p>
    <w:p w14:paraId="3762EFFE" w14:textId="77777777" w:rsidR="00A32D2C" w:rsidRDefault="00A32D2C" w:rsidP="00A32D2C">
      <w:pPr>
        <w:pStyle w:val="OptionName"/>
      </w:pPr>
      <w:r>
        <w:t>-f</w:t>
      </w:r>
      <w:r>
        <w:br/>
        <w:t>--fix</w:t>
      </w:r>
    </w:p>
    <w:p w14:paraId="699DA821" w14:textId="77777777" w:rsidR="00A32D2C" w:rsidRDefault="00A32D2C" w:rsidP="00A32D2C">
      <w:pPr>
        <w:pStyle w:val="OptionDescription"/>
      </w:pPr>
      <w:r>
        <w:t>Fix incorrect continuity counters. By default, only display discontinuities.</w:t>
      </w:r>
    </w:p>
    <w:p w14:paraId="6047F76B" w14:textId="77777777"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14:paraId="43EBA042" w14:textId="77777777"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14:paraId="416FDC64" w14:textId="77777777"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14:paraId="7B66CF0D" w14:textId="77777777" w:rsidR="00A545B1" w:rsidRDefault="00A545B1" w:rsidP="00A545B1">
      <w:pPr>
        <w:pStyle w:val="OptionDescription"/>
      </w:pPr>
      <w:r>
        <w:t>Message tag to be displayed when packets are missing. Useful when the plugin is used several times in the same command line.</w:t>
      </w:r>
    </w:p>
    <w:p w14:paraId="3222270D" w14:textId="77777777"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40E4FA"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4B9D410F" w14:textId="77777777" w:rsidR="008C2CC3" w:rsidRDefault="008C2CC3" w:rsidP="008C2CC3">
      <w:pPr>
        <w:pStyle w:val="OptionName"/>
      </w:pPr>
      <w:r>
        <w:t>--help</w:t>
      </w:r>
    </w:p>
    <w:p w14:paraId="6AD5A80D" w14:textId="77777777" w:rsidR="008C2CC3" w:rsidRDefault="008C2CC3" w:rsidP="008C2CC3">
      <w:pPr>
        <w:pStyle w:val="OptionDescription"/>
      </w:pPr>
      <w:r>
        <w:t>Display this help text.</w:t>
      </w:r>
    </w:p>
    <w:p w14:paraId="219CDF21"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28B7C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1E1486" w14:textId="77777777"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48060F01" w14:textId="77777777" w:rsidR="00BA4DF2" w:rsidRDefault="00BA4DF2" w:rsidP="00BA4DF2">
      <w:pPr>
        <w:pStyle w:val="ReferenceSectionTitle"/>
      </w:pPr>
      <w:bookmarkStart w:id="237" w:name="_Toc78900535"/>
      <w:r>
        <w:lastRenderedPageBreak/>
        <w:t>count</w:t>
      </w:r>
      <w:bookmarkEnd w:id="237"/>
    </w:p>
    <w:p w14:paraId="2B7A674A" w14:textId="77777777" w:rsidR="00BA4DF2" w:rsidRDefault="00BA4DF2" w:rsidP="00E233F7">
      <w:pPr>
        <w:pStyle w:val="UsageTitle"/>
        <w:rPr>
          <w:lang w:val="en-GB"/>
        </w:rPr>
      </w:pPr>
      <w:r w:rsidRPr="00BA4DF2">
        <w:t xml:space="preserve">Count TS packets per PID </w:t>
      </w:r>
    </w:p>
    <w:p w14:paraId="11D95821" w14:textId="77777777" w:rsidR="00BA4DF2" w:rsidRDefault="00BA4DF2" w:rsidP="00BA4DF2">
      <w:pPr>
        <w:rPr>
          <w:lang w:val="en-GB"/>
        </w:rPr>
      </w:pPr>
      <w:r>
        <w:rPr>
          <w:lang w:val="en-GB"/>
        </w:rPr>
        <w:t>This plugin counts packets per PID and provides either a summary of packet counts or a detailed list of packet per PID.</w:t>
      </w:r>
    </w:p>
    <w:p w14:paraId="5A16A016" w14:textId="77777777" w:rsidR="00BA4DF2" w:rsidRPr="0010024C" w:rsidRDefault="00BD19C2" w:rsidP="00E233F7">
      <w:pPr>
        <w:pStyle w:val="UsageTitle"/>
        <w:rPr>
          <w:lang w:val="en-US"/>
        </w:rPr>
      </w:pPr>
      <w:r>
        <w:rPr>
          <w:lang w:val="en-US"/>
        </w:rPr>
        <w:t>Usage</w:t>
      </w:r>
    </w:p>
    <w:p w14:paraId="31084B61" w14:textId="77777777" w:rsidR="00BA4DF2" w:rsidRDefault="00BA4DF2" w:rsidP="00BA4DF2">
      <w:pPr>
        <w:pStyle w:val="UsageSyntax"/>
        <w:rPr>
          <w:lang w:val="en-GB"/>
        </w:rPr>
      </w:pPr>
      <w:r>
        <w:rPr>
          <w:lang w:val="en-GB"/>
        </w:rPr>
        <w:t>tsp -P count [</w:t>
      </w:r>
      <w:r>
        <w:rPr>
          <w:i/>
          <w:iCs/>
          <w:lang w:val="en-GB"/>
        </w:rPr>
        <w:t>options</w:t>
      </w:r>
      <w:r>
        <w:rPr>
          <w:lang w:val="en-GB"/>
        </w:rPr>
        <w:t>]</w:t>
      </w:r>
    </w:p>
    <w:p w14:paraId="2640847C" w14:textId="77777777" w:rsidR="00BA4DF2" w:rsidRPr="0010024C" w:rsidRDefault="00BD19C2" w:rsidP="00E233F7">
      <w:pPr>
        <w:pStyle w:val="UsageTitle"/>
        <w:rPr>
          <w:lang w:val="en-US"/>
        </w:rPr>
      </w:pPr>
      <w:r>
        <w:rPr>
          <w:lang w:val="en-US"/>
        </w:rPr>
        <w:t>Options</w:t>
      </w:r>
    </w:p>
    <w:p w14:paraId="14273E06" w14:textId="77777777" w:rsidR="00BA4DF2" w:rsidRDefault="00BA4DF2" w:rsidP="00BA4DF2">
      <w:pPr>
        <w:pStyle w:val="OptionName"/>
      </w:pPr>
      <w:r>
        <w:t>-a</w:t>
      </w:r>
      <w:r>
        <w:br/>
        <w:t>--all</w:t>
      </w:r>
    </w:p>
    <w:p w14:paraId="40832FC4" w14:textId="77777777" w:rsidR="00BA4DF2" w:rsidRDefault="00BA4DF2" w:rsidP="00BA4DF2">
      <w:pPr>
        <w:pStyle w:val="OptionDescription"/>
      </w:pPr>
      <w:r>
        <w:t>Report packet index and PID for all packets from the selected PID's. By default, only a final summary is reported.</w:t>
      </w:r>
    </w:p>
    <w:p w14:paraId="03CC45E7" w14:textId="77777777" w:rsidR="00BA4DF2" w:rsidRDefault="00BA4DF2" w:rsidP="00BA4DF2">
      <w:pPr>
        <w:pStyle w:val="OptionName"/>
      </w:pPr>
      <w:r>
        <w:t>-b</w:t>
      </w:r>
      <w:r>
        <w:br/>
        <w:t>--brief</w:t>
      </w:r>
    </w:p>
    <w:p w14:paraId="4EA25E46" w14:textId="77777777" w:rsidR="00BA4DF2" w:rsidRDefault="00BA4DF2" w:rsidP="00BA4DF2">
      <w:pPr>
        <w:pStyle w:val="OptionDescription"/>
      </w:pPr>
      <w:r>
        <w:t>Brief display. Report only the numerical values, not comment on their usage. This option is useful for automatic processing of the resulting output.</w:t>
      </w:r>
    </w:p>
    <w:p w14:paraId="4607757A" w14:textId="77777777" w:rsidR="001611D7" w:rsidRDefault="001611D7" w:rsidP="001611D7">
      <w:pPr>
        <w:pStyle w:val="OptionName"/>
      </w:pPr>
      <w:r>
        <w:t xml:space="preserve">-i </w:t>
      </w:r>
      <w:r w:rsidRPr="00FF5857">
        <w:rPr>
          <w:b w:val="0"/>
          <w:i/>
        </w:rPr>
        <w:t>value</w:t>
      </w:r>
      <w:r>
        <w:br/>
        <w:t xml:space="preserve">--interval </w:t>
      </w:r>
      <w:r w:rsidRPr="00FF5857">
        <w:rPr>
          <w:b w:val="0"/>
          <w:i/>
        </w:rPr>
        <w:t>value</w:t>
      </w:r>
    </w:p>
    <w:p w14:paraId="27329F31" w14:textId="77777777" w:rsidR="001611D7" w:rsidRDefault="001611D7" w:rsidP="001611D7">
      <w:pPr>
        <w:pStyle w:val="OptionDescription"/>
      </w:pPr>
      <w:r>
        <w:t>Report a time-stamp and global packet counts at regular intervals. The specified value is a number of packets.</w:t>
      </w:r>
    </w:p>
    <w:p w14:paraId="5C11D46B" w14:textId="77777777" w:rsidR="00BA4DF2" w:rsidRDefault="00BA4DF2" w:rsidP="00BA4DF2">
      <w:pPr>
        <w:pStyle w:val="OptionName"/>
      </w:pPr>
      <w:r>
        <w:t>-n</w:t>
      </w:r>
      <w:r>
        <w:br/>
        <w:t>--negate</w:t>
      </w:r>
    </w:p>
    <w:p w14:paraId="330F00DC" w14:textId="77777777" w:rsidR="00BA4DF2" w:rsidRDefault="00BA4DF2" w:rsidP="00BA4DF2">
      <w:pPr>
        <w:pStyle w:val="OptionDescription"/>
      </w:pPr>
      <w:r>
        <w:t>Negate the filter: specified PID's are excluded.</w:t>
      </w:r>
    </w:p>
    <w:p w14:paraId="61A0D8A7" w14:textId="77777777"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14:paraId="72A46B9C" w14:textId="77777777" w:rsidR="00BA4DF2" w:rsidRDefault="00BA4DF2" w:rsidP="00BA4DF2">
      <w:pPr>
        <w:pStyle w:val="OptionDescription"/>
      </w:pPr>
      <w:r>
        <w:t>Specify the output file for reporting packet counters. By default, report on standard error using the tsp logging mechanism.</w:t>
      </w:r>
    </w:p>
    <w:p w14:paraId="28C143EC" w14:textId="77777777"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14:paraId="19577F24" w14:textId="77777777"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14:paraId="4CB549B7" w14:textId="77777777" w:rsidR="00A53797" w:rsidRDefault="00A53797" w:rsidP="00A53797">
      <w:pPr>
        <w:pStyle w:val="OptionName"/>
      </w:pPr>
      <w:r>
        <w:t>-s</w:t>
      </w:r>
      <w:r>
        <w:br/>
        <w:t>--summary</w:t>
      </w:r>
    </w:p>
    <w:p w14:paraId="61D9CFD0" w14:textId="77777777"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14:paraId="7C0652B3" w14:textId="77777777"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14:paraId="199F8BB3" w14:textId="77777777" w:rsidR="00164107" w:rsidRDefault="00164107" w:rsidP="00164107">
      <w:pPr>
        <w:pStyle w:val="OptionDescription"/>
      </w:pPr>
      <w:r>
        <w:t>Message tag to be displayed with count report lines. Useful when the plugin is used several times in the same command line.</w:t>
      </w:r>
    </w:p>
    <w:p w14:paraId="18BF1072" w14:textId="77777777" w:rsidR="00A53797" w:rsidRDefault="00A53797" w:rsidP="00A53797">
      <w:pPr>
        <w:pStyle w:val="OptionName"/>
      </w:pPr>
      <w:r>
        <w:t>-t</w:t>
      </w:r>
      <w:r>
        <w:br/>
        <w:t>--total</w:t>
      </w:r>
    </w:p>
    <w:p w14:paraId="74E6A4A7" w14:textId="77777777" w:rsidR="00A53797" w:rsidRDefault="00A53797" w:rsidP="00A53797">
      <w:pPr>
        <w:pStyle w:val="OptionDescription"/>
      </w:pPr>
      <w:r>
        <w:t>Display the total packet counts in all PID's.</w:t>
      </w:r>
    </w:p>
    <w:p w14:paraId="4F478032" w14:textId="77777777"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050DDCCD" w14:textId="77777777" w:rsidR="008C2CC3" w:rsidRPr="00CF0FFB" w:rsidRDefault="008C2CC3" w:rsidP="008C2CC3">
      <w:pPr>
        <w:ind w:left="284"/>
        <w:rPr>
          <w:lang w:val="en-GB"/>
        </w:rPr>
      </w:pPr>
      <w:r w:rsidRPr="00CF0FFB">
        <w:rPr>
          <w:lang w:val="en-GB"/>
        </w:rPr>
        <w:t>The following options are implicitly defined in all packet processing plugins.</w:t>
      </w:r>
    </w:p>
    <w:p w14:paraId="7FDC67C1" w14:textId="77777777" w:rsidR="008C2CC3" w:rsidRDefault="008C2CC3" w:rsidP="008C2CC3">
      <w:pPr>
        <w:pStyle w:val="OptionName"/>
      </w:pPr>
      <w:r>
        <w:t>--help</w:t>
      </w:r>
    </w:p>
    <w:p w14:paraId="45855BA9" w14:textId="77777777" w:rsidR="008C2CC3" w:rsidRDefault="008C2CC3" w:rsidP="008C2CC3">
      <w:pPr>
        <w:pStyle w:val="OptionDescription"/>
      </w:pPr>
      <w:r>
        <w:t>Display this help text.</w:t>
      </w:r>
    </w:p>
    <w:p w14:paraId="281A48AC" w14:textId="77777777"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362C601" w14:textId="77777777"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52CDD5" w14:textId="77777777"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14:paraId="36AF4A6F" w14:textId="77777777" w:rsidR="0091351D" w:rsidRDefault="0091351D" w:rsidP="0091351D">
      <w:pPr>
        <w:pStyle w:val="ReferenceSectionTitle"/>
      </w:pPr>
      <w:bookmarkStart w:id="238" w:name="_Toc78900536"/>
      <w:r>
        <w:lastRenderedPageBreak/>
        <w:t>craft (input)</w:t>
      </w:r>
      <w:bookmarkEnd w:id="238"/>
    </w:p>
    <w:p w14:paraId="7DC746EF" w14:textId="77777777" w:rsidR="0091351D" w:rsidRDefault="0091351D" w:rsidP="0091351D">
      <w:pPr>
        <w:pStyle w:val="UsageTitle"/>
        <w:rPr>
          <w:lang w:val="en-GB"/>
        </w:rPr>
      </w:pPr>
      <w:r w:rsidRPr="0091351D">
        <w:rPr>
          <w:lang w:val="en-US"/>
        </w:rPr>
        <w:t>Build specifically crafted input packets</w:t>
      </w:r>
    </w:p>
    <w:p w14:paraId="60F92B05" w14:textId="77777777"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14:paraId="51F443BE" w14:textId="77777777" w:rsidR="0091351D" w:rsidRPr="0010024C" w:rsidRDefault="0091351D" w:rsidP="0091351D">
      <w:pPr>
        <w:pStyle w:val="UsageTitle"/>
        <w:rPr>
          <w:lang w:val="en-US"/>
        </w:rPr>
      </w:pPr>
      <w:r>
        <w:rPr>
          <w:lang w:val="en-US"/>
        </w:rPr>
        <w:t>Usage</w:t>
      </w:r>
    </w:p>
    <w:p w14:paraId="22D7C391" w14:textId="77777777" w:rsidR="0091351D" w:rsidRDefault="0091351D" w:rsidP="0091351D">
      <w:pPr>
        <w:pStyle w:val="UsageSyntax"/>
        <w:rPr>
          <w:lang w:val="en-GB"/>
        </w:rPr>
      </w:pPr>
      <w:r>
        <w:rPr>
          <w:lang w:val="en-GB"/>
        </w:rPr>
        <w:t>tsp -I craft [</w:t>
      </w:r>
      <w:r>
        <w:rPr>
          <w:i/>
          <w:iCs/>
          <w:lang w:val="en-GB"/>
        </w:rPr>
        <w:t>options</w:t>
      </w:r>
      <w:r>
        <w:rPr>
          <w:lang w:val="en-GB"/>
        </w:rPr>
        <w:t>]</w:t>
      </w:r>
    </w:p>
    <w:p w14:paraId="4A764899" w14:textId="77777777" w:rsidR="0091351D" w:rsidRPr="0010024C" w:rsidRDefault="0091351D" w:rsidP="0091351D">
      <w:pPr>
        <w:pStyle w:val="UsageTitle"/>
        <w:rPr>
          <w:lang w:val="en-US"/>
        </w:rPr>
      </w:pPr>
      <w:r>
        <w:rPr>
          <w:lang w:val="en-US"/>
        </w:rPr>
        <w:t>Options</w:t>
      </w:r>
    </w:p>
    <w:p w14:paraId="36CBF4E4" w14:textId="77777777" w:rsidR="0091351D" w:rsidRDefault="0091351D" w:rsidP="0091351D">
      <w:pPr>
        <w:pStyle w:val="OptionName"/>
      </w:pPr>
      <w:r>
        <w:t xml:space="preserve">--cc </w:t>
      </w:r>
      <w:r w:rsidRPr="0091351D">
        <w:rPr>
          <w:b w:val="0"/>
          <w:i/>
        </w:rPr>
        <w:t>value</w:t>
      </w:r>
    </w:p>
    <w:p w14:paraId="497EAA77" w14:textId="77777777" w:rsidR="0091351D" w:rsidRDefault="0091351D" w:rsidP="0091351D">
      <w:pPr>
        <w:pStyle w:val="OptionDescription"/>
      </w:pPr>
      <w:r>
        <w:t xml:space="preserve">Specify the initial value of the </w:t>
      </w:r>
      <w:r w:rsidRPr="0091351D">
        <w:rPr>
          <w:i/>
        </w:rPr>
        <w:t>continuity_counter</w:t>
      </w:r>
      <w:r>
        <w:t xml:space="preserve"> field (0 by default).</w:t>
      </w:r>
    </w:p>
    <w:p w14:paraId="1B5E76B1" w14:textId="77777777" w:rsidR="0091351D" w:rsidRDefault="0091351D" w:rsidP="0091351D">
      <w:pPr>
        <w:pStyle w:val="OptionName"/>
      </w:pPr>
      <w:r>
        <w:t>--constant-cc</w:t>
      </w:r>
    </w:p>
    <w:p w14:paraId="11FC2784" w14:textId="77777777" w:rsidR="0091351D" w:rsidRDefault="0091351D" w:rsidP="0091351D">
      <w:pPr>
        <w:pStyle w:val="OptionDescription"/>
      </w:pPr>
      <w:r>
        <w:t>Do not increment the continuity counter.</w:t>
      </w:r>
    </w:p>
    <w:p w14:paraId="1184A3CF" w14:textId="77777777" w:rsidR="0091351D" w:rsidRDefault="0091351D" w:rsidP="0091351D">
      <w:pPr>
        <w:pStyle w:val="OptionDescription"/>
      </w:pPr>
      <w:r>
        <w:t>By default, the continuity counter in incremented when the packet has a payload.</w:t>
      </w:r>
    </w:p>
    <w:p w14:paraId="288D0029" w14:textId="77777777" w:rsidR="0091351D" w:rsidRDefault="0091351D" w:rsidP="0091351D">
      <w:pPr>
        <w:pStyle w:val="OptionName"/>
      </w:pPr>
      <w:r>
        <w:t xml:space="preserve">-c </w:t>
      </w:r>
      <w:r w:rsidRPr="0091351D">
        <w:rPr>
          <w:b w:val="0"/>
          <w:i/>
        </w:rPr>
        <w:t>value</w:t>
      </w:r>
      <w:r>
        <w:br/>
        <w:t xml:space="preserve">--count </w:t>
      </w:r>
      <w:r w:rsidRPr="0091351D">
        <w:rPr>
          <w:b w:val="0"/>
          <w:i/>
        </w:rPr>
        <w:t>value</w:t>
      </w:r>
    </w:p>
    <w:p w14:paraId="444BF511" w14:textId="77777777" w:rsidR="0091351D" w:rsidRDefault="0091351D" w:rsidP="0091351D">
      <w:pPr>
        <w:pStyle w:val="OptionDescription"/>
      </w:pPr>
      <w:r>
        <w:t>Specify the number of crafted packets to generate. After the last packet, an end-of-file condition is generated.</w:t>
      </w:r>
    </w:p>
    <w:p w14:paraId="310574A7" w14:textId="77777777"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14:paraId="3958FE97" w14:textId="77777777" w:rsidR="0091351D" w:rsidRDefault="0091351D" w:rsidP="0091351D">
      <w:pPr>
        <w:pStyle w:val="OptionName"/>
      </w:pPr>
      <w:r>
        <w:t>--discontinuity</w:t>
      </w:r>
    </w:p>
    <w:p w14:paraId="262BAB1E" w14:textId="77777777" w:rsidR="0091351D" w:rsidRDefault="0091351D" w:rsidP="0091351D">
      <w:pPr>
        <w:pStyle w:val="OptionDescription"/>
      </w:pPr>
      <w:r>
        <w:t xml:space="preserve">Set the </w:t>
      </w:r>
      <w:r w:rsidRPr="0091351D">
        <w:rPr>
          <w:i/>
        </w:rPr>
        <w:t>discontinuity_indicator</w:t>
      </w:r>
      <w:r>
        <w:t xml:space="preserve"> in the packets.</w:t>
      </w:r>
    </w:p>
    <w:p w14:paraId="74506394" w14:textId="77777777" w:rsidR="0091351D" w:rsidRDefault="0091351D" w:rsidP="0091351D">
      <w:pPr>
        <w:pStyle w:val="OptionDescription"/>
      </w:pPr>
      <w:r>
        <w:t>An adaptation field is created.</w:t>
      </w:r>
    </w:p>
    <w:p w14:paraId="4B09221F" w14:textId="77777777" w:rsidR="0091351D" w:rsidRDefault="0091351D" w:rsidP="0091351D">
      <w:pPr>
        <w:pStyle w:val="OptionName"/>
      </w:pPr>
      <w:r>
        <w:t>--error</w:t>
      </w:r>
    </w:p>
    <w:p w14:paraId="386ED4C1" w14:textId="77777777" w:rsidR="0091351D" w:rsidRDefault="0091351D" w:rsidP="0091351D">
      <w:pPr>
        <w:pStyle w:val="OptionDescription"/>
      </w:pPr>
      <w:r>
        <w:t xml:space="preserve">Set the </w:t>
      </w:r>
      <w:r w:rsidRPr="0091351D">
        <w:rPr>
          <w:i/>
        </w:rPr>
        <w:t>transport_error_indicator</w:t>
      </w:r>
      <w:r>
        <w:t xml:space="preserve"> in the packets.</w:t>
      </w:r>
    </w:p>
    <w:p w14:paraId="0EE4D39F" w14:textId="77777777" w:rsidR="0091351D" w:rsidRDefault="0091351D" w:rsidP="0091351D">
      <w:pPr>
        <w:pStyle w:val="OptionName"/>
      </w:pPr>
      <w:r>
        <w:t>--es-priority</w:t>
      </w:r>
    </w:p>
    <w:p w14:paraId="7B9736A0" w14:textId="77777777" w:rsidR="0091351D" w:rsidRDefault="0091351D" w:rsidP="0091351D">
      <w:pPr>
        <w:pStyle w:val="OptionDescription"/>
      </w:pPr>
      <w:r>
        <w:t xml:space="preserve">Set the </w:t>
      </w:r>
      <w:r w:rsidRPr="0091351D">
        <w:rPr>
          <w:i/>
        </w:rPr>
        <w:t>elementary_stream_priority_indicator</w:t>
      </w:r>
      <w:r>
        <w:t xml:space="preserve"> in the packets.</w:t>
      </w:r>
    </w:p>
    <w:p w14:paraId="73179D58" w14:textId="77777777" w:rsidR="0091351D" w:rsidRDefault="0091351D" w:rsidP="0091351D">
      <w:pPr>
        <w:pStyle w:val="OptionDescription"/>
      </w:pPr>
      <w:r>
        <w:t>An adaptation field is created.</w:t>
      </w:r>
    </w:p>
    <w:p w14:paraId="6BFC37AC" w14:textId="77777777" w:rsidR="0091351D" w:rsidRDefault="0091351D" w:rsidP="0091351D">
      <w:pPr>
        <w:pStyle w:val="OptionName"/>
      </w:pPr>
      <w:r>
        <w:t>-j</w:t>
      </w:r>
      <w:r>
        <w:br/>
        <w:t>--joint-termination</w:t>
      </w:r>
    </w:p>
    <w:p w14:paraId="45F0A151" w14:textId="77777777"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14:paraId="3B69868E" w14:textId="77777777" w:rsidR="0091351D" w:rsidRDefault="0091351D" w:rsidP="0091351D">
      <w:pPr>
        <w:pStyle w:val="OptionName"/>
      </w:pPr>
      <w:r>
        <w:t>--no-payload</w:t>
      </w:r>
    </w:p>
    <w:p w14:paraId="5A5BBF2A" w14:textId="77777777" w:rsidR="0091351D" w:rsidRDefault="00695159" w:rsidP="0091351D">
      <w:pPr>
        <w:pStyle w:val="OptionDescription"/>
      </w:pPr>
      <w:r>
        <w:t>Do not use a payload</w:t>
      </w:r>
      <w:r w:rsidR="0091351D">
        <w:t>.</w:t>
      </w:r>
    </w:p>
    <w:p w14:paraId="0CC19656" w14:textId="77777777" w:rsidR="0091351D" w:rsidRDefault="0091351D" w:rsidP="0091351D">
      <w:pPr>
        <w:pStyle w:val="OptionName"/>
      </w:pPr>
      <w:r>
        <w:t xml:space="preserve">--opcr </w:t>
      </w:r>
      <w:r w:rsidRPr="0091351D">
        <w:rPr>
          <w:b w:val="0"/>
          <w:i/>
        </w:rPr>
        <w:t>value</w:t>
      </w:r>
    </w:p>
    <w:p w14:paraId="79B1202E" w14:textId="77777777" w:rsidR="0091351D" w:rsidRDefault="0091351D" w:rsidP="0091351D">
      <w:pPr>
        <w:pStyle w:val="OptionDescription"/>
      </w:pPr>
      <w:r>
        <w:t>Set this OPCR value in the packets.</w:t>
      </w:r>
    </w:p>
    <w:p w14:paraId="1B2C74BB" w14:textId="77777777" w:rsidR="0091351D" w:rsidRDefault="0091351D" w:rsidP="0091351D">
      <w:pPr>
        <w:pStyle w:val="OptionDescription"/>
      </w:pPr>
      <w:r>
        <w:t>An adaptation field is created.</w:t>
      </w:r>
    </w:p>
    <w:p w14:paraId="1386F2B1" w14:textId="77777777" w:rsidR="0091351D" w:rsidRDefault="0091351D" w:rsidP="0091351D">
      <w:pPr>
        <w:pStyle w:val="OptionName"/>
      </w:pPr>
      <w:r>
        <w:t xml:space="preserve">--payload-pattern </w:t>
      </w:r>
      <w:r w:rsidRPr="0091351D">
        <w:rPr>
          <w:b w:val="0"/>
          <w:i/>
        </w:rPr>
        <w:t>value</w:t>
      </w:r>
    </w:p>
    <w:p w14:paraId="3B193217" w14:textId="77777777" w:rsidR="0091351D" w:rsidRDefault="0091351D" w:rsidP="0091351D">
      <w:pPr>
        <w:pStyle w:val="OptionDescription"/>
      </w:pPr>
      <w:r>
        <w:t>Specify the binary pattern to apply on packets payload.</w:t>
      </w:r>
    </w:p>
    <w:p w14:paraId="50A36243" w14:textId="77777777"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14:paraId="26FD903D" w14:textId="77777777" w:rsidR="0091351D" w:rsidRDefault="0091351D" w:rsidP="0091351D">
      <w:pPr>
        <w:pStyle w:val="OptionDescription"/>
      </w:pPr>
      <w:r>
        <w:t xml:space="preserve">The default is </w:t>
      </w:r>
      <w:r w:rsidRPr="0091351D">
        <w:rPr>
          <w:rStyle w:val="Codeintext"/>
        </w:rPr>
        <w:t>FF</w:t>
      </w:r>
      <w:r>
        <w:t>.</w:t>
      </w:r>
    </w:p>
    <w:p w14:paraId="68933D37" w14:textId="77777777" w:rsidR="0091351D" w:rsidRDefault="0091351D" w:rsidP="00E12B2B">
      <w:pPr>
        <w:pStyle w:val="OptionName"/>
      </w:pPr>
      <w:r>
        <w:lastRenderedPageBreak/>
        <w:t xml:space="preserve">--payload-size </w:t>
      </w:r>
      <w:r w:rsidRPr="00E12B2B">
        <w:rPr>
          <w:b w:val="0"/>
          <w:i/>
        </w:rPr>
        <w:t>value</w:t>
      </w:r>
    </w:p>
    <w:p w14:paraId="73A044A3" w14:textId="77777777" w:rsidR="00E12B2B" w:rsidRDefault="0091351D" w:rsidP="0091351D">
      <w:pPr>
        <w:pStyle w:val="OptionDescription"/>
      </w:pPr>
      <w:r>
        <w:t>Specify the size of the packet payload in bytes. When necessary, an adaptation field is created.</w:t>
      </w:r>
    </w:p>
    <w:p w14:paraId="6676235D" w14:textId="77777777"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5D379441" w14:textId="77777777" w:rsidR="0091351D" w:rsidRDefault="0091351D" w:rsidP="0091351D">
      <w:pPr>
        <w:pStyle w:val="OptionDescription"/>
      </w:pPr>
      <w:r>
        <w:t>By default, the payload uses all free space in the packet.</w:t>
      </w:r>
    </w:p>
    <w:p w14:paraId="383F69EA" w14:textId="77777777" w:rsidR="0091351D" w:rsidRDefault="0091351D" w:rsidP="00E12B2B">
      <w:pPr>
        <w:pStyle w:val="OptionName"/>
      </w:pPr>
      <w:r>
        <w:t xml:space="preserve">--pcr </w:t>
      </w:r>
      <w:r w:rsidRPr="00E12B2B">
        <w:rPr>
          <w:b w:val="0"/>
          <w:i/>
        </w:rPr>
        <w:t>value</w:t>
      </w:r>
    </w:p>
    <w:p w14:paraId="73CF09DA" w14:textId="77777777" w:rsidR="00E12B2B" w:rsidRDefault="0091351D" w:rsidP="0091351D">
      <w:pPr>
        <w:pStyle w:val="OptionDescription"/>
      </w:pPr>
      <w:r>
        <w:t>Set this PCR value in the packets.</w:t>
      </w:r>
    </w:p>
    <w:p w14:paraId="68B9D3D9" w14:textId="77777777" w:rsidR="0091351D" w:rsidRDefault="0091351D" w:rsidP="0091351D">
      <w:pPr>
        <w:pStyle w:val="OptionDescription"/>
      </w:pPr>
      <w:r>
        <w:t>An adaptation field is created.</w:t>
      </w:r>
    </w:p>
    <w:p w14:paraId="3C011C26" w14:textId="77777777"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14:paraId="11A1C25D" w14:textId="77777777" w:rsidR="0091351D" w:rsidRDefault="0091351D" w:rsidP="0091351D">
      <w:pPr>
        <w:pStyle w:val="OptionDescription"/>
      </w:pPr>
      <w:r>
        <w:t>Specify the PID for the packets (0 by default).</w:t>
      </w:r>
    </w:p>
    <w:p w14:paraId="05AA1420" w14:textId="77777777" w:rsidR="0091351D" w:rsidRDefault="0091351D" w:rsidP="00E12B2B">
      <w:pPr>
        <w:pStyle w:val="OptionName"/>
      </w:pPr>
      <w:r>
        <w:t>--priority</w:t>
      </w:r>
    </w:p>
    <w:p w14:paraId="68D2B4CA" w14:textId="77777777" w:rsidR="0091351D" w:rsidRDefault="0091351D" w:rsidP="0091351D">
      <w:pPr>
        <w:pStyle w:val="OptionDescription"/>
      </w:pPr>
      <w:r>
        <w:t xml:space="preserve">Set the </w:t>
      </w:r>
      <w:r w:rsidRPr="00E12B2B">
        <w:rPr>
          <w:i/>
        </w:rPr>
        <w:t>transport_priority</w:t>
      </w:r>
      <w:r>
        <w:t xml:space="preserve"> flag in the packets.</w:t>
      </w:r>
    </w:p>
    <w:p w14:paraId="766E86D1" w14:textId="77777777" w:rsidR="0091351D" w:rsidRDefault="0091351D" w:rsidP="00E12B2B">
      <w:pPr>
        <w:pStyle w:val="OptionName"/>
      </w:pPr>
      <w:r>
        <w:t xml:space="preserve">--private-data </w:t>
      </w:r>
      <w:r w:rsidRPr="00E12B2B">
        <w:rPr>
          <w:b w:val="0"/>
          <w:i/>
        </w:rPr>
        <w:t>value</w:t>
      </w:r>
    </w:p>
    <w:p w14:paraId="0936ED2D" w14:textId="77777777"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14:paraId="1B358488" w14:textId="77777777" w:rsidR="0091351D" w:rsidRDefault="0091351D" w:rsidP="00E12B2B">
      <w:pPr>
        <w:pStyle w:val="OptionName"/>
      </w:pPr>
      <w:r>
        <w:t>--pusi</w:t>
      </w:r>
    </w:p>
    <w:p w14:paraId="6F2A1D2F" w14:textId="77777777" w:rsidR="0091351D" w:rsidRDefault="0091351D" w:rsidP="0091351D">
      <w:pPr>
        <w:pStyle w:val="OptionDescription"/>
      </w:pPr>
      <w:r>
        <w:t xml:space="preserve">Set the </w:t>
      </w:r>
      <w:r w:rsidRPr="00E12B2B">
        <w:rPr>
          <w:i/>
        </w:rPr>
        <w:t>payload_unit_start_indicator</w:t>
      </w:r>
      <w:r>
        <w:t xml:space="preserve"> in the packets.</w:t>
      </w:r>
    </w:p>
    <w:p w14:paraId="3DAE94BA" w14:textId="77777777" w:rsidR="0091351D" w:rsidRDefault="0091351D" w:rsidP="00E12B2B">
      <w:pPr>
        <w:pStyle w:val="OptionName"/>
      </w:pPr>
      <w:r>
        <w:t>--random-access</w:t>
      </w:r>
    </w:p>
    <w:p w14:paraId="6D8C78C3" w14:textId="77777777" w:rsidR="00E12B2B" w:rsidRDefault="0091351D" w:rsidP="0091351D">
      <w:pPr>
        <w:pStyle w:val="OptionDescription"/>
      </w:pPr>
      <w:r>
        <w:t xml:space="preserve">Set the </w:t>
      </w:r>
      <w:r w:rsidRPr="00E12B2B">
        <w:rPr>
          <w:i/>
        </w:rPr>
        <w:t>random_access_indicator</w:t>
      </w:r>
      <w:r>
        <w:t xml:space="preserve"> in the packets.</w:t>
      </w:r>
    </w:p>
    <w:p w14:paraId="4101BED6" w14:textId="77777777" w:rsidR="0091351D" w:rsidRDefault="0091351D" w:rsidP="0091351D">
      <w:pPr>
        <w:pStyle w:val="OptionDescription"/>
      </w:pPr>
      <w:r>
        <w:t>An adaptation field is created.</w:t>
      </w:r>
    </w:p>
    <w:p w14:paraId="7B02E417" w14:textId="77777777" w:rsidR="0091351D" w:rsidRDefault="0091351D" w:rsidP="00E12B2B">
      <w:pPr>
        <w:pStyle w:val="OptionName"/>
      </w:pPr>
      <w:r>
        <w:t xml:space="preserve">--scrambling </w:t>
      </w:r>
      <w:r w:rsidRPr="00E12B2B">
        <w:rPr>
          <w:b w:val="0"/>
          <w:i/>
        </w:rPr>
        <w:t>value</w:t>
      </w:r>
    </w:p>
    <w:p w14:paraId="38F54A15" w14:textId="77777777" w:rsidR="0091351D" w:rsidRDefault="0091351D" w:rsidP="0091351D">
      <w:pPr>
        <w:pStyle w:val="OptionDescription"/>
      </w:pPr>
      <w:r>
        <w:t xml:space="preserve">Specify the value of the </w:t>
      </w:r>
      <w:r w:rsidRPr="00E12B2B">
        <w:rPr>
          <w:i/>
        </w:rPr>
        <w:t>transport_scrambling_control</w:t>
      </w:r>
      <w:r>
        <w:t xml:space="preserve"> field (0 by default).</w:t>
      </w:r>
    </w:p>
    <w:p w14:paraId="3527C7B2" w14:textId="77777777" w:rsidR="0091351D" w:rsidRDefault="0091351D" w:rsidP="00E12B2B">
      <w:pPr>
        <w:pStyle w:val="OptionName"/>
      </w:pPr>
      <w:r>
        <w:t xml:space="preserve">--splice-countdown </w:t>
      </w:r>
      <w:r w:rsidRPr="00E12B2B">
        <w:rPr>
          <w:b w:val="0"/>
          <w:i/>
        </w:rPr>
        <w:t>value</w:t>
      </w:r>
    </w:p>
    <w:p w14:paraId="5224B6C1" w14:textId="77777777" w:rsidR="00E12B2B" w:rsidRDefault="0091351D" w:rsidP="0091351D">
      <w:pPr>
        <w:pStyle w:val="OptionDescription"/>
      </w:pPr>
      <w:r>
        <w:t>Create a splicing point and set this splice countdown value in the packets.</w:t>
      </w:r>
    </w:p>
    <w:p w14:paraId="6583E1B4" w14:textId="77777777" w:rsidR="0091351D" w:rsidRDefault="0091351D" w:rsidP="0091351D">
      <w:pPr>
        <w:pStyle w:val="OptionDescription"/>
      </w:pPr>
      <w:r>
        <w:t>An adaptation field is created.</w:t>
      </w:r>
    </w:p>
    <w:p w14:paraId="0F769D32" w14:textId="77777777" w:rsidR="0065339B" w:rsidRPr="0010024C" w:rsidRDefault="0065339B" w:rsidP="0065339B">
      <w:pPr>
        <w:pStyle w:val="UsageTitle"/>
        <w:rPr>
          <w:lang w:val="en-US"/>
        </w:rPr>
      </w:pPr>
      <w:r>
        <w:rPr>
          <w:lang w:val="en-US"/>
        </w:rPr>
        <w:t xml:space="preserve">Generic common input plugin </w:t>
      </w:r>
      <w:r w:rsidRPr="0010024C">
        <w:rPr>
          <w:lang w:val="en-US"/>
        </w:rPr>
        <w:t>options</w:t>
      </w:r>
    </w:p>
    <w:p w14:paraId="547942B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B01E948" w14:textId="77777777" w:rsidR="0065339B" w:rsidRDefault="0065339B" w:rsidP="0065339B">
      <w:pPr>
        <w:pStyle w:val="OptionName"/>
      </w:pPr>
      <w:r>
        <w:t>--help</w:t>
      </w:r>
    </w:p>
    <w:p w14:paraId="235F57D5" w14:textId="77777777" w:rsidR="0065339B" w:rsidRDefault="0065339B" w:rsidP="0065339B">
      <w:pPr>
        <w:pStyle w:val="OptionDescription"/>
      </w:pPr>
      <w:r>
        <w:t>Display plugin help text.</w:t>
      </w:r>
    </w:p>
    <w:p w14:paraId="1BB956B4" w14:textId="77777777" w:rsidR="00475AEA" w:rsidRDefault="00475AEA" w:rsidP="00475AEA">
      <w:pPr>
        <w:pStyle w:val="ReferenceSectionTitle"/>
      </w:pPr>
      <w:bookmarkStart w:id="239" w:name="_Toc78900537"/>
      <w:r>
        <w:lastRenderedPageBreak/>
        <w:t>craft (packet processing)</w:t>
      </w:r>
      <w:bookmarkEnd w:id="239"/>
    </w:p>
    <w:p w14:paraId="30400671" w14:textId="77777777" w:rsidR="00475AEA" w:rsidRPr="0010024C" w:rsidRDefault="00475AEA" w:rsidP="00475AEA">
      <w:pPr>
        <w:pStyle w:val="UsageTitle"/>
        <w:rPr>
          <w:lang w:val="en-US"/>
        </w:rPr>
      </w:pPr>
      <w:r w:rsidRPr="00475AEA">
        <w:rPr>
          <w:lang w:val="en-US"/>
        </w:rPr>
        <w:t>Craft specific low-level transformations on packets</w:t>
      </w:r>
    </w:p>
    <w:p w14:paraId="2343E8BB" w14:textId="77777777" w:rsidR="00475AEA" w:rsidRDefault="00475AEA" w:rsidP="00475AEA">
      <w:pPr>
        <w:rPr>
          <w:lang w:val="en-GB"/>
        </w:rPr>
      </w:pPr>
      <w:r w:rsidRPr="00475AEA">
        <w:rPr>
          <w:lang w:val="en-GB"/>
        </w:rPr>
        <w:t>This plugin modifies pr</w:t>
      </w:r>
      <w:r>
        <w:rPr>
          <w:lang w:val="en-GB"/>
        </w:rPr>
        <w:t>ecise fields in all TS packets.</w:t>
      </w:r>
    </w:p>
    <w:p w14:paraId="7F4412F0" w14:textId="77777777"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14:paraId="71978C8D" w14:textId="77777777" w:rsidR="00475AEA" w:rsidRPr="007C744F" w:rsidRDefault="00475AEA" w:rsidP="00475AEA">
      <w:pPr>
        <w:pStyle w:val="UsageTitle"/>
        <w:rPr>
          <w:lang w:val="en-US"/>
        </w:rPr>
      </w:pPr>
      <w:r w:rsidRPr="007C744F">
        <w:rPr>
          <w:lang w:val="en-US"/>
        </w:rPr>
        <w:t>Usage</w:t>
      </w:r>
    </w:p>
    <w:p w14:paraId="5DF7F7BB" w14:textId="77777777"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14:paraId="0CE79A2D" w14:textId="77777777" w:rsidR="00475AEA" w:rsidRPr="0010024C" w:rsidRDefault="00475AEA" w:rsidP="00475AEA">
      <w:pPr>
        <w:pStyle w:val="UsageTitle"/>
        <w:rPr>
          <w:lang w:val="en-US"/>
        </w:rPr>
      </w:pPr>
      <w:r>
        <w:rPr>
          <w:lang w:val="en-US"/>
        </w:rPr>
        <w:t>Options</w:t>
      </w:r>
    </w:p>
    <w:p w14:paraId="2C1270A3" w14:textId="77777777" w:rsidR="00475AEA" w:rsidRDefault="00475AEA" w:rsidP="006355C6">
      <w:pPr>
        <w:pStyle w:val="OptionName"/>
      </w:pPr>
      <w:r>
        <w:t>--clear-discontinuity</w:t>
      </w:r>
    </w:p>
    <w:p w14:paraId="5A77F135" w14:textId="77777777" w:rsidR="00475AEA" w:rsidRDefault="00475AEA" w:rsidP="00475AEA">
      <w:pPr>
        <w:pStyle w:val="OptionDescription"/>
      </w:pPr>
      <w:r>
        <w:t xml:space="preserve">Clear the </w:t>
      </w:r>
      <w:r w:rsidRPr="006355C6">
        <w:rPr>
          <w:i/>
        </w:rPr>
        <w:t>discontinuity_indicator</w:t>
      </w:r>
      <w:r>
        <w:t xml:space="preserve"> in the packets.</w:t>
      </w:r>
    </w:p>
    <w:p w14:paraId="466D6FD8" w14:textId="77777777" w:rsidR="00475AEA" w:rsidRDefault="00475AEA" w:rsidP="006355C6">
      <w:pPr>
        <w:pStyle w:val="OptionName"/>
      </w:pPr>
      <w:r>
        <w:t>--clear-error</w:t>
      </w:r>
    </w:p>
    <w:p w14:paraId="6F689964" w14:textId="77777777" w:rsidR="00475AEA" w:rsidRDefault="00475AEA" w:rsidP="00475AEA">
      <w:pPr>
        <w:pStyle w:val="OptionDescription"/>
      </w:pPr>
      <w:r>
        <w:t xml:space="preserve">Clear the </w:t>
      </w:r>
      <w:r w:rsidRPr="006355C6">
        <w:rPr>
          <w:i/>
        </w:rPr>
        <w:t>transport_error_indicator</w:t>
      </w:r>
      <w:r>
        <w:t xml:space="preserve"> in the packets.</w:t>
      </w:r>
    </w:p>
    <w:p w14:paraId="1AD18F0F" w14:textId="77777777" w:rsidR="00475AEA" w:rsidRDefault="00475AEA" w:rsidP="006355C6">
      <w:pPr>
        <w:pStyle w:val="OptionName"/>
      </w:pPr>
      <w:r>
        <w:t>--clear-es-priority</w:t>
      </w:r>
    </w:p>
    <w:p w14:paraId="746A047E" w14:textId="77777777" w:rsidR="00475AEA" w:rsidRDefault="00475AEA" w:rsidP="00475AEA">
      <w:pPr>
        <w:pStyle w:val="OptionDescription"/>
      </w:pPr>
      <w:r>
        <w:t xml:space="preserve">Clear the </w:t>
      </w:r>
      <w:r w:rsidRPr="006355C6">
        <w:rPr>
          <w:i/>
        </w:rPr>
        <w:t>elementary_stream_priority_indicator</w:t>
      </w:r>
      <w:r>
        <w:t xml:space="preserve"> in the packets.</w:t>
      </w:r>
    </w:p>
    <w:p w14:paraId="223B5202" w14:textId="77777777" w:rsidR="00475AEA" w:rsidRDefault="00475AEA" w:rsidP="006355C6">
      <w:pPr>
        <w:pStyle w:val="OptionName"/>
      </w:pPr>
      <w:r>
        <w:t>--clear-priority</w:t>
      </w:r>
    </w:p>
    <w:p w14:paraId="58C5D07F" w14:textId="77777777" w:rsidR="00475AEA" w:rsidRDefault="00475AEA" w:rsidP="00475AEA">
      <w:pPr>
        <w:pStyle w:val="OptionDescription"/>
      </w:pPr>
      <w:r>
        <w:t xml:space="preserve">Clear the </w:t>
      </w:r>
      <w:r w:rsidRPr="006355C6">
        <w:rPr>
          <w:i/>
        </w:rPr>
        <w:t>transport_priority</w:t>
      </w:r>
      <w:r>
        <w:t xml:space="preserve"> flag in the packets.</w:t>
      </w:r>
    </w:p>
    <w:p w14:paraId="37DC73B3" w14:textId="77777777" w:rsidR="00475AEA" w:rsidRDefault="00475AEA" w:rsidP="006355C6">
      <w:pPr>
        <w:pStyle w:val="OptionName"/>
      </w:pPr>
      <w:r>
        <w:t>--clear-pusi</w:t>
      </w:r>
    </w:p>
    <w:p w14:paraId="1F4F7285" w14:textId="77777777" w:rsidR="00475AEA" w:rsidRDefault="00475AEA" w:rsidP="00475AEA">
      <w:pPr>
        <w:pStyle w:val="OptionDescription"/>
      </w:pPr>
      <w:r>
        <w:t xml:space="preserve">Clear the </w:t>
      </w:r>
      <w:r w:rsidRPr="006355C6">
        <w:rPr>
          <w:i/>
        </w:rPr>
        <w:t>payload_unit_start_indicator</w:t>
      </w:r>
      <w:r>
        <w:t xml:space="preserve"> in the packets.</w:t>
      </w:r>
    </w:p>
    <w:p w14:paraId="45E91FA6" w14:textId="77777777" w:rsidR="00475AEA" w:rsidRDefault="00475AEA" w:rsidP="006355C6">
      <w:pPr>
        <w:pStyle w:val="OptionName"/>
      </w:pPr>
      <w:r>
        <w:t>--clear-random-access</w:t>
      </w:r>
    </w:p>
    <w:p w14:paraId="1B6FFA26" w14:textId="77777777" w:rsidR="00475AEA" w:rsidRDefault="00475AEA" w:rsidP="00475AEA">
      <w:pPr>
        <w:pStyle w:val="OptionDescription"/>
      </w:pPr>
      <w:r>
        <w:t xml:space="preserve">Clear the </w:t>
      </w:r>
      <w:r w:rsidRPr="006355C6">
        <w:rPr>
          <w:i/>
        </w:rPr>
        <w:t>random_access_indicator</w:t>
      </w:r>
      <w:r>
        <w:t xml:space="preserve"> in the packets.</w:t>
      </w:r>
    </w:p>
    <w:p w14:paraId="31DC4B4A" w14:textId="77777777" w:rsidR="00475AEA" w:rsidRDefault="00475AEA" w:rsidP="006355C6">
      <w:pPr>
        <w:pStyle w:val="OptionName"/>
      </w:pPr>
      <w:r>
        <w:t xml:space="preserve">--continuity-counter </w:t>
      </w:r>
      <w:r w:rsidRPr="006355C6">
        <w:rPr>
          <w:b w:val="0"/>
          <w:i/>
        </w:rPr>
        <w:t>value</w:t>
      </w:r>
    </w:p>
    <w:p w14:paraId="6B41144C" w14:textId="77777777" w:rsidR="00475AEA" w:rsidRDefault="00475AEA" w:rsidP="00475AEA">
      <w:pPr>
        <w:pStyle w:val="OptionDescription"/>
      </w:pPr>
      <w:r>
        <w:t xml:space="preserve">Specify the value of the </w:t>
      </w:r>
      <w:r w:rsidRPr="006355C6">
        <w:rPr>
          <w:i/>
        </w:rPr>
        <w:t>continuity_counter</w:t>
      </w:r>
      <w:r>
        <w:t xml:space="preserve"> field.</w:t>
      </w:r>
    </w:p>
    <w:p w14:paraId="3AB48D36" w14:textId="77777777" w:rsidR="00475AEA" w:rsidRDefault="00475AEA" w:rsidP="006355C6">
      <w:pPr>
        <w:pStyle w:val="OptionName"/>
      </w:pPr>
      <w:r>
        <w:t>--discontinuity</w:t>
      </w:r>
    </w:p>
    <w:p w14:paraId="3B9A3625" w14:textId="77777777" w:rsidR="00475AEA" w:rsidRDefault="00475AEA" w:rsidP="00475AEA">
      <w:pPr>
        <w:pStyle w:val="OptionDescription"/>
      </w:pPr>
      <w:r>
        <w:t xml:space="preserve">Set the </w:t>
      </w:r>
      <w:r w:rsidRPr="006355C6">
        <w:rPr>
          <w:i/>
        </w:rPr>
        <w:t>discontinuity_indicator</w:t>
      </w:r>
      <w:r>
        <w:t xml:space="preserve"> in the packets.</w:t>
      </w:r>
    </w:p>
    <w:p w14:paraId="261C0801" w14:textId="77777777" w:rsidR="00475AEA" w:rsidRDefault="00475AEA" w:rsidP="00475AEA">
      <w:pPr>
        <w:pStyle w:val="OptionDescription"/>
      </w:pPr>
      <w:r>
        <w:t>Space is required in the adaptation field.</w:t>
      </w:r>
    </w:p>
    <w:p w14:paraId="1C6BCAAF" w14:textId="77777777" w:rsidR="00475AEA" w:rsidRDefault="00475AEA" w:rsidP="003454F5">
      <w:pPr>
        <w:pStyle w:val="OptionName"/>
      </w:pPr>
      <w:r>
        <w:t>--error</w:t>
      </w:r>
    </w:p>
    <w:p w14:paraId="6E4B5784" w14:textId="77777777" w:rsidR="00475AEA" w:rsidRDefault="00475AEA" w:rsidP="00475AEA">
      <w:pPr>
        <w:pStyle w:val="OptionDescription"/>
      </w:pPr>
      <w:r>
        <w:t xml:space="preserve">Set the </w:t>
      </w:r>
      <w:r w:rsidRPr="003454F5">
        <w:rPr>
          <w:i/>
        </w:rPr>
        <w:t>transport_error_indicator</w:t>
      </w:r>
      <w:r>
        <w:t xml:space="preserve"> in the packets.</w:t>
      </w:r>
    </w:p>
    <w:p w14:paraId="5B6948C8" w14:textId="77777777" w:rsidR="00475AEA" w:rsidRDefault="00475AEA" w:rsidP="003454F5">
      <w:pPr>
        <w:pStyle w:val="OptionName"/>
      </w:pPr>
      <w:r>
        <w:t>--es-priority</w:t>
      </w:r>
    </w:p>
    <w:p w14:paraId="7119F4CC" w14:textId="77777777" w:rsidR="00475AEA" w:rsidRDefault="00475AEA" w:rsidP="00475AEA">
      <w:pPr>
        <w:pStyle w:val="OptionDescription"/>
      </w:pPr>
      <w:r>
        <w:t xml:space="preserve">Set the </w:t>
      </w:r>
      <w:r w:rsidRPr="003454F5">
        <w:rPr>
          <w:i/>
        </w:rPr>
        <w:t>elementary_stream_priority_indicator</w:t>
      </w:r>
      <w:r>
        <w:t xml:space="preserve"> in the packets.</w:t>
      </w:r>
    </w:p>
    <w:p w14:paraId="0BD135A4" w14:textId="77777777" w:rsidR="00475AEA" w:rsidRDefault="00475AEA" w:rsidP="00475AEA">
      <w:pPr>
        <w:pStyle w:val="OptionDescription"/>
      </w:pPr>
      <w:r>
        <w:t>Space is required in the adaptation field.</w:t>
      </w:r>
    </w:p>
    <w:p w14:paraId="74038E0C" w14:textId="77777777" w:rsidR="00475AEA" w:rsidRDefault="00475AEA" w:rsidP="007C744F">
      <w:pPr>
        <w:pStyle w:val="OptionName"/>
      </w:pPr>
      <w:r>
        <w:t>--no-opcr</w:t>
      </w:r>
    </w:p>
    <w:p w14:paraId="476D4869" w14:textId="77777777" w:rsidR="00475AEA" w:rsidRDefault="00475AEA" w:rsidP="00475AEA">
      <w:pPr>
        <w:pStyle w:val="OptionDescription"/>
      </w:pPr>
      <w:r>
        <w:t>Remove the OPCR from the packets.</w:t>
      </w:r>
    </w:p>
    <w:p w14:paraId="467FCD45" w14:textId="77777777" w:rsidR="00475AEA" w:rsidRDefault="00475AEA" w:rsidP="007C744F">
      <w:pPr>
        <w:pStyle w:val="OptionName"/>
      </w:pPr>
      <w:r>
        <w:t>--no-payload</w:t>
      </w:r>
    </w:p>
    <w:p w14:paraId="2FF2A3D6" w14:textId="77777777" w:rsidR="00475AEA" w:rsidRDefault="00475AEA" w:rsidP="00475AEA">
      <w:pPr>
        <w:pStyle w:val="OptionDescription"/>
      </w:pPr>
      <w:r>
        <w:t>Remove the payload.</w:t>
      </w:r>
    </w:p>
    <w:p w14:paraId="0A84256F" w14:textId="77777777" w:rsidR="00475AEA" w:rsidRDefault="00475AEA" w:rsidP="007C744F">
      <w:pPr>
        <w:pStyle w:val="OptionName"/>
      </w:pPr>
      <w:r>
        <w:t>--no-pcr</w:t>
      </w:r>
    </w:p>
    <w:p w14:paraId="0A9CBAE4" w14:textId="77777777" w:rsidR="00475AEA" w:rsidRDefault="00475AEA" w:rsidP="00475AEA">
      <w:pPr>
        <w:pStyle w:val="OptionDescription"/>
      </w:pPr>
      <w:r>
        <w:t>Remove the PCR from the packets.</w:t>
      </w:r>
    </w:p>
    <w:p w14:paraId="39BA6CB5" w14:textId="77777777" w:rsidR="00475AEA" w:rsidRDefault="00475AEA" w:rsidP="007C744F">
      <w:pPr>
        <w:pStyle w:val="OptionName"/>
      </w:pPr>
      <w:r>
        <w:lastRenderedPageBreak/>
        <w:t>--no-private-data</w:t>
      </w:r>
    </w:p>
    <w:p w14:paraId="3FE93837" w14:textId="27644B2F" w:rsidR="00475AEA" w:rsidRDefault="00475AEA" w:rsidP="00475AEA">
      <w:pPr>
        <w:pStyle w:val="OptionDescription"/>
      </w:pPr>
      <w:r>
        <w:t>Remove the private data from adaptation field.</w:t>
      </w:r>
    </w:p>
    <w:p w14:paraId="3EC46493" w14:textId="77777777" w:rsidR="0017485D" w:rsidRDefault="0017485D" w:rsidP="0017485D">
      <w:pPr>
        <w:pStyle w:val="OptionName"/>
      </w:pPr>
      <w:r>
        <w:t>--no-repeat</w:t>
      </w:r>
    </w:p>
    <w:p w14:paraId="4DA51AB2" w14:textId="16C3B174" w:rsidR="0017485D" w:rsidRDefault="0017485D" w:rsidP="0017485D">
      <w:pPr>
        <w:pStyle w:val="OptionDescription"/>
      </w:pPr>
      <w:r>
        <w:t xml:space="preserve">Do not repeat payload pattern operations as specified by options </w:t>
      </w:r>
      <w:r w:rsidRPr="0017485D">
        <w:rPr>
          <w:rStyle w:val="Codeintext"/>
        </w:rPr>
        <w:t>--payload-pattern</w:t>
      </w:r>
      <w:r>
        <w:t xml:space="preserve">, </w:t>
      </w:r>
      <w:r w:rsidRPr="0017485D">
        <w:rPr>
          <w:rStyle w:val="Codeintext"/>
        </w:rPr>
        <w:t>--payload-and</w:t>
      </w:r>
      <w:r>
        <w:t xml:space="preserve">, </w:t>
      </w:r>
      <w:r w:rsidRPr="0017485D">
        <w:rPr>
          <w:rStyle w:val="Codeintext"/>
        </w:rPr>
        <w:t>--payload-or</w:t>
      </w:r>
      <w:r>
        <w:t xml:space="preserve">, </w:t>
      </w:r>
      <w:r w:rsidRPr="0017485D">
        <w:rPr>
          <w:rStyle w:val="Codeintext"/>
        </w:rPr>
        <w:t>--payload-xor</w:t>
      </w:r>
      <w:r>
        <w:t>. The operation is performed once only.</w:t>
      </w:r>
    </w:p>
    <w:p w14:paraId="711E755D" w14:textId="77777777" w:rsidR="00475AEA" w:rsidRDefault="00475AEA" w:rsidP="007C744F">
      <w:pPr>
        <w:pStyle w:val="OptionName"/>
      </w:pPr>
      <w:r>
        <w:t>--no-splice-countdown</w:t>
      </w:r>
    </w:p>
    <w:p w14:paraId="38895364" w14:textId="77777777" w:rsidR="00475AEA" w:rsidRDefault="00475AEA" w:rsidP="00475AEA">
      <w:pPr>
        <w:pStyle w:val="OptionDescription"/>
      </w:pPr>
      <w:r>
        <w:t>Remove the splicing point from the packets.</w:t>
      </w:r>
    </w:p>
    <w:p w14:paraId="0750FEAB" w14:textId="77777777"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14:paraId="4946A9B5" w14:textId="77777777"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14:paraId="36E95873" w14:textId="77777777" w:rsidR="00475AEA" w:rsidRDefault="00475AEA" w:rsidP="007C744F">
      <w:pPr>
        <w:pStyle w:val="OptionName"/>
      </w:pPr>
      <w:r>
        <w:t xml:space="preserve">--opcr </w:t>
      </w:r>
      <w:r w:rsidRPr="007C744F">
        <w:rPr>
          <w:b w:val="0"/>
          <w:i/>
        </w:rPr>
        <w:t>value</w:t>
      </w:r>
    </w:p>
    <w:p w14:paraId="30F3097F" w14:textId="77777777" w:rsidR="00475AEA" w:rsidRDefault="00475AEA" w:rsidP="00475AEA">
      <w:pPr>
        <w:pStyle w:val="OptionDescription"/>
      </w:pPr>
      <w:r>
        <w:t>Set this OPCR value in the packets.</w:t>
      </w:r>
    </w:p>
    <w:p w14:paraId="76C01F2E" w14:textId="77777777" w:rsidR="00475AEA" w:rsidRDefault="00475AEA" w:rsidP="00475AEA">
      <w:pPr>
        <w:pStyle w:val="OptionDescription"/>
      </w:pPr>
      <w:r>
        <w:t>Space is required in the adaptation field.</w:t>
      </w:r>
    </w:p>
    <w:p w14:paraId="437923F1" w14:textId="77777777" w:rsidR="00D26A21" w:rsidRDefault="00D26A21" w:rsidP="00D26A21">
      <w:pPr>
        <w:pStyle w:val="OptionName"/>
      </w:pPr>
      <w:r>
        <w:t>--pack-pes-header</w:t>
      </w:r>
    </w:p>
    <w:p w14:paraId="1964B4B0" w14:textId="77777777"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14:paraId="47747923" w14:textId="1B43EE44" w:rsidR="00D26A21"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14:paraId="7B66DE93" w14:textId="45749B4D" w:rsidR="00CD0E95" w:rsidRPr="00CD0E95" w:rsidRDefault="00CD0E95" w:rsidP="00CD0E95">
      <w:pPr>
        <w:pStyle w:val="OptionName"/>
      </w:pPr>
      <w:r w:rsidRPr="00CD0E95">
        <w:t xml:space="preserve">--payload-and </w:t>
      </w:r>
      <w:r w:rsidRPr="00CD0E95">
        <w:rPr>
          <w:b w:val="0"/>
          <w:bCs w:val="0"/>
          <w:i/>
          <w:iCs/>
        </w:rPr>
        <w:t>hexvalue</w:t>
      </w:r>
    </w:p>
    <w:p w14:paraId="50030D00" w14:textId="132C7921" w:rsidR="00CD0E95" w:rsidRDefault="00CD0E95" w:rsidP="00CD0E95">
      <w:pPr>
        <w:pStyle w:val="OptionDescription"/>
        <w:rPr>
          <w:lang w:val="en-US"/>
        </w:rPr>
      </w:pPr>
      <w:r w:rsidRPr="00CD0E95">
        <w:rPr>
          <w:lang w:val="en-US"/>
        </w:rPr>
        <w:t xml:space="preserve">Apply a binary "and"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BDE0A1" w14:textId="69BC9597" w:rsidR="00CD0E95" w:rsidRPr="00CD0E95" w:rsidRDefault="00CD0E95" w:rsidP="00CD0E95">
      <w:pPr>
        <w:pStyle w:val="OptionDescription"/>
        <w:rPr>
          <w:lang w:val="en-US"/>
        </w:rPr>
      </w:pPr>
      <w:r w:rsidRPr="00CD0E95">
        <w:rPr>
          <w:lang w:val="en-US"/>
        </w:rPr>
        <w:t>The "and"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29EE610F" w14:textId="4CF88F42" w:rsidR="00CD0E95" w:rsidRPr="00CD0E95" w:rsidRDefault="00CD0E95" w:rsidP="00CD0E95">
      <w:pPr>
        <w:pStyle w:val="OptionName"/>
      </w:pPr>
      <w:r w:rsidRPr="00CD0E95">
        <w:t>--payload-</w:t>
      </w:r>
      <w:r>
        <w:t>or</w:t>
      </w:r>
      <w:r w:rsidRPr="00CD0E95">
        <w:t xml:space="preserve"> </w:t>
      </w:r>
      <w:r w:rsidRPr="00CD0E95">
        <w:rPr>
          <w:b w:val="0"/>
          <w:bCs w:val="0"/>
          <w:i/>
          <w:iCs/>
        </w:rPr>
        <w:t>hexvalue</w:t>
      </w:r>
    </w:p>
    <w:p w14:paraId="390E5564" w14:textId="279A7730" w:rsidR="00CD0E95" w:rsidRDefault="00CD0E95" w:rsidP="00CD0E95">
      <w:pPr>
        <w:pStyle w:val="OptionDescription"/>
        <w:rPr>
          <w:lang w:val="en-US"/>
        </w:rPr>
      </w:pPr>
      <w:r w:rsidRPr="00CD0E95">
        <w:rPr>
          <w:lang w:val="en-US"/>
        </w:rPr>
        <w:t>Apply a binary "</w:t>
      </w:r>
      <w:r>
        <w:rPr>
          <w:lang w:val="en-US"/>
        </w:rPr>
        <w:t>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75EEA81B" w14:textId="0F4BBE47" w:rsidR="00CD0E95" w:rsidRDefault="00CD0E95" w:rsidP="00CD0E95">
      <w:pPr>
        <w:pStyle w:val="OptionDescription"/>
        <w:rPr>
          <w:lang w:val="en-US"/>
        </w:rPr>
      </w:pPr>
      <w:r w:rsidRPr="00CD0E95">
        <w:rPr>
          <w:lang w:val="en-US"/>
        </w:rPr>
        <w:t>The "</w:t>
      </w:r>
      <w:r>
        <w:rPr>
          <w:lang w:val="en-US"/>
        </w:rPr>
        <w:t>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5A580C34" w14:textId="77777777" w:rsidR="00475AEA" w:rsidRDefault="00475AEA" w:rsidP="007C744F">
      <w:pPr>
        <w:pStyle w:val="OptionName"/>
      </w:pPr>
      <w:r>
        <w:t xml:space="preserve">--payload-pattern </w:t>
      </w:r>
      <w:r w:rsidRPr="007C744F">
        <w:rPr>
          <w:b w:val="0"/>
          <w:i/>
        </w:rPr>
        <w:t>value</w:t>
      </w:r>
    </w:p>
    <w:p w14:paraId="148F18E9" w14:textId="77777777" w:rsidR="00CD0E95" w:rsidRDefault="00475AEA" w:rsidP="00475AEA">
      <w:pPr>
        <w:pStyle w:val="OptionDescription"/>
      </w:pPr>
      <w:r>
        <w:t xml:space="preserve">Overwrite the payload </w:t>
      </w:r>
      <w:r w:rsidR="00CD0E95" w:rsidRPr="00CD0E95">
        <w:rPr>
          <w:lang w:val="en-US"/>
        </w:rPr>
        <w:t xml:space="preserve">with the specified </w:t>
      </w:r>
      <w:r w:rsidR="00CD0E95" w:rsidRPr="00CD0E95">
        <w:rPr>
          <w:i/>
          <w:iCs/>
          <w:lang w:val="en-US"/>
        </w:rPr>
        <w:t>hexvalue</w:t>
      </w:r>
      <w:r w:rsidR="00CD0E95">
        <w:rPr>
          <w:lang w:val="en-US"/>
        </w:rPr>
        <w:t xml:space="preserve"> </w:t>
      </w:r>
      <w:r w:rsidR="00CD0E95" w:rsidRPr="00CD0E95">
        <w:rPr>
          <w:lang w:val="en-US"/>
        </w:rPr>
        <w:t>binary pattern</w:t>
      </w:r>
      <w:r>
        <w:t xml:space="preserve">. The </w:t>
      </w:r>
      <w:r w:rsidR="00CD0E95" w:rsidRPr="00CD0E95">
        <w:rPr>
          <w:i/>
          <w:iCs/>
          <w:lang w:val="en-US"/>
        </w:rPr>
        <w:t>hexvalue</w:t>
      </w:r>
      <w:r w:rsidR="00CD0E95">
        <w:rPr>
          <w:lang w:val="en-US"/>
        </w:rPr>
        <w:t xml:space="preserve"> </w:t>
      </w:r>
      <w:r>
        <w:t>must be a string of hexadecimal digits specifying any number of bytes.</w:t>
      </w:r>
    </w:p>
    <w:p w14:paraId="7ED91495" w14:textId="5D16B409" w:rsidR="00475AEA" w:rsidRDefault="00475AEA" w:rsidP="00475AEA">
      <w:pPr>
        <w:pStyle w:val="OptionDescription"/>
      </w:pPr>
      <w:r>
        <w:t>The pattern is repeated to fill the payload</w:t>
      </w:r>
      <w:r w:rsidR="00CD0E95" w:rsidRPr="00CD0E95">
        <w:rPr>
          <w:lang w:val="en-US"/>
        </w:rPr>
        <w:t xml:space="preserve"> (unless </w:t>
      </w:r>
      <w:r w:rsidR="00CD0E95" w:rsidRPr="00CD0E95">
        <w:rPr>
          <w:rStyle w:val="Codeintext"/>
          <w:lang w:val="en-US"/>
        </w:rPr>
        <w:t>--no-repeat</w:t>
      </w:r>
      <w:r w:rsidR="00CD0E95" w:rsidRPr="00CD0E95">
        <w:rPr>
          <w:lang w:val="en-US"/>
        </w:rPr>
        <w:t xml:space="preserve"> is specified).</w:t>
      </w:r>
    </w:p>
    <w:p w14:paraId="68F79555" w14:textId="77777777" w:rsidR="00475AEA" w:rsidRDefault="00475AEA" w:rsidP="007C744F">
      <w:pPr>
        <w:pStyle w:val="OptionName"/>
      </w:pPr>
      <w:r>
        <w:t xml:space="preserve">--payload-size </w:t>
      </w:r>
      <w:r w:rsidRPr="007C744F">
        <w:rPr>
          <w:b w:val="0"/>
          <w:i/>
        </w:rPr>
        <w:t>size</w:t>
      </w:r>
    </w:p>
    <w:p w14:paraId="7D28CBCC" w14:textId="77777777" w:rsidR="00475AEA" w:rsidRDefault="00475AEA" w:rsidP="00475AEA">
      <w:pPr>
        <w:pStyle w:val="OptionDescription"/>
      </w:pPr>
      <w:r>
        <w:t>Resize the packet payload to the specified value in bytes.</w:t>
      </w:r>
    </w:p>
    <w:p w14:paraId="211F3CDC" w14:textId="77777777"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14:paraId="18124848" w14:textId="7E44F1C8" w:rsidR="00475AEA" w:rsidRDefault="00475AEA" w:rsidP="00475AEA">
      <w:pPr>
        <w:pStyle w:val="OptionDescription"/>
      </w:pPr>
      <w:r>
        <w:t>When an existing payload is shrunk, the end of the payload is truncated.</w:t>
      </w:r>
      <w:r w:rsidR="00302C52">
        <w:t xml:space="preserve"> </w:t>
      </w:r>
      <w:r>
        <w:t xml:space="preserve">When an existing payload is enlarged, its end is padded with </w:t>
      </w:r>
      <w:r w:rsidRPr="00CE6802">
        <w:rPr>
          <w:rStyle w:val="Codeintext"/>
        </w:rPr>
        <w:t>0xFF</w:t>
      </w:r>
      <w:r>
        <w:t xml:space="preserve"> bytes.</w:t>
      </w:r>
    </w:p>
    <w:p w14:paraId="106B9E98" w14:textId="77777777"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14:paraId="4DC5993B" w14:textId="77777777" w:rsidR="00CD0E95" w:rsidRPr="00CD0E95" w:rsidRDefault="00CD0E95" w:rsidP="00CD0E95">
      <w:pPr>
        <w:pStyle w:val="OptionName"/>
      </w:pPr>
      <w:r w:rsidRPr="00CD0E95">
        <w:lastRenderedPageBreak/>
        <w:t>--payload-</w:t>
      </w:r>
      <w:r>
        <w:t>xor</w:t>
      </w:r>
      <w:r w:rsidRPr="00CD0E95">
        <w:t xml:space="preserve"> </w:t>
      </w:r>
      <w:r w:rsidRPr="00CD0E95">
        <w:rPr>
          <w:b w:val="0"/>
          <w:bCs w:val="0"/>
          <w:i/>
          <w:iCs/>
        </w:rPr>
        <w:t>hexvalue</w:t>
      </w:r>
    </w:p>
    <w:p w14:paraId="30945675" w14:textId="77777777" w:rsidR="00CD0E95" w:rsidRDefault="00CD0E95" w:rsidP="00CD0E95">
      <w:pPr>
        <w:pStyle w:val="OptionDescription"/>
        <w:rPr>
          <w:lang w:val="en-US"/>
        </w:rPr>
      </w:pPr>
      <w:r w:rsidRPr="00CD0E95">
        <w:rPr>
          <w:lang w:val="en-US"/>
        </w:rPr>
        <w:t>Apply a binary "</w:t>
      </w:r>
      <w:r>
        <w:rPr>
          <w:lang w:val="en-US"/>
        </w:rPr>
        <w:t>exclusive or</w:t>
      </w:r>
      <w:r w:rsidRPr="00CD0E95">
        <w:rPr>
          <w:lang w:val="en-US"/>
        </w:rPr>
        <w:t xml:space="preserve">" operation on the payload using the specified </w:t>
      </w:r>
      <w:r w:rsidRPr="00CD0E95">
        <w:rPr>
          <w:i/>
          <w:iCs/>
          <w:lang w:val="en-US"/>
        </w:rPr>
        <w:t>hexvalue</w:t>
      </w:r>
      <w:r>
        <w:rPr>
          <w:lang w:val="en-US"/>
        </w:rPr>
        <w:t xml:space="preserve"> </w:t>
      </w:r>
      <w:r w:rsidRPr="00CD0E95">
        <w:rPr>
          <w:lang w:val="en-US"/>
        </w:rPr>
        <w:t>binary</w:t>
      </w:r>
      <w:r>
        <w:rPr>
          <w:lang w:val="en-US"/>
        </w:rPr>
        <w:t xml:space="preserve"> </w:t>
      </w:r>
      <w:r w:rsidRPr="00CD0E95">
        <w:rPr>
          <w:lang w:val="en-US"/>
        </w:rPr>
        <w:t xml:space="preserve">pattern. The </w:t>
      </w:r>
      <w:r w:rsidRPr="00CD0E95">
        <w:rPr>
          <w:i/>
          <w:iCs/>
          <w:lang w:val="en-US"/>
        </w:rPr>
        <w:t>hexvalue</w:t>
      </w:r>
      <w:r w:rsidRPr="00CD0E95">
        <w:rPr>
          <w:lang w:val="en-US"/>
        </w:rPr>
        <w:t xml:space="preserve"> must be a string of hexadecimal digits specifying any</w:t>
      </w:r>
      <w:r>
        <w:rPr>
          <w:lang w:val="en-US"/>
        </w:rPr>
        <w:t xml:space="preserve"> </w:t>
      </w:r>
      <w:r w:rsidRPr="00CD0E95">
        <w:rPr>
          <w:lang w:val="en-US"/>
        </w:rPr>
        <w:t>number of bytes.</w:t>
      </w:r>
    </w:p>
    <w:p w14:paraId="45C5A12B" w14:textId="77777777" w:rsidR="00CD0E95" w:rsidRDefault="00CD0E95" w:rsidP="00CD0E95">
      <w:pPr>
        <w:pStyle w:val="OptionDescription"/>
        <w:rPr>
          <w:lang w:val="en-US"/>
        </w:rPr>
      </w:pPr>
      <w:r w:rsidRPr="00CD0E95">
        <w:rPr>
          <w:lang w:val="en-US"/>
        </w:rPr>
        <w:t>The "</w:t>
      </w:r>
      <w:r>
        <w:rPr>
          <w:lang w:val="en-US"/>
        </w:rPr>
        <w:t>exclusive or</w:t>
      </w:r>
      <w:r w:rsidRPr="00CD0E95">
        <w:rPr>
          <w:lang w:val="en-US"/>
        </w:rPr>
        <w:t>" operation is repeated up to the end of the</w:t>
      </w:r>
      <w:r>
        <w:rPr>
          <w:lang w:val="en-US"/>
        </w:rPr>
        <w:t xml:space="preserve"> </w:t>
      </w:r>
      <w:r w:rsidRPr="00CD0E95">
        <w:rPr>
          <w:lang w:val="en-US"/>
        </w:rPr>
        <w:t xml:space="preserve">payload (unless </w:t>
      </w:r>
      <w:r w:rsidRPr="00CD0E95">
        <w:rPr>
          <w:rStyle w:val="Codeintext"/>
          <w:lang w:val="en-US"/>
        </w:rPr>
        <w:t>--no-repeat</w:t>
      </w:r>
      <w:r w:rsidRPr="00CD0E95">
        <w:rPr>
          <w:lang w:val="en-US"/>
        </w:rPr>
        <w:t xml:space="preserve"> is specified).</w:t>
      </w:r>
    </w:p>
    <w:p w14:paraId="0BAFD5AF" w14:textId="77777777" w:rsidR="00475AEA" w:rsidRDefault="00475AEA" w:rsidP="007C744F">
      <w:pPr>
        <w:pStyle w:val="OptionName"/>
      </w:pPr>
      <w:r>
        <w:t xml:space="preserve">--pcr </w:t>
      </w:r>
      <w:r w:rsidRPr="007C744F">
        <w:rPr>
          <w:b w:val="0"/>
          <w:i/>
        </w:rPr>
        <w:t>value</w:t>
      </w:r>
    </w:p>
    <w:p w14:paraId="73A55158" w14:textId="77777777" w:rsidR="00475AEA" w:rsidRDefault="00475AEA" w:rsidP="00475AEA">
      <w:pPr>
        <w:pStyle w:val="OptionDescription"/>
      </w:pPr>
      <w:r>
        <w:t>Set this PCR value in the packets.</w:t>
      </w:r>
    </w:p>
    <w:p w14:paraId="282E94B5" w14:textId="77777777" w:rsidR="00475AEA" w:rsidRDefault="00475AEA" w:rsidP="00475AEA">
      <w:pPr>
        <w:pStyle w:val="OptionDescription"/>
      </w:pPr>
      <w:r>
        <w:t>Space is required in the adaptation field.</w:t>
      </w:r>
    </w:p>
    <w:p w14:paraId="1E0BA16C" w14:textId="77777777" w:rsidR="00432C21" w:rsidRPr="00432C21" w:rsidRDefault="00432C21" w:rsidP="00432C21">
      <w:pPr>
        <w:pStyle w:val="OptionName"/>
        <w:rPr>
          <w:color w:val="000000"/>
          <w:lang w:eastAsia="fr-FR"/>
        </w:rPr>
      </w:pPr>
      <w:r w:rsidRPr="00432C21">
        <w:rPr>
          <w:lang w:eastAsia="fr-FR"/>
        </w:rPr>
        <w:t>--pes-payload</w:t>
      </w:r>
    </w:p>
    <w:p w14:paraId="3F3C7284" w14:textId="77777777"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14:paraId="0D021A55" w14:textId="77777777"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14:paraId="24B8E355" w14:textId="77777777"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14:paraId="63F5ED0C" w14:textId="77777777"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14:paraId="6C93D5E6" w14:textId="77777777" w:rsidR="00475AEA" w:rsidRDefault="00475AEA" w:rsidP="00475AEA">
      <w:pPr>
        <w:pStyle w:val="OptionDescription"/>
      </w:pPr>
      <w:r>
        <w:t>Modify the PID to the specified value.</w:t>
      </w:r>
    </w:p>
    <w:p w14:paraId="7E81D203" w14:textId="77777777" w:rsidR="00475AEA" w:rsidRDefault="00475AEA" w:rsidP="007C744F">
      <w:pPr>
        <w:pStyle w:val="OptionName"/>
      </w:pPr>
      <w:r>
        <w:t>--priority</w:t>
      </w:r>
    </w:p>
    <w:p w14:paraId="5562A7DD" w14:textId="77777777" w:rsidR="00475AEA" w:rsidRDefault="00475AEA" w:rsidP="00475AEA">
      <w:pPr>
        <w:pStyle w:val="OptionDescription"/>
      </w:pPr>
      <w:r>
        <w:t>Set the transport_priority flag in the packets.</w:t>
      </w:r>
    </w:p>
    <w:p w14:paraId="44CE9CFB" w14:textId="77777777" w:rsidR="00475AEA" w:rsidRDefault="00475AEA" w:rsidP="007C744F">
      <w:pPr>
        <w:pStyle w:val="OptionName"/>
      </w:pPr>
      <w:r>
        <w:t xml:space="preserve">--private-data </w:t>
      </w:r>
      <w:r w:rsidRPr="007C744F">
        <w:rPr>
          <w:b w:val="0"/>
          <w:i/>
        </w:rPr>
        <w:t>value</w:t>
      </w:r>
    </w:p>
    <w:p w14:paraId="45691EE7" w14:textId="77777777"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14:paraId="6CD355F6" w14:textId="77777777" w:rsidR="00475AEA" w:rsidRDefault="00475AEA" w:rsidP="00475AEA">
      <w:pPr>
        <w:pStyle w:val="OptionDescription"/>
      </w:pPr>
      <w:r>
        <w:t>Space is required in the adaptation field.</w:t>
      </w:r>
    </w:p>
    <w:p w14:paraId="0295BA9A" w14:textId="77777777" w:rsidR="00475AEA" w:rsidRDefault="00475AEA" w:rsidP="007C744F">
      <w:pPr>
        <w:pStyle w:val="OptionName"/>
      </w:pPr>
      <w:r>
        <w:t>--pusi</w:t>
      </w:r>
    </w:p>
    <w:p w14:paraId="45245FB7" w14:textId="77777777" w:rsidR="00475AEA" w:rsidRDefault="00475AEA" w:rsidP="00475AEA">
      <w:pPr>
        <w:pStyle w:val="OptionDescription"/>
      </w:pPr>
      <w:r>
        <w:t xml:space="preserve">Set the </w:t>
      </w:r>
      <w:r w:rsidRPr="007C744F">
        <w:rPr>
          <w:i/>
        </w:rPr>
        <w:t>payload_unit_start_indicator</w:t>
      </w:r>
      <w:r>
        <w:t xml:space="preserve"> in the packets.</w:t>
      </w:r>
    </w:p>
    <w:p w14:paraId="1F78CB0C" w14:textId="77777777" w:rsidR="00475AEA" w:rsidRDefault="00475AEA" w:rsidP="007C744F">
      <w:pPr>
        <w:pStyle w:val="OptionName"/>
      </w:pPr>
      <w:r>
        <w:t>--random-access</w:t>
      </w:r>
    </w:p>
    <w:p w14:paraId="7812547C" w14:textId="77777777" w:rsidR="00475AEA" w:rsidRDefault="00475AEA" w:rsidP="00475AEA">
      <w:pPr>
        <w:pStyle w:val="OptionDescription"/>
      </w:pPr>
      <w:r>
        <w:t xml:space="preserve">Set the </w:t>
      </w:r>
      <w:r w:rsidRPr="007C744F">
        <w:rPr>
          <w:i/>
        </w:rPr>
        <w:t>random_access_indicator</w:t>
      </w:r>
      <w:r>
        <w:t xml:space="preserve"> in the packets.</w:t>
      </w:r>
    </w:p>
    <w:p w14:paraId="72402409" w14:textId="77777777" w:rsidR="00475AEA" w:rsidRDefault="00475AEA" w:rsidP="00475AEA">
      <w:pPr>
        <w:pStyle w:val="OptionDescription"/>
      </w:pPr>
      <w:r>
        <w:t>Space is required in the adaptation field.</w:t>
      </w:r>
    </w:p>
    <w:p w14:paraId="21B36B60" w14:textId="77777777" w:rsidR="00475AEA" w:rsidRDefault="00475AEA" w:rsidP="007C744F">
      <w:pPr>
        <w:pStyle w:val="OptionName"/>
      </w:pPr>
      <w:r>
        <w:t xml:space="preserve">--scrambling </w:t>
      </w:r>
      <w:r w:rsidRPr="007C744F">
        <w:rPr>
          <w:b w:val="0"/>
          <w:i/>
        </w:rPr>
        <w:t>value</w:t>
      </w:r>
    </w:p>
    <w:p w14:paraId="7B2B1052" w14:textId="77777777" w:rsidR="00475AEA" w:rsidRDefault="00475AEA" w:rsidP="00475AEA">
      <w:pPr>
        <w:pStyle w:val="OptionDescription"/>
      </w:pPr>
      <w:r>
        <w:t xml:space="preserve">Specify the value of the </w:t>
      </w:r>
      <w:r w:rsidRPr="007C744F">
        <w:rPr>
          <w:i/>
        </w:rPr>
        <w:t>transport_scrambling_control</w:t>
      </w:r>
      <w:r>
        <w:t xml:space="preserve"> field.</w:t>
      </w:r>
    </w:p>
    <w:p w14:paraId="3E1E20CF" w14:textId="77777777" w:rsidR="00475AEA" w:rsidRDefault="00475AEA" w:rsidP="007C744F">
      <w:pPr>
        <w:pStyle w:val="OptionName"/>
      </w:pPr>
      <w:r>
        <w:t xml:space="preserve">--splice-countdown </w:t>
      </w:r>
      <w:r w:rsidRPr="007C744F">
        <w:rPr>
          <w:b w:val="0"/>
          <w:i/>
        </w:rPr>
        <w:t>value</w:t>
      </w:r>
    </w:p>
    <w:p w14:paraId="24DD8B54" w14:textId="77777777" w:rsidR="00475AEA" w:rsidRDefault="00475AEA" w:rsidP="00475AEA">
      <w:pPr>
        <w:pStyle w:val="OptionDescription"/>
      </w:pPr>
      <w:r>
        <w:t>Create a splicing point and set this splice countdown value in the packets.</w:t>
      </w:r>
    </w:p>
    <w:p w14:paraId="6236DF18" w14:textId="77777777" w:rsidR="00475AEA" w:rsidRDefault="00475AEA" w:rsidP="00475AEA">
      <w:pPr>
        <w:pStyle w:val="OptionDescription"/>
      </w:pPr>
      <w:r>
        <w:t>Space is required in the adaptation field.</w:t>
      </w:r>
    </w:p>
    <w:p w14:paraId="6E1983CB" w14:textId="77777777"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3E1E80C" w14:textId="77777777" w:rsidR="00475AEA" w:rsidRPr="00CF0FFB" w:rsidRDefault="00475AEA" w:rsidP="00475AEA">
      <w:pPr>
        <w:ind w:left="284"/>
        <w:rPr>
          <w:lang w:val="en-GB"/>
        </w:rPr>
      </w:pPr>
      <w:r w:rsidRPr="00CF0FFB">
        <w:rPr>
          <w:lang w:val="en-GB"/>
        </w:rPr>
        <w:t>The following options are implicitly defined in all packet processing plugins.</w:t>
      </w:r>
    </w:p>
    <w:p w14:paraId="6C900460" w14:textId="77777777" w:rsidR="00475AEA" w:rsidRDefault="00475AEA" w:rsidP="00475AEA">
      <w:pPr>
        <w:pStyle w:val="OptionName"/>
      </w:pPr>
      <w:r>
        <w:t>--help</w:t>
      </w:r>
    </w:p>
    <w:p w14:paraId="6C04C5EB" w14:textId="77777777" w:rsidR="00475AEA" w:rsidRDefault="00475AEA" w:rsidP="00475AEA">
      <w:pPr>
        <w:pStyle w:val="OptionDescription"/>
      </w:pPr>
      <w:r>
        <w:t>Display this help text.</w:t>
      </w:r>
    </w:p>
    <w:p w14:paraId="0E29A9B5" w14:textId="77777777"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F60366E" w14:textId="77777777"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150435" w14:textId="77777777"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64F54FA" w14:textId="77777777" w:rsidR="006473A5" w:rsidRDefault="006473A5" w:rsidP="006473A5">
      <w:pPr>
        <w:pStyle w:val="ReferenceSectionTitle"/>
      </w:pPr>
      <w:bookmarkStart w:id="240" w:name="_Toc78900538"/>
      <w:r>
        <w:lastRenderedPageBreak/>
        <w:t>cutoff</w:t>
      </w:r>
      <w:bookmarkEnd w:id="240"/>
    </w:p>
    <w:p w14:paraId="7C7BA7A0" w14:textId="77777777" w:rsidR="006473A5" w:rsidRPr="0010024C" w:rsidRDefault="00A74A05" w:rsidP="006473A5">
      <w:pPr>
        <w:pStyle w:val="UsageTitle"/>
        <w:rPr>
          <w:lang w:val="en-US"/>
        </w:rPr>
      </w:pPr>
      <w:r w:rsidRPr="00A74A05">
        <w:rPr>
          <w:lang w:val="en-US"/>
        </w:rPr>
        <w:t>Set labels on TS packets upon reception of UDP messages</w:t>
      </w:r>
    </w:p>
    <w:p w14:paraId="2EDA96CB" w14:textId="77777777"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14:paraId="12D7B25B" w14:textId="77777777"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14:paraId="77E200E8" w14:textId="77777777" w:rsidR="00A75201" w:rsidRDefault="00A75201" w:rsidP="00A75201">
      <w:pPr>
        <w:pStyle w:val="UsageTitle"/>
        <w:rPr>
          <w:lang w:val="en-US"/>
        </w:rPr>
      </w:pPr>
      <w:r>
        <w:rPr>
          <w:lang w:val="en-US"/>
        </w:rPr>
        <w:t>Remote commands</w:t>
      </w:r>
    </w:p>
    <w:p w14:paraId="3449B8CC" w14:textId="77777777"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14:paraId="0B432EF9" w14:textId="77777777" w:rsidR="00625BEF" w:rsidRDefault="00A75201" w:rsidP="00A75201">
      <w:r>
        <w:t>The command string can be one of:</w:t>
      </w:r>
    </w:p>
    <w:p w14:paraId="2B6DB729" w14:textId="77777777"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14:paraId="6289FDC4" w14:textId="77777777" w:rsidTr="00625BEF">
        <w:tc>
          <w:tcPr>
            <w:tcW w:w="1790" w:type="dxa"/>
          </w:tcPr>
          <w:p w14:paraId="2B187C48" w14:textId="77777777"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14:paraId="6564AE92" w14:textId="77777777" w:rsidR="00625BEF" w:rsidRPr="00625BEF" w:rsidRDefault="00625BEF" w:rsidP="00970B0B">
            <w:pPr>
              <w:pStyle w:val="TableContent"/>
            </w:pPr>
            <w:r>
              <w:t xml:space="preserve">Set the label </w:t>
            </w:r>
            <w:r>
              <w:rPr>
                <w:i/>
              </w:rPr>
              <w:t>n</w:t>
            </w:r>
            <w:r>
              <w:t xml:space="preserve"> on the next TS packet (only once).</w:t>
            </w:r>
          </w:p>
        </w:tc>
      </w:tr>
      <w:tr w:rsidR="00625BEF" w14:paraId="53C79ADF" w14:textId="77777777" w:rsidTr="00625BEF">
        <w:tc>
          <w:tcPr>
            <w:tcW w:w="1790" w:type="dxa"/>
          </w:tcPr>
          <w:p w14:paraId="62D9232A" w14:textId="77777777"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14:paraId="3F26EFBA" w14:textId="77777777"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14:paraId="01D878CA" w14:textId="77777777" w:rsidTr="00625BEF">
        <w:tc>
          <w:tcPr>
            <w:tcW w:w="1790" w:type="dxa"/>
          </w:tcPr>
          <w:p w14:paraId="2B8D30DC" w14:textId="77777777"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14:paraId="62982536" w14:textId="77777777" w:rsidR="00625BEF" w:rsidRPr="00625BEF" w:rsidRDefault="00625BEF" w:rsidP="00970B0B">
            <w:pPr>
              <w:pStyle w:val="TableContent"/>
            </w:pPr>
            <w:r>
              <w:t xml:space="preserve">Stop setting the label </w:t>
            </w:r>
            <w:r>
              <w:rPr>
                <w:i/>
              </w:rPr>
              <w:t xml:space="preserve">n </w:t>
            </w:r>
            <w:r>
              <w:t>on all TS packets.</w:t>
            </w:r>
          </w:p>
        </w:tc>
      </w:tr>
      <w:tr w:rsidR="00625BEF" w14:paraId="65970350" w14:textId="77777777" w:rsidTr="00625BEF">
        <w:tc>
          <w:tcPr>
            <w:tcW w:w="1790" w:type="dxa"/>
          </w:tcPr>
          <w:p w14:paraId="689E8DA2" w14:textId="77777777" w:rsidR="00625BEF" w:rsidRDefault="00625BEF" w:rsidP="00970B0B">
            <w:pPr>
              <w:pStyle w:val="TableContent"/>
              <w:rPr>
                <w:rFonts w:ascii="Consolas" w:hAnsi="Consolas"/>
              </w:rPr>
            </w:pPr>
            <w:r>
              <w:rPr>
                <w:rFonts w:ascii="Consolas" w:hAnsi="Consolas"/>
              </w:rPr>
              <w:t>exit</w:t>
            </w:r>
          </w:p>
        </w:tc>
        <w:tc>
          <w:tcPr>
            <w:tcW w:w="6998" w:type="dxa"/>
          </w:tcPr>
          <w:p w14:paraId="25AC7F29" w14:textId="77777777" w:rsidR="00625BEF" w:rsidRPr="00625BEF" w:rsidRDefault="00625BEF" w:rsidP="00970B0B">
            <w:pPr>
              <w:pStyle w:val="TableContent"/>
            </w:pPr>
            <w:r>
              <w:t xml:space="preserve">Exit the </w:t>
            </w:r>
            <w:r>
              <w:rPr>
                <w:i/>
              </w:rPr>
              <w:t>tsp</w:t>
            </w:r>
            <w:r>
              <w:t xml:space="preserve"> execution, simulate an end of stream at the next TS packet.</w:t>
            </w:r>
          </w:p>
        </w:tc>
      </w:tr>
    </w:tbl>
    <w:p w14:paraId="6D66EF79" w14:textId="77777777"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14:paraId="20FDE5E0" w14:textId="77777777" w:rsidR="00A75201" w:rsidRDefault="00A75201" w:rsidP="00A75201">
      <w:pPr>
        <w:pStyle w:val="Code"/>
      </w:pPr>
      <w:r>
        <w:t xml:space="preserve">echo &gt;/dev/udp/127.0.0.1/4444 </w:t>
      </w:r>
      <w:r w:rsidR="00783143">
        <w:t>pulse-label 1</w:t>
      </w:r>
    </w:p>
    <w:p w14:paraId="47689206" w14:textId="77777777" w:rsidR="00A75201" w:rsidRDefault="00A75201" w:rsidP="00A75201">
      <w:pPr>
        <w:pStyle w:val="Code"/>
      </w:pPr>
      <w:r>
        <w:t>echo &gt;/dev/udp/127.0.0.1/4444</w:t>
      </w:r>
      <w:r w:rsidR="00783143">
        <w:t xml:space="preserve"> start-label 2</w:t>
      </w:r>
    </w:p>
    <w:p w14:paraId="11B6CD3E" w14:textId="77777777" w:rsidR="00A75201" w:rsidRDefault="00A75201" w:rsidP="00A75201">
      <w:pPr>
        <w:pStyle w:val="Code"/>
      </w:pPr>
      <w:r>
        <w:t xml:space="preserve">echo &gt;/dev/udp/127.0.0.1/4444 </w:t>
      </w:r>
      <w:r w:rsidR="00783143">
        <w:t>stop-label 2</w:t>
      </w:r>
    </w:p>
    <w:p w14:paraId="2CEC8DEE" w14:textId="77777777" w:rsidR="00A75201" w:rsidRDefault="00A75201" w:rsidP="00A75201">
      <w:pPr>
        <w:pStyle w:val="Code"/>
      </w:pPr>
      <w:r>
        <w:t>echo &gt;/dev/udp/127.0.0.1/4444 exit</w:t>
      </w:r>
    </w:p>
    <w:p w14:paraId="0A0DA51A" w14:textId="77777777" w:rsidR="006473A5" w:rsidRPr="007C744F" w:rsidRDefault="006473A5" w:rsidP="006473A5">
      <w:pPr>
        <w:pStyle w:val="UsageTitle"/>
        <w:rPr>
          <w:lang w:val="en-US"/>
        </w:rPr>
      </w:pPr>
      <w:r w:rsidRPr="007C744F">
        <w:rPr>
          <w:lang w:val="en-US"/>
        </w:rPr>
        <w:t>Usage</w:t>
      </w:r>
    </w:p>
    <w:p w14:paraId="48838E6B" w14:textId="77777777"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14:paraId="79FB6CA5" w14:textId="77777777" w:rsidR="000C6A2B" w:rsidRPr="007667D7" w:rsidRDefault="000C6A2B" w:rsidP="000C6A2B">
      <w:pPr>
        <w:pStyle w:val="UsageTitle"/>
        <w:rPr>
          <w:lang w:val="en-US"/>
        </w:rPr>
      </w:pPr>
      <w:r w:rsidRPr="007667D7">
        <w:rPr>
          <w:lang w:val="en-US"/>
        </w:rPr>
        <w:t>Parameter</w:t>
      </w:r>
    </w:p>
    <w:p w14:paraId="3D83E49C" w14:textId="77777777"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14:paraId="07E61974" w14:textId="77777777"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14:paraId="216B3662" w14:textId="77777777"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14:paraId="29120CC5" w14:textId="77777777" w:rsidR="000C6A2B" w:rsidRDefault="000C6A2B" w:rsidP="000C6A2B">
      <w:pPr>
        <w:ind w:left="284"/>
      </w:pPr>
      <w:r>
        <w:t>If the address is not specified, the plugin simply listens on the specified local port and receives the packets which are sent to one of the local (unicast) IP addresses of the system.</w:t>
      </w:r>
    </w:p>
    <w:p w14:paraId="348099C3" w14:textId="77777777" w:rsidR="006473A5" w:rsidRPr="0010024C" w:rsidRDefault="006473A5" w:rsidP="006473A5">
      <w:pPr>
        <w:pStyle w:val="UsageTitle"/>
        <w:rPr>
          <w:lang w:val="en-US"/>
        </w:rPr>
      </w:pPr>
      <w:r>
        <w:rPr>
          <w:lang w:val="en-US"/>
        </w:rPr>
        <w:t>Options</w:t>
      </w:r>
    </w:p>
    <w:p w14:paraId="4497B085" w14:textId="77777777" w:rsidR="00AC7AFE" w:rsidRDefault="00AC7AFE" w:rsidP="00AC7AFE">
      <w:pPr>
        <w:pStyle w:val="OptionName"/>
      </w:pPr>
      <w:r>
        <w:t xml:space="preserve">-a </w:t>
      </w:r>
      <w:r w:rsidRPr="0009363C">
        <w:rPr>
          <w:b w:val="0"/>
          <w:i/>
        </w:rPr>
        <w:t>address</w:t>
      </w:r>
      <w:r>
        <w:br/>
        <w:t xml:space="preserve">--allow </w:t>
      </w:r>
      <w:r w:rsidRPr="0009363C">
        <w:rPr>
          <w:b w:val="0"/>
          <w:i/>
        </w:rPr>
        <w:t>address</w:t>
      </w:r>
    </w:p>
    <w:p w14:paraId="0A5BC0A0" w14:textId="77777777"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14:paraId="7CF97996" w14:textId="77777777"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14:paraId="09BA69EE" w14:textId="77777777" w:rsidR="00AC7AFE" w:rsidRDefault="00AC7AFE" w:rsidP="00AC7AFE">
      <w:pPr>
        <w:pStyle w:val="OptionDescription"/>
      </w:pPr>
      <w:r>
        <w:t>This is a security feature, but not a perfect one since IP address spoofing is trivial with UDP.</w:t>
      </w:r>
    </w:p>
    <w:p w14:paraId="4F7E7B71" w14:textId="77777777"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42528FCB" w14:textId="77777777" w:rsidR="00E075FF" w:rsidRDefault="00E075FF" w:rsidP="00E075FF">
      <w:pPr>
        <w:pStyle w:val="OptionDescription"/>
      </w:pPr>
      <w:r>
        <w:t>Specify the UDP socket receive buffer size (socket option).</w:t>
      </w:r>
    </w:p>
    <w:p w14:paraId="74632E3E" w14:textId="77777777" w:rsidR="00E075FF" w:rsidRDefault="00E075FF" w:rsidP="00E075FF">
      <w:pPr>
        <w:pStyle w:val="OptionName"/>
      </w:pPr>
      <w:r>
        <w:t>--default-interface</w:t>
      </w:r>
    </w:p>
    <w:p w14:paraId="1BF1F603" w14:textId="77777777" w:rsidR="00E075FF" w:rsidRDefault="00E075FF" w:rsidP="00E075FF">
      <w:pPr>
        <w:pStyle w:val="OptionDescription"/>
      </w:pPr>
      <w:r>
        <w:t>Let the system find the appropriate local interface on which to listen. By default, listen on all local interfaces.</w:t>
      </w:r>
    </w:p>
    <w:p w14:paraId="2C77A3BD" w14:textId="77777777" w:rsidR="00E075FF" w:rsidRDefault="00E075FF" w:rsidP="00E075FF">
      <w:pPr>
        <w:pStyle w:val="OptionName"/>
        <w:rPr>
          <w:lang w:eastAsia="fr-FR"/>
        </w:rPr>
      </w:pPr>
      <w:r>
        <w:rPr>
          <w:lang w:eastAsia="fr-FR"/>
        </w:rPr>
        <w:t>-f</w:t>
      </w:r>
      <w:r>
        <w:rPr>
          <w:lang w:eastAsia="fr-FR"/>
        </w:rPr>
        <w:br/>
        <w:t>--first-source</w:t>
      </w:r>
    </w:p>
    <w:p w14:paraId="04D14A8D" w14:textId="77777777"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14:paraId="6C25C23C" w14:textId="77777777"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7F996EC8" w14:textId="77777777"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C3BD994" w14:textId="77777777"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5F16E465" w14:textId="77777777" w:rsidR="00E075FF" w:rsidRDefault="00E075FF" w:rsidP="00E075FF">
      <w:pPr>
        <w:pStyle w:val="OptionDescription"/>
      </w:pPr>
      <w:r>
        <w:t>Specify the IP address of the local interface on which to listen. It can be also a host name that translates to a local address.</w:t>
      </w:r>
    </w:p>
    <w:p w14:paraId="0C44EA89" w14:textId="77777777" w:rsidR="00E075FF" w:rsidRDefault="00E075FF" w:rsidP="00E075FF">
      <w:pPr>
        <w:pStyle w:val="OptionDescription"/>
      </w:pPr>
      <w:r>
        <w:t>By default, listen on all local interfaces.</w:t>
      </w:r>
    </w:p>
    <w:p w14:paraId="4AE63634" w14:textId="77777777" w:rsidR="00713FB2" w:rsidRDefault="00713FB2" w:rsidP="00713FB2">
      <w:pPr>
        <w:pStyle w:val="OptionName"/>
      </w:pPr>
      <w:r>
        <w:t xml:space="preserve">--max-queue </w:t>
      </w:r>
      <w:r w:rsidRPr="00713FB2">
        <w:rPr>
          <w:b w:val="0"/>
          <w:i/>
        </w:rPr>
        <w:t>value</w:t>
      </w:r>
    </w:p>
    <w:p w14:paraId="7CBA37B6" w14:textId="77777777" w:rsidR="00713FB2" w:rsidRDefault="00713FB2" w:rsidP="00713FB2">
      <w:pPr>
        <w:pStyle w:val="OptionDescription"/>
      </w:pPr>
      <w:r>
        <w:t>Specify the maximum number of queued UDP commands before their execution into the stream.</w:t>
      </w:r>
    </w:p>
    <w:p w14:paraId="0EF8449F" w14:textId="77777777" w:rsidR="00713FB2" w:rsidRDefault="00713FB2" w:rsidP="00713FB2">
      <w:pPr>
        <w:pStyle w:val="OptionDescription"/>
      </w:pPr>
      <w:r>
        <w:t>The default is 128.</w:t>
      </w:r>
    </w:p>
    <w:p w14:paraId="656D32D8" w14:textId="77777777" w:rsidR="00E075FF" w:rsidRDefault="00E075FF" w:rsidP="00E075FF">
      <w:pPr>
        <w:pStyle w:val="OptionName"/>
      </w:pPr>
      <w:r>
        <w:t>--no-reuse-port</w:t>
      </w:r>
    </w:p>
    <w:p w14:paraId="29447351" w14:textId="77777777" w:rsidR="00E075FF" w:rsidRDefault="00E075FF" w:rsidP="00E075FF">
      <w:pPr>
        <w:pStyle w:val="OptionDescription"/>
      </w:pPr>
      <w:r>
        <w:t>Disable the reuse port socket option. Do not use unless completely necessary.</w:t>
      </w:r>
    </w:p>
    <w:p w14:paraId="4208C504" w14:textId="77777777" w:rsidR="00E075FF" w:rsidRDefault="00E075FF" w:rsidP="00E075FF">
      <w:pPr>
        <w:pStyle w:val="OptionName"/>
      </w:pPr>
      <w:r>
        <w:t xml:space="preserve">--receive-timeout </w:t>
      </w:r>
      <w:r w:rsidRPr="004977AD">
        <w:rPr>
          <w:b w:val="0"/>
          <w:i/>
        </w:rPr>
        <w:t>value</w:t>
      </w:r>
    </w:p>
    <w:p w14:paraId="657AF514" w14:textId="77777777" w:rsidR="004D5CCC" w:rsidRDefault="00E075FF" w:rsidP="00E075FF">
      <w:pPr>
        <w:pStyle w:val="OptionDescription"/>
      </w:pPr>
      <w:r>
        <w:t>Specify the UDP reception timeout in milliseconds. This timeout applies to each receive operation, individually.</w:t>
      </w:r>
    </w:p>
    <w:p w14:paraId="3918FD2C" w14:textId="77777777" w:rsidR="00E075FF" w:rsidRDefault="00E075FF" w:rsidP="00E075FF">
      <w:pPr>
        <w:pStyle w:val="OptionDescription"/>
      </w:pPr>
      <w:r>
        <w:t xml:space="preserve">By default, receive operations wait for </w:t>
      </w:r>
      <w:r w:rsidR="004D5CCC">
        <w:t>commands</w:t>
      </w:r>
      <w:r>
        <w:t>, possibly forever.</w:t>
      </w:r>
    </w:p>
    <w:p w14:paraId="0EB552F6" w14:textId="77777777" w:rsidR="00E075FF" w:rsidRDefault="00E075FF" w:rsidP="00E075FF">
      <w:pPr>
        <w:pStyle w:val="OptionName"/>
      </w:pPr>
      <w:r>
        <w:t>-r</w:t>
      </w:r>
      <w:r>
        <w:br/>
        <w:t>--reuse-port</w:t>
      </w:r>
    </w:p>
    <w:p w14:paraId="5D3C4FE7" w14:textId="77777777" w:rsidR="00E075FF" w:rsidRDefault="00E075FF" w:rsidP="00E075FF">
      <w:pPr>
        <w:pStyle w:val="OptionDescription"/>
      </w:pPr>
      <w:r w:rsidRPr="005E3EAD">
        <w:t>Set the reuse port socket option. This is now enabled by default, the option is present for legacy only.</w:t>
      </w:r>
    </w:p>
    <w:p w14:paraId="6DD23505" w14:textId="77777777"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3448F46F" w14:textId="77777777" w:rsidR="00E075FF" w:rsidRDefault="00E075FF" w:rsidP="00E075FF">
      <w:pPr>
        <w:pStyle w:val="OptionDescription"/>
        <w:rPr>
          <w:lang w:eastAsia="fr-FR"/>
        </w:rPr>
      </w:pPr>
      <w:r>
        <w:rPr>
          <w:lang w:eastAsia="fr-FR"/>
        </w:rPr>
        <w:t>Filter UDP packets based on the specified source address.</w:t>
      </w:r>
    </w:p>
    <w:p w14:paraId="6DD6044A" w14:textId="77777777"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14:paraId="466F6D0A" w14:textId="77777777"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14:paraId="3BB6F0AD" w14:textId="77777777" w:rsidR="00E075FF" w:rsidRDefault="00E075FF" w:rsidP="00E075FF">
      <w:pPr>
        <w:pStyle w:val="OptionName"/>
        <w:rPr>
          <w:lang w:eastAsia="fr-FR"/>
        </w:rPr>
      </w:pPr>
      <w:r>
        <w:rPr>
          <w:lang w:eastAsia="fr-FR"/>
        </w:rPr>
        <w:lastRenderedPageBreak/>
        <w:t>--ssm</w:t>
      </w:r>
    </w:p>
    <w:p w14:paraId="743BE0BB" w14:textId="77777777"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38295581" w14:textId="77777777"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4C1FB2D" w14:textId="77777777"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CDA17F" w14:textId="77777777" w:rsidR="006473A5" w:rsidRPr="00CF0FFB" w:rsidRDefault="006473A5" w:rsidP="006473A5">
      <w:pPr>
        <w:ind w:left="284"/>
        <w:rPr>
          <w:lang w:val="en-GB"/>
        </w:rPr>
      </w:pPr>
      <w:r w:rsidRPr="00CF0FFB">
        <w:rPr>
          <w:lang w:val="en-GB"/>
        </w:rPr>
        <w:t>The following options are implicitly defined in all packet processing plugins.</w:t>
      </w:r>
    </w:p>
    <w:p w14:paraId="2BB96F29" w14:textId="77777777" w:rsidR="006473A5" w:rsidRDefault="006473A5" w:rsidP="006473A5">
      <w:pPr>
        <w:pStyle w:val="OptionName"/>
      </w:pPr>
      <w:r>
        <w:t>--help</w:t>
      </w:r>
    </w:p>
    <w:p w14:paraId="03EA5290" w14:textId="77777777" w:rsidR="006473A5" w:rsidRDefault="006473A5" w:rsidP="006473A5">
      <w:pPr>
        <w:pStyle w:val="OptionDescription"/>
      </w:pPr>
      <w:r>
        <w:t>Display this help text.</w:t>
      </w:r>
    </w:p>
    <w:p w14:paraId="4F6E098C" w14:textId="77777777"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711248" w14:textId="77777777"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D72681" w14:textId="77777777"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7ECEE3E" w14:textId="77777777" w:rsidR="00A545B1" w:rsidRDefault="00A545B1" w:rsidP="00A545B1">
      <w:pPr>
        <w:pStyle w:val="ReferenceSectionTitle"/>
      </w:pPr>
      <w:bookmarkStart w:id="241" w:name="_Toc78900539"/>
      <w:r>
        <w:lastRenderedPageBreak/>
        <w:t>datainject</w:t>
      </w:r>
      <w:bookmarkEnd w:id="241"/>
    </w:p>
    <w:p w14:paraId="777C9005" w14:textId="77777777"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14:paraId="00AE054F" w14:textId="77777777"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14:paraId="2F0E53FC" w14:textId="77777777"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14:paraId="53B8AB6F" w14:textId="77777777"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14:paraId="6E95B234" w14:textId="77777777" w:rsidR="00A545B1" w:rsidRPr="00DB3713" w:rsidRDefault="00BD19C2" w:rsidP="00E233F7">
      <w:pPr>
        <w:pStyle w:val="UsageTitle"/>
      </w:pPr>
      <w:r>
        <w:t>Usage</w:t>
      </w:r>
      <w:r w:rsidR="00117511">
        <w:tab/>
      </w:r>
    </w:p>
    <w:p w14:paraId="7FE25432" w14:textId="77777777" w:rsidR="00A545B1" w:rsidRPr="00DB3713" w:rsidRDefault="00A545B1" w:rsidP="00A545B1">
      <w:pPr>
        <w:pStyle w:val="UsageSyntax"/>
      </w:pPr>
      <w:r w:rsidRPr="00DB3713">
        <w:t>tsp -P datainject [</w:t>
      </w:r>
      <w:r w:rsidRPr="00DB3713">
        <w:rPr>
          <w:i/>
          <w:iCs/>
        </w:rPr>
        <w:t>options</w:t>
      </w:r>
      <w:r w:rsidRPr="00DB3713">
        <w:t>]</w:t>
      </w:r>
    </w:p>
    <w:p w14:paraId="28C5042B" w14:textId="77777777" w:rsidR="00A545B1" w:rsidRPr="0010024C" w:rsidRDefault="00BD19C2" w:rsidP="00E233F7">
      <w:pPr>
        <w:pStyle w:val="UsageTitle"/>
        <w:rPr>
          <w:lang w:val="en-US"/>
        </w:rPr>
      </w:pPr>
      <w:r>
        <w:rPr>
          <w:lang w:val="en-US"/>
        </w:rPr>
        <w:t>Options</w:t>
      </w:r>
    </w:p>
    <w:p w14:paraId="293D9ECB" w14:textId="77777777" w:rsidR="00A545B1" w:rsidRDefault="00A545B1" w:rsidP="00A545B1">
      <w:pPr>
        <w:pStyle w:val="OptionName"/>
      </w:pPr>
      <w:r>
        <w:t xml:space="preserve">-b </w:t>
      </w:r>
      <w:r w:rsidRPr="00FF5857">
        <w:rPr>
          <w:b w:val="0"/>
          <w:i/>
        </w:rPr>
        <w:t>value</w:t>
      </w:r>
      <w:r>
        <w:br/>
        <w:t xml:space="preserve">--bitrate-max </w:t>
      </w:r>
      <w:r w:rsidRPr="00FF5857">
        <w:rPr>
          <w:b w:val="0"/>
          <w:i/>
        </w:rPr>
        <w:t>value</w:t>
      </w:r>
    </w:p>
    <w:p w14:paraId="3C019BED" w14:textId="77777777" w:rsidR="0017514A" w:rsidRDefault="00A545B1" w:rsidP="00A545B1">
      <w:pPr>
        <w:pStyle w:val="OptionDescription"/>
      </w:pPr>
      <w:r>
        <w:t>Specifies the maximum bitrate for</w:t>
      </w:r>
      <w:r w:rsidR="0017514A">
        <w:t xml:space="preserve"> the data PID in bits / second.</w:t>
      </w:r>
    </w:p>
    <w:p w14:paraId="24C7A632" w14:textId="77777777" w:rsidR="0017514A" w:rsidRDefault="0017514A" w:rsidP="0017514A">
      <w:pPr>
        <w:pStyle w:val="OptionDescription"/>
      </w:pPr>
      <w:r>
        <w:t xml:space="preserve">Bitrate </w:t>
      </w:r>
      <w:r w:rsidRPr="00E82CA2">
        <w:t>value</w:t>
      </w:r>
      <w:r>
        <w:t>s</w:t>
      </w:r>
      <w:r w:rsidRPr="00E82CA2">
        <w:t xml:space="preserve"> may include up to 1 meaningful decimal digits.</w:t>
      </w:r>
    </w:p>
    <w:p w14:paraId="1A3F9080" w14:textId="77777777" w:rsidR="00A545B1" w:rsidRDefault="00A545B1" w:rsidP="00A545B1">
      <w:pPr>
        <w:pStyle w:val="OptionDescription"/>
      </w:pPr>
      <w:r>
        <w:t>By default, the data PID bitrate is limited by the stuffing bitrate (data insertion is performed by replacing stuffing packets).</w:t>
      </w:r>
    </w:p>
    <w:p w14:paraId="13974B28" w14:textId="77777777" w:rsidR="00556F1A" w:rsidRDefault="00556F1A" w:rsidP="00556F1A">
      <w:pPr>
        <w:pStyle w:val="OptionName"/>
        <w:rPr>
          <w:lang w:eastAsia="fr-FR"/>
        </w:rPr>
      </w:pPr>
      <w:r>
        <w:rPr>
          <w:lang w:eastAsia="fr-FR"/>
        </w:rPr>
        <w:t>--buffer-size</w:t>
      </w:r>
      <w:r w:rsidRPr="00556F1A">
        <w:rPr>
          <w:b w:val="0"/>
          <w:i/>
          <w:lang w:eastAsia="fr-FR"/>
        </w:rPr>
        <w:t xml:space="preserve"> value</w:t>
      </w:r>
    </w:p>
    <w:p w14:paraId="2E2AEA0A" w14:textId="77777777" w:rsidR="00556F1A" w:rsidRDefault="00556F1A" w:rsidP="00556F1A">
      <w:pPr>
        <w:pStyle w:val="OptionDescription"/>
      </w:pPr>
      <w:r>
        <w:rPr>
          <w:lang w:eastAsia="fr-FR"/>
        </w:rPr>
        <w:t>Specify the TCP and UDP socket receive buffer size in bytes (socket option).</w:t>
      </w:r>
    </w:p>
    <w:p w14:paraId="3F61576D" w14:textId="77777777"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14:paraId="1463C99E" w14:textId="77777777"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14:paraId="533A5DC8" w14:textId="77777777" w:rsidR="00A545B1" w:rsidRDefault="00B60534" w:rsidP="00A545B1">
      <w:pPr>
        <w:pStyle w:val="OptionDescription"/>
      </w:pPr>
      <w:r>
        <w:t>Valid values are 1 to 5</w:t>
      </w:r>
      <w:r w:rsidR="00A545B1">
        <w:t>. The default is 2.</w:t>
      </w:r>
    </w:p>
    <w:p w14:paraId="012CA205" w14:textId="77777777" w:rsidR="006636A0" w:rsidRDefault="006636A0" w:rsidP="006636A0">
      <w:pPr>
        <w:pStyle w:val="OptionName"/>
      </w:pPr>
      <w:r>
        <w:t>--log-data</w:t>
      </w:r>
      <w:r w:rsidRPr="00BE085B">
        <w:rPr>
          <w:b w:val="0"/>
        </w:rPr>
        <w:t>[</w:t>
      </w:r>
      <w:r>
        <w:t>=</w:t>
      </w:r>
      <w:r w:rsidRPr="00BE085B">
        <w:rPr>
          <w:b w:val="0"/>
          <w:i/>
        </w:rPr>
        <w:t>level</w:t>
      </w:r>
      <w:r w:rsidRPr="00BE085B">
        <w:rPr>
          <w:b w:val="0"/>
        </w:rPr>
        <w:t>]</w:t>
      </w:r>
    </w:p>
    <w:p w14:paraId="28503D8F" w14:textId="77777777"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14:paraId="29566314" w14:textId="77777777"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14:paraId="7223CA38" w14:textId="77777777" w:rsidR="006636A0" w:rsidRDefault="006636A0" w:rsidP="006636A0">
      <w:pPr>
        <w:pStyle w:val="OptionName"/>
      </w:pPr>
      <w:r>
        <w:t>--log-protocol</w:t>
      </w:r>
      <w:r w:rsidRPr="00BE085B">
        <w:rPr>
          <w:b w:val="0"/>
        </w:rPr>
        <w:t>[</w:t>
      </w:r>
      <w:r>
        <w:t>=</w:t>
      </w:r>
      <w:r w:rsidRPr="00BE085B">
        <w:rPr>
          <w:b w:val="0"/>
          <w:i/>
        </w:rPr>
        <w:t>level</w:t>
      </w:r>
      <w:r w:rsidRPr="00BE085B">
        <w:rPr>
          <w:b w:val="0"/>
        </w:rPr>
        <w:t>]</w:t>
      </w:r>
    </w:p>
    <w:p w14:paraId="6211C7A1" w14:textId="77777777"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F2468B1" w14:textId="77777777" w:rsidR="005E3EAD" w:rsidRDefault="005E3EAD" w:rsidP="005E3EAD">
      <w:pPr>
        <w:pStyle w:val="OptionName"/>
      </w:pPr>
      <w:r>
        <w:t>--no-reuse-port</w:t>
      </w:r>
    </w:p>
    <w:p w14:paraId="12D13C26" w14:textId="77777777" w:rsidR="005E3EAD" w:rsidRDefault="005E3EAD" w:rsidP="005E3EAD">
      <w:pPr>
        <w:pStyle w:val="OptionDescription"/>
      </w:pPr>
      <w:r>
        <w:t>Disable the reuse port socket option. Do not use unless completely necessary.</w:t>
      </w:r>
    </w:p>
    <w:p w14:paraId="7FFD3C37" w14:textId="77777777" w:rsidR="00A545B1" w:rsidRDefault="00A545B1" w:rsidP="00A545B1">
      <w:pPr>
        <w:pStyle w:val="OptionName"/>
      </w:pPr>
      <w:r>
        <w:t xml:space="preserve">-p </w:t>
      </w:r>
      <w:r w:rsidRPr="00FF5857">
        <w:rPr>
          <w:b w:val="0"/>
          <w:i/>
        </w:rPr>
        <w:t>value</w:t>
      </w:r>
      <w:r>
        <w:br/>
        <w:t xml:space="preserve">--pid </w:t>
      </w:r>
      <w:r w:rsidRPr="00FF5857">
        <w:rPr>
          <w:b w:val="0"/>
          <w:i/>
        </w:rPr>
        <w:t>value</w:t>
      </w:r>
    </w:p>
    <w:p w14:paraId="30FC15F3" w14:textId="77777777" w:rsidR="00A545B1" w:rsidRDefault="00A545B1" w:rsidP="00A545B1">
      <w:pPr>
        <w:pStyle w:val="OptionDescription"/>
      </w:pPr>
      <w:r>
        <w:t>Specifies the PID for the data insertion. This option is mandatory.</w:t>
      </w:r>
    </w:p>
    <w:p w14:paraId="51E2CA71" w14:textId="77777777" w:rsidR="00A545B1" w:rsidRDefault="00A545B1" w:rsidP="00A545B1">
      <w:pPr>
        <w:pStyle w:val="OptionName"/>
      </w:pPr>
      <w:r>
        <w:t xml:space="preserve">-q </w:t>
      </w:r>
      <w:r w:rsidRPr="00FF5857">
        <w:rPr>
          <w:b w:val="0"/>
          <w:i/>
        </w:rPr>
        <w:t>value</w:t>
      </w:r>
      <w:r>
        <w:br/>
        <w:t xml:space="preserve">--queue-size </w:t>
      </w:r>
      <w:r w:rsidRPr="00FF5857">
        <w:rPr>
          <w:b w:val="0"/>
          <w:i/>
        </w:rPr>
        <w:t>value</w:t>
      </w:r>
    </w:p>
    <w:p w14:paraId="047D2F9D" w14:textId="77777777"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14:paraId="5198565A" w14:textId="77777777" w:rsidR="00A545B1" w:rsidRDefault="00A545B1" w:rsidP="00A545B1">
      <w:pPr>
        <w:pStyle w:val="OptionDescription"/>
      </w:pPr>
      <w:r>
        <w:lastRenderedPageBreak/>
        <w:t>The default is 100</w:t>
      </w:r>
      <w:r w:rsidR="00302F2D">
        <w:t>0</w:t>
      </w:r>
      <w:r>
        <w:t>.</w:t>
      </w:r>
    </w:p>
    <w:p w14:paraId="5C359D00" w14:textId="77777777" w:rsidR="00A545B1" w:rsidRDefault="00A545B1" w:rsidP="00A545B1">
      <w:pPr>
        <w:pStyle w:val="OptionName"/>
      </w:pPr>
      <w:r>
        <w:t>-r</w:t>
      </w:r>
      <w:r>
        <w:br/>
        <w:t>--reuse-port</w:t>
      </w:r>
    </w:p>
    <w:p w14:paraId="0FD4EED5" w14:textId="77777777" w:rsidR="00A545B1" w:rsidRDefault="005E3EAD" w:rsidP="00A545B1">
      <w:pPr>
        <w:pStyle w:val="OptionDescription"/>
      </w:pPr>
      <w:r w:rsidRPr="005E3EAD">
        <w:t>Set the reuse port socket option. This is now enabled by default, the option is present for legacy only.</w:t>
      </w:r>
    </w:p>
    <w:p w14:paraId="76DB0F15" w14:textId="77777777"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14:paraId="4CDE9130" w14:textId="77777777" w:rsidR="00A545B1" w:rsidRDefault="00A545B1" w:rsidP="00A545B1">
      <w:pPr>
        <w:pStyle w:val="OptionDescription"/>
      </w:pPr>
      <w:r>
        <w:t>Specifies the local TCP port on which the plugin listens for an incoming EMMG/PDG connection. This option is mandatory.</w:t>
      </w:r>
    </w:p>
    <w:p w14:paraId="1174C252" w14:textId="77777777"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14:paraId="474F7C23" w14:textId="77777777"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14:paraId="4F5A14F8" w14:textId="77777777" w:rsidR="002E3931" w:rsidRDefault="002E3931" w:rsidP="002E3931">
      <w:pPr>
        <w:pStyle w:val="OptionDescription"/>
      </w:pPr>
      <w:r>
        <w:t>Specifies the local UDP port on which the plugin listens for data provision messages (these messages can be sent using TCP or UDP).</w:t>
      </w:r>
    </w:p>
    <w:p w14:paraId="4DE34828" w14:textId="77777777"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14:paraId="23540D1C" w14:textId="77777777" w:rsidR="002E3931" w:rsidRDefault="002E3931" w:rsidP="002E3931">
      <w:pPr>
        <w:pStyle w:val="OptionName"/>
      </w:pPr>
      <w:r>
        <w:t>--unregulated</w:t>
      </w:r>
    </w:p>
    <w:p w14:paraId="6A87B832" w14:textId="77777777" w:rsidR="002E3931" w:rsidRDefault="002E3931" w:rsidP="002E3931">
      <w:pPr>
        <w:pStyle w:val="OptionDescription"/>
      </w:pPr>
      <w:r>
        <w:t>Insert data packets immediately. Do not regulate the insertion of data packets, do not limit the data bitrate.</w:t>
      </w:r>
    </w:p>
    <w:p w14:paraId="73B24BE0" w14:textId="77777777" w:rsidR="002E3931" w:rsidRDefault="002E3931" w:rsidP="002E3931">
      <w:pPr>
        <w:pStyle w:val="OptionDescription"/>
      </w:pPr>
      <w:r>
        <w:t>This is useful to test invalid EMMG’s which do not comply with the allocated bitrate policy.</w:t>
      </w:r>
    </w:p>
    <w:p w14:paraId="1A15B7E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3DDA2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35E63ECB" w14:textId="77777777" w:rsidR="0029565A" w:rsidRDefault="0029565A" w:rsidP="0029565A">
      <w:pPr>
        <w:pStyle w:val="OptionName"/>
      </w:pPr>
      <w:r>
        <w:t>--help</w:t>
      </w:r>
    </w:p>
    <w:p w14:paraId="5D03AF8F" w14:textId="77777777" w:rsidR="0029565A" w:rsidRDefault="0029565A" w:rsidP="0029565A">
      <w:pPr>
        <w:pStyle w:val="OptionDescription"/>
      </w:pPr>
      <w:r>
        <w:t>Display this help text.</w:t>
      </w:r>
    </w:p>
    <w:p w14:paraId="7172FB87"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328708A"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17239C6" w14:textId="77777777"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361F1A07" w14:textId="77777777" w:rsidR="00FA0FA0" w:rsidRDefault="00FA0FA0" w:rsidP="00FA0FA0">
      <w:pPr>
        <w:pStyle w:val="ReferenceSectionTitle"/>
      </w:pPr>
      <w:bookmarkStart w:id="242" w:name="_Toc78900540"/>
      <w:r>
        <w:lastRenderedPageBreak/>
        <w:t>decap</w:t>
      </w:r>
      <w:bookmarkEnd w:id="242"/>
    </w:p>
    <w:p w14:paraId="623641C0" w14:textId="77777777"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14:paraId="56856054" w14:textId="77777777"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14:paraId="55CD60D6" w14:textId="77777777"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14:paraId="4308E847" w14:textId="77777777" w:rsidR="00FA0FA0" w:rsidRPr="00E62F78" w:rsidRDefault="00FA0FA0" w:rsidP="00FA0FA0">
      <w:pPr>
        <w:pStyle w:val="UsageTitle"/>
        <w:rPr>
          <w:lang w:val="en-US"/>
        </w:rPr>
      </w:pPr>
      <w:r w:rsidRPr="00E62F78">
        <w:rPr>
          <w:lang w:val="en-US"/>
        </w:rPr>
        <w:t>Usage</w:t>
      </w:r>
    </w:p>
    <w:p w14:paraId="47C3D345" w14:textId="77777777"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14:paraId="3E8CD1FD" w14:textId="77777777" w:rsidR="00FA0FA0" w:rsidRPr="0010024C" w:rsidRDefault="00FA0FA0" w:rsidP="00FA0FA0">
      <w:pPr>
        <w:pStyle w:val="UsageTitle"/>
        <w:rPr>
          <w:lang w:val="en-US"/>
        </w:rPr>
      </w:pPr>
      <w:r>
        <w:rPr>
          <w:lang w:val="en-US"/>
        </w:rPr>
        <w:t>Options</w:t>
      </w:r>
    </w:p>
    <w:p w14:paraId="3B609B2C" w14:textId="77777777" w:rsidR="00FA0FA0" w:rsidRDefault="00FA0FA0" w:rsidP="00FA0FA0">
      <w:pPr>
        <w:pStyle w:val="OptionName"/>
      </w:pPr>
      <w:r>
        <w:t>-i</w:t>
      </w:r>
      <w:r>
        <w:br/>
        <w:t>--ignore-errors</w:t>
      </w:r>
    </w:p>
    <w:p w14:paraId="042DACAC" w14:textId="77777777" w:rsidR="00FA0FA0" w:rsidRDefault="00FA0FA0" w:rsidP="00FA0FA0">
      <w:pPr>
        <w:pStyle w:val="OptionDescription"/>
      </w:pPr>
      <w:r>
        <w:t>Ignore errors such malformed encapsulated stream.</w:t>
      </w:r>
    </w:p>
    <w:p w14:paraId="6745F31C" w14:textId="77777777" w:rsidR="00FA0FA0" w:rsidRDefault="00FA0FA0" w:rsidP="00FA0FA0">
      <w:pPr>
        <w:pStyle w:val="OptionName"/>
      </w:pPr>
      <w:r>
        <w:t xml:space="preserve">-p </w:t>
      </w:r>
      <w:r w:rsidRPr="00FA0FA0">
        <w:rPr>
          <w:b w:val="0"/>
          <w:i/>
        </w:rPr>
        <w:t>value</w:t>
      </w:r>
      <w:r>
        <w:br/>
        <w:t xml:space="preserve">--pid </w:t>
      </w:r>
      <w:r w:rsidRPr="00FA0FA0">
        <w:rPr>
          <w:b w:val="0"/>
          <w:i/>
        </w:rPr>
        <w:t>value</w:t>
      </w:r>
    </w:p>
    <w:p w14:paraId="018C74F5" w14:textId="77777777" w:rsidR="00FA0FA0" w:rsidRDefault="00FA0FA0" w:rsidP="00FA0FA0">
      <w:pPr>
        <w:pStyle w:val="OptionDescription"/>
      </w:pPr>
      <w:r>
        <w:t>Specify the input PID containing all encapsulated PID's. This is a mandatory parameter, there is no default.</w:t>
      </w:r>
    </w:p>
    <w:p w14:paraId="046F912E"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72151B3"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64482A02" w14:textId="77777777" w:rsidR="0029565A" w:rsidRDefault="0029565A" w:rsidP="0029565A">
      <w:pPr>
        <w:pStyle w:val="OptionName"/>
      </w:pPr>
      <w:r>
        <w:t>--help</w:t>
      </w:r>
    </w:p>
    <w:p w14:paraId="3F80717B" w14:textId="77777777" w:rsidR="0029565A" w:rsidRDefault="0029565A" w:rsidP="0029565A">
      <w:pPr>
        <w:pStyle w:val="OptionDescription"/>
      </w:pPr>
      <w:r>
        <w:t>Display this help text.</w:t>
      </w:r>
    </w:p>
    <w:p w14:paraId="3D8E64F5"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C3ECB7"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5CD68F"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29A020FD" w14:textId="77777777" w:rsidR="009A5DE3" w:rsidRDefault="009A5DE3" w:rsidP="00A545B1">
      <w:pPr>
        <w:pStyle w:val="ReferenceSectionTitle"/>
      </w:pPr>
      <w:bookmarkStart w:id="243" w:name="_Toc78900541"/>
      <w:r>
        <w:lastRenderedPageBreak/>
        <w:t>dektec</w:t>
      </w:r>
      <w:bookmarkEnd w:id="218"/>
      <w:bookmarkEnd w:id="219"/>
      <w:r>
        <w:t xml:space="preserve"> (input)</w:t>
      </w:r>
      <w:bookmarkEnd w:id="243"/>
    </w:p>
    <w:p w14:paraId="7F1E591B" w14:textId="77777777" w:rsidR="009A5DE3" w:rsidRPr="00A256D1" w:rsidRDefault="00942980" w:rsidP="00E233F7">
      <w:pPr>
        <w:pStyle w:val="UsageTitle"/>
        <w:rPr>
          <w:lang w:val="en-US"/>
        </w:rPr>
      </w:pPr>
      <w:r>
        <w:rPr>
          <w:lang w:val="en-US"/>
        </w:rPr>
        <w:t xml:space="preserve">Dektec DTA-1xx and DTU-2xx ASI, GigE and </w:t>
      </w:r>
      <w:r w:rsidR="00A4163F" w:rsidRPr="00A256D1">
        <w:rPr>
          <w:lang w:val="en-US"/>
        </w:rPr>
        <w:t>demodulator d</w:t>
      </w:r>
      <w:r w:rsidR="009A5DE3" w:rsidRPr="00A256D1">
        <w:rPr>
          <w:lang w:val="en-US"/>
        </w:rPr>
        <w:t xml:space="preserve">evices </w:t>
      </w:r>
    </w:p>
    <w:p w14:paraId="4A4D60C9" w14:textId="77777777"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14:paraId="1586E227" w14:textId="77777777"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14:paraId="729EB18E" w14:textId="77777777" w:rsidR="009A5DE3" w:rsidRPr="0010024C" w:rsidRDefault="00BD19C2" w:rsidP="00E233F7">
      <w:pPr>
        <w:pStyle w:val="UsageTitle"/>
        <w:rPr>
          <w:lang w:val="en-US"/>
        </w:rPr>
      </w:pPr>
      <w:r>
        <w:rPr>
          <w:lang w:val="en-US"/>
        </w:rPr>
        <w:t>Usage</w:t>
      </w:r>
    </w:p>
    <w:p w14:paraId="4D0E880D" w14:textId="77777777" w:rsidR="009A5DE3" w:rsidRDefault="009A5DE3" w:rsidP="009A5DE3">
      <w:pPr>
        <w:pStyle w:val="UsageSyntax"/>
        <w:rPr>
          <w:lang w:val="en-GB"/>
        </w:rPr>
      </w:pPr>
      <w:r>
        <w:rPr>
          <w:lang w:val="en-GB"/>
        </w:rPr>
        <w:t>tsp -I dektec [</w:t>
      </w:r>
      <w:r>
        <w:rPr>
          <w:i/>
          <w:iCs/>
          <w:lang w:val="en-GB"/>
        </w:rPr>
        <w:t>options</w:t>
      </w:r>
      <w:r>
        <w:rPr>
          <w:lang w:val="en-GB"/>
        </w:rPr>
        <w:t>]</w:t>
      </w:r>
    </w:p>
    <w:p w14:paraId="4186311D" w14:textId="77777777" w:rsidR="009A5DE3" w:rsidRDefault="0098557E" w:rsidP="00E233F7">
      <w:pPr>
        <w:pStyle w:val="UsageTitle"/>
        <w:rPr>
          <w:lang w:val="en-US"/>
        </w:rPr>
      </w:pPr>
      <w:r>
        <w:rPr>
          <w:lang w:val="en-US"/>
        </w:rPr>
        <w:t>General o</w:t>
      </w:r>
      <w:r w:rsidR="00BD19C2">
        <w:rPr>
          <w:lang w:val="en-US"/>
        </w:rPr>
        <w:t>ptions</w:t>
      </w:r>
    </w:p>
    <w:p w14:paraId="54170FEF" w14:textId="77777777" w:rsidR="0098557E" w:rsidRDefault="0098557E" w:rsidP="0098557E">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13CB1AF8" w14:textId="77777777" w:rsidR="0098557E" w:rsidRDefault="0098557E" w:rsidP="0098557E">
      <w:pPr>
        <w:pStyle w:val="OptionDescription"/>
      </w:pPr>
      <w:r>
        <w:t>Channel index on the input Dektec device. By default, use the first input channel on the device.</w:t>
      </w:r>
    </w:p>
    <w:p w14:paraId="71D65915" w14:textId="77777777" w:rsidR="0098557E" w:rsidRDefault="0098557E" w:rsidP="0098557E">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47247549" w14:textId="77777777" w:rsidR="0098557E" w:rsidRDefault="0098557E" w:rsidP="0098557E">
      <w:pPr>
        <w:pStyle w:val="OptionDescription"/>
      </w:pPr>
      <w:r>
        <w:t>Device index, from 0 to N-1 (with N being the number of Dektec devices in the system). Use the command "</w:t>
      </w:r>
      <w:r>
        <w:rPr>
          <w:rStyle w:val="Codeintext"/>
        </w:rPr>
        <w:t>tsdektec -a</w:t>
      </w:r>
      <w:r>
        <w:t>" to have a complete list of devices in the system.</w:t>
      </w:r>
    </w:p>
    <w:p w14:paraId="5CB458B2" w14:textId="77777777" w:rsidR="0098557E" w:rsidRDefault="0098557E" w:rsidP="0098557E">
      <w:pPr>
        <w:pStyle w:val="OptionDescription"/>
      </w:pPr>
      <w:r>
        <w:t>By default, use the first input Dektec device.</w:t>
      </w:r>
    </w:p>
    <w:p w14:paraId="0DBB8314" w14:textId="77777777" w:rsidR="00942980" w:rsidRDefault="00942980" w:rsidP="00942980">
      <w:pPr>
        <w:pStyle w:val="OptionName"/>
      </w:pPr>
      <w:r>
        <w:t xml:space="preserve">--fifo-size </w:t>
      </w:r>
      <w:r w:rsidRPr="00942980">
        <w:rPr>
          <w:b w:val="0"/>
          <w:i/>
        </w:rPr>
        <w:t>value</w:t>
      </w:r>
    </w:p>
    <w:p w14:paraId="6DA044A5" w14:textId="77777777" w:rsidR="00942980" w:rsidRDefault="00942980" w:rsidP="00942980">
      <w:pPr>
        <w:pStyle w:val="OptionDescription"/>
      </w:pPr>
      <w:r>
        <w:t>Set the reception FIFO size in bytes of the input channel in the Dektec device.</w:t>
      </w:r>
    </w:p>
    <w:p w14:paraId="3876587E" w14:textId="77777777" w:rsidR="00942980" w:rsidRDefault="00942980" w:rsidP="00942980">
      <w:pPr>
        <w:pStyle w:val="OptionDescription"/>
      </w:pPr>
      <w:r>
        <w:t>The default value depends on the device type.</w:t>
      </w:r>
    </w:p>
    <w:p w14:paraId="2F2D98A4" w14:textId="77777777" w:rsidR="0098557E" w:rsidRDefault="0098557E" w:rsidP="00942980">
      <w:pPr>
        <w:pStyle w:val="OptionName"/>
      </w:pPr>
      <w:r>
        <w:t xml:space="preserve">--io-standard </w:t>
      </w:r>
      <w:r w:rsidRPr="00942980">
        <w:rPr>
          <w:b w:val="0"/>
          <w:i/>
        </w:rPr>
        <w:t>name</w:t>
      </w:r>
    </w:p>
    <w:p w14:paraId="03458E45" w14:textId="77777777" w:rsidR="0098557E" w:rsidRDefault="0098557E" w:rsidP="0098557E">
      <w:pPr>
        <w:pStyle w:val="OptionDescription"/>
      </w:pPr>
      <w:r>
        <w:t>Specify the I/O standard to use on the device port. This option applies to multi-standard ports such as ASI/SDI ports. The list possible values for this option is given in the table below.</w:t>
      </w:r>
    </w:p>
    <w:p w14:paraId="1E6F9382" w14:textId="77777777" w:rsidR="0098557E" w:rsidRDefault="0098557E" w:rsidP="0098557E">
      <w:pPr>
        <w:pStyle w:val="OptionDescription"/>
      </w:pPr>
      <w:r>
        <w:t>Which modes are actually supported depend on the device model. See the Dektec documentation for more details.</w:t>
      </w:r>
    </w:p>
    <w:p w14:paraId="397A9CAC" w14:textId="34E10361" w:rsidR="0098557E" w:rsidRPr="00E233F7" w:rsidRDefault="0098557E" w:rsidP="0098557E">
      <w:pPr>
        <w:pStyle w:val="Caption"/>
      </w:pPr>
      <w:bookmarkStart w:id="244" w:name="_Toc78901038"/>
      <w:r w:rsidRPr="00E233F7">
        <w:t xml:space="preserve">Table </w:t>
      </w:r>
      <w:r w:rsidRPr="00E233F7">
        <w:fldChar w:fldCharType="begin"/>
      </w:r>
      <w:r w:rsidRPr="00E233F7">
        <w:instrText xml:space="preserve"> SEQ Tableau \* ARABIC </w:instrText>
      </w:r>
      <w:r w:rsidRPr="00E233F7">
        <w:fldChar w:fldCharType="separate"/>
      </w:r>
      <w:r w:rsidR="00823A3A">
        <w:rPr>
          <w:noProof/>
        </w:rPr>
        <w:t>4</w:t>
      </w:r>
      <w:r w:rsidRPr="00E233F7">
        <w:fldChar w:fldCharType="end"/>
      </w:r>
      <w:r w:rsidRPr="00E233F7">
        <w:t xml:space="preserve">: </w:t>
      </w:r>
      <w:r>
        <w:t>Values for option --io-standard (dektec plugins)</w:t>
      </w:r>
      <w:bookmarkEnd w:id="244"/>
    </w:p>
    <w:tbl>
      <w:tblPr>
        <w:tblW w:w="783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90"/>
        <w:gridCol w:w="5040"/>
      </w:tblGrid>
      <w:tr w:rsidR="0098557E" w:rsidRPr="004130F9" w14:paraId="7F0CE767" w14:textId="77777777" w:rsidTr="007D3BC6">
        <w:trPr>
          <w:tblHeader/>
        </w:trPr>
        <w:tc>
          <w:tcPr>
            <w:tcW w:w="2790" w:type="dxa"/>
            <w:shd w:val="clear" w:color="auto" w:fill="4C956C" w:themeFill="accent2"/>
          </w:tcPr>
          <w:p w14:paraId="2FD9570A" w14:textId="77777777" w:rsidR="0098557E" w:rsidRPr="004130F9" w:rsidRDefault="0098557E" w:rsidP="007D3BC6">
            <w:pPr>
              <w:pStyle w:val="TableTitle"/>
              <w:rPr>
                <w:color w:val="FFFFFF" w:themeColor="background1"/>
              </w:rPr>
            </w:pPr>
            <w:r w:rsidRPr="004130F9">
              <w:rPr>
                <w:color w:val="FFFFFF" w:themeColor="background1"/>
              </w:rPr>
              <w:t>Value</w:t>
            </w:r>
          </w:p>
        </w:tc>
        <w:tc>
          <w:tcPr>
            <w:tcW w:w="5040" w:type="dxa"/>
            <w:shd w:val="clear" w:color="auto" w:fill="4C956C" w:themeFill="accent2"/>
          </w:tcPr>
          <w:p w14:paraId="3FECEB55" w14:textId="77777777" w:rsidR="0098557E" w:rsidRPr="004130F9" w:rsidRDefault="0098557E" w:rsidP="007D3BC6">
            <w:pPr>
              <w:pStyle w:val="TableTitle"/>
              <w:rPr>
                <w:color w:val="FFFFFF" w:themeColor="background1"/>
              </w:rPr>
            </w:pPr>
            <w:r w:rsidRPr="004130F9">
              <w:rPr>
                <w:color w:val="FFFFFF" w:themeColor="background1"/>
              </w:rPr>
              <w:t>Description</w:t>
            </w:r>
          </w:p>
        </w:tc>
      </w:tr>
      <w:tr w:rsidR="0098557E" w14:paraId="2220D157" w14:textId="77777777" w:rsidTr="007D3BC6">
        <w:tc>
          <w:tcPr>
            <w:tcW w:w="2790" w:type="dxa"/>
          </w:tcPr>
          <w:p w14:paraId="2D165E38" w14:textId="77777777" w:rsidR="0098557E" w:rsidRPr="001941AB" w:rsidRDefault="0098557E" w:rsidP="007D3BC6">
            <w:pPr>
              <w:pStyle w:val="TableContent"/>
              <w:rPr>
                <w:rStyle w:val="Codeintext"/>
              </w:rPr>
            </w:pPr>
            <w:r w:rsidRPr="001941AB">
              <w:rPr>
                <w:rStyle w:val="Codeintext"/>
              </w:rPr>
              <w:t>ASI</w:t>
            </w:r>
          </w:p>
        </w:tc>
        <w:tc>
          <w:tcPr>
            <w:tcW w:w="5040" w:type="dxa"/>
          </w:tcPr>
          <w:p w14:paraId="4E29514D" w14:textId="77777777" w:rsidR="0098557E" w:rsidRDefault="0098557E" w:rsidP="007D3BC6">
            <w:pPr>
              <w:pStyle w:val="TableContent"/>
            </w:pPr>
            <w:r>
              <w:t>DVB-ASI transport stream</w:t>
            </w:r>
          </w:p>
        </w:tc>
      </w:tr>
      <w:tr w:rsidR="0098557E" w14:paraId="167A0116" w14:textId="77777777" w:rsidTr="007D3BC6">
        <w:tc>
          <w:tcPr>
            <w:tcW w:w="2790" w:type="dxa"/>
          </w:tcPr>
          <w:p w14:paraId="600BAC54" w14:textId="77777777" w:rsidR="0098557E" w:rsidRPr="001941AB" w:rsidRDefault="0098557E" w:rsidP="007D3BC6">
            <w:pPr>
              <w:pStyle w:val="TableContent"/>
              <w:rPr>
                <w:rStyle w:val="Codeintext"/>
              </w:rPr>
            </w:pPr>
            <w:r w:rsidRPr="001941AB">
              <w:rPr>
                <w:rStyle w:val="Codeintext"/>
              </w:rPr>
              <w:t>SPI</w:t>
            </w:r>
          </w:p>
        </w:tc>
        <w:tc>
          <w:tcPr>
            <w:tcW w:w="5040" w:type="dxa"/>
          </w:tcPr>
          <w:p w14:paraId="3ADEF56C" w14:textId="77777777" w:rsidR="0098557E" w:rsidRDefault="0098557E" w:rsidP="007D3BC6">
            <w:pPr>
              <w:pStyle w:val="TableContent"/>
            </w:pPr>
            <w:r>
              <w:t>DVB-SPI transport stream</w:t>
            </w:r>
          </w:p>
        </w:tc>
      </w:tr>
      <w:tr w:rsidR="0098557E" w14:paraId="4451ADA4" w14:textId="77777777" w:rsidTr="007D3BC6">
        <w:tc>
          <w:tcPr>
            <w:tcW w:w="2790" w:type="dxa"/>
          </w:tcPr>
          <w:p w14:paraId="61885C17" w14:textId="77777777" w:rsidR="0098557E" w:rsidRPr="001941AB" w:rsidRDefault="0098557E" w:rsidP="007D3BC6">
            <w:pPr>
              <w:pStyle w:val="TableContent"/>
              <w:rPr>
                <w:rStyle w:val="Codeintext"/>
              </w:rPr>
            </w:pPr>
            <w:r w:rsidRPr="001941AB">
              <w:rPr>
                <w:rStyle w:val="Codeintext"/>
              </w:rPr>
              <w:t>SDI-receiver</w:t>
            </w:r>
          </w:p>
        </w:tc>
        <w:tc>
          <w:tcPr>
            <w:tcW w:w="5040" w:type="dxa"/>
          </w:tcPr>
          <w:p w14:paraId="4741D9E9" w14:textId="77777777" w:rsidR="0098557E" w:rsidRDefault="0098557E" w:rsidP="007D3BC6">
            <w:pPr>
              <w:pStyle w:val="TableContent"/>
            </w:pPr>
            <w:r>
              <w:t>SDI receiver</w:t>
            </w:r>
          </w:p>
        </w:tc>
      </w:tr>
      <w:tr w:rsidR="0098557E" w14:paraId="34126191" w14:textId="77777777" w:rsidTr="007D3BC6">
        <w:tc>
          <w:tcPr>
            <w:tcW w:w="2790" w:type="dxa"/>
          </w:tcPr>
          <w:p w14:paraId="0C7F38EF" w14:textId="77777777" w:rsidR="0098557E" w:rsidRPr="001941AB" w:rsidRDefault="0098557E" w:rsidP="007D3BC6">
            <w:pPr>
              <w:pStyle w:val="TableContent"/>
              <w:rPr>
                <w:rStyle w:val="Codeintext"/>
              </w:rPr>
            </w:pPr>
            <w:r w:rsidRPr="001941AB">
              <w:rPr>
                <w:rStyle w:val="Codeintext"/>
              </w:rPr>
              <w:t>SDI-525i/59.94</w:t>
            </w:r>
          </w:p>
        </w:tc>
        <w:tc>
          <w:tcPr>
            <w:tcW w:w="5040" w:type="dxa"/>
          </w:tcPr>
          <w:p w14:paraId="07B7DFD3" w14:textId="77777777" w:rsidR="0098557E" w:rsidRDefault="0098557E" w:rsidP="007D3BC6">
            <w:pPr>
              <w:pStyle w:val="TableContent"/>
            </w:pPr>
            <w:r>
              <w:t>SDI, 525i/59.94</w:t>
            </w:r>
          </w:p>
        </w:tc>
      </w:tr>
      <w:tr w:rsidR="0098557E" w14:paraId="06B9AEE8" w14:textId="77777777" w:rsidTr="007D3BC6">
        <w:tc>
          <w:tcPr>
            <w:tcW w:w="2790" w:type="dxa"/>
          </w:tcPr>
          <w:p w14:paraId="4035CF31" w14:textId="77777777" w:rsidR="0098557E" w:rsidRPr="001941AB" w:rsidRDefault="0098557E" w:rsidP="007D3BC6">
            <w:pPr>
              <w:pStyle w:val="TableContent"/>
              <w:rPr>
                <w:rStyle w:val="Codeintext"/>
              </w:rPr>
            </w:pPr>
            <w:r w:rsidRPr="001941AB">
              <w:rPr>
                <w:rStyle w:val="Codeintext"/>
              </w:rPr>
              <w:t>SDI-625i/50</w:t>
            </w:r>
          </w:p>
        </w:tc>
        <w:tc>
          <w:tcPr>
            <w:tcW w:w="5040" w:type="dxa"/>
          </w:tcPr>
          <w:p w14:paraId="6B5A6AA2" w14:textId="77777777" w:rsidR="0098557E" w:rsidRDefault="0098557E" w:rsidP="007D3BC6">
            <w:pPr>
              <w:pStyle w:val="TableContent"/>
            </w:pPr>
            <w:r>
              <w:t>SDI, 625i/50</w:t>
            </w:r>
          </w:p>
        </w:tc>
      </w:tr>
      <w:tr w:rsidR="0098557E" w14:paraId="58EE95E3" w14:textId="77777777" w:rsidTr="007D3BC6">
        <w:tc>
          <w:tcPr>
            <w:tcW w:w="2790" w:type="dxa"/>
          </w:tcPr>
          <w:p w14:paraId="1C77BD0B" w14:textId="77777777" w:rsidR="0098557E" w:rsidRPr="001941AB" w:rsidRDefault="0098557E" w:rsidP="007D3BC6">
            <w:pPr>
              <w:pStyle w:val="TableContent"/>
              <w:rPr>
                <w:rStyle w:val="Codeintext"/>
              </w:rPr>
            </w:pPr>
            <w:r w:rsidRPr="001941AB">
              <w:rPr>
                <w:rStyle w:val="Codeintext"/>
              </w:rPr>
              <w:t>SPI-SDI-525i/59.94</w:t>
            </w:r>
          </w:p>
        </w:tc>
        <w:tc>
          <w:tcPr>
            <w:tcW w:w="5040" w:type="dxa"/>
          </w:tcPr>
          <w:p w14:paraId="389C22C4" w14:textId="77777777" w:rsidR="0098557E" w:rsidRDefault="0098557E" w:rsidP="007D3BC6">
            <w:pPr>
              <w:pStyle w:val="TableContent"/>
            </w:pPr>
            <w:r>
              <w:t>SD-SDI on a parallel port, 525i/59.94</w:t>
            </w:r>
          </w:p>
        </w:tc>
      </w:tr>
      <w:tr w:rsidR="0098557E" w14:paraId="291B9A86" w14:textId="77777777" w:rsidTr="007D3BC6">
        <w:tc>
          <w:tcPr>
            <w:tcW w:w="2790" w:type="dxa"/>
          </w:tcPr>
          <w:p w14:paraId="53F919C1" w14:textId="77777777" w:rsidR="0098557E" w:rsidRPr="001941AB" w:rsidRDefault="0098557E" w:rsidP="007D3BC6">
            <w:pPr>
              <w:pStyle w:val="TableContent"/>
              <w:rPr>
                <w:rStyle w:val="Codeintext"/>
              </w:rPr>
            </w:pPr>
            <w:r w:rsidRPr="001941AB">
              <w:rPr>
                <w:rStyle w:val="Codeintext"/>
              </w:rPr>
              <w:t>SPI-SDI-625i/50</w:t>
            </w:r>
          </w:p>
        </w:tc>
        <w:tc>
          <w:tcPr>
            <w:tcW w:w="5040" w:type="dxa"/>
          </w:tcPr>
          <w:p w14:paraId="165DD75C" w14:textId="77777777" w:rsidR="0098557E" w:rsidRDefault="0098557E" w:rsidP="007D3BC6">
            <w:pPr>
              <w:pStyle w:val="TableContent"/>
            </w:pPr>
            <w:r>
              <w:t>SD-SDI on a parallel port, 625i/50</w:t>
            </w:r>
          </w:p>
        </w:tc>
      </w:tr>
      <w:tr w:rsidR="0098557E" w14:paraId="2063DA31" w14:textId="77777777" w:rsidTr="007D3BC6">
        <w:tc>
          <w:tcPr>
            <w:tcW w:w="2790" w:type="dxa"/>
          </w:tcPr>
          <w:p w14:paraId="2303BFB4" w14:textId="77777777" w:rsidR="0098557E" w:rsidRPr="001941AB" w:rsidRDefault="0098557E" w:rsidP="007D3BC6">
            <w:pPr>
              <w:pStyle w:val="TableContent"/>
              <w:rPr>
                <w:rStyle w:val="Codeintext"/>
              </w:rPr>
            </w:pPr>
            <w:r w:rsidRPr="001941AB">
              <w:rPr>
                <w:rStyle w:val="Codeintext"/>
              </w:rPr>
              <w:t>HD-SDI-720p/23.98</w:t>
            </w:r>
          </w:p>
        </w:tc>
        <w:tc>
          <w:tcPr>
            <w:tcW w:w="5040" w:type="dxa"/>
          </w:tcPr>
          <w:p w14:paraId="61DE18A2" w14:textId="77777777" w:rsidR="0098557E" w:rsidRDefault="0098557E" w:rsidP="007D3BC6">
            <w:pPr>
              <w:pStyle w:val="TableContent"/>
            </w:pPr>
            <w:r>
              <w:t>HD-SDI, 720p/23.98</w:t>
            </w:r>
          </w:p>
        </w:tc>
      </w:tr>
      <w:tr w:rsidR="0098557E" w14:paraId="2144031D" w14:textId="77777777" w:rsidTr="007D3BC6">
        <w:tc>
          <w:tcPr>
            <w:tcW w:w="2790" w:type="dxa"/>
          </w:tcPr>
          <w:p w14:paraId="31B64D63" w14:textId="77777777" w:rsidR="0098557E" w:rsidRPr="001941AB" w:rsidRDefault="0098557E" w:rsidP="007D3BC6">
            <w:pPr>
              <w:pStyle w:val="TableContent"/>
              <w:rPr>
                <w:rStyle w:val="Codeintext"/>
              </w:rPr>
            </w:pPr>
            <w:r w:rsidRPr="001941AB">
              <w:rPr>
                <w:rStyle w:val="Codeintext"/>
              </w:rPr>
              <w:t>HD-SDI-720p/24</w:t>
            </w:r>
          </w:p>
        </w:tc>
        <w:tc>
          <w:tcPr>
            <w:tcW w:w="5040" w:type="dxa"/>
          </w:tcPr>
          <w:p w14:paraId="39C3A2A9" w14:textId="77777777" w:rsidR="0098557E" w:rsidRDefault="0098557E" w:rsidP="007D3BC6">
            <w:pPr>
              <w:pStyle w:val="TableContent"/>
            </w:pPr>
            <w:r>
              <w:t>HD-SDI, 720p/24</w:t>
            </w:r>
          </w:p>
        </w:tc>
      </w:tr>
      <w:tr w:rsidR="0098557E" w14:paraId="3337049F" w14:textId="77777777" w:rsidTr="007D3BC6">
        <w:tc>
          <w:tcPr>
            <w:tcW w:w="2790" w:type="dxa"/>
          </w:tcPr>
          <w:p w14:paraId="49384195" w14:textId="77777777" w:rsidR="0098557E" w:rsidRPr="001941AB" w:rsidRDefault="0098557E" w:rsidP="007D3BC6">
            <w:pPr>
              <w:pStyle w:val="TableContent"/>
              <w:rPr>
                <w:rStyle w:val="Codeintext"/>
              </w:rPr>
            </w:pPr>
            <w:r w:rsidRPr="001941AB">
              <w:rPr>
                <w:rStyle w:val="Codeintext"/>
              </w:rPr>
              <w:t>HD-SDI-720p/25</w:t>
            </w:r>
          </w:p>
        </w:tc>
        <w:tc>
          <w:tcPr>
            <w:tcW w:w="5040" w:type="dxa"/>
          </w:tcPr>
          <w:p w14:paraId="0E38C700" w14:textId="77777777" w:rsidR="0098557E" w:rsidRDefault="0098557E" w:rsidP="007D3BC6">
            <w:pPr>
              <w:pStyle w:val="TableContent"/>
            </w:pPr>
            <w:r>
              <w:t>HD-SDI, 720p/25</w:t>
            </w:r>
          </w:p>
        </w:tc>
      </w:tr>
      <w:tr w:rsidR="0098557E" w14:paraId="520F349C" w14:textId="77777777" w:rsidTr="007D3BC6">
        <w:tc>
          <w:tcPr>
            <w:tcW w:w="2790" w:type="dxa"/>
          </w:tcPr>
          <w:p w14:paraId="60B91563" w14:textId="77777777" w:rsidR="0098557E" w:rsidRPr="001941AB" w:rsidRDefault="0098557E" w:rsidP="007D3BC6">
            <w:pPr>
              <w:pStyle w:val="TableContent"/>
              <w:rPr>
                <w:rStyle w:val="Codeintext"/>
              </w:rPr>
            </w:pPr>
            <w:r w:rsidRPr="001941AB">
              <w:rPr>
                <w:rStyle w:val="Codeintext"/>
              </w:rPr>
              <w:t>HD-SDI-720p/29.97</w:t>
            </w:r>
          </w:p>
        </w:tc>
        <w:tc>
          <w:tcPr>
            <w:tcW w:w="5040" w:type="dxa"/>
          </w:tcPr>
          <w:p w14:paraId="377657B3" w14:textId="77777777" w:rsidR="0098557E" w:rsidRDefault="0098557E" w:rsidP="007D3BC6">
            <w:pPr>
              <w:pStyle w:val="TableContent"/>
            </w:pPr>
            <w:r>
              <w:t>HD-SDI, 720p/29.97</w:t>
            </w:r>
          </w:p>
        </w:tc>
      </w:tr>
      <w:tr w:rsidR="0098557E" w14:paraId="34FC8ED3" w14:textId="77777777" w:rsidTr="007D3BC6">
        <w:tc>
          <w:tcPr>
            <w:tcW w:w="2790" w:type="dxa"/>
          </w:tcPr>
          <w:p w14:paraId="2C62228F" w14:textId="77777777" w:rsidR="0098557E" w:rsidRPr="001941AB" w:rsidRDefault="0098557E" w:rsidP="007D3BC6">
            <w:pPr>
              <w:pStyle w:val="TableContent"/>
              <w:rPr>
                <w:rStyle w:val="Codeintext"/>
              </w:rPr>
            </w:pPr>
            <w:r w:rsidRPr="001941AB">
              <w:rPr>
                <w:rStyle w:val="Codeintext"/>
              </w:rPr>
              <w:lastRenderedPageBreak/>
              <w:t>HD-SDI-720p/30</w:t>
            </w:r>
          </w:p>
        </w:tc>
        <w:tc>
          <w:tcPr>
            <w:tcW w:w="5040" w:type="dxa"/>
          </w:tcPr>
          <w:p w14:paraId="4BD49247" w14:textId="77777777" w:rsidR="0098557E" w:rsidRDefault="0098557E" w:rsidP="007D3BC6">
            <w:pPr>
              <w:pStyle w:val="TableContent"/>
            </w:pPr>
            <w:r>
              <w:t>HD-SDI, 720p/30</w:t>
            </w:r>
          </w:p>
        </w:tc>
      </w:tr>
      <w:tr w:rsidR="0098557E" w14:paraId="4836853B" w14:textId="77777777" w:rsidTr="007D3BC6">
        <w:tc>
          <w:tcPr>
            <w:tcW w:w="2790" w:type="dxa"/>
          </w:tcPr>
          <w:p w14:paraId="5800171B" w14:textId="77777777" w:rsidR="0098557E" w:rsidRPr="001941AB" w:rsidRDefault="0098557E" w:rsidP="007D3BC6">
            <w:pPr>
              <w:pStyle w:val="TableContent"/>
              <w:rPr>
                <w:rStyle w:val="Codeintext"/>
              </w:rPr>
            </w:pPr>
            <w:r w:rsidRPr="001941AB">
              <w:rPr>
                <w:rStyle w:val="Codeintext"/>
              </w:rPr>
              <w:t>HD-SDI-720p/50</w:t>
            </w:r>
          </w:p>
        </w:tc>
        <w:tc>
          <w:tcPr>
            <w:tcW w:w="5040" w:type="dxa"/>
          </w:tcPr>
          <w:p w14:paraId="16835A93" w14:textId="77777777" w:rsidR="0098557E" w:rsidRDefault="0098557E" w:rsidP="007D3BC6">
            <w:pPr>
              <w:pStyle w:val="TableContent"/>
            </w:pPr>
            <w:r>
              <w:t>HD-SDI, 720p/50</w:t>
            </w:r>
          </w:p>
        </w:tc>
      </w:tr>
      <w:tr w:rsidR="0098557E" w14:paraId="3DA1F60B" w14:textId="77777777" w:rsidTr="007D3BC6">
        <w:tc>
          <w:tcPr>
            <w:tcW w:w="2790" w:type="dxa"/>
          </w:tcPr>
          <w:p w14:paraId="6EA1FB60" w14:textId="77777777" w:rsidR="0098557E" w:rsidRPr="001941AB" w:rsidRDefault="0098557E" w:rsidP="007D3BC6">
            <w:pPr>
              <w:pStyle w:val="TableContent"/>
              <w:rPr>
                <w:rStyle w:val="Codeintext"/>
              </w:rPr>
            </w:pPr>
            <w:r w:rsidRPr="001941AB">
              <w:rPr>
                <w:rStyle w:val="Codeintext"/>
              </w:rPr>
              <w:t>HD-SDI-720p/59.94</w:t>
            </w:r>
          </w:p>
        </w:tc>
        <w:tc>
          <w:tcPr>
            <w:tcW w:w="5040" w:type="dxa"/>
          </w:tcPr>
          <w:p w14:paraId="57359500" w14:textId="77777777" w:rsidR="0098557E" w:rsidRDefault="0098557E" w:rsidP="007D3BC6">
            <w:pPr>
              <w:pStyle w:val="TableContent"/>
            </w:pPr>
            <w:r>
              <w:t>HD-SDI, 720p/59.94</w:t>
            </w:r>
          </w:p>
        </w:tc>
      </w:tr>
      <w:tr w:rsidR="0098557E" w14:paraId="16700CD3" w14:textId="77777777" w:rsidTr="007D3BC6">
        <w:tc>
          <w:tcPr>
            <w:tcW w:w="2790" w:type="dxa"/>
          </w:tcPr>
          <w:p w14:paraId="0968E40F" w14:textId="77777777" w:rsidR="0098557E" w:rsidRPr="001941AB" w:rsidRDefault="0098557E" w:rsidP="007D3BC6">
            <w:pPr>
              <w:pStyle w:val="TableContent"/>
              <w:rPr>
                <w:rStyle w:val="Codeintext"/>
              </w:rPr>
            </w:pPr>
            <w:r w:rsidRPr="001941AB">
              <w:rPr>
                <w:rStyle w:val="Codeintext"/>
              </w:rPr>
              <w:t>HD-SDI-720p/60</w:t>
            </w:r>
          </w:p>
        </w:tc>
        <w:tc>
          <w:tcPr>
            <w:tcW w:w="5040" w:type="dxa"/>
          </w:tcPr>
          <w:p w14:paraId="1801C1AF" w14:textId="77777777" w:rsidR="0098557E" w:rsidRDefault="0098557E" w:rsidP="007D3BC6">
            <w:pPr>
              <w:pStyle w:val="TableContent"/>
            </w:pPr>
            <w:r>
              <w:t>HD-SDI, 720p/60</w:t>
            </w:r>
          </w:p>
        </w:tc>
      </w:tr>
      <w:tr w:rsidR="0098557E" w14:paraId="2CF62D5C" w14:textId="77777777" w:rsidTr="007D3BC6">
        <w:tc>
          <w:tcPr>
            <w:tcW w:w="2790" w:type="dxa"/>
          </w:tcPr>
          <w:p w14:paraId="63A8C19C" w14:textId="77777777" w:rsidR="0098557E" w:rsidRPr="001941AB" w:rsidRDefault="0098557E" w:rsidP="007D3BC6">
            <w:pPr>
              <w:pStyle w:val="TableContent"/>
              <w:rPr>
                <w:rStyle w:val="Codeintext"/>
              </w:rPr>
            </w:pPr>
            <w:r w:rsidRPr="001941AB">
              <w:rPr>
                <w:rStyle w:val="Codeintext"/>
              </w:rPr>
              <w:t>HD-SDI-1080i/50</w:t>
            </w:r>
          </w:p>
        </w:tc>
        <w:tc>
          <w:tcPr>
            <w:tcW w:w="5040" w:type="dxa"/>
          </w:tcPr>
          <w:p w14:paraId="5C185809" w14:textId="77777777" w:rsidR="0098557E" w:rsidRDefault="0098557E" w:rsidP="007D3BC6">
            <w:pPr>
              <w:pStyle w:val="TableContent"/>
            </w:pPr>
            <w:r>
              <w:t>HD-SDI, 1080i/50</w:t>
            </w:r>
          </w:p>
        </w:tc>
      </w:tr>
      <w:tr w:rsidR="0098557E" w14:paraId="43AF594E" w14:textId="77777777" w:rsidTr="007D3BC6">
        <w:tc>
          <w:tcPr>
            <w:tcW w:w="2790" w:type="dxa"/>
          </w:tcPr>
          <w:p w14:paraId="7B36DEF6" w14:textId="77777777" w:rsidR="0098557E" w:rsidRPr="001941AB" w:rsidRDefault="0098557E" w:rsidP="007D3BC6">
            <w:pPr>
              <w:pStyle w:val="TableContent"/>
              <w:rPr>
                <w:rStyle w:val="Codeintext"/>
              </w:rPr>
            </w:pPr>
            <w:r w:rsidRPr="001941AB">
              <w:rPr>
                <w:rStyle w:val="Codeintext"/>
              </w:rPr>
              <w:t>HD-SDI-1080i/59.94</w:t>
            </w:r>
          </w:p>
        </w:tc>
        <w:tc>
          <w:tcPr>
            <w:tcW w:w="5040" w:type="dxa"/>
          </w:tcPr>
          <w:p w14:paraId="03147A95" w14:textId="77777777" w:rsidR="0098557E" w:rsidRDefault="0098557E" w:rsidP="007D3BC6">
            <w:pPr>
              <w:pStyle w:val="TableContent"/>
            </w:pPr>
            <w:r>
              <w:t>HD-SDI, 1080i/59.94</w:t>
            </w:r>
          </w:p>
        </w:tc>
      </w:tr>
      <w:tr w:rsidR="0098557E" w14:paraId="3B9D4B1D" w14:textId="77777777" w:rsidTr="007D3BC6">
        <w:tc>
          <w:tcPr>
            <w:tcW w:w="2790" w:type="dxa"/>
          </w:tcPr>
          <w:p w14:paraId="3901E180" w14:textId="77777777" w:rsidR="0098557E" w:rsidRPr="001941AB" w:rsidRDefault="0098557E" w:rsidP="007D3BC6">
            <w:pPr>
              <w:pStyle w:val="TableContent"/>
              <w:rPr>
                <w:rStyle w:val="Codeintext"/>
              </w:rPr>
            </w:pPr>
            <w:r w:rsidRPr="001941AB">
              <w:rPr>
                <w:rStyle w:val="Codeintext"/>
              </w:rPr>
              <w:t>HD-SDI-1080i/60</w:t>
            </w:r>
          </w:p>
        </w:tc>
        <w:tc>
          <w:tcPr>
            <w:tcW w:w="5040" w:type="dxa"/>
          </w:tcPr>
          <w:p w14:paraId="1834C604" w14:textId="77777777" w:rsidR="0098557E" w:rsidRDefault="0098557E" w:rsidP="007D3BC6">
            <w:pPr>
              <w:pStyle w:val="TableContent"/>
            </w:pPr>
            <w:r>
              <w:t>HD-SDI, 1080i/60</w:t>
            </w:r>
          </w:p>
        </w:tc>
      </w:tr>
      <w:tr w:rsidR="0098557E" w14:paraId="58D6FE0C" w14:textId="77777777" w:rsidTr="007D3BC6">
        <w:tc>
          <w:tcPr>
            <w:tcW w:w="2790" w:type="dxa"/>
          </w:tcPr>
          <w:p w14:paraId="1C577233" w14:textId="77777777" w:rsidR="0098557E" w:rsidRPr="001941AB" w:rsidRDefault="0098557E" w:rsidP="007D3BC6">
            <w:pPr>
              <w:pStyle w:val="TableContent"/>
              <w:rPr>
                <w:rStyle w:val="Codeintext"/>
              </w:rPr>
            </w:pPr>
            <w:r w:rsidRPr="001941AB">
              <w:rPr>
                <w:rStyle w:val="Codeintext"/>
              </w:rPr>
              <w:t>HD-SDI-1080p/23.98</w:t>
            </w:r>
          </w:p>
        </w:tc>
        <w:tc>
          <w:tcPr>
            <w:tcW w:w="5040" w:type="dxa"/>
          </w:tcPr>
          <w:p w14:paraId="61C4E01F" w14:textId="77777777" w:rsidR="0098557E" w:rsidRDefault="0098557E" w:rsidP="007D3BC6">
            <w:pPr>
              <w:pStyle w:val="TableContent"/>
            </w:pPr>
            <w:r>
              <w:t>HD-SDI, 1080p/23.98</w:t>
            </w:r>
          </w:p>
        </w:tc>
      </w:tr>
      <w:tr w:rsidR="0098557E" w14:paraId="5D374AD9" w14:textId="77777777" w:rsidTr="007D3BC6">
        <w:tc>
          <w:tcPr>
            <w:tcW w:w="2790" w:type="dxa"/>
          </w:tcPr>
          <w:p w14:paraId="4ADCE4B5" w14:textId="77777777" w:rsidR="0098557E" w:rsidRPr="001941AB" w:rsidRDefault="0098557E" w:rsidP="007D3BC6">
            <w:pPr>
              <w:pStyle w:val="TableContent"/>
              <w:rPr>
                <w:rStyle w:val="Codeintext"/>
              </w:rPr>
            </w:pPr>
            <w:r w:rsidRPr="001941AB">
              <w:rPr>
                <w:rStyle w:val="Codeintext"/>
              </w:rPr>
              <w:t>HD-SDI-1080p/24</w:t>
            </w:r>
          </w:p>
        </w:tc>
        <w:tc>
          <w:tcPr>
            <w:tcW w:w="5040" w:type="dxa"/>
          </w:tcPr>
          <w:p w14:paraId="173EBF22" w14:textId="77777777" w:rsidR="0098557E" w:rsidRDefault="0098557E" w:rsidP="007D3BC6">
            <w:pPr>
              <w:pStyle w:val="TableContent"/>
            </w:pPr>
            <w:r>
              <w:t>HD-SDI, 1080p/24</w:t>
            </w:r>
          </w:p>
        </w:tc>
      </w:tr>
      <w:tr w:rsidR="0098557E" w14:paraId="1F0FF194" w14:textId="77777777" w:rsidTr="007D3BC6">
        <w:tc>
          <w:tcPr>
            <w:tcW w:w="2790" w:type="dxa"/>
          </w:tcPr>
          <w:p w14:paraId="2D3F5C52" w14:textId="77777777" w:rsidR="0098557E" w:rsidRPr="001941AB" w:rsidRDefault="0098557E" w:rsidP="007D3BC6">
            <w:pPr>
              <w:pStyle w:val="TableContent"/>
              <w:rPr>
                <w:rStyle w:val="Codeintext"/>
              </w:rPr>
            </w:pPr>
            <w:r w:rsidRPr="001941AB">
              <w:rPr>
                <w:rStyle w:val="Codeintext"/>
              </w:rPr>
              <w:t>HD-SDI-1080p/25</w:t>
            </w:r>
          </w:p>
        </w:tc>
        <w:tc>
          <w:tcPr>
            <w:tcW w:w="5040" w:type="dxa"/>
          </w:tcPr>
          <w:p w14:paraId="72C5886F" w14:textId="77777777" w:rsidR="0098557E" w:rsidRDefault="0098557E" w:rsidP="007D3BC6">
            <w:pPr>
              <w:pStyle w:val="TableContent"/>
            </w:pPr>
            <w:r>
              <w:t>HD-SDI, 1080p/25</w:t>
            </w:r>
          </w:p>
        </w:tc>
      </w:tr>
      <w:tr w:rsidR="0098557E" w14:paraId="0D446880" w14:textId="77777777" w:rsidTr="007D3BC6">
        <w:tc>
          <w:tcPr>
            <w:tcW w:w="2790" w:type="dxa"/>
          </w:tcPr>
          <w:p w14:paraId="41B379EE" w14:textId="77777777" w:rsidR="0098557E" w:rsidRPr="001941AB" w:rsidRDefault="0098557E" w:rsidP="007D3BC6">
            <w:pPr>
              <w:pStyle w:val="TableContent"/>
              <w:rPr>
                <w:rStyle w:val="Codeintext"/>
              </w:rPr>
            </w:pPr>
            <w:r w:rsidRPr="001941AB">
              <w:rPr>
                <w:rStyle w:val="Codeintext"/>
              </w:rPr>
              <w:t>HD-SDI-1080p/29.97</w:t>
            </w:r>
          </w:p>
        </w:tc>
        <w:tc>
          <w:tcPr>
            <w:tcW w:w="5040" w:type="dxa"/>
          </w:tcPr>
          <w:p w14:paraId="1D597E06" w14:textId="77777777" w:rsidR="0098557E" w:rsidRDefault="0098557E" w:rsidP="007D3BC6">
            <w:pPr>
              <w:pStyle w:val="TableContent"/>
            </w:pPr>
            <w:r>
              <w:t>HD-SDI, 1080p/29.97</w:t>
            </w:r>
          </w:p>
        </w:tc>
      </w:tr>
      <w:tr w:rsidR="0098557E" w14:paraId="3FE351CF" w14:textId="77777777" w:rsidTr="007D3BC6">
        <w:tc>
          <w:tcPr>
            <w:tcW w:w="2790" w:type="dxa"/>
          </w:tcPr>
          <w:p w14:paraId="1469B272" w14:textId="77777777" w:rsidR="0098557E" w:rsidRPr="001941AB" w:rsidRDefault="0098557E" w:rsidP="007D3BC6">
            <w:pPr>
              <w:pStyle w:val="TableContent"/>
              <w:rPr>
                <w:rStyle w:val="Codeintext"/>
              </w:rPr>
            </w:pPr>
            <w:r w:rsidRPr="001941AB">
              <w:rPr>
                <w:rStyle w:val="Codeintext"/>
              </w:rPr>
              <w:t>HD-SDI-1080p/30</w:t>
            </w:r>
          </w:p>
        </w:tc>
        <w:tc>
          <w:tcPr>
            <w:tcW w:w="5040" w:type="dxa"/>
          </w:tcPr>
          <w:p w14:paraId="35EF7EE1" w14:textId="77777777" w:rsidR="0098557E" w:rsidRDefault="0098557E" w:rsidP="007D3BC6">
            <w:pPr>
              <w:pStyle w:val="TableContent"/>
            </w:pPr>
            <w:r>
              <w:t>HD-SDI, 1080p/30</w:t>
            </w:r>
          </w:p>
        </w:tc>
      </w:tr>
      <w:tr w:rsidR="0098557E" w14:paraId="531171E0" w14:textId="77777777" w:rsidTr="007D3BC6">
        <w:tc>
          <w:tcPr>
            <w:tcW w:w="2790" w:type="dxa"/>
          </w:tcPr>
          <w:p w14:paraId="0EC64466" w14:textId="77777777" w:rsidR="0098557E" w:rsidRPr="001941AB" w:rsidRDefault="0098557E" w:rsidP="007D3BC6">
            <w:pPr>
              <w:pStyle w:val="TableContent"/>
              <w:rPr>
                <w:rStyle w:val="Codeintext"/>
              </w:rPr>
            </w:pPr>
            <w:r w:rsidRPr="001941AB">
              <w:rPr>
                <w:rStyle w:val="Codeintext"/>
              </w:rPr>
              <w:t>HD-SDI-1080psf/23.98</w:t>
            </w:r>
          </w:p>
        </w:tc>
        <w:tc>
          <w:tcPr>
            <w:tcW w:w="5040" w:type="dxa"/>
          </w:tcPr>
          <w:p w14:paraId="673ABA7E" w14:textId="77777777" w:rsidR="0098557E" w:rsidRDefault="0098557E" w:rsidP="007D3BC6">
            <w:pPr>
              <w:pStyle w:val="TableContent"/>
            </w:pPr>
            <w:r>
              <w:t>HD-SDI, 1080psf/23.98</w:t>
            </w:r>
          </w:p>
        </w:tc>
      </w:tr>
      <w:tr w:rsidR="0098557E" w14:paraId="0AD509CF" w14:textId="77777777" w:rsidTr="007D3BC6">
        <w:tc>
          <w:tcPr>
            <w:tcW w:w="2790" w:type="dxa"/>
          </w:tcPr>
          <w:p w14:paraId="5F4A931D" w14:textId="77777777" w:rsidR="0098557E" w:rsidRPr="001941AB" w:rsidRDefault="0098557E" w:rsidP="007D3BC6">
            <w:pPr>
              <w:pStyle w:val="TableContent"/>
              <w:rPr>
                <w:rStyle w:val="Codeintext"/>
              </w:rPr>
            </w:pPr>
            <w:r w:rsidRPr="001941AB">
              <w:rPr>
                <w:rStyle w:val="Codeintext"/>
              </w:rPr>
              <w:t>HD-SDI-1080psf/24</w:t>
            </w:r>
          </w:p>
        </w:tc>
        <w:tc>
          <w:tcPr>
            <w:tcW w:w="5040" w:type="dxa"/>
          </w:tcPr>
          <w:p w14:paraId="4AFA9939" w14:textId="77777777" w:rsidR="0098557E" w:rsidRDefault="0098557E" w:rsidP="007D3BC6">
            <w:pPr>
              <w:pStyle w:val="TableContent"/>
            </w:pPr>
            <w:r>
              <w:t>HD-SDI, 1080psf/24</w:t>
            </w:r>
          </w:p>
        </w:tc>
      </w:tr>
      <w:tr w:rsidR="0098557E" w14:paraId="795F7755" w14:textId="77777777" w:rsidTr="007D3BC6">
        <w:tc>
          <w:tcPr>
            <w:tcW w:w="2790" w:type="dxa"/>
          </w:tcPr>
          <w:p w14:paraId="29E60578" w14:textId="77777777" w:rsidR="0098557E" w:rsidRPr="001941AB" w:rsidRDefault="0098557E" w:rsidP="007D3BC6">
            <w:pPr>
              <w:pStyle w:val="TableContent"/>
              <w:rPr>
                <w:rStyle w:val="Codeintext"/>
              </w:rPr>
            </w:pPr>
            <w:r w:rsidRPr="001941AB">
              <w:rPr>
                <w:rStyle w:val="Codeintext"/>
              </w:rPr>
              <w:t>HD-SDI-1080psf/25</w:t>
            </w:r>
          </w:p>
        </w:tc>
        <w:tc>
          <w:tcPr>
            <w:tcW w:w="5040" w:type="dxa"/>
          </w:tcPr>
          <w:p w14:paraId="786C9A11" w14:textId="77777777" w:rsidR="0098557E" w:rsidRDefault="0098557E" w:rsidP="007D3BC6">
            <w:pPr>
              <w:pStyle w:val="TableContent"/>
            </w:pPr>
            <w:r>
              <w:t>HD-SDI, 1080psf/25</w:t>
            </w:r>
          </w:p>
        </w:tc>
      </w:tr>
      <w:tr w:rsidR="0098557E" w14:paraId="3DFD5232" w14:textId="77777777" w:rsidTr="007D3BC6">
        <w:tc>
          <w:tcPr>
            <w:tcW w:w="2790" w:type="dxa"/>
          </w:tcPr>
          <w:p w14:paraId="5E71ED24" w14:textId="77777777" w:rsidR="0098557E" w:rsidRPr="001941AB" w:rsidRDefault="0098557E" w:rsidP="007D3BC6">
            <w:pPr>
              <w:pStyle w:val="TableContent"/>
              <w:rPr>
                <w:rStyle w:val="Codeintext"/>
              </w:rPr>
            </w:pPr>
            <w:r w:rsidRPr="001941AB">
              <w:rPr>
                <w:rStyle w:val="Codeintext"/>
              </w:rPr>
              <w:t>HD-SDI-1080psf/29.97</w:t>
            </w:r>
          </w:p>
        </w:tc>
        <w:tc>
          <w:tcPr>
            <w:tcW w:w="5040" w:type="dxa"/>
          </w:tcPr>
          <w:p w14:paraId="53A36242" w14:textId="77777777" w:rsidR="0098557E" w:rsidRDefault="0098557E" w:rsidP="007D3BC6">
            <w:pPr>
              <w:pStyle w:val="TableContent"/>
            </w:pPr>
            <w:r>
              <w:t>HD-SDI, 1080psf/29.97</w:t>
            </w:r>
          </w:p>
        </w:tc>
      </w:tr>
      <w:tr w:rsidR="0098557E" w14:paraId="2EA2BB7A" w14:textId="77777777" w:rsidTr="007D3BC6">
        <w:tc>
          <w:tcPr>
            <w:tcW w:w="2790" w:type="dxa"/>
          </w:tcPr>
          <w:p w14:paraId="3A47284C" w14:textId="77777777" w:rsidR="0098557E" w:rsidRPr="001941AB" w:rsidRDefault="0098557E" w:rsidP="007D3BC6">
            <w:pPr>
              <w:pStyle w:val="TableContent"/>
              <w:rPr>
                <w:rStyle w:val="Codeintext"/>
              </w:rPr>
            </w:pPr>
            <w:r w:rsidRPr="001941AB">
              <w:rPr>
                <w:rStyle w:val="Codeintext"/>
              </w:rPr>
              <w:t>HD-SDI-1080psf/30</w:t>
            </w:r>
          </w:p>
        </w:tc>
        <w:tc>
          <w:tcPr>
            <w:tcW w:w="5040" w:type="dxa"/>
          </w:tcPr>
          <w:p w14:paraId="56E1C72C" w14:textId="77777777" w:rsidR="0098557E" w:rsidRDefault="0098557E" w:rsidP="007D3BC6">
            <w:pPr>
              <w:pStyle w:val="TableContent"/>
            </w:pPr>
            <w:r>
              <w:t>HD-SDI, 1080psf/30</w:t>
            </w:r>
          </w:p>
        </w:tc>
      </w:tr>
      <w:tr w:rsidR="0098557E" w14:paraId="2D6B2013" w14:textId="77777777" w:rsidTr="007D3BC6">
        <w:tc>
          <w:tcPr>
            <w:tcW w:w="2790" w:type="dxa"/>
          </w:tcPr>
          <w:p w14:paraId="33FEFEA7" w14:textId="77777777" w:rsidR="0098557E" w:rsidRPr="001941AB" w:rsidRDefault="0098557E" w:rsidP="007D3BC6">
            <w:pPr>
              <w:pStyle w:val="TableContent"/>
              <w:rPr>
                <w:rStyle w:val="Codeintext"/>
              </w:rPr>
            </w:pPr>
            <w:r w:rsidRPr="001941AB">
              <w:rPr>
                <w:rStyle w:val="Codeintext"/>
              </w:rPr>
              <w:t>3G-SDI-1080p/50</w:t>
            </w:r>
          </w:p>
        </w:tc>
        <w:tc>
          <w:tcPr>
            <w:tcW w:w="5040" w:type="dxa"/>
          </w:tcPr>
          <w:p w14:paraId="587C2382" w14:textId="77777777" w:rsidR="0098557E" w:rsidRDefault="0098557E" w:rsidP="007D3BC6">
            <w:pPr>
              <w:pStyle w:val="TableContent"/>
            </w:pPr>
            <w:r>
              <w:t>3G-SDI, 1080p/50 level A</w:t>
            </w:r>
          </w:p>
        </w:tc>
      </w:tr>
      <w:tr w:rsidR="0098557E" w14:paraId="094C6614" w14:textId="77777777" w:rsidTr="007D3BC6">
        <w:tc>
          <w:tcPr>
            <w:tcW w:w="2790" w:type="dxa"/>
          </w:tcPr>
          <w:p w14:paraId="01BA3752" w14:textId="77777777" w:rsidR="0098557E" w:rsidRPr="001941AB" w:rsidRDefault="0098557E" w:rsidP="007D3BC6">
            <w:pPr>
              <w:pStyle w:val="TableContent"/>
              <w:rPr>
                <w:rStyle w:val="Codeintext"/>
              </w:rPr>
            </w:pPr>
            <w:r w:rsidRPr="001941AB">
              <w:rPr>
                <w:rStyle w:val="Codeintext"/>
              </w:rPr>
              <w:t>3G-SDI-1080p/50B</w:t>
            </w:r>
          </w:p>
        </w:tc>
        <w:tc>
          <w:tcPr>
            <w:tcW w:w="5040" w:type="dxa"/>
          </w:tcPr>
          <w:p w14:paraId="5FE90407" w14:textId="77777777" w:rsidR="0098557E" w:rsidRDefault="0098557E" w:rsidP="007D3BC6">
            <w:pPr>
              <w:pStyle w:val="TableContent"/>
            </w:pPr>
            <w:r>
              <w:t>3G-SDI, 1080p/50 level B</w:t>
            </w:r>
          </w:p>
        </w:tc>
      </w:tr>
      <w:tr w:rsidR="0098557E" w14:paraId="02FF6B95" w14:textId="77777777" w:rsidTr="007D3BC6">
        <w:tc>
          <w:tcPr>
            <w:tcW w:w="2790" w:type="dxa"/>
          </w:tcPr>
          <w:p w14:paraId="52F4B61A" w14:textId="77777777" w:rsidR="0098557E" w:rsidRPr="001941AB" w:rsidRDefault="0098557E" w:rsidP="007D3BC6">
            <w:pPr>
              <w:pStyle w:val="TableContent"/>
              <w:rPr>
                <w:rStyle w:val="Codeintext"/>
              </w:rPr>
            </w:pPr>
            <w:r w:rsidRPr="001941AB">
              <w:rPr>
                <w:rStyle w:val="Codeintext"/>
              </w:rPr>
              <w:t>3G-SDI-1080p/59.94</w:t>
            </w:r>
          </w:p>
        </w:tc>
        <w:tc>
          <w:tcPr>
            <w:tcW w:w="5040" w:type="dxa"/>
          </w:tcPr>
          <w:p w14:paraId="10FADD10" w14:textId="77777777" w:rsidR="0098557E" w:rsidRDefault="0098557E" w:rsidP="007D3BC6">
            <w:pPr>
              <w:pStyle w:val="TableContent"/>
            </w:pPr>
            <w:r>
              <w:t>3G-SDI, 1080p/59.94 level A</w:t>
            </w:r>
          </w:p>
        </w:tc>
      </w:tr>
      <w:tr w:rsidR="0098557E" w14:paraId="7DE8E730" w14:textId="77777777" w:rsidTr="007D3BC6">
        <w:tc>
          <w:tcPr>
            <w:tcW w:w="2790" w:type="dxa"/>
          </w:tcPr>
          <w:p w14:paraId="1BCEF285" w14:textId="77777777" w:rsidR="0098557E" w:rsidRPr="001941AB" w:rsidRDefault="0098557E" w:rsidP="007D3BC6">
            <w:pPr>
              <w:pStyle w:val="TableContent"/>
              <w:rPr>
                <w:rStyle w:val="Codeintext"/>
              </w:rPr>
            </w:pPr>
            <w:r w:rsidRPr="001941AB">
              <w:rPr>
                <w:rStyle w:val="Codeintext"/>
              </w:rPr>
              <w:t>3G-SDI-1080p/59.94B</w:t>
            </w:r>
          </w:p>
        </w:tc>
        <w:tc>
          <w:tcPr>
            <w:tcW w:w="5040" w:type="dxa"/>
          </w:tcPr>
          <w:p w14:paraId="6D3AA56B" w14:textId="77777777" w:rsidR="0098557E" w:rsidRDefault="0098557E" w:rsidP="007D3BC6">
            <w:pPr>
              <w:pStyle w:val="TableContent"/>
            </w:pPr>
            <w:r>
              <w:t>3G-SDI, 1080p/59.94 level B</w:t>
            </w:r>
          </w:p>
        </w:tc>
      </w:tr>
      <w:tr w:rsidR="0098557E" w14:paraId="7FEC4CB5" w14:textId="77777777" w:rsidTr="007D3BC6">
        <w:tc>
          <w:tcPr>
            <w:tcW w:w="2790" w:type="dxa"/>
          </w:tcPr>
          <w:p w14:paraId="6AFA1D3D" w14:textId="77777777" w:rsidR="0098557E" w:rsidRPr="001941AB" w:rsidRDefault="0098557E" w:rsidP="007D3BC6">
            <w:pPr>
              <w:pStyle w:val="TableContent"/>
              <w:rPr>
                <w:rStyle w:val="Codeintext"/>
              </w:rPr>
            </w:pPr>
            <w:r w:rsidRPr="001941AB">
              <w:rPr>
                <w:rStyle w:val="Codeintext"/>
              </w:rPr>
              <w:t>3G-SDI-1080p/60</w:t>
            </w:r>
          </w:p>
        </w:tc>
        <w:tc>
          <w:tcPr>
            <w:tcW w:w="5040" w:type="dxa"/>
          </w:tcPr>
          <w:p w14:paraId="1840904B" w14:textId="77777777" w:rsidR="0098557E" w:rsidRDefault="0098557E" w:rsidP="007D3BC6">
            <w:pPr>
              <w:pStyle w:val="TableContent"/>
            </w:pPr>
            <w:r>
              <w:t>3G-SDI, 1080p/60 level A</w:t>
            </w:r>
          </w:p>
        </w:tc>
      </w:tr>
      <w:tr w:rsidR="0098557E" w14:paraId="7C8DE765" w14:textId="77777777" w:rsidTr="007D3BC6">
        <w:tc>
          <w:tcPr>
            <w:tcW w:w="2790" w:type="dxa"/>
          </w:tcPr>
          <w:p w14:paraId="2747B630" w14:textId="77777777" w:rsidR="0098557E" w:rsidRPr="001941AB" w:rsidRDefault="0098557E" w:rsidP="007D3BC6">
            <w:pPr>
              <w:pStyle w:val="TableContent"/>
              <w:rPr>
                <w:rStyle w:val="Codeintext"/>
              </w:rPr>
            </w:pPr>
            <w:r w:rsidRPr="001941AB">
              <w:rPr>
                <w:rStyle w:val="Codeintext"/>
              </w:rPr>
              <w:t>3G-SDI-1080p/60B</w:t>
            </w:r>
          </w:p>
        </w:tc>
        <w:tc>
          <w:tcPr>
            <w:tcW w:w="5040" w:type="dxa"/>
          </w:tcPr>
          <w:p w14:paraId="052521CA" w14:textId="77777777" w:rsidR="0098557E" w:rsidRDefault="0098557E" w:rsidP="007D3BC6">
            <w:pPr>
              <w:pStyle w:val="TableContent"/>
            </w:pPr>
            <w:r>
              <w:t>3G-SDI, 1080p/60 level B</w:t>
            </w:r>
          </w:p>
        </w:tc>
      </w:tr>
      <w:tr w:rsidR="0098557E" w14:paraId="24D551B6" w14:textId="77777777" w:rsidTr="007D3BC6">
        <w:tc>
          <w:tcPr>
            <w:tcW w:w="2790" w:type="dxa"/>
          </w:tcPr>
          <w:p w14:paraId="6AF3038D" w14:textId="77777777" w:rsidR="0098557E" w:rsidRPr="001941AB" w:rsidRDefault="0098557E" w:rsidP="007D3BC6">
            <w:pPr>
              <w:pStyle w:val="TableContent"/>
              <w:rPr>
                <w:rStyle w:val="Codeintext"/>
              </w:rPr>
            </w:pPr>
            <w:r w:rsidRPr="001941AB">
              <w:rPr>
                <w:rStyle w:val="Codeintext"/>
              </w:rPr>
              <w:t>6G-SDI-2160p/23.98</w:t>
            </w:r>
          </w:p>
        </w:tc>
        <w:tc>
          <w:tcPr>
            <w:tcW w:w="5040" w:type="dxa"/>
          </w:tcPr>
          <w:p w14:paraId="07DC2DCA" w14:textId="77777777" w:rsidR="0098557E" w:rsidRDefault="0098557E" w:rsidP="007D3BC6">
            <w:pPr>
              <w:pStyle w:val="TableContent"/>
            </w:pPr>
            <w:r>
              <w:t>6G-SDI, 2160p/23.98</w:t>
            </w:r>
          </w:p>
        </w:tc>
      </w:tr>
      <w:tr w:rsidR="0098557E" w14:paraId="7807147D" w14:textId="77777777" w:rsidTr="007D3BC6">
        <w:tc>
          <w:tcPr>
            <w:tcW w:w="2790" w:type="dxa"/>
          </w:tcPr>
          <w:p w14:paraId="26AC76DB" w14:textId="77777777" w:rsidR="0098557E" w:rsidRPr="001941AB" w:rsidRDefault="0098557E" w:rsidP="007D3BC6">
            <w:pPr>
              <w:pStyle w:val="TableContent"/>
              <w:rPr>
                <w:rStyle w:val="Codeintext"/>
              </w:rPr>
            </w:pPr>
            <w:r w:rsidRPr="001941AB">
              <w:rPr>
                <w:rStyle w:val="Codeintext"/>
              </w:rPr>
              <w:t>6G-SDI-2160p/24</w:t>
            </w:r>
          </w:p>
        </w:tc>
        <w:tc>
          <w:tcPr>
            <w:tcW w:w="5040" w:type="dxa"/>
          </w:tcPr>
          <w:p w14:paraId="41586AD4" w14:textId="77777777" w:rsidR="0098557E" w:rsidRDefault="0098557E" w:rsidP="007D3BC6">
            <w:pPr>
              <w:pStyle w:val="TableContent"/>
            </w:pPr>
            <w:r>
              <w:t>6G-SDI, 2160p/24</w:t>
            </w:r>
          </w:p>
        </w:tc>
      </w:tr>
      <w:tr w:rsidR="0098557E" w14:paraId="7850264A" w14:textId="77777777" w:rsidTr="007D3BC6">
        <w:tc>
          <w:tcPr>
            <w:tcW w:w="2790" w:type="dxa"/>
          </w:tcPr>
          <w:p w14:paraId="42A9F892" w14:textId="77777777" w:rsidR="0098557E" w:rsidRPr="001941AB" w:rsidRDefault="0098557E" w:rsidP="007D3BC6">
            <w:pPr>
              <w:pStyle w:val="TableContent"/>
              <w:rPr>
                <w:rStyle w:val="Codeintext"/>
              </w:rPr>
            </w:pPr>
            <w:r w:rsidRPr="001941AB">
              <w:rPr>
                <w:rStyle w:val="Codeintext"/>
              </w:rPr>
              <w:t>6G-SDI-2160p/25</w:t>
            </w:r>
          </w:p>
        </w:tc>
        <w:tc>
          <w:tcPr>
            <w:tcW w:w="5040" w:type="dxa"/>
          </w:tcPr>
          <w:p w14:paraId="0DB1C7F1" w14:textId="77777777" w:rsidR="0098557E" w:rsidRDefault="0098557E" w:rsidP="007D3BC6">
            <w:pPr>
              <w:pStyle w:val="TableContent"/>
            </w:pPr>
            <w:r>
              <w:t>6G-SDI, 2160p/25</w:t>
            </w:r>
          </w:p>
        </w:tc>
      </w:tr>
      <w:tr w:rsidR="0098557E" w14:paraId="77420B62" w14:textId="77777777" w:rsidTr="007D3BC6">
        <w:tc>
          <w:tcPr>
            <w:tcW w:w="2790" w:type="dxa"/>
          </w:tcPr>
          <w:p w14:paraId="35D9D880" w14:textId="77777777" w:rsidR="0098557E" w:rsidRPr="001941AB" w:rsidRDefault="0098557E" w:rsidP="007D3BC6">
            <w:pPr>
              <w:pStyle w:val="TableContent"/>
              <w:rPr>
                <w:rStyle w:val="Codeintext"/>
              </w:rPr>
            </w:pPr>
            <w:r w:rsidRPr="001941AB">
              <w:rPr>
                <w:rStyle w:val="Codeintext"/>
              </w:rPr>
              <w:t>6G-SDI-2160p/29.97</w:t>
            </w:r>
          </w:p>
        </w:tc>
        <w:tc>
          <w:tcPr>
            <w:tcW w:w="5040" w:type="dxa"/>
          </w:tcPr>
          <w:p w14:paraId="01536478" w14:textId="77777777" w:rsidR="0098557E" w:rsidRDefault="0098557E" w:rsidP="007D3BC6">
            <w:pPr>
              <w:pStyle w:val="TableContent"/>
            </w:pPr>
            <w:r>
              <w:t>6G-SDI, 2160p/29.97</w:t>
            </w:r>
          </w:p>
        </w:tc>
      </w:tr>
      <w:tr w:rsidR="0098557E" w14:paraId="0C87AD6B" w14:textId="77777777" w:rsidTr="007D3BC6">
        <w:tc>
          <w:tcPr>
            <w:tcW w:w="2790" w:type="dxa"/>
          </w:tcPr>
          <w:p w14:paraId="3BBBACDC" w14:textId="77777777" w:rsidR="0098557E" w:rsidRPr="001941AB" w:rsidRDefault="0098557E" w:rsidP="007D3BC6">
            <w:pPr>
              <w:pStyle w:val="TableContent"/>
              <w:rPr>
                <w:rStyle w:val="Codeintext"/>
              </w:rPr>
            </w:pPr>
            <w:r w:rsidRPr="001941AB">
              <w:rPr>
                <w:rStyle w:val="Codeintext"/>
              </w:rPr>
              <w:t>6G-SDI-2160p/30</w:t>
            </w:r>
          </w:p>
        </w:tc>
        <w:tc>
          <w:tcPr>
            <w:tcW w:w="5040" w:type="dxa"/>
          </w:tcPr>
          <w:p w14:paraId="29E3357C" w14:textId="77777777" w:rsidR="0098557E" w:rsidRDefault="0098557E" w:rsidP="007D3BC6">
            <w:pPr>
              <w:pStyle w:val="TableContent"/>
            </w:pPr>
            <w:r>
              <w:t>6G-SDI, 2160p/30</w:t>
            </w:r>
          </w:p>
        </w:tc>
      </w:tr>
      <w:tr w:rsidR="0098557E" w14:paraId="457FAC58" w14:textId="77777777" w:rsidTr="007D3BC6">
        <w:tc>
          <w:tcPr>
            <w:tcW w:w="2790" w:type="dxa"/>
          </w:tcPr>
          <w:p w14:paraId="4C148D67" w14:textId="77777777" w:rsidR="0098557E" w:rsidRPr="001941AB" w:rsidRDefault="0098557E" w:rsidP="007D3BC6">
            <w:pPr>
              <w:pStyle w:val="TableContent"/>
              <w:rPr>
                <w:rStyle w:val="Codeintext"/>
              </w:rPr>
            </w:pPr>
            <w:r w:rsidRPr="001941AB">
              <w:rPr>
                <w:rStyle w:val="Codeintext"/>
              </w:rPr>
              <w:t>12G-SDI-2160p/50</w:t>
            </w:r>
          </w:p>
        </w:tc>
        <w:tc>
          <w:tcPr>
            <w:tcW w:w="5040" w:type="dxa"/>
          </w:tcPr>
          <w:p w14:paraId="4B8196B6" w14:textId="77777777" w:rsidR="0098557E" w:rsidRPr="00DD5F15" w:rsidRDefault="0098557E" w:rsidP="007D3BC6">
            <w:pPr>
              <w:pStyle w:val="TableContent"/>
            </w:pPr>
            <w:r>
              <w:t>12G-SDI, 2160p/50 level A</w:t>
            </w:r>
          </w:p>
        </w:tc>
      </w:tr>
      <w:tr w:rsidR="0098557E" w14:paraId="0B3DE052" w14:textId="77777777" w:rsidTr="007D3BC6">
        <w:tc>
          <w:tcPr>
            <w:tcW w:w="2790" w:type="dxa"/>
          </w:tcPr>
          <w:p w14:paraId="4E0378D8" w14:textId="77777777" w:rsidR="0098557E" w:rsidRPr="001941AB" w:rsidRDefault="0098557E" w:rsidP="007D3BC6">
            <w:pPr>
              <w:pStyle w:val="TableContent"/>
              <w:rPr>
                <w:rStyle w:val="Codeintext"/>
              </w:rPr>
            </w:pPr>
            <w:r w:rsidRPr="001941AB">
              <w:rPr>
                <w:rStyle w:val="Codeintext"/>
              </w:rPr>
              <w:t>12G-SDI-2160p/50B</w:t>
            </w:r>
          </w:p>
        </w:tc>
        <w:tc>
          <w:tcPr>
            <w:tcW w:w="5040" w:type="dxa"/>
          </w:tcPr>
          <w:p w14:paraId="763FDE3E" w14:textId="77777777" w:rsidR="0098557E" w:rsidRPr="00DD5F15" w:rsidRDefault="0098557E" w:rsidP="007D3BC6">
            <w:pPr>
              <w:pStyle w:val="TableContent"/>
            </w:pPr>
            <w:r>
              <w:t>12G-SDI, 2160p/50 level B</w:t>
            </w:r>
          </w:p>
        </w:tc>
      </w:tr>
      <w:tr w:rsidR="0098557E" w14:paraId="4179A2D4" w14:textId="77777777" w:rsidTr="007D3BC6">
        <w:tc>
          <w:tcPr>
            <w:tcW w:w="2790" w:type="dxa"/>
          </w:tcPr>
          <w:p w14:paraId="5FD35D90" w14:textId="77777777" w:rsidR="0098557E" w:rsidRPr="001941AB" w:rsidRDefault="0098557E" w:rsidP="007D3BC6">
            <w:pPr>
              <w:pStyle w:val="TableContent"/>
              <w:rPr>
                <w:rStyle w:val="Codeintext"/>
              </w:rPr>
            </w:pPr>
            <w:r w:rsidRPr="001941AB">
              <w:rPr>
                <w:rStyle w:val="Codeintext"/>
              </w:rPr>
              <w:t>12G-SDI-2160p/59.94</w:t>
            </w:r>
          </w:p>
        </w:tc>
        <w:tc>
          <w:tcPr>
            <w:tcW w:w="5040" w:type="dxa"/>
          </w:tcPr>
          <w:p w14:paraId="4AB94ADB" w14:textId="77777777" w:rsidR="0098557E" w:rsidRDefault="0098557E" w:rsidP="007D3BC6">
            <w:pPr>
              <w:pStyle w:val="TableContent"/>
            </w:pPr>
            <w:r>
              <w:t>12G-SDI, 2160p/59.94 level A</w:t>
            </w:r>
          </w:p>
        </w:tc>
      </w:tr>
      <w:tr w:rsidR="0098557E" w14:paraId="165848A9" w14:textId="77777777" w:rsidTr="007D3BC6">
        <w:tc>
          <w:tcPr>
            <w:tcW w:w="2790" w:type="dxa"/>
          </w:tcPr>
          <w:p w14:paraId="72686EBD" w14:textId="77777777" w:rsidR="0098557E" w:rsidRPr="001941AB" w:rsidRDefault="0098557E" w:rsidP="007D3BC6">
            <w:pPr>
              <w:pStyle w:val="TableContent"/>
              <w:rPr>
                <w:rStyle w:val="Codeintext"/>
              </w:rPr>
            </w:pPr>
            <w:r w:rsidRPr="001941AB">
              <w:rPr>
                <w:rStyle w:val="Codeintext"/>
              </w:rPr>
              <w:t>12G-SDI-2160p/59.94B</w:t>
            </w:r>
          </w:p>
        </w:tc>
        <w:tc>
          <w:tcPr>
            <w:tcW w:w="5040" w:type="dxa"/>
          </w:tcPr>
          <w:p w14:paraId="2B6D2CB1" w14:textId="77777777" w:rsidR="0098557E" w:rsidRDefault="0098557E" w:rsidP="007D3BC6">
            <w:pPr>
              <w:pStyle w:val="TableContent"/>
            </w:pPr>
            <w:r>
              <w:t>12G-SDI, 2160p/59.94 level B</w:t>
            </w:r>
          </w:p>
        </w:tc>
      </w:tr>
      <w:tr w:rsidR="0098557E" w14:paraId="160DB396" w14:textId="77777777" w:rsidTr="007D3BC6">
        <w:tc>
          <w:tcPr>
            <w:tcW w:w="2790" w:type="dxa"/>
          </w:tcPr>
          <w:p w14:paraId="53E84460" w14:textId="77777777" w:rsidR="0098557E" w:rsidRPr="001941AB" w:rsidRDefault="0098557E" w:rsidP="007D3BC6">
            <w:pPr>
              <w:pStyle w:val="TableContent"/>
              <w:rPr>
                <w:rStyle w:val="Codeintext"/>
              </w:rPr>
            </w:pPr>
            <w:r w:rsidRPr="001941AB">
              <w:rPr>
                <w:rStyle w:val="Codeintext"/>
              </w:rPr>
              <w:t>12G-SDI-2160p/60</w:t>
            </w:r>
          </w:p>
        </w:tc>
        <w:tc>
          <w:tcPr>
            <w:tcW w:w="5040" w:type="dxa"/>
          </w:tcPr>
          <w:p w14:paraId="1093ED92" w14:textId="77777777" w:rsidR="0098557E" w:rsidRDefault="0098557E" w:rsidP="007D3BC6">
            <w:pPr>
              <w:pStyle w:val="TableContent"/>
            </w:pPr>
            <w:r>
              <w:t>12G-SDI, 2160p/60 level A</w:t>
            </w:r>
          </w:p>
        </w:tc>
      </w:tr>
      <w:tr w:rsidR="0098557E" w14:paraId="32F21F9A" w14:textId="77777777" w:rsidTr="007D3BC6">
        <w:tc>
          <w:tcPr>
            <w:tcW w:w="2790" w:type="dxa"/>
          </w:tcPr>
          <w:p w14:paraId="26AF4827" w14:textId="77777777" w:rsidR="0098557E" w:rsidRPr="001941AB" w:rsidRDefault="0098557E" w:rsidP="007D3BC6">
            <w:pPr>
              <w:pStyle w:val="TableContent"/>
              <w:rPr>
                <w:rStyle w:val="Codeintext"/>
              </w:rPr>
            </w:pPr>
            <w:r w:rsidRPr="001941AB">
              <w:rPr>
                <w:rStyle w:val="Codeintext"/>
              </w:rPr>
              <w:t>12G-SDI-2160p/60B</w:t>
            </w:r>
          </w:p>
        </w:tc>
        <w:tc>
          <w:tcPr>
            <w:tcW w:w="5040" w:type="dxa"/>
          </w:tcPr>
          <w:p w14:paraId="2D6FBEA9" w14:textId="77777777" w:rsidR="0098557E" w:rsidRDefault="0098557E" w:rsidP="007D3BC6">
            <w:pPr>
              <w:pStyle w:val="TableContent"/>
            </w:pPr>
            <w:r>
              <w:t>12G-SDI, 2160p/60 level B</w:t>
            </w:r>
          </w:p>
        </w:tc>
      </w:tr>
      <w:tr w:rsidR="0098557E" w14:paraId="374906A6" w14:textId="77777777" w:rsidTr="007D3BC6">
        <w:tc>
          <w:tcPr>
            <w:tcW w:w="2790" w:type="dxa"/>
          </w:tcPr>
          <w:p w14:paraId="0DB3385B" w14:textId="77777777" w:rsidR="0098557E" w:rsidRPr="001941AB" w:rsidRDefault="0098557E" w:rsidP="007D3BC6">
            <w:pPr>
              <w:pStyle w:val="TableContent"/>
              <w:rPr>
                <w:rStyle w:val="Codeintext"/>
              </w:rPr>
            </w:pPr>
            <w:r w:rsidRPr="001941AB">
              <w:rPr>
                <w:rStyle w:val="Codeintext"/>
              </w:rPr>
              <w:t>GPS-clock</w:t>
            </w:r>
          </w:p>
        </w:tc>
        <w:tc>
          <w:tcPr>
            <w:tcW w:w="5040" w:type="dxa"/>
          </w:tcPr>
          <w:p w14:paraId="2F85B3A1" w14:textId="77777777" w:rsidR="0098557E" w:rsidRDefault="0098557E" w:rsidP="007D3BC6">
            <w:pPr>
              <w:pStyle w:val="TableContent"/>
            </w:pPr>
            <w:r>
              <w:t>1 PPS and 10 MHz GPS-clock input</w:t>
            </w:r>
          </w:p>
        </w:tc>
      </w:tr>
      <w:tr w:rsidR="0098557E" w14:paraId="660A20A3" w14:textId="77777777" w:rsidTr="007D3BC6">
        <w:tc>
          <w:tcPr>
            <w:tcW w:w="2790" w:type="dxa"/>
          </w:tcPr>
          <w:p w14:paraId="0790DC02" w14:textId="77777777" w:rsidR="0098557E" w:rsidRPr="001941AB" w:rsidRDefault="0098557E" w:rsidP="007D3BC6">
            <w:pPr>
              <w:pStyle w:val="TableContent"/>
              <w:rPr>
                <w:rStyle w:val="Codeintext"/>
              </w:rPr>
            </w:pPr>
            <w:r w:rsidRPr="001941AB">
              <w:rPr>
                <w:rStyle w:val="Codeintext"/>
                <w:lang w:val="fr-FR"/>
              </w:rPr>
              <w:t>HDMI</w:t>
            </w:r>
          </w:p>
        </w:tc>
        <w:tc>
          <w:tcPr>
            <w:tcW w:w="5040" w:type="dxa"/>
          </w:tcPr>
          <w:p w14:paraId="5B54FA10" w14:textId="77777777" w:rsidR="0098557E" w:rsidRDefault="0098557E" w:rsidP="007D3BC6">
            <w:pPr>
              <w:pStyle w:val="TableContent"/>
            </w:pPr>
            <w:r w:rsidRPr="001941AB">
              <w:rPr>
                <w:lang w:val="fr-FR"/>
              </w:rPr>
              <w:t>HDMI</w:t>
            </w:r>
            <w:r>
              <w:rPr>
                <w:lang w:val="fr-FR"/>
              </w:rPr>
              <w:t xml:space="preserve"> port</w:t>
            </w:r>
          </w:p>
        </w:tc>
      </w:tr>
      <w:tr w:rsidR="0098557E" w14:paraId="266DB46B" w14:textId="77777777" w:rsidTr="007D3BC6">
        <w:tc>
          <w:tcPr>
            <w:tcW w:w="2790" w:type="dxa"/>
          </w:tcPr>
          <w:p w14:paraId="2D92EB7A" w14:textId="77777777" w:rsidR="0098557E" w:rsidRPr="001941AB" w:rsidRDefault="0098557E" w:rsidP="007D3BC6">
            <w:pPr>
              <w:pStyle w:val="TableContent"/>
              <w:rPr>
                <w:rStyle w:val="Codeintext"/>
              </w:rPr>
            </w:pPr>
            <w:r w:rsidRPr="001941AB">
              <w:rPr>
                <w:rStyle w:val="Codeintext"/>
                <w:lang w:val="fr-FR"/>
              </w:rPr>
              <w:t>RS422</w:t>
            </w:r>
          </w:p>
        </w:tc>
        <w:tc>
          <w:tcPr>
            <w:tcW w:w="5040" w:type="dxa"/>
          </w:tcPr>
          <w:p w14:paraId="78606E20" w14:textId="77777777" w:rsidR="0098557E" w:rsidRDefault="0098557E" w:rsidP="007D3BC6">
            <w:pPr>
              <w:pStyle w:val="TableContent"/>
            </w:pPr>
            <w:r w:rsidRPr="001941AB">
              <w:rPr>
                <w:lang w:val="fr-FR"/>
              </w:rPr>
              <w:t>RS422 port</w:t>
            </w:r>
          </w:p>
        </w:tc>
      </w:tr>
      <w:tr w:rsidR="0098557E" w14:paraId="391F9072" w14:textId="77777777" w:rsidTr="007D3BC6">
        <w:tc>
          <w:tcPr>
            <w:tcW w:w="2790" w:type="dxa"/>
          </w:tcPr>
          <w:p w14:paraId="59AF2AD6" w14:textId="77777777" w:rsidR="0098557E" w:rsidRPr="001941AB" w:rsidRDefault="0098557E" w:rsidP="007D3BC6">
            <w:pPr>
              <w:pStyle w:val="TableContent"/>
              <w:rPr>
                <w:rStyle w:val="Codeintext"/>
              </w:rPr>
            </w:pPr>
            <w:r w:rsidRPr="001941AB">
              <w:rPr>
                <w:rStyle w:val="Codeintext"/>
              </w:rPr>
              <w:t>IF-AD-converter</w:t>
            </w:r>
          </w:p>
        </w:tc>
        <w:tc>
          <w:tcPr>
            <w:tcW w:w="5040" w:type="dxa"/>
          </w:tcPr>
          <w:p w14:paraId="300B35E6" w14:textId="77777777" w:rsidR="0098557E" w:rsidRDefault="0098557E" w:rsidP="007D3BC6">
            <w:pPr>
              <w:pStyle w:val="TableContent"/>
            </w:pPr>
            <w:r>
              <w:t>IF A/D converter</w:t>
            </w:r>
          </w:p>
        </w:tc>
      </w:tr>
      <w:tr w:rsidR="0098557E" w14:paraId="2DA8DA4D" w14:textId="77777777" w:rsidTr="007D3BC6">
        <w:tc>
          <w:tcPr>
            <w:tcW w:w="2790" w:type="dxa"/>
          </w:tcPr>
          <w:p w14:paraId="0AF541BB" w14:textId="77777777" w:rsidR="0098557E" w:rsidRPr="001941AB" w:rsidRDefault="0098557E" w:rsidP="007D3BC6">
            <w:pPr>
              <w:pStyle w:val="TableContent"/>
              <w:rPr>
                <w:rStyle w:val="Codeintext"/>
              </w:rPr>
            </w:pPr>
            <w:r w:rsidRPr="001941AB">
              <w:rPr>
                <w:rStyle w:val="Codeintext"/>
              </w:rPr>
              <w:lastRenderedPageBreak/>
              <w:t>IP</w:t>
            </w:r>
          </w:p>
        </w:tc>
        <w:tc>
          <w:tcPr>
            <w:tcW w:w="5040" w:type="dxa"/>
          </w:tcPr>
          <w:p w14:paraId="7DE74E04" w14:textId="77777777" w:rsidR="0098557E" w:rsidRDefault="0098557E" w:rsidP="007D3BC6">
            <w:pPr>
              <w:pStyle w:val="TableContent"/>
            </w:pPr>
            <w:r>
              <w:t>Transport stream over IP</w:t>
            </w:r>
          </w:p>
        </w:tc>
      </w:tr>
      <w:tr w:rsidR="0098557E" w14:paraId="4DC4B3E0" w14:textId="77777777" w:rsidTr="007D3BC6">
        <w:tc>
          <w:tcPr>
            <w:tcW w:w="2790" w:type="dxa"/>
          </w:tcPr>
          <w:p w14:paraId="41CB96B6" w14:textId="77777777" w:rsidR="0098557E" w:rsidRPr="001941AB" w:rsidRDefault="0098557E" w:rsidP="007D3BC6">
            <w:pPr>
              <w:pStyle w:val="TableContent"/>
              <w:rPr>
                <w:rStyle w:val="Codeintext"/>
              </w:rPr>
            </w:pPr>
            <w:r w:rsidRPr="001941AB">
              <w:rPr>
                <w:rStyle w:val="Codeintext"/>
              </w:rPr>
              <w:t>encoder</w:t>
            </w:r>
          </w:p>
        </w:tc>
        <w:tc>
          <w:tcPr>
            <w:tcW w:w="5040" w:type="dxa"/>
          </w:tcPr>
          <w:p w14:paraId="3A619CAF" w14:textId="77777777" w:rsidR="0098557E" w:rsidRDefault="0098557E" w:rsidP="007D3BC6">
            <w:pPr>
              <w:pStyle w:val="TableContent"/>
            </w:pPr>
            <w:r>
              <w:t>Audio/video encoder</w:t>
            </w:r>
          </w:p>
        </w:tc>
      </w:tr>
      <w:tr w:rsidR="0098557E" w14:paraId="51058972" w14:textId="77777777" w:rsidTr="007D3BC6">
        <w:tc>
          <w:tcPr>
            <w:tcW w:w="2790" w:type="dxa"/>
          </w:tcPr>
          <w:p w14:paraId="0E356B19" w14:textId="77777777" w:rsidR="0098557E" w:rsidRPr="001941AB" w:rsidRDefault="0098557E" w:rsidP="007D3BC6">
            <w:pPr>
              <w:pStyle w:val="TableContent"/>
              <w:rPr>
                <w:rStyle w:val="Codeintext"/>
              </w:rPr>
            </w:pPr>
            <w:r w:rsidRPr="001941AB">
              <w:rPr>
                <w:rStyle w:val="Codeintext"/>
              </w:rPr>
              <w:t>dektec-streaming</w:t>
            </w:r>
          </w:p>
        </w:tc>
        <w:tc>
          <w:tcPr>
            <w:tcW w:w="5040" w:type="dxa"/>
          </w:tcPr>
          <w:p w14:paraId="325A65F0" w14:textId="77777777" w:rsidR="0098557E" w:rsidRDefault="0098557E" w:rsidP="007D3BC6">
            <w:pPr>
              <w:pStyle w:val="TableContent"/>
            </w:pPr>
            <w:r>
              <w:t>DekTec Streaming-data Interface</w:t>
            </w:r>
          </w:p>
        </w:tc>
      </w:tr>
      <w:tr w:rsidR="0098557E" w14:paraId="7F2641CF" w14:textId="77777777" w:rsidTr="007D3BC6">
        <w:tc>
          <w:tcPr>
            <w:tcW w:w="2790" w:type="dxa"/>
          </w:tcPr>
          <w:p w14:paraId="5C76AB69" w14:textId="77777777" w:rsidR="0098557E" w:rsidRPr="001941AB" w:rsidRDefault="0098557E" w:rsidP="007D3BC6">
            <w:pPr>
              <w:pStyle w:val="TableContent"/>
              <w:rPr>
                <w:rStyle w:val="Codeintext"/>
              </w:rPr>
            </w:pPr>
            <w:r w:rsidRPr="001941AB">
              <w:rPr>
                <w:rStyle w:val="Codeintext"/>
              </w:rPr>
              <w:t>demodulator</w:t>
            </w:r>
          </w:p>
        </w:tc>
        <w:tc>
          <w:tcPr>
            <w:tcW w:w="5040" w:type="dxa"/>
          </w:tcPr>
          <w:p w14:paraId="4F9AC28C" w14:textId="77777777" w:rsidR="0098557E" w:rsidRDefault="0098557E" w:rsidP="007D3BC6">
            <w:pPr>
              <w:pStyle w:val="TableContent"/>
            </w:pPr>
            <w:r>
              <w:t>Demodulator input</w:t>
            </w:r>
          </w:p>
        </w:tc>
      </w:tr>
      <w:tr w:rsidR="0098557E" w14:paraId="49B17A09" w14:textId="77777777" w:rsidTr="007D3BC6">
        <w:tc>
          <w:tcPr>
            <w:tcW w:w="2790" w:type="dxa"/>
          </w:tcPr>
          <w:p w14:paraId="79B790F1" w14:textId="77777777" w:rsidR="0098557E" w:rsidRPr="001941AB" w:rsidRDefault="0098557E" w:rsidP="007D3BC6">
            <w:pPr>
              <w:pStyle w:val="TableContent"/>
              <w:rPr>
                <w:rStyle w:val="Codeintext"/>
              </w:rPr>
            </w:pPr>
            <w:r w:rsidRPr="001941AB">
              <w:rPr>
                <w:rStyle w:val="Codeintext"/>
              </w:rPr>
              <w:t>modulator</w:t>
            </w:r>
          </w:p>
        </w:tc>
        <w:tc>
          <w:tcPr>
            <w:tcW w:w="5040" w:type="dxa"/>
          </w:tcPr>
          <w:p w14:paraId="12405960" w14:textId="77777777" w:rsidR="0098557E" w:rsidRDefault="0098557E" w:rsidP="007D3BC6">
            <w:pPr>
              <w:pStyle w:val="TableContent"/>
            </w:pPr>
            <w:r>
              <w:t>Modulator output</w:t>
            </w:r>
          </w:p>
        </w:tc>
      </w:tr>
      <w:tr w:rsidR="0098557E" w14:paraId="1C1E0C1A" w14:textId="77777777" w:rsidTr="007D3BC6">
        <w:tc>
          <w:tcPr>
            <w:tcW w:w="2790" w:type="dxa"/>
          </w:tcPr>
          <w:p w14:paraId="38A39405" w14:textId="77777777" w:rsidR="0098557E" w:rsidRPr="001941AB" w:rsidRDefault="0098557E" w:rsidP="007D3BC6">
            <w:pPr>
              <w:pStyle w:val="TableContent"/>
              <w:rPr>
                <w:rStyle w:val="Codeintext"/>
              </w:rPr>
            </w:pPr>
            <w:r w:rsidRPr="001941AB">
              <w:rPr>
                <w:rStyle w:val="Codeintext"/>
                <w:lang w:val="en-US"/>
              </w:rPr>
              <w:t>phase-noise</w:t>
            </w:r>
          </w:p>
        </w:tc>
        <w:tc>
          <w:tcPr>
            <w:tcW w:w="5040" w:type="dxa"/>
          </w:tcPr>
          <w:p w14:paraId="76725B1B" w14:textId="77777777" w:rsidR="0098557E" w:rsidRPr="001941AB" w:rsidRDefault="0098557E" w:rsidP="007D3BC6">
            <w:pPr>
              <w:pStyle w:val="TableContent"/>
              <w:rPr>
                <w:lang w:val="en-US"/>
              </w:rPr>
            </w:pPr>
            <w:r>
              <w:rPr>
                <w:lang w:val="en-US"/>
              </w:rPr>
              <w:t>Phase noise injection</w:t>
            </w:r>
          </w:p>
        </w:tc>
      </w:tr>
    </w:tbl>
    <w:p w14:paraId="47C30D7F" w14:textId="77777777" w:rsidR="00CC5541" w:rsidRDefault="00CC5541" w:rsidP="00CC5541">
      <w:pPr>
        <w:pStyle w:val="OptionName"/>
      </w:pPr>
      <w:r>
        <w:t>--preload-fifo</w:t>
      </w:r>
    </w:p>
    <w:p w14:paraId="20E9A8FD" w14:textId="77777777" w:rsidR="00CC5541" w:rsidRDefault="00CC5541" w:rsidP="00CC5541">
      <w:pPr>
        <w:pStyle w:val="OptionDescription"/>
      </w:pPr>
      <w:r>
        <w:t>Wait for the reception FIFO (hardware buffer) to be half-full before starting reception.</w:t>
      </w:r>
    </w:p>
    <w:p w14:paraId="3F04C24F" w14:textId="77777777" w:rsidR="0098557E" w:rsidRDefault="0098557E" w:rsidP="0098557E">
      <w:pPr>
        <w:pStyle w:val="OptionName"/>
      </w:pPr>
      <w:r>
        <w:t xml:space="preserve">--receive-timeout </w:t>
      </w:r>
      <w:r w:rsidRPr="004977AD">
        <w:rPr>
          <w:b w:val="0"/>
          <w:i/>
        </w:rPr>
        <w:t>value</w:t>
      </w:r>
    </w:p>
    <w:p w14:paraId="349F26B8" w14:textId="77777777" w:rsidR="0098557E" w:rsidRDefault="0098557E" w:rsidP="0098557E">
      <w:pPr>
        <w:pStyle w:val="OptionDescription"/>
      </w:pPr>
      <w:r>
        <w:t>Specify the data reception timeout in milliseconds. This timeout applies to each receive operation, individually. By default, receive operations wait for data, possibly forever.</w:t>
      </w:r>
    </w:p>
    <w:p w14:paraId="589D2866" w14:textId="77777777" w:rsidR="0098557E" w:rsidRDefault="0098557E" w:rsidP="0098557E">
      <w:pPr>
        <w:pStyle w:val="UsageTitle"/>
        <w:rPr>
          <w:lang w:val="en-US"/>
        </w:rPr>
      </w:pPr>
      <w:r>
        <w:rPr>
          <w:lang w:val="en-US"/>
        </w:rPr>
        <w:t>Demodulators options</w:t>
      </w:r>
    </w:p>
    <w:p w14:paraId="2023BCCE" w14:textId="77777777" w:rsidR="0098557E" w:rsidRPr="00CF0FFB" w:rsidRDefault="0098557E" w:rsidP="0098557E">
      <w:pPr>
        <w:ind w:left="284"/>
        <w:rPr>
          <w:lang w:val="en-GB"/>
        </w:rPr>
      </w:pPr>
      <w:r w:rsidRPr="00CF0FFB">
        <w:rPr>
          <w:lang w:val="en-GB"/>
        </w:rPr>
        <w:t xml:space="preserve">The following options </w:t>
      </w:r>
      <w:r>
        <w:rPr>
          <w:lang w:val="en-GB"/>
        </w:rPr>
        <w:t>are used with Dektec demodulator devices</w:t>
      </w:r>
      <w:r w:rsidRPr="00CF0FFB">
        <w:rPr>
          <w:lang w:val="en-GB"/>
        </w:rPr>
        <w:t>.</w:t>
      </w:r>
    </w:p>
    <w:p w14:paraId="160EE5F5" w14:textId="77777777" w:rsidR="00A256D1" w:rsidRPr="00A256D1" w:rsidRDefault="00A256D1" w:rsidP="00A256D1">
      <w:pPr>
        <w:pStyle w:val="OptionName"/>
      </w:pPr>
      <w:r w:rsidRPr="00A256D1">
        <w:t xml:space="preserve">--atsc3-bandwidth </w:t>
      </w:r>
      <w:r w:rsidRPr="00A256D1">
        <w:rPr>
          <w:b w:val="0"/>
          <w:i/>
        </w:rPr>
        <w:t>value</w:t>
      </w:r>
    </w:p>
    <w:p w14:paraId="5498A78B" w14:textId="77777777" w:rsidR="00A256D1" w:rsidRDefault="00A256D1" w:rsidP="00A256D1">
      <w:pPr>
        <w:pStyle w:val="OptionDescription"/>
      </w:pPr>
      <w:r w:rsidRPr="00A256D1">
        <w:t>ATSC demodulators: indicate the ATSC 3.0 bandwidth.</w:t>
      </w:r>
    </w:p>
    <w:p w14:paraId="7F605A88" w14:textId="77777777"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14:paraId="2E7E07D9" w14:textId="77777777" w:rsidR="00A256D1" w:rsidRPr="00A256D1" w:rsidRDefault="00A256D1" w:rsidP="00976511">
      <w:pPr>
        <w:pStyle w:val="OptionName"/>
      </w:pPr>
      <w:r w:rsidRPr="00A256D1">
        <w:t xml:space="preserve">--c2-bandwidth </w:t>
      </w:r>
      <w:r w:rsidRPr="00976511">
        <w:rPr>
          <w:b w:val="0"/>
          <w:i/>
        </w:rPr>
        <w:t>value</w:t>
      </w:r>
    </w:p>
    <w:p w14:paraId="33FFCDCC" w14:textId="77777777" w:rsidR="00976511" w:rsidRDefault="00A256D1" w:rsidP="00976511">
      <w:pPr>
        <w:pStyle w:val="OptionDescription"/>
      </w:pPr>
      <w:r w:rsidRPr="00A256D1">
        <w:t>DVB-C2 demodulators: indicate the DVB-C2 bandwidth.</w:t>
      </w:r>
    </w:p>
    <w:p w14:paraId="7786ED43" w14:textId="77777777"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14:paraId="0E492199" w14:textId="77777777" w:rsidR="00976511" w:rsidRDefault="00976511" w:rsidP="00976511">
      <w:pPr>
        <w:pStyle w:val="OptionName"/>
      </w:pPr>
      <w:r>
        <w:t xml:space="preserve">--code-rate </w:t>
      </w:r>
      <w:r w:rsidRPr="00976511">
        <w:rPr>
          <w:b w:val="0"/>
          <w:i/>
        </w:rPr>
        <w:t>value</w:t>
      </w:r>
    </w:p>
    <w:p w14:paraId="269AA09B" w14:textId="77777777" w:rsidR="00976511" w:rsidRDefault="00313CDF" w:rsidP="00976511">
      <w:pPr>
        <w:pStyle w:val="OptionDescription"/>
      </w:pPr>
      <w:r>
        <w:t>For demodulator</w:t>
      </w:r>
      <w:r w:rsidR="00976511">
        <w:t xml:space="preserve"> devices only: specify the code rate. The specified value depends on the modulation type.</w:t>
      </w:r>
    </w:p>
    <w:p w14:paraId="151032BA" w14:textId="77777777"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2976C9EF" w14:textId="77777777"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14:paraId="4D2DB0C9" w14:textId="77777777"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14:paraId="6CE3FC7D" w14:textId="77777777"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14:paraId="015A2FB7" w14:textId="77777777" w:rsidR="00976511" w:rsidRDefault="00976511" w:rsidP="00914DD9">
      <w:pPr>
        <w:pStyle w:val="OptionName"/>
      </w:pPr>
      <w:r>
        <w:t xml:space="preserve">--constellation </w:t>
      </w:r>
      <w:r w:rsidRPr="00914DD9">
        <w:rPr>
          <w:b w:val="0"/>
          <w:i/>
        </w:rPr>
        <w:t>value</w:t>
      </w:r>
    </w:p>
    <w:p w14:paraId="7BE52CF5" w14:textId="77777777" w:rsidR="00976511" w:rsidRDefault="00976511" w:rsidP="00976511">
      <w:pPr>
        <w:pStyle w:val="OptionDescription"/>
      </w:pPr>
      <w:r>
        <w:t>DVB-T demodulators: indicate the constellation type.</w:t>
      </w:r>
    </w:p>
    <w:p w14:paraId="21FABD06" w14:textId="77777777"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14:paraId="2B326486" w14:textId="77777777"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14:paraId="47473E3F" w14:textId="77777777" w:rsidR="001B1D23" w:rsidRDefault="001B1D23" w:rsidP="001B1D23">
      <w:pPr>
        <w:pStyle w:val="OptionName"/>
      </w:pPr>
      <w:r>
        <w:t xml:space="preserve">--dvbt-bandwidth </w:t>
      </w:r>
      <w:r w:rsidRPr="001B1D23">
        <w:rPr>
          <w:b w:val="0"/>
          <w:i/>
        </w:rPr>
        <w:t>value</w:t>
      </w:r>
    </w:p>
    <w:p w14:paraId="132BE15D" w14:textId="77777777" w:rsidR="001B1D23" w:rsidRDefault="001B1D23" w:rsidP="001B1D23">
      <w:pPr>
        <w:pStyle w:val="OptionDescription"/>
      </w:pPr>
      <w:r>
        <w:t>DVB-T/T2 demodulators: indicate the bandwidth in MHz. The default is 8 MHz.</w:t>
      </w:r>
    </w:p>
    <w:p w14:paraId="15716489" w14:textId="77777777"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14:paraId="3A2A94A4" w14:textId="77777777"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0E952C40" w14:textId="77777777" w:rsidR="00D47012" w:rsidRDefault="00D47012" w:rsidP="00D47012">
      <w:pPr>
        <w:pStyle w:val="OptionDescription"/>
      </w:pPr>
      <w:r>
        <w:t>For demodulator devices only: specify the frequency, in Hz, of the input carrier. There is no default.</w:t>
      </w:r>
    </w:p>
    <w:p w14:paraId="0BCF5078" w14:textId="77777777"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w:t>
      </w:r>
      <w:r>
        <w:lastRenderedPageBreak/>
        <w:t>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14:paraId="2B4ECE6E" w14:textId="77777777" w:rsidR="00D47012" w:rsidRDefault="00D47012" w:rsidP="00D47012">
      <w:pPr>
        <w:pStyle w:val="OptionDescription"/>
      </w:pPr>
      <w:r>
        <w:t>For DTA-2137 receivers, the valid range is 950 MHz to 2150 MHz (L Band).</w:t>
      </w:r>
    </w:p>
    <w:p w14:paraId="09522CB4" w14:textId="77777777" w:rsidR="00697552" w:rsidRDefault="00697552" w:rsidP="00697552">
      <w:pPr>
        <w:pStyle w:val="OptionName"/>
      </w:pPr>
      <w:r>
        <w:t xml:space="preserve">--guard-interval </w:t>
      </w:r>
      <w:r w:rsidRPr="00697552">
        <w:rPr>
          <w:b w:val="0"/>
          <w:i/>
        </w:rPr>
        <w:t>value</w:t>
      </w:r>
    </w:p>
    <w:p w14:paraId="3089A798" w14:textId="77777777" w:rsidR="00697552" w:rsidRDefault="00697552" w:rsidP="00697552">
      <w:pPr>
        <w:pStyle w:val="OptionDescription"/>
      </w:pPr>
      <w:r>
        <w:t xml:space="preserve">DVB-T demodulators: indicate the guard interval. </w:t>
      </w:r>
    </w:p>
    <w:p w14:paraId="2BEF4085" w14:textId="77777777"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14:paraId="148B010A" w14:textId="77777777" w:rsidR="00BD2766" w:rsidRDefault="00BD2766" w:rsidP="00153FB0">
      <w:pPr>
        <w:pStyle w:val="OptionName"/>
      </w:pPr>
      <w:r>
        <w:t xml:space="preserve">--isdbt-bandwidth </w:t>
      </w:r>
      <w:r w:rsidRPr="00153FB0">
        <w:rPr>
          <w:b w:val="0"/>
          <w:i/>
        </w:rPr>
        <w:t>value</w:t>
      </w:r>
    </w:p>
    <w:p w14:paraId="33B3A47D" w14:textId="77777777" w:rsidR="00BD2766" w:rsidRDefault="00BD2766" w:rsidP="00BD2766">
      <w:pPr>
        <w:pStyle w:val="OptionDescription"/>
      </w:pPr>
      <w:r>
        <w:t xml:space="preserve">ISDB-T demodulators: indicate </w:t>
      </w:r>
      <w:r w:rsidR="009F77C0">
        <w:t xml:space="preserve">the </w:t>
      </w:r>
      <w:r>
        <w:t xml:space="preserve">bandwidth in MHz. </w:t>
      </w:r>
    </w:p>
    <w:p w14:paraId="0DBA30AC" w14:textId="77777777"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14:paraId="3AE9E11F" w14:textId="77777777" w:rsidR="00BD2766" w:rsidRDefault="00BD2766" w:rsidP="009F77C0">
      <w:pPr>
        <w:pStyle w:val="OptionName"/>
      </w:pPr>
      <w:r>
        <w:t xml:space="preserve">--isdbt-segments </w:t>
      </w:r>
      <w:r w:rsidRPr="009F77C0">
        <w:rPr>
          <w:b w:val="0"/>
          <w:i/>
        </w:rPr>
        <w:t>value</w:t>
      </w:r>
    </w:p>
    <w:p w14:paraId="396E234D" w14:textId="77777777" w:rsidR="00BD2766" w:rsidRDefault="00BD2766" w:rsidP="00BD2766">
      <w:pPr>
        <w:pStyle w:val="OptionDescription"/>
      </w:pPr>
      <w:r>
        <w:t xml:space="preserve">ISDB-T demodulators: indicate the number of segments. </w:t>
      </w:r>
    </w:p>
    <w:p w14:paraId="514D0DEC" w14:textId="77777777"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14:paraId="141C057B" w14:textId="77777777" w:rsidR="00BD2766" w:rsidRDefault="00BD2766" w:rsidP="009F77C0">
      <w:pPr>
        <w:pStyle w:val="OptionName"/>
      </w:pPr>
      <w:r>
        <w:t xml:space="preserve">--isdbt-subchannel </w:t>
      </w:r>
      <w:r w:rsidRPr="009F77C0">
        <w:rPr>
          <w:b w:val="0"/>
          <w:i/>
        </w:rPr>
        <w:t>value</w:t>
      </w:r>
    </w:p>
    <w:p w14:paraId="120B04FF" w14:textId="77777777"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14:paraId="4BCB5EC9" w14:textId="77777777" w:rsidR="00BD2766" w:rsidRDefault="00BD2766" w:rsidP="009F77C0">
      <w:pPr>
        <w:pStyle w:val="OptionName"/>
      </w:pPr>
      <w:r>
        <w:t xml:space="preserve">--j83 </w:t>
      </w:r>
      <w:r w:rsidRPr="009F77C0">
        <w:rPr>
          <w:b w:val="0"/>
          <w:i/>
        </w:rPr>
        <w:t>value</w:t>
      </w:r>
    </w:p>
    <w:p w14:paraId="54002F0B" w14:textId="77777777"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14:paraId="261993A9" w14:textId="77777777"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14:paraId="3E428BFE" w14:textId="77777777" w:rsidR="00A27DEB" w:rsidRDefault="00A27DEB" w:rsidP="00A27DEB">
      <w:pPr>
        <w:pStyle w:val="OptionName"/>
      </w:pPr>
      <w:r>
        <w:t xml:space="preserve">--lnb </w:t>
      </w:r>
      <w:r w:rsidRPr="00555E0A">
        <w:rPr>
          <w:b w:val="0"/>
          <w:i/>
        </w:rPr>
        <w:t>string</w:t>
      </w:r>
    </w:p>
    <w:p w14:paraId="1A0161B2" w14:textId="77777777"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14:paraId="420DBC03" w14:textId="06833843"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23A3A">
        <w:t>A.3</w:t>
      </w:r>
      <w:r>
        <w:fldChar w:fldCharType="end"/>
      </w:r>
      <w:r>
        <w:t xml:space="preserve"> page </w:t>
      </w:r>
      <w:r>
        <w:fldChar w:fldCharType="begin"/>
      </w:r>
      <w:r>
        <w:instrText xml:space="preserve"> PAGEREF _Ref57628740 \h </w:instrText>
      </w:r>
      <w:r>
        <w:fldChar w:fldCharType="separate"/>
      </w:r>
      <w:r w:rsidR="00823A3A">
        <w:rPr>
          <w:noProof/>
        </w:rPr>
        <w:t>434</w:t>
      </w:r>
      <w:r>
        <w:fldChar w:fldCharType="end"/>
      </w:r>
      <w:r>
        <w:t xml:space="preserve"> for more details.</w:t>
      </w:r>
    </w:p>
    <w:p w14:paraId="23F28A78" w14:textId="77777777" w:rsidR="00B31D2E" w:rsidRDefault="00B31D2E" w:rsidP="00B31D2E">
      <w:pPr>
        <w:pStyle w:val="OptionName"/>
      </w:pPr>
      <w:r>
        <w:t xml:space="preserve">-m </w:t>
      </w:r>
      <w:r w:rsidRPr="00B31D2E">
        <w:rPr>
          <w:b w:val="0"/>
          <w:i/>
        </w:rPr>
        <w:t>value</w:t>
      </w:r>
      <w:r>
        <w:br/>
        <w:t xml:space="preserve">--modulation </w:t>
      </w:r>
      <w:r w:rsidRPr="00B31D2E">
        <w:rPr>
          <w:b w:val="0"/>
          <w:i/>
        </w:rPr>
        <w:t>value</w:t>
      </w:r>
    </w:p>
    <w:p w14:paraId="2AB6ED18" w14:textId="77777777" w:rsidR="00B31D2E" w:rsidRDefault="00B31D2E" w:rsidP="00B31D2E">
      <w:pPr>
        <w:pStyle w:val="OptionDescription"/>
      </w:pPr>
      <w:r>
        <w:t>For demodulators, indicate the modulation type. The supported modulation types depend on the device model. The default modulation type is DVB-S.</w:t>
      </w:r>
    </w:p>
    <w:p w14:paraId="46B280D8" w14:textId="77777777"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14:paraId="4905B11D" w14:textId="77777777" w:rsidR="0037448C" w:rsidRDefault="0037448C" w:rsidP="0037448C">
      <w:pPr>
        <w:pStyle w:val="OptionName"/>
      </w:pPr>
      <w:r>
        <w:t xml:space="preserve">--polarity </w:t>
      </w:r>
      <w:r w:rsidRPr="0037448C">
        <w:rPr>
          <w:b w:val="0"/>
          <w:i/>
        </w:rPr>
        <w:t>value</w:t>
      </w:r>
    </w:p>
    <w:p w14:paraId="7A688CC8" w14:textId="77777777" w:rsidR="0037448C" w:rsidRDefault="0037448C" w:rsidP="0037448C">
      <w:pPr>
        <w:pStyle w:val="OptionDescription"/>
      </w:pPr>
      <w:r>
        <w:t xml:space="preserve">DVB-S/S2 receivers: indicate the polarity. </w:t>
      </w:r>
    </w:p>
    <w:p w14:paraId="17EDE066" w14:textId="77777777"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14:paraId="1BC679C1" w14:textId="77777777" w:rsidR="00B31D2E" w:rsidRDefault="00B31D2E" w:rsidP="00B31D2E">
      <w:pPr>
        <w:pStyle w:val="OptionName"/>
      </w:pPr>
      <w:r>
        <w:t xml:space="preserve">--qam-b </w:t>
      </w:r>
      <w:r w:rsidRPr="00B31D2E">
        <w:rPr>
          <w:b w:val="0"/>
          <w:i/>
        </w:rPr>
        <w:t>value</w:t>
      </w:r>
    </w:p>
    <w:p w14:paraId="2839ACA5" w14:textId="77777777" w:rsidR="00B31D2E" w:rsidRDefault="00B31D2E" w:rsidP="00B31D2E">
      <w:pPr>
        <w:pStyle w:val="OptionDescription"/>
      </w:pPr>
      <w:r>
        <w:t xml:space="preserve">QAM demodulators: with </w:t>
      </w:r>
      <w:r w:rsidRPr="00EE696B">
        <w:rPr>
          <w:rStyle w:val="Codeintext"/>
        </w:rPr>
        <w:t>--j83 B</w:t>
      </w:r>
      <w:r>
        <w:t>, indicate the QAM-B interleaver mode.</w:t>
      </w:r>
    </w:p>
    <w:p w14:paraId="47A0ED03" w14:textId="77777777" w:rsidR="00B31D2E" w:rsidRDefault="00B31D2E" w:rsidP="00B31D2E">
      <w:pPr>
        <w:pStyle w:val="OptionDescription"/>
      </w:pPr>
      <w:r>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14:paraId="03B17957" w14:textId="77777777" w:rsidR="004977AD" w:rsidRDefault="004977AD" w:rsidP="0098557E">
      <w:pPr>
        <w:pStyle w:val="OptionName"/>
      </w:pPr>
      <w:r>
        <w:lastRenderedPageBreak/>
        <w:t xml:space="preserve">-t </w:t>
      </w:r>
      <w:r w:rsidRPr="004977AD">
        <w:rPr>
          <w:b w:val="0"/>
          <w:i/>
        </w:rPr>
        <w:t>value</w:t>
      </w:r>
      <w:r>
        <w:br/>
      </w:r>
    </w:p>
    <w:p w14:paraId="4A88ABA3" w14:textId="77777777" w:rsidR="00A46F69" w:rsidRDefault="00A46F69" w:rsidP="00A46F69">
      <w:pPr>
        <w:pStyle w:val="OptionName"/>
      </w:pPr>
      <w:r>
        <w:t xml:space="preserve">--satellite-frequency </w:t>
      </w:r>
      <w:r w:rsidRPr="00555E0A">
        <w:rPr>
          <w:b w:val="0"/>
          <w:i/>
        </w:rPr>
        <w:t>value</w:t>
      </w:r>
    </w:p>
    <w:p w14:paraId="782D6C6B" w14:textId="77777777"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14:paraId="01A54DC5" w14:textId="77777777"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14:paraId="3DA52CA6" w14:textId="77777777" w:rsidR="006E71EC" w:rsidRDefault="006E71EC" w:rsidP="006E71EC">
      <w:pPr>
        <w:pStyle w:val="OptionName"/>
      </w:pPr>
      <w:r>
        <w:t xml:space="preserve">--satellite-number </w:t>
      </w:r>
      <w:r w:rsidRPr="006E71EC">
        <w:rPr>
          <w:b w:val="0"/>
          <w:i/>
        </w:rPr>
        <w:t>value</w:t>
      </w:r>
    </w:p>
    <w:p w14:paraId="04AEAAFC" w14:textId="77777777" w:rsidR="006E71EC" w:rsidRDefault="006E71EC" w:rsidP="006E71EC">
      <w:pPr>
        <w:pStyle w:val="OptionDescription"/>
      </w:pPr>
      <w:r>
        <w:t>DVB-S/S2 receivers: indicate the satellite/dish number.</w:t>
      </w:r>
    </w:p>
    <w:p w14:paraId="3BE239D9" w14:textId="77777777" w:rsidR="008C4A60" w:rsidRDefault="006E71EC" w:rsidP="006E71EC">
      <w:pPr>
        <w:pStyle w:val="OptionDescription"/>
      </w:pPr>
      <w:r>
        <w:t>Must be 0 to 3 with DiSEqC switches and 0 to 1 for non-DiSEqC switches. The default is 0.</w:t>
      </w:r>
    </w:p>
    <w:p w14:paraId="70D20B6D" w14:textId="77777777" w:rsidR="00D155F3" w:rsidRDefault="00D155F3" w:rsidP="00D155F3">
      <w:pPr>
        <w:pStyle w:val="OptionName"/>
      </w:pPr>
      <w:r>
        <w:t xml:space="preserve">--symbol-rate </w:t>
      </w:r>
      <w:r w:rsidRPr="00D155F3">
        <w:rPr>
          <w:b w:val="0"/>
          <w:i/>
        </w:rPr>
        <w:t>value</w:t>
      </w:r>
    </w:p>
    <w:p w14:paraId="450D4D62" w14:textId="77777777" w:rsidR="00D155F3" w:rsidRDefault="00D155F3" w:rsidP="00D155F3">
      <w:pPr>
        <w:pStyle w:val="OptionDescription"/>
      </w:pPr>
      <w:r>
        <w:t>DVB-C/S/S2 demodulators: Specify the symbol rate in symbols/second. By default, automatically detect the symbol rate.</w:t>
      </w:r>
    </w:p>
    <w:p w14:paraId="2A5E7AF3" w14:textId="77777777" w:rsidR="00D155F3" w:rsidRDefault="00D155F3" w:rsidP="00D155F3">
      <w:pPr>
        <w:pStyle w:val="OptionName"/>
      </w:pPr>
      <w:r>
        <w:t xml:space="preserve">--t2-profile </w:t>
      </w:r>
      <w:r w:rsidRPr="00D155F3">
        <w:rPr>
          <w:b w:val="0"/>
          <w:i/>
        </w:rPr>
        <w:t>value</w:t>
      </w:r>
    </w:p>
    <w:p w14:paraId="059F87A9" w14:textId="77777777" w:rsidR="00D155F3" w:rsidRDefault="00D155F3" w:rsidP="00D155F3">
      <w:pPr>
        <w:pStyle w:val="OptionDescription"/>
      </w:pPr>
      <w:r>
        <w:t xml:space="preserve">DVB-T2 demodulators: indicate the DVB-T2 profile. </w:t>
      </w:r>
    </w:p>
    <w:p w14:paraId="54240787" w14:textId="77777777"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14:paraId="0541BB89" w14:textId="77777777" w:rsidR="00D155F3" w:rsidRDefault="00D155F3" w:rsidP="00D155F3">
      <w:pPr>
        <w:pStyle w:val="OptionName"/>
      </w:pPr>
      <w:r>
        <w:t xml:space="preserve">--transmission-mode </w:t>
      </w:r>
      <w:r w:rsidRPr="00D155F3">
        <w:rPr>
          <w:b w:val="0"/>
          <w:i/>
        </w:rPr>
        <w:t>value</w:t>
      </w:r>
    </w:p>
    <w:p w14:paraId="45C4230D" w14:textId="77777777" w:rsidR="00D155F3" w:rsidRDefault="00D155F3" w:rsidP="00D155F3">
      <w:pPr>
        <w:pStyle w:val="OptionDescription"/>
      </w:pPr>
      <w:r>
        <w:t xml:space="preserve">DVB-T demodulators: indicate the transmission mode. </w:t>
      </w:r>
    </w:p>
    <w:p w14:paraId="108190FA" w14:textId="77777777"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14:paraId="55A385D6" w14:textId="77777777" w:rsidR="00D155F3" w:rsidRDefault="00D155F3" w:rsidP="00D155F3">
      <w:pPr>
        <w:pStyle w:val="OptionName"/>
      </w:pPr>
      <w:r>
        <w:t xml:space="preserve">--vsb </w:t>
      </w:r>
      <w:r w:rsidRPr="00D155F3">
        <w:rPr>
          <w:b w:val="0"/>
          <w:i/>
        </w:rPr>
        <w:t>value</w:t>
      </w:r>
    </w:p>
    <w:p w14:paraId="7D52335D" w14:textId="77777777" w:rsidR="00D155F3" w:rsidRDefault="00D155F3" w:rsidP="00D155F3">
      <w:pPr>
        <w:pStyle w:val="OptionDescription"/>
      </w:pPr>
      <w:r>
        <w:t xml:space="preserve">ATSC demodulators: indicate the VSB constellation. </w:t>
      </w:r>
    </w:p>
    <w:p w14:paraId="558961B5" w14:textId="77777777"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14:paraId="12763E63" w14:textId="77777777" w:rsidR="0098557E" w:rsidRPr="0010024C" w:rsidRDefault="0098557E" w:rsidP="0098557E">
      <w:pPr>
        <w:pStyle w:val="UsageTitle"/>
        <w:rPr>
          <w:lang w:val="en-US"/>
        </w:rPr>
      </w:pPr>
      <w:r>
        <w:rPr>
          <w:lang w:val="en-US"/>
        </w:rPr>
        <w:t xml:space="preserve">TS-over-IP </w:t>
      </w:r>
      <w:r w:rsidRPr="0010024C">
        <w:rPr>
          <w:lang w:val="en-US"/>
        </w:rPr>
        <w:t>options</w:t>
      </w:r>
    </w:p>
    <w:p w14:paraId="5D442970" w14:textId="77777777" w:rsidR="001F5724" w:rsidRDefault="001F5724" w:rsidP="001F5724">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1AF6A6D9" w14:textId="77777777" w:rsidR="003547F4" w:rsidRPr="003547F4" w:rsidRDefault="003547F4" w:rsidP="003547F4">
      <w:pPr>
        <w:pStyle w:val="OptionName"/>
        <w:rPr>
          <w:lang w:val="en-GB"/>
        </w:rPr>
      </w:pPr>
      <w:r w:rsidRPr="003547F4">
        <w:rPr>
          <w:lang w:val="en-GB"/>
        </w:rPr>
        <w:t xml:space="preserve">--ip4 </w:t>
      </w:r>
      <w:r w:rsidRPr="003547F4">
        <w:rPr>
          <w:b w:val="0"/>
          <w:i/>
          <w:lang w:val="en-GB"/>
        </w:rPr>
        <w:t>ipv4-address:port</w:t>
      </w:r>
    </w:p>
    <w:p w14:paraId="036BA1A9" w14:textId="77777777" w:rsidR="003547F4" w:rsidRDefault="003547F4" w:rsidP="003547F4">
      <w:pPr>
        <w:pStyle w:val="OptionDescription"/>
      </w:pPr>
      <w:r w:rsidRPr="003547F4">
        <w:t>TS-over-IP: Destination IPv4 address and p</w:t>
      </w:r>
      <w:r>
        <w:t>ort.</w:t>
      </w:r>
    </w:p>
    <w:p w14:paraId="5325872B"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61BF4DFE" w14:textId="77777777" w:rsidR="003547F4" w:rsidRDefault="003547F4" w:rsidP="003547F4">
      <w:pPr>
        <w:pStyle w:val="OptionDescription"/>
      </w:pPr>
      <w:r w:rsidRPr="003547F4">
        <w:t>The address part is mandatory for multicast, optional for</w:t>
      </w:r>
      <w:r>
        <w:t xml:space="preserve"> unicast.</w:t>
      </w:r>
    </w:p>
    <w:p w14:paraId="031FED28" w14:textId="77777777" w:rsidR="003547F4" w:rsidRPr="003547F4" w:rsidRDefault="003547F4" w:rsidP="003547F4">
      <w:pPr>
        <w:pStyle w:val="OptionDescription"/>
      </w:pPr>
      <w:r w:rsidRPr="003547F4">
        <w:t>With SMPTE 2022-7 network redundancy, this parameter can be</w:t>
      </w:r>
      <w:r>
        <w:t xml:space="preserve"> </w:t>
      </w:r>
      <w:r w:rsidRPr="003547F4">
        <w:t>specified twice, main and redundant link.</w:t>
      </w:r>
    </w:p>
    <w:p w14:paraId="7AD9CFE0" w14:textId="77777777" w:rsidR="003547F4" w:rsidRPr="003547F4" w:rsidRDefault="003547F4" w:rsidP="003547F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1108B4FF" w14:textId="77777777" w:rsidR="003547F4" w:rsidRDefault="003547F4" w:rsidP="003547F4">
      <w:pPr>
        <w:pStyle w:val="OptionDescription"/>
      </w:pPr>
      <w:r>
        <w:t>TS-over-IP: Destination IPv6</w:t>
      </w:r>
      <w:r w:rsidRPr="003547F4">
        <w:t xml:space="preserve"> address and p</w:t>
      </w:r>
      <w:r>
        <w:t>ort.</w:t>
      </w:r>
    </w:p>
    <w:p w14:paraId="16146558" w14:textId="77777777" w:rsidR="003547F4" w:rsidRDefault="003547F4" w:rsidP="003547F4">
      <w:pPr>
        <w:pStyle w:val="OptionDescription"/>
      </w:pPr>
      <w:r>
        <w:t xml:space="preserve">Important: </w:t>
      </w:r>
      <w:r w:rsidRPr="003547F4">
        <w:t>The square brackets are literal, as in any IPv6 URL, not an</w:t>
      </w:r>
      <w:r>
        <w:t xml:space="preserve"> </w:t>
      </w:r>
      <w:r w:rsidRPr="003547F4">
        <w:t>i</w:t>
      </w:r>
      <w:r>
        <w:t>ndication of an optional field.</w:t>
      </w:r>
    </w:p>
    <w:p w14:paraId="2780981E" w14:textId="77777777" w:rsidR="003547F4" w:rsidRDefault="003547F4" w:rsidP="003547F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0B5884C1" w14:textId="77777777" w:rsidR="003547F4" w:rsidRDefault="003547F4" w:rsidP="003547F4">
      <w:pPr>
        <w:pStyle w:val="OptionDescription"/>
      </w:pPr>
      <w:r w:rsidRPr="003547F4">
        <w:t>The address part is mandatory for multicast, optional for</w:t>
      </w:r>
      <w:r>
        <w:t xml:space="preserve"> unicast.</w:t>
      </w:r>
    </w:p>
    <w:p w14:paraId="5DE98906" w14:textId="77777777" w:rsidR="003547F4" w:rsidRDefault="003547F4" w:rsidP="003547F4">
      <w:pPr>
        <w:pStyle w:val="OptionDescription"/>
      </w:pPr>
      <w:r w:rsidRPr="003547F4">
        <w:t>With SMPTE 2022-7 network redundancy,</w:t>
      </w:r>
      <w:r>
        <w:t xml:space="preserve"> </w:t>
      </w:r>
      <w:r w:rsidRPr="003547F4">
        <w:t>this parameter can be specified twice, main and redundant link.</w:t>
      </w:r>
    </w:p>
    <w:p w14:paraId="633A8BC3" w14:textId="77777777" w:rsidR="007D3BC6" w:rsidRDefault="007D3BC6" w:rsidP="007D3BC6">
      <w:pPr>
        <w:pStyle w:val="OptionName"/>
      </w:pPr>
      <w:r>
        <w:t>--smpte-2022-fec</w:t>
      </w:r>
    </w:p>
    <w:p w14:paraId="581096D9" w14:textId="77777777" w:rsidR="007D3BC6" w:rsidRDefault="007D3BC6" w:rsidP="007D3BC6">
      <w:pPr>
        <w:pStyle w:val="OptionDescription"/>
      </w:pPr>
      <w:r>
        <w:t>TS-over-IP: Use SMPTE-2022 error correction.</w:t>
      </w:r>
    </w:p>
    <w:p w14:paraId="0F77E8F6" w14:textId="77777777" w:rsidR="007D3BC6" w:rsidRDefault="007D3BC6" w:rsidP="007D3BC6">
      <w:pPr>
        <w:pStyle w:val="OptionName"/>
      </w:pPr>
      <w:r>
        <w:lastRenderedPageBreak/>
        <w:t xml:space="preserve">--ssm4-filter </w:t>
      </w:r>
      <w:r w:rsidRPr="007D3BC6">
        <w:rPr>
          <w:b w:val="0"/>
          <w:i/>
        </w:rPr>
        <w:t>ipv4-address:port</w:t>
      </w:r>
    </w:p>
    <w:p w14:paraId="0630EEF3" w14:textId="77777777" w:rsidR="007D3BC6" w:rsidRDefault="007D3BC6" w:rsidP="007D3BC6">
      <w:pPr>
        <w:pStyle w:val="OptionDescription"/>
      </w:pPr>
      <w:r>
        <w:t>TS-over-IP: Specify optional IPv4 source-specific multicast (SSM) filter.</w:t>
      </w:r>
    </w:p>
    <w:p w14:paraId="1E4BA1FE" w14:textId="77777777" w:rsidR="007D3BC6" w:rsidRDefault="007D3BC6" w:rsidP="007D3BC6">
      <w:pPr>
        <w:pStyle w:val="OptionDescription"/>
      </w:pPr>
      <w:r>
        <w:t>The port number is optional. This option may be repeated to filter on multiple sources.</w:t>
      </w:r>
    </w:p>
    <w:p w14:paraId="56924C36" w14:textId="77777777" w:rsidR="007D3BC6" w:rsidRDefault="007D3BC6" w:rsidP="007D3BC6">
      <w:pPr>
        <w:pStyle w:val="OptionDescription"/>
      </w:pPr>
      <w:r>
        <w:t>With SMPTE 2022-7 network redundancy, the same list of filters is used in both links.</w:t>
      </w:r>
    </w:p>
    <w:p w14:paraId="4582A3A3" w14:textId="77777777" w:rsidR="007D3BC6" w:rsidRDefault="007D3BC6" w:rsidP="007D3BC6">
      <w:pPr>
        <w:pStyle w:val="OptionName"/>
      </w:pPr>
      <w:r>
        <w:t xml:space="preserve">--ssm6-filter </w:t>
      </w:r>
      <w:r w:rsidRPr="007D3BC6">
        <w:rPr>
          <w:b w:val="0"/>
        </w:rPr>
        <w:t>[</w:t>
      </w:r>
      <w:r w:rsidRPr="007D3BC6">
        <w:rPr>
          <w:b w:val="0"/>
          <w:i/>
        </w:rPr>
        <w:t>ipv6-address</w:t>
      </w:r>
      <w:r w:rsidRPr="007D3BC6">
        <w:rPr>
          <w:b w:val="0"/>
        </w:rPr>
        <w:t>]:</w:t>
      </w:r>
      <w:r w:rsidRPr="007D3BC6">
        <w:rPr>
          <w:b w:val="0"/>
          <w:i/>
        </w:rPr>
        <w:t>port</w:t>
      </w:r>
    </w:p>
    <w:p w14:paraId="3FCC6CE5" w14:textId="77777777" w:rsidR="00A30D31" w:rsidRDefault="007D3BC6" w:rsidP="007D3BC6">
      <w:pPr>
        <w:pStyle w:val="OptionDescription"/>
      </w:pPr>
      <w:r>
        <w:t xml:space="preserve">TS-over-IP: Specify </w:t>
      </w:r>
      <w:r w:rsidR="00A30D31">
        <w:t xml:space="preserve">optional </w:t>
      </w:r>
      <w:r>
        <w:t>IPv6 source-s</w:t>
      </w:r>
      <w:r w:rsidR="00A30D31">
        <w:t>pecific multicast (SSM) filter.</w:t>
      </w:r>
    </w:p>
    <w:p w14:paraId="207A6E60" w14:textId="77777777" w:rsidR="00A30D31" w:rsidRDefault="00A30D31" w:rsidP="00A30D31">
      <w:pPr>
        <w:pStyle w:val="OptionDescription"/>
      </w:pPr>
      <w:r>
        <w:t xml:space="preserve">Important: </w:t>
      </w:r>
      <w:r w:rsidRPr="003547F4">
        <w:t>The square brackets are literal, as in any IPv6 URL, not an</w:t>
      </w:r>
      <w:r>
        <w:t xml:space="preserve"> </w:t>
      </w:r>
      <w:r w:rsidRPr="003547F4">
        <w:t>i</w:t>
      </w:r>
      <w:r>
        <w:t>ndication of an optional field.</w:t>
      </w:r>
    </w:p>
    <w:p w14:paraId="13E922E8" w14:textId="77777777" w:rsidR="00A30D31" w:rsidRDefault="007D3BC6" w:rsidP="007D3BC6">
      <w:pPr>
        <w:pStyle w:val="OptionDescription"/>
      </w:pPr>
      <w:r>
        <w:t>The port</w:t>
      </w:r>
      <w:r w:rsidR="00A30D31">
        <w:t xml:space="preserve"> </w:t>
      </w:r>
      <w:r>
        <w:t>number is optional. This option may be repeated to</w:t>
      </w:r>
      <w:r w:rsidR="00A30D31">
        <w:t xml:space="preserve"> filter on multiple sources.</w:t>
      </w:r>
    </w:p>
    <w:p w14:paraId="71ECE370" w14:textId="77777777" w:rsidR="007D3BC6" w:rsidRDefault="007D3BC6" w:rsidP="007D3BC6">
      <w:pPr>
        <w:pStyle w:val="OptionDescription"/>
      </w:pPr>
      <w:r>
        <w:t>With SMPTE 2022-7 network redundancy, the</w:t>
      </w:r>
      <w:r w:rsidR="00A30D31">
        <w:t xml:space="preserve"> </w:t>
      </w:r>
      <w:r>
        <w:t>same list of filters is used in both links.</w:t>
      </w:r>
    </w:p>
    <w:p w14:paraId="27DE32A1" w14:textId="77777777" w:rsidR="007D3BC6" w:rsidRDefault="007D3BC6" w:rsidP="00CA1252">
      <w:pPr>
        <w:pStyle w:val="OptionName"/>
      </w:pPr>
      <w:r>
        <w:t xml:space="preserve">--vlan-id </w:t>
      </w:r>
      <w:r w:rsidRPr="00CA1252">
        <w:rPr>
          <w:b w:val="0"/>
          <w:i/>
        </w:rPr>
        <w:t>value</w:t>
      </w:r>
    </w:p>
    <w:p w14:paraId="1249168B" w14:textId="77777777" w:rsidR="00CA1252" w:rsidRDefault="007D3BC6" w:rsidP="007D3BC6">
      <w:pPr>
        <w:pStyle w:val="OptionDescription"/>
      </w:pPr>
      <w:r>
        <w:t>TS-over-IP: Optional VLAN identifi</w:t>
      </w:r>
      <w:r w:rsidR="00CA1252">
        <w:t>er as specified in IEEE 802.1Q.</w:t>
      </w:r>
    </w:p>
    <w:p w14:paraId="18F293FC" w14:textId="77777777" w:rsidR="007D3BC6" w:rsidRPr="00CF0FFB" w:rsidRDefault="007D3BC6" w:rsidP="007D3BC6">
      <w:pPr>
        <w:pStyle w:val="OptionDescription"/>
      </w:pPr>
      <w:r>
        <w:t>With</w:t>
      </w:r>
      <w:r w:rsidR="00CA1252">
        <w:t xml:space="preserve"> </w:t>
      </w:r>
      <w:r>
        <w:t>SMPTE 2022-7 network redundancy, this parameter can be specified twice,</w:t>
      </w:r>
      <w:r w:rsidR="00CA1252">
        <w:t xml:space="preserve"> </w:t>
      </w:r>
      <w:r>
        <w:t>main and redundant link.</w:t>
      </w:r>
    </w:p>
    <w:p w14:paraId="2D23FAF2" w14:textId="77777777" w:rsidR="00105D44" w:rsidRPr="0010024C" w:rsidRDefault="00105D44" w:rsidP="00105D44">
      <w:pPr>
        <w:pStyle w:val="UsageTitle"/>
        <w:rPr>
          <w:lang w:val="en-US"/>
        </w:rPr>
      </w:pPr>
      <w:r>
        <w:rPr>
          <w:lang w:val="en-US"/>
        </w:rPr>
        <w:t xml:space="preserve">Generic common input plugin </w:t>
      </w:r>
      <w:r w:rsidRPr="0010024C">
        <w:rPr>
          <w:lang w:val="en-US"/>
        </w:rPr>
        <w:t>options</w:t>
      </w:r>
    </w:p>
    <w:p w14:paraId="585EEBEE"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8DF761" w14:textId="77777777" w:rsidR="00105D44" w:rsidRDefault="00105D44" w:rsidP="00105D44">
      <w:pPr>
        <w:pStyle w:val="OptionName"/>
      </w:pPr>
      <w:r>
        <w:t>--help</w:t>
      </w:r>
    </w:p>
    <w:p w14:paraId="7D582FFB" w14:textId="77777777" w:rsidR="00105D44" w:rsidRDefault="00105D44" w:rsidP="00105D44">
      <w:pPr>
        <w:pStyle w:val="OptionDescription"/>
      </w:pPr>
      <w:r>
        <w:t>Display plugin help text.</w:t>
      </w:r>
    </w:p>
    <w:p w14:paraId="3B35B807" w14:textId="77777777" w:rsidR="009A5DE3" w:rsidRDefault="009A5DE3" w:rsidP="00A545B1">
      <w:pPr>
        <w:pStyle w:val="ReferenceSectionTitle"/>
      </w:pPr>
      <w:bookmarkStart w:id="245" w:name="_Ref127173434"/>
      <w:bookmarkStart w:id="246" w:name="_Toc157506366"/>
      <w:bookmarkStart w:id="247" w:name="_Ref127173488"/>
      <w:bookmarkStart w:id="248" w:name="_Toc157506364"/>
      <w:bookmarkStart w:id="249" w:name="_Ref127173644"/>
      <w:bookmarkStart w:id="250" w:name="_Toc157506361"/>
      <w:bookmarkStart w:id="251" w:name="_Toc78900542"/>
      <w:r>
        <w:lastRenderedPageBreak/>
        <w:t>dektec</w:t>
      </w:r>
      <w:bookmarkEnd w:id="245"/>
      <w:bookmarkEnd w:id="246"/>
      <w:r>
        <w:t xml:space="preserve"> (output)</w:t>
      </w:r>
      <w:bookmarkEnd w:id="251"/>
    </w:p>
    <w:p w14:paraId="16E1CA86" w14:textId="77777777" w:rsidR="009A5DE3" w:rsidRPr="0010024C" w:rsidRDefault="009A5DE3" w:rsidP="00E233F7">
      <w:pPr>
        <w:pStyle w:val="UsageTitle"/>
        <w:rPr>
          <w:lang w:val="en-US"/>
        </w:rPr>
      </w:pPr>
      <w:r w:rsidRPr="0010024C">
        <w:rPr>
          <w:lang w:val="en-US"/>
        </w:rPr>
        <w:t>Dektec DTA-1xx and DTU-2xx ASI</w:t>
      </w:r>
      <w:r w:rsidR="00942980">
        <w:rPr>
          <w:lang w:val="en-US"/>
        </w:rPr>
        <w:t>, GigE</w:t>
      </w:r>
      <w:r w:rsidRPr="0010024C">
        <w:rPr>
          <w:lang w:val="en-US"/>
        </w:rPr>
        <w:t xml:space="preserve"> and </w:t>
      </w:r>
      <w:r w:rsidR="00A4163F">
        <w:rPr>
          <w:lang w:val="en-US"/>
        </w:rPr>
        <w:t>m</w:t>
      </w:r>
      <w:r w:rsidRPr="0010024C">
        <w:rPr>
          <w:lang w:val="en-US"/>
        </w:rPr>
        <w:t xml:space="preserve">odulator </w:t>
      </w:r>
      <w:r w:rsidR="00A4163F">
        <w:rPr>
          <w:lang w:val="en-US"/>
        </w:rPr>
        <w:t>d</w:t>
      </w:r>
      <w:r w:rsidRPr="0010024C">
        <w:rPr>
          <w:lang w:val="en-US"/>
        </w:rPr>
        <w:t xml:space="preserve">evices </w:t>
      </w:r>
    </w:p>
    <w:p w14:paraId="6F233252" w14:textId="77777777"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14:paraId="344E641C" w14:textId="77777777"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14:paraId="3E634470" w14:textId="77777777" w:rsidR="00226AD7" w:rsidRDefault="00BD19C2" w:rsidP="00E233F7">
      <w:pPr>
        <w:pStyle w:val="UsageTitle"/>
      </w:pPr>
      <w:r>
        <w:t>Usage</w:t>
      </w:r>
    </w:p>
    <w:p w14:paraId="0145545C" w14:textId="77777777" w:rsidR="00226AD7" w:rsidRDefault="00226AD7" w:rsidP="00226AD7">
      <w:pPr>
        <w:pStyle w:val="UsageSyntax"/>
      </w:pPr>
      <w:r>
        <w:t>tsp -O dektec [</w:t>
      </w:r>
      <w:r>
        <w:rPr>
          <w:i/>
          <w:iCs/>
        </w:rPr>
        <w:t>options</w:t>
      </w:r>
      <w:r>
        <w:t>]</w:t>
      </w:r>
    </w:p>
    <w:p w14:paraId="5BC1EE77" w14:textId="77777777" w:rsidR="00226AD7" w:rsidRPr="0010024C" w:rsidRDefault="00226AD7" w:rsidP="00E233F7">
      <w:pPr>
        <w:pStyle w:val="UsageTitle"/>
        <w:rPr>
          <w:lang w:val="en-US"/>
        </w:rPr>
      </w:pPr>
      <w:r w:rsidRPr="0010024C">
        <w:rPr>
          <w:lang w:val="en-US"/>
        </w:rPr>
        <w:t>Overview of options</w:t>
      </w:r>
    </w:p>
    <w:p w14:paraId="39E6290B" w14:textId="51429B12"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23A3A" w:rsidRPr="00E233F7">
        <w:t xml:space="preserve">Table </w:t>
      </w:r>
      <w:r w:rsidR="00823A3A">
        <w:rPr>
          <w:noProof/>
        </w:rPr>
        <w:t>5</w:t>
      </w:r>
      <w:r w:rsidR="00D57DD4">
        <w:rPr>
          <w:lang w:val="en-GB"/>
        </w:rPr>
        <w:fldChar w:fldCharType="end"/>
      </w:r>
      <w:r>
        <w:rPr>
          <w:lang w:val="en-GB"/>
        </w:rPr>
        <w:t xml:space="preserve"> for the default modulation type by device model.</w:t>
      </w:r>
    </w:p>
    <w:p w14:paraId="4DC159D2" w14:textId="38963C4C" w:rsidR="00226AD7" w:rsidRPr="00E233F7" w:rsidRDefault="00226AD7" w:rsidP="00E233F7">
      <w:pPr>
        <w:pStyle w:val="Caption"/>
      </w:pPr>
      <w:bookmarkStart w:id="252" w:name="_Ref245798448"/>
      <w:bookmarkStart w:id="253" w:name="_Toc78901039"/>
      <w:r w:rsidRPr="00E233F7">
        <w:t xml:space="preserve">Table </w:t>
      </w:r>
      <w:r w:rsidR="00D57DD4" w:rsidRPr="00E233F7">
        <w:fldChar w:fldCharType="begin"/>
      </w:r>
      <w:r w:rsidRPr="00E233F7">
        <w:instrText xml:space="preserve"> SEQ Tableau \* ARABIC </w:instrText>
      </w:r>
      <w:r w:rsidR="00D57DD4" w:rsidRPr="00E233F7">
        <w:fldChar w:fldCharType="separate"/>
      </w:r>
      <w:r w:rsidR="00823A3A">
        <w:rPr>
          <w:noProof/>
        </w:rPr>
        <w:t>5</w:t>
      </w:r>
      <w:r w:rsidR="00D57DD4" w:rsidRPr="00E233F7">
        <w:fldChar w:fldCharType="end"/>
      </w:r>
      <w:bookmarkEnd w:id="252"/>
      <w:r w:rsidRPr="00E233F7">
        <w:t xml:space="preserve">: Dektec </w:t>
      </w:r>
      <w:r w:rsidR="002529B7" w:rsidRPr="00E233F7">
        <w:t>modulators</w:t>
      </w:r>
      <w:r w:rsidRPr="00E233F7">
        <w:t xml:space="preserve"> default modulation types</w:t>
      </w:r>
      <w:bookmarkEnd w:id="2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14:paraId="314B55F9" w14:textId="77777777" w:rsidTr="004130F9">
        <w:trPr>
          <w:tblHeader/>
          <w:jc w:val="center"/>
        </w:trPr>
        <w:tc>
          <w:tcPr>
            <w:tcW w:w="1802" w:type="dxa"/>
            <w:shd w:val="clear" w:color="auto" w:fill="4C956C" w:themeFill="accent2"/>
          </w:tcPr>
          <w:p w14:paraId="0D9FAA6E" w14:textId="77777777"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14:paraId="4159E8F8" w14:textId="77777777"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14:paraId="23E76A71" w14:textId="77777777" w:rsidTr="0090412B">
        <w:trPr>
          <w:jc w:val="center"/>
        </w:trPr>
        <w:tc>
          <w:tcPr>
            <w:tcW w:w="1802" w:type="dxa"/>
          </w:tcPr>
          <w:p w14:paraId="322E102B" w14:textId="77777777" w:rsidR="00226AD7" w:rsidRPr="00DD5F15" w:rsidRDefault="00226AD7" w:rsidP="00164EB1">
            <w:pPr>
              <w:pStyle w:val="TableContent"/>
            </w:pPr>
            <w:r>
              <w:t>DTA-107</w:t>
            </w:r>
          </w:p>
        </w:tc>
        <w:tc>
          <w:tcPr>
            <w:tcW w:w="2302" w:type="dxa"/>
          </w:tcPr>
          <w:p w14:paraId="2C2F0BE0" w14:textId="77777777" w:rsidR="00226AD7" w:rsidRPr="00DD5F15" w:rsidRDefault="00226AD7" w:rsidP="00164EB1">
            <w:pPr>
              <w:pStyle w:val="TableContent"/>
            </w:pPr>
            <w:r>
              <w:t>DVB-S (QPSK)</w:t>
            </w:r>
          </w:p>
        </w:tc>
      </w:tr>
      <w:tr w:rsidR="00226AD7" w14:paraId="7DE73747" w14:textId="77777777" w:rsidTr="0090412B">
        <w:trPr>
          <w:jc w:val="center"/>
        </w:trPr>
        <w:tc>
          <w:tcPr>
            <w:tcW w:w="1802" w:type="dxa"/>
          </w:tcPr>
          <w:p w14:paraId="7FEB3143" w14:textId="77777777" w:rsidR="00226AD7" w:rsidRPr="00DD5F15" w:rsidRDefault="00226AD7" w:rsidP="00164EB1">
            <w:pPr>
              <w:pStyle w:val="TableContent"/>
            </w:pPr>
            <w:r>
              <w:t>DTA-107.S2</w:t>
            </w:r>
          </w:p>
        </w:tc>
        <w:tc>
          <w:tcPr>
            <w:tcW w:w="2302" w:type="dxa"/>
          </w:tcPr>
          <w:p w14:paraId="7CCDCABA" w14:textId="77777777" w:rsidR="00226AD7" w:rsidRPr="00DD5F15" w:rsidRDefault="00226AD7" w:rsidP="00164EB1">
            <w:pPr>
              <w:pStyle w:val="TableContent"/>
            </w:pPr>
            <w:r>
              <w:t>DVB-S2 (QPSK)</w:t>
            </w:r>
          </w:p>
        </w:tc>
      </w:tr>
      <w:tr w:rsidR="00226AD7" w14:paraId="15D3A1D8" w14:textId="77777777" w:rsidTr="0090412B">
        <w:trPr>
          <w:jc w:val="center"/>
        </w:trPr>
        <w:tc>
          <w:tcPr>
            <w:tcW w:w="1802" w:type="dxa"/>
          </w:tcPr>
          <w:p w14:paraId="2A40ACC9" w14:textId="77777777" w:rsidR="00226AD7" w:rsidRPr="00922EF2" w:rsidRDefault="00226AD7" w:rsidP="00164EB1">
            <w:pPr>
              <w:pStyle w:val="TableContent"/>
            </w:pPr>
            <w:r>
              <w:t>DTA-110</w:t>
            </w:r>
          </w:p>
        </w:tc>
        <w:tc>
          <w:tcPr>
            <w:tcW w:w="2302" w:type="dxa"/>
          </w:tcPr>
          <w:p w14:paraId="0E315697" w14:textId="77777777" w:rsidR="00226AD7" w:rsidRPr="00922EF2" w:rsidRDefault="00226AD7" w:rsidP="00164EB1">
            <w:pPr>
              <w:pStyle w:val="TableContent"/>
            </w:pPr>
            <w:r>
              <w:t>DVB-C (64-QAM)</w:t>
            </w:r>
          </w:p>
        </w:tc>
      </w:tr>
      <w:tr w:rsidR="00226AD7" w14:paraId="5065593B" w14:textId="77777777" w:rsidTr="0090412B">
        <w:trPr>
          <w:jc w:val="center"/>
        </w:trPr>
        <w:tc>
          <w:tcPr>
            <w:tcW w:w="1802" w:type="dxa"/>
          </w:tcPr>
          <w:p w14:paraId="72F49DC7" w14:textId="77777777" w:rsidR="00226AD7" w:rsidRDefault="00226AD7" w:rsidP="00164EB1">
            <w:pPr>
              <w:pStyle w:val="TableContent"/>
            </w:pPr>
            <w:r>
              <w:t>DTA-110T</w:t>
            </w:r>
          </w:p>
        </w:tc>
        <w:tc>
          <w:tcPr>
            <w:tcW w:w="2302" w:type="dxa"/>
          </w:tcPr>
          <w:p w14:paraId="2D55D1FB" w14:textId="77777777" w:rsidR="00226AD7" w:rsidRDefault="00226AD7" w:rsidP="00164EB1">
            <w:pPr>
              <w:pStyle w:val="TableContent"/>
            </w:pPr>
            <w:r>
              <w:t>DVB-T</w:t>
            </w:r>
          </w:p>
        </w:tc>
      </w:tr>
      <w:tr w:rsidR="00226AD7" w14:paraId="7C51C284" w14:textId="77777777" w:rsidTr="0090412B">
        <w:trPr>
          <w:jc w:val="center"/>
        </w:trPr>
        <w:tc>
          <w:tcPr>
            <w:tcW w:w="1802" w:type="dxa"/>
          </w:tcPr>
          <w:p w14:paraId="5B1D1E79" w14:textId="77777777" w:rsidR="00226AD7" w:rsidRDefault="00226AD7" w:rsidP="00164EB1">
            <w:pPr>
              <w:pStyle w:val="TableContent"/>
            </w:pPr>
            <w:r>
              <w:t>DTA-115</w:t>
            </w:r>
          </w:p>
        </w:tc>
        <w:tc>
          <w:tcPr>
            <w:tcW w:w="2302" w:type="dxa"/>
          </w:tcPr>
          <w:p w14:paraId="0726F355" w14:textId="77777777" w:rsidR="00226AD7" w:rsidRDefault="00226AD7" w:rsidP="00164EB1">
            <w:pPr>
              <w:pStyle w:val="TableContent"/>
            </w:pPr>
            <w:r>
              <w:t>DVB-T</w:t>
            </w:r>
          </w:p>
        </w:tc>
      </w:tr>
    </w:tbl>
    <w:p w14:paraId="67A03C75" w14:textId="1094C49B"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23A3A" w:rsidRPr="00E233F7">
        <w:t xml:space="preserve">Table </w:t>
      </w:r>
      <w:r w:rsidR="00823A3A">
        <w:rPr>
          <w:noProof/>
        </w:rPr>
        <w:t>6</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14:paraId="093C541C" w14:textId="70EC058F" w:rsidR="00A257F0" w:rsidRPr="00E233F7" w:rsidRDefault="00A257F0" w:rsidP="00E233F7">
      <w:pPr>
        <w:pStyle w:val="Caption"/>
      </w:pPr>
      <w:bookmarkStart w:id="254" w:name="_Ref245808304"/>
      <w:bookmarkStart w:id="255" w:name="_Toc7890104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23A3A">
        <w:rPr>
          <w:noProof/>
        </w:rPr>
        <w:t>6</w:t>
      </w:r>
      <w:r w:rsidR="00D57DD4" w:rsidRPr="00E233F7">
        <w:fldChar w:fldCharType="end"/>
      </w:r>
      <w:bookmarkEnd w:id="254"/>
      <w:r w:rsidRPr="00E233F7">
        <w:t>: Command line options for Dektec modulators</w:t>
      </w:r>
      <w:bookmarkEnd w:id="2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14:paraId="5954C983" w14:textId="77777777" w:rsidTr="004130F9">
        <w:trPr>
          <w:tblHeader/>
          <w:jc w:val="center"/>
        </w:trPr>
        <w:tc>
          <w:tcPr>
            <w:tcW w:w="2020" w:type="dxa"/>
            <w:shd w:val="clear" w:color="auto" w:fill="4C956C" w:themeFill="accent2"/>
          </w:tcPr>
          <w:p w14:paraId="6A737675" w14:textId="77777777"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14:paraId="6A9460DC" w14:textId="77777777"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14:paraId="7CED5CAF" w14:textId="77777777" w:rsidTr="0090412B">
        <w:trPr>
          <w:jc w:val="center"/>
        </w:trPr>
        <w:tc>
          <w:tcPr>
            <w:tcW w:w="2020" w:type="dxa"/>
          </w:tcPr>
          <w:p w14:paraId="24C38E84" w14:textId="77777777" w:rsidR="00A257F0" w:rsidRPr="00DD5F15" w:rsidRDefault="008665EC" w:rsidP="00A300B5">
            <w:pPr>
              <w:pStyle w:val="TableContent"/>
            </w:pPr>
            <w:r>
              <w:t>All (common options)</w:t>
            </w:r>
          </w:p>
        </w:tc>
        <w:tc>
          <w:tcPr>
            <w:tcW w:w="7077" w:type="dxa"/>
          </w:tcPr>
          <w:p w14:paraId="7D3F3551" w14:textId="77777777"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14:paraId="4AD10F03" w14:textId="77777777" w:rsidTr="0090412B">
        <w:trPr>
          <w:jc w:val="center"/>
        </w:trPr>
        <w:tc>
          <w:tcPr>
            <w:tcW w:w="2020" w:type="dxa"/>
          </w:tcPr>
          <w:p w14:paraId="390993F2" w14:textId="77777777" w:rsidR="00A300B5" w:rsidRPr="00DD5F15" w:rsidRDefault="00A300B5" w:rsidP="00A300B5">
            <w:pPr>
              <w:pStyle w:val="TableContent"/>
            </w:pPr>
            <w:r>
              <w:t>DVB-ASI</w:t>
            </w:r>
          </w:p>
        </w:tc>
        <w:tc>
          <w:tcPr>
            <w:tcW w:w="7077" w:type="dxa"/>
          </w:tcPr>
          <w:p w14:paraId="3F7D73D2" w14:textId="77777777" w:rsidR="00A300B5" w:rsidRPr="00A300B5" w:rsidRDefault="00A300B5" w:rsidP="00A300B5">
            <w:pPr>
              <w:pStyle w:val="TableContent"/>
              <w:rPr>
                <w:rFonts w:ascii="Consolas" w:hAnsi="Consolas"/>
              </w:rPr>
            </w:pPr>
            <w:r w:rsidRPr="00A300B5">
              <w:rPr>
                <w:rFonts w:ascii="Consolas" w:hAnsi="Consolas"/>
              </w:rPr>
              <w:t>--204</w:t>
            </w:r>
          </w:p>
        </w:tc>
      </w:tr>
      <w:tr w:rsidR="00123303" w14:paraId="2CD935DF" w14:textId="77777777" w:rsidTr="0090412B">
        <w:trPr>
          <w:jc w:val="center"/>
        </w:trPr>
        <w:tc>
          <w:tcPr>
            <w:tcW w:w="2020" w:type="dxa"/>
          </w:tcPr>
          <w:p w14:paraId="5139CA1E" w14:textId="77777777" w:rsidR="00123303" w:rsidRDefault="00123303" w:rsidP="00A300B5">
            <w:pPr>
              <w:pStyle w:val="TableContent"/>
            </w:pPr>
            <w:r>
              <w:t>All except DVB-ASI</w:t>
            </w:r>
          </w:p>
        </w:tc>
        <w:tc>
          <w:tcPr>
            <w:tcW w:w="7077" w:type="dxa"/>
          </w:tcPr>
          <w:p w14:paraId="310BCD8C" w14:textId="77777777"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14:paraId="50DCF79E" w14:textId="77777777" w:rsidTr="0090412B">
        <w:trPr>
          <w:jc w:val="center"/>
        </w:trPr>
        <w:tc>
          <w:tcPr>
            <w:tcW w:w="2020" w:type="dxa"/>
          </w:tcPr>
          <w:p w14:paraId="23F486D4" w14:textId="77777777" w:rsidR="008665EC" w:rsidRDefault="008665EC" w:rsidP="00A300B5">
            <w:pPr>
              <w:pStyle w:val="TableContent"/>
            </w:pPr>
            <w:r>
              <w:t>x-QAM</w:t>
            </w:r>
          </w:p>
        </w:tc>
        <w:tc>
          <w:tcPr>
            <w:tcW w:w="7077" w:type="dxa"/>
          </w:tcPr>
          <w:p w14:paraId="76E52C2F" w14:textId="77777777"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14:paraId="16F23165" w14:textId="77777777" w:rsidTr="0090412B">
        <w:trPr>
          <w:jc w:val="center"/>
        </w:trPr>
        <w:tc>
          <w:tcPr>
            <w:tcW w:w="2020" w:type="dxa"/>
          </w:tcPr>
          <w:p w14:paraId="48143BA5" w14:textId="77777777" w:rsidR="008665EC" w:rsidRPr="00F11267" w:rsidRDefault="008665EC" w:rsidP="00A300B5">
            <w:pPr>
              <w:pStyle w:val="TableContent"/>
              <w:rPr>
                <w:lang w:val="fr-FR"/>
              </w:rPr>
            </w:pPr>
            <w:r w:rsidRPr="00F11267">
              <w:rPr>
                <w:lang w:val="fr-FR"/>
              </w:rPr>
              <w:t>ADBT-T, DMB-T/H</w:t>
            </w:r>
          </w:p>
        </w:tc>
        <w:tc>
          <w:tcPr>
            <w:tcW w:w="7077" w:type="dxa"/>
          </w:tcPr>
          <w:p w14:paraId="4B40FB36" w14:textId="77777777"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14:paraId="181113B7" w14:textId="77777777" w:rsidTr="0090412B">
        <w:trPr>
          <w:jc w:val="center"/>
        </w:trPr>
        <w:tc>
          <w:tcPr>
            <w:tcW w:w="2020" w:type="dxa"/>
          </w:tcPr>
          <w:p w14:paraId="645D9CF2" w14:textId="77777777" w:rsidR="008665EC" w:rsidRPr="00B0502D" w:rsidRDefault="008665EC" w:rsidP="00A300B5">
            <w:pPr>
              <w:pStyle w:val="TableContent"/>
              <w:rPr>
                <w:lang w:val="en-US"/>
              </w:rPr>
            </w:pPr>
            <w:r w:rsidRPr="00B0502D">
              <w:rPr>
                <w:lang w:val="en-US"/>
              </w:rPr>
              <w:t>ATSC</w:t>
            </w:r>
          </w:p>
        </w:tc>
        <w:tc>
          <w:tcPr>
            <w:tcW w:w="7077" w:type="dxa"/>
          </w:tcPr>
          <w:p w14:paraId="765AE506" w14:textId="77777777"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14:paraId="417EBA5C" w14:textId="77777777" w:rsidTr="0090412B">
        <w:trPr>
          <w:jc w:val="center"/>
        </w:trPr>
        <w:tc>
          <w:tcPr>
            <w:tcW w:w="2020" w:type="dxa"/>
          </w:tcPr>
          <w:p w14:paraId="622E02C2" w14:textId="77777777" w:rsidR="008665EC" w:rsidRPr="00B0502D" w:rsidRDefault="008665EC" w:rsidP="00A300B5">
            <w:pPr>
              <w:pStyle w:val="TableContent"/>
              <w:rPr>
                <w:lang w:val="en-US"/>
              </w:rPr>
            </w:pPr>
            <w:r w:rsidRPr="00B0502D">
              <w:rPr>
                <w:lang w:val="en-US"/>
              </w:rPr>
              <w:t>CMMB</w:t>
            </w:r>
          </w:p>
        </w:tc>
        <w:tc>
          <w:tcPr>
            <w:tcW w:w="7077" w:type="dxa"/>
          </w:tcPr>
          <w:p w14:paraId="1A2CBDEC" w14:textId="77777777"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14:paraId="283BAF10" w14:textId="77777777" w:rsidTr="0090412B">
        <w:trPr>
          <w:jc w:val="center"/>
        </w:trPr>
        <w:tc>
          <w:tcPr>
            <w:tcW w:w="2020" w:type="dxa"/>
          </w:tcPr>
          <w:p w14:paraId="35C03B08" w14:textId="77777777" w:rsidR="008665EC" w:rsidRPr="00B0502D" w:rsidRDefault="008665EC" w:rsidP="00A300B5">
            <w:pPr>
              <w:pStyle w:val="TableContent"/>
              <w:rPr>
                <w:lang w:val="en-US"/>
              </w:rPr>
            </w:pPr>
            <w:r w:rsidRPr="00B0502D">
              <w:rPr>
                <w:lang w:val="en-US"/>
              </w:rPr>
              <w:t>DVB-S</w:t>
            </w:r>
          </w:p>
        </w:tc>
        <w:tc>
          <w:tcPr>
            <w:tcW w:w="7077" w:type="dxa"/>
          </w:tcPr>
          <w:p w14:paraId="2AA5730E" w14:textId="77777777"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14:paraId="44B697D4" w14:textId="77777777" w:rsidTr="0090412B">
        <w:trPr>
          <w:jc w:val="center"/>
        </w:trPr>
        <w:tc>
          <w:tcPr>
            <w:tcW w:w="2020" w:type="dxa"/>
          </w:tcPr>
          <w:p w14:paraId="14B7BD86" w14:textId="77777777" w:rsidR="008665EC" w:rsidRPr="007E4AD9" w:rsidRDefault="008665EC" w:rsidP="00A300B5">
            <w:pPr>
              <w:pStyle w:val="TableContent"/>
              <w:rPr>
                <w:lang w:val="en-US"/>
              </w:rPr>
            </w:pPr>
            <w:r w:rsidRPr="007E4AD9">
              <w:rPr>
                <w:lang w:val="en-US"/>
              </w:rPr>
              <w:t>DVB-S2</w:t>
            </w:r>
          </w:p>
        </w:tc>
        <w:tc>
          <w:tcPr>
            <w:tcW w:w="7077" w:type="dxa"/>
          </w:tcPr>
          <w:p w14:paraId="67EE86CF" w14:textId="77777777"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14:paraId="7CD59EFE" w14:textId="77777777" w:rsidTr="0090412B">
        <w:trPr>
          <w:jc w:val="center"/>
        </w:trPr>
        <w:tc>
          <w:tcPr>
            <w:tcW w:w="2020" w:type="dxa"/>
          </w:tcPr>
          <w:p w14:paraId="2BEB77AF" w14:textId="77777777" w:rsidR="008665EC" w:rsidRPr="00B0502D" w:rsidRDefault="008665EC" w:rsidP="00A300B5">
            <w:pPr>
              <w:pStyle w:val="TableContent"/>
              <w:rPr>
                <w:lang w:val="en-US"/>
              </w:rPr>
            </w:pPr>
            <w:r w:rsidRPr="00B0502D">
              <w:rPr>
                <w:lang w:val="en-US"/>
              </w:rPr>
              <w:lastRenderedPageBreak/>
              <w:t>DVB-T</w:t>
            </w:r>
          </w:p>
        </w:tc>
        <w:tc>
          <w:tcPr>
            <w:tcW w:w="7077" w:type="dxa"/>
          </w:tcPr>
          <w:p w14:paraId="035B3BFC" w14:textId="77777777"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14:paraId="5E18E9FE" w14:textId="77777777"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14:paraId="2A46D9E5" w14:textId="77777777" w:rsidTr="0090412B">
        <w:trPr>
          <w:jc w:val="center"/>
        </w:trPr>
        <w:tc>
          <w:tcPr>
            <w:tcW w:w="2020" w:type="dxa"/>
          </w:tcPr>
          <w:p w14:paraId="2A4181CB" w14:textId="77777777" w:rsidR="008665EC" w:rsidRDefault="008665EC" w:rsidP="00A300B5">
            <w:pPr>
              <w:pStyle w:val="TableContent"/>
              <w:rPr>
                <w:lang w:val="fr-FR"/>
              </w:rPr>
            </w:pPr>
            <w:r>
              <w:rPr>
                <w:lang w:val="fr-FR"/>
              </w:rPr>
              <w:t>DVB-T2</w:t>
            </w:r>
          </w:p>
        </w:tc>
        <w:tc>
          <w:tcPr>
            <w:tcW w:w="7077" w:type="dxa"/>
          </w:tcPr>
          <w:p w14:paraId="2E1D049D" w14:textId="77777777"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14:paraId="5177618F" w14:textId="77777777" w:rsidTr="0090412B">
        <w:trPr>
          <w:jc w:val="center"/>
        </w:trPr>
        <w:tc>
          <w:tcPr>
            <w:tcW w:w="2020" w:type="dxa"/>
          </w:tcPr>
          <w:p w14:paraId="7B21FE61" w14:textId="77777777" w:rsidR="008665EC" w:rsidRPr="00B0502D" w:rsidRDefault="008665EC" w:rsidP="00A300B5">
            <w:pPr>
              <w:pStyle w:val="TableContent"/>
              <w:rPr>
                <w:lang w:val="en-US"/>
              </w:rPr>
            </w:pPr>
            <w:r w:rsidRPr="00B0502D">
              <w:rPr>
                <w:lang w:val="en-US"/>
              </w:rPr>
              <w:t>ISDB-T</w:t>
            </w:r>
          </w:p>
        </w:tc>
        <w:tc>
          <w:tcPr>
            <w:tcW w:w="7077" w:type="dxa"/>
          </w:tcPr>
          <w:p w14:paraId="6228C76C" w14:textId="77777777" w:rsidR="008665EC" w:rsidRPr="00B0502D" w:rsidRDefault="008665EC" w:rsidP="00A300B5">
            <w:pPr>
              <w:pStyle w:val="TableContent"/>
              <w:rPr>
                <w:i/>
                <w:lang w:val="en-US"/>
              </w:rPr>
            </w:pPr>
            <w:r w:rsidRPr="00B0502D">
              <w:rPr>
                <w:i/>
                <w:lang w:val="en-US"/>
              </w:rPr>
              <w:t>not supported yet</w:t>
            </w:r>
          </w:p>
        </w:tc>
      </w:tr>
    </w:tbl>
    <w:p w14:paraId="6BE6974B" w14:textId="77777777" w:rsidR="00A257F0" w:rsidRPr="00B0502D" w:rsidRDefault="00A257F0" w:rsidP="009A5DE3"/>
    <w:p w14:paraId="08470B1D" w14:textId="77777777" w:rsidR="009A5DE3" w:rsidRDefault="00F26E89" w:rsidP="00E233F7">
      <w:pPr>
        <w:pStyle w:val="UsageTitle"/>
      </w:pPr>
      <w:r>
        <w:rPr>
          <w:lang w:val="en-US"/>
        </w:rPr>
        <w:t xml:space="preserve">General </w:t>
      </w:r>
      <w:r w:rsidR="00A257F0">
        <w:t>o</w:t>
      </w:r>
      <w:r w:rsidR="009A5DE3">
        <w:t>ptions</w:t>
      </w:r>
    </w:p>
    <w:p w14:paraId="28821C8C" w14:textId="77777777" w:rsidR="009A5DE3" w:rsidRDefault="009A5DE3" w:rsidP="009A5DE3">
      <w:pPr>
        <w:pStyle w:val="OptionName"/>
      </w:pPr>
      <w:r>
        <w:t>--204</w:t>
      </w:r>
    </w:p>
    <w:p w14:paraId="228DE580" w14:textId="77777777"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14:paraId="38AA33A5" w14:textId="77777777" w:rsidR="00F26E89" w:rsidRDefault="00F26E89" w:rsidP="00F26E89">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748C1A1A" w14:textId="77777777" w:rsidR="00F26E89" w:rsidRDefault="00F26E89" w:rsidP="00F26E89">
      <w:pPr>
        <w:pStyle w:val="OptionDescription"/>
      </w:pPr>
      <w:r>
        <w:t>Specify the output bitrate in bits/second.</w:t>
      </w:r>
    </w:p>
    <w:p w14:paraId="3DD25D7E" w14:textId="77777777" w:rsidR="00F26E89" w:rsidRDefault="00F26E89" w:rsidP="00F26E89">
      <w:pPr>
        <w:pStyle w:val="OptionDescription"/>
      </w:pPr>
      <w:r>
        <w:t>By default, use the input device bitrate or, if the input device cannot report bitrate, analyze some PCR's at the beginning of the input stream to evaluate the original bitrate of the transport stream.</w:t>
      </w:r>
    </w:p>
    <w:p w14:paraId="4A5982F7" w14:textId="77777777" w:rsidR="00F26E89" w:rsidRDefault="00F26E89" w:rsidP="00F26E89">
      <w:pPr>
        <w:pStyle w:val="OptionDescription"/>
      </w:pPr>
      <w:r>
        <w:t xml:space="preserve">Bitrate </w:t>
      </w:r>
      <w:r w:rsidRPr="00E82CA2">
        <w:t>value</w:t>
      </w:r>
      <w:r>
        <w:t>s</w:t>
      </w:r>
      <w:r w:rsidRPr="00E82CA2">
        <w:t xml:space="preserve"> may include up to 1 meaningful decimal digits.</w:t>
      </w:r>
    </w:p>
    <w:p w14:paraId="67020F8D" w14:textId="77777777" w:rsidR="00F26E89" w:rsidRDefault="00F26E89" w:rsidP="00F26E89">
      <w:pPr>
        <w:pStyle w:val="OptionName"/>
      </w:pPr>
      <w:r>
        <w:t xml:space="preserve">-c </w:t>
      </w:r>
      <w:r w:rsidRPr="00A6771E">
        <w:rPr>
          <w:rStyle w:val="StyleOptionNameItaliqueCar"/>
        </w:rPr>
        <w:t>value</w:t>
      </w:r>
      <w:r>
        <w:br/>
        <w:t xml:space="preserve">--channel </w:t>
      </w:r>
      <w:r w:rsidRPr="00A6771E">
        <w:rPr>
          <w:rStyle w:val="StyleOptionNameItaliqueCar"/>
        </w:rPr>
        <w:t>value</w:t>
      </w:r>
    </w:p>
    <w:p w14:paraId="551B7B8C" w14:textId="77777777" w:rsidR="00F26E89" w:rsidRDefault="00F26E89" w:rsidP="00F26E89">
      <w:pPr>
        <w:pStyle w:val="OptionDescription"/>
      </w:pPr>
      <w:r>
        <w:t>Channel index on the output Dektec device. By default, use the first output channel on the device.</w:t>
      </w:r>
    </w:p>
    <w:p w14:paraId="1A5F9635" w14:textId="77777777" w:rsidR="00F26E89" w:rsidRDefault="00F26E89" w:rsidP="00F26E89">
      <w:pPr>
        <w:pStyle w:val="OptionName"/>
      </w:pPr>
      <w:r>
        <w:t xml:space="preserve">-d </w:t>
      </w:r>
      <w:r w:rsidRPr="00A6771E">
        <w:rPr>
          <w:rStyle w:val="StyleOptionNameItaliqueCar"/>
        </w:rPr>
        <w:t>value</w:t>
      </w:r>
      <w:r>
        <w:br/>
        <w:t xml:space="preserve">--device </w:t>
      </w:r>
      <w:r w:rsidRPr="00A6771E">
        <w:rPr>
          <w:rStyle w:val="StyleOptionNameItaliqueCar"/>
        </w:rPr>
        <w:t>value</w:t>
      </w:r>
    </w:p>
    <w:p w14:paraId="60123BC1" w14:textId="77777777" w:rsidR="00F26E89" w:rsidRDefault="00F26E89" w:rsidP="00F26E89">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14:paraId="368B4669" w14:textId="77777777" w:rsidR="00F26E89" w:rsidRDefault="00F26E89" w:rsidP="00F26E89">
      <w:pPr>
        <w:pStyle w:val="OptionName"/>
      </w:pPr>
      <w:r>
        <w:t>--drop-to-maintain-preload</w:t>
      </w:r>
    </w:p>
    <w:p w14:paraId="1819082F" w14:textId="77777777" w:rsidR="00F26E89" w:rsidRDefault="00F26E89" w:rsidP="00F26E89">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14:paraId="135BA4FB" w14:textId="77777777" w:rsidR="00F26E89" w:rsidRDefault="00F26E89" w:rsidP="00F26E89">
      <w:pPr>
        <w:pStyle w:val="OptionName"/>
      </w:pPr>
      <w:r>
        <w:t xml:space="preserve">--fifo-size </w:t>
      </w:r>
      <w:r w:rsidRPr="00F104C0">
        <w:rPr>
          <w:b w:val="0"/>
          <w:i/>
        </w:rPr>
        <w:t>value</w:t>
      </w:r>
    </w:p>
    <w:p w14:paraId="3DD4E39C" w14:textId="77777777" w:rsidR="00F26E89" w:rsidRDefault="00F26E89" w:rsidP="00F26E89">
      <w:pPr>
        <w:pStyle w:val="OptionDescription"/>
      </w:pPr>
      <w:r>
        <w:t>Set the FIFO size in bytes of the output channel in the Dektec device. The default value depends on the device type.</w:t>
      </w:r>
    </w:p>
    <w:p w14:paraId="2B2CBAE1" w14:textId="77777777" w:rsidR="00F26E89" w:rsidRDefault="00F26E89" w:rsidP="00F26E89">
      <w:pPr>
        <w:pStyle w:val="OptionName"/>
      </w:pPr>
      <w:r>
        <w:lastRenderedPageBreak/>
        <w:t>--instant-detach</w:t>
      </w:r>
    </w:p>
    <w:p w14:paraId="6E0A1018" w14:textId="77777777" w:rsidR="00AE332B" w:rsidRDefault="00F26E89" w:rsidP="00AE332B">
      <w:pPr>
        <w:pStyle w:val="OptionDescription"/>
      </w:pPr>
      <w:r>
        <w:t xml:space="preserve">At end of stream, perform an </w:t>
      </w:r>
      <w:r w:rsidRPr="004B2C32">
        <w:rPr>
          <w:i/>
        </w:rPr>
        <w:t>instant detach</w:t>
      </w:r>
      <w:r w:rsidR="00AE332B">
        <w:t xml:space="preserve"> of the output channel. </w:t>
      </w:r>
      <w:r>
        <w:t xml:space="preserve">The </w:t>
      </w:r>
      <w:r w:rsidR="00AE332B">
        <w:t xml:space="preserve">transmit FIFO is immediately cleared without waiting for all data to be transmitted. With some Dektec devices, the default mode may hang at end of stream and </w:t>
      </w:r>
      <w:r w:rsidR="00AE332B" w:rsidRPr="00AE332B">
        <w:rPr>
          <w:rStyle w:val="Codeintext"/>
        </w:rPr>
        <w:t>--instant-detach</w:t>
      </w:r>
      <w:r w:rsidR="00AE332B">
        <w:t xml:space="preserve"> avoids this.</w:t>
      </w:r>
    </w:p>
    <w:p w14:paraId="13185811" w14:textId="77777777" w:rsidR="00AE332B" w:rsidRDefault="00AE332B" w:rsidP="00AE332B">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27F734A8" w14:textId="77777777" w:rsidR="00F26E89" w:rsidRDefault="00F26E89" w:rsidP="00F26E89">
      <w:pPr>
        <w:pStyle w:val="OptionName"/>
      </w:pPr>
      <w:r>
        <w:t xml:space="preserve">--io-standard </w:t>
      </w:r>
      <w:r>
        <w:rPr>
          <w:b w:val="0"/>
          <w:i/>
        </w:rPr>
        <w:t>name</w:t>
      </w:r>
    </w:p>
    <w:p w14:paraId="51ABD883" w14:textId="77777777" w:rsidR="00F26E89" w:rsidRDefault="00F26E89" w:rsidP="00F26E89">
      <w:pPr>
        <w:pStyle w:val="OptionDescription"/>
      </w:pPr>
      <w:r>
        <w:t xml:space="preserve">Specify the I/O standard to use on the device port. This option applies to multi-standard ports such as ASI/SDI ports. The list possible values for this option is given in the documentation of the </w:t>
      </w:r>
      <w:r w:rsidRPr="00670E5E">
        <w:rPr>
          <w:rStyle w:val="Codeintext"/>
        </w:rPr>
        <w:t>dektec</w:t>
      </w:r>
      <w:r>
        <w:t xml:space="preserve"> input plugin (same option).</w:t>
      </w:r>
    </w:p>
    <w:p w14:paraId="489DFE5E" w14:textId="77777777" w:rsidR="00F26E89" w:rsidRDefault="00F26E89" w:rsidP="00F26E89">
      <w:pPr>
        <w:pStyle w:val="OptionDescription"/>
      </w:pPr>
      <w:r>
        <w:t>Which modes are actually supported depend on the device model. See the Dektec documentation for more details.</w:t>
      </w:r>
    </w:p>
    <w:p w14:paraId="703441C0" w14:textId="77777777" w:rsidR="00F26E89" w:rsidRDefault="00F26E89" w:rsidP="00F26E89">
      <w:pPr>
        <w:pStyle w:val="OptionName"/>
      </w:pPr>
      <w:r>
        <w:t>--maintain-preload</w:t>
      </w:r>
    </w:p>
    <w:p w14:paraId="1FCB4848" w14:textId="77777777" w:rsidR="00F26E89" w:rsidRDefault="00F26E89" w:rsidP="00F26E89">
      <w:pPr>
        <w:pStyle w:val="OptionDescription"/>
      </w:pPr>
      <w:r>
        <w:t xml:space="preserve">If the FIFO were preloaded (see options </w:t>
      </w:r>
      <w:r w:rsidRPr="00D34143">
        <w:rPr>
          <w:rStyle w:val="Codeintext"/>
        </w:rPr>
        <w:t>--preload-fifo</w:t>
      </w:r>
      <w:r>
        <w:t xml:space="preserve"> and </w:t>
      </w:r>
      <w:r w:rsidRPr="00FC5262">
        <w:rPr>
          <w:rStyle w:val="Codeintext"/>
        </w:rPr>
        <w:t>--drop-to-maintain-preload</w:t>
      </w:r>
      <w:r>
        <w:t>), roughly maintain the FIFO buffer size in order to maintain the delay from real-time. If the FIFO size drops to zero bytes, pause transmission till it gets back to the preload FIFO size.</w:t>
      </w:r>
    </w:p>
    <w:p w14:paraId="54A0AA6D" w14:textId="77777777" w:rsidR="00F26E89" w:rsidRDefault="00F26E89" w:rsidP="00F26E89">
      <w:pPr>
        <w:pStyle w:val="OptionName"/>
      </w:pPr>
      <w:r>
        <w:t xml:space="preserve">--power-mode </w:t>
      </w:r>
      <w:r w:rsidRPr="00657B0D">
        <w:rPr>
          <w:b w:val="0"/>
          <w:i/>
        </w:rPr>
        <w:t>value</w:t>
      </w:r>
    </w:p>
    <w:p w14:paraId="32B7013F" w14:textId="77777777" w:rsidR="00F26E89" w:rsidRDefault="00F26E89" w:rsidP="00F26E89">
      <w:pPr>
        <w:pStyle w:val="OptionDescription"/>
      </w:pPr>
      <w:r w:rsidRPr="00943BAC">
        <w:t>DTU-315 modulators: set the power mode to the specified value.</w:t>
      </w:r>
    </w:p>
    <w:p w14:paraId="31B7AC13" w14:textId="77777777" w:rsidR="00F26E89" w:rsidRPr="00022EDB" w:rsidRDefault="00F26E89" w:rsidP="00F26E89">
      <w:pPr>
        <w:pStyle w:val="OptionDescription"/>
      </w:pPr>
      <w:r>
        <w:t xml:space="preserve">Must be one of </w:t>
      </w:r>
      <w:r w:rsidRPr="00CE6802">
        <w:rPr>
          <w:rStyle w:val="Codeintext"/>
        </w:rPr>
        <w:t>high-quality</w:t>
      </w:r>
      <w:r>
        <w:t xml:space="preserve">, </w:t>
      </w:r>
      <w:r w:rsidRPr="00CE6802">
        <w:rPr>
          <w:rStyle w:val="Codeintext"/>
        </w:rPr>
        <w:t>low-power</w:t>
      </w:r>
      <w:r>
        <w:t>.</w:t>
      </w:r>
    </w:p>
    <w:p w14:paraId="6E5114BD" w14:textId="77777777" w:rsidR="00F26E89" w:rsidRDefault="00F26E89" w:rsidP="00F26E89">
      <w:pPr>
        <w:pStyle w:val="OptionName"/>
      </w:pPr>
      <w:r>
        <w:t>--preload-fifo</w:t>
      </w:r>
    </w:p>
    <w:p w14:paraId="37958D92" w14:textId="77777777" w:rsidR="00F26E89" w:rsidRDefault="00F26E89" w:rsidP="00F26E89">
      <w:pPr>
        <w:pStyle w:val="OptionDescription"/>
      </w:pPr>
      <w:r>
        <w:t>Preload FIFO (hardware buffer) before starting transmission.</w:t>
      </w:r>
    </w:p>
    <w:p w14:paraId="7F64FE11" w14:textId="77777777" w:rsidR="00F26E89" w:rsidRDefault="00F26E89" w:rsidP="00F26E89">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14:paraId="6073BED2" w14:textId="77777777" w:rsidR="00F26E89" w:rsidRDefault="00F26E89" w:rsidP="00F26E89">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14:paraId="536C66D0" w14:textId="77777777" w:rsidR="00F26E89" w:rsidRDefault="00F26E89" w:rsidP="00F26E89">
      <w:pPr>
        <w:pStyle w:val="OptionDescription"/>
      </w:pPr>
      <w:r>
        <w:t>This option is implicitly set when using a modulator for output.</w:t>
      </w:r>
    </w:p>
    <w:p w14:paraId="00B12251" w14:textId="77777777" w:rsidR="00F26E89" w:rsidRDefault="00F26E89" w:rsidP="00F26E89">
      <w:pPr>
        <w:pStyle w:val="OptionName"/>
      </w:pPr>
      <w:r>
        <w:t xml:space="preserve">--preload-fifo-delay </w:t>
      </w:r>
      <w:r w:rsidRPr="0089107B">
        <w:rPr>
          <w:b w:val="0"/>
          <w:i/>
        </w:rPr>
        <w:t>value</w:t>
      </w:r>
    </w:p>
    <w:p w14:paraId="267E2E5B" w14:textId="77777777" w:rsidR="00F26E89" w:rsidRDefault="00F26E89" w:rsidP="00F26E89">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14:paraId="51C523FD" w14:textId="77777777" w:rsidR="00F26E89" w:rsidRDefault="00F26E89" w:rsidP="00F26E89">
      <w:pPr>
        <w:pStyle w:val="OptionDescription"/>
      </w:pPr>
      <w:r>
        <w:t xml:space="preserve">This option takes precedence over the </w:t>
      </w:r>
      <w:r w:rsidRPr="0089107B">
        <w:rPr>
          <w:rStyle w:val="Codeintext"/>
        </w:rPr>
        <w:t>--preload-fifo-percentage</w:t>
      </w:r>
      <w:r>
        <w:t xml:space="preserve"> option.</w:t>
      </w:r>
    </w:p>
    <w:p w14:paraId="13027878" w14:textId="77777777" w:rsidR="00F26E89" w:rsidRDefault="00F26E89" w:rsidP="00F26E89">
      <w:pPr>
        <w:pStyle w:val="OptionDescription"/>
      </w:pPr>
      <w:r>
        <w:t>There is no default value, and the valid range is 100-100000.</w:t>
      </w:r>
    </w:p>
    <w:p w14:paraId="60D43D67" w14:textId="77777777" w:rsidR="00F26E89" w:rsidRDefault="00F26E89" w:rsidP="00F26E89">
      <w:pPr>
        <w:pStyle w:val="OptionName"/>
      </w:pPr>
      <w:r>
        <w:t xml:space="preserve">--preload-fifo-percentage </w:t>
      </w:r>
      <w:r w:rsidRPr="0089107B">
        <w:rPr>
          <w:b w:val="0"/>
          <w:i/>
        </w:rPr>
        <w:t>value</w:t>
      </w:r>
    </w:p>
    <w:p w14:paraId="49447FE5" w14:textId="77777777" w:rsidR="00F26E89" w:rsidRDefault="00F26E89" w:rsidP="00F26E89">
      <w:pPr>
        <w:pStyle w:val="OptionDescription"/>
      </w:pPr>
      <w:r>
        <w:t>Percentage of size of FIFO to preload prior to starting transmission (default: 80%).</w:t>
      </w:r>
    </w:p>
    <w:p w14:paraId="63EB481C" w14:textId="77777777" w:rsidR="00F26E89" w:rsidRDefault="00F26E89" w:rsidP="00F26E89">
      <w:pPr>
        <w:pStyle w:val="OptionName"/>
        <w:tabs>
          <w:tab w:val="left" w:pos="1912"/>
        </w:tabs>
      </w:pPr>
      <w:r>
        <w:t>-s</w:t>
      </w:r>
      <w:r>
        <w:tab/>
      </w:r>
      <w:r>
        <w:br/>
        <w:t>--stuffing</w:t>
      </w:r>
    </w:p>
    <w:p w14:paraId="543A44CB" w14:textId="77777777" w:rsidR="00F26E89" w:rsidRDefault="00F26E89" w:rsidP="00F26E89">
      <w:pPr>
        <w:pStyle w:val="OptionDescription"/>
      </w:pPr>
      <w:r>
        <w:t>Automatically generate stuffing packets if tsp fails to provide packets fast enough.</w:t>
      </w:r>
    </w:p>
    <w:p w14:paraId="5A6E0BCB" w14:textId="77777777" w:rsidR="00F26E89" w:rsidRDefault="00F26E89" w:rsidP="00F26E89">
      <w:pPr>
        <w:pStyle w:val="OptionDescription"/>
      </w:pPr>
      <w:r>
        <w:t>This option applies only to ASI, SDI and hardware-based modulators (DVB-C, DVB-S). This option is ineffective on modulators which are partially software-based (DVB-T on DTA-110T or DTA-115).</w:t>
      </w:r>
    </w:p>
    <w:p w14:paraId="4AC741BD" w14:textId="77777777" w:rsidR="006A3C63" w:rsidRDefault="006A3C63" w:rsidP="006A3C63">
      <w:pPr>
        <w:pStyle w:val="OptionName"/>
      </w:pPr>
      <w:r>
        <w:lastRenderedPageBreak/>
        <w:t>--wait-detach</w:t>
      </w:r>
    </w:p>
    <w:p w14:paraId="5931C514" w14:textId="77777777" w:rsidR="006A3C63" w:rsidRDefault="006A3C63" w:rsidP="006A3C63">
      <w:pPr>
        <w:pStyle w:val="OptionDescription"/>
      </w:pPr>
      <w:r>
        <w:t>At end of stream, the plugin waits until all bytes in the transmit FIFO are sent. Some Dektec devices may hang on detach in that case. You should try first.</w:t>
      </w:r>
    </w:p>
    <w:p w14:paraId="65626CCD" w14:textId="77777777" w:rsidR="006A3C63" w:rsidRDefault="006A3C63" w:rsidP="006A3C63">
      <w:pPr>
        <w:pStyle w:val="OptionDescription"/>
      </w:pPr>
      <w:r>
        <w:t xml:space="preserve">The options </w:t>
      </w:r>
      <w:r w:rsidRPr="00AE332B">
        <w:rPr>
          <w:rStyle w:val="Codeintext"/>
        </w:rPr>
        <w:t>--instant-detach</w:t>
      </w:r>
      <w:r>
        <w:t xml:space="preserve"> and </w:t>
      </w:r>
      <w:r w:rsidRPr="00AE332B">
        <w:rPr>
          <w:rStyle w:val="Codeintext"/>
        </w:rPr>
        <w:t>--wait-detach</w:t>
      </w:r>
      <w:r>
        <w:t xml:space="preserve"> are mutually exclusive.</w:t>
      </w:r>
    </w:p>
    <w:p w14:paraId="0BF4DAD4" w14:textId="77777777" w:rsidR="00F26E89" w:rsidRDefault="00F26E89" w:rsidP="00F26E89">
      <w:pPr>
        <w:pStyle w:val="UsageTitle"/>
        <w:rPr>
          <w:lang w:val="en-US"/>
        </w:rPr>
      </w:pPr>
      <w:r>
        <w:rPr>
          <w:lang w:val="en-US"/>
        </w:rPr>
        <w:t>Modulators options</w:t>
      </w:r>
    </w:p>
    <w:p w14:paraId="4B7BAF23" w14:textId="77777777" w:rsidR="00F26E89" w:rsidRPr="00CF0FFB" w:rsidRDefault="00F26E89" w:rsidP="00F26E89">
      <w:pPr>
        <w:ind w:left="284"/>
        <w:rPr>
          <w:lang w:val="en-GB"/>
        </w:rPr>
      </w:pPr>
      <w:r w:rsidRPr="00CF0FFB">
        <w:rPr>
          <w:lang w:val="en-GB"/>
        </w:rPr>
        <w:t xml:space="preserve">The following options </w:t>
      </w:r>
      <w:r>
        <w:rPr>
          <w:lang w:val="en-GB"/>
        </w:rPr>
        <w:t>are used with Dektec modulator devices</w:t>
      </w:r>
      <w:r w:rsidRPr="00CF0FFB">
        <w:rPr>
          <w:lang w:val="en-GB"/>
        </w:rPr>
        <w:t>.</w:t>
      </w:r>
    </w:p>
    <w:p w14:paraId="62FAAD6D" w14:textId="77777777" w:rsidR="009A5DE3" w:rsidRDefault="009A5DE3" w:rsidP="009A5DE3">
      <w:pPr>
        <w:pStyle w:val="OptionName"/>
      </w:pPr>
      <w:r>
        <w:t xml:space="preserve">--bandwidth </w:t>
      </w:r>
      <w:r w:rsidRPr="00FF5857">
        <w:rPr>
          <w:b w:val="0"/>
        </w:rPr>
        <w:t>value</w:t>
      </w:r>
    </w:p>
    <w:p w14:paraId="45DC1506" w14:textId="77777777"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14:paraId="271F6CA2" w14:textId="77777777" w:rsidR="00290BCA" w:rsidRDefault="00290BCA" w:rsidP="00290BCA">
      <w:pPr>
        <w:pStyle w:val="OptionName"/>
      </w:pPr>
      <w:r>
        <w:t>--bandwidth-extension</w:t>
      </w:r>
    </w:p>
    <w:p w14:paraId="7B975A70" w14:textId="77777777" w:rsidR="00290BCA" w:rsidRDefault="00290BCA" w:rsidP="00290BCA">
      <w:pPr>
        <w:pStyle w:val="OptionDescription"/>
      </w:pPr>
      <w:r>
        <w:t>DVB-T2 modulators: indicate that the extended carrier mode is used. By default, use normal carrier mode.</w:t>
      </w:r>
    </w:p>
    <w:p w14:paraId="787587D9" w14:textId="77777777" w:rsidR="009A5DE3" w:rsidRDefault="009A5DE3" w:rsidP="009A5DE3">
      <w:pPr>
        <w:pStyle w:val="OptionName"/>
      </w:pPr>
      <w:r>
        <w:t xml:space="preserve">--cell-id </w:t>
      </w:r>
      <w:r w:rsidRPr="00FF5857">
        <w:rPr>
          <w:b w:val="0"/>
          <w:i/>
        </w:rPr>
        <w:t>value</w:t>
      </w:r>
    </w:p>
    <w:p w14:paraId="4FE99820" w14:textId="77777777"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14:paraId="4F7DED0C" w14:textId="77777777" w:rsidR="004A23A6" w:rsidRDefault="004A23A6" w:rsidP="004A23A6">
      <w:pPr>
        <w:pStyle w:val="OptionName"/>
      </w:pPr>
      <w:r>
        <w:t xml:space="preserve">--cmmb-area-id </w:t>
      </w:r>
      <w:r w:rsidRPr="00555E0A">
        <w:rPr>
          <w:b w:val="0"/>
          <w:i/>
        </w:rPr>
        <w:t>value</w:t>
      </w:r>
    </w:p>
    <w:p w14:paraId="2CFBD501" w14:textId="77777777" w:rsidR="004A23A6" w:rsidRDefault="004A23A6" w:rsidP="004A23A6">
      <w:pPr>
        <w:pStyle w:val="OptionDescription"/>
      </w:pPr>
      <w:r>
        <w:t>CMMB modulators: indicate the area id. The valid range is 0 to 127. The default is zero.</w:t>
      </w:r>
    </w:p>
    <w:p w14:paraId="54275390" w14:textId="77777777" w:rsidR="000B1FB8" w:rsidRDefault="000B1FB8" w:rsidP="000B1FB8">
      <w:pPr>
        <w:pStyle w:val="OptionName"/>
      </w:pPr>
      <w:r>
        <w:t xml:space="preserve">--cmmb-bandwidth </w:t>
      </w:r>
      <w:r w:rsidRPr="00555E0A">
        <w:rPr>
          <w:b w:val="0"/>
          <w:i/>
        </w:rPr>
        <w:t>value</w:t>
      </w:r>
    </w:p>
    <w:p w14:paraId="03BDB11B" w14:textId="77777777"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14:paraId="1F3FFA9B" w14:textId="77777777" w:rsidR="000B1FB8" w:rsidRDefault="000B1FB8" w:rsidP="000B1FB8">
      <w:pPr>
        <w:pStyle w:val="OptionName"/>
      </w:pPr>
      <w:r>
        <w:t xml:space="preserve">--cmmb-pid </w:t>
      </w:r>
      <w:r w:rsidRPr="00555E0A">
        <w:rPr>
          <w:b w:val="0"/>
          <w:i/>
        </w:rPr>
        <w:t>value</w:t>
      </w:r>
    </w:p>
    <w:p w14:paraId="747DBCB6" w14:textId="77777777" w:rsidR="000B1FB8" w:rsidRDefault="000B1FB8" w:rsidP="000B1FB8">
      <w:pPr>
        <w:pStyle w:val="OptionDescription"/>
      </w:pPr>
      <w:r>
        <w:t>CMMB modulators: indicate the PID of the CMMB stream in the transport stream. This is a required parameter for CMMB modulation.</w:t>
      </w:r>
    </w:p>
    <w:p w14:paraId="16BD78FF" w14:textId="77777777" w:rsidR="000B1FB8" w:rsidRDefault="000B1FB8" w:rsidP="000B1FB8">
      <w:pPr>
        <w:pStyle w:val="OptionName"/>
      </w:pPr>
      <w:r>
        <w:t xml:space="preserve">--cmmb-transmitter-id </w:t>
      </w:r>
      <w:r w:rsidRPr="00555E0A">
        <w:rPr>
          <w:b w:val="0"/>
          <w:i/>
        </w:rPr>
        <w:t>value</w:t>
      </w:r>
    </w:p>
    <w:p w14:paraId="7DD7913F" w14:textId="77777777" w:rsidR="000B1FB8" w:rsidRDefault="000B1FB8" w:rsidP="000B1FB8">
      <w:pPr>
        <w:pStyle w:val="OptionDescription"/>
      </w:pPr>
      <w:r>
        <w:t>CMMB modulators: indicate the transmitter id. The valid range is 0 to 127. The default is zero.</w:t>
      </w:r>
    </w:p>
    <w:p w14:paraId="51EC0A15" w14:textId="77777777" w:rsidR="000B1FB8" w:rsidRDefault="000B1FB8" w:rsidP="000B1FB8">
      <w:pPr>
        <w:pStyle w:val="OptionName"/>
      </w:pPr>
      <w:r>
        <w:t xml:space="preserve">--constellation </w:t>
      </w:r>
      <w:r w:rsidRPr="00555E0A">
        <w:rPr>
          <w:b w:val="0"/>
          <w:i/>
        </w:rPr>
        <w:t>value</w:t>
      </w:r>
    </w:p>
    <w:p w14:paraId="674BAC8E" w14:textId="77777777"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14:paraId="5D27B720" w14:textId="77777777"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14:paraId="57A923E9" w14:textId="77777777"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14:paraId="0ED380F5" w14:textId="77777777"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14:paraId="6306EC47" w14:textId="77777777"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14:paraId="1BA33F41" w14:textId="77777777"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14:paraId="60BE63D3" w14:textId="77777777" w:rsidR="00FF690A" w:rsidRDefault="00FF690A" w:rsidP="00FF690A">
      <w:pPr>
        <w:pStyle w:val="OptionName"/>
      </w:pPr>
      <w:r>
        <w:t xml:space="preserve">--dmb-constellation </w:t>
      </w:r>
      <w:r w:rsidRPr="00555E0A">
        <w:rPr>
          <w:b w:val="0"/>
          <w:i/>
        </w:rPr>
        <w:t>value</w:t>
      </w:r>
    </w:p>
    <w:p w14:paraId="03086CDF" w14:textId="77777777"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14:paraId="75456AF8" w14:textId="77777777" w:rsidR="00FF690A" w:rsidRDefault="00FF690A" w:rsidP="00FF690A">
      <w:pPr>
        <w:pStyle w:val="OptionName"/>
      </w:pPr>
      <w:r>
        <w:t xml:space="preserve">--dmb-fec </w:t>
      </w:r>
      <w:r w:rsidRPr="00555E0A">
        <w:rPr>
          <w:b w:val="0"/>
          <w:i/>
        </w:rPr>
        <w:t>value</w:t>
      </w:r>
    </w:p>
    <w:p w14:paraId="0325A2A3" w14:textId="77777777"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14:paraId="55DCF90B" w14:textId="77777777" w:rsidR="00FF690A" w:rsidRDefault="00FF690A" w:rsidP="00FF690A">
      <w:pPr>
        <w:pStyle w:val="OptionName"/>
      </w:pPr>
      <w:r>
        <w:lastRenderedPageBreak/>
        <w:t>--dmb-frame-numbering</w:t>
      </w:r>
    </w:p>
    <w:p w14:paraId="194AECD3" w14:textId="77777777" w:rsidR="00FF690A" w:rsidRDefault="00FF690A" w:rsidP="00FF690A">
      <w:pPr>
        <w:pStyle w:val="OptionDescription"/>
      </w:pPr>
      <w:r>
        <w:t>DMB-T/H, ADTB-T modulators: indicate to use frame numbering. The default is to use no frame numbering.</w:t>
      </w:r>
    </w:p>
    <w:p w14:paraId="6A6C0C41" w14:textId="77777777" w:rsidR="00FF690A" w:rsidRDefault="00FF690A" w:rsidP="00FF690A">
      <w:pPr>
        <w:pStyle w:val="OptionName"/>
      </w:pPr>
      <w:r>
        <w:t xml:space="preserve">--dmb-header </w:t>
      </w:r>
      <w:r w:rsidRPr="00555E0A">
        <w:rPr>
          <w:b w:val="0"/>
          <w:i/>
        </w:rPr>
        <w:t>value</w:t>
      </w:r>
    </w:p>
    <w:p w14:paraId="4E1EFCE5" w14:textId="77777777"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14:paraId="15D8AA85" w14:textId="77777777" w:rsidR="00FF690A" w:rsidRDefault="00FF690A" w:rsidP="00FF690A">
      <w:pPr>
        <w:pStyle w:val="OptionName"/>
      </w:pPr>
      <w:r>
        <w:t xml:space="preserve">--dmb-interleaver </w:t>
      </w:r>
      <w:r w:rsidRPr="00555E0A">
        <w:rPr>
          <w:b w:val="0"/>
          <w:i/>
        </w:rPr>
        <w:t>value</w:t>
      </w:r>
    </w:p>
    <w:p w14:paraId="3412752D" w14:textId="77777777"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14:paraId="4326166A" w14:textId="77777777" w:rsidR="00FF690A" w:rsidRDefault="00FF690A" w:rsidP="00FF690A">
      <w:pPr>
        <w:pStyle w:val="OptionName"/>
      </w:pPr>
      <w:r>
        <w:t>--fef</w:t>
      </w:r>
    </w:p>
    <w:p w14:paraId="2736BCE5" w14:textId="77777777" w:rsidR="00FF690A" w:rsidRDefault="00FF690A" w:rsidP="00FF690A">
      <w:pPr>
        <w:pStyle w:val="OptionDescription"/>
      </w:pPr>
      <w:r>
        <w:t>DVB-T2 modulators: enable insertion of FEF's (Future Extension Frames). Not enabled by default.</w:t>
      </w:r>
    </w:p>
    <w:p w14:paraId="79F9759B" w14:textId="77777777" w:rsidR="00FF690A" w:rsidRDefault="00FF690A" w:rsidP="00FF690A">
      <w:pPr>
        <w:pStyle w:val="OptionName"/>
      </w:pPr>
      <w:r>
        <w:t xml:space="preserve">--fef-interval </w:t>
      </w:r>
      <w:r w:rsidRPr="00555E0A">
        <w:rPr>
          <w:b w:val="0"/>
          <w:i/>
        </w:rPr>
        <w:t>value</w:t>
      </w:r>
    </w:p>
    <w:p w14:paraId="7221A208" w14:textId="77777777"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14:paraId="0F520E50" w14:textId="77777777" w:rsidR="00FF690A" w:rsidRDefault="00FF690A" w:rsidP="00FF690A">
      <w:pPr>
        <w:pStyle w:val="OptionName"/>
      </w:pPr>
      <w:r>
        <w:t xml:space="preserve">--fef-length </w:t>
      </w:r>
      <w:r w:rsidRPr="00555E0A">
        <w:rPr>
          <w:b w:val="0"/>
          <w:i/>
        </w:rPr>
        <w:t>value</w:t>
      </w:r>
    </w:p>
    <w:p w14:paraId="59FBBAD9" w14:textId="77777777"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14:paraId="293C01FB" w14:textId="77777777" w:rsidR="00FF690A" w:rsidRDefault="00FF690A" w:rsidP="00FF690A">
      <w:pPr>
        <w:pStyle w:val="OptionName"/>
      </w:pPr>
      <w:r>
        <w:t xml:space="preserve">--fef-s1 </w:t>
      </w:r>
      <w:r w:rsidRPr="00555E0A">
        <w:rPr>
          <w:b w:val="0"/>
          <w:i/>
        </w:rPr>
        <w:t>value</w:t>
      </w:r>
    </w:p>
    <w:p w14:paraId="7E24CA47" w14:textId="77777777" w:rsidR="00FF690A" w:rsidRDefault="00FF690A" w:rsidP="00FF690A">
      <w:pPr>
        <w:pStyle w:val="OptionDescription"/>
      </w:pPr>
      <w:r>
        <w:t>DVB-T2 modulators: indicate the S1-field value in the P1 signalling data. Valid values: 2, 3, 4, 5, 6 and 7. The default is 2.</w:t>
      </w:r>
    </w:p>
    <w:p w14:paraId="64710CA9" w14:textId="77777777" w:rsidR="00FF690A" w:rsidRDefault="00FF690A" w:rsidP="00FF690A">
      <w:pPr>
        <w:pStyle w:val="OptionName"/>
      </w:pPr>
      <w:r>
        <w:t xml:space="preserve">--fef-s2 </w:t>
      </w:r>
      <w:r w:rsidRPr="00555E0A">
        <w:rPr>
          <w:b w:val="0"/>
          <w:i/>
        </w:rPr>
        <w:t>value</w:t>
      </w:r>
    </w:p>
    <w:p w14:paraId="5FFFADCC" w14:textId="77777777" w:rsidR="00FF690A" w:rsidRDefault="00FF690A" w:rsidP="00FF690A">
      <w:pPr>
        <w:pStyle w:val="OptionDescription"/>
      </w:pPr>
      <w:r>
        <w:t>DVB-T2 modulators: indicate the S2-field value in the P1 signalling data. Valid values: 1, 3, 5, 7, 9, 11, 13 and 15. The default is 1.</w:t>
      </w:r>
    </w:p>
    <w:p w14:paraId="6EBB555B" w14:textId="77777777" w:rsidR="00FF690A" w:rsidRDefault="00FF690A" w:rsidP="00FF690A">
      <w:pPr>
        <w:pStyle w:val="OptionName"/>
      </w:pPr>
      <w:r>
        <w:t xml:space="preserve">--fef-signal </w:t>
      </w:r>
      <w:r w:rsidRPr="00555E0A">
        <w:rPr>
          <w:b w:val="0"/>
          <w:i/>
        </w:rPr>
        <w:t>value</w:t>
      </w:r>
    </w:p>
    <w:p w14:paraId="23C673A1" w14:textId="77777777"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14:paraId="0F4EACCD" w14:textId="77777777" w:rsidR="00FF690A" w:rsidRDefault="00FF690A" w:rsidP="004E21C0">
      <w:pPr>
        <w:pStyle w:val="OptionName"/>
      </w:pPr>
      <w:r>
        <w:t xml:space="preserve">--fef-type </w:t>
      </w:r>
      <w:r w:rsidRPr="00555E0A">
        <w:rPr>
          <w:b w:val="0"/>
          <w:i/>
        </w:rPr>
        <w:t>value</w:t>
      </w:r>
    </w:p>
    <w:p w14:paraId="5847E89F" w14:textId="77777777" w:rsidR="00FF690A" w:rsidRDefault="00FF690A" w:rsidP="00FF690A">
      <w:pPr>
        <w:pStyle w:val="OptionDescription"/>
      </w:pPr>
      <w:r>
        <w:t>DVB-T2 modulators: indicate the FEF type. The valid range is 0 ... 15.</w:t>
      </w:r>
      <w:r w:rsidR="004E21C0">
        <w:t xml:space="preserve"> </w:t>
      </w:r>
      <w:r>
        <w:t>The default is 0.</w:t>
      </w:r>
    </w:p>
    <w:p w14:paraId="59B405C9" w14:textId="77777777" w:rsidR="00FF690A" w:rsidRDefault="00FF690A" w:rsidP="004E21C0">
      <w:pPr>
        <w:pStyle w:val="OptionName"/>
      </w:pPr>
      <w:r>
        <w:t xml:space="preserve">--fft-mode </w:t>
      </w:r>
      <w:r w:rsidRPr="00555E0A">
        <w:rPr>
          <w:b w:val="0"/>
          <w:i/>
        </w:rPr>
        <w:t>value</w:t>
      </w:r>
    </w:p>
    <w:p w14:paraId="6A4ECAAE" w14:textId="77777777"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14:paraId="6BC26D2B" w14:textId="77777777"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14:paraId="1CE30368" w14:textId="77777777"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14:paraId="4C067F21" w14:textId="77777777"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14:paraId="3047E05E" w14:textId="77777777"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14:paraId="507745A6" w14:textId="77777777" w:rsidR="009A5DE3" w:rsidRDefault="009A5DE3" w:rsidP="009A5DE3">
      <w:pPr>
        <w:pStyle w:val="OptionDescription"/>
      </w:pPr>
      <w:r>
        <w:t>For DTA-107 (DVB-S) modulators, the valid range is 950 MHz to 2150 MHz.</w:t>
      </w:r>
    </w:p>
    <w:p w14:paraId="0AB7C06F" w14:textId="77777777" w:rsidR="009A5DE3" w:rsidRDefault="009A5DE3" w:rsidP="009A5DE3">
      <w:pPr>
        <w:pStyle w:val="OptionDescription"/>
      </w:pPr>
      <w:r>
        <w:lastRenderedPageBreak/>
        <w:t>For DTA-110 (DVB-C) and 110T (DVB-T/H) modulators, the valid range is 400 MHz to 862 MHz.</w:t>
      </w:r>
    </w:p>
    <w:p w14:paraId="465E0E9B" w14:textId="77777777" w:rsidR="009A5DE3" w:rsidRDefault="009A5DE3" w:rsidP="009A5DE3">
      <w:pPr>
        <w:pStyle w:val="OptionDescription"/>
      </w:pPr>
      <w:r>
        <w:t>For DTA-115 (DVB-C/T/H) modulators, the valid range is 47 MHz to 862 MHz.</w:t>
      </w:r>
    </w:p>
    <w:p w14:paraId="21633790" w14:textId="77777777"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14:paraId="76574E53" w14:textId="77777777"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14:paraId="0E64BD24" w14:textId="77777777" w:rsidR="00C6435D" w:rsidRPr="00877F86" w:rsidRDefault="00C6435D" w:rsidP="00C6435D">
      <w:pPr>
        <w:pStyle w:val="OptionName"/>
      </w:pPr>
      <w:r w:rsidRPr="00877F86">
        <w:t xml:space="preserve">--hf-band-region </w:t>
      </w:r>
      <w:r w:rsidRPr="00877F86">
        <w:rPr>
          <w:b w:val="0"/>
          <w:i/>
        </w:rPr>
        <w:t>name</w:t>
      </w:r>
      <w:r w:rsidRPr="00877F86">
        <w:t xml:space="preserve"> </w:t>
      </w:r>
    </w:p>
    <w:p w14:paraId="49B8D2A3" w14:textId="77777777" w:rsidR="00B326E2" w:rsidRDefault="00B326E2" w:rsidP="00B326E2">
      <w:pPr>
        <w:pStyle w:val="OptionDescription"/>
      </w:pPr>
      <w:r w:rsidRPr="00877F86">
        <w:t>Specify the region for UHF/VHF band frequency layout.</w:t>
      </w:r>
    </w:p>
    <w:p w14:paraId="527598C5" w14:textId="22DEA2D0" w:rsidR="00B326E2" w:rsidRDefault="000B3864" w:rsidP="00B326E2">
      <w:pPr>
        <w:pStyle w:val="OptionDescription"/>
      </w:pPr>
      <w:r>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823A3A">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823A3A">
        <w:rPr>
          <w:noProof/>
        </w:rPr>
        <w:t>435</w:t>
      </w:r>
      <w:r w:rsidR="00B326E2">
        <w:fldChar w:fldCharType="end"/>
      </w:r>
      <w:r w:rsidR="00B326E2">
        <w:t xml:space="preserve"> for more details.</w:t>
      </w:r>
    </w:p>
    <w:p w14:paraId="0472AA71" w14:textId="77777777" w:rsidR="009A5DE3" w:rsidRDefault="009A5DE3" w:rsidP="009A5DE3">
      <w:pPr>
        <w:pStyle w:val="OptionName"/>
      </w:pPr>
      <w:r>
        <w:t>--indepth-interleave</w:t>
      </w:r>
    </w:p>
    <w:p w14:paraId="3E01619B" w14:textId="77777777" w:rsidR="009A5DE3" w:rsidRDefault="00296881" w:rsidP="009A5DE3">
      <w:pPr>
        <w:pStyle w:val="OptionDescription"/>
      </w:pPr>
      <w:r>
        <w:t xml:space="preserve">DVB-T </w:t>
      </w:r>
      <w:r w:rsidR="009A5DE3">
        <w:t>modulators: use in-depth interleave. The default is native interleave.</w:t>
      </w:r>
    </w:p>
    <w:p w14:paraId="560A45C2" w14:textId="77777777" w:rsidR="00317574" w:rsidRDefault="00317574" w:rsidP="00317574">
      <w:pPr>
        <w:pStyle w:val="OptionName"/>
      </w:pPr>
      <w:r>
        <w:t>-i</w:t>
      </w:r>
      <w:r>
        <w:br/>
        <w:t>--input-modulation</w:t>
      </w:r>
    </w:p>
    <w:p w14:paraId="63230422" w14:textId="77777777" w:rsidR="00317574" w:rsidRDefault="00317574" w:rsidP="00317574">
      <w:pPr>
        <w:pStyle w:val="OptionDescription"/>
      </w:pPr>
      <w:r>
        <w:t>All modulators devices: try to guess default modulation parameters from input stream. All explicitely specified parameters override these defaults.</w:t>
      </w:r>
    </w:p>
    <w:p w14:paraId="51627254" w14:textId="77777777"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14:paraId="48C8E286" w14:textId="77777777"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14:paraId="5DA6F8A2" w14:textId="77777777" w:rsidR="009A5DE3" w:rsidRDefault="009A5DE3" w:rsidP="009A5DE3">
      <w:pPr>
        <w:pStyle w:val="OptionName"/>
      </w:pPr>
      <w:r>
        <w:t>--inversion</w:t>
      </w:r>
    </w:p>
    <w:p w14:paraId="699D4367" w14:textId="77777777" w:rsidR="009A5DE3" w:rsidRDefault="009A5DE3" w:rsidP="009A5DE3">
      <w:pPr>
        <w:pStyle w:val="OptionDescription"/>
      </w:pPr>
      <w:r>
        <w:t>For modulators devices only</w:t>
      </w:r>
      <w:r w:rsidR="00293E1A">
        <w:t>:</w:t>
      </w:r>
      <w:r>
        <w:t xml:space="preserve"> enable spectral inversion.</w:t>
      </w:r>
    </w:p>
    <w:p w14:paraId="512FBD7A" w14:textId="77777777" w:rsidR="00296881" w:rsidRDefault="00296881" w:rsidP="00296881">
      <w:pPr>
        <w:pStyle w:val="OptionName"/>
      </w:pPr>
      <w:r>
        <w:t xml:space="preserve">--j83 </w:t>
      </w:r>
      <w:r w:rsidRPr="00555E0A">
        <w:rPr>
          <w:b w:val="0"/>
          <w:i/>
        </w:rPr>
        <w:t>value</w:t>
      </w:r>
    </w:p>
    <w:p w14:paraId="2F84E336" w14:textId="77777777"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14:paraId="180D6C0E" w14:textId="77777777" w:rsidR="00296881" w:rsidRDefault="00296881" w:rsidP="00296881">
      <w:pPr>
        <w:pStyle w:val="OptionName"/>
      </w:pPr>
      <w:r>
        <w:t xml:space="preserve">-l </w:t>
      </w:r>
      <w:r w:rsidRPr="00555E0A">
        <w:rPr>
          <w:b w:val="0"/>
          <w:i/>
        </w:rPr>
        <w:t>value</w:t>
      </w:r>
      <w:r>
        <w:br/>
        <w:t xml:space="preserve">--level </w:t>
      </w:r>
      <w:r w:rsidRPr="00555E0A">
        <w:rPr>
          <w:b w:val="0"/>
          <w:i/>
        </w:rPr>
        <w:t>value</w:t>
      </w:r>
    </w:p>
    <w:p w14:paraId="55F71BF8" w14:textId="77777777"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14:paraId="03F8CC7E" w14:textId="77777777" w:rsidR="00296881" w:rsidRDefault="00296881" w:rsidP="00296881">
      <w:pPr>
        <w:pStyle w:val="OptionDescription"/>
      </w:pPr>
      <w:r>
        <w:t>For DTA-107 modulators, the valid range is -47.0 to -27.0 dBm.</w:t>
      </w:r>
    </w:p>
    <w:p w14:paraId="7AC9B79D" w14:textId="77777777" w:rsidR="00296881" w:rsidRDefault="00296881" w:rsidP="00296881">
      <w:pPr>
        <w:pStyle w:val="OptionDescription"/>
      </w:pPr>
      <w:r>
        <w:t>For DTA-115, QAM, the valid range is -35.0 to 0.0 dBm.</w:t>
      </w:r>
    </w:p>
    <w:p w14:paraId="27960AEE" w14:textId="77777777" w:rsidR="00296881" w:rsidRDefault="00296881" w:rsidP="00296881">
      <w:pPr>
        <w:pStyle w:val="OptionDescription"/>
      </w:pPr>
      <w:r>
        <w:t>For DTA-115, OFDM, ISDB-T, the valid range is -38.0 to -3.0 dBm.</w:t>
      </w:r>
    </w:p>
    <w:p w14:paraId="422E20E8" w14:textId="77777777" w:rsidR="00751779" w:rsidRDefault="00751779" w:rsidP="00751779">
      <w:pPr>
        <w:pStyle w:val="OptionName"/>
      </w:pPr>
      <w:r>
        <w:t xml:space="preserve">--lnb </w:t>
      </w:r>
      <w:r w:rsidRPr="00555E0A">
        <w:rPr>
          <w:b w:val="0"/>
          <w:i/>
        </w:rPr>
        <w:t>string</w:t>
      </w:r>
    </w:p>
    <w:p w14:paraId="7EB132F4" w14:textId="77777777"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14:paraId="6EFCB033" w14:textId="70E53AB6"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23A3A">
        <w:t>A.3</w:t>
      </w:r>
      <w:r>
        <w:fldChar w:fldCharType="end"/>
      </w:r>
      <w:r>
        <w:t xml:space="preserve"> page </w:t>
      </w:r>
      <w:r>
        <w:fldChar w:fldCharType="begin"/>
      </w:r>
      <w:r>
        <w:instrText xml:space="preserve"> PAGEREF _Ref57628740 \h </w:instrText>
      </w:r>
      <w:r>
        <w:fldChar w:fldCharType="separate"/>
      </w:r>
      <w:r w:rsidR="00823A3A">
        <w:rPr>
          <w:noProof/>
        </w:rPr>
        <w:t>434</w:t>
      </w:r>
      <w:r>
        <w:fldChar w:fldCharType="end"/>
      </w:r>
      <w:r>
        <w:t xml:space="preserve"> for more details.</w:t>
      </w:r>
    </w:p>
    <w:p w14:paraId="6F009494" w14:textId="77777777" w:rsidR="00296881" w:rsidRDefault="00296881" w:rsidP="00296881">
      <w:pPr>
        <w:pStyle w:val="OptionName"/>
      </w:pPr>
      <w:r>
        <w:lastRenderedPageBreak/>
        <w:t xml:space="preserve">--miso </w:t>
      </w:r>
      <w:r w:rsidRPr="00555E0A">
        <w:rPr>
          <w:b w:val="0"/>
          <w:i/>
        </w:rPr>
        <w:t>value</w:t>
      </w:r>
    </w:p>
    <w:p w14:paraId="0450DBF1" w14:textId="77777777"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14:paraId="2D126EDD" w14:textId="77777777"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14:paraId="3733E49C" w14:textId="77777777"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14:paraId="5CD603B8" w14:textId="047C25FF"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23A3A" w:rsidRPr="00E233F7">
        <w:t xml:space="preserve">Table </w:t>
      </w:r>
      <w:r w:rsidR="00823A3A">
        <w:rPr>
          <w:noProof/>
        </w:rPr>
        <w:t>5</w:t>
      </w:r>
      <w:r w:rsidR="00D57DD4">
        <w:fldChar w:fldCharType="end"/>
      </w:r>
      <w:r w:rsidR="008822F0">
        <w:t xml:space="preserve"> above for the default modulation type by device model.</w:t>
      </w:r>
    </w:p>
    <w:p w14:paraId="19599BE3" w14:textId="77777777" w:rsidR="00296881" w:rsidRDefault="00296881" w:rsidP="008822F0">
      <w:pPr>
        <w:pStyle w:val="OptionName"/>
      </w:pPr>
      <w:r>
        <w:t>--mpe-fec</w:t>
      </w:r>
    </w:p>
    <w:p w14:paraId="1DBE187A" w14:textId="77777777" w:rsidR="00296881" w:rsidRDefault="00296881" w:rsidP="00296881">
      <w:pPr>
        <w:pStyle w:val="OptionDescription"/>
      </w:pPr>
      <w:r>
        <w:t>DVB-T/H modulators: indicate that at least one elementary stream uses</w:t>
      </w:r>
      <w:r w:rsidR="008822F0">
        <w:t xml:space="preserve"> </w:t>
      </w:r>
      <w:r>
        <w:t>MPE-FEC (DVB-H signalling).</w:t>
      </w:r>
    </w:p>
    <w:p w14:paraId="20BDBEF6" w14:textId="77777777" w:rsidR="009A5DE3" w:rsidRDefault="009A5DE3" w:rsidP="009A5DE3">
      <w:pPr>
        <w:pStyle w:val="OptionName"/>
      </w:pPr>
      <w:r>
        <w:t xml:space="preserve">-o </w:t>
      </w:r>
      <w:r w:rsidRPr="00555E0A">
        <w:rPr>
          <w:b w:val="0"/>
          <w:i/>
        </w:rPr>
        <w:t>value</w:t>
      </w:r>
      <w:r>
        <w:br/>
        <w:t xml:space="preserve">--offset-count </w:t>
      </w:r>
      <w:r w:rsidRPr="00555E0A">
        <w:rPr>
          <w:b w:val="0"/>
          <w:i/>
        </w:rPr>
        <w:t>value</w:t>
      </w:r>
    </w:p>
    <w:p w14:paraId="2A53B783" w14:textId="77777777"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14:paraId="68B3F5C1" w14:textId="77777777" w:rsidR="00164EB1" w:rsidRDefault="00164EB1" w:rsidP="00164EB1">
      <w:pPr>
        <w:pStyle w:val="OptionName"/>
      </w:pPr>
      <w:r>
        <w:t xml:space="preserve">--papr </w:t>
      </w:r>
      <w:r w:rsidRPr="00555E0A">
        <w:rPr>
          <w:b w:val="0"/>
          <w:i/>
        </w:rPr>
        <w:t>value</w:t>
      </w:r>
    </w:p>
    <w:p w14:paraId="5AE7CCCC" w14:textId="77777777"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14:paraId="09A8863B" w14:textId="77777777" w:rsidR="00164EB1" w:rsidRDefault="00164EB1" w:rsidP="00164EB1">
      <w:pPr>
        <w:pStyle w:val="OptionName"/>
      </w:pPr>
      <w:r>
        <w:t>--pilots</w:t>
      </w:r>
    </w:p>
    <w:p w14:paraId="213229ED" w14:textId="77777777" w:rsidR="00164EB1" w:rsidRDefault="00164EB1" w:rsidP="00164EB1">
      <w:pPr>
        <w:pStyle w:val="OptionDescription"/>
      </w:pPr>
      <w:r>
        <w:t>DVB-S2 and ADTB-T modulators: enable pilots (default: no pilot).</w:t>
      </w:r>
    </w:p>
    <w:p w14:paraId="1C7F2E2F" w14:textId="77777777" w:rsidR="00164EB1" w:rsidRDefault="00164EB1" w:rsidP="00164EB1">
      <w:pPr>
        <w:pStyle w:val="OptionName"/>
      </w:pPr>
      <w:r>
        <w:t xml:space="preserve">-p </w:t>
      </w:r>
      <w:r w:rsidRPr="00555E0A">
        <w:rPr>
          <w:b w:val="0"/>
          <w:i/>
        </w:rPr>
        <w:t>value</w:t>
      </w:r>
      <w:r>
        <w:br/>
        <w:t xml:space="preserve">--pilot-pattern </w:t>
      </w:r>
      <w:r w:rsidRPr="00555E0A">
        <w:rPr>
          <w:b w:val="0"/>
          <w:i/>
        </w:rPr>
        <w:t>value</w:t>
      </w:r>
    </w:p>
    <w:p w14:paraId="561B86AE" w14:textId="77777777" w:rsidR="00164EB1" w:rsidRDefault="00164EB1" w:rsidP="00164EB1">
      <w:pPr>
        <w:pStyle w:val="OptionDescription"/>
      </w:pPr>
      <w:r>
        <w:t>DVB-T2 modulators: indicate the pilot pattern to use, a value in the range 1 to 8. The default is 7.</w:t>
      </w:r>
    </w:p>
    <w:p w14:paraId="790AB798" w14:textId="77777777" w:rsidR="00164EB1" w:rsidRDefault="00164EB1" w:rsidP="00164EB1">
      <w:pPr>
        <w:pStyle w:val="OptionName"/>
      </w:pPr>
      <w:r>
        <w:t xml:space="preserve">--plp0-code-rate </w:t>
      </w:r>
      <w:r w:rsidRPr="00555E0A">
        <w:rPr>
          <w:b w:val="0"/>
          <w:i/>
        </w:rPr>
        <w:t>value</w:t>
      </w:r>
    </w:p>
    <w:p w14:paraId="2B32421F" w14:textId="77777777"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14:paraId="421F7B80" w14:textId="77777777" w:rsidR="00164EB1" w:rsidRDefault="00164EB1" w:rsidP="00164EB1">
      <w:pPr>
        <w:pStyle w:val="OptionName"/>
      </w:pPr>
      <w:r>
        <w:t xml:space="preserve">--plp0-fec-type </w:t>
      </w:r>
      <w:r w:rsidRPr="00555E0A">
        <w:rPr>
          <w:b w:val="0"/>
          <w:i/>
        </w:rPr>
        <w:t>value</w:t>
      </w:r>
    </w:p>
    <w:p w14:paraId="4CD1A7FA" w14:textId="77777777"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14:paraId="222610CB" w14:textId="77777777" w:rsidR="00164EB1" w:rsidRDefault="00164EB1" w:rsidP="00164EB1">
      <w:pPr>
        <w:pStyle w:val="OptionName"/>
      </w:pPr>
      <w:r>
        <w:t xml:space="preserve">--plp0-group-id </w:t>
      </w:r>
      <w:r w:rsidRPr="00555E0A">
        <w:rPr>
          <w:b w:val="0"/>
          <w:i/>
        </w:rPr>
        <w:t>value</w:t>
      </w:r>
    </w:p>
    <w:p w14:paraId="295EEF99" w14:textId="77777777" w:rsidR="00164EB1" w:rsidRDefault="00164EB1" w:rsidP="00164EB1">
      <w:pPr>
        <w:pStyle w:val="OptionDescription"/>
      </w:pPr>
      <w:r>
        <w:t>DVB-T2 modulators: indicate the PLP group with which the PLP #0 is associated. The valid range is 0 to 255. The default is 0.</w:t>
      </w:r>
    </w:p>
    <w:p w14:paraId="3A1A8EBC" w14:textId="77777777" w:rsidR="00164EB1" w:rsidRDefault="00164EB1" w:rsidP="00164EB1">
      <w:pPr>
        <w:pStyle w:val="OptionName"/>
      </w:pPr>
      <w:r>
        <w:t>--plp0-high-efficiency</w:t>
      </w:r>
    </w:p>
    <w:p w14:paraId="27E28715" w14:textId="77777777" w:rsidR="00164EB1" w:rsidRDefault="00164EB1" w:rsidP="00164EB1">
      <w:pPr>
        <w:pStyle w:val="OptionDescription"/>
      </w:pPr>
      <w:r>
        <w:t>DVB-T2 modulators: indicate that the PLP #0 uses High Efficiency Mode (HEM). Otherwise Normal Mode (NM) is used.</w:t>
      </w:r>
    </w:p>
    <w:p w14:paraId="386500BA" w14:textId="77777777" w:rsidR="00164EB1" w:rsidRDefault="00164EB1" w:rsidP="00164EB1">
      <w:pPr>
        <w:pStyle w:val="OptionName"/>
      </w:pPr>
      <w:r>
        <w:lastRenderedPageBreak/>
        <w:t xml:space="preserve">--plp0-id </w:t>
      </w:r>
      <w:r w:rsidRPr="00555E0A">
        <w:rPr>
          <w:b w:val="0"/>
          <w:i/>
        </w:rPr>
        <w:t>value</w:t>
      </w:r>
    </w:p>
    <w:p w14:paraId="15D9C015" w14:textId="77777777" w:rsidR="00164EB1" w:rsidRDefault="00164EB1" w:rsidP="00164EB1">
      <w:pPr>
        <w:pStyle w:val="OptionDescription"/>
      </w:pPr>
      <w:r>
        <w:t>DVB-T2 modulators: indicate the unique identification of the PLP #0 within the T2 system. The valid range is 0 to 255. The default is 0.</w:t>
      </w:r>
    </w:p>
    <w:p w14:paraId="5DAA974E" w14:textId="77777777" w:rsidR="00164EB1" w:rsidRDefault="00164EB1" w:rsidP="00164EB1">
      <w:pPr>
        <w:pStyle w:val="OptionName"/>
      </w:pPr>
      <w:r>
        <w:t xml:space="preserve">--plp0-il-length </w:t>
      </w:r>
      <w:r w:rsidRPr="00555E0A">
        <w:rPr>
          <w:b w:val="0"/>
          <w:i/>
        </w:rPr>
        <w:t>value</w:t>
      </w:r>
    </w:p>
    <w:p w14:paraId="747B7595" w14:textId="77777777" w:rsidR="00164EB1" w:rsidRDefault="00164EB1" w:rsidP="00164EB1">
      <w:pPr>
        <w:pStyle w:val="OptionDescription"/>
      </w:pPr>
      <w:r>
        <w:t>DVB-T2 modulators: indicate the time interleaving length for PLP #0.</w:t>
      </w:r>
      <w:r w:rsidRPr="00164EB1">
        <w:t xml:space="preserve"> </w:t>
      </w:r>
      <w:r>
        <w:t>The valid range is 0 to 255. The default is 3.</w:t>
      </w:r>
    </w:p>
    <w:p w14:paraId="3F5AC4B3" w14:textId="77777777"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14:paraId="1838CC57" w14:textId="77777777"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14:paraId="5603D9C1" w14:textId="77777777" w:rsidR="00164EB1" w:rsidRDefault="00164EB1" w:rsidP="00164EB1">
      <w:pPr>
        <w:pStyle w:val="OptionName"/>
      </w:pPr>
      <w:r>
        <w:t xml:space="preserve">--plp0-il-type </w:t>
      </w:r>
      <w:r w:rsidRPr="00555E0A">
        <w:rPr>
          <w:b w:val="0"/>
          <w:i/>
        </w:rPr>
        <w:t>value</w:t>
      </w:r>
    </w:p>
    <w:p w14:paraId="6CC5AB22" w14:textId="77777777"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14:paraId="76433860" w14:textId="77777777" w:rsidR="00164EB1" w:rsidRDefault="00164EB1" w:rsidP="00164EB1">
      <w:pPr>
        <w:pStyle w:val="OptionName"/>
      </w:pPr>
      <w:r>
        <w:t>--plp0-in-band</w:t>
      </w:r>
    </w:p>
    <w:p w14:paraId="0BD6B2FD" w14:textId="77777777" w:rsidR="00164EB1" w:rsidRDefault="00164EB1" w:rsidP="00164EB1">
      <w:pPr>
        <w:pStyle w:val="OptionDescription"/>
      </w:pPr>
      <w:r>
        <w:t>DVB-T2 modulators: indicate that the in-band flag is set and in-band signalling information is inserted in PLP #0.</w:t>
      </w:r>
    </w:p>
    <w:p w14:paraId="469D4DFB" w14:textId="77777777" w:rsidR="00164EB1" w:rsidRPr="00607DD0" w:rsidRDefault="00164EB1" w:rsidP="00164EB1">
      <w:pPr>
        <w:pStyle w:val="OptionName"/>
        <w:rPr>
          <w:i/>
        </w:rPr>
      </w:pPr>
      <w:r>
        <w:t>--plp0-issy</w:t>
      </w:r>
      <w:r w:rsidR="00607DD0">
        <w:t xml:space="preserve"> </w:t>
      </w:r>
      <w:r w:rsidR="00607DD0" w:rsidRPr="00555E0A">
        <w:rPr>
          <w:b w:val="0"/>
          <w:i/>
        </w:rPr>
        <w:t>value</w:t>
      </w:r>
    </w:p>
    <w:p w14:paraId="1BC56742" w14:textId="77777777"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14:paraId="7F1716FB" w14:textId="77777777" w:rsidR="00164EB1" w:rsidRDefault="00164EB1" w:rsidP="00164EB1">
      <w:pPr>
        <w:pStyle w:val="OptionName"/>
      </w:pPr>
      <w:r>
        <w:t xml:space="preserve">--plp0-modulation </w:t>
      </w:r>
      <w:r w:rsidRPr="00555E0A">
        <w:rPr>
          <w:b w:val="0"/>
          <w:i/>
        </w:rPr>
        <w:t>value</w:t>
      </w:r>
    </w:p>
    <w:p w14:paraId="33D98A61" w14:textId="77777777"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14:paraId="3B9E73FF" w14:textId="77777777" w:rsidR="00164EB1" w:rsidRDefault="00164EB1" w:rsidP="0054166D">
      <w:pPr>
        <w:pStyle w:val="OptionName"/>
      </w:pPr>
      <w:r>
        <w:t>--plp0-null-packet-deletion</w:t>
      </w:r>
    </w:p>
    <w:p w14:paraId="48D4BF6C" w14:textId="77777777" w:rsidR="00164EB1" w:rsidRDefault="00164EB1" w:rsidP="00164EB1">
      <w:pPr>
        <w:pStyle w:val="OptionDescription"/>
      </w:pPr>
      <w:r>
        <w:t>DVB-T2 modulators: indicate that null-packet deletion is active in</w:t>
      </w:r>
      <w:r w:rsidR="0054166D">
        <w:t xml:space="preserve"> </w:t>
      </w:r>
      <w:r>
        <w:t>PLP #0. Otherwise it is not active.</w:t>
      </w:r>
    </w:p>
    <w:p w14:paraId="24C07E82" w14:textId="77777777" w:rsidR="00164EB1" w:rsidRDefault="00164EB1" w:rsidP="0054166D">
      <w:pPr>
        <w:pStyle w:val="OptionName"/>
      </w:pPr>
      <w:r>
        <w:t>--plp0-rotation</w:t>
      </w:r>
    </w:p>
    <w:p w14:paraId="07C206C4" w14:textId="77777777" w:rsidR="00164EB1" w:rsidRDefault="00164EB1" w:rsidP="00164EB1">
      <w:pPr>
        <w:pStyle w:val="OptionDescription"/>
      </w:pPr>
      <w:r>
        <w:t>DVB-T2 modulators: indicate that constellation rotation is used for</w:t>
      </w:r>
      <w:r w:rsidR="0054166D">
        <w:t xml:space="preserve"> </w:t>
      </w:r>
      <w:r>
        <w:t>PLP #0. Otherwise not.</w:t>
      </w:r>
    </w:p>
    <w:p w14:paraId="398A2FE5" w14:textId="77777777" w:rsidR="00164EB1" w:rsidRDefault="00164EB1" w:rsidP="0054166D">
      <w:pPr>
        <w:pStyle w:val="OptionName"/>
      </w:pPr>
      <w:r>
        <w:t xml:space="preserve">--plp0-type </w:t>
      </w:r>
      <w:r w:rsidRPr="00555E0A">
        <w:rPr>
          <w:b w:val="0"/>
          <w:i/>
        </w:rPr>
        <w:t>value</w:t>
      </w:r>
    </w:p>
    <w:p w14:paraId="055C41DB" w14:textId="77777777"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14:paraId="3F5723FC" w14:textId="77777777"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14:paraId="0D0C4195" w14:textId="77777777"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14:paraId="2A3CAC19" w14:textId="77777777" w:rsidR="00164EB1" w:rsidRDefault="00164EB1" w:rsidP="009546EA">
      <w:pPr>
        <w:pStyle w:val="OptionName"/>
      </w:pPr>
      <w:r>
        <w:t xml:space="preserve">--s2-gold-code </w:t>
      </w:r>
      <w:r w:rsidRPr="00555E0A">
        <w:rPr>
          <w:b w:val="0"/>
          <w:i/>
        </w:rPr>
        <w:t>value</w:t>
      </w:r>
    </w:p>
    <w:p w14:paraId="74A3130C" w14:textId="77777777"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14:paraId="2F1E96A4" w14:textId="77777777" w:rsidR="00164EB1" w:rsidRDefault="00164EB1" w:rsidP="009546EA">
      <w:pPr>
        <w:pStyle w:val="OptionName"/>
      </w:pPr>
      <w:r>
        <w:t>--s2-short-fec-frame</w:t>
      </w:r>
    </w:p>
    <w:p w14:paraId="4385DEFB" w14:textId="77777777" w:rsidR="00164EB1" w:rsidRDefault="00164EB1" w:rsidP="00164EB1">
      <w:pPr>
        <w:pStyle w:val="OptionDescription"/>
      </w:pPr>
      <w:r>
        <w:t>DVB-S2 modulators: use short FEC frames, 12 000 bits (default: long FEC</w:t>
      </w:r>
      <w:r w:rsidR="009546EA">
        <w:t xml:space="preserve"> </w:t>
      </w:r>
      <w:r>
        <w:t>frames, 64 800 bits).</w:t>
      </w:r>
    </w:p>
    <w:p w14:paraId="01C80F04" w14:textId="77777777" w:rsidR="00D0091B" w:rsidRDefault="00D0091B" w:rsidP="00D0091B">
      <w:pPr>
        <w:pStyle w:val="OptionName"/>
      </w:pPr>
      <w:r>
        <w:lastRenderedPageBreak/>
        <w:t xml:space="preserve">--satellite-frequency </w:t>
      </w:r>
      <w:r w:rsidRPr="00555E0A">
        <w:rPr>
          <w:b w:val="0"/>
          <w:i/>
        </w:rPr>
        <w:t>value</w:t>
      </w:r>
    </w:p>
    <w:p w14:paraId="72F4B908" w14:textId="77777777"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14:paraId="316B6B09" w14:textId="77777777"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14:paraId="00F5FDE2" w14:textId="77777777" w:rsidR="0012578E" w:rsidRDefault="0012578E" w:rsidP="0012578E">
      <w:pPr>
        <w:pStyle w:val="OptionName"/>
      </w:pPr>
      <w:r>
        <w:t xml:space="preserve">--symbol-rate </w:t>
      </w:r>
      <w:r w:rsidRPr="00555E0A">
        <w:rPr>
          <w:b w:val="0"/>
          <w:i/>
        </w:rPr>
        <w:t>value</w:t>
      </w:r>
    </w:p>
    <w:p w14:paraId="781970C2" w14:textId="77777777" w:rsidR="0012578E" w:rsidRDefault="0012578E" w:rsidP="0012578E">
      <w:pPr>
        <w:pStyle w:val="OptionDescription"/>
      </w:pPr>
      <w:r>
        <w:t>DVB-C/S/S2 modulators: Specify the symbol rate in symbols/second.</w:t>
      </w:r>
    </w:p>
    <w:p w14:paraId="0307C262" w14:textId="77777777"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14:paraId="5BB8EB03" w14:textId="77777777"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14:paraId="601CC1E2" w14:textId="77777777" w:rsidR="00161770" w:rsidRDefault="00161770" w:rsidP="00161770">
      <w:pPr>
        <w:pStyle w:val="OptionName"/>
      </w:pPr>
      <w:r>
        <w:t xml:space="preserve">--t2-fpsf </w:t>
      </w:r>
      <w:r w:rsidRPr="00555E0A">
        <w:rPr>
          <w:b w:val="0"/>
          <w:i/>
        </w:rPr>
        <w:t>value</w:t>
      </w:r>
    </w:p>
    <w:p w14:paraId="4A46EC3E" w14:textId="77777777" w:rsidR="00161770" w:rsidRDefault="00161770" w:rsidP="00161770">
      <w:pPr>
        <w:pStyle w:val="OptionDescription"/>
      </w:pPr>
      <w:r>
        <w:t>DVB-T2 modulators: indicate the number of T2 frames per super-frame. Must be in the range 1 to 255. The default is 2.</w:t>
      </w:r>
    </w:p>
    <w:p w14:paraId="1DE1EB01" w14:textId="77777777" w:rsidR="00161770" w:rsidRDefault="00E008BF" w:rsidP="00161770">
      <w:pPr>
        <w:pStyle w:val="OptionName"/>
      </w:pPr>
      <w:r>
        <w:t>--t2-guard-</w:t>
      </w:r>
      <w:r w:rsidR="00161770">
        <w:t xml:space="preserve">interval </w:t>
      </w:r>
      <w:r w:rsidR="00161770" w:rsidRPr="00555E0A">
        <w:rPr>
          <w:b w:val="0"/>
          <w:i/>
        </w:rPr>
        <w:t>value</w:t>
      </w:r>
    </w:p>
    <w:p w14:paraId="7F014F17" w14:textId="77777777"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14:paraId="70441B5D" w14:textId="77777777" w:rsidR="00161770" w:rsidRDefault="00161770" w:rsidP="00161770">
      <w:pPr>
        <w:pStyle w:val="OptionName"/>
      </w:pPr>
      <w:r>
        <w:t xml:space="preserve">--t2-l1-modulation </w:t>
      </w:r>
      <w:r w:rsidRPr="00555E0A">
        <w:rPr>
          <w:b w:val="0"/>
          <w:i/>
        </w:rPr>
        <w:t>value</w:t>
      </w:r>
    </w:p>
    <w:p w14:paraId="7FDAC248" w14:textId="77777777"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14:paraId="065C3BF8" w14:textId="77777777" w:rsidR="00161770" w:rsidRDefault="00161770" w:rsidP="00161770">
      <w:pPr>
        <w:pStyle w:val="OptionName"/>
      </w:pPr>
      <w:r>
        <w:t xml:space="preserve">--t2-network-id </w:t>
      </w:r>
      <w:r w:rsidRPr="00555E0A">
        <w:rPr>
          <w:b w:val="0"/>
          <w:i/>
        </w:rPr>
        <w:t>value</w:t>
      </w:r>
    </w:p>
    <w:p w14:paraId="1B755DA8" w14:textId="77777777" w:rsidR="00161770" w:rsidRDefault="00161770" w:rsidP="00161770">
      <w:pPr>
        <w:pStyle w:val="OptionDescription"/>
      </w:pPr>
      <w:r>
        <w:t>DVB-T2 modulators: indicate the DVB-T2 network identification. The default is 0.</w:t>
      </w:r>
    </w:p>
    <w:p w14:paraId="0096B13B" w14:textId="77777777" w:rsidR="00161770" w:rsidRDefault="00161770" w:rsidP="00161770">
      <w:pPr>
        <w:pStyle w:val="OptionName"/>
      </w:pPr>
      <w:r>
        <w:t xml:space="preserve">--t2-system-id </w:t>
      </w:r>
      <w:r w:rsidRPr="00555E0A">
        <w:rPr>
          <w:b w:val="0"/>
          <w:i/>
        </w:rPr>
        <w:t>value</w:t>
      </w:r>
    </w:p>
    <w:p w14:paraId="3019C494" w14:textId="77777777" w:rsidR="009546EA" w:rsidRDefault="00161770" w:rsidP="00161770">
      <w:pPr>
        <w:pStyle w:val="OptionDescription"/>
      </w:pPr>
      <w:r>
        <w:t>DVB-T2 modulators: indicate the DVB-T2 system identification. The default is 0.</w:t>
      </w:r>
    </w:p>
    <w:p w14:paraId="679738AE" w14:textId="77777777" w:rsidR="00161770" w:rsidRDefault="00161770" w:rsidP="00161770">
      <w:pPr>
        <w:pStyle w:val="OptionName"/>
      </w:pPr>
      <w:r>
        <w:t>--time-slice</w:t>
      </w:r>
    </w:p>
    <w:p w14:paraId="2F666B87" w14:textId="77777777" w:rsidR="00161770" w:rsidRDefault="00161770" w:rsidP="00161770">
      <w:pPr>
        <w:pStyle w:val="OptionDescription"/>
      </w:pPr>
      <w:r>
        <w:t>DVB-T/H modulators: indicate that at least one elementary stream uses time slicing (DVB-H signalling).</w:t>
      </w:r>
    </w:p>
    <w:p w14:paraId="0737E307" w14:textId="77777777"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14:paraId="060D33E0" w14:textId="77777777"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14:paraId="438BD1EC" w14:textId="77777777" w:rsidR="009A5DE3" w:rsidRDefault="009A5DE3" w:rsidP="009A5DE3">
      <w:pPr>
        <w:pStyle w:val="OptionName"/>
      </w:pPr>
      <w:r>
        <w:t xml:space="preserve">-u </w:t>
      </w:r>
      <w:r w:rsidRPr="00555E0A">
        <w:rPr>
          <w:b w:val="0"/>
          <w:i/>
        </w:rPr>
        <w:t>value</w:t>
      </w:r>
      <w:r>
        <w:br/>
        <w:t xml:space="preserve">--uhf-channel </w:t>
      </w:r>
      <w:r w:rsidRPr="00555E0A">
        <w:rPr>
          <w:b w:val="0"/>
          <w:i/>
        </w:rPr>
        <w:t>value</w:t>
      </w:r>
    </w:p>
    <w:p w14:paraId="66011164" w14:textId="77777777"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14:paraId="52050E2E" w14:textId="77777777" w:rsidR="009A5DE3" w:rsidRDefault="009A5DE3" w:rsidP="009A5DE3">
      <w:pPr>
        <w:pStyle w:val="OptionName"/>
      </w:pPr>
      <w:r>
        <w:t xml:space="preserve">-v </w:t>
      </w:r>
      <w:r w:rsidRPr="00555E0A">
        <w:rPr>
          <w:b w:val="0"/>
          <w:i/>
        </w:rPr>
        <w:t>value</w:t>
      </w:r>
      <w:r>
        <w:br/>
        <w:t xml:space="preserve">--vhf-channel </w:t>
      </w:r>
      <w:r w:rsidRPr="00555E0A">
        <w:rPr>
          <w:b w:val="0"/>
          <w:i/>
        </w:rPr>
        <w:t>value</w:t>
      </w:r>
    </w:p>
    <w:p w14:paraId="26FDE749" w14:textId="77777777"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14:paraId="759E968F" w14:textId="77777777" w:rsidR="004A2AD2" w:rsidRDefault="004A2AD2" w:rsidP="004A2AD2">
      <w:pPr>
        <w:pStyle w:val="OptionName"/>
      </w:pPr>
      <w:r>
        <w:lastRenderedPageBreak/>
        <w:t>--vsb</w:t>
      </w:r>
      <w:r w:rsidR="00BB5108">
        <w:t xml:space="preserve"> </w:t>
      </w:r>
      <w:r w:rsidR="00BB5108" w:rsidRPr="00555E0A">
        <w:rPr>
          <w:b w:val="0"/>
          <w:i/>
        </w:rPr>
        <w:t>value</w:t>
      </w:r>
    </w:p>
    <w:p w14:paraId="6002F13F" w14:textId="77777777"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14:paraId="6BEDDD1E" w14:textId="77777777" w:rsidR="004A2AD2" w:rsidRDefault="004A2AD2" w:rsidP="004A2AD2">
      <w:pPr>
        <w:pStyle w:val="OptionName"/>
      </w:pPr>
      <w:r>
        <w:t xml:space="preserve">--vsb-taps </w:t>
      </w:r>
      <w:r w:rsidRPr="00555E0A">
        <w:rPr>
          <w:b w:val="0"/>
          <w:i/>
        </w:rPr>
        <w:t>value</w:t>
      </w:r>
    </w:p>
    <w:p w14:paraId="1F48C2EF" w14:textId="77777777"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14:paraId="456B0831" w14:textId="77777777" w:rsidR="00F26E89" w:rsidRPr="0010024C" w:rsidRDefault="00F26E89" w:rsidP="00F26E89">
      <w:pPr>
        <w:pStyle w:val="UsageTitle"/>
        <w:rPr>
          <w:lang w:val="en-US"/>
        </w:rPr>
      </w:pPr>
      <w:r>
        <w:rPr>
          <w:lang w:val="en-US"/>
        </w:rPr>
        <w:t xml:space="preserve">TS-over-IP </w:t>
      </w:r>
      <w:r w:rsidRPr="0010024C">
        <w:rPr>
          <w:lang w:val="en-US"/>
        </w:rPr>
        <w:t>options</w:t>
      </w:r>
    </w:p>
    <w:p w14:paraId="36261093" w14:textId="77777777" w:rsidR="00F26E89" w:rsidRDefault="00F26E89" w:rsidP="00F26E89">
      <w:pPr>
        <w:ind w:left="284"/>
        <w:rPr>
          <w:lang w:val="en-GB"/>
        </w:rPr>
      </w:pPr>
      <w:r w:rsidRPr="00CF0FFB">
        <w:rPr>
          <w:lang w:val="en-GB"/>
        </w:rPr>
        <w:t xml:space="preserve">The following options </w:t>
      </w:r>
      <w:r>
        <w:rPr>
          <w:lang w:val="en-GB"/>
        </w:rPr>
        <w:t>are used with Dektec Ethernet devices</w:t>
      </w:r>
      <w:r w:rsidRPr="00CF0FFB">
        <w:rPr>
          <w:lang w:val="en-GB"/>
        </w:rPr>
        <w:t>.</w:t>
      </w:r>
    </w:p>
    <w:p w14:paraId="6D56A9E5" w14:textId="77777777" w:rsidR="00482210" w:rsidRPr="00482210" w:rsidRDefault="00482210" w:rsidP="005F2B74">
      <w:pPr>
        <w:pStyle w:val="OptionName"/>
        <w:rPr>
          <w:lang w:val="en-GB"/>
        </w:rPr>
      </w:pPr>
      <w:r w:rsidRPr="00482210">
        <w:rPr>
          <w:lang w:val="en-GB"/>
        </w:rPr>
        <w:t xml:space="preserve">--gw4 </w:t>
      </w:r>
      <w:r w:rsidRPr="005F2B74">
        <w:rPr>
          <w:b w:val="0"/>
          <w:i/>
          <w:lang w:val="en-GB"/>
        </w:rPr>
        <w:t>ipv4-address</w:t>
      </w:r>
    </w:p>
    <w:p w14:paraId="30C0B5DF" w14:textId="77777777" w:rsidR="005F2B74" w:rsidRDefault="00482210" w:rsidP="005F2B74">
      <w:pPr>
        <w:pStyle w:val="OptionDescription"/>
      </w:pPr>
      <w:r w:rsidRPr="00482210">
        <w:t>TS-over-IP: Specify a no</w:t>
      </w:r>
      <w:r w:rsidR="005F2B74">
        <w:t>n-default IPv4 gateway address.</w:t>
      </w:r>
    </w:p>
    <w:p w14:paraId="6C0DF344"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6E3A6DF0" w14:textId="77777777" w:rsidR="00482210" w:rsidRPr="00482210" w:rsidRDefault="00482210" w:rsidP="005F2B74">
      <w:pPr>
        <w:pStyle w:val="OptionName"/>
        <w:rPr>
          <w:lang w:val="en-GB"/>
        </w:rPr>
      </w:pPr>
      <w:r w:rsidRPr="00482210">
        <w:rPr>
          <w:lang w:val="en-GB"/>
        </w:rPr>
        <w:t xml:space="preserve">--gw6 </w:t>
      </w:r>
      <w:r w:rsidRPr="005F2B74">
        <w:rPr>
          <w:b w:val="0"/>
          <w:i/>
          <w:lang w:val="en-GB"/>
        </w:rPr>
        <w:t>ipv6-address</w:t>
      </w:r>
    </w:p>
    <w:p w14:paraId="5298824D" w14:textId="77777777" w:rsidR="005F2B74" w:rsidRDefault="00482210" w:rsidP="005F2B74">
      <w:pPr>
        <w:pStyle w:val="OptionDescription"/>
      </w:pPr>
      <w:r w:rsidRPr="00482210">
        <w:t>TS-over-IP: Specify a no</w:t>
      </w:r>
      <w:r w:rsidR="005F2B74">
        <w:t>n-default IPv6 gateway address.</w:t>
      </w:r>
    </w:p>
    <w:p w14:paraId="3FCBB663" w14:textId="77777777" w:rsidR="00482210" w:rsidRPr="00482210" w:rsidRDefault="00482210" w:rsidP="005F2B74">
      <w:pPr>
        <w:pStyle w:val="OptionDescription"/>
      </w:pPr>
      <w:r w:rsidRPr="00482210">
        <w:t>With SMPTE 2022-7</w:t>
      </w:r>
      <w:r w:rsidR="005F2B74">
        <w:t xml:space="preserve"> </w:t>
      </w:r>
      <w:r w:rsidRPr="00482210">
        <w:t>network redundancy, this parameter can be specified twice, main and</w:t>
      </w:r>
      <w:r w:rsidR="005F2B74">
        <w:t xml:space="preserve"> </w:t>
      </w:r>
      <w:r w:rsidRPr="00482210">
        <w:t>redundant link.</w:t>
      </w:r>
    </w:p>
    <w:p w14:paraId="0520DBD2" w14:textId="77777777" w:rsidR="005F2B74" w:rsidRPr="003547F4" w:rsidRDefault="005F2B74" w:rsidP="005F2B74">
      <w:pPr>
        <w:pStyle w:val="OptionName"/>
        <w:rPr>
          <w:lang w:val="en-GB"/>
        </w:rPr>
      </w:pPr>
      <w:r w:rsidRPr="003547F4">
        <w:rPr>
          <w:lang w:val="en-GB"/>
        </w:rPr>
        <w:t xml:space="preserve">--ip4 </w:t>
      </w:r>
      <w:r w:rsidRPr="003547F4">
        <w:rPr>
          <w:b w:val="0"/>
          <w:i/>
          <w:lang w:val="en-GB"/>
        </w:rPr>
        <w:t>ipv4-address:port</w:t>
      </w:r>
    </w:p>
    <w:p w14:paraId="589DB153" w14:textId="77777777" w:rsidR="005F2B74" w:rsidRDefault="005F2B74" w:rsidP="005F2B74">
      <w:pPr>
        <w:pStyle w:val="OptionDescription"/>
      </w:pPr>
      <w:r w:rsidRPr="003547F4">
        <w:t>TS-over-IP: Destination IPv4 address and p</w:t>
      </w:r>
      <w:r>
        <w:t>ort.</w:t>
      </w:r>
    </w:p>
    <w:p w14:paraId="34A8932C"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4222C68B" w14:textId="77777777" w:rsidR="005F2B74" w:rsidRPr="003547F4" w:rsidRDefault="005F2B74" w:rsidP="005F2B74">
      <w:pPr>
        <w:pStyle w:val="OptionDescription"/>
      </w:pPr>
      <w:r w:rsidRPr="003547F4">
        <w:t>With SMPTE 2022-7 network redundancy, this parameter can be</w:t>
      </w:r>
      <w:r>
        <w:t xml:space="preserve"> </w:t>
      </w:r>
      <w:r w:rsidRPr="003547F4">
        <w:t>specified twice, main and redundant link.</w:t>
      </w:r>
    </w:p>
    <w:p w14:paraId="4B2787E1" w14:textId="77777777" w:rsidR="005F2B74" w:rsidRPr="003547F4" w:rsidRDefault="005F2B74" w:rsidP="005F2B74">
      <w:pPr>
        <w:pStyle w:val="OptionName"/>
        <w:rPr>
          <w:lang w:val="en-GB"/>
        </w:rPr>
      </w:pPr>
      <w:r w:rsidRPr="003547F4">
        <w:rPr>
          <w:lang w:val="en-GB"/>
        </w:rPr>
        <w:t xml:space="preserve">--ip6 </w:t>
      </w:r>
      <w:r w:rsidRPr="003547F4">
        <w:rPr>
          <w:b w:val="0"/>
          <w:lang w:val="en-GB"/>
        </w:rPr>
        <w:t>[</w:t>
      </w:r>
      <w:r w:rsidRPr="003547F4">
        <w:rPr>
          <w:b w:val="0"/>
          <w:i/>
          <w:lang w:val="en-GB"/>
        </w:rPr>
        <w:t>ipv6-address</w:t>
      </w:r>
      <w:r w:rsidRPr="003547F4">
        <w:rPr>
          <w:b w:val="0"/>
          <w:lang w:val="en-GB"/>
        </w:rPr>
        <w:t>]:</w:t>
      </w:r>
      <w:r w:rsidRPr="003547F4">
        <w:rPr>
          <w:b w:val="0"/>
          <w:i/>
          <w:lang w:val="en-GB"/>
        </w:rPr>
        <w:t>port</w:t>
      </w:r>
    </w:p>
    <w:p w14:paraId="4694A438" w14:textId="77777777" w:rsidR="005F2B74" w:rsidRDefault="005F2B74" w:rsidP="005F2B74">
      <w:pPr>
        <w:pStyle w:val="OptionDescription"/>
      </w:pPr>
      <w:r>
        <w:t>TS-over-IP: Destination IPv6</w:t>
      </w:r>
      <w:r w:rsidRPr="003547F4">
        <w:t xml:space="preserve"> address and p</w:t>
      </w:r>
      <w:r>
        <w:t>ort.</w:t>
      </w:r>
    </w:p>
    <w:p w14:paraId="4F6CDE3F" w14:textId="77777777" w:rsidR="005F2B74" w:rsidRDefault="005F2B74" w:rsidP="005F2B74">
      <w:pPr>
        <w:pStyle w:val="OptionDescription"/>
      </w:pPr>
      <w:r>
        <w:t xml:space="preserve">Important: </w:t>
      </w:r>
      <w:r w:rsidRPr="003547F4">
        <w:t>The square brackets are literal, as in any IPv6 URL, not an</w:t>
      </w:r>
      <w:r>
        <w:t xml:space="preserve"> </w:t>
      </w:r>
      <w:r w:rsidRPr="003547F4">
        <w:t>i</w:t>
      </w:r>
      <w:r>
        <w:t>ndication of an optional field.</w:t>
      </w:r>
    </w:p>
    <w:p w14:paraId="1E96F1ED" w14:textId="77777777" w:rsidR="005F2B74" w:rsidRDefault="005F2B74" w:rsidP="005F2B74">
      <w:pPr>
        <w:pStyle w:val="OptionDescription"/>
      </w:pPr>
      <w:r>
        <w:t xml:space="preserve">Either </w:t>
      </w:r>
      <w:r w:rsidRPr="003547F4">
        <w:rPr>
          <w:rStyle w:val="Codeintext"/>
        </w:rPr>
        <w:t>--ip4</w:t>
      </w:r>
      <w:r>
        <w:t xml:space="preserve"> or </w:t>
      </w:r>
      <w:r w:rsidRPr="003547F4">
        <w:rPr>
          <w:rStyle w:val="Codeintext"/>
        </w:rPr>
        <w:t>--ip6</w:t>
      </w:r>
      <w:r>
        <w:t xml:space="preserve"> must </w:t>
      </w:r>
      <w:r w:rsidRPr="003547F4">
        <w:t>be specified</w:t>
      </w:r>
      <w:r>
        <w:t xml:space="preserve"> with Dektec Ethernet devices.</w:t>
      </w:r>
    </w:p>
    <w:p w14:paraId="1FCBDF2D" w14:textId="77777777" w:rsidR="005F2B74" w:rsidRDefault="005F2B74" w:rsidP="005F2B74">
      <w:pPr>
        <w:pStyle w:val="OptionDescription"/>
      </w:pPr>
      <w:r w:rsidRPr="003547F4">
        <w:t>With SMPTE 2022-7 network redundancy,</w:t>
      </w:r>
      <w:r>
        <w:t xml:space="preserve"> </w:t>
      </w:r>
      <w:r w:rsidRPr="003547F4">
        <w:t>this parameter can be specified twice, main and redundant link.</w:t>
      </w:r>
    </w:p>
    <w:p w14:paraId="6B3D7F29" w14:textId="77777777" w:rsidR="00482210" w:rsidRPr="00482210" w:rsidRDefault="00482210" w:rsidP="005F2B74">
      <w:pPr>
        <w:pStyle w:val="OptionName"/>
        <w:rPr>
          <w:lang w:val="en-GB"/>
        </w:rPr>
      </w:pPr>
      <w:r w:rsidRPr="00482210">
        <w:rPr>
          <w:lang w:val="en-GB"/>
        </w:rPr>
        <w:t>--rtp</w:t>
      </w:r>
    </w:p>
    <w:p w14:paraId="3144427A" w14:textId="77777777" w:rsidR="005F2B74" w:rsidRDefault="005F2B74" w:rsidP="005F2B74">
      <w:pPr>
        <w:pStyle w:val="OptionDescription"/>
      </w:pPr>
      <w:r>
        <w:t>TS-over-IP: Use RTP protocol.</w:t>
      </w:r>
    </w:p>
    <w:p w14:paraId="22B72275" w14:textId="77777777" w:rsidR="00482210" w:rsidRPr="00482210" w:rsidRDefault="00482210" w:rsidP="005F2B74">
      <w:pPr>
        <w:pStyle w:val="OptionDescription"/>
      </w:pPr>
      <w:r w:rsidRPr="00482210">
        <w:t>By default, TS packets are sent in UDP</w:t>
      </w:r>
      <w:r w:rsidR="005F2B74">
        <w:t xml:space="preserve"> </w:t>
      </w:r>
      <w:r w:rsidRPr="00482210">
        <w:t xml:space="preserve">datagrams without </w:t>
      </w:r>
      <w:r w:rsidR="005F2B74">
        <w:t xml:space="preserve">RTP or other protocol </w:t>
      </w:r>
      <w:r w:rsidRPr="00482210">
        <w:t>header.</w:t>
      </w:r>
    </w:p>
    <w:p w14:paraId="66B197B3" w14:textId="77777777" w:rsidR="00E324F3" w:rsidRPr="00482210" w:rsidRDefault="00E324F3" w:rsidP="00E324F3">
      <w:pPr>
        <w:pStyle w:val="OptionName"/>
        <w:rPr>
          <w:lang w:val="en-GB"/>
        </w:rPr>
      </w:pPr>
      <w:r w:rsidRPr="00482210">
        <w:rPr>
          <w:lang w:val="en-GB"/>
        </w:rPr>
        <w:t xml:space="preserve">--smpte-2022-fec </w:t>
      </w:r>
      <w:r>
        <w:rPr>
          <w:b w:val="0"/>
          <w:i/>
          <w:lang w:val="en-GB"/>
        </w:rPr>
        <w:t>type</w:t>
      </w:r>
    </w:p>
    <w:p w14:paraId="4615ACE2" w14:textId="77777777" w:rsidR="00E324F3" w:rsidRDefault="00E324F3" w:rsidP="00E324F3">
      <w:pPr>
        <w:pStyle w:val="OptionDescription"/>
      </w:pPr>
      <w:r w:rsidRPr="00482210">
        <w:t xml:space="preserve">TS-over-IP: Specify </w:t>
      </w:r>
      <w:r>
        <w:t>type of</w:t>
      </w:r>
      <w:r w:rsidRPr="00482210">
        <w:t xml:space="preserve"> SM</w:t>
      </w:r>
      <w:r>
        <w:t>PTE-2022 error correction mode to use.</w:t>
      </w:r>
    </w:p>
    <w:p w14:paraId="4896216F" w14:textId="77777777" w:rsidR="00E324F3" w:rsidRPr="00482210" w:rsidRDefault="00E324F3" w:rsidP="00E324F3">
      <w:pPr>
        <w:pStyle w:val="OptionDescription"/>
      </w:pPr>
      <w:r>
        <w:t xml:space="preserve">Must be one of </w:t>
      </w:r>
      <w:r w:rsidRPr="00E324F3">
        <w:rPr>
          <w:rStyle w:val="Codeintext"/>
        </w:rPr>
        <w:t>2d-m1</w:t>
      </w:r>
      <w:r w:rsidRPr="00482210">
        <w:t xml:space="preserve">, </w:t>
      </w:r>
      <w:r w:rsidRPr="00E324F3">
        <w:rPr>
          <w:rStyle w:val="Codeintext"/>
        </w:rPr>
        <w:t>2d-m1-b</w:t>
      </w:r>
      <w:r w:rsidRPr="00482210">
        <w:t xml:space="preserve">, </w:t>
      </w:r>
      <w:r w:rsidRPr="00E324F3">
        <w:rPr>
          <w:rStyle w:val="Codeintext"/>
        </w:rPr>
        <w:t>2d-m2</w:t>
      </w:r>
      <w:r w:rsidRPr="00482210">
        <w:t xml:space="preserve">, </w:t>
      </w:r>
      <w:r w:rsidRPr="00E324F3">
        <w:rPr>
          <w:rStyle w:val="Codeintext"/>
        </w:rPr>
        <w:t>2d-m2-b</w:t>
      </w:r>
      <w:r>
        <w:t xml:space="preserve"> or</w:t>
      </w:r>
      <w:r w:rsidRPr="00482210">
        <w:t xml:space="preserve"> </w:t>
      </w:r>
      <w:r w:rsidRPr="00E324F3">
        <w:rPr>
          <w:rStyle w:val="Codeintext"/>
        </w:rPr>
        <w:t>none</w:t>
      </w:r>
      <w:r w:rsidRPr="00482210">
        <w:t>.</w:t>
      </w:r>
    </w:p>
    <w:p w14:paraId="428D762B" w14:textId="77777777" w:rsidR="00E324F3" w:rsidRPr="00482210" w:rsidRDefault="00E324F3" w:rsidP="00E324F3">
      <w:pPr>
        <w:pStyle w:val="OptionDescription"/>
      </w:pPr>
      <w:r w:rsidRPr="00482210">
        <w:t>The default is</w:t>
      </w:r>
      <w:r>
        <w:t xml:space="preserve"> </w:t>
      </w:r>
      <w:r w:rsidRPr="00E324F3">
        <w:rPr>
          <w:rStyle w:val="Codeintext"/>
        </w:rPr>
        <w:t>none</w:t>
      </w:r>
      <w:r w:rsidRPr="00482210">
        <w:t>.</w:t>
      </w:r>
    </w:p>
    <w:p w14:paraId="47FB171A" w14:textId="77777777" w:rsidR="00482210" w:rsidRPr="00482210" w:rsidRDefault="00482210" w:rsidP="00E324F3">
      <w:pPr>
        <w:pStyle w:val="OptionName"/>
        <w:rPr>
          <w:lang w:val="en-GB"/>
        </w:rPr>
      </w:pPr>
      <w:r w:rsidRPr="00482210">
        <w:rPr>
          <w:lang w:val="en-GB"/>
        </w:rPr>
        <w:t xml:space="preserve">--smpte-2022-d </w:t>
      </w:r>
      <w:r w:rsidRPr="00E324F3">
        <w:rPr>
          <w:b w:val="0"/>
          <w:i/>
          <w:lang w:val="en-GB"/>
        </w:rPr>
        <w:t>value</w:t>
      </w:r>
    </w:p>
    <w:p w14:paraId="06B2253A" w14:textId="77777777" w:rsidR="00482210" w:rsidRPr="00482210" w:rsidRDefault="00482210" w:rsidP="00E324F3">
      <w:pPr>
        <w:pStyle w:val="OptionDescription"/>
      </w:pPr>
      <w:r w:rsidRPr="00482210">
        <w:t>TS-over-IP with SMPTE-2022 error correction: Specify the number of rows</w:t>
      </w:r>
      <w:r w:rsidR="00E324F3">
        <w:t xml:space="preserve"> </w:t>
      </w:r>
      <w:r w:rsidRPr="00482210">
        <w:t>in the FEC matrix, aka '</w:t>
      </w:r>
      <w:r w:rsidRPr="00E324F3">
        <w:rPr>
          <w:rStyle w:val="Codeintext"/>
        </w:rPr>
        <w:t>D</w:t>
      </w:r>
      <w:r w:rsidRPr="00482210">
        <w:t>' parameter.</w:t>
      </w:r>
    </w:p>
    <w:p w14:paraId="7B4AE14E" w14:textId="77777777" w:rsidR="00482210" w:rsidRPr="00482210" w:rsidRDefault="00482210" w:rsidP="00E324F3">
      <w:pPr>
        <w:pStyle w:val="OptionName"/>
      </w:pPr>
      <w:r w:rsidRPr="00482210">
        <w:lastRenderedPageBreak/>
        <w:t xml:space="preserve">--smpte-2022-l </w:t>
      </w:r>
      <w:r w:rsidRPr="00E324F3">
        <w:rPr>
          <w:b w:val="0"/>
          <w:i/>
        </w:rPr>
        <w:t>value</w:t>
      </w:r>
    </w:p>
    <w:p w14:paraId="02B2793B" w14:textId="77777777" w:rsidR="00482210" w:rsidRPr="00482210" w:rsidRDefault="00482210" w:rsidP="00E324F3">
      <w:pPr>
        <w:pStyle w:val="OptionDescription"/>
      </w:pPr>
      <w:r w:rsidRPr="00482210">
        <w:t>TS-over-IP with SMPTE-2022 error correction: Specify the number of</w:t>
      </w:r>
      <w:r w:rsidR="00E324F3">
        <w:t xml:space="preserve"> </w:t>
      </w:r>
      <w:r w:rsidRPr="00482210">
        <w:t>columns in the FEC matrix, aka '</w:t>
      </w:r>
      <w:r w:rsidRPr="00E324F3">
        <w:rPr>
          <w:rStyle w:val="Codeintext"/>
        </w:rPr>
        <w:t>L</w:t>
      </w:r>
      <w:r w:rsidRPr="00482210">
        <w:t>' parameter.</w:t>
      </w:r>
    </w:p>
    <w:p w14:paraId="13E184B5" w14:textId="77777777" w:rsidR="00482210" w:rsidRPr="00482210" w:rsidRDefault="00482210" w:rsidP="00E324F3">
      <w:pPr>
        <w:pStyle w:val="OptionName"/>
        <w:rPr>
          <w:lang w:val="en-GB"/>
        </w:rPr>
      </w:pPr>
      <w:r w:rsidRPr="00482210">
        <w:rPr>
          <w:lang w:val="en-GB"/>
        </w:rPr>
        <w:t xml:space="preserve">--source-port </w:t>
      </w:r>
      <w:r w:rsidRPr="00E324F3">
        <w:rPr>
          <w:b w:val="0"/>
          <w:i/>
          <w:lang w:val="en-GB"/>
        </w:rPr>
        <w:t>value</w:t>
      </w:r>
    </w:p>
    <w:p w14:paraId="4DACD70B" w14:textId="77777777" w:rsidR="00E324F3" w:rsidRDefault="00482210" w:rsidP="00E324F3">
      <w:pPr>
        <w:pStyle w:val="OptionDescription"/>
      </w:pPr>
      <w:r w:rsidRPr="00482210">
        <w:t>TS-over-IP: Optional UDP so</w:t>
      </w:r>
      <w:r w:rsidR="00E324F3">
        <w:t>urce port for outgoing packets.</w:t>
      </w:r>
    </w:p>
    <w:p w14:paraId="7AC28FD1" w14:textId="77777777" w:rsidR="00E324F3" w:rsidRDefault="00482210" w:rsidP="00E324F3">
      <w:pPr>
        <w:pStyle w:val="OptionDescription"/>
      </w:pPr>
      <w:r w:rsidRPr="00482210">
        <w:t>By default,</w:t>
      </w:r>
      <w:r w:rsidR="00E324F3">
        <w:t xml:space="preserve"> </w:t>
      </w:r>
      <w:r w:rsidRPr="00482210">
        <w:t>use a random po</w:t>
      </w:r>
      <w:r w:rsidR="00E324F3">
        <w:t>rt.</w:t>
      </w:r>
    </w:p>
    <w:p w14:paraId="1514486E" w14:textId="77777777" w:rsidR="00482210" w:rsidRPr="00482210" w:rsidRDefault="00482210" w:rsidP="00E324F3">
      <w:pPr>
        <w:pStyle w:val="OptionDescription"/>
      </w:pPr>
      <w:r w:rsidRPr="00482210">
        <w:t>With SMPTE 2022-7 network redundancy, this parameter</w:t>
      </w:r>
      <w:r w:rsidR="00E324F3">
        <w:t xml:space="preserve"> must </w:t>
      </w:r>
      <w:r w:rsidRPr="00482210">
        <w:t>be specified twice, main and redundant link.</w:t>
      </w:r>
    </w:p>
    <w:p w14:paraId="462B4F0B" w14:textId="77777777" w:rsidR="00482210" w:rsidRPr="00482210" w:rsidRDefault="00482210" w:rsidP="00E324F3">
      <w:pPr>
        <w:pStyle w:val="OptionName"/>
        <w:rPr>
          <w:lang w:val="en-GB"/>
        </w:rPr>
      </w:pPr>
      <w:r w:rsidRPr="00482210">
        <w:rPr>
          <w:lang w:val="en-GB"/>
        </w:rPr>
        <w:t xml:space="preserve">--tos </w:t>
      </w:r>
      <w:r w:rsidRPr="00E324F3">
        <w:rPr>
          <w:b w:val="0"/>
          <w:i/>
          <w:lang w:val="en-GB"/>
        </w:rPr>
        <w:t>value</w:t>
      </w:r>
    </w:p>
    <w:p w14:paraId="068443D9" w14:textId="77777777" w:rsidR="00482210" w:rsidRPr="00482210" w:rsidRDefault="00482210" w:rsidP="00E324F3">
      <w:pPr>
        <w:pStyle w:val="OptionDescription"/>
      </w:pPr>
      <w:r w:rsidRPr="00482210">
        <w:t xml:space="preserve">TS-over-IP: Type-of-service (TOS) or </w:t>
      </w:r>
      <w:r w:rsidRPr="00E324F3">
        <w:rPr>
          <w:i/>
        </w:rPr>
        <w:t>differentiated services</w:t>
      </w:r>
      <w:r w:rsidRPr="00482210">
        <w:t xml:space="preserve"> value of</w:t>
      </w:r>
      <w:r w:rsidR="00E324F3">
        <w:t xml:space="preserve"> </w:t>
      </w:r>
      <w:r w:rsidRPr="00482210">
        <w:t>outgoing IP datagrams.</w:t>
      </w:r>
    </w:p>
    <w:p w14:paraId="1B2B900F" w14:textId="77777777" w:rsidR="00482210" w:rsidRPr="00482210" w:rsidRDefault="00482210" w:rsidP="00E324F3">
      <w:pPr>
        <w:pStyle w:val="OptionName"/>
        <w:rPr>
          <w:lang w:val="en-GB"/>
        </w:rPr>
      </w:pPr>
      <w:r w:rsidRPr="00482210">
        <w:rPr>
          <w:lang w:val="en-GB"/>
        </w:rPr>
        <w:t xml:space="preserve">--ts-per-ip </w:t>
      </w:r>
      <w:r w:rsidRPr="00E324F3">
        <w:rPr>
          <w:b w:val="0"/>
          <w:i/>
          <w:lang w:val="en-GB"/>
        </w:rPr>
        <w:t>value</w:t>
      </w:r>
    </w:p>
    <w:p w14:paraId="71425A13" w14:textId="77777777" w:rsidR="00E324F3" w:rsidRDefault="00482210" w:rsidP="00E324F3">
      <w:pPr>
        <w:pStyle w:val="OptionDescription"/>
      </w:pPr>
      <w:r w:rsidRPr="00482210">
        <w:t xml:space="preserve">TS-over-IP: Number of TS </w:t>
      </w:r>
      <w:r w:rsidR="00E324F3">
        <w:t>packets per IP datagram.</w:t>
      </w:r>
    </w:p>
    <w:p w14:paraId="198687CF" w14:textId="77777777" w:rsidR="00482210" w:rsidRPr="00482210" w:rsidRDefault="00482210" w:rsidP="00E324F3">
      <w:pPr>
        <w:pStyle w:val="OptionDescription"/>
      </w:pPr>
      <w:r w:rsidRPr="00482210">
        <w:t>The default is 7.</w:t>
      </w:r>
    </w:p>
    <w:p w14:paraId="5914E23F" w14:textId="77777777" w:rsidR="00482210" w:rsidRPr="00482210" w:rsidRDefault="00482210" w:rsidP="00E324F3">
      <w:pPr>
        <w:pStyle w:val="OptionName"/>
        <w:rPr>
          <w:lang w:val="en-GB"/>
        </w:rPr>
      </w:pPr>
      <w:r w:rsidRPr="00482210">
        <w:rPr>
          <w:lang w:val="en-GB"/>
        </w:rPr>
        <w:t xml:space="preserve">--ttl </w:t>
      </w:r>
      <w:r w:rsidRPr="00E324F3">
        <w:rPr>
          <w:b w:val="0"/>
          <w:i/>
          <w:lang w:val="en-GB"/>
        </w:rPr>
        <w:t>value</w:t>
      </w:r>
    </w:p>
    <w:p w14:paraId="113860C2" w14:textId="77777777" w:rsidR="00482210" w:rsidRPr="00482210" w:rsidRDefault="00482210" w:rsidP="00E324F3">
      <w:pPr>
        <w:pStyle w:val="OptionDescription"/>
      </w:pPr>
      <w:r w:rsidRPr="00482210">
        <w:t>TS-over-IP: Time-to-live (TTL) value of outgoing IP datagrams.</w:t>
      </w:r>
    </w:p>
    <w:p w14:paraId="3AE4AC19" w14:textId="77777777" w:rsidR="00482210" w:rsidRPr="00482210" w:rsidRDefault="00482210" w:rsidP="00E324F3">
      <w:pPr>
        <w:pStyle w:val="OptionName"/>
        <w:rPr>
          <w:lang w:val="en-GB"/>
        </w:rPr>
      </w:pPr>
      <w:r w:rsidRPr="00482210">
        <w:rPr>
          <w:lang w:val="en-GB"/>
        </w:rPr>
        <w:t xml:space="preserve">--vlan-id </w:t>
      </w:r>
      <w:r w:rsidRPr="00E324F3">
        <w:rPr>
          <w:b w:val="0"/>
          <w:i/>
          <w:lang w:val="en-GB"/>
        </w:rPr>
        <w:t>value</w:t>
      </w:r>
    </w:p>
    <w:p w14:paraId="71AB08B4" w14:textId="77777777" w:rsidR="00E324F3" w:rsidRDefault="00482210" w:rsidP="00E324F3">
      <w:pPr>
        <w:pStyle w:val="OptionDescription"/>
      </w:pPr>
      <w:r w:rsidRPr="00482210">
        <w:t>TS-over-IP: Optional VLAN identifi</w:t>
      </w:r>
      <w:r w:rsidR="00E324F3">
        <w:t>er as specified in IEEE 802.1Q.</w:t>
      </w:r>
    </w:p>
    <w:p w14:paraId="4979E87C" w14:textId="77777777" w:rsidR="00482210" w:rsidRPr="00482210" w:rsidRDefault="00482210" w:rsidP="00E324F3">
      <w:pPr>
        <w:pStyle w:val="OptionDescription"/>
      </w:pPr>
      <w:r w:rsidRPr="00482210">
        <w:t>With</w:t>
      </w:r>
      <w:r w:rsidR="00E324F3">
        <w:t xml:space="preserve"> </w:t>
      </w:r>
      <w:r w:rsidRPr="00482210">
        <w:t>SMPTE 2022-7 network redundancy, this parameter can be specified twice,</w:t>
      </w:r>
      <w:r w:rsidR="00E324F3">
        <w:t xml:space="preserve"> </w:t>
      </w:r>
      <w:r w:rsidRPr="00482210">
        <w:t>main and redundant link.</w:t>
      </w:r>
    </w:p>
    <w:p w14:paraId="64D8CA11" w14:textId="77777777" w:rsidR="00482210" w:rsidRPr="00482210" w:rsidRDefault="00482210" w:rsidP="00E324F3">
      <w:pPr>
        <w:pStyle w:val="OptionName"/>
        <w:rPr>
          <w:lang w:val="en-GB"/>
        </w:rPr>
      </w:pPr>
      <w:r w:rsidRPr="00482210">
        <w:rPr>
          <w:lang w:val="en-GB"/>
        </w:rPr>
        <w:t xml:space="preserve">--vlan-priority </w:t>
      </w:r>
      <w:r w:rsidRPr="00E324F3">
        <w:rPr>
          <w:b w:val="0"/>
          <w:i/>
          <w:lang w:val="en-GB"/>
        </w:rPr>
        <w:t>value</w:t>
      </w:r>
    </w:p>
    <w:p w14:paraId="6BCCD307" w14:textId="77777777" w:rsidR="00E324F3" w:rsidRDefault="00482210" w:rsidP="00E324F3">
      <w:pPr>
        <w:pStyle w:val="OptionDescription"/>
      </w:pPr>
      <w:r w:rsidRPr="00482210">
        <w:t>TS-over-IP: Optional VLAN priority code point as specified in IEEE 802.</w:t>
      </w:r>
      <w:r w:rsidR="00E324F3">
        <w:t>1Q.</w:t>
      </w:r>
    </w:p>
    <w:p w14:paraId="2BC8A01E" w14:textId="77777777" w:rsidR="00482210" w:rsidRDefault="00482210" w:rsidP="00E324F3">
      <w:pPr>
        <w:pStyle w:val="OptionDescription"/>
      </w:pPr>
      <w:r w:rsidRPr="00482210">
        <w:t>With SMPTE 2022-7 network redundancy, this parameter can be specified</w:t>
      </w:r>
      <w:r w:rsidR="00E324F3">
        <w:t xml:space="preserve"> </w:t>
      </w:r>
      <w:r w:rsidRPr="00482210">
        <w:t>twice, main and redundant link.</w:t>
      </w:r>
    </w:p>
    <w:p w14:paraId="4AB35A04" w14:textId="77777777" w:rsidR="00105D44" w:rsidRPr="0010024C" w:rsidRDefault="00105D44" w:rsidP="00105D44">
      <w:pPr>
        <w:pStyle w:val="UsageTitle"/>
        <w:rPr>
          <w:lang w:val="en-US"/>
        </w:rPr>
      </w:pPr>
      <w:r>
        <w:rPr>
          <w:lang w:val="en-US"/>
        </w:rPr>
        <w:t xml:space="preserve">Generic common output plugin </w:t>
      </w:r>
      <w:r w:rsidRPr="0010024C">
        <w:rPr>
          <w:lang w:val="en-US"/>
        </w:rPr>
        <w:t>options</w:t>
      </w:r>
    </w:p>
    <w:p w14:paraId="5D91315B"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1F4B19" w14:textId="77777777" w:rsidR="00105D44" w:rsidRDefault="00105D44" w:rsidP="00105D44">
      <w:pPr>
        <w:pStyle w:val="OptionName"/>
      </w:pPr>
      <w:r>
        <w:t>--help</w:t>
      </w:r>
    </w:p>
    <w:p w14:paraId="1990CC29" w14:textId="77777777" w:rsidR="00105D44" w:rsidRDefault="00105D44" w:rsidP="00105D44">
      <w:pPr>
        <w:pStyle w:val="OptionDescription"/>
      </w:pPr>
      <w:r>
        <w:t>Display plugin help text.</w:t>
      </w:r>
    </w:p>
    <w:p w14:paraId="62F4FEB5" w14:textId="77777777" w:rsidR="00A545B1" w:rsidRDefault="00A545B1" w:rsidP="00A545B1">
      <w:pPr>
        <w:pStyle w:val="ReferenceSectionTitle"/>
      </w:pPr>
      <w:bookmarkStart w:id="256" w:name="_Ref127173505"/>
      <w:bookmarkStart w:id="257" w:name="_Toc157506389"/>
      <w:bookmarkStart w:id="258" w:name="_Toc78900543"/>
      <w:r>
        <w:lastRenderedPageBreak/>
        <w:t>descrambler</w:t>
      </w:r>
      <w:bookmarkEnd w:id="256"/>
      <w:bookmarkEnd w:id="257"/>
      <w:bookmarkEnd w:id="258"/>
    </w:p>
    <w:p w14:paraId="6BDC6056" w14:textId="77777777"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14:paraId="0068A361" w14:textId="77777777" w:rsidR="004771C8" w:rsidRDefault="004771C8" w:rsidP="004771C8">
      <w:r>
        <w:t>This plugin descrambles fixed PID's with fixed control words.</w:t>
      </w:r>
    </w:p>
    <w:p w14:paraId="49507583" w14:textId="77777777"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14:paraId="2EB9020D" w14:textId="77777777" w:rsidR="00A545B1" w:rsidRDefault="00BD19C2" w:rsidP="00E233F7">
      <w:pPr>
        <w:pStyle w:val="UsageTitle"/>
      </w:pPr>
      <w:r>
        <w:t>Usage</w:t>
      </w:r>
    </w:p>
    <w:p w14:paraId="0A907E53" w14:textId="77777777"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14:paraId="644AE235" w14:textId="77777777" w:rsidR="008048F3" w:rsidRPr="0010024C" w:rsidRDefault="008048F3" w:rsidP="008048F3">
      <w:pPr>
        <w:pStyle w:val="UsageTitle"/>
        <w:rPr>
          <w:lang w:val="en-US"/>
        </w:rPr>
      </w:pPr>
      <w:r w:rsidRPr="0010024C">
        <w:rPr>
          <w:lang w:val="en-US"/>
        </w:rPr>
        <w:t>Parameter</w:t>
      </w:r>
    </w:p>
    <w:p w14:paraId="27D503F7" w14:textId="77777777" w:rsidR="002C7466" w:rsidRPr="002C7466" w:rsidRDefault="008048F3" w:rsidP="002C7466">
      <w:pPr>
        <w:pStyle w:val="NormalShifted"/>
      </w:pPr>
      <w:r>
        <w:t>The optional parameter specifies the service to descramble. If no fixed control word is specified, ECM's from the service are used to extract control words.</w:t>
      </w:r>
    </w:p>
    <w:p w14:paraId="3205E61C" w14:textId="77777777"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14:paraId="27598FAC" w14:textId="77777777"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14:paraId="31E9889C" w14:textId="77777777" w:rsidR="00A545B1" w:rsidRPr="0010024C" w:rsidRDefault="00BD19C2" w:rsidP="00E233F7">
      <w:pPr>
        <w:pStyle w:val="UsageTitle"/>
        <w:rPr>
          <w:lang w:val="en-US"/>
        </w:rPr>
      </w:pPr>
      <w:r>
        <w:rPr>
          <w:lang w:val="en-US"/>
        </w:rPr>
        <w:t>Options</w:t>
      </w:r>
    </w:p>
    <w:p w14:paraId="672A9B51" w14:textId="77777777" w:rsidR="00B63EC5" w:rsidRDefault="00B63EC5" w:rsidP="00B63EC5">
      <w:pPr>
        <w:pStyle w:val="OptionName"/>
      </w:pPr>
      <w:r>
        <w:t>--brazil</w:t>
      </w:r>
    </w:p>
    <w:p w14:paraId="689559AD" w14:textId="54EDA3FF"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49E273A" w14:textId="77777777" w:rsidR="00BD65E3" w:rsidRDefault="00BD65E3" w:rsidP="00BD65E3">
      <w:pPr>
        <w:pStyle w:val="OptionName"/>
        <w:rPr>
          <w:lang w:eastAsia="fr-FR"/>
        </w:rPr>
      </w:pPr>
      <w:r>
        <w:rPr>
          <w:lang w:eastAsia="fr-FR"/>
        </w:rPr>
        <w:t xml:space="preserve">--cas-id </w:t>
      </w:r>
      <w:r w:rsidRPr="00BD65E3">
        <w:rPr>
          <w:b w:val="0"/>
          <w:i/>
          <w:lang w:eastAsia="fr-FR"/>
        </w:rPr>
        <w:t>value</w:t>
      </w:r>
    </w:p>
    <w:p w14:paraId="0253ACB2" w14:textId="77777777"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14:paraId="5F14ED39" w14:textId="77777777"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14:paraId="40DD8544" w14:textId="77777777"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D4E5F38" w14:textId="501A0C6B"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2A78ED6" w14:textId="77777777" w:rsidR="00B63EC5" w:rsidRPr="007D4329" w:rsidRDefault="00B63EC5" w:rsidP="00B63EC5">
      <w:pPr>
        <w:pStyle w:val="OptionName"/>
        <w:rPr>
          <w:rFonts w:ascii="Menlo" w:hAnsi="Menlo"/>
          <w:lang w:eastAsia="fr-FR"/>
        </w:rPr>
      </w:pPr>
      <w:r>
        <w:t>--europe</w:t>
      </w:r>
    </w:p>
    <w:p w14:paraId="411F50A7" w14:textId="54D47782"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823A3A">
        <w:t>2.4.2</w:t>
      </w:r>
      <w:r>
        <w:fldChar w:fldCharType="end"/>
      </w:r>
      <w:r>
        <w:t xml:space="preserve"> for more details.</w:t>
      </w:r>
    </w:p>
    <w:p w14:paraId="6965F740" w14:textId="77777777" w:rsidR="00B63EC5" w:rsidRDefault="00B63EC5" w:rsidP="00B63EC5">
      <w:pPr>
        <w:pStyle w:val="OptionName"/>
      </w:pPr>
      <w:r>
        <w:t>--japan</w:t>
      </w:r>
    </w:p>
    <w:p w14:paraId="07CB3143" w14:textId="0332612D"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823A3A">
        <w:t>2.4.2</w:t>
      </w:r>
      <w:r>
        <w:fldChar w:fldCharType="end"/>
      </w:r>
      <w:r>
        <w:t xml:space="preserve"> for more details.</w:t>
      </w:r>
    </w:p>
    <w:p w14:paraId="192D971B" w14:textId="77777777" w:rsidR="00B63EC5" w:rsidRDefault="00B63EC5" w:rsidP="00B63EC5">
      <w:pPr>
        <w:pStyle w:val="OptionName"/>
      </w:pPr>
      <w:r>
        <w:t>--</w:t>
      </w:r>
      <w:r w:rsidRPr="00FA4384">
        <w:t>philippines</w:t>
      </w:r>
    </w:p>
    <w:p w14:paraId="050AB064" w14:textId="69D407CE"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61DAE0B" w14:textId="77777777"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14:paraId="3BAA9AF0" w14:textId="77777777"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14:paraId="1B06B2D8" w14:textId="77777777" w:rsidR="00AE7827" w:rsidRDefault="00AE7827" w:rsidP="00AE7827">
      <w:pPr>
        <w:pStyle w:val="OptionDescription"/>
      </w:pPr>
      <w:r>
        <w:t xml:space="preserve">By default, </w:t>
      </w:r>
      <w:r w:rsidR="00BB19ED" w:rsidRPr="00BB19ED">
        <w:t>descramble the specified service</w:t>
      </w:r>
      <w:r>
        <w:t>.</w:t>
      </w:r>
    </w:p>
    <w:p w14:paraId="6B07D126" w14:textId="77777777" w:rsidR="0047179D" w:rsidRDefault="0047179D" w:rsidP="0047179D">
      <w:pPr>
        <w:pStyle w:val="OptionName"/>
      </w:pPr>
      <w:r>
        <w:t>--swap-cw</w:t>
      </w:r>
    </w:p>
    <w:p w14:paraId="25EF7FFD" w14:textId="77777777" w:rsidR="0047179D" w:rsidRDefault="0047179D" w:rsidP="0047179D">
      <w:pPr>
        <w:pStyle w:val="OptionDescription"/>
      </w:pPr>
      <w:r>
        <w:t>Swap even and odd control words from the ECM. Useful when a crazy ECMG inadvertently swapped the CW before generating the ECM.</w:t>
      </w:r>
    </w:p>
    <w:p w14:paraId="700DD703" w14:textId="77777777" w:rsidR="008048F3" w:rsidRDefault="008048F3" w:rsidP="008048F3">
      <w:pPr>
        <w:pStyle w:val="OptionName"/>
      </w:pPr>
      <w:r>
        <w:lastRenderedPageBreak/>
        <w:t>--synchronous</w:t>
      </w:r>
    </w:p>
    <w:p w14:paraId="5DFE8094" w14:textId="77777777" w:rsidR="00545631" w:rsidRDefault="008048F3" w:rsidP="008048F3">
      <w:pPr>
        <w:pStyle w:val="OptionDescription"/>
      </w:pPr>
      <w:r>
        <w:t xml:space="preserve">Specify to synchronously decipher the ECM's. </w:t>
      </w:r>
    </w:p>
    <w:p w14:paraId="07979C97" w14:textId="77777777"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14:paraId="5E5EF2C5" w14:textId="77777777"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14:paraId="7B9445F5" w14:textId="77777777"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14:paraId="024CB268" w14:textId="77777777" w:rsidR="00F52CC7" w:rsidRDefault="00F52CC7" w:rsidP="00F52CC7">
      <w:pPr>
        <w:pStyle w:val="UsageTitle"/>
        <w:rPr>
          <w:lang w:val="en-US"/>
        </w:rPr>
      </w:pPr>
      <w:r>
        <w:rPr>
          <w:lang w:val="en-US"/>
        </w:rPr>
        <w:t>Transport stream scrambling o</w:t>
      </w:r>
      <w:r w:rsidRPr="0010024C">
        <w:rPr>
          <w:lang w:val="en-US"/>
        </w:rPr>
        <w:t>ptions</w:t>
      </w:r>
    </w:p>
    <w:p w14:paraId="5364F08F" w14:textId="77777777" w:rsidR="0040236A" w:rsidRDefault="0040236A" w:rsidP="0040236A">
      <w:pPr>
        <w:pStyle w:val="OptionName"/>
      </w:pPr>
      <w:r>
        <w:t>--aes-cbc</w:t>
      </w:r>
    </w:p>
    <w:p w14:paraId="626D814E" w14:textId="77777777" w:rsidR="0040236A" w:rsidRDefault="0040236A" w:rsidP="0040236A">
      <w:pPr>
        <w:pStyle w:val="OptionDescription"/>
      </w:pPr>
      <w:r>
        <w:t>Use AES-CBC scrambling instead of DVB-CSA2 (the default).</w:t>
      </w:r>
    </w:p>
    <w:p w14:paraId="1E0678A3" w14:textId="77777777"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14:paraId="794EBCE2" w14:textId="77777777"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14:paraId="5CB128BB"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14:paraId="137466E0" w14:textId="77777777" w:rsidR="0040236A" w:rsidRDefault="0040236A" w:rsidP="0040236A">
      <w:pPr>
        <w:pStyle w:val="OptionName"/>
      </w:pPr>
      <w:r>
        <w:t>--aes-ctr</w:t>
      </w:r>
    </w:p>
    <w:p w14:paraId="739B6A27" w14:textId="77777777" w:rsidR="0040236A" w:rsidRDefault="0040236A" w:rsidP="0040236A">
      <w:pPr>
        <w:pStyle w:val="OptionDescription"/>
      </w:pPr>
      <w:r>
        <w:t>Use AES-CTR scrambling instead of DVB-CSA2 (the default).</w:t>
      </w:r>
    </w:p>
    <w:p w14:paraId="2C443EA6" w14:textId="77777777"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14:paraId="5124301C" w14:textId="77777777" w:rsidR="0040236A" w:rsidRDefault="0040236A" w:rsidP="0040236A">
      <w:pPr>
        <w:pStyle w:val="OptionDescription"/>
      </w:pPr>
      <w:r>
        <w:t>Note that this is a non-standard TS scrambling mode. The only standard AES-based scrambling modes are ATIS-IDSA and DVB-CISSA.</w:t>
      </w:r>
    </w:p>
    <w:p w14:paraId="745678C9" w14:textId="77777777"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14:paraId="3464B653" w14:textId="77777777" w:rsidR="00F52CC7" w:rsidRPr="008F535B" w:rsidRDefault="00F52CC7" w:rsidP="00F52CC7">
      <w:pPr>
        <w:pStyle w:val="OptionName"/>
        <w:rPr>
          <w:lang w:eastAsia="fr-FR"/>
        </w:rPr>
      </w:pPr>
      <w:r w:rsidRPr="008F535B">
        <w:rPr>
          <w:lang w:eastAsia="fr-FR"/>
        </w:rPr>
        <w:t>--atis-idsa</w:t>
      </w:r>
    </w:p>
    <w:p w14:paraId="16B35902" w14:textId="77777777"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14:paraId="796A66CF" w14:textId="77777777" w:rsidR="00F52CC7" w:rsidRDefault="00F52CC7" w:rsidP="00F52CC7">
      <w:pPr>
        <w:pStyle w:val="OptionDescription"/>
        <w:rPr>
          <w:lang w:eastAsia="fr-FR"/>
        </w:rPr>
      </w:pPr>
      <w:r w:rsidRPr="008F535B">
        <w:rPr>
          <w:lang w:eastAsia="fr-FR"/>
        </w:rPr>
        <w:t>The control words are 16-byte long instead of 8-byte.</w:t>
      </w:r>
    </w:p>
    <w:p w14:paraId="01F6FF2D" w14:textId="77777777" w:rsidR="0040236A" w:rsidRDefault="0040236A" w:rsidP="0040236A">
      <w:pPr>
        <w:pStyle w:val="OptionName"/>
        <w:rPr>
          <w:lang w:eastAsia="fr-FR"/>
        </w:rPr>
      </w:pPr>
      <w:r>
        <w:rPr>
          <w:lang w:eastAsia="fr-FR"/>
        </w:rPr>
        <w:t xml:space="preserve">--ctr-counter-bits </w:t>
      </w:r>
      <w:r w:rsidRPr="00B22E3D">
        <w:rPr>
          <w:b w:val="0"/>
          <w:i/>
          <w:lang w:eastAsia="fr-FR"/>
        </w:rPr>
        <w:t>value</w:t>
      </w:r>
    </w:p>
    <w:p w14:paraId="7BA80B14" w14:textId="77777777"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78BE0523" w14:textId="77777777"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2CD7FED6" w14:textId="77777777" w:rsidR="0040236A" w:rsidRPr="008F535B" w:rsidRDefault="0040236A" w:rsidP="0040236A">
      <w:pPr>
        <w:pStyle w:val="OptionDescription"/>
        <w:rPr>
          <w:lang w:eastAsia="fr-FR"/>
        </w:rPr>
      </w:pPr>
      <w:r>
        <w:rPr>
          <w:lang w:eastAsia="fr-FR"/>
        </w:rPr>
        <w:t>By default, the counter part uses the second half of the IV (64 bits).</w:t>
      </w:r>
    </w:p>
    <w:p w14:paraId="7558199A" w14:textId="77777777"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14:paraId="4FDB1C2F" w14:textId="77777777"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23D51F00" w14:textId="77777777"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14:paraId="42131A5E" w14:textId="5258E5DF"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23A3A">
        <w:rPr>
          <w:lang w:eastAsia="fr-FR"/>
        </w:rPr>
        <w:t>[16]</w:t>
      </w:r>
      <w:r>
        <w:rPr>
          <w:lang w:eastAsia="fr-FR"/>
        </w:rPr>
        <w:fldChar w:fldCharType="end"/>
      </w:r>
      <w:r w:rsidRPr="008F535B">
        <w:rPr>
          <w:lang w:eastAsia="fr-FR"/>
        </w:rPr>
        <w:t>) instead of DVB-CSA2 (the default).</w:t>
      </w:r>
    </w:p>
    <w:p w14:paraId="71E75A0B" w14:textId="77777777" w:rsidR="00803EE4" w:rsidRPr="008F535B" w:rsidRDefault="00803EE4" w:rsidP="00803EE4">
      <w:pPr>
        <w:pStyle w:val="OptionDescription"/>
        <w:rPr>
          <w:lang w:eastAsia="fr-FR"/>
        </w:rPr>
      </w:pPr>
      <w:r w:rsidRPr="008F535B">
        <w:rPr>
          <w:lang w:eastAsia="fr-FR"/>
        </w:rPr>
        <w:t>The control words are 16-byte long instead of 8-byte.</w:t>
      </w:r>
    </w:p>
    <w:p w14:paraId="5376464A" w14:textId="77777777" w:rsidR="00BE0A01" w:rsidRPr="008F535B" w:rsidRDefault="00BE0A01" w:rsidP="00BE0A01">
      <w:pPr>
        <w:pStyle w:val="OptionName"/>
        <w:rPr>
          <w:lang w:eastAsia="fr-FR"/>
        </w:rPr>
      </w:pPr>
      <w:r w:rsidRPr="008F535B">
        <w:rPr>
          <w:lang w:eastAsia="fr-FR"/>
        </w:rPr>
        <w:t>--</w:t>
      </w:r>
      <w:r>
        <w:rPr>
          <w:lang w:eastAsia="fr-FR"/>
        </w:rPr>
        <w:t>dvb-csa2</w:t>
      </w:r>
    </w:p>
    <w:p w14:paraId="7B736D1B" w14:textId="77777777"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14:paraId="162D980D" w14:textId="77777777"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6E2EEC48" w14:textId="77777777"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14:paraId="192B83E3" w14:textId="77777777"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14:paraId="356F6D83" w14:textId="77777777" w:rsidR="0040236A" w:rsidRDefault="0040236A" w:rsidP="0040236A">
      <w:pPr>
        <w:pStyle w:val="OptionName"/>
        <w:rPr>
          <w:lang w:eastAsia="fr-FR"/>
        </w:rPr>
      </w:pPr>
      <w:r>
        <w:rPr>
          <w:lang w:eastAsia="fr-FR"/>
        </w:rPr>
        <w:t xml:space="preserve">--iv </w:t>
      </w:r>
      <w:r w:rsidRPr="00D2421C">
        <w:rPr>
          <w:b w:val="0"/>
          <w:i/>
          <w:lang w:eastAsia="fr-FR"/>
        </w:rPr>
        <w:t>value</w:t>
      </w:r>
    </w:p>
    <w:p w14:paraId="0EC91076" w14:textId="77777777"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5289387C" w14:textId="77777777" w:rsidR="0040236A" w:rsidRDefault="0040236A" w:rsidP="0040236A">
      <w:pPr>
        <w:pStyle w:val="OptionDescription"/>
        <w:rPr>
          <w:lang w:eastAsia="fr-FR"/>
        </w:rPr>
      </w:pPr>
      <w:r>
        <w:rPr>
          <w:lang w:eastAsia="fr-FR"/>
        </w:rPr>
        <w:t>The value must be a string of 32 hexadecimal digits. The default IV is all zeroes.</w:t>
      </w:r>
    </w:p>
    <w:p w14:paraId="7548E108" w14:textId="77777777" w:rsidR="00F52CC7" w:rsidRDefault="00F52CC7" w:rsidP="00F52CC7">
      <w:pPr>
        <w:pStyle w:val="OptionName"/>
      </w:pPr>
      <w:r>
        <w:t>-n</w:t>
      </w:r>
      <w:r>
        <w:br/>
        <w:t>--no-entropy-reduction</w:t>
      </w:r>
    </w:p>
    <w:p w14:paraId="07EDF701" w14:textId="77777777"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14:paraId="4F29A805" w14:textId="77777777" w:rsidR="00610506" w:rsidRDefault="00610506" w:rsidP="00610506">
      <w:pPr>
        <w:pStyle w:val="OptionName"/>
        <w:rPr>
          <w:lang w:eastAsia="fr-FR"/>
        </w:rPr>
      </w:pPr>
      <w:r>
        <w:rPr>
          <w:lang w:eastAsia="fr-FR"/>
        </w:rPr>
        <w:t xml:space="preserve">--output-cw-file </w:t>
      </w:r>
      <w:r w:rsidRPr="00610506">
        <w:rPr>
          <w:b w:val="0"/>
          <w:i/>
          <w:lang w:eastAsia="fr-FR"/>
        </w:rPr>
        <w:t>name</w:t>
      </w:r>
    </w:p>
    <w:p w14:paraId="0C1FACAC" w14:textId="77777777"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14:paraId="363008B1" w14:textId="77777777"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14:paraId="6BCA4FB5" w14:textId="77777777"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B60B1B0" w14:textId="77777777" w:rsidR="0029565A" w:rsidRPr="00CF0FFB" w:rsidRDefault="0029565A" w:rsidP="0029565A">
      <w:pPr>
        <w:ind w:left="284"/>
        <w:rPr>
          <w:lang w:val="en-GB"/>
        </w:rPr>
      </w:pPr>
      <w:r w:rsidRPr="00CF0FFB">
        <w:rPr>
          <w:lang w:val="en-GB"/>
        </w:rPr>
        <w:t>The following options are implicitly defined in all packet processing plugins.</w:t>
      </w:r>
    </w:p>
    <w:p w14:paraId="578D8C2C" w14:textId="77777777" w:rsidR="0029565A" w:rsidRDefault="0029565A" w:rsidP="0029565A">
      <w:pPr>
        <w:pStyle w:val="OptionName"/>
      </w:pPr>
      <w:r>
        <w:t>--help</w:t>
      </w:r>
    </w:p>
    <w:p w14:paraId="6C4748A7" w14:textId="77777777" w:rsidR="0029565A" w:rsidRDefault="0029565A" w:rsidP="0029565A">
      <w:pPr>
        <w:pStyle w:val="OptionDescription"/>
      </w:pPr>
      <w:r>
        <w:t>Display this help text.</w:t>
      </w:r>
    </w:p>
    <w:p w14:paraId="05BB1240" w14:textId="77777777"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4B7E428" w14:textId="77777777"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DB8DA9A" w14:textId="77777777"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14:paraId="47A71A64" w14:textId="77777777" w:rsidR="009A5DE3" w:rsidRDefault="009A5DE3" w:rsidP="00A545B1">
      <w:pPr>
        <w:pStyle w:val="ReferenceSectionTitle"/>
      </w:pPr>
      <w:bookmarkStart w:id="259" w:name="_Toc78900544"/>
      <w:r>
        <w:lastRenderedPageBreak/>
        <w:t>drop</w:t>
      </w:r>
      <w:bookmarkEnd w:id="247"/>
      <w:bookmarkEnd w:id="248"/>
      <w:r>
        <w:t xml:space="preserve"> (output)</w:t>
      </w:r>
      <w:bookmarkEnd w:id="259"/>
    </w:p>
    <w:p w14:paraId="70AC3D00" w14:textId="77777777" w:rsidR="009A5DE3" w:rsidRDefault="001711F7" w:rsidP="00E233F7">
      <w:pPr>
        <w:pStyle w:val="UsageTitle"/>
        <w:rPr>
          <w:lang w:val="en-GB"/>
        </w:rPr>
      </w:pPr>
      <w:r>
        <w:t>Drop o</w:t>
      </w:r>
      <w:r w:rsidR="009A5DE3">
        <w:t xml:space="preserve">utput </w:t>
      </w:r>
      <w:r>
        <w:t>p</w:t>
      </w:r>
      <w:r w:rsidR="009A5DE3">
        <w:t xml:space="preserve">ackets </w:t>
      </w:r>
    </w:p>
    <w:p w14:paraId="1AAD1E91" w14:textId="77777777"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14:paraId="7E7A5400" w14:textId="77777777" w:rsidR="009A5DE3" w:rsidRPr="0010024C" w:rsidRDefault="00BD19C2" w:rsidP="00E233F7">
      <w:pPr>
        <w:pStyle w:val="UsageTitle"/>
        <w:rPr>
          <w:lang w:val="en-US"/>
        </w:rPr>
      </w:pPr>
      <w:r>
        <w:rPr>
          <w:lang w:val="en-US"/>
        </w:rPr>
        <w:t>Usage</w:t>
      </w:r>
    </w:p>
    <w:p w14:paraId="35F56E19" w14:textId="77777777"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14:paraId="238D96B7" w14:textId="77777777" w:rsidR="00BE2E05" w:rsidRPr="0010024C" w:rsidRDefault="00BE2E05" w:rsidP="00BE2E05">
      <w:pPr>
        <w:pStyle w:val="UsageTitle"/>
        <w:rPr>
          <w:lang w:val="en-US"/>
        </w:rPr>
      </w:pPr>
      <w:r>
        <w:rPr>
          <w:lang w:val="en-US"/>
        </w:rPr>
        <w:t xml:space="preserve">Generic common output plugin </w:t>
      </w:r>
      <w:r w:rsidRPr="0010024C">
        <w:rPr>
          <w:lang w:val="en-US"/>
        </w:rPr>
        <w:t>options</w:t>
      </w:r>
    </w:p>
    <w:p w14:paraId="09DBB7F6"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4D2D04CD" w14:textId="77777777" w:rsidR="00BE2E05" w:rsidRDefault="00BE2E05" w:rsidP="00BE2E05">
      <w:pPr>
        <w:pStyle w:val="OptionName"/>
      </w:pPr>
      <w:r>
        <w:t>--help</w:t>
      </w:r>
    </w:p>
    <w:p w14:paraId="531DFB4C" w14:textId="77777777" w:rsidR="009A5DE3" w:rsidRDefault="00BE2E05" w:rsidP="00BE2E05">
      <w:pPr>
        <w:pStyle w:val="OptionDescription"/>
      </w:pPr>
      <w:r>
        <w:t>Display plugin help text.</w:t>
      </w:r>
    </w:p>
    <w:p w14:paraId="403E6FBF" w14:textId="77777777" w:rsidR="0034703E" w:rsidRDefault="0034703E" w:rsidP="0034703E">
      <w:pPr>
        <w:pStyle w:val="ReferenceSectionTitle"/>
      </w:pPr>
      <w:bookmarkStart w:id="260" w:name="_Toc78900545"/>
      <w:r>
        <w:lastRenderedPageBreak/>
        <w:t>duplicate</w:t>
      </w:r>
      <w:bookmarkEnd w:id="260"/>
    </w:p>
    <w:p w14:paraId="3651C3C2" w14:textId="77777777" w:rsidR="0034703E" w:rsidRPr="0034703E" w:rsidRDefault="0034703E" w:rsidP="0034703E">
      <w:pPr>
        <w:pStyle w:val="UsageTitle"/>
        <w:rPr>
          <w:lang w:val="en-US"/>
        </w:rPr>
      </w:pPr>
      <w:r w:rsidRPr="0034703E">
        <w:rPr>
          <w:lang w:val="en-US"/>
        </w:rPr>
        <w:t>Duplicate PID's, reusing null packets</w:t>
      </w:r>
    </w:p>
    <w:p w14:paraId="79CFCD5A" w14:textId="77777777"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14:paraId="3405FAC5" w14:textId="77777777" w:rsidR="0034703E" w:rsidRPr="0010024C" w:rsidRDefault="0034703E" w:rsidP="0034703E">
      <w:pPr>
        <w:pStyle w:val="UsageTitle"/>
        <w:rPr>
          <w:lang w:val="en-US"/>
        </w:rPr>
      </w:pPr>
      <w:r>
        <w:rPr>
          <w:lang w:val="en-US"/>
        </w:rPr>
        <w:t>Usage</w:t>
      </w:r>
    </w:p>
    <w:p w14:paraId="647221D2" w14:textId="77777777"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09884F5B" w14:textId="77777777" w:rsidR="0034703E" w:rsidRPr="0010024C" w:rsidRDefault="0034703E" w:rsidP="0034703E">
      <w:pPr>
        <w:pStyle w:val="UsageTitle"/>
        <w:rPr>
          <w:lang w:val="en-US"/>
        </w:rPr>
      </w:pPr>
      <w:r w:rsidRPr="0010024C">
        <w:rPr>
          <w:lang w:val="en-US"/>
        </w:rPr>
        <w:t xml:space="preserve">Specifying PID </w:t>
      </w:r>
      <w:r>
        <w:rPr>
          <w:lang w:val="en-US"/>
        </w:rPr>
        <w:t>duplication</w:t>
      </w:r>
    </w:p>
    <w:p w14:paraId="4D591646" w14:textId="77777777"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14:paraId="6DB84874" w14:textId="77777777"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14:paraId="51C07FDA" w14:textId="77777777"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14:paraId="60F5B5D2" w14:textId="77777777"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14:paraId="4D4D1B25" w14:textId="77777777" w:rsidR="0034703E" w:rsidRPr="0010024C" w:rsidRDefault="0034703E" w:rsidP="0034703E">
      <w:pPr>
        <w:pStyle w:val="UsageTitle"/>
        <w:rPr>
          <w:lang w:val="en-US"/>
        </w:rPr>
      </w:pPr>
      <w:r>
        <w:rPr>
          <w:lang w:val="en-US"/>
        </w:rPr>
        <w:t>Options</w:t>
      </w:r>
    </w:p>
    <w:p w14:paraId="22173CD3" w14:textId="77777777" w:rsidR="0034703E" w:rsidRDefault="0034703E" w:rsidP="0034703E">
      <w:pPr>
        <w:pStyle w:val="OptionName"/>
      </w:pPr>
      <w:r>
        <w:t>-d</w:t>
      </w:r>
      <w:r>
        <w:br/>
        <w:t>--drop-overflow</w:t>
      </w:r>
    </w:p>
    <w:p w14:paraId="70853115" w14:textId="77777777" w:rsidR="0034703E" w:rsidRDefault="0034703E" w:rsidP="0034703E">
      <w:pPr>
        <w:pStyle w:val="OptionDescription"/>
      </w:pPr>
      <w:r>
        <w:t>Silently drop overflow packets. By default, overflow packets trigger warnings.</w:t>
      </w:r>
    </w:p>
    <w:p w14:paraId="40B8E8F1" w14:textId="77777777" w:rsidR="0034703E" w:rsidRDefault="0034703E" w:rsidP="0034703E">
      <w:pPr>
        <w:pStyle w:val="OptionDescription"/>
      </w:pPr>
      <w:r>
        <w:t xml:space="preserve">See also option </w:t>
      </w:r>
      <w:r w:rsidRPr="00CE6802">
        <w:rPr>
          <w:rStyle w:val="Codeintext"/>
        </w:rPr>
        <w:t>--max-buffered-packets</w:t>
      </w:r>
      <w:r>
        <w:t>.</w:t>
      </w:r>
    </w:p>
    <w:p w14:paraId="10CD3833" w14:textId="77777777"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14:paraId="2BF1BD6B" w14:textId="77777777"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14:paraId="73FC70E2" w14:textId="77777777" w:rsidR="0034703E" w:rsidRDefault="0034703E" w:rsidP="0034703E">
      <w:pPr>
        <w:pStyle w:val="OptionDescription"/>
      </w:pPr>
      <w:r>
        <w:t>The default is 1,024 packets.</w:t>
      </w:r>
    </w:p>
    <w:p w14:paraId="36838517" w14:textId="77777777"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6E9587EA" w14:textId="77777777" w:rsidR="00970B0B" w:rsidRDefault="00970B0B" w:rsidP="00970B0B">
      <w:pPr>
        <w:pStyle w:val="OptionDescription"/>
        <w:rPr>
          <w:lang w:eastAsia="fr-FR"/>
        </w:rPr>
      </w:pPr>
      <w:r w:rsidRPr="00970B0B">
        <w:rPr>
          <w:lang w:eastAsia="fr-FR"/>
        </w:rPr>
        <w:t>Clear the specified labels on the duplicated packets.</w:t>
      </w:r>
    </w:p>
    <w:p w14:paraId="798BFD90"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0A8B6A56" w14:textId="77777777"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217B23CF" w14:textId="77777777"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14:paraId="0C198961" w14:textId="77777777"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4AB80529" w14:textId="77777777"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14:paraId="10AAD535" w14:textId="77777777"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04C20788" w14:textId="77777777"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14:paraId="22A7A581" w14:textId="77777777" w:rsidR="0034703E" w:rsidRDefault="0034703E" w:rsidP="0034703E">
      <w:pPr>
        <w:pStyle w:val="OptionName"/>
      </w:pPr>
      <w:r>
        <w:t>-u</w:t>
      </w:r>
      <w:r>
        <w:br/>
        <w:t>--unchecked</w:t>
      </w:r>
    </w:p>
    <w:p w14:paraId="14850914" w14:textId="77777777"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14:paraId="4EB9F51E" w14:textId="77777777" w:rsidR="0034703E" w:rsidRDefault="00DE15C0" w:rsidP="00DE15C0">
      <w:pPr>
        <w:pStyle w:val="OptionDescription"/>
      </w:pPr>
      <w:r w:rsidRPr="00DE15C0">
        <w:lastRenderedPageBreak/>
        <w:t>Note that this option should be used with care since the resulting stream can be illegal or inconsistent.</w:t>
      </w:r>
    </w:p>
    <w:p w14:paraId="4EFD6A39" w14:textId="77777777"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E0DCE1" w14:textId="77777777" w:rsidR="00785E03" w:rsidRPr="00CF0FFB" w:rsidRDefault="00785E03" w:rsidP="00785E03">
      <w:pPr>
        <w:ind w:left="284"/>
        <w:rPr>
          <w:lang w:val="en-GB"/>
        </w:rPr>
      </w:pPr>
      <w:r w:rsidRPr="00CF0FFB">
        <w:rPr>
          <w:lang w:val="en-GB"/>
        </w:rPr>
        <w:t>The following options are implicitly defined in all packet processing plugins.</w:t>
      </w:r>
    </w:p>
    <w:p w14:paraId="4F868B37" w14:textId="77777777" w:rsidR="00785E03" w:rsidRDefault="00785E03" w:rsidP="00785E03">
      <w:pPr>
        <w:pStyle w:val="OptionName"/>
      </w:pPr>
      <w:r>
        <w:t>--help</w:t>
      </w:r>
    </w:p>
    <w:p w14:paraId="779790F9" w14:textId="77777777" w:rsidR="00785E03" w:rsidRDefault="00785E03" w:rsidP="00785E03">
      <w:pPr>
        <w:pStyle w:val="OptionDescription"/>
      </w:pPr>
      <w:r>
        <w:t>Display this help text.</w:t>
      </w:r>
    </w:p>
    <w:p w14:paraId="0CA1920D" w14:textId="77777777"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6CBE49" w14:textId="77777777"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CCCDE3" w14:textId="77777777"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14:paraId="2F034F5D" w14:textId="77777777" w:rsidR="009A5DE3" w:rsidRDefault="009A5DE3" w:rsidP="00A545B1">
      <w:pPr>
        <w:pStyle w:val="ReferenceSectionTitle"/>
      </w:pPr>
      <w:bookmarkStart w:id="261" w:name="_Toc78900546"/>
      <w:r>
        <w:lastRenderedPageBreak/>
        <w:t>dvb</w:t>
      </w:r>
      <w:bookmarkEnd w:id="249"/>
      <w:bookmarkEnd w:id="250"/>
      <w:r>
        <w:t xml:space="preserve"> (input)</w:t>
      </w:r>
      <w:bookmarkEnd w:id="261"/>
    </w:p>
    <w:p w14:paraId="2D086AB8" w14:textId="77777777" w:rsidR="009A5DE3" w:rsidRPr="0010024C" w:rsidRDefault="009A5DE3" w:rsidP="00E233F7">
      <w:pPr>
        <w:pStyle w:val="UsageTitle"/>
        <w:rPr>
          <w:lang w:val="en-US"/>
        </w:rPr>
      </w:pPr>
      <w:bookmarkStart w:id="262" w:name="dvbinput"/>
      <w:bookmarkEnd w:id="262"/>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14:paraId="36F2D6B5" w14:textId="7CE29E83"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23A3A">
        <w:t>7.1</w:t>
      </w:r>
      <w:r w:rsidR="00D57DD4">
        <w:fldChar w:fldCharType="end"/>
      </w:r>
      <w:r>
        <w:t xml:space="preserve"> for more details on </w:t>
      </w:r>
      <w:r w:rsidR="008B4A54">
        <w:t>tuner</w:t>
      </w:r>
      <w:r>
        <w:t xml:space="preserve"> receiver devices.</w:t>
      </w:r>
    </w:p>
    <w:p w14:paraId="1D23AAA2" w14:textId="77777777"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14:paraId="7C55CA43" w14:textId="77777777"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14:paraId="023D5C23" w14:textId="77777777" w:rsidR="009A5DE3" w:rsidRPr="0010024C" w:rsidRDefault="00BD19C2" w:rsidP="00E233F7">
      <w:pPr>
        <w:pStyle w:val="UsageTitle"/>
        <w:rPr>
          <w:lang w:val="en-US"/>
        </w:rPr>
      </w:pPr>
      <w:r>
        <w:rPr>
          <w:lang w:val="en-US"/>
        </w:rPr>
        <w:t>Usage</w:t>
      </w:r>
    </w:p>
    <w:p w14:paraId="07045E7E" w14:textId="77777777" w:rsidR="009A5DE3" w:rsidRDefault="009A5DE3" w:rsidP="009A5DE3">
      <w:pPr>
        <w:pStyle w:val="UsageSyntax"/>
        <w:rPr>
          <w:lang w:val="en-GB"/>
        </w:rPr>
      </w:pPr>
      <w:r>
        <w:rPr>
          <w:lang w:val="en-GB"/>
        </w:rPr>
        <w:t>tsp -I dvb [</w:t>
      </w:r>
      <w:r>
        <w:rPr>
          <w:i/>
          <w:iCs/>
          <w:lang w:val="en-GB"/>
        </w:rPr>
        <w:t>options</w:t>
      </w:r>
      <w:r>
        <w:rPr>
          <w:lang w:val="en-GB"/>
        </w:rPr>
        <w:t>]</w:t>
      </w:r>
    </w:p>
    <w:p w14:paraId="4DA9CEF5" w14:textId="77777777" w:rsidR="005F4A39" w:rsidRPr="007D4329" w:rsidRDefault="001F37CB" w:rsidP="005F4A39">
      <w:pPr>
        <w:pStyle w:val="UsageTitle"/>
        <w:rPr>
          <w:lang w:val="en-US"/>
        </w:rPr>
      </w:pPr>
      <w:r>
        <w:rPr>
          <w:lang w:val="en-US"/>
        </w:rPr>
        <w:t>Reception</w:t>
      </w:r>
      <w:r w:rsidR="00031676">
        <w:rPr>
          <w:lang w:val="en-US"/>
        </w:rPr>
        <w:t xml:space="preserve"> options</w:t>
      </w:r>
    </w:p>
    <w:p w14:paraId="06756CE8" w14:textId="77777777"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14:paraId="61DFB7A7" w14:textId="77777777"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14:paraId="5E95646C" w14:textId="77777777"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14:paraId="243A6C83" w14:textId="77777777"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14:paraId="706198EE" w14:textId="77777777"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14:paraId="6B34DD44" w14:textId="7BACD94A"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23A3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23A3A">
        <w:rPr>
          <w:noProof/>
        </w:rPr>
        <w:t>423</w:t>
      </w:r>
      <w:r w:rsidR="00D57DD4">
        <w:fldChar w:fldCharType="end"/>
      </w:r>
      <w:r w:rsidR="00117511">
        <w:t xml:space="preserve">, </w:t>
      </w:r>
      <w:r>
        <w:t>for more details on receiver devices naming.</w:t>
      </w:r>
    </w:p>
    <w:p w14:paraId="66196ED0" w14:textId="23CF9D9F"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823A3A">
        <w:t>7.1.4</w:t>
      </w:r>
      <w:r>
        <w:fldChar w:fldCharType="end"/>
      </w:r>
      <w:r>
        <w:t xml:space="preserve"> for </w:t>
      </w:r>
      <w:r w:rsidR="00BB2FC7">
        <w:t>more details on tuner emulators</w:t>
      </w:r>
      <w:r>
        <w:t>.</w:t>
      </w:r>
    </w:p>
    <w:p w14:paraId="78BD1E2A" w14:textId="77777777" w:rsidR="00275AF3" w:rsidRDefault="00275AF3" w:rsidP="00275AF3">
      <w:pPr>
        <w:pStyle w:val="OptionName"/>
      </w:pPr>
      <w:r>
        <w:t xml:space="preserve">--lnb </w:t>
      </w:r>
      <w:r w:rsidRPr="00555E0A">
        <w:rPr>
          <w:b w:val="0"/>
          <w:i/>
        </w:rPr>
        <w:t>string</w:t>
      </w:r>
    </w:p>
    <w:p w14:paraId="0A3B3416" w14:textId="366A8D7E"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823A3A">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23A3A">
        <w:rPr>
          <w:noProof/>
        </w:rPr>
        <w:t>434</w:t>
      </w:r>
      <w:r w:rsidR="004449F7">
        <w:fldChar w:fldCharType="end"/>
      </w:r>
      <w:r w:rsidR="004449F7">
        <w:t xml:space="preserve"> for more details.</w:t>
      </w:r>
    </w:p>
    <w:p w14:paraId="1C49E92A" w14:textId="77777777" w:rsidR="009A5DE3" w:rsidRDefault="009A5DE3" w:rsidP="009A5DE3">
      <w:pPr>
        <w:pStyle w:val="StyleOptionNameItalique"/>
      </w:pPr>
      <w:r w:rsidRPr="00D377AD">
        <w:rPr>
          <w:i w:val="0"/>
        </w:rPr>
        <w:t xml:space="preserve">--receive-timeout </w:t>
      </w:r>
      <w:r w:rsidRPr="00555E0A">
        <w:rPr>
          <w:b w:val="0"/>
        </w:rPr>
        <w:t>milliseconds</w:t>
      </w:r>
    </w:p>
    <w:p w14:paraId="5A82BA6F" w14:textId="77777777"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14:paraId="64372DC8" w14:textId="77777777" w:rsidR="009A5DE3" w:rsidRDefault="009A5DE3" w:rsidP="009A5DE3">
      <w:pPr>
        <w:pStyle w:val="OptionName"/>
      </w:pPr>
      <w:r>
        <w:t>--</w:t>
      </w:r>
      <w:r w:rsidR="000A2716">
        <w:t>signal-</w:t>
      </w:r>
      <w:r>
        <w:t xml:space="preserve">timeout </w:t>
      </w:r>
      <w:r w:rsidRPr="00A6771E">
        <w:rPr>
          <w:rStyle w:val="StyleOptionNameItaliqueCar"/>
        </w:rPr>
        <w:t>seconds</w:t>
      </w:r>
    </w:p>
    <w:p w14:paraId="33E43C5B" w14:textId="77777777"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14:paraId="55EC3BB6" w14:textId="77777777" w:rsidR="009A5DE3" w:rsidRPr="0010024C" w:rsidRDefault="009A5DE3" w:rsidP="00E233F7">
      <w:pPr>
        <w:pStyle w:val="UsageTitle"/>
        <w:rPr>
          <w:lang w:val="en-US"/>
        </w:rPr>
      </w:pPr>
      <w:r w:rsidRPr="0010024C">
        <w:rPr>
          <w:lang w:val="en-US"/>
        </w:rPr>
        <w:t>Linux-specific options</w:t>
      </w:r>
    </w:p>
    <w:p w14:paraId="62BB87FC" w14:textId="77777777" w:rsidR="009A5DE3" w:rsidRDefault="009A5DE3" w:rsidP="009A5DE3">
      <w:pPr>
        <w:pStyle w:val="OptionName"/>
      </w:pPr>
      <w:r>
        <w:t>--</w:t>
      </w:r>
      <w:r w:rsidR="0030773B">
        <w:t>demux-</w:t>
      </w:r>
      <w:r>
        <w:t xml:space="preserve">buffer-size </w:t>
      </w:r>
      <w:r w:rsidRPr="00A6771E">
        <w:rPr>
          <w:rStyle w:val="StyleOptionNameItaliqueCar"/>
        </w:rPr>
        <w:t>value</w:t>
      </w:r>
    </w:p>
    <w:p w14:paraId="4F5CCAB4" w14:textId="77777777" w:rsidR="009A5DE3" w:rsidRDefault="009A5DE3" w:rsidP="009A5DE3">
      <w:pPr>
        <w:pStyle w:val="OptionDescription"/>
      </w:pPr>
      <w:r>
        <w:t>Default buffer size, in bytes, of the demux device. The default is 1 MB.</w:t>
      </w:r>
    </w:p>
    <w:p w14:paraId="35D93468" w14:textId="77777777" w:rsidR="009A5DE3" w:rsidRPr="0010024C" w:rsidRDefault="009A5DE3" w:rsidP="002B3DE1">
      <w:pPr>
        <w:pStyle w:val="UsageTitle"/>
        <w:rPr>
          <w:lang w:val="en-US"/>
        </w:rPr>
      </w:pPr>
      <w:r w:rsidRPr="0010024C">
        <w:rPr>
          <w:lang w:val="en-US"/>
        </w:rPr>
        <w:lastRenderedPageBreak/>
        <w:t>Windows-specific options</w:t>
      </w:r>
    </w:p>
    <w:p w14:paraId="68BC4B87" w14:textId="77777777"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14:paraId="1AAA5A67" w14:textId="77777777"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14:paraId="145AEB86" w14:textId="77777777"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14:paraId="7F0A3FCE" w14:textId="77777777" w:rsidR="001C6F23" w:rsidRDefault="001C6F23" w:rsidP="001C6F23">
      <w:pPr>
        <w:pStyle w:val="OptionDescription"/>
        <w:rPr>
          <w:lang w:eastAsia="fr-FR"/>
        </w:rPr>
      </w:pPr>
      <w:r>
        <w:rPr>
          <w:lang w:eastAsia="fr-FR"/>
        </w:rPr>
        <w:t>Specify the name of the DirectShow receiver filter to use.</w:t>
      </w:r>
    </w:p>
    <w:p w14:paraId="473EB0A8" w14:textId="77777777"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14:paraId="4B0BE962" w14:textId="77777777" w:rsidR="009A5DE3" w:rsidRPr="0010024C" w:rsidRDefault="009A5DE3" w:rsidP="00E233F7">
      <w:pPr>
        <w:pStyle w:val="UsageTitle"/>
        <w:rPr>
          <w:lang w:val="en-US"/>
        </w:rPr>
      </w:pPr>
      <w:r w:rsidRPr="0010024C">
        <w:rPr>
          <w:lang w:val="en-US"/>
        </w:rPr>
        <w:t>Tuning</w:t>
      </w:r>
    </w:p>
    <w:p w14:paraId="230531F7" w14:textId="77777777" w:rsidR="009A5DE3" w:rsidRDefault="009A5DE3" w:rsidP="009A5DE3">
      <w:r>
        <w:t>By default, no tuning is performed on the DVB frontend. The transponder on which the frontend is currently tuned is used.</w:t>
      </w:r>
    </w:p>
    <w:p w14:paraId="195A90A6" w14:textId="77777777" w:rsidR="009A5DE3" w:rsidRDefault="009A5DE3" w:rsidP="009A5DE3">
      <w:r>
        <w:t xml:space="preserve">There are </w:t>
      </w:r>
      <w:r w:rsidR="00B63A6B">
        <w:t>two</w:t>
      </w:r>
      <w:r>
        <w:t xml:space="preserve"> ways to specify a new transponder</w:t>
      </w:r>
      <w:r w:rsidR="00293E1A">
        <w:t>:</w:t>
      </w:r>
    </w:p>
    <w:p w14:paraId="426BE175" w14:textId="77777777" w:rsidR="009A5DE3" w:rsidRDefault="009A5DE3" w:rsidP="009A5DE3">
      <w:pPr>
        <w:pStyle w:val="ListBullet"/>
      </w:pPr>
      <w:r>
        <w:t>Specifying individual tuning options, one for each tuning parameters. Common values are provided as default.</w:t>
      </w:r>
    </w:p>
    <w:p w14:paraId="3FB52556" w14:textId="428AB53B"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23A3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23A3A">
        <w:rPr>
          <w:noProof/>
        </w:rPr>
        <w:t>437</w:t>
      </w:r>
      <w:r w:rsidR="00B63A6B">
        <w:fldChar w:fldCharType="end"/>
      </w:r>
      <w:r w:rsidR="00B63A6B">
        <w:t>, for more details on channels configuration files.</w:t>
      </w:r>
    </w:p>
    <w:p w14:paraId="23663A4C" w14:textId="77777777"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14:paraId="23D73839" w14:textId="77777777" w:rsidR="009A5DE3" w:rsidRDefault="009A5DE3" w:rsidP="009A5DE3">
      <w:pPr>
        <w:pStyle w:val="OptionName"/>
      </w:pPr>
      <w:r>
        <w:t xml:space="preserve">--bandwidth </w:t>
      </w:r>
      <w:r w:rsidRPr="00555E0A">
        <w:rPr>
          <w:b w:val="0"/>
          <w:i/>
        </w:rPr>
        <w:t>value</w:t>
      </w:r>
    </w:p>
    <w:p w14:paraId="1294A88B" w14:textId="77777777"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14:paraId="6C129B0F" w14:textId="77777777" w:rsidR="009941D7" w:rsidRDefault="009941D7" w:rsidP="009A5DE3">
      <w:pPr>
        <w:pStyle w:val="OptionDescription"/>
      </w:pPr>
      <w:r>
        <w:t>For compatibility with old versions, low values (below 1000) are interpreted in MHz. This means that values 8 and 8,000,000 are identical. Both mean 8 MHz.</w:t>
      </w:r>
    </w:p>
    <w:p w14:paraId="20D381FE" w14:textId="77777777"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14:paraId="6D2EA458" w14:textId="77777777" w:rsidR="0048091F" w:rsidRDefault="0048091F" w:rsidP="0048091F">
      <w:pPr>
        <w:pStyle w:val="OptionName"/>
      </w:pPr>
      <w:r>
        <w:t>--brazil</w:t>
      </w:r>
    </w:p>
    <w:p w14:paraId="3163B137" w14:textId="77777777" w:rsidR="0048091F" w:rsidRDefault="0048091F" w:rsidP="0048091F">
      <w:pPr>
        <w:pStyle w:val="OptionDescription"/>
      </w:pPr>
      <w:r>
        <w:t xml:space="preserve">A synonym for </w:t>
      </w:r>
      <w:r w:rsidRPr="00CE6802">
        <w:rPr>
          <w:rStyle w:val="Codeintext"/>
        </w:rPr>
        <w:t>--hf-band-region brazil</w:t>
      </w:r>
      <w:r>
        <w:t>.</w:t>
      </w:r>
    </w:p>
    <w:p w14:paraId="58925E86" w14:textId="77777777" w:rsidR="00D77056" w:rsidRDefault="00D77056" w:rsidP="00D77056">
      <w:pPr>
        <w:pStyle w:val="OptionName"/>
      </w:pPr>
      <w:r>
        <w:t xml:space="preserve">--delivery-system </w:t>
      </w:r>
      <w:r w:rsidRPr="00555E0A">
        <w:rPr>
          <w:b w:val="0"/>
          <w:i/>
        </w:rPr>
        <w:t>value</w:t>
      </w:r>
    </w:p>
    <w:p w14:paraId="024128D4" w14:textId="77777777" w:rsidR="00E96DF1" w:rsidRDefault="00E96DF1" w:rsidP="00E96DF1">
      <w:pPr>
        <w:pStyle w:val="OptionDescription"/>
      </w:pPr>
      <w:r>
        <w:t>Specify which delivery system to use. Must be one of the following</w:t>
      </w:r>
      <w:r w:rsidR="00F323AC">
        <w:t xml:space="preserve"> values</w:t>
      </w:r>
      <w:r>
        <w:t>:</w:t>
      </w:r>
    </w:p>
    <w:p w14:paraId="18C800F2" w14:textId="5FF02E36" w:rsidR="00E96DF1" w:rsidRPr="00E233F7" w:rsidRDefault="00E96DF1" w:rsidP="00E96DF1">
      <w:pPr>
        <w:pStyle w:val="Caption"/>
      </w:pPr>
      <w:bookmarkStart w:id="263" w:name="_Toc78901041"/>
      <w:r w:rsidRPr="00E233F7">
        <w:t xml:space="preserve">Table </w:t>
      </w:r>
      <w:r w:rsidRPr="00E233F7">
        <w:fldChar w:fldCharType="begin"/>
      </w:r>
      <w:r w:rsidRPr="00E233F7">
        <w:instrText xml:space="preserve"> SEQ Tableau \* ARABIC </w:instrText>
      </w:r>
      <w:r w:rsidRPr="00E233F7">
        <w:fldChar w:fldCharType="separate"/>
      </w:r>
      <w:r w:rsidR="00823A3A">
        <w:rPr>
          <w:noProof/>
        </w:rPr>
        <w:t>7</w:t>
      </w:r>
      <w:r w:rsidRPr="00E233F7">
        <w:fldChar w:fldCharType="end"/>
      </w:r>
      <w:r w:rsidRPr="00E233F7">
        <w:t xml:space="preserve">: </w:t>
      </w:r>
      <w:r>
        <w:t>Values for option --delivery-system</w:t>
      </w:r>
      <w:r w:rsidR="00670E5E">
        <w:t xml:space="preserve"> (dvb plugin)</w:t>
      </w:r>
      <w:bookmarkEnd w:id="26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14:paraId="58C57036" w14:textId="77777777" w:rsidTr="004130F9">
        <w:trPr>
          <w:tblHeader/>
        </w:trPr>
        <w:tc>
          <w:tcPr>
            <w:tcW w:w="1440" w:type="dxa"/>
            <w:shd w:val="clear" w:color="auto" w:fill="4C956C" w:themeFill="accent2"/>
          </w:tcPr>
          <w:p w14:paraId="4BD8F2AC" w14:textId="77777777"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14:paraId="5CE28826" w14:textId="77777777"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14:paraId="798E0792" w14:textId="77777777"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14:paraId="5E1B35DF" w14:textId="77777777" w:rsidTr="00CE3003">
        <w:tc>
          <w:tcPr>
            <w:tcW w:w="1440" w:type="dxa"/>
          </w:tcPr>
          <w:p w14:paraId="296EB158" w14:textId="77777777" w:rsidR="009F773A" w:rsidRPr="00CE6802" w:rsidRDefault="009F773A" w:rsidP="00E96DF1">
            <w:pPr>
              <w:pStyle w:val="TableContent"/>
              <w:rPr>
                <w:rStyle w:val="Codeintext"/>
              </w:rPr>
            </w:pPr>
            <w:r w:rsidRPr="00CE6802">
              <w:rPr>
                <w:rStyle w:val="Codeintext"/>
              </w:rPr>
              <w:t>ATSC</w:t>
            </w:r>
          </w:p>
        </w:tc>
        <w:tc>
          <w:tcPr>
            <w:tcW w:w="2520" w:type="dxa"/>
          </w:tcPr>
          <w:p w14:paraId="16963BC3" w14:textId="77777777" w:rsidR="009F773A" w:rsidRPr="00DD5F15" w:rsidRDefault="009F773A" w:rsidP="00E96DF1">
            <w:pPr>
              <w:pStyle w:val="TableContent"/>
            </w:pPr>
            <w:r w:rsidRPr="00553C6C">
              <w:t>ATSC</w:t>
            </w:r>
          </w:p>
        </w:tc>
        <w:tc>
          <w:tcPr>
            <w:tcW w:w="4500" w:type="dxa"/>
          </w:tcPr>
          <w:p w14:paraId="1C7F638F" w14:textId="77777777"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14:paraId="0451BAB5" w14:textId="77777777" w:rsidTr="00CE3003">
        <w:tc>
          <w:tcPr>
            <w:tcW w:w="1440" w:type="dxa"/>
          </w:tcPr>
          <w:p w14:paraId="54EE8C72" w14:textId="77777777" w:rsidR="009F773A" w:rsidRPr="00CE6802" w:rsidRDefault="009F773A" w:rsidP="00E96DF1">
            <w:pPr>
              <w:pStyle w:val="TableContent"/>
              <w:rPr>
                <w:rStyle w:val="Codeintext"/>
              </w:rPr>
            </w:pPr>
            <w:r w:rsidRPr="00CE6802">
              <w:rPr>
                <w:rStyle w:val="Codeintext"/>
              </w:rPr>
              <w:t>ATSC-MH</w:t>
            </w:r>
          </w:p>
        </w:tc>
        <w:tc>
          <w:tcPr>
            <w:tcW w:w="2520" w:type="dxa"/>
          </w:tcPr>
          <w:p w14:paraId="5E8EC27C" w14:textId="77777777" w:rsidR="009F773A" w:rsidRPr="00DD5F15" w:rsidRDefault="009F773A" w:rsidP="00780EA3">
            <w:pPr>
              <w:pStyle w:val="TableContent"/>
            </w:pPr>
            <w:r w:rsidRPr="00553C6C">
              <w:t>ATSC -M/H (handheld)</w:t>
            </w:r>
          </w:p>
        </w:tc>
        <w:tc>
          <w:tcPr>
            <w:tcW w:w="4500" w:type="dxa"/>
          </w:tcPr>
          <w:p w14:paraId="25C7FD6B" w14:textId="77777777" w:rsidR="009F773A" w:rsidRPr="00553C6C" w:rsidRDefault="00F16BC9" w:rsidP="00E96DF1">
            <w:pPr>
              <w:pStyle w:val="TableContent"/>
            </w:pPr>
            <w:r>
              <w:t>Unsupported</w:t>
            </w:r>
          </w:p>
        </w:tc>
      </w:tr>
      <w:tr w:rsidR="009F773A" w14:paraId="1132DF86" w14:textId="77777777" w:rsidTr="00CE3003">
        <w:tc>
          <w:tcPr>
            <w:tcW w:w="1440" w:type="dxa"/>
          </w:tcPr>
          <w:p w14:paraId="4E745425" w14:textId="77777777" w:rsidR="009F773A" w:rsidRPr="00CE6802" w:rsidRDefault="009F773A" w:rsidP="00E96DF1">
            <w:pPr>
              <w:pStyle w:val="TableContent"/>
              <w:rPr>
                <w:rStyle w:val="Codeintext"/>
              </w:rPr>
            </w:pPr>
            <w:r w:rsidRPr="00CE6802">
              <w:rPr>
                <w:rStyle w:val="Codeintext"/>
              </w:rPr>
              <w:t>CMMB</w:t>
            </w:r>
          </w:p>
        </w:tc>
        <w:tc>
          <w:tcPr>
            <w:tcW w:w="2520" w:type="dxa"/>
          </w:tcPr>
          <w:p w14:paraId="5FCCF797" w14:textId="77777777" w:rsidR="009F773A" w:rsidRPr="00922EF2" w:rsidRDefault="009F773A" w:rsidP="00E96DF1">
            <w:pPr>
              <w:pStyle w:val="TableContent"/>
            </w:pPr>
            <w:r w:rsidRPr="00553C6C">
              <w:t>CMMB Terrestrial</w:t>
            </w:r>
          </w:p>
        </w:tc>
        <w:tc>
          <w:tcPr>
            <w:tcW w:w="4500" w:type="dxa"/>
          </w:tcPr>
          <w:p w14:paraId="55434820" w14:textId="77777777" w:rsidR="009F773A" w:rsidRPr="00553C6C" w:rsidRDefault="00F16BC9" w:rsidP="00E96DF1">
            <w:pPr>
              <w:pStyle w:val="TableContent"/>
            </w:pPr>
            <w:r>
              <w:t>Unsupported</w:t>
            </w:r>
          </w:p>
        </w:tc>
      </w:tr>
      <w:tr w:rsidR="009F773A" w14:paraId="6B43ADC7" w14:textId="77777777" w:rsidTr="00CE3003">
        <w:tc>
          <w:tcPr>
            <w:tcW w:w="1440" w:type="dxa"/>
          </w:tcPr>
          <w:p w14:paraId="67B5E0BC" w14:textId="77777777" w:rsidR="009F773A" w:rsidRPr="00CE6802" w:rsidRDefault="009F773A" w:rsidP="00E96DF1">
            <w:pPr>
              <w:pStyle w:val="TableContent"/>
              <w:rPr>
                <w:rStyle w:val="Codeintext"/>
              </w:rPr>
            </w:pPr>
            <w:r w:rsidRPr="00CE6802">
              <w:rPr>
                <w:rStyle w:val="Codeintext"/>
              </w:rPr>
              <w:t>DAB</w:t>
            </w:r>
          </w:p>
        </w:tc>
        <w:tc>
          <w:tcPr>
            <w:tcW w:w="2520" w:type="dxa"/>
          </w:tcPr>
          <w:p w14:paraId="477B69F5" w14:textId="77777777" w:rsidR="009F773A" w:rsidRDefault="009F773A" w:rsidP="00E96DF1">
            <w:pPr>
              <w:pStyle w:val="TableContent"/>
            </w:pPr>
            <w:r w:rsidRPr="00553C6C">
              <w:t>DAB (digital audio)</w:t>
            </w:r>
          </w:p>
        </w:tc>
        <w:tc>
          <w:tcPr>
            <w:tcW w:w="4500" w:type="dxa"/>
          </w:tcPr>
          <w:p w14:paraId="649CB7CA" w14:textId="77777777" w:rsidR="009F773A" w:rsidRPr="00553C6C" w:rsidRDefault="00F16BC9" w:rsidP="00E96DF1">
            <w:pPr>
              <w:pStyle w:val="TableContent"/>
            </w:pPr>
            <w:r>
              <w:t>Unsupported</w:t>
            </w:r>
          </w:p>
        </w:tc>
      </w:tr>
      <w:tr w:rsidR="009F773A" w14:paraId="5174236E" w14:textId="77777777" w:rsidTr="00CE3003">
        <w:tc>
          <w:tcPr>
            <w:tcW w:w="1440" w:type="dxa"/>
          </w:tcPr>
          <w:p w14:paraId="1E6E8CA1" w14:textId="77777777" w:rsidR="009F773A" w:rsidRPr="00CE6802" w:rsidRDefault="009F773A" w:rsidP="00E96DF1">
            <w:pPr>
              <w:pStyle w:val="TableContent"/>
              <w:rPr>
                <w:rStyle w:val="Codeintext"/>
              </w:rPr>
            </w:pPr>
            <w:r w:rsidRPr="00CE6802">
              <w:rPr>
                <w:rStyle w:val="Codeintext"/>
              </w:rPr>
              <w:t>DSS</w:t>
            </w:r>
          </w:p>
        </w:tc>
        <w:tc>
          <w:tcPr>
            <w:tcW w:w="2520" w:type="dxa"/>
          </w:tcPr>
          <w:p w14:paraId="1215AE2B" w14:textId="77777777" w:rsidR="009F773A" w:rsidRDefault="009F773A" w:rsidP="00E96DF1">
            <w:pPr>
              <w:pStyle w:val="TableContent"/>
            </w:pPr>
            <w:r w:rsidRPr="00553C6C">
              <w:t>DSS Satellite</w:t>
            </w:r>
          </w:p>
        </w:tc>
        <w:tc>
          <w:tcPr>
            <w:tcW w:w="4500" w:type="dxa"/>
          </w:tcPr>
          <w:p w14:paraId="64C76B81" w14:textId="77777777" w:rsidR="009F773A" w:rsidRPr="00553C6C" w:rsidRDefault="00F16BC9" w:rsidP="00E96DF1">
            <w:pPr>
              <w:pStyle w:val="TableContent"/>
            </w:pPr>
            <w:r>
              <w:t>Unsupported</w:t>
            </w:r>
          </w:p>
        </w:tc>
      </w:tr>
      <w:tr w:rsidR="009F773A" w14:paraId="444DC388" w14:textId="77777777" w:rsidTr="00CE3003">
        <w:tc>
          <w:tcPr>
            <w:tcW w:w="1440" w:type="dxa"/>
          </w:tcPr>
          <w:p w14:paraId="6F801E8E" w14:textId="77777777" w:rsidR="009F773A" w:rsidRPr="00CE6802" w:rsidRDefault="009F773A" w:rsidP="00E96DF1">
            <w:pPr>
              <w:pStyle w:val="TableContent"/>
              <w:rPr>
                <w:rStyle w:val="Codeintext"/>
              </w:rPr>
            </w:pPr>
            <w:r w:rsidRPr="00CE6802">
              <w:rPr>
                <w:rStyle w:val="Codeintext"/>
              </w:rPr>
              <w:t>DTMB</w:t>
            </w:r>
          </w:p>
        </w:tc>
        <w:tc>
          <w:tcPr>
            <w:tcW w:w="2520" w:type="dxa"/>
          </w:tcPr>
          <w:p w14:paraId="2121277F" w14:textId="77777777" w:rsidR="009F773A" w:rsidRDefault="009F773A" w:rsidP="00E96DF1">
            <w:pPr>
              <w:pStyle w:val="TableContent"/>
            </w:pPr>
            <w:r w:rsidRPr="00553C6C">
              <w:t>DTMB Terrestrial</w:t>
            </w:r>
          </w:p>
        </w:tc>
        <w:tc>
          <w:tcPr>
            <w:tcW w:w="4500" w:type="dxa"/>
          </w:tcPr>
          <w:p w14:paraId="0FF4FAFF" w14:textId="77777777" w:rsidR="009F773A" w:rsidRPr="00553C6C" w:rsidRDefault="00F16BC9" w:rsidP="00E96DF1">
            <w:pPr>
              <w:pStyle w:val="TableContent"/>
            </w:pPr>
            <w:r>
              <w:t>Unsupported</w:t>
            </w:r>
          </w:p>
        </w:tc>
      </w:tr>
      <w:tr w:rsidR="009F773A" w14:paraId="04CDD6E8" w14:textId="77777777" w:rsidTr="00CE3003">
        <w:tc>
          <w:tcPr>
            <w:tcW w:w="1440" w:type="dxa"/>
          </w:tcPr>
          <w:p w14:paraId="76530967" w14:textId="77777777" w:rsidR="009F773A" w:rsidRPr="00CE6802" w:rsidRDefault="009F773A" w:rsidP="00E96DF1">
            <w:pPr>
              <w:pStyle w:val="TableContent"/>
              <w:rPr>
                <w:rStyle w:val="Codeintext"/>
              </w:rPr>
            </w:pPr>
            <w:r w:rsidRPr="00CE6802">
              <w:rPr>
                <w:rStyle w:val="Codeintext"/>
              </w:rPr>
              <w:t>DVB-C</w:t>
            </w:r>
          </w:p>
        </w:tc>
        <w:tc>
          <w:tcPr>
            <w:tcW w:w="2520" w:type="dxa"/>
          </w:tcPr>
          <w:p w14:paraId="6A9C9BD1" w14:textId="77777777" w:rsidR="009F773A" w:rsidRDefault="009F773A" w:rsidP="00E96DF1">
            <w:pPr>
              <w:pStyle w:val="TableContent"/>
            </w:pPr>
            <w:r>
              <w:t xml:space="preserve">DVB-C (same as </w:t>
            </w:r>
            <w:r w:rsidRPr="00CE6802">
              <w:rPr>
                <w:rStyle w:val="Codeintext"/>
              </w:rPr>
              <w:t>DVB-C/A</w:t>
            </w:r>
            <w:r>
              <w:t>)</w:t>
            </w:r>
          </w:p>
        </w:tc>
        <w:tc>
          <w:tcPr>
            <w:tcW w:w="4500" w:type="dxa"/>
          </w:tcPr>
          <w:p w14:paraId="1512943E" w14:textId="77777777" w:rsidR="009F773A" w:rsidRDefault="00CD277D" w:rsidP="009E4B13">
            <w:pPr>
              <w:pStyle w:val="TableContent"/>
            </w:pPr>
            <w:r>
              <w:t>S</w:t>
            </w:r>
            <w:r w:rsidR="009E4B13">
              <w:t xml:space="preserve">ame as </w:t>
            </w:r>
            <w:r w:rsidR="009E4B13" w:rsidRPr="00CE6802">
              <w:rPr>
                <w:rStyle w:val="Codeintext"/>
              </w:rPr>
              <w:t>DVB-C/A</w:t>
            </w:r>
          </w:p>
        </w:tc>
      </w:tr>
      <w:tr w:rsidR="009F773A" w:rsidRPr="00CD277D" w14:paraId="4EA868B9" w14:textId="77777777" w:rsidTr="00CE3003">
        <w:tc>
          <w:tcPr>
            <w:tcW w:w="1440" w:type="dxa"/>
          </w:tcPr>
          <w:p w14:paraId="67BA4796" w14:textId="77777777" w:rsidR="009F773A" w:rsidRPr="00CE6802" w:rsidRDefault="009F773A" w:rsidP="00E96DF1">
            <w:pPr>
              <w:pStyle w:val="TableContent"/>
              <w:rPr>
                <w:rStyle w:val="Codeintext"/>
              </w:rPr>
            </w:pPr>
            <w:r w:rsidRPr="00CE6802">
              <w:rPr>
                <w:rStyle w:val="Codeintext"/>
              </w:rPr>
              <w:t>DVB-C/A</w:t>
            </w:r>
          </w:p>
        </w:tc>
        <w:tc>
          <w:tcPr>
            <w:tcW w:w="2520" w:type="dxa"/>
          </w:tcPr>
          <w:p w14:paraId="7059465E" w14:textId="77777777" w:rsidR="009F773A" w:rsidRPr="00F323AC" w:rsidRDefault="009F773A" w:rsidP="00E96DF1">
            <w:pPr>
              <w:pStyle w:val="TableContent"/>
              <w:rPr>
                <w:lang w:val="fr-FR"/>
              </w:rPr>
            </w:pPr>
            <w:r w:rsidRPr="00F323AC">
              <w:rPr>
                <w:lang w:val="fr-FR"/>
              </w:rPr>
              <w:t>DVB-C ITU-T J.83 Annex A</w:t>
            </w:r>
          </w:p>
        </w:tc>
        <w:tc>
          <w:tcPr>
            <w:tcW w:w="4500" w:type="dxa"/>
          </w:tcPr>
          <w:p w14:paraId="2BED6E2C" w14:textId="77777777"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14:paraId="15010F64" w14:textId="77777777" w:rsidTr="00CE3003">
        <w:tc>
          <w:tcPr>
            <w:tcW w:w="1440" w:type="dxa"/>
          </w:tcPr>
          <w:p w14:paraId="2DC659C6" w14:textId="77777777" w:rsidR="009F773A" w:rsidRPr="00CE6802" w:rsidRDefault="009F773A" w:rsidP="00E96DF1">
            <w:pPr>
              <w:pStyle w:val="TableContent"/>
              <w:rPr>
                <w:rStyle w:val="Codeintext"/>
              </w:rPr>
            </w:pPr>
            <w:r w:rsidRPr="00CE6802">
              <w:rPr>
                <w:rStyle w:val="Codeintext"/>
              </w:rPr>
              <w:t>DVB-C/B</w:t>
            </w:r>
          </w:p>
        </w:tc>
        <w:tc>
          <w:tcPr>
            <w:tcW w:w="2520" w:type="dxa"/>
          </w:tcPr>
          <w:p w14:paraId="2D6ECF3B" w14:textId="77777777" w:rsidR="009F773A" w:rsidRPr="00F323AC" w:rsidRDefault="009F773A" w:rsidP="00E96DF1">
            <w:pPr>
              <w:pStyle w:val="TableContent"/>
              <w:rPr>
                <w:lang w:val="fr-FR"/>
              </w:rPr>
            </w:pPr>
            <w:r>
              <w:rPr>
                <w:lang w:val="fr-FR"/>
              </w:rPr>
              <w:t>DVB-C ITU-T J.83 Annex B</w:t>
            </w:r>
          </w:p>
        </w:tc>
        <w:tc>
          <w:tcPr>
            <w:tcW w:w="4500" w:type="dxa"/>
          </w:tcPr>
          <w:p w14:paraId="0F10DD28" w14:textId="77777777" w:rsidR="009F773A" w:rsidRPr="00CD277D" w:rsidRDefault="00CD277D" w:rsidP="00E96DF1">
            <w:pPr>
              <w:pStyle w:val="TableContent"/>
              <w:rPr>
                <w:lang w:val="en-US"/>
              </w:rPr>
            </w:pPr>
            <w:r>
              <w:t>Unsupported</w:t>
            </w:r>
          </w:p>
        </w:tc>
      </w:tr>
      <w:tr w:rsidR="009F773A" w:rsidRPr="00CD277D" w14:paraId="4743DDB3" w14:textId="77777777" w:rsidTr="00CE3003">
        <w:tc>
          <w:tcPr>
            <w:tcW w:w="1440" w:type="dxa"/>
          </w:tcPr>
          <w:p w14:paraId="64B82A38" w14:textId="77777777" w:rsidR="009F773A" w:rsidRPr="00CE6802" w:rsidRDefault="009F773A" w:rsidP="00E96DF1">
            <w:pPr>
              <w:pStyle w:val="TableContent"/>
              <w:rPr>
                <w:rStyle w:val="Codeintext"/>
              </w:rPr>
            </w:pPr>
            <w:r w:rsidRPr="00CE6802">
              <w:rPr>
                <w:rStyle w:val="Codeintext"/>
              </w:rPr>
              <w:t>DVB-C/C</w:t>
            </w:r>
          </w:p>
        </w:tc>
        <w:tc>
          <w:tcPr>
            <w:tcW w:w="2520" w:type="dxa"/>
          </w:tcPr>
          <w:p w14:paraId="08389DB5" w14:textId="77777777" w:rsidR="009F773A" w:rsidRPr="00F323AC" w:rsidRDefault="009F773A" w:rsidP="00E96DF1">
            <w:pPr>
              <w:pStyle w:val="TableContent"/>
              <w:rPr>
                <w:lang w:val="fr-FR"/>
              </w:rPr>
            </w:pPr>
            <w:r>
              <w:rPr>
                <w:lang w:val="fr-FR"/>
              </w:rPr>
              <w:t>DVB-C ITU-T J.83 Annex C</w:t>
            </w:r>
          </w:p>
        </w:tc>
        <w:tc>
          <w:tcPr>
            <w:tcW w:w="4500" w:type="dxa"/>
          </w:tcPr>
          <w:p w14:paraId="7F06E9CA" w14:textId="77777777" w:rsidR="009F773A" w:rsidRPr="00CD277D" w:rsidRDefault="009E4B13" w:rsidP="00E96DF1">
            <w:pPr>
              <w:pStyle w:val="TableContent"/>
              <w:rPr>
                <w:lang w:val="en-US"/>
              </w:rPr>
            </w:pPr>
            <w:r>
              <w:t xml:space="preserve">Same as </w:t>
            </w:r>
            <w:r w:rsidRPr="00CE6802">
              <w:rPr>
                <w:rStyle w:val="Codeintext"/>
              </w:rPr>
              <w:t>DVB-C/A</w:t>
            </w:r>
          </w:p>
        </w:tc>
      </w:tr>
      <w:tr w:rsidR="009F773A" w14:paraId="5F24C9E5" w14:textId="77777777" w:rsidTr="00CE3003">
        <w:tc>
          <w:tcPr>
            <w:tcW w:w="1440" w:type="dxa"/>
          </w:tcPr>
          <w:p w14:paraId="119CE47C" w14:textId="77777777" w:rsidR="009F773A" w:rsidRPr="00CE6802" w:rsidRDefault="009F773A" w:rsidP="00E96DF1">
            <w:pPr>
              <w:pStyle w:val="TableContent"/>
              <w:rPr>
                <w:rStyle w:val="Codeintext"/>
              </w:rPr>
            </w:pPr>
            <w:r w:rsidRPr="00CE6802">
              <w:rPr>
                <w:rStyle w:val="Codeintext"/>
              </w:rPr>
              <w:lastRenderedPageBreak/>
              <w:t>DVB-C2</w:t>
            </w:r>
          </w:p>
        </w:tc>
        <w:tc>
          <w:tcPr>
            <w:tcW w:w="2520" w:type="dxa"/>
          </w:tcPr>
          <w:p w14:paraId="4AF63553" w14:textId="77777777" w:rsidR="009F773A" w:rsidRDefault="009F773A" w:rsidP="00E96DF1">
            <w:pPr>
              <w:pStyle w:val="TableContent"/>
            </w:pPr>
            <w:r w:rsidRPr="00553C6C">
              <w:t>DVB-</w:t>
            </w:r>
            <w:r>
              <w:t>C2</w:t>
            </w:r>
          </w:p>
        </w:tc>
        <w:tc>
          <w:tcPr>
            <w:tcW w:w="4500" w:type="dxa"/>
          </w:tcPr>
          <w:p w14:paraId="6268878B" w14:textId="77777777" w:rsidR="009F773A" w:rsidRPr="00553C6C" w:rsidRDefault="00CD277D" w:rsidP="00E96DF1">
            <w:pPr>
              <w:pStyle w:val="TableContent"/>
            </w:pPr>
            <w:r>
              <w:t>Unsupported</w:t>
            </w:r>
          </w:p>
        </w:tc>
      </w:tr>
      <w:tr w:rsidR="009F773A" w14:paraId="327B2475" w14:textId="77777777" w:rsidTr="00CE3003">
        <w:tc>
          <w:tcPr>
            <w:tcW w:w="1440" w:type="dxa"/>
          </w:tcPr>
          <w:p w14:paraId="21622D56" w14:textId="77777777" w:rsidR="009F773A" w:rsidRPr="00CE6802" w:rsidRDefault="009F773A" w:rsidP="00E96DF1">
            <w:pPr>
              <w:pStyle w:val="TableContent"/>
              <w:rPr>
                <w:rStyle w:val="Codeintext"/>
              </w:rPr>
            </w:pPr>
            <w:r w:rsidRPr="00CE6802">
              <w:rPr>
                <w:rStyle w:val="Codeintext"/>
              </w:rPr>
              <w:t>DVB-H</w:t>
            </w:r>
          </w:p>
        </w:tc>
        <w:tc>
          <w:tcPr>
            <w:tcW w:w="2520" w:type="dxa"/>
          </w:tcPr>
          <w:p w14:paraId="4E71F93C" w14:textId="77777777" w:rsidR="009F773A" w:rsidRDefault="009F773A" w:rsidP="00E96DF1">
            <w:pPr>
              <w:pStyle w:val="TableContent"/>
            </w:pPr>
            <w:r w:rsidRPr="00553C6C">
              <w:t>DVB-H (deprecated)</w:t>
            </w:r>
          </w:p>
        </w:tc>
        <w:tc>
          <w:tcPr>
            <w:tcW w:w="4500" w:type="dxa"/>
          </w:tcPr>
          <w:p w14:paraId="05734718" w14:textId="77777777" w:rsidR="009F773A" w:rsidRPr="00553C6C" w:rsidRDefault="00F16BC9" w:rsidP="00E96DF1">
            <w:pPr>
              <w:pStyle w:val="TableContent"/>
            </w:pPr>
            <w:r>
              <w:t>Unsupported</w:t>
            </w:r>
          </w:p>
        </w:tc>
      </w:tr>
      <w:tr w:rsidR="009F773A" w14:paraId="219C44D5" w14:textId="77777777" w:rsidTr="00CE3003">
        <w:tc>
          <w:tcPr>
            <w:tcW w:w="1440" w:type="dxa"/>
          </w:tcPr>
          <w:p w14:paraId="393273F2" w14:textId="77777777" w:rsidR="009F773A" w:rsidRPr="00CE6802" w:rsidRDefault="009F773A" w:rsidP="00E96DF1">
            <w:pPr>
              <w:pStyle w:val="TableContent"/>
              <w:rPr>
                <w:rStyle w:val="Codeintext"/>
              </w:rPr>
            </w:pPr>
            <w:r w:rsidRPr="00CE6802">
              <w:rPr>
                <w:rStyle w:val="Codeintext"/>
              </w:rPr>
              <w:t>DVB-S</w:t>
            </w:r>
          </w:p>
        </w:tc>
        <w:tc>
          <w:tcPr>
            <w:tcW w:w="2520" w:type="dxa"/>
          </w:tcPr>
          <w:p w14:paraId="5F96E3C7" w14:textId="77777777" w:rsidR="009F773A" w:rsidRDefault="009F773A" w:rsidP="00E96DF1">
            <w:pPr>
              <w:pStyle w:val="TableContent"/>
            </w:pPr>
            <w:r>
              <w:t>DVB-S</w:t>
            </w:r>
          </w:p>
        </w:tc>
        <w:tc>
          <w:tcPr>
            <w:tcW w:w="4500" w:type="dxa"/>
          </w:tcPr>
          <w:p w14:paraId="3AAD3378" w14:textId="77777777"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14:paraId="7FA38416" w14:textId="77777777" w:rsidTr="00CE3003">
        <w:tc>
          <w:tcPr>
            <w:tcW w:w="1440" w:type="dxa"/>
          </w:tcPr>
          <w:p w14:paraId="030968BD" w14:textId="77777777" w:rsidR="009F773A" w:rsidRPr="00CE6802" w:rsidRDefault="009F773A" w:rsidP="00E96DF1">
            <w:pPr>
              <w:pStyle w:val="TableContent"/>
              <w:rPr>
                <w:rStyle w:val="Codeintext"/>
              </w:rPr>
            </w:pPr>
            <w:r w:rsidRPr="00CE6802">
              <w:rPr>
                <w:rStyle w:val="Codeintext"/>
              </w:rPr>
              <w:t>DVB-S-Turbo</w:t>
            </w:r>
          </w:p>
        </w:tc>
        <w:tc>
          <w:tcPr>
            <w:tcW w:w="2520" w:type="dxa"/>
          </w:tcPr>
          <w:p w14:paraId="1B03C778" w14:textId="77777777" w:rsidR="009F773A" w:rsidRDefault="009F773A" w:rsidP="00E96DF1">
            <w:pPr>
              <w:pStyle w:val="TableContent"/>
            </w:pPr>
            <w:r w:rsidRPr="00F323AC">
              <w:t>DVB-S Turbo</w:t>
            </w:r>
          </w:p>
        </w:tc>
        <w:tc>
          <w:tcPr>
            <w:tcW w:w="4500" w:type="dxa"/>
          </w:tcPr>
          <w:p w14:paraId="7B0811E5" w14:textId="77777777" w:rsidR="009F773A" w:rsidRPr="00F323AC" w:rsidRDefault="00CD277D" w:rsidP="00E96DF1">
            <w:pPr>
              <w:pStyle w:val="TableContent"/>
            </w:pPr>
            <w:r>
              <w:t>Unsupported</w:t>
            </w:r>
          </w:p>
        </w:tc>
      </w:tr>
      <w:tr w:rsidR="009F773A" w14:paraId="7D1BCC4A" w14:textId="77777777" w:rsidTr="00CE3003">
        <w:tc>
          <w:tcPr>
            <w:tcW w:w="1440" w:type="dxa"/>
          </w:tcPr>
          <w:p w14:paraId="3F0F309C" w14:textId="77777777" w:rsidR="009F773A" w:rsidRPr="00CE6802" w:rsidRDefault="009F773A" w:rsidP="00E96DF1">
            <w:pPr>
              <w:pStyle w:val="TableContent"/>
              <w:rPr>
                <w:rStyle w:val="Codeintext"/>
              </w:rPr>
            </w:pPr>
            <w:r w:rsidRPr="00CE6802">
              <w:rPr>
                <w:rStyle w:val="Codeintext"/>
              </w:rPr>
              <w:t>DVB-S2</w:t>
            </w:r>
          </w:p>
        </w:tc>
        <w:tc>
          <w:tcPr>
            <w:tcW w:w="2520" w:type="dxa"/>
          </w:tcPr>
          <w:p w14:paraId="44C8AAD0" w14:textId="77777777" w:rsidR="009F773A" w:rsidRDefault="009F773A" w:rsidP="00E96DF1">
            <w:pPr>
              <w:pStyle w:val="TableContent"/>
            </w:pPr>
            <w:r>
              <w:t>DVB-S2</w:t>
            </w:r>
          </w:p>
        </w:tc>
        <w:tc>
          <w:tcPr>
            <w:tcW w:w="4500" w:type="dxa"/>
          </w:tcPr>
          <w:p w14:paraId="614DB4BE" w14:textId="77777777"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14:paraId="54581FCE" w14:textId="77777777" w:rsidTr="00CE3003">
        <w:tc>
          <w:tcPr>
            <w:tcW w:w="1440" w:type="dxa"/>
          </w:tcPr>
          <w:p w14:paraId="2E7928F9" w14:textId="77777777" w:rsidR="009F773A" w:rsidRPr="00CE6802" w:rsidRDefault="009F773A" w:rsidP="00E96DF1">
            <w:pPr>
              <w:pStyle w:val="TableContent"/>
              <w:rPr>
                <w:rStyle w:val="Codeintext"/>
              </w:rPr>
            </w:pPr>
            <w:r w:rsidRPr="00CE6802">
              <w:rPr>
                <w:rStyle w:val="Codeintext"/>
              </w:rPr>
              <w:t>DVB-T</w:t>
            </w:r>
          </w:p>
        </w:tc>
        <w:tc>
          <w:tcPr>
            <w:tcW w:w="2520" w:type="dxa"/>
          </w:tcPr>
          <w:p w14:paraId="7925961F" w14:textId="77777777" w:rsidR="009F773A" w:rsidRDefault="009F773A" w:rsidP="00E96DF1">
            <w:pPr>
              <w:pStyle w:val="TableContent"/>
            </w:pPr>
            <w:r>
              <w:t>DVB-T</w:t>
            </w:r>
          </w:p>
        </w:tc>
        <w:tc>
          <w:tcPr>
            <w:tcW w:w="4500" w:type="dxa"/>
          </w:tcPr>
          <w:p w14:paraId="31FD0FE9" w14:textId="77777777"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14:paraId="19A2A655" w14:textId="77777777" w:rsidTr="00CE3003">
        <w:tc>
          <w:tcPr>
            <w:tcW w:w="1440" w:type="dxa"/>
          </w:tcPr>
          <w:p w14:paraId="53C90A96" w14:textId="77777777" w:rsidR="009F773A" w:rsidRPr="00CE6802" w:rsidRDefault="009F773A" w:rsidP="00E96DF1">
            <w:pPr>
              <w:pStyle w:val="TableContent"/>
              <w:rPr>
                <w:rStyle w:val="Codeintext"/>
              </w:rPr>
            </w:pPr>
            <w:r w:rsidRPr="00CE6802">
              <w:rPr>
                <w:rStyle w:val="Codeintext"/>
              </w:rPr>
              <w:t>DVB-T2</w:t>
            </w:r>
          </w:p>
        </w:tc>
        <w:tc>
          <w:tcPr>
            <w:tcW w:w="2520" w:type="dxa"/>
          </w:tcPr>
          <w:p w14:paraId="62A7F3C8" w14:textId="77777777" w:rsidR="009F773A" w:rsidRDefault="009F773A" w:rsidP="00E96DF1">
            <w:pPr>
              <w:pStyle w:val="TableContent"/>
            </w:pPr>
            <w:r>
              <w:t>DVB-T2</w:t>
            </w:r>
          </w:p>
        </w:tc>
        <w:tc>
          <w:tcPr>
            <w:tcW w:w="4500" w:type="dxa"/>
          </w:tcPr>
          <w:p w14:paraId="604030F2" w14:textId="77777777"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14:paraId="23C6A14C" w14:textId="77777777" w:rsidTr="00CE3003">
        <w:tc>
          <w:tcPr>
            <w:tcW w:w="1440" w:type="dxa"/>
          </w:tcPr>
          <w:p w14:paraId="0FD3CC5F" w14:textId="77777777" w:rsidR="009F773A" w:rsidRPr="00CE6802" w:rsidRDefault="009F773A" w:rsidP="00E96DF1">
            <w:pPr>
              <w:pStyle w:val="TableContent"/>
              <w:rPr>
                <w:rStyle w:val="Codeintext"/>
              </w:rPr>
            </w:pPr>
            <w:r w:rsidRPr="00CE6802">
              <w:rPr>
                <w:rStyle w:val="Codeintext"/>
              </w:rPr>
              <w:t>ISDB-C</w:t>
            </w:r>
          </w:p>
        </w:tc>
        <w:tc>
          <w:tcPr>
            <w:tcW w:w="2520" w:type="dxa"/>
          </w:tcPr>
          <w:p w14:paraId="4B54028C" w14:textId="77777777" w:rsidR="009F773A" w:rsidRDefault="009F773A" w:rsidP="00E96DF1">
            <w:pPr>
              <w:pStyle w:val="TableContent"/>
            </w:pPr>
            <w:r w:rsidRPr="00553C6C">
              <w:t>ISDB-</w:t>
            </w:r>
            <w:r>
              <w:t>C</w:t>
            </w:r>
          </w:p>
        </w:tc>
        <w:tc>
          <w:tcPr>
            <w:tcW w:w="4500" w:type="dxa"/>
          </w:tcPr>
          <w:p w14:paraId="70F28AE0" w14:textId="77777777" w:rsidR="009F773A" w:rsidRPr="00553C6C" w:rsidRDefault="00CD277D" w:rsidP="00E96DF1">
            <w:pPr>
              <w:pStyle w:val="TableContent"/>
            </w:pPr>
            <w:r>
              <w:t>Unsupported</w:t>
            </w:r>
          </w:p>
        </w:tc>
      </w:tr>
      <w:tr w:rsidR="009F773A" w14:paraId="164C80B2" w14:textId="77777777" w:rsidTr="00CE3003">
        <w:tc>
          <w:tcPr>
            <w:tcW w:w="1440" w:type="dxa"/>
          </w:tcPr>
          <w:p w14:paraId="1626A612" w14:textId="77777777" w:rsidR="009F773A" w:rsidRPr="00CE6802" w:rsidRDefault="009F773A" w:rsidP="00E96DF1">
            <w:pPr>
              <w:pStyle w:val="TableContent"/>
              <w:rPr>
                <w:rStyle w:val="Codeintext"/>
              </w:rPr>
            </w:pPr>
            <w:r w:rsidRPr="00CE6802">
              <w:rPr>
                <w:rStyle w:val="Codeintext"/>
              </w:rPr>
              <w:t>ISDB-S</w:t>
            </w:r>
          </w:p>
        </w:tc>
        <w:tc>
          <w:tcPr>
            <w:tcW w:w="2520" w:type="dxa"/>
          </w:tcPr>
          <w:p w14:paraId="63BDC2A0" w14:textId="77777777" w:rsidR="009F773A" w:rsidRDefault="009F773A" w:rsidP="00E96DF1">
            <w:pPr>
              <w:pStyle w:val="TableContent"/>
            </w:pPr>
            <w:r w:rsidRPr="00553C6C">
              <w:t>ISDB-</w:t>
            </w:r>
            <w:r>
              <w:t>S</w:t>
            </w:r>
          </w:p>
        </w:tc>
        <w:tc>
          <w:tcPr>
            <w:tcW w:w="4500" w:type="dxa"/>
          </w:tcPr>
          <w:p w14:paraId="01E055E9" w14:textId="77777777"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14:paraId="40F03730" w14:textId="77777777" w:rsidTr="00CE3003">
        <w:tc>
          <w:tcPr>
            <w:tcW w:w="1440" w:type="dxa"/>
          </w:tcPr>
          <w:p w14:paraId="0FF1F739" w14:textId="77777777" w:rsidR="009F773A" w:rsidRPr="00CE6802" w:rsidRDefault="009F773A" w:rsidP="00E96DF1">
            <w:pPr>
              <w:pStyle w:val="TableContent"/>
              <w:rPr>
                <w:rStyle w:val="Codeintext"/>
              </w:rPr>
            </w:pPr>
            <w:r w:rsidRPr="00CE6802">
              <w:rPr>
                <w:rStyle w:val="Codeintext"/>
              </w:rPr>
              <w:t>ISDB-T</w:t>
            </w:r>
          </w:p>
        </w:tc>
        <w:tc>
          <w:tcPr>
            <w:tcW w:w="2520" w:type="dxa"/>
          </w:tcPr>
          <w:p w14:paraId="50A605EB" w14:textId="77777777" w:rsidR="009F773A" w:rsidRDefault="009F773A" w:rsidP="00E96DF1">
            <w:pPr>
              <w:pStyle w:val="TableContent"/>
            </w:pPr>
            <w:r w:rsidRPr="00553C6C">
              <w:t>ISDB-</w:t>
            </w:r>
            <w:r>
              <w:t>T</w:t>
            </w:r>
          </w:p>
        </w:tc>
        <w:tc>
          <w:tcPr>
            <w:tcW w:w="4500" w:type="dxa"/>
          </w:tcPr>
          <w:p w14:paraId="0C3DFBC4" w14:textId="77777777"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14:paraId="0BB12819" w14:textId="77777777" w:rsidTr="00CE3003">
        <w:tc>
          <w:tcPr>
            <w:tcW w:w="1440" w:type="dxa"/>
          </w:tcPr>
          <w:p w14:paraId="5A8213FD" w14:textId="77777777" w:rsidR="009F773A" w:rsidRPr="00CE6802" w:rsidRDefault="009F773A" w:rsidP="00E96DF1">
            <w:pPr>
              <w:pStyle w:val="TableContent"/>
              <w:rPr>
                <w:rStyle w:val="Codeintext"/>
              </w:rPr>
            </w:pPr>
            <w:r w:rsidRPr="00CE6802">
              <w:rPr>
                <w:rStyle w:val="Codeintext"/>
              </w:rPr>
              <w:t>undefined</w:t>
            </w:r>
          </w:p>
        </w:tc>
        <w:tc>
          <w:tcPr>
            <w:tcW w:w="2520" w:type="dxa"/>
          </w:tcPr>
          <w:p w14:paraId="4B45ABCC" w14:textId="77777777" w:rsidR="009F773A" w:rsidRDefault="009F773A" w:rsidP="00E96DF1">
            <w:pPr>
              <w:pStyle w:val="TableContent"/>
            </w:pPr>
            <w:r w:rsidRPr="00F323AC">
              <w:t>Undefined</w:t>
            </w:r>
          </w:p>
        </w:tc>
        <w:tc>
          <w:tcPr>
            <w:tcW w:w="4500" w:type="dxa"/>
          </w:tcPr>
          <w:p w14:paraId="4ADC979C" w14:textId="77777777" w:rsidR="009F773A" w:rsidRPr="00F323AC" w:rsidRDefault="00F16BC9" w:rsidP="00E96DF1">
            <w:pPr>
              <w:pStyle w:val="TableContent"/>
            </w:pPr>
            <w:r>
              <w:t>Unsupported</w:t>
            </w:r>
          </w:p>
        </w:tc>
      </w:tr>
    </w:tbl>
    <w:p w14:paraId="265BF431" w14:textId="77777777" w:rsidR="00F323AC" w:rsidRDefault="00F323AC" w:rsidP="00E96DF1">
      <w:pPr>
        <w:pStyle w:val="OptionDescription"/>
      </w:pPr>
      <w:r>
        <w:t>Note that some delivery systems are not available on some operating systems.</w:t>
      </w:r>
    </w:p>
    <w:p w14:paraId="30B3BC9D" w14:textId="77777777" w:rsidR="00E96DF1" w:rsidRDefault="00E96DF1" w:rsidP="00E96DF1">
      <w:pPr>
        <w:pStyle w:val="OptionDescription"/>
      </w:pPr>
      <w:r>
        <w:t>By default, use the default system for the tuner.</w:t>
      </w:r>
    </w:p>
    <w:p w14:paraId="7A57B171" w14:textId="77777777" w:rsidR="009A5DE3" w:rsidRDefault="009A5DE3" w:rsidP="009A5DE3">
      <w:pPr>
        <w:pStyle w:val="OptionName"/>
      </w:pPr>
      <w:r>
        <w:t xml:space="preserve">--fec-inner </w:t>
      </w:r>
      <w:r w:rsidRPr="00555E0A">
        <w:rPr>
          <w:b w:val="0"/>
          <w:i/>
        </w:rPr>
        <w:t>value</w:t>
      </w:r>
    </w:p>
    <w:p w14:paraId="113F3729" w14:textId="77777777" w:rsidR="009A5DE3" w:rsidRDefault="009A5DE3" w:rsidP="00EE18A7">
      <w:pPr>
        <w:pStyle w:val="OptionDescription"/>
      </w:pPr>
      <w:r>
        <w:t xml:space="preserve">Used for </w:t>
      </w:r>
      <w:r w:rsidR="001F4988">
        <w:t xml:space="preserve">satellite and cable </w:t>
      </w:r>
      <w:r>
        <w:t>tuners only.</w:t>
      </w:r>
    </w:p>
    <w:p w14:paraId="4133E428" w14:textId="77777777"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14:paraId="7EC49836" w14:textId="77777777" w:rsidR="009A5DE3" w:rsidRDefault="009A5DE3" w:rsidP="009A5DE3">
      <w:pPr>
        <w:pStyle w:val="OptionName"/>
      </w:pPr>
      <w:r>
        <w:t xml:space="preserve">-f </w:t>
      </w:r>
      <w:r w:rsidRPr="00555E0A">
        <w:rPr>
          <w:b w:val="0"/>
        </w:rPr>
        <w:t>value</w:t>
      </w:r>
      <w:r>
        <w:br/>
        <w:t xml:space="preserve">--frequency </w:t>
      </w:r>
      <w:r w:rsidRPr="00555E0A">
        <w:rPr>
          <w:b w:val="0"/>
          <w:i/>
        </w:rPr>
        <w:t>value</w:t>
      </w:r>
    </w:p>
    <w:p w14:paraId="57104CF9" w14:textId="77777777" w:rsidR="009A5DE3" w:rsidRDefault="001C402E" w:rsidP="009A5DE3">
      <w:pPr>
        <w:pStyle w:val="OptionDescription"/>
      </w:pPr>
      <w:r>
        <w:t>Specify the c</w:t>
      </w:r>
      <w:r w:rsidR="009A5DE3">
        <w:t>arrier frequency in Hz (all tuners).</w:t>
      </w:r>
    </w:p>
    <w:p w14:paraId="2765C1F4" w14:textId="77777777"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14:paraId="05CE6AC9" w14:textId="77777777" w:rsidR="009A5DE3" w:rsidRDefault="009A5DE3" w:rsidP="009A5DE3">
      <w:pPr>
        <w:pStyle w:val="OptionName"/>
      </w:pPr>
      <w:r>
        <w:t xml:space="preserve">--guard-interval </w:t>
      </w:r>
      <w:r w:rsidRPr="00555E0A">
        <w:rPr>
          <w:b w:val="0"/>
          <w:i/>
        </w:rPr>
        <w:t>value</w:t>
      </w:r>
    </w:p>
    <w:p w14:paraId="5AE35CE3" w14:textId="77777777" w:rsidR="009A5DE3" w:rsidRDefault="009A5DE3" w:rsidP="009A5DE3">
      <w:pPr>
        <w:pStyle w:val="OptionDescription"/>
      </w:pPr>
      <w:r>
        <w:t xml:space="preserve">Used for </w:t>
      </w:r>
      <w:r w:rsidR="00C0309E">
        <w:t xml:space="preserve">terrestrial </w:t>
      </w:r>
      <w:r>
        <w:t>tuners only.</w:t>
      </w:r>
    </w:p>
    <w:p w14:paraId="5F6F4F53" w14:textId="77777777"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14:paraId="4C42FB58" w14:textId="77777777"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14:paraId="40B130CA" w14:textId="77777777" w:rsidR="009A5DE3" w:rsidRDefault="009A5DE3" w:rsidP="009A5DE3">
      <w:pPr>
        <w:pStyle w:val="OptionDescription"/>
      </w:pPr>
      <w:r>
        <w:t xml:space="preserve">The default is </w:t>
      </w:r>
      <w:r w:rsidRPr="006A4B5E">
        <w:rPr>
          <w:rStyle w:val="Codeintext"/>
        </w:rPr>
        <w:t>1/32</w:t>
      </w:r>
      <w:r>
        <w:t>.</w:t>
      </w:r>
    </w:p>
    <w:p w14:paraId="68A99CB5" w14:textId="77777777" w:rsidR="00764350" w:rsidRPr="00877F86" w:rsidRDefault="00764350" w:rsidP="00764350">
      <w:pPr>
        <w:pStyle w:val="OptionName"/>
      </w:pPr>
      <w:r w:rsidRPr="00877F86">
        <w:t xml:space="preserve">--hf-band-region </w:t>
      </w:r>
      <w:r w:rsidRPr="00877F86">
        <w:rPr>
          <w:b w:val="0"/>
          <w:i/>
        </w:rPr>
        <w:t>name</w:t>
      </w:r>
      <w:r w:rsidRPr="00877F86">
        <w:t xml:space="preserve"> </w:t>
      </w:r>
    </w:p>
    <w:p w14:paraId="4DEDB81A" w14:textId="77777777" w:rsidR="00B326E2" w:rsidRDefault="00B326E2" w:rsidP="00B326E2">
      <w:pPr>
        <w:pStyle w:val="OptionDescription"/>
      </w:pPr>
      <w:r w:rsidRPr="00877F86">
        <w:t>Specify the region for UHF/VHF band frequency layout.</w:t>
      </w:r>
    </w:p>
    <w:p w14:paraId="33BC89F3" w14:textId="3B825E0A"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23A3A">
        <w:t>A.4</w:t>
      </w:r>
      <w:r>
        <w:fldChar w:fldCharType="end"/>
      </w:r>
      <w:r w:rsidRPr="00D11CD1">
        <w:t xml:space="preserve"> </w:t>
      </w:r>
      <w:r>
        <w:t xml:space="preserve">page </w:t>
      </w:r>
      <w:r>
        <w:fldChar w:fldCharType="begin"/>
      </w:r>
      <w:r>
        <w:instrText xml:space="preserve"> PAGEREF _Ref57628697 \h </w:instrText>
      </w:r>
      <w:r>
        <w:fldChar w:fldCharType="separate"/>
      </w:r>
      <w:r w:rsidR="00823A3A">
        <w:rPr>
          <w:noProof/>
        </w:rPr>
        <w:t>435</w:t>
      </w:r>
      <w:r>
        <w:fldChar w:fldCharType="end"/>
      </w:r>
      <w:r>
        <w:t xml:space="preserve"> for more details.</w:t>
      </w:r>
    </w:p>
    <w:p w14:paraId="6304F436" w14:textId="77777777" w:rsidR="009A5DE3" w:rsidRDefault="009A5DE3" w:rsidP="009A5DE3">
      <w:pPr>
        <w:pStyle w:val="OptionName"/>
      </w:pPr>
      <w:r>
        <w:t xml:space="preserve">--hierarchy </w:t>
      </w:r>
      <w:r w:rsidRPr="00555E0A">
        <w:rPr>
          <w:b w:val="0"/>
          <w:i/>
        </w:rPr>
        <w:t>value</w:t>
      </w:r>
    </w:p>
    <w:p w14:paraId="501999A7" w14:textId="77777777" w:rsidR="009A5DE3" w:rsidRDefault="009A5DE3" w:rsidP="009A5DE3">
      <w:pPr>
        <w:pStyle w:val="OptionDescription"/>
      </w:pPr>
      <w:r>
        <w:t>Used for DVB-T tuners only.</w:t>
      </w:r>
    </w:p>
    <w:p w14:paraId="012873F0" w14:textId="77777777"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14:paraId="07F4709E" w14:textId="77777777" w:rsidR="009A5DE3" w:rsidRDefault="009A5DE3" w:rsidP="009A5DE3">
      <w:pPr>
        <w:pStyle w:val="OptionName"/>
      </w:pPr>
      <w:r>
        <w:t xml:space="preserve">--high-priority-fec </w:t>
      </w:r>
      <w:r w:rsidRPr="00555E0A">
        <w:rPr>
          <w:b w:val="0"/>
          <w:i/>
        </w:rPr>
        <w:t>value</w:t>
      </w:r>
    </w:p>
    <w:p w14:paraId="47911A3E" w14:textId="77777777" w:rsidR="009A5DE3" w:rsidRDefault="009A5DE3" w:rsidP="009A5DE3">
      <w:pPr>
        <w:pStyle w:val="OptionDescription"/>
      </w:pPr>
      <w:r>
        <w:t>Used for DVB-T tuners only.</w:t>
      </w:r>
    </w:p>
    <w:p w14:paraId="24A88E62" w14:textId="77777777"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14:paraId="716B1D44" w14:textId="77777777" w:rsidR="000014E0" w:rsidRDefault="000014E0" w:rsidP="000014E0">
      <w:pPr>
        <w:pStyle w:val="OptionName"/>
      </w:pPr>
      <w:r>
        <w:t xml:space="preserve">--isdbt-layer-a-fec </w:t>
      </w:r>
      <w:r w:rsidRPr="000014E0">
        <w:rPr>
          <w:b w:val="0"/>
          <w:i/>
        </w:rPr>
        <w:t>value</w:t>
      </w:r>
    </w:p>
    <w:p w14:paraId="354EA779" w14:textId="77777777" w:rsidR="000014E0" w:rsidRDefault="000014E0" w:rsidP="000014E0">
      <w:pPr>
        <w:pStyle w:val="OptionDescription"/>
      </w:pPr>
      <w:r>
        <w:t>Used for ISDB-T tuners only.</w:t>
      </w:r>
    </w:p>
    <w:p w14:paraId="257BAAD8" w14:textId="77777777" w:rsidR="000014E0" w:rsidRDefault="000014E0" w:rsidP="000014E0">
      <w:pPr>
        <w:pStyle w:val="OptionDescription"/>
      </w:pPr>
      <w:r>
        <w:t>Error correction for layer A. The default is automatically detected.</w:t>
      </w:r>
    </w:p>
    <w:p w14:paraId="1455EACD" w14:textId="77777777"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3F1D7524" w14:textId="77777777" w:rsidR="000014E0" w:rsidRDefault="000014E0" w:rsidP="000C1CD6">
      <w:pPr>
        <w:pStyle w:val="OptionName"/>
      </w:pPr>
      <w:r>
        <w:t xml:space="preserve">--isdbt-layer-a-modulation </w:t>
      </w:r>
      <w:r w:rsidRPr="000C1CD6">
        <w:rPr>
          <w:b w:val="0"/>
          <w:i/>
        </w:rPr>
        <w:t>value</w:t>
      </w:r>
    </w:p>
    <w:p w14:paraId="6823C888" w14:textId="77777777" w:rsidR="000C1CD6" w:rsidRDefault="000014E0" w:rsidP="000014E0">
      <w:pPr>
        <w:pStyle w:val="OptionDescription"/>
      </w:pPr>
      <w:r>
        <w:t>Used for ISDB-T tuners only.</w:t>
      </w:r>
    </w:p>
    <w:p w14:paraId="3FD0FD2C" w14:textId="77777777" w:rsidR="000014E0" w:rsidRDefault="000014E0" w:rsidP="000C1CD6">
      <w:pPr>
        <w:pStyle w:val="OptionDescription"/>
      </w:pPr>
      <w:r>
        <w:t>Modulation for layer A. The default is</w:t>
      </w:r>
      <w:r w:rsidR="000C1CD6">
        <w:t xml:space="preserve"> </w:t>
      </w:r>
      <w:r>
        <w:t>automatically detected.</w:t>
      </w:r>
    </w:p>
    <w:p w14:paraId="4F8D4CD0" w14:textId="77777777"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14:paraId="7AC89A81" w14:textId="77777777" w:rsidR="000014E0" w:rsidRDefault="000014E0" w:rsidP="00C254BA">
      <w:pPr>
        <w:pStyle w:val="OptionName"/>
      </w:pPr>
      <w:r>
        <w:t xml:space="preserve">--isdbt-layer-a-segment-count </w:t>
      </w:r>
      <w:r w:rsidRPr="00C254BA">
        <w:rPr>
          <w:b w:val="0"/>
          <w:i/>
        </w:rPr>
        <w:t>value</w:t>
      </w:r>
    </w:p>
    <w:p w14:paraId="7CDC49FC" w14:textId="77777777" w:rsidR="00C254BA" w:rsidRDefault="000014E0" w:rsidP="000014E0">
      <w:pPr>
        <w:pStyle w:val="OptionDescription"/>
      </w:pPr>
      <w:r>
        <w:t>Used for ISDB-T tuners only.</w:t>
      </w:r>
    </w:p>
    <w:p w14:paraId="2A0F43F5" w14:textId="77777777" w:rsidR="000014E0" w:rsidRDefault="000014E0" w:rsidP="00C254BA">
      <w:pPr>
        <w:pStyle w:val="OptionDescription"/>
      </w:pPr>
      <w:r>
        <w:t>Number of segments for layer A. Possible</w:t>
      </w:r>
      <w:r w:rsidR="00C254BA">
        <w:t xml:space="preserve"> </w:t>
      </w:r>
      <w:r>
        <w:t>values: 0 to 13. The default is automatically detected.</w:t>
      </w:r>
    </w:p>
    <w:p w14:paraId="26AEC7C7" w14:textId="77777777" w:rsidR="000014E0" w:rsidRDefault="000014E0" w:rsidP="00C254BA">
      <w:pPr>
        <w:pStyle w:val="OptionName"/>
      </w:pPr>
      <w:r>
        <w:t xml:space="preserve">--isdbt-layer-a-time-interleaving </w:t>
      </w:r>
      <w:r w:rsidRPr="00C254BA">
        <w:rPr>
          <w:b w:val="0"/>
          <w:i/>
        </w:rPr>
        <w:t>value</w:t>
      </w:r>
    </w:p>
    <w:p w14:paraId="1A32D27F" w14:textId="77777777" w:rsidR="00C254BA" w:rsidRDefault="000014E0" w:rsidP="000014E0">
      <w:pPr>
        <w:pStyle w:val="OptionDescription"/>
      </w:pPr>
      <w:r>
        <w:t>Used for ISDB-T tuners only.</w:t>
      </w:r>
    </w:p>
    <w:p w14:paraId="2AC20444" w14:textId="77777777" w:rsidR="000014E0" w:rsidRDefault="000014E0" w:rsidP="00C254BA">
      <w:pPr>
        <w:pStyle w:val="OptionDescription"/>
      </w:pPr>
      <w:r>
        <w:t>Time interleaving for layer A. Possible</w:t>
      </w:r>
      <w:r w:rsidR="00C254BA">
        <w:t xml:space="preserve"> </w:t>
      </w:r>
      <w:r>
        <w:t>values: 0 to 3. The default is automatically detected.</w:t>
      </w:r>
    </w:p>
    <w:p w14:paraId="702A6C08" w14:textId="77777777" w:rsidR="000014E0" w:rsidRDefault="000014E0" w:rsidP="00C254BA">
      <w:pPr>
        <w:pStyle w:val="OptionName"/>
      </w:pPr>
      <w:r>
        <w:t xml:space="preserve">--isdbt-layer-b-fec </w:t>
      </w:r>
      <w:r w:rsidRPr="00C254BA">
        <w:rPr>
          <w:b w:val="0"/>
          <w:i/>
        </w:rPr>
        <w:t>value</w:t>
      </w:r>
    </w:p>
    <w:p w14:paraId="267F6C1D" w14:textId="77777777" w:rsidR="00C254BA" w:rsidRDefault="00C254BA" w:rsidP="00C254BA">
      <w:pPr>
        <w:pStyle w:val="OptionDescription"/>
      </w:pPr>
      <w:r>
        <w:t>Used for ISDB-T tuners only.</w:t>
      </w:r>
    </w:p>
    <w:p w14:paraId="01635C19" w14:textId="77777777" w:rsidR="00C254BA" w:rsidRDefault="00C254BA" w:rsidP="00C254BA">
      <w:pPr>
        <w:pStyle w:val="OptionDescription"/>
      </w:pPr>
      <w:r>
        <w:t>Error correction for layer B. The default is automatically detected.</w:t>
      </w:r>
    </w:p>
    <w:p w14:paraId="5BD0CA1A" w14:textId="77777777"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73E628ED" w14:textId="77777777" w:rsidR="000014E0" w:rsidRDefault="000014E0" w:rsidP="00E47224">
      <w:pPr>
        <w:pStyle w:val="OptionName"/>
      </w:pPr>
      <w:r>
        <w:t xml:space="preserve">--isdbt-layer-b-modulation </w:t>
      </w:r>
      <w:r w:rsidRPr="00E47224">
        <w:rPr>
          <w:b w:val="0"/>
          <w:i/>
        </w:rPr>
        <w:t>value</w:t>
      </w:r>
    </w:p>
    <w:p w14:paraId="5FBCFD76" w14:textId="77777777" w:rsidR="00E47224" w:rsidRDefault="00E47224" w:rsidP="00E47224">
      <w:pPr>
        <w:pStyle w:val="OptionDescription"/>
      </w:pPr>
      <w:r>
        <w:t>Used for ISDB-T tuners only.</w:t>
      </w:r>
    </w:p>
    <w:p w14:paraId="70549153" w14:textId="77777777" w:rsidR="00E47224" w:rsidRDefault="00E47224" w:rsidP="00E47224">
      <w:pPr>
        <w:pStyle w:val="OptionDescription"/>
      </w:pPr>
      <w:r>
        <w:t>Modulation for layer B. The default is automatically detected.</w:t>
      </w:r>
    </w:p>
    <w:p w14:paraId="775807D9" w14:textId="77777777"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073202DA" w14:textId="77777777" w:rsidR="000014E0" w:rsidRDefault="000014E0" w:rsidP="00E47224">
      <w:pPr>
        <w:pStyle w:val="OptionName"/>
      </w:pPr>
      <w:r>
        <w:lastRenderedPageBreak/>
        <w:t xml:space="preserve">--isdbt-layer-b-segment-count </w:t>
      </w:r>
      <w:r w:rsidRPr="00E47224">
        <w:rPr>
          <w:b w:val="0"/>
          <w:i/>
        </w:rPr>
        <w:t>value</w:t>
      </w:r>
    </w:p>
    <w:p w14:paraId="24A411C8" w14:textId="77777777" w:rsidR="00E47224" w:rsidRDefault="00E47224" w:rsidP="00E47224">
      <w:pPr>
        <w:pStyle w:val="OptionDescription"/>
      </w:pPr>
      <w:r>
        <w:t>Used for ISDB-T tuners only.</w:t>
      </w:r>
    </w:p>
    <w:p w14:paraId="454ADC0E" w14:textId="77777777" w:rsidR="00E47224" w:rsidRDefault="00E47224" w:rsidP="00E47224">
      <w:pPr>
        <w:pStyle w:val="OptionDescription"/>
      </w:pPr>
      <w:r>
        <w:t>Number of segments for layer B. Possible values: 0 to 13. The default is automatically detected.</w:t>
      </w:r>
    </w:p>
    <w:p w14:paraId="63E8D9FA" w14:textId="77777777" w:rsidR="000014E0" w:rsidRDefault="000014E0" w:rsidP="00E47224">
      <w:pPr>
        <w:pStyle w:val="OptionName"/>
      </w:pPr>
      <w:r>
        <w:t xml:space="preserve">--isdbt-layer-b-time-interleaving </w:t>
      </w:r>
      <w:r w:rsidRPr="00E47224">
        <w:rPr>
          <w:b w:val="0"/>
          <w:i/>
        </w:rPr>
        <w:t>value</w:t>
      </w:r>
    </w:p>
    <w:p w14:paraId="76FF444D" w14:textId="77777777" w:rsidR="00E47224" w:rsidRDefault="00E47224" w:rsidP="00E47224">
      <w:pPr>
        <w:pStyle w:val="OptionDescription"/>
      </w:pPr>
      <w:r>
        <w:t>Used for ISDB-T tuners only.</w:t>
      </w:r>
    </w:p>
    <w:p w14:paraId="39EC412C" w14:textId="77777777" w:rsidR="00E47224" w:rsidRDefault="00E47224" w:rsidP="00E47224">
      <w:pPr>
        <w:pStyle w:val="OptionDescription"/>
      </w:pPr>
      <w:r>
        <w:t>Time interleaving for layer B. Possible values: 0 to 3. The default is automatically detected.</w:t>
      </w:r>
    </w:p>
    <w:p w14:paraId="378D10EC" w14:textId="77777777" w:rsidR="000014E0" w:rsidRDefault="000014E0" w:rsidP="009D02A2">
      <w:pPr>
        <w:pStyle w:val="OptionName"/>
      </w:pPr>
      <w:r>
        <w:t xml:space="preserve">--isdbt-layer-c-fec </w:t>
      </w:r>
      <w:r w:rsidRPr="009D02A2">
        <w:rPr>
          <w:b w:val="0"/>
          <w:i/>
        </w:rPr>
        <w:t>value</w:t>
      </w:r>
    </w:p>
    <w:p w14:paraId="39CF02B4" w14:textId="77777777" w:rsidR="009D02A2" w:rsidRDefault="009D02A2" w:rsidP="009D02A2">
      <w:pPr>
        <w:pStyle w:val="OptionDescription"/>
      </w:pPr>
      <w:r>
        <w:t>Used for ISDB-T tuners only.</w:t>
      </w:r>
    </w:p>
    <w:p w14:paraId="55A78C7B" w14:textId="77777777" w:rsidR="009D02A2" w:rsidRDefault="009D02A2" w:rsidP="009D02A2">
      <w:pPr>
        <w:pStyle w:val="OptionDescription"/>
      </w:pPr>
      <w:r>
        <w:t>Error correction for layer C. The default is automatically detected.</w:t>
      </w:r>
    </w:p>
    <w:p w14:paraId="17C52367" w14:textId="77777777"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14:paraId="00EBDC4C" w14:textId="77777777" w:rsidR="000014E0" w:rsidRDefault="000014E0" w:rsidP="009D02A2">
      <w:pPr>
        <w:pStyle w:val="OptionName"/>
      </w:pPr>
      <w:r>
        <w:t xml:space="preserve">--isdbt-layer-c-modulation </w:t>
      </w:r>
      <w:r w:rsidRPr="009D02A2">
        <w:rPr>
          <w:b w:val="0"/>
          <w:i/>
        </w:rPr>
        <w:t>value</w:t>
      </w:r>
    </w:p>
    <w:p w14:paraId="736EF3B9" w14:textId="77777777" w:rsidR="009D02A2" w:rsidRDefault="009D02A2" w:rsidP="009D02A2">
      <w:pPr>
        <w:pStyle w:val="OptionDescription"/>
      </w:pPr>
      <w:r>
        <w:t>Used for ISDB-T tuners only.</w:t>
      </w:r>
    </w:p>
    <w:p w14:paraId="0288EF2E" w14:textId="77777777" w:rsidR="009D02A2" w:rsidRDefault="009D02A2" w:rsidP="009D02A2">
      <w:pPr>
        <w:pStyle w:val="OptionDescription"/>
      </w:pPr>
      <w:r>
        <w:t>Modulation for layer C. The default is automatically detected.</w:t>
      </w:r>
    </w:p>
    <w:p w14:paraId="5A4C772D" w14:textId="77777777"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14:paraId="4284CD6B" w14:textId="77777777" w:rsidR="000014E0" w:rsidRDefault="000014E0" w:rsidP="009D02A2">
      <w:pPr>
        <w:pStyle w:val="OptionName"/>
      </w:pPr>
      <w:r>
        <w:t xml:space="preserve">--isdbt-layer-c-segment-count </w:t>
      </w:r>
      <w:r w:rsidRPr="009D02A2">
        <w:rPr>
          <w:b w:val="0"/>
          <w:i/>
        </w:rPr>
        <w:t>value</w:t>
      </w:r>
    </w:p>
    <w:p w14:paraId="7BC96B11" w14:textId="77777777" w:rsidR="009D02A2" w:rsidRDefault="009D02A2" w:rsidP="009D02A2">
      <w:pPr>
        <w:pStyle w:val="OptionDescription"/>
      </w:pPr>
      <w:r>
        <w:t>Used for ISDB-T tuners only.</w:t>
      </w:r>
    </w:p>
    <w:p w14:paraId="791D6C46" w14:textId="77777777" w:rsidR="009D02A2" w:rsidRDefault="009D02A2" w:rsidP="009D02A2">
      <w:pPr>
        <w:pStyle w:val="OptionDescription"/>
      </w:pPr>
      <w:r>
        <w:t>Number of segments for layer C. Possible values: 0 to 13. The default is automatically detected.</w:t>
      </w:r>
    </w:p>
    <w:p w14:paraId="78CFB86E" w14:textId="77777777" w:rsidR="000014E0" w:rsidRDefault="000014E0" w:rsidP="009D02A2">
      <w:pPr>
        <w:pStyle w:val="OptionName"/>
      </w:pPr>
      <w:r>
        <w:t xml:space="preserve">--isdbt-layer-c-time-interleaving </w:t>
      </w:r>
      <w:r w:rsidRPr="009D02A2">
        <w:rPr>
          <w:b w:val="0"/>
          <w:i/>
        </w:rPr>
        <w:t>value</w:t>
      </w:r>
    </w:p>
    <w:p w14:paraId="53E34FAB" w14:textId="77777777" w:rsidR="009D02A2" w:rsidRDefault="009D02A2" w:rsidP="009D02A2">
      <w:pPr>
        <w:pStyle w:val="OptionDescription"/>
      </w:pPr>
      <w:r>
        <w:t>Used for ISDB-T tuners only.</w:t>
      </w:r>
    </w:p>
    <w:p w14:paraId="527428C3" w14:textId="77777777" w:rsidR="009D02A2" w:rsidRDefault="009D02A2" w:rsidP="009D02A2">
      <w:pPr>
        <w:pStyle w:val="OptionDescription"/>
      </w:pPr>
      <w:r>
        <w:t>Time interleaving for layer C. Possible values: 0 to 3. The default is automatically detected.</w:t>
      </w:r>
    </w:p>
    <w:p w14:paraId="4D4CB248" w14:textId="77777777"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14:paraId="12604E26" w14:textId="77777777" w:rsidR="009D02A2" w:rsidRDefault="000014E0" w:rsidP="000014E0">
      <w:pPr>
        <w:pStyle w:val="OptionDescription"/>
      </w:pPr>
      <w:r>
        <w:t>Used for ISDB-T tuners only.</w:t>
      </w:r>
    </w:p>
    <w:p w14:paraId="13A2C10E" w14:textId="77777777"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14:paraId="65D4E0DE" w14:textId="77777777" w:rsidR="000014E0" w:rsidRDefault="000014E0" w:rsidP="009D02A2">
      <w:pPr>
        <w:pStyle w:val="OptionDescription"/>
      </w:pPr>
      <w:r>
        <w:t xml:space="preserve">The default is </w:t>
      </w:r>
      <w:r w:rsidRPr="009D02A2">
        <w:rPr>
          <w:rStyle w:val="Codeintext"/>
        </w:rPr>
        <w:t>ABC</w:t>
      </w:r>
      <w:r>
        <w:t xml:space="preserve"> (all layers).</w:t>
      </w:r>
    </w:p>
    <w:p w14:paraId="32C399FD" w14:textId="77777777" w:rsidR="000014E0" w:rsidRDefault="000014E0" w:rsidP="009D02A2">
      <w:pPr>
        <w:pStyle w:val="OptionName"/>
      </w:pPr>
      <w:r>
        <w:t>--isdbt-partial-reception</w:t>
      </w:r>
    </w:p>
    <w:p w14:paraId="14F7439F" w14:textId="77777777" w:rsidR="009D02A2" w:rsidRDefault="000014E0" w:rsidP="000014E0">
      <w:pPr>
        <w:pStyle w:val="OptionDescription"/>
      </w:pPr>
      <w:r>
        <w:t>Used for ISDB-T tuners only.</w:t>
      </w:r>
    </w:p>
    <w:p w14:paraId="6CE9F3E4" w14:textId="77777777"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14:paraId="663E5674" w14:textId="77777777" w:rsidR="00250829" w:rsidRDefault="00250829" w:rsidP="00250829">
      <w:pPr>
        <w:pStyle w:val="OptionName"/>
      </w:pPr>
      <w:r>
        <w:t xml:space="preserve">--isi </w:t>
      </w:r>
      <w:r w:rsidRPr="00250829">
        <w:rPr>
          <w:b w:val="0"/>
          <w:i/>
        </w:rPr>
        <w:t>value</w:t>
      </w:r>
    </w:p>
    <w:p w14:paraId="00879E40" w14:textId="77777777" w:rsidR="00250829" w:rsidRDefault="00250829" w:rsidP="00250829">
      <w:pPr>
        <w:pStyle w:val="OptionDescription"/>
      </w:pPr>
      <w:r>
        <w:t>Used for DVB-S2 tuners only.</w:t>
      </w:r>
    </w:p>
    <w:p w14:paraId="6DCEA542" w14:textId="77777777"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14:paraId="2BA6D508" w14:textId="77777777" w:rsidR="00250829" w:rsidRDefault="00250829" w:rsidP="00250829">
      <w:pPr>
        <w:pStyle w:val="OptionDescription"/>
      </w:pPr>
      <w:r>
        <w:t xml:space="preserve">The default is to keep the entire stream, without </w:t>
      </w:r>
      <w:r w:rsidR="001674B1">
        <w:t>multi-stream</w:t>
      </w:r>
      <w:r>
        <w:t xml:space="preserve"> selection.</w:t>
      </w:r>
    </w:p>
    <w:p w14:paraId="3A476342" w14:textId="77777777"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5FB79C2A" w14:textId="77777777" w:rsidR="00D462A6" w:rsidRDefault="00D462A6" w:rsidP="00D462A6">
      <w:pPr>
        <w:pStyle w:val="OptionName"/>
      </w:pPr>
      <w:r>
        <w:t>--japan</w:t>
      </w:r>
    </w:p>
    <w:p w14:paraId="21EED226" w14:textId="77777777" w:rsidR="00D462A6" w:rsidRDefault="00D462A6" w:rsidP="00D462A6">
      <w:pPr>
        <w:pStyle w:val="OptionDescription"/>
      </w:pPr>
      <w:r>
        <w:t xml:space="preserve">A synonym for </w:t>
      </w:r>
      <w:r w:rsidRPr="00CE6802">
        <w:rPr>
          <w:rStyle w:val="Codeintext"/>
        </w:rPr>
        <w:t>--hf-band-region japan</w:t>
      </w:r>
      <w:r>
        <w:t>.</w:t>
      </w:r>
    </w:p>
    <w:p w14:paraId="6200BBF1" w14:textId="77777777" w:rsidR="009A5DE3" w:rsidRDefault="009A5DE3" w:rsidP="009A5DE3">
      <w:pPr>
        <w:pStyle w:val="OptionName"/>
      </w:pPr>
      <w:r>
        <w:lastRenderedPageBreak/>
        <w:t xml:space="preserve">--low-priority-fec </w:t>
      </w:r>
      <w:r w:rsidRPr="00555E0A">
        <w:rPr>
          <w:b w:val="0"/>
          <w:i/>
        </w:rPr>
        <w:t>value</w:t>
      </w:r>
    </w:p>
    <w:p w14:paraId="5136F8F9" w14:textId="77777777" w:rsidR="009A5DE3" w:rsidRDefault="009A5DE3" w:rsidP="009A5DE3">
      <w:pPr>
        <w:pStyle w:val="OptionDescription"/>
      </w:pPr>
      <w:r>
        <w:t>Used for DVB-T tuners only.</w:t>
      </w:r>
    </w:p>
    <w:p w14:paraId="44FA3BED" w14:textId="77777777"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14:paraId="4ED9DA46" w14:textId="77777777" w:rsidR="009A5DE3" w:rsidRDefault="009A5DE3" w:rsidP="009A5DE3">
      <w:pPr>
        <w:pStyle w:val="OptionName"/>
      </w:pPr>
      <w:r>
        <w:t xml:space="preserve">-m </w:t>
      </w:r>
      <w:r w:rsidRPr="00555E0A">
        <w:rPr>
          <w:b w:val="0"/>
          <w:i/>
        </w:rPr>
        <w:t>value</w:t>
      </w:r>
      <w:r>
        <w:br/>
        <w:t xml:space="preserve">--modulation </w:t>
      </w:r>
      <w:r w:rsidRPr="00555E0A">
        <w:rPr>
          <w:b w:val="0"/>
          <w:i/>
        </w:rPr>
        <w:t>value</w:t>
      </w:r>
    </w:p>
    <w:p w14:paraId="16978DD8" w14:textId="77777777" w:rsidR="001F5D53" w:rsidRDefault="001F5D53" w:rsidP="001F5D53">
      <w:pPr>
        <w:pStyle w:val="OptionDescription"/>
      </w:pPr>
      <w:r>
        <w:t>Used for DVB-C, DVB-T, DVB-S2 and ATSC tuners.</w:t>
      </w:r>
    </w:p>
    <w:p w14:paraId="4F2945D9" w14:textId="77777777"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14:paraId="7D698060" w14:textId="77777777"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14:paraId="536EEE51" w14:textId="77777777" w:rsidR="009A5DE3" w:rsidRDefault="009A5DE3" w:rsidP="009A5DE3">
      <w:pPr>
        <w:pStyle w:val="OptionName"/>
      </w:pPr>
      <w:r>
        <w:t xml:space="preserve">--offset-count </w:t>
      </w:r>
      <w:r w:rsidRPr="00555E0A">
        <w:rPr>
          <w:b w:val="0"/>
          <w:i/>
        </w:rPr>
        <w:t>value</w:t>
      </w:r>
    </w:p>
    <w:p w14:paraId="61B9749D" w14:textId="77777777" w:rsidR="009A5DE3" w:rsidRDefault="009A5DE3" w:rsidP="009A5DE3">
      <w:pPr>
        <w:pStyle w:val="OptionDescription"/>
      </w:pPr>
      <w:r>
        <w:t xml:space="preserve">Used for </w:t>
      </w:r>
      <w:r w:rsidR="001F2EDA">
        <w:t>terrestrial</w:t>
      </w:r>
      <w:r w:rsidR="00571C53">
        <w:t xml:space="preserve"> </w:t>
      </w:r>
      <w:r>
        <w:t>tuners only.</w:t>
      </w:r>
    </w:p>
    <w:p w14:paraId="22BB870D" w14:textId="77777777" w:rsidR="00571C53" w:rsidRDefault="009A5DE3" w:rsidP="009A5DE3">
      <w:pPr>
        <w:pStyle w:val="OptionDescription"/>
      </w:pPr>
      <w:r>
        <w:t>Specify the number of offsets from the UHF or VHF channel. The default is zero.</w:t>
      </w:r>
    </w:p>
    <w:p w14:paraId="0F38B34D" w14:textId="77777777"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14:paraId="0D433F95" w14:textId="77777777" w:rsidR="000577EC" w:rsidRDefault="000577EC" w:rsidP="000577EC">
      <w:pPr>
        <w:pStyle w:val="OptionName"/>
      </w:pPr>
      <w:r>
        <w:t>--</w:t>
      </w:r>
      <w:r w:rsidRPr="00FA4384">
        <w:t>philippines</w:t>
      </w:r>
    </w:p>
    <w:p w14:paraId="67EAE9DA" w14:textId="77777777"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14:paraId="3A1A4F46" w14:textId="77777777" w:rsidR="00D77056" w:rsidRDefault="00D77056" w:rsidP="00D77056">
      <w:pPr>
        <w:pStyle w:val="OptionName"/>
      </w:pPr>
      <w:r>
        <w:t xml:space="preserve">--pilots </w:t>
      </w:r>
      <w:r w:rsidRPr="00555E0A">
        <w:rPr>
          <w:b w:val="0"/>
          <w:i/>
        </w:rPr>
        <w:t>value</w:t>
      </w:r>
    </w:p>
    <w:p w14:paraId="1E600CAB" w14:textId="77777777" w:rsidR="00D77056" w:rsidRDefault="00D77056" w:rsidP="00D77056">
      <w:pPr>
        <w:pStyle w:val="OptionDescription"/>
      </w:pPr>
      <w:r>
        <w:t>Used for DVB-S2 tuners only.</w:t>
      </w:r>
    </w:p>
    <w:p w14:paraId="65D2C699" w14:textId="77777777"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14:paraId="6219CA8D" w14:textId="77777777" w:rsidR="00AD1A71" w:rsidRDefault="00AD1A71" w:rsidP="00AD1A71">
      <w:pPr>
        <w:pStyle w:val="OptionName"/>
        <w:rPr>
          <w:lang w:eastAsia="fr-FR"/>
        </w:rPr>
      </w:pPr>
      <w:r>
        <w:rPr>
          <w:lang w:eastAsia="fr-FR"/>
        </w:rPr>
        <w:t xml:space="preserve">--plp </w:t>
      </w:r>
      <w:r w:rsidRPr="000936B9">
        <w:rPr>
          <w:b w:val="0"/>
          <w:i/>
          <w:lang w:eastAsia="fr-FR"/>
        </w:rPr>
        <w:t>value</w:t>
      </w:r>
    </w:p>
    <w:p w14:paraId="127C5D70" w14:textId="77777777" w:rsidR="00AD1A71" w:rsidRDefault="00AD1A71" w:rsidP="00AD1A71">
      <w:pPr>
        <w:pStyle w:val="OptionDescription"/>
        <w:rPr>
          <w:lang w:eastAsia="fr-FR"/>
        </w:rPr>
      </w:pPr>
      <w:r>
        <w:rPr>
          <w:lang w:eastAsia="fr-FR"/>
        </w:rPr>
        <w:t>Used for DVB-T2 tuners only.</w:t>
      </w:r>
    </w:p>
    <w:p w14:paraId="48195FD6" w14:textId="77777777"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14:paraId="107E7FE5" w14:textId="77777777" w:rsidR="002A45E2" w:rsidRDefault="002A45E2" w:rsidP="002A45E2">
      <w:pPr>
        <w:pStyle w:val="OptionName"/>
        <w:rPr>
          <w:lang w:eastAsia="fr-FR"/>
        </w:rPr>
      </w:pPr>
      <w:r>
        <w:rPr>
          <w:lang w:eastAsia="fr-FR"/>
        </w:rPr>
        <w:t xml:space="preserve">--pls-code </w:t>
      </w:r>
      <w:r w:rsidRPr="002A45E2">
        <w:rPr>
          <w:b w:val="0"/>
          <w:i/>
          <w:lang w:eastAsia="fr-FR"/>
        </w:rPr>
        <w:t>value</w:t>
      </w:r>
    </w:p>
    <w:p w14:paraId="5FFD1DED" w14:textId="77777777" w:rsidR="002A45E2" w:rsidRDefault="002A45E2" w:rsidP="002A45E2">
      <w:pPr>
        <w:pStyle w:val="OptionDescription"/>
        <w:rPr>
          <w:lang w:eastAsia="fr-FR"/>
        </w:rPr>
      </w:pPr>
      <w:r>
        <w:rPr>
          <w:lang w:eastAsia="fr-FR"/>
        </w:rPr>
        <w:t>Used for DVB-S2 tuners only.</w:t>
      </w:r>
    </w:p>
    <w:p w14:paraId="0C71ED9C" w14:textId="77777777"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14:paraId="09B52B5A"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064CDF96" w14:textId="77777777" w:rsidR="002A45E2" w:rsidRDefault="002A45E2" w:rsidP="002A45E2">
      <w:pPr>
        <w:pStyle w:val="OptionName"/>
        <w:rPr>
          <w:lang w:eastAsia="fr-FR"/>
        </w:rPr>
      </w:pPr>
      <w:r>
        <w:rPr>
          <w:lang w:eastAsia="fr-FR"/>
        </w:rPr>
        <w:t xml:space="preserve">--pls-mode </w:t>
      </w:r>
      <w:r w:rsidRPr="002A45E2">
        <w:rPr>
          <w:b w:val="0"/>
          <w:i/>
          <w:lang w:eastAsia="fr-FR"/>
        </w:rPr>
        <w:t>mode</w:t>
      </w:r>
    </w:p>
    <w:p w14:paraId="4E2A2055" w14:textId="77777777" w:rsidR="002A45E2" w:rsidRDefault="002A45E2" w:rsidP="002A45E2">
      <w:pPr>
        <w:pStyle w:val="OptionDescription"/>
        <w:rPr>
          <w:lang w:eastAsia="fr-FR"/>
        </w:rPr>
      </w:pPr>
      <w:r>
        <w:rPr>
          <w:lang w:eastAsia="fr-FR"/>
        </w:rPr>
        <w:t>Used for DVB-S2 tuners only.</w:t>
      </w:r>
    </w:p>
    <w:p w14:paraId="4127487A" w14:textId="77777777"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14:paraId="1B1443DE" w14:textId="77777777"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14:paraId="737C636D" w14:textId="77777777" w:rsidR="009A5DE3" w:rsidRDefault="009A5DE3" w:rsidP="009A5DE3">
      <w:pPr>
        <w:pStyle w:val="OptionName"/>
      </w:pPr>
      <w:r>
        <w:t xml:space="preserve">--polarity </w:t>
      </w:r>
      <w:r w:rsidRPr="00555E0A">
        <w:rPr>
          <w:b w:val="0"/>
          <w:i/>
        </w:rPr>
        <w:t>value</w:t>
      </w:r>
    </w:p>
    <w:p w14:paraId="05FF4D41" w14:textId="77777777" w:rsidR="009A5DE3" w:rsidRDefault="009A5DE3" w:rsidP="009A5DE3">
      <w:pPr>
        <w:pStyle w:val="OptionDescription"/>
      </w:pPr>
      <w:r>
        <w:t xml:space="preserve">Used for </w:t>
      </w:r>
      <w:r w:rsidR="00E027B2">
        <w:t xml:space="preserve">satellite </w:t>
      </w:r>
      <w:r>
        <w:t>tuners only.</w:t>
      </w:r>
    </w:p>
    <w:p w14:paraId="2E436572" w14:textId="77777777"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14:paraId="6A978E0B" w14:textId="77777777" w:rsidR="00D77056" w:rsidRDefault="00D77056" w:rsidP="00D77056">
      <w:pPr>
        <w:pStyle w:val="OptionName"/>
      </w:pPr>
      <w:r>
        <w:t xml:space="preserve">--roll-off </w:t>
      </w:r>
      <w:r w:rsidRPr="00555E0A">
        <w:rPr>
          <w:b w:val="0"/>
          <w:i/>
        </w:rPr>
        <w:t>value</w:t>
      </w:r>
    </w:p>
    <w:p w14:paraId="53312EB6" w14:textId="77777777" w:rsidR="00D77056" w:rsidRDefault="00D77056" w:rsidP="00D77056">
      <w:pPr>
        <w:pStyle w:val="OptionDescription"/>
      </w:pPr>
      <w:r>
        <w:t>Used for DVB-S2 tuners only.</w:t>
      </w:r>
    </w:p>
    <w:p w14:paraId="20D9D97B" w14:textId="77777777"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14:paraId="60790399" w14:textId="77777777" w:rsidR="009A5DE3" w:rsidRDefault="009A5DE3" w:rsidP="009A5DE3">
      <w:pPr>
        <w:pStyle w:val="OptionName"/>
      </w:pPr>
      <w:r>
        <w:t xml:space="preserve">--satellite-number </w:t>
      </w:r>
      <w:r w:rsidRPr="00555E0A">
        <w:rPr>
          <w:b w:val="0"/>
          <w:i/>
        </w:rPr>
        <w:t>value</w:t>
      </w:r>
    </w:p>
    <w:p w14:paraId="1D8BDC1A" w14:textId="77777777" w:rsidR="009A5DE3" w:rsidRDefault="009A5DE3" w:rsidP="009A5DE3">
      <w:pPr>
        <w:pStyle w:val="OptionDescription"/>
      </w:pPr>
      <w:r>
        <w:t xml:space="preserve">Used for </w:t>
      </w:r>
      <w:r w:rsidR="00E027B2">
        <w:t xml:space="preserve">satellite </w:t>
      </w:r>
      <w:r>
        <w:t>tuners only.</w:t>
      </w:r>
    </w:p>
    <w:p w14:paraId="19878AEB" w14:textId="77777777"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14:paraId="7FE9190E" w14:textId="77777777" w:rsidR="00DF1302" w:rsidRDefault="00DF1302" w:rsidP="00DF1302">
      <w:pPr>
        <w:pStyle w:val="OptionName"/>
      </w:pPr>
      <w:r>
        <w:t xml:space="preserve">--sb-segment-count </w:t>
      </w:r>
      <w:r w:rsidRPr="00DF1302">
        <w:rPr>
          <w:b w:val="0"/>
          <w:i/>
        </w:rPr>
        <w:t>value</w:t>
      </w:r>
    </w:p>
    <w:p w14:paraId="2C733D6D" w14:textId="77777777" w:rsidR="00DF1302" w:rsidRDefault="00DF1302" w:rsidP="00DF1302">
      <w:pPr>
        <w:pStyle w:val="OptionDescription"/>
      </w:pPr>
      <w:r>
        <w:t>Used for ISDB-T tuners only.</w:t>
      </w:r>
    </w:p>
    <w:p w14:paraId="5C084481" w14:textId="77777777" w:rsidR="00DF1302" w:rsidRDefault="00DF1302" w:rsidP="00DF1302">
      <w:pPr>
        <w:pStyle w:val="OptionDescription"/>
      </w:pPr>
      <w:r>
        <w:t xml:space="preserve">With </w:t>
      </w:r>
      <w:r w:rsidRPr="00DF1302">
        <w:rPr>
          <w:rStyle w:val="Codeintext"/>
        </w:rPr>
        <w:t>--sound-broadcasting</w:t>
      </w:r>
      <w:r>
        <w:t>, specify the total count of connected ISDB-Tsb channels.</w:t>
      </w:r>
    </w:p>
    <w:p w14:paraId="4438F4C3" w14:textId="77777777" w:rsidR="00DF1302" w:rsidRDefault="00DF1302" w:rsidP="00DF1302">
      <w:pPr>
        <w:pStyle w:val="OptionDescription"/>
      </w:pPr>
      <w:r>
        <w:t>Possible values: 1 to 13. The default is 13.</w:t>
      </w:r>
    </w:p>
    <w:p w14:paraId="5812A5E5" w14:textId="77777777" w:rsidR="00DF1302" w:rsidRDefault="00DF1302" w:rsidP="00DF1302">
      <w:pPr>
        <w:pStyle w:val="OptionName"/>
      </w:pPr>
      <w:r>
        <w:t xml:space="preserve">--sb-segment-index </w:t>
      </w:r>
      <w:r w:rsidRPr="00DF1302">
        <w:rPr>
          <w:b w:val="0"/>
          <w:i/>
        </w:rPr>
        <w:t>value</w:t>
      </w:r>
    </w:p>
    <w:p w14:paraId="5E731FDA" w14:textId="77777777" w:rsidR="00DF1302" w:rsidRDefault="00DF1302" w:rsidP="00DF1302">
      <w:pPr>
        <w:pStyle w:val="OptionDescription"/>
      </w:pPr>
      <w:r>
        <w:t>Used for ISDB-T tuners only.</w:t>
      </w:r>
    </w:p>
    <w:p w14:paraId="0199C9FD" w14:textId="77777777"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14:paraId="03E68F95" w14:textId="77777777"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14:paraId="3F1F0219" w14:textId="77777777" w:rsidR="00DF1302" w:rsidRDefault="00DF1302" w:rsidP="00DF1302">
      <w:pPr>
        <w:pStyle w:val="OptionName"/>
      </w:pPr>
      <w:r>
        <w:t xml:space="preserve">--sb-subchannel-id </w:t>
      </w:r>
      <w:r w:rsidRPr="00DF1302">
        <w:rPr>
          <w:b w:val="0"/>
          <w:i/>
        </w:rPr>
        <w:t>value</w:t>
      </w:r>
    </w:p>
    <w:p w14:paraId="23A05C8C" w14:textId="77777777" w:rsidR="00DF1302" w:rsidRDefault="00DF1302" w:rsidP="00DF1302">
      <w:pPr>
        <w:pStyle w:val="OptionDescription"/>
      </w:pPr>
      <w:r>
        <w:t>Used for ISDB-T tuners only.</w:t>
      </w:r>
    </w:p>
    <w:p w14:paraId="5A0B2AD1" w14:textId="77777777"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14:paraId="79768A76" w14:textId="77777777" w:rsidR="00DF1302" w:rsidRDefault="00DF1302" w:rsidP="00DF1302">
      <w:pPr>
        <w:pStyle w:val="OptionDescription"/>
      </w:pPr>
      <w:r>
        <w:t>Possible values: 0 to 41. The default is 0.</w:t>
      </w:r>
    </w:p>
    <w:p w14:paraId="53AAB858" w14:textId="77777777" w:rsidR="00DF1302" w:rsidRDefault="00DF1302" w:rsidP="00A75B2E">
      <w:pPr>
        <w:pStyle w:val="OptionName"/>
      </w:pPr>
      <w:r>
        <w:t>--sound-broadcasting</w:t>
      </w:r>
    </w:p>
    <w:p w14:paraId="576EDBF6" w14:textId="77777777" w:rsidR="00A75B2E" w:rsidRDefault="00DF1302" w:rsidP="00DF1302">
      <w:pPr>
        <w:pStyle w:val="OptionDescription"/>
      </w:pPr>
      <w:r>
        <w:t>Used for ISDB-T tuners only.</w:t>
      </w:r>
    </w:p>
    <w:p w14:paraId="52F95DF5" w14:textId="77777777" w:rsidR="00DF1302" w:rsidRDefault="00DF1302" w:rsidP="00DF1302">
      <w:pPr>
        <w:pStyle w:val="OptionDescription"/>
      </w:pPr>
      <w:r>
        <w:t>Specify that the reception is an ISDB-Tsb (sound broadcasting) channel instead of an ISDB-T one</w:t>
      </w:r>
      <w:r w:rsidR="00A75B2E">
        <w:t>.</w:t>
      </w:r>
    </w:p>
    <w:p w14:paraId="439667EE" w14:textId="77777777" w:rsidR="009A5DE3" w:rsidRDefault="009A5DE3" w:rsidP="009A5DE3">
      <w:pPr>
        <w:pStyle w:val="OptionName"/>
      </w:pPr>
      <w:r>
        <w:t xml:space="preserve">--spectral-inversion </w:t>
      </w:r>
      <w:r w:rsidRPr="00555E0A">
        <w:rPr>
          <w:b w:val="0"/>
          <w:i/>
        </w:rPr>
        <w:t>value</w:t>
      </w:r>
    </w:p>
    <w:p w14:paraId="7C1DECD3" w14:textId="77777777"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14:paraId="231352EA" w14:textId="77777777" w:rsidR="001674B1" w:rsidRDefault="001674B1" w:rsidP="001674B1">
      <w:pPr>
        <w:pStyle w:val="OptionName"/>
      </w:pPr>
      <w:r>
        <w:t xml:space="preserve">--stream-id </w:t>
      </w:r>
      <w:r w:rsidRPr="001674B1">
        <w:rPr>
          <w:b w:val="0"/>
          <w:i/>
        </w:rPr>
        <w:t>value</w:t>
      </w:r>
    </w:p>
    <w:p w14:paraId="3760A304" w14:textId="77777777" w:rsidR="001674B1" w:rsidRDefault="001674B1" w:rsidP="001674B1">
      <w:pPr>
        <w:pStyle w:val="OptionDescription"/>
      </w:pPr>
      <w:r>
        <w:t>Used for ISDB-S tuners only.</w:t>
      </w:r>
    </w:p>
    <w:p w14:paraId="115A9949" w14:textId="77777777" w:rsidR="001674B1" w:rsidRDefault="001674B1" w:rsidP="001674B1">
      <w:pPr>
        <w:pStyle w:val="OptionDescription"/>
      </w:pPr>
      <w:r>
        <w:t>In the case of multi-stream broadcasting, specify the inner transport stream id. By default, use the first inner transport stream, if any is found.</w:t>
      </w:r>
    </w:p>
    <w:p w14:paraId="5BB74E46" w14:textId="77777777" w:rsidR="001674B1" w:rsidRDefault="001674B1" w:rsidP="001674B1">
      <w:pPr>
        <w:pStyle w:val="OptionDescription"/>
        <w:rPr>
          <w:lang w:eastAsia="fr-FR"/>
        </w:rPr>
      </w:pPr>
      <w:r>
        <w:rPr>
          <w:lang w:eastAsia="fr-FR"/>
        </w:rPr>
        <w:t>Warning: this option is supported on Linux only. Currently, Windows provides no support for multi-stream.</w:t>
      </w:r>
    </w:p>
    <w:p w14:paraId="2242BB95" w14:textId="77777777" w:rsidR="009A5DE3" w:rsidRDefault="009A5DE3" w:rsidP="009A5DE3">
      <w:pPr>
        <w:pStyle w:val="OptionName"/>
      </w:pPr>
      <w:r>
        <w:t xml:space="preserve">-s </w:t>
      </w:r>
      <w:r w:rsidRPr="00555E0A">
        <w:rPr>
          <w:b w:val="0"/>
          <w:i/>
        </w:rPr>
        <w:t>value</w:t>
      </w:r>
      <w:r>
        <w:br/>
        <w:t xml:space="preserve">--symbol-rate </w:t>
      </w:r>
      <w:r w:rsidRPr="00555E0A">
        <w:rPr>
          <w:b w:val="0"/>
          <w:i/>
        </w:rPr>
        <w:t>value</w:t>
      </w:r>
    </w:p>
    <w:p w14:paraId="75230909" w14:textId="77777777" w:rsidR="009A5DE3" w:rsidRDefault="009A5DE3" w:rsidP="009A5DE3">
      <w:pPr>
        <w:pStyle w:val="OptionDescription"/>
      </w:pPr>
      <w:r>
        <w:t xml:space="preserve">Used for </w:t>
      </w:r>
      <w:r w:rsidR="00517D1C">
        <w:t xml:space="preserve">satellite and cable </w:t>
      </w:r>
      <w:r>
        <w:t>tuners only.</w:t>
      </w:r>
    </w:p>
    <w:p w14:paraId="5C1E8A2A" w14:textId="77777777"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14:paraId="1AA75CAE" w14:textId="77777777" w:rsidR="009A5DE3" w:rsidRDefault="009A5DE3" w:rsidP="009A5DE3">
      <w:pPr>
        <w:pStyle w:val="OptionName"/>
      </w:pPr>
      <w:r>
        <w:t xml:space="preserve">--transmission-mode </w:t>
      </w:r>
      <w:r w:rsidRPr="00555E0A">
        <w:rPr>
          <w:b w:val="0"/>
          <w:i/>
        </w:rPr>
        <w:t>value</w:t>
      </w:r>
    </w:p>
    <w:p w14:paraId="219B3683" w14:textId="77777777" w:rsidR="009A5DE3" w:rsidRDefault="009A5DE3" w:rsidP="009A5DE3">
      <w:pPr>
        <w:pStyle w:val="OptionDescription"/>
      </w:pPr>
      <w:r>
        <w:t xml:space="preserve">Used for </w:t>
      </w:r>
      <w:r w:rsidR="00517D1C">
        <w:t xml:space="preserve">terrestrial </w:t>
      </w:r>
      <w:r>
        <w:t>tuners only.</w:t>
      </w:r>
    </w:p>
    <w:p w14:paraId="5A86F503" w14:textId="77777777"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14:paraId="0672617D" w14:textId="77777777"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14:paraId="6D12B360" w14:textId="77777777" w:rsidR="009A5DE3" w:rsidRDefault="009A5DE3" w:rsidP="009A5DE3">
      <w:pPr>
        <w:pStyle w:val="OptionDescription"/>
      </w:pPr>
      <w:r>
        <w:t xml:space="preserve">The default is </w:t>
      </w:r>
      <w:r w:rsidRPr="008C5B00">
        <w:rPr>
          <w:rStyle w:val="Codeintext"/>
        </w:rPr>
        <w:t>8K</w:t>
      </w:r>
      <w:r>
        <w:t>.</w:t>
      </w:r>
    </w:p>
    <w:p w14:paraId="01786835" w14:textId="77777777" w:rsidR="009A5DE3" w:rsidRDefault="009A5DE3" w:rsidP="009A5DE3">
      <w:pPr>
        <w:pStyle w:val="OptionName"/>
      </w:pPr>
      <w:r>
        <w:lastRenderedPageBreak/>
        <w:t xml:space="preserve">--uhf-channel </w:t>
      </w:r>
      <w:r w:rsidRPr="00555E0A">
        <w:rPr>
          <w:b w:val="0"/>
          <w:i/>
        </w:rPr>
        <w:t>value</w:t>
      </w:r>
    </w:p>
    <w:p w14:paraId="03427653" w14:textId="77777777" w:rsidR="009A5DE3" w:rsidRDefault="009A5DE3" w:rsidP="009A5DE3">
      <w:pPr>
        <w:pStyle w:val="OptionDescription"/>
      </w:pPr>
      <w:r>
        <w:t xml:space="preserve">Used for </w:t>
      </w:r>
      <w:r w:rsidR="005C4A1A">
        <w:t xml:space="preserve">terrestrial </w:t>
      </w:r>
      <w:r>
        <w:t>tuners only.</w:t>
      </w:r>
    </w:p>
    <w:p w14:paraId="27C2030E" w14:textId="77777777"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58FBF833" w14:textId="77777777"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14:paraId="556DB25A" w14:textId="77777777" w:rsidR="0053418A" w:rsidRDefault="0053418A" w:rsidP="0053418A">
      <w:pPr>
        <w:pStyle w:val="OptionName"/>
      </w:pPr>
      <w:r>
        <w:t>--usa</w:t>
      </w:r>
    </w:p>
    <w:p w14:paraId="6C60058D" w14:textId="29812B53"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823A3A">
        <w:t>2.3.2</w:t>
      </w:r>
      <w:r w:rsidR="0053418A">
        <w:fldChar w:fldCharType="end"/>
      </w:r>
      <w:r w:rsidR="0053418A">
        <w:t xml:space="preserve"> for more details.</w:t>
      </w:r>
    </w:p>
    <w:p w14:paraId="3AC1F0C7" w14:textId="77777777" w:rsidR="009A5DE3" w:rsidRDefault="009A5DE3" w:rsidP="009A5DE3">
      <w:pPr>
        <w:pStyle w:val="OptionName"/>
      </w:pPr>
      <w:r>
        <w:t xml:space="preserve">--vhf-channel </w:t>
      </w:r>
      <w:r w:rsidRPr="00555E0A">
        <w:rPr>
          <w:b w:val="0"/>
          <w:i/>
        </w:rPr>
        <w:t>value</w:t>
      </w:r>
    </w:p>
    <w:p w14:paraId="3D3ED431" w14:textId="77777777" w:rsidR="009A5DE3" w:rsidRDefault="009A5DE3" w:rsidP="009A5DE3">
      <w:pPr>
        <w:pStyle w:val="OptionDescription"/>
      </w:pPr>
      <w:r>
        <w:t xml:space="preserve">Used for </w:t>
      </w:r>
      <w:r w:rsidR="005C4A1A">
        <w:t xml:space="preserve">terrestrial </w:t>
      </w:r>
      <w:r>
        <w:t>tuners</w:t>
      </w:r>
      <w:r w:rsidR="00E80F99">
        <w:t xml:space="preserve"> </w:t>
      </w:r>
      <w:r>
        <w:t>only.</w:t>
      </w:r>
    </w:p>
    <w:p w14:paraId="2E5F23BC" w14:textId="77777777"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14:paraId="12EAA529" w14:textId="77777777"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14:paraId="4ECEE2C5" w14:textId="77777777"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14:paraId="71DE8757" w14:textId="77777777"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14:paraId="00FB0467" w14:textId="77777777" w:rsidR="00646D8A" w:rsidRDefault="00646D8A" w:rsidP="00646D8A">
      <w:pPr>
        <w:pStyle w:val="OptionDescription"/>
      </w:pPr>
      <w:r>
        <w:t>Tune to the transponder containing the specified channel. The channel name is not case-sensitive and blanks are ignored. It is either an "HF band channel" or a "TV channel".</w:t>
      </w:r>
    </w:p>
    <w:p w14:paraId="38E49732" w14:textId="77777777"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14:paraId="34892059" w14:textId="77777777"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14:paraId="0BAACAB4" w14:textId="77777777"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14:paraId="322F2319" w14:textId="77777777" w:rsidR="009A5DE3" w:rsidRPr="00EC3E69" w:rsidRDefault="009A5DE3" w:rsidP="009A5DE3">
      <w:pPr>
        <w:pStyle w:val="OptionName"/>
      </w:pPr>
      <w:r w:rsidRPr="00EC3E69">
        <w:t>--</w:t>
      </w:r>
      <w:r w:rsidR="002B7B57">
        <w:t>tuning</w:t>
      </w:r>
      <w:r w:rsidRPr="00EC3E69">
        <w:t xml:space="preserve">-file </w:t>
      </w:r>
      <w:r w:rsidRPr="00555E0A">
        <w:rPr>
          <w:b w:val="0"/>
          <w:i/>
        </w:rPr>
        <w:t>path</w:t>
      </w:r>
    </w:p>
    <w:p w14:paraId="55624967" w14:textId="77777777"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14:paraId="36A6CDA9" w14:textId="77777777"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14:paraId="382C8CAF" w14:textId="4EC902FE"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23A3A">
        <w:t>Appendix B</w:t>
      </w:r>
      <w:r>
        <w:fldChar w:fldCharType="end"/>
      </w:r>
      <w:r>
        <w:t xml:space="preserve">, page </w:t>
      </w:r>
      <w:r>
        <w:fldChar w:fldCharType="begin"/>
      </w:r>
      <w:r>
        <w:instrText xml:space="preserve"> PAGEREF _Ref697662 \h </w:instrText>
      </w:r>
      <w:r>
        <w:fldChar w:fldCharType="separate"/>
      </w:r>
      <w:r w:rsidR="00823A3A">
        <w:rPr>
          <w:noProof/>
        </w:rPr>
        <w:t>437</w:t>
      </w:r>
      <w:r>
        <w:fldChar w:fldCharType="end"/>
      </w:r>
      <w:r>
        <w:t>, for more details on channels configuration files.</w:t>
      </w:r>
    </w:p>
    <w:p w14:paraId="201DE992" w14:textId="77777777" w:rsidR="00C006DD" w:rsidRDefault="00C006DD" w:rsidP="00C006DD">
      <w:pPr>
        <w:pStyle w:val="UsageTitle"/>
        <w:rPr>
          <w:lang w:val="en-US"/>
        </w:rPr>
      </w:pPr>
      <w:r>
        <w:rPr>
          <w:lang w:val="en-US"/>
        </w:rPr>
        <w:t>Generic common input plugin options</w:t>
      </w:r>
    </w:p>
    <w:p w14:paraId="36965145" w14:textId="77777777"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FB885A1" w14:textId="77777777" w:rsidR="00C006DD" w:rsidRDefault="00C006DD" w:rsidP="00C006DD">
      <w:pPr>
        <w:pStyle w:val="OptionName"/>
      </w:pPr>
      <w:r>
        <w:t>--help</w:t>
      </w:r>
    </w:p>
    <w:p w14:paraId="24EB48DB" w14:textId="77777777" w:rsidR="00C006DD" w:rsidRDefault="00C006DD" w:rsidP="00C006DD">
      <w:pPr>
        <w:pStyle w:val="OptionDescription"/>
      </w:pPr>
      <w:r>
        <w:t>Display plugin help text.</w:t>
      </w:r>
    </w:p>
    <w:p w14:paraId="7156CB74" w14:textId="77777777" w:rsidR="00A545B1" w:rsidRDefault="00A545B1" w:rsidP="00A545B1">
      <w:pPr>
        <w:pStyle w:val="ReferenceSectionTitle"/>
      </w:pPr>
      <w:bookmarkStart w:id="264" w:name="_Ref213657191"/>
      <w:bookmarkStart w:id="265" w:name="_Toc78900547"/>
      <w:r>
        <w:lastRenderedPageBreak/>
        <w:t>eit</w:t>
      </w:r>
      <w:bookmarkEnd w:id="264"/>
      <w:bookmarkEnd w:id="265"/>
    </w:p>
    <w:p w14:paraId="29C80F70" w14:textId="77777777" w:rsidR="00A545B1" w:rsidRDefault="00306997" w:rsidP="00E233F7">
      <w:pPr>
        <w:pStyle w:val="UsageTitle"/>
        <w:rPr>
          <w:lang w:val="en-GB"/>
        </w:rPr>
      </w:pPr>
      <w:r>
        <w:t>Analyze EIT s</w:t>
      </w:r>
      <w:r w:rsidR="00A545B1">
        <w:t xml:space="preserve">ections </w:t>
      </w:r>
    </w:p>
    <w:p w14:paraId="7B04FD8C" w14:textId="4DBAE5A2"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23A3A">
        <w:rPr>
          <w:lang w:val="en-GB"/>
        </w:rPr>
        <w:t>5.2.16</w:t>
      </w:r>
      <w:r w:rsidR="00D57DD4">
        <w:rPr>
          <w:lang w:val="en-GB"/>
        </w:rPr>
        <w:fldChar w:fldCharType="end"/>
      </w:r>
      <w:r>
        <w:rPr>
          <w:lang w:val="en-GB"/>
        </w:rPr>
        <w:t xml:space="preserve"> for an example of report.</w:t>
      </w:r>
    </w:p>
    <w:p w14:paraId="097FD71A" w14:textId="77777777" w:rsidR="00A545B1" w:rsidRPr="0010024C" w:rsidRDefault="00BD19C2" w:rsidP="00E233F7">
      <w:pPr>
        <w:pStyle w:val="UsageTitle"/>
        <w:rPr>
          <w:lang w:val="en-US"/>
        </w:rPr>
      </w:pPr>
      <w:r>
        <w:rPr>
          <w:lang w:val="en-US"/>
        </w:rPr>
        <w:t>Usage</w:t>
      </w:r>
    </w:p>
    <w:p w14:paraId="086BC203" w14:textId="77777777" w:rsidR="00A545B1" w:rsidRDefault="00A545B1" w:rsidP="00A545B1">
      <w:pPr>
        <w:pStyle w:val="UsageSyntax"/>
        <w:rPr>
          <w:lang w:val="en-GB"/>
        </w:rPr>
      </w:pPr>
      <w:r>
        <w:rPr>
          <w:lang w:val="en-GB"/>
        </w:rPr>
        <w:t>tsp -P eit [</w:t>
      </w:r>
      <w:r>
        <w:rPr>
          <w:i/>
          <w:iCs/>
          <w:lang w:val="en-GB"/>
        </w:rPr>
        <w:t>options</w:t>
      </w:r>
      <w:r>
        <w:rPr>
          <w:lang w:val="en-GB"/>
        </w:rPr>
        <w:t>]</w:t>
      </w:r>
    </w:p>
    <w:p w14:paraId="28FE9E18" w14:textId="77777777" w:rsidR="00A545B1" w:rsidRPr="0010024C" w:rsidRDefault="00BD19C2" w:rsidP="00E233F7">
      <w:pPr>
        <w:pStyle w:val="UsageTitle"/>
        <w:rPr>
          <w:lang w:val="en-US"/>
        </w:rPr>
      </w:pPr>
      <w:r>
        <w:rPr>
          <w:lang w:val="en-US"/>
        </w:rPr>
        <w:t>Options</w:t>
      </w:r>
    </w:p>
    <w:p w14:paraId="4B03D09D" w14:textId="77777777"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14:paraId="6C670554" w14:textId="77777777" w:rsidR="00A545B1" w:rsidRDefault="00A545B1" w:rsidP="00A545B1">
      <w:pPr>
        <w:pStyle w:val="OptionDescription"/>
      </w:pPr>
      <w:r>
        <w:t>Specify the output file for the report (default: standard output).</w:t>
      </w:r>
    </w:p>
    <w:p w14:paraId="47444FBE" w14:textId="77777777"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2B3F8FA" w14:textId="77777777" w:rsidR="001F3700" w:rsidRPr="00CF0FFB" w:rsidRDefault="001F3700" w:rsidP="001F3700">
      <w:pPr>
        <w:ind w:left="284"/>
        <w:rPr>
          <w:lang w:val="en-GB"/>
        </w:rPr>
      </w:pPr>
      <w:r w:rsidRPr="00CF0FFB">
        <w:rPr>
          <w:lang w:val="en-GB"/>
        </w:rPr>
        <w:t>The following options are implicitly defined in all packet processing plugins.</w:t>
      </w:r>
    </w:p>
    <w:p w14:paraId="6D635733" w14:textId="77777777" w:rsidR="001F3700" w:rsidRDefault="001F3700" w:rsidP="001F3700">
      <w:pPr>
        <w:pStyle w:val="OptionName"/>
      </w:pPr>
      <w:r>
        <w:t>--help</w:t>
      </w:r>
    </w:p>
    <w:p w14:paraId="17152B34" w14:textId="77777777" w:rsidR="001F3700" w:rsidRDefault="001F3700" w:rsidP="001F3700">
      <w:pPr>
        <w:pStyle w:val="OptionDescription"/>
      </w:pPr>
      <w:r>
        <w:t>Display this help text.</w:t>
      </w:r>
    </w:p>
    <w:p w14:paraId="22271E1E" w14:textId="77777777"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BB2F87" w14:textId="77777777"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1B2497" w14:textId="1A2153F3" w:rsidR="001F3700" w:rsidRDefault="001F3700" w:rsidP="001F370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CE979AF" w14:textId="1EF6512E" w:rsidR="0046575C" w:rsidRDefault="0046575C" w:rsidP="0046575C">
      <w:pPr>
        <w:pStyle w:val="ReferenceSectionTitle"/>
      </w:pPr>
      <w:bookmarkStart w:id="266" w:name="_Toc78900548"/>
      <w:r>
        <w:lastRenderedPageBreak/>
        <w:t>eitinject</w:t>
      </w:r>
      <w:bookmarkEnd w:id="266"/>
    </w:p>
    <w:p w14:paraId="43EDF60E" w14:textId="60ACFB34" w:rsidR="0046575C" w:rsidRPr="0046575C" w:rsidRDefault="0046575C" w:rsidP="0046575C">
      <w:pPr>
        <w:pStyle w:val="UsageTitle"/>
        <w:rPr>
          <w:lang w:val="en-US"/>
        </w:rPr>
      </w:pPr>
      <w:r w:rsidRPr="0046575C">
        <w:rPr>
          <w:lang w:val="en-US"/>
        </w:rPr>
        <w:t>Generate and inject EIT's in a transport stream</w:t>
      </w:r>
    </w:p>
    <w:p w14:paraId="681D1C74" w14:textId="6B0D1109" w:rsidR="0046575C" w:rsidRDefault="0046575C" w:rsidP="0046575C">
      <w:r>
        <w:rPr>
          <w:lang w:val="en-GB"/>
        </w:rPr>
        <w:t>This plugin</w:t>
      </w:r>
      <w:r w:rsidR="004A71BD">
        <w:rPr>
          <w:lang w:val="en-GB"/>
        </w:rPr>
        <w:t xml:space="preserve"> generates EIT’s from a database of events</w:t>
      </w:r>
      <w:r w:rsidR="00596522">
        <w:rPr>
          <w:lang w:val="en-GB"/>
        </w:rPr>
        <w:t xml:space="preserve"> and injects those EIT’s on time in the transport stream. The plugin</w:t>
      </w:r>
      <w:r w:rsidR="00FB520E">
        <w:rPr>
          <w:lang w:val="en-GB"/>
        </w:rPr>
        <w:t xml:space="preserve"> </w:t>
      </w:r>
      <w:r w:rsidR="00FB520E">
        <w:t>can selectively generate “EIT actual” and/or “EIT other” and “EIT present/following” (or “p/f”) and/or “EIT schedule”.</w:t>
      </w:r>
    </w:p>
    <w:p w14:paraId="4368F99F" w14:textId="359BF7FE" w:rsidR="003C44DD" w:rsidRDefault="003C44DD" w:rsidP="0046575C">
      <w:r>
        <w:t>EIT’s are “</w:t>
      </w:r>
      <w:r w:rsidR="00596522">
        <w:t>injected</w:t>
      </w:r>
      <w:r>
        <w:t xml:space="preserve">” in the transport stream by replacing null packets or pre-existing EIT packets. All EIT’s are injected in the DVB-defined PID for EIT’s, the PID number </w:t>
      </w:r>
      <w:r w:rsidR="000828AC">
        <w:t>18</w:t>
      </w:r>
      <w:r>
        <w:t>.</w:t>
      </w:r>
      <w:r w:rsidR="00596522">
        <w:t xml:space="preserve"> There must be enough null or EIT packets to replace, otherwise EIT’s won’t be correctly injected or not injected at all.</w:t>
      </w:r>
    </w:p>
    <w:p w14:paraId="3B859E72" w14:textId="11B9D9B1" w:rsidR="00032EAF" w:rsidRDefault="00032EAF" w:rsidP="0046575C">
      <w:r>
        <w:t>The events can be loaded at any time but the actual EIT injection can start only when the actual transport stream id and the current time reference are known. The actual transport stream id is required to determine if events for a given service shall be included in EIT actual or EIT other. The current time is required to generate EIT p/f on time and drop obsolete events from EIT schedule. The organization of EIT schedule table ids also depends on the current date.</w:t>
      </w:r>
    </w:p>
    <w:p w14:paraId="5A21E837" w14:textId="77777777" w:rsidR="003329C4" w:rsidRDefault="00032EAF" w:rsidP="0046575C">
      <w:r>
        <w:t xml:space="preserve">By default, the actual transport stream id is extracted from the first PAT. The current time is permanently resynchronized on TDT and TOT. See also options </w:t>
      </w:r>
      <w:r w:rsidRPr="00032EAF">
        <w:rPr>
          <w:rStyle w:val="Codeintext"/>
        </w:rPr>
        <w:t>--ts-id</w:t>
      </w:r>
      <w:r>
        <w:t xml:space="preserve"> and </w:t>
      </w:r>
      <w:r w:rsidRPr="00032EAF">
        <w:rPr>
          <w:rStyle w:val="Codeintext"/>
        </w:rPr>
        <w:t>--time</w:t>
      </w:r>
      <w:r>
        <w:t>.</w:t>
      </w:r>
    </w:p>
    <w:p w14:paraId="21E11BD1" w14:textId="7FBEE9F2" w:rsidR="00032EAF" w:rsidRDefault="00D33205" w:rsidP="0046575C">
      <w:r>
        <w:t>Note that the concept of “current time” is always relative to the transport stream. It is possible to inject EIT’s in a transport stream file at the speed of file read/write. The “current time” of a packet (for EIT generation and insertion) is based on the last reference (typically from a TDT or TOT), the transport stream bitrate and the number of packets since the last reference.</w:t>
      </w:r>
    </w:p>
    <w:p w14:paraId="32187EAE" w14:textId="3B35991B" w:rsidR="00CE6A62" w:rsidRPr="0010024C" w:rsidRDefault="00CE6A62" w:rsidP="00CE6A62">
      <w:pPr>
        <w:pStyle w:val="UsageTitle"/>
        <w:rPr>
          <w:lang w:val="en-US"/>
        </w:rPr>
      </w:pPr>
      <w:r>
        <w:rPr>
          <w:lang w:val="en-US"/>
        </w:rPr>
        <w:t>E</w:t>
      </w:r>
      <w:r w:rsidR="003D188E">
        <w:rPr>
          <w:lang w:val="en-US"/>
        </w:rPr>
        <w:t>lectronic Program Guide (EPG) database</w:t>
      </w:r>
    </w:p>
    <w:p w14:paraId="70C0B4FF" w14:textId="2DE18237" w:rsidR="00CE6A62" w:rsidRDefault="003D188E" w:rsidP="00CE6A62">
      <w:pPr>
        <w:rPr>
          <w:lang w:val="en-GB"/>
        </w:rPr>
      </w:pPr>
      <w:r>
        <w:rPr>
          <w:lang w:val="en-GB"/>
        </w:rPr>
        <w:t>The events are loaded in an in-memory EPG database. There are several sources for events: files and incoming EIT’s (from the TS upstream).</w:t>
      </w:r>
    </w:p>
    <w:p w14:paraId="4D52C528" w14:textId="2A3033BF" w:rsidR="00D1778E" w:rsidRDefault="003D188E" w:rsidP="00CE6A62">
      <w:pPr>
        <w:rPr>
          <w:lang w:val="en-GB"/>
        </w:rPr>
      </w:pPr>
      <w:r>
        <w:rPr>
          <w:lang w:val="en-GB"/>
        </w:rPr>
        <w:t xml:space="preserve">Event files shall contain EIT tables or sections in binary, XML or JSON format. The organization of events in the EIT’s and the type of EIT’s </w:t>
      </w:r>
      <w:r w:rsidR="00602522">
        <w:rPr>
          <w:lang w:val="en-GB"/>
        </w:rPr>
        <w:t>are</w:t>
      </w:r>
      <w:r>
        <w:rPr>
          <w:lang w:val="en-GB"/>
        </w:rPr>
        <w:t xml:space="preserve"> ignored</w:t>
      </w:r>
      <w:r w:rsidR="00602522">
        <w:rPr>
          <w:lang w:val="en-GB"/>
        </w:rPr>
        <w:t>. O</w:t>
      </w:r>
      <w:r w:rsidR="00D1778E">
        <w:rPr>
          <w:lang w:val="en-GB"/>
        </w:rPr>
        <w:t>nly the event</w:t>
      </w:r>
      <w:r w:rsidR="00602522">
        <w:rPr>
          <w:lang w:val="en-GB"/>
        </w:rPr>
        <w:t>s</w:t>
      </w:r>
      <w:r w:rsidR="00D1778E">
        <w:rPr>
          <w:lang w:val="en-GB"/>
        </w:rPr>
        <w:t xml:space="preserve"> description</w:t>
      </w:r>
      <w:r w:rsidR="00602522">
        <w:rPr>
          <w:lang w:val="en-GB"/>
        </w:rPr>
        <w:t>s</w:t>
      </w:r>
      <w:r w:rsidR="00D1778E">
        <w:rPr>
          <w:lang w:val="en-GB"/>
        </w:rPr>
        <w:t xml:space="preserve"> and the DVB triplets (service id, transport stream id and original network id) are important, all the rest is ignored.</w:t>
      </w:r>
    </w:p>
    <w:p w14:paraId="3F4D43F5" w14:textId="193B278B" w:rsidR="003D188E" w:rsidRDefault="003D188E" w:rsidP="00CE6A62">
      <w:pPr>
        <w:rPr>
          <w:lang w:val="en-GB"/>
        </w:rPr>
      </w:pPr>
      <w:r>
        <w:rPr>
          <w:lang w:val="en-GB"/>
        </w:rPr>
        <w:t xml:space="preserve">When event files are loaded or when incoming EIT’s are received, all events are individually extracted and stored in the in-memory EPG database. </w:t>
      </w:r>
      <w:r w:rsidR="00602522">
        <w:rPr>
          <w:lang w:val="en-GB"/>
        </w:rPr>
        <w:t>T</w:t>
      </w:r>
      <w:r w:rsidR="00D1778E">
        <w:rPr>
          <w:lang w:val="en-GB"/>
        </w:rPr>
        <w:t>he EIT encapsulation is just a convenient pre-existing format to store events, nothing more.</w:t>
      </w:r>
    </w:p>
    <w:p w14:paraId="0D68B23A" w14:textId="2F9C1F73" w:rsidR="00186BCD" w:rsidRDefault="00186BCD" w:rsidP="00CE6A62">
      <w:pPr>
        <w:rPr>
          <w:lang w:val="en-GB"/>
        </w:rPr>
      </w:pPr>
      <w:r>
        <w:rPr>
          <w:lang w:val="en-GB"/>
        </w:rPr>
        <w:t>The event input files can be specified using wildcard</w:t>
      </w:r>
      <w:r w:rsidR="00CB0304">
        <w:rPr>
          <w:lang w:val="en-GB"/>
        </w:rPr>
        <w:t>s</w:t>
      </w:r>
      <w:r>
        <w:rPr>
          <w:lang w:val="en-GB"/>
        </w:rPr>
        <w:t xml:space="preserve"> (</w:t>
      </w:r>
      <w:r w:rsidR="00CB0304">
        <w:rPr>
          <w:lang w:val="en-GB"/>
        </w:rPr>
        <w:t xml:space="preserve">be sure to use quotes in order to avoid the interpretation of the wildcards by the shell). The </w:t>
      </w:r>
      <w:r w:rsidR="00CB0304" w:rsidRPr="00CB0304">
        <w:rPr>
          <w:rStyle w:val="Codeintext"/>
        </w:rPr>
        <w:t>eitinject</w:t>
      </w:r>
      <w:r w:rsidR="00CB0304">
        <w:rPr>
          <w:lang w:val="en-GB"/>
        </w:rPr>
        <w:t xml:space="preserve"> plugin polls the corresponding files at regular intervals. Whenever a file matching the wildcards is created or updated, the file is loaded. Existing events are ignored.</w:t>
      </w:r>
    </w:p>
    <w:p w14:paraId="136F4F67" w14:textId="3D1A2EE7" w:rsidR="00D33205" w:rsidRDefault="00D33205" w:rsidP="00CE6A62">
      <w:pPr>
        <w:rPr>
          <w:lang w:val="en-GB"/>
        </w:rPr>
      </w:pPr>
      <w:r>
        <w:rPr>
          <w:lang w:val="en-GB"/>
        </w:rPr>
        <w:t>Events are automatically removed from the EPG database when they become obsolete (the current transport stream time goes beyong the end time of the event). There is currently no way to delete an event from the database before its completion.</w:t>
      </w:r>
    </w:p>
    <w:p w14:paraId="5AFDB429" w14:textId="15AFBF7F" w:rsidR="00FB520E" w:rsidRPr="0010024C" w:rsidRDefault="00FB520E" w:rsidP="00FB520E">
      <w:pPr>
        <w:pStyle w:val="UsageTitle"/>
        <w:rPr>
          <w:lang w:val="en-US"/>
        </w:rPr>
      </w:pPr>
      <w:r>
        <w:rPr>
          <w:lang w:val="en-US"/>
        </w:rPr>
        <w:t>Injection profiles</w:t>
      </w:r>
    </w:p>
    <w:p w14:paraId="4DEBBFF7" w14:textId="5B859EB1" w:rsidR="00FB520E" w:rsidRDefault="00FB520E" w:rsidP="0046575C">
      <w:r>
        <w:rPr>
          <w:lang w:val="en-GB"/>
        </w:rPr>
        <w:t xml:space="preserve">The EIT’s are injected and cycled according to </w:t>
      </w:r>
      <w:r>
        <w:t xml:space="preserve">ETSI TS 101 211 section 4.4 (see </w:t>
      </w:r>
      <w:r>
        <w:fldChar w:fldCharType="begin"/>
      </w:r>
      <w:r>
        <w:instrText xml:space="preserve"> REF _Ref117476671 \r \h </w:instrText>
      </w:r>
      <w:r>
        <w:fldChar w:fldCharType="separate"/>
      </w:r>
      <w:r w:rsidR="00823A3A">
        <w:t>[6]</w:t>
      </w:r>
      <w:r>
        <w:fldChar w:fldCharType="end"/>
      </w:r>
      <w:r>
        <w:t>). Several cycle profiles can be used. A profile defines the repetition cycle of each type of EIT.</w:t>
      </w:r>
    </w:p>
    <w:p w14:paraId="6A556F98" w14:textId="3548D814" w:rsidR="00FB520E" w:rsidRDefault="00FB520E" w:rsidP="0046575C">
      <w:r>
        <w:t xml:space="preserve">The default profile is defined in </w:t>
      </w:r>
      <w:r>
        <w:fldChar w:fldCharType="begin"/>
      </w:r>
      <w:r>
        <w:instrText xml:space="preserve"> REF _Ref117476671 \r \h </w:instrText>
      </w:r>
      <w:r>
        <w:fldChar w:fldCharType="separate"/>
      </w:r>
      <w:r w:rsidR="00823A3A">
        <w:t>[6]</w:t>
      </w:r>
      <w:r>
        <w:fldChar w:fldCharType="end"/>
      </w:r>
      <w:r>
        <w:t xml:space="preserve"> for satellite and cable networks. It is possible to select the profile for terrestrial networks</w:t>
      </w:r>
      <w:r w:rsidR="00CE6A62">
        <w:t xml:space="preserve"> (generating a lower EIT bandwidth)</w:t>
      </w:r>
      <w:r>
        <w:t>. In addition to a predefined profile, it is possible to tune individual cycle values.</w:t>
      </w:r>
    </w:p>
    <w:p w14:paraId="2B3CCCE8" w14:textId="77777777" w:rsidR="00FB520E" w:rsidRDefault="00FB520E" w:rsidP="00FB520E">
      <w:r>
        <w:t>EIT schedule are divided into two periods:</w:t>
      </w:r>
    </w:p>
    <w:p w14:paraId="2BE78241" w14:textId="187471A2" w:rsidR="00FB520E" w:rsidRDefault="00FB520E" w:rsidP="00FB520E">
      <w:pPr>
        <w:pStyle w:val="ListParagraph"/>
        <w:numPr>
          <w:ilvl w:val="0"/>
          <w:numId w:val="47"/>
        </w:numPr>
      </w:pPr>
      <w:r>
        <w:lastRenderedPageBreak/>
        <w:t xml:space="preserve">The </w:t>
      </w:r>
      <w:r w:rsidRPr="00FB520E">
        <w:rPr>
          <w:i/>
        </w:rPr>
        <w:t>prime</w:t>
      </w:r>
      <w:r>
        <w:t xml:space="preserve"> period extends over the next few days. The repetition rate of those EIT's is typically longer than EIT present/following but still reasonably fast. The duration in days of the prime period depends on the type of network.</w:t>
      </w:r>
    </w:p>
    <w:p w14:paraId="55958FF7" w14:textId="156478B0" w:rsidR="00FB520E" w:rsidRDefault="00FB520E" w:rsidP="00FB520E">
      <w:pPr>
        <w:pStyle w:val="ListParagraph"/>
        <w:numPr>
          <w:ilvl w:val="0"/>
          <w:numId w:val="47"/>
        </w:numPr>
      </w:pPr>
      <w:r>
        <w:t xml:space="preserve">The </w:t>
      </w:r>
      <w:r w:rsidRPr="00FB520E">
        <w:rPr>
          <w:i/>
        </w:rPr>
        <w:t>later</w:t>
      </w:r>
      <w:r>
        <w:t xml:space="preserve"> period includes all events after the prime period. The repetition rate of those EIT's is typically longer that in the prime period.</w:t>
      </w:r>
    </w:p>
    <w:p w14:paraId="4A76B215" w14:textId="2B6B79C7" w:rsidR="00B807C8" w:rsidRDefault="00B807C8" w:rsidP="00B807C8">
      <w:r>
        <w:t>The following table lists the details of the two standard EIT profiles as defined in ETSI TS 101 211.</w:t>
      </w:r>
    </w:p>
    <w:p w14:paraId="1BE6B7B6" w14:textId="3574712A" w:rsidR="00FB520E" w:rsidRPr="00E233F7" w:rsidRDefault="00FB520E" w:rsidP="00FB520E">
      <w:pPr>
        <w:pStyle w:val="Caption"/>
      </w:pPr>
      <w:bookmarkStart w:id="267" w:name="_Toc78901042"/>
      <w:r w:rsidRPr="00E233F7">
        <w:t xml:space="preserve">Table </w:t>
      </w:r>
      <w:r w:rsidRPr="00E233F7">
        <w:fldChar w:fldCharType="begin"/>
      </w:r>
      <w:r w:rsidRPr="00E233F7">
        <w:instrText xml:space="preserve"> SEQ Tableau \* ARABIC </w:instrText>
      </w:r>
      <w:r w:rsidRPr="00E233F7">
        <w:fldChar w:fldCharType="separate"/>
      </w:r>
      <w:r w:rsidR="00823A3A">
        <w:rPr>
          <w:noProof/>
        </w:rPr>
        <w:t>8</w:t>
      </w:r>
      <w:r w:rsidRPr="00E233F7">
        <w:fldChar w:fldCharType="end"/>
      </w:r>
      <w:r w:rsidRPr="00E233F7">
        <w:t xml:space="preserve">: </w:t>
      </w:r>
      <w:r>
        <w:t>Standard EIT repetition rates</w:t>
      </w:r>
      <w:bookmarkEnd w:id="2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01"/>
        <w:gridCol w:w="2030"/>
        <w:gridCol w:w="1234"/>
      </w:tblGrid>
      <w:tr w:rsidR="00CE6A62" w:rsidRPr="004130F9" w14:paraId="5D8FA459" w14:textId="77777777" w:rsidTr="00CE6A62">
        <w:trPr>
          <w:tblHeader/>
          <w:jc w:val="center"/>
        </w:trPr>
        <w:tc>
          <w:tcPr>
            <w:tcW w:w="0" w:type="auto"/>
            <w:shd w:val="clear" w:color="auto" w:fill="4C956C" w:themeFill="accent2"/>
            <w:vAlign w:val="center"/>
          </w:tcPr>
          <w:p w14:paraId="682E54A1" w14:textId="683EB5EC" w:rsidR="00CE6A62" w:rsidRPr="004130F9" w:rsidRDefault="00CE6A62" w:rsidP="00CE6A62">
            <w:pPr>
              <w:pStyle w:val="TableTitle"/>
              <w:jc w:val="center"/>
              <w:rPr>
                <w:color w:val="FFFFFF" w:themeColor="background1"/>
              </w:rPr>
            </w:pPr>
            <w:r>
              <w:rPr>
                <w:color w:val="FFFFFF" w:themeColor="background1"/>
              </w:rPr>
              <w:t>EIT section type</w:t>
            </w:r>
          </w:p>
        </w:tc>
        <w:tc>
          <w:tcPr>
            <w:tcW w:w="0" w:type="auto"/>
            <w:shd w:val="clear" w:color="auto" w:fill="4C956C" w:themeFill="accent2"/>
            <w:vAlign w:val="center"/>
          </w:tcPr>
          <w:p w14:paraId="2585FA76" w14:textId="5D2BB49C" w:rsidR="00CE6A62" w:rsidRDefault="00CE6A62" w:rsidP="00CE6A62">
            <w:pPr>
              <w:pStyle w:val="TableTitle"/>
              <w:jc w:val="center"/>
              <w:rPr>
                <w:color w:val="FFFFFF" w:themeColor="background1"/>
              </w:rPr>
            </w:pPr>
            <w:r>
              <w:rPr>
                <w:color w:val="FFFFFF" w:themeColor="background1"/>
              </w:rPr>
              <w:t>Satellite and cable</w:t>
            </w:r>
          </w:p>
        </w:tc>
        <w:tc>
          <w:tcPr>
            <w:tcW w:w="0" w:type="auto"/>
            <w:shd w:val="clear" w:color="auto" w:fill="4C956C" w:themeFill="accent2"/>
            <w:vAlign w:val="center"/>
          </w:tcPr>
          <w:p w14:paraId="1FE63518" w14:textId="33990BE5" w:rsidR="00CE6A62" w:rsidRPr="004130F9" w:rsidRDefault="00CE6A62" w:rsidP="00CE6A62">
            <w:pPr>
              <w:pStyle w:val="TableTitle"/>
              <w:jc w:val="center"/>
              <w:rPr>
                <w:color w:val="FFFFFF" w:themeColor="background1"/>
              </w:rPr>
            </w:pPr>
            <w:r>
              <w:rPr>
                <w:color w:val="FFFFFF" w:themeColor="background1"/>
              </w:rPr>
              <w:t>Terrestrial</w:t>
            </w:r>
          </w:p>
        </w:tc>
      </w:tr>
      <w:tr w:rsidR="00CE6A62" w14:paraId="715AC738" w14:textId="77777777" w:rsidTr="00CE6A62">
        <w:trPr>
          <w:jc w:val="center"/>
        </w:trPr>
        <w:tc>
          <w:tcPr>
            <w:tcW w:w="0" w:type="auto"/>
          </w:tcPr>
          <w:p w14:paraId="0834E9E6" w14:textId="6A4315C7" w:rsidR="00CE6A62" w:rsidRPr="00CE6A62" w:rsidRDefault="00CE6A62" w:rsidP="00CE6A62">
            <w:pPr>
              <w:pStyle w:val="TableContent"/>
            </w:pPr>
            <w:r>
              <w:t xml:space="preserve">EIT p/f actual </w:t>
            </w:r>
          </w:p>
        </w:tc>
        <w:tc>
          <w:tcPr>
            <w:tcW w:w="0" w:type="auto"/>
          </w:tcPr>
          <w:p w14:paraId="568C98C6" w14:textId="69ACADF6" w:rsidR="00CE6A62" w:rsidRPr="00CE6A62" w:rsidRDefault="00CE6A62" w:rsidP="00CE6A62">
            <w:pPr>
              <w:pStyle w:val="TableContent"/>
            </w:pPr>
            <w:r>
              <w:t>2 seconds</w:t>
            </w:r>
          </w:p>
        </w:tc>
        <w:tc>
          <w:tcPr>
            <w:tcW w:w="0" w:type="auto"/>
          </w:tcPr>
          <w:p w14:paraId="6ACDB9B8" w14:textId="47189643" w:rsidR="00CE6A62" w:rsidRPr="00CE6A62" w:rsidRDefault="00CE6A62" w:rsidP="00CE6A62">
            <w:pPr>
              <w:pStyle w:val="TableContent"/>
            </w:pPr>
            <w:r>
              <w:t>2 seconds</w:t>
            </w:r>
          </w:p>
        </w:tc>
      </w:tr>
      <w:tr w:rsidR="00CE6A62" w14:paraId="3B32E717" w14:textId="77777777" w:rsidTr="00CE6A62">
        <w:trPr>
          <w:jc w:val="center"/>
        </w:trPr>
        <w:tc>
          <w:tcPr>
            <w:tcW w:w="0" w:type="auto"/>
          </w:tcPr>
          <w:p w14:paraId="1BB9ED93" w14:textId="2DABACD2" w:rsidR="00CE6A62" w:rsidRPr="00CE6A62" w:rsidRDefault="00CE6A62" w:rsidP="00CE6A62">
            <w:pPr>
              <w:pStyle w:val="TableContent"/>
            </w:pPr>
            <w:r>
              <w:t>EIT p/f other</w:t>
            </w:r>
          </w:p>
        </w:tc>
        <w:tc>
          <w:tcPr>
            <w:tcW w:w="0" w:type="auto"/>
          </w:tcPr>
          <w:p w14:paraId="7ECB9D53" w14:textId="1AF7C8E8" w:rsidR="00CE6A62" w:rsidRPr="00CE6A62" w:rsidRDefault="00CE6A62" w:rsidP="00CE6A62">
            <w:pPr>
              <w:pStyle w:val="TableContent"/>
            </w:pPr>
            <w:r>
              <w:t>10 seconds</w:t>
            </w:r>
          </w:p>
        </w:tc>
        <w:tc>
          <w:tcPr>
            <w:tcW w:w="0" w:type="auto"/>
          </w:tcPr>
          <w:p w14:paraId="645F6858" w14:textId="6C19201A" w:rsidR="00CE6A62" w:rsidRPr="00CE6A62" w:rsidRDefault="00CE6A62" w:rsidP="00CE6A62">
            <w:pPr>
              <w:pStyle w:val="TableContent"/>
            </w:pPr>
            <w:r>
              <w:t>20 seconds</w:t>
            </w:r>
          </w:p>
        </w:tc>
      </w:tr>
      <w:tr w:rsidR="00CE6A62" w14:paraId="3DD4C133" w14:textId="77777777" w:rsidTr="00CE6A62">
        <w:trPr>
          <w:jc w:val="center"/>
        </w:trPr>
        <w:tc>
          <w:tcPr>
            <w:tcW w:w="0" w:type="auto"/>
          </w:tcPr>
          <w:p w14:paraId="402F945A" w14:textId="755A60E4" w:rsidR="00CE6A62" w:rsidRPr="00CE6A62" w:rsidRDefault="00CE6A62" w:rsidP="00CE6A62">
            <w:pPr>
              <w:pStyle w:val="TableContent"/>
            </w:pPr>
            <w:r>
              <w:t>EIT schedule prime days</w:t>
            </w:r>
          </w:p>
        </w:tc>
        <w:tc>
          <w:tcPr>
            <w:tcW w:w="0" w:type="auto"/>
          </w:tcPr>
          <w:p w14:paraId="4B0ACE7D" w14:textId="16258EA7" w:rsidR="00CE6A62" w:rsidRPr="00CE6A62" w:rsidRDefault="00CE6A62" w:rsidP="00CE6A62">
            <w:pPr>
              <w:pStyle w:val="TableContent"/>
            </w:pPr>
            <w:r>
              <w:t>8 days</w:t>
            </w:r>
          </w:p>
        </w:tc>
        <w:tc>
          <w:tcPr>
            <w:tcW w:w="0" w:type="auto"/>
          </w:tcPr>
          <w:p w14:paraId="78A06F24" w14:textId="309925BC" w:rsidR="00CE6A62" w:rsidRPr="00CE6A62" w:rsidRDefault="00CE6A62" w:rsidP="00CE6A62">
            <w:pPr>
              <w:pStyle w:val="TableContent"/>
            </w:pPr>
            <w:r>
              <w:t>1 day</w:t>
            </w:r>
          </w:p>
        </w:tc>
      </w:tr>
      <w:tr w:rsidR="00CE6A62" w14:paraId="5258D6FC" w14:textId="77777777" w:rsidTr="00CE6A62">
        <w:trPr>
          <w:jc w:val="center"/>
        </w:trPr>
        <w:tc>
          <w:tcPr>
            <w:tcW w:w="0" w:type="auto"/>
          </w:tcPr>
          <w:p w14:paraId="5DBC473C" w14:textId="7ACEA3EA" w:rsidR="00CE6A62" w:rsidRDefault="00CE6A62" w:rsidP="00CE6A62">
            <w:pPr>
              <w:pStyle w:val="TableContent"/>
            </w:pPr>
            <w:r>
              <w:t>EIT schedule actual (prime)</w:t>
            </w:r>
          </w:p>
        </w:tc>
        <w:tc>
          <w:tcPr>
            <w:tcW w:w="0" w:type="auto"/>
          </w:tcPr>
          <w:p w14:paraId="1B05ACD4" w14:textId="62D4F5AF" w:rsidR="00CE6A62" w:rsidRDefault="00CE6A62" w:rsidP="00CE6A62">
            <w:pPr>
              <w:pStyle w:val="TableContent"/>
            </w:pPr>
            <w:r>
              <w:t>10 seconds</w:t>
            </w:r>
          </w:p>
        </w:tc>
        <w:tc>
          <w:tcPr>
            <w:tcW w:w="0" w:type="auto"/>
          </w:tcPr>
          <w:p w14:paraId="43C4074C" w14:textId="3D8DC348" w:rsidR="00CE6A62" w:rsidRDefault="00CE6A62" w:rsidP="00CE6A62">
            <w:pPr>
              <w:pStyle w:val="TableContent"/>
            </w:pPr>
            <w:r>
              <w:t>10 seconds</w:t>
            </w:r>
          </w:p>
        </w:tc>
      </w:tr>
      <w:tr w:rsidR="00CE6A62" w14:paraId="5E7A1351" w14:textId="77777777" w:rsidTr="00CE6A62">
        <w:trPr>
          <w:jc w:val="center"/>
        </w:trPr>
        <w:tc>
          <w:tcPr>
            <w:tcW w:w="0" w:type="auto"/>
          </w:tcPr>
          <w:p w14:paraId="286D6E1F" w14:textId="694FA3B8" w:rsidR="00CE6A62" w:rsidRDefault="00CE6A62" w:rsidP="00CE6A62">
            <w:pPr>
              <w:pStyle w:val="TableContent"/>
            </w:pPr>
            <w:r>
              <w:t>EIT schedule other (prime)</w:t>
            </w:r>
          </w:p>
        </w:tc>
        <w:tc>
          <w:tcPr>
            <w:tcW w:w="0" w:type="auto"/>
          </w:tcPr>
          <w:p w14:paraId="092650C4" w14:textId="6511643C" w:rsidR="00CE6A62" w:rsidRDefault="00CE6A62" w:rsidP="00CE6A62">
            <w:pPr>
              <w:pStyle w:val="TableContent"/>
            </w:pPr>
            <w:r>
              <w:t>10 seconds</w:t>
            </w:r>
          </w:p>
        </w:tc>
        <w:tc>
          <w:tcPr>
            <w:tcW w:w="0" w:type="auto"/>
          </w:tcPr>
          <w:p w14:paraId="1DF516D8" w14:textId="743506C2" w:rsidR="00CE6A62" w:rsidRDefault="00CE6A62" w:rsidP="00CE6A62">
            <w:pPr>
              <w:pStyle w:val="TableContent"/>
            </w:pPr>
            <w:r>
              <w:t>60 seconds</w:t>
            </w:r>
          </w:p>
        </w:tc>
      </w:tr>
      <w:tr w:rsidR="00CE6A62" w14:paraId="0DE774AB" w14:textId="77777777" w:rsidTr="00CE6A62">
        <w:trPr>
          <w:jc w:val="center"/>
        </w:trPr>
        <w:tc>
          <w:tcPr>
            <w:tcW w:w="0" w:type="auto"/>
          </w:tcPr>
          <w:p w14:paraId="3D940FD9" w14:textId="532434FE" w:rsidR="00CE6A62" w:rsidRDefault="00CE6A62" w:rsidP="00CE6A62">
            <w:pPr>
              <w:pStyle w:val="TableContent"/>
            </w:pPr>
            <w:r>
              <w:t>EIT schedule actual (later)</w:t>
            </w:r>
          </w:p>
        </w:tc>
        <w:tc>
          <w:tcPr>
            <w:tcW w:w="0" w:type="auto"/>
          </w:tcPr>
          <w:p w14:paraId="7430C84D" w14:textId="278EC827" w:rsidR="00CE6A62" w:rsidRDefault="00CE6A62" w:rsidP="00CE6A62">
            <w:pPr>
              <w:pStyle w:val="TableContent"/>
            </w:pPr>
            <w:r>
              <w:t>30 seconds</w:t>
            </w:r>
          </w:p>
        </w:tc>
        <w:tc>
          <w:tcPr>
            <w:tcW w:w="0" w:type="auto"/>
          </w:tcPr>
          <w:p w14:paraId="0E813553" w14:textId="6FECC82F" w:rsidR="00CE6A62" w:rsidRDefault="00CE6A62" w:rsidP="00CE6A62">
            <w:pPr>
              <w:pStyle w:val="TableContent"/>
            </w:pPr>
            <w:r>
              <w:t>30 seconds</w:t>
            </w:r>
          </w:p>
        </w:tc>
      </w:tr>
      <w:tr w:rsidR="00CE6A62" w14:paraId="7396CA25" w14:textId="77777777" w:rsidTr="00CE6A62">
        <w:trPr>
          <w:jc w:val="center"/>
        </w:trPr>
        <w:tc>
          <w:tcPr>
            <w:tcW w:w="0" w:type="auto"/>
          </w:tcPr>
          <w:p w14:paraId="2D8D4FD4" w14:textId="47A08852" w:rsidR="00CE6A62" w:rsidRDefault="00CE6A62" w:rsidP="00CE6A62">
            <w:pPr>
              <w:pStyle w:val="TableContent"/>
            </w:pPr>
            <w:r>
              <w:t>EIT schedule other (later)</w:t>
            </w:r>
          </w:p>
        </w:tc>
        <w:tc>
          <w:tcPr>
            <w:tcW w:w="0" w:type="auto"/>
          </w:tcPr>
          <w:p w14:paraId="213C4CD6" w14:textId="7EDDF6F3" w:rsidR="00CE6A62" w:rsidRDefault="00CE6A62" w:rsidP="00CE6A62">
            <w:pPr>
              <w:pStyle w:val="TableContent"/>
            </w:pPr>
            <w:r>
              <w:t>30 seconds</w:t>
            </w:r>
          </w:p>
        </w:tc>
        <w:tc>
          <w:tcPr>
            <w:tcW w:w="0" w:type="auto"/>
          </w:tcPr>
          <w:p w14:paraId="215C78E6" w14:textId="2BFD0BDA" w:rsidR="00CE6A62" w:rsidRDefault="00CE6A62" w:rsidP="00CE6A62">
            <w:pPr>
              <w:pStyle w:val="TableContent"/>
            </w:pPr>
            <w:r>
              <w:t>300 seconds</w:t>
            </w:r>
          </w:p>
        </w:tc>
      </w:tr>
    </w:tbl>
    <w:p w14:paraId="37A212E4" w14:textId="77777777" w:rsidR="0046575C" w:rsidRPr="0010024C" w:rsidRDefault="0046575C" w:rsidP="0046575C">
      <w:pPr>
        <w:pStyle w:val="UsageTitle"/>
        <w:rPr>
          <w:lang w:val="en-US"/>
        </w:rPr>
      </w:pPr>
      <w:r>
        <w:rPr>
          <w:lang w:val="en-US"/>
        </w:rPr>
        <w:t>Usage</w:t>
      </w:r>
    </w:p>
    <w:p w14:paraId="5FBB73FE" w14:textId="043909C3" w:rsidR="0046575C" w:rsidRDefault="0046575C" w:rsidP="0046575C">
      <w:pPr>
        <w:pStyle w:val="UsageSyntax"/>
        <w:rPr>
          <w:lang w:val="en-GB"/>
        </w:rPr>
      </w:pPr>
      <w:r>
        <w:rPr>
          <w:lang w:val="en-GB"/>
        </w:rPr>
        <w:t>tsp -P eitinject [</w:t>
      </w:r>
      <w:r>
        <w:rPr>
          <w:i/>
          <w:iCs/>
          <w:lang w:val="en-GB"/>
        </w:rPr>
        <w:t>options</w:t>
      </w:r>
      <w:r>
        <w:rPr>
          <w:lang w:val="en-GB"/>
        </w:rPr>
        <w:t>]</w:t>
      </w:r>
    </w:p>
    <w:p w14:paraId="355DB5D5" w14:textId="77777777" w:rsidR="0046575C" w:rsidRPr="0010024C" w:rsidRDefault="0046575C" w:rsidP="0046575C">
      <w:pPr>
        <w:pStyle w:val="UsageTitle"/>
        <w:rPr>
          <w:lang w:val="en-US"/>
        </w:rPr>
      </w:pPr>
      <w:r>
        <w:rPr>
          <w:lang w:val="en-US"/>
        </w:rPr>
        <w:t>Options</w:t>
      </w:r>
    </w:p>
    <w:p w14:paraId="2A296AF8" w14:textId="77777777" w:rsidR="0046575C" w:rsidRDefault="0046575C" w:rsidP="00D96013">
      <w:pPr>
        <w:pStyle w:val="OptionName"/>
      </w:pPr>
      <w:r>
        <w:t>--actual</w:t>
      </w:r>
    </w:p>
    <w:p w14:paraId="71C5296A" w14:textId="77777777" w:rsidR="00D96013" w:rsidRDefault="00D96013" w:rsidP="0046575C">
      <w:pPr>
        <w:pStyle w:val="OptionDescription"/>
      </w:pPr>
      <w:r>
        <w:t>Generate EIT actual.</w:t>
      </w:r>
    </w:p>
    <w:p w14:paraId="11F97826" w14:textId="4205C0E0" w:rsidR="0046575C" w:rsidRDefault="0046575C" w:rsidP="0046575C">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59D2EBF5" w14:textId="525C36C1" w:rsidR="0046575C" w:rsidRDefault="0046575C" w:rsidP="00D96013">
      <w:pPr>
        <w:pStyle w:val="OptionName"/>
      </w:pPr>
      <w:r>
        <w:t xml:space="preserve">-b </w:t>
      </w:r>
      <w:r w:rsidRPr="00D96013">
        <w:rPr>
          <w:b w:val="0"/>
          <w:i/>
        </w:rPr>
        <w:t>value</w:t>
      </w:r>
      <w:r w:rsidR="00D96013">
        <w:br/>
      </w:r>
      <w:r>
        <w:t xml:space="preserve">--bitrate </w:t>
      </w:r>
      <w:r w:rsidRPr="00D96013">
        <w:rPr>
          <w:b w:val="0"/>
          <w:i/>
        </w:rPr>
        <w:t>value</w:t>
      </w:r>
    </w:p>
    <w:p w14:paraId="27E785E4" w14:textId="77777777" w:rsidR="00D96013" w:rsidRDefault="00D96013" w:rsidP="0046575C">
      <w:pPr>
        <w:pStyle w:val="OptionDescription"/>
      </w:pPr>
      <w:r>
        <w:t>Specify t</w:t>
      </w:r>
      <w:r w:rsidR="0046575C">
        <w:t>he maximum bitrate of the EIT PID</w:t>
      </w:r>
      <w:r>
        <w:t xml:space="preserve"> in bits/second.</w:t>
      </w:r>
    </w:p>
    <w:p w14:paraId="3E6C1756" w14:textId="670BEEBD" w:rsidR="0046575C" w:rsidRDefault="0046575C" w:rsidP="00D96013">
      <w:pPr>
        <w:pStyle w:val="OptionDescription"/>
      </w:pPr>
      <w:r>
        <w:t>By default, the EIT sections are</w:t>
      </w:r>
      <w:r w:rsidR="00D96013">
        <w:t xml:space="preserve"> </w:t>
      </w:r>
      <w:r>
        <w:t>inserted as soon as possible, with re</w:t>
      </w:r>
      <w:r w:rsidR="00D96013">
        <w:t xml:space="preserve">spect to their individual cycle </w:t>
      </w:r>
      <w:r>
        <w:t>time.</w:t>
      </w:r>
    </w:p>
    <w:p w14:paraId="160EE979" w14:textId="77777777" w:rsidR="00D96013" w:rsidRDefault="00D96013" w:rsidP="00D96013">
      <w:pPr>
        <w:pStyle w:val="OptionDescription"/>
      </w:pPr>
      <w:r>
        <w:t xml:space="preserve">Bitrate </w:t>
      </w:r>
      <w:r w:rsidRPr="00E82CA2">
        <w:t>value</w:t>
      </w:r>
      <w:r>
        <w:t>s</w:t>
      </w:r>
      <w:r w:rsidRPr="00E82CA2">
        <w:t xml:space="preserve"> may include up to 1 meaningful decimal digits.</w:t>
      </w:r>
    </w:p>
    <w:p w14:paraId="42D6CA35" w14:textId="77777777" w:rsidR="0046575C" w:rsidRDefault="0046575C" w:rsidP="0046575C">
      <w:pPr>
        <w:pStyle w:val="OptionName"/>
      </w:pPr>
      <w:r>
        <w:t>--brazil</w:t>
      </w:r>
    </w:p>
    <w:p w14:paraId="45181FD5" w14:textId="072EBCD4" w:rsidR="0046575C" w:rsidRDefault="0046575C" w:rsidP="0046575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3608D9E5" w14:textId="77777777" w:rsidR="0046575C" w:rsidRDefault="0046575C" w:rsidP="00A440EB">
      <w:pPr>
        <w:pStyle w:val="OptionName"/>
      </w:pPr>
      <w:r>
        <w:t xml:space="preserve">--cycle-pf-actual </w:t>
      </w:r>
      <w:r w:rsidRPr="00A440EB">
        <w:rPr>
          <w:b w:val="0"/>
          <w:i/>
        </w:rPr>
        <w:t>value</w:t>
      </w:r>
    </w:p>
    <w:p w14:paraId="283098BE" w14:textId="77777777" w:rsidR="00A440EB" w:rsidRDefault="0046575C" w:rsidP="0046575C">
      <w:pPr>
        <w:pStyle w:val="OptionDescription"/>
      </w:pPr>
      <w:r>
        <w:t>Repetition cycle</w:t>
      </w:r>
      <w:r w:rsidR="00A440EB">
        <w:t xml:space="preserve"> in seconds for EIT p/f actual.</w:t>
      </w:r>
    </w:p>
    <w:p w14:paraId="0C9BE848" w14:textId="1FC01D4B" w:rsidR="0046575C" w:rsidRDefault="0046575C" w:rsidP="0046575C">
      <w:pPr>
        <w:pStyle w:val="OptionDescription"/>
      </w:pPr>
      <w:r>
        <w:t>The default is 2 seconds.</w:t>
      </w:r>
    </w:p>
    <w:p w14:paraId="091D5BD2" w14:textId="77777777" w:rsidR="0046575C" w:rsidRDefault="0046575C" w:rsidP="00A440EB">
      <w:pPr>
        <w:pStyle w:val="OptionName"/>
      </w:pPr>
      <w:r>
        <w:t xml:space="preserve">--cycle-pf-other </w:t>
      </w:r>
      <w:r w:rsidRPr="00A440EB">
        <w:rPr>
          <w:b w:val="0"/>
          <w:i/>
        </w:rPr>
        <w:t>value</w:t>
      </w:r>
    </w:p>
    <w:p w14:paraId="2AC04F6F" w14:textId="77777777" w:rsidR="00A440EB" w:rsidRDefault="0046575C" w:rsidP="0046575C">
      <w:pPr>
        <w:pStyle w:val="OptionDescription"/>
      </w:pPr>
      <w:r>
        <w:t>Repetition cycle in seconds for EIT p/f othe</w:t>
      </w:r>
      <w:r w:rsidR="00A440EB">
        <w:t>r.</w:t>
      </w:r>
    </w:p>
    <w:p w14:paraId="46582B7B" w14:textId="53B03A7A" w:rsidR="0046575C" w:rsidRDefault="0046575C" w:rsidP="0046575C">
      <w:pPr>
        <w:pStyle w:val="OptionDescription"/>
      </w:pPr>
      <w:r>
        <w:t>The default is 10 seconds.</w:t>
      </w:r>
    </w:p>
    <w:p w14:paraId="009D0313" w14:textId="77777777" w:rsidR="0046575C" w:rsidRDefault="0046575C" w:rsidP="00A440EB">
      <w:pPr>
        <w:pStyle w:val="OptionName"/>
      </w:pPr>
      <w:r>
        <w:t xml:space="preserve">--cycle-schedule-actual-later </w:t>
      </w:r>
      <w:r w:rsidRPr="00A440EB">
        <w:rPr>
          <w:b w:val="0"/>
          <w:i/>
        </w:rPr>
        <w:t>value</w:t>
      </w:r>
    </w:p>
    <w:p w14:paraId="22C34DEC" w14:textId="77777777" w:rsidR="00A440EB" w:rsidRDefault="0046575C" w:rsidP="0046575C">
      <w:pPr>
        <w:pStyle w:val="OptionDescription"/>
      </w:pPr>
      <w:r>
        <w:t>Repetition cycle in seconds for EIT schedule actual after the "prime"</w:t>
      </w:r>
      <w:r w:rsidR="00A440EB">
        <w:t xml:space="preserve"> period.</w:t>
      </w:r>
    </w:p>
    <w:p w14:paraId="333B690A" w14:textId="77777777" w:rsidR="0004287C" w:rsidRDefault="0004287C" w:rsidP="0046575C">
      <w:pPr>
        <w:pStyle w:val="OptionDescription"/>
      </w:pPr>
      <w:r>
        <w:t>The default is 30 seconds.</w:t>
      </w:r>
    </w:p>
    <w:p w14:paraId="60558570" w14:textId="7BDE4F10" w:rsidR="0046575C" w:rsidRDefault="0046575C" w:rsidP="0046575C">
      <w:pPr>
        <w:pStyle w:val="OptionDescription"/>
      </w:pPr>
      <w:r>
        <w:t xml:space="preserve">See options </w:t>
      </w:r>
      <w:r w:rsidRPr="0004287C">
        <w:rPr>
          <w:rStyle w:val="Codeintext"/>
        </w:rPr>
        <w:t>--prime-days</w:t>
      </w:r>
      <w:r w:rsidR="0004287C">
        <w:t>.</w:t>
      </w:r>
    </w:p>
    <w:p w14:paraId="5F3421FD" w14:textId="77777777" w:rsidR="0046575C" w:rsidRDefault="0046575C" w:rsidP="0004287C">
      <w:pPr>
        <w:pStyle w:val="OptionName"/>
      </w:pPr>
      <w:r>
        <w:lastRenderedPageBreak/>
        <w:t xml:space="preserve">--cycle-schedule-actual-prime </w:t>
      </w:r>
      <w:r w:rsidRPr="0004287C">
        <w:rPr>
          <w:b w:val="0"/>
          <w:i/>
        </w:rPr>
        <w:t>value</w:t>
      </w:r>
    </w:p>
    <w:p w14:paraId="4060A374" w14:textId="77777777" w:rsidR="0004287C" w:rsidRDefault="0046575C" w:rsidP="0004287C">
      <w:pPr>
        <w:pStyle w:val="OptionDescription"/>
      </w:pPr>
      <w:r>
        <w:t>Repetition cycle in seconds for EIT</w:t>
      </w:r>
      <w:r w:rsidR="0004287C">
        <w:t xml:space="preserve"> schedule actual in the "prime" period.</w:t>
      </w:r>
    </w:p>
    <w:p w14:paraId="74B3C4CF" w14:textId="77777777" w:rsidR="0004287C" w:rsidRDefault="0046575C" w:rsidP="0004287C">
      <w:pPr>
        <w:pStyle w:val="OptionDescription"/>
      </w:pPr>
      <w:r>
        <w:t>The default is 10 seconds.</w:t>
      </w:r>
    </w:p>
    <w:p w14:paraId="4EC6C4C8" w14:textId="77777777" w:rsidR="0004287C" w:rsidRDefault="0004287C" w:rsidP="0004287C">
      <w:pPr>
        <w:pStyle w:val="OptionDescription"/>
      </w:pPr>
      <w:r>
        <w:t xml:space="preserve">See options </w:t>
      </w:r>
      <w:r w:rsidRPr="0004287C">
        <w:rPr>
          <w:rStyle w:val="Codeintext"/>
        </w:rPr>
        <w:t>--prime-days</w:t>
      </w:r>
      <w:r>
        <w:t>.</w:t>
      </w:r>
    </w:p>
    <w:p w14:paraId="2016F62C" w14:textId="77777777" w:rsidR="0046575C" w:rsidRDefault="0046575C" w:rsidP="0004287C">
      <w:pPr>
        <w:pStyle w:val="OptionName"/>
      </w:pPr>
      <w:r>
        <w:t xml:space="preserve">--cycle-schedule-other-later </w:t>
      </w:r>
      <w:r w:rsidRPr="0004287C">
        <w:rPr>
          <w:b w:val="0"/>
          <w:i/>
        </w:rPr>
        <w:t>value</w:t>
      </w:r>
    </w:p>
    <w:p w14:paraId="1FFE0703" w14:textId="77777777" w:rsidR="0004287C" w:rsidRDefault="0046575C" w:rsidP="0046575C">
      <w:pPr>
        <w:pStyle w:val="OptionDescription"/>
      </w:pPr>
      <w:r>
        <w:t>Repetition cycle in seconds for EIT schedule other after the "prime"</w:t>
      </w:r>
      <w:r w:rsidR="0004287C">
        <w:t>period.</w:t>
      </w:r>
    </w:p>
    <w:p w14:paraId="59B3F4DE" w14:textId="77777777" w:rsidR="0004287C" w:rsidRDefault="0046575C" w:rsidP="0046575C">
      <w:pPr>
        <w:pStyle w:val="OptionDescription"/>
      </w:pPr>
      <w:r>
        <w:t>The default is 30 seconds.</w:t>
      </w:r>
    </w:p>
    <w:p w14:paraId="16A298D0" w14:textId="77777777" w:rsidR="0004287C" w:rsidRDefault="0004287C" w:rsidP="0004287C">
      <w:pPr>
        <w:pStyle w:val="OptionDescription"/>
      </w:pPr>
      <w:r>
        <w:t xml:space="preserve">See options </w:t>
      </w:r>
      <w:r w:rsidRPr="0004287C">
        <w:rPr>
          <w:rStyle w:val="Codeintext"/>
        </w:rPr>
        <w:t>--prime-days</w:t>
      </w:r>
      <w:r>
        <w:t>.</w:t>
      </w:r>
    </w:p>
    <w:p w14:paraId="5E3E0A5A" w14:textId="77777777" w:rsidR="0046575C" w:rsidRDefault="0046575C" w:rsidP="0004287C">
      <w:pPr>
        <w:pStyle w:val="OptionName"/>
      </w:pPr>
      <w:r>
        <w:t xml:space="preserve">--cycle-schedule-other-prime </w:t>
      </w:r>
      <w:r w:rsidRPr="0004287C">
        <w:rPr>
          <w:b w:val="0"/>
          <w:i/>
        </w:rPr>
        <w:t>value</w:t>
      </w:r>
    </w:p>
    <w:p w14:paraId="0D2009E2" w14:textId="77777777" w:rsidR="0046575C" w:rsidRDefault="0046575C" w:rsidP="0046575C">
      <w:pPr>
        <w:pStyle w:val="OptionDescription"/>
      </w:pPr>
      <w:r>
        <w:t>Repetition cycle in seconds for EIT schedule other in the "prime" period.</w:t>
      </w:r>
    </w:p>
    <w:p w14:paraId="12AD10B2" w14:textId="77777777" w:rsidR="0004287C" w:rsidRDefault="0046575C" w:rsidP="0046575C">
      <w:pPr>
        <w:pStyle w:val="OptionDescription"/>
      </w:pPr>
      <w:r>
        <w:t>The default is 10 seconds.</w:t>
      </w:r>
    </w:p>
    <w:p w14:paraId="57B1A9CD" w14:textId="77777777" w:rsidR="0004287C" w:rsidRDefault="0004287C" w:rsidP="0004287C">
      <w:pPr>
        <w:pStyle w:val="OptionDescription"/>
      </w:pPr>
      <w:r>
        <w:t xml:space="preserve">See options </w:t>
      </w:r>
      <w:r w:rsidRPr="0004287C">
        <w:rPr>
          <w:rStyle w:val="Codeintext"/>
        </w:rPr>
        <w:t>--prime-days</w:t>
      </w:r>
      <w:r>
        <w:t>.</w:t>
      </w:r>
    </w:p>
    <w:p w14:paraId="76A83CDF" w14:textId="77777777" w:rsidR="0046575C" w:rsidRPr="007D4329" w:rsidRDefault="0046575C" w:rsidP="0046575C">
      <w:pPr>
        <w:pStyle w:val="OptionName"/>
        <w:rPr>
          <w:rFonts w:ascii="Menlo" w:hAnsi="Menlo"/>
          <w:lang w:eastAsia="fr-FR"/>
        </w:rPr>
      </w:pPr>
      <w:r>
        <w:t xml:space="preserve">--default-charset </w:t>
      </w:r>
      <w:r w:rsidRPr="00A349E3">
        <w:rPr>
          <w:b w:val="0"/>
          <w:i/>
        </w:rPr>
        <w:t>name</w:t>
      </w:r>
    </w:p>
    <w:p w14:paraId="2F342336" w14:textId="77777777" w:rsidR="0046575C" w:rsidRPr="00097D77" w:rsidRDefault="0046575C" w:rsidP="0046575C">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7E378D2E" w14:textId="7AE5BAD7" w:rsidR="0046575C" w:rsidRDefault="0046575C" w:rsidP="0046575C">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004380C9" w14:textId="221E9EDA" w:rsidR="0046575C" w:rsidRDefault="0046575C" w:rsidP="0004287C">
      <w:pPr>
        <w:pStyle w:val="OptionName"/>
      </w:pPr>
      <w:r>
        <w:t>-d</w:t>
      </w:r>
      <w:r w:rsidR="0004287C">
        <w:br/>
      </w:r>
      <w:r>
        <w:t>--delete-files</w:t>
      </w:r>
    </w:p>
    <w:p w14:paraId="67F0328C" w14:textId="77777777" w:rsidR="0004287C" w:rsidRDefault="0046575C" w:rsidP="0046575C">
      <w:pPr>
        <w:pStyle w:val="OptionDescription"/>
      </w:pPr>
      <w:r>
        <w:t>Specifies that the event input files should be deleted after being</w:t>
      </w:r>
      <w:r w:rsidR="0004287C">
        <w:t xml:space="preserve"> loaded.</w:t>
      </w:r>
    </w:p>
    <w:p w14:paraId="5D5FBA92" w14:textId="69FE9D94" w:rsidR="0046575C" w:rsidRDefault="0046575C" w:rsidP="0046575C">
      <w:pPr>
        <w:pStyle w:val="OptionDescription"/>
      </w:pPr>
      <w:r>
        <w:t>By default, the files are left unmodified after being loaded.</w:t>
      </w:r>
    </w:p>
    <w:p w14:paraId="3C855738" w14:textId="77777777" w:rsidR="0046575C" w:rsidRDefault="0046575C" w:rsidP="0046575C">
      <w:pPr>
        <w:pStyle w:val="OptionDescription"/>
      </w:pPr>
      <w:r>
        <w:t>When a loaded file is modified later, it is reloaded and re-injected.</w:t>
      </w:r>
    </w:p>
    <w:p w14:paraId="7EBE1B8E" w14:textId="77777777" w:rsidR="0004287C" w:rsidRPr="007D4329" w:rsidRDefault="0004287C" w:rsidP="0004287C">
      <w:pPr>
        <w:pStyle w:val="OptionName"/>
        <w:rPr>
          <w:rFonts w:ascii="Menlo" w:hAnsi="Menlo"/>
          <w:lang w:eastAsia="fr-FR"/>
        </w:rPr>
      </w:pPr>
      <w:r>
        <w:t>--europe</w:t>
      </w:r>
    </w:p>
    <w:p w14:paraId="5E340AA6" w14:textId="101C83B9" w:rsidR="0004287C" w:rsidRPr="00B26EC4" w:rsidRDefault="0004287C" w:rsidP="0004287C">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712A9E96" w14:textId="7C9BC27C" w:rsidR="0046575C" w:rsidRDefault="0046575C" w:rsidP="0004287C">
      <w:pPr>
        <w:pStyle w:val="OptionName"/>
      </w:pPr>
      <w:r>
        <w:t xml:space="preserve">-f </w:t>
      </w:r>
      <w:r w:rsidRPr="0004287C">
        <w:rPr>
          <w:b w:val="0"/>
        </w:rPr>
        <w:t>'</w:t>
      </w:r>
      <w:r w:rsidRPr="0004287C">
        <w:rPr>
          <w:b w:val="0"/>
          <w:i/>
        </w:rPr>
        <w:t>file-wildcard</w:t>
      </w:r>
      <w:r w:rsidR="0004287C">
        <w:rPr>
          <w:b w:val="0"/>
          <w:i/>
        </w:rPr>
        <w:t xml:space="preserve"> </w:t>
      </w:r>
      <w:r w:rsidRPr="0004287C">
        <w:rPr>
          <w:b w:val="0"/>
        </w:rPr>
        <w:t>'</w:t>
      </w:r>
      <w:r w:rsidR="0004287C">
        <w:br/>
      </w:r>
      <w:r>
        <w:t xml:space="preserve">--files </w:t>
      </w:r>
      <w:r w:rsidR="0004287C" w:rsidRPr="0004287C">
        <w:rPr>
          <w:b w:val="0"/>
        </w:rPr>
        <w:t>'</w:t>
      </w:r>
      <w:r w:rsidR="0004287C" w:rsidRPr="0004287C">
        <w:rPr>
          <w:b w:val="0"/>
          <w:i/>
        </w:rPr>
        <w:t>file-wildcard</w:t>
      </w:r>
      <w:r w:rsidR="0004287C">
        <w:rPr>
          <w:b w:val="0"/>
          <w:i/>
        </w:rPr>
        <w:t xml:space="preserve"> </w:t>
      </w:r>
      <w:r w:rsidR="0004287C" w:rsidRPr="0004287C">
        <w:rPr>
          <w:b w:val="0"/>
        </w:rPr>
        <w:t>'</w:t>
      </w:r>
    </w:p>
    <w:p w14:paraId="6B4C8607" w14:textId="74A997AA" w:rsidR="0046575C" w:rsidRDefault="0046575C" w:rsidP="0046575C">
      <w:pPr>
        <w:pStyle w:val="OptionDescription"/>
      </w:pPr>
      <w:r>
        <w:t>A file specification with optional wildcards indicating which event files</w:t>
      </w:r>
      <w:r w:rsidR="0004287C">
        <w:t xml:space="preserve"> </w:t>
      </w:r>
      <w:r>
        <w:t>should be polled. When such a file is created or updated, it is loaded</w:t>
      </w:r>
      <w:r w:rsidR="0004287C">
        <w:t xml:space="preserve"> </w:t>
      </w:r>
      <w:r>
        <w:t>and its content is interpreted as binary, XML or JSON tables.</w:t>
      </w:r>
    </w:p>
    <w:p w14:paraId="292C588F" w14:textId="3EC1A776" w:rsidR="00186BCD" w:rsidRDefault="00186BCD" w:rsidP="0046575C">
      <w:pPr>
        <w:pStyle w:val="OptionDescription"/>
      </w:pPr>
      <w:r>
        <w:t>If the specified name contains wildcards, be sure to surround it with quotes to prevent the interpretation of the wildcards by the shell.</w:t>
      </w:r>
    </w:p>
    <w:p w14:paraId="1E5E5028" w14:textId="365A3A51" w:rsidR="0046575C" w:rsidRDefault="0046575C" w:rsidP="0046575C">
      <w:pPr>
        <w:pStyle w:val="OptionDescription"/>
      </w:pPr>
      <w:r>
        <w:t>All tables shall be EIT's. The structure and organization of events</w:t>
      </w:r>
      <w:r w:rsidR="0004287C">
        <w:t xml:space="preserve"> </w:t>
      </w:r>
      <w:r>
        <w:t>inside the input EIT tables is ignored. All events are individually</w:t>
      </w:r>
      <w:r w:rsidR="0004287C">
        <w:t xml:space="preserve"> </w:t>
      </w:r>
      <w:r>
        <w:t>extracted from the EIT tables and loaded in the EPG. They are later</w:t>
      </w:r>
      <w:r w:rsidR="0004287C">
        <w:t xml:space="preserve"> </w:t>
      </w:r>
      <w:r>
        <w:t>reorganized in the injected EIT's p/f and schedule. In the input files,</w:t>
      </w:r>
      <w:r w:rsidR="0004287C">
        <w:t xml:space="preserve"> </w:t>
      </w:r>
      <w:r>
        <w:t>the EIT structure shall be only considered as a convenient format to</w:t>
      </w:r>
      <w:r w:rsidR="0004287C">
        <w:t xml:space="preserve"> </w:t>
      </w:r>
      <w:r>
        <w:t>describe events.</w:t>
      </w:r>
    </w:p>
    <w:p w14:paraId="68F999FD" w14:textId="77777777" w:rsidR="0046575C" w:rsidRDefault="0046575C" w:rsidP="0004287C">
      <w:pPr>
        <w:pStyle w:val="OptionName"/>
      </w:pPr>
      <w:r>
        <w:t>--incoming-eits</w:t>
      </w:r>
    </w:p>
    <w:p w14:paraId="31F1F5A7" w14:textId="016B31E4" w:rsidR="0004287C" w:rsidRDefault="0046575C" w:rsidP="0046575C">
      <w:pPr>
        <w:pStyle w:val="OptionDescription"/>
      </w:pPr>
      <w:r>
        <w:t>Load events from incoming EIT's in the EPG. A typical use case is the</w:t>
      </w:r>
      <w:r w:rsidR="0004287C">
        <w:t xml:space="preserve"> </w:t>
      </w:r>
      <w:r>
        <w:t>generatio</w:t>
      </w:r>
      <w:r w:rsidR="0004287C">
        <w:t>n of EIT p/f from EIT schedule.</w:t>
      </w:r>
    </w:p>
    <w:p w14:paraId="083D976E" w14:textId="5B9E6A5B" w:rsidR="0046575C" w:rsidRDefault="0046575C" w:rsidP="0046575C">
      <w:pPr>
        <w:pStyle w:val="OptionDescription"/>
      </w:pPr>
      <w:r>
        <w:t>By default, events are loaded</w:t>
      </w:r>
      <w:r w:rsidR="0004287C">
        <w:t xml:space="preserve"> </w:t>
      </w:r>
      <w:r>
        <w:t>from EIT files only.</w:t>
      </w:r>
    </w:p>
    <w:p w14:paraId="6763111A" w14:textId="12538309" w:rsidR="009779C3" w:rsidRDefault="009779C3" w:rsidP="0046575C">
      <w:pPr>
        <w:pStyle w:val="OptionDescription"/>
      </w:pPr>
      <w:r>
        <w:t xml:space="preserve">Since events must be loaded from somewhere, either </w:t>
      </w:r>
      <w:r w:rsidRPr="009779C3">
        <w:rPr>
          <w:rStyle w:val="Codeintext"/>
        </w:rPr>
        <w:t>--incoming-eits</w:t>
      </w:r>
      <w:r>
        <w:t xml:space="preserve"> or </w:t>
      </w:r>
      <w:r w:rsidRPr="009779C3">
        <w:rPr>
          <w:rStyle w:val="Codeintext"/>
        </w:rPr>
        <w:t>--files</w:t>
      </w:r>
      <w:r>
        <w:t xml:space="preserve"> must be specified. If both are specified, events are merged from the two sources.</w:t>
      </w:r>
    </w:p>
    <w:p w14:paraId="11380DD4" w14:textId="77777777" w:rsidR="0004287C" w:rsidRDefault="0004287C" w:rsidP="0004287C">
      <w:pPr>
        <w:pStyle w:val="OptionName"/>
      </w:pPr>
      <w:r>
        <w:t>--japan</w:t>
      </w:r>
    </w:p>
    <w:p w14:paraId="2E77294A" w14:textId="6C539B93" w:rsidR="0004287C" w:rsidRDefault="0004287C" w:rsidP="0004287C">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E1EF942" w14:textId="77777777" w:rsidR="0046575C" w:rsidRDefault="0046575C" w:rsidP="0004287C">
      <w:pPr>
        <w:pStyle w:val="OptionName"/>
      </w:pPr>
      <w:r>
        <w:lastRenderedPageBreak/>
        <w:t xml:space="preserve">--min-stable-delay </w:t>
      </w:r>
      <w:r w:rsidRPr="0004287C">
        <w:rPr>
          <w:b w:val="0"/>
          <w:i/>
        </w:rPr>
        <w:t>milliseconds</w:t>
      </w:r>
    </w:p>
    <w:p w14:paraId="5E40F710" w14:textId="77777777" w:rsidR="00186BCD" w:rsidRDefault="0046575C" w:rsidP="0046575C">
      <w:pPr>
        <w:pStyle w:val="OptionDescription"/>
      </w:pPr>
      <w:r>
        <w:t>An input file size needs to be stable during that duration, in</w:t>
      </w:r>
      <w:r w:rsidR="002765F9">
        <w:t xml:space="preserve"> </w:t>
      </w:r>
      <w:r>
        <w:t>milliseconds, for the file to be reported as added or modified. This</w:t>
      </w:r>
      <w:r w:rsidR="002765F9">
        <w:t xml:space="preserve"> </w:t>
      </w:r>
      <w:r>
        <w:t>prevents too frequent poll notifications when a file is being written and</w:t>
      </w:r>
      <w:r w:rsidR="002765F9">
        <w:t xml:space="preserve"> </w:t>
      </w:r>
      <w:r>
        <w:t>his size modified at each poll.</w:t>
      </w:r>
    </w:p>
    <w:p w14:paraId="7D721C6D" w14:textId="62DD48DB" w:rsidR="0046575C" w:rsidRDefault="0046575C" w:rsidP="0046575C">
      <w:pPr>
        <w:pStyle w:val="OptionDescription"/>
      </w:pPr>
      <w:r>
        <w:t>The default is 500 ms.</w:t>
      </w:r>
    </w:p>
    <w:p w14:paraId="6DAE631C" w14:textId="77777777" w:rsidR="0046575C" w:rsidRDefault="0046575C" w:rsidP="00D96013">
      <w:pPr>
        <w:pStyle w:val="OptionName"/>
      </w:pPr>
      <w:r>
        <w:t>--other</w:t>
      </w:r>
    </w:p>
    <w:p w14:paraId="7E77849F" w14:textId="77777777" w:rsidR="00D96013" w:rsidRDefault="00D96013" w:rsidP="0046575C">
      <w:pPr>
        <w:pStyle w:val="OptionDescription"/>
      </w:pPr>
      <w:r>
        <w:t>Generate EIT other.</w:t>
      </w:r>
    </w:p>
    <w:p w14:paraId="2466E3F3" w14:textId="77777777" w:rsidR="00D96013" w:rsidRDefault="00D96013" w:rsidP="00D96013">
      <w:pPr>
        <w:pStyle w:val="OptionDescription"/>
      </w:pPr>
      <w:r>
        <w:t xml:space="preserve">If neither </w:t>
      </w:r>
      <w:r w:rsidRPr="00D96013">
        <w:rPr>
          <w:rStyle w:val="Codeintext"/>
        </w:rPr>
        <w:t>--actual</w:t>
      </w:r>
      <w:r>
        <w:t xml:space="preserve"> nor </w:t>
      </w:r>
      <w:r w:rsidRPr="00D96013">
        <w:rPr>
          <w:rStyle w:val="Codeintext"/>
        </w:rPr>
        <w:t>--other</w:t>
      </w:r>
      <w:r>
        <w:t xml:space="preserve"> are specified, both are generated.</w:t>
      </w:r>
    </w:p>
    <w:p w14:paraId="48A20F9A" w14:textId="77777777" w:rsidR="0046575C" w:rsidRDefault="0046575C" w:rsidP="00D96013">
      <w:pPr>
        <w:pStyle w:val="OptionName"/>
      </w:pPr>
      <w:r>
        <w:t>--pf</w:t>
      </w:r>
    </w:p>
    <w:p w14:paraId="69D64C0C" w14:textId="77777777" w:rsidR="00D96013" w:rsidRDefault="0046575C" w:rsidP="0046575C">
      <w:pPr>
        <w:pStyle w:val="OptionDescription"/>
      </w:pPr>
      <w:r>
        <w:t>Generate EIT p/f</w:t>
      </w:r>
      <w:r w:rsidR="00D96013">
        <w:t xml:space="preserve"> (present/following).</w:t>
      </w:r>
    </w:p>
    <w:p w14:paraId="29D0AF87" w14:textId="3518F876" w:rsidR="0046575C" w:rsidRDefault="0046575C" w:rsidP="0046575C">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w:t>
      </w:r>
      <w:r w:rsidR="00D96013">
        <w:t xml:space="preserve"> </w:t>
      </w:r>
      <w:r>
        <w:t>generated.</w:t>
      </w:r>
    </w:p>
    <w:p w14:paraId="417CE177" w14:textId="77777777" w:rsidR="0004287C" w:rsidRDefault="0004287C" w:rsidP="0004287C">
      <w:pPr>
        <w:pStyle w:val="OptionName"/>
      </w:pPr>
      <w:r>
        <w:t>--</w:t>
      </w:r>
      <w:r w:rsidRPr="00FA4384">
        <w:t>philippines</w:t>
      </w:r>
    </w:p>
    <w:p w14:paraId="6EE257FC" w14:textId="153AB2A6" w:rsidR="0004287C" w:rsidRDefault="0004287C" w:rsidP="0004287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4E43935" w14:textId="77777777" w:rsidR="0046575C" w:rsidRDefault="0046575C" w:rsidP="0004287C">
      <w:pPr>
        <w:pStyle w:val="OptionName"/>
      </w:pPr>
      <w:r>
        <w:t xml:space="preserve">--poll-interval </w:t>
      </w:r>
      <w:r w:rsidRPr="0004287C">
        <w:rPr>
          <w:b w:val="0"/>
          <w:i/>
        </w:rPr>
        <w:t>milliseconds</w:t>
      </w:r>
    </w:p>
    <w:p w14:paraId="67F5AA8F" w14:textId="77777777" w:rsidR="0004287C" w:rsidRDefault="0046575C" w:rsidP="0046575C">
      <w:pPr>
        <w:pStyle w:val="OptionDescription"/>
      </w:pPr>
      <w:r>
        <w:t>Interval, in milliseconds, between two poll operations to detect new or</w:t>
      </w:r>
      <w:r w:rsidR="0004287C">
        <w:t xml:space="preserve"> </w:t>
      </w:r>
      <w:r>
        <w:t>modified input files.</w:t>
      </w:r>
    </w:p>
    <w:p w14:paraId="5CAB1F19" w14:textId="5EFE970D" w:rsidR="0046575C" w:rsidRDefault="0046575C" w:rsidP="0046575C">
      <w:pPr>
        <w:pStyle w:val="OptionDescription"/>
      </w:pPr>
      <w:r>
        <w:t>The default is 500 ms.</w:t>
      </w:r>
    </w:p>
    <w:p w14:paraId="22084742" w14:textId="77777777" w:rsidR="0046575C" w:rsidRDefault="0046575C" w:rsidP="002765F9">
      <w:pPr>
        <w:pStyle w:val="OptionName"/>
      </w:pPr>
      <w:r>
        <w:t xml:space="preserve">--prime-days </w:t>
      </w:r>
      <w:r w:rsidRPr="002765F9">
        <w:rPr>
          <w:b w:val="0"/>
          <w:i/>
        </w:rPr>
        <w:t>value</w:t>
      </w:r>
    </w:p>
    <w:p w14:paraId="650786CD" w14:textId="77777777" w:rsidR="002765F9" w:rsidRDefault="0046575C" w:rsidP="0046575C">
      <w:pPr>
        <w:pStyle w:val="OptionDescription"/>
      </w:pPr>
      <w:r>
        <w:t>Duration, in days, of the "prime" period for EIT schedule. EIT schedule</w:t>
      </w:r>
      <w:r w:rsidR="002765F9">
        <w:t xml:space="preserve"> </w:t>
      </w:r>
      <w:r>
        <w:t>for events in the prime period (i.e. the next few days) are repeated more</w:t>
      </w:r>
      <w:r w:rsidR="002765F9">
        <w:t xml:space="preserve"> </w:t>
      </w:r>
      <w:r>
        <w:t>frequently than EIT schedule for later events.</w:t>
      </w:r>
    </w:p>
    <w:p w14:paraId="438E656C" w14:textId="55457788" w:rsidR="0046575C" w:rsidRDefault="0046575C" w:rsidP="0046575C">
      <w:pPr>
        <w:pStyle w:val="OptionDescription"/>
      </w:pPr>
      <w:r>
        <w:t>The default is 8 days.</w:t>
      </w:r>
    </w:p>
    <w:p w14:paraId="476A9DF1" w14:textId="77777777" w:rsidR="0046575C" w:rsidRDefault="0046575C" w:rsidP="002765F9">
      <w:pPr>
        <w:pStyle w:val="OptionName"/>
      </w:pPr>
      <w:r>
        <w:t>--schedule</w:t>
      </w:r>
    </w:p>
    <w:p w14:paraId="2CA2468A" w14:textId="77777777" w:rsidR="002765F9" w:rsidRDefault="002765F9" w:rsidP="0046575C">
      <w:pPr>
        <w:pStyle w:val="OptionDescription"/>
      </w:pPr>
      <w:r>
        <w:t>Generate EIT schedule.</w:t>
      </w:r>
    </w:p>
    <w:p w14:paraId="1549E941" w14:textId="77777777" w:rsidR="002765F9" w:rsidRDefault="002765F9" w:rsidP="002765F9">
      <w:pPr>
        <w:pStyle w:val="OptionDescription"/>
      </w:pPr>
      <w:r>
        <w:t xml:space="preserve">If neither </w:t>
      </w:r>
      <w:r w:rsidRPr="00D96013">
        <w:rPr>
          <w:rStyle w:val="Codeintext"/>
        </w:rPr>
        <w:t>--pf</w:t>
      </w:r>
      <w:r>
        <w:t xml:space="preserve"> nor </w:t>
      </w:r>
      <w:r w:rsidRPr="00D96013">
        <w:rPr>
          <w:rStyle w:val="Codeintext"/>
        </w:rPr>
        <w:t>--schedule</w:t>
      </w:r>
      <w:r>
        <w:t xml:space="preserve"> are specified, both are generated.</w:t>
      </w:r>
    </w:p>
    <w:p w14:paraId="14B9BEBC" w14:textId="77777777" w:rsidR="0046575C" w:rsidRDefault="0046575C" w:rsidP="002765F9">
      <w:pPr>
        <w:pStyle w:val="OptionName"/>
      </w:pPr>
      <w:r>
        <w:t>--stuffing</w:t>
      </w:r>
    </w:p>
    <w:p w14:paraId="11023F6D" w14:textId="77777777" w:rsidR="002765F9" w:rsidRDefault="0046575C" w:rsidP="0046575C">
      <w:pPr>
        <w:pStyle w:val="OptionDescription"/>
      </w:pPr>
      <w:r>
        <w:t>Insert stuffing inside TS packets at end of EIT sections. Do not pack EIT</w:t>
      </w:r>
      <w:r w:rsidR="002765F9">
        <w:t xml:space="preserve"> sections.</w:t>
      </w:r>
    </w:p>
    <w:p w14:paraId="369807CE" w14:textId="4AA4028A" w:rsidR="0046575C" w:rsidRDefault="0046575C" w:rsidP="0046575C">
      <w:pPr>
        <w:pStyle w:val="OptionDescription"/>
      </w:pPr>
      <w:r>
        <w:t>By default, EIT sections are packed.</w:t>
      </w:r>
    </w:p>
    <w:p w14:paraId="4982654C" w14:textId="77777777" w:rsidR="0046575C" w:rsidRDefault="0046575C" w:rsidP="002765F9">
      <w:pPr>
        <w:pStyle w:val="OptionName"/>
      </w:pPr>
      <w:r>
        <w:t>--terrestrial</w:t>
      </w:r>
    </w:p>
    <w:p w14:paraId="4841235E" w14:textId="77777777" w:rsidR="002765F9" w:rsidRDefault="0046575C" w:rsidP="0046575C">
      <w:pPr>
        <w:pStyle w:val="OptionDescription"/>
      </w:pPr>
      <w:r>
        <w:t>Use the EIT cycle profile for terrestrial networks as specified in ETSI</w:t>
      </w:r>
      <w:r w:rsidR="002765F9">
        <w:t xml:space="preserve"> </w:t>
      </w:r>
      <w:r>
        <w:t>TS 101 211 s</w:t>
      </w:r>
      <w:r w:rsidR="002765F9">
        <w:t>ection 4.4.</w:t>
      </w:r>
    </w:p>
    <w:p w14:paraId="2618D47F" w14:textId="43761516" w:rsidR="002765F9" w:rsidRDefault="0046575C" w:rsidP="0046575C">
      <w:pPr>
        <w:pStyle w:val="OptionDescription"/>
      </w:pPr>
      <w:r>
        <w:t>By default, use the cycle profile for satellite</w:t>
      </w:r>
      <w:r w:rsidR="002765F9">
        <w:t xml:space="preserve"> and cable networks from the same standard.</w:t>
      </w:r>
    </w:p>
    <w:p w14:paraId="77ED0ED9" w14:textId="13F91862" w:rsidR="0046575C" w:rsidRDefault="0046575C" w:rsidP="0046575C">
      <w:pPr>
        <w:pStyle w:val="OptionDescription"/>
      </w:pPr>
      <w:r>
        <w:t xml:space="preserve">See also options </w:t>
      </w:r>
      <w:r w:rsidRPr="002765F9">
        <w:rPr>
          <w:rStyle w:val="Codeintext"/>
        </w:rPr>
        <w:t>--cycle-*</w:t>
      </w:r>
      <w:r>
        <w:t xml:space="preserve"> and </w:t>
      </w:r>
      <w:r w:rsidRPr="002765F9">
        <w:rPr>
          <w:rStyle w:val="Codeintext"/>
        </w:rPr>
        <w:t>--prime-days</w:t>
      </w:r>
      <w:r>
        <w:t xml:space="preserve"> to modify</w:t>
      </w:r>
      <w:r w:rsidR="002765F9">
        <w:t xml:space="preserve"> </w:t>
      </w:r>
      <w:r>
        <w:t>individual values.</w:t>
      </w:r>
    </w:p>
    <w:p w14:paraId="59306C6F" w14:textId="77777777" w:rsidR="0046575C" w:rsidRDefault="0046575C" w:rsidP="002765F9">
      <w:pPr>
        <w:pStyle w:val="OptionName"/>
      </w:pPr>
      <w:r>
        <w:t xml:space="preserve">--time </w:t>
      </w:r>
      <w:r w:rsidRPr="002765F9">
        <w:rPr>
          <w:b w:val="0"/>
          <w:i/>
        </w:rPr>
        <w:t>value</w:t>
      </w:r>
    </w:p>
    <w:p w14:paraId="67B35871" w14:textId="77777777" w:rsidR="002765F9" w:rsidRDefault="0046575C" w:rsidP="0046575C">
      <w:pPr>
        <w:pStyle w:val="OptionDescription"/>
      </w:pPr>
      <w:r>
        <w:t>Specify the UTC date &amp; time reference for the first packet in the stream.</w:t>
      </w:r>
      <w:r w:rsidR="002765F9">
        <w:t xml:space="preserve"> </w:t>
      </w:r>
      <w:r>
        <w:t>Then, the time reference is updated according to the number of packets</w:t>
      </w:r>
      <w:r w:rsidR="002765F9">
        <w:t xml:space="preserve"> and the bitrate.</w:t>
      </w:r>
    </w:p>
    <w:p w14:paraId="41E29625" w14:textId="35BFC006" w:rsidR="007B1DE4" w:rsidRDefault="007B1DE4" w:rsidP="007B1DE4">
      <w:pPr>
        <w:pStyle w:val="OptionDescription"/>
      </w:pPr>
      <w:r>
        <w:t>The time value must be in the format "</w:t>
      </w:r>
      <w:r w:rsidRPr="001F14A6">
        <w:rPr>
          <w:i/>
        </w:rPr>
        <w:t>year/month/day:hour:minute:second</w:t>
      </w:r>
      <w:r>
        <w:t>".</w:t>
      </w:r>
    </w:p>
    <w:p w14:paraId="2CA6DFD6" w14:textId="6E359DA9" w:rsidR="007B1DE4" w:rsidRDefault="007B1DE4" w:rsidP="007B1DE4">
      <w:pPr>
        <w:pStyle w:val="OptionDescription"/>
      </w:pPr>
      <w:r>
        <w:t xml:space="preserve">The predefined name “system” can be used to specify the current UTC time from the system clock (use </w:t>
      </w:r>
      <w:r w:rsidRPr="00CE6802">
        <w:rPr>
          <w:rStyle w:val="Codeintext"/>
        </w:rPr>
        <w:t>--</w:t>
      </w:r>
      <w:r>
        <w:rPr>
          <w:rStyle w:val="Codeintext"/>
        </w:rPr>
        <w:t>time</w:t>
      </w:r>
      <w:r w:rsidRPr="00CE6802">
        <w:rPr>
          <w:rStyle w:val="Codeintext"/>
        </w:rPr>
        <w:t xml:space="preserve"> system</w:t>
      </w:r>
      <w:r>
        <w:t>).</w:t>
      </w:r>
    </w:p>
    <w:p w14:paraId="18B9200C" w14:textId="77777777" w:rsidR="007B1DE4" w:rsidRDefault="0046575C" w:rsidP="0046575C">
      <w:pPr>
        <w:pStyle w:val="OptionDescription"/>
      </w:pPr>
      <w:r>
        <w:t>By default, the current time is</w:t>
      </w:r>
      <w:r w:rsidR="007B1DE4">
        <w:t xml:space="preserve"> </w:t>
      </w:r>
      <w:r>
        <w:t>res</w:t>
      </w:r>
      <w:r w:rsidR="007B1DE4">
        <w:t>ynchronized on all TDT and TOT.</w:t>
      </w:r>
    </w:p>
    <w:p w14:paraId="12378000" w14:textId="48C06A41" w:rsidR="0046575C" w:rsidRDefault="0046575C" w:rsidP="0046575C">
      <w:pPr>
        <w:pStyle w:val="OptionDescription"/>
      </w:pPr>
      <w:r>
        <w:t>EIT injection starts when the time</w:t>
      </w:r>
      <w:r w:rsidR="007B1DE4">
        <w:t xml:space="preserve"> </w:t>
      </w:r>
      <w:r>
        <w:t>reference and actual transport stream id are known.</w:t>
      </w:r>
    </w:p>
    <w:p w14:paraId="16ACB4A7" w14:textId="77777777" w:rsidR="0046575C" w:rsidRDefault="0046575C" w:rsidP="007B1DE4">
      <w:pPr>
        <w:pStyle w:val="OptionName"/>
      </w:pPr>
      <w:r>
        <w:t xml:space="preserve">--ts-id </w:t>
      </w:r>
      <w:r w:rsidRPr="007B1DE4">
        <w:rPr>
          <w:b w:val="0"/>
          <w:i/>
        </w:rPr>
        <w:t>value</w:t>
      </w:r>
    </w:p>
    <w:p w14:paraId="2B1BCF18" w14:textId="77777777" w:rsidR="007B1DE4" w:rsidRDefault="0046575C" w:rsidP="0046575C">
      <w:pPr>
        <w:pStyle w:val="OptionDescription"/>
      </w:pPr>
      <w:r>
        <w:t>Specify the actual transport stream id. This is used to differentiate</w:t>
      </w:r>
      <w:r w:rsidR="007B1DE4">
        <w:t xml:space="preserve"> </w:t>
      </w:r>
      <w:r>
        <w:t>event</w:t>
      </w:r>
      <w:r w:rsidR="007B1DE4">
        <w:t>s for EIT actual and EIT other.</w:t>
      </w:r>
    </w:p>
    <w:p w14:paraId="6FD61580" w14:textId="1E973D6A" w:rsidR="007B1DE4" w:rsidRDefault="0046575C" w:rsidP="0046575C">
      <w:pPr>
        <w:pStyle w:val="OptionDescription"/>
      </w:pPr>
      <w:r>
        <w:t>By default, the actual transport</w:t>
      </w:r>
      <w:r w:rsidR="007B1DE4">
        <w:t xml:space="preserve"> stream id is read from the PAT.</w:t>
      </w:r>
    </w:p>
    <w:p w14:paraId="0CCF9A5B" w14:textId="7BA475D6" w:rsidR="0046575C" w:rsidRDefault="0046575C" w:rsidP="0046575C">
      <w:pPr>
        <w:pStyle w:val="OptionDescription"/>
      </w:pPr>
      <w:r>
        <w:lastRenderedPageBreak/>
        <w:t>EIT injection starts when the actual</w:t>
      </w:r>
      <w:r w:rsidR="007B1DE4">
        <w:t xml:space="preserve"> </w:t>
      </w:r>
      <w:r>
        <w:t>transport stream id and time reference are known.</w:t>
      </w:r>
    </w:p>
    <w:p w14:paraId="15C9A5B6" w14:textId="58FC158B" w:rsidR="0046575C" w:rsidRDefault="0046575C" w:rsidP="007B1DE4">
      <w:pPr>
        <w:pStyle w:val="OptionName"/>
      </w:pPr>
      <w:r>
        <w:t>-w</w:t>
      </w:r>
      <w:r w:rsidR="007B1DE4">
        <w:br/>
      </w:r>
      <w:r>
        <w:t>--wait-first-batch</w:t>
      </w:r>
    </w:p>
    <w:p w14:paraId="69D3E271" w14:textId="7FA71B0D" w:rsidR="0046575C" w:rsidRDefault="0046575C" w:rsidP="0046575C">
      <w:pPr>
        <w:pStyle w:val="OptionDescription"/>
      </w:pPr>
      <w:r>
        <w:t>When this option is specified, the start of the plugin is suspended until</w:t>
      </w:r>
      <w:r w:rsidR="007B1DE4">
        <w:t xml:space="preserve"> </w:t>
      </w:r>
      <w:r>
        <w:t xml:space="preserve">the first batch </w:t>
      </w:r>
      <w:r w:rsidR="007B1DE4">
        <w:t xml:space="preserve">of events is loaded from files. </w:t>
      </w:r>
      <w:r>
        <w:t>Without this option, the</w:t>
      </w:r>
      <w:r w:rsidR="007B1DE4">
        <w:t xml:space="preserve"> </w:t>
      </w:r>
      <w:r>
        <w:t>input files are asynchronously loaded.</w:t>
      </w:r>
    </w:p>
    <w:p w14:paraId="0815109A" w14:textId="5EAF2CC4" w:rsidR="007B1DE4" w:rsidRDefault="007B1DE4" w:rsidP="007B1DE4">
      <w:pPr>
        <w:pStyle w:val="OptionDescription"/>
      </w:pPr>
      <w:r>
        <w:t>This option is typically useful when inserting events into a transport stream file. Since files are read much faster than the normal playout speed, it is possible that the input transport stream file is already mostly processed when the event files are loaded. With this option, we have the guarantee that the event files are loaded before the transport stream processing starts.</w:t>
      </w:r>
    </w:p>
    <w:p w14:paraId="5E1BC4F3" w14:textId="44D3BED1" w:rsidR="0046575C" w:rsidRDefault="007B1DE4" w:rsidP="0046575C">
      <w:pPr>
        <w:pStyle w:val="OptionDescription"/>
      </w:pPr>
      <w:r>
        <w:t>On the other hand, this option should not be used on live transport streams. In that case, the transport stream processing must be allowed to start without event to inject. The EIT’s may be sent much later.</w:t>
      </w:r>
    </w:p>
    <w:p w14:paraId="3A0F15F1" w14:textId="77777777" w:rsidR="0046575C" w:rsidRPr="00CF0FFB" w:rsidRDefault="0046575C" w:rsidP="0046575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C9929E" w14:textId="77777777" w:rsidR="0046575C" w:rsidRPr="00CF0FFB" w:rsidRDefault="0046575C" w:rsidP="0046575C">
      <w:pPr>
        <w:ind w:left="284"/>
        <w:rPr>
          <w:lang w:val="en-GB"/>
        </w:rPr>
      </w:pPr>
      <w:r w:rsidRPr="00CF0FFB">
        <w:rPr>
          <w:lang w:val="en-GB"/>
        </w:rPr>
        <w:t>The following options are implicitly defined in all packet processing plugins.</w:t>
      </w:r>
    </w:p>
    <w:p w14:paraId="230AAFF6" w14:textId="77777777" w:rsidR="0046575C" w:rsidRDefault="0046575C" w:rsidP="0046575C">
      <w:pPr>
        <w:pStyle w:val="OptionName"/>
      </w:pPr>
      <w:r>
        <w:t>--help</w:t>
      </w:r>
    </w:p>
    <w:p w14:paraId="6C0D2DE2" w14:textId="77777777" w:rsidR="0046575C" w:rsidRDefault="0046575C" w:rsidP="0046575C">
      <w:pPr>
        <w:pStyle w:val="OptionDescription"/>
      </w:pPr>
      <w:r>
        <w:t>Display this help text.</w:t>
      </w:r>
    </w:p>
    <w:p w14:paraId="50A615CF" w14:textId="77777777" w:rsidR="0046575C" w:rsidRDefault="0046575C" w:rsidP="0046575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E9F96D2" w14:textId="77777777" w:rsidR="0046575C" w:rsidRDefault="0046575C" w:rsidP="0046575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69A9FE" w14:textId="77777777" w:rsidR="0046575C" w:rsidRDefault="0046575C" w:rsidP="0046575C">
      <w:pPr>
        <w:pStyle w:val="OptionDescription"/>
      </w:pPr>
      <w:r>
        <w:rPr>
          <w:lang w:eastAsia="fr-FR"/>
        </w:rPr>
        <w:t xml:space="preserve">Several </w:t>
      </w:r>
      <w:r w:rsidRPr="00CE6802">
        <w:rPr>
          <w:rStyle w:val="Codeintext"/>
        </w:rPr>
        <w:t>--only-label</w:t>
      </w:r>
      <w:r>
        <w:rPr>
          <w:lang w:eastAsia="fr-FR"/>
        </w:rPr>
        <w:t xml:space="preserve"> options may be specified.</w:t>
      </w:r>
    </w:p>
    <w:p w14:paraId="4D576077" w14:textId="77777777" w:rsidR="007F7550" w:rsidRDefault="007F7550" w:rsidP="007F7550">
      <w:pPr>
        <w:pStyle w:val="ReferenceSectionTitle"/>
      </w:pPr>
      <w:bookmarkStart w:id="268" w:name="_Toc78900549"/>
      <w:r>
        <w:lastRenderedPageBreak/>
        <w:t>encap</w:t>
      </w:r>
      <w:bookmarkEnd w:id="268"/>
    </w:p>
    <w:p w14:paraId="2C1C8422" w14:textId="77777777" w:rsidR="007F7550" w:rsidRPr="0010024C" w:rsidRDefault="007F7550" w:rsidP="007F7550">
      <w:pPr>
        <w:pStyle w:val="UsageTitle"/>
        <w:rPr>
          <w:lang w:val="en-US"/>
        </w:rPr>
      </w:pPr>
      <w:r w:rsidRPr="007F7550">
        <w:rPr>
          <w:lang w:val="en-US"/>
        </w:rPr>
        <w:t>Encapsulate packets from several PID's into one single PID</w:t>
      </w:r>
    </w:p>
    <w:p w14:paraId="5D05CA17" w14:textId="77777777"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14:paraId="4226C7F8" w14:textId="77777777"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14:paraId="64D25959" w14:textId="77777777"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14:paraId="74BA8684" w14:textId="77777777"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14:paraId="32C77854" w14:textId="77777777" w:rsidR="007F7550" w:rsidRPr="00E62F78" w:rsidRDefault="007F7550" w:rsidP="007F7550">
      <w:pPr>
        <w:pStyle w:val="UsageTitle"/>
      </w:pPr>
      <w:r w:rsidRPr="00E62F78">
        <w:t>Usage</w:t>
      </w:r>
    </w:p>
    <w:p w14:paraId="29600A74" w14:textId="77777777" w:rsidR="007F7550" w:rsidRPr="00E62F78" w:rsidRDefault="007F7550" w:rsidP="007F7550">
      <w:pPr>
        <w:pStyle w:val="UsageSyntax"/>
      </w:pPr>
      <w:r w:rsidRPr="00E62F78">
        <w:t>tsp -P encap [</w:t>
      </w:r>
      <w:r w:rsidRPr="00E62F78">
        <w:rPr>
          <w:i/>
          <w:iCs/>
        </w:rPr>
        <w:t>options</w:t>
      </w:r>
      <w:r w:rsidRPr="00E62F78">
        <w:t>]</w:t>
      </w:r>
    </w:p>
    <w:p w14:paraId="647DD91B" w14:textId="77777777" w:rsidR="007F7550" w:rsidRPr="0010024C" w:rsidRDefault="007F7550" w:rsidP="007F7550">
      <w:pPr>
        <w:pStyle w:val="UsageTitle"/>
        <w:rPr>
          <w:lang w:val="en-US"/>
        </w:rPr>
      </w:pPr>
      <w:r>
        <w:rPr>
          <w:lang w:val="en-US"/>
        </w:rPr>
        <w:t>Options</w:t>
      </w:r>
    </w:p>
    <w:p w14:paraId="4AFEE043" w14:textId="77777777" w:rsidR="007F7550" w:rsidRDefault="007F7550" w:rsidP="007F7550">
      <w:pPr>
        <w:pStyle w:val="OptionName"/>
      </w:pPr>
      <w:r>
        <w:t>-i</w:t>
      </w:r>
      <w:r>
        <w:br/>
        <w:t>--ignore-errors</w:t>
      </w:r>
    </w:p>
    <w:p w14:paraId="2EEE430E" w14:textId="77777777" w:rsidR="007F7550" w:rsidRDefault="007F7550" w:rsidP="007F7550">
      <w:pPr>
        <w:pStyle w:val="OptionDescription"/>
      </w:pPr>
      <w:r w:rsidRPr="007F7550">
        <w:t>Ignore errors such as P</w:t>
      </w:r>
      <w:r>
        <w:t>ID conflict or packet overflow.</w:t>
      </w:r>
    </w:p>
    <w:p w14:paraId="058F4C54" w14:textId="77777777"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14:paraId="656FD6A1" w14:textId="77777777"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14:paraId="0E89CD76" w14:textId="77777777"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14:paraId="579BDBB7" w14:textId="77777777"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14:paraId="1148EFFF" w14:textId="77777777"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14:paraId="362BCE6C" w14:textId="77777777"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14:paraId="499AD555" w14:textId="77777777" w:rsidR="00525641" w:rsidRDefault="00525641" w:rsidP="00525641">
      <w:pPr>
        <w:pStyle w:val="OptionDescription"/>
      </w:pPr>
      <w:r>
        <w:t>Emit outer packets when they are full only.</w:t>
      </w:r>
    </w:p>
    <w:p w14:paraId="53F6FE63" w14:textId="77777777"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14:paraId="4589F401" w14:textId="77777777"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14:paraId="5862B49C" w14:textId="77777777"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14:paraId="5DB7B43D" w14:textId="77777777" w:rsidR="007F7550" w:rsidRPr="007F7550" w:rsidRDefault="007F7550" w:rsidP="007F7550">
      <w:pPr>
        <w:pStyle w:val="OptionName"/>
      </w:pPr>
      <w:r w:rsidRPr="007F7550">
        <w:t xml:space="preserve">--pcr-pid </w:t>
      </w:r>
      <w:r w:rsidRPr="007F7550">
        <w:rPr>
          <w:b w:val="0"/>
          <w:i/>
        </w:rPr>
        <w:t>value</w:t>
      </w:r>
    </w:p>
    <w:p w14:paraId="6B8A73C1" w14:textId="77777777" w:rsidR="007F7550" w:rsidRDefault="007F7550" w:rsidP="007F7550">
      <w:pPr>
        <w:pStyle w:val="OptionDescription"/>
      </w:pPr>
      <w:r w:rsidRPr="007F7550">
        <w:t>Specify a reference PID containing PCR's. The output PID will contain PCR's, based on the same clock. By default, the output PID does not contain any PCR.</w:t>
      </w:r>
    </w:p>
    <w:p w14:paraId="3987AD06" w14:textId="77777777"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14:paraId="2505870A" w14:textId="77777777" w:rsidR="002D1407" w:rsidRPr="002D1407" w:rsidRDefault="002D1407" w:rsidP="002D1407">
      <w:pPr>
        <w:pStyle w:val="OptionDescription"/>
        <w:rPr>
          <w:lang w:val="fr-FR"/>
        </w:rPr>
      </w:pPr>
      <w:r w:rsidRPr="002D1407">
        <w:rPr>
          <w:lang w:val="fr-FR"/>
        </w:rPr>
        <w:t>Enable PES mode encapsulation.</w:t>
      </w:r>
    </w:p>
    <w:p w14:paraId="601A4586" w14:textId="77777777"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14:paraId="6AEA1D0A" w14:textId="77777777" w:rsidR="000B664E" w:rsidRDefault="000B664E" w:rsidP="000B664E">
      <w:pPr>
        <w:pStyle w:val="OptionName"/>
      </w:pPr>
      <w:r>
        <w:t xml:space="preserve">--pes-offset </w:t>
      </w:r>
      <w:r w:rsidRPr="000B664E">
        <w:rPr>
          <w:b w:val="0"/>
          <w:i/>
        </w:rPr>
        <w:t>value</w:t>
      </w:r>
    </w:p>
    <w:p w14:paraId="3268F009" w14:textId="77777777" w:rsidR="000B664E" w:rsidRDefault="000B664E" w:rsidP="000B664E">
      <w:pPr>
        <w:pStyle w:val="OptionDescription"/>
      </w:pPr>
      <w:r>
        <w:t>Offset used in Synchronous PES mode encapsulation. The value (positive or negative) is added to the current PCR to generate the PTS timestamp inserted in the PES header.</w:t>
      </w:r>
    </w:p>
    <w:p w14:paraId="7ECD5638" w14:textId="77777777" w:rsidR="000B664E" w:rsidRPr="007F7550" w:rsidRDefault="000B664E" w:rsidP="000B664E">
      <w:pPr>
        <w:pStyle w:val="OptionDescription"/>
      </w:pPr>
      <w:r>
        <w:t>The recommended values are between -90000 and +90000 (1 second). The value 0 is equivalent to use the Asynchronous PES encapsulation.</w:t>
      </w:r>
    </w:p>
    <w:p w14:paraId="26719117" w14:textId="77777777" w:rsidR="000B664E" w:rsidRDefault="000B664E" w:rsidP="000B664E">
      <w:pPr>
        <w:pStyle w:val="OptionDescription"/>
      </w:pPr>
      <w:r>
        <w:t xml:space="preserve">It requires to use the PCR option </w:t>
      </w:r>
      <w:r w:rsidRPr="000B664E">
        <w:rPr>
          <w:rStyle w:val="Codeintext"/>
        </w:rPr>
        <w:t>--pcr-pid</w:t>
      </w:r>
      <w:r>
        <w:t>.</w:t>
      </w:r>
    </w:p>
    <w:p w14:paraId="6DD7E4D0" w14:textId="77777777"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14:paraId="0E71E804" w14:textId="77777777" w:rsidR="00A72BD5" w:rsidRDefault="007F7550" w:rsidP="003B4ACC">
      <w:pPr>
        <w:pStyle w:val="OptionDescription"/>
      </w:pPr>
      <w:r w:rsidRPr="007F7550">
        <w:t xml:space="preserve">Specify an input PID </w:t>
      </w:r>
      <w:r w:rsidR="00A72BD5">
        <w:t>or</w:t>
      </w:r>
      <w:r w:rsidR="00AF795D">
        <w:t xml:space="preserve"> range of PID’s to encapsulate.</w:t>
      </w:r>
    </w:p>
    <w:p w14:paraId="42DE9D05" w14:textId="77777777"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14:paraId="713AB22A" w14:textId="77777777"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D1DDEE" w14:textId="77777777" w:rsidR="00FC5515" w:rsidRPr="00CF0FFB" w:rsidRDefault="00FC5515" w:rsidP="00FC5515">
      <w:pPr>
        <w:ind w:left="284"/>
        <w:rPr>
          <w:lang w:val="en-GB"/>
        </w:rPr>
      </w:pPr>
      <w:r w:rsidRPr="00CF0FFB">
        <w:rPr>
          <w:lang w:val="en-GB"/>
        </w:rPr>
        <w:t>The following options are implicitly defined in all packet processing plugins.</w:t>
      </w:r>
    </w:p>
    <w:p w14:paraId="553BEA39" w14:textId="77777777" w:rsidR="00FC5515" w:rsidRDefault="00FC5515" w:rsidP="00FC5515">
      <w:pPr>
        <w:pStyle w:val="OptionName"/>
      </w:pPr>
      <w:r>
        <w:t>--help</w:t>
      </w:r>
    </w:p>
    <w:p w14:paraId="769562CC" w14:textId="77777777" w:rsidR="00FC5515" w:rsidRDefault="00FC5515" w:rsidP="00FC5515">
      <w:pPr>
        <w:pStyle w:val="OptionDescription"/>
      </w:pPr>
      <w:r>
        <w:t>Display this help text.</w:t>
      </w:r>
    </w:p>
    <w:p w14:paraId="5BFC20FF" w14:textId="77777777"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8ABE43" w14:textId="77777777"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FB1F232" w14:textId="77777777"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14:paraId="78A54AB1" w14:textId="77777777" w:rsidR="003073F7" w:rsidRPr="00D10644" w:rsidRDefault="003073F7" w:rsidP="003073F7">
      <w:pPr>
        <w:pStyle w:val="UsageTitle"/>
        <w:rPr>
          <w:lang w:val="en-US"/>
        </w:rPr>
      </w:pPr>
      <w:r w:rsidRPr="00D10644">
        <w:rPr>
          <w:lang w:val="en-US"/>
        </w:rPr>
        <w:t>Encapsulation format</w:t>
      </w:r>
    </w:p>
    <w:p w14:paraId="782F6308" w14:textId="77777777" w:rsidR="003073F7" w:rsidRDefault="003073F7" w:rsidP="004B12DA">
      <w:pPr>
        <w:keepNext/>
      </w:pPr>
      <w:r>
        <w:t>This section describes the private encapsulation format. It is informative only.</w:t>
      </w:r>
    </w:p>
    <w:p w14:paraId="4CF71820" w14:textId="77777777"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14:paraId="3E6564F5" w14:textId="77777777"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14:paraId="52DEE2F8" w14:textId="77777777" w:rsidR="00062A1D" w:rsidRPr="00062A1D" w:rsidRDefault="00062A1D" w:rsidP="004B12DA">
      <w:pPr>
        <w:keepNext/>
        <w:rPr>
          <w:b/>
        </w:rPr>
      </w:pPr>
      <w:r>
        <w:rPr>
          <w:b/>
        </w:rPr>
        <w:t>Plain encapsulation format</w:t>
      </w:r>
    </w:p>
    <w:p w14:paraId="4BB62760" w14:textId="77777777"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14:paraId="26115B34" w14:textId="77777777"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14:paraId="02E49EC1" w14:textId="77777777" w:rsidR="00094B04" w:rsidRDefault="00094B04" w:rsidP="003073F7">
      <w:pPr>
        <w:rPr>
          <w:b/>
        </w:rPr>
      </w:pPr>
      <w:r>
        <w:rPr>
          <w:b/>
        </w:rPr>
        <w:t>PES encapsulation format</w:t>
      </w:r>
    </w:p>
    <w:p w14:paraId="17AB02D2" w14:textId="77777777"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14:paraId="1697E851" w14:textId="77777777"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14:paraId="5CB8347B" w14:textId="77777777"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14:paraId="21C23059" w14:textId="77777777"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14:paraId="31C57BC2" w14:textId="77777777"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14:paraId="00298883" w14:textId="77777777" w:rsidR="0076634F" w:rsidRDefault="0076634F" w:rsidP="0076634F">
      <w:r>
        <w:t>The PES envelope has an overhead of 26</w:t>
      </w:r>
      <w:r w:rsidR="0090422E">
        <w:t xml:space="preserve">, </w:t>
      </w:r>
      <w:r>
        <w:t>27</w:t>
      </w:r>
      <w:r w:rsidR="0090422E">
        <w:t>, 36 or 37</w:t>
      </w:r>
      <w:r>
        <w:t xml:space="preserve"> bytes based on:</w:t>
      </w:r>
    </w:p>
    <w:p w14:paraId="5466C48F" w14:textId="77777777" w:rsidR="00573F60" w:rsidRDefault="0076634F" w:rsidP="006B30A7">
      <w:pPr>
        <w:pStyle w:val="ListParagraph"/>
        <w:numPr>
          <w:ilvl w:val="0"/>
          <w:numId w:val="22"/>
        </w:numPr>
      </w:pPr>
      <w:r>
        <w:t>9 bytes for the PES header.</w:t>
      </w:r>
    </w:p>
    <w:p w14:paraId="058F79EC" w14:textId="77777777" w:rsidR="0090422E" w:rsidRDefault="0090422E" w:rsidP="006B30A7">
      <w:pPr>
        <w:pStyle w:val="ListParagraph"/>
        <w:numPr>
          <w:ilvl w:val="0"/>
          <w:numId w:val="22"/>
        </w:numPr>
      </w:pPr>
      <w:r>
        <w:t>0 or 5 bytes for the PTS (synchronous mode).</w:t>
      </w:r>
    </w:p>
    <w:p w14:paraId="6C44F7AC" w14:textId="77777777" w:rsidR="0090422E" w:rsidRDefault="0090422E" w:rsidP="006B30A7">
      <w:pPr>
        <w:pStyle w:val="ListParagraph"/>
        <w:numPr>
          <w:ilvl w:val="0"/>
          <w:numId w:val="22"/>
        </w:numPr>
      </w:pPr>
      <w:r>
        <w:t>0 or 5 bytes for the Metadata AU Header (synchronous mode)</w:t>
      </w:r>
    </w:p>
    <w:p w14:paraId="2CDE7061" w14:textId="77777777" w:rsidR="00573F60" w:rsidRDefault="0076634F" w:rsidP="006B30A7">
      <w:pPr>
        <w:pStyle w:val="ListParagraph"/>
        <w:numPr>
          <w:ilvl w:val="0"/>
          <w:numId w:val="22"/>
        </w:numPr>
      </w:pPr>
      <w:r>
        <w:t>16 bytes for the UL key</w:t>
      </w:r>
      <w:r w:rsidR="00573F60">
        <w:t>.</w:t>
      </w:r>
    </w:p>
    <w:p w14:paraId="6C8A0C7B" w14:textId="77777777" w:rsidR="0076634F" w:rsidRDefault="00573F60" w:rsidP="006B30A7">
      <w:pPr>
        <w:pStyle w:val="ListParagraph"/>
        <w:numPr>
          <w:ilvl w:val="0"/>
          <w:numId w:val="22"/>
        </w:numPr>
      </w:pPr>
      <w:r>
        <w:t xml:space="preserve">1 or </w:t>
      </w:r>
      <w:r w:rsidR="0076634F">
        <w:t>2 bytes for the payload size (BER short or long format)</w:t>
      </w:r>
      <w:r>
        <w:t>.</w:t>
      </w:r>
    </w:p>
    <w:p w14:paraId="070DC352" w14:textId="77777777"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14:paraId="360AE559" w14:textId="77777777"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14:paraId="5B0D68E3" w14:textId="77777777"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14:paraId="2C7DB956" w14:textId="77777777" w:rsidR="00D6405F" w:rsidRDefault="00D6405F" w:rsidP="006B30A7">
      <w:pPr>
        <w:pStyle w:val="ListParagraph"/>
        <w:numPr>
          <w:ilvl w:val="0"/>
          <w:numId w:val="24"/>
        </w:numPr>
        <w:rPr>
          <w:lang w:val="fr-FR"/>
        </w:rPr>
      </w:pPr>
      <w:r>
        <w:rPr>
          <w:lang w:val="fr-FR"/>
        </w:rPr>
        <w:lastRenderedPageBreak/>
        <w:t>Stream type :</w:t>
      </w:r>
    </w:p>
    <w:p w14:paraId="6E3BEF28" w14:textId="77777777"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14:paraId="0C52C659" w14:textId="77777777"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14:paraId="5E8FFEB3" w14:textId="77777777" w:rsidR="00D6405F" w:rsidRDefault="00D6405F" w:rsidP="006B30A7">
      <w:pPr>
        <w:pStyle w:val="ListParagraph"/>
        <w:numPr>
          <w:ilvl w:val="0"/>
          <w:numId w:val="24"/>
        </w:numPr>
      </w:pPr>
      <w:r>
        <w:t>Descriptors :</w:t>
      </w:r>
    </w:p>
    <w:p w14:paraId="552B05F9" w14:textId="77777777"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14:paraId="6E90FF57" w14:textId="77777777" w:rsidR="0076634F" w:rsidRPr="0031457C" w:rsidRDefault="0076634F" w:rsidP="0031457C">
      <w:pPr>
        <w:keepNext/>
        <w:rPr>
          <w:b/>
        </w:rPr>
      </w:pPr>
      <w:r w:rsidRPr="0031457C">
        <w:rPr>
          <w:b/>
        </w:rPr>
        <w:t>Example</w:t>
      </w:r>
    </w:p>
    <w:p w14:paraId="4BA09D4C" w14:textId="77777777"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14:paraId="6BBF4DA4" w14:textId="77777777" w:rsidR="00216251" w:rsidRPr="00216251" w:rsidRDefault="00216251" w:rsidP="0031457C">
      <w:pPr>
        <w:rPr>
          <w:lang w:val="fr-FR"/>
        </w:rPr>
      </w:pPr>
      <w:r>
        <w:rPr>
          <w:lang w:val="fr-FR"/>
        </w:rPr>
        <w:t>As</w:t>
      </w:r>
      <w:r w:rsidRPr="00216251">
        <w:rPr>
          <w:lang w:val="fr-FR"/>
        </w:rPr>
        <w:t>ynchronous PES mode e</w:t>
      </w:r>
      <w:r>
        <w:rPr>
          <w:lang w:val="fr-FR"/>
        </w:rPr>
        <w:t>ncapsulation :</w:t>
      </w:r>
    </w:p>
    <w:p w14:paraId="25126F09" w14:textId="77777777"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14:paraId="4F3A79D2" w14:textId="77777777"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14:paraId="1160470E" w14:textId="77777777" w:rsidR="0031457C" w:rsidRDefault="0031457C" w:rsidP="0031457C">
      <w:pPr>
        <w:pStyle w:val="Code"/>
      </w:pPr>
      <w:r>
        <w:t xml:space="preserve"> </w:t>
      </w:r>
      <w:r w:rsidR="00216251">
        <w:t xml:space="preserve">   </w:t>
      </w:r>
      <w:r>
        <w:t>-P pmt -s 100 -a 7777/0x06 --add-pid-registration 7777/0x4B4C5641 \</w:t>
      </w:r>
    </w:p>
    <w:p w14:paraId="3592AECA" w14:textId="77777777"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14:paraId="574858E4" w14:textId="77777777" w:rsidR="00216251" w:rsidRPr="002A45E2" w:rsidRDefault="00216251" w:rsidP="00216251">
      <w:r w:rsidRPr="002A45E2">
        <w:t>Synchronous PES mode encapsulation (with PCR) :</w:t>
      </w:r>
    </w:p>
    <w:p w14:paraId="0D87170C" w14:textId="77777777" w:rsidR="0031457C" w:rsidRPr="002A45E2" w:rsidRDefault="0031457C" w:rsidP="0031457C">
      <w:pPr>
        <w:pStyle w:val="Code"/>
        <w:rPr>
          <w:lang w:val="en-US"/>
        </w:rPr>
      </w:pPr>
      <w:r>
        <w:t xml:space="preserve">tsp ... </w:t>
      </w:r>
      <w:r w:rsidRPr="002A45E2">
        <w:rPr>
          <w:lang w:val="en-US"/>
        </w:rPr>
        <w:t>\</w:t>
      </w:r>
    </w:p>
    <w:p w14:paraId="128BD046" w14:textId="77777777" w:rsidR="0031457C" w:rsidRDefault="00216251" w:rsidP="0031457C">
      <w:pPr>
        <w:pStyle w:val="Code"/>
      </w:pPr>
      <w:r w:rsidRPr="002A45E2">
        <w:rPr>
          <w:lang w:val="en-US"/>
        </w:rPr>
        <w:t xml:space="preserve">   </w:t>
      </w:r>
      <w:r w:rsidR="0031457C" w:rsidRPr="002A45E2">
        <w:rPr>
          <w:lang w:val="en-US"/>
        </w:rPr>
        <w:t xml:space="preserve"> </w:t>
      </w:r>
      <w:r w:rsidR="0031457C" w:rsidRPr="00AE423A">
        <w:rPr>
          <w:lang w:val="en-US"/>
        </w:rPr>
        <w:t>-P encap -o 7777 --pes-mode --pes-offset</w:t>
      </w:r>
      <w:r w:rsidRPr="00AE423A">
        <w:rPr>
          <w:lang w:val="en-US"/>
        </w:rPr>
        <w:t xml:space="preserve"> </w:t>
      </w:r>
      <w:r w:rsidR="0031457C" w:rsidRPr="00AE423A">
        <w:rPr>
          <w:lang w:val="en-US"/>
        </w:rPr>
        <w:t xml:space="preserve">-50000 --pcr-pid 101 ... </w:t>
      </w:r>
      <w:r w:rsidR="0031457C">
        <w:t>\</w:t>
      </w:r>
    </w:p>
    <w:p w14:paraId="18C1C7A7" w14:textId="77777777" w:rsidR="0031457C" w:rsidRDefault="0031457C" w:rsidP="0031457C">
      <w:pPr>
        <w:pStyle w:val="Code"/>
      </w:pPr>
      <w:r>
        <w:t xml:space="preserve"> </w:t>
      </w:r>
      <w:r w:rsidR="00216251">
        <w:t xml:space="preserve">   </w:t>
      </w:r>
      <w:r>
        <w:t>-P pmt -s 100 -a 7777/0x15 --add-pid-registration 7777/0x4B4C5641 \</w:t>
      </w:r>
    </w:p>
    <w:p w14:paraId="5D150A50" w14:textId="77777777" w:rsidR="0031457C" w:rsidRDefault="0031457C" w:rsidP="0031457C">
      <w:pPr>
        <w:pStyle w:val="Code"/>
      </w:pPr>
      <w:r>
        <w:t xml:space="preserve"> </w:t>
      </w:r>
      <w:r w:rsidR="00216251">
        <w:t xml:space="preserve">   </w:t>
      </w:r>
      <w:r>
        <w:t>...</w:t>
      </w:r>
    </w:p>
    <w:p w14:paraId="0B398531" w14:textId="77777777" w:rsidR="009A5DE3" w:rsidRDefault="009A5DE3" w:rsidP="00A545B1">
      <w:pPr>
        <w:pStyle w:val="ReferenceSectionTitle"/>
      </w:pPr>
      <w:bookmarkStart w:id="269" w:name="_Toc78900550"/>
      <w:r>
        <w:lastRenderedPageBreak/>
        <w:t>file</w:t>
      </w:r>
      <w:bookmarkEnd w:id="220"/>
      <w:bookmarkEnd w:id="221"/>
      <w:r>
        <w:t xml:space="preserve"> (input)</w:t>
      </w:r>
      <w:bookmarkEnd w:id="269"/>
    </w:p>
    <w:p w14:paraId="38B77262" w14:textId="77777777"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14:paraId="70ABDB50" w14:textId="77777777"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14:paraId="0C09715E" w14:textId="77777777"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14:paraId="614EECCD" w14:textId="77777777"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14:paraId="2BDF6385" w14:textId="77777777" w:rsidR="00FC02C7" w:rsidRDefault="00FC02C7" w:rsidP="00FC02C7">
      <w:pPr>
        <w:pStyle w:val="UsageTitle"/>
        <w:rPr>
          <w:lang w:val="en-US"/>
        </w:rPr>
      </w:pPr>
      <w:r>
        <w:rPr>
          <w:lang w:val="en-US"/>
        </w:rPr>
        <w:t>Input time-stamps</w:t>
      </w:r>
    </w:p>
    <w:p w14:paraId="33F9A023" w14:textId="77777777"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14:paraId="0A8128BF" w14:textId="77777777"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14:paraId="1804EC8C" w14:textId="77777777" w:rsidR="009A5DE3" w:rsidRPr="0010024C" w:rsidRDefault="00BD19C2" w:rsidP="00E233F7">
      <w:pPr>
        <w:pStyle w:val="UsageTitle"/>
        <w:rPr>
          <w:lang w:val="en-US"/>
        </w:rPr>
      </w:pPr>
      <w:r>
        <w:rPr>
          <w:lang w:val="en-US"/>
        </w:rPr>
        <w:t>Usage</w:t>
      </w:r>
    </w:p>
    <w:p w14:paraId="0FF38370" w14:textId="77777777"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14:paraId="0C062B98" w14:textId="77777777" w:rsidR="009A5DE3" w:rsidRPr="0010024C" w:rsidRDefault="009A5DE3" w:rsidP="00E233F7">
      <w:pPr>
        <w:pStyle w:val="UsageTitle"/>
        <w:rPr>
          <w:lang w:val="en-US"/>
        </w:rPr>
      </w:pPr>
      <w:r w:rsidRPr="0010024C">
        <w:rPr>
          <w:lang w:val="en-US"/>
        </w:rPr>
        <w:t>Parameter</w:t>
      </w:r>
    </w:p>
    <w:p w14:paraId="63C319C4" w14:textId="77777777"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14:paraId="4EC07335" w14:textId="77777777"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14:paraId="48108D86" w14:textId="77777777" w:rsidR="009A5DE3" w:rsidRPr="0010024C" w:rsidRDefault="00BD19C2" w:rsidP="00E233F7">
      <w:pPr>
        <w:pStyle w:val="UsageTitle"/>
        <w:rPr>
          <w:lang w:val="en-US"/>
        </w:rPr>
      </w:pPr>
      <w:r>
        <w:rPr>
          <w:lang w:val="en-US"/>
        </w:rPr>
        <w:t>Options</w:t>
      </w:r>
    </w:p>
    <w:p w14:paraId="3E121C48" w14:textId="77777777" w:rsidR="00083434" w:rsidRDefault="00083434" w:rsidP="00083434">
      <w:pPr>
        <w:pStyle w:val="OptionName"/>
      </w:pPr>
      <w:r>
        <w:t xml:space="preserve">--add-start-stuffing </w:t>
      </w:r>
      <w:r w:rsidRPr="00E86BFA">
        <w:rPr>
          <w:b w:val="0"/>
          <w:i/>
        </w:rPr>
        <w:t>count</w:t>
      </w:r>
    </w:p>
    <w:p w14:paraId="57D3BE63" w14:textId="77777777"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14:paraId="713BB9B3" w14:textId="77777777"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14:paraId="1B4FEAC9" w14:textId="77777777" w:rsidR="00083434" w:rsidRDefault="00083434" w:rsidP="00083434">
      <w:pPr>
        <w:pStyle w:val="OptionName"/>
      </w:pPr>
      <w:r>
        <w:t xml:space="preserve">--add-stop-stuffing </w:t>
      </w:r>
      <w:r w:rsidRPr="00E86BFA">
        <w:rPr>
          <w:b w:val="0"/>
          <w:i/>
        </w:rPr>
        <w:t>count</w:t>
      </w:r>
    </w:p>
    <w:p w14:paraId="63EEE414" w14:textId="77777777"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14:paraId="5EB0C2E8" w14:textId="77777777"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14:paraId="3E3230D9" w14:textId="77777777"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14:paraId="2688C442" w14:textId="77777777"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14:paraId="67DDE021" w14:textId="77777777" w:rsidR="00036F75" w:rsidRDefault="00036F75" w:rsidP="00036F75">
      <w:pPr>
        <w:pStyle w:val="OptionName"/>
      </w:pPr>
      <w:r>
        <w:t>-f</w:t>
      </w:r>
      <w:r>
        <w:br/>
        <w:t>--first-terminate</w:t>
      </w:r>
    </w:p>
    <w:p w14:paraId="45EC4F1E" w14:textId="77777777" w:rsidR="00036F75" w:rsidRDefault="00036F75" w:rsidP="00036F75">
      <w:pPr>
        <w:pStyle w:val="OptionDescription"/>
      </w:pPr>
      <w:r>
        <w:t xml:space="preserve">With </w:t>
      </w:r>
      <w:r w:rsidRPr="00CE6802">
        <w:rPr>
          <w:rStyle w:val="Codeintext"/>
        </w:rPr>
        <w:t>--interleave</w:t>
      </w:r>
      <w:r>
        <w:t>, terminate the processing when any file reaches the end of file.</w:t>
      </w:r>
    </w:p>
    <w:p w14:paraId="15A418C7" w14:textId="77777777" w:rsidR="00036F75" w:rsidRDefault="00036F75" w:rsidP="00036F75">
      <w:pPr>
        <w:pStyle w:val="OptionDescription"/>
      </w:pPr>
      <w:r>
        <w:t>By default, continue reading until the last file reaches the end of file (other files are replaced with null packets after their end of file).</w:t>
      </w:r>
    </w:p>
    <w:p w14:paraId="53574CD4" w14:textId="77777777" w:rsidR="00263C6A" w:rsidRDefault="00263C6A" w:rsidP="00263C6A">
      <w:pPr>
        <w:pStyle w:val="OptionName"/>
      </w:pPr>
      <w:r>
        <w:lastRenderedPageBreak/>
        <w:t xml:space="preserve">--format </w:t>
      </w:r>
      <w:r w:rsidRPr="00263C6A">
        <w:rPr>
          <w:b w:val="0"/>
          <w:i/>
        </w:rPr>
        <w:t>name</w:t>
      </w:r>
    </w:p>
    <w:p w14:paraId="572B463E" w14:textId="5B34070A"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23A3A">
        <w:t>2.1.2</w:t>
      </w:r>
      <w:r w:rsidR="00A11EB7">
        <w:fldChar w:fldCharType="end"/>
      </w:r>
      <w:r w:rsidR="00A11EB7">
        <w:t xml:space="preserve"> for more details.</w:t>
      </w:r>
    </w:p>
    <w:p w14:paraId="3232A193" w14:textId="77777777"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14:paraId="5B6D5134" w14:textId="77777777" w:rsidR="009A5DE3" w:rsidRDefault="009A5DE3" w:rsidP="009A5DE3">
      <w:pPr>
        <w:pStyle w:val="OptionName"/>
      </w:pPr>
      <w:r>
        <w:t>-i</w:t>
      </w:r>
      <w:r>
        <w:br/>
        <w:t>--infinite</w:t>
      </w:r>
    </w:p>
    <w:p w14:paraId="0BD118B4" w14:textId="77777777"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14:paraId="6FAD5893" w14:textId="77777777" w:rsidR="007B143E" w:rsidRDefault="007B143E" w:rsidP="007B143E">
      <w:pPr>
        <w:pStyle w:val="OptionName"/>
      </w:pPr>
      <w:r>
        <w:t>--interleave</w:t>
      </w:r>
      <w:r w:rsidRPr="007B143E">
        <w:rPr>
          <w:b w:val="0"/>
        </w:rPr>
        <w:t>[=</w:t>
      </w:r>
      <w:r w:rsidRPr="007B143E">
        <w:rPr>
          <w:b w:val="0"/>
          <w:i/>
        </w:rPr>
        <w:t>value</w:t>
      </w:r>
      <w:r w:rsidRPr="007B143E">
        <w:rPr>
          <w:b w:val="0"/>
        </w:rPr>
        <w:t>]</w:t>
      </w:r>
    </w:p>
    <w:p w14:paraId="682BFF87" w14:textId="77777777" w:rsidR="00436AA8" w:rsidRDefault="007B143E" w:rsidP="00436AA8">
      <w:pPr>
        <w:pStyle w:val="OptionDescription"/>
      </w:pPr>
      <w:r>
        <w:t>Interleave files instead of reading</w:t>
      </w:r>
      <w:r w:rsidR="00436AA8">
        <w:t xml:space="preserve"> them one by one. All files are simultaneously opened.</w:t>
      </w:r>
    </w:p>
    <w:p w14:paraId="7AF6CF42" w14:textId="77777777"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14:paraId="697A026C" w14:textId="77777777" w:rsidR="00BE6F23" w:rsidRDefault="00BE6F23" w:rsidP="00BE6F23">
      <w:pPr>
        <w:pStyle w:val="OptionName"/>
      </w:pPr>
      <w:r>
        <w:t xml:space="preserve">-l </w:t>
      </w:r>
      <w:r w:rsidRPr="00BE6F23">
        <w:rPr>
          <w:b w:val="0"/>
          <w:i/>
        </w:rPr>
        <w:t>value</w:t>
      </w:r>
      <w:r>
        <w:br/>
        <w:t xml:space="preserve">--label-base </w:t>
      </w:r>
      <w:r w:rsidRPr="00BE6F23">
        <w:rPr>
          <w:b w:val="0"/>
          <w:i/>
        </w:rPr>
        <w:t>value</w:t>
      </w:r>
    </w:p>
    <w:p w14:paraId="08BBD55C" w14:textId="77777777" w:rsidR="00BE6F23" w:rsidRDefault="00BE6F23" w:rsidP="00BE6F23">
      <w:pPr>
        <w:pStyle w:val="OptionDescription"/>
      </w:pPr>
      <w:r>
        <w:t>Set a label on each input packet. Packets from the first file are tagged with the specified base label, packets from the second file with base label plus one, and so on.</w:t>
      </w:r>
    </w:p>
    <w:p w14:paraId="28F4E205" w14:textId="77777777" w:rsidR="00BE6F23" w:rsidRDefault="00BE6F23" w:rsidP="00BE6F23">
      <w:pPr>
        <w:pStyle w:val="OptionDescription"/>
      </w:pPr>
      <w:r>
        <w:t>For a given file, if the computed label is above the maximum (31), its packets are not labelled.</w:t>
      </w:r>
    </w:p>
    <w:p w14:paraId="558FAB1D" w14:textId="77777777"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14:paraId="03A45473" w14:textId="77777777"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14:paraId="52487C3E" w14:textId="77777777" w:rsidR="009A5DE3" w:rsidRDefault="00480681" w:rsidP="009A5DE3">
      <w:pPr>
        <w:pStyle w:val="OptionDescription"/>
      </w:pPr>
      <w:r w:rsidRPr="00480681">
        <w:t>This option is allowed only if a</w:t>
      </w:r>
      <w:r>
        <w:t>ll input files are regular file</w:t>
      </w:r>
      <w:r w:rsidRPr="00480681">
        <w:t>.</w:t>
      </w:r>
    </w:p>
    <w:p w14:paraId="41D346C4" w14:textId="77777777"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14:paraId="614EAAC9" w14:textId="77777777"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14:paraId="21FADC34" w14:textId="77777777" w:rsidR="00EC4608" w:rsidRDefault="00EC4608" w:rsidP="009A5DE3">
      <w:pPr>
        <w:pStyle w:val="OptionDescription"/>
      </w:pPr>
      <w:r w:rsidRPr="00EC4608">
        <w:t xml:space="preserve">This option is allowed only if all input files are regular files. </w:t>
      </w:r>
    </w:p>
    <w:p w14:paraId="2FDE820C" w14:textId="77777777" w:rsidR="009A5DE3" w:rsidRDefault="003D4448" w:rsidP="009A5DE3">
      <w:pPr>
        <w:pStyle w:val="OptionDescription"/>
      </w:pPr>
      <w:r>
        <w:t>If several input files are specified, the first file is repeated the specified number of times, then the second file is repeated the same number of times, and so on.</w:t>
      </w:r>
    </w:p>
    <w:p w14:paraId="062FC0F5" w14:textId="77777777" w:rsidR="00D304B6" w:rsidRDefault="00D304B6" w:rsidP="00D304B6">
      <w:pPr>
        <w:pStyle w:val="UsageTitle"/>
        <w:rPr>
          <w:lang w:val="en-US"/>
        </w:rPr>
      </w:pPr>
      <w:r>
        <w:rPr>
          <w:lang w:val="en-US"/>
        </w:rPr>
        <w:t>Generic common input plugin options</w:t>
      </w:r>
    </w:p>
    <w:p w14:paraId="710A2C20"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E4BBF83" w14:textId="77777777" w:rsidR="00D304B6" w:rsidRDefault="00D304B6" w:rsidP="00D304B6">
      <w:pPr>
        <w:pStyle w:val="OptionName"/>
      </w:pPr>
      <w:r>
        <w:t>--help</w:t>
      </w:r>
    </w:p>
    <w:p w14:paraId="2AFED00B" w14:textId="77777777" w:rsidR="00D304B6" w:rsidRDefault="00D304B6" w:rsidP="00D304B6">
      <w:pPr>
        <w:pStyle w:val="OptionDescription"/>
      </w:pPr>
      <w:r>
        <w:t>Display plugin help text.</w:t>
      </w:r>
    </w:p>
    <w:p w14:paraId="0C800C78" w14:textId="77777777" w:rsidR="009A5DE3" w:rsidRDefault="009A5DE3" w:rsidP="00A545B1">
      <w:pPr>
        <w:pStyle w:val="ReferenceSectionTitle"/>
      </w:pPr>
      <w:bookmarkStart w:id="270" w:name="_Ref127173593"/>
      <w:bookmarkStart w:id="271" w:name="_Toc157506365"/>
      <w:bookmarkStart w:id="272" w:name="_Ref127173626"/>
      <w:bookmarkStart w:id="273" w:name="_Toc157506362"/>
      <w:bookmarkStart w:id="274" w:name="_Toc78900551"/>
      <w:r>
        <w:lastRenderedPageBreak/>
        <w:t>file</w:t>
      </w:r>
      <w:bookmarkEnd w:id="270"/>
      <w:bookmarkEnd w:id="271"/>
      <w:r>
        <w:t xml:space="preserve"> (output)</w:t>
      </w:r>
      <w:bookmarkEnd w:id="274"/>
    </w:p>
    <w:p w14:paraId="276AFC3C" w14:textId="77777777" w:rsidR="009A5DE3" w:rsidRDefault="0047401E" w:rsidP="00E233F7">
      <w:pPr>
        <w:pStyle w:val="UsageTitle"/>
        <w:rPr>
          <w:lang w:val="en-GB"/>
        </w:rPr>
      </w:pPr>
      <w:r>
        <w:t>Transport stream f</w:t>
      </w:r>
      <w:r w:rsidR="009A5DE3">
        <w:t xml:space="preserve">iles </w:t>
      </w:r>
      <w:r>
        <w:t>o</w:t>
      </w:r>
      <w:r w:rsidR="009A5DE3">
        <w:t>utput</w:t>
      </w:r>
    </w:p>
    <w:p w14:paraId="4E5B5CD1" w14:textId="77777777" w:rsidR="009A5DE3" w:rsidRDefault="009A5DE3" w:rsidP="009A5DE3">
      <w:pPr>
        <w:rPr>
          <w:lang w:val="en-GB"/>
        </w:rPr>
      </w:pPr>
      <w:r>
        <w:rPr>
          <w:lang w:val="en-GB"/>
        </w:rPr>
        <w:t>This output plugin writes the TS packets to a file.</w:t>
      </w:r>
      <w:r>
        <w:t xml:space="preserve"> The output file receives a flow of contiguous 188-bytes TS packets. </w:t>
      </w:r>
    </w:p>
    <w:p w14:paraId="2204A1A8" w14:textId="77777777"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14:paraId="26BA7ACE" w14:textId="77777777" w:rsidR="009A5DE3" w:rsidRPr="0010024C" w:rsidRDefault="00BD19C2" w:rsidP="00E233F7">
      <w:pPr>
        <w:pStyle w:val="UsageTitle"/>
        <w:rPr>
          <w:lang w:val="en-US"/>
        </w:rPr>
      </w:pPr>
      <w:r>
        <w:rPr>
          <w:lang w:val="en-US"/>
        </w:rPr>
        <w:t>Usage</w:t>
      </w:r>
    </w:p>
    <w:p w14:paraId="5B060355" w14:textId="77777777"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14:paraId="10BAAD32" w14:textId="77777777" w:rsidR="009A5DE3" w:rsidRPr="0010024C" w:rsidRDefault="009A5DE3" w:rsidP="00E233F7">
      <w:pPr>
        <w:pStyle w:val="UsageTitle"/>
        <w:rPr>
          <w:lang w:val="en-US"/>
        </w:rPr>
      </w:pPr>
      <w:r w:rsidRPr="0010024C">
        <w:rPr>
          <w:lang w:val="en-US"/>
        </w:rPr>
        <w:t>Parameter</w:t>
      </w:r>
    </w:p>
    <w:p w14:paraId="64931E6B" w14:textId="77777777" w:rsidR="009A5DE3" w:rsidRDefault="009A5DE3" w:rsidP="009A5DE3">
      <w:pPr>
        <w:pStyle w:val="NormalShifted"/>
      </w:pPr>
      <w:r>
        <w:t>Name of the created output file. Use standard output by default.</w:t>
      </w:r>
    </w:p>
    <w:p w14:paraId="7B02E51B" w14:textId="77777777" w:rsidR="009A5DE3" w:rsidRPr="0010024C" w:rsidRDefault="00BD19C2" w:rsidP="00E233F7">
      <w:pPr>
        <w:pStyle w:val="UsageTitle"/>
        <w:rPr>
          <w:lang w:val="en-US"/>
        </w:rPr>
      </w:pPr>
      <w:r>
        <w:rPr>
          <w:lang w:val="en-US"/>
        </w:rPr>
        <w:t>Options</w:t>
      </w:r>
    </w:p>
    <w:p w14:paraId="391C2EC6" w14:textId="77777777" w:rsidR="00E86BFA" w:rsidRDefault="00E86BFA" w:rsidP="00E86BFA">
      <w:pPr>
        <w:pStyle w:val="OptionName"/>
      </w:pPr>
      <w:r>
        <w:t xml:space="preserve">--add-start-stuffing </w:t>
      </w:r>
      <w:r w:rsidRPr="00E86BFA">
        <w:rPr>
          <w:b w:val="0"/>
          <w:i/>
        </w:rPr>
        <w:t>count</w:t>
      </w:r>
    </w:p>
    <w:p w14:paraId="093B466A" w14:textId="77777777"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4208F3E0" w14:textId="77777777" w:rsidR="00E86BFA" w:rsidRDefault="00E86BFA" w:rsidP="00E86BFA">
      <w:pPr>
        <w:pStyle w:val="OptionName"/>
      </w:pPr>
      <w:r>
        <w:t xml:space="preserve">--add-stop-stuffing </w:t>
      </w:r>
      <w:r w:rsidRPr="00E86BFA">
        <w:rPr>
          <w:b w:val="0"/>
          <w:i/>
        </w:rPr>
        <w:t>count</w:t>
      </w:r>
    </w:p>
    <w:p w14:paraId="6C80A805" w14:textId="77777777"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1EBACB3E" w14:textId="77777777" w:rsidR="00B05AF1" w:rsidRDefault="00B05AF1" w:rsidP="00B05AF1">
      <w:pPr>
        <w:pStyle w:val="OptionName"/>
      </w:pPr>
      <w:r>
        <w:t>-a</w:t>
      </w:r>
      <w:r>
        <w:br/>
        <w:t>--append</w:t>
      </w:r>
    </w:p>
    <w:p w14:paraId="7F13D413" w14:textId="77777777" w:rsidR="00B05AF1" w:rsidRDefault="00B05AF1" w:rsidP="00B05AF1">
      <w:pPr>
        <w:pStyle w:val="OptionDescription"/>
      </w:pPr>
      <w:r>
        <w:t>If the file already exists, append to the end of the file. By default, existing files are overwritten.</w:t>
      </w:r>
    </w:p>
    <w:p w14:paraId="36BBD2D7" w14:textId="77777777" w:rsidR="001D091F" w:rsidRDefault="001D091F" w:rsidP="001D091F">
      <w:pPr>
        <w:pStyle w:val="OptionName"/>
      </w:pPr>
      <w:r>
        <w:t xml:space="preserve">--format </w:t>
      </w:r>
      <w:r w:rsidRPr="001D091F">
        <w:rPr>
          <w:b w:val="0"/>
          <w:i/>
        </w:rPr>
        <w:t>name</w:t>
      </w:r>
    </w:p>
    <w:p w14:paraId="5E945859" w14:textId="531073C5"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7C0E2ACA" w14:textId="77777777" w:rsidR="005A21AA" w:rsidRDefault="005A21AA" w:rsidP="005A21AA">
      <w:pPr>
        <w:pStyle w:val="OptionDescription"/>
      </w:pPr>
      <w:r>
        <w:t>By default, the format is a standard TS file. If the format is M2TS, the inserted time stamp is identical to the input time stamp for each packet.</w:t>
      </w:r>
    </w:p>
    <w:p w14:paraId="468C8D21" w14:textId="77777777" w:rsidR="009A5DE3" w:rsidRDefault="009A5DE3" w:rsidP="009A5DE3">
      <w:pPr>
        <w:pStyle w:val="OptionName"/>
      </w:pPr>
      <w:r>
        <w:t>-k</w:t>
      </w:r>
      <w:r>
        <w:br/>
        <w:t>--keep</w:t>
      </w:r>
    </w:p>
    <w:p w14:paraId="190F0DAC" w14:textId="77777777" w:rsidR="009A5DE3" w:rsidRDefault="009A5DE3" w:rsidP="009A5DE3">
      <w:pPr>
        <w:pStyle w:val="OptionDescription"/>
      </w:pPr>
      <w:r>
        <w:t>Keep existing file (abort if the specified file already exists). By default, existing files are overwritten.</w:t>
      </w:r>
    </w:p>
    <w:p w14:paraId="718C3B6D" w14:textId="77777777" w:rsidR="002B759F" w:rsidRDefault="002B759F" w:rsidP="002B759F">
      <w:pPr>
        <w:pStyle w:val="OptionName"/>
      </w:pPr>
      <w:r>
        <w:t xml:space="preserve">--max-duration </w:t>
      </w:r>
      <w:r w:rsidRPr="002B759F">
        <w:rPr>
          <w:b w:val="0"/>
          <w:i/>
        </w:rPr>
        <w:t>value</w:t>
      </w:r>
    </w:p>
    <w:p w14:paraId="2BD0AA6D" w14:textId="77777777"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14:paraId="7F26EBBD" w14:textId="77777777" w:rsidR="002B759F" w:rsidRDefault="002B759F" w:rsidP="002B759F">
      <w:pPr>
        <w:pStyle w:val="OptionDescription"/>
      </w:pPr>
      <w:r>
        <w:t>A timestamp is automatically added to the name part so that successive output files receive distinct names.</w:t>
      </w:r>
    </w:p>
    <w:p w14:paraId="132EB131" w14:textId="77777777"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14:paraId="01505E46" w14:textId="77777777"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14:paraId="033D631F" w14:textId="77777777" w:rsidR="00F023D4" w:rsidRDefault="00F023D4" w:rsidP="00F023D4">
      <w:pPr>
        <w:pStyle w:val="OptionName"/>
      </w:pPr>
      <w:r>
        <w:t xml:space="preserve">--max-retry </w:t>
      </w:r>
      <w:r w:rsidRPr="003C3D5E">
        <w:rPr>
          <w:b w:val="0"/>
          <w:i/>
        </w:rPr>
        <w:t>value</w:t>
      </w:r>
    </w:p>
    <w:p w14:paraId="65105EDF" w14:textId="77777777"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14:paraId="401488B5" w14:textId="77777777" w:rsidR="00F023D4" w:rsidRDefault="00F023D4" w:rsidP="00F023D4">
      <w:pPr>
        <w:pStyle w:val="OptionDescription"/>
      </w:pPr>
      <w:r>
        <w:t>By default, the file is indefinitely reopened.</w:t>
      </w:r>
    </w:p>
    <w:p w14:paraId="6ECD645D" w14:textId="77777777" w:rsidR="002B759F" w:rsidRDefault="002B759F" w:rsidP="00F023D4">
      <w:pPr>
        <w:pStyle w:val="OptionName"/>
      </w:pPr>
      <w:r>
        <w:lastRenderedPageBreak/>
        <w:t xml:space="preserve">--max-size </w:t>
      </w:r>
      <w:r w:rsidRPr="00F023D4">
        <w:rPr>
          <w:b w:val="0"/>
          <w:i/>
        </w:rPr>
        <w:t>value</w:t>
      </w:r>
    </w:p>
    <w:p w14:paraId="5890311B" w14:textId="77777777"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14:paraId="2EB8B340" w14:textId="77777777"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14:paraId="7EC15AF0" w14:textId="77777777"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14:paraId="5ACAAE55" w14:textId="77777777"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14:paraId="2C8EEA8A" w14:textId="77777777"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14:paraId="01C88D0C" w14:textId="77777777"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14:paraId="05D7C1D5" w14:textId="77777777"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14:paraId="4133ABE6" w14:textId="77777777" w:rsidR="003C3D5E" w:rsidRDefault="003C3D5E" w:rsidP="003C3D5E">
      <w:pPr>
        <w:pStyle w:val="OptionName"/>
      </w:pPr>
      <w:r>
        <w:t>-r</w:t>
      </w:r>
      <w:r>
        <w:br/>
        <w:t>--reopen-on-error</w:t>
      </w:r>
    </w:p>
    <w:p w14:paraId="765664C4" w14:textId="77777777"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14:paraId="6B64BC65" w14:textId="77777777"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14:paraId="129C5F03" w14:textId="77777777" w:rsidR="003C3D5E" w:rsidRDefault="003C3D5E" w:rsidP="003C3D5E">
      <w:pPr>
        <w:pStyle w:val="OptionName"/>
      </w:pPr>
      <w:r>
        <w:t xml:space="preserve">--retry-interval </w:t>
      </w:r>
      <w:r w:rsidRPr="003C3D5E">
        <w:rPr>
          <w:b w:val="0"/>
          <w:i/>
        </w:rPr>
        <w:t>milliseconds</w:t>
      </w:r>
    </w:p>
    <w:p w14:paraId="13F5B45C" w14:textId="77777777"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14:paraId="5414DEB9" w14:textId="77777777" w:rsidR="003C3D5E" w:rsidRDefault="003C3D5E" w:rsidP="003C3D5E">
      <w:pPr>
        <w:pStyle w:val="OptionDescription"/>
      </w:pPr>
      <w:r>
        <w:t>The default is 2000 milliseconds.</w:t>
      </w:r>
    </w:p>
    <w:p w14:paraId="3FB14CFA" w14:textId="77777777" w:rsidR="00D304B6" w:rsidRDefault="00D304B6" w:rsidP="00D304B6">
      <w:pPr>
        <w:pStyle w:val="UsageTitle"/>
        <w:rPr>
          <w:lang w:val="en-US"/>
        </w:rPr>
      </w:pPr>
      <w:r>
        <w:rPr>
          <w:lang w:val="en-US"/>
        </w:rPr>
        <w:t>Generic common output plugin options</w:t>
      </w:r>
    </w:p>
    <w:p w14:paraId="0FE2F0A2" w14:textId="77777777"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10363A37" w14:textId="77777777" w:rsidR="00D304B6" w:rsidRDefault="00D304B6" w:rsidP="00D304B6">
      <w:pPr>
        <w:pStyle w:val="OptionName"/>
      </w:pPr>
      <w:r>
        <w:t>--help</w:t>
      </w:r>
    </w:p>
    <w:p w14:paraId="0B640EC6" w14:textId="77777777" w:rsidR="00D304B6" w:rsidRDefault="00D304B6" w:rsidP="00D304B6">
      <w:pPr>
        <w:pStyle w:val="OptionDescription"/>
      </w:pPr>
      <w:r>
        <w:t>Display plugin help text.</w:t>
      </w:r>
    </w:p>
    <w:p w14:paraId="18977DA6" w14:textId="77777777" w:rsidR="006B3DED" w:rsidRDefault="006B3DED" w:rsidP="00A545B1">
      <w:pPr>
        <w:pStyle w:val="ReferenceSectionTitle"/>
      </w:pPr>
      <w:bookmarkStart w:id="275" w:name="_Ref201474552"/>
      <w:bookmarkStart w:id="276" w:name="_Ref127066646"/>
      <w:bookmarkStart w:id="277" w:name="_Toc157506371"/>
      <w:bookmarkStart w:id="278" w:name="_Toc78900552"/>
      <w:r>
        <w:lastRenderedPageBreak/>
        <w:t>file</w:t>
      </w:r>
      <w:bookmarkEnd w:id="275"/>
      <w:r>
        <w:t xml:space="preserve"> (packet processing)</w:t>
      </w:r>
      <w:bookmarkEnd w:id="278"/>
    </w:p>
    <w:p w14:paraId="06BC1A3B" w14:textId="77777777"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14:paraId="79470380" w14:textId="77777777"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14:paraId="345E3CF0" w14:textId="77777777" w:rsidR="006B3DED" w:rsidRPr="0010024C" w:rsidRDefault="00BD19C2" w:rsidP="00E233F7">
      <w:pPr>
        <w:pStyle w:val="UsageTitle"/>
        <w:rPr>
          <w:lang w:val="en-US"/>
        </w:rPr>
      </w:pPr>
      <w:r>
        <w:rPr>
          <w:lang w:val="en-US"/>
        </w:rPr>
        <w:t>Usage</w:t>
      </w:r>
    </w:p>
    <w:p w14:paraId="1E548B59" w14:textId="77777777"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14:paraId="2C7285BD" w14:textId="77777777" w:rsidR="006B3DED" w:rsidRPr="0010024C" w:rsidRDefault="006B3DED" w:rsidP="00E233F7">
      <w:pPr>
        <w:pStyle w:val="UsageTitle"/>
        <w:rPr>
          <w:lang w:val="en-US"/>
        </w:rPr>
      </w:pPr>
      <w:r w:rsidRPr="0010024C">
        <w:rPr>
          <w:lang w:val="en-US"/>
        </w:rPr>
        <w:t>Parameter</w:t>
      </w:r>
    </w:p>
    <w:p w14:paraId="4081642C" w14:textId="77777777" w:rsidR="006B3DED" w:rsidRDefault="006B3DED" w:rsidP="006B3DED">
      <w:pPr>
        <w:pStyle w:val="NormalShifted"/>
      </w:pPr>
      <w:r>
        <w:t>Name of the created output file.</w:t>
      </w:r>
    </w:p>
    <w:p w14:paraId="3EECD4E2" w14:textId="77777777" w:rsidR="006B3DED" w:rsidRPr="0010024C" w:rsidRDefault="00BD19C2" w:rsidP="00E233F7">
      <w:pPr>
        <w:pStyle w:val="UsageTitle"/>
        <w:rPr>
          <w:lang w:val="en-US"/>
        </w:rPr>
      </w:pPr>
      <w:r>
        <w:rPr>
          <w:lang w:val="en-US"/>
        </w:rPr>
        <w:t>Options</w:t>
      </w:r>
    </w:p>
    <w:p w14:paraId="1EAFC755" w14:textId="77777777" w:rsidR="004624CD" w:rsidRDefault="004624CD" w:rsidP="004624CD">
      <w:pPr>
        <w:pStyle w:val="OptionName"/>
      </w:pPr>
      <w:r>
        <w:t xml:space="preserve">--add-start-stuffing </w:t>
      </w:r>
      <w:r w:rsidRPr="00E86BFA">
        <w:rPr>
          <w:b w:val="0"/>
          <w:i/>
        </w:rPr>
        <w:t>count</w:t>
      </w:r>
    </w:p>
    <w:p w14:paraId="587ECA90" w14:textId="77777777"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14:paraId="132DE97B" w14:textId="77777777" w:rsidR="004624CD" w:rsidRDefault="004624CD" w:rsidP="004624CD">
      <w:pPr>
        <w:pStyle w:val="OptionName"/>
      </w:pPr>
      <w:r>
        <w:t xml:space="preserve">--add-stop-stuffing </w:t>
      </w:r>
      <w:r w:rsidRPr="00E86BFA">
        <w:rPr>
          <w:b w:val="0"/>
          <w:i/>
        </w:rPr>
        <w:t>count</w:t>
      </w:r>
    </w:p>
    <w:p w14:paraId="6362CE20" w14:textId="77777777"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14:paraId="608A958A" w14:textId="77777777" w:rsidR="006B3DED" w:rsidRDefault="006B3DED" w:rsidP="006B3DED">
      <w:pPr>
        <w:pStyle w:val="OptionName"/>
      </w:pPr>
      <w:r>
        <w:t>-a</w:t>
      </w:r>
      <w:r>
        <w:br/>
        <w:t>--append</w:t>
      </w:r>
    </w:p>
    <w:p w14:paraId="3F97A8E6" w14:textId="77777777" w:rsidR="006B3DED" w:rsidRDefault="006B3DED" w:rsidP="006B3DED">
      <w:pPr>
        <w:pStyle w:val="OptionDescription"/>
      </w:pPr>
      <w:r>
        <w:t>If the file already exists, append to the end of the file. By default, existing files are overwritten.</w:t>
      </w:r>
    </w:p>
    <w:p w14:paraId="38374A42" w14:textId="77777777" w:rsidR="001D091F" w:rsidRDefault="001D091F" w:rsidP="001D091F">
      <w:pPr>
        <w:pStyle w:val="OptionName"/>
      </w:pPr>
      <w:r>
        <w:t xml:space="preserve">--format </w:t>
      </w:r>
      <w:r w:rsidRPr="001D091F">
        <w:rPr>
          <w:b w:val="0"/>
          <w:i/>
        </w:rPr>
        <w:t>name</w:t>
      </w:r>
    </w:p>
    <w:p w14:paraId="3C28A37D" w14:textId="6CEDBB24"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7E14C042" w14:textId="77777777"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14:paraId="7D20999C" w14:textId="77777777" w:rsidR="006B3DED" w:rsidRDefault="006B3DED" w:rsidP="006B3DED">
      <w:pPr>
        <w:pStyle w:val="OptionName"/>
      </w:pPr>
      <w:r>
        <w:t>-k</w:t>
      </w:r>
      <w:r>
        <w:br/>
        <w:t>--keep</w:t>
      </w:r>
    </w:p>
    <w:p w14:paraId="66B1FCC4" w14:textId="77777777" w:rsidR="006B3DED" w:rsidRDefault="006B3DED" w:rsidP="006B3DED">
      <w:pPr>
        <w:pStyle w:val="OptionDescription"/>
      </w:pPr>
      <w:r>
        <w:t>Keep existing file (abort if the specified file already exists). By default, existing files are overwritten.</w:t>
      </w:r>
    </w:p>
    <w:p w14:paraId="553AD839" w14:textId="77777777"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D85E78F" w14:textId="77777777" w:rsidR="006422A0" w:rsidRPr="00CF0FFB" w:rsidRDefault="006422A0" w:rsidP="006422A0">
      <w:pPr>
        <w:ind w:left="284"/>
        <w:rPr>
          <w:lang w:val="en-GB"/>
        </w:rPr>
      </w:pPr>
      <w:r w:rsidRPr="00CF0FFB">
        <w:rPr>
          <w:lang w:val="en-GB"/>
        </w:rPr>
        <w:t>The following options are implicitly defined in all packet processing plugins.</w:t>
      </w:r>
    </w:p>
    <w:p w14:paraId="25114586" w14:textId="77777777" w:rsidR="006422A0" w:rsidRDefault="006422A0" w:rsidP="006422A0">
      <w:pPr>
        <w:pStyle w:val="OptionName"/>
      </w:pPr>
      <w:r>
        <w:t>--help</w:t>
      </w:r>
    </w:p>
    <w:p w14:paraId="22A4E0BA" w14:textId="77777777" w:rsidR="006422A0" w:rsidRDefault="006422A0" w:rsidP="006422A0">
      <w:pPr>
        <w:pStyle w:val="OptionDescription"/>
      </w:pPr>
      <w:r>
        <w:t>Display this help text.</w:t>
      </w:r>
    </w:p>
    <w:p w14:paraId="2A4DF825" w14:textId="77777777"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355C3E" w14:textId="77777777"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6205DDC" w14:textId="77777777"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14:paraId="52BDA89F" w14:textId="77777777" w:rsidR="009A5DE3" w:rsidRDefault="009A5DE3" w:rsidP="00A545B1">
      <w:pPr>
        <w:pStyle w:val="ReferenceSectionTitle"/>
      </w:pPr>
      <w:bookmarkStart w:id="279" w:name="_Toc78900553"/>
      <w:r>
        <w:lastRenderedPageBreak/>
        <w:t>filter</w:t>
      </w:r>
      <w:bookmarkEnd w:id="276"/>
      <w:bookmarkEnd w:id="277"/>
      <w:bookmarkEnd w:id="279"/>
    </w:p>
    <w:p w14:paraId="50FAC496" w14:textId="77777777"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14:paraId="3F548CC1" w14:textId="77777777"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14:paraId="29A88EEC" w14:textId="77777777" w:rsidR="009A5DE3" w:rsidRDefault="009A5DE3" w:rsidP="009A5DE3">
      <w:pPr>
        <w:rPr>
          <w:lang w:val="en-GB"/>
        </w:rPr>
      </w:pPr>
      <w:r>
        <w:rPr>
          <w:lang w:val="en-GB"/>
        </w:rPr>
        <w:t>To filter packets which meets several simultaneous conditions (“and” instead of “or”), simply chain several filter plugins on the command line.</w:t>
      </w:r>
    </w:p>
    <w:p w14:paraId="427FC029" w14:textId="38D772C9" w:rsidR="00881359" w:rsidRPr="00881359" w:rsidRDefault="00881359" w:rsidP="009A5DE3">
      <w:pPr>
        <w:rPr>
          <w:lang w:val="en-GB"/>
        </w:rPr>
      </w:pPr>
      <w:r>
        <w:rPr>
          <w:lang w:val="en-GB"/>
        </w:rPr>
        <w:t>Some specific options (</w:t>
      </w:r>
      <w:r w:rsidRPr="00881359">
        <w:rPr>
          <w:rStyle w:val="Codeintext"/>
        </w:rPr>
        <w:t>--set- label</w:t>
      </w:r>
      <w:r>
        <w:rPr>
          <w:lang w:val="en-GB"/>
        </w:rPr>
        <w:t xml:space="preserve">, </w:t>
      </w:r>
      <w:r w:rsidRPr="00881359">
        <w:rPr>
          <w:rStyle w:val="Codeintext"/>
        </w:rPr>
        <w:t>--reset- label</w:t>
      </w:r>
      <w:r>
        <w:rPr>
          <w:lang w:val="en-GB"/>
        </w:rPr>
        <w:t xml:space="preserve">, </w:t>
      </w:r>
      <w:r w:rsidRPr="00881359">
        <w:rPr>
          <w:rStyle w:val="Codeintext"/>
        </w:rPr>
        <w:t>--set-permanent-label</w:t>
      </w:r>
      <w:r>
        <w:rPr>
          <w:lang w:val="en-GB"/>
        </w:rPr>
        <w:t xml:space="preserve">, </w:t>
      </w:r>
      <w:r w:rsidRPr="00881359">
        <w:rPr>
          <w:rStyle w:val="Codeintext"/>
        </w:rPr>
        <w:t>--reset-permanent-label</w:t>
      </w:r>
      <w:r>
        <w:rPr>
          <w:lang w:val="en-GB"/>
        </w:rPr>
        <w:t xml:space="preserve">) do not drop unfiltered packets. Instead these options set or reset labels on the filtered packets. This is a way to mark selected packets in the stream with specific labels. The marked packets can then be selectively processed by another plugin using the options </w:t>
      </w:r>
      <w:r w:rsidRPr="00881359">
        <w:rPr>
          <w:rStyle w:val="Codeintext"/>
        </w:rPr>
        <w:t>--only-label</w:t>
      </w:r>
      <w:r>
        <w:rPr>
          <w:lang w:val="en-GB"/>
        </w:rPr>
        <w:t xml:space="preserve">. See the reference section of </w:t>
      </w:r>
      <w:r w:rsidRPr="00881359">
        <w:rPr>
          <w:rStyle w:val="Codeintext"/>
        </w:rPr>
        <w:t>tsp</w:t>
      </w:r>
      <w:r>
        <w:rPr>
          <w:lang w:val="en-GB"/>
        </w:rPr>
        <w:t xml:space="preserve"> in chapter </w:t>
      </w:r>
      <w:r>
        <w:rPr>
          <w:lang w:val="en-GB"/>
        </w:rPr>
        <w:fldChar w:fldCharType="begin"/>
      </w:r>
      <w:r>
        <w:rPr>
          <w:lang w:val="en-GB"/>
        </w:rPr>
        <w:instrText xml:space="preserve"> REF _Ref71635556 \r \h </w:instrText>
      </w:r>
      <w:r>
        <w:rPr>
          <w:lang w:val="en-GB"/>
        </w:rPr>
      </w:r>
      <w:r>
        <w:rPr>
          <w:lang w:val="en-GB"/>
        </w:rPr>
        <w:fldChar w:fldCharType="separate"/>
      </w:r>
      <w:r w:rsidR="00823A3A">
        <w:rPr>
          <w:lang w:val="en-GB"/>
        </w:rPr>
        <w:t>3</w:t>
      </w:r>
      <w:r>
        <w:rPr>
          <w:lang w:val="en-GB"/>
        </w:rPr>
        <w:fldChar w:fldCharType="end"/>
      </w:r>
      <w:r>
        <w:rPr>
          <w:lang w:val="en-GB"/>
        </w:rPr>
        <w:t xml:space="preserve"> for more details on </w:t>
      </w:r>
      <w:r>
        <w:rPr>
          <w:i/>
          <w:lang w:val="en-GB"/>
        </w:rPr>
        <w:t>packet labelling</w:t>
      </w:r>
      <w:r>
        <w:rPr>
          <w:lang w:val="en-GB"/>
        </w:rPr>
        <w:t>.</w:t>
      </w:r>
    </w:p>
    <w:p w14:paraId="39FBC939" w14:textId="77777777" w:rsidR="009A5DE3" w:rsidRDefault="00BD19C2" w:rsidP="00E233F7">
      <w:pPr>
        <w:pStyle w:val="UsageTitle"/>
      </w:pPr>
      <w:r>
        <w:t>Usage</w:t>
      </w:r>
    </w:p>
    <w:p w14:paraId="0B6371DE" w14:textId="77777777" w:rsidR="009A5DE3" w:rsidRDefault="009A5DE3" w:rsidP="009A5DE3">
      <w:pPr>
        <w:pStyle w:val="UsageSyntax"/>
      </w:pPr>
      <w:r>
        <w:t>tsp -P filter [</w:t>
      </w:r>
      <w:r>
        <w:rPr>
          <w:i/>
          <w:iCs/>
        </w:rPr>
        <w:t>options</w:t>
      </w:r>
      <w:r>
        <w:t>]</w:t>
      </w:r>
    </w:p>
    <w:p w14:paraId="0114032E" w14:textId="77777777" w:rsidR="009A5DE3" w:rsidRPr="0010024C" w:rsidRDefault="00BD19C2" w:rsidP="00E233F7">
      <w:pPr>
        <w:pStyle w:val="UsageTitle"/>
        <w:rPr>
          <w:lang w:val="en-US"/>
        </w:rPr>
      </w:pPr>
      <w:r>
        <w:rPr>
          <w:lang w:val="en-US"/>
        </w:rPr>
        <w:t>Options</w:t>
      </w:r>
    </w:p>
    <w:p w14:paraId="77CAB1A8" w14:textId="77777777" w:rsidR="00747CC7" w:rsidRDefault="00747CC7" w:rsidP="00747CC7">
      <w:pPr>
        <w:pStyle w:val="OptionName"/>
      </w:pPr>
      <w:r>
        <w:t>--adaptation-field</w:t>
      </w:r>
    </w:p>
    <w:p w14:paraId="360E71D8" w14:textId="77777777" w:rsidR="00747CC7" w:rsidRDefault="00747CC7" w:rsidP="00747CC7">
      <w:pPr>
        <w:pStyle w:val="OptionDescription"/>
      </w:pPr>
      <w:r>
        <w:t>Select packets with an adaptation field.</w:t>
      </w:r>
    </w:p>
    <w:p w14:paraId="63323B91" w14:textId="77777777" w:rsidR="00254183" w:rsidRDefault="00254183" w:rsidP="00254183">
      <w:pPr>
        <w:pStyle w:val="OptionName"/>
      </w:pPr>
      <w:r>
        <w:t xml:space="preserve">--after-packets </w:t>
      </w:r>
      <w:r w:rsidRPr="00254183">
        <w:rPr>
          <w:b w:val="0"/>
          <w:i/>
        </w:rPr>
        <w:t>count</w:t>
      </w:r>
    </w:p>
    <w:p w14:paraId="19240A30" w14:textId="77777777"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r w:rsidR="00CD1B2C">
        <w:t>^</w:t>
      </w:r>
    </w:p>
    <w:p w14:paraId="16A7851E" w14:textId="77777777" w:rsidR="00CD1B2C" w:rsidRDefault="00CD1B2C" w:rsidP="00CD1B2C">
      <w:pPr>
        <w:pStyle w:val="OptionName"/>
      </w:pPr>
      <w:r>
        <w:t>--audio</w:t>
      </w:r>
    </w:p>
    <w:p w14:paraId="33AA93C9" w14:textId="77777777" w:rsidR="00CD1B2C" w:rsidRDefault="00CD1B2C" w:rsidP="00CD1B2C">
      <w:pPr>
        <w:pStyle w:val="OptionDescription"/>
      </w:pPr>
      <w:r>
        <w:t>Select packets from an audio PID.</w:t>
      </w:r>
    </w:p>
    <w:p w14:paraId="31F44F3A" w14:textId="77777777" w:rsidR="009A5DE3" w:rsidRDefault="009A5DE3" w:rsidP="009A5DE3">
      <w:pPr>
        <w:pStyle w:val="OptionName"/>
      </w:pPr>
      <w:r>
        <w:t>-c</w:t>
      </w:r>
      <w:r>
        <w:br/>
        <w:t>--clear</w:t>
      </w:r>
    </w:p>
    <w:p w14:paraId="0490294F" w14:textId="77777777"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14:paraId="298D68E2" w14:textId="77777777" w:rsidR="00C756C1" w:rsidRDefault="00C756C1" w:rsidP="00C756C1">
      <w:pPr>
        <w:pStyle w:val="OptionName"/>
      </w:pPr>
      <w:r>
        <w:t>--codec</w:t>
      </w:r>
      <w:r w:rsidR="00CD1B2C">
        <w:t xml:space="preserve"> </w:t>
      </w:r>
      <w:r w:rsidRPr="00C756C1">
        <w:rPr>
          <w:b w:val="0"/>
          <w:i/>
        </w:rPr>
        <w:t>name</w:t>
      </w:r>
    </w:p>
    <w:p w14:paraId="30FD6DE2" w14:textId="77777777" w:rsidR="00CD1B2C" w:rsidRDefault="00CD1B2C" w:rsidP="00CD1B2C">
      <w:pPr>
        <w:pStyle w:val="OptionDescription"/>
      </w:pPr>
      <w:r>
        <w:t>Select packets from PID's which were encoded with the specified codec format.</w:t>
      </w:r>
    </w:p>
    <w:p w14:paraId="056D5165" w14:textId="77777777" w:rsidR="00C756C1" w:rsidRDefault="00D31A92" w:rsidP="00C756C1">
      <w:pPr>
        <w:pStyle w:val="OptionDescription"/>
      </w:pPr>
      <w:r>
        <w:t>The name mu</w:t>
      </w:r>
      <w:r w:rsidR="00C756C1">
        <w:t xml:space="preserve">st be one of </w:t>
      </w:r>
      <w:r w:rsidR="00C756C1" w:rsidRPr="00C756C1">
        <w:rPr>
          <w:rStyle w:val="Codeintext"/>
        </w:rPr>
        <w:t>AAC</w:t>
      </w:r>
      <w:r w:rsidR="00C756C1">
        <w:t xml:space="preserve">, </w:t>
      </w:r>
      <w:r w:rsidR="00C756C1" w:rsidRPr="00C756C1">
        <w:rPr>
          <w:rStyle w:val="Codeintext"/>
        </w:rPr>
        <w:t>AC3</w:t>
      </w:r>
      <w:r w:rsidR="00C756C1">
        <w:t xml:space="preserve">, </w:t>
      </w:r>
      <w:r w:rsidR="00C756C1" w:rsidRPr="00C756C1">
        <w:rPr>
          <w:rStyle w:val="Codeintext"/>
        </w:rPr>
        <w:t>AC4</w:t>
      </w:r>
      <w:r w:rsidR="00C756C1">
        <w:t xml:space="preserve">, </w:t>
      </w:r>
      <w:r w:rsidR="00C756C1" w:rsidRPr="00C756C1">
        <w:rPr>
          <w:rStyle w:val="Codeintext"/>
        </w:rPr>
        <w:t>AV1</w:t>
      </w:r>
      <w:r w:rsidR="00C756C1">
        <w:t xml:space="preserve">, </w:t>
      </w:r>
      <w:r w:rsidR="00C756C1" w:rsidRPr="00C756C1">
        <w:rPr>
          <w:rStyle w:val="Codeintext"/>
        </w:rPr>
        <w:t>AVC</w:t>
      </w:r>
      <w:r w:rsidR="00C756C1">
        <w:t xml:space="preserve">, </w:t>
      </w:r>
      <w:r w:rsidR="00C756C1" w:rsidRPr="00C756C1">
        <w:rPr>
          <w:rStyle w:val="Codeintext"/>
        </w:rPr>
        <w:t>DTS</w:t>
      </w:r>
      <w:r w:rsidR="00C756C1">
        <w:t xml:space="preserve">, </w:t>
      </w:r>
      <w:r w:rsidR="00C756C1" w:rsidRPr="00C756C1">
        <w:rPr>
          <w:rStyle w:val="Codeintext"/>
        </w:rPr>
        <w:t>DTSHD</w:t>
      </w:r>
      <w:r w:rsidR="00C756C1">
        <w:t xml:space="preserve">, </w:t>
      </w:r>
      <w:r w:rsidR="00C756C1" w:rsidRPr="00C756C1">
        <w:rPr>
          <w:rStyle w:val="Codeintext"/>
        </w:rPr>
        <w:t>DVBSubtitles</w:t>
      </w:r>
      <w:r w:rsidR="00C756C1">
        <w:t xml:space="preserve">, </w:t>
      </w:r>
      <w:r w:rsidR="00C756C1" w:rsidRPr="00C756C1">
        <w:rPr>
          <w:rStyle w:val="Codeintext"/>
        </w:rPr>
        <w:t>EAC3</w:t>
      </w:r>
      <w:r w:rsidR="00C756C1">
        <w:t xml:space="preserve">, </w:t>
      </w:r>
      <w:r w:rsidR="00C756C1" w:rsidRPr="00C756C1">
        <w:rPr>
          <w:rStyle w:val="Codeintext"/>
        </w:rPr>
        <w:t>EVC</w:t>
      </w:r>
      <w:r w:rsidR="00C756C1">
        <w:t xml:space="preserve">, </w:t>
      </w:r>
      <w:r w:rsidR="00C756C1" w:rsidRPr="00C756C1">
        <w:rPr>
          <w:rStyle w:val="Codeintext"/>
        </w:rPr>
        <w:t>H264</w:t>
      </w:r>
      <w:r w:rsidR="00C756C1">
        <w:t xml:space="preserve">, </w:t>
      </w:r>
      <w:r w:rsidR="00C756C1" w:rsidRPr="00C756C1">
        <w:rPr>
          <w:rStyle w:val="Codeintext"/>
        </w:rPr>
        <w:t>H265</w:t>
      </w:r>
      <w:r w:rsidR="00C756C1">
        <w:t xml:space="preserve">, </w:t>
      </w:r>
      <w:r w:rsidR="00C756C1" w:rsidRPr="00C756C1">
        <w:rPr>
          <w:rStyle w:val="Codeintext"/>
        </w:rPr>
        <w:t>H266</w:t>
      </w:r>
      <w:r w:rsidR="00C756C1">
        <w:t xml:space="preserve">, </w:t>
      </w:r>
      <w:r w:rsidR="00C756C1" w:rsidRPr="00C756C1">
        <w:rPr>
          <w:rStyle w:val="Codeintext"/>
        </w:rPr>
        <w:t>HEAAC</w:t>
      </w:r>
      <w:r w:rsidR="00C756C1">
        <w:t xml:space="preserve">, </w:t>
      </w:r>
      <w:r w:rsidR="00C756C1" w:rsidRPr="00C756C1">
        <w:rPr>
          <w:rStyle w:val="Codeintext"/>
        </w:rPr>
        <w:t>HEVC</w:t>
      </w:r>
      <w:r w:rsidR="00C756C1">
        <w:t xml:space="preserve">, </w:t>
      </w:r>
      <w:r w:rsidR="00C756C1" w:rsidRPr="00C756C1">
        <w:rPr>
          <w:rStyle w:val="Codeintext"/>
        </w:rPr>
        <w:t>JPEG2000</w:t>
      </w:r>
      <w:r w:rsidR="00C756C1">
        <w:t xml:space="preserve">, </w:t>
      </w:r>
      <w:r w:rsidR="00C756C1" w:rsidRPr="00C756C1">
        <w:rPr>
          <w:rStyle w:val="Codeintext"/>
        </w:rPr>
        <w:t>LCEVC</w:t>
      </w:r>
      <w:r w:rsidR="00C756C1">
        <w:t xml:space="preserve">, </w:t>
      </w:r>
      <w:r w:rsidR="00C756C1" w:rsidRPr="00C756C1">
        <w:rPr>
          <w:rStyle w:val="Codeintext"/>
        </w:rPr>
        <w:t>MP1Audio</w:t>
      </w:r>
      <w:r w:rsidR="00C756C1">
        <w:t xml:space="preserve">, </w:t>
      </w:r>
      <w:r w:rsidR="00C756C1" w:rsidRPr="00C756C1">
        <w:rPr>
          <w:rStyle w:val="Codeintext"/>
        </w:rPr>
        <w:t>MP1Video</w:t>
      </w:r>
      <w:r w:rsidR="00C756C1">
        <w:t xml:space="preserve">, </w:t>
      </w:r>
      <w:r w:rsidR="00C756C1" w:rsidRPr="00C756C1">
        <w:rPr>
          <w:rStyle w:val="Codeintext"/>
        </w:rPr>
        <w:t>MP2Audio</w:t>
      </w:r>
      <w:r w:rsidR="00C756C1">
        <w:t xml:space="preserve">, </w:t>
      </w:r>
      <w:r w:rsidR="00C756C1" w:rsidRPr="00C756C1">
        <w:rPr>
          <w:rStyle w:val="Codeintext"/>
        </w:rPr>
        <w:t>MP2Video</w:t>
      </w:r>
      <w:r w:rsidR="00C756C1">
        <w:t xml:space="preserve">, </w:t>
      </w:r>
      <w:r w:rsidR="00C756C1" w:rsidRPr="00C756C1">
        <w:rPr>
          <w:rStyle w:val="Codeintext"/>
        </w:rPr>
        <w:t>MP3</w:t>
      </w:r>
      <w:r w:rsidR="00C756C1">
        <w:t xml:space="preserve">, </w:t>
      </w:r>
      <w:r w:rsidR="00C756C1" w:rsidRPr="00C756C1">
        <w:rPr>
          <w:rStyle w:val="Codeintext"/>
        </w:rPr>
        <w:t>MP4Video</w:t>
      </w:r>
      <w:r w:rsidR="00C756C1">
        <w:t xml:space="preserve">, </w:t>
      </w:r>
      <w:r w:rsidR="00C756C1" w:rsidRPr="00C756C1">
        <w:rPr>
          <w:rStyle w:val="Codeintext"/>
        </w:rPr>
        <w:t>MPEG-1-Audio</w:t>
      </w:r>
      <w:r w:rsidR="00C756C1">
        <w:t xml:space="preserve">, </w:t>
      </w:r>
      <w:r w:rsidR="00C756C1" w:rsidRPr="00C756C1">
        <w:rPr>
          <w:rStyle w:val="Codeintext"/>
        </w:rPr>
        <w:t>MPEG-1-Video</w:t>
      </w:r>
      <w:r w:rsidR="00C756C1">
        <w:t xml:space="preserve">, </w:t>
      </w:r>
      <w:r w:rsidR="00C756C1" w:rsidRPr="00C756C1">
        <w:rPr>
          <w:rStyle w:val="Codeintext"/>
        </w:rPr>
        <w:t>MPEG-2-Audio</w:t>
      </w:r>
      <w:r w:rsidR="00C756C1">
        <w:t xml:space="preserve">, </w:t>
      </w:r>
      <w:r w:rsidR="00C756C1" w:rsidRPr="00C756C1">
        <w:rPr>
          <w:rStyle w:val="Codeintext"/>
        </w:rPr>
        <w:t>MPEG-2-Video</w:t>
      </w:r>
      <w:r w:rsidR="00C756C1">
        <w:t xml:space="preserve">, </w:t>
      </w:r>
      <w:r w:rsidR="00C756C1" w:rsidRPr="00C756C1">
        <w:rPr>
          <w:rStyle w:val="Codeintext"/>
        </w:rPr>
        <w:t>MPEG-4-Video</w:t>
      </w:r>
      <w:r w:rsidR="00C756C1">
        <w:t xml:space="preserve">, </w:t>
      </w:r>
      <w:r w:rsidR="00C756C1" w:rsidRPr="00C756C1">
        <w:rPr>
          <w:rStyle w:val="Codeintext"/>
        </w:rPr>
        <w:t>Teletext</w:t>
      </w:r>
      <w:r w:rsidR="00C756C1">
        <w:t xml:space="preserve">, </w:t>
      </w:r>
      <w:r w:rsidR="00C756C1" w:rsidRPr="00C756C1">
        <w:rPr>
          <w:rStyle w:val="Codeintext"/>
        </w:rPr>
        <w:t>VP9</w:t>
      </w:r>
      <w:r w:rsidR="00C756C1">
        <w:t xml:space="preserve">, </w:t>
      </w:r>
      <w:r w:rsidR="00C756C1" w:rsidRPr="00C756C1">
        <w:rPr>
          <w:rStyle w:val="Codeintext"/>
        </w:rPr>
        <w:t>VVC</w:t>
      </w:r>
      <w:r w:rsidR="00C756C1">
        <w:t xml:space="preserve">, </w:t>
      </w:r>
      <w:r w:rsidR="00C756C1" w:rsidRPr="00C756C1">
        <w:rPr>
          <w:rStyle w:val="Codeintext"/>
        </w:rPr>
        <w:t>undefined</w:t>
      </w:r>
      <w:r w:rsidR="00C756C1">
        <w:t>.</w:t>
      </w:r>
    </w:p>
    <w:p w14:paraId="4DD83E72" w14:textId="77777777" w:rsidR="00D27AA8" w:rsidRDefault="00D27AA8" w:rsidP="00D27AA8">
      <w:pPr>
        <w:pStyle w:val="OptionName"/>
      </w:pPr>
      <w:r>
        <w:t>--ecm</w:t>
      </w:r>
    </w:p>
    <w:p w14:paraId="7BE08270" w14:textId="77777777" w:rsidR="00D27AA8" w:rsidRDefault="00D27AA8" w:rsidP="00D27AA8">
      <w:pPr>
        <w:pStyle w:val="OptionDescription"/>
      </w:pPr>
      <w:r>
        <w:t>Select packets from any ECM PID.</w:t>
      </w:r>
    </w:p>
    <w:p w14:paraId="6EF8F985" w14:textId="77777777" w:rsidR="00D27AA8" w:rsidRDefault="00D27AA8" w:rsidP="00D27AA8">
      <w:pPr>
        <w:pStyle w:val="OptionName"/>
      </w:pPr>
      <w:r>
        <w:t>--emm</w:t>
      </w:r>
    </w:p>
    <w:p w14:paraId="608966D0" w14:textId="77777777" w:rsidR="00D27AA8" w:rsidRDefault="00D27AA8" w:rsidP="00D27AA8">
      <w:pPr>
        <w:pStyle w:val="OptionDescription"/>
      </w:pPr>
      <w:r>
        <w:t>Select packets from any EMM PID.</w:t>
      </w:r>
    </w:p>
    <w:p w14:paraId="123A3160" w14:textId="77777777" w:rsidR="002900B0" w:rsidRDefault="002900B0" w:rsidP="002900B0">
      <w:pPr>
        <w:pStyle w:val="OptionName"/>
      </w:pPr>
      <w:r>
        <w:t xml:space="preserve">--every </w:t>
      </w:r>
      <w:r w:rsidRPr="002900B0">
        <w:rPr>
          <w:b w:val="0"/>
          <w:i/>
        </w:rPr>
        <w:t>count</w:t>
      </w:r>
    </w:p>
    <w:p w14:paraId="5D84F45C" w14:textId="77777777" w:rsidR="002900B0" w:rsidRDefault="002900B0" w:rsidP="002900B0">
      <w:pPr>
        <w:pStyle w:val="OptionDescription"/>
      </w:pPr>
      <w:r>
        <w:t>Select one packet every that number of packets.</w:t>
      </w:r>
    </w:p>
    <w:p w14:paraId="509F4802" w14:textId="77777777" w:rsidR="00A338DE" w:rsidRDefault="00A338DE" w:rsidP="00A338DE">
      <w:pPr>
        <w:pStyle w:val="OptionName"/>
      </w:pPr>
      <w:r>
        <w:t>--has-splice-countdown</w:t>
      </w:r>
    </w:p>
    <w:p w14:paraId="099A65B9" w14:textId="77777777" w:rsidR="00A338DE" w:rsidRDefault="00A338DE" w:rsidP="00A338DE">
      <w:pPr>
        <w:pStyle w:val="OptionDescription"/>
      </w:pPr>
      <w:r>
        <w:t xml:space="preserve">Select packets which contain a </w:t>
      </w:r>
      <w:r w:rsidRPr="00A338DE">
        <w:rPr>
          <w:i/>
        </w:rPr>
        <w:t>splice_countdown</w:t>
      </w:r>
      <w:r>
        <w:t xml:space="preserve"> value in adaptation field.</w:t>
      </w:r>
    </w:p>
    <w:p w14:paraId="033D1A64" w14:textId="77777777" w:rsidR="00EB51F2" w:rsidRDefault="00EB51F2" w:rsidP="00EB51F2">
      <w:pPr>
        <w:pStyle w:val="OptionName"/>
      </w:pPr>
      <w:r>
        <w:lastRenderedPageBreak/>
        <w:t>--input-stuffing</w:t>
      </w:r>
    </w:p>
    <w:p w14:paraId="5A2A19EF" w14:textId="77777777"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14:paraId="1C31DB18" w14:textId="77777777" w:rsidR="00EB51F2" w:rsidRDefault="00EB51F2" w:rsidP="00EB51F2">
      <w:pPr>
        <w:pStyle w:val="OptionDescription"/>
      </w:pPr>
      <w:r>
        <w:t>Be aware that these packets may no longer be null packets if some previous plugin injected data, replacing stuffing.</w:t>
      </w:r>
    </w:p>
    <w:p w14:paraId="3FAED61A" w14:textId="77777777"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14:paraId="315867A2" w14:textId="77777777" w:rsidR="00223B00" w:rsidRDefault="00223B00" w:rsidP="00223B00">
      <w:pPr>
        <w:pStyle w:val="OptionDescription"/>
      </w:pPr>
      <w:r>
        <w:t>Select all packets in the specified interval from the start of the stream. The packets in the stream are indexed starting at zero.</w:t>
      </w:r>
    </w:p>
    <w:p w14:paraId="278C7092" w14:textId="77777777"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14:paraId="51C745CA" w14:textId="77777777"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14:paraId="64CD2B6D" w14:textId="77777777"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14:paraId="2E07D4A8" w14:textId="77777777" w:rsidR="00223B00" w:rsidRDefault="00223B00" w:rsidP="00223B00">
      <w:pPr>
        <w:pStyle w:val="OptionDescription"/>
      </w:pPr>
      <w:r>
        <w:t xml:space="preserve">Several options </w:t>
      </w:r>
      <w:r w:rsidRPr="00CE6802">
        <w:rPr>
          <w:rStyle w:val="Codeintext"/>
        </w:rPr>
        <w:t>--interval</w:t>
      </w:r>
      <w:r>
        <w:t xml:space="preserve"> can be specified.</w:t>
      </w:r>
    </w:p>
    <w:p w14:paraId="7D76059F" w14:textId="77777777" w:rsidR="00C756C1" w:rsidRDefault="00C756C1" w:rsidP="00C756C1">
      <w:pPr>
        <w:pStyle w:val="OptionName"/>
      </w:pPr>
      <w:r>
        <w:t>--intra-frame</w:t>
      </w:r>
    </w:p>
    <w:p w14:paraId="33C2A7BD" w14:textId="77777777" w:rsidR="00C756C1" w:rsidRDefault="00C756C1" w:rsidP="00C756C1">
      <w:pPr>
        <w:pStyle w:val="OptionDescription"/>
      </w:pPr>
      <w:r>
        <w:t>Select packets which contain the start of a video intra-frame.</w:t>
      </w:r>
    </w:p>
    <w:p w14:paraId="4DA9C49E" w14:textId="77777777" w:rsidR="00C756C1" w:rsidRDefault="00C756C1" w:rsidP="00C756C1">
      <w:pPr>
        <w:pStyle w:val="OptionDescription"/>
      </w:pPr>
      <w:r>
        <w:t>The accurate detection of intra-frame depends on the codec. There is also a minimal risk of false positive on non-video PID's.</w:t>
      </w:r>
    </w:p>
    <w:p w14:paraId="04E8BBC4" w14:textId="77777777"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14:paraId="6F7803ED" w14:textId="77777777"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14:paraId="6A3B7E00" w14:textId="77777777" w:rsidR="00140D29" w:rsidRDefault="00140D29" w:rsidP="00140D29">
      <w:pPr>
        <w:pStyle w:val="OptionDescription"/>
      </w:pPr>
      <w:r>
        <w:t xml:space="preserve">Several </w:t>
      </w:r>
      <w:r w:rsidRPr="00CE6802">
        <w:rPr>
          <w:rStyle w:val="Codeintext"/>
        </w:rPr>
        <w:t>--label</w:t>
      </w:r>
      <w:r>
        <w:t xml:space="preserve"> options may be specified.</w:t>
      </w:r>
    </w:p>
    <w:p w14:paraId="075DBD37" w14:textId="77777777" w:rsidR="00140D29" w:rsidRDefault="00140D29" w:rsidP="00140D29">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14:paraId="32309A15" w14:textId="77777777" w:rsidR="00817BFE" w:rsidRDefault="00817BFE" w:rsidP="00817BFE">
      <w:pPr>
        <w:pStyle w:val="OptionName"/>
      </w:pPr>
      <w:r>
        <w:t xml:space="preserve">--max-adaptation-field-size </w:t>
      </w:r>
      <w:r w:rsidRPr="00555E0A">
        <w:rPr>
          <w:b w:val="0"/>
          <w:i/>
        </w:rPr>
        <w:t>value</w:t>
      </w:r>
    </w:p>
    <w:p w14:paraId="0D93ECD3" w14:textId="77777777" w:rsidR="00817BFE" w:rsidRDefault="00817BFE" w:rsidP="00817BFE">
      <w:pPr>
        <w:pStyle w:val="OptionDescription"/>
      </w:pPr>
      <w:r>
        <w:t>Select packets with no adaptation field or with an adaptation field the size (in bytes) of which is not greater than the specified value.</w:t>
      </w:r>
    </w:p>
    <w:p w14:paraId="7EF12248" w14:textId="77777777" w:rsidR="00817BFE" w:rsidRDefault="00817BFE" w:rsidP="00817BFE">
      <w:pPr>
        <w:pStyle w:val="OptionName"/>
      </w:pPr>
      <w:r>
        <w:t xml:space="preserve">--max-payload-size </w:t>
      </w:r>
      <w:r w:rsidRPr="00555E0A">
        <w:rPr>
          <w:b w:val="0"/>
          <w:i/>
        </w:rPr>
        <w:t>value</w:t>
      </w:r>
    </w:p>
    <w:p w14:paraId="03BD16E0" w14:textId="77777777" w:rsidR="00817BFE" w:rsidRDefault="00817BFE" w:rsidP="00817BFE">
      <w:pPr>
        <w:pStyle w:val="OptionDescription"/>
      </w:pPr>
      <w:r>
        <w:t>Select packets with no payload or with a payload the size (in bytes) of which is not greater than the specified value.</w:t>
      </w:r>
    </w:p>
    <w:p w14:paraId="08234673" w14:textId="77777777" w:rsidR="00A338DE" w:rsidRDefault="00A338DE" w:rsidP="00A338DE">
      <w:pPr>
        <w:pStyle w:val="OptionName"/>
      </w:pPr>
      <w:r>
        <w:t xml:space="preserve">--max-splice-countdown </w:t>
      </w:r>
      <w:r w:rsidRPr="00A338DE">
        <w:rPr>
          <w:b w:val="0"/>
          <w:i/>
        </w:rPr>
        <w:t>value</w:t>
      </w:r>
    </w:p>
    <w:p w14:paraId="4C5270A9" w14:textId="77777777"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14:paraId="11B8D6CB" w14:textId="77777777" w:rsidR="00817BFE" w:rsidRDefault="00817BFE" w:rsidP="00817BFE">
      <w:pPr>
        <w:pStyle w:val="OptionName"/>
      </w:pPr>
      <w:r>
        <w:t xml:space="preserve">--min-adaptation-field-size </w:t>
      </w:r>
      <w:r w:rsidRPr="00555E0A">
        <w:rPr>
          <w:b w:val="0"/>
          <w:i/>
        </w:rPr>
        <w:t>value</w:t>
      </w:r>
    </w:p>
    <w:p w14:paraId="7B14E396" w14:textId="77777777" w:rsidR="00817BFE" w:rsidRDefault="00817BFE" w:rsidP="00817BFE">
      <w:pPr>
        <w:pStyle w:val="OptionDescription"/>
      </w:pPr>
      <w:r>
        <w:t>Select packets with an adaptation field the size (in bytes) of which is equal to or greater than the specified value.</w:t>
      </w:r>
    </w:p>
    <w:p w14:paraId="6B6BFA62" w14:textId="77777777" w:rsidR="00817BFE" w:rsidRDefault="00817BFE" w:rsidP="00817BFE">
      <w:pPr>
        <w:pStyle w:val="OptionName"/>
      </w:pPr>
      <w:r>
        <w:t xml:space="preserve">--min-payload-size </w:t>
      </w:r>
      <w:r w:rsidRPr="00555E0A">
        <w:rPr>
          <w:b w:val="0"/>
          <w:i/>
        </w:rPr>
        <w:t>value</w:t>
      </w:r>
    </w:p>
    <w:p w14:paraId="28717C69" w14:textId="77777777" w:rsidR="00817BFE" w:rsidRDefault="00817BFE" w:rsidP="00817BFE">
      <w:pPr>
        <w:pStyle w:val="OptionDescription"/>
      </w:pPr>
      <w:r>
        <w:t>Select packets with a payload the size (in bytes) of which is equal to or greater than the specified value.</w:t>
      </w:r>
    </w:p>
    <w:p w14:paraId="24BE96E5" w14:textId="77777777" w:rsidR="00A338DE" w:rsidRDefault="00A338DE" w:rsidP="00A338DE">
      <w:pPr>
        <w:pStyle w:val="OptionName"/>
      </w:pPr>
      <w:r>
        <w:lastRenderedPageBreak/>
        <w:t xml:space="preserve">--min-splice-countdown </w:t>
      </w:r>
      <w:r w:rsidRPr="00A338DE">
        <w:rPr>
          <w:b w:val="0"/>
          <w:i/>
        </w:rPr>
        <w:t>value</w:t>
      </w:r>
    </w:p>
    <w:p w14:paraId="3EAFA55C" w14:textId="77777777"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14:paraId="73678FEA" w14:textId="77777777" w:rsidR="009A5DE3" w:rsidRDefault="009A5DE3" w:rsidP="009A5DE3">
      <w:pPr>
        <w:pStyle w:val="OptionName"/>
      </w:pPr>
      <w:r>
        <w:t>-n</w:t>
      </w:r>
      <w:r>
        <w:br/>
        <w:t>--negate</w:t>
      </w:r>
    </w:p>
    <w:p w14:paraId="6708E783" w14:textId="77777777" w:rsidR="009A5DE3" w:rsidRDefault="009A5DE3" w:rsidP="009A5DE3">
      <w:pPr>
        <w:pStyle w:val="OptionDescription"/>
      </w:pPr>
      <w:r>
        <w:t>Negate the filter</w:t>
      </w:r>
      <w:r w:rsidR="00293E1A">
        <w:t>:</w:t>
      </w:r>
      <w:r>
        <w:t xml:space="preserve"> specified packets are excluded.</w:t>
      </w:r>
    </w:p>
    <w:p w14:paraId="5BA66ED2" w14:textId="77777777" w:rsidR="000F14AB" w:rsidRDefault="000F14AB" w:rsidP="000F14AB">
      <w:pPr>
        <w:pStyle w:val="OptionName"/>
      </w:pPr>
      <w:r>
        <w:t>--nullified</w:t>
      </w:r>
    </w:p>
    <w:p w14:paraId="1AF64D27" w14:textId="77777777"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14:paraId="75FA82FE" w14:textId="77777777" w:rsidR="000F14AB" w:rsidRDefault="000F14AB" w:rsidP="000F14AB">
      <w:pPr>
        <w:pStyle w:val="OptionDescription"/>
      </w:pPr>
      <w:r>
        <w:t>Be aware that these packets may no longer be null packets if some intermediate plugin injected data, replacing stuffing.</w:t>
      </w:r>
    </w:p>
    <w:p w14:paraId="26804276" w14:textId="77777777" w:rsidR="009403EB" w:rsidRDefault="009403EB" w:rsidP="009403EB">
      <w:pPr>
        <w:pStyle w:val="OptionName"/>
      </w:pPr>
      <w:r>
        <w:t xml:space="preserve">--pattern </w:t>
      </w:r>
      <w:r w:rsidRPr="009403EB">
        <w:rPr>
          <w:b w:val="0"/>
          <w:i/>
        </w:rPr>
        <w:t>value</w:t>
      </w:r>
    </w:p>
    <w:p w14:paraId="218269D5" w14:textId="77777777" w:rsidR="009403EB" w:rsidRDefault="009403EB" w:rsidP="009403EB">
      <w:pPr>
        <w:pStyle w:val="OptionDescription"/>
      </w:pPr>
      <w:r>
        <w:t>Select packets containing the specified pattern bytes. The value must be a string of hexadecimal digits specifying any number of bytes.</w:t>
      </w:r>
    </w:p>
    <w:p w14:paraId="2322D65D" w14:textId="77777777" w:rsidR="009403EB" w:rsidRDefault="009403EB" w:rsidP="009403EB">
      <w:pPr>
        <w:pStyle w:val="OptionDescription"/>
      </w:pPr>
      <w:r>
        <w:t>By default, the packet is selected when the value is anywhere inside the packet.</w:t>
      </w:r>
    </w:p>
    <w:p w14:paraId="0A867A4A" w14:textId="77777777" w:rsidR="009403EB" w:rsidRDefault="009403EB" w:rsidP="009403EB">
      <w:pPr>
        <w:pStyle w:val="OptionDescription"/>
      </w:pPr>
      <w:r>
        <w:t xml:space="preserve">With option </w:t>
      </w:r>
      <w:r w:rsidRPr="00CE6802">
        <w:rPr>
          <w:rStyle w:val="Codeintext"/>
        </w:rPr>
        <w:t>--search-payload</w:t>
      </w:r>
      <w:r>
        <w:t>, only search the pattern in the payload of the packet.</w:t>
      </w:r>
    </w:p>
    <w:p w14:paraId="640E2DD1" w14:textId="77777777"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14:paraId="0F0088F7" w14:textId="77777777"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14:paraId="22931DA3" w14:textId="77777777" w:rsidR="009A5DE3" w:rsidRDefault="009A5DE3" w:rsidP="009A5DE3">
      <w:pPr>
        <w:pStyle w:val="OptionName"/>
      </w:pPr>
      <w:r>
        <w:t>--payload</w:t>
      </w:r>
    </w:p>
    <w:p w14:paraId="00E4A8A5" w14:textId="77777777" w:rsidR="009A5DE3" w:rsidRDefault="009A5DE3" w:rsidP="009A5DE3">
      <w:pPr>
        <w:pStyle w:val="OptionDescription"/>
      </w:pPr>
      <w:r>
        <w:t>Select packets with a payload.</w:t>
      </w:r>
    </w:p>
    <w:p w14:paraId="5F267EC8" w14:textId="77777777" w:rsidR="009A5DE3" w:rsidRDefault="009A5DE3" w:rsidP="009A5DE3">
      <w:pPr>
        <w:pStyle w:val="OptionName"/>
      </w:pPr>
      <w:r>
        <w:t>--pcr</w:t>
      </w:r>
    </w:p>
    <w:p w14:paraId="62DAAB60" w14:textId="77777777" w:rsidR="009A5DE3" w:rsidRDefault="009A5DE3" w:rsidP="009A5DE3">
      <w:pPr>
        <w:pStyle w:val="OptionDescription"/>
      </w:pPr>
      <w:r>
        <w:t>Select packets with PCR or OPCR.</w:t>
      </w:r>
    </w:p>
    <w:p w14:paraId="79ED7CAE" w14:textId="77777777" w:rsidR="009A5DE3" w:rsidRDefault="009A5DE3" w:rsidP="009A5DE3">
      <w:pPr>
        <w:pStyle w:val="OptionName"/>
      </w:pPr>
      <w:r>
        <w:t>--pes</w:t>
      </w:r>
    </w:p>
    <w:p w14:paraId="26D51440" w14:textId="77777777" w:rsidR="009A5DE3" w:rsidRDefault="009A5DE3" w:rsidP="009A5DE3">
      <w:pPr>
        <w:pStyle w:val="OptionDescription"/>
      </w:pPr>
      <w:r>
        <w:t>Select packets with clear PES headers.</w:t>
      </w:r>
    </w:p>
    <w:p w14:paraId="5776AA99" w14:textId="77777777"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14:paraId="7E7B9721" w14:textId="77777777"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14:paraId="6661CE3D" w14:textId="77777777" w:rsidR="009A5DE3" w:rsidRDefault="009A5DE3" w:rsidP="009A5DE3">
      <w:pPr>
        <w:pStyle w:val="OptionDescription"/>
      </w:pPr>
      <w:r>
        <w:t xml:space="preserve">Several </w:t>
      </w:r>
      <w:r w:rsidRPr="00CE6802">
        <w:rPr>
          <w:rStyle w:val="Codeintext"/>
        </w:rPr>
        <w:t>--pid</w:t>
      </w:r>
      <w:r>
        <w:t xml:space="preserve"> options may be specified.</w:t>
      </w:r>
    </w:p>
    <w:p w14:paraId="5131E0BC" w14:textId="77777777" w:rsidR="00D27AA8" w:rsidRDefault="00D27AA8" w:rsidP="00D27AA8">
      <w:pPr>
        <w:pStyle w:val="OptionName"/>
      </w:pPr>
      <w:r>
        <w:t>--psi-si</w:t>
      </w:r>
    </w:p>
    <w:p w14:paraId="01877FB1" w14:textId="77777777" w:rsidR="00D27AA8" w:rsidRDefault="00D27AA8" w:rsidP="00D27AA8">
      <w:pPr>
        <w:pStyle w:val="OptionDescription"/>
      </w:pPr>
      <w:r>
        <w:t>Select packets from any PSI/SI PID. This includes global signalization PID’s for DVB, ATSC and ISDB standards as well as the PMT of each service.</w:t>
      </w:r>
    </w:p>
    <w:p w14:paraId="463A5249" w14:textId="77777777"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14:paraId="4673A212" w14:textId="77777777" w:rsidR="00026B05" w:rsidRDefault="00026B05" w:rsidP="00026B05">
      <w:pPr>
        <w:pStyle w:val="OptionDescription"/>
      </w:pPr>
      <w:r>
        <w:t>Clear the specified labels on the selected packets.</w:t>
      </w:r>
    </w:p>
    <w:p w14:paraId="5D1D72E4" w14:textId="77777777" w:rsidR="00026B05" w:rsidRDefault="00026B05" w:rsidP="00026B05">
      <w:pPr>
        <w:pStyle w:val="OptionDescription"/>
      </w:pPr>
      <w:r>
        <w:t>Do not drop unselected packets, simply clear one or more labels on selected ones.</w:t>
      </w:r>
    </w:p>
    <w:p w14:paraId="4DCD7350" w14:textId="77777777" w:rsidR="00026B05" w:rsidRDefault="00026B05" w:rsidP="00026B05">
      <w:pPr>
        <w:pStyle w:val="OptionDescription"/>
      </w:pPr>
      <w:r>
        <w:t xml:space="preserve">Several </w:t>
      </w:r>
      <w:r w:rsidRPr="00CE6802">
        <w:rPr>
          <w:rStyle w:val="Codeintext"/>
        </w:rPr>
        <w:t>--reset-label</w:t>
      </w:r>
      <w:r>
        <w:t xml:space="preserve"> options may be specified.</w:t>
      </w:r>
    </w:p>
    <w:p w14:paraId="5DCD9FC6" w14:textId="77777777"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14:paraId="3477555C" w14:textId="77777777" w:rsidR="008E0D83" w:rsidRDefault="008E0D83" w:rsidP="008E0D83">
      <w:pPr>
        <w:pStyle w:val="OptionDescription"/>
      </w:pPr>
      <w:r>
        <w:t>Clear the specified labels on all packets, selected and unselected ones, after at least one was selected.</w:t>
      </w:r>
    </w:p>
    <w:p w14:paraId="61126983" w14:textId="77777777" w:rsidR="008E0D83" w:rsidRDefault="008E0D83" w:rsidP="008E0D83">
      <w:pPr>
        <w:pStyle w:val="OptionDescription"/>
      </w:pPr>
      <w:r>
        <w:t>Do not drop unselected packets, simply use selected ones as trigger.</w:t>
      </w:r>
    </w:p>
    <w:p w14:paraId="1A669E2F" w14:textId="77777777" w:rsidR="008E0D83" w:rsidRDefault="008E0D83" w:rsidP="008E0D83">
      <w:pPr>
        <w:pStyle w:val="OptionDescription"/>
      </w:pPr>
      <w:r>
        <w:t xml:space="preserve">Several </w:t>
      </w:r>
      <w:r w:rsidRPr="00CE6802">
        <w:rPr>
          <w:rStyle w:val="Codeintext"/>
        </w:rPr>
        <w:t>--reset-permanent-label</w:t>
      </w:r>
      <w:r>
        <w:t xml:space="preserve"> options may be specified.</w:t>
      </w:r>
    </w:p>
    <w:p w14:paraId="6DCF3183" w14:textId="77777777" w:rsidR="009A5DE3" w:rsidRDefault="009A5DE3" w:rsidP="009A5DE3">
      <w:pPr>
        <w:pStyle w:val="OptionName"/>
      </w:pPr>
      <w:r>
        <w:lastRenderedPageBreak/>
        <w:t xml:space="preserve">--scrambling-control </w:t>
      </w:r>
      <w:r w:rsidRPr="00A6771E">
        <w:rPr>
          <w:rStyle w:val="StyleOptionNameItaliqueCar"/>
        </w:rPr>
        <w:t>value</w:t>
      </w:r>
    </w:p>
    <w:p w14:paraId="40AB5085" w14:textId="77777777" w:rsidR="00C65D86" w:rsidRDefault="009A5DE3" w:rsidP="009A5DE3">
      <w:pPr>
        <w:pStyle w:val="OptionDescription"/>
      </w:pPr>
      <w:r>
        <w:t>Select packets with the spec</w:t>
      </w:r>
      <w:r w:rsidR="00C65D86">
        <w:t>ified scrambling control value.</w:t>
      </w:r>
    </w:p>
    <w:p w14:paraId="073CE7BF" w14:textId="77777777" w:rsidR="009A5DE3" w:rsidRDefault="009A5DE3" w:rsidP="009A5DE3">
      <w:pPr>
        <w:pStyle w:val="OptionDescription"/>
      </w:pPr>
      <w:r>
        <w:t>Valid values are 0 (clear), 1 (reserved), 2 (even key), 3 (odd key).</w:t>
      </w:r>
    </w:p>
    <w:p w14:paraId="46932D4E" w14:textId="77777777" w:rsidR="0017181A" w:rsidRDefault="0017181A" w:rsidP="0017181A">
      <w:pPr>
        <w:pStyle w:val="OptionName"/>
      </w:pPr>
      <w:r>
        <w:t xml:space="preserve">--search-offset </w:t>
      </w:r>
      <w:r w:rsidRPr="0017181A">
        <w:rPr>
          <w:b w:val="0"/>
          <w:i/>
        </w:rPr>
        <w:t>value</w:t>
      </w:r>
    </w:p>
    <w:p w14:paraId="173DD58A" w14:textId="77777777"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14:paraId="3A35DE8F" w14:textId="77777777" w:rsidR="0017181A" w:rsidRDefault="0017181A" w:rsidP="0017181A">
      <w:pPr>
        <w:pStyle w:val="OptionName"/>
      </w:pPr>
      <w:r>
        <w:t>--search-payload</w:t>
      </w:r>
    </w:p>
    <w:p w14:paraId="3FA7DC1B" w14:textId="77777777"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14:paraId="25B3CE94" w14:textId="77777777" w:rsidR="00D27AA8" w:rsidRDefault="00D27AA8" w:rsidP="00D27AA8">
      <w:pPr>
        <w:pStyle w:val="OptionName"/>
      </w:pPr>
      <w:r>
        <w:t xml:space="preserve">--service </w:t>
      </w:r>
      <w:r w:rsidRPr="00D27AA8">
        <w:rPr>
          <w:b w:val="0"/>
          <w:i/>
        </w:rPr>
        <w:t>id-or-name</w:t>
      </w:r>
    </w:p>
    <w:p w14:paraId="7E08C447" w14:textId="77777777" w:rsidR="00D27AA8" w:rsidRDefault="00D27AA8" w:rsidP="00D27AA8">
      <w:pPr>
        <w:pStyle w:val="OptionDescription"/>
      </w:pPr>
      <w:r>
        <w:t>Select packets belonging to any of the specified services as PMT, component or ECM.</w:t>
      </w:r>
    </w:p>
    <w:p w14:paraId="315EC0B2" w14:textId="77777777" w:rsidR="00D27AA8" w:rsidRDefault="00D27AA8" w:rsidP="00D27AA8">
      <w:pPr>
        <w:pStyle w:val="OptionDescription"/>
      </w:pPr>
      <w:r>
        <w:t>If the argument is an integer, it is considered as a service id. Otherwise, this is a service name.</w:t>
      </w:r>
    </w:p>
    <w:p w14:paraId="1B132B88" w14:textId="77777777" w:rsidR="00D27AA8" w:rsidRDefault="00D27AA8" w:rsidP="00D27AA8">
      <w:pPr>
        <w:pStyle w:val="OptionDescription"/>
      </w:pPr>
      <w:r>
        <w:t xml:space="preserve">Several </w:t>
      </w:r>
      <w:r w:rsidRPr="00D27AA8">
        <w:rPr>
          <w:rStyle w:val="Codeintext"/>
        </w:rPr>
        <w:t>--service</w:t>
      </w:r>
      <w:r>
        <w:t xml:space="preserve"> options may be specified.</w:t>
      </w:r>
    </w:p>
    <w:p w14:paraId="4979C318" w14:textId="77777777"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14:paraId="5F3E3C85" w14:textId="77777777" w:rsidR="00C65D86" w:rsidRDefault="00C65D86" w:rsidP="00C65D86">
      <w:pPr>
        <w:pStyle w:val="OptionDescription"/>
      </w:pPr>
      <w:r>
        <w:t>Set the specified labels on the selected packets.</w:t>
      </w:r>
    </w:p>
    <w:p w14:paraId="71A49B1F" w14:textId="77777777" w:rsidR="00C65D86" w:rsidRDefault="00C65D86" w:rsidP="00C65D86">
      <w:pPr>
        <w:pStyle w:val="OptionDescription"/>
      </w:pPr>
      <w:r>
        <w:t>Do not drop unselected packets, simply mark selected ones with one or more labels.</w:t>
      </w:r>
    </w:p>
    <w:p w14:paraId="52DFE82D" w14:textId="77777777" w:rsidR="00C65D86" w:rsidRDefault="00C65D86" w:rsidP="00C65D86">
      <w:pPr>
        <w:pStyle w:val="OptionDescription"/>
      </w:pPr>
      <w:r>
        <w:t xml:space="preserve">Several </w:t>
      </w:r>
      <w:r w:rsidRPr="00CE6802">
        <w:rPr>
          <w:rStyle w:val="Codeintext"/>
        </w:rPr>
        <w:t>--set-label</w:t>
      </w:r>
      <w:r>
        <w:t xml:space="preserve"> options may be specified.</w:t>
      </w:r>
    </w:p>
    <w:p w14:paraId="72DAE02F" w14:textId="77777777"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14:paraId="51D7631C" w14:textId="77777777" w:rsidR="008E0D83" w:rsidRDefault="008E0D83" w:rsidP="008E0D83">
      <w:pPr>
        <w:pStyle w:val="OptionDescription"/>
      </w:pPr>
      <w:r>
        <w:t>Set the specified labels on all packets, selected and unselected ones, after at least one was selected.</w:t>
      </w:r>
    </w:p>
    <w:p w14:paraId="4F0202B6" w14:textId="77777777" w:rsidR="008E0D83" w:rsidRDefault="008E0D83" w:rsidP="008E0D83">
      <w:pPr>
        <w:pStyle w:val="OptionDescription"/>
      </w:pPr>
      <w:r>
        <w:t>Do not drop unselected packets, simply use selected ones as trigger.</w:t>
      </w:r>
    </w:p>
    <w:p w14:paraId="1B2EDC48" w14:textId="77777777" w:rsidR="008E0D83" w:rsidRDefault="008E0D83" w:rsidP="008E0D83">
      <w:pPr>
        <w:pStyle w:val="OptionDescription"/>
      </w:pPr>
      <w:r>
        <w:t xml:space="preserve">Several </w:t>
      </w:r>
      <w:r w:rsidRPr="00CE6802">
        <w:rPr>
          <w:rStyle w:val="Codeintext"/>
        </w:rPr>
        <w:t>--set-permanent-label</w:t>
      </w:r>
      <w:r>
        <w:t xml:space="preserve"> options may be specified.</w:t>
      </w:r>
    </w:p>
    <w:p w14:paraId="6FC579AA" w14:textId="77777777" w:rsidR="00A338DE" w:rsidRDefault="00A338DE" w:rsidP="00A338DE">
      <w:pPr>
        <w:pStyle w:val="OptionName"/>
      </w:pPr>
      <w:r>
        <w:t xml:space="preserve">--splice-countdown </w:t>
      </w:r>
      <w:r w:rsidRPr="00A338DE">
        <w:rPr>
          <w:b w:val="0"/>
          <w:i/>
        </w:rPr>
        <w:t>value</w:t>
      </w:r>
    </w:p>
    <w:p w14:paraId="05D961DA" w14:textId="77777777" w:rsidR="00A338DE" w:rsidRDefault="00A338DE" w:rsidP="00A338DE">
      <w:pPr>
        <w:pStyle w:val="OptionDescription"/>
      </w:pPr>
      <w:r>
        <w:t xml:space="preserve">Select packets with the specified </w:t>
      </w:r>
      <w:r w:rsidRPr="00A338DE">
        <w:rPr>
          <w:i/>
        </w:rPr>
        <w:t>splice_countdown</w:t>
      </w:r>
      <w:r>
        <w:t xml:space="preserve"> value in adaptation field.</w:t>
      </w:r>
    </w:p>
    <w:p w14:paraId="7F8B9BAB" w14:textId="77777777"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14:paraId="29DFE728" w14:textId="77777777" w:rsidR="00304BDB" w:rsidRDefault="00304BDB" w:rsidP="00304BDB">
      <w:pPr>
        <w:pStyle w:val="OptionDescription"/>
      </w:pPr>
      <w:r>
        <w:t>Select PES PID's with any of the specified stream ids.</w:t>
      </w:r>
    </w:p>
    <w:p w14:paraId="0DB3C313" w14:textId="77777777"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14:paraId="444F65B3" w14:textId="77777777" w:rsidR="00304BDB" w:rsidRDefault="00304BDB" w:rsidP="00304BDB">
      <w:pPr>
        <w:pStyle w:val="OptionDescription"/>
      </w:pPr>
      <w:r>
        <w:t xml:space="preserve">Several </w:t>
      </w:r>
      <w:r w:rsidRPr="00304BDB">
        <w:rPr>
          <w:rStyle w:val="Codeintext"/>
        </w:rPr>
        <w:t>--stream-id</w:t>
      </w:r>
      <w:r>
        <w:t xml:space="preserve"> options may be specified.</w:t>
      </w:r>
    </w:p>
    <w:p w14:paraId="34FD6DE7" w14:textId="77777777" w:rsidR="009A5DE3" w:rsidRDefault="009A5DE3" w:rsidP="009A5DE3">
      <w:pPr>
        <w:pStyle w:val="OptionName"/>
      </w:pPr>
      <w:r>
        <w:t>-s</w:t>
      </w:r>
      <w:r>
        <w:br/>
        <w:t>--stuffing</w:t>
      </w:r>
    </w:p>
    <w:p w14:paraId="796E03A4" w14:textId="77777777" w:rsidR="009A5DE3" w:rsidRDefault="009A5DE3" w:rsidP="009A5DE3">
      <w:pPr>
        <w:pStyle w:val="OptionDescription"/>
      </w:pPr>
      <w:r>
        <w:t>Replace excluded packets with stuffing (null packets) instead of removing them. Useful to preserve bitrate.</w:t>
      </w:r>
    </w:p>
    <w:p w14:paraId="0C8EAAC9" w14:textId="77777777" w:rsidR="00D27AA8" w:rsidRDefault="00D27AA8" w:rsidP="00D27AA8">
      <w:pPr>
        <w:pStyle w:val="OptionName"/>
      </w:pPr>
      <w:r>
        <w:t>--subtitles</w:t>
      </w:r>
    </w:p>
    <w:p w14:paraId="583A8C67" w14:textId="77777777" w:rsidR="00D27AA8" w:rsidRDefault="00D27AA8" w:rsidP="00D27AA8">
      <w:pPr>
        <w:pStyle w:val="OptionDescription"/>
      </w:pPr>
      <w:r>
        <w:t>Select packets from any PID carrying subtitles.</w:t>
      </w:r>
    </w:p>
    <w:p w14:paraId="59292BC6" w14:textId="77777777" w:rsidR="009A5DE3" w:rsidRDefault="009A5DE3" w:rsidP="009A5DE3">
      <w:pPr>
        <w:pStyle w:val="OptionName"/>
      </w:pPr>
      <w:r>
        <w:t>--unit-start</w:t>
      </w:r>
    </w:p>
    <w:p w14:paraId="1B813B66" w14:textId="77777777" w:rsidR="009A5DE3" w:rsidRDefault="009A5DE3" w:rsidP="009A5DE3">
      <w:pPr>
        <w:pStyle w:val="OptionDescription"/>
      </w:pPr>
      <w:r>
        <w:t>Select packets with payload unit start indicator.</w:t>
      </w:r>
    </w:p>
    <w:p w14:paraId="47D0842F" w14:textId="77777777" w:rsidR="009A5DE3" w:rsidRDefault="009A5DE3" w:rsidP="009A5DE3">
      <w:pPr>
        <w:pStyle w:val="OptionName"/>
      </w:pPr>
      <w:r>
        <w:t>-v</w:t>
      </w:r>
      <w:r>
        <w:br/>
        <w:t>--valid</w:t>
      </w:r>
    </w:p>
    <w:p w14:paraId="256BC788" w14:textId="77777777"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14:paraId="32D278AF" w14:textId="77777777" w:rsidR="00D27AA8" w:rsidRDefault="00D27AA8" w:rsidP="00D27AA8">
      <w:pPr>
        <w:pStyle w:val="OptionName"/>
      </w:pPr>
      <w:r>
        <w:lastRenderedPageBreak/>
        <w:t>--video</w:t>
      </w:r>
    </w:p>
    <w:p w14:paraId="4F6CA7F7" w14:textId="77777777" w:rsidR="00D27AA8" w:rsidRDefault="00D27AA8" w:rsidP="00D27AA8">
      <w:pPr>
        <w:pStyle w:val="OptionDescription"/>
      </w:pPr>
      <w:r>
        <w:t>Select packets from a video PID.</w:t>
      </w:r>
    </w:p>
    <w:p w14:paraId="16749922" w14:textId="77777777"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235E22" w14:textId="77777777" w:rsidR="0009455E" w:rsidRPr="00CF0FFB" w:rsidRDefault="0009455E" w:rsidP="0009455E">
      <w:pPr>
        <w:ind w:left="284"/>
        <w:rPr>
          <w:lang w:val="en-GB"/>
        </w:rPr>
      </w:pPr>
      <w:r w:rsidRPr="00CF0FFB">
        <w:rPr>
          <w:lang w:val="en-GB"/>
        </w:rPr>
        <w:t>The following options are implicitly defined in all packet processing plugins.</w:t>
      </w:r>
    </w:p>
    <w:p w14:paraId="71DEFB57" w14:textId="77777777" w:rsidR="0009455E" w:rsidRDefault="0009455E" w:rsidP="0009455E">
      <w:pPr>
        <w:pStyle w:val="OptionName"/>
      </w:pPr>
      <w:r>
        <w:t>--help</w:t>
      </w:r>
    </w:p>
    <w:p w14:paraId="125D3344" w14:textId="77777777" w:rsidR="0009455E" w:rsidRDefault="0009455E" w:rsidP="0009455E">
      <w:pPr>
        <w:pStyle w:val="OptionDescription"/>
      </w:pPr>
      <w:r>
        <w:t>Display this help text.</w:t>
      </w:r>
    </w:p>
    <w:p w14:paraId="1C847885" w14:textId="77777777"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1103E5D" w14:textId="77777777"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354A88" w14:textId="77777777"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790798" w14:textId="77777777" w:rsidR="006B3DED" w:rsidRDefault="006B3DED" w:rsidP="00A545B1">
      <w:pPr>
        <w:pStyle w:val="ReferenceSectionTitle"/>
      </w:pPr>
      <w:bookmarkStart w:id="280" w:name="_Ref127606764"/>
      <w:bookmarkStart w:id="281" w:name="_Toc157506379"/>
      <w:bookmarkStart w:id="282" w:name="_Ref202759784"/>
      <w:bookmarkStart w:id="283" w:name="_Ref128298868"/>
      <w:bookmarkStart w:id="284" w:name="_Toc157506377"/>
      <w:bookmarkStart w:id="285" w:name="_Toc78900554"/>
      <w:r>
        <w:lastRenderedPageBreak/>
        <w:t>fork</w:t>
      </w:r>
      <w:bookmarkEnd w:id="280"/>
      <w:bookmarkEnd w:id="281"/>
      <w:bookmarkEnd w:id="282"/>
      <w:r w:rsidR="00CB1F27">
        <w:t xml:space="preserve"> (</w:t>
      </w:r>
      <w:r w:rsidR="004C6E44">
        <w:t>input</w:t>
      </w:r>
      <w:r w:rsidR="00CB1F27">
        <w:t>)</w:t>
      </w:r>
      <w:bookmarkEnd w:id="285"/>
    </w:p>
    <w:p w14:paraId="182510F0" w14:textId="77777777"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14:paraId="61077BEF" w14:textId="77777777"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14:paraId="772A7B3A" w14:textId="77777777"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14:paraId="33C6667E" w14:textId="77777777" w:rsidR="004C6E44" w:rsidRDefault="004C6E44" w:rsidP="004C6E44">
      <w:pPr>
        <w:pStyle w:val="Code"/>
      </w:pPr>
      <w:r>
        <w:t>receive stream | tsp ...</w:t>
      </w:r>
    </w:p>
    <w:p w14:paraId="5D56C484" w14:textId="77777777" w:rsidR="004C6E44" w:rsidRDefault="004C6E44" w:rsidP="004C6E44">
      <w:pPr>
        <w:pStyle w:val="Code"/>
        <w:rPr>
          <w:lang w:val="en-US"/>
        </w:rPr>
      </w:pPr>
      <w:r>
        <w:t xml:space="preserve">tsp –I fork </w:t>
      </w:r>
      <w:r>
        <w:rPr>
          <w:lang w:val="en-US"/>
        </w:rPr>
        <w:t>'</w:t>
      </w:r>
      <w:r>
        <w:t>receive stream</w:t>
      </w:r>
      <w:r>
        <w:rPr>
          <w:lang w:val="en-US"/>
        </w:rPr>
        <w:t>' ...</w:t>
      </w:r>
    </w:p>
    <w:p w14:paraId="64BDE680" w14:textId="77777777"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14:paraId="6440A194" w14:textId="77777777"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14:paraId="1E8385E1" w14:textId="77777777"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14:paraId="36B3DDC8" w14:textId="77777777" w:rsidR="006B3DED" w:rsidRPr="0010024C" w:rsidRDefault="00BD19C2" w:rsidP="00E233F7">
      <w:pPr>
        <w:pStyle w:val="UsageTitle"/>
        <w:rPr>
          <w:lang w:val="en-US"/>
        </w:rPr>
      </w:pPr>
      <w:r>
        <w:rPr>
          <w:lang w:val="en-US"/>
        </w:rPr>
        <w:t>Usage</w:t>
      </w:r>
    </w:p>
    <w:p w14:paraId="2D5021B7" w14:textId="77777777"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14:paraId="762A3E12" w14:textId="77777777" w:rsidR="006B3DED" w:rsidRPr="0010024C" w:rsidRDefault="006B3DED" w:rsidP="00E233F7">
      <w:pPr>
        <w:pStyle w:val="UsageTitle"/>
        <w:rPr>
          <w:lang w:val="en-US"/>
        </w:rPr>
      </w:pPr>
      <w:r w:rsidRPr="0010024C">
        <w:rPr>
          <w:lang w:val="en-US"/>
        </w:rPr>
        <w:t>Parameter</w:t>
      </w:r>
    </w:p>
    <w:p w14:paraId="4D9C3B83" w14:textId="77777777"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14:paraId="7DA3FDE8" w14:textId="1817AD2B"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23A3A">
        <w:rPr>
          <w:lang w:val="en-US"/>
        </w:rPr>
        <w:t>3.1.5</w:t>
      </w:r>
      <w:r w:rsidR="002D3492">
        <w:rPr>
          <w:lang w:val="en-US"/>
        </w:rPr>
        <w:fldChar w:fldCharType="end"/>
      </w:r>
      <w:r w:rsidR="002D3492">
        <w:rPr>
          <w:lang w:val="en-US"/>
        </w:rPr>
        <w:t>).</w:t>
      </w:r>
    </w:p>
    <w:p w14:paraId="1750AE03" w14:textId="77777777" w:rsidR="006B3DED" w:rsidRPr="0010024C" w:rsidRDefault="00BD19C2" w:rsidP="00E233F7">
      <w:pPr>
        <w:pStyle w:val="UsageTitle"/>
        <w:rPr>
          <w:lang w:val="en-US"/>
        </w:rPr>
      </w:pPr>
      <w:r>
        <w:rPr>
          <w:lang w:val="en-US"/>
        </w:rPr>
        <w:t>Options</w:t>
      </w:r>
    </w:p>
    <w:p w14:paraId="0D305EF7" w14:textId="77777777"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13B7F436" w14:textId="77777777" w:rsidR="00506F48" w:rsidRDefault="001B5ABB" w:rsidP="00506F48">
      <w:pPr>
        <w:pStyle w:val="OptionDescription"/>
      </w:pPr>
      <w:r w:rsidRPr="001B5ABB">
        <w:t>Windows only: Specifies the pipe buffer size in number of TS packets.</w:t>
      </w:r>
    </w:p>
    <w:p w14:paraId="1320843A" w14:textId="77777777" w:rsidR="00495C8A" w:rsidRDefault="00495C8A" w:rsidP="00495C8A">
      <w:pPr>
        <w:pStyle w:val="OptionName"/>
      </w:pPr>
      <w:r>
        <w:t xml:space="preserve">--format </w:t>
      </w:r>
      <w:r w:rsidRPr="001D091F">
        <w:rPr>
          <w:b w:val="0"/>
          <w:i/>
        </w:rPr>
        <w:t>name</w:t>
      </w:r>
    </w:p>
    <w:p w14:paraId="617D58EB" w14:textId="4076DAE5"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23A3A">
        <w:t>2.1.2</w:t>
      </w:r>
      <w:r>
        <w:fldChar w:fldCharType="end"/>
      </w:r>
      <w:r>
        <w:t xml:space="preserve"> for more details.</w:t>
      </w:r>
    </w:p>
    <w:p w14:paraId="20C923E3" w14:textId="77777777" w:rsidR="006B3DED" w:rsidRPr="00914151" w:rsidRDefault="006B3DED" w:rsidP="006B3DED">
      <w:pPr>
        <w:pStyle w:val="StyleOptionNameItalique"/>
        <w:rPr>
          <w:i w:val="0"/>
        </w:rPr>
      </w:pPr>
      <w:r w:rsidRPr="00914151">
        <w:rPr>
          <w:i w:val="0"/>
        </w:rPr>
        <w:t>-n</w:t>
      </w:r>
      <w:r w:rsidRPr="00914151">
        <w:rPr>
          <w:i w:val="0"/>
        </w:rPr>
        <w:br/>
        <w:t>--nowait</w:t>
      </w:r>
    </w:p>
    <w:p w14:paraId="5F72803F" w14:textId="77777777" w:rsidR="006B3DED" w:rsidRDefault="006B3DED" w:rsidP="006B3DED">
      <w:pPr>
        <w:pStyle w:val="OptionDescription"/>
      </w:pPr>
      <w:r>
        <w:t>Do not wait for child process termination at end of input.</w:t>
      </w:r>
    </w:p>
    <w:p w14:paraId="46AEE759" w14:textId="77777777" w:rsidR="00D304B6" w:rsidRDefault="00D304B6" w:rsidP="00D304B6">
      <w:pPr>
        <w:pStyle w:val="UsageTitle"/>
        <w:rPr>
          <w:lang w:val="en-US"/>
        </w:rPr>
      </w:pPr>
      <w:r>
        <w:rPr>
          <w:lang w:val="en-US"/>
        </w:rPr>
        <w:t>Generic common input plugin options</w:t>
      </w:r>
    </w:p>
    <w:p w14:paraId="3EEE21D7"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0950D25" w14:textId="77777777" w:rsidR="00D304B6" w:rsidRDefault="00D304B6" w:rsidP="00D304B6">
      <w:pPr>
        <w:pStyle w:val="OptionName"/>
      </w:pPr>
      <w:r>
        <w:t>--help</w:t>
      </w:r>
    </w:p>
    <w:p w14:paraId="01262EB2" w14:textId="77777777" w:rsidR="00D304B6" w:rsidRDefault="00D304B6" w:rsidP="00D304B6">
      <w:pPr>
        <w:pStyle w:val="OptionDescription"/>
      </w:pPr>
      <w:r>
        <w:t>Display plugin help text.</w:t>
      </w:r>
    </w:p>
    <w:p w14:paraId="30DA0582" w14:textId="77777777" w:rsidR="00F54E02" w:rsidRDefault="00F54E02" w:rsidP="00F54E02">
      <w:pPr>
        <w:pStyle w:val="ReferenceSectionTitle"/>
      </w:pPr>
      <w:bookmarkStart w:id="286" w:name="_Toc78900555"/>
      <w:r>
        <w:lastRenderedPageBreak/>
        <w:t>fork (output)</w:t>
      </w:r>
      <w:bookmarkEnd w:id="286"/>
    </w:p>
    <w:p w14:paraId="37121176" w14:textId="77777777"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14:paraId="4B34BAEA" w14:textId="77777777"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14:paraId="40F3797A" w14:textId="77777777"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14:paraId="57880853" w14:textId="77777777" w:rsidR="00F54E02" w:rsidRDefault="00F54E02" w:rsidP="00F54E02">
      <w:pPr>
        <w:pStyle w:val="Code"/>
      </w:pPr>
      <w:r>
        <w:t>tsp ...</w:t>
      </w:r>
      <w:r w:rsidR="009647FA">
        <w:t xml:space="preserve"> |</w:t>
      </w:r>
      <w:r w:rsidR="009647FA" w:rsidRPr="009647FA">
        <w:t xml:space="preserve"> </w:t>
      </w:r>
      <w:r w:rsidR="009647FA">
        <w:t>send stream</w:t>
      </w:r>
    </w:p>
    <w:p w14:paraId="18B42B2D" w14:textId="77777777"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14:paraId="52E91AB7" w14:textId="77777777"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14:paraId="53B2AF41" w14:textId="77777777" w:rsidR="00F54E02" w:rsidRPr="0010024C" w:rsidRDefault="00F54E02" w:rsidP="00F54E02">
      <w:pPr>
        <w:pStyle w:val="UsageTitle"/>
        <w:rPr>
          <w:lang w:val="en-US"/>
        </w:rPr>
      </w:pPr>
      <w:r>
        <w:rPr>
          <w:lang w:val="en-US"/>
        </w:rPr>
        <w:t>Usage</w:t>
      </w:r>
    </w:p>
    <w:p w14:paraId="08FA231D" w14:textId="77777777"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14:paraId="7F21C27C" w14:textId="77777777" w:rsidR="00F54E02" w:rsidRPr="0010024C" w:rsidRDefault="00F54E02" w:rsidP="00F54E02">
      <w:pPr>
        <w:pStyle w:val="UsageTitle"/>
        <w:rPr>
          <w:lang w:val="en-US"/>
        </w:rPr>
      </w:pPr>
      <w:r w:rsidRPr="0010024C">
        <w:rPr>
          <w:lang w:val="en-US"/>
        </w:rPr>
        <w:t>Parameter</w:t>
      </w:r>
    </w:p>
    <w:p w14:paraId="4D2EFCAB" w14:textId="77777777"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14:paraId="1E9FFC12" w14:textId="7A88B399"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23A3A">
        <w:rPr>
          <w:lang w:val="en-US"/>
        </w:rPr>
        <w:t>3.1.5</w:t>
      </w:r>
      <w:r>
        <w:rPr>
          <w:lang w:val="en-US"/>
        </w:rPr>
        <w:fldChar w:fldCharType="end"/>
      </w:r>
      <w:r>
        <w:rPr>
          <w:lang w:val="en-US"/>
        </w:rPr>
        <w:t>).</w:t>
      </w:r>
    </w:p>
    <w:p w14:paraId="7A96111B" w14:textId="77777777" w:rsidR="00F54E02" w:rsidRPr="0010024C" w:rsidRDefault="00F54E02" w:rsidP="00F54E02">
      <w:pPr>
        <w:pStyle w:val="UsageTitle"/>
        <w:rPr>
          <w:lang w:val="en-US"/>
        </w:rPr>
      </w:pPr>
      <w:r>
        <w:rPr>
          <w:lang w:val="en-US"/>
        </w:rPr>
        <w:t>Options</w:t>
      </w:r>
    </w:p>
    <w:p w14:paraId="6A1B3F74" w14:textId="77777777"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25E2EB7" w14:textId="77777777" w:rsidR="00F54E02" w:rsidRDefault="00F54E02" w:rsidP="00F54E02">
      <w:pPr>
        <w:pStyle w:val="OptionDescription"/>
      </w:pPr>
      <w:r w:rsidRPr="001B5ABB">
        <w:t>Windows only: Specifies the pipe buffer size in number of TS packets.</w:t>
      </w:r>
    </w:p>
    <w:p w14:paraId="6232F9B2" w14:textId="77777777" w:rsidR="00D82A42" w:rsidRDefault="00D82A42" w:rsidP="00D82A42">
      <w:pPr>
        <w:pStyle w:val="OptionName"/>
      </w:pPr>
      <w:r>
        <w:t xml:space="preserve">--format </w:t>
      </w:r>
      <w:r w:rsidRPr="001D091F">
        <w:rPr>
          <w:b w:val="0"/>
          <w:i/>
        </w:rPr>
        <w:t>name</w:t>
      </w:r>
    </w:p>
    <w:p w14:paraId="58A20BFC" w14:textId="78693137"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23A3A">
        <w:t>2.1.2</w:t>
      </w:r>
      <w:r>
        <w:fldChar w:fldCharType="end"/>
      </w:r>
      <w:r>
        <w:t xml:space="preserve"> for more details.</w:t>
      </w:r>
    </w:p>
    <w:p w14:paraId="5BB2B915" w14:textId="77777777" w:rsidR="00D82A42" w:rsidRDefault="00D82A42" w:rsidP="00D82A42">
      <w:pPr>
        <w:pStyle w:val="OptionDescription"/>
      </w:pPr>
      <w:r>
        <w:t>By default, the format is a standard TS file. If the format is M2TS, the inserted time stamp is identical to the input time stamp for each packet.</w:t>
      </w:r>
    </w:p>
    <w:p w14:paraId="7273421A" w14:textId="77777777" w:rsidR="00F54E02" w:rsidRPr="00914151" w:rsidRDefault="00F54E02" w:rsidP="00F54E02">
      <w:pPr>
        <w:pStyle w:val="StyleOptionNameItalique"/>
        <w:rPr>
          <w:i w:val="0"/>
        </w:rPr>
      </w:pPr>
      <w:r w:rsidRPr="00914151">
        <w:rPr>
          <w:i w:val="0"/>
        </w:rPr>
        <w:t>-n</w:t>
      </w:r>
      <w:r w:rsidRPr="00914151">
        <w:rPr>
          <w:i w:val="0"/>
        </w:rPr>
        <w:br/>
        <w:t>--nowait</w:t>
      </w:r>
    </w:p>
    <w:p w14:paraId="4ABBD9BA" w14:textId="77777777" w:rsidR="00F54E02" w:rsidRDefault="00F54E02" w:rsidP="00F54E02">
      <w:pPr>
        <w:pStyle w:val="OptionDescription"/>
      </w:pPr>
      <w:r>
        <w:t>Do not wait for child process termination at end of input.</w:t>
      </w:r>
    </w:p>
    <w:p w14:paraId="239C9F32" w14:textId="77777777" w:rsidR="00D304B6" w:rsidRDefault="00D304B6" w:rsidP="00D304B6">
      <w:pPr>
        <w:pStyle w:val="UsageTitle"/>
        <w:rPr>
          <w:lang w:val="en-US"/>
        </w:rPr>
      </w:pPr>
      <w:r>
        <w:rPr>
          <w:lang w:val="en-US"/>
        </w:rPr>
        <w:t>Generic common output plugin options</w:t>
      </w:r>
    </w:p>
    <w:p w14:paraId="4A9406D9"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BD789D3" w14:textId="77777777" w:rsidR="00D304B6" w:rsidRDefault="00D304B6" w:rsidP="00D304B6">
      <w:pPr>
        <w:pStyle w:val="OptionName"/>
      </w:pPr>
      <w:r>
        <w:t>--help</w:t>
      </w:r>
    </w:p>
    <w:p w14:paraId="06CF3913" w14:textId="77777777" w:rsidR="00D304B6" w:rsidRDefault="00D304B6" w:rsidP="00D304B6">
      <w:pPr>
        <w:pStyle w:val="OptionDescription"/>
      </w:pPr>
      <w:r>
        <w:t>Display plugin help text.</w:t>
      </w:r>
    </w:p>
    <w:p w14:paraId="56CD4413" w14:textId="77777777" w:rsidR="004C6E44" w:rsidRDefault="004C6E44" w:rsidP="004C6E44">
      <w:pPr>
        <w:pStyle w:val="ReferenceSectionTitle"/>
      </w:pPr>
      <w:bookmarkStart w:id="287" w:name="_Toc78900556"/>
      <w:r>
        <w:lastRenderedPageBreak/>
        <w:t>fork (packet processing)</w:t>
      </w:r>
      <w:bookmarkEnd w:id="287"/>
    </w:p>
    <w:p w14:paraId="1BB97342" w14:textId="77777777"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14:paraId="34876319" w14:textId="77777777" w:rsidR="004C6E44" w:rsidRDefault="004C6E44" w:rsidP="004C6E44">
      <w:r>
        <w:t>This plugin forks a process and sends all TS packets to the standard input of this process. The TS packets are also normally passed to the next processor in the chain.</w:t>
      </w:r>
    </w:p>
    <w:p w14:paraId="48F191CB" w14:textId="77777777" w:rsidR="004C6E44" w:rsidRDefault="004C6E44" w:rsidP="004C6E44">
      <w:r>
        <w:t>This plugin can be used to duplicate the output stream at any point in the packet processing chain.</w:t>
      </w:r>
    </w:p>
    <w:p w14:paraId="7672FF2C" w14:textId="77777777" w:rsidR="004C6E44" w:rsidRPr="0010024C" w:rsidRDefault="004C6E44" w:rsidP="004C6E44">
      <w:pPr>
        <w:pStyle w:val="UsageTitle"/>
        <w:rPr>
          <w:lang w:val="en-US"/>
        </w:rPr>
      </w:pPr>
      <w:r>
        <w:rPr>
          <w:lang w:val="en-US"/>
        </w:rPr>
        <w:t>Usage</w:t>
      </w:r>
    </w:p>
    <w:p w14:paraId="34B42070" w14:textId="77777777"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14:paraId="7D4D406D" w14:textId="77777777" w:rsidR="004C6E44" w:rsidRPr="0010024C" w:rsidRDefault="004C6E44" w:rsidP="004C6E44">
      <w:pPr>
        <w:pStyle w:val="UsageTitle"/>
        <w:rPr>
          <w:lang w:val="en-US"/>
        </w:rPr>
      </w:pPr>
      <w:r w:rsidRPr="0010024C">
        <w:rPr>
          <w:lang w:val="en-US"/>
        </w:rPr>
        <w:t>Parameter</w:t>
      </w:r>
    </w:p>
    <w:p w14:paraId="17AD8A57" w14:textId="77777777"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14:paraId="77A0DF14" w14:textId="5AA188F5"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23A3A">
        <w:rPr>
          <w:lang w:val="en-US"/>
        </w:rPr>
        <w:t>3.1.5</w:t>
      </w:r>
      <w:r>
        <w:rPr>
          <w:lang w:val="en-US"/>
        </w:rPr>
        <w:fldChar w:fldCharType="end"/>
      </w:r>
      <w:r>
        <w:rPr>
          <w:lang w:val="en-US"/>
        </w:rPr>
        <w:t>).</w:t>
      </w:r>
    </w:p>
    <w:p w14:paraId="719AFA4C" w14:textId="77777777" w:rsidR="004C6E44" w:rsidRPr="0010024C" w:rsidRDefault="004C6E44" w:rsidP="004C6E44">
      <w:pPr>
        <w:pStyle w:val="UsageTitle"/>
        <w:rPr>
          <w:lang w:val="en-US"/>
        </w:rPr>
      </w:pPr>
      <w:r>
        <w:rPr>
          <w:lang w:val="en-US"/>
        </w:rPr>
        <w:t>Options</w:t>
      </w:r>
    </w:p>
    <w:p w14:paraId="61813583" w14:textId="77777777"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14:paraId="34EEBED4" w14:textId="77777777"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14:paraId="461B957F" w14:textId="77777777" w:rsidR="004C6E44" w:rsidRDefault="004C6E44" w:rsidP="004C6E44">
      <w:pPr>
        <w:pStyle w:val="OptionDescription"/>
      </w:pPr>
      <w:r>
        <w:t>The default is 500 packets in real-time mode and 1000 packets in offline mode.</w:t>
      </w:r>
    </w:p>
    <w:p w14:paraId="2B42F1BE" w14:textId="77777777" w:rsidR="0067777A" w:rsidRDefault="0067777A" w:rsidP="0067777A">
      <w:pPr>
        <w:pStyle w:val="OptionName"/>
      </w:pPr>
      <w:r>
        <w:t xml:space="preserve">--format </w:t>
      </w:r>
      <w:r w:rsidRPr="001D091F">
        <w:rPr>
          <w:b w:val="0"/>
          <w:i/>
        </w:rPr>
        <w:t>name</w:t>
      </w:r>
    </w:p>
    <w:p w14:paraId="4240E03D" w14:textId="3AF53AB1"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23A3A">
        <w:t>2.1.2</w:t>
      </w:r>
      <w:r>
        <w:fldChar w:fldCharType="end"/>
      </w:r>
      <w:r>
        <w:t xml:space="preserve"> for more details.</w:t>
      </w:r>
    </w:p>
    <w:p w14:paraId="4DE7524F" w14:textId="77777777" w:rsidR="0067777A" w:rsidRDefault="0067777A" w:rsidP="0067777A">
      <w:pPr>
        <w:pStyle w:val="OptionDescription"/>
      </w:pPr>
      <w:r>
        <w:t>By default, the format is a standard TS file. If the format is M2TS, the inserted time stamp is identical to the input time stamp for each packet.</w:t>
      </w:r>
    </w:p>
    <w:p w14:paraId="3E4D8BD9" w14:textId="77777777" w:rsidR="004C6E44" w:rsidRPr="00914151" w:rsidRDefault="004C6E44" w:rsidP="004C6E44">
      <w:pPr>
        <w:pStyle w:val="StyleOptionNameItalique"/>
        <w:rPr>
          <w:i w:val="0"/>
        </w:rPr>
      </w:pPr>
      <w:r w:rsidRPr="00914151">
        <w:rPr>
          <w:i w:val="0"/>
        </w:rPr>
        <w:t>-i</w:t>
      </w:r>
      <w:r w:rsidRPr="00914151">
        <w:rPr>
          <w:i w:val="0"/>
        </w:rPr>
        <w:br/>
        <w:t>--ignore-abort</w:t>
      </w:r>
    </w:p>
    <w:p w14:paraId="3FFAD3EE" w14:textId="77777777"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14:paraId="14A131F9" w14:textId="77777777" w:rsidR="004C6E44" w:rsidRPr="00914151" w:rsidRDefault="004C6E44" w:rsidP="004C6E44">
      <w:pPr>
        <w:pStyle w:val="StyleOptionNameItalique"/>
        <w:rPr>
          <w:i w:val="0"/>
        </w:rPr>
      </w:pPr>
      <w:r w:rsidRPr="00914151">
        <w:rPr>
          <w:i w:val="0"/>
        </w:rPr>
        <w:t>-n</w:t>
      </w:r>
      <w:r w:rsidRPr="00914151">
        <w:rPr>
          <w:i w:val="0"/>
        </w:rPr>
        <w:br/>
        <w:t>--nowait</w:t>
      </w:r>
    </w:p>
    <w:p w14:paraId="0706CF23" w14:textId="77777777" w:rsidR="004C6E44" w:rsidRDefault="004C6E44" w:rsidP="004C6E44">
      <w:pPr>
        <w:pStyle w:val="OptionDescription"/>
      </w:pPr>
      <w:r>
        <w:t>Do not wait for child process termination at end of input.</w:t>
      </w:r>
    </w:p>
    <w:p w14:paraId="2B45359A" w14:textId="77777777"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61E27" w14:textId="77777777" w:rsidR="00BF0C6C" w:rsidRPr="00CF0FFB" w:rsidRDefault="00BF0C6C" w:rsidP="00BF0C6C">
      <w:pPr>
        <w:ind w:left="284"/>
        <w:rPr>
          <w:lang w:val="en-GB"/>
        </w:rPr>
      </w:pPr>
      <w:r w:rsidRPr="00CF0FFB">
        <w:rPr>
          <w:lang w:val="en-GB"/>
        </w:rPr>
        <w:t>The following options are implicitly defined in all packet processing plugins.</w:t>
      </w:r>
    </w:p>
    <w:p w14:paraId="665F8366" w14:textId="77777777" w:rsidR="00BF0C6C" w:rsidRDefault="00BF0C6C" w:rsidP="00BF0C6C">
      <w:pPr>
        <w:pStyle w:val="OptionName"/>
      </w:pPr>
      <w:r>
        <w:t>--help</w:t>
      </w:r>
    </w:p>
    <w:p w14:paraId="7940D9F6" w14:textId="77777777" w:rsidR="00BF0C6C" w:rsidRDefault="00BF0C6C" w:rsidP="00BF0C6C">
      <w:pPr>
        <w:pStyle w:val="OptionDescription"/>
      </w:pPr>
      <w:r>
        <w:t>Display this help text.</w:t>
      </w:r>
    </w:p>
    <w:p w14:paraId="47F6A083" w14:textId="77777777"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B789C07" w14:textId="77777777"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D069B99" w14:textId="77777777"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14:paraId="418C1B5E" w14:textId="77777777" w:rsidR="000D5A34" w:rsidRDefault="00BF0C6C" w:rsidP="000D5A34">
      <w:pPr>
        <w:pStyle w:val="ReferenceSectionTitle"/>
      </w:pPr>
      <w:bookmarkStart w:id="288" w:name="_Toc78900557"/>
      <w:r>
        <w:lastRenderedPageBreak/>
        <w:t>h</w:t>
      </w:r>
      <w:r w:rsidR="000D5A34">
        <w:t>ides</w:t>
      </w:r>
      <w:r>
        <w:t xml:space="preserve"> (output)</w:t>
      </w:r>
      <w:bookmarkEnd w:id="288"/>
    </w:p>
    <w:p w14:paraId="3702B65F" w14:textId="77777777"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14:paraId="7E1B3073" w14:textId="77777777"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14:paraId="741EB917" w14:textId="77777777" w:rsidR="000D5A34" w:rsidRPr="0010024C" w:rsidRDefault="000D5A34" w:rsidP="000D5A34">
      <w:pPr>
        <w:pStyle w:val="UsageTitle"/>
        <w:rPr>
          <w:lang w:val="en-US"/>
        </w:rPr>
      </w:pPr>
      <w:r>
        <w:rPr>
          <w:lang w:val="en-US"/>
        </w:rPr>
        <w:t>Usage</w:t>
      </w:r>
    </w:p>
    <w:p w14:paraId="59AF975F" w14:textId="77777777"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14:paraId="404F06A1" w14:textId="77777777" w:rsidR="000D5A34" w:rsidRDefault="000D5A34" w:rsidP="000D5A34">
      <w:pPr>
        <w:pStyle w:val="UsageTitle"/>
        <w:rPr>
          <w:lang w:val="en-US"/>
        </w:rPr>
      </w:pPr>
      <w:r>
        <w:rPr>
          <w:lang w:val="en-US"/>
        </w:rPr>
        <w:t>Options</w:t>
      </w:r>
    </w:p>
    <w:p w14:paraId="32BE36A4" w14:textId="77777777" w:rsidR="00AD2E10" w:rsidRDefault="00AD2E10" w:rsidP="00AD2E10">
      <w:pPr>
        <w:pStyle w:val="OptionName"/>
      </w:pPr>
      <w:r>
        <w:t xml:space="preserve">-a </w:t>
      </w:r>
      <w:r w:rsidRPr="005423EC">
        <w:rPr>
          <w:b w:val="0"/>
          <w:i/>
        </w:rPr>
        <w:t>value</w:t>
      </w:r>
      <w:r>
        <w:br/>
        <w:t xml:space="preserve">--adapter </w:t>
      </w:r>
      <w:r w:rsidRPr="005423EC">
        <w:rPr>
          <w:b w:val="0"/>
          <w:i/>
        </w:rPr>
        <w:t>value</w:t>
      </w:r>
    </w:p>
    <w:p w14:paraId="4642F77C" w14:textId="77777777" w:rsidR="00AD2E10" w:rsidRDefault="00AD2E10" w:rsidP="00AD2E10">
      <w:pPr>
        <w:pStyle w:val="OptionDescription"/>
      </w:pPr>
      <w:r>
        <w:t>Specify the HiDes adapter number to use. By default, the first HiDes device is selected.</w:t>
      </w:r>
    </w:p>
    <w:p w14:paraId="121D3BF2" w14:textId="77777777" w:rsidR="00AD2E10" w:rsidRDefault="00AD2E10" w:rsidP="00AD2E10">
      <w:pPr>
        <w:pStyle w:val="OptionDescription"/>
      </w:pPr>
      <w:r>
        <w:t xml:space="preserve">Use the command </w:t>
      </w:r>
      <w:r w:rsidRPr="00BA5449">
        <w:rPr>
          <w:rStyle w:val="Codeintext"/>
        </w:rPr>
        <w:t>tshides</w:t>
      </w:r>
      <w:r>
        <w:t xml:space="preserve"> to list all HiDes devices.</w:t>
      </w:r>
    </w:p>
    <w:p w14:paraId="06917BF9"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164DB6C2" w14:textId="77777777"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14:paraId="3E68E5E7" w14:textId="77777777" w:rsidR="00176665" w:rsidRDefault="00AD2E10" w:rsidP="00AD2E10">
      <w:pPr>
        <w:pStyle w:val="OptionDescription"/>
      </w:pPr>
      <w:r>
        <w:t xml:space="preserve">Bandwidth in </w:t>
      </w:r>
      <w:r w:rsidR="00176665">
        <w:t>Hz.</w:t>
      </w:r>
    </w:p>
    <w:p w14:paraId="594895F3" w14:textId="77777777"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14:paraId="50AD6C9C" w14:textId="77777777" w:rsidR="00AD2E10" w:rsidRDefault="00AD2E10" w:rsidP="00AD2E10">
      <w:pPr>
        <w:pStyle w:val="OptionDescription"/>
      </w:pPr>
      <w:r>
        <w:t>The default is 8 MHz.</w:t>
      </w:r>
    </w:p>
    <w:p w14:paraId="282C74A4" w14:textId="77777777"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14:paraId="4C83747F" w14:textId="77777777"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14:paraId="6A18F976" w14:textId="77777777" w:rsidR="00AD2E10" w:rsidRDefault="00AD2E10" w:rsidP="00AD2E10">
      <w:pPr>
        <w:pStyle w:val="OptionDescription"/>
      </w:pPr>
      <w:r>
        <w:t xml:space="preserve">The default is </w:t>
      </w:r>
      <w:r w:rsidRPr="00BA5449">
        <w:rPr>
          <w:rStyle w:val="Codeintext"/>
        </w:rPr>
        <w:t>64-QAM</w:t>
      </w:r>
      <w:r>
        <w:t>.</w:t>
      </w:r>
    </w:p>
    <w:p w14:paraId="5B270F17" w14:textId="77777777"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14:paraId="047ABC6D" w14:textId="77777777" w:rsidR="00316D46" w:rsidRDefault="00316D46" w:rsidP="00316D46">
      <w:pPr>
        <w:pStyle w:val="OptionDescription"/>
      </w:pPr>
      <w:r>
        <w:t>Specify the DC offset compensation values for I and Q. Each offset value shall be in the range -512 to 512.</w:t>
      </w:r>
    </w:p>
    <w:p w14:paraId="739B579E" w14:textId="77777777"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14:paraId="297D472E" w14:textId="77777777" w:rsidR="00E466ED" w:rsidRDefault="00AD2E10" w:rsidP="00AD2E10">
      <w:pPr>
        <w:pStyle w:val="OptionDescription"/>
      </w:pPr>
      <w:r>
        <w:t>Specify the HiDes device name to use. By default, the first HiDes device is selected.</w:t>
      </w:r>
    </w:p>
    <w:p w14:paraId="46207013" w14:textId="77777777" w:rsidR="00E466ED" w:rsidRDefault="00E466ED" w:rsidP="00E466ED">
      <w:pPr>
        <w:pStyle w:val="OptionDescription"/>
      </w:pPr>
      <w:r>
        <w:t xml:space="preserve">Use the command </w:t>
      </w:r>
      <w:r w:rsidRPr="0034596E">
        <w:rPr>
          <w:rStyle w:val="Codeintext"/>
        </w:rPr>
        <w:t>tshides</w:t>
      </w:r>
      <w:r>
        <w:t xml:space="preserve"> to list all HiDes devices.</w:t>
      </w:r>
    </w:p>
    <w:p w14:paraId="657863DD" w14:textId="77777777"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14:paraId="569C02C1" w14:textId="77777777"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14:paraId="3A228E6A" w14:textId="77777777" w:rsidR="00AD2E10" w:rsidRDefault="00AD2E10" w:rsidP="00AD2E10">
      <w:pPr>
        <w:pStyle w:val="OptionDescription"/>
      </w:pPr>
      <w:r>
        <w:t>Frequency, in Hz, of the outp</w:t>
      </w:r>
      <w:r w:rsidR="00C26CD0">
        <w:t>ut carrier. There is no default, this is a mandatory parameter.</w:t>
      </w:r>
    </w:p>
    <w:p w14:paraId="5ABE4C5A" w14:textId="77777777" w:rsidR="00AD2E10" w:rsidRDefault="00AD2E10" w:rsidP="00C26CD0">
      <w:pPr>
        <w:pStyle w:val="OptionName"/>
      </w:pPr>
      <w:r>
        <w:t xml:space="preserve">--gain </w:t>
      </w:r>
      <w:r w:rsidRPr="00C26CD0">
        <w:rPr>
          <w:b w:val="0"/>
          <w:i/>
        </w:rPr>
        <w:t>value</w:t>
      </w:r>
    </w:p>
    <w:p w14:paraId="5183FC59" w14:textId="77777777" w:rsidR="00AD2E10" w:rsidRDefault="00AD2E10" w:rsidP="00AD2E10">
      <w:pPr>
        <w:pStyle w:val="OptionDescription"/>
      </w:pPr>
      <w:r>
        <w:t>Adjust the output gain to the specified value in dB.</w:t>
      </w:r>
    </w:p>
    <w:p w14:paraId="4F74D280" w14:textId="77777777"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14:paraId="4FBC4F1E" w14:textId="77777777"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14:paraId="06340AD8" w14:textId="77777777" w:rsidR="00AD2E10" w:rsidRDefault="00AD2E10" w:rsidP="00AD2E10">
      <w:pPr>
        <w:pStyle w:val="OptionDescription"/>
      </w:pPr>
      <w:r>
        <w:t xml:space="preserve">The default is </w:t>
      </w:r>
      <w:r w:rsidRPr="0034596E">
        <w:rPr>
          <w:rStyle w:val="Codeintext"/>
        </w:rPr>
        <w:t>1/32</w:t>
      </w:r>
      <w:r>
        <w:t>.</w:t>
      </w:r>
    </w:p>
    <w:p w14:paraId="1590A4E3" w14:textId="77777777"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14:paraId="69125694" w14:textId="77777777"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14:paraId="7F905BDB" w14:textId="77777777" w:rsidR="00AD2E10" w:rsidRDefault="00AD2E10" w:rsidP="00AD2E10">
      <w:pPr>
        <w:pStyle w:val="OptionDescription"/>
      </w:pPr>
      <w:r>
        <w:t xml:space="preserve">The default is </w:t>
      </w:r>
      <w:r w:rsidRPr="0034596E">
        <w:rPr>
          <w:rStyle w:val="Codeintext"/>
        </w:rPr>
        <w:t>2/3</w:t>
      </w:r>
      <w:r>
        <w:t>.</w:t>
      </w:r>
    </w:p>
    <w:p w14:paraId="6020D692" w14:textId="77777777"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14:paraId="66D47C2C" w14:textId="77777777"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14:paraId="00AC9BB9" w14:textId="77777777" w:rsidR="00AD2E10" w:rsidRDefault="00AD2E10" w:rsidP="00AD2E10">
      <w:pPr>
        <w:pStyle w:val="OptionDescription"/>
      </w:pPr>
      <w:r>
        <w:t xml:space="preserve">The default is </w:t>
      </w:r>
      <w:r w:rsidRPr="00CE6802">
        <w:rPr>
          <w:rStyle w:val="Codeintext"/>
        </w:rPr>
        <w:t>auto</w:t>
      </w:r>
      <w:r>
        <w:t>.</w:t>
      </w:r>
    </w:p>
    <w:p w14:paraId="78DEC5B8" w14:textId="77777777" w:rsidR="00FA4B8C" w:rsidRDefault="00FA4B8C" w:rsidP="00AD2E10">
      <w:pPr>
        <w:pStyle w:val="OptionDescription"/>
      </w:pPr>
      <w:r>
        <w:t>Note that this option is ignored on Windows.</w:t>
      </w:r>
    </w:p>
    <w:p w14:paraId="155428EC" w14:textId="77777777"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14:paraId="58B2952A" w14:textId="77777777"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14:paraId="56114546"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14:paraId="6F9B602D" w14:textId="77777777"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14:paraId="36C57EB5" w14:textId="77777777" w:rsidR="008C770C" w:rsidRDefault="008C770C" w:rsidP="008C770C">
      <w:pPr>
        <w:pStyle w:val="OptionName"/>
      </w:pPr>
      <w:r>
        <w:t>--help</w:t>
      </w:r>
    </w:p>
    <w:p w14:paraId="519AB002" w14:textId="77777777" w:rsidR="008C770C" w:rsidRDefault="008C770C" w:rsidP="008C770C">
      <w:pPr>
        <w:pStyle w:val="OptionDescription"/>
      </w:pPr>
      <w:r>
        <w:t>Display this help text.</w:t>
      </w:r>
    </w:p>
    <w:p w14:paraId="365F16CB" w14:textId="77777777" w:rsidR="00A545B1" w:rsidRDefault="00A545B1" w:rsidP="00A545B1">
      <w:pPr>
        <w:pStyle w:val="ReferenceSectionTitle"/>
      </w:pPr>
      <w:bookmarkStart w:id="289" w:name="_Ref175729257"/>
      <w:bookmarkStart w:id="290" w:name="_Toc78900558"/>
      <w:r>
        <w:lastRenderedPageBreak/>
        <w:t>history</w:t>
      </w:r>
      <w:bookmarkEnd w:id="289"/>
      <w:bookmarkEnd w:id="290"/>
    </w:p>
    <w:p w14:paraId="78FA29F5" w14:textId="77777777"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14:paraId="30288F65" w14:textId="77777777"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14:paraId="1F11E50B" w14:textId="77777777" w:rsidR="00676D23" w:rsidRPr="004825A6" w:rsidRDefault="00676D23" w:rsidP="00676D23">
      <w:pPr>
        <w:pStyle w:val="UsageTitle"/>
        <w:rPr>
          <w:lang w:val="en-US"/>
        </w:rPr>
      </w:pPr>
      <w:r w:rsidRPr="004825A6">
        <w:rPr>
          <w:lang w:val="en-US"/>
        </w:rPr>
        <w:t>Event reporting format</w:t>
      </w:r>
    </w:p>
    <w:p w14:paraId="0C8C9830" w14:textId="77777777"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14:paraId="08B71DF7" w14:textId="77777777" w:rsidR="00A545B1" w:rsidRPr="000C601A" w:rsidRDefault="00A545B1" w:rsidP="009E6265">
      <w:pPr>
        <w:pStyle w:val="Code"/>
        <w:ind w:left="720"/>
      </w:pPr>
      <w:r w:rsidRPr="000C601A">
        <w:t xml:space="preserve">* history: </w:t>
      </w:r>
      <w:r>
        <w:t>packet-number</w:t>
      </w:r>
      <w:r w:rsidRPr="000C601A">
        <w:t>: MESSAGE</w:t>
      </w:r>
    </w:p>
    <w:p w14:paraId="74054CDE" w14:textId="77777777"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14:paraId="0A62CD13" w14:textId="77777777"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14:paraId="0B61FF16" w14:textId="77777777"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14:paraId="4983B6C6" w14:textId="77777777"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14:paraId="5D07A438" w14:textId="77777777" w:rsidR="0003754F" w:rsidRPr="000C601A" w:rsidRDefault="0003754F" w:rsidP="009E6265">
      <w:pPr>
        <w:pStyle w:val="Code"/>
        <w:ind w:left="720"/>
      </w:pPr>
      <w:r>
        <w:t xml:space="preserve">sort -n </w:t>
      </w:r>
      <w:r w:rsidRPr="0003754F">
        <w:t>output-file-name</w:t>
      </w:r>
    </w:p>
    <w:p w14:paraId="0933CD77" w14:textId="77777777" w:rsidR="00940589" w:rsidRPr="004825A6" w:rsidRDefault="00940589" w:rsidP="00676D23">
      <w:pPr>
        <w:pStyle w:val="UsageTitle"/>
        <w:rPr>
          <w:lang w:val="en-US"/>
        </w:rPr>
      </w:pPr>
      <w:r>
        <w:rPr>
          <w:lang w:val="en-US"/>
        </w:rPr>
        <w:t>Reported events</w:t>
      </w:r>
    </w:p>
    <w:p w14:paraId="235E0EE5" w14:textId="77777777" w:rsidR="00940589" w:rsidRDefault="00940589" w:rsidP="00940589">
      <w:pPr>
        <w:pStyle w:val="NormalShifted"/>
      </w:pPr>
      <w:r>
        <w:t>By default, the following events are reported:</w:t>
      </w:r>
    </w:p>
    <w:p w14:paraId="6A6E37AA" w14:textId="77777777"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14:paraId="215A51BF" w14:textId="77777777" w:rsidR="007C6FF4" w:rsidRDefault="007C6FF4" w:rsidP="006B30A7">
      <w:pPr>
        <w:pStyle w:val="NormalShifted"/>
        <w:numPr>
          <w:ilvl w:val="0"/>
          <w:numId w:val="36"/>
        </w:numPr>
      </w:pPr>
      <w:r>
        <w:t>First and last packet of each PID, including when a PID is suspended for a while.</w:t>
      </w:r>
    </w:p>
    <w:p w14:paraId="20FECFD3" w14:textId="77777777" w:rsidR="00616A01" w:rsidRDefault="00616A01" w:rsidP="006B30A7">
      <w:pPr>
        <w:pStyle w:val="NormalShifted"/>
        <w:numPr>
          <w:ilvl w:val="0"/>
          <w:numId w:val="36"/>
        </w:numPr>
      </w:pPr>
      <w:r>
        <w:t>The last TDT or TOT time before an event.</w:t>
      </w:r>
    </w:p>
    <w:p w14:paraId="6A779769" w14:textId="77777777" w:rsidR="003D29CD" w:rsidRDefault="00707E42" w:rsidP="006B30A7">
      <w:pPr>
        <w:pStyle w:val="NormalShifted"/>
        <w:numPr>
          <w:ilvl w:val="0"/>
          <w:numId w:val="36"/>
        </w:numPr>
      </w:pPr>
      <w:r>
        <w:t>Per-PID c</w:t>
      </w:r>
      <w:r w:rsidR="003D29CD">
        <w:t>lear to scrambled and scrambled to clear transistions.</w:t>
      </w:r>
    </w:p>
    <w:p w14:paraId="08F8751C" w14:textId="77777777" w:rsidR="00D6336C" w:rsidRDefault="00D6336C" w:rsidP="006B30A7">
      <w:pPr>
        <w:pStyle w:val="NormalShifted"/>
        <w:numPr>
          <w:ilvl w:val="0"/>
          <w:numId w:val="36"/>
        </w:numPr>
      </w:pPr>
      <w:r>
        <w:t>Per-PID first PES stream id.</w:t>
      </w:r>
    </w:p>
    <w:p w14:paraId="3EB15E1B" w14:textId="77777777" w:rsidR="00D61079" w:rsidRDefault="00D61079" w:rsidP="00D61079">
      <w:pPr>
        <w:pStyle w:val="NormalShifted"/>
      </w:pPr>
      <w:r>
        <w:t xml:space="preserve">With option </w:t>
      </w:r>
      <w:r w:rsidRPr="000131F8">
        <w:rPr>
          <w:rStyle w:val="Codeintext"/>
        </w:rPr>
        <w:t>--cas</w:t>
      </w:r>
      <w:r>
        <w:t>:</w:t>
      </w:r>
    </w:p>
    <w:p w14:paraId="35740EB8" w14:textId="77777777"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14:paraId="40658BAD" w14:textId="77777777" w:rsidR="00707E42" w:rsidRPr="00D61079" w:rsidRDefault="00707E42" w:rsidP="006B30A7">
      <w:pPr>
        <w:pStyle w:val="NormalShifted"/>
        <w:numPr>
          <w:ilvl w:val="0"/>
          <w:numId w:val="37"/>
        </w:numPr>
      </w:pPr>
      <w:r>
        <w:t>Per-PID crypto-period boundaries.</w:t>
      </w:r>
    </w:p>
    <w:p w14:paraId="12AC35BB" w14:textId="77777777" w:rsidR="00D61079" w:rsidRDefault="00D61079" w:rsidP="00D61079">
      <w:pPr>
        <w:pStyle w:val="NormalShifted"/>
      </w:pPr>
      <w:r>
        <w:t xml:space="preserve">With option </w:t>
      </w:r>
      <w:r w:rsidRPr="000131F8">
        <w:rPr>
          <w:rStyle w:val="Codeintext"/>
        </w:rPr>
        <w:t>--eit</w:t>
      </w:r>
      <w:r>
        <w:t>:</w:t>
      </w:r>
    </w:p>
    <w:p w14:paraId="7395FE27" w14:textId="77777777" w:rsidR="007C6FF4" w:rsidRPr="00D61079" w:rsidRDefault="007C6FF4" w:rsidP="006B30A7">
      <w:pPr>
        <w:pStyle w:val="NormalShifted"/>
        <w:numPr>
          <w:ilvl w:val="0"/>
          <w:numId w:val="37"/>
        </w:numPr>
      </w:pPr>
      <w:r>
        <w:t>All EIT sections.</w:t>
      </w:r>
    </w:p>
    <w:p w14:paraId="5C441959" w14:textId="77777777"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14:paraId="3B8D5CD9" w14:textId="77777777" w:rsidR="002E73CF" w:rsidRDefault="002E73CF" w:rsidP="006B30A7">
      <w:pPr>
        <w:pStyle w:val="NormalShifted"/>
        <w:numPr>
          <w:ilvl w:val="0"/>
          <w:numId w:val="36"/>
        </w:numPr>
      </w:pPr>
      <w:r>
        <w:t>All system time tables (TDT, TOT).</w:t>
      </w:r>
    </w:p>
    <w:p w14:paraId="392FD1CA" w14:textId="77777777"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14:paraId="7A900DDE" w14:textId="77777777" w:rsidR="00D6336C" w:rsidRPr="00D61079" w:rsidRDefault="00D6336C" w:rsidP="006B30A7">
      <w:pPr>
        <w:pStyle w:val="NormalShifted"/>
        <w:numPr>
          <w:ilvl w:val="0"/>
          <w:numId w:val="36"/>
        </w:numPr>
      </w:pPr>
      <w:r>
        <w:t>Change of PES stream id in a PID.</w:t>
      </w:r>
    </w:p>
    <w:p w14:paraId="0370F58A" w14:textId="77777777" w:rsidR="00A545B1" w:rsidRPr="0010024C" w:rsidRDefault="00BD19C2" w:rsidP="00E233F7">
      <w:pPr>
        <w:pStyle w:val="UsageTitle"/>
        <w:rPr>
          <w:lang w:val="en-US"/>
        </w:rPr>
      </w:pPr>
      <w:r>
        <w:rPr>
          <w:lang w:val="en-US"/>
        </w:rPr>
        <w:t>Usage</w:t>
      </w:r>
    </w:p>
    <w:p w14:paraId="1F88543A" w14:textId="77777777"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14:paraId="4C13E52D" w14:textId="77777777" w:rsidR="00A545B1" w:rsidRPr="0010024C" w:rsidRDefault="00BD19C2" w:rsidP="00E233F7">
      <w:pPr>
        <w:pStyle w:val="UsageTitle"/>
        <w:rPr>
          <w:lang w:val="en-US"/>
        </w:rPr>
      </w:pPr>
      <w:r>
        <w:rPr>
          <w:lang w:val="en-US"/>
        </w:rPr>
        <w:lastRenderedPageBreak/>
        <w:t>Options</w:t>
      </w:r>
    </w:p>
    <w:p w14:paraId="324BBA5A" w14:textId="77777777" w:rsidR="00A545B1" w:rsidRDefault="00A545B1" w:rsidP="00A545B1">
      <w:pPr>
        <w:pStyle w:val="OptionName"/>
      </w:pPr>
      <w:r>
        <w:t>-c</w:t>
      </w:r>
      <w:r>
        <w:br/>
        <w:t>--cas</w:t>
      </w:r>
    </w:p>
    <w:p w14:paraId="1E38E1B8" w14:textId="77777777" w:rsidR="00A545B1" w:rsidRDefault="00A545B1" w:rsidP="00A545B1">
      <w:pPr>
        <w:pStyle w:val="OptionDescription"/>
      </w:pPr>
      <w:r>
        <w:t>Report all CAS events (new ECM, crypto-period change). By default, only clear to/from scrambled transitions are reported.</w:t>
      </w:r>
    </w:p>
    <w:p w14:paraId="07380D37" w14:textId="77777777" w:rsidR="00A545B1" w:rsidRPr="000C601A" w:rsidRDefault="00A545B1" w:rsidP="00A545B1">
      <w:pPr>
        <w:pStyle w:val="OptionName"/>
      </w:pPr>
      <w:r w:rsidRPr="000C601A">
        <w:t>-e</w:t>
      </w:r>
      <w:r>
        <w:br/>
      </w:r>
      <w:r w:rsidRPr="000C601A">
        <w:t>--eit</w:t>
      </w:r>
    </w:p>
    <w:p w14:paraId="0C5FA165" w14:textId="77777777" w:rsidR="00A545B1" w:rsidRPr="000C601A" w:rsidRDefault="00A545B1" w:rsidP="00A545B1">
      <w:pPr>
        <w:pStyle w:val="OptionDescription"/>
      </w:pPr>
      <w:r w:rsidRPr="000C601A">
        <w:t>Report all EIT. By default, EIT are not reported.</w:t>
      </w:r>
    </w:p>
    <w:p w14:paraId="4BBF4BD3" w14:textId="77777777" w:rsidR="008C2E69" w:rsidRDefault="008C2E69" w:rsidP="008C2E69">
      <w:pPr>
        <w:pStyle w:val="OptionName"/>
      </w:pPr>
      <w:r>
        <w:t>-i</w:t>
      </w:r>
      <w:r>
        <w:br/>
        <w:t>--ignore-stream-id-change</w:t>
      </w:r>
    </w:p>
    <w:p w14:paraId="04CCB6F9" w14:textId="77777777"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14:paraId="3C940F5A" w14:textId="77777777" w:rsidR="007663B9" w:rsidRDefault="007663B9" w:rsidP="007663B9">
      <w:pPr>
        <w:pStyle w:val="OptionName"/>
      </w:pPr>
      <w:r>
        <w:t>-m</w:t>
      </w:r>
      <w:r>
        <w:br/>
        <w:t>--milli-seconds</w:t>
      </w:r>
    </w:p>
    <w:p w14:paraId="171DBF92" w14:textId="77777777"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14:paraId="6B4B0FA4" w14:textId="77777777"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14:paraId="39A3EAFC" w14:textId="77777777"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14:paraId="607A884E" w14:textId="77777777"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14:paraId="57CC1278" w14:textId="77777777"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14:paraId="4AED6248" w14:textId="77777777" w:rsidR="00A545B1" w:rsidRPr="000C601A" w:rsidRDefault="00A545B1" w:rsidP="00A545B1">
      <w:pPr>
        <w:pStyle w:val="OptionName"/>
      </w:pPr>
      <w:r w:rsidRPr="000C601A">
        <w:t>-t</w:t>
      </w:r>
      <w:r>
        <w:br/>
      </w:r>
      <w:r w:rsidRPr="000C601A">
        <w:t>--time-all</w:t>
      </w:r>
    </w:p>
    <w:p w14:paraId="0FE03216" w14:textId="77777777" w:rsidR="00A545B1" w:rsidRDefault="00A545B1" w:rsidP="00A545B1">
      <w:pPr>
        <w:pStyle w:val="OptionDescription"/>
      </w:pPr>
      <w:r w:rsidRPr="000C601A">
        <w:t>Report all TDT and TOT. By default, only report TDT preceeding</w:t>
      </w:r>
      <w:r>
        <w:t xml:space="preserve"> </w:t>
      </w:r>
      <w:r w:rsidRPr="000C601A">
        <w:t>another event.</w:t>
      </w:r>
    </w:p>
    <w:p w14:paraId="26EE25E0"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92FB87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6C4D957" w14:textId="77777777" w:rsidR="008C770C" w:rsidRDefault="008C770C" w:rsidP="008C770C">
      <w:pPr>
        <w:pStyle w:val="OptionName"/>
      </w:pPr>
      <w:r>
        <w:t>--help</w:t>
      </w:r>
    </w:p>
    <w:p w14:paraId="58D2C136" w14:textId="77777777" w:rsidR="008C770C" w:rsidRDefault="008C770C" w:rsidP="008C770C">
      <w:pPr>
        <w:pStyle w:val="OptionDescription"/>
      </w:pPr>
      <w:r>
        <w:t>Display this help text.</w:t>
      </w:r>
    </w:p>
    <w:p w14:paraId="284B0FF5"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AFED9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23A8D8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6B552FF0" w14:textId="77777777" w:rsidR="007B5D34" w:rsidRDefault="007B5D34" w:rsidP="007B5D34">
      <w:pPr>
        <w:pStyle w:val="ReferenceSectionTitle"/>
      </w:pPr>
      <w:bookmarkStart w:id="291" w:name="_Toc78900559"/>
      <w:r>
        <w:lastRenderedPageBreak/>
        <w:t>hls (input)</w:t>
      </w:r>
      <w:bookmarkEnd w:id="291"/>
    </w:p>
    <w:p w14:paraId="3E1D0299" w14:textId="77777777" w:rsidR="007B5D34" w:rsidRPr="0010024C" w:rsidRDefault="007B5D34" w:rsidP="007B5D34">
      <w:pPr>
        <w:pStyle w:val="UsageTitle"/>
        <w:rPr>
          <w:lang w:val="en-US"/>
        </w:rPr>
      </w:pPr>
      <w:r w:rsidRPr="007B5D34">
        <w:rPr>
          <w:lang w:val="en-US"/>
        </w:rPr>
        <w:t>Receive HTTP Live Streaming (HLS) media</w:t>
      </w:r>
    </w:p>
    <w:p w14:paraId="79F97D86" w14:textId="77777777"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14:paraId="735164A1" w14:textId="77777777"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14:paraId="148E6482" w14:textId="77777777"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14:paraId="35B297FC" w14:textId="77777777" w:rsidR="007B5D34" w:rsidRPr="008538FB" w:rsidRDefault="007B5D34" w:rsidP="007B5D34">
      <w:pPr>
        <w:pStyle w:val="UsageTitle"/>
        <w:rPr>
          <w:lang w:val="en-US"/>
        </w:rPr>
      </w:pPr>
      <w:r w:rsidRPr="008538FB">
        <w:rPr>
          <w:lang w:val="en-US"/>
        </w:rPr>
        <w:t>Usage</w:t>
      </w:r>
    </w:p>
    <w:p w14:paraId="1F7D6056" w14:textId="77777777"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14:paraId="27E58927" w14:textId="77777777" w:rsidR="007B5D34" w:rsidRDefault="007B5D34" w:rsidP="007B5D34">
      <w:pPr>
        <w:pStyle w:val="UsageTitle"/>
        <w:rPr>
          <w:lang w:val="en-US"/>
        </w:rPr>
      </w:pPr>
      <w:r>
        <w:rPr>
          <w:lang w:val="en-US"/>
        </w:rPr>
        <w:t>Parameter</w:t>
      </w:r>
    </w:p>
    <w:p w14:paraId="2BCB62B4" w14:textId="77777777"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14:paraId="34965C72" w14:textId="77777777"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14:paraId="07655F14" w14:textId="77777777"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14:paraId="56FD37B0" w14:textId="77777777"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14:paraId="4B4E4855" w14:textId="77777777" w:rsidR="007B5D34" w:rsidRPr="0010024C" w:rsidRDefault="007B5D34" w:rsidP="007B5D34">
      <w:pPr>
        <w:pStyle w:val="UsageTitle"/>
        <w:rPr>
          <w:lang w:val="en-US"/>
        </w:rPr>
      </w:pPr>
      <w:r>
        <w:rPr>
          <w:lang w:val="en-US"/>
        </w:rPr>
        <w:t>Options</w:t>
      </w:r>
    </w:p>
    <w:p w14:paraId="1539C637" w14:textId="77777777" w:rsidR="007B5D34" w:rsidRDefault="007B5D34" w:rsidP="007B5D34">
      <w:pPr>
        <w:pStyle w:val="OptionName"/>
      </w:pPr>
      <w:r>
        <w:t xml:space="preserve">--connection-timeout </w:t>
      </w:r>
      <w:r w:rsidRPr="008538FB">
        <w:rPr>
          <w:b w:val="0"/>
          <w:i/>
        </w:rPr>
        <w:t>value</w:t>
      </w:r>
    </w:p>
    <w:p w14:paraId="6475DD95" w14:textId="77777777" w:rsidR="007B5D34" w:rsidRDefault="007B5D34" w:rsidP="007B5D34">
      <w:pPr>
        <w:pStyle w:val="OptionDescription"/>
      </w:pPr>
      <w:r>
        <w:t>Specify the connection timeout in milliseconds.</w:t>
      </w:r>
    </w:p>
    <w:p w14:paraId="18C28069" w14:textId="77777777" w:rsidR="007B5D34" w:rsidRDefault="007B5D34" w:rsidP="007B5D34">
      <w:pPr>
        <w:pStyle w:val="OptionDescription"/>
      </w:pPr>
      <w:r>
        <w:t>By default, let the operating system decide.</w:t>
      </w:r>
    </w:p>
    <w:p w14:paraId="78C50978" w14:textId="77777777" w:rsidR="008A30A5" w:rsidRDefault="008A30A5" w:rsidP="008A30A5">
      <w:pPr>
        <w:pStyle w:val="OptionName"/>
      </w:pPr>
      <w:r>
        <w:t>--highest-bitrate</w:t>
      </w:r>
    </w:p>
    <w:p w14:paraId="3A092BD1" w14:textId="77777777" w:rsidR="008A30A5" w:rsidRDefault="008A30A5" w:rsidP="008A30A5">
      <w:pPr>
        <w:pStyle w:val="OptionDescription"/>
      </w:pPr>
      <w:r>
        <w:t>When the URL is a master playlist, use the content with the highest bitrate.</w:t>
      </w:r>
    </w:p>
    <w:p w14:paraId="0CE2C812" w14:textId="77777777" w:rsidR="008A30A5" w:rsidRDefault="008A30A5" w:rsidP="008A30A5">
      <w:pPr>
        <w:pStyle w:val="OptionName"/>
      </w:pPr>
      <w:r>
        <w:t>--highest-resolution</w:t>
      </w:r>
    </w:p>
    <w:p w14:paraId="73221787" w14:textId="77777777" w:rsidR="008A30A5" w:rsidRDefault="008A30A5" w:rsidP="008A30A5">
      <w:pPr>
        <w:pStyle w:val="OptionDescription"/>
      </w:pPr>
      <w:r>
        <w:t>When the URL is a master playlist, use the content with the highest screen resolution.</w:t>
      </w:r>
    </w:p>
    <w:p w14:paraId="7DED90B2" w14:textId="77777777" w:rsidR="008A30A5" w:rsidRDefault="008A30A5" w:rsidP="008A30A5">
      <w:pPr>
        <w:pStyle w:val="OptionName"/>
      </w:pPr>
      <w:r>
        <w:t>-l</w:t>
      </w:r>
      <w:r>
        <w:br/>
        <w:t>--list-variants</w:t>
      </w:r>
    </w:p>
    <w:p w14:paraId="1DD50A35" w14:textId="77777777" w:rsidR="008A30A5" w:rsidRDefault="008A30A5" w:rsidP="008A30A5">
      <w:pPr>
        <w:pStyle w:val="OptionDescription"/>
      </w:pPr>
      <w:r>
        <w:t>When the URL is a master playlist, list all possible streams bitrates and resolutions.</w:t>
      </w:r>
    </w:p>
    <w:p w14:paraId="10F54B61" w14:textId="77777777" w:rsidR="00A3710A" w:rsidRDefault="00A3710A" w:rsidP="00A3710A">
      <w:pPr>
        <w:pStyle w:val="OptionName"/>
      </w:pPr>
      <w:r>
        <w:t>--live</w:t>
      </w:r>
    </w:p>
    <w:p w14:paraId="2D597D97" w14:textId="77777777" w:rsidR="00A3710A" w:rsidRDefault="00A3710A" w:rsidP="00A3710A">
      <w:pPr>
        <w:pStyle w:val="OptionDescription"/>
      </w:pPr>
      <w:r>
        <w:t>Specify that the input is a live stream and the playout shall start at the last segment in the playlist.</w:t>
      </w:r>
    </w:p>
    <w:p w14:paraId="5D33C9EB" w14:textId="77777777" w:rsidR="00A3710A" w:rsidRDefault="00A3710A" w:rsidP="00A3710A">
      <w:pPr>
        <w:pStyle w:val="OptionDescription"/>
      </w:pPr>
      <w:r>
        <w:t xml:space="preserve">This is an alias for </w:t>
      </w:r>
      <w:r w:rsidRPr="00CE6802">
        <w:rPr>
          <w:rStyle w:val="Codeintext"/>
        </w:rPr>
        <w:t>--start-segment -1</w:t>
      </w:r>
    </w:p>
    <w:p w14:paraId="26D621D3" w14:textId="77777777" w:rsidR="008A30A5" w:rsidRDefault="008A30A5" w:rsidP="008A30A5">
      <w:pPr>
        <w:pStyle w:val="OptionName"/>
      </w:pPr>
      <w:r>
        <w:t>--lowest-bitrate</w:t>
      </w:r>
    </w:p>
    <w:p w14:paraId="7FDC733D" w14:textId="77777777" w:rsidR="008A30A5" w:rsidRDefault="008A30A5" w:rsidP="008A30A5">
      <w:pPr>
        <w:pStyle w:val="OptionDescription"/>
      </w:pPr>
      <w:r>
        <w:t>When the URL is a master playlist, use the content with the lowest bitrate.</w:t>
      </w:r>
    </w:p>
    <w:p w14:paraId="473DF853" w14:textId="77777777" w:rsidR="008A30A5" w:rsidRDefault="008A30A5" w:rsidP="008A30A5">
      <w:pPr>
        <w:pStyle w:val="OptionName"/>
      </w:pPr>
      <w:r>
        <w:t>--lowest-resolution</w:t>
      </w:r>
    </w:p>
    <w:p w14:paraId="2F6C6A16" w14:textId="77777777" w:rsidR="008A30A5" w:rsidRDefault="008A30A5" w:rsidP="008A30A5">
      <w:pPr>
        <w:pStyle w:val="OptionDescription"/>
      </w:pPr>
      <w:r>
        <w:t>When the URL is a master playlist, use the content with the lowest screen resolution.</w:t>
      </w:r>
    </w:p>
    <w:p w14:paraId="6D2E90FA" w14:textId="77777777" w:rsidR="008A30A5" w:rsidRDefault="008A30A5" w:rsidP="008A30A5">
      <w:pPr>
        <w:pStyle w:val="OptionName"/>
      </w:pPr>
      <w:r>
        <w:lastRenderedPageBreak/>
        <w:t xml:space="preserve">--max-bitrate </w:t>
      </w:r>
      <w:r w:rsidRPr="008A30A5">
        <w:rPr>
          <w:b w:val="0"/>
          <w:i/>
        </w:rPr>
        <w:t>value</w:t>
      </w:r>
    </w:p>
    <w:p w14:paraId="2E7CAF7F" w14:textId="77777777" w:rsidR="008A30A5" w:rsidRDefault="008A30A5" w:rsidP="008A30A5">
      <w:pPr>
        <w:pStyle w:val="OptionDescription"/>
      </w:pPr>
      <w:r>
        <w:t>When the URL is a master playlist, select a content the bitrate of which is lower than the specified maximum.</w:t>
      </w:r>
    </w:p>
    <w:p w14:paraId="00656B8A"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4DDB3CC9" w14:textId="77777777" w:rsidR="008A30A5" w:rsidRDefault="008A30A5" w:rsidP="008A30A5">
      <w:pPr>
        <w:pStyle w:val="OptionName"/>
      </w:pPr>
      <w:r>
        <w:t xml:space="preserve">--max-height </w:t>
      </w:r>
      <w:r w:rsidRPr="008A30A5">
        <w:rPr>
          <w:b w:val="0"/>
          <w:i/>
        </w:rPr>
        <w:t>value</w:t>
      </w:r>
    </w:p>
    <w:p w14:paraId="6EB7D8F0" w14:textId="77777777" w:rsidR="008A30A5" w:rsidRDefault="008A30A5" w:rsidP="008A30A5">
      <w:pPr>
        <w:pStyle w:val="OptionDescription"/>
      </w:pPr>
      <w:r>
        <w:t>When the URL is a master playlist, select a content the resolution of which has a lower height than the specified maximum.</w:t>
      </w:r>
    </w:p>
    <w:p w14:paraId="1E0A6953" w14:textId="77777777" w:rsidR="00A3331C" w:rsidRDefault="00A3331C" w:rsidP="00A3331C">
      <w:pPr>
        <w:pStyle w:val="OptionName"/>
      </w:pPr>
      <w:r>
        <w:t xml:space="preserve">--max-width </w:t>
      </w:r>
      <w:r w:rsidRPr="00A3331C">
        <w:rPr>
          <w:b w:val="0"/>
          <w:i/>
        </w:rPr>
        <w:t>value</w:t>
      </w:r>
    </w:p>
    <w:p w14:paraId="10774BA1" w14:textId="77777777" w:rsidR="00A3331C" w:rsidRDefault="00A3331C" w:rsidP="00A3331C">
      <w:pPr>
        <w:pStyle w:val="OptionDescription"/>
      </w:pPr>
      <w:r>
        <w:t>When the URL is a master playlist, select a content the resolution of which has a lower width than the specified maximum.</w:t>
      </w:r>
    </w:p>
    <w:p w14:paraId="4B9D14FD" w14:textId="77777777" w:rsidR="00A3331C" w:rsidRDefault="00A3331C" w:rsidP="00A3331C">
      <w:pPr>
        <w:pStyle w:val="OptionName"/>
      </w:pPr>
      <w:r>
        <w:t xml:space="preserve">--min-bitrate </w:t>
      </w:r>
      <w:r w:rsidRPr="00A3331C">
        <w:rPr>
          <w:b w:val="0"/>
          <w:i/>
        </w:rPr>
        <w:t>value</w:t>
      </w:r>
    </w:p>
    <w:p w14:paraId="643AFBE9" w14:textId="77777777" w:rsidR="00A3331C" w:rsidRDefault="00A3331C" w:rsidP="00A3331C">
      <w:pPr>
        <w:pStyle w:val="OptionDescription"/>
      </w:pPr>
      <w:r>
        <w:t>When the URL is a master playlist, select a content the bitrate of which is higher than the specified minimum.</w:t>
      </w:r>
    </w:p>
    <w:p w14:paraId="45DEF6DB" w14:textId="77777777" w:rsidR="00F277D3" w:rsidRDefault="00F277D3" w:rsidP="00F277D3">
      <w:pPr>
        <w:pStyle w:val="OptionDescription"/>
      </w:pPr>
      <w:r>
        <w:t xml:space="preserve">Bitrate </w:t>
      </w:r>
      <w:r w:rsidRPr="00E82CA2">
        <w:t>value</w:t>
      </w:r>
      <w:r>
        <w:t>s</w:t>
      </w:r>
      <w:r w:rsidRPr="00E82CA2">
        <w:t xml:space="preserve"> may include up to 1 meaningful decimal digits.</w:t>
      </w:r>
    </w:p>
    <w:p w14:paraId="15B107E7" w14:textId="77777777" w:rsidR="00A3331C" w:rsidRDefault="00A3331C" w:rsidP="00A3331C">
      <w:pPr>
        <w:pStyle w:val="OptionName"/>
      </w:pPr>
      <w:r>
        <w:t xml:space="preserve">--min-height </w:t>
      </w:r>
      <w:r w:rsidRPr="00A3331C">
        <w:rPr>
          <w:b w:val="0"/>
          <w:i/>
        </w:rPr>
        <w:t>value</w:t>
      </w:r>
    </w:p>
    <w:p w14:paraId="4388E250" w14:textId="77777777" w:rsidR="00A3331C" w:rsidRDefault="00A3331C" w:rsidP="00A3331C">
      <w:pPr>
        <w:pStyle w:val="OptionDescription"/>
      </w:pPr>
      <w:r>
        <w:t>When the URL is a master playlist, select a content the resolution of which has a higher height than the specified minimum.</w:t>
      </w:r>
    </w:p>
    <w:p w14:paraId="755EF625" w14:textId="77777777" w:rsidR="00A3331C" w:rsidRDefault="00A3331C" w:rsidP="00A3331C">
      <w:pPr>
        <w:pStyle w:val="OptionName"/>
      </w:pPr>
      <w:r>
        <w:t xml:space="preserve">--min-width </w:t>
      </w:r>
      <w:r w:rsidRPr="00A3331C">
        <w:rPr>
          <w:b w:val="0"/>
          <w:i/>
        </w:rPr>
        <w:t>value</w:t>
      </w:r>
    </w:p>
    <w:p w14:paraId="5715D689" w14:textId="77777777" w:rsidR="00A3331C" w:rsidRDefault="00A3331C" w:rsidP="00A3331C">
      <w:pPr>
        <w:pStyle w:val="OptionDescription"/>
      </w:pPr>
      <w:r>
        <w:t>When the URL is a master playlist, select a content the resolution of which has a higher width than the specified minimum.</w:t>
      </w:r>
    </w:p>
    <w:p w14:paraId="7BD43197" w14:textId="77777777" w:rsidR="007B5D34" w:rsidRDefault="007B5D34" w:rsidP="007B5D34">
      <w:pPr>
        <w:pStyle w:val="OptionName"/>
      </w:pPr>
      <w:r>
        <w:t xml:space="preserve">--proxy-host </w:t>
      </w:r>
      <w:r w:rsidRPr="00CF1253">
        <w:rPr>
          <w:b w:val="0"/>
          <w:i/>
        </w:rPr>
        <w:t>name</w:t>
      </w:r>
    </w:p>
    <w:p w14:paraId="167F564F" w14:textId="77777777" w:rsidR="007B5D34" w:rsidRDefault="007B5D34" w:rsidP="007B5D34">
      <w:pPr>
        <w:pStyle w:val="OptionDescription"/>
      </w:pPr>
      <w:r>
        <w:t>Optional proxy host name for Internet access.</w:t>
      </w:r>
    </w:p>
    <w:p w14:paraId="2E1ED045" w14:textId="77777777" w:rsidR="007B5D34" w:rsidRDefault="007B5D34" w:rsidP="007B5D34">
      <w:pPr>
        <w:pStyle w:val="OptionName"/>
      </w:pPr>
      <w:r>
        <w:t xml:space="preserve">--proxy-password </w:t>
      </w:r>
      <w:r w:rsidRPr="00CF1253">
        <w:rPr>
          <w:b w:val="0"/>
          <w:i/>
        </w:rPr>
        <w:t>string</w:t>
      </w:r>
    </w:p>
    <w:p w14:paraId="6F28AA0D" w14:textId="77777777" w:rsidR="007B5D34" w:rsidRDefault="007B5D34" w:rsidP="007B5D34">
      <w:pPr>
        <w:pStyle w:val="OptionDescription"/>
      </w:pPr>
      <w:r>
        <w:t xml:space="preserve">Optional proxy password for Internet access (for use with </w:t>
      </w:r>
      <w:r w:rsidRPr="00CE6802">
        <w:rPr>
          <w:rStyle w:val="Codeintext"/>
        </w:rPr>
        <w:t>--proxy-user</w:t>
      </w:r>
      <w:r>
        <w:t>).</w:t>
      </w:r>
    </w:p>
    <w:p w14:paraId="06109D67" w14:textId="77777777" w:rsidR="007B5D34" w:rsidRPr="00CF1253" w:rsidRDefault="007B5D34" w:rsidP="007B5D34">
      <w:pPr>
        <w:pStyle w:val="OptionName"/>
        <w:rPr>
          <w:b w:val="0"/>
          <w:i/>
        </w:rPr>
      </w:pPr>
      <w:r>
        <w:t xml:space="preserve">--proxy-port </w:t>
      </w:r>
      <w:r w:rsidRPr="00CF1253">
        <w:rPr>
          <w:b w:val="0"/>
          <w:i/>
        </w:rPr>
        <w:t>value</w:t>
      </w:r>
    </w:p>
    <w:p w14:paraId="46732274" w14:textId="77777777" w:rsidR="007B5D34" w:rsidRDefault="007B5D34" w:rsidP="007B5D34">
      <w:pPr>
        <w:pStyle w:val="OptionDescription"/>
      </w:pPr>
      <w:r>
        <w:t xml:space="preserve">Optional proxy port for Internet access (for use with </w:t>
      </w:r>
      <w:r w:rsidRPr="00CE6802">
        <w:rPr>
          <w:rStyle w:val="Codeintext"/>
        </w:rPr>
        <w:t>--proxy-host</w:t>
      </w:r>
      <w:r>
        <w:t>).</w:t>
      </w:r>
    </w:p>
    <w:p w14:paraId="49FD9228" w14:textId="77777777" w:rsidR="007B5D34" w:rsidRDefault="007B5D34" w:rsidP="007B5D34">
      <w:pPr>
        <w:pStyle w:val="OptionName"/>
      </w:pPr>
      <w:r>
        <w:t xml:space="preserve">--proxy-user </w:t>
      </w:r>
      <w:r w:rsidRPr="00CF1253">
        <w:rPr>
          <w:b w:val="0"/>
          <w:i/>
        </w:rPr>
        <w:t>name</w:t>
      </w:r>
    </w:p>
    <w:p w14:paraId="1FDCF674" w14:textId="77777777" w:rsidR="007B5D34" w:rsidRDefault="007B5D34" w:rsidP="007B5D34">
      <w:pPr>
        <w:pStyle w:val="OptionDescription"/>
      </w:pPr>
      <w:r>
        <w:t>Optional proxy user name for Internet access.</w:t>
      </w:r>
    </w:p>
    <w:p w14:paraId="7AE78585" w14:textId="77777777" w:rsidR="007B5D34" w:rsidRDefault="007B5D34" w:rsidP="007B5D34">
      <w:pPr>
        <w:pStyle w:val="OptionName"/>
      </w:pPr>
      <w:r>
        <w:t xml:space="preserve">--receive-timeout </w:t>
      </w:r>
      <w:r w:rsidRPr="008538FB">
        <w:rPr>
          <w:b w:val="0"/>
          <w:i/>
        </w:rPr>
        <w:t>value</w:t>
      </w:r>
    </w:p>
    <w:p w14:paraId="1EFA472A" w14:textId="77777777" w:rsidR="007B5D34" w:rsidRDefault="007B5D34" w:rsidP="007B5D34">
      <w:pPr>
        <w:pStyle w:val="OptionDescription"/>
      </w:pPr>
      <w:r>
        <w:t>Specify the data reception timeout in milliseconds. This timeout applies to each receive operation, individually.</w:t>
      </w:r>
    </w:p>
    <w:p w14:paraId="0288D5E0" w14:textId="77777777" w:rsidR="007B5D34" w:rsidRDefault="007B5D34" w:rsidP="007B5D34">
      <w:pPr>
        <w:pStyle w:val="OptionDescription"/>
      </w:pPr>
      <w:r>
        <w:t>By default, let the operating system decide.</w:t>
      </w:r>
    </w:p>
    <w:p w14:paraId="5681AE04" w14:textId="77777777" w:rsidR="00D008D9" w:rsidRDefault="00D008D9" w:rsidP="00D008D9">
      <w:pPr>
        <w:pStyle w:val="OptionName"/>
        <w:rPr>
          <w:lang w:eastAsia="fr-FR"/>
        </w:rPr>
      </w:pPr>
      <w:r>
        <w:rPr>
          <w:lang w:eastAsia="fr-FR"/>
        </w:rPr>
        <w:t xml:space="preserve">--save-files </w:t>
      </w:r>
      <w:r w:rsidRPr="00D008D9">
        <w:rPr>
          <w:b w:val="0"/>
          <w:i/>
          <w:lang w:eastAsia="fr-FR"/>
        </w:rPr>
        <w:t>directory-name</w:t>
      </w:r>
    </w:p>
    <w:p w14:paraId="47FDBFC6" w14:textId="77777777"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14:paraId="6CB2E41F" w14:textId="77777777" w:rsidR="00D008D9" w:rsidRDefault="00D008D9" w:rsidP="00D008D9">
      <w:pPr>
        <w:pStyle w:val="OptionDescription"/>
        <w:rPr>
          <w:lang w:eastAsia="fr-FR"/>
        </w:rPr>
      </w:pPr>
      <w:r>
        <w:rPr>
          <w:lang w:eastAsia="fr-FR"/>
        </w:rPr>
        <w:t>This is typically a debug option to analyze the input HLS structure.</w:t>
      </w:r>
    </w:p>
    <w:p w14:paraId="25E66742" w14:textId="77777777" w:rsidR="00A3331C" w:rsidRDefault="00A3331C" w:rsidP="00A3331C">
      <w:pPr>
        <w:pStyle w:val="OptionName"/>
      </w:pPr>
      <w:r>
        <w:t xml:space="preserve">-s </w:t>
      </w:r>
      <w:r w:rsidRPr="00A3331C">
        <w:rPr>
          <w:b w:val="0"/>
          <w:i/>
        </w:rPr>
        <w:t>value</w:t>
      </w:r>
      <w:r>
        <w:br/>
        <w:t xml:space="preserve">--segment-count </w:t>
      </w:r>
      <w:r w:rsidRPr="00A3331C">
        <w:rPr>
          <w:b w:val="0"/>
          <w:i/>
        </w:rPr>
        <w:t>value</w:t>
      </w:r>
    </w:p>
    <w:p w14:paraId="13141B55" w14:textId="77777777" w:rsidR="00A3331C" w:rsidRDefault="00A3331C" w:rsidP="00A545B1">
      <w:pPr>
        <w:pStyle w:val="OptionDescription"/>
      </w:pPr>
      <w:r>
        <w:t>Stop receiving the HLS stream after receiving the specified number of media segments.</w:t>
      </w:r>
    </w:p>
    <w:p w14:paraId="056942E1" w14:textId="77777777" w:rsidR="007B5D34" w:rsidRDefault="00A3331C" w:rsidP="00A545B1">
      <w:pPr>
        <w:pStyle w:val="OptionDescription"/>
      </w:pPr>
      <w:r>
        <w:t>By default, receive the complete content.</w:t>
      </w:r>
    </w:p>
    <w:p w14:paraId="323771A7" w14:textId="77777777" w:rsidR="00CB0E29" w:rsidRDefault="00CB0E29" w:rsidP="00CB0E29">
      <w:pPr>
        <w:pStyle w:val="OptionName"/>
      </w:pPr>
      <w:r>
        <w:t xml:space="preserve">--start-segment </w:t>
      </w:r>
      <w:r w:rsidRPr="00CB0E29">
        <w:rPr>
          <w:b w:val="0"/>
          <w:i/>
        </w:rPr>
        <w:t>value</w:t>
      </w:r>
    </w:p>
    <w:p w14:paraId="140FEB30" w14:textId="77777777" w:rsidR="00CB0E29" w:rsidRDefault="00CB0E29" w:rsidP="00CB0E29">
      <w:pPr>
        <w:pStyle w:val="OptionDescription"/>
      </w:pPr>
      <w:r>
        <w:t>Start at the specified segment in the initial playlist.</w:t>
      </w:r>
    </w:p>
    <w:p w14:paraId="41BE49E8" w14:textId="77777777"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14:paraId="3C262F56" w14:textId="77777777" w:rsidR="00CB0E29" w:rsidRDefault="00CB0E29" w:rsidP="00CB0E29">
      <w:pPr>
        <w:pStyle w:val="OptionDescription"/>
      </w:pPr>
      <w:r>
        <w:t>By default, start with the first media segment.</w:t>
      </w:r>
    </w:p>
    <w:p w14:paraId="1FF2B8DB" w14:textId="77777777" w:rsidR="000D3F07" w:rsidRDefault="000D3F07" w:rsidP="000D3F07">
      <w:pPr>
        <w:pStyle w:val="UsageTitle"/>
        <w:rPr>
          <w:lang w:val="en-US"/>
        </w:rPr>
      </w:pPr>
      <w:r>
        <w:rPr>
          <w:lang w:val="en-US"/>
        </w:rPr>
        <w:t>Generic common input plugin options</w:t>
      </w:r>
    </w:p>
    <w:p w14:paraId="3DAA6F64" w14:textId="77777777"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E803442" w14:textId="77777777" w:rsidR="000D3F07" w:rsidRDefault="000D3F07" w:rsidP="000D3F07">
      <w:pPr>
        <w:pStyle w:val="OptionName"/>
      </w:pPr>
      <w:r>
        <w:t>--help</w:t>
      </w:r>
    </w:p>
    <w:p w14:paraId="27619528" w14:textId="77777777" w:rsidR="000D3F07" w:rsidRDefault="000D3F07" w:rsidP="000D3F07">
      <w:pPr>
        <w:pStyle w:val="OptionDescription"/>
      </w:pPr>
      <w:r>
        <w:t>Display plugin help text.</w:t>
      </w:r>
    </w:p>
    <w:p w14:paraId="65A3D674" w14:textId="77777777" w:rsidR="001D3F71" w:rsidRDefault="001D3F71" w:rsidP="001D3F71">
      <w:pPr>
        <w:pStyle w:val="ReferenceSectionTitle"/>
      </w:pPr>
      <w:bookmarkStart w:id="292" w:name="_Toc78900560"/>
      <w:r>
        <w:lastRenderedPageBreak/>
        <w:t>hls (output)</w:t>
      </w:r>
      <w:bookmarkEnd w:id="292"/>
    </w:p>
    <w:p w14:paraId="5966FF73" w14:textId="77777777" w:rsidR="001D3F71" w:rsidRPr="0010024C" w:rsidRDefault="001D3F71" w:rsidP="001D3F71">
      <w:pPr>
        <w:pStyle w:val="UsageTitle"/>
        <w:rPr>
          <w:lang w:val="en-US"/>
        </w:rPr>
      </w:pPr>
      <w:r>
        <w:rPr>
          <w:lang w:val="en-US"/>
        </w:rPr>
        <w:t>Generate</w:t>
      </w:r>
      <w:r w:rsidRPr="007B5D34">
        <w:rPr>
          <w:lang w:val="en-US"/>
        </w:rPr>
        <w:t xml:space="preserve"> HTTP Live Streaming (HLS) media</w:t>
      </w:r>
    </w:p>
    <w:p w14:paraId="5F62BA6A" w14:textId="77777777"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14:paraId="699653F7" w14:textId="77777777"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14:paraId="4720144E" w14:textId="77777777" w:rsidR="001D3F71" w:rsidRPr="008538FB" w:rsidRDefault="001D3F71" w:rsidP="001D3F71">
      <w:pPr>
        <w:pStyle w:val="UsageTitle"/>
        <w:rPr>
          <w:lang w:val="en-US"/>
        </w:rPr>
      </w:pPr>
      <w:r w:rsidRPr="008538FB">
        <w:rPr>
          <w:lang w:val="en-US"/>
        </w:rPr>
        <w:t>Usage</w:t>
      </w:r>
    </w:p>
    <w:p w14:paraId="34B7CB8E" w14:textId="77777777"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14:paraId="0A08CA8D" w14:textId="77777777" w:rsidR="001D3F71" w:rsidRDefault="001D3F71" w:rsidP="001D3F71">
      <w:pPr>
        <w:pStyle w:val="UsageTitle"/>
        <w:rPr>
          <w:lang w:val="en-US"/>
        </w:rPr>
      </w:pPr>
      <w:r>
        <w:rPr>
          <w:lang w:val="en-US"/>
        </w:rPr>
        <w:t>Parameter</w:t>
      </w:r>
    </w:p>
    <w:p w14:paraId="0E4F2D09" w14:textId="77777777" w:rsidR="00400AC1" w:rsidRDefault="00400AC1" w:rsidP="00400AC1">
      <w:pPr>
        <w:pStyle w:val="NormalShifted"/>
      </w:pPr>
      <w:r>
        <w:t>Specify the name template of the output media segment files. A number is automatically added to the name part so that successive segment files receive distinct names.</w:t>
      </w:r>
    </w:p>
    <w:p w14:paraId="0E7F7363" w14:textId="77777777"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14:paraId="4A7A4A85" w14:textId="77777777" w:rsidR="00400AC1" w:rsidRDefault="00400AC1" w:rsidP="00400AC1">
      <w:pPr>
        <w:pStyle w:val="NormalShifted"/>
      </w:pPr>
      <w:r>
        <w:t>If the specified template already contains trailing digits, this unmodified name is used for the first segment. Then, the integer part is incremented.</w:t>
      </w:r>
    </w:p>
    <w:p w14:paraId="5089BAF0" w14:textId="77777777"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14:paraId="4ED5753C" w14:textId="77777777" w:rsidR="001D3F71" w:rsidRPr="0010024C" w:rsidRDefault="001D3F71" w:rsidP="001D3F71">
      <w:pPr>
        <w:pStyle w:val="UsageTitle"/>
        <w:rPr>
          <w:lang w:val="en-US"/>
        </w:rPr>
      </w:pPr>
      <w:r>
        <w:rPr>
          <w:lang w:val="en-US"/>
        </w:rPr>
        <w:t>Options</w:t>
      </w:r>
    </w:p>
    <w:p w14:paraId="6DFF55C9" w14:textId="77777777" w:rsidR="00400AC1" w:rsidRDefault="00400AC1" w:rsidP="00400AC1">
      <w:pPr>
        <w:pStyle w:val="OptionName"/>
      </w:pPr>
      <w:r>
        <w:t xml:space="preserve">-d </w:t>
      </w:r>
      <w:r w:rsidRPr="00400AC1">
        <w:rPr>
          <w:b w:val="0"/>
          <w:i/>
        </w:rPr>
        <w:t>value</w:t>
      </w:r>
      <w:r>
        <w:br/>
        <w:t xml:space="preserve">--duration </w:t>
      </w:r>
      <w:r w:rsidRPr="00400AC1">
        <w:rPr>
          <w:b w:val="0"/>
          <w:i/>
        </w:rPr>
        <w:t>value</w:t>
      </w:r>
    </w:p>
    <w:p w14:paraId="778AFBCC" w14:textId="77777777" w:rsidR="00400AC1" w:rsidRDefault="00400AC1" w:rsidP="00400AC1">
      <w:pPr>
        <w:pStyle w:val="OptionDescription"/>
      </w:pPr>
      <w:r>
        <w:t>Specify the target duration in seconds of media segments.</w:t>
      </w:r>
    </w:p>
    <w:p w14:paraId="29EAC403" w14:textId="77777777" w:rsidR="00400AC1" w:rsidRDefault="00400AC1" w:rsidP="00400AC1">
      <w:pPr>
        <w:pStyle w:val="OptionDescription"/>
      </w:pPr>
      <w:r>
        <w:t>The default is 10 seconds per segment for VoD streams and 5 seconds for live streams.</w:t>
      </w:r>
    </w:p>
    <w:p w14:paraId="2E6E6728" w14:textId="77777777"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14:paraId="5C78289F" w14:textId="77777777"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14:paraId="08BB335B" w14:textId="77777777" w:rsidR="00EE670E" w:rsidRDefault="00EE670E" w:rsidP="00EE670E">
      <w:pPr>
        <w:pStyle w:val="OptionName"/>
      </w:pPr>
      <w:r>
        <w:t>-i</w:t>
      </w:r>
      <w:r>
        <w:br/>
        <w:t>--intra-close</w:t>
      </w:r>
    </w:p>
    <w:p w14:paraId="10ADEA80" w14:textId="77777777" w:rsidR="00EE670E" w:rsidRDefault="00EE670E" w:rsidP="00EE670E">
      <w:pPr>
        <w:pStyle w:val="OptionDescription"/>
      </w:pPr>
      <w:r>
        <w:t>Start new segments on the start of an intra-coded image (I-</w:t>
      </w:r>
      <w:r w:rsidR="009019DF">
        <w:t>f</w:t>
      </w:r>
      <w:r>
        <w:t>rame) of the reference video PID.</w:t>
      </w:r>
    </w:p>
    <w:p w14:paraId="7B09EC11" w14:textId="77777777" w:rsidR="00EE670E" w:rsidRDefault="00EE670E" w:rsidP="00EE670E">
      <w:pPr>
        <w:pStyle w:val="OptionDescription"/>
      </w:pPr>
      <w:r>
        <w:t>The reference video PID is the first video PID of the first service in the PAT.</w:t>
      </w:r>
    </w:p>
    <w:p w14:paraId="46B23186" w14:textId="77777777" w:rsidR="009019DF" w:rsidRDefault="00EE670E" w:rsidP="00EE670E">
      <w:pPr>
        <w:pStyle w:val="OptionDescription"/>
      </w:pPr>
      <w:r>
        <w:t xml:space="preserve">By default, a new segment starts on a PES packet boundary on this video PID. </w:t>
      </w:r>
    </w:p>
    <w:p w14:paraId="3D22CA81" w14:textId="77777777"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14:paraId="7ABF951F" w14:textId="77777777"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14:paraId="22C8B36F" w14:textId="77777777"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14:paraId="089875D4" w14:textId="77777777" w:rsidR="007342DB" w:rsidRDefault="007342DB" w:rsidP="007342DB">
      <w:pPr>
        <w:pStyle w:val="OptionDescription"/>
      </w:pPr>
      <w:r>
        <w:t xml:space="preserve">Several </w:t>
      </w:r>
      <w:r w:rsidRPr="007342DB">
        <w:rPr>
          <w:rStyle w:val="Codeintext"/>
        </w:rPr>
        <w:t>--label-close</w:t>
      </w:r>
      <w:r>
        <w:t xml:space="preserve"> options may be specified.</w:t>
      </w:r>
    </w:p>
    <w:p w14:paraId="5BED0AF3" w14:textId="77777777"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14:paraId="2FC9EA50" w14:textId="77777777" w:rsidR="00F061F5" w:rsidRDefault="00F061F5" w:rsidP="00F061F5">
      <w:pPr>
        <w:pStyle w:val="OptionName"/>
      </w:pPr>
      <w:r>
        <w:t xml:space="preserve">-l </w:t>
      </w:r>
      <w:r w:rsidRPr="00F061F5">
        <w:rPr>
          <w:b w:val="0"/>
          <w:i/>
        </w:rPr>
        <w:t>value</w:t>
      </w:r>
      <w:r>
        <w:br/>
        <w:t xml:space="preserve">--live </w:t>
      </w:r>
      <w:r w:rsidRPr="00F061F5">
        <w:rPr>
          <w:b w:val="0"/>
          <w:i/>
        </w:rPr>
        <w:t>value</w:t>
      </w:r>
    </w:p>
    <w:p w14:paraId="702ED753" w14:textId="77777777"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14:paraId="50078A4E" w14:textId="77777777" w:rsidR="00F061F5" w:rsidRDefault="00F061F5" w:rsidP="00F061F5">
      <w:pPr>
        <w:pStyle w:val="OptionDescription"/>
      </w:pPr>
      <w:r>
        <w:t>By default, the output stream is considered as VoD and all created media segments are preserved.</w:t>
      </w:r>
    </w:p>
    <w:p w14:paraId="4C51B59E" w14:textId="77777777"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14:paraId="75B13BB9" w14:textId="77777777"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14:paraId="2B4D136E" w14:textId="77777777" w:rsidR="00346FA7" w:rsidRDefault="00346FA7" w:rsidP="00346FA7">
      <w:pPr>
        <w:pStyle w:val="OptionDescription"/>
      </w:pPr>
      <w:r>
        <w:t>The default is to wait for an intra-coded image up to 2 addi</w:t>
      </w:r>
      <w:r w:rsidR="00397B26">
        <w:t>tional seconds after the theoretical end of the segment</w:t>
      </w:r>
      <w:r>
        <w:t>.</w:t>
      </w:r>
    </w:p>
    <w:p w14:paraId="46EF3A1A" w14:textId="77777777"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14:paraId="6294DACC" w14:textId="77777777" w:rsidR="00F061F5" w:rsidRDefault="00F061F5" w:rsidP="00F061F5">
      <w:pPr>
        <w:pStyle w:val="OptionDescription"/>
      </w:pPr>
      <w:r>
        <w:t>Specify the name of the playlist file. The playlist file is rewritten each time a new segment file is completed or an obsolete one is deleted.</w:t>
      </w:r>
    </w:p>
    <w:p w14:paraId="039ABEC5" w14:textId="77777777"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14:paraId="62954C4D" w14:textId="77777777" w:rsidR="00B816FD" w:rsidRDefault="00F061F5" w:rsidP="00886DE6">
      <w:pPr>
        <w:pStyle w:val="OptionDescription"/>
      </w:pPr>
      <w:r>
        <w:t>By default, no playlist file is created (media segments only).</w:t>
      </w:r>
    </w:p>
    <w:p w14:paraId="149D23C8" w14:textId="77777777"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14:paraId="6B726228" w14:textId="77777777"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14:paraId="1E2C82B5" w14:textId="77777777" w:rsidR="00B469F5" w:rsidRDefault="00B469F5" w:rsidP="00B469F5">
      <w:pPr>
        <w:pStyle w:val="OptionDescription"/>
      </w:pPr>
      <w:r>
        <w:t>The default is zero.</w:t>
      </w:r>
    </w:p>
    <w:p w14:paraId="2C9F1C11" w14:textId="77777777" w:rsidR="000D3F07" w:rsidRDefault="00B7632F" w:rsidP="000D3F07">
      <w:pPr>
        <w:pStyle w:val="UsageTitle"/>
        <w:rPr>
          <w:lang w:val="en-US"/>
        </w:rPr>
      </w:pPr>
      <w:r>
        <w:rPr>
          <w:lang w:val="en-US"/>
        </w:rPr>
        <w:t>Generic common out</w:t>
      </w:r>
      <w:r w:rsidR="000D3F07">
        <w:rPr>
          <w:lang w:val="en-US"/>
        </w:rPr>
        <w:t>put plugin options</w:t>
      </w:r>
    </w:p>
    <w:p w14:paraId="6F04887F" w14:textId="77777777"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14:paraId="1BF5658D" w14:textId="77777777" w:rsidR="000D3F07" w:rsidRDefault="000D3F07" w:rsidP="000D3F07">
      <w:pPr>
        <w:pStyle w:val="OptionName"/>
      </w:pPr>
      <w:r>
        <w:t>--help</w:t>
      </w:r>
    </w:p>
    <w:p w14:paraId="30459DFA" w14:textId="77777777" w:rsidR="000D3F07" w:rsidRPr="000C601A" w:rsidRDefault="000D3F07" w:rsidP="000D3F07">
      <w:pPr>
        <w:pStyle w:val="OptionDescription"/>
      </w:pPr>
      <w:r>
        <w:t>Display plugin help text.</w:t>
      </w:r>
    </w:p>
    <w:p w14:paraId="79CA4BCB" w14:textId="77777777" w:rsidR="002C2E3C" w:rsidRDefault="002C2E3C" w:rsidP="002C2E3C">
      <w:pPr>
        <w:pStyle w:val="ReferenceSectionTitle"/>
      </w:pPr>
      <w:bookmarkStart w:id="293" w:name="_Toc78900561"/>
      <w:r>
        <w:lastRenderedPageBreak/>
        <w:t>http (input)</w:t>
      </w:r>
      <w:bookmarkEnd w:id="293"/>
    </w:p>
    <w:p w14:paraId="60CAB1FD" w14:textId="77777777"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14:paraId="5B1B31DE" w14:textId="77777777"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14:paraId="3D54EE43" w14:textId="77777777"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14:paraId="7E45474B" w14:textId="77777777"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14:paraId="42CD08F9" w14:textId="77777777" w:rsidR="002C2E3C" w:rsidRPr="008538FB" w:rsidRDefault="002C2E3C" w:rsidP="002C2E3C">
      <w:pPr>
        <w:pStyle w:val="UsageTitle"/>
        <w:rPr>
          <w:lang w:val="en-US"/>
        </w:rPr>
      </w:pPr>
      <w:r w:rsidRPr="008538FB">
        <w:rPr>
          <w:lang w:val="en-US"/>
        </w:rPr>
        <w:t>Usage</w:t>
      </w:r>
    </w:p>
    <w:p w14:paraId="4EDE14B1" w14:textId="77777777"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14:paraId="38CCBB25" w14:textId="77777777" w:rsidR="00D378A2" w:rsidRDefault="00D378A2" w:rsidP="002C2E3C">
      <w:pPr>
        <w:pStyle w:val="UsageTitle"/>
        <w:rPr>
          <w:lang w:val="en-US"/>
        </w:rPr>
      </w:pPr>
      <w:r>
        <w:rPr>
          <w:lang w:val="en-US"/>
        </w:rPr>
        <w:t>Parameter</w:t>
      </w:r>
    </w:p>
    <w:p w14:paraId="2134430D" w14:textId="77777777" w:rsidR="00D378A2" w:rsidRDefault="00D378A2" w:rsidP="00D378A2">
      <w:pPr>
        <w:pStyle w:val="NormalShifted"/>
        <w:rPr>
          <w:lang w:val="en-US"/>
        </w:rPr>
      </w:pPr>
      <w:r w:rsidRPr="00D378A2">
        <w:rPr>
          <w:lang w:val="en-US"/>
        </w:rPr>
        <w:t>Specify the URL from which to read the transport stream.</w:t>
      </w:r>
    </w:p>
    <w:p w14:paraId="6CFCFD92" w14:textId="77777777" w:rsidR="002C2E3C" w:rsidRPr="0010024C" w:rsidRDefault="002C2E3C" w:rsidP="002C2E3C">
      <w:pPr>
        <w:pStyle w:val="UsageTitle"/>
        <w:rPr>
          <w:lang w:val="en-US"/>
        </w:rPr>
      </w:pPr>
      <w:r>
        <w:rPr>
          <w:lang w:val="en-US"/>
        </w:rPr>
        <w:t>Options</w:t>
      </w:r>
    </w:p>
    <w:p w14:paraId="4098BE8E" w14:textId="77777777" w:rsidR="008538FB" w:rsidRDefault="008538FB" w:rsidP="008538FB">
      <w:pPr>
        <w:pStyle w:val="OptionName"/>
      </w:pPr>
      <w:r>
        <w:t xml:space="preserve">--connection-timeout </w:t>
      </w:r>
      <w:r w:rsidRPr="008538FB">
        <w:rPr>
          <w:b w:val="0"/>
          <w:i/>
        </w:rPr>
        <w:t>value</w:t>
      </w:r>
    </w:p>
    <w:p w14:paraId="3ED31272" w14:textId="77777777" w:rsidR="008538FB" w:rsidRDefault="008538FB" w:rsidP="008538FB">
      <w:pPr>
        <w:pStyle w:val="OptionDescription"/>
      </w:pPr>
      <w:r>
        <w:t>Specify the connection timeout in milliseconds.</w:t>
      </w:r>
    </w:p>
    <w:p w14:paraId="4277767B" w14:textId="77777777" w:rsidR="008538FB" w:rsidRDefault="008538FB" w:rsidP="008538FB">
      <w:pPr>
        <w:pStyle w:val="OptionDescription"/>
      </w:pPr>
      <w:r>
        <w:t>By default, let the operating system decide.</w:t>
      </w:r>
    </w:p>
    <w:p w14:paraId="7C092911" w14:textId="77777777" w:rsidR="008538FB" w:rsidRDefault="008538FB" w:rsidP="008538FB">
      <w:pPr>
        <w:pStyle w:val="OptionName"/>
      </w:pPr>
      <w:r>
        <w:t>--ignore-errors</w:t>
      </w:r>
    </w:p>
    <w:p w14:paraId="06796FF5"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14:paraId="7BC8CA5D" w14:textId="77777777" w:rsidR="008538FB" w:rsidRDefault="008538FB" w:rsidP="008538FB">
      <w:pPr>
        <w:pStyle w:val="OptionDescription"/>
      </w:pPr>
      <w:r>
        <w:t>By default, repetition stops on error.</w:t>
      </w:r>
    </w:p>
    <w:p w14:paraId="6108531C" w14:textId="77777777" w:rsidR="008538FB" w:rsidRDefault="008538FB" w:rsidP="008538FB">
      <w:pPr>
        <w:pStyle w:val="OptionName"/>
      </w:pPr>
      <w:r>
        <w:t>-i</w:t>
      </w:r>
      <w:r>
        <w:br/>
        <w:t>--infinite</w:t>
      </w:r>
    </w:p>
    <w:p w14:paraId="176946CB" w14:textId="77777777" w:rsidR="008538FB" w:rsidRDefault="008538FB" w:rsidP="008538FB">
      <w:pPr>
        <w:pStyle w:val="OptionDescription"/>
      </w:pPr>
      <w:r>
        <w:t>Repeat the playout of the content infinitely (default: only once).</w:t>
      </w:r>
    </w:p>
    <w:p w14:paraId="3CCDA99F" w14:textId="77777777" w:rsidR="008538FB" w:rsidRDefault="008538FB" w:rsidP="008538FB">
      <w:pPr>
        <w:pStyle w:val="OptionName"/>
      </w:pPr>
      <w:r>
        <w:t xml:space="preserve">--proxy-host </w:t>
      </w:r>
      <w:r w:rsidRPr="00CF1253">
        <w:rPr>
          <w:b w:val="0"/>
          <w:i/>
        </w:rPr>
        <w:t>name</w:t>
      </w:r>
    </w:p>
    <w:p w14:paraId="38F1045D" w14:textId="77777777" w:rsidR="008538FB" w:rsidRDefault="008538FB" w:rsidP="008538FB">
      <w:pPr>
        <w:pStyle w:val="OptionDescription"/>
      </w:pPr>
      <w:r>
        <w:t>Optional proxy host name for Internet access.</w:t>
      </w:r>
    </w:p>
    <w:p w14:paraId="11414831" w14:textId="77777777" w:rsidR="008538FB" w:rsidRDefault="008538FB" w:rsidP="008538FB">
      <w:pPr>
        <w:pStyle w:val="OptionName"/>
      </w:pPr>
      <w:r>
        <w:t xml:space="preserve">--proxy-password </w:t>
      </w:r>
      <w:r w:rsidRPr="00CF1253">
        <w:rPr>
          <w:b w:val="0"/>
          <w:i/>
        </w:rPr>
        <w:t>string</w:t>
      </w:r>
    </w:p>
    <w:p w14:paraId="107B4291" w14:textId="77777777" w:rsidR="008538FB" w:rsidRDefault="008538FB" w:rsidP="008538FB">
      <w:pPr>
        <w:pStyle w:val="OptionDescription"/>
      </w:pPr>
      <w:r>
        <w:t xml:space="preserve">Optional proxy password for Internet access (for use with </w:t>
      </w:r>
      <w:r w:rsidRPr="00CE6802">
        <w:rPr>
          <w:rStyle w:val="Codeintext"/>
        </w:rPr>
        <w:t>--proxy-user</w:t>
      </w:r>
      <w:r>
        <w:t>).</w:t>
      </w:r>
    </w:p>
    <w:p w14:paraId="63B56215" w14:textId="77777777" w:rsidR="008538FB" w:rsidRPr="00CF1253" w:rsidRDefault="008538FB" w:rsidP="008538FB">
      <w:pPr>
        <w:pStyle w:val="OptionName"/>
        <w:rPr>
          <w:b w:val="0"/>
          <w:i/>
        </w:rPr>
      </w:pPr>
      <w:r>
        <w:t xml:space="preserve">--proxy-port </w:t>
      </w:r>
      <w:r w:rsidRPr="00CF1253">
        <w:rPr>
          <w:b w:val="0"/>
          <w:i/>
        </w:rPr>
        <w:t>value</w:t>
      </w:r>
    </w:p>
    <w:p w14:paraId="40809C51" w14:textId="77777777" w:rsidR="008538FB" w:rsidRDefault="008538FB" w:rsidP="008538FB">
      <w:pPr>
        <w:pStyle w:val="OptionDescription"/>
      </w:pPr>
      <w:r>
        <w:t xml:space="preserve">Optional proxy port for Internet access (for use with </w:t>
      </w:r>
      <w:r w:rsidRPr="00CE6802">
        <w:rPr>
          <w:rStyle w:val="Codeintext"/>
        </w:rPr>
        <w:t>--proxy-host</w:t>
      </w:r>
      <w:r>
        <w:t>).</w:t>
      </w:r>
    </w:p>
    <w:p w14:paraId="20F99D5A" w14:textId="77777777" w:rsidR="008538FB" w:rsidRDefault="008538FB" w:rsidP="008538FB">
      <w:pPr>
        <w:pStyle w:val="OptionName"/>
      </w:pPr>
      <w:r>
        <w:t xml:space="preserve">--proxy-user </w:t>
      </w:r>
      <w:r w:rsidRPr="00CF1253">
        <w:rPr>
          <w:b w:val="0"/>
          <w:i/>
        </w:rPr>
        <w:t>name</w:t>
      </w:r>
    </w:p>
    <w:p w14:paraId="23165BF1" w14:textId="77777777" w:rsidR="008538FB" w:rsidRDefault="008538FB" w:rsidP="008538FB">
      <w:pPr>
        <w:pStyle w:val="OptionDescription"/>
      </w:pPr>
      <w:r>
        <w:t>Optional proxy user name for Internet access.</w:t>
      </w:r>
    </w:p>
    <w:p w14:paraId="2BD1E2A7" w14:textId="77777777" w:rsidR="008538FB" w:rsidRDefault="008538FB" w:rsidP="008538FB">
      <w:pPr>
        <w:pStyle w:val="OptionName"/>
      </w:pPr>
      <w:r>
        <w:t xml:space="preserve">--receive-timeout </w:t>
      </w:r>
      <w:r w:rsidRPr="008538FB">
        <w:rPr>
          <w:b w:val="0"/>
          <w:i/>
        </w:rPr>
        <w:t>value</w:t>
      </w:r>
    </w:p>
    <w:p w14:paraId="2DF0D9B1" w14:textId="77777777" w:rsidR="008538FB" w:rsidRDefault="008538FB" w:rsidP="008538FB">
      <w:pPr>
        <w:pStyle w:val="OptionDescription"/>
      </w:pPr>
      <w:r>
        <w:t>Specify the data reception timeout in milliseconds. This timeout applies to each receive operation, individually.</w:t>
      </w:r>
    </w:p>
    <w:p w14:paraId="0BDC178C" w14:textId="77777777" w:rsidR="008538FB" w:rsidRDefault="008538FB" w:rsidP="008538FB">
      <w:pPr>
        <w:pStyle w:val="OptionDescription"/>
      </w:pPr>
      <w:r>
        <w:t>By default, let the operating system decide.</w:t>
      </w:r>
    </w:p>
    <w:p w14:paraId="15800AD6" w14:textId="77777777" w:rsidR="008538FB" w:rsidRDefault="008538FB" w:rsidP="008538FB">
      <w:pPr>
        <w:pStyle w:val="OptionName"/>
      </w:pPr>
      <w:r>
        <w:t xml:space="preserve">--reconnect-delay </w:t>
      </w:r>
      <w:r w:rsidRPr="008538FB">
        <w:rPr>
          <w:b w:val="0"/>
          <w:i/>
        </w:rPr>
        <w:t>value</w:t>
      </w:r>
    </w:p>
    <w:p w14:paraId="6C2C7753" w14:textId="77777777"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14:paraId="00EAA537" w14:textId="77777777" w:rsidR="008538FB" w:rsidRDefault="008538FB" w:rsidP="008538FB">
      <w:pPr>
        <w:pStyle w:val="OptionDescription"/>
      </w:pPr>
      <w:r>
        <w:t>By default, repeat immediately.</w:t>
      </w:r>
    </w:p>
    <w:p w14:paraId="44D0DE69" w14:textId="77777777"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14:paraId="1BF13B2A" w14:textId="77777777" w:rsidR="00DE1D0D" w:rsidRDefault="00DE1D0D" w:rsidP="00DE1D0D">
      <w:pPr>
        <w:pStyle w:val="OptionDescription"/>
      </w:pPr>
      <w:r>
        <w:t>Repeat the playout of the content the specified number of times</w:t>
      </w:r>
      <w:r w:rsidR="00CF1253">
        <w:t xml:space="preserve"> </w:t>
      </w:r>
      <w:r>
        <w:t>(default: only once).</w:t>
      </w:r>
    </w:p>
    <w:p w14:paraId="1077711C" w14:textId="77777777" w:rsidR="000D3F07" w:rsidRDefault="000D3F07" w:rsidP="000D3F07">
      <w:pPr>
        <w:pStyle w:val="UsageTitle"/>
        <w:rPr>
          <w:lang w:val="en-US"/>
        </w:rPr>
      </w:pPr>
      <w:r>
        <w:rPr>
          <w:lang w:val="en-US"/>
        </w:rPr>
        <w:t>Generic common input plugin options</w:t>
      </w:r>
    </w:p>
    <w:p w14:paraId="513AF126"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5D421E90" w14:textId="77777777" w:rsidR="000D3F07" w:rsidRDefault="000D3F07" w:rsidP="000D3F07">
      <w:pPr>
        <w:pStyle w:val="OptionName"/>
      </w:pPr>
      <w:r>
        <w:t>--help</w:t>
      </w:r>
    </w:p>
    <w:p w14:paraId="4C9B5965" w14:textId="77777777" w:rsidR="000D3F07" w:rsidRDefault="000D3F07" w:rsidP="000D3F07">
      <w:pPr>
        <w:pStyle w:val="OptionDescription"/>
      </w:pPr>
      <w:r>
        <w:t>Display plugin help text.</w:t>
      </w:r>
    </w:p>
    <w:p w14:paraId="7EC164C9" w14:textId="77777777" w:rsidR="00E06CAF" w:rsidRDefault="00E06CAF" w:rsidP="00A545B1">
      <w:pPr>
        <w:pStyle w:val="ReferenceSectionTitle"/>
      </w:pPr>
      <w:bookmarkStart w:id="294" w:name="_Toc78900562"/>
      <w:r>
        <w:lastRenderedPageBreak/>
        <w:t>inject</w:t>
      </w:r>
      <w:bookmarkEnd w:id="283"/>
      <w:bookmarkEnd w:id="284"/>
      <w:bookmarkEnd w:id="294"/>
    </w:p>
    <w:p w14:paraId="5C445ED7" w14:textId="77777777"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14:paraId="45F746A1" w14:textId="77777777" w:rsidR="00E06CAF" w:rsidRDefault="00E06CAF" w:rsidP="00E06CAF">
      <w:r>
        <w:t>This plugin injects MPEG tables and sections into a transport stream, replacing a PID or stealing packets from stuffing.</w:t>
      </w:r>
    </w:p>
    <w:p w14:paraId="3A5D773D" w14:textId="77777777" w:rsidR="00A70365" w:rsidRDefault="00A70365" w:rsidP="00E06CAF">
      <w:r>
        <w:t>When the PID is replaced, all previous content of this PID is lost and all its packets are replaced at the same position in the stream. The bitrate of the PID is unchanged.</w:t>
      </w:r>
    </w:p>
    <w:p w14:paraId="2EB43674" w14:textId="77777777"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14:paraId="5299CB11" w14:textId="77777777" w:rsidR="00E06CAF" w:rsidRPr="0010024C" w:rsidRDefault="00BD19C2" w:rsidP="00E233F7">
      <w:pPr>
        <w:pStyle w:val="UsageTitle"/>
        <w:rPr>
          <w:lang w:val="en-US"/>
        </w:rPr>
      </w:pPr>
      <w:r>
        <w:rPr>
          <w:lang w:val="en-US"/>
        </w:rPr>
        <w:t>Usage</w:t>
      </w:r>
    </w:p>
    <w:p w14:paraId="71103D97" w14:textId="77777777"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14:paraId="1717B1B5" w14:textId="77777777" w:rsidR="00E06CAF" w:rsidRPr="0010024C" w:rsidRDefault="00E06CAF" w:rsidP="00E233F7">
      <w:pPr>
        <w:pStyle w:val="UsageTitle"/>
        <w:rPr>
          <w:lang w:val="en-US"/>
        </w:rPr>
      </w:pPr>
      <w:r w:rsidRPr="0010024C">
        <w:rPr>
          <w:lang w:val="en-US"/>
        </w:rPr>
        <w:t>Parameters</w:t>
      </w:r>
    </w:p>
    <w:p w14:paraId="03093D4E" w14:textId="77777777"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14:paraId="148196EE" w14:textId="77777777"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14:paraId="4A87E7C7" w14:textId="6BEE83E8"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23A3A">
        <w:rPr>
          <w:lang w:eastAsia="fr-FR"/>
        </w:rPr>
        <w:t>2.6.3</w:t>
      </w:r>
      <w:r>
        <w:rPr>
          <w:lang w:eastAsia="fr-FR"/>
        </w:rPr>
        <w:fldChar w:fldCharType="end"/>
      </w:r>
      <w:r>
        <w:rPr>
          <w:lang w:eastAsia="fr-FR"/>
        </w:rPr>
        <w:t>) rules of TSDuck and then compiled to binary.</w:t>
      </w:r>
    </w:p>
    <w:p w14:paraId="5AD39A6D" w14:textId="77777777"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14:paraId="02D83F56" w14:textId="77777777"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14:paraId="3D0283C2" w14:textId="77777777" w:rsidR="00E06CAF" w:rsidRPr="0010024C" w:rsidRDefault="00BD19C2" w:rsidP="00E233F7">
      <w:pPr>
        <w:pStyle w:val="UsageTitle"/>
        <w:rPr>
          <w:lang w:val="en-US"/>
        </w:rPr>
      </w:pPr>
      <w:r>
        <w:rPr>
          <w:lang w:val="en-US"/>
        </w:rPr>
        <w:t>Options</w:t>
      </w:r>
    </w:p>
    <w:p w14:paraId="24858831" w14:textId="77777777" w:rsidR="00D2435D" w:rsidRDefault="00D2435D" w:rsidP="00D2435D">
      <w:pPr>
        <w:pStyle w:val="OptionName"/>
        <w:rPr>
          <w:lang w:eastAsia="fr-FR"/>
        </w:rPr>
      </w:pPr>
      <w:r>
        <w:rPr>
          <w:lang w:eastAsia="fr-FR"/>
        </w:rPr>
        <w:t>--binary</w:t>
      </w:r>
    </w:p>
    <w:p w14:paraId="31C67AB2" w14:textId="77777777" w:rsidR="00D2435D" w:rsidRDefault="00D2435D" w:rsidP="00D2435D">
      <w:pPr>
        <w:pStyle w:val="OptionDescription"/>
        <w:rPr>
          <w:lang w:eastAsia="fr-FR"/>
        </w:rPr>
      </w:pPr>
      <w:r>
        <w:rPr>
          <w:lang w:eastAsia="fr-FR"/>
        </w:rPr>
        <w:t>Specify that all input files are binary, regardless of their file name.</w:t>
      </w:r>
    </w:p>
    <w:p w14:paraId="265DCFAA" w14:textId="77777777"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14:paraId="77F46DCB" w14:textId="77777777" w:rsidR="00E06CAF" w:rsidRDefault="00E06CAF" w:rsidP="00E06CAF">
      <w:pPr>
        <w:pStyle w:val="OptionDescription"/>
      </w:pPr>
      <w:r>
        <w:t>Specifies the bitrate for the new PID, in bits / second.</w:t>
      </w:r>
    </w:p>
    <w:p w14:paraId="7724F80F" w14:textId="77777777" w:rsidR="009B07FA" w:rsidRDefault="009B07FA" w:rsidP="009B07FA">
      <w:pPr>
        <w:pStyle w:val="OptionDescription"/>
      </w:pPr>
      <w:r>
        <w:t xml:space="preserve">Bitrate </w:t>
      </w:r>
      <w:r w:rsidRPr="00E82CA2">
        <w:t>value</w:t>
      </w:r>
      <w:r>
        <w:t>s</w:t>
      </w:r>
      <w:r w:rsidRPr="00E82CA2">
        <w:t xml:space="preserve"> may include up to 1 meaningful decimal digits.</w:t>
      </w:r>
    </w:p>
    <w:p w14:paraId="604D4644" w14:textId="77777777" w:rsidR="00FE7FAD" w:rsidRDefault="00FE7FAD" w:rsidP="00FE7FAD">
      <w:pPr>
        <w:pStyle w:val="OptionName"/>
      </w:pPr>
      <w:r>
        <w:t>--brazil</w:t>
      </w:r>
    </w:p>
    <w:p w14:paraId="0F8D916C" w14:textId="23B2FFA0"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510933B" w14:textId="77777777" w:rsidR="00AD52F4" w:rsidRPr="007D4329" w:rsidRDefault="00AD52F4" w:rsidP="00AD52F4">
      <w:pPr>
        <w:pStyle w:val="OptionName"/>
        <w:rPr>
          <w:rFonts w:ascii="Menlo" w:hAnsi="Menlo"/>
          <w:lang w:eastAsia="fr-FR"/>
        </w:rPr>
      </w:pPr>
      <w:r>
        <w:t xml:space="preserve">--default-charset </w:t>
      </w:r>
      <w:r w:rsidRPr="00A349E3">
        <w:rPr>
          <w:b w:val="0"/>
          <w:i/>
        </w:rPr>
        <w:t>name</w:t>
      </w:r>
    </w:p>
    <w:p w14:paraId="27ED24B6" w14:textId="77777777"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14:paraId="4FA631A2" w14:textId="59DD7F80"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5CAF3B0" w14:textId="77777777" w:rsidR="00F249F3" w:rsidRPr="00FA2E7F" w:rsidRDefault="00F249F3" w:rsidP="00F249F3">
      <w:pPr>
        <w:pStyle w:val="OptionName"/>
      </w:pPr>
      <w:r w:rsidRPr="00FA2E7F">
        <w:t xml:space="preserve">--eit-base-date </w:t>
      </w:r>
      <w:r w:rsidRPr="00FA2E7F">
        <w:rPr>
          <w:b w:val="0"/>
          <w:i/>
        </w:rPr>
        <w:t>date</w:t>
      </w:r>
    </w:p>
    <w:p w14:paraId="45F366A0" w14:textId="77777777"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14:paraId="25B4F11A" w14:textId="77777777"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14:paraId="29923848" w14:textId="77777777" w:rsidR="00F249F3" w:rsidRPr="00FA2E7F" w:rsidRDefault="00F249F3" w:rsidP="00F249F3">
      <w:pPr>
        <w:pStyle w:val="OptionDescription"/>
      </w:pPr>
      <w:r w:rsidRPr="00FA2E7F">
        <w:t>By default, use the oldest date in all EIT sections as base date.</w:t>
      </w:r>
    </w:p>
    <w:p w14:paraId="6985E0B8" w14:textId="77777777" w:rsidR="00F249F3" w:rsidRPr="00FA2E7F" w:rsidRDefault="00F249F3" w:rsidP="00F249F3">
      <w:pPr>
        <w:pStyle w:val="OptionName"/>
      </w:pPr>
      <w:r w:rsidRPr="00FA2E7F">
        <w:t>--eit-normalization</w:t>
      </w:r>
    </w:p>
    <w:p w14:paraId="500AE662" w14:textId="1127B149"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23A3A">
        <w:t>[6]</w:t>
      </w:r>
      <w:r>
        <w:fldChar w:fldCharType="end"/>
      </w:r>
      <w:r>
        <w:t>)</w:t>
      </w:r>
      <w:r w:rsidRPr="00FA2E7F">
        <w:t>.</w:t>
      </w:r>
    </w:p>
    <w:p w14:paraId="4D351AE3" w14:textId="77777777"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14:paraId="095555C7" w14:textId="77777777"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14:paraId="29C86892" w14:textId="77777777"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14:paraId="08606223" w14:textId="77777777" w:rsidR="00F249F3" w:rsidRDefault="00F249F3" w:rsidP="00F249F3">
      <w:pPr>
        <w:pStyle w:val="OptionDescription"/>
      </w:pPr>
      <w:r w:rsidRPr="00FA2E7F">
        <w:t xml:space="preserve">See also option </w:t>
      </w:r>
      <w:r w:rsidRPr="00CE6802">
        <w:rPr>
          <w:rStyle w:val="Codeintext"/>
        </w:rPr>
        <w:t>--eit-base-date</w:t>
      </w:r>
      <w:r w:rsidRPr="00FA2E7F">
        <w:t>.</w:t>
      </w:r>
    </w:p>
    <w:p w14:paraId="74A19BEC" w14:textId="77777777" w:rsidR="00AD52F4" w:rsidRPr="007D4329" w:rsidRDefault="00AD52F4" w:rsidP="00AD52F4">
      <w:pPr>
        <w:pStyle w:val="OptionName"/>
        <w:rPr>
          <w:rFonts w:ascii="Menlo" w:hAnsi="Menlo"/>
          <w:lang w:eastAsia="fr-FR"/>
        </w:rPr>
      </w:pPr>
      <w:r>
        <w:t>--europe</w:t>
      </w:r>
    </w:p>
    <w:p w14:paraId="76E7AA50" w14:textId="49735C93"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07DA963" w14:textId="77777777"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14:paraId="5FD80B36" w14:textId="77777777"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14:paraId="7E33050F" w14:textId="77777777" w:rsidR="00E06CAF" w:rsidRDefault="00E06CAF" w:rsidP="00E06CAF">
      <w:pPr>
        <w:pStyle w:val="OptionName"/>
      </w:pPr>
      <w:r>
        <w:t>-f</w:t>
      </w:r>
      <w:r>
        <w:br/>
        <w:t>--force-crc</w:t>
      </w:r>
    </w:p>
    <w:p w14:paraId="0656069D" w14:textId="77777777" w:rsidR="00E06CAF" w:rsidRDefault="00E06CAF" w:rsidP="00E06CAF">
      <w:pPr>
        <w:pStyle w:val="OptionDescription"/>
      </w:pPr>
      <w:r>
        <w:t>Force recomputation of CRC32 in long sections. Ignore CRC32 values in input file.</w:t>
      </w:r>
    </w:p>
    <w:p w14:paraId="2D4879BF" w14:textId="77777777"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14:paraId="50735D84" w14:textId="77777777"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14:paraId="74D77594" w14:textId="77777777" w:rsidR="00AD52F4" w:rsidRDefault="00AD52F4" w:rsidP="00AD52F4">
      <w:pPr>
        <w:pStyle w:val="OptionName"/>
      </w:pPr>
      <w:r>
        <w:t>--japan</w:t>
      </w:r>
    </w:p>
    <w:p w14:paraId="08C6ACCC" w14:textId="21B7D1E4"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48DFD5AA" w14:textId="77777777" w:rsidR="00800056" w:rsidRDefault="00800056" w:rsidP="00800056">
      <w:pPr>
        <w:pStyle w:val="OptionName"/>
      </w:pPr>
      <w:r>
        <w:t>-j</w:t>
      </w:r>
      <w:r>
        <w:br/>
        <w:t>--joint-termination</w:t>
      </w:r>
    </w:p>
    <w:p w14:paraId="4E14C681" w14:textId="77777777"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14:paraId="0E102459" w14:textId="77777777" w:rsidR="006036D1" w:rsidRDefault="006036D1" w:rsidP="006036D1">
      <w:pPr>
        <w:pStyle w:val="OptionName"/>
        <w:rPr>
          <w:lang w:eastAsia="fr-FR"/>
        </w:rPr>
      </w:pPr>
      <w:r>
        <w:rPr>
          <w:lang w:eastAsia="fr-FR"/>
        </w:rPr>
        <w:t>--json</w:t>
      </w:r>
    </w:p>
    <w:p w14:paraId="1C4F29E0" w14:textId="77777777" w:rsidR="006036D1" w:rsidRDefault="006036D1" w:rsidP="006036D1">
      <w:pPr>
        <w:pStyle w:val="OptionDescription"/>
        <w:rPr>
          <w:lang w:eastAsia="fr-FR"/>
        </w:rPr>
      </w:pPr>
      <w:r>
        <w:rPr>
          <w:lang w:eastAsia="fr-FR"/>
        </w:rPr>
        <w:t>Specify that all input files are JSON, regardless of their file name.</w:t>
      </w:r>
    </w:p>
    <w:p w14:paraId="24062B0D" w14:textId="77777777" w:rsidR="00F249F3" w:rsidRDefault="00F249F3" w:rsidP="00F249F3">
      <w:pPr>
        <w:pStyle w:val="OptionName"/>
        <w:rPr>
          <w:lang w:eastAsia="fr-FR"/>
        </w:rPr>
      </w:pPr>
      <w:r>
        <w:rPr>
          <w:lang w:eastAsia="fr-FR"/>
        </w:rPr>
        <w:t>--pack-and-flush</w:t>
      </w:r>
    </w:p>
    <w:p w14:paraId="1BAE5FCD" w14:textId="77777777"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14:paraId="0B9DF94B" w14:textId="77777777" w:rsidR="00F249F3" w:rsidRDefault="00F249F3" w:rsidP="00F249F3">
      <w:pPr>
        <w:pStyle w:val="OptionDescription"/>
      </w:pPr>
      <w:r>
        <w:rPr>
          <w:lang w:eastAsia="fr-FR"/>
        </w:rPr>
        <w:t>Use with care because this may create inconsistent tables.</w:t>
      </w:r>
    </w:p>
    <w:p w14:paraId="4671601A" w14:textId="77777777" w:rsidR="00F0722F" w:rsidRDefault="00F0722F" w:rsidP="00F0722F">
      <w:pPr>
        <w:pStyle w:val="OptionName"/>
      </w:pPr>
      <w:r>
        <w:t>--</w:t>
      </w:r>
      <w:r w:rsidRPr="00FA4384">
        <w:t>philippines</w:t>
      </w:r>
    </w:p>
    <w:p w14:paraId="0680A595" w14:textId="1181B52B"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05CFA55" w14:textId="77777777"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14:paraId="59FC4101" w14:textId="77777777"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14:paraId="3D56B10F" w14:textId="77777777" w:rsidR="00981AD1" w:rsidRDefault="00981AD1" w:rsidP="00981AD1">
      <w:pPr>
        <w:pStyle w:val="OptionName"/>
        <w:rPr>
          <w:color w:val="000000"/>
          <w:lang w:eastAsia="fr-FR"/>
        </w:rPr>
      </w:pPr>
      <w:r>
        <w:rPr>
          <w:lang w:eastAsia="fr-FR"/>
        </w:rPr>
        <w:t>--poll-files</w:t>
      </w:r>
    </w:p>
    <w:p w14:paraId="41D3634B" w14:textId="77777777"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14:paraId="6594FBBA" w14:textId="77777777"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14:paraId="1F89F35A" w14:textId="77777777" w:rsidR="008F54F8" w:rsidRDefault="008F54F8" w:rsidP="008F54F8">
      <w:pPr>
        <w:pStyle w:val="OptionName"/>
      </w:pPr>
      <w:r>
        <w:t xml:space="preserve">--repeat </w:t>
      </w:r>
      <w:r w:rsidRPr="00165B67">
        <w:rPr>
          <w:b w:val="0"/>
          <w:i/>
        </w:rPr>
        <w:t>count</w:t>
      </w:r>
    </w:p>
    <w:p w14:paraId="0A4982F0" w14:textId="77777777" w:rsidR="007D504D" w:rsidRDefault="008F54F8" w:rsidP="008F54F8">
      <w:pPr>
        <w:pStyle w:val="OptionDescription"/>
      </w:pPr>
      <w:r>
        <w:t>Repeat the insertion of a complete cycle of sections</w:t>
      </w:r>
      <w:r w:rsidR="007D504D">
        <w:t xml:space="preserve"> the specified number of times.</w:t>
      </w:r>
    </w:p>
    <w:p w14:paraId="4130F05A" w14:textId="77777777" w:rsidR="008F54F8" w:rsidRDefault="008F54F8" w:rsidP="008F54F8">
      <w:pPr>
        <w:pStyle w:val="OptionDescription"/>
      </w:pPr>
      <w:r>
        <w:t>By default, the sections are infinitely repeated.</w:t>
      </w:r>
    </w:p>
    <w:p w14:paraId="0D818B42" w14:textId="77777777" w:rsidR="00E06CAF" w:rsidRDefault="00E06CAF" w:rsidP="00E06CAF">
      <w:pPr>
        <w:pStyle w:val="OptionName"/>
      </w:pPr>
      <w:r>
        <w:t>-r</w:t>
      </w:r>
      <w:r>
        <w:br/>
        <w:t>--replace</w:t>
      </w:r>
    </w:p>
    <w:p w14:paraId="3DC81F4B" w14:textId="77777777" w:rsidR="00E06CAF" w:rsidRDefault="00E06CAF" w:rsidP="00E06CAF">
      <w:pPr>
        <w:pStyle w:val="OptionDescription"/>
      </w:pPr>
      <w:r>
        <w:t>Replace the content of an existing PID. Do not steal stuffing.</w:t>
      </w:r>
    </w:p>
    <w:p w14:paraId="4165628D" w14:textId="77777777" w:rsidR="00E06CAF" w:rsidRPr="00606819" w:rsidRDefault="00E06CAF" w:rsidP="00E06CAF">
      <w:pPr>
        <w:pStyle w:val="StyleOptionNameItalique"/>
        <w:rPr>
          <w:i w:val="0"/>
        </w:rPr>
      </w:pPr>
      <w:r w:rsidRPr="00606819">
        <w:rPr>
          <w:i w:val="0"/>
        </w:rPr>
        <w:t>-s</w:t>
      </w:r>
      <w:r w:rsidRPr="00606819">
        <w:rPr>
          <w:i w:val="0"/>
        </w:rPr>
        <w:br/>
        <w:t>--stuffing</w:t>
      </w:r>
    </w:p>
    <w:p w14:paraId="6982A10C" w14:textId="77777777"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14:paraId="536943CB" w14:textId="77777777" w:rsidR="00800056" w:rsidRDefault="00800056" w:rsidP="00800056">
      <w:pPr>
        <w:pStyle w:val="OptionName"/>
      </w:pPr>
      <w:r>
        <w:t>-t</w:t>
      </w:r>
      <w:r>
        <w:br/>
        <w:t>--terminate</w:t>
      </w:r>
    </w:p>
    <w:p w14:paraId="085A94F2" w14:textId="77777777"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14:paraId="1610C55C" w14:textId="77777777" w:rsidR="00D2435D" w:rsidRDefault="00D2435D" w:rsidP="00D2435D">
      <w:pPr>
        <w:pStyle w:val="OptionName"/>
        <w:rPr>
          <w:lang w:eastAsia="fr-FR"/>
        </w:rPr>
      </w:pPr>
      <w:r>
        <w:rPr>
          <w:lang w:eastAsia="fr-FR"/>
        </w:rPr>
        <w:t>--xml</w:t>
      </w:r>
    </w:p>
    <w:p w14:paraId="1C700BCD" w14:textId="77777777" w:rsidR="00E06CAF" w:rsidRDefault="00D2435D" w:rsidP="00D2435D">
      <w:pPr>
        <w:pStyle w:val="OptionDescription"/>
        <w:rPr>
          <w:lang w:eastAsia="fr-FR"/>
        </w:rPr>
      </w:pPr>
      <w:r>
        <w:rPr>
          <w:lang w:eastAsia="fr-FR"/>
        </w:rPr>
        <w:t>Specify that all input files are XML, regardless of their file name.</w:t>
      </w:r>
    </w:p>
    <w:p w14:paraId="118185D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F8AF86"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4F726B6A" w14:textId="77777777" w:rsidR="008C770C" w:rsidRDefault="008C770C" w:rsidP="008C770C">
      <w:pPr>
        <w:pStyle w:val="OptionName"/>
      </w:pPr>
      <w:r>
        <w:t>--help</w:t>
      </w:r>
    </w:p>
    <w:p w14:paraId="738FA323" w14:textId="77777777" w:rsidR="008C770C" w:rsidRDefault="008C770C" w:rsidP="008C770C">
      <w:pPr>
        <w:pStyle w:val="OptionDescription"/>
      </w:pPr>
      <w:r>
        <w:t>Display this help text.</w:t>
      </w:r>
    </w:p>
    <w:p w14:paraId="6872698D"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483F8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6BA212B" w14:textId="77777777"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14:paraId="3D974384" w14:textId="77777777" w:rsidR="009A5DE3" w:rsidRDefault="009A5DE3" w:rsidP="00A545B1">
      <w:pPr>
        <w:pStyle w:val="ReferenceSectionTitle"/>
      </w:pPr>
      <w:bookmarkStart w:id="295" w:name="_Toc78900563"/>
      <w:r>
        <w:lastRenderedPageBreak/>
        <w:t>ip</w:t>
      </w:r>
      <w:bookmarkEnd w:id="272"/>
      <w:bookmarkEnd w:id="273"/>
      <w:r>
        <w:t xml:space="preserve"> (input)</w:t>
      </w:r>
      <w:bookmarkEnd w:id="295"/>
    </w:p>
    <w:p w14:paraId="6F05F112"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14:paraId="51FE42BD" w14:textId="77777777" w:rsidR="009A5DE3" w:rsidRDefault="009A5DE3" w:rsidP="009A5DE3">
      <w:r>
        <w:t>This input plugin receives TS packets from UDP/IP, multicast or unicast.</w:t>
      </w:r>
    </w:p>
    <w:p w14:paraId="22532899" w14:textId="77777777" w:rsidR="009A5DE3" w:rsidRDefault="009A5DE3" w:rsidP="009A5DE3">
      <w:r>
        <w:t>The received UDP datagrams are analyzed and all TS packets are extracted. Optional extra data at the beginning of the datagram (such as RTP headers) are discarded.</w:t>
      </w:r>
    </w:p>
    <w:p w14:paraId="6B494A8C" w14:textId="77777777"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14:paraId="75BDDC4F" w14:textId="77777777" w:rsidR="00D5547B" w:rsidRDefault="00D5547B" w:rsidP="00D5547B">
      <w:pPr>
        <w:pStyle w:val="UsageTitle"/>
        <w:rPr>
          <w:lang w:val="en-US"/>
        </w:rPr>
      </w:pPr>
      <w:r>
        <w:rPr>
          <w:lang w:val="en-US"/>
        </w:rPr>
        <w:t>Input time-stamps</w:t>
      </w:r>
    </w:p>
    <w:p w14:paraId="0FB9C1DB" w14:textId="77777777"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14:paraId="644EAB79" w14:textId="77777777"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14:paraId="391534A6" w14:textId="77777777" w:rsidR="009A5DE3" w:rsidRPr="0010024C" w:rsidRDefault="00BD19C2" w:rsidP="00E233F7">
      <w:pPr>
        <w:pStyle w:val="UsageTitle"/>
        <w:rPr>
          <w:lang w:val="en-US"/>
        </w:rPr>
      </w:pPr>
      <w:r>
        <w:rPr>
          <w:lang w:val="en-US"/>
        </w:rPr>
        <w:t>Usage</w:t>
      </w:r>
    </w:p>
    <w:p w14:paraId="7D918929" w14:textId="77777777"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14:paraId="5347E753" w14:textId="77777777" w:rsidR="009A5DE3" w:rsidRPr="0010024C" w:rsidRDefault="009A5DE3" w:rsidP="00E233F7">
      <w:pPr>
        <w:pStyle w:val="UsageTitle"/>
        <w:rPr>
          <w:lang w:val="en-US"/>
        </w:rPr>
      </w:pPr>
      <w:r w:rsidRPr="0010024C">
        <w:rPr>
          <w:lang w:val="en-US"/>
        </w:rPr>
        <w:t>Parameter</w:t>
      </w:r>
    </w:p>
    <w:p w14:paraId="088237B1" w14:textId="77777777"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069F414B"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2698925F" w14:textId="77777777" w:rsidR="009A5DE3" w:rsidRDefault="009A5DE3" w:rsidP="009A5DE3">
      <w:pPr>
        <w:ind w:left="284"/>
      </w:pPr>
      <w:r>
        <w:t>If the address is not specified, the plugin simply listens on the specified local port and receives the packets which are sent to one of the local (unicast) IP addresses of the system.</w:t>
      </w:r>
    </w:p>
    <w:p w14:paraId="4633FBDC" w14:textId="77777777" w:rsidR="009A5DE3" w:rsidRPr="0010024C" w:rsidRDefault="00B05BBB" w:rsidP="00E233F7">
      <w:pPr>
        <w:pStyle w:val="UsageTitle"/>
        <w:rPr>
          <w:lang w:val="en-US"/>
        </w:rPr>
      </w:pPr>
      <w:r>
        <w:rPr>
          <w:lang w:val="en-US"/>
        </w:rPr>
        <w:t>UDP reception o</w:t>
      </w:r>
      <w:r w:rsidR="009A5DE3" w:rsidRPr="0010024C">
        <w:rPr>
          <w:lang w:val="en-US"/>
        </w:rPr>
        <w:t>ptions</w:t>
      </w:r>
    </w:p>
    <w:p w14:paraId="53520D59" w14:textId="77777777"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DD6F4CA" w14:textId="77777777" w:rsidR="009A5DE3" w:rsidRDefault="009A5DE3" w:rsidP="009A5DE3">
      <w:pPr>
        <w:pStyle w:val="OptionDescription"/>
      </w:pPr>
      <w:r>
        <w:t>Specify the UDP socket receive buffer size (socket option).</w:t>
      </w:r>
    </w:p>
    <w:p w14:paraId="0A799A9D" w14:textId="77777777" w:rsidR="00A7326D" w:rsidRDefault="00A7326D" w:rsidP="00A7326D">
      <w:pPr>
        <w:pStyle w:val="OptionName"/>
      </w:pPr>
      <w:r>
        <w:t>--default-interface</w:t>
      </w:r>
    </w:p>
    <w:p w14:paraId="762D3978" w14:textId="77777777" w:rsidR="00A7326D" w:rsidRDefault="00A7326D" w:rsidP="00A7326D">
      <w:pPr>
        <w:pStyle w:val="OptionDescription"/>
      </w:pPr>
      <w:r>
        <w:t>Let the system find the appropriate local interface on which to listen. By default, listen on all local interfaces.</w:t>
      </w:r>
    </w:p>
    <w:p w14:paraId="4002B8E3" w14:textId="77777777" w:rsidR="00C10FD4" w:rsidRDefault="00C10FD4" w:rsidP="00C10FD4">
      <w:pPr>
        <w:pStyle w:val="OptionName"/>
        <w:rPr>
          <w:lang w:eastAsia="fr-FR"/>
        </w:rPr>
      </w:pPr>
      <w:r>
        <w:rPr>
          <w:lang w:eastAsia="fr-FR"/>
        </w:rPr>
        <w:t>-f</w:t>
      </w:r>
      <w:r>
        <w:rPr>
          <w:lang w:eastAsia="fr-FR"/>
        </w:rPr>
        <w:br/>
        <w:t>--first-source</w:t>
      </w:r>
    </w:p>
    <w:p w14:paraId="437BC5E4" w14:textId="77777777"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14:paraId="7E63851B" w14:textId="77777777"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AF64F60" w14:textId="77777777"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14:paraId="664FE55F" w14:textId="77777777"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14:paraId="221F6300" w14:textId="77777777" w:rsidR="009A5DE3" w:rsidRDefault="009A5DE3" w:rsidP="009A5DE3">
      <w:pPr>
        <w:pStyle w:val="OptionDescription"/>
      </w:pPr>
      <w:r>
        <w:t>Specify the IP address of the local interface on which to listen. It can be also a host name that translates to a local address. By default, listen on all local interfaces.</w:t>
      </w:r>
    </w:p>
    <w:p w14:paraId="2925C9A6" w14:textId="77777777" w:rsidR="005101A2" w:rsidRDefault="005101A2" w:rsidP="005101A2">
      <w:pPr>
        <w:pStyle w:val="OptionName"/>
      </w:pPr>
      <w:r>
        <w:lastRenderedPageBreak/>
        <w:t>--no-reuse-port</w:t>
      </w:r>
    </w:p>
    <w:p w14:paraId="29B5A632" w14:textId="77777777" w:rsidR="005101A2" w:rsidRDefault="005101A2" w:rsidP="005101A2">
      <w:pPr>
        <w:pStyle w:val="OptionDescription"/>
      </w:pPr>
      <w:r>
        <w:t>Disable the reuse port socket option. Do not use unless completely necessary.</w:t>
      </w:r>
    </w:p>
    <w:p w14:paraId="38B58B2E" w14:textId="77777777" w:rsidR="007E12E5" w:rsidRDefault="007E12E5" w:rsidP="007E12E5">
      <w:pPr>
        <w:pStyle w:val="OptionName"/>
      </w:pPr>
      <w:r>
        <w:t xml:space="preserve">--receive-timeout </w:t>
      </w:r>
      <w:r w:rsidRPr="004977AD">
        <w:rPr>
          <w:b w:val="0"/>
          <w:i/>
        </w:rPr>
        <w:t>value</w:t>
      </w:r>
    </w:p>
    <w:p w14:paraId="27A93456" w14:textId="77777777"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14:paraId="21498BCE" w14:textId="77777777" w:rsidR="009A5DE3" w:rsidRDefault="009A5DE3" w:rsidP="009A5DE3">
      <w:pPr>
        <w:pStyle w:val="OptionName"/>
      </w:pPr>
      <w:r>
        <w:t>-r</w:t>
      </w:r>
      <w:r>
        <w:br/>
        <w:t>--reuse-port</w:t>
      </w:r>
    </w:p>
    <w:p w14:paraId="1D851908" w14:textId="77777777" w:rsidR="005101A2" w:rsidRDefault="005101A2" w:rsidP="005101A2">
      <w:pPr>
        <w:pStyle w:val="OptionDescription"/>
      </w:pPr>
      <w:r w:rsidRPr="005E3EAD">
        <w:t>Set the reuse port socket option. This is now enabled by default, the option is present for legacy only.</w:t>
      </w:r>
    </w:p>
    <w:p w14:paraId="161E0E6B" w14:textId="77777777"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A1BCF6D" w14:textId="77777777" w:rsidR="003F1851" w:rsidRDefault="003F1851" w:rsidP="003F1851">
      <w:pPr>
        <w:pStyle w:val="OptionDescription"/>
        <w:rPr>
          <w:lang w:eastAsia="fr-FR"/>
        </w:rPr>
      </w:pPr>
      <w:r>
        <w:rPr>
          <w:lang w:eastAsia="fr-FR"/>
        </w:rPr>
        <w:t>Filter UDP packets based on the specified source address.</w:t>
      </w:r>
    </w:p>
    <w:p w14:paraId="37F1570C" w14:textId="77777777"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40A54804" w14:textId="77777777"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14:paraId="1FC8A76F" w14:textId="77777777" w:rsidR="00BC32A3" w:rsidRDefault="00BC32A3" w:rsidP="00BC32A3">
      <w:pPr>
        <w:pStyle w:val="OptionName"/>
        <w:rPr>
          <w:lang w:eastAsia="fr-FR"/>
        </w:rPr>
      </w:pPr>
      <w:r>
        <w:rPr>
          <w:lang w:eastAsia="fr-FR"/>
        </w:rPr>
        <w:t>--ssm</w:t>
      </w:r>
    </w:p>
    <w:p w14:paraId="6FCC08F7" w14:textId="77777777"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0180DC0D" w14:textId="77777777"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14:paraId="47869CFD" w14:textId="77777777"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14:paraId="12416D95" w14:textId="77777777"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14:paraId="731599A2" w14:textId="77777777"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14:paraId="1EB3D803" w14:textId="77777777"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14:paraId="74729DD0" w14:textId="77777777"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6C1D33A3" w14:textId="77777777" w:rsidR="00B156AA" w:rsidRDefault="00B156AA" w:rsidP="00B156AA">
      <w:pPr>
        <w:pStyle w:val="OptionName"/>
      </w:pPr>
      <w:r>
        <w:t xml:space="preserve">--timestamp-priority </w:t>
      </w:r>
      <w:r w:rsidRPr="00B156AA">
        <w:rPr>
          <w:b w:val="0"/>
          <w:i/>
        </w:rPr>
        <w:t>name</w:t>
      </w:r>
    </w:p>
    <w:p w14:paraId="3752F6D1" w14:textId="77777777" w:rsidR="00B156AA" w:rsidRDefault="00B156AA" w:rsidP="00B156AA">
      <w:pPr>
        <w:pStyle w:val="OptionDescription"/>
      </w:pPr>
      <w:r>
        <w:t>Specify how the input time-stamp of each packet is computed.</w:t>
      </w:r>
    </w:p>
    <w:p w14:paraId="04D37A7C" w14:textId="77777777"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14:paraId="400E9042" w14:textId="77777777" w:rsidR="00B156AA" w:rsidRDefault="00B156AA" w:rsidP="00B156AA">
      <w:pPr>
        <w:pStyle w:val="OptionDescription"/>
      </w:pPr>
      <w:r>
        <w:t>The possible time-stamp sources are:</w:t>
      </w:r>
    </w:p>
    <w:p w14:paraId="09C10A13" w14:textId="77777777" w:rsidR="00B156AA" w:rsidRDefault="00B156AA" w:rsidP="006B30A7">
      <w:pPr>
        <w:pStyle w:val="OptionDescription"/>
        <w:numPr>
          <w:ilvl w:val="0"/>
          <w:numId w:val="30"/>
        </w:numPr>
      </w:pPr>
      <w:r w:rsidRPr="00CE6802">
        <w:rPr>
          <w:rStyle w:val="Codeintext"/>
        </w:rPr>
        <w:t>rtp</w:t>
      </w:r>
      <w:r>
        <w:t>: The RTP time stamp, when the UDP packet is an RTP packet.</w:t>
      </w:r>
    </w:p>
    <w:p w14:paraId="4DAC2310" w14:textId="77777777"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14:paraId="5FCA0470" w14:textId="77777777"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64191E8B" w14:textId="77777777" w:rsidR="00B156AA" w:rsidRDefault="00B156AA" w:rsidP="00B156AA">
      <w:pPr>
        <w:pStyle w:val="OptionDescription"/>
      </w:pPr>
      <w:r>
        <w:t xml:space="preserve">The default is </w:t>
      </w:r>
      <w:r w:rsidRPr="00CE6802">
        <w:rPr>
          <w:rStyle w:val="Codeintext"/>
        </w:rPr>
        <w:t>rtp-kernel-tsp</w:t>
      </w:r>
      <w:r>
        <w:t>.</w:t>
      </w:r>
    </w:p>
    <w:p w14:paraId="32B59CE1" w14:textId="77777777" w:rsidR="000B0E0E" w:rsidRDefault="000B0E0E" w:rsidP="000B0E0E">
      <w:pPr>
        <w:pStyle w:val="UsageTitle"/>
        <w:rPr>
          <w:lang w:val="en-US"/>
        </w:rPr>
      </w:pPr>
      <w:r>
        <w:rPr>
          <w:lang w:val="en-US"/>
        </w:rPr>
        <w:lastRenderedPageBreak/>
        <w:t>Generic common input plugin options</w:t>
      </w:r>
    </w:p>
    <w:p w14:paraId="7C502A2B"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2A6EA9EF" w14:textId="77777777" w:rsidR="000B0E0E" w:rsidRDefault="000B0E0E" w:rsidP="000B0E0E">
      <w:pPr>
        <w:pStyle w:val="OptionName"/>
      </w:pPr>
      <w:r>
        <w:t>--help</w:t>
      </w:r>
    </w:p>
    <w:p w14:paraId="727A0878" w14:textId="77777777" w:rsidR="00B05BBB" w:rsidRDefault="000B0E0E" w:rsidP="000B0E0E">
      <w:pPr>
        <w:pStyle w:val="OptionDescription"/>
      </w:pPr>
      <w:r>
        <w:t>Display plugin help text.</w:t>
      </w:r>
    </w:p>
    <w:p w14:paraId="4EA3CAD8" w14:textId="77777777" w:rsidR="009A5DE3" w:rsidRDefault="009A5DE3" w:rsidP="00A545B1">
      <w:pPr>
        <w:pStyle w:val="ReferenceSectionTitle"/>
      </w:pPr>
      <w:bookmarkStart w:id="296" w:name="_Ref127173631"/>
      <w:bookmarkStart w:id="297" w:name="_Toc157506367"/>
      <w:bookmarkStart w:id="298" w:name="_Toc78900564"/>
      <w:r>
        <w:lastRenderedPageBreak/>
        <w:t>ip</w:t>
      </w:r>
      <w:bookmarkEnd w:id="296"/>
      <w:bookmarkEnd w:id="297"/>
      <w:r>
        <w:t xml:space="preserve"> (output)</w:t>
      </w:r>
      <w:bookmarkEnd w:id="298"/>
    </w:p>
    <w:p w14:paraId="7CA9A5FE" w14:textId="77777777"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14:paraId="13520633" w14:textId="77777777" w:rsidR="009A5DE3" w:rsidRDefault="009A5DE3" w:rsidP="009A5DE3">
      <w:pPr>
        <w:rPr>
          <w:lang w:val="en-GB"/>
        </w:rPr>
      </w:pPr>
      <w:r>
        <w:rPr>
          <w:lang w:val="en-GB"/>
        </w:rPr>
        <w:t>This output plugin sends TS packets using UDP/IP, multicast or unicast.</w:t>
      </w:r>
    </w:p>
    <w:p w14:paraId="4CC48EFE" w14:textId="77777777"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14:paraId="2BAE9685" w14:textId="77777777"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14:paraId="63D12389" w14:textId="77777777" w:rsidR="009A5DE3" w:rsidRPr="0010024C" w:rsidRDefault="00BD19C2" w:rsidP="00E233F7">
      <w:pPr>
        <w:pStyle w:val="UsageTitle"/>
        <w:rPr>
          <w:lang w:val="en-US"/>
        </w:rPr>
      </w:pPr>
      <w:r>
        <w:rPr>
          <w:lang w:val="en-US"/>
        </w:rPr>
        <w:t>Usage</w:t>
      </w:r>
    </w:p>
    <w:p w14:paraId="694D39F3" w14:textId="77777777"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14:paraId="52B510CB" w14:textId="77777777" w:rsidR="009A5DE3" w:rsidRPr="0010024C" w:rsidRDefault="009A5DE3" w:rsidP="00E233F7">
      <w:pPr>
        <w:pStyle w:val="UsageTitle"/>
        <w:rPr>
          <w:lang w:val="en-US"/>
        </w:rPr>
      </w:pPr>
      <w:r w:rsidRPr="0010024C">
        <w:rPr>
          <w:lang w:val="en-US"/>
        </w:rPr>
        <w:t>Parameter</w:t>
      </w:r>
    </w:p>
    <w:p w14:paraId="07521CB5" w14:textId="77777777"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14:paraId="742400E0" w14:textId="77777777" w:rsidR="009A5DE3" w:rsidRPr="0010024C" w:rsidRDefault="00BD19C2" w:rsidP="00E233F7">
      <w:pPr>
        <w:pStyle w:val="UsageTitle"/>
        <w:rPr>
          <w:lang w:val="en-US"/>
        </w:rPr>
      </w:pPr>
      <w:r>
        <w:rPr>
          <w:lang w:val="en-US"/>
        </w:rPr>
        <w:t>Options</w:t>
      </w:r>
    </w:p>
    <w:p w14:paraId="24428943" w14:textId="77777777" w:rsidR="000A130B" w:rsidRDefault="000A130B" w:rsidP="000A130B">
      <w:pPr>
        <w:pStyle w:val="OptionName"/>
      </w:pPr>
      <w:r>
        <w:t>-e</w:t>
      </w:r>
      <w:r>
        <w:br/>
        <w:t>--enforce-burst</w:t>
      </w:r>
    </w:p>
    <w:p w14:paraId="27989ACB" w14:textId="77777777"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14:paraId="24773437" w14:textId="77777777"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14:paraId="0C1AECFD" w14:textId="77777777"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14:paraId="00025292" w14:textId="77777777" w:rsidR="0094320E" w:rsidRDefault="0094320E" w:rsidP="0094320E">
      <w:pPr>
        <w:pStyle w:val="OptionName"/>
      </w:pPr>
      <w:r>
        <w:t>-f</w:t>
      </w:r>
      <w:r>
        <w:br/>
        <w:t>--force-local-multicast-outgoing</w:t>
      </w:r>
    </w:p>
    <w:p w14:paraId="74266867" w14:textId="77777777" w:rsidR="0094320E" w:rsidRDefault="0094320E" w:rsidP="0094320E">
      <w:pPr>
        <w:pStyle w:val="OptionDescription"/>
      </w:pPr>
      <w:r>
        <w:t xml:space="preserve">When the destination is a multicast address and </w:t>
      </w:r>
      <w:r w:rsidRPr="0094320E">
        <w:rPr>
          <w:rStyle w:val="Codeintext"/>
        </w:rPr>
        <w:t>--local-address</w:t>
      </w:r>
      <w:r>
        <w:t xml:space="preserve"> is specified, this option forces the multicast outgoing traffic on this local interface (using the socket option </w:t>
      </w:r>
      <w:r w:rsidRPr="0094320E">
        <w:rPr>
          <w:rStyle w:val="Codeintext"/>
        </w:rPr>
        <w:t>IP_MULTICAST_IF</w:t>
      </w:r>
      <w:r>
        <w:t>).</w:t>
      </w:r>
    </w:p>
    <w:p w14:paraId="00802E8F" w14:textId="77777777" w:rsidR="0094320E" w:rsidRDefault="0094320E" w:rsidP="0094320E">
      <w:pPr>
        <w:pStyle w:val="OptionDescription"/>
      </w:pPr>
      <w:r>
        <w:t xml:space="preserve">Use this option with care. Its usage depends on the operating system. If no route is declared at system level for the multicast destination address, this option may be necessary to force the multicast to the specified local interface. On the other hand, if a route is declared, this option may transport multicast </w:t>
      </w:r>
      <w:r w:rsidR="009B2A59">
        <w:t xml:space="preserve">IP </w:t>
      </w:r>
      <w:r>
        <w:t>packets in unicast Ethernet frames to the gateway, preventing multicast reception on the local network (</w:t>
      </w:r>
      <w:r w:rsidR="009B2A59">
        <w:t xml:space="preserve">this has been </w:t>
      </w:r>
      <w:r>
        <w:t>seen on Linux).</w:t>
      </w:r>
    </w:p>
    <w:p w14:paraId="5086DE05" w14:textId="77777777"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610036E3" w14:textId="77777777" w:rsidR="00C94250" w:rsidRDefault="00C94250" w:rsidP="00C94250">
      <w:pPr>
        <w:pStyle w:val="OptionDescription"/>
      </w:pPr>
      <w:r>
        <w:t>Specifies the maximum number of TS packets to be grouped into each UDP datagram.</w:t>
      </w:r>
    </w:p>
    <w:p w14:paraId="60469C4C" w14:textId="77777777" w:rsidR="00C94250" w:rsidRDefault="00C94250" w:rsidP="00C94250">
      <w:pPr>
        <w:pStyle w:val="OptionDescription"/>
      </w:pPr>
      <w:r>
        <w:t>The default is 7, the maximum is 128.</w:t>
      </w:r>
    </w:p>
    <w:p w14:paraId="0FE6F6CA" w14:textId="77777777" w:rsidR="00C94250" w:rsidRPr="006E3E2E" w:rsidRDefault="00C94250" w:rsidP="00C94250">
      <w:pPr>
        <w:pStyle w:val="UsageTitle"/>
        <w:rPr>
          <w:lang w:val="en-US"/>
        </w:rPr>
      </w:pPr>
      <w:r w:rsidRPr="006E3E2E">
        <w:rPr>
          <w:lang w:val="en-US"/>
        </w:rPr>
        <w:lastRenderedPageBreak/>
        <w:t>IP options</w:t>
      </w:r>
    </w:p>
    <w:p w14:paraId="2A965B6E" w14:textId="77777777"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14:paraId="653E5FB4" w14:textId="77777777"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14:paraId="24EA66F1" w14:textId="77777777" w:rsidR="00A81D99" w:rsidRDefault="00A81D99" w:rsidP="00A81D99">
      <w:pPr>
        <w:pStyle w:val="OptionName"/>
      </w:pPr>
      <w:r>
        <w:t xml:space="preserve">--local-port </w:t>
      </w:r>
      <w:r w:rsidRPr="00A81D99">
        <w:rPr>
          <w:b w:val="0"/>
          <w:i/>
        </w:rPr>
        <w:t>value</w:t>
      </w:r>
    </w:p>
    <w:p w14:paraId="4F7BEA44" w14:textId="77777777" w:rsidR="00A81D99" w:rsidRDefault="00A81D99" w:rsidP="00A81D99">
      <w:pPr>
        <w:pStyle w:val="OptionDescription"/>
      </w:pPr>
      <w:r>
        <w:t>Specify the local UDP source port for outgoing packets.</w:t>
      </w:r>
    </w:p>
    <w:p w14:paraId="5FD70DD0" w14:textId="77777777" w:rsidR="00A81D99" w:rsidRDefault="00A81D99" w:rsidP="00A81D99">
      <w:pPr>
        <w:pStyle w:val="OptionDescription"/>
      </w:pPr>
      <w:r>
        <w:t>By default, a random source port is used.</w:t>
      </w:r>
    </w:p>
    <w:p w14:paraId="5839DFF8" w14:textId="77777777"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14:paraId="3F520D27" w14:textId="77777777"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14:paraId="49CF65C3" w14:textId="77777777"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14:paraId="347FC674" w14:textId="77777777" w:rsidR="009A5DE3" w:rsidRDefault="009A5DE3" w:rsidP="009A5DE3">
      <w:pPr>
        <w:pStyle w:val="OptionDescription"/>
      </w:pPr>
      <w:r>
        <w:t>Specifies the TTL (Time-To-Live) socket option. The actual option is either "Unicast TTL" or "Multicast TTL", depending on the destination address.</w:t>
      </w:r>
    </w:p>
    <w:p w14:paraId="24ED171A" w14:textId="77777777" w:rsidR="009A5DE3" w:rsidRDefault="009A5DE3" w:rsidP="009A5DE3">
      <w:pPr>
        <w:pStyle w:val="OptionDescription"/>
      </w:pPr>
      <w:r>
        <w:t>Warning</w:t>
      </w:r>
      <w:r w:rsidR="00293E1A">
        <w:t>:</w:t>
      </w:r>
      <w:r>
        <w:t xml:space="preserve"> Remember than the default Multicast TTL is 1 on most systems.</w:t>
      </w:r>
    </w:p>
    <w:p w14:paraId="369BF472" w14:textId="77777777" w:rsidR="00C94250" w:rsidRDefault="00C94250" w:rsidP="000B0E0E">
      <w:pPr>
        <w:pStyle w:val="UsageTitle"/>
        <w:rPr>
          <w:lang w:val="en-US"/>
        </w:rPr>
      </w:pPr>
      <w:r>
        <w:rPr>
          <w:lang w:val="en-US"/>
        </w:rPr>
        <w:t>RTP options</w:t>
      </w:r>
    </w:p>
    <w:p w14:paraId="17FD9581" w14:textId="77777777" w:rsidR="00C94250" w:rsidRDefault="00C94250" w:rsidP="00C94250">
      <w:pPr>
        <w:pStyle w:val="OptionName"/>
      </w:pPr>
      <w:r>
        <w:t>-r</w:t>
      </w:r>
      <w:r>
        <w:br/>
        <w:t>--rtp</w:t>
      </w:r>
    </w:p>
    <w:p w14:paraId="765D3267" w14:textId="77777777" w:rsidR="00451F29" w:rsidRDefault="00C94250" w:rsidP="00C94250">
      <w:pPr>
        <w:pStyle w:val="OptionDescription"/>
      </w:pPr>
      <w:r>
        <w:t>Use the Real-time Transport Protocol</w:t>
      </w:r>
      <w:r w:rsidR="00451F29">
        <w:t xml:space="preserve"> (RTP) in output UDP datagrams.</w:t>
      </w:r>
    </w:p>
    <w:p w14:paraId="706390A0" w14:textId="77777777" w:rsidR="00C94250" w:rsidRDefault="00C94250" w:rsidP="00C94250">
      <w:pPr>
        <w:pStyle w:val="OptionDescription"/>
      </w:pPr>
      <w:r>
        <w:t>By default, TS packets are sent in UDP datagrams without encapsulation.</w:t>
      </w:r>
    </w:p>
    <w:p w14:paraId="36B04A07" w14:textId="77777777" w:rsidR="00C94250" w:rsidRDefault="00C94250" w:rsidP="00C94250">
      <w:pPr>
        <w:pStyle w:val="OptionName"/>
      </w:pPr>
      <w:r>
        <w:t xml:space="preserve">--payload-type </w:t>
      </w:r>
      <w:r w:rsidRPr="00C94250">
        <w:rPr>
          <w:b w:val="0"/>
          <w:i/>
        </w:rPr>
        <w:t>value</w:t>
      </w:r>
    </w:p>
    <w:p w14:paraId="2414CAC8" w14:textId="77777777" w:rsidR="00C94250" w:rsidRDefault="00C94250" w:rsidP="00C94250">
      <w:pPr>
        <w:pStyle w:val="OptionDescription"/>
      </w:pPr>
      <w:r>
        <w:t xml:space="preserve">With </w:t>
      </w:r>
      <w:r w:rsidRPr="00CE6802">
        <w:rPr>
          <w:rStyle w:val="Codeintext"/>
        </w:rPr>
        <w:t>--rtp</w:t>
      </w:r>
      <w:r>
        <w:t>, specify the payload type.</w:t>
      </w:r>
    </w:p>
    <w:p w14:paraId="4CB42522" w14:textId="77777777" w:rsidR="00C94250" w:rsidRDefault="00C94250" w:rsidP="00C94250">
      <w:pPr>
        <w:pStyle w:val="OptionDescription"/>
      </w:pPr>
      <w:r>
        <w:t>By default, use 33, the standard RTP type for MPEG2-TS.</w:t>
      </w:r>
      <w:r w:rsidRPr="00C94250">
        <w:t xml:space="preserve"> </w:t>
      </w:r>
      <w:r>
        <w:t>Do not modify unless there is a good reason to do so.</w:t>
      </w:r>
    </w:p>
    <w:p w14:paraId="36017852" w14:textId="77777777" w:rsidR="00C94250" w:rsidRDefault="00C94250" w:rsidP="00C94250">
      <w:pPr>
        <w:pStyle w:val="OptionName"/>
      </w:pPr>
      <w:r>
        <w:t xml:space="preserve">--pcr-pid </w:t>
      </w:r>
      <w:r w:rsidRPr="00C94250">
        <w:rPr>
          <w:b w:val="0"/>
          <w:i/>
        </w:rPr>
        <w:t>value</w:t>
      </w:r>
    </w:p>
    <w:p w14:paraId="7171BC00" w14:textId="77777777"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14:paraId="33464084" w14:textId="77777777" w:rsidR="00C94250" w:rsidRDefault="00C94250" w:rsidP="00C94250">
      <w:pPr>
        <w:pStyle w:val="OptionDescription"/>
      </w:pPr>
      <w:r>
        <w:t>By default, use the first PID containing PCR's.</w:t>
      </w:r>
    </w:p>
    <w:p w14:paraId="2925CCD0" w14:textId="77777777" w:rsidR="00C94250" w:rsidRDefault="00C94250" w:rsidP="00C94250">
      <w:pPr>
        <w:pStyle w:val="OptionName"/>
      </w:pPr>
      <w:r>
        <w:t xml:space="preserve">--ssrc-identifier </w:t>
      </w:r>
      <w:r w:rsidRPr="00C94250">
        <w:rPr>
          <w:b w:val="0"/>
          <w:i/>
        </w:rPr>
        <w:t>value</w:t>
      </w:r>
    </w:p>
    <w:p w14:paraId="2A2F1EA1" w14:textId="77777777" w:rsidR="00C94250" w:rsidRDefault="00C94250" w:rsidP="00C94250">
      <w:pPr>
        <w:pStyle w:val="OptionDescription"/>
      </w:pPr>
      <w:r>
        <w:t xml:space="preserve">With </w:t>
      </w:r>
      <w:r w:rsidRPr="00CE6802">
        <w:rPr>
          <w:rStyle w:val="Codeintext"/>
        </w:rPr>
        <w:t>--rtp</w:t>
      </w:r>
      <w:r>
        <w:t>, specify the SSRC identifier.</w:t>
      </w:r>
    </w:p>
    <w:p w14:paraId="6CB6E2DF" w14:textId="77777777" w:rsidR="00C94250" w:rsidRDefault="00C94250" w:rsidP="00C94250">
      <w:pPr>
        <w:pStyle w:val="OptionDescription"/>
      </w:pPr>
      <w:r>
        <w:t>By default, use a random value. Do not modify unless there is a good reason to do so.</w:t>
      </w:r>
    </w:p>
    <w:p w14:paraId="3F2A83CA" w14:textId="77777777" w:rsidR="00C94250" w:rsidRDefault="00C94250" w:rsidP="00C94250">
      <w:pPr>
        <w:pStyle w:val="OptionName"/>
      </w:pPr>
      <w:r>
        <w:t xml:space="preserve">--start-sequence-number </w:t>
      </w:r>
      <w:r w:rsidRPr="00C94250">
        <w:rPr>
          <w:b w:val="0"/>
          <w:i/>
        </w:rPr>
        <w:t>value</w:t>
      </w:r>
    </w:p>
    <w:p w14:paraId="5D0EC31C" w14:textId="77777777" w:rsidR="00C94250" w:rsidRDefault="00C94250" w:rsidP="00C94250">
      <w:pPr>
        <w:pStyle w:val="OptionDescription"/>
      </w:pPr>
      <w:r>
        <w:t xml:space="preserve">With </w:t>
      </w:r>
      <w:r w:rsidRPr="00CE6802">
        <w:rPr>
          <w:rStyle w:val="Codeintext"/>
        </w:rPr>
        <w:t>--rtp</w:t>
      </w:r>
      <w:r>
        <w:t>, specify the initial sequence number.</w:t>
      </w:r>
    </w:p>
    <w:p w14:paraId="1A5FE423" w14:textId="77777777" w:rsidR="00C94250" w:rsidRPr="00C94250" w:rsidRDefault="00C94250" w:rsidP="00C94250">
      <w:pPr>
        <w:pStyle w:val="OptionDescription"/>
      </w:pPr>
      <w:r>
        <w:t>By default, use a random value. Do not modify unless there is a good reason to do so.</w:t>
      </w:r>
    </w:p>
    <w:p w14:paraId="6BBFD9D2" w14:textId="77777777" w:rsidR="000B0E0E" w:rsidRDefault="000B0E0E" w:rsidP="000B0E0E">
      <w:pPr>
        <w:pStyle w:val="UsageTitle"/>
        <w:rPr>
          <w:lang w:val="en-US"/>
        </w:rPr>
      </w:pPr>
      <w:r>
        <w:rPr>
          <w:lang w:val="en-US"/>
        </w:rPr>
        <w:t>Generic common output plugin options</w:t>
      </w:r>
    </w:p>
    <w:p w14:paraId="3A143597" w14:textId="77777777"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3458B5B4" w14:textId="77777777" w:rsidR="000B0E0E" w:rsidRDefault="000B0E0E" w:rsidP="000B0E0E">
      <w:pPr>
        <w:pStyle w:val="OptionName"/>
      </w:pPr>
      <w:r>
        <w:t>--help</w:t>
      </w:r>
    </w:p>
    <w:p w14:paraId="4A3F77AF" w14:textId="77777777" w:rsidR="000B0E0E" w:rsidRDefault="000B0E0E" w:rsidP="000B0E0E">
      <w:pPr>
        <w:pStyle w:val="OptionDescription"/>
      </w:pPr>
      <w:r>
        <w:t>Display plugin help text.</w:t>
      </w:r>
    </w:p>
    <w:p w14:paraId="7FDF3E60" w14:textId="77777777" w:rsidR="00021468" w:rsidRDefault="00021468" w:rsidP="00021468">
      <w:pPr>
        <w:pStyle w:val="ReferenceSectionTitle"/>
      </w:pPr>
      <w:bookmarkStart w:id="299" w:name="_Toc78900565"/>
      <w:r>
        <w:lastRenderedPageBreak/>
        <w:t>limit</w:t>
      </w:r>
      <w:bookmarkEnd w:id="299"/>
    </w:p>
    <w:p w14:paraId="3268E5DB" w14:textId="77777777" w:rsidR="00021468" w:rsidRPr="0010024C" w:rsidRDefault="00021468" w:rsidP="00021468">
      <w:pPr>
        <w:pStyle w:val="UsageTitle"/>
        <w:rPr>
          <w:lang w:val="en-US"/>
        </w:rPr>
      </w:pPr>
      <w:r w:rsidRPr="00021468">
        <w:rPr>
          <w:lang w:val="en-US"/>
        </w:rPr>
        <w:t>Limit the global bitrate by dropping packets</w:t>
      </w:r>
    </w:p>
    <w:p w14:paraId="7D46DB7F" w14:textId="77777777"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14:paraId="225F8848" w14:textId="77777777"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14:paraId="45FBF06C"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14:paraId="6D4336E6"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14:paraId="469E0353" w14:textId="77777777"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14:paraId="36F2650A" w14:textId="77777777"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14:paraId="0C1AFAF7" w14:textId="77777777" w:rsidR="00021468" w:rsidRDefault="00021468" w:rsidP="006B30A7">
      <w:pPr>
        <w:pStyle w:val="ListParagraph"/>
        <w:numPr>
          <w:ilvl w:val="0"/>
          <w:numId w:val="19"/>
        </w:numPr>
        <w:rPr>
          <w:lang w:val="en-GB"/>
        </w:rPr>
      </w:pPr>
      <w:r w:rsidRPr="00021468">
        <w:rPr>
          <w:lang w:val="en-GB"/>
        </w:rPr>
        <w:t>Above the last threshold, any packet can be dropped.</w:t>
      </w:r>
    </w:p>
    <w:p w14:paraId="021A9067" w14:textId="77777777"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14:paraId="50227B83" w14:textId="77777777" w:rsidR="00021468" w:rsidRPr="00A11140" w:rsidRDefault="00021468" w:rsidP="00021468">
      <w:pPr>
        <w:pStyle w:val="UsageTitle"/>
      </w:pPr>
      <w:r w:rsidRPr="00A11140">
        <w:t>Usage</w:t>
      </w:r>
    </w:p>
    <w:p w14:paraId="55E91DFE" w14:textId="77777777" w:rsidR="00021468" w:rsidRPr="00A11140" w:rsidRDefault="00021468" w:rsidP="00021468">
      <w:pPr>
        <w:pStyle w:val="UsageSyntax"/>
      </w:pPr>
      <w:r w:rsidRPr="00A11140">
        <w:t>tsp –P limit [</w:t>
      </w:r>
      <w:r w:rsidRPr="00A11140">
        <w:rPr>
          <w:i/>
          <w:iCs/>
        </w:rPr>
        <w:t>options</w:t>
      </w:r>
      <w:r w:rsidRPr="00A11140">
        <w:t>]</w:t>
      </w:r>
    </w:p>
    <w:p w14:paraId="6B307C1A" w14:textId="77777777" w:rsidR="00021468" w:rsidRPr="0010024C" w:rsidRDefault="00021468" w:rsidP="00021468">
      <w:pPr>
        <w:pStyle w:val="UsageTitle"/>
        <w:rPr>
          <w:lang w:val="en-US"/>
        </w:rPr>
      </w:pPr>
      <w:r>
        <w:rPr>
          <w:lang w:val="en-US"/>
        </w:rPr>
        <w:t>Options</w:t>
      </w:r>
    </w:p>
    <w:p w14:paraId="3E15E1B0" w14:textId="77777777" w:rsidR="00D52B95" w:rsidRDefault="00D52B95" w:rsidP="00D52B95">
      <w:pPr>
        <w:pStyle w:val="OptionName"/>
      </w:pPr>
      <w:r>
        <w:t xml:space="preserve">-b </w:t>
      </w:r>
      <w:r w:rsidRPr="00D52B95">
        <w:rPr>
          <w:b w:val="0"/>
          <w:i/>
        </w:rPr>
        <w:t>value</w:t>
      </w:r>
      <w:r>
        <w:br/>
        <w:t xml:space="preserve">--bitrate </w:t>
      </w:r>
      <w:r w:rsidRPr="00D52B95">
        <w:rPr>
          <w:b w:val="0"/>
          <w:i/>
        </w:rPr>
        <w:t>value</w:t>
      </w:r>
    </w:p>
    <w:p w14:paraId="687FFAAC" w14:textId="77777777" w:rsidR="00D52B95" w:rsidRDefault="00D52B95" w:rsidP="00D52B95">
      <w:pPr>
        <w:pStyle w:val="OptionDescription"/>
      </w:pPr>
      <w:r>
        <w:t>Limit the overall bitrate of the transport stream to the specified value in bits/second. This is a mandatory option, there is no default.</w:t>
      </w:r>
    </w:p>
    <w:p w14:paraId="10C07B3E" w14:textId="77777777" w:rsidR="00F7365A" w:rsidRDefault="00F7365A" w:rsidP="00F7365A">
      <w:pPr>
        <w:pStyle w:val="OptionDescription"/>
      </w:pPr>
      <w:r>
        <w:t xml:space="preserve">Bitrate </w:t>
      </w:r>
      <w:r w:rsidRPr="00E82CA2">
        <w:t>value</w:t>
      </w:r>
      <w:r>
        <w:t>s</w:t>
      </w:r>
      <w:r w:rsidRPr="00E82CA2">
        <w:t xml:space="preserve"> may include up to 1 meaningful decimal digits.</w:t>
      </w:r>
    </w:p>
    <w:p w14:paraId="4344BC6F" w14:textId="77777777"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3EFDD008" w14:textId="77777777"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14:paraId="2A22975A" w14:textId="77777777" w:rsidR="00D52B95" w:rsidRDefault="00D52B95" w:rsidP="00D52B95">
      <w:pPr>
        <w:pStyle w:val="OptionName"/>
      </w:pPr>
      <w:r>
        <w:t xml:space="preserve">-1 </w:t>
      </w:r>
      <w:r w:rsidRPr="00D52B95">
        <w:rPr>
          <w:b w:val="0"/>
          <w:i/>
        </w:rPr>
        <w:t>value</w:t>
      </w:r>
      <w:r>
        <w:br/>
        <w:t xml:space="preserve">--threshold1 </w:t>
      </w:r>
      <w:r w:rsidRPr="00D52B95">
        <w:rPr>
          <w:b w:val="0"/>
          <w:i/>
        </w:rPr>
        <w:t>value</w:t>
      </w:r>
    </w:p>
    <w:p w14:paraId="0C152660" w14:textId="77777777" w:rsidR="00D52B95" w:rsidRDefault="00D52B95" w:rsidP="00D52B95">
      <w:pPr>
        <w:pStyle w:val="OptionDescription"/>
      </w:pPr>
      <w:r>
        <w:t>Specify the first threshold for the number of packets in excess. The default is 10 packets.</w:t>
      </w:r>
    </w:p>
    <w:p w14:paraId="226DD9B7" w14:textId="77777777" w:rsidR="00D52B95" w:rsidRDefault="00D52B95" w:rsidP="00D52B95">
      <w:pPr>
        <w:pStyle w:val="OptionName"/>
      </w:pPr>
      <w:r>
        <w:t xml:space="preserve">-2 </w:t>
      </w:r>
      <w:r w:rsidRPr="00D52B95">
        <w:rPr>
          <w:b w:val="0"/>
          <w:i/>
        </w:rPr>
        <w:t>value</w:t>
      </w:r>
      <w:r>
        <w:br/>
        <w:t xml:space="preserve">--threshold2 </w:t>
      </w:r>
      <w:r w:rsidRPr="00D52B95">
        <w:rPr>
          <w:b w:val="0"/>
          <w:i/>
        </w:rPr>
        <w:t>value</w:t>
      </w:r>
    </w:p>
    <w:p w14:paraId="6B45F4BB" w14:textId="77777777" w:rsidR="00D52B95" w:rsidRDefault="00D52B95" w:rsidP="00D52B95">
      <w:pPr>
        <w:pStyle w:val="OptionDescription"/>
      </w:pPr>
      <w:r>
        <w:t>Specify the second threshold for the number of packets in excess. The default is 100 packets.</w:t>
      </w:r>
    </w:p>
    <w:p w14:paraId="75CA8D10" w14:textId="77777777" w:rsidR="00D52B95" w:rsidRDefault="00D52B95" w:rsidP="00D52B95">
      <w:pPr>
        <w:pStyle w:val="OptionName"/>
      </w:pPr>
      <w:r>
        <w:t xml:space="preserve">-3 </w:t>
      </w:r>
      <w:r w:rsidRPr="00D52B95">
        <w:rPr>
          <w:b w:val="0"/>
          <w:i/>
        </w:rPr>
        <w:t>value</w:t>
      </w:r>
      <w:r>
        <w:br/>
        <w:t xml:space="preserve">--threshold3 </w:t>
      </w:r>
      <w:r w:rsidRPr="00D52B95">
        <w:rPr>
          <w:b w:val="0"/>
          <w:i/>
        </w:rPr>
        <w:t>value</w:t>
      </w:r>
    </w:p>
    <w:p w14:paraId="769284A3" w14:textId="77777777" w:rsidR="00D52B95" w:rsidRDefault="00D52B95" w:rsidP="00D52B95">
      <w:pPr>
        <w:pStyle w:val="OptionDescription"/>
      </w:pPr>
      <w:r>
        <w:t xml:space="preserve">Specify the third threshold for the number of packets in excess. The default is </w:t>
      </w:r>
      <w:r w:rsidR="0023373F">
        <w:t>5</w:t>
      </w:r>
      <w:r>
        <w:t>00 packets.</w:t>
      </w:r>
    </w:p>
    <w:p w14:paraId="6DF75BB8" w14:textId="77777777" w:rsidR="0023373F" w:rsidRDefault="0023373F" w:rsidP="0023373F">
      <w:pPr>
        <w:pStyle w:val="OptionName"/>
      </w:pPr>
      <w:r>
        <w:t xml:space="preserve">-4 </w:t>
      </w:r>
      <w:r w:rsidRPr="00D52B95">
        <w:rPr>
          <w:b w:val="0"/>
          <w:i/>
        </w:rPr>
        <w:t>value</w:t>
      </w:r>
      <w:r>
        <w:br/>
        <w:t xml:space="preserve">--threshold4 </w:t>
      </w:r>
      <w:r w:rsidRPr="00D52B95">
        <w:rPr>
          <w:b w:val="0"/>
          <w:i/>
        </w:rPr>
        <w:t>value</w:t>
      </w:r>
    </w:p>
    <w:p w14:paraId="4586A172" w14:textId="77777777" w:rsidR="0023373F" w:rsidRDefault="0023373F" w:rsidP="0023373F">
      <w:pPr>
        <w:pStyle w:val="OptionDescription"/>
      </w:pPr>
      <w:r>
        <w:t>Specify the fourth threshold for the number of packets in excess. The default is 1000 packets.</w:t>
      </w:r>
    </w:p>
    <w:p w14:paraId="58EC7924" w14:textId="77777777" w:rsidR="00D52B95" w:rsidRDefault="00D52B95" w:rsidP="00D52B95">
      <w:pPr>
        <w:pStyle w:val="OptionName"/>
      </w:pPr>
      <w:r>
        <w:lastRenderedPageBreak/>
        <w:t>-w</w:t>
      </w:r>
      <w:r>
        <w:br/>
        <w:t>--wall-clock</w:t>
      </w:r>
    </w:p>
    <w:p w14:paraId="02F0350C" w14:textId="77777777" w:rsidR="00D52B95" w:rsidRDefault="00D52B95" w:rsidP="00D52B95">
      <w:pPr>
        <w:pStyle w:val="OptionDescription"/>
      </w:pPr>
      <w:r>
        <w:t>Compute bitrates based on real wall-clock time. The option is meaningful with live streams only. By default, compute bitrates based on PCR's.</w:t>
      </w:r>
    </w:p>
    <w:p w14:paraId="542FAE1A"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3703BF"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D97A13D" w14:textId="77777777" w:rsidR="008C770C" w:rsidRDefault="008C770C" w:rsidP="008C770C">
      <w:pPr>
        <w:pStyle w:val="OptionName"/>
      </w:pPr>
      <w:r>
        <w:t>--help</w:t>
      </w:r>
    </w:p>
    <w:p w14:paraId="0D115563" w14:textId="77777777" w:rsidR="008C770C" w:rsidRDefault="008C770C" w:rsidP="008C770C">
      <w:pPr>
        <w:pStyle w:val="OptionDescription"/>
      </w:pPr>
      <w:r>
        <w:t>Display this help text.</w:t>
      </w:r>
    </w:p>
    <w:p w14:paraId="6D058197"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7497AC4"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8F75CE3"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4B34655" w14:textId="77777777" w:rsidR="008B08D5" w:rsidRDefault="008B08D5" w:rsidP="008B08D5">
      <w:pPr>
        <w:pStyle w:val="ReferenceSectionTitle"/>
      </w:pPr>
      <w:bookmarkStart w:id="300" w:name="_Toc78900566"/>
      <w:r>
        <w:lastRenderedPageBreak/>
        <w:t>memory (input)</w:t>
      </w:r>
      <w:bookmarkEnd w:id="300"/>
    </w:p>
    <w:p w14:paraId="5C9E0ADC" w14:textId="77777777" w:rsidR="008B08D5" w:rsidRPr="0010024C" w:rsidRDefault="008B08D5" w:rsidP="008B08D5">
      <w:pPr>
        <w:pStyle w:val="UsageTitle"/>
        <w:rPr>
          <w:lang w:val="en-US"/>
        </w:rPr>
      </w:pPr>
      <w:r w:rsidRPr="008B08D5">
        <w:rPr>
          <w:lang w:val="en-US"/>
        </w:rPr>
        <w:t>Direct memory input from an application</w:t>
      </w:r>
    </w:p>
    <w:p w14:paraId="36138DE9" w14:textId="77777777" w:rsidR="0029506B" w:rsidRDefault="0029506B" w:rsidP="0029506B">
      <w:pPr>
        <w:rPr>
          <w:lang w:val="en-GB"/>
        </w:rPr>
      </w:pPr>
      <w:r>
        <w:rPr>
          <w:lang w:val="en-GB"/>
        </w:rPr>
        <w:t>This input plugin receives TS packets from the calling application using memory buffers.</w:t>
      </w:r>
    </w:p>
    <w:p w14:paraId="27380461" w14:textId="77777777"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14:paraId="2B0CC3D3" w14:textId="77777777"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14:paraId="23C12D2D" w14:textId="77777777"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14:paraId="44EEE1AD" w14:textId="77777777" w:rsidR="00164AA1" w:rsidRPr="00164AA1" w:rsidRDefault="00164AA1" w:rsidP="00164AA1">
      <w:pPr>
        <w:pStyle w:val="UsageTitle"/>
        <w:rPr>
          <w:lang w:val="en-US"/>
        </w:rPr>
      </w:pPr>
      <w:r w:rsidRPr="00164AA1">
        <w:rPr>
          <w:lang w:val="en-US"/>
        </w:rPr>
        <w:t>Principle of operation</w:t>
      </w:r>
    </w:p>
    <w:p w14:paraId="1B548AE2" w14:textId="77777777"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14:paraId="1560BC32" w14:textId="77777777" w:rsidR="00CD1C79" w:rsidRDefault="00CD1C79" w:rsidP="00164AA1">
      <w:pPr>
        <w:ind w:left="284"/>
        <w:rPr>
          <w:lang w:val="en-GB"/>
        </w:rPr>
      </w:pPr>
      <w:r>
        <w:rPr>
          <w:lang w:val="en-GB"/>
        </w:rPr>
        <w:t>The way an event handler returns data to the plugin depends on the language:</w:t>
      </w:r>
    </w:p>
    <w:p w14:paraId="3B209791" w14:textId="77777777"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14:paraId="6C636180" w14:textId="77777777"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14:paraId="3BA064CF" w14:textId="77777777"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14:paraId="1348360A" w14:textId="77777777"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14:paraId="544DD321" w14:textId="77777777" w:rsidR="008B08D5" w:rsidRPr="0010024C" w:rsidRDefault="008B08D5" w:rsidP="008B08D5">
      <w:pPr>
        <w:pStyle w:val="UsageTitle"/>
        <w:rPr>
          <w:lang w:val="en-US"/>
        </w:rPr>
      </w:pPr>
      <w:r>
        <w:rPr>
          <w:lang w:val="en-US"/>
        </w:rPr>
        <w:t>Usage</w:t>
      </w:r>
    </w:p>
    <w:p w14:paraId="48A98D5A" w14:textId="77777777" w:rsidR="008B08D5" w:rsidRDefault="008B08D5" w:rsidP="008B08D5">
      <w:pPr>
        <w:pStyle w:val="UsageSyntax"/>
        <w:rPr>
          <w:lang w:val="en-GB"/>
        </w:rPr>
      </w:pPr>
      <w:r>
        <w:rPr>
          <w:lang w:val="en-GB"/>
        </w:rPr>
        <w:t>tsp -I memory [</w:t>
      </w:r>
      <w:r>
        <w:rPr>
          <w:i/>
          <w:iCs/>
          <w:lang w:val="en-GB"/>
        </w:rPr>
        <w:t>options</w:t>
      </w:r>
      <w:r>
        <w:rPr>
          <w:lang w:val="en-GB"/>
        </w:rPr>
        <w:t>]</w:t>
      </w:r>
    </w:p>
    <w:p w14:paraId="2BA092E8" w14:textId="77777777" w:rsidR="00686C6C" w:rsidRPr="0010024C" w:rsidRDefault="00C85E5B" w:rsidP="00686C6C">
      <w:pPr>
        <w:pStyle w:val="UsageTitle"/>
        <w:rPr>
          <w:lang w:val="en-US"/>
        </w:rPr>
      </w:pPr>
      <w:r>
        <w:rPr>
          <w:lang w:val="en-US"/>
        </w:rPr>
        <w:t>O</w:t>
      </w:r>
      <w:r w:rsidR="00686C6C">
        <w:rPr>
          <w:lang w:val="en-US"/>
        </w:rPr>
        <w:t>ptions</w:t>
      </w:r>
    </w:p>
    <w:p w14:paraId="4A30A69F" w14:textId="77777777"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14:paraId="47750185" w14:textId="77777777"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14:paraId="6EC82A66" w14:textId="77777777" w:rsidR="002E1B39" w:rsidRDefault="002E1B39" w:rsidP="00417AA9">
      <w:pPr>
        <w:pStyle w:val="OptionDescription"/>
      </w:pPr>
      <w:r>
        <w:t>The default is zero.</w:t>
      </w:r>
    </w:p>
    <w:p w14:paraId="100F7827" w14:textId="77777777"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14:paraId="3C8135A1" w14:textId="77777777" w:rsidR="008B08D5" w:rsidRDefault="008B08D5" w:rsidP="008B08D5">
      <w:pPr>
        <w:pStyle w:val="UsageTitle"/>
        <w:rPr>
          <w:lang w:val="en-US"/>
        </w:rPr>
      </w:pPr>
      <w:r>
        <w:rPr>
          <w:lang w:val="en-US"/>
        </w:rPr>
        <w:t>Generic common input plugin options</w:t>
      </w:r>
    </w:p>
    <w:p w14:paraId="43F32393"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61A8A02F" w14:textId="77777777" w:rsidR="008B08D5" w:rsidRDefault="008B08D5" w:rsidP="008B08D5">
      <w:pPr>
        <w:pStyle w:val="OptionName"/>
      </w:pPr>
      <w:r>
        <w:t>--help</w:t>
      </w:r>
    </w:p>
    <w:p w14:paraId="1D16067D" w14:textId="77777777" w:rsidR="008B08D5" w:rsidRDefault="008B08D5" w:rsidP="008B08D5">
      <w:pPr>
        <w:pStyle w:val="OptionDescription"/>
      </w:pPr>
      <w:r>
        <w:t>Display plugin help text.</w:t>
      </w:r>
    </w:p>
    <w:p w14:paraId="7103B3F6" w14:textId="77777777" w:rsidR="008B08D5" w:rsidRDefault="00C1186D" w:rsidP="008B08D5">
      <w:pPr>
        <w:pStyle w:val="ReferenceSectionTitle"/>
      </w:pPr>
      <w:bookmarkStart w:id="301" w:name="_Toc78900567"/>
      <w:r>
        <w:lastRenderedPageBreak/>
        <w:t>memory</w:t>
      </w:r>
      <w:r w:rsidR="008B08D5">
        <w:t xml:space="preserve"> (output)</w:t>
      </w:r>
      <w:bookmarkEnd w:id="301"/>
    </w:p>
    <w:p w14:paraId="361BDA4E" w14:textId="77777777" w:rsidR="008B08D5" w:rsidRPr="0010024C" w:rsidRDefault="005B6C6C" w:rsidP="008B08D5">
      <w:pPr>
        <w:pStyle w:val="UsageTitle"/>
        <w:rPr>
          <w:lang w:val="en-US"/>
        </w:rPr>
      </w:pPr>
      <w:r w:rsidRPr="005B6C6C">
        <w:rPr>
          <w:lang w:val="en-US"/>
        </w:rPr>
        <w:t>Direct memory output to an application</w:t>
      </w:r>
    </w:p>
    <w:p w14:paraId="6592B894" w14:textId="77777777"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14:paraId="48BFE23A" w14:textId="77777777"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14:paraId="0456AA75" w14:textId="77777777"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14:paraId="0BD606C0" w14:textId="77777777"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14:paraId="2CCDA8BA" w14:textId="77777777" w:rsidR="00BB3A62" w:rsidRPr="00164AA1" w:rsidRDefault="00BB3A62" w:rsidP="00BB3A62">
      <w:pPr>
        <w:pStyle w:val="UsageTitle"/>
        <w:rPr>
          <w:lang w:val="en-US"/>
        </w:rPr>
      </w:pPr>
      <w:r w:rsidRPr="00164AA1">
        <w:rPr>
          <w:lang w:val="en-US"/>
        </w:rPr>
        <w:t>Principle of operation</w:t>
      </w:r>
    </w:p>
    <w:p w14:paraId="68CEAB27" w14:textId="77777777"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14:paraId="5B88F13A" w14:textId="77777777"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14:paraId="2F9B13CA" w14:textId="77777777"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14:paraId="6B52FE6D" w14:textId="77777777"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14:paraId="69F797D4" w14:textId="77777777" w:rsidR="008B08D5" w:rsidRPr="0010024C" w:rsidRDefault="008B08D5" w:rsidP="008B08D5">
      <w:pPr>
        <w:pStyle w:val="UsageTitle"/>
        <w:rPr>
          <w:lang w:val="en-US"/>
        </w:rPr>
      </w:pPr>
      <w:r>
        <w:rPr>
          <w:lang w:val="en-US"/>
        </w:rPr>
        <w:t>Usage</w:t>
      </w:r>
    </w:p>
    <w:p w14:paraId="5A888026" w14:textId="77777777"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14:paraId="41A90D5E" w14:textId="77777777" w:rsidR="00A20BBE" w:rsidRPr="0010024C" w:rsidRDefault="00A20BBE" w:rsidP="00A20BBE">
      <w:pPr>
        <w:pStyle w:val="UsageTitle"/>
        <w:rPr>
          <w:lang w:val="en-US"/>
        </w:rPr>
      </w:pPr>
      <w:r>
        <w:rPr>
          <w:lang w:val="en-US"/>
        </w:rPr>
        <w:t>Options</w:t>
      </w:r>
    </w:p>
    <w:p w14:paraId="0D72A7A4" w14:textId="77777777"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14:paraId="029605EA" w14:textId="77777777" w:rsidR="00A20BBE" w:rsidRDefault="00A20BBE" w:rsidP="00A20BBE">
      <w:pPr>
        <w:pStyle w:val="OptionDescription"/>
      </w:pPr>
      <w:r>
        <w:t>Event code of the plugin event which is signalled each time the plugin outputs packets.</w:t>
      </w:r>
    </w:p>
    <w:p w14:paraId="506D927C" w14:textId="77777777" w:rsidR="00A20BBE" w:rsidRDefault="00A20BBE" w:rsidP="00A20BBE">
      <w:pPr>
        <w:pStyle w:val="OptionDescription"/>
      </w:pPr>
      <w:r>
        <w:t>The default is zero.</w:t>
      </w:r>
    </w:p>
    <w:p w14:paraId="16998CE6" w14:textId="77777777"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14:paraId="1BBF029D" w14:textId="77777777" w:rsidR="008B08D5" w:rsidRDefault="008B08D5" w:rsidP="008B08D5">
      <w:pPr>
        <w:pStyle w:val="UsageTitle"/>
        <w:rPr>
          <w:lang w:val="en-US"/>
        </w:rPr>
      </w:pPr>
      <w:r>
        <w:rPr>
          <w:lang w:val="en-US"/>
        </w:rPr>
        <w:t>Generic common output plugin options</w:t>
      </w:r>
    </w:p>
    <w:p w14:paraId="09D3F736" w14:textId="77777777"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3BF929C" w14:textId="77777777" w:rsidR="008B08D5" w:rsidRDefault="008B08D5" w:rsidP="008B08D5">
      <w:pPr>
        <w:pStyle w:val="OptionName"/>
      </w:pPr>
      <w:r>
        <w:t>--help</w:t>
      </w:r>
    </w:p>
    <w:p w14:paraId="076822CC" w14:textId="77777777" w:rsidR="008B08D5" w:rsidRDefault="008B08D5" w:rsidP="008B08D5">
      <w:pPr>
        <w:pStyle w:val="OptionDescription"/>
      </w:pPr>
      <w:r>
        <w:t>Display plugin help text.</w:t>
      </w:r>
    </w:p>
    <w:p w14:paraId="410BA175" w14:textId="77777777" w:rsidR="008B08D5" w:rsidRDefault="008B08D5" w:rsidP="008C770C">
      <w:pPr>
        <w:pStyle w:val="OptionDescription"/>
      </w:pPr>
    </w:p>
    <w:p w14:paraId="763DEBEE" w14:textId="77777777" w:rsidR="00C35665" w:rsidRDefault="00C35665" w:rsidP="00C35665">
      <w:pPr>
        <w:pStyle w:val="ReferenceSectionTitle"/>
      </w:pPr>
      <w:bookmarkStart w:id="302" w:name="_Toc78900568"/>
      <w:r>
        <w:lastRenderedPageBreak/>
        <w:t>merge</w:t>
      </w:r>
      <w:bookmarkEnd w:id="302"/>
    </w:p>
    <w:p w14:paraId="4090EEEA" w14:textId="77777777" w:rsidR="00C35665" w:rsidRPr="0010024C" w:rsidRDefault="00C35665" w:rsidP="00C35665">
      <w:pPr>
        <w:pStyle w:val="UsageTitle"/>
        <w:rPr>
          <w:lang w:val="en-US"/>
        </w:rPr>
      </w:pPr>
      <w:r w:rsidRPr="00C35665">
        <w:rPr>
          <w:lang w:val="en-US"/>
        </w:rPr>
        <w:t>Merge TS packets coming from the standard output of a command</w:t>
      </w:r>
    </w:p>
    <w:p w14:paraId="132A5EC0" w14:textId="77777777"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14:paraId="5B81BA20" w14:textId="77777777"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14:paraId="1ACE3751" w14:textId="77777777"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14:paraId="742CE228" w14:textId="77777777" w:rsidR="003367CC" w:rsidRDefault="00965662" w:rsidP="00965662">
      <w:r w:rsidRPr="00673E8B">
        <w:t xml:space="preserve">By default, </w:t>
      </w:r>
      <w:r w:rsidR="003367CC">
        <w:t>the following operations are performed while merging transport streams. These defaults can be changed using appropriate options.</w:t>
      </w:r>
    </w:p>
    <w:p w14:paraId="78ED2086" w14:textId="77777777"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14:paraId="3C05A898" w14:textId="77777777"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14:paraId="4021A90F" w14:textId="77777777"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14:paraId="665F761E" w14:textId="77777777"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14:paraId="77435CA6" w14:textId="77777777"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14:paraId="6E4640E4" w14:textId="77777777"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14:paraId="18345CF2" w14:textId="77777777" w:rsidR="00C35665" w:rsidRPr="008836CC" w:rsidRDefault="00BD19C2" w:rsidP="00C35665">
      <w:pPr>
        <w:pStyle w:val="UsageTitle"/>
      </w:pPr>
      <w:r>
        <w:t>Usage</w:t>
      </w:r>
    </w:p>
    <w:p w14:paraId="2BDE7BF8" w14:textId="77777777"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14:paraId="11469A96" w14:textId="77777777" w:rsidR="00B73AC6" w:rsidRPr="0010024C" w:rsidRDefault="00B73AC6" w:rsidP="00B73AC6">
      <w:pPr>
        <w:pStyle w:val="UsageTitle"/>
        <w:rPr>
          <w:lang w:val="en-US"/>
        </w:rPr>
      </w:pPr>
      <w:r w:rsidRPr="0010024C">
        <w:rPr>
          <w:lang w:val="en-US"/>
        </w:rPr>
        <w:t>Parameter</w:t>
      </w:r>
    </w:p>
    <w:p w14:paraId="5CA51687" w14:textId="77777777"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14:paraId="445E0F10" w14:textId="584558DC"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23A3A">
        <w:rPr>
          <w:lang w:val="en-US"/>
        </w:rPr>
        <w:t>3.1.5</w:t>
      </w:r>
      <w:r>
        <w:rPr>
          <w:lang w:val="en-US"/>
        </w:rPr>
        <w:fldChar w:fldCharType="end"/>
      </w:r>
      <w:r>
        <w:rPr>
          <w:lang w:val="en-US"/>
        </w:rPr>
        <w:t>).</w:t>
      </w:r>
    </w:p>
    <w:p w14:paraId="6774A05E" w14:textId="77777777" w:rsidR="00C35665" w:rsidRDefault="00BD19C2" w:rsidP="00C35665">
      <w:pPr>
        <w:pStyle w:val="UsageTitle"/>
        <w:rPr>
          <w:lang w:val="en-US"/>
        </w:rPr>
      </w:pPr>
      <w:r>
        <w:rPr>
          <w:lang w:val="en-US"/>
        </w:rPr>
        <w:lastRenderedPageBreak/>
        <w:t>Options</w:t>
      </w:r>
    </w:p>
    <w:p w14:paraId="003921E6" w14:textId="77777777" w:rsidR="00131201" w:rsidRDefault="00131201" w:rsidP="00131201">
      <w:pPr>
        <w:pStyle w:val="OptionName"/>
      </w:pPr>
      <w:r>
        <w:t>--</w:t>
      </w:r>
      <w:r w:rsidRPr="00131201">
        <w:t>acceleration</w:t>
      </w:r>
      <w:r>
        <w:t xml:space="preserve">-threshold </w:t>
      </w:r>
      <w:r w:rsidRPr="009B52E8">
        <w:rPr>
          <w:b w:val="0"/>
          <w:i/>
        </w:rPr>
        <w:t>value</w:t>
      </w:r>
    </w:p>
    <w:p w14:paraId="2AD62FAD" w14:textId="77777777"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14:paraId="75EFBF63" w14:textId="77777777" w:rsidR="00131201" w:rsidRDefault="00131201" w:rsidP="00131201">
      <w:pPr>
        <w:pStyle w:val="OptionDescription"/>
      </w:pPr>
      <w:r>
        <w:t>When set to zero, insertion is never accelerated, the packet queue may overflow and packets may be dropped.</w:t>
      </w:r>
    </w:p>
    <w:p w14:paraId="098E2265" w14:textId="77777777" w:rsidR="00131201" w:rsidRDefault="00131201" w:rsidP="00131201">
      <w:pPr>
        <w:pStyle w:val="OptionDescription"/>
      </w:pPr>
      <w:r>
        <w:t xml:space="preserve">The default threshold is half the size of the packet queue. See option </w:t>
      </w:r>
      <w:r w:rsidRPr="00CE6802">
        <w:rPr>
          <w:rStyle w:val="Codeintext"/>
        </w:rPr>
        <w:t>--max-queue</w:t>
      </w:r>
      <w:r>
        <w:t>.</w:t>
      </w:r>
    </w:p>
    <w:p w14:paraId="2CCA1FAF" w14:textId="77777777"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14:paraId="612E4FBE" w14:textId="77777777" w:rsidR="009B52E8" w:rsidRDefault="009B52E8" w:rsidP="009B52E8">
      <w:pPr>
        <w:pStyle w:val="OptionDescription"/>
      </w:pPr>
      <w:r>
        <w:t>Specify the target bitrate of the merged stream, in bits/seconds.</w:t>
      </w:r>
    </w:p>
    <w:p w14:paraId="48B61DB0" w14:textId="77777777" w:rsidR="009B52E8" w:rsidRDefault="009B52E8" w:rsidP="009B52E8">
      <w:pPr>
        <w:pStyle w:val="OptionDescription"/>
      </w:pPr>
      <w:r>
        <w:t>By default, the bitrate of the merged stream is computed from its PCR.</w:t>
      </w:r>
    </w:p>
    <w:p w14:paraId="0D9DD7D6" w14:textId="77777777" w:rsidR="009B52E8" w:rsidRDefault="009B52E8" w:rsidP="009B52E8">
      <w:pPr>
        <w:pStyle w:val="OptionDescription"/>
      </w:pPr>
      <w:r>
        <w:t>The value of the bitrate of the merged stream is used to smoothen packet insertion in the main stream.</w:t>
      </w:r>
    </w:p>
    <w:p w14:paraId="7B6DD99F" w14:textId="77777777"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14:paraId="4042A166" w14:textId="77777777"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14:paraId="57368A9D" w14:textId="77777777" w:rsidR="009F3C87" w:rsidRDefault="000C6559" w:rsidP="009F3C87">
      <w:pPr>
        <w:pStyle w:val="OptionName"/>
      </w:pPr>
      <w:r>
        <w:t xml:space="preserve">-f </w:t>
      </w:r>
      <w:r w:rsidRPr="001D091F">
        <w:rPr>
          <w:b w:val="0"/>
          <w:i/>
        </w:rPr>
        <w:t>name</w:t>
      </w:r>
      <w:r>
        <w:t xml:space="preserve"> </w:t>
      </w:r>
      <w:r>
        <w:br/>
      </w:r>
      <w:r w:rsidR="009F3C87">
        <w:t xml:space="preserve">--format </w:t>
      </w:r>
      <w:r w:rsidR="009F3C87" w:rsidRPr="001D091F">
        <w:rPr>
          <w:b w:val="0"/>
          <w:i/>
        </w:rPr>
        <w:t>name</w:t>
      </w:r>
    </w:p>
    <w:p w14:paraId="62708A97" w14:textId="73330D7F"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23A3A">
        <w:t>2.1.2</w:t>
      </w:r>
      <w:r>
        <w:fldChar w:fldCharType="end"/>
      </w:r>
      <w:r>
        <w:t xml:space="preserve"> for more details.</w:t>
      </w:r>
    </w:p>
    <w:p w14:paraId="1281AFBB" w14:textId="77777777" w:rsidR="00FC7698" w:rsidRDefault="000C6559" w:rsidP="00FC7698">
      <w:pPr>
        <w:pStyle w:val="OptionName"/>
      </w:pPr>
      <w:r>
        <w:t>-i</w:t>
      </w:r>
      <w:r>
        <w:br/>
      </w:r>
      <w:r w:rsidR="00FC7698">
        <w:t>--ignore-conflicts</w:t>
      </w:r>
    </w:p>
    <w:p w14:paraId="143F497D" w14:textId="77777777" w:rsidR="00FC7698" w:rsidRDefault="00FC7698" w:rsidP="00FC7698">
      <w:pPr>
        <w:pStyle w:val="OptionDescription"/>
      </w:pPr>
      <w:r>
        <w:t>Ignore PID conflicts. By default, when packets with the same PID are present in the two streams, the PID is dropped from the merged stream.</w:t>
      </w:r>
    </w:p>
    <w:p w14:paraId="5AF30EDC" w14:textId="77777777" w:rsidR="00FC7698" w:rsidRDefault="00FC7698" w:rsidP="00FC7698">
      <w:pPr>
        <w:pStyle w:val="OptionDescription"/>
      </w:pPr>
      <w:r w:rsidRPr="00FC7698">
        <w:rPr>
          <w:b/>
        </w:rPr>
        <w:t>Warning:</w:t>
      </w:r>
      <w:r>
        <w:t xml:space="preserve"> this is a dangerous option which can result in an inconsistent transport stream.</w:t>
      </w:r>
    </w:p>
    <w:p w14:paraId="398DEE95" w14:textId="77777777" w:rsidR="00BB6E64" w:rsidRDefault="00BB6E64" w:rsidP="00BB6E64">
      <w:pPr>
        <w:pStyle w:val="OptionName"/>
      </w:pPr>
      <w:r>
        <w:t>--incremental-pcr-restamp</w:t>
      </w:r>
    </w:p>
    <w:p w14:paraId="150689BF" w14:textId="77777777" w:rsidR="00BB6E64" w:rsidRDefault="00BB6E64" w:rsidP="00BB6E64">
      <w:pPr>
        <w:pStyle w:val="OptionDescription"/>
      </w:pPr>
      <w:r>
        <w:t>When restamping PCR's from the merged TS into the main TS, compute each new PCR from the last restampted one.</w:t>
      </w:r>
    </w:p>
    <w:p w14:paraId="36DF2008" w14:textId="77777777" w:rsidR="00BB6E64" w:rsidRDefault="00BB6E64" w:rsidP="00BB6E64">
      <w:pPr>
        <w:pStyle w:val="OptionDescription"/>
      </w:pPr>
      <w:r>
        <w:t>By default, all PCR's are restampted from the initial PCR in the PID.</w:t>
      </w:r>
    </w:p>
    <w:p w14:paraId="28DC9CDD" w14:textId="77777777" w:rsidR="00BB6E64" w:rsidRDefault="00BB6E64" w:rsidP="00BB6E64">
      <w:pPr>
        <w:pStyle w:val="OptionDescription"/>
      </w:pPr>
      <w:r>
        <w:t>The default method is more precise on constant bitrate (CBR) streams. The incremental method gives better results on variable bitrate (VBR) streams.</w:t>
      </w:r>
    </w:p>
    <w:p w14:paraId="327A887A" w14:textId="77777777" w:rsidR="00BB6E64" w:rsidRDefault="00BB6E64" w:rsidP="00BB6E64">
      <w:pPr>
        <w:pStyle w:val="OptionDescription"/>
      </w:pPr>
      <w:r>
        <w:t xml:space="preserve">See also option </w:t>
      </w:r>
      <w:r w:rsidRPr="00CE6802">
        <w:rPr>
          <w:rStyle w:val="Codeintext"/>
        </w:rPr>
        <w:t>--no-pcr-restamp</w:t>
      </w:r>
      <w:r>
        <w:t>.</w:t>
      </w:r>
    </w:p>
    <w:p w14:paraId="21D28105" w14:textId="77777777" w:rsidR="005173CA" w:rsidRDefault="005173CA" w:rsidP="005173CA">
      <w:pPr>
        <w:pStyle w:val="OptionName"/>
      </w:pPr>
      <w:r>
        <w:t>-j</w:t>
      </w:r>
      <w:r>
        <w:br/>
        <w:t>--joint-termination</w:t>
      </w:r>
    </w:p>
    <w:p w14:paraId="23AC6859" w14:textId="77777777"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282BD568" w14:textId="77777777" w:rsidR="00FC7698" w:rsidRPr="00357B4F" w:rsidRDefault="002A20CD" w:rsidP="00FC7698">
      <w:pPr>
        <w:pStyle w:val="OptionName"/>
      </w:pPr>
      <w:r w:rsidRPr="00357B4F">
        <w:t xml:space="preserve">-m </w:t>
      </w:r>
      <w:r w:rsidRPr="00357B4F">
        <w:rPr>
          <w:b w:val="0"/>
          <w:i/>
        </w:rPr>
        <w:t>value</w:t>
      </w:r>
      <w:r w:rsidRPr="00357B4F">
        <w:t xml:space="preserve"> </w:t>
      </w:r>
      <w:r w:rsidRPr="00357B4F">
        <w:br/>
      </w:r>
      <w:r w:rsidR="00FC7698" w:rsidRPr="00357B4F">
        <w:t xml:space="preserve">--max-queue </w:t>
      </w:r>
      <w:r w:rsidR="00FC7698" w:rsidRPr="00357B4F">
        <w:rPr>
          <w:b w:val="0"/>
          <w:i/>
        </w:rPr>
        <w:t>value</w:t>
      </w:r>
    </w:p>
    <w:p w14:paraId="34A6BDAA" w14:textId="77777777" w:rsidR="00FC7698" w:rsidRDefault="00FC7698" w:rsidP="00FC7698">
      <w:pPr>
        <w:pStyle w:val="OptionDescription"/>
      </w:pPr>
      <w:r>
        <w:t>Specify the maximum number of queued TS packets before their insertion into the stream. The default is 1000.</w:t>
      </w:r>
    </w:p>
    <w:p w14:paraId="7BC6F626" w14:textId="77777777" w:rsidR="00FC7698" w:rsidRDefault="00FC7698" w:rsidP="00FC7698">
      <w:pPr>
        <w:pStyle w:val="OptionName"/>
      </w:pPr>
      <w:r>
        <w:lastRenderedPageBreak/>
        <w:t>--no-pcr-restamp</w:t>
      </w:r>
    </w:p>
    <w:p w14:paraId="1ADE1661" w14:textId="77777777" w:rsidR="00FC7698" w:rsidRDefault="00FC7698" w:rsidP="00FC7698">
      <w:pPr>
        <w:pStyle w:val="OptionDescription"/>
      </w:pPr>
      <w:r>
        <w:t>Do not restamp PCR's from the merged TS into the main TS. By default, PCR's in the merged stream are restamped to match their position in the final stream.</w:t>
      </w:r>
    </w:p>
    <w:p w14:paraId="550D4368" w14:textId="77777777"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14:paraId="78DFC126" w14:textId="77777777" w:rsidR="00FC7698" w:rsidRDefault="00FC7698" w:rsidP="00FC7698">
      <w:pPr>
        <w:pStyle w:val="OptionName"/>
      </w:pPr>
      <w:r>
        <w:t>--no-psi-merge</w:t>
      </w:r>
    </w:p>
    <w:p w14:paraId="3B01BCE0" w14:textId="77777777"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14:paraId="4CB7B0C5" w14:textId="77777777" w:rsidR="00AC43FB" w:rsidRDefault="00AC43FB" w:rsidP="00AC43FB">
      <w:pPr>
        <w:pStyle w:val="OptionName"/>
      </w:pPr>
      <w:r>
        <w:t>--no-smoothing</w:t>
      </w:r>
    </w:p>
    <w:p w14:paraId="3E0555C6" w14:textId="77777777"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14:paraId="6DB86F75" w14:textId="77777777" w:rsidR="00AC43FB" w:rsidRDefault="00AC43FB" w:rsidP="00AC43FB">
      <w:pPr>
        <w:pStyle w:val="OptionDescription"/>
      </w:pPr>
      <w:r>
        <w:t>By default, if the bitrate of the merged stream is known, the merged packets are inserted at the target interval in the main stream.</w:t>
      </w:r>
    </w:p>
    <w:p w14:paraId="5798D63C" w14:textId="77777777" w:rsidR="00FC7698" w:rsidRDefault="00FC7698" w:rsidP="00FC7698">
      <w:pPr>
        <w:pStyle w:val="OptionName"/>
      </w:pPr>
      <w:r>
        <w:t>--no-wait</w:t>
      </w:r>
    </w:p>
    <w:p w14:paraId="1D5FAA05" w14:textId="77777777" w:rsidR="00FC7698" w:rsidRDefault="00FC7698" w:rsidP="00FC7698">
      <w:pPr>
        <w:pStyle w:val="OptionDescription"/>
      </w:pPr>
      <w:r>
        <w:t>Do not wait for child process termination at end of processing.</w:t>
      </w:r>
    </w:p>
    <w:p w14:paraId="7A0A3CB5" w14:textId="77777777"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14:paraId="75C7E31D" w14:textId="77777777"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14:paraId="1060B704" w14:textId="77777777" w:rsidR="00FC66CC" w:rsidRDefault="00FC66CC" w:rsidP="00FC66CC">
      <w:pPr>
        <w:pStyle w:val="OptionName"/>
      </w:pPr>
      <w:r>
        <w:t>--pcr-reset-backwards</w:t>
      </w:r>
    </w:p>
    <w:p w14:paraId="6959C215" w14:textId="77777777"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14:paraId="33779139" w14:textId="77777777"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14:paraId="0D0AF946" w14:textId="77777777" w:rsidR="00FC66CC" w:rsidRDefault="00FC66CC" w:rsidP="00FC66CC">
      <w:pPr>
        <w:pStyle w:val="OptionDescription"/>
      </w:pPr>
      <w:r>
        <w:t>This option has, of course, no effect on scrambled streams.</w:t>
      </w:r>
    </w:p>
    <w:p w14:paraId="7909A36E" w14:textId="77777777"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01CFAB3A" w14:textId="77777777" w:rsidR="004211C6" w:rsidRDefault="004211C6" w:rsidP="004211C6">
      <w:pPr>
        <w:pStyle w:val="OptionDescription"/>
      </w:pPr>
      <w:r>
        <w:t>Clear the specified labels on the merged packets. Apply to original packets from the merged stream only, not to updated PSI packets.</w:t>
      </w:r>
    </w:p>
    <w:p w14:paraId="16E871B7" w14:textId="77777777" w:rsidR="004211C6" w:rsidRDefault="004211C6" w:rsidP="004211C6">
      <w:pPr>
        <w:pStyle w:val="OptionDescription"/>
      </w:pPr>
      <w:r>
        <w:t xml:space="preserve">Several </w:t>
      </w:r>
      <w:r w:rsidRPr="00CE6802">
        <w:rPr>
          <w:rStyle w:val="Codeintext"/>
        </w:rPr>
        <w:t>--reset-label</w:t>
      </w:r>
      <w:r>
        <w:t xml:space="preserve"> options may be specified.</w:t>
      </w:r>
    </w:p>
    <w:p w14:paraId="6E5F4250" w14:textId="77777777" w:rsidR="004E2DB3" w:rsidRDefault="004E2DB3" w:rsidP="004E2DB3">
      <w:pPr>
        <w:pStyle w:val="OptionName"/>
      </w:pPr>
      <w:r>
        <w:t>-r</w:t>
      </w:r>
      <w:r>
        <w:br/>
        <w:t>--restart</w:t>
      </w:r>
    </w:p>
    <w:p w14:paraId="577FD6D2" w14:textId="77777777" w:rsidR="004E2DB3" w:rsidRDefault="004E2DB3" w:rsidP="004E2DB3">
      <w:pPr>
        <w:pStyle w:val="OptionDescription"/>
      </w:pPr>
      <w:r>
        <w:t>Restart the merge command whenever it terminates or fails.</w:t>
      </w:r>
    </w:p>
    <w:p w14:paraId="5E611585" w14:textId="77777777" w:rsidR="004E2DB3" w:rsidRDefault="004E2DB3" w:rsidP="004E2DB3">
      <w:pPr>
        <w:pStyle w:val="OptionDescription"/>
      </w:pPr>
      <w:r>
        <w:t>By default, when packet insertion is complete, the transmission continues and the stuffing is no longer modified.</w:t>
      </w:r>
    </w:p>
    <w:p w14:paraId="4D838A59" w14:textId="77777777" w:rsidR="004E2DB3" w:rsidRDefault="004E2DB3" w:rsidP="004E2DB3">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A5F5BE9" w14:textId="77777777" w:rsidR="004E2DB3" w:rsidRDefault="004E2DB3" w:rsidP="004E2DB3">
      <w:pPr>
        <w:pStyle w:val="OptionName"/>
      </w:pPr>
      <w:r>
        <w:t xml:space="preserve">--restart-interval </w:t>
      </w:r>
      <w:r w:rsidRPr="004E2DB3">
        <w:rPr>
          <w:b w:val="0"/>
          <w:i/>
        </w:rPr>
        <w:t>milliseconds</w:t>
      </w:r>
    </w:p>
    <w:p w14:paraId="4755E2D8" w14:textId="77777777" w:rsidR="004E2DB3" w:rsidRDefault="004E2DB3" w:rsidP="004E2DB3">
      <w:pPr>
        <w:pStyle w:val="OptionDescription"/>
      </w:pPr>
      <w:r>
        <w:t xml:space="preserve">With </w:t>
      </w:r>
      <w:r w:rsidRPr="004E2DB3">
        <w:rPr>
          <w:rStyle w:val="Codeintext"/>
        </w:rPr>
        <w:t>--restart</w:t>
      </w:r>
      <w:r>
        <w:t>, specify the number of milliseconds to wait before restarting the merge command.</w:t>
      </w:r>
    </w:p>
    <w:p w14:paraId="44EC5335" w14:textId="77777777" w:rsidR="004E2DB3" w:rsidRDefault="004E2DB3" w:rsidP="004E2DB3">
      <w:pPr>
        <w:pStyle w:val="OptionDescription"/>
      </w:pPr>
      <w:r>
        <w:lastRenderedPageBreak/>
        <w:t xml:space="preserve">By default, with </w:t>
      </w:r>
      <w:r w:rsidRPr="004E2DB3">
        <w:rPr>
          <w:rStyle w:val="Codeintext"/>
        </w:rPr>
        <w:t>--restart</w:t>
      </w:r>
      <w:r>
        <w:t>, the merge command is restarted immediately after termination.</w:t>
      </w:r>
    </w:p>
    <w:p w14:paraId="3940F0D2" w14:textId="77777777"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0B637698" w14:textId="77777777" w:rsidR="004211C6" w:rsidRDefault="004211C6" w:rsidP="004211C6">
      <w:pPr>
        <w:pStyle w:val="OptionDescription"/>
      </w:pPr>
      <w:r>
        <w:t>Set the specified labels on the merged packets. Apply to original packets from the merged stream only, not to updated PSI packets.</w:t>
      </w:r>
    </w:p>
    <w:p w14:paraId="01C95195" w14:textId="77777777" w:rsidR="004211C6" w:rsidRDefault="004211C6" w:rsidP="004211C6">
      <w:pPr>
        <w:pStyle w:val="OptionDescription"/>
      </w:pPr>
      <w:r>
        <w:t xml:space="preserve">Several </w:t>
      </w:r>
      <w:r w:rsidRPr="00CE6802">
        <w:rPr>
          <w:rStyle w:val="Codeintext"/>
        </w:rPr>
        <w:t>--set-label</w:t>
      </w:r>
      <w:r>
        <w:t xml:space="preserve"> options may be specified.</w:t>
      </w:r>
    </w:p>
    <w:p w14:paraId="234B62A0" w14:textId="77777777" w:rsidR="00454BE6" w:rsidRDefault="00454BE6" w:rsidP="00454BE6">
      <w:pPr>
        <w:pStyle w:val="OptionName"/>
      </w:pPr>
      <w:r>
        <w:t>--terminate</w:t>
      </w:r>
    </w:p>
    <w:p w14:paraId="1E134F06" w14:textId="77777777"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14:paraId="65CB5AD1" w14:textId="77777777" w:rsidR="00A975F1" w:rsidRDefault="00A975F1" w:rsidP="00A975F1">
      <w:pPr>
        <w:pStyle w:val="OptionDescription"/>
      </w:pPr>
      <w:r>
        <w:t xml:space="preserve">The options </w:t>
      </w:r>
      <w:r w:rsidRPr="004E2DB3">
        <w:rPr>
          <w:rStyle w:val="Codeintext"/>
        </w:rPr>
        <w:t>--restart</w:t>
      </w:r>
      <w:r>
        <w:t xml:space="preserve"> and </w:t>
      </w:r>
      <w:r w:rsidRPr="004E2DB3">
        <w:rPr>
          <w:rStyle w:val="Codeintext"/>
        </w:rPr>
        <w:t>--terminate</w:t>
      </w:r>
      <w:r>
        <w:t xml:space="preserve"> are mutually exclusive.</w:t>
      </w:r>
    </w:p>
    <w:p w14:paraId="4567E243" w14:textId="77777777" w:rsidR="00437FF1" w:rsidRDefault="00B91C4F" w:rsidP="00437FF1">
      <w:pPr>
        <w:pStyle w:val="OptionName"/>
        <w:rPr>
          <w:lang w:eastAsia="fr-FR"/>
        </w:rPr>
      </w:pPr>
      <w:r>
        <w:rPr>
          <w:lang w:eastAsia="fr-FR"/>
        </w:rPr>
        <w:t>-t</w:t>
      </w:r>
      <w:r>
        <w:rPr>
          <w:lang w:eastAsia="fr-FR"/>
        </w:rPr>
        <w:br/>
        <w:t>--transparent</w:t>
      </w:r>
    </w:p>
    <w:p w14:paraId="3D5FF21E" w14:textId="77777777" w:rsidR="00B91C4F" w:rsidRDefault="00B91C4F" w:rsidP="00437FF1">
      <w:pPr>
        <w:pStyle w:val="OptionDescription"/>
        <w:rPr>
          <w:lang w:eastAsia="fr-FR"/>
        </w:rPr>
      </w:pPr>
      <w:r>
        <w:rPr>
          <w:lang w:eastAsia="fr-FR"/>
        </w:rPr>
        <w:t>Pass all PID's without logical transformation.</w:t>
      </w:r>
    </w:p>
    <w:p w14:paraId="24D83135" w14:textId="77777777"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14:paraId="14E47C99"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C8CB1DB"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5C8FE1D8" w14:textId="77777777" w:rsidR="008C770C" w:rsidRDefault="008C770C" w:rsidP="008C770C">
      <w:pPr>
        <w:pStyle w:val="OptionName"/>
      </w:pPr>
      <w:r>
        <w:t>--help</w:t>
      </w:r>
    </w:p>
    <w:p w14:paraId="16D7F9A8" w14:textId="77777777" w:rsidR="008C770C" w:rsidRDefault="008C770C" w:rsidP="008C770C">
      <w:pPr>
        <w:pStyle w:val="OptionDescription"/>
      </w:pPr>
      <w:r>
        <w:t>Display this help text.</w:t>
      </w:r>
    </w:p>
    <w:p w14:paraId="769161DE"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264788F"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371E9FB"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42A0877" w14:textId="77777777" w:rsidR="00E06CAF" w:rsidRDefault="00E06CAF" w:rsidP="00A545B1">
      <w:pPr>
        <w:pStyle w:val="ReferenceSectionTitle"/>
      </w:pPr>
      <w:bookmarkStart w:id="303" w:name="_Ref205364831"/>
      <w:bookmarkStart w:id="304" w:name="_Toc78900569"/>
      <w:r>
        <w:lastRenderedPageBreak/>
        <w:t>m</w:t>
      </w:r>
      <w:bookmarkEnd w:id="303"/>
      <w:r w:rsidR="005A091E">
        <w:t>pe</w:t>
      </w:r>
      <w:bookmarkEnd w:id="304"/>
    </w:p>
    <w:p w14:paraId="3B93A59B" w14:textId="77777777" w:rsidR="00E06CAF" w:rsidRPr="0010024C" w:rsidRDefault="005A091E" w:rsidP="00E233F7">
      <w:pPr>
        <w:pStyle w:val="UsageTitle"/>
        <w:rPr>
          <w:lang w:val="en-US"/>
        </w:rPr>
      </w:pPr>
      <w:r w:rsidRPr="005A091E">
        <w:rPr>
          <w:lang w:val="en-US"/>
        </w:rPr>
        <w:t>Extract MPE (Multi-Pr</w:t>
      </w:r>
      <w:r>
        <w:rPr>
          <w:lang w:val="en-US"/>
        </w:rPr>
        <w:t>otocol Encapsulation) datagrams</w:t>
      </w:r>
    </w:p>
    <w:p w14:paraId="2A450620" w14:textId="0C19C9AF"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23A3A">
        <w:t>[14]</w:t>
      </w:r>
      <w:r w:rsidR="005A091E">
        <w:fldChar w:fldCharType="end"/>
      </w:r>
      <w:r w:rsidR="005A091E">
        <w:t xml:space="preserve"> for more details on MPE.</w:t>
      </w:r>
    </w:p>
    <w:p w14:paraId="3508B2CC" w14:textId="77777777"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14:paraId="29C0064A" w14:textId="77777777"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14:paraId="46BE17FA" w14:textId="77777777" w:rsidR="00E06CAF" w:rsidRPr="00607F9C" w:rsidRDefault="00BD19C2" w:rsidP="00E233F7">
      <w:pPr>
        <w:pStyle w:val="UsageTitle"/>
      </w:pPr>
      <w:r>
        <w:t>Usage</w:t>
      </w:r>
    </w:p>
    <w:p w14:paraId="05AABC86" w14:textId="77777777"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14:paraId="020F06F9" w14:textId="77777777" w:rsidR="006B17F7" w:rsidRPr="0010024C" w:rsidRDefault="006B17F7" w:rsidP="006B17F7">
      <w:pPr>
        <w:pStyle w:val="UsageTitle"/>
        <w:rPr>
          <w:lang w:val="en-US"/>
        </w:rPr>
      </w:pPr>
      <w:r>
        <w:rPr>
          <w:lang w:val="en-US"/>
        </w:rPr>
        <w:t>General options</w:t>
      </w:r>
    </w:p>
    <w:p w14:paraId="158B2AF8" w14:textId="77777777" w:rsidR="006B17F7" w:rsidRDefault="006B17F7" w:rsidP="006B17F7">
      <w:pPr>
        <w:pStyle w:val="OptionName"/>
      </w:pPr>
      <w:r>
        <w:t xml:space="preserve">-m </w:t>
      </w:r>
      <w:r w:rsidRPr="00981DE8">
        <w:rPr>
          <w:b w:val="0"/>
          <w:i/>
        </w:rPr>
        <w:t>value</w:t>
      </w:r>
      <w:r>
        <w:br/>
        <w:t xml:space="preserve">--max-datagram </w:t>
      </w:r>
      <w:r w:rsidRPr="00981DE8">
        <w:rPr>
          <w:b w:val="0"/>
          <w:i/>
        </w:rPr>
        <w:t>value</w:t>
      </w:r>
    </w:p>
    <w:p w14:paraId="16FC1B87" w14:textId="77777777" w:rsidR="006B17F7" w:rsidRDefault="006B17F7" w:rsidP="006B17F7">
      <w:pPr>
        <w:pStyle w:val="OptionDescription"/>
      </w:pPr>
      <w:r>
        <w:t>Specify the maximum number of datagrams to extract, then stop. By default, all datagrams are extracted.</w:t>
      </w:r>
    </w:p>
    <w:p w14:paraId="60B8D3B2" w14:textId="77777777"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14:paraId="2D9E42B6" w14:textId="77777777"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14:paraId="2B71FAF0" w14:textId="77777777" w:rsidR="006B17F7" w:rsidRPr="0010024C" w:rsidRDefault="006B17F7" w:rsidP="006B17F7">
      <w:pPr>
        <w:pStyle w:val="UsageTitle"/>
        <w:rPr>
          <w:lang w:val="en-US"/>
        </w:rPr>
      </w:pPr>
      <w:r>
        <w:rPr>
          <w:lang w:val="en-US"/>
        </w:rPr>
        <w:t>MPE filtering options</w:t>
      </w:r>
    </w:p>
    <w:p w14:paraId="4EB49337" w14:textId="77777777"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14:paraId="00809082" w14:textId="77777777" w:rsidR="006B17F7" w:rsidRDefault="006B17F7" w:rsidP="006B17F7">
      <w:pPr>
        <w:pStyle w:val="OptionDescription"/>
      </w:pPr>
      <w:r>
        <w:t>Filter MPE UDP datagrams based on the specified destination IP address.</w:t>
      </w:r>
    </w:p>
    <w:p w14:paraId="5F347170" w14:textId="77777777" w:rsidR="00DC41EC" w:rsidRDefault="00DC41EC" w:rsidP="00DC41EC">
      <w:pPr>
        <w:pStyle w:val="OptionName"/>
      </w:pPr>
      <w:r>
        <w:t xml:space="preserve">--net-size </w:t>
      </w:r>
      <w:r w:rsidRPr="00DC41EC">
        <w:rPr>
          <w:b w:val="0"/>
          <w:i/>
        </w:rPr>
        <w:t>value</w:t>
      </w:r>
    </w:p>
    <w:p w14:paraId="79F0C7F3" w14:textId="77777777" w:rsidR="00DC41EC" w:rsidRDefault="00DC41EC" w:rsidP="00DC41EC">
      <w:pPr>
        <w:pStyle w:val="OptionDescription"/>
      </w:pPr>
      <w:r>
        <w:t>Specify the exact size in bytes of the complete network datagrams to filter, including IP headers.</w:t>
      </w:r>
    </w:p>
    <w:p w14:paraId="2533C105" w14:textId="77777777"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14:paraId="4D80AD84" w14:textId="77777777" w:rsidR="00DC41EC" w:rsidRDefault="00DC41EC" w:rsidP="00DC41EC">
      <w:pPr>
        <w:pStyle w:val="OptionName"/>
      </w:pPr>
      <w:r>
        <w:t xml:space="preserve">--min-net-size </w:t>
      </w:r>
      <w:r w:rsidRPr="00DC41EC">
        <w:rPr>
          <w:b w:val="0"/>
          <w:i/>
        </w:rPr>
        <w:t>value</w:t>
      </w:r>
    </w:p>
    <w:p w14:paraId="5C8D6C7B" w14:textId="77777777" w:rsidR="00DC41EC" w:rsidRDefault="00DC41EC" w:rsidP="00DC41EC">
      <w:pPr>
        <w:pStyle w:val="OptionDescription"/>
      </w:pPr>
      <w:r>
        <w:t>Specify the minimum size in bytes of the complete network datagrams to filter.</w:t>
      </w:r>
    </w:p>
    <w:p w14:paraId="3887881F" w14:textId="77777777" w:rsidR="00DC41EC" w:rsidRDefault="00DC41EC" w:rsidP="00DC41EC">
      <w:pPr>
        <w:pStyle w:val="OptionName"/>
      </w:pPr>
      <w:r>
        <w:t xml:space="preserve">--max-net-size </w:t>
      </w:r>
      <w:r w:rsidRPr="00DC41EC">
        <w:rPr>
          <w:b w:val="0"/>
          <w:i/>
        </w:rPr>
        <w:t>value</w:t>
      </w:r>
    </w:p>
    <w:p w14:paraId="427DD425" w14:textId="77777777" w:rsidR="00DC41EC" w:rsidRDefault="00DC41EC" w:rsidP="00DC41EC">
      <w:pPr>
        <w:pStyle w:val="OptionDescription"/>
      </w:pPr>
      <w:r>
        <w:t>Specify the maximum size in bytes of the complete network datagrams to filter.</w:t>
      </w:r>
    </w:p>
    <w:p w14:paraId="704062D5" w14:textId="77777777"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14:paraId="711C8BF3" w14:textId="77777777" w:rsidR="00DC41EC" w:rsidRDefault="00DC41EC" w:rsidP="00DC41EC">
      <w:pPr>
        <w:pStyle w:val="OptionDescription"/>
      </w:pPr>
      <w:r>
        <w:t>Filter MPE UDP datagrams based on the specified source IP address.</w:t>
      </w:r>
    </w:p>
    <w:p w14:paraId="6F31CBCE" w14:textId="77777777" w:rsidR="00DC41EC" w:rsidRDefault="00DC41EC" w:rsidP="00DC41EC">
      <w:pPr>
        <w:pStyle w:val="OptionName"/>
      </w:pPr>
      <w:r>
        <w:t xml:space="preserve">--udp-size </w:t>
      </w:r>
      <w:r w:rsidRPr="00DC41EC">
        <w:rPr>
          <w:b w:val="0"/>
          <w:i/>
        </w:rPr>
        <w:t>value</w:t>
      </w:r>
    </w:p>
    <w:p w14:paraId="646498A4" w14:textId="77777777" w:rsidR="00DC41EC" w:rsidRDefault="00DC41EC" w:rsidP="00DC41EC">
      <w:pPr>
        <w:pStyle w:val="OptionDescription"/>
      </w:pPr>
      <w:r>
        <w:t>Specify the exact size in bytes of the UDP datagrams to filter.</w:t>
      </w:r>
    </w:p>
    <w:p w14:paraId="0240C0B2" w14:textId="77777777"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14:paraId="092D1C79" w14:textId="77777777" w:rsidR="00DC41EC" w:rsidRDefault="00DC41EC" w:rsidP="00DC41EC">
      <w:pPr>
        <w:pStyle w:val="OptionName"/>
      </w:pPr>
      <w:r>
        <w:lastRenderedPageBreak/>
        <w:t xml:space="preserve">--min-udp-size </w:t>
      </w:r>
      <w:r w:rsidRPr="00DC41EC">
        <w:rPr>
          <w:b w:val="0"/>
          <w:i/>
        </w:rPr>
        <w:t>value</w:t>
      </w:r>
    </w:p>
    <w:p w14:paraId="22A9FD17" w14:textId="77777777" w:rsidR="00DC41EC" w:rsidRDefault="00DC41EC" w:rsidP="00DC41EC">
      <w:pPr>
        <w:pStyle w:val="OptionDescription"/>
      </w:pPr>
      <w:r>
        <w:t>Specify the minimum size in bytes of the UDP datagrams to filter.</w:t>
      </w:r>
    </w:p>
    <w:p w14:paraId="6E5F2F7D" w14:textId="77777777" w:rsidR="00DC41EC" w:rsidRDefault="00DC41EC" w:rsidP="00DC41EC">
      <w:pPr>
        <w:pStyle w:val="OptionName"/>
      </w:pPr>
      <w:r>
        <w:t xml:space="preserve">--max-udp-size </w:t>
      </w:r>
      <w:r w:rsidRPr="00DC41EC">
        <w:rPr>
          <w:b w:val="0"/>
          <w:i/>
        </w:rPr>
        <w:t>value</w:t>
      </w:r>
    </w:p>
    <w:p w14:paraId="54ADBEB0" w14:textId="77777777" w:rsidR="00DC41EC" w:rsidRDefault="00DC41EC" w:rsidP="00DC41EC">
      <w:pPr>
        <w:pStyle w:val="OptionDescription"/>
      </w:pPr>
      <w:r>
        <w:t>Specify the maximum size in bytes of the UDP datagrams to filter.</w:t>
      </w:r>
    </w:p>
    <w:p w14:paraId="28795A4E" w14:textId="77777777" w:rsidR="006B17F7" w:rsidRPr="0010024C" w:rsidRDefault="006B17F7" w:rsidP="006B17F7">
      <w:pPr>
        <w:pStyle w:val="UsageTitle"/>
        <w:rPr>
          <w:lang w:val="en-US"/>
        </w:rPr>
      </w:pPr>
      <w:r>
        <w:rPr>
          <w:lang w:val="en-US"/>
        </w:rPr>
        <w:t>Display options</w:t>
      </w:r>
    </w:p>
    <w:p w14:paraId="528A192F" w14:textId="77777777" w:rsidR="006B17F7" w:rsidRDefault="006B17F7" w:rsidP="006B17F7">
      <w:pPr>
        <w:pStyle w:val="OptionName"/>
      </w:pPr>
      <w:r>
        <w:t>--dump-datagram</w:t>
      </w:r>
    </w:p>
    <w:p w14:paraId="16F4F86B" w14:textId="77777777"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14:paraId="4EEADA44" w14:textId="77777777" w:rsidR="00D938E6" w:rsidRDefault="00D938E6" w:rsidP="00D938E6">
      <w:pPr>
        <w:pStyle w:val="OptionName"/>
      </w:pPr>
      <w:r>
        <w:t xml:space="preserve">--dump-max </w:t>
      </w:r>
      <w:r w:rsidRPr="00786B63">
        <w:rPr>
          <w:b w:val="0"/>
          <w:i/>
        </w:rPr>
        <w:t>value</w:t>
      </w:r>
    </w:p>
    <w:p w14:paraId="22C441CA" w14:textId="77777777"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14:paraId="5E1CA91D" w14:textId="77777777" w:rsidR="006B17F7" w:rsidRDefault="006B17F7" w:rsidP="006B17F7">
      <w:pPr>
        <w:pStyle w:val="OptionName"/>
      </w:pPr>
      <w:r>
        <w:t>--dump-udp</w:t>
      </w:r>
    </w:p>
    <w:p w14:paraId="0C90A95C" w14:textId="77777777"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14:paraId="24BDF083" w14:textId="77777777" w:rsidR="006B17F7" w:rsidRDefault="006B17F7" w:rsidP="006B17F7">
      <w:pPr>
        <w:pStyle w:val="OptionName"/>
      </w:pPr>
      <w:r>
        <w:t>-l</w:t>
      </w:r>
      <w:r>
        <w:br/>
        <w:t>--log</w:t>
      </w:r>
    </w:p>
    <w:p w14:paraId="25C08D03" w14:textId="77777777" w:rsidR="006B17F7" w:rsidRDefault="006B17F7" w:rsidP="006B17F7">
      <w:pPr>
        <w:pStyle w:val="OptionDescription"/>
      </w:pPr>
      <w:r>
        <w:t>Log all MPE datagrams using a short summary for each of them.</w:t>
      </w:r>
    </w:p>
    <w:p w14:paraId="66EE6123" w14:textId="77777777" w:rsidR="00C75C71" w:rsidRDefault="00C75C71" w:rsidP="00C75C71">
      <w:pPr>
        <w:pStyle w:val="OptionName"/>
      </w:pPr>
      <w:r>
        <w:t>--log-hexa-line</w:t>
      </w:r>
      <w:r w:rsidRPr="00770708">
        <w:rPr>
          <w:b w:val="0"/>
        </w:rPr>
        <w:t>[='</w:t>
      </w:r>
      <w:r w:rsidRPr="00770708">
        <w:rPr>
          <w:b w:val="0"/>
          <w:i/>
        </w:rPr>
        <w:t>prefix</w:t>
      </w:r>
      <w:r w:rsidRPr="00770708">
        <w:rPr>
          <w:b w:val="0"/>
        </w:rPr>
        <w:t>']</w:t>
      </w:r>
    </w:p>
    <w:p w14:paraId="62116CA1" w14:textId="77777777"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14:paraId="5181526D" w14:textId="77777777" w:rsidR="00C75C71" w:rsidRDefault="00C75C71" w:rsidP="00C75C71">
      <w:pPr>
        <w:pStyle w:val="OptionDescription"/>
      </w:pPr>
      <w:r>
        <w:t>The optional string parameter specifies a prefix to prepend on the log line before the hexadecimal text to facilitate the filtering of the appropriate line in the logs.</w:t>
      </w:r>
    </w:p>
    <w:p w14:paraId="6943F5B0" w14:textId="77777777" w:rsidR="006B17F7" w:rsidRDefault="006B17F7" w:rsidP="006B17F7">
      <w:pPr>
        <w:pStyle w:val="OptionName"/>
      </w:pPr>
      <w:r>
        <w:t xml:space="preserve">--skip </w:t>
      </w:r>
      <w:r w:rsidRPr="0091002C">
        <w:rPr>
          <w:b w:val="0"/>
          <w:i/>
        </w:rPr>
        <w:t>value</w:t>
      </w:r>
    </w:p>
    <w:p w14:paraId="6F3555D3" w14:textId="77777777"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14:paraId="6C2A6747" w14:textId="77777777" w:rsidR="006B17F7" w:rsidRPr="003261C6" w:rsidRDefault="006B17F7" w:rsidP="006B17F7">
      <w:pPr>
        <w:pStyle w:val="OptionName"/>
        <w:rPr>
          <w:lang w:eastAsia="fr-FR"/>
        </w:rPr>
      </w:pPr>
      <w:r w:rsidRPr="003261C6">
        <w:rPr>
          <w:lang w:eastAsia="fr-FR"/>
        </w:rPr>
        <w:t>--sync-layout</w:t>
      </w:r>
    </w:p>
    <w:p w14:paraId="31C8F0BA" w14:textId="77777777"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14:paraId="04C7D2A3" w14:textId="77777777" w:rsidR="006B17F7" w:rsidRPr="0010024C" w:rsidRDefault="006B17F7" w:rsidP="006B17F7">
      <w:pPr>
        <w:pStyle w:val="UsageTitle"/>
        <w:rPr>
          <w:lang w:val="en-US"/>
        </w:rPr>
      </w:pPr>
      <w:r>
        <w:rPr>
          <w:lang w:val="en-US"/>
        </w:rPr>
        <w:t>Save options</w:t>
      </w:r>
    </w:p>
    <w:p w14:paraId="00E85A23" w14:textId="77777777" w:rsidR="006B17F7" w:rsidRDefault="006B17F7" w:rsidP="006B17F7">
      <w:pPr>
        <w:pStyle w:val="OptionName"/>
      </w:pPr>
      <w:r>
        <w:t>-a</w:t>
      </w:r>
      <w:r>
        <w:br/>
        <w:t>--append</w:t>
      </w:r>
    </w:p>
    <w:p w14:paraId="6CD6968D" w14:textId="77777777"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14:paraId="7F5A9502" w14:textId="77777777"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14:paraId="511367C9" w14:textId="77777777" w:rsidR="006B17F7" w:rsidRDefault="006B17F7" w:rsidP="006B17F7">
      <w:pPr>
        <w:pStyle w:val="OptionDescription"/>
      </w:pPr>
      <w:r>
        <w:t>Specify that the extracted UDP datagrams are saved in this file. The UDP messages are written without any encapsulation.</w:t>
      </w:r>
    </w:p>
    <w:p w14:paraId="70815FCF" w14:textId="77777777" w:rsidR="006B17F7" w:rsidRPr="0010024C" w:rsidRDefault="006B17F7" w:rsidP="006B17F7">
      <w:pPr>
        <w:pStyle w:val="UsageTitle"/>
        <w:rPr>
          <w:lang w:val="en-US"/>
        </w:rPr>
      </w:pPr>
      <w:r>
        <w:rPr>
          <w:lang w:val="en-US"/>
        </w:rPr>
        <w:t>UDP forwarding options</w:t>
      </w:r>
    </w:p>
    <w:p w14:paraId="2E458794" w14:textId="77777777" w:rsidR="006B17F7" w:rsidRDefault="006B17F7" w:rsidP="006B17F7">
      <w:pPr>
        <w:pStyle w:val="OptionName"/>
      </w:pPr>
      <w:r>
        <w:t xml:space="preserve">--local-address </w:t>
      </w:r>
      <w:r w:rsidRPr="00981DE8">
        <w:rPr>
          <w:b w:val="0"/>
          <w:i/>
        </w:rPr>
        <w:t>address</w:t>
      </w:r>
    </w:p>
    <w:p w14:paraId="3C6F0A83" w14:textId="77777777"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14:paraId="0AF323F4" w14:textId="77777777" w:rsidR="00E940F2" w:rsidRDefault="00E940F2" w:rsidP="00E940F2">
      <w:pPr>
        <w:pStyle w:val="OptionName"/>
      </w:pPr>
      <w:r>
        <w:t xml:space="preserve">--local-port </w:t>
      </w:r>
      <w:r w:rsidRPr="00E940F2">
        <w:rPr>
          <w:b w:val="0"/>
          <w:i/>
        </w:rPr>
        <w:t>value</w:t>
      </w:r>
    </w:p>
    <w:p w14:paraId="2CB6EB62" w14:textId="77777777" w:rsidR="00E940F2" w:rsidRDefault="00E940F2" w:rsidP="00E940F2">
      <w:pPr>
        <w:pStyle w:val="OptionDescription"/>
      </w:pPr>
      <w:r>
        <w:t xml:space="preserve">With </w:t>
      </w:r>
      <w:r w:rsidRPr="00E940F2">
        <w:rPr>
          <w:rStyle w:val="Codeintext"/>
        </w:rPr>
        <w:t>--udp-forward</w:t>
      </w:r>
      <w:r>
        <w:t>, specify the local UDP source port for outgoing packets.</w:t>
      </w:r>
    </w:p>
    <w:p w14:paraId="0070DABC" w14:textId="77777777" w:rsidR="00E940F2" w:rsidRDefault="00E940F2" w:rsidP="00E940F2">
      <w:pPr>
        <w:pStyle w:val="OptionDescription"/>
      </w:pPr>
      <w:r>
        <w:t>By default, a random source port is used.</w:t>
      </w:r>
    </w:p>
    <w:p w14:paraId="04840065" w14:textId="77777777"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14:paraId="570FC89B" w14:textId="77777777" w:rsidR="006B17F7" w:rsidRDefault="006B17F7" w:rsidP="006B17F7">
      <w:pPr>
        <w:pStyle w:val="OptionDescription"/>
      </w:pPr>
      <w:r>
        <w:t xml:space="preserve">With </w:t>
      </w:r>
      <w:r w:rsidRPr="00173F3B">
        <w:rPr>
          <w:rStyle w:val="Codeintext"/>
        </w:rPr>
        <w:t>--udp-forward</w:t>
      </w:r>
      <w:r>
        <w:t>, redirect all UDP datagrams to the specified socket address.</w:t>
      </w:r>
    </w:p>
    <w:p w14:paraId="138FC433" w14:textId="77777777"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14:paraId="0D66A39C" w14:textId="77777777" w:rsidR="006B17F7" w:rsidRDefault="006B17F7" w:rsidP="006B17F7">
      <w:pPr>
        <w:pStyle w:val="OptionDescription"/>
      </w:pPr>
      <w:r>
        <w:t>If the port is not specified, the original destination port from the MPE datagram is used.</w:t>
      </w:r>
    </w:p>
    <w:p w14:paraId="359F4B4C" w14:textId="77777777" w:rsidR="006B17F7" w:rsidRDefault="006B17F7" w:rsidP="006B17F7">
      <w:pPr>
        <w:pStyle w:val="OptionName"/>
      </w:pPr>
      <w:r>
        <w:t xml:space="preserve">--ttl </w:t>
      </w:r>
      <w:r w:rsidRPr="00981DE8">
        <w:rPr>
          <w:b w:val="0"/>
          <w:i/>
        </w:rPr>
        <w:t>value</w:t>
      </w:r>
    </w:p>
    <w:p w14:paraId="3B188238" w14:textId="77777777" w:rsidR="006B17F7" w:rsidRDefault="006B17F7" w:rsidP="006B17F7">
      <w:pPr>
        <w:pStyle w:val="OptionDescription"/>
      </w:pPr>
      <w:r>
        <w:t xml:space="preserve">With </w:t>
      </w:r>
      <w:r w:rsidRPr="00173F3B">
        <w:rPr>
          <w:rStyle w:val="Codeintext"/>
        </w:rPr>
        <w:t>--udp-forward</w:t>
      </w:r>
      <w:r>
        <w:t>, specify the TTL (Time-To-Live) socket option.</w:t>
      </w:r>
    </w:p>
    <w:p w14:paraId="36486F7E" w14:textId="77777777"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14:paraId="13EA03C0" w14:textId="77777777" w:rsidR="006B17F7" w:rsidRDefault="006B17F7" w:rsidP="006B17F7">
      <w:pPr>
        <w:pStyle w:val="OptionDescription"/>
      </w:pPr>
      <w:r>
        <w:t>By default, use the same TTL as specified in the received MPE encapsulated datagram.</w:t>
      </w:r>
    </w:p>
    <w:p w14:paraId="139EA176" w14:textId="77777777" w:rsidR="006B17F7" w:rsidRDefault="006B17F7" w:rsidP="006B17F7">
      <w:pPr>
        <w:pStyle w:val="OptionName"/>
      </w:pPr>
      <w:r>
        <w:t>-u</w:t>
      </w:r>
      <w:r>
        <w:br/>
        <w:t>--udp-forward</w:t>
      </w:r>
    </w:p>
    <w:p w14:paraId="47A4F4FF" w14:textId="77777777" w:rsidR="006B17F7" w:rsidRDefault="006B17F7" w:rsidP="006B17F7">
      <w:pPr>
        <w:pStyle w:val="OptionDescription"/>
      </w:pPr>
      <w:r>
        <w:t>Forward all received MPE encapsulated UDP datagrams on the local network.</w:t>
      </w:r>
    </w:p>
    <w:p w14:paraId="1E57BF45" w14:textId="77777777" w:rsidR="006B17F7" w:rsidRDefault="006B17F7" w:rsidP="006B17F7">
      <w:pPr>
        <w:pStyle w:val="OptionDescription"/>
      </w:pPr>
      <w:r>
        <w:t>By default, the destination address and port of each datagram is left unchanged. The source address of the forwarded datagrams will be the address of the local machine.</w:t>
      </w:r>
    </w:p>
    <w:p w14:paraId="27516B5F" w14:textId="77777777" w:rsidR="007E574F" w:rsidRPr="0010024C" w:rsidRDefault="007E574F" w:rsidP="007E574F">
      <w:pPr>
        <w:pStyle w:val="UsageTitle"/>
        <w:rPr>
          <w:lang w:val="en-US"/>
        </w:rPr>
      </w:pPr>
      <w:r>
        <w:rPr>
          <w:lang w:val="en-US"/>
        </w:rPr>
        <w:t>Developers options</w:t>
      </w:r>
    </w:p>
    <w:p w14:paraId="7990E2EA" w14:textId="77777777"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65E2F2E" w14:textId="77777777" w:rsidR="007E574F" w:rsidRDefault="007E574F" w:rsidP="007E574F">
      <w:pPr>
        <w:pStyle w:val="OptionName"/>
      </w:pPr>
      <w:r>
        <w:t xml:space="preserve">--event-code </w:t>
      </w:r>
      <w:r w:rsidRPr="007E574F">
        <w:rPr>
          <w:b w:val="0"/>
          <w:i/>
        </w:rPr>
        <w:t>value</w:t>
      </w:r>
    </w:p>
    <w:p w14:paraId="2644E170" w14:textId="77777777" w:rsidR="007E574F" w:rsidRDefault="007E574F" w:rsidP="007E574F">
      <w:pPr>
        <w:pStyle w:val="OptionDescription"/>
      </w:pPr>
      <w:r>
        <w:t>Signal a plugin event with the specified code for each MPE packet.</w:t>
      </w:r>
    </w:p>
    <w:p w14:paraId="3B89447A" w14:textId="77777777"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14:paraId="1C14DE6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A4E657"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25780A" w14:textId="77777777" w:rsidR="008C770C" w:rsidRDefault="008C770C" w:rsidP="008C770C">
      <w:pPr>
        <w:pStyle w:val="OptionName"/>
      </w:pPr>
      <w:r>
        <w:t>--help</w:t>
      </w:r>
    </w:p>
    <w:p w14:paraId="047AE8B6" w14:textId="77777777" w:rsidR="008C770C" w:rsidRDefault="008C770C" w:rsidP="008C770C">
      <w:pPr>
        <w:pStyle w:val="OptionDescription"/>
      </w:pPr>
      <w:r>
        <w:t>Display this help text.</w:t>
      </w:r>
    </w:p>
    <w:p w14:paraId="7A3E2FC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EBB14AC"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A14D33E"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F8B34F" w14:textId="77777777" w:rsidR="00CF21C2" w:rsidRDefault="00CF21C2" w:rsidP="00CF21C2">
      <w:pPr>
        <w:pStyle w:val="ReferenceSectionTitle"/>
      </w:pPr>
      <w:bookmarkStart w:id="305" w:name="_Toc78900570"/>
      <w:r>
        <w:lastRenderedPageBreak/>
        <w:t>mpeinject</w:t>
      </w:r>
      <w:bookmarkEnd w:id="305"/>
    </w:p>
    <w:p w14:paraId="0F03C9F9" w14:textId="77777777"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14:paraId="1F681B11" w14:textId="43436905"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23A3A">
        <w:t>[14]</w:t>
      </w:r>
      <w:r>
        <w:fldChar w:fldCharType="end"/>
      </w:r>
      <w:r>
        <w:t xml:space="preserve"> for more details on MPE.</w:t>
      </w:r>
    </w:p>
    <w:p w14:paraId="77E32B32" w14:textId="77777777" w:rsidR="003A727A" w:rsidRDefault="003A727A" w:rsidP="00CF21C2">
      <w:r>
        <w:t>By default, the inserted PID containing MPE sections replaces null packets.</w:t>
      </w:r>
    </w:p>
    <w:p w14:paraId="60FD1D11" w14:textId="77777777"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14:paraId="6950F169" w14:textId="77777777" w:rsidR="00CF21C2" w:rsidRPr="006422CB" w:rsidRDefault="00BD19C2" w:rsidP="00CF21C2">
      <w:pPr>
        <w:pStyle w:val="UsageTitle"/>
      </w:pPr>
      <w:r w:rsidRPr="006422CB">
        <w:t>Usage</w:t>
      </w:r>
    </w:p>
    <w:p w14:paraId="614A39FC" w14:textId="77777777"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14:paraId="779F6783" w14:textId="77777777" w:rsidR="00F1042C" w:rsidRPr="007667D7" w:rsidRDefault="00F1042C" w:rsidP="00F1042C">
      <w:pPr>
        <w:pStyle w:val="UsageTitle"/>
        <w:rPr>
          <w:lang w:val="en-US"/>
        </w:rPr>
      </w:pPr>
      <w:r w:rsidRPr="007667D7">
        <w:rPr>
          <w:lang w:val="en-US"/>
        </w:rPr>
        <w:t>Parameter</w:t>
      </w:r>
    </w:p>
    <w:p w14:paraId="39530D2B" w14:textId="77777777"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14:paraId="422CF8C6" w14:textId="77777777"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14:paraId="525088B7" w14:textId="77777777"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14:paraId="7699A493" w14:textId="77777777" w:rsidR="00F1042C" w:rsidRDefault="00F1042C" w:rsidP="00F1042C">
      <w:pPr>
        <w:ind w:left="284"/>
      </w:pPr>
      <w:r>
        <w:t>If the address is not specified, the plugin simply listens on the specified local port and receives the packets which are sent to one of the local (unicast) IP addresses of the system.</w:t>
      </w:r>
    </w:p>
    <w:p w14:paraId="7F4BA245" w14:textId="77777777" w:rsidR="00F1042C" w:rsidRPr="0010024C" w:rsidRDefault="00F1042C" w:rsidP="00F1042C">
      <w:pPr>
        <w:pStyle w:val="UsageTitle"/>
        <w:rPr>
          <w:lang w:val="en-US"/>
        </w:rPr>
      </w:pPr>
      <w:r>
        <w:rPr>
          <w:lang w:val="en-US"/>
        </w:rPr>
        <w:t>UDP reception o</w:t>
      </w:r>
      <w:r w:rsidRPr="0010024C">
        <w:rPr>
          <w:lang w:val="en-US"/>
        </w:rPr>
        <w:t>ptions</w:t>
      </w:r>
    </w:p>
    <w:p w14:paraId="139D2F79" w14:textId="77777777" w:rsidR="00C16F8A" w:rsidRDefault="00C16F8A" w:rsidP="00C16F8A">
      <w:pPr>
        <w:ind w:left="284"/>
      </w:pPr>
      <w:r>
        <w:t>These options apply to the incoming UDP/IP stream from the local network.</w:t>
      </w:r>
    </w:p>
    <w:p w14:paraId="1032F8EC" w14:textId="77777777"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14:paraId="0E841F8C" w14:textId="77777777" w:rsidR="00F1042C" w:rsidRDefault="00F1042C" w:rsidP="00F1042C">
      <w:pPr>
        <w:pStyle w:val="OptionDescription"/>
      </w:pPr>
      <w:r>
        <w:t>Specify the UDP socket receive buffer size (socket option).</w:t>
      </w:r>
    </w:p>
    <w:p w14:paraId="7DBAFEF8" w14:textId="77777777" w:rsidR="00A7326D" w:rsidRDefault="00A7326D" w:rsidP="00A7326D">
      <w:pPr>
        <w:pStyle w:val="OptionName"/>
      </w:pPr>
      <w:r>
        <w:t>--default-interface</w:t>
      </w:r>
    </w:p>
    <w:p w14:paraId="09D46A61" w14:textId="77777777" w:rsidR="00A7326D" w:rsidRDefault="00A7326D" w:rsidP="00A7326D">
      <w:pPr>
        <w:pStyle w:val="OptionDescription"/>
      </w:pPr>
      <w:r>
        <w:t>Let the system find the appropriate local interface on which to listen. By default, listen on all local interfaces.</w:t>
      </w:r>
    </w:p>
    <w:p w14:paraId="3501CF80" w14:textId="77777777" w:rsidR="00F1042C" w:rsidRDefault="00F1042C" w:rsidP="00F1042C">
      <w:pPr>
        <w:pStyle w:val="OptionName"/>
        <w:rPr>
          <w:lang w:eastAsia="fr-FR"/>
        </w:rPr>
      </w:pPr>
      <w:r>
        <w:rPr>
          <w:lang w:eastAsia="fr-FR"/>
        </w:rPr>
        <w:t>-f</w:t>
      </w:r>
      <w:r>
        <w:rPr>
          <w:lang w:eastAsia="fr-FR"/>
        </w:rPr>
        <w:br/>
        <w:t>--first-source</w:t>
      </w:r>
    </w:p>
    <w:p w14:paraId="2182272F" w14:textId="77777777"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14:paraId="19260D1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63D01A98" w14:textId="77777777"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419915C1" w14:textId="77777777"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14:paraId="28E47378" w14:textId="77777777" w:rsidR="00E075FF" w:rsidRDefault="00F1042C" w:rsidP="00F1042C">
      <w:pPr>
        <w:pStyle w:val="OptionDescription"/>
      </w:pPr>
      <w:r>
        <w:t>Specify the IP address of the local interface on which to listen. It can be also a host name that translates to a local address.</w:t>
      </w:r>
    </w:p>
    <w:p w14:paraId="5F2E7AB7" w14:textId="77777777" w:rsidR="00F1042C" w:rsidRDefault="00F1042C" w:rsidP="00F1042C">
      <w:pPr>
        <w:pStyle w:val="OptionDescription"/>
      </w:pPr>
      <w:r>
        <w:t>By default, listen on all local interfaces.</w:t>
      </w:r>
    </w:p>
    <w:p w14:paraId="15269A32" w14:textId="77777777" w:rsidR="00013EF5" w:rsidRDefault="00013EF5" w:rsidP="00013EF5">
      <w:pPr>
        <w:pStyle w:val="OptionName"/>
      </w:pPr>
      <w:r>
        <w:lastRenderedPageBreak/>
        <w:t>--no-reuse-port</w:t>
      </w:r>
    </w:p>
    <w:p w14:paraId="04F6303B" w14:textId="77777777" w:rsidR="00013EF5" w:rsidRDefault="00013EF5" w:rsidP="00013EF5">
      <w:pPr>
        <w:pStyle w:val="OptionDescription"/>
      </w:pPr>
      <w:r>
        <w:t>Disable the reuse port socket option. Do not use unless completely necessary.</w:t>
      </w:r>
    </w:p>
    <w:p w14:paraId="73A50685" w14:textId="77777777" w:rsidR="00E96DBC" w:rsidRDefault="00E96DBC" w:rsidP="00E96DBC">
      <w:pPr>
        <w:pStyle w:val="OptionName"/>
      </w:pPr>
      <w:r>
        <w:t xml:space="preserve">--receive-timeout </w:t>
      </w:r>
      <w:r w:rsidRPr="004977AD">
        <w:rPr>
          <w:b w:val="0"/>
          <w:i/>
        </w:rPr>
        <w:t>value</w:t>
      </w:r>
    </w:p>
    <w:p w14:paraId="1CF81A46" w14:textId="77777777" w:rsidR="004D5CCC" w:rsidRDefault="00E96DBC" w:rsidP="00E96DBC">
      <w:pPr>
        <w:pStyle w:val="OptionDescription"/>
      </w:pPr>
      <w:r>
        <w:t>Specify the UDP reception timeout in milliseconds. This timeout applies to each receive operation, individually.</w:t>
      </w:r>
    </w:p>
    <w:p w14:paraId="7514AFF1" w14:textId="77777777" w:rsidR="00E96DBC" w:rsidRDefault="00E96DBC" w:rsidP="00E96DBC">
      <w:pPr>
        <w:pStyle w:val="OptionDescription"/>
      </w:pPr>
      <w:r>
        <w:t>By default, receive operations wait for data, possibly forever.</w:t>
      </w:r>
    </w:p>
    <w:p w14:paraId="35AE9974" w14:textId="77777777" w:rsidR="00F1042C" w:rsidRDefault="00F1042C" w:rsidP="00F1042C">
      <w:pPr>
        <w:pStyle w:val="OptionName"/>
      </w:pPr>
      <w:r>
        <w:t>-r</w:t>
      </w:r>
      <w:r>
        <w:br/>
        <w:t>--reuse-port</w:t>
      </w:r>
    </w:p>
    <w:p w14:paraId="0641B602" w14:textId="77777777" w:rsidR="00013EF5" w:rsidRDefault="00013EF5" w:rsidP="00013EF5">
      <w:pPr>
        <w:pStyle w:val="OptionDescription"/>
      </w:pPr>
      <w:r w:rsidRPr="005E3EAD">
        <w:t>Set the reuse port socket option. This is now enabled by default, the option is present for legacy only.</w:t>
      </w:r>
    </w:p>
    <w:p w14:paraId="21F02D6A" w14:textId="77777777"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14:paraId="160B0850" w14:textId="77777777" w:rsidR="00F1042C" w:rsidRDefault="00F1042C" w:rsidP="00F1042C">
      <w:pPr>
        <w:pStyle w:val="OptionDescription"/>
        <w:rPr>
          <w:lang w:eastAsia="fr-FR"/>
        </w:rPr>
      </w:pPr>
      <w:r>
        <w:rPr>
          <w:lang w:eastAsia="fr-FR"/>
        </w:rPr>
        <w:t>Filter UDP packets based on the specified source address.</w:t>
      </w:r>
    </w:p>
    <w:p w14:paraId="404A9F82" w14:textId="77777777"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14:paraId="09D60BC8" w14:textId="77777777"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14:paraId="738EAB0E" w14:textId="77777777" w:rsidR="00D62D25" w:rsidRDefault="00D62D25" w:rsidP="00D62D25">
      <w:pPr>
        <w:pStyle w:val="OptionName"/>
        <w:rPr>
          <w:lang w:eastAsia="fr-FR"/>
        </w:rPr>
      </w:pPr>
      <w:r>
        <w:rPr>
          <w:lang w:eastAsia="fr-FR"/>
        </w:rPr>
        <w:t>--ssm</w:t>
      </w:r>
    </w:p>
    <w:p w14:paraId="43452927" w14:textId="77777777"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14:paraId="4F489AC1" w14:textId="77777777"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14:paraId="2F65B2EF" w14:textId="77777777" w:rsidR="00F1042C" w:rsidRPr="0010024C" w:rsidRDefault="00C16F8A" w:rsidP="00F1042C">
      <w:pPr>
        <w:pStyle w:val="UsageTitle"/>
        <w:rPr>
          <w:lang w:val="en-US"/>
        </w:rPr>
      </w:pPr>
      <w:r w:rsidRPr="00C16F8A">
        <w:rPr>
          <w:lang w:val="en-US"/>
        </w:rPr>
        <w:t>MPE encapsulation options</w:t>
      </w:r>
    </w:p>
    <w:p w14:paraId="6B8E45FA" w14:textId="77777777" w:rsidR="00C16F8A" w:rsidRDefault="00C16F8A" w:rsidP="00C16F8A">
      <w:pPr>
        <w:ind w:left="284"/>
      </w:pPr>
      <w:r>
        <w:t>These options specify how the incoming UDP datagrams are encapsulated into MPE sections.</w:t>
      </w:r>
    </w:p>
    <w:p w14:paraId="4C1F68C7" w14:textId="77777777" w:rsidR="00AB33E9" w:rsidRDefault="00AB33E9" w:rsidP="00AB33E9">
      <w:pPr>
        <w:pStyle w:val="OptionName"/>
      </w:pPr>
      <w:r>
        <w:t xml:space="preserve">--mac-address </w:t>
      </w:r>
      <w:r w:rsidRPr="00AB33E9">
        <w:rPr>
          <w:b w:val="0"/>
          <w:i/>
        </w:rPr>
        <w:t>nn:nn:nn:nn:nn:nn</w:t>
      </w:r>
    </w:p>
    <w:p w14:paraId="6C0375EE" w14:textId="77777777"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14:paraId="5BD00AEB" w14:textId="77777777" w:rsidR="00AB33E9" w:rsidRDefault="00AB33E9" w:rsidP="00AB33E9">
      <w:pPr>
        <w:pStyle w:val="OptionDescription"/>
      </w:pPr>
      <w:r>
        <w:t>For multicast IP packets, the MAC address is automatically computed.</w:t>
      </w:r>
    </w:p>
    <w:p w14:paraId="573FC318" w14:textId="77777777" w:rsidR="00AB33E9" w:rsidRDefault="00AB33E9" w:rsidP="00AB33E9">
      <w:pPr>
        <w:pStyle w:val="OptionName"/>
      </w:pPr>
      <w:r>
        <w:t xml:space="preserve">--new-destination </w:t>
      </w:r>
      <w:r w:rsidRPr="00AB33E9">
        <w:rPr>
          <w:b w:val="0"/>
          <w:i/>
        </w:rPr>
        <w:t>address[:port]</w:t>
      </w:r>
    </w:p>
    <w:p w14:paraId="442C54DF" w14:textId="77777777"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14:paraId="73C0D117" w14:textId="77777777" w:rsidR="00AB33E9" w:rsidRDefault="00AB33E9" w:rsidP="00AB33E9">
      <w:pPr>
        <w:pStyle w:val="OptionDescription"/>
      </w:pPr>
      <w:r>
        <w:t>By default, the destination address is not modified.</w:t>
      </w:r>
    </w:p>
    <w:p w14:paraId="472256A4" w14:textId="77777777" w:rsidR="00AB33E9" w:rsidRDefault="00AB33E9" w:rsidP="00AB33E9">
      <w:pPr>
        <w:pStyle w:val="OptionName"/>
      </w:pPr>
      <w:r>
        <w:t xml:space="preserve">--new-source </w:t>
      </w:r>
      <w:r w:rsidRPr="00AB33E9">
        <w:rPr>
          <w:b w:val="0"/>
          <w:i/>
        </w:rPr>
        <w:t>address[:port]</w:t>
      </w:r>
    </w:p>
    <w:p w14:paraId="0B62B204" w14:textId="77777777" w:rsidR="00AB33E9" w:rsidRDefault="00AB33E9" w:rsidP="00AB33E9">
      <w:pPr>
        <w:pStyle w:val="OptionDescription"/>
      </w:pPr>
      <w:r>
        <w:t>Change the source IP address and UDP port of the network datagram in MPE sections. If the port is not specified, the original source port from the UDP datagram is used.</w:t>
      </w:r>
    </w:p>
    <w:p w14:paraId="6453EE29" w14:textId="77777777" w:rsidR="00AB33E9" w:rsidRDefault="00AB33E9" w:rsidP="00AB33E9">
      <w:pPr>
        <w:pStyle w:val="OptionDescription"/>
      </w:pPr>
      <w:r>
        <w:t>By default, the source address is not modified.</w:t>
      </w:r>
    </w:p>
    <w:p w14:paraId="02E48945" w14:textId="77777777"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14:paraId="1472BE89" w14:textId="77777777" w:rsidR="003A727A" w:rsidRDefault="003A727A" w:rsidP="003A727A">
      <w:pPr>
        <w:pStyle w:val="OptionName"/>
      </w:pPr>
      <w:r>
        <w:t xml:space="preserve">--max-queue </w:t>
      </w:r>
      <w:r w:rsidRPr="003A727A">
        <w:rPr>
          <w:b w:val="0"/>
          <w:i/>
        </w:rPr>
        <w:t>value</w:t>
      </w:r>
    </w:p>
    <w:p w14:paraId="11045688" w14:textId="77777777" w:rsidR="003A727A" w:rsidRDefault="003A727A" w:rsidP="003A727A">
      <w:pPr>
        <w:pStyle w:val="OptionDescription"/>
      </w:pPr>
      <w:r>
        <w:t>Specify the maximum number of queued UDP datagrams before their insertion into the MPE stream. The default is 32.</w:t>
      </w:r>
    </w:p>
    <w:p w14:paraId="6E7851D5" w14:textId="77777777"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14:paraId="18E83B96" w14:textId="77777777" w:rsidR="00802623" w:rsidRDefault="00802623" w:rsidP="00802623">
      <w:pPr>
        <w:pStyle w:val="OptionName"/>
      </w:pPr>
      <w:r>
        <w:lastRenderedPageBreak/>
        <w:t>--pack-sections</w:t>
      </w:r>
    </w:p>
    <w:p w14:paraId="2042AFDA" w14:textId="77777777" w:rsidR="00802623" w:rsidRDefault="00802623" w:rsidP="00802623">
      <w:pPr>
        <w:pStyle w:val="OptionDescription"/>
      </w:pPr>
      <w:r>
        <w:t>Specify to pack DSM-CC sections containing MPE datagrams. With this option, each DSM-CC section starts in the same TS packet as the previous section, when possible.</w:t>
      </w:r>
    </w:p>
    <w:p w14:paraId="3961072D" w14:textId="77777777" w:rsidR="00802623" w:rsidRDefault="00802623" w:rsidP="00802623">
      <w:pPr>
        <w:pStyle w:val="OptionDescription"/>
      </w:pPr>
      <w:r>
        <w:t>By default, the last TS packet of a DSM-CC section is stuffed and the next section starts in the next TS packet of the PID.</w:t>
      </w:r>
    </w:p>
    <w:p w14:paraId="5A5D200A" w14:textId="77777777"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14:paraId="41A2FF8B" w14:textId="77777777"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14:paraId="25323E28" w14:textId="77777777" w:rsidR="003A727A" w:rsidRDefault="003A727A" w:rsidP="00D205B2">
      <w:pPr>
        <w:pStyle w:val="OptionName"/>
      </w:pPr>
      <w:r>
        <w:t>--replace</w:t>
      </w:r>
    </w:p>
    <w:p w14:paraId="13874306" w14:textId="77777777"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14:paraId="4723036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545CE60"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20AF173" w14:textId="77777777" w:rsidR="008C770C" w:rsidRDefault="008C770C" w:rsidP="008C770C">
      <w:pPr>
        <w:pStyle w:val="OptionName"/>
      </w:pPr>
      <w:r>
        <w:t>--help</w:t>
      </w:r>
    </w:p>
    <w:p w14:paraId="78DD8192" w14:textId="77777777" w:rsidR="008C770C" w:rsidRDefault="008C770C" w:rsidP="008C770C">
      <w:pPr>
        <w:pStyle w:val="OptionDescription"/>
      </w:pPr>
      <w:r>
        <w:t>Display this help text.</w:t>
      </w:r>
    </w:p>
    <w:p w14:paraId="64C0B21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F7D8E26"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EC32791"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3FD19E66" w14:textId="77777777" w:rsidR="005A091E" w:rsidRDefault="005A091E" w:rsidP="005A091E">
      <w:pPr>
        <w:pStyle w:val="ReferenceSectionTitle"/>
      </w:pPr>
      <w:bookmarkStart w:id="306" w:name="_Toc78900571"/>
      <w:r>
        <w:lastRenderedPageBreak/>
        <w:t>mux</w:t>
      </w:r>
      <w:bookmarkEnd w:id="306"/>
    </w:p>
    <w:p w14:paraId="67B675C9" w14:textId="77777777" w:rsidR="005A091E" w:rsidRPr="0010024C" w:rsidRDefault="008C770C" w:rsidP="005A091E">
      <w:pPr>
        <w:pStyle w:val="UsageTitle"/>
        <w:rPr>
          <w:lang w:val="en-US"/>
        </w:rPr>
      </w:pPr>
      <w:r>
        <w:rPr>
          <w:lang w:val="en-US"/>
        </w:rPr>
        <w:t>Inject TS packets in a transport s</w:t>
      </w:r>
      <w:r w:rsidR="005A091E" w:rsidRPr="0010024C">
        <w:rPr>
          <w:lang w:val="en-US"/>
        </w:rPr>
        <w:t>tream</w:t>
      </w:r>
    </w:p>
    <w:p w14:paraId="5DD18BD7" w14:textId="77777777" w:rsidR="005A091E" w:rsidRDefault="005A091E" w:rsidP="005A091E">
      <w:r>
        <w:t>This plugin injects TS packets from a file into a transport stream, replacing packets from stuffing.</w:t>
      </w:r>
    </w:p>
    <w:p w14:paraId="4AEE9F8E" w14:textId="77777777" w:rsidR="005A091E" w:rsidRPr="00E20F1F" w:rsidRDefault="00BD19C2" w:rsidP="005A091E">
      <w:pPr>
        <w:pStyle w:val="UsageTitle"/>
      </w:pPr>
      <w:r>
        <w:t>Usage</w:t>
      </w:r>
    </w:p>
    <w:p w14:paraId="3F6BEC5E" w14:textId="77777777"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14:paraId="2A57AD90" w14:textId="77777777" w:rsidR="005A091E" w:rsidRPr="0010024C" w:rsidRDefault="005A091E" w:rsidP="005A091E">
      <w:pPr>
        <w:pStyle w:val="UsageTitle"/>
        <w:rPr>
          <w:lang w:val="en-US"/>
        </w:rPr>
      </w:pPr>
      <w:r w:rsidRPr="0010024C">
        <w:rPr>
          <w:lang w:val="en-US"/>
        </w:rPr>
        <w:t>Parameters</w:t>
      </w:r>
    </w:p>
    <w:p w14:paraId="00AA37DF" w14:textId="77777777" w:rsidR="005A091E" w:rsidRPr="00A6771E" w:rsidRDefault="005A091E" w:rsidP="005A091E">
      <w:pPr>
        <w:pStyle w:val="OptionName"/>
        <w:rPr>
          <w:rStyle w:val="StyleOptionNameItaliqueCar"/>
        </w:rPr>
      </w:pPr>
      <w:r w:rsidRPr="00A6771E">
        <w:rPr>
          <w:rStyle w:val="StyleOptionNameItaliqueCar"/>
        </w:rPr>
        <w:t>input-file</w:t>
      </w:r>
    </w:p>
    <w:p w14:paraId="1D2E0F3A" w14:textId="77777777" w:rsidR="005A091E" w:rsidRDefault="005A091E" w:rsidP="005A091E">
      <w:pPr>
        <w:pStyle w:val="OptionDescription"/>
      </w:pPr>
      <w:r>
        <w:t xml:space="preserve">Binary </w:t>
      </w:r>
      <w:r w:rsidR="002F196E">
        <w:t>transport stream file</w:t>
      </w:r>
      <w:r w:rsidRPr="00737FB9">
        <w:t>.</w:t>
      </w:r>
    </w:p>
    <w:p w14:paraId="0B0AD3CE" w14:textId="77777777" w:rsidR="005A091E" w:rsidRPr="0010024C" w:rsidRDefault="00BD19C2" w:rsidP="005A091E">
      <w:pPr>
        <w:pStyle w:val="UsageTitle"/>
        <w:rPr>
          <w:lang w:val="en-US"/>
        </w:rPr>
      </w:pPr>
      <w:r>
        <w:rPr>
          <w:lang w:val="en-US"/>
        </w:rPr>
        <w:t>Options</w:t>
      </w:r>
    </w:p>
    <w:p w14:paraId="396C3980" w14:textId="77777777"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14:paraId="07E6B36A" w14:textId="77777777" w:rsidR="00283C66" w:rsidRDefault="005A091E" w:rsidP="005A091E">
      <w:pPr>
        <w:pStyle w:val="OptionDescription"/>
      </w:pPr>
      <w:r>
        <w:t>Specifies the bitrate for the in</w:t>
      </w:r>
      <w:r w:rsidR="00283C66">
        <w:t>serted packets, in bits/second.</w:t>
      </w:r>
    </w:p>
    <w:p w14:paraId="387DA574" w14:textId="77777777" w:rsidR="00283C66" w:rsidRDefault="00283C66" w:rsidP="00283C66">
      <w:pPr>
        <w:pStyle w:val="OptionDescription"/>
      </w:pPr>
      <w:r>
        <w:t xml:space="preserve">Bitrate </w:t>
      </w:r>
      <w:r w:rsidRPr="00E82CA2">
        <w:t>value</w:t>
      </w:r>
      <w:r>
        <w:t>s</w:t>
      </w:r>
      <w:r w:rsidRPr="00E82CA2">
        <w:t xml:space="preserve"> may include up to 1 meaningful decimal digits.</w:t>
      </w:r>
    </w:p>
    <w:p w14:paraId="4741129B" w14:textId="77777777" w:rsidR="005A091E" w:rsidRDefault="005A091E" w:rsidP="005A091E">
      <w:pPr>
        <w:pStyle w:val="OptionDescription"/>
      </w:pPr>
      <w:r>
        <w:t>By default, all stuffing packets are replaced which means that the bitrate is neither constant nor guaranteed.</w:t>
      </w:r>
    </w:p>
    <w:p w14:paraId="26739861" w14:textId="77777777" w:rsidR="005A091E" w:rsidRDefault="005A091E" w:rsidP="005A091E">
      <w:pPr>
        <w:pStyle w:val="OptionName"/>
      </w:pPr>
      <w:r>
        <w:t xml:space="preserve">--byte-offset </w:t>
      </w:r>
      <w:r w:rsidRPr="00165B67">
        <w:rPr>
          <w:b w:val="0"/>
          <w:i/>
        </w:rPr>
        <w:t>value</w:t>
      </w:r>
    </w:p>
    <w:p w14:paraId="3BA9936F" w14:textId="77777777" w:rsidR="00283C66" w:rsidRDefault="005A091E" w:rsidP="005A091E">
      <w:pPr>
        <w:pStyle w:val="OptionDescription"/>
      </w:pPr>
      <w:r>
        <w:t>Start reading the file at the spec</w:t>
      </w:r>
      <w:r w:rsidR="00283C66">
        <w:t>ified byte offset (default: 0).</w:t>
      </w:r>
    </w:p>
    <w:p w14:paraId="7389ED20" w14:textId="77777777" w:rsidR="005A091E" w:rsidRDefault="005A091E" w:rsidP="005A091E">
      <w:pPr>
        <w:pStyle w:val="OptionDescription"/>
      </w:pPr>
      <w:r>
        <w:t>This option is allowed only if the input file is a regular file.</w:t>
      </w:r>
    </w:p>
    <w:p w14:paraId="0D5AE2BC" w14:textId="77777777" w:rsidR="002F196E" w:rsidRDefault="002F196E" w:rsidP="002F196E">
      <w:pPr>
        <w:pStyle w:val="OptionName"/>
      </w:pPr>
      <w:r>
        <w:t xml:space="preserve">--format </w:t>
      </w:r>
      <w:r w:rsidRPr="001D091F">
        <w:rPr>
          <w:b w:val="0"/>
          <w:i/>
        </w:rPr>
        <w:t>name</w:t>
      </w:r>
    </w:p>
    <w:p w14:paraId="72B8EE61" w14:textId="5EEBA874"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23A3A">
        <w:t>2.1.2</w:t>
      </w:r>
      <w:r>
        <w:fldChar w:fldCharType="end"/>
      </w:r>
      <w:r>
        <w:t xml:space="preserve"> for more details.</w:t>
      </w:r>
    </w:p>
    <w:p w14:paraId="3B9E0642" w14:textId="77777777" w:rsidR="005A091E" w:rsidRDefault="005A091E" w:rsidP="005A091E">
      <w:pPr>
        <w:pStyle w:val="OptionName"/>
      </w:pPr>
      <w:r>
        <w:t xml:space="preserve">-i </w:t>
      </w:r>
      <w:r w:rsidRPr="00165B67">
        <w:rPr>
          <w:b w:val="0"/>
          <w:i/>
        </w:rPr>
        <w:t>value</w:t>
      </w:r>
      <w:r>
        <w:br/>
        <w:t xml:space="preserve">--inter-packet </w:t>
      </w:r>
      <w:r w:rsidRPr="00165B67">
        <w:rPr>
          <w:b w:val="0"/>
          <w:i/>
        </w:rPr>
        <w:t>value</w:t>
      </w:r>
    </w:p>
    <w:p w14:paraId="3862F81B" w14:textId="77777777"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14:paraId="47D4ED63" w14:textId="77777777" w:rsidR="00464890" w:rsidRDefault="00464890" w:rsidP="00464890">
      <w:pPr>
        <w:pStyle w:val="OptionName"/>
      </w:pPr>
      <w:r>
        <w:t xml:space="preserve">--inter-time </w:t>
      </w:r>
      <w:r w:rsidRPr="00464890">
        <w:rPr>
          <w:b w:val="0"/>
          <w:i/>
        </w:rPr>
        <w:t>value</w:t>
      </w:r>
    </w:p>
    <w:p w14:paraId="4EA3D70A" w14:textId="77777777" w:rsidR="00464890" w:rsidRDefault="00464890" w:rsidP="00464890">
      <w:pPr>
        <w:pStyle w:val="OptionDescription"/>
      </w:pPr>
      <w:r>
        <w:t>Specifies the time interval for the inserted packets, that is to say the difference between the nearest PCR clock value at the point of insertion in milliseconds.</w:t>
      </w:r>
    </w:p>
    <w:p w14:paraId="7E7D7FEF" w14:textId="77777777"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14:paraId="2FA1E3D8" w14:textId="77777777" w:rsidR="005A091E" w:rsidRDefault="005A091E" w:rsidP="005A091E">
      <w:pPr>
        <w:pStyle w:val="OptionName"/>
      </w:pPr>
      <w:r>
        <w:t>-j</w:t>
      </w:r>
      <w:r>
        <w:br/>
        <w:t>--joint-termination</w:t>
      </w:r>
    </w:p>
    <w:p w14:paraId="70AE9E39" w14:textId="77777777"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14:paraId="75F8D8DB" w14:textId="77777777" w:rsidR="00464890" w:rsidRDefault="00464890" w:rsidP="00464890">
      <w:pPr>
        <w:pStyle w:val="OptionName"/>
      </w:pPr>
      <w:r>
        <w:t xml:space="preserve">--max-insert-count </w:t>
      </w:r>
      <w:r w:rsidRPr="00464890">
        <w:rPr>
          <w:b w:val="0"/>
          <w:i/>
        </w:rPr>
        <w:t>value</w:t>
      </w:r>
    </w:p>
    <w:p w14:paraId="66A435FA" w14:textId="77777777" w:rsidR="00464890" w:rsidRDefault="00464890" w:rsidP="00464890">
      <w:pPr>
        <w:pStyle w:val="OptionDescription"/>
      </w:pPr>
      <w:r>
        <w:t>Stop inserting packets after this number of packets was inserted.</w:t>
      </w:r>
    </w:p>
    <w:p w14:paraId="44B7B1BB" w14:textId="77777777" w:rsidR="00464890" w:rsidRDefault="00464890" w:rsidP="00464890">
      <w:pPr>
        <w:pStyle w:val="OptionName"/>
      </w:pPr>
      <w:r>
        <w:t xml:space="preserve">--max-pts </w:t>
      </w:r>
      <w:r w:rsidRPr="00464890">
        <w:rPr>
          <w:b w:val="0"/>
          <w:i/>
        </w:rPr>
        <w:t>value</w:t>
      </w:r>
    </w:p>
    <w:p w14:paraId="562A1AB7" w14:textId="77777777" w:rsidR="00464890" w:rsidRDefault="00464890" w:rsidP="00464890">
      <w:pPr>
        <w:pStyle w:val="OptionDescription"/>
      </w:pPr>
      <w:r>
        <w:t xml:space="preserve">Stop inserting packets when this PTS time has passed in the </w:t>
      </w:r>
      <w:r w:rsidRPr="00C538E7">
        <w:rPr>
          <w:rStyle w:val="Codeintext"/>
        </w:rPr>
        <w:t>--pts-pid</w:t>
      </w:r>
      <w:r>
        <w:t>.</w:t>
      </w:r>
    </w:p>
    <w:p w14:paraId="284FB8C5" w14:textId="77777777" w:rsidR="00464890" w:rsidRDefault="00464890" w:rsidP="00464890">
      <w:pPr>
        <w:pStyle w:val="OptionName"/>
      </w:pPr>
      <w:r>
        <w:lastRenderedPageBreak/>
        <w:t xml:space="preserve">--min-pts </w:t>
      </w:r>
      <w:r w:rsidRPr="00464890">
        <w:rPr>
          <w:b w:val="0"/>
          <w:i/>
        </w:rPr>
        <w:t>value</w:t>
      </w:r>
    </w:p>
    <w:p w14:paraId="157032B0" w14:textId="77777777" w:rsidR="00464890" w:rsidRDefault="00464890" w:rsidP="00464890">
      <w:pPr>
        <w:pStyle w:val="OptionDescription"/>
      </w:pPr>
      <w:r>
        <w:t xml:space="preserve">Start inserting packets when this PTS time has passed in the </w:t>
      </w:r>
      <w:r w:rsidRPr="00C538E7">
        <w:rPr>
          <w:rStyle w:val="Codeintext"/>
        </w:rPr>
        <w:t>--pts-pid</w:t>
      </w:r>
      <w:r>
        <w:t>.</w:t>
      </w:r>
    </w:p>
    <w:p w14:paraId="0C554A9B" w14:textId="77777777" w:rsidR="005A091E" w:rsidRDefault="005A091E" w:rsidP="005A091E">
      <w:pPr>
        <w:pStyle w:val="OptionName"/>
      </w:pPr>
      <w:r>
        <w:t>--no-continuity-update</w:t>
      </w:r>
    </w:p>
    <w:p w14:paraId="3F1BC66B" w14:textId="77777777" w:rsidR="005A091E" w:rsidRDefault="005A091E" w:rsidP="005A091E">
      <w:pPr>
        <w:pStyle w:val="OptionDescription"/>
      </w:pPr>
      <w:r>
        <w:t>Do not update continuity counters in the inserted packets. By default, the continuity counters are updated in each inserted PID to preserve the continuity.</w:t>
      </w:r>
    </w:p>
    <w:p w14:paraId="2797D3DC" w14:textId="77777777" w:rsidR="005A091E" w:rsidRDefault="005A091E" w:rsidP="005A091E">
      <w:pPr>
        <w:pStyle w:val="OptionName"/>
      </w:pPr>
      <w:r>
        <w:t>--no-pid-conflict-check</w:t>
      </w:r>
    </w:p>
    <w:p w14:paraId="06A7625C" w14:textId="77777777"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14:paraId="5E75292E" w14:textId="77777777" w:rsidR="005A091E" w:rsidRDefault="005A091E" w:rsidP="005A091E">
      <w:pPr>
        <w:pStyle w:val="OptionName"/>
      </w:pPr>
      <w:r>
        <w:t xml:space="preserve">--packet-offset </w:t>
      </w:r>
      <w:r w:rsidRPr="00165B67">
        <w:rPr>
          <w:b w:val="0"/>
          <w:i/>
        </w:rPr>
        <w:t>value</w:t>
      </w:r>
    </w:p>
    <w:p w14:paraId="4FB9A7AC" w14:textId="77777777" w:rsidR="005A091E" w:rsidRDefault="005A091E" w:rsidP="005A091E">
      <w:pPr>
        <w:pStyle w:val="OptionDescription"/>
      </w:pPr>
      <w:r>
        <w:t>Start reading the file at the specified TS packet (default: 0). This option is allowed only if the input file is a regular file.</w:t>
      </w:r>
    </w:p>
    <w:p w14:paraId="206242C9" w14:textId="77777777" w:rsidR="005A091E" w:rsidRDefault="005A091E" w:rsidP="005A091E">
      <w:pPr>
        <w:pStyle w:val="OptionName"/>
      </w:pPr>
      <w:r>
        <w:t xml:space="preserve">-p </w:t>
      </w:r>
      <w:r w:rsidRPr="00004F03">
        <w:rPr>
          <w:b w:val="0"/>
          <w:i/>
        </w:rPr>
        <w:t>value</w:t>
      </w:r>
      <w:r>
        <w:br/>
        <w:t xml:space="preserve">--pid </w:t>
      </w:r>
      <w:r w:rsidRPr="00004F03">
        <w:rPr>
          <w:b w:val="0"/>
          <w:i/>
        </w:rPr>
        <w:t>value</w:t>
      </w:r>
    </w:p>
    <w:p w14:paraId="74A8CF90" w14:textId="77777777" w:rsidR="005A091E" w:rsidRDefault="005A091E" w:rsidP="005A091E">
      <w:pPr>
        <w:pStyle w:val="OptionDescription"/>
      </w:pPr>
      <w:r>
        <w:t>Force the PID value of all inserted packets.</w:t>
      </w:r>
    </w:p>
    <w:p w14:paraId="0B2FD082" w14:textId="77777777" w:rsidR="00475F80" w:rsidRDefault="00475F80" w:rsidP="00475F80">
      <w:pPr>
        <w:pStyle w:val="OptionName"/>
      </w:pPr>
      <w:r>
        <w:t xml:space="preserve">--pts-pid </w:t>
      </w:r>
      <w:r w:rsidRPr="00475F80">
        <w:rPr>
          <w:b w:val="0"/>
          <w:i/>
        </w:rPr>
        <w:t>value</w:t>
      </w:r>
    </w:p>
    <w:p w14:paraId="445ED52E" w14:textId="77777777"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14:paraId="05252A45" w14:textId="77777777" w:rsidR="005A091E" w:rsidRDefault="005A091E" w:rsidP="005A091E">
      <w:pPr>
        <w:pStyle w:val="OptionName"/>
      </w:pPr>
      <w:r>
        <w:t xml:space="preserve">-r </w:t>
      </w:r>
      <w:r w:rsidRPr="00004F03">
        <w:rPr>
          <w:b w:val="0"/>
          <w:i/>
        </w:rPr>
        <w:t>count</w:t>
      </w:r>
      <w:r>
        <w:br/>
        <w:t xml:space="preserve">--repeat </w:t>
      </w:r>
      <w:r w:rsidRPr="00004F03">
        <w:rPr>
          <w:b w:val="0"/>
          <w:i/>
        </w:rPr>
        <w:t>count</w:t>
      </w:r>
    </w:p>
    <w:p w14:paraId="7DD34366" w14:textId="77777777" w:rsidR="005A091E" w:rsidRDefault="005A091E" w:rsidP="005A091E">
      <w:pPr>
        <w:pStyle w:val="OptionDescription"/>
      </w:pPr>
      <w:r>
        <w:t>Repeat the playout of the file the specified number of times. By default, the file is infinitely repeated. This option is allowed only if the input file is a regular file.</w:t>
      </w:r>
    </w:p>
    <w:p w14:paraId="2CCD91F2" w14:textId="77777777"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14:paraId="6564CE59" w14:textId="77777777" w:rsidR="00445A46" w:rsidRDefault="00445A46" w:rsidP="00445A46">
      <w:pPr>
        <w:pStyle w:val="OptionDescription"/>
      </w:pPr>
      <w:r>
        <w:t>Clear the specified labels on the muxed packets.</w:t>
      </w:r>
    </w:p>
    <w:p w14:paraId="674D1993" w14:textId="77777777" w:rsidR="00445A46" w:rsidRDefault="00445A46" w:rsidP="00445A46">
      <w:pPr>
        <w:pStyle w:val="OptionDescription"/>
      </w:pPr>
      <w:r>
        <w:t xml:space="preserve">Several </w:t>
      </w:r>
      <w:r w:rsidRPr="00CE6802">
        <w:rPr>
          <w:rStyle w:val="Codeintext"/>
        </w:rPr>
        <w:t>--reset-label</w:t>
      </w:r>
      <w:r>
        <w:t xml:space="preserve"> options may be specified.</w:t>
      </w:r>
    </w:p>
    <w:p w14:paraId="13DB162A" w14:textId="77777777"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14:paraId="56EE031A" w14:textId="77777777" w:rsidR="00445A46" w:rsidRDefault="00445A46" w:rsidP="00445A46">
      <w:pPr>
        <w:pStyle w:val="OptionDescription"/>
      </w:pPr>
      <w:r>
        <w:t>Set the specified labels on the muxed packets.</w:t>
      </w:r>
    </w:p>
    <w:p w14:paraId="03F9DEFB" w14:textId="77777777" w:rsidR="00445A46" w:rsidRDefault="00445A46" w:rsidP="00445A46">
      <w:pPr>
        <w:pStyle w:val="OptionDescription"/>
      </w:pPr>
      <w:r>
        <w:t xml:space="preserve">Several </w:t>
      </w:r>
      <w:r w:rsidRPr="00CE6802">
        <w:rPr>
          <w:rStyle w:val="Codeintext"/>
        </w:rPr>
        <w:t>--set-label</w:t>
      </w:r>
      <w:r>
        <w:t xml:space="preserve"> options may be specified.</w:t>
      </w:r>
    </w:p>
    <w:p w14:paraId="23EBF131" w14:textId="77777777" w:rsidR="005A091E" w:rsidRDefault="005A091E" w:rsidP="005A091E">
      <w:pPr>
        <w:pStyle w:val="OptionName"/>
      </w:pPr>
      <w:r>
        <w:t>-t</w:t>
      </w:r>
      <w:r>
        <w:br/>
        <w:t>--terminate</w:t>
      </w:r>
    </w:p>
    <w:p w14:paraId="2D90AC82" w14:textId="77777777"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14:paraId="2236CA8D"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B05361A"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01F943BD" w14:textId="77777777" w:rsidR="008C770C" w:rsidRDefault="008C770C" w:rsidP="008C770C">
      <w:pPr>
        <w:pStyle w:val="OptionName"/>
      </w:pPr>
      <w:r>
        <w:t>--help</w:t>
      </w:r>
    </w:p>
    <w:p w14:paraId="52A8574A" w14:textId="77777777" w:rsidR="008C770C" w:rsidRDefault="008C770C" w:rsidP="008C770C">
      <w:pPr>
        <w:pStyle w:val="OptionDescription"/>
      </w:pPr>
      <w:r>
        <w:t>Display this help text.</w:t>
      </w:r>
    </w:p>
    <w:p w14:paraId="1F29A37B"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B7157E3"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6456DC3" w14:textId="77777777"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1090CAED" w14:textId="77777777" w:rsidR="006B3DED" w:rsidRDefault="006B3DED" w:rsidP="00A545B1">
      <w:pPr>
        <w:pStyle w:val="ReferenceSectionTitle"/>
      </w:pPr>
      <w:bookmarkStart w:id="307" w:name="_Ref180393205"/>
      <w:bookmarkStart w:id="308" w:name="_Toc78900572"/>
      <w:r>
        <w:lastRenderedPageBreak/>
        <w:t>nit</w:t>
      </w:r>
      <w:bookmarkEnd w:id="307"/>
      <w:bookmarkEnd w:id="308"/>
    </w:p>
    <w:p w14:paraId="1DC5ADF5" w14:textId="77777777"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14:paraId="43AF4AE6" w14:textId="77777777"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14:paraId="36D92A8E" w14:textId="77777777" w:rsidR="006B3DED" w:rsidRPr="000F3C67" w:rsidRDefault="00BD19C2" w:rsidP="00E233F7">
      <w:pPr>
        <w:pStyle w:val="UsageTitle"/>
        <w:rPr>
          <w:lang w:val="en-US"/>
        </w:rPr>
      </w:pPr>
      <w:r w:rsidRPr="000F3C67">
        <w:rPr>
          <w:lang w:val="en-US"/>
        </w:rPr>
        <w:t>Usage</w:t>
      </w:r>
    </w:p>
    <w:p w14:paraId="44424AA0" w14:textId="77777777"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14:paraId="3E35A914" w14:textId="77777777" w:rsidR="006B3DED" w:rsidRPr="0010024C" w:rsidRDefault="00BD19C2" w:rsidP="00E233F7">
      <w:pPr>
        <w:pStyle w:val="UsageTitle"/>
        <w:rPr>
          <w:lang w:val="en-US"/>
        </w:rPr>
      </w:pPr>
      <w:r>
        <w:rPr>
          <w:lang w:val="en-US"/>
        </w:rPr>
        <w:t>Options</w:t>
      </w:r>
    </w:p>
    <w:p w14:paraId="2BA42CA6" w14:textId="77777777" w:rsidR="00AB27A9" w:rsidRDefault="00AB27A9" w:rsidP="00AB27A9">
      <w:pPr>
        <w:pStyle w:val="OptionName"/>
      </w:pPr>
      <w:r>
        <w:t xml:space="preserve">--bitrate </w:t>
      </w:r>
      <w:r w:rsidRPr="00FF5857">
        <w:rPr>
          <w:b w:val="0"/>
          <w:i/>
        </w:rPr>
        <w:t>value</w:t>
      </w:r>
    </w:p>
    <w:p w14:paraId="5451A19D" w14:textId="77777777" w:rsidR="00AB27A9" w:rsidRDefault="00AB27A9" w:rsidP="00AB27A9">
      <w:pPr>
        <w:pStyle w:val="OptionDescription"/>
      </w:pPr>
      <w:r>
        <w:t>Specifies the bitrate in bits / second of the PID containing the NIT if a new one is created.</w:t>
      </w:r>
    </w:p>
    <w:p w14:paraId="5AB1DE8C"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74B38AE1" w14:textId="77777777" w:rsidR="00AB27A9" w:rsidRDefault="00AB27A9" w:rsidP="00AB27A9">
      <w:pPr>
        <w:pStyle w:val="OptionDescription"/>
      </w:pPr>
      <w:r>
        <w:t>The default is 3,000 b/s.</w:t>
      </w:r>
    </w:p>
    <w:p w14:paraId="26E3DAC4" w14:textId="77777777" w:rsidR="00F63CB8" w:rsidRDefault="00F63CB8" w:rsidP="00F63CB8">
      <w:pPr>
        <w:pStyle w:val="OptionName"/>
      </w:pPr>
      <w:r>
        <w:t>--build-service-list-descriptors</w:t>
      </w:r>
    </w:p>
    <w:p w14:paraId="0E4C62F4" w14:textId="77777777" w:rsidR="00F63CB8" w:rsidRDefault="00F63CB8" w:rsidP="00F63CB8">
      <w:pPr>
        <w:pStyle w:val="OptionDescription"/>
      </w:pPr>
      <w:r>
        <w:t>Build service list descriptors in the NIT according to the information which is collected in the PAT and the SDT.</w:t>
      </w:r>
    </w:p>
    <w:p w14:paraId="237CE4A3" w14:textId="77777777" w:rsidR="00F63CB8" w:rsidRDefault="00F63CB8" w:rsidP="00F63CB8">
      <w:pPr>
        <w:pStyle w:val="OptionDescription"/>
      </w:pPr>
      <w:r>
        <w:t xml:space="preserve">See also option </w:t>
      </w:r>
      <w:r w:rsidRPr="00CE6802">
        <w:rPr>
          <w:rStyle w:val="Codeintext"/>
        </w:rPr>
        <w:t>--default-service-type</w:t>
      </w:r>
      <w:r>
        <w:t>.</w:t>
      </w:r>
    </w:p>
    <w:p w14:paraId="095C0B53" w14:textId="77777777" w:rsidR="00E45F4F" w:rsidRDefault="00E45F4F" w:rsidP="00E45F4F">
      <w:pPr>
        <w:pStyle w:val="OptionName"/>
      </w:pPr>
      <w:r>
        <w:t>--cleanup-private-descriptors</w:t>
      </w:r>
    </w:p>
    <w:p w14:paraId="2B2B14EB"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2ECE43D4" w14:textId="77777777" w:rsidR="00B03778" w:rsidRDefault="00B03778" w:rsidP="00B03778">
      <w:pPr>
        <w:pStyle w:val="OptionName"/>
      </w:pPr>
      <w:r>
        <w:t>-c</w:t>
      </w:r>
      <w:r>
        <w:br/>
        <w:t>--create</w:t>
      </w:r>
    </w:p>
    <w:p w14:paraId="3A0CE84B" w14:textId="77777777" w:rsidR="00B03778" w:rsidRDefault="00B03778" w:rsidP="00B03778">
      <w:pPr>
        <w:pStyle w:val="OptionDescription"/>
      </w:pPr>
      <w:r>
        <w:t>Create a new empty NIT if none was received after one second.</w:t>
      </w:r>
    </w:p>
    <w:p w14:paraId="1C385BA4" w14:textId="77777777" w:rsidR="00B03778" w:rsidRDefault="00B03778" w:rsidP="00B03778">
      <w:pPr>
        <w:pStyle w:val="OptionDescription"/>
      </w:pPr>
      <w:r>
        <w:t xml:space="preserve">This is equivalent to </w:t>
      </w:r>
      <w:r w:rsidRPr="0040302E">
        <w:rPr>
          <w:rStyle w:val="Codeintext"/>
        </w:rPr>
        <w:t>--create-after 1000</w:t>
      </w:r>
      <w:r>
        <w:t>.</w:t>
      </w:r>
    </w:p>
    <w:p w14:paraId="3920669D" w14:textId="77777777" w:rsidR="00B03778" w:rsidRDefault="00B03778" w:rsidP="00B03778">
      <w:pPr>
        <w:pStyle w:val="OptionName"/>
      </w:pPr>
      <w:r>
        <w:t xml:space="preserve">--create-after </w:t>
      </w:r>
      <w:r w:rsidRPr="00FF5857">
        <w:rPr>
          <w:b w:val="0"/>
          <w:i/>
        </w:rPr>
        <w:t>milliseconds</w:t>
      </w:r>
    </w:p>
    <w:p w14:paraId="2B0D6C2E" w14:textId="77777777"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14:paraId="3CFBDDB4" w14:textId="77777777" w:rsidR="00F63CB8" w:rsidRDefault="00F63CB8" w:rsidP="00F63CB8">
      <w:pPr>
        <w:pStyle w:val="OptionName"/>
      </w:pPr>
      <w:r>
        <w:t xml:space="preserve">--default-service-type </w:t>
      </w:r>
      <w:r w:rsidRPr="00F63CB8">
        <w:rPr>
          <w:b w:val="0"/>
          <w:i/>
        </w:rPr>
        <w:t>value</w:t>
      </w:r>
    </w:p>
    <w:p w14:paraId="257516B0" w14:textId="77777777"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14:paraId="17F41EAE" w14:textId="77777777" w:rsidR="00F63CB8" w:rsidRDefault="00F63CB8" w:rsidP="00F63CB8">
      <w:pPr>
        <w:pStyle w:val="OptionDescription"/>
      </w:pPr>
      <w:r>
        <w:t>By default, services without known service type are not added in created service list descriptors.</w:t>
      </w:r>
    </w:p>
    <w:p w14:paraId="0B49AA4B" w14:textId="77777777" w:rsidR="006B3DED" w:rsidRDefault="006B3DED" w:rsidP="006B3DED">
      <w:pPr>
        <w:pStyle w:val="OptionName"/>
      </w:pPr>
      <w:r>
        <w:t>-i</w:t>
      </w:r>
      <w:r>
        <w:br/>
        <w:t>--increment-version</w:t>
      </w:r>
    </w:p>
    <w:p w14:paraId="2416B1C0" w14:textId="77777777" w:rsidR="006B3DED" w:rsidRDefault="006B3DED" w:rsidP="006B3DED">
      <w:pPr>
        <w:pStyle w:val="OptionDescription"/>
      </w:pPr>
      <w:r>
        <w:t>Increment the version number of the NIT.</w:t>
      </w:r>
    </w:p>
    <w:p w14:paraId="15ADD690" w14:textId="77777777" w:rsidR="00C1317F" w:rsidRPr="00847C27" w:rsidRDefault="00C1317F" w:rsidP="00C1317F">
      <w:pPr>
        <w:pStyle w:val="OptionName"/>
        <w:rPr>
          <w:i/>
        </w:rPr>
      </w:pPr>
      <w:r>
        <w:t xml:space="preserve">--inter-packet </w:t>
      </w:r>
      <w:r w:rsidRPr="00FF5857">
        <w:rPr>
          <w:b w:val="0"/>
          <w:i/>
        </w:rPr>
        <w:t>value</w:t>
      </w:r>
    </w:p>
    <w:p w14:paraId="490D148D" w14:textId="77777777"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14:paraId="15DA2E95" w14:textId="77777777"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14:paraId="6E39B6EF" w14:textId="77777777"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14:paraId="372BE07E" w14:textId="77777777"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14:paraId="29500A61" w14:textId="77777777" w:rsidR="006B3DED" w:rsidRDefault="006B3DED" w:rsidP="006B3DED">
      <w:pPr>
        <w:pStyle w:val="OptionDescription"/>
        <w:tabs>
          <w:tab w:val="left" w:pos="993"/>
        </w:tabs>
      </w:pPr>
      <w:r>
        <w:tab/>
        <w:t>1</w:t>
      </w:r>
      <w:r w:rsidR="00293E1A">
        <w:t xml:space="preserve"> :</w:t>
      </w:r>
      <w:r>
        <w:t xml:space="preserve"> Remove all LCN descriptors.</w:t>
      </w:r>
    </w:p>
    <w:p w14:paraId="7EAB0573" w14:textId="77777777"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14:paraId="01FD014C" w14:textId="77777777"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14:paraId="62275F1A" w14:textId="77777777" w:rsidR="006B3DED" w:rsidRDefault="006B3DED" w:rsidP="006B3DED">
      <w:pPr>
        <w:pStyle w:val="StyleOptionNameItalique"/>
      </w:pPr>
      <w:r w:rsidRPr="00A9638B">
        <w:rPr>
          <w:i w:val="0"/>
        </w:rPr>
        <w:t>--mpe-fec</w:t>
      </w:r>
      <w:r>
        <w:t xml:space="preserve"> </w:t>
      </w:r>
      <w:r w:rsidRPr="00004F03">
        <w:rPr>
          <w:b w:val="0"/>
        </w:rPr>
        <w:t>value</w:t>
      </w:r>
    </w:p>
    <w:p w14:paraId="1B7865E1" w14:textId="77777777"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14:paraId="74E935C3" w14:textId="77777777" w:rsidR="00AA5137" w:rsidRDefault="00AA5137" w:rsidP="00AA5137">
      <w:pPr>
        <w:pStyle w:val="OptionName"/>
      </w:pPr>
      <w:r>
        <w:t xml:space="preserve">--network-id </w:t>
      </w:r>
      <w:r w:rsidRPr="00AA5137">
        <w:rPr>
          <w:b w:val="0"/>
          <w:i/>
        </w:rPr>
        <w:t>id</w:t>
      </w:r>
    </w:p>
    <w:p w14:paraId="31C06F8E" w14:textId="77777777" w:rsidR="00AA5137" w:rsidRDefault="00AA5137" w:rsidP="00AA5137">
      <w:pPr>
        <w:pStyle w:val="OptionDescription"/>
        <w:tabs>
          <w:tab w:val="left" w:pos="993"/>
        </w:tabs>
      </w:pPr>
      <w:r>
        <w:t>Set the specified new value as network id in the NIT.</w:t>
      </w:r>
    </w:p>
    <w:p w14:paraId="3E845BD9" w14:textId="77777777" w:rsidR="00AA5137" w:rsidRDefault="00AA5137" w:rsidP="00AA5137">
      <w:pPr>
        <w:pStyle w:val="OptionName"/>
      </w:pPr>
      <w:r>
        <w:t xml:space="preserve">--network-name </w:t>
      </w:r>
      <w:r w:rsidRPr="00AA5137">
        <w:rPr>
          <w:b w:val="0"/>
          <w:i/>
        </w:rPr>
        <w:t>name</w:t>
      </w:r>
    </w:p>
    <w:p w14:paraId="76C475AF" w14:textId="77777777"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14:paraId="69E3C351" w14:textId="77777777"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14:paraId="61C8E74B" w14:textId="77777777" w:rsidR="00340407" w:rsidRDefault="00340407" w:rsidP="00340407">
      <w:pPr>
        <w:pStyle w:val="OptionDescription"/>
      </w:pPr>
      <w:r>
        <w:t>Specify a new value for the version of the NIT.</w:t>
      </w:r>
    </w:p>
    <w:p w14:paraId="735E2586" w14:textId="77777777"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14:paraId="7DD27A7D" w14:textId="77777777" w:rsidR="00AA5137" w:rsidRDefault="00AA5137" w:rsidP="00AA5137">
      <w:pPr>
        <w:pStyle w:val="OptionDescription"/>
      </w:pPr>
      <w:r>
        <w:t>Do not modify the NIT Actual. Modify the NIT Other with the specified network id.</w:t>
      </w:r>
    </w:p>
    <w:p w14:paraId="0EB21482" w14:textId="77777777" w:rsidR="00387478" w:rsidRDefault="00387478" w:rsidP="00387478">
      <w:pPr>
        <w:pStyle w:val="OptionName"/>
      </w:pPr>
      <w:r>
        <w:t xml:space="preserve">--patch-xml </w:t>
      </w:r>
      <w:r w:rsidRPr="008536A7">
        <w:rPr>
          <w:b w:val="0"/>
          <w:i/>
        </w:rPr>
        <w:t>filename</w:t>
      </w:r>
    </w:p>
    <w:p w14:paraId="60C985E2" w14:textId="77777777" w:rsidR="00387478" w:rsidRDefault="00387478" w:rsidP="00387478">
      <w:pPr>
        <w:pStyle w:val="OptionDescription"/>
      </w:pPr>
      <w:r>
        <w:t>Specify an XML patch file which is applied to each NIT on the fly. The XML patches are applied first. The other options of this plugin are applied on the patched table.</w:t>
      </w:r>
    </w:p>
    <w:p w14:paraId="2E2213F5" w14:textId="77777777"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6C646436" w14:textId="77777777"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14:paraId="62654D06" w14:textId="4C971F00"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6348BE1D" w14:textId="77777777" w:rsidR="006B3DED" w:rsidRDefault="006B3DED" w:rsidP="006B3DED">
      <w:pPr>
        <w:pStyle w:val="OptionName"/>
      </w:pPr>
      <w:r>
        <w:t xml:space="preserve">--pds </w:t>
      </w:r>
      <w:r w:rsidRPr="00004F03">
        <w:rPr>
          <w:b w:val="0"/>
          <w:i/>
        </w:rPr>
        <w:t>value</w:t>
      </w:r>
    </w:p>
    <w:p w14:paraId="78B23DB1" w14:textId="77777777"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14:paraId="68F5A35D" w14:textId="77777777"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14:paraId="32890E90" w14:textId="77777777" w:rsidR="00CF728B" w:rsidRDefault="006B3DED" w:rsidP="006B3DED">
      <w:pPr>
        <w:pStyle w:val="OptionDescription"/>
      </w:pPr>
      <w:r>
        <w:t>Specify the PI</w:t>
      </w:r>
      <w:r w:rsidR="00CF728B">
        <w:t>D on which the NIT is expected.</w:t>
      </w:r>
    </w:p>
    <w:p w14:paraId="4F0073BE" w14:textId="77777777"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14:paraId="5F651A29" w14:textId="77777777" w:rsidR="006B3DED" w:rsidRDefault="006B3DED" w:rsidP="006B3DED">
      <w:pPr>
        <w:pStyle w:val="OptionName"/>
      </w:pPr>
      <w:r>
        <w:t xml:space="preserve">--remove-descriptor </w:t>
      </w:r>
      <w:r w:rsidRPr="00004F03">
        <w:rPr>
          <w:b w:val="0"/>
          <w:i/>
        </w:rPr>
        <w:t>value</w:t>
      </w:r>
    </w:p>
    <w:p w14:paraId="44A98471" w14:textId="77777777"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14:paraId="364AABF5" w14:textId="77777777"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14:paraId="69B3A5BA" w14:textId="77777777"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14:paraId="2BE9B49A" w14:textId="77777777" w:rsidR="006B3DED" w:rsidRDefault="006B3DED" w:rsidP="006B3DED">
      <w:pPr>
        <w:pStyle w:val="OptionName"/>
      </w:pPr>
      <w:r>
        <w:t xml:space="preserve">--remove-ts </w:t>
      </w:r>
      <w:r w:rsidRPr="00004F03">
        <w:rPr>
          <w:b w:val="0"/>
          <w:i/>
        </w:rPr>
        <w:t>value</w:t>
      </w:r>
    </w:p>
    <w:p w14:paraId="3FC23E3A" w14:textId="77777777"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14:paraId="19DA1F73" w14:textId="77777777"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14:paraId="5FF5333A" w14:textId="77777777"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14:paraId="5CBB179A" w14:textId="77777777"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14:paraId="10855F7E" w14:textId="77777777"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14:paraId="67AD1181" w14:textId="77777777" w:rsidR="006B3DED" w:rsidRDefault="006B3DED" w:rsidP="006B3DED">
      <w:pPr>
        <w:pStyle w:val="StyleOptionNameItalique"/>
      </w:pPr>
      <w:r w:rsidRPr="00A9638B">
        <w:rPr>
          <w:i w:val="0"/>
        </w:rPr>
        <w:t xml:space="preserve">--time-slicing </w:t>
      </w:r>
      <w:r w:rsidRPr="00004F03">
        <w:rPr>
          <w:b w:val="0"/>
        </w:rPr>
        <w:t>value</w:t>
      </w:r>
    </w:p>
    <w:p w14:paraId="75856C8F" w14:textId="77777777"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14:paraId="1AA29CF7"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B6C82AC"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3CDE039C" w14:textId="77777777" w:rsidR="008C770C" w:rsidRDefault="008C770C" w:rsidP="008C770C">
      <w:pPr>
        <w:pStyle w:val="OptionName"/>
      </w:pPr>
      <w:r>
        <w:t>--help</w:t>
      </w:r>
    </w:p>
    <w:p w14:paraId="2C3D4CB8" w14:textId="77777777" w:rsidR="008C770C" w:rsidRDefault="008C770C" w:rsidP="008C770C">
      <w:pPr>
        <w:pStyle w:val="OptionDescription"/>
      </w:pPr>
      <w:r>
        <w:t>Display this help text.</w:t>
      </w:r>
    </w:p>
    <w:p w14:paraId="46B4E88A"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549CABB"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AF31E2F" w14:textId="77777777"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14:paraId="7BD9B807" w14:textId="77777777" w:rsidR="00A545B1" w:rsidRDefault="00A545B1" w:rsidP="00A545B1">
      <w:pPr>
        <w:pStyle w:val="ReferenceSectionTitle"/>
      </w:pPr>
      <w:bookmarkStart w:id="309" w:name="_Ref127173699"/>
      <w:bookmarkStart w:id="310" w:name="_Toc157506382"/>
      <w:bookmarkStart w:id="311" w:name="_Toc78900573"/>
      <w:r>
        <w:lastRenderedPageBreak/>
        <w:t>nitscan</w:t>
      </w:r>
      <w:bookmarkEnd w:id="309"/>
      <w:bookmarkEnd w:id="310"/>
      <w:bookmarkEnd w:id="311"/>
    </w:p>
    <w:p w14:paraId="6A75E544" w14:textId="77777777"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14:paraId="47E9644E" w14:textId="77777777"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14:paraId="5FB9CED0" w14:textId="77777777" w:rsidR="00A545B1" w:rsidRDefault="00BD19C2" w:rsidP="00E233F7">
      <w:pPr>
        <w:pStyle w:val="UsageTitle"/>
      </w:pPr>
      <w:r>
        <w:t>Usage</w:t>
      </w:r>
    </w:p>
    <w:p w14:paraId="763FF087" w14:textId="77777777" w:rsidR="00A545B1" w:rsidRDefault="00A545B1" w:rsidP="00A545B1">
      <w:pPr>
        <w:pStyle w:val="UsageSyntax"/>
      </w:pPr>
      <w:r>
        <w:t>tsp -P nitscan [</w:t>
      </w:r>
      <w:r>
        <w:rPr>
          <w:i/>
          <w:iCs/>
        </w:rPr>
        <w:t>options</w:t>
      </w:r>
      <w:r>
        <w:t>]</w:t>
      </w:r>
    </w:p>
    <w:p w14:paraId="0DFB6BA0" w14:textId="77777777" w:rsidR="00A545B1" w:rsidRPr="0010024C" w:rsidRDefault="00BD19C2" w:rsidP="00E233F7">
      <w:pPr>
        <w:pStyle w:val="UsageTitle"/>
        <w:rPr>
          <w:lang w:val="en-US"/>
        </w:rPr>
      </w:pPr>
      <w:r>
        <w:rPr>
          <w:lang w:val="en-US"/>
        </w:rPr>
        <w:t>Options</w:t>
      </w:r>
    </w:p>
    <w:p w14:paraId="015C80EB" w14:textId="77777777" w:rsidR="00A545B1" w:rsidRDefault="00A545B1" w:rsidP="00A545B1">
      <w:pPr>
        <w:pStyle w:val="OptionName"/>
      </w:pPr>
      <w:r>
        <w:t>-a</w:t>
      </w:r>
      <w:r>
        <w:br/>
        <w:t>--all-nits</w:t>
      </w:r>
    </w:p>
    <w:p w14:paraId="54CA55CB" w14:textId="77777777" w:rsidR="004B1650" w:rsidRDefault="00BF3D92" w:rsidP="00A545B1">
      <w:pPr>
        <w:pStyle w:val="OptionDescription"/>
      </w:pPr>
      <w:r>
        <w:t>Analyze all NIT's (the NIT-A</w:t>
      </w:r>
      <w:r w:rsidR="00A545B1">
        <w:t xml:space="preserve">ctual and </w:t>
      </w:r>
      <w:r>
        <w:t>all NIT-O</w:t>
      </w:r>
      <w:r w:rsidR="00A545B1">
        <w:t>ther).</w:t>
      </w:r>
    </w:p>
    <w:p w14:paraId="714A1CD8" w14:textId="77777777" w:rsidR="00A545B1" w:rsidRDefault="00BF3D92" w:rsidP="00A545B1">
      <w:pPr>
        <w:pStyle w:val="OptionDescription"/>
      </w:pPr>
      <w:r>
        <w:t>By default, only the NIT-A</w:t>
      </w:r>
      <w:r w:rsidR="00A545B1">
        <w:t>ctual is analyzed.</w:t>
      </w:r>
    </w:p>
    <w:p w14:paraId="43417671" w14:textId="77777777" w:rsidR="00A74B0B" w:rsidRDefault="00A74B0B" w:rsidP="00A74B0B">
      <w:pPr>
        <w:pStyle w:val="OptionName"/>
      </w:pPr>
      <w:r>
        <w:t>--brazil</w:t>
      </w:r>
    </w:p>
    <w:p w14:paraId="41699D26" w14:textId="2E4A4240"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BBE9B51" w14:textId="77777777" w:rsidR="00A545B1" w:rsidRDefault="00A545B1" w:rsidP="00A545B1">
      <w:pPr>
        <w:pStyle w:val="OptionName"/>
      </w:pPr>
      <w:r>
        <w:t>-c[</w:t>
      </w:r>
      <w:r w:rsidRPr="00A200D4">
        <w:rPr>
          <w:b w:val="0"/>
          <w:i/>
        </w:rPr>
        <w:t>prefix</w:t>
      </w:r>
      <w:r>
        <w:t>]</w:t>
      </w:r>
      <w:r>
        <w:br/>
        <w:t>--comment[=</w:t>
      </w:r>
      <w:r w:rsidRPr="00A200D4">
        <w:rPr>
          <w:b w:val="0"/>
          <w:i/>
        </w:rPr>
        <w:t>prefix</w:t>
      </w:r>
      <w:r>
        <w:t>]</w:t>
      </w:r>
    </w:p>
    <w:p w14:paraId="2A59241B" w14:textId="77777777"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14:paraId="38CAE3B2" w14:textId="77777777"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14:paraId="5A8DECDE" w14:textId="77777777"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11C4EC40" w14:textId="2EAF126B"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4AA8006E" w14:textId="77777777" w:rsidR="00A545B1" w:rsidRDefault="00A545B1" w:rsidP="00A545B1">
      <w:pPr>
        <w:pStyle w:val="OptionName"/>
      </w:pPr>
      <w:r>
        <w:t>-d</w:t>
      </w:r>
      <w:r>
        <w:br/>
        <w:t>--dvb-options</w:t>
      </w:r>
    </w:p>
    <w:p w14:paraId="2A256A1B" w14:textId="77777777"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14:paraId="78646818" w14:textId="77777777"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14:paraId="3EFA5C33" w14:textId="77777777" w:rsidR="00E30B5E" w:rsidRPr="007D4329" w:rsidRDefault="00E30B5E" w:rsidP="00E30B5E">
      <w:pPr>
        <w:pStyle w:val="OptionName"/>
        <w:rPr>
          <w:rFonts w:ascii="Menlo" w:hAnsi="Menlo"/>
          <w:lang w:eastAsia="fr-FR"/>
        </w:rPr>
      </w:pPr>
      <w:r>
        <w:t>--europe</w:t>
      </w:r>
    </w:p>
    <w:p w14:paraId="25AFF78E" w14:textId="12A3E2CB"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6AB8D30F" w14:textId="77777777" w:rsidR="00E30B5E" w:rsidRDefault="00E30B5E" w:rsidP="00E30B5E">
      <w:pPr>
        <w:pStyle w:val="OptionName"/>
      </w:pPr>
      <w:r>
        <w:t>--japan</w:t>
      </w:r>
    </w:p>
    <w:p w14:paraId="4F85C36F" w14:textId="217533A3"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9A7631F" w14:textId="77777777" w:rsidR="004B1650" w:rsidRDefault="004B1650" w:rsidP="004B1650">
      <w:pPr>
        <w:pStyle w:val="OptionName"/>
      </w:pPr>
      <w:r>
        <w:t xml:space="preserve">-n </w:t>
      </w:r>
      <w:r w:rsidRPr="004B1650">
        <w:rPr>
          <w:b w:val="0"/>
          <w:i/>
        </w:rPr>
        <w:t>value</w:t>
      </w:r>
      <w:r>
        <w:br/>
        <w:t xml:space="preserve">--network-id </w:t>
      </w:r>
      <w:r w:rsidRPr="004B1650">
        <w:rPr>
          <w:b w:val="0"/>
          <w:i/>
        </w:rPr>
        <w:t>value</w:t>
      </w:r>
    </w:p>
    <w:p w14:paraId="05928863" w14:textId="77777777"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14:paraId="6186F58F" w14:textId="77777777" w:rsidR="004B1650" w:rsidRDefault="00BF3D92" w:rsidP="004B1650">
      <w:pPr>
        <w:pStyle w:val="OptionDescription"/>
      </w:pPr>
      <w:r>
        <w:t>By default, the NIT-Actual</w:t>
      </w:r>
      <w:r w:rsidR="004B1650">
        <w:t xml:space="preserve"> is analyzed.</w:t>
      </w:r>
    </w:p>
    <w:p w14:paraId="1187669D" w14:textId="77777777"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12784B96" w14:textId="77777777" w:rsidR="00A545B1" w:rsidRDefault="00A545B1" w:rsidP="00A545B1">
      <w:pPr>
        <w:pStyle w:val="OptionDescription"/>
      </w:pPr>
      <w:r>
        <w:t>Specify the output text file for the analysis result. By default, use the standard output.</w:t>
      </w:r>
    </w:p>
    <w:p w14:paraId="2BF875F6" w14:textId="77777777"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14:paraId="75D2283E" w14:textId="77777777" w:rsidR="00A74B0B" w:rsidRDefault="00A74B0B" w:rsidP="00A74B0B">
      <w:pPr>
        <w:pStyle w:val="OptionName"/>
      </w:pPr>
      <w:r>
        <w:t>--</w:t>
      </w:r>
      <w:r w:rsidRPr="00FA4384">
        <w:t>philippines</w:t>
      </w:r>
    </w:p>
    <w:p w14:paraId="1A5ED67A" w14:textId="54ADF059"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356B4DA" w14:textId="77777777"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14:paraId="7064E150" w14:textId="77777777"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14:paraId="6924BD42" w14:textId="77777777" w:rsidR="00A26595" w:rsidRDefault="00A26595" w:rsidP="00A26595">
      <w:pPr>
        <w:pStyle w:val="OptionName"/>
      </w:pPr>
      <w:r>
        <w:t xml:space="preserve">--save-channels </w:t>
      </w:r>
      <w:r w:rsidRPr="00CE73A0">
        <w:rPr>
          <w:b w:val="0"/>
          <w:i/>
        </w:rPr>
        <w:t>filename</w:t>
      </w:r>
    </w:p>
    <w:p w14:paraId="417D8F47" w14:textId="2272D266"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23A3A">
        <w:t>Appendix B</w:t>
      </w:r>
      <w:r>
        <w:fldChar w:fldCharType="end"/>
      </w:r>
      <w:r>
        <w:t xml:space="preserve">, page </w:t>
      </w:r>
      <w:r>
        <w:fldChar w:fldCharType="begin"/>
      </w:r>
      <w:r>
        <w:instrText xml:space="preserve"> PAGEREF _Ref697662 \h </w:instrText>
      </w:r>
      <w:r>
        <w:fldChar w:fldCharType="separate"/>
      </w:r>
      <w:r w:rsidR="00823A3A">
        <w:rPr>
          <w:noProof/>
        </w:rPr>
        <w:t>437</w:t>
      </w:r>
      <w:r>
        <w:fldChar w:fldCharType="end"/>
      </w:r>
      <w:r>
        <w:t>, for more details on channels configuration files.</w:t>
      </w:r>
    </w:p>
    <w:p w14:paraId="08EE6BC4" w14:textId="77777777" w:rsidR="00A26595" w:rsidRDefault="00A26595" w:rsidP="00A26595">
      <w:pPr>
        <w:pStyle w:val="OptionDescription"/>
      </w:pPr>
      <w:r>
        <w:t>If the file name is "</w:t>
      </w:r>
      <w:r w:rsidRPr="00C16C4C">
        <w:rPr>
          <w:rStyle w:val="Codeintext"/>
        </w:rPr>
        <w:t>-</w:t>
      </w:r>
      <w:r>
        <w:t>", use the default tuning configuration file.</w:t>
      </w:r>
    </w:p>
    <w:p w14:paraId="3DA8F0EE" w14:textId="77777777" w:rsidR="00A26595" w:rsidRDefault="00A26595" w:rsidP="00A26595">
      <w:pPr>
        <w:pStyle w:val="OptionDescription"/>
      </w:pPr>
      <w:r>
        <w:t xml:space="preserve">See also option </w:t>
      </w:r>
      <w:r w:rsidRPr="0090545F">
        <w:rPr>
          <w:rStyle w:val="Codeintext"/>
        </w:rPr>
        <w:t>--update-channels</w:t>
      </w:r>
      <w:r>
        <w:t>.</w:t>
      </w:r>
    </w:p>
    <w:p w14:paraId="152FB32E" w14:textId="77777777" w:rsidR="00A545B1" w:rsidRDefault="00A545B1" w:rsidP="00A545B1">
      <w:pPr>
        <w:pStyle w:val="OptionName"/>
      </w:pPr>
      <w:r>
        <w:t>-t</w:t>
      </w:r>
      <w:r>
        <w:br/>
        <w:t>--terminate</w:t>
      </w:r>
    </w:p>
    <w:p w14:paraId="61F9A195" w14:textId="77777777"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14:paraId="40B8C1F9" w14:textId="77777777" w:rsidR="00A26595" w:rsidRDefault="00A26595" w:rsidP="00A26595">
      <w:pPr>
        <w:pStyle w:val="OptionName"/>
      </w:pPr>
      <w:r>
        <w:t xml:space="preserve">--update-channels </w:t>
      </w:r>
      <w:r w:rsidRPr="0090545F">
        <w:rPr>
          <w:b w:val="0"/>
          <w:i/>
        </w:rPr>
        <w:t>filename</w:t>
      </w:r>
    </w:p>
    <w:p w14:paraId="0AF63611" w14:textId="3C215290"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23A3A">
        <w:t>Appendix B</w:t>
      </w:r>
      <w:r>
        <w:fldChar w:fldCharType="end"/>
      </w:r>
      <w:r>
        <w:t xml:space="preserve">, page </w:t>
      </w:r>
      <w:r>
        <w:fldChar w:fldCharType="begin"/>
      </w:r>
      <w:r>
        <w:instrText xml:space="preserve"> PAGEREF _Ref697662 \h </w:instrText>
      </w:r>
      <w:r>
        <w:fldChar w:fldCharType="separate"/>
      </w:r>
      <w:r w:rsidR="00823A3A">
        <w:rPr>
          <w:noProof/>
        </w:rPr>
        <w:t>437</w:t>
      </w:r>
      <w:r>
        <w:fldChar w:fldCharType="end"/>
      </w:r>
      <w:r>
        <w:t>, for more details on channels configuration files.</w:t>
      </w:r>
    </w:p>
    <w:p w14:paraId="2284DE07" w14:textId="77777777" w:rsidR="00A26595" w:rsidRDefault="00A26595" w:rsidP="00A26595">
      <w:pPr>
        <w:pStyle w:val="OptionDescription"/>
      </w:pPr>
      <w:r>
        <w:t>If the file name is "</w:t>
      </w:r>
      <w:r w:rsidRPr="00C16C4C">
        <w:rPr>
          <w:rStyle w:val="Codeintext"/>
        </w:rPr>
        <w:t>-</w:t>
      </w:r>
      <w:r>
        <w:t>", use the default tuning configuration file.</w:t>
      </w:r>
    </w:p>
    <w:p w14:paraId="5E4680B1" w14:textId="77777777"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14:paraId="51C3F173" w14:textId="77777777" w:rsidR="00D2655B" w:rsidRDefault="00D2655B" w:rsidP="00D2655B">
      <w:pPr>
        <w:pStyle w:val="OptionName"/>
      </w:pPr>
      <w:r>
        <w:t>-v[</w:t>
      </w:r>
      <w:r w:rsidRPr="00A200D4">
        <w:rPr>
          <w:b w:val="0"/>
          <w:i/>
        </w:rPr>
        <w:t>prefix</w:t>
      </w:r>
      <w:r>
        <w:t>]</w:t>
      </w:r>
      <w:r>
        <w:br/>
        <w:t>--variable[=</w:t>
      </w:r>
      <w:r w:rsidRPr="00A200D4">
        <w:rPr>
          <w:b w:val="0"/>
          <w:i/>
        </w:rPr>
        <w:t>prefix</w:t>
      </w:r>
      <w:r>
        <w:t>]</w:t>
      </w:r>
    </w:p>
    <w:p w14:paraId="651298E0" w14:textId="77777777"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14:paraId="157FA9E3" w14:textId="77777777"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DA51B24" w14:textId="77777777" w:rsidR="008C770C" w:rsidRPr="00CF0FFB" w:rsidRDefault="008C770C" w:rsidP="008C770C">
      <w:pPr>
        <w:ind w:left="284"/>
        <w:rPr>
          <w:lang w:val="en-GB"/>
        </w:rPr>
      </w:pPr>
      <w:r w:rsidRPr="00CF0FFB">
        <w:rPr>
          <w:lang w:val="en-GB"/>
        </w:rPr>
        <w:t>The following options are implicitly defined in all packet processing plugins.</w:t>
      </w:r>
    </w:p>
    <w:p w14:paraId="220F1E54" w14:textId="77777777" w:rsidR="008C770C" w:rsidRDefault="008C770C" w:rsidP="008C770C">
      <w:pPr>
        <w:pStyle w:val="OptionName"/>
      </w:pPr>
      <w:r>
        <w:t>--help</w:t>
      </w:r>
    </w:p>
    <w:p w14:paraId="390B45B9" w14:textId="77777777" w:rsidR="008C770C" w:rsidRDefault="008C770C" w:rsidP="008C770C">
      <w:pPr>
        <w:pStyle w:val="OptionDescription"/>
      </w:pPr>
      <w:r>
        <w:t>Display this help text.</w:t>
      </w:r>
    </w:p>
    <w:p w14:paraId="007E8F72" w14:textId="77777777"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251B599" w14:textId="77777777"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3B0765D" w14:textId="77777777"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03B9B394" w14:textId="579A07CE" w:rsidR="00A771C4" w:rsidRDefault="00A771C4" w:rsidP="00A545B1">
      <w:pPr>
        <w:pStyle w:val="ReferenceSectionTitle"/>
      </w:pPr>
      <w:bookmarkStart w:id="312" w:name="_Toc78900574"/>
      <w:r>
        <w:lastRenderedPageBreak/>
        <w:t>null</w:t>
      </w:r>
      <w:bookmarkEnd w:id="222"/>
      <w:bookmarkEnd w:id="223"/>
      <w:r w:rsidR="000C58CB">
        <w:t xml:space="preserve"> (input)</w:t>
      </w:r>
      <w:bookmarkEnd w:id="312"/>
    </w:p>
    <w:p w14:paraId="062AF236" w14:textId="77777777"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14:paraId="389AB2FF" w14:textId="77777777" w:rsidR="00A771C4" w:rsidRDefault="00A771C4">
      <w:r>
        <w:t>This input module generates null packets.</w:t>
      </w:r>
    </w:p>
    <w:p w14:paraId="21D1AF04" w14:textId="77777777" w:rsidR="00A771C4" w:rsidRPr="0010024C" w:rsidRDefault="00BD19C2" w:rsidP="00E233F7">
      <w:pPr>
        <w:pStyle w:val="UsageTitle"/>
        <w:rPr>
          <w:lang w:val="en-US"/>
        </w:rPr>
      </w:pPr>
      <w:r>
        <w:rPr>
          <w:lang w:val="en-US"/>
        </w:rPr>
        <w:t>Usage</w:t>
      </w:r>
    </w:p>
    <w:p w14:paraId="0433DFC8" w14:textId="77777777"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14:paraId="551CBF64" w14:textId="77777777" w:rsidR="00A771C4" w:rsidRPr="0010024C" w:rsidRDefault="00A771C4" w:rsidP="00E233F7">
      <w:pPr>
        <w:pStyle w:val="UsageTitle"/>
        <w:rPr>
          <w:lang w:val="en-US"/>
        </w:rPr>
      </w:pPr>
      <w:r w:rsidRPr="0010024C">
        <w:rPr>
          <w:lang w:val="en-US"/>
        </w:rPr>
        <w:t>Parameters</w:t>
      </w:r>
    </w:p>
    <w:p w14:paraId="4AE740F6" w14:textId="77777777" w:rsidR="00A771C4" w:rsidRDefault="00A771C4">
      <w:pPr>
        <w:pStyle w:val="OptionName"/>
      </w:pPr>
      <w:r>
        <w:t>count</w:t>
      </w:r>
    </w:p>
    <w:p w14:paraId="24B3EAD8" w14:textId="77777777"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14:paraId="25453344" w14:textId="77777777" w:rsidR="00A771C4" w:rsidRPr="0010024C" w:rsidRDefault="00BD19C2" w:rsidP="00E233F7">
      <w:pPr>
        <w:pStyle w:val="UsageTitle"/>
        <w:rPr>
          <w:lang w:val="en-US"/>
        </w:rPr>
      </w:pPr>
      <w:r>
        <w:rPr>
          <w:lang w:val="en-US"/>
        </w:rPr>
        <w:t>Options</w:t>
      </w:r>
    </w:p>
    <w:p w14:paraId="6ACC8687" w14:textId="77777777" w:rsidR="00E75395" w:rsidRDefault="00E75395" w:rsidP="00E75395">
      <w:pPr>
        <w:pStyle w:val="OptionName"/>
      </w:pPr>
      <w:r>
        <w:t>-j</w:t>
      </w:r>
      <w:r>
        <w:br/>
        <w:t>--joint-termination</w:t>
      </w:r>
    </w:p>
    <w:p w14:paraId="4351C62E" w14:textId="77777777"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14:paraId="332CA429" w14:textId="77777777" w:rsidR="00E04E3B" w:rsidRDefault="00E04E3B" w:rsidP="00E04E3B">
      <w:pPr>
        <w:pStyle w:val="UsageTitle"/>
        <w:rPr>
          <w:lang w:val="en-US"/>
        </w:rPr>
      </w:pPr>
      <w:r>
        <w:rPr>
          <w:lang w:val="en-US"/>
        </w:rPr>
        <w:t>Generic common input plugin options</w:t>
      </w:r>
    </w:p>
    <w:p w14:paraId="52A27D61"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EB0CCD4" w14:textId="77777777" w:rsidR="00E04E3B" w:rsidRDefault="00E04E3B" w:rsidP="00E04E3B">
      <w:pPr>
        <w:pStyle w:val="OptionName"/>
      </w:pPr>
      <w:r>
        <w:t>--help</w:t>
      </w:r>
    </w:p>
    <w:p w14:paraId="1FAEABA6" w14:textId="77777777" w:rsidR="00E04E3B" w:rsidRDefault="00E04E3B" w:rsidP="00E04E3B">
      <w:pPr>
        <w:pStyle w:val="OptionDescription"/>
      </w:pPr>
      <w:r>
        <w:t>Display plugin help text.</w:t>
      </w:r>
    </w:p>
    <w:p w14:paraId="0AFBAF7D" w14:textId="77777777" w:rsidR="00E06CAF" w:rsidRDefault="00E06CAF" w:rsidP="00A545B1">
      <w:pPr>
        <w:pStyle w:val="ReferenceSectionTitle"/>
      </w:pPr>
      <w:bookmarkStart w:id="313" w:name="_Ref193798370"/>
      <w:bookmarkStart w:id="314" w:name="_Ref127009348"/>
      <w:bookmarkStart w:id="315" w:name="_Toc157506372"/>
      <w:bookmarkStart w:id="316" w:name="_Ref202759746"/>
      <w:bookmarkStart w:id="317" w:name="_Toc78900575"/>
      <w:r>
        <w:lastRenderedPageBreak/>
        <w:t>pat</w:t>
      </w:r>
      <w:bookmarkEnd w:id="313"/>
      <w:bookmarkEnd w:id="317"/>
    </w:p>
    <w:p w14:paraId="7487FA04" w14:textId="77777777"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14:paraId="1F8F60B8" w14:textId="77777777" w:rsidR="00E06CAF" w:rsidRDefault="00E06CAF" w:rsidP="00E06CAF">
      <w:r>
        <w:t>This plugin performs various transformations on the PAT.</w:t>
      </w:r>
    </w:p>
    <w:p w14:paraId="5A7E30A9" w14:textId="77777777" w:rsidR="00E06CAF" w:rsidRDefault="00BD19C2" w:rsidP="00E233F7">
      <w:pPr>
        <w:pStyle w:val="UsageTitle"/>
      </w:pPr>
      <w:r>
        <w:t>Usage</w:t>
      </w:r>
    </w:p>
    <w:p w14:paraId="361D979D" w14:textId="77777777" w:rsidR="00E06CAF" w:rsidRPr="00FE1D08" w:rsidRDefault="00E06CAF" w:rsidP="00E06CAF">
      <w:pPr>
        <w:pStyle w:val="UsageSyntax"/>
      </w:pPr>
      <w:r>
        <w:t>tsp -P pat</w:t>
      </w:r>
      <w:r w:rsidRPr="00FE1D08">
        <w:t xml:space="preserve"> [</w:t>
      </w:r>
      <w:r w:rsidRPr="00FE1D08">
        <w:rPr>
          <w:i/>
        </w:rPr>
        <w:t>options</w:t>
      </w:r>
      <w:r w:rsidRPr="00FE1D08">
        <w:t>]</w:t>
      </w:r>
    </w:p>
    <w:p w14:paraId="284E422C" w14:textId="77777777" w:rsidR="00E06CAF" w:rsidRPr="0010024C" w:rsidRDefault="00BD19C2" w:rsidP="00E233F7">
      <w:pPr>
        <w:pStyle w:val="UsageTitle"/>
        <w:rPr>
          <w:lang w:val="en-US"/>
        </w:rPr>
      </w:pPr>
      <w:r>
        <w:rPr>
          <w:lang w:val="en-US"/>
        </w:rPr>
        <w:t>Options</w:t>
      </w:r>
    </w:p>
    <w:p w14:paraId="5D4D472F" w14:textId="77777777"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14:paraId="78B0AE90" w14:textId="77777777"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14:paraId="2D25B802" w14:textId="77777777" w:rsidR="001119AB" w:rsidRDefault="001119AB" w:rsidP="001119AB">
      <w:pPr>
        <w:pStyle w:val="OptionName"/>
      </w:pPr>
      <w:r>
        <w:t xml:space="preserve">--bitrate </w:t>
      </w:r>
      <w:r w:rsidRPr="00FF5857">
        <w:rPr>
          <w:b w:val="0"/>
          <w:i/>
        </w:rPr>
        <w:t>value</w:t>
      </w:r>
    </w:p>
    <w:p w14:paraId="1B10FB92" w14:textId="77777777" w:rsidR="001119AB" w:rsidRDefault="001119AB" w:rsidP="001119AB">
      <w:pPr>
        <w:pStyle w:val="OptionDescription"/>
      </w:pPr>
      <w:r>
        <w:t>Specifies the bitrate in bits / second of the PID containing the PAT if a new one is created.</w:t>
      </w:r>
    </w:p>
    <w:p w14:paraId="758FD785" w14:textId="77777777" w:rsidR="00C33F0E" w:rsidRDefault="00C33F0E" w:rsidP="00C33F0E">
      <w:pPr>
        <w:pStyle w:val="OptionDescription"/>
      </w:pPr>
      <w:r>
        <w:t xml:space="preserve">Bitrate </w:t>
      </w:r>
      <w:r w:rsidRPr="00E82CA2">
        <w:t>value</w:t>
      </w:r>
      <w:r>
        <w:t>s</w:t>
      </w:r>
      <w:r w:rsidRPr="00E82CA2">
        <w:t xml:space="preserve"> may include up to 1 meaningful decimal digits.</w:t>
      </w:r>
    </w:p>
    <w:p w14:paraId="2A4BEE19" w14:textId="77777777" w:rsidR="001119AB" w:rsidRDefault="001119AB" w:rsidP="001119AB">
      <w:pPr>
        <w:pStyle w:val="OptionDescription"/>
      </w:pPr>
      <w:r>
        <w:t>The default is 3,000 b/s.</w:t>
      </w:r>
    </w:p>
    <w:p w14:paraId="3DF9F466" w14:textId="77777777" w:rsidR="001119AB" w:rsidRDefault="001119AB" w:rsidP="001119AB">
      <w:pPr>
        <w:pStyle w:val="OptionName"/>
      </w:pPr>
      <w:r>
        <w:t>-c</w:t>
      </w:r>
      <w:r>
        <w:br/>
        <w:t>--create</w:t>
      </w:r>
    </w:p>
    <w:p w14:paraId="3921B330" w14:textId="77777777" w:rsidR="001119AB" w:rsidRDefault="001119AB" w:rsidP="001119AB">
      <w:pPr>
        <w:pStyle w:val="OptionDescription"/>
      </w:pPr>
      <w:r>
        <w:t>Create a new empty PAT if none was received after one second.</w:t>
      </w:r>
    </w:p>
    <w:p w14:paraId="5CE412E0" w14:textId="77777777" w:rsidR="001119AB" w:rsidRDefault="001119AB" w:rsidP="001119AB">
      <w:pPr>
        <w:pStyle w:val="OptionDescription"/>
      </w:pPr>
      <w:r>
        <w:t xml:space="preserve">This is equivalent to </w:t>
      </w:r>
      <w:r w:rsidRPr="00C9630B">
        <w:rPr>
          <w:rStyle w:val="Codeintext"/>
        </w:rPr>
        <w:t>--create-after 1000</w:t>
      </w:r>
      <w:r>
        <w:t>.</w:t>
      </w:r>
    </w:p>
    <w:p w14:paraId="34B4FE6E" w14:textId="77777777" w:rsidR="001119AB" w:rsidRDefault="001119AB" w:rsidP="001119AB">
      <w:pPr>
        <w:pStyle w:val="OptionName"/>
      </w:pPr>
      <w:r>
        <w:t xml:space="preserve">--create-after </w:t>
      </w:r>
      <w:r w:rsidRPr="00FF5857">
        <w:rPr>
          <w:b w:val="0"/>
          <w:i/>
        </w:rPr>
        <w:t>milliseconds</w:t>
      </w:r>
    </w:p>
    <w:p w14:paraId="1E91A0BF" w14:textId="77777777"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14:paraId="53D0909C" w14:textId="77777777" w:rsidR="00E06CAF" w:rsidRDefault="00E06CAF" w:rsidP="00E06CAF">
      <w:pPr>
        <w:pStyle w:val="OptionName"/>
      </w:pPr>
      <w:r>
        <w:t>-i</w:t>
      </w:r>
      <w:r>
        <w:br/>
        <w:t>--increment-version</w:t>
      </w:r>
    </w:p>
    <w:p w14:paraId="0348869E" w14:textId="77777777" w:rsidR="00E06CAF" w:rsidRDefault="00E06CAF" w:rsidP="00E06CAF">
      <w:pPr>
        <w:pStyle w:val="OptionDescription"/>
      </w:pPr>
      <w:r>
        <w:t>Increment the version number of the PAT.</w:t>
      </w:r>
    </w:p>
    <w:p w14:paraId="10611BFD" w14:textId="77777777" w:rsidR="00D75DFD" w:rsidRPr="00847C27" w:rsidRDefault="00D75DFD" w:rsidP="00D75DFD">
      <w:pPr>
        <w:pStyle w:val="OptionName"/>
        <w:rPr>
          <w:i/>
        </w:rPr>
      </w:pPr>
      <w:r>
        <w:t xml:space="preserve">--inter-packet </w:t>
      </w:r>
      <w:r w:rsidRPr="00FF5857">
        <w:rPr>
          <w:b w:val="0"/>
          <w:i/>
        </w:rPr>
        <w:t>value</w:t>
      </w:r>
    </w:p>
    <w:p w14:paraId="787B826A" w14:textId="77777777"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14:paraId="3547149E" w14:textId="77777777"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14:paraId="02EED1D6" w14:textId="77777777"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14:paraId="1EF4A974" w14:textId="77777777" w:rsidR="00E06CAF" w:rsidRDefault="00E06CAF" w:rsidP="00E06CAF">
      <w:pPr>
        <w:pStyle w:val="OptionDescription"/>
      </w:pPr>
      <w:r>
        <w:t>Add or modify the NIT PID in the PAT.</w:t>
      </w:r>
    </w:p>
    <w:p w14:paraId="2B158F27" w14:textId="77777777" w:rsidR="004A361A" w:rsidRDefault="004A361A" w:rsidP="004A361A">
      <w:pPr>
        <w:pStyle w:val="OptionName"/>
      </w:pPr>
      <w:r>
        <w:t xml:space="preserve">--patch-xml </w:t>
      </w:r>
      <w:r w:rsidRPr="008536A7">
        <w:rPr>
          <w:b w:val="0"/>
          <w:i/>
        </w:rPr>
        <w:t>filename</w:t>
      </w:r>
    </w:p>
    <w:p w14:paraId="752184A3" w14:textId="77777777" w:rsidR="004A361A" w:rsidRDefault="004A361A" w:rsidP="004A361A">
      <w:pPr>
        <w:pStyle w:val="OptionDescription"/>
      </w:pPr>
      <w:r>
        <w:t>Specify an XML patch file which is applied to each PAT on the fly. The XML patches are applied first. The other options of this plugin are applied on the patched table.</w:t>
      </w:r>
    </w:p>
    <w:p w14:paraId="21EA4745" w14:textId="77777777"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33BCE4D4" w14:textId="77777777"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14:paraId="70A36CC8" w14:textId="0DEFE09F"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489137B5" w14:textId="77777777"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14:paraId="0612E8C2" w14:textId="77777777"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14:paraId="1E781154" w14:textId="77777777" w:rsidR="00E06CAF" w:rsidRPr="00BE2C47" w:rsidRDefault="00E06CAF" w:rsidP="00E06CAF">
      <w:pPr>
        <w:pStyle w:val="StyleOptionNameItalique"/>
        <w:rPr>
          <w:i w:val="0"/>
        </w:rPr>
      </w:pPr>
      <w:r w:rsidRPr="00BE2C47">
        <w:rPr>
          <w:i w:val="0"/>
        </w:rPr>
        <w:t>-u</w:t>
      </w:r>
      <w:r w:rsidRPr="00BE2C47">
        <w:rPr>
          <w:i w:val="0"/>
        </w:rPr>
        <w:br/>
        <w:t>--remove-nit</w:t>
      </w:r>
    </w:p>
    <w:p w14:paraId="7F3D757D" w14:textId="77777777" w:rsidR="00E06CAF" w:rsidRDefault="00E06CAF" w:rsidP="00E06CAF">
      <w:pPr>
        <w:pStyle w:val="OptionDescription"/>
      </w:pPr>
      <w:r>
        <w:t>Remove the NIT PID from the PAT.</w:t>
      </w:r>
    </w:p>
    <w:p w14:paraId="73D14287" w14:textId="77777777"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14:paraId="3DF23AA4" w14:textId="77777777" w:rsidR="00E06CAF" w:rsidRDefault="00E06CAF" w:rsidP="00E06CAF">
      <w:pPr>
        <w:pStyle w:val="OptionDescription"/>
      </w:pPr>
      <w:r>
        <w:t>Specify a new value for the transport stream id in the PAT.</w:t>
      </w:r>
    </w:p>
    <w:p w14:paraId="10C07A53" w14:textId="77777777"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14:paraId="43218656" w14:textId="77777777" w:rsidR="00E06CAF" w:rsidRDefault="00E06CAF" w:rsidP="00E06CAF">
      <w:pPr>
        <w:pStyle w:val="OptionDescription"/>
      </w:pPr>
      <w:r>
        <w:t>Specify a new value for the version of the PAT.</w:t>
      </w:r>
    </w:p>
    <w:p w14:paraId="782B7651"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6702E7"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8E72CF7" w14:textId="77777777" w:rsidR="008B1573" w:rsidRDefault="008B1573" w:rsidP="008B1573">
      <w:pPr>
        <w:pStyle w:val="OptionName"/>
      </w:pPr>
      <w:r>
        <w:t>--help</w:t>
      </w:r>
    </w:p>
    <w:p w14:paraId="47B4B96D" w14:textId="77777777" w:rsidR="008B1573" w:rsidRDefault="008B1573" w:rsidP="008B1573">
      <w:pPr>
        <w:pStyle w:val="OptionDescription"/>
      </w:pPr>
      <w:r>
        <w:t>Display this help text.</w:t>
      </w:r>
    </w:p>
    <w:p w14:paraId="7B3A5F30"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62B76A"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232477"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E3AC397" w14:textId="77777777" w:rsidR="006B3DED" w:rsidRDefault="006B3DED" w:rsidP="00A545B1">
      <w:pPr>
        <w:pStyle w:val="ReferenceSectionTitle"/>
      </w:pPr>
      <w:bookmarkStart w:id="318" w:name="_Ref127173734"/>
      <w:bookmarkStart w:id="319" w:name="_Toc157506386"/>
      <w:bookmarkStart w:id="320" w:name="_Toc78900576"/>
      <w:r>
        <w:lastRenderedPageBreak/>
        <w:t>pattern</w:t>
      </w:r>
      <w:bookmarkEnd w:id="318"/>
      <w:bookmarkEnd w:id="319"/>
      <w:bookmarkEnd w:id="320"/>
    </w:p>
    <w:p w14:paraId="2F6E7A4F" w14:textId="77777777"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14:paraId="3C56E551" w14:textId="77777777"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14:paraId="6CA82C3D" w14:textId="77777777" w:rsidR="006B3DED" w:rsidRPr="0010024C" w:rsidRDefault="00BD19C2" w:rsidP="00E233F7">
      <w:pPr>
        <w:pStyle w:val="UsageTitle"/>
        <w:rPr>
          <w:lang w:val="en-US"/>
        </w:rPr>
      </w:pPr>
      <w:r>
        <w:rPr>
          <w:lang w:val="en-US"/>
        </w:rPr>
        <w:t>Usage</w:t>
      </w:r>
    </w:p>
    <w:p w14:paraId="0AB61BDF" w14:textId="77777777"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14:paraId="0757E94C" w14:textId="77777777" w:rsidR="006B3DED" w:rsidRPr="0010024C" w:rsidRDefault="006B3DED" w:rsidP="00E233F7">
      <w:pPr>
        <w:pStyle w:val="UsageTitle"/>
        <w:rPr>
          <w:lang w:val="en-US"/>
        </w:rPr>
      </w:pPr>
      <w:r w:rsidRPr="0010024C">
        <w:rPr>
          <w:lang w:val="en-US"/>
        </w:rPr>
        <w:t>Parameter</w:t>
      </w:r>
    </w:p>
    <w:p w14:paraId="529DAD53" w14:textId="77777777" w:rsidR="006B3DED" w:rsidRDefault="006B3DED" w:rsidP="006B3DED">
      <w:pPr>
        <w:pStyle w:val="NormalShifted"/>
      </w:pPr>
      <w:r>
        <w:t>Specifies the binary pattern to apply on TS packets payload. The value must be a string of hexadecimal digits specifying any number of bytes.</w:t>
      </w:r>
    </w:p>
    <w:p w14:paraId="060F2325" w14:textId="77777777" w:rsidR="006B3DED" w:rsidRPr="0010024C" w:rsidRDefault="00BD19C2" w:rsidP="00E233F7">
      <w:pPr>
        <w:pStyle w:val="UsageTitle"/>
        <w:rPr>
          <w:lang w:val="en-US"/>
        </w:rPr>
      </w:pPr>
      <w:r>
        <w:rPr>
          <w:lang w:val="en-US"/>
        </w:rPr>
        <w:t>Options</w:t>
      </w:r>
    </w:p>
    <w:p w14:paraId="0DC3FBB1" w14:textId="77777777" w:rsidR="006B3DED" w:rsidRDefault="006B3DED" w:rsidP="006B3DED">
      <w:pPr>
        <w:pStyle w:val="OptionName"/>
      </w:pPr>
      <w:r>
        <w:t>-n</w:t>
      </w:r>
      <w:r>
        <w:br/>
        <w:t>--negate</w:t>
      </w:r>
    </w:p>
    <w:p w14:paraId="329B6016" w14:textId="77777777" w:rsidR="006B3DED" w:rsidRDefault="006B3DED" w:rsidP="006B3DED">
      <w:pPr>
        <w:pStyle w:val="OptionDescription"/>
      </w:pPr>
      <w:r>
        <w:t>Negate the PID filter</w:t>
      </w:r>
      <w:r w:rsidR="00293E1A">
        <w:t>:</w:t>
      </w:r>
      <w:r>
        <w:t xml:space="preserve"> modify packets on all PID's, expect the specified ones.</w:t>
      </w:r>
    </w:p>
    <w:p w14:paraId="0DC1FAF8" w14:textId="77777777"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14:paraId="65C5C0CD" w14:textId="77777777" w:rsidR="00694C1A" w:rsidRDefault="006B3DED" w:rsidP="006B3DED">
      <w:pPr>
        <w:pStyle w:val="OptionDescription"/>
      </w:pPr>
      <w:r>
        <w:t>Specify starting offset in payload of packets with the PUSI (payload</w:t>
      </w:r>
      <w:r w:rsidR="00694C1A">
        <w:t xml:space="preserve"> unit start indicator) not set.</w:t>
      </w:r>
    </w:p>
    <w:p w14:paraId="6E8267F7" w14:textId="77777777" w:rsidR="006B3DED" w:rsidRDefault="006B3DED" w:rsidP="006B3DED">
      <w:pPr>
        <w:pStyle w:val="OptionDescription"/>
      </w:pPr>
      <w:r>
        <w:t>By default, the pattern replacement starts at the beginning of the packet payload (offset 0).</w:t>
      </w:r>
    </w:p>
    <w:p w14:paraId="1BDB535D" w14:textId="77777777"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14:paraId="4819C82A" w14:textId="77777777" w:rsidR="00694C1A" w:rsidRDefault="006B3DED" w:rsidP="006B3DED">
      <w:pPr>
        <w:pStyle w:val="OptionDescription"/>
      </w:pPr>
      <w:r>
        <w:t>Specify starting offset in payload of packets with the PUSI (pay</w:t>
      </w:r>
      <w:r w:rsidR="00694C1A">
        <w:t>load unit start indicator) set.</w:t>
      </w:r>
    </w:p>
    <w:p w14:paraId="2020C1A3" w14:textId="77777777" w:rsidR="006B3DED" w:rsidRDefault="006B3DED" w:rsidP="006B3DED">
      <w:pPr>
        <w:pStyle w:val="OptionDescription"/>
      </w:pPr>
      <w:r>
        <w:t>By default, the pattern replacement starts at the beginning of the packet payload (offset 0).</w:t>
      </w:r>
    </w:p>
    <w:p w14:paraId="23B13D8B" w14:textId="77777777"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14:paraId="6192C13B" w14:textId="77777777" w:rsidR="005A35C5" w:rsidRDefault="00DE35BC" w:rsidP="006B3DED">
      <w:pPr>
        <w:pStyle w:val="OptionDescription"/>
      </w:pPr>
      <w:r>
        <w:t>Select packets with these</w:t>
      </w:r>
      <w:r w:rsidR="006B3DED">
        <w:t xml:space="preserve"> PID value</w:t>
      </w:r>
      <w:r>
        <w:t>s</w:t>
      </w:r>
      <w:r w:rsidR="006B3DED">
        <w:t>.</w:t>
      </w:r>
    </w:p>
    <w:p w14:paraId="560BD610" w14:textId="77777777"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14:paraId="1F2017A7" w14:textId="77777777" w:rsidR="006B3DED" w:rsidRDefault="006B3DED" w:rsidP="006B3DED">
      <w:pPr>
        <w:pStyle w:val="OptionDescription"/>
      </w:pPr>
      <w:r>
        <w:t>If no such option is specified, packets from all PID's are modified.</w:t>
      </w:r>
    </w:p>
    <w:p w14:paraId="2D383477"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041880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D0D5E39" w14:textId="77777777" w:rsidR="008B1573" w:rsidRDefault="008B1573" w:rsidP="008B1573">
      <w:pPr>
        <w:pStyle w:val="OptionName"/>
      </w:pPr>
      <w:r>
        <w:t>--help</w:t>
      </w:r>
    </w:p>
    <w:p w14:paraId="14E48215" w14:textId="77777777" w:rsidR="008B1573" w:rsidRDefault="008B1573" w:rsidP="008B1573">
      <w:pPr>
        <w:pStyle w:val="OptionDescription"/>
      </w:pPr>
      <w:r>
        <w:t>Display this help text.</w:t>
      </w:r>
    </w:p>
    <w:p w14:paraId="1D5F1D26"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4EDF326"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795E96D"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6D28AE4C" w14:textId="77777777" w:rsidR="00E62B39" w:rsidRDefault="00E62B39" w:rsidP="00E62B39">
      <w:pPr>
        <w:pStyle w:val="ReferenceSectionTitle"/>
      </w:pPr>
      <w:bookmarkStart w:id="321" w:name="_Toc78900577"/>
      <w:r>
        <w:lastRenderedPageBreak/>
        <w:t>pcap (input)</w:t>
      </w:r>
      <w:bookmarkEnd w:id="321"/>
    </w:p>
    <w:p w14:paraId="4CB38030" w14:textId="77777777" w:rsidR="00E62B39" w:rsidRPr="0010024C" w:rsidRDefault="00E62B39" w:rsidP="00E62B39">
      <w:pPr>
        <w:pStyle w:val="UsageTitle"/>
        <w:rPr>
          <w:lang w:val="en-US"/>
        </w:rPr>
      </w:pPr>
      <w:r w:rsidRPr="00E62B39">
        <w:rPr>
          <w:lang w:val="en-US"/>
        </w:rPr>
        <w:t>Read TS packets from a pcap or pcap-ng file</w:t>
      </w:r>
    </w:p>
    <w:p w14:paraId="1D497E8B" w14:textId="77777777"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14:paraId="27884A74" w14:textId="77777777"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14:paraId="329D0135" w14:textId="77777777"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14:paraId="4C442984" w14:textId="77777777" w:rsidR="00E62B39" w:rsidRDefault="00E62B39" w:rsidP="00E62B39">
      <w:pPr>
        <w:pStyle w:val="UsageTitle"/>
        <w:rPr>
          <w:lang w:val="en-US"/>
        </w:rPr>
      </w:pPr>
      <w:r>
        <w:rPr>
          <w:lang w:val="en-US"/>
        </w:rPr>
        <w:t>Input time-stamps</w:t>
      </w:r>
    </w:p>
    <w:p w14:paraId="6DF98FEE" w14:textId="77777777"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14:paraId="1A139BA5" w14:textId="77777777" w:rsidR="00E62B39" w:rsidRPr="0010024C" w:rsidRDefault="00E62B39" w:rsidP="00E62B39">
      <w:pPr>
        <w:pStyle w:val="UsageTitle"/>
        <w:rPr>
          <w:lang w:val="en-US"/>
        </w:rPr>
      </w:pPr>
      <w:r>
        <w:rPr>
          <w:lang w:val="en-US"/>
        </w:rPr>
        <w:t>Usage</w:t>
      </w:r>
    </w:p>
    <w:p w14:paraId="7D46B7EB" w14:textId="77777777"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14:paraId="1D0AAE4E" w14:textId="77777777" w:rsidR="00E62B39" w:rsidRPr="0010024C" w:rsidRDefault="00E62B39" w:rsidP="00E62B39">
      <w:pPr>
        <w:pStyle w:val="UsageTitle"/>
        <w:rPr>
          <w:lang w:val="en-US"/>
        </w:rPr>
      </w:pPr>
      <w:r w:rsidRPr="0010024C">
        <w:rPr>
          <w:lang w:val="en-US"/>
        </w:rPr>
        <w:t>Parameter</w:t>
      </w:r>
    </w:p>
    <w:p w14:paraId="3DCDAA99" w14:textId="77777777"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14:paraId="16167545" w14:textId="77777777" w:rsidR="001F7BAB" w:rsidRDefault="001F7BAB" w:rsidP="001F7BAB">
      <w:pPr>
        <w:ind w:left="284"/>
      </w:pPr>
      <w:r>
        <w:t>By default, when no file name is provided, use the standard input.</w:t>
      </w:r>
    </w:p>
    <w:p w14:paraId="769D88B1" w14:textId="77777777"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14:paraId="1491EA16" w14:textId="77777777"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14:paraId="3CCE042A" w14:textId="77777777" w:rsidR="00111DC8" w:rsidRDefault="00111DC8" w:rsidP="00111DC8">
      <w:pPr>
        <w:pStyle w:val="OptionDescription"/>
      </w:pPr>
      <w:r>
        <w:t>Filter UDP datagrams based on the specified destination socket address.</w:t>
      </w:r>
    </w:p>
    <w:p w14:paraId="4682A59C" w14:textId="77777777" w:rsidR="00111DC8" w:rsidRDefault="00111DC8" w:rsidP="00111DC8">
      <w:pPr>
        <w:pStyle w:val="OptionDescription"/>
      </w:pPr>
      <w:r>
        <w:t>If only one of the address and port is specified, use the first UDP stream containing TS packets matching the provided criteria, address or port.</w:t>
      </w:r>
    </w:p>
    <w:p w14:paraId="1D183029" w14:textId="77777777" w:rsidR="00111DC8" w:rsidRDefault="00111DC8" w:rsidP="00111DC8">
      <w:pPr>
        <w:pStyle w:val="OptionDescription"/>
      </w:pPr>
      <w:r>
        <w:t>By default, use the destination of the first UDP stream containing TS packets.</w:t>
      </w:r>
    </w:p>
    <w:p w14:paraId="43FC4A3E" w14:textId="77777777"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14:paraId="40B912F3" w14:textId="77777777" w:rsidR="00111DC8" w:rsidRDefault="00111DC8" w:rsidP="00111DC8">
      <w:pPr>
        <w:pStyle w:val="OptionName"/>
      </w:pPr>
      <w:r>
        <w:t>-m</w:t>
      </w:r>
      <w:r>
        <w:br/>
        <w:t>--multicast-only</w:t>
      </w:r>
    </w:p>
    <w:p w14:paraId="1718D9BC" w14:textId="77777777"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14:paraId="2F65B287" w14:textId="77777777" w:rsidR="00111DC8" w:rsidRDefault="00111DC8" w:rsidP="00111DC8">
      <w:pPr>
        <w:pStyle w:val="OptionDescription"/>
      </w:pPr>
      <w:r>
        <w:t>By default, use the destination address</w:t>
      </w:r>
      <w:r w:rsidR="003B7B93">
        <w:t xml:space="preserve"> </w:t>
      </w:r>
      <w:r>
        <w:t>of the first UDP datagram containing TS packets, unicast or multicast.</w:t>
      </w:r>
    </w:p>
    <w:p w14:paraId="6B7EA57B" w14:textId="77777777"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14:paraId="749F419D" w14:textId="77777777" w:rsidR="003B7B93" w:rsidRDefault="00111DC8" w:rsidP="00111DC8">
      <w:pPr>
        <w:pStyle w:val="OptionDescription"/>
      </w:pPr>
      <w:r>
        <w:t>Filter UDP datagrams based on the s</w:t>
      </w:r>
      <w:r w:rsidR="003B7B93">
        <w:t>pecified source socket address.</w:t>
      </w:r>
    </w:p>
    <w:p w14:paraId="1CA50D76" w14:textId="77777777" w:rsidR="00111DC8" w:rsidRDefault="003B7B93" w:rsidP="003B7B93">
      <w:pPr>
        <w:pStyle w:val="OptionDescription"/>
      </w:pPr>
      <w:r>
        <w:lastRenderedPageBreak/>
        <w:t xml:space="preserve">By </w:t>
      </w:r>
      <w:r w:rsidR="00111DC8">
        <w:t>default, do not filter on source address.</w:t>
      </w:r>
    </w:p>
    <w:p w14:paraId="0302313A" w14:textId="77777777" w:rsidR="00111DC8" w:rsidRDefault="00111DC8" w:rsidP="00111DC8">
      <w:pPr>
        <w:pStyle w:val="OptionName"/>
      </w:pPr>
      <w:r>
        <w:t xml:space="preserve">--timestamp-priority </w:t>
      </w:r>
      <w:r w:rsidRPr="00B156AA">
        <w:rPr>
          <w:b w:val="0"/>
          <w:i/>
        </w:rPr>
        <w:t>name</w:t>
      </w:r>
    </w:p>
    <w:p w14:paraId="06272AE2" w14:textId="77777777" w:rsidR="00111DC8" w:rsidRDefault="00111DC8" w:rsidP="00111DC8">
      <w:pPr>
        <w:pStyle w:val="OptionDescription"/>
      </w:pPr>
      <w:r>
        <w:t>Specify how the input time-stamp of each packet is computed.</w:t>
      </w:r>
    </w:p>
    <w:p w14:paraId="27A4C50C" w14:textId="77777777"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14:paraId="77281684" w14:textId="77777777" w:rsidR="00111DC8" w:rsidRDefault="00111DC8" w:rsidP="00111DC8">
      <w:pPr>
        <w:pStyle w:val="OptionDescription"/>
      </w:pPr>
      <w:r>
        <w:t>The possible time-stamp sources are:</w:t>
      </w:r>
    </w:p>
    <w:p w14:paraId="57F4CD9C" w14:textId="77777777" w:rsidR="00111DC8" w:rsidRDefault="00111DC8" w:rsidP="00111DC8">
      <w:pPr>
        <w:pStyle w:val="OptionDescription"/>
        <w:numPr>
          <w:ilvl w:val="0"/>
          <w:numId w:val="30"/>
        </w:numPr>
      </w:pPr>
      <w:r w:rsidRPr="00CE6802">
        <w:rPr>
          <w:rStyle w:val="Codeintext"/>
        </w:rPr>
        <w:t>rtp</w:t>
      </w:r>
      <w:r>
        <w:t>: The RTP time stamp, when the UDP packet is an RTP packet.</w:t>
      </w:r>
    </w:p>
    <w:p w14:paraId="6580C172" w14:textId="77777777" w:rsidR="00111DC8" w:rsidRDefault="00111DC8" w:rsidP="00111DC8">
      <w:pPr>
        <w:pStyle w:val="OptionDescription"/>
        <w:numPr>
          <w:ilvl w:val="0"/>
          <w:numId w:val="30"/>
        </w:numPr>
      </w:pPr>
      <w:r w:rsidRPr="00111DC8">
        <w:rPr>
          <w:rStyle w:val="Codeintext"/>
        </w:rPr>
        <w:t>pcap</w:t>
      </w:r>
      <w:r w:rsidRPr="00111DC8">
        <w:t>: pcap capture time stamp.</w:t>
      </w:r>
    </w:p>
    <w:p w14:paraId="178A2236" w14:textId="77777777"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14:paraId="294F2565" w14:textId="77777777"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14:paraId="5C5A5ADF" w14:textId="77777777" w:rsidR="00E62B39" w:rsidRDefault="00E62B39" w:rsidP="00E62B39">
      <w:pPr>
        <w:pStyle w:val="UsageTitle"/>
        <w:rPr>
          <w:lang w:val="en-US"/>
        </w:rPr>
      </w:pPr>
      <w:r>
        <w:rPr>
          <w:lang w:val="en-US"/>
        </w:rPr>
        <w:t>Generic common input plugin options</w:t>
      </w:r>
    </w:p>
    <w:p w14:paraId="115D0C49" w14:textId="77777777"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39ACF5E1" w14:textId="77777777" w:rsidR="00E62B39" w:rsidRDefault="00E62B39" w:rsidP="00E62B39">
      <w:pPr>
        <w:pStyle w:val="OptionName"/>
      </w:pPr>
      <w:r>
        <w:t>--help</w:t>
      </w:r>
    </w:p>
    <w:p w14:paraId="3B619CC5" w14:textId="77777777" w:rsidR="00E62B39" w:rsidRDefault="00E62B39" w:rsidP="00E62B39">
      <w:pPr>
        <w:pStyle w:val="OptionDescription"/>
      </w:pPr>
      <w:r>
        <w:t>Display plugin help text.</w:t>
      </w:r>
    </w:p>
    <w:p w14:paraId="2AC7F7DA" w14:textId="77777777" w:rsidR="004F4B3D" w:rsidRDefault="004F4B3D" w:rsidP="004F4B3D">
      <w:pPr>
        <w:pStyle w:val="ReferenceSectionTitle"/>
      </w:pPr>
      <w:bookmarkStart w:id="322" w:name="_Toc78900578"/>
      <w:r>
        <w:lastRenderedPageBreak/>
        <w:t>pcradjust</w:t>
      </w:r>
      <w:bookmarkEnd w:id="322"/>
    </w:p>
    <w:p w14:paraId="547C2835" w14:textId="77777777"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14:paraId="3A1F5411" w14:textId="77777777" w:rsidR="004F4B3D" w:rsidRDefault="004F4B3D" w:rsidP="004F4B3D">
      <w:pPr>
        <w:rPr>
          <w:lang w:val="en-GB"/>
        </w:rPr>
      </w:pPr>
      <w:r>
        <w:rPr>
          <w:lang w:val="en-GB"/>
        </w:rPr>
        <w:t>This plugin recomputes all PCR values, assuming that the transport stream has a constant bitrate.</w:t>
      </w:r>
    </w:p>
    <w:p w14:paraId="5EE8EFB5" w14:textId="77777777"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14:paraId="2940E34C" w14:textId="77777777" w:rsidR="004F4B3D" w:rsidRDefault="004F4B3D" w:rsidP="004F4B3D">
      <w:pPr>
        <w:rPr>
          <w:lang w:val="en-GB"/>
        </w:rPr>
      </w:pPr>
      <w:r>
        <w:rPr>
          <w:lang w:val="en-GB"/>
        </w:rPr>
        <w:t>In each PID, the first PCR is left unmodified and all others are recomputed according to the constant bitrate and the distance between packets.</w:t>
      </w:r>
    </w:p>
    <w:p w14:paraId="395CADB5" w14:textId="77777777" w:rsidR="004F4B3D" w:rsidRPr="0010024C" w:rsidRDefault="004F4B3D" w:rsidP="004F4B3D">
      <w:pPr>
        <w:pStyle w:val="UsageTitle"/>
        <w:rPr>
          <w:lang w:val="en-US"/>
        </w:rPr>
      </w:pPr>
      <w:r>
        <w:rPr>
          <w:lang w:val="en-US"/>
        </w:rPr>
        <w:t>Usage</w:t>
      </w:r>
    </w:p>
    <w:p w14:paraId="3380BD17" w14:textId="77777777" w:rsidR="004F4B3D" w:rsidRDefault="004F4B3D" w:rsidP="004F4B3D">
      <w:pPr>
        <w:pStyle w:val="UsageSyntax"/>
        <w:rPr>
          <w:lang w:val="en-GB"/>
        </w:rPr>
      </w:pPr>
      <w:r>
        <w:rPr>
          <w:lang w:val="en-GB"/>
        </w:rPr>
        <w:t>tsp -P pcradjust [</w:t>
      </w:r>
      <w:r>
        <w:rPr>
          <w:i/>
          <w:iCs/>
          <w:lang w:val="en-GB"/>
        </w:rPr>
        <w:t>options</w:t>
      </w:r>
      <w:r>
        <w:rPr>
          <w:lang w:val="en-GB"/>
        </w:rPr>
        <w:t>]</w:t>
      </w:r>
    </w:p>
    <w:p w14:paraId="6CE2E801" w14:textId="77777777" w:rsidR="004F4B3D" w:rsidRPr="0010024C" w:rsidRDefault="004F4B3D" w:rsidP="004F4B3D">
      <w:pPr>
        <w:pStyle w:val="UsageTitle"/>
        <w:rPr>
          <w:lang w:val="en-US"/>
        </w:rPr>
      </w:pPr>
      <w:r>
        <w:rPr>
          <w:lang w:val="en-US"/>
        </w:rPr>
        <w:t>Options</w:t>
      </w:r>
    </w:p>
    <w:p w14:paraId="57EB6799" w14:textId="77777777" w:rsidR="006C5CCB" w:rsidRDefault="006C5CCB" w:rsidP="006C5CCB">
      <w:pPr>
        <w:pStyle w:val="OptionName"/>
      </w:pPr>
      <w:r>
        <w:t>-b value</w:t>
      </w:r>
      <w:r>
        <w:br/>
        <w:t>--bitrate value</w:t>
      </w:r>
    </w:p>
    <w:p w14:paraId="7CF22E85" w14:textId="77777777" w:rsidR="00B6185F" w:rsidRDefault="006C5CCB" w:rsidP="006C5CCB">
      <w:pPr>
        <w:pStyle w:val="OptionDescription"/>
      </w:pPr>
      <w:r>
        <w:t>Specify a constant bitrate for the transport stream. The PCR values will be adju</w:t>
      </w:r>
      <w:r w:rsidR="00B6185F">
        <w:t>sted according to this bitrate.</w:t>
      </w:r>
    </w:p>
    <w:p w14:paraId="71EFB1A1" w14:textId="77777777" w:rsidR="00B6185F" w:rsidRDefault="00B6185F" w:rsidP="00B6185F">
      <w:pPr>
        <w:pStyle w:val="OptionDescription"/>
      </w:pPr>
      <w:r>
        <w:t xml:space="preserve">Bitrate </w:t>
      </w:r>
      <w:r w:rsidRPr="00E82CA2">
        <w:t>value</w:t>
      </w:r>
      <w:r>
        <w:t>s</w:t>
      </w:r>
      <w:r w:rsidRPr="00E82CA2">
        <w:t xml:space="preserve"> may include up to 1 meaningful decimal digits.</w:t>
      </w:r>
    </w:p>
    <w:p w14:paraId="137E5D82" w14:textId="77777777" w:rsidR="006C5CCB" w:rsidRDefault="006C5CCB" w:rsidP="006C5CCB">
      <w:pPr>
        <w:pStyle w:val="OptionDescription"/>
      </w:pPr>
      <w:r>
        <w:t>By default, use the input bitrate as reported by the input device or a previous plugin.</w:t>
      </w:r>
    </w:p>
    <w:p w14:paraId="71D60CFB" w14:textId="77777777" w:rsidR="006C5CCB" w:rsidRDefault="006C5CCB" w:rsidP="006C5CCB">
      <w:pPr>
        <w:pStyle w:val="OptionName"/>
      </w:pPr>
      <w:r>
        <w:t>--ignore-dts</w:t>
      </w:r>
    </w:p>
    <w:p w14:paraId="3BBCE156" w14:textId="77777777" w:rsidR="006C5CCB" w:rsidRDefault="006C5CCB" w:rsidP="006C5CCB">
      <w:pPr>
        <w:pStyle w:val="OptionDescription"/>
      </w:pPr>
      <w:r>
        <w:t>Do not modify DTS (decoding time stamps) values.</w:t>
      </w:r>
    </w:p>
    <w:p w14:paraId="581D664D" w14:textId="77777777" w:rsidR="006C5CCB" w:rsidRDefault="006C5CCB" w:rsidP="006C5CCB">
      <w:pPr>
        <w:pStyle w:val="OptionDescription"/>
      </w:pPr>
      <w:r>
        <w:t>By default, the DTS are modified according to the PCR adjustment.</w:t>
      </w:r>
    </w:p>
    <w:p w14:paraId="7AEA6B71" w14:textId="77777777" w:rsidR="006C5CCB" w:rsidRDefault="006C5CCB" w:rsidP="006C5CCB">
      <w:pPr>
        <w:pStyle w:val="OptionName"/>
      </w:pPr>
      <w:r>
        <w:t>--ignore-pts</w:t>
      </w:r>
    </w:p>
    <w:p w14:paraId="0E28B53B" w14:textId="77777777" w:rsidR="006C5CCB" w:rsidRDefault="006C5CCB" w:rsidP="006C5CCB">
      <w:pPr>
        <w:pStyle w:val="OptionDescription"/>
      </w:pPr>
      <w:r>
        <w:t>Do not modify PTS (presentation time stamps) values.</w:t>
      </w:r>
    </w:p>
    <w:p w14:paraId="4ABD508E" w14:textId="77777777" w:rsidR="006C5CCB" w:rsidRDefault="006C5CCB" w:rsidP="006C5CCB">
      <w:pPr>
        <w:pStyle w:val="OptionDescription"/>
      </w:pPr>
      <w:r>
        <w:t>By default, the PTS are modified according to the PCR adjustment.</w:t>
      </w:r>
    </w:p>
    <w:p w14:paraId="5BC8334C" w14:textId="77777777" w:rsidR="006C5CCB" w:rsidRDefault="006C5CCB" w:rsidP="006C5CCB">
      <w:pPr>
        <w:pStyle w:val="OptionName"/>
      </w:pPr>
      <w:r>
        <w:t>--ignore-scrambled</w:t>
      </w:r>
    </w:p>
    <w:p w14:paraId="2A64D10A" w14:textId="77777777" w:rsidR="006C5CCB" w:rsidRDefault="006C5CCB" w:rsidP="006C5CCB">
      <w:pPr>
        <w:pStyle w:val="OptionDescription"/>
      </w:pPr>
      <w:r>
        <w:t>Do not modify PCR values on PID's containing scrambled packets.</w:t>
      </w:r>
    </w:p>
    <w:p w14:paraId="78B42BB8" w14:textId="77777777" w:rsidR="006C5CCB" w:rsidRDefault="006C5CCB" w:rsidP="006C5CCB">
      <w:pPr>
        <w:pStyle w:val="OptionDescription"/>
      </w:pPr>
      <w:r>
        <w:t>By default, on scrambled PID's, the PCR's are modified but not the PTS and DTS since they are scrambled. This may result in problems when playing video and audio.</w:t>
      </w:r>
    </w:p>
    <w:p w14:paraId="32FE2FCD" w14:textId="77777777" w:rsidR="00DE6CD9" w:rsidRDefault="00DE6CD9" w:rsidP="00DE6CD9">
      <w:pPr>
        <w:pStyle w:val="OptionName"/>
      </w:pPr>
      <w:r>
        <w:t xml:space="preserve">--min-ms-interval </w:t>
      </w:r>
      <w:r w:rsidRPr="00DE6CD9">
        <w:rPr>
          <w:b w:val="0"/>
          <w:i/>
        </w:rPr>
        <w:t>milliseconds</w:t>
      </w:r>
    </w:p>
    <w:p w14:paraId="5C7C8BFC" w14:textId="77777777" w:rsidR="00DE6CD9" w:rsidRDefault="00DE6CD9" w:rsidP="00DE6CD9">
      <w:pPr>
        <w:pStyle w:val="OptionDescription"/>
      </w:pPr>
      <w:r>
        <w:t>Specify the minimum interval between two PCR's in mi</w:t>
      </w:r>
      <w:r w:rsidR="006B05F4">
        <w:t>l</w:t>
      </w:r>
      <w:r>
        <w:t>liseconds.</w:t>
      </w:r>
    </w:p>
    <w:p w14:paraId="31132B73" w14:textId="77777777" w:rsidR="00DE6CD9" w:rsidRDefault="00DE6CD9" w:rsidP="00DE6CD9">
      <w:pPr>
        <w:pStyle w:val="OptionDescription"/>
      </w:pPr>
      <w:r>
        <w:t>On a given PID, if the interval between two PCR's is larger than the minimum, the next null packet will be replaced with an empty packet with a PCR for that PID.</w:t>
      </w:r>
    </w:p>
    <w:p w14:paraId="477699A4" w14:textId="77777777"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2BF111A1" w14:textId="77777777" w:rsidR="006C5CCB" w:rsidRDefault="006C5CCB" w:rsidP="006C5CCB">
      <w:pPr>
        <w:pStyle w:val="OptionDescription"/>
      </w:pPr>
      <w:r>
        <w:t>Specifies PID's where PCR, DTS and PTS values shall be adjusted.</w:t>
      </w:r>
      <w:r w:rsidRPr="006C5CCB">
        <w:t xml:space="preserve"> </w:t>
      </w:r>
    </w:p>
    <w:p w14:paraId="5A3E1A4A" w14:textId="77777777" w:rsidR="006C5CCB" w:rsidRDefault="006C5CCB" w:rsidP="006C5CCB">
      <w:pPr>
        <w:pStyle w:val="OptionDescription"/>
      </w:pPr>
      <w:r>
        <w:t xml:space="preserve">Several </w:t>
      </w:r>
      <w:r w:rsidRPr="006C5CCB">
        <w:rPr>
          <w:rStyle w:val="Codeintext"/>
        </w:rPr>
        <w:t>--pid</w:t>
      </w:r>
      <w:r>
        <w:t xml:space="preserve"> options may be specified.</w:t>
      </w:r>
    </w:p>
    <w:p w14:paraId="1B8369B1" w14:textId="77777777" w:rsidR="006C5CCB" w:rsidRDefault="006C5CCB" w:rsidP="006C5CCB">
      <w:pPr>
        <w:pStyle w:val="OptionDescription"/>
      </w:pPr>
      <w:r>
        <w:t xml:space="preserve">By default, all PID's are modified. </w:t>
      </w:r>
    </w:p>
    <w:p w14:paraId="1B7A78D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47B1CF6"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4212D412" w14:textId="77777777" w:rsidR="008B1573" w:rsidRDefault="008B1573" w:rsidP="008B1573">
      <w:pPr>
        <w:pStyle w:val="OptionName"/>
      </w:pPr>
      <w:r>
        <w:t>--help</w:t>
      </w:r>
    </w:p>
    <w:p w14:paraId="675E940C" w14:textId="77777777" w:rsidR="008B1573" w:rsidRDefault="008B1573" w:rsidP="008B1573">
      <w:pPr>
        <w:pStyle w:val="OptionDescription"/>
      </w:pPr>
      <w:r>
        <w:t>Display this help text.</w:t>
      </w:r>
    </w:p>
    <w:p w14:paraId="32628493"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84CAA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9602F6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2A086DF9" w14:textId="77777777" w:rsidR="00E06CAF" w:rsidRDefault="00E06CAF" w:rsidP="00A545B1">
      <w:pPr>
        <w:pStyle w:val="ReferenceSectionTitle"/>
      </w:pPr>
      <w:bookmarkStart w:id="323" w:name="_Toc78900579"/>
      <w:r>
        <w:lastRenderedPageBreak/>
        <w:t>pcrbitrate</w:t>
      </w:r>
      <w:bookmarkEnd w:id="314"/>
      <w:bookmarkEnd w:id="315"/>
      <w:bookmarkEnd w:id="323"/>
    </w:p>
    <w:p w14:paraId="206FA939" w14:textId="77777777"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14:paraId="76BBB949" w14:textId="77777777" w:rsidR="00E06CAF" w:rsidRDefault="00E06CAF" w:rsidP="00E06CAF">
      <w:pPr>
        <w:rPr>
          <w:lang w:val="en-GB"/>
        </w:rPr>
      </w:pPr>
      <w:r>
        <w:rPr>
          <w:lang w:val="en-GB"/>
        </w:rPr>
        <w:t>This plugin permanently recomputes the bitrate based on the analysis of PCR’s on the packets. All packets are transparently passed.</w:t>
      </w:r>
    </w:p>
    <w:p w14:paraId="1AC00D99" w14:textId="77777777"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14:paraId="54D66599" w14:textId="77777777"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14:paraId="40046F35" w14:textId="77777777"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14:paraId="052B08D1" w14:textId="77777777" w:rsidR="00E06CAF" w:rsidRDefault="00BD19C2" w:rsidP="00E233F7">
      <w:pPr>
        <w:pStyle w:val="UsageTitle"/>
      </w:pPr>
      <w:r>
        <w:t>Usage</w:t>
      </w:r>
    </w:p>
    <w:p w14:paraId="5EFDF51E" w14:textId="77777777" w:rsidR="00E06CAF" w:rsidRDefault="00E06CAF" w:rsidP="00E06CAF">
      <w:pPr>
        <w:pStyle w:val="UsageSyntax"/>
      </w:pPr>
      <w:r>
        <w:t>tsp -P pcrbitrate [</w:t>
      </w:r>
      <w:r>
        <w:rPr>
          <w:i/>
          <w:iCs/>
        </w:rPr>
        <w:t>options</w:t>
      </w:r>
      <w:r>
        <w:t>]</w:t>
      </w:r>
    </w:p>
    <w:p w14:paraId="4FB16CC5" w14:textId="77777777" w:rsidR="00E06CAF" w:rsidRPr="0010024C" w:rsidRDefault="00BD19C2" w:rsidP="00E233F7">
      <w:pPr>
        <w:pStyle w:val="UsageTitle"/>
        <w:rPr>
          <w:lang w:val="en-US"/>
        </w:rPr>
      </w:pPr>
      <w:r>
        <w:rPr>
          <w:lang w:val="en-US"/>
        </w:rPr>
        <w:t>Options</w:t>
      </w:r>
    </w:p>
    <w:p w14:paraId="64A6987B" w14:textId="77777777" w:rsidR="00160C81" w:rsidRPr="00160C81" w:rsidRDefault="00160C81" w:rsidP="00160C81">
      <w:pPr>
        <w:pStyle w:val="OptionName"/>
      </w:pPr>
      <w:r w:rsidRPr="00160C81">
        <w:t>-d</w:t>
      </w:r>
      <w:r>
        <w:br/>
      </w:r>
      <w:r w:rsidRPr="00160C81">
        <w:t>--dts</w:t>
      </w:r>
    </w:p>
    <w:p w14:paraId="66349B7F" w14:textId="77777777"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14:paraId="0B3E37CC" w14:textId="77777777" w:rsidR="008C62C7" w:rsidRDefault="008C62C7" w:rsidP="008C62C7">
      <w:pPr>
        <w:pStyle w:val="OptionName"/>
      </w:pPr>
      <w:r>
        <w:t>-i</w:t>
      </w:r>
      <w:r>
        <w:br/>
        <w:t>--ignore-errors</w:t>
      </w:r>
    </w:p>
    <w:p w14:paraId="6CEF4CB9" w14:textId="77777777" w:rsidR="008C62C7" w:rsidRDefault="008C62C7" w:rsidP="008C62C7">
      <w:pPr>
        <w:pStyle w:val="OptionDescription"/>
      </w:pPr>
      <w:r>
        <w:t>Ignore transport stream errors such as discontinuities.</w:t>
      </w:r>
    </w:p>
    <w:p w14:paraId="335F3737" w14:textId="77777777"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14:paraId="66D602EF" w14:textId="77777777" w:rsidR="00E06CAF" w:rsidRDefault="00E06CAF" w:rsidP="00E06CAF">
      <w:pPr>
        <w:pStyle w:val="OptionName"/>
      </w:pPr>
      <w:r>
        <w:t xml:space="preserve">--min-pcr </w:t>
      </w:r>
      <w:r w:rsidRPr="00A6771E">
        <w:rPr>
          <w:rStyle w:val="StyleOptionNameItaliqueCar"/>
        </w:rPr>
        <w:t>value</w:t>
      </w:r>
    </w:p>
    <w:p w14:paraId="3B3B6F61" w14:textId="77777777" w:rsidR="00E06CAF" w:rsidRDefault="00E06CAF" w:rsidP="00E06CAF">
      <w:pPr>
        <w:pStyle w:val="OptionDescription"/>
      </w:pPr>
      <w:r>
        <w:t>Stop analysis when that number of PCR are read from the required minimum number of PID (default</w:t>
      </w:r>
      <w:r w:rsidR="00293E1A">
        <w:t>:</w:t>
      </w:r>
      <w:r>
        <w:t xml:space="preserve"> 128).</w:t>
      </w:r>
    </w:p>
    <w:p w14:paraId="722CACEF" w14:textId="77777777" w:rsidR="00E06CAF" w:rsidRDefault="00E06CAF" w:rsidP="00E06CAF">
      <w:pPr>
        <w:pStyle w:val="OptionName"/>
      </w:pPr>
      <w:r>
        <w:t xml:space="preserve">--min-pid </w:t>
      </w:r>
      <w:r w:rsidRPr="00A6771E">
        <w:rPr>
          <w:rStyle w:val="StyleOptionNameItaliqueCar"/>
        </w:rPr>
        <w:t>value</w:t>
      </w:r>
    </w:p>
    <w:p w14:paraId="36F33EB7" w14:textId="77777777" w:rsidR="00E06CAF" w:rsidRDefault="00E06CAF" w:rsidP="00E06CAF">
      <w:pPr>
        <w:pStyle w:val="OptionDescription"/>
      </w:pPr>
      <w:r>
        <w:t>Minimum number of PID to get PCR from (default</w:t>
      </w:r>
      <w:r w:rsidR="00293E1A">
        <w:t>:</w:t>
      </w:r>
      <w:r>
        <w:t xml:space="preserve"> 1).</w:t>
      </w:r>
    </w:p>
    <w:p w14:paraId="2CB9CFEB"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F6A3140"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F05E02" w14:textId="77777777" w:rsidR="008B1573" w:rsidRDefault="008B1573" w:rsidP="008B1573">
      <w:pPr>
        <w:pStyle w:val="OptionName"/>
      </w:pPr>
      <w:r>
        <w:t>--help</w:t>
      </w:r>
    </w:p>
    <w:p w14:paraId="3B535303" w14:textId="77777777" w:rsidR="008B1573" w:rsidRDefault="008B1573" w:rsidP="008B1573">
      <w:pPr>
        <w:pStyle w:val="OptionDescription"/>
      </w:pPr>
      <w:r>
        <w:t>Display this help text.</w:t>
      </w:r>
    </w:p>
    <w:p w14:paraId="06A45D3B" w14:textId="77777777"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A994A51"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5C4F3D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FCC81D0" w14:textId="77777777" w:rsidR="00F32E2B" w:rsidRDefault="00F32E2B" w:rsidP="00F32E2B">
      <w:pPr>
        <w:pStyle w:val="ReferenceSectionTitle"/>
      </w:pPr>
      <w:bookmarkStart w:id="324" w:name="_Toc78900580"/>
      <w:r>
        <w:lastRenderedPageBreak/>
        <w:t>pcrcopy</w:t>
      </w:r>
      <w:bookmarkEnd w:id="324"/>
    </w:p>
    <w:p w14:paraId="239CCD33" w14:textId="77777777" w:rsidR="00F32E2B" w:rsidRPr="0010024C" w:rsidRDefault="00F32E2B" w:rsidP="00F32E2B">
      <w:pPr>
        <w:pStyle w:val="UsageTitle"/>
        <w:rPr>
          <w:lang w:val="en-US"/>
        </w:rPr>
      </w:pPr>
      <w:r w:rsidRPr="00F32E2B">
        <w:rPr>
          <w:lang w:val="en-US"/>
        </w:rPr>
        <w:t>Copy and synchronize PCR's from one PID to another</w:t>
      </w:r>
    </w:p>
    <w:p w14:paraId="5178DFB0" w14:textId="77777777" w:rsidR="00F32E2B" w:rsidRDefault="00F32E2B" w:rsidP="00F32E2B">
      <w:pPr>
        <w:rPr>
          <w:lang w:val="en-GB"/>
        </w:rPr>
      </w:pPr>
      <w:r>
        <w:rPr>
          <w:lang w:val="en-GB"/>
        </w:rPr>
        <w:t>This plugin uses a PID with exiting PCR’s as time reference and copies or recomputes PCR’s in another PID.</w:t>
      </w:r>
    </w:p>
    <w:p w14:paraId="252A4BB0" w14:textId="77777777" w:rsidR="00F32E2B" w:rsidRDefault="00F32E2B" w:rsidP="00F32E2B">
      <w:pPr>
        <w:pStyle w:val="UsageTitle"/>
      </w:pPr>
      <w:r>
        <w:t>Usage</w:t>
      </w:r>
    </w:p>
    <w:p w14:paraId="62A6763A" w14:textId="77777777" w:rsidR="00F32E2B" w:rsidRDefault="00F32E2B" w:rsidP="00F32E2B">
      <w:pPr>
        <w:pStyle w:val="UsageSyntax"/>
      </w:pPr>
      <w:r>
        <w:t>tsp -P pcrcopy [</w:t>
      </w:r>
      <w:r>
        <w:rPr>
          <w:i/>
          <w:iCs/>
        </w:rPr>
        <w:t>options</w:t>
      </w:r>
      <w:r>
        <w:t>]</w:t>
      </w:r>
    </w:p>
    <w:p w14:paraId="2712805D" w14:textId="77777777" w:rsidR="00F32E2B" w:rsidRPr="0010024C" w:rsidRDefault="00F32E2B" w:rsidP="00F32E2B">
      <w:pPr>
        <w:pStyle w:val="UsageTitle"/>
        <w:rPr>
          <w:lang w:val="en-US"/>
        </w:rPr>
      </w:pPr>
      <w:r>
        <w:rPr>
          <w:lang w:val="en-US"/>
        </w:rPr>
        <w:t>Options</w:t>
      </w:r>
    </w:p>
    <w:p w14:paraId="0BD33BD7" w14:textId="77777777" w:rsidR="00F32E2B" w:rsidRDefault="00F32E2B" w:rsidP="00F32E2B">
      <w:pPr>
        <w:pStyle w:val="OptionName"/>
      </w:pPr>
      <w:r>
        <w:t xml:space="preserve">-e </w:t>
      </w:r>
      <w:r w:rsidRPr="00F32E2B">
        <w:rPr>
          <w:b w:val="0"/>
          <w:i/>
        </w:rPr>
        <w:t>packet-count</w:t>
      </w:r>
      <w:r>
        <w:br/>
        <w:t xml:space="preserve">--every </w:t>
      </w:r>
      <w:r w:rsidRPr="00F32E2B">
        <w:rPr>
          <w:b w:val="0"/>
          <w:i/>
        </w:rPr>
        <w:t>packet-count</w:t>
      </w:r>
    </w:p>
    <w:p w14:paraId="41AB6898" w14:textId="77777777" w:rsidR="00F32E2B" w:rsidRDefault="00F32E2B" w:rsidP="00F32E2B">
      <w:pPr>
        <w:pStyle w:val="OptionDescription"/>
      </w:pPr>
      <w:r>
        <w:t>Insert a PCR every N packets in the target PID.</w:t>
      </w:r>
    </w:p>
    <w:p w14:paraId="67D85F9D" w14:textId="77777777" w:rsidR="00F32E2B" w:rsidRDefault="00F32E2B" w:rsidP="00F32E2B">
      <w:pPr>
        <w:pStyle w:val="OptionDescription"/>
      </w:pPr>
      <w:r>
        <w:t>By default, insert a PCR in packets with a payload unit start only.</w:t>
      </w:r>
    </w:p>
    <w:p w14:paraId="72D9066A" w14:textId="77777777" w:rsidR="00F32E2B" w:rsidRDefault="00F32E2B" w:rsidP="00F32E2B">
      <w:pPr>
        <w:pStyle w:val="OptionName"/>
      </w:pPr>
      <w:r>
        <w:t xml:space="preserve">--max-shift </w:t>
      </w:r>
      <w:r w:rsidRPr="00F32E2B">
        <w:rPr>
          <w:b w:val="0"/>
          <w:i/>
        </w:rPr>
        <w:t>bytes</w:t>
      </w:r>
    </w:p>
    <w:p w14:paraId="0AD7FE6E" w14:textId="77777777" w:rsidR="00F32E2B" w:rsidRDefault="00F32E2B" w:rsidP="00F32E2B">
      <w:pPr>
        <w:pStyle w:val="OptionDescription"/>
      </w:pPr>
      <w:r>
        <w:t xml:space="preserve">When </w:t>
      </w:r>
      <w:r w:rsidR="00A266D0">
        <w:t xml:space="preserve">a </w:t>
      </w:r>
      <w:r>
        <w:t xml:space="preserve">PCR is inserted in a TS packet which did not have one, the TS adaptation field must be created or extended. Consequently, the TS payload must be </w:t>
      </w:r>
      <w:r w:rsidR="00C24363">
        <w:t xml:space="preserve">shrunk. The end of the payload must </w:t>
      </w:r>
      <w:r w:rsidR="00A266D0">
        <w:t xml:space="preserve">then </w:t>
      </w:r>
      <w:r w:rsidR="00C24363">
        <w:t>be shifted to the next TS packet in the PID. When several PCR’s are included</w:t>
      </w:r>
      <w:r w:rsidR="00A266D0">
        <w:t xml:space="preserve"> in the PID</w:t>
      </w:r>
      <w:r w:rsidR="00C24363">
        <w:t xml:space="preserve">, shifted bytes accumulate. When </w:t>
      </w:r>
      <w:r w:rsidR="00996B49">
        <w:t>enough shifted bytes have been accumulated to fill a TS packet, the next null packet is replaced by a new packet for the target PID.</w:t>
      </w:r>
    </w:p>
    <w:p w14:paraId="1B48876C" w14:textId="77777777" w:rsidR="00996B49" w:rsidRDefault="00996B49" w:rsidP="00F32E2B">
      <w:pPr>
        <w:pStyle w:val="OptionDescription"/>
      </w:pPr>
      <w:r>
        <w:t>If the transport stream does not include enough null packets to absorb the shifted bytes, there is a risk of overflow.</w:t>
      </w:r>
    </w:p>
    <w:p w14:paraId="487FFC52" w14:textId="77777777" w:rsidR="00F32E2B" w:rsidRDefault="00996B49" w:rsidP="00F32E2B">
      <w:pPr>
        <w:pStyle w:val="OptionDescription"/>
      </w:pPr>
      <w:r>
        <w:t>This options s</w:t>
      </w:r>
      <w:r w:rsidR="00F32E2B">
        <w:t>pecif</w:t>
      </w:r>
      <w:r>
        <w:t>ies</w:t>
      </w:r>
      <w:r w:rsidR="00F32E2B">
        <w:t xml:space="preserve"> the maximum number of target packet payload bytes which can be shifted, due to PCR insertion. When this value is reached, usually because of a lack of null packets, the current PES packet is truncated.</w:t>
      </w:r>
    </w:p>
    <w:p w14:paraId="70FFB791" w14:textId="77777777" w:rsidR="00F32E2B" w:rsidRDefault="00F32E2B" w:rsidP="00F32E2B">
      <w:pPr>
        <w:pStyle w:val="OptionDescription"/>
      </w:pPr>
      <w:r>
        <w:t>By default, allow the buffering of up to 16 packet payloads.</w:t>
      </w:r>
    </w:p>
    <w:p w14:paraId="1D323774" w14:textId="77777777" w:rsidR="00F32E2B" w:rsidRDefault="00F32E2B" w:rsidP="00A266D0">
      <w:pPr>
        <w:pStyle w:val="OptionName"/>
      </w:pPr>
      <w:r>
        <w:t>-n</w:t>
      </w:r>
      <w:r w:rsidR="00A266D0">
        <w:br/>
      </w:r>
      <w:r>
        <w:t>--no-pusi</w:t>
      </w:r>
    </w:p>
    <w:p w14:paraId="2A8627B2" w14:textId="77777777" w:rsidR="00A266D0" w:rsidRDefault="00F32E2B" w:rsidP="00F32E2B">
      <w:pPr>
        <w:pStyle w:val="OptionDescription"/>
      </w:pPr>
      <w:r>
        <w:t>Do not insert a PCR in packets with a payload unit start indicator</w:t>
      </w:r>
      <w:r w:rsidR="00A266D0">
        <w:t xml:space="preserve"> </w:t>
      </w:r>
      <w:r>
        <w:t>(PUSI).</w:t>
      </w:r>
    </w:p>
    <w:p w14:paraId="77ADA73C" w14:textId="77777777" w:rsidR="00F32E2B" w:rsidRDefault="00F32E2B" w:rsidP="00A266D0">
      <w:pPr>
        <w:pStyle w:val="OptionDescription"/>
      </w:pPr>
      <w:r>
        <w:t>By default, a PCR is inserted in all PUSI packets, even if</w:t>
      </w:r>
      <w:r w:rsidR="00A266D0">
        <w:t xml:space="preserve"> </w:t>
      </w:r>
      <w:r w:rsidRPr="00A266D0">
        <w:rPr>
          <w:rStyle w:val="Codeintext"/>
        </w:rPr>
        <w:t>--every</w:t>
      </w:r>
      <w:r>
        <w:t xml:space="preserve"> is also specified.</w:t>
      </w:r>
    </w:p>
    <w:p w14:paraId="5BF5A540" w14:textId="77777777" w:rsidR="00F32E2B" w:rsidRDefault="00F32E2B" w:rsidP="00A266D0">
      <w:pPr>
        <w:pStyle w:val="OptionName"/>
      </w:pPr>
      <w:r>
        <w:t xml:space="preserve">--reference-label </w:t>
      </w:r>
      <w:r w:rsidRPr="00A266D0">
        <w:rPr>
          <w:b w:val="0"/>
          <w:i/>
        </w:rPr>
        <w:t>value</w:t>
      </w:r>
    </w:p>
    <w:p w14:paraId="79D17D36" w14:textId="77777777" w:rsidR="00A266D0" w:rsidRDefault="00F32E2B" w:rsidP="00F32E2B">
      <w:pPr>
        <w:pStyle w:val="OptionDescription"/>
      </w:pPr>
      <w:r>
        <w:t>Packet label indicating the PID containing the reference PCR to copy.</w:t>
      </w:r>
      <w:r w:rsidR="00A266D0">
        <w:t xml:space="preserve"> </w:t>
      </w:r>
      <w:r>
        <w:t>Each time a packet with that label is encountered, the reference PID</w:t>
      </w:r>
      <w:r w:rsidR="00A266D0">
        <w:t xml:space="preserve"> </w:t>
      </w:r>
      <w:r>
        <w:t>switches to the PID of this packet, if different from the previous</w:t>
      </w:r>
      <w:r w:rsidR="00A266D0">
        <w:t xml:space="preserve"> </w:t>
      </w:r>
      <w:r>
        <w:t>reference PID.</w:t>
      </w:r>
    </w:p>
    <w:p w14:paraId="74BD6F35" w14:textId="77777777" w:rsidR="00F32E2B" w:rsidRDefault="00F32E2B" w:rsidP="00F32E2B">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w:t>
      </w:r>
      <w:r w:rsidR="00A266D0">
        <w:t xml:space="preserve"> </w:t>
      </w:r>
      <w:r>
        <w:t>be specified.</w:t>
      </w:r>
    </w:p>
    <w:p w14:paraId="2260485B" w14:textId="77777777" w:rsidR="00F32E2B" w:rsidRDefault="00F32E2B" w:rsidP="00A266D0">
      <w:pPr>
        <w:pStyle w:val="OptionName"/>
      </w:pPr>
      <w:r>
        <w:t xml:space="preserve">-r </w:t>
      </w:r>
      <w:r w:rsidRPr="00A266D0">
        <w:rPr>
          <w:b w:val="0"/>
          <w:i/>
        </w:rPr>
        <w:t>value</w:t>
      </w:r>
      <w:r w:rsidR="00A266D0">
        <w:br/>
      </w:r>
      <w:r>
        <w:t xml:space="preserve">--reference-pid </w:t>
      </w:r>
      <w:r w:rsidRPr="00A266D0">
        <w:rPr>
          <w:b w:val="0"/>
          <w:i/>
        </w:rPr>
        <w:t>value</w:t>
      </w:r>
    </w:p>
    <w:p w14:paraId="62C48786" w14:textId="77777777" w:rsidR="00A266D0" w:rsidRDefault="00F32E2B" w:rsidP="00F32E2B">
      <w:pPr>
        <w:pStyle w:val="OptionDescription"/>
      </w:pPr>
      <w:r>
        <w:t>PID containing the reference PCR to copy.</w:t>
      </w:r>
    </w:p>
    <w:p w14:paraId="28900FED" w14:textId="77777777" w:rsidR="00A266D0" w:rsidRDefault="00A266D0" w:rsidP="00A266D0">
      <w:pPr>
        <w:pStyle w:val="OptionDescription"/>
      </w:pPr>
      <w:r>
        <w:t xml:space="preserve">Exactly one of </w:t>
      </w:r>
      <w:r w:rsidRPr="00A266D0">
        <w:rPr>
          <w:rStyle w:val="Codeintext"/>
        </w:rPr>
        <w:t>--reference-pid</w:t>
      </w:r>
      <w:r>
        <w:t xml:space="preserve"> and </w:t>
      </w:r>
      <w:r w:rsidRPr="00A266D0">
        <w:rPr>
          <w:rStyle w:val="Codeintext"/>
        </w:rPr>
        <w:t>--reference-label</w:t>
      </w:r>
      <w:r>
        <w:t xml:space="preserve"> shall be specified.</w:t>
      </w:r>
    </w:p>
    <w:p w14:paraId="39BFAE52" w14:textId="77777777" w:rsidR="00F32E2B" w:rsidRDefault="00F32E2B" w:rsidP="00A266D0">
      <w:pPr>
        <w:pStyle w:val="OptionName"/>
      </w:pPr>
      <w:r>
        <w:t xml:space="preserve">--target-label </w:t>
      </w:r>
      <w:r w:rsidRPr="00A266D0">
        <w:rPr>
          <w:b w:val="0"/>
          <w:i/>
        </w:rPr>
        <w:t>value</w:t>
      </w:r>
    </w:p>
    <w:p w14:paraId="098F549D" w14:textId="77777777" w:rsidR="00A266D0" w:rsidRDefault="00F32E2B" w:rsidP="00F32E2B">
      <w:pPr>
        <w:pStyle w:val="OptionDescription"/>
      </w:pPr>
      <w:r>
        <w:t>Packet label indicating the PID containing the target PID into which PCR</w:t>
      </w:r>
      <w:r w:rsidR="00924F73">
        <w:t>’s</w:t>
      </w:r>
      <w:r w:rsidR="00A266D0">
        <w:t xml:space="preserve"> </w:t>
      </w:r>
      <w:r>
        <w:t>shall be created and copied. Each time a packet with that label is</w:t>
      </w:r>
      <w:r w:rsidR="00A266D0">
        <w:t xml:space="preserve"> </w:t>
      </w:r>
      <w:r>
        <w:t>encountered, the target PID switches to the PID of this packet, if</w:t>
      </w:r>
      <w:r w:rsidR="00A266D0">
        <w:t xml:space="preserve"> </w:t>
      </w:r>
      <w:r>
        <w:t>different from the previous target PID.</w:t>
      </w:r>
    </w:p>
    <w:p w14:paraId="5AADAFD3" w14:textId="77777777" w:rsidR="00F32E2B" w:rsidRDefault="00F32E2B" w:rsidP="00F32E2B">
      <w:pPr>
        <w:pStyle w:val="OptionDescription"/>
      </w:pPr>
      <w:r>
        <w:t xml:space="preserve">Exactly one of </w:t>
      </w:r>
      <w:r w:rsidRPr="00A266D0">
        <w:rPr>
          <w:rStyle w:val="Codeintext"/>
        </w:rPr>
        <w:t>--target-pid</w:t>
      </w:r>
      <w:r>
        <w:t xml:space="preserve"> and</w:t>
      </w:r>
      <w:r w:rsidR="00A266D0">
        <w:t xml:space="preserve"> </w:t>
      </w:r>
      <w:r w:rsidRPr="00A266D0">
        <w:rPr>
          <w:rStyle w:val="Codeintext"/>
        </w:rPr>
        <w:t>--target-label</w:t>
      </w:r>
      <w:r>
        <w:t xml:space="preserve"> shall be specified.</w:t>
      </w:r>
    </w:p>
    <w:p w14:paraId="543F129C" w14:textId="77777777" w:rsidR="00F32E2B" w:rsidRDefault="00F32E2B" w:rsidP="00924F73">
      <w:pPr>
        <w:pStyle w:val="OptionName"/>
      </w:pPr>
      <w:r>
        <w:lastRenderedPageBreak/>
        <w:t xml:space="preserve">-t </w:t>
      </w:r>
      <w:r w:rsidRPr="00924F73">
        <w:rPr>
          <w:b w:val="0"/>
          <w:i/>
        </w:rPr>
        <w:t>value</w:t>
      </w:r>
      <w:r w:rsidR="00924F73">
        <w:br/>
      </w:r>
      <w:r>
        <w:t xml:space="preserve">--target-pid </w:t>
      </w:r>
      <w:r w:rsidRPr="00924F73">
        <w:rPr>
          <w:b w:val="0"/>
          <w:i/>
        </w:rPr>
        <w:t>value</w:t>
      </w:r>
    </w:p>
    <w:p w14:paraId="12B9C62A" w14:textId="77777777" w:rsidR="00924F73" w:rsidRDefault="00F32E2B" w:rsidP="00F32E2B">
      <w:pPr>
        <w:pStyle w:val="OptionDescription"/>
      </w:pPr>
      <w:r>
        <w:t>PID into which PCR</w:t>
      </w:r>
      <w:r w:rsidR="00924F73">
        <w:t>’s</w:t>
      </w:r>
      <w:r>
        <w:t xml:space="preserve"> shall be created and copied.</w:t>
      </w:r>
    </w:p>
    <w:p w14:paraId="7BF3E46A" w14:textId="77777777" w:rsidR="00924F73" w:rsidRDefault="00924F73" w:rsidP="00924F73">
      <w:pPr>
        <w:pStyle w:val="OptionDescription"/>
      </w:pPr>
      <w:r>
        <w:t xml:space="preserve">Exactly one of </w:t>
      </w:r>
      <w:r w:rsidRPr="00A266D0">
        <w:rPr>
          <w:rStyle w:val="Codeintext"/>
        </w:rPr>
        <w:t>--target-pid</w:t>
      </w:r>
      <w:r>
        <w:t xml:space="preserve"> and </w:t>
      </w:r>
      <w:r w:rsidRPr="00A266D0">
        <w:rPr>
          <w:rStyle w:val="Codeintext"/>
        </w:rPr>
        <w:t>--target-label</w:t>
      </w:r>
      <w:r>
        <w:t xml:space="preserve"> shall be specified.</w:t>
      </w:r>
    </w:p>
    <w:p w14:paraId="568EA853" w14:textId="77777777" w:rsidR="00F32E2B" w:rsidRPr="00CF0FFB" w:rsidRDefault="00F32E2B" w:rsidP="00F32E2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9DC4EB2" w14:textId="77777777" w:rsidR="00F32E2B" w:rsidRPr="00CF0FFB" w:rsidRDefault="00F32E2B" w:rsidP="00F32E2B">
      <w:pPr>
        <w:ind w:left="284"/>
        <w:rPr>
          <w:lang w:val="en-GB"/>
        </w:rPr>
      </w:pPr>
      <w:r w:rsidRPr="00CF0FFB">
        <w:rPr>
          <w:lang w:val="en-GB"/>
        </w:rPr>
        <w:t>The following options are implicitly defined in all packet processing plugins.</w:t>
      </w:r>
    </w:p>
    <w:p w14:paraId="53C3D4A2" w14:textId="77777777" w:rsidR="00F32E2B" w:rsidRDefault="00F32E2B" w:rsidP="00F32E2B">
      <w:pPr>
        <w:pStyle w:val="OptionName"/>
      </w:pPr>
      <w:r>
        <w:t>--help</w:t>
      </w:r>
    </w:p>
    <w:p w14:paraId="1AC1401E" w14:textId="77777777" w:rsidR="00F32E2B" w:rsidRDefault="00F32E2B" w:rsidP="00F32E2B">
      <w:pPr>
        <w:pStyle w:val="OptionDescription"/>
      </w:pPr>
      <w:r>
        <w:t>Display this help text.</w:t>
      </w:r>
    </w:p>
    <w:p w14:paraId="02C57CA5" w14:textId="77777777" w:rsidR="00F32E2B" w:rsidRDefault="00F32E2B" w:rsidP="00F32E2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D4B6CD4" w14:textId="77777777" w:rsidR="00F32E2B" w:rsidRDefault="00F32E2B" w:rsidP="00F32E2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19AE547" w14:textId="2785449D" w:rsidR="00F32E2B" w:rsidRDefault="00F32E2B" w:rsidP="00F32E2B">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FC7A2E3" w14:textId="194CC56E" w:rsidR="00BE1CBA" w:rsidRDefault="00BE1CBA" w:rsidP="00BE1CBA">
      <w:pPr>
        <w:pStyle w:val="ReferenceSectionTitle"/>
      </w:pPr>
      <w:bookmarkStart w:id="325" w:name="_Toc78900581"/>
      <w:r>
        <w:lastRenderedPageBreak/>
        <w:t>pcredit</w:t>
      </w:r>
      <w:bookmarkEnd w:id="325"/>
    </w:p>
    <w:p w14:paraId="28C0E5F0" w14:textId="305C0C78" w:rsidR="00BE1CBA" w:rsidRPr="0010024C" w:rsidRDefault="00184DD9" w:rsidP="00BE1CBA">
      <w:pPr>
        <w:pStyle w:val="UsageTitle"/>
        <w:rPr>
          <w:lang w:val="en-US"/>
        </w:rPr>
      </w:pPr>
      <w:r w:rsidRPr="00184DD9">
        <w:rPr>
          <w:lang w:val="en-US"/>
        </w:rPr>
        <w:t>Edit PCR, PTS and DTS values in various ways</w:t>
      </w:r>
      <w:r w:rsidR="00BE1CBA" w:rsidRPr="0010024C">
        <w:rPr>
          <w:lang w:val="en-US"/>
        </w:rPr>
        <w:t xml:space="preserve"> </w:t>
      </w:r>
    </w:p>
    <w:p w14:paraId="1AC2909C" w14:textId="73487E8D" w:rsidR="00BE1CBA" w:rsidRDefault="00BE1CBA" w:rsidP="00184DD9">
      <w:pPr>
        <w:rPr>
          <w:lang w:val="en-GB"/>
        </w:rPr>
      </w:pPr>
      <w:r>
        <w:rPr>
          <w:lang w:val="en-GB"/>
        </w:rPr>
        <w:t xml:space="preserve">This plugin </w:t>
      </w:r>
      <w:r w:rsidR="00184DD9">
        <w:rPr>
          <w:lang w:val="en-GB"/>
        </w:rPr>
        <w:t>e</w:t>
      </w:r>
      <w:r w:rsidR="00184DD9" w:rsidRPr="00184DD9">
        <w:rPr>
          <w:lang w:val="en-GB"/>
        </w:rPr>
        <w:t>dit</w:t>
      </w:r>
      <w:r w:rsidR="00184DD9">
        <w:rPr>
          <w:lang w:val="en-GB"/>
        </w:rPr>
        <w:t>s</w:t>
      </w:r>
      <w:r w:rsidR="00184DD9" w:rsidRPr="00184DD9">
        <w:rPr>
          <w:lang w:val="en-GB"/>
        </w:rPr>
        <w:t xml:space="preserve"> PCR, PTS and DTS values in </w:t>
      </w:r>
      <w:r w:rsidR="00184DD9">
        <w:rPr>
          <w:lang w:val="en-GB"/>
        </w:rPr>
        <w:t>selected PID’s, shifting the corresponding time-stamps.</w:t>
      </w:r>
    </w:p>
    <w:p w14:paraId="3532802C" w14:textId="77777777" w:rsidR="00BE1CBA" w:rsidRPr="0010024C" w:rsidRDefault="00BE1CBA" w:rsidP="00BE1CBA">
      <w:pPr>
        <w:pStyle w:val="UsageTitle"/>
        <w:rPr>
          <w:lang w:val="en-US"/>
        </w:rPr>
      </w:pPr>
      <w:r>
        <w:rPr>
          <w:lang w:val="en-US"/>
        </w:rPr>
        <w:t>Usage</w:t>
      </w:r>
    </w:p>
    <w:p w14:paraId="6D6BE71B" w14:textId="6474522B" w:rsidR="00BE1CBA" w:rsidRDefault="00BE1CBA" w:rsidP="00BE1CBA">
      <w:pPr>
        <w:pStyle w:val="UsageSyntax"/>
        <w:rPr>
          <w:lang w:val="en-GB"/>
        </w:rPr>
      </w:pPr>
      <w:r>
        <w:rPr>
          <w:lang w:val="en-GB"/>
        </w:rPr>
        <w:t>tsp -P pcr</w:t>
      </w:r>
      <w:r w:rsidR="00184DD9">
        <w:rPr>
          <w:lang w:val="en-GB"/>
        </w:rPr>
        <w:t>edit</w:t>
      </w:r>
      <w:r>
        <w:rPr>
          <w:lang w:val="en-GB"/>
        </w:rPr>
        <w:t xml:space="preserve"> [</w:t>
      </w:r>
      <w:r>
        <w:rPr>
          <w:i/>
          <w:iCs/>
          <w:lang w:val="en-GB"/>
        </w:rPr>
        <w:t>options</w:t>
      </w:r>
      <w:r>
        <w:rPr>
          <w:lang w:val="en-GB"/>
        </w:rPr>
        <w:t>]</w:t>
      </w:r>
    </w:p>
    <w:p w14:paraId="5F8DEFD1" w14:textId="77777777" w:rsidR="00BE1CBA" w:rsidRPr="0010024C" w:rsidRDefault="00BE1CBA" w:rsidP="00BE1CBA">
      <w:pPr>
        <w:pStyle w:val="UsageTitle"/>
        <w:rPr>
          <w:lang w:val="en-US"/>
        </w:rPr>
      </w:pPr>
      <w:r>
        <w:rPr>
          <w:lang w:val="en-US"/>
        </w:rPr>
        <w:t>Options</w:t>
      </w:r>
    </w:p>
    <w:p w14:paraId="64AF3117" w14:textId="77777777" w:rsidR="00EF101B" w:rsidRDefault="00EF101B" w:rsidP="00EF101B">
      <w:pPr>
        <w:pStyle w:val="OptionName"/>
      </w:pPr>
      <w:r>
        <w:t xml:space="preserve">--add-dts </w:t>
      </w:r>
      <w:r w:rsidRPr="00EF101B">
        <w:rPr>
          <w:b w:val="0"/>
          <w:i/>
        </w:rPr>
        <w:t>value</w:t>
      </w:r>
    </w:p>
    <w:p w14:paraId="2FFB1E84" w14:textId="77777777" w:rsidR="00EF101B" w:rsidRDefault="00EF101B" w:rsidP="00EF101B">
      <w:pPr>
        <w:pStyle w:val="OptionDescription"/>
      </w:pPr>
      <w:r>
        <w:t>Add the specified quantity to all DTS values (can be negative).</w:t>
      </w:r>
    </w:p>
    <w:p w14:paraId="4FCE7BA7"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3F6A9D5E" w14:textId="77777777" w:rsidR="00EF101B" w:rsidRDefault="00EF101B" w:rsidP="00EF101B">
      <w:pPr>
        <w:pStyle w:val="OptionName"/>
      </w:pPr>
      <w:r>
        <w:t xml:space="preserve">--add-pcr </w:t>
      </w:r>
      <w:r w:rsidRPr="00EF101B">
        <w:rPr>
          <w:b w:val="0"/>
          <w:i/>
        </w:rPr>
        <w:t>value</w:t>
      </w:r>
    </w:p>
    <w:p w14:paraId="782407F8" w14:textId="77777777" w:rsidR="00EF101B" w:rsidRDefault="00EF101B" w:rsidP="00EF101B">
      <w:pPr>
        <w:pStyle w:val="OptionDescription"/>
      </w:pPr>
      <w:r>
        <w:t>Add the specified quantity to all PCR values (can be negative).</w:t>
      </w:r>
    </w:p>
    <w:p w14:paraId="1952B9B8"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15AB8ECE" w14:textId="77777777" w:rsidR="00EF101B" w:rsidRDefault="00EF101B" w:rsidP="00EF101B">
      <w:pPr>
        <w:pStyle w:val="OptionName"/>
      </w:pPr>
      <w:r>
        <w:t xml:space="preserve">--add-pts </w:t>
      </w:r>
      <w:r w:rsidRPr="00EF101B">
        <w:rPr>
          <w:b w:val="0"/>
          <w:i/>
        </w:rPr>
        <w:t>value</w:t>
      </w:r>
    </w:p>
    <w:p w14:paraId="719228D5" w14:textId="77777777" w:rsidR="00EF101B" w:rsidRDefault="00EF101B" w:rsidP="00EF101B">
      <w:pPr>
        <w:pStyle w:val="OptionDescription"/>
      </w:pPr>
      <w:r>
        <w:t>Add the specified quantity to all PTS values (can be negative).</w:t>
      </w:r>
    </w:p>
    <w:p w14:paraId="0F3575D5" w14:textId="77777777" w:rsidR="00EF101B" w:rsidRDefault="00EF101B" w:rsidP="00EF101B">
      <w:pPr>
        <w:pStyle w:val="OptionDescription"/>
      </w:pPr>
      <w:r>
        <w:t xml:space="preserve">See option </w:t>
      </w:r>
      <w:r w:rsidRPr="00EF101B">
        <w:rPr>
          <w:rStyle w:val="Codeintext"/>
        </w:rPr>
        <w:t>--unit</w:t>
      </w:r>
      <w:r>
        <w:t xml:space="preserve"> for the interpretation of the value.</w:t>
      </w:r>
    </w:p>
    <w:p w14:paraId="549576D4" w14:textId="77777777" w:rsidR="00EF101B" w:rsidRDefault="00EF101B" w:rsidP="00EF101B">
      <w:pPr>
        <w:pStyle w:val="OptionName"/>
      </w:pPr>
      <w:r>
        <w:t>-i</w:t>
      </w:r>
      <w:r>
        <w:br/>
        <w:t>--ignore-scrambled</w:t>
      </w:r>
    </w:p>
    <w:p w14:paraId="04FC75F7" w14:textId="77777777" w:rsidR="00EF101B" w:rsidRDefault="00EF101B" w:rsidP="00EF101B">
      <w:pPr>
        <w:pStyle w:val="OptionDescription"/>
      </w:pPr>
      <w:r>
        <w:t>Do not modify PCR values on PID's containing scrambled packets.</w:t>
      </w:r>
    </w:p>
    <w:p w14:paraId="64463B20" w14:textId="77777777" w:rsidR="00EF101B" w:rsidRDefault="00EF101B" w:rsidP="00EF101B">
      <w:pPr>
        <w:pStyle w:val="OptionDescription"/>
      </w:pPr>
      <w:r>
        <w:t>On scrambled PID's, only the PCR's can be modified. The PTS and DTS are scrambled and cannot be edited.</w:t>
      </w:r>
    </w:p>
    <w:p w14:paraId="755735E1" w14:textId="77777777" w:rsidR="00EF101B" w:rsidRDefault="00EF101B" w:rsidP="00EF101B">
      <w:pPr>
        <w:pStyle w:val="OptionName"/>
      </w:pPr>
      <w:r>
        <w:t>-n</w:t>
      </w:r>
      <w:r>
        <w:br/>
        <w:t>--negate-pids</w:t>
      </w:r>
    </w:p>
    <w:p w14:paraId="2DBAF139" w14:textId="77777777" w:rsidR="00EF101B" w:rsidRDefault="00EF101B" w:rsidP="00EF101B">
      <w:pPr>
        <w:pStyle w:val="OptionDescription"/>
      </w:pPr>
      <w:r>
        <w:t xml:space="preserve">Negate the selection of </w:t>
      </w:r>
      <w:r w:rsidRPr="00EF101B">
        <w:rPr>
          <w:rStyle w:val="Codeintext"/>
        </w:rPr>
        <w:t>--pid</w:t>
      </w:r>
      <w:r>
        <w:t xml:space="preserve"> options.</w:t>
      </w:r>
    </w:p>
    <w:p w14:paraId="77C4F48A" w14:textId="77777777" w:rsidR="00EF101B" w:rsidRDefault="00EF101B" w:rsidP="00EF101B">
      <w:pPr>
        <w:pStyle w:val="OptionDescription"/>
      </w:pPr>
      <w:r>
        <w:t>All PID's except the specified ones will have their time-stamps edited.</w:t>
      </w:r>
    </w:p>
    <w:p w14:paraId="5CB6FDD9" w14:textId="77777777" w:rsidR="00BE1CBA" w:rsidRDefault="00BE1CBA" w:rsidP="00BE1CBA">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14:paraId="733551B5" w14:textId="17BF059F" w:rsidR="00BE1CBA" w:rsidRDefault="00BE1CBA" w:rsidP="00BE1CBA">
      <w:pPr>
        <w:pStyle w:val="OptionDescription"/>
      </w:pPr>
      <w:r>
        <w:t xml:space="preserve">Specifies PID's where PCR, DTS and PTS values shall be </w:t>
      </w:r>
      <w:r w:rsidR="00EF101B">
        <w:t>edited</w:t>
      </w:r>
      <w:r>
        <w:t>.</w:t>
      </w:r>
      <w:r w:rsidRPr="006C5CCB">
        <w:t xml:space="preserve"> </w:t>
      </w:r>
    </w:p>
    <w:p w14:paraId="5F8C91D3" w14:textId="77777777" w:rsidR="00BE1CBA" w:rsidRDefault="00BE1CBA" w:rsidP="00BE1CBA">
      <w:pPr>
        <w:pStyle w:val="OptionDescription"/>
      </w:pPr>
      <w:r>
        <w:t xml:space="preserve">Several </w:t>
      </w:r>
      <w:r w:rsidRPr="006C5CCB">
        <w:rPr>
          <w:rStyle w:val="Codeintext"/>
        </w:rPr>
        <w:t>--pid</w:t>
      </w:r>
      <w:r>
        <w:t xml:space="preserve"> options may be specified.</w:t>
      </w:r>
    </w:p>
    <w:p w14:paraId="2EC33C45" w14:textId="70D90F01" w:rsidR="00BE1CBA" w:rsidRDefault="00BE1CBA" w:rsidP="00BE1CBA">
      <w:pPr>
        <w:pStyle w:val="OptionDescription"/>
      </w:pPr>
      <w:r>
        <w:t>By d</w:t>
      </w:r>
      <w:r w:rsidR="00EF101B">
        <w:t>efault, all PID's are modified.</w:t>
      </w:r>
    </w:p>
    <w:p w14:paraId="6AB12E85" w14:textId="059EB82D" w:rsidR="00EF101B" w:rsidRDefault="00EF101B" w:rsidP="00EF101B">
      <w:pPr>
        <w:pStyle w:val="OptionName"/>
      </w:pPr>
      <w:r>
        <w:t xml:space="preserve">-u </w:t>
      </w:r>
      <w:r w:rsidRPr="00EF101B">
        <w:rPr>
          <w:b w:val="0"/>
          <w:i/>
        </w:rPr>
        <w:t>name</w:t>
      </w:r>
      <w:r>
        <w:br/>
        <w:t xml:space="preserve">--unit </w:t>
      </w:r>
      <w:r w:rsidRPr="00EF101B">
        <w:rPr>
          <w:b w:val="0"/>
          <w:i/>
        </w:rPr>
        <w:t>name</w:t>
      </w:r>
    </w:p>
    <w:p w14:paraId="0DE9B943" w14:textId="77777777" w:rsidR="00F70EE2" w:rsidRDefault="00EF101B" w:rsidP="00EF101B">
      <w:pPr>
        <w:pStyle w:val="OptionDescription"/>
      </w:pPr>
      <w:r>
        <w:t xml:space="preserve">Specify the unit of numeric values for options such as </w:t>
      </w:r>
      <w:r w:rsidRPr="00F70EE2">
        <w:rPr>
          <w:rStyle w:val="Codeintext"/>
        </w:rPr>
        <w:t>--add-pcr</w:t>
      </w:r>
      <w:r>
        <w:t xml:space="preserve">, </w:t>
      </w:r>
      <w:r w:rsidRPr="00F70EE2">
        <w:rPr>
          <w:rStyle w:val="Codeintext"/>
        </w:rPr>
        <w:t>--add-pts</w:t>
      </w:r>
      <w:r>
        <w:t xml:space="preserve"> or </w:t>
      </w:r>
      <w:r w:rsidRPr="00F70EE2">
        <w:rPr>
          <w:rStyle w:val="Codeintext"/>
        </w:rPr>
        <w:t>--add-dts</w:t>
      </w:r>
      <w:r w:rsidR="00F70EE2">
        <w:t>.</w:t>
      </w:r>
    </w:p>
    <w:p w14:paraId="2BF27EAA" w14:textId="77777777" w:rsidR="00F70EE2" w:rsidRDefault="00F70EE2" w:rsidP="00EF101B">
      <w:pPr>
        <w:pStyle w:val="OptionDescription"/>
      </w:pPr>
      <w:r>
        <w:t xml:space="preserve">The default unit is </w:t>
      </w:r>
      <w:r w:rsidR="00EF101B" w:rsidRPr="00F70EE2">
        <w:rPr>
          <w:rStyle w:val="Codeintext"/>
        </w:rPr>
        <w:t>default</w:t>
      </w:r>
      <w:r w:rsidR="00EF101B">
        <w:t>, meaning that each value is a raw number to be applied (</w:t>
      </w:r>
      <w:r w:rsidR="00EF101B" w:rsidRPr="00F70EE2">
        <w:rPr>
          <w:rStyle w:val="Codeintext"/>
        </w:rPr>
        <w:t>--add-pcr</w:t>
      </w:r>
      <w:r w:rsidR="00EF101B">
        <w:t xml:space="preserve"> value is in PCR units, </w:t>
      </w:r>
      <w:r w:rsidR="00EF101B" w:rsidRPr="00F70EE2">
        <w:rPr>
          <w:rStyle w:val="Codeintext"/>
        </w:rPr>
        <w:t>--add-pts</w:t>
      </w:r>
      <w:r>
        <w:t xml:space="preserve"> value is in PTS units, etc.)</w:t>
      </w:r>
    </w:p>
    <w:p w14:paraId="2FC2B6B2" w14:textId="2D72E61C" w:rsidR="00EF101B" w:rsidRDefault="00EF101B" w:rsidP="00EF101B">
      <w:pPr>
        <w:pStyle w:val="OptionDescription"/>
      </w:pPr>
      <w:r>
        <w:t>Otherwise, it is possible to provide uniform values for all options in PCR units, PTS/DTS units (the same), nanoseconds or milliseconds. The specified values will be converted into the appropriate PCR or PTS/DTS units for each edited field.</w:t>
      </w:r>
    </w:p>
    <w:p w14:paraId="52219D29" w14:textId="51C3C304" w:rsidR="00EF101B" w:rsidRDefault="00EF101B" w:rsidP="00EF101B">
      <w:pPr>
        <w:pStyle w:val="OptionDescription"/>
      </w:pPr>
      <w:r>
        <w:t xml:space="preserve">Must be one of </w:t>
      </w:r>
      <w:r w:rsidRPr="00EF101B">
        <w:rPr>
          <w:rStyle w:val="Codeintext"/>
        </w:rPr>
        <w:t>default</w:t>
      </w:r>
      <w:r>
        <w:t xml:space="preserve">, </w:t>
      </w:r>
      <w:r w:rsidRPr="00EF101B">
        <w:rPr>
          <w:rStyle w:val="Codeintext"/>
        </w:rPr>
        <w:t>dts</w:t>
      </w:r>
      <w:r>
        <w:t xml:space="preserve">, </w:t>
      </w:r>
      <w:r w:rsidRPr="00EF101B">
        <w:rPr>
          <w:rStyle w:val="Codeintext"/>
        </w:rPr>
        <w:t>millisecond</w:t>
      </w:r>
      <w:r>
        <w:t xml:space="preserve">, </w:t>
      </w:r>
      <w:r w:rsidRPr="00EF101B">
        <w:rPr>
          <w:rStyle w:val="Codeintext"/>
        </w:rPr>
        <w:t>nanosecond</w:t>
      </w:r>
      <w:r>
        <w:t xml:space="preserve">, </w:t>
      </w:r>
      <w:r w:rsidRPr="00EF101B">
        <w:rPr>
          <w:rStyle w:val="Codeintext"/>
        </w:rPr>
        <w:t>pcr</w:t>
      </w:r>
      <w:r>
        <w:t xml:space="preserve">, </w:t>
      </w:r>
      <w:r w:rsidRPr="00EF101B">
        <w:rPr>
          <w:rStyle w:val="Codeintext"/>
        </w:rPr>
        <w:t>pts</w:t>
      </w:r>
      <w:r>
        <w:t>.</w:t>
      </w:r>
    </w:p>
    <w:p w14:paraId="12EBFD22" w14:textId="77777777" w:rsidR="00BE1CBA" w:rsidRPr="00CF0FFB" w:rsidRDefault="00BE1CBA" w:rsidP="00BE1CB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25AC192" w14:textId="77777777" w:rsidR="00BE1CBA" w:rsidRPr="00CF0FFB" w:rsidRDefault="00BE1CBA" w:rsidP="00BE1CBA">
      <w:pPr>
        <w:ind w:left="284"/>
        <w:rPr>
          <w:lang w:val="en-GB"/>
        </w:rPr>
      </w:pPr>
      <w:r w:rsidRPr="00CF0FFB">
        <w:rPr>
          <w:lang w:val="en-GB"/>
        </w:rPr>
        <w:t>The following options are implicitly defined in all packet processing plugins.</w:t>
      </w:r>
    </w:p>
    <w:p w14:paraId="6EC0A4B3" w14:textId="77777777" w:rsidR="00BE1CBA" w:rsidRDefault="00BE1CBA" w:rsidP="00BE1CBA">
      <w:pPr>
        <w:pStyle w:val="OptionName"/>
      </w:pPr>
      <w:r>
        <w:lastRenderedPageBreak/>
        <w:t>--help</w:t>
      </w:r>
    </w:p>
    <w:p w14:paraId="6F7B5CBD" w14:textId="77777777" w:rsidR="00BE1CBA" w:rsidRDefault="00BE1CBA" w:rsidP="00BE1CBA">
      <w:pPr>
        <w:pStyle w:val="OptionDescription"/>
      </w:pPr>
      <w:r>
        <w:t>Display this help text.</w:t>
      </w:r>
    </w:p>
    <w:p w14:paraId="6AA1BD36" w14:textId="77777777" w:rsidR="00BE1CBA" w:rsidRDefault="00BE1CBA" w:rsidP="00BE1CB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E4B8E0" w14:textId="77777777" w:rsidR="00BE1CBA" w:rsidRDefault="00BE1CBA" w:rsidP="00BE1CBA">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EA5F135" w14:textId="369557AC" w:rsidR="00BE1CBA" w:rsidRDefault="00BE1CBA" w:rsidP="00BE1CBA">
      <w:pPr>
        <w:pStyle w:val="OptionDescription"/>
      </w:pPr>
      <w:r>
        <w:rPr>
          <w:lang w:eastAsia="fr-FR"/>
        </w:rPr>
        <w:t xml:space="preserve">Several </w:t>
      </w:r>
      <w:r w:rsidRPr="00CE6802">
        <w:rPr>
          <w:rStyle w:val="Codeintext"/>
        </w:rPr>
        <w:t>--only-label</w:t>
      </w:r>
      <w:r>
        <w:rPr>
          <w:lang w:eastAsia="fr-FR"/>
        </w:rPr>
        <w:t xml:space="preserve"> options may be specified.</w:t>
      </w:r>
    </w:p>
    <w:p w14:paraId="2E5A7A55" w14:textId="77777777" w:rsidR="00A545B1" w:rsidRDefault="00A545B1" w:rsidP="00A545B1">
      <w:pPr>
        <w:pStyle w:val="ReferenceSectionTitle"/>
      </w:pPr>
      <w:bookmarkStart w:id="326" w:name="_Ref127173768"/>
      <w:bookmarkStart w:id="327" w:name="_Toc157506383"/>
      <w:bookmarkStart w:id="328" w:name="_Ref207450161"/>
      <w:bookmarkStart w:id="329" w:name="_Toc78900582"/>
      <w:r>
        <w:lastRenderedPageBreak/>
        <w:t>pcrextract</w:t>
      </w:r>
      <w:bookmarkEnd w:id="326"/>
      <w:bookmarkEnd w:id="327"/>
      <w:bookmarkEnd w:id="329"/>
    </w:p>
    <w:p w14:paraId="6013E8CB" w14:textId="77777777" w:rsidR="00A545B1" w:rsidRPr="0010024C" w:rsidRDefault="0062447A" w:rsidP="00E233F7">
      <w:pPr>
        <w:pStyle w:val="UsageTitle"/>
        <w:rPr>
          <w:lang w:val="en-US"/>
        </w:rPr>
      </w:pPr>
      <w:r w:rsidRPr="0010024C">
        <w:rPr>
          <w:lang w:val="en-US"/>
        </w:rPr>
        <w:t>Extracts PCR, OPCR, PTS, DTS from TS packets</w:t>
      </w:r>
    </w:p>
    <w:p w14:paraId="76D697E2" w14:textId="77777777"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14:paraId="218DC36C" w14:textId="77777777" w:rsidR="00A545B1" w:rsidRDefault="00BD19C2" w:rsidP="00E233F7">
      <w:pPr>
        <w:pStyle w:val="UsageTitle"/>
      </w:pPr>
      <w:r>
        <w:t>Usage</w:t>
      </w:r>
    </w:p>
    <w:p w14:paraId="568EC5B3" w14:textId="77777777" w:rsidR="00A545B1" w:rsidRDefault="00A545B1" w:rsidP="00A545B1">
      <w:pPr>
        <w:pStyle w:val="UsageSyntax"/>
      </w:pPr>
      <w:r>
        <w:t>tsp -P pcrextract [</w:t>
      </w:r>
      <w:r>
        <w:rPr>
          <w:i/>
          <w:iCs/>
        </w:rPr>
        <w:t>options</w:t>
      </w:r>
      <w:r>
        <w:t>]</w:t>
      </w:r>
    </w:p>
    <w:p w14:paraId="3E433819" w14:textId="77777777" w:rsidR="00A545B1" w:rsidRPr="0010024C" w:rsidRDefault="00BD19C2" w:rsidP="00E233F7">
      <w:pPr>
        <w:pStyle w:val="UsageTitle"/>
        <w:rPr>
          <w:lang w:val="en-US"/>
        </w:rPr>
      </w:pPr>
      <w:r>
        <w:rPr>
          <w:lang w:val="en-US"/>
        </w:rPr>
        <w:t>Options</w:t>
      </w:r>
    </w:p>
    <w:p w14:paraId="33CBE948" w14:textId="77777777"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14:paraId="30C12C99" w14:textId="77777777"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14:paraId="7DD8C152" w14:textId="77777777" w:rsidR="0062447A" w:rsidRDefault="0062447A" w:rsidP="0062447A">
      <w:pPr>
        <w:pStyle w:val="OptionName"/>
      </w:pPr>
      <w:r>
        <w:t>-d</w:t>
      </w:r>
      <w:r>
        <w:br/>
        <w:t>--dts</w:t>
      </w:r>
    </w:p>
    <w:p w14:paraId="7F7D5B86" w14:textId="77777777" w:rsidR="00991B32" w:rsidRDefault="0062447A" w:rsidP="0062447A">
      <w:pPr>
        <w:pStyle w:val="OptionDescription"/>
      </w:pPr>
      <w:r>
        <w:t>Rep</w:t>
      </w:r>
      <w:r w:rsidR="00991B32">
        <w:t>ort Decoding Time Stamps (DTS).</w:t>
      </w:r>
    </w:p>
    <w:p w14:paraId="072D23E3" w14:textId="77777777"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14:paraId="69C666D9" w14:textId="77777777" w:rsidR="00D8616A" w:rsidRDefault="00D8616A" w:rsidP="00D8616A">
      <w:pPr>
        <w:pStyle w:val="OptionName"/>
      </w:pPr>
      <w:r>
        <w:t>-e</w:t>
      </w:r>
      <w:r>
        <w:br/>
        <w:t>--evaluate-pcr-offset</w:t>
      </w:r>
    </w:p>
    <w:p w14:paraId="7B647330" w14:textId="77777777"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14:paraId="57A3E8E7" w14:textId="77777777" w:rsidR="00D8616A" w:rsidRDefault="00D8616A" w:rsidP="00D8616A">
      <w:pPr>
        <w:pStyle w:val="OptionDescription"/>
      </w:pPr>
      <w:r>
        <w:t>By default, the offset is reported only for packets containing a PTS/DTS and a PCR.</w:t>
      </w:r>
    </w:p>
    <w:p w14:paraId="462AD87C" w14:textId="77777777" w:rsidR="0062447A" w:rsidRDefault="0062447A" w:rsidP="0062447A">
      <w:pPr>
        <w:pStyle w:val="OptionName"/>
      </w:pPr>
      <w:r>
        <w:t>-g</w:t>
      </w:r>
      <w:r>
        <w:br/>
        <w:t>--good-pts-only</w:t>
      </w:r>
    </w:p>
    <w:p w14:paraId="74BFDC78" w14:textId="77777777" w:rsidR="0062447A" w:rsidRDefault="0062447A" w:rsidP="0062447A">
      <w:pPr>
        <w:pStyle w:val="OptionDescription"/>
      </w:pPr>
      <w:r>
        <w:t>Keep only "good" PTS, ie. PTS which have a higher value than the previous good PTS. This eliminates PTS from out-of-sequence B-frames.</w:t>
      </w:r>
    </w:p>
    <w:p w14:paraId="7F79D61C" w14:textId="77777777" w:rsidR="006D2F02" w:rsidRDefault="006D2F02" w:rsidP="006D2F02">
      <w:pPr>
        <w:pStyle w:val="OptionName"/>
      </w:pPr>
      <w:r>
        <w:t>-l</w:t>
      </w:r>
      <w:r>
        <w:br/>
        <w:t>--log</w:t>
      </w:r>
    </w:p>
    <w:p w14:paraId="0017ED62" w14:textId="77777777"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14:paraId="30FA69CC" w14:textId="77777777" w:rsidR="00A545B1" w:rsidRDefault="00A545B1" w:rsidP="006D2F02">
      <w:pPr>
        <w:pStyle w:val="OptionName"/>
      </w:pPr>
      <w:r>
        <w:t>-n</w:t>
      </w:r>
      <w:r>
        <w:br/>
        <w:t>--noheader</w:t>
      </w:r>
    </w:p>
    <w:p w14:paraId="11B97C7F" w14:textId="77777777" w:rsidR="00A545B1" w:rsidRDefault="00A545B1" w:rsidP="00A545B1">
      <w:pPr>
        <w:pStyle w:val="OptionDescription"/>
      </w:pPr>
      <w:r>
        <w:t>Do not output initial header line</w:t>
      </w:r>
      <w:r w:rsidR="006D2F02">
        <w:t xml:space="preserve"> in CSV format</w:t>
      </w:r>
      <w:r>
        <w:t>.</w:t>
      </w:r>
    </w:p>
    <w:p w14:paraId="13E9DCE5" w14:textId="77777777" w:rsidR="00435CDD" w:rsidRDefault="00435CDD" w:rsidP="00435CDD">
      <w:pPr>
        <w:pStyle w:val="OptionName"/>
      </w:pPr>
      <w:r>
        <w:t>--opcr</w:t>
      </w:r>
    </w:p>
    <w:p w14:paraId="0DCBFEFB" w14:textId="77777777" w:rsidR="00991B32" w:rsidRDefault="00435CDD" w:rsidP="00435CDD">
      <w:pPr>
        <w:pStyle w:val="OptionDescription"/>
      </w:pPr>
      <w:r>
        <w:t>Report Original P</w:t>
      </w:r>
      <w:r w:rsidR="00991B32">
        <w:t>rogram Clock References (OPCR).</w:t>
      </w:r>
    </w:p>
    <w:p w14:paraId="6601A917"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68C0C340" w14:textId="77777777"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14:paraId="460F5DAB" w14:textId="77777777" w:rsidR="00A545B1" w:rsidRDefault="00A545B1" w:rsidP="00A545B1">
      <w:pPr>
        <w:pStyle w:val="OptionDescription"/>
      </w:pPr>
      <w:r>
        <w:t xml:space="preserve">Output file name </w:t>
      </w:r>
      <w:r w:rsidR="00584646">
        <w:t xml:space="preserve">for CSV format </w:t>
      </w:r>
      <w:r>
        <w:t>(standard error by default).</w:t>
      </w:r>
    </w:p>
    <w:p w14:paraId="568946C8" w14:textId="77777777" w:rsidR="00435CDD" w:rsidRDefault="00435CDD" w:rsidP="00435CDD">
      <w:pPr>
        <w:pStyle w:val="OptionName"/>
      </w:pPr>
      <w:r>
        <w:t>--pcr</w:t>
      </w:r>
    </w:p>
    <w:p w14:paraId="6B6D4271" w14:textId="77777777" w:rsidR="00991B32" w:rsidRDefault="00435CDD" w:rsidP="00435CDD">
      <w:pPr>
        <w:pStyle w:val="OptionDescription"/>
      </w:pPr>
      <w:r>
        <w:t xml:space="preserve">Report </w:t>
      </w:r>
      <w:r w:rsidR="00991B32">
        <w:t>Program Clock References (PCR).</w:t>
      </w:r>
    </w:p>
    <w:p w14:paraId="599AD672" w14:textId="77777777"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2421B4BF" w14:textId="77777777"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3C1FDB5A" w14:textId="77777777"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14:paraId="2D2EEEFA" w14:textId="77777777" w:rsidR="00584646" w:rsidRDefault="00584646" w:rsidP="00584646">
      <w:pPr>
        <w:pStyle w:val="OptionDescription"/>
      </w:pPr>
      <w:r>
        <w:t xml:space="preserve">Several </w:t>
      </w:r>
      <w:r w:rsidRPr="00944784">
        <w:rPr>
          <w:rStyle w:val="Codeintext"/>
        </w:rPr>
        <w:t>--pid</w:t>
      </w:r>
      <w:r>
        <w:t xml:space="preserve"> options may be specified.</w:t>
      </w:r>
    </w:p>
    <w:p w14:paraId="7C92BA25" w14:textId="77777777" w:rsidR="00F76A4A" w:rsidRDefault="00F76A4A" w:rsidP="00584646">
      <w:pPr>
        <w:pStyle w:val="OptionName"/>
      </w:pPr>
      <w:r>
        <w:t>--pts</w:t>
      </w:r>
    </w:p>
    <w:p w14:paraId="23FC08AA" w14:textId="77777777" w:rsidR="00831E58" w:rsidRDefault="00F76A4A" w:rsidP="00F76A4A">
      <w:pPr>
        <w:pStyle w:val="OptionDescription"/>
      </w:pPr>
      <w:r>
        <w:t xml:space="preserve">Report </w:t>
      </w:r>
      <w:r w:rsidR="00831E58">
        <w:t>Presentation Time Stamps (PTS).</w:t>
      </w:r>
    </w:p>
    <w:p w14:paraId="16E538E7" w14:textId="77777777"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14:paraId="72C4B2E8" w14:textId="77777777" w:rsidR="005D4446" w:rsidRDefault="005D4446" w:rsidP="005D4446">
      <w:pPr>
        <w:pStyle w:val="OptionName"/>
      </w:pPr>
      <w:r>
        <w:t>--scte35</w:t>
      </w:r>
    </w:p>
    <w:p w14:paraId="7F1068EF" w14:textId="77777777"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14:paraId="3396A65D" w14:textId="77777777"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14:paraId="35791C45" w14:textId="77777777"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14:paraId="023E5EC8" w14:textId="77777777"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14:paraId="2DC6DEB9" w14:textId="77777777"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14:paraId="415B1E4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A63834"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06C700A1" w14:textId="77777777" w:rsidR="008B1573" w:rsidRDefault="008B1573" w:rsidP="008B1573">
      <w:pPr>
        <w:pStyle w:val="OptionName"/>
      </w:pPr>
      <w:r>
        <w:t>--help</w:t>
      </w:r>
    </w:p>
    <w:p w14:paraId="1B6FDCE2" w14:textId="77777777" w:rsidR="008B1573" w:rsidRDefault="008B1573" w:rsidP="008B1573">
      <w:pPr>
        <w:pStyle w:val="OptionDescription"/>
      </w:pPr>
      <w:r>
        <w:t>Display this help text.</w:t>
      </w:r>
    </w:p>
    <w:p w14:paraId="2D798D0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B238DC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E039F8F"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3C0CD943" w14:textId="77777777" w:rsidR="00A545B1" w:rsidRDefault="00A545B1" w:rsidP="00A545B1">
      <w:pPr>
        <w:pStyle w:val="ReferenceSectionTitle"/>
      </w:pPr>
      <w:bookmarkStart w:id="330" w:name="_Ref184204076"/>
      <w:bookmarkStart w:id="331" w:name="_Toc78900583"/>
      <w:r>
        <w:lastRenderedPageBreak/>
        <w:t>pcrverify</w:t>
      </w:r>
      <w:bookmarkEnd w:id="330"/>
      <w:bookmarkEnd w:id="331"/>
    </w:p>
    <w:p w14:paraId="53F7AE8A" w14:textId="77777777" w:rsidR="00A545B1" w:rsidRDefault="00A545B1" w:rsidP="00E233F7">
      <w:pPr>
        <w:pStyle w:val="UsageTitle"/>
      </w:pPr>
      <w:r w:rsidRPr="00191567">
        <w:t xml:space="preserve">Verify the PCR's </w:t>
      </w:r>
      <w:r w:rsidR="00831E58">
        <w:t>v</w:t>
      </w:r>
      <w:r w:rsidRPr="00191567">
        <w:t xml:space="preserve">alues </w:t>
      </w:r>
    </w:p>
    <w:p w14:paraId="5FEFBDBF" w14:textId="77777777" w:rsidR="00B80EFB" w:rsidRDefault="00A545B1" w:rsidP="00A545B1">
      <w:pPr>
        <w:rPr>
          <w:lang w:val="en-GB"/>
        </w:rPr>
      </w:pPr>
      <w:r>
        <w:rPr>
          <w:lang w:val="en-GB"/>
        </w:rPr>
        <w:t>This plugin verifies the values of all P</w:t>
      </w:r>
      <w:r w:rsidR="00B80EFB">
        <w:rPr>
          <w:lang w:val="en-GB"/>
        </w:rPr>
        <w:t>CR’s and report invalid values.</w:t>
      </w:r>
    </w:p>
    <w:p w14:paraId="0B4F2B85" w14:textId="77777777"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14:paraId="77454CB4" w14:textId="77777777"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14:paraId="389C88DB" w14:textId="77777777" w:rsidR="00A545B1" w:rsidRPr="0010024C" w:rsidRDefault="00BD19C2" w:rsidP="00E233F7">
      <w:pPr>
        <w:pStyle w:val="UsageTitle"/>
        <w:rPr>
          <w:lang w:val="en-US"/>
        </w:rPr>
      </w:pPr>
      <w:r>
        <w:rPr>
          <w:lang w:val="en-US"/>
        </w:rPr>
        <w:t>Usage</w:t>
      </w:r>
    </w:p>
    <w:p w14:paraId="683B0FF3" w14:textId="77777777"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14:paraId="3CDFC7AD" w14:textId="77777777" w:rsidR="00A545B1" w:rsidRPr="0010024C" w:rsidRDefault="00BD19C2" w:rsidP="00E233F7">
      <w:pPr>
        <w:pStyle w:val="UsageTitle"/>
        <w:rPr>
          <w:lang w:val="en-US"/>
        </w:rPr>
      </w:pPr>
      <w:r>
        <w:rPr>
          <w:lang w:val="en-US"/>
        </w:rPr>
        <w:t>Options</w:t>
      </w:r>
    </w:p>
    <w:p w14:paraId="6FFC0EFD" w14:textId="77777777" w:rsidR="00A545B1" w:rsidRDefault="00A545B1" w:rsidP="00A545B1">
      <w:pPr>
        <w:pStyle w:val="OptionName"/>
      </w:pPr>
      <w:r>
        <w:t>-a</w:t>
      </w:r>
      <w:r>
        <w:br/>
        <w:t>--absolute</w:t>
      </w:r>
    </w:p>
    <w:p w14:paraId="33D7E344" w14:textId="77777777" w:rsidR="00A545B1" w:rsidRDefault="00A545B1" w:rsidP="00A545B1">
      <w:pPr>
        <w:pStyle w:val="OptionDescription"/>
      </w:pPr>
      <w:r>
        <w:t>Use absolute values in PCR units. By default, use micro-second equivalent values (one micro-second = 27 PCR units).</w:t>
      </w:r>
    </w:p>
    <w:p w14:paraId="7C367C25" w14:textId="77777777"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14:paraId="51458C7B" w14:textId="77777777" w:rsidR="005A6896" w:rsidRDefault="00A545B1" w:rsidP="00A545B1">
      <w:pPr>
        <w:pStyle w:val="OptionDescription"/>
      </w:pPr>
      <w:r w:rsidRPr="00281F00">
        <w:t>Verify the PCR's accor</w:t>
      </w:r>
      <w:r w:rsidR="005A6896">
        <w:t>ding to this transport bitrate.</w:t>
      </w:r>
    </w:p>
    <w:p w14:paraId="742B1A08" w14:textId="77777777" w:rsidR="005A6896" w:rsidRDefault="005A6896" w:rsidP="005A6896">
      <w:pPr>
        <w:pStyle w:val="OptionDescription"/>
      </w:pPr>
      <w:r>
        <w:t xml:space="preserve">Bitrate </w:t>
      </w:r>
      <w:r w:rsidRPr="00E82CA2">
        <w:t>value</w:t>
      </w:r>
      <w:r>
        <w:t>s</w:t>
      </w:r>
      <w:r w:rsidRPr="00E82CA2">
        <w:t xml:space="preserve"> may include up to 1 meaningful decimal digits.</w:t>
      </w:r>
    </w:p>
    <w:p w14:paraId="34928C75" w14:textId="77777777" w:rsidR="00A545B1" w:rsidRDefault="00A545B1" w:rsidP="00A545B1">
      <w:pPr>
        <w:pStyle w:val="OptionDescription"/>
      </w:pPr>
      <w:r w:rsidRPr="00281F00">
        <w:t>By default, use the input bitrate as reported by the input device.</w:t>
      </w:r>
    </w:p>
    <w:p w14:paraId="75233F8A" w14:textId="77777777" w:rsidR="00127AF6" w:rsidRDefault="00127AF6" w:rsidP="00127AF6">
      <w:pPr>
        <w:pStyle w:val="OptionName"/>
      </w:pPr>
      <w:r>
        <w:t>-i</w:t>
      </w:r>
      <w:r>
        <w:br/>
        <w:t>--input-synchronous</w:t>
      </w:r>
    </w:p>
    <w:p w14:paraId="64498592" w14:textId="77777777"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14:paraId="7396165D" w14:textId="77777777"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14:paraId="5FE4F64E" w14:textId="77777777" w:rsidR="00A545B1" w:rsidRDefault="00A545B1" w:rsidP="00A545B1">
      <w:pPr>
        <w:pStyle w:val="OptionName"/>
      </w:pPr>
      <w:r>
        <w:t xml:space="preserve">-j </w:t>
      </w:r>
      <w:r w:rsidRPr="004746BD">
        <w:rPr>
          <w:b w:val="0"/>
          <w:i/>
        </w:rPr>
        <w:t>value</w:t>
      </w:r>
      <w:r>
        <w:br/>
        <w:t xml:space="preserve">--jitter-max </w:t>
      </w:r>
      <w:r w:rsidRPr="004746BD">
        <w:rPr>
          <w:b w:val="0"/>
          <w:i/>
        </w:rPr>
        <w:t>value</w:t>
      </w:r>
    </w:p>
    <w:p w14:paraId="6DC9E660" w14:textId="77777777" w:rsidR="00127AF6" w:rsidRDefault="00A545B1" w:rsidP="00A545B1">
      <w:pPr>
        <w:pStyle w:val="OptionDescription"/>
      </w:pPr>
      <w:r>
        <w:t>Maximum allowed jitter. PCR's with a higher jitter ar</w:t>
      </w:r>
      <w:r w:rsidR="00127AF6">
        <w:t>e reported, others are ignored.</w:t>
      </w:r>
    </w:p>
    <w:p w14:paraId="7597DB1F" w14:textId="77777777"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14:paraId="5DBE23FA" w14:textId="77777777"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14:paraId="6277276D" w14:textId="77777777" w:rsidR="00127AF6" w:rsidRDefault="00127AF6" w:rsidP="00127AF6">
      <w:pPr>
        <w:pStyle w:val="OptionName"/>
      </w:pPr>
      <w:r>
        <w:t xml:space="preserve">--jitter-unreal </w:t>
      </w:r>
      <w:r w:rsidRPr="00127AF6">
        <w:rPr>
          <w:b w:val="0"/>
          <w:i/>
        </w:rPr>
        <w:t>value</w:t>
      </w:r>
    </w:p>
    <w:p w14:paraId="1030793C" w14:textId="77777777" w:rsidR="00127AF6" w:rsidRDefault="00127AF6" w:rsidP="00127AF6">
      <w:pPr>
        <w:pStyle w:val="OptionDescription"/>
      </w:pPr>
      <w:r>
        <w:t>Maximum realistic jitter. Any jitter above this value is unrealistic and ignored (probably because of a PCR leap).</w:t>
      </w:r>
    </w:p>
    <w:p w14:paraId="2EA7B735" w14:textId="77777777" w:rsidR="00127AF6" w:rsidRDefault="00127AF6" w:rsidP="00127AF6">
      <w:pPr>
        <w:pStyle w:val="OptionDescription"/>
      </w:pPr>
      <w:r>
        <w:t xml:space="preserve">If </w:t>
      </w:r>
      <w:r w:rsidRPr="00004779">
        <w:rPr>
          <w:rStyle w:val="Codeintext"/>
        </w:rPr>
        <w:t>--absolute</w:t>
      </w:r>
      <w:r>
        <w:t>, the specified value is in PCR units, otherwise it is in micro-seconds.</w:t>
      </w:r>
    </w:p>
    <w:p w14:paraId="732C3FDF" w14:textId="77777777" w:rsidR="00127AF6" w:rsidRPr="00281F00" w:rsidRDefault="00127AF6" w:rsidP="00127AF6">
      <w:pPr>
        <w:pStyle w:val="OptionDescription"/>
      </w:pPr>
      <w:r>
        <w:t>The default is 270,000,000 PCR units (10 seconds).</w:t>
      </w:r>
    </w:p>
    <w:p w14:paraId="039B4321" w14:textId="77777777"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766AF8DD" w14:textId="77777777"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14:paraId="00DA391D" w14:textId="77777777" w:rsidR="00A545B1" w:rsidRDefault="00A545B1" w:rsidP="00A545B1">
      <w:pPr>
        <w:pStyle w:val="OptionName"/>
      </w:pPr>
      <w:r>
        <w:lastRenderedPageBreak/>
        <w:t>-t</w:t>
      </w:r>
      <w:r>
        <w:br/>
        <w:t>--time-stamp</w:t>
      </w:r>
    </w:p>
    <w:p w14:paraId="4ECDC6B4" w14:textId="77777777" w:rsidR="00A545B1" w:rsidRDefault="00A545B1" w:rsidP="00A545B1">
      <w:pPr>
        <w:pStyle w:val="OptionDescription"/>
      </w:pPr>
      <w:r>
        <w:t>Display time of each event.</w:t>
      </w:r>
    </w:p>
    <w:p w14:paraId="474CD7EF"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A04CA62"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4D4F448" w14:textId="77777777" w:rsidR="008B1573" w:rsidRDefault="008B1573" w:rsidP="008B1573">
      <w:pPr>
        <w:pStyle w:val="OptionName"/>
      </w:pPr>
      <w:r>
        <w:t>--help</w:t>
      </w:r>
    </w:p>
    <w:p w14:paraId="08AC5077" w14:textId="77777777" w:rsidR="008B1573" w:rsidRDefault="008B1573" w:rsidP="008B1573">
      <w:pPr>
        <w:pStyle w:val="OptionDescription"/>
      </w:pPr>
      <w:r>
        <w:t>Display this help text.</w:t>
      </w:r>
    </w:p>
    <w:p w14:paraId="5597A4B2"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59614B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9A6427E"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5A51BF94" w14:textId="77777777" w:rsidR="00A545B1" w:rsidRDefault="00A545B1" w:rsidP="00A545B1">
      <w:pPr>
        <w:pStyle w:val="ReferenceSectionTitle"/>
      </w:pPr>
      <w:bookmarkStart w:id="332" w:name="_Toc78900584"/>
      <w:r>
        <w:lastRenderedPageBreak/>
        <w:t>pes</w:t>
      </w:r>
      <w:bookmarkEnd w:id="328"/>
      <w:bookmarkEnd w:id="332"/>
    </w:p>
    <w:p w14:paraId="0D2F6883" w14:textId="77777777" w:rsidR="00A545B1" w:rsidRDefault="001F1184" w:rsidP="00E233F7">
      <w:pPr>
        <w:pStyle w:val="UsageTitle"/>
        <w:rPr>
          <w:lang w:val="en-GB"/>
        </w:rPr>
      </w:pPr>
      <w:r>
        <w:t>Analyze PES p</w:t>
      </w:r>
      <w:r w:rsidR="00A545B1">
        <w:t xml:space="preserve">ackets </w:t>
      </w:r>
    </w:p>
    <w:p w14:paraId="6EC91199" w14:textId="77777777"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14:paraId="32B51AA3" w14:textId="77777777" w:rsidR="00A545B1" w:rsidRPr="00525A9F" w:rsidRDefault="00BD19C2" w:rsidP="00E233F7">
      <w:pPr>
        <w:pStyle w:val="UsageTitle"/>
      </w:pPr>
      <w:r>
        <w:t>Usage</w:t>
      </w:r>
    </w:p>
    <w:p w14:paraId="68CBA306" w14:textId="77777777" w:rsidR="00A545B1" w:rsidRPr="00525A9F" w:rsidRDefault="00A545B1" w:rsidP="00A545B1">
      <w:pPr>
        <w:pStyle w:val="UsageSyntax"/>
      </w:pPr>
      <w:r w:rsidRPr="00525A9F">
        <w:t>tsp -P pes [</w:t>
      </w:r>
      <w:r w:rsidRPr="00525A9F">
        <w:rPr>
          <w:i/>
          <w:iCs/>
        </w:rPr>
        <w:t>options</w:t>
      </w:r>
      <w:r w:rsidRPr="00525A9F">
        <w:t>]</w:t>
      </w:r>
    </w:p>
    <w:p w14:paraId="673A05C7" w14:textId="77777777" w:rsidR="00A545B1" w:rsidRPr="0010024C" w:rsidRDefault="00BD19C2" w:rsidP="00E233F7">
      <w:pPr>
        <w:pStyle w:val="UsageTitle"/>
        <w:rPr>
          <w:lang w:val="en-US"/>
        </w:rPr>
      </w:pPr>
      <w:r>
        <w:rPr>
          <w:lang w:val="en-US"/>
        </w:rPr>
        <w:t>Options</w:t>
      </w:r>
    </w:p>
    <w:p w14:paraId="37FC9303" w14:textId="77777777" w:rsidR="00A545B1" w:rsidRDefault="00A545B1" w:rsidP="00A545B1">
      <w:pPr>
        <w:pStyle w:val="OptionName"/>
      </w:pPr>
      <w:r>
        <w:t>-a</w:t>
      </w:r>
      <w:r>
        <w:br/>
        <w:t>--audio-attributes</w:t>
      </w:r>
    </w:p>
    <w:p w14:paraId="6FA0AD42" w14:textId="77777777"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14:paraId="0223AEA6" w14:textId="77777777" w:rsidR="00A545B1" w:rsidRDefault="00A545B1" w:rsidP="00A545B1">
      <w:pPr>
        <w:pStyle w:val="OptionName"/>
      </w:pPr>
      <w:r>
        <w:t>--avc-access-unit</w:t>
      </w:r>
    </w:p>
    <w:p w14:paraId="2DEFB88C" w14:textId="77777777" w:rsidR="00A545B1" w:rsidRDefault="00A545B1" w:rsidP="00A545B1">
      <w:pPr>
        <w:pStyle w:val="OptionDescription"/>
      </w:pPr>
      <w:r>
        <w:t xml:space="preserve">Dump all </w:t>
      </w:r>
      <w:r w:rsidR="00952396" w:rsidRPr="00952396">
        <w:t xml:space="preserve">AVC (H.264), HEVC (H.265) or VVC (H.266) </w:t>
      </w:r>
      <w:r>
        <w:t>access units (aka "NALunits").</w:t>
      </w:r>
    </w:p>
    <w:p w14:paraId="6087AD13" w14:textId="77777777" w:rsidR="00A545B1" w:rsidRDefault="00A545B1" w:rsidP="00A545B1">
      <w:pPr>
        <w:pStyle w:val="OptionName"/>
      </w:pPr>
      <w:r>
        <w:t>-b</w:t>
      </w:r>
      <w:r>
        <w:br/>
        <w:t>--binary</w:t>
      </w:r>
    </w:p>
    <w:p w14:paraId="5007970E" w14:textId="77777777" w:rsidR="00A545B1" w:rsidRDefault="00A545B1" w:rsidP="00A545B1">
      <w:pPr>
        <w:pStyle w:val="OptionDescription"/>
      </w:pPr>
      <w:r>
        <w:t>Include binary dump in addition to hexadecimal.</w:t>
      </w:r>
    </w:p>
    <w:p w14:paraId="4E3AD62B" w14:textId="77777777" w:rsidR="00705F3B" w:rsidRDefault="00705F3B" w:rsidP="00705F3B">
      <w:pPr>
        <w:pStyle w:val="OptionName"/>
      </w:pPr>
      <w:r>
        <w:t>--h26x-default-format name</w:t>
      </w:r>
    </w:p>
    <w:p w14:paraId="4237008B" w14:textId="77777777" w:rsidR="00705F3B" w:rsidRDefault="00705F3B" w:rsidP="00705F3B">
      <w:pPr>
        <w:pStyle w:val="OptionDescription"/>
      </w:pPr>
      <w:r>
        <w:t>The video formats AVC (H.264), HEVC (H.265) and VVC (H.266) use the same binary bitstream format. But the formats of their NALunits are different.</w:t>
      </w:r>
    </w:p>
    <w:p w14:paraId="531CB4EE" w14:textId="77777777"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14:paraId="0F55DF89" w14:textId="77777777"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14:paraId="6C6D52C6" w14:textId="77777777" w:rsidR="00A545B1" w:rsidRDefault="00A545B1" w:rsidP="00A545B1">
      <w:pPr>
        <w:pStyle w:val="OptionName"/>
      </w:pPr>
      <w:r>
        <w:t>-h</w:t>
      </w:r>
      <w:r>
        <w:br/>
        <w:t>--header</w:t>
      </w:r>
    </w:p>
    <w:p w14:paraId="390D6520" w14:textId="77777777" w:rsidR="00A545B1" w:rsidRDefault="00A545B1" w:rsidP="00A545B1">
      <w:pPr>
        <w:pStyle w:val="OptionDescription"/>
      </w:pPr>
      <w:r>
        <w:t>Dump all PES packets header.</w:t>
      </w:r>
    </w:p>
    <w:p w14:paraId="51ED4561" w14:textId="77777777" w:rsidR="0005490D" w:rsidRDefault="0005490D" w:rsidP="0005490D">
      <w:pPr>
        <w:pStyle w:val="OptionName"/>
      </w:pPr>
      <w:r>
        <w:t>-i</w:t>
      </w:r>
      <w:r>
        <w:br/>
        <w:t>--intra-image</w:t>
      </w:r>
    </w:p>
    <w:p w14:paraId="168B8264" w14:textId="77777777" w:rsidR="0005490D" w:rsidRDefault="0005490D" w:rsidP="0005490D">
      <w:pPr>
        <w:pStyle w:val="OptionDescription"/>
      </w:pPr>
      <w:r>
        <w:t>Report intra image</w:t>
      </w:r>
      <w:r w:rsidR="003649EE">
        <w:t>s</w:t>
      </w:r>
      <w:r>
        <w:t>.</w:t>
      </w:r>
    </w:p>
    <w:p w14:paraId="0115FC3E" w14:textId="77777777" w:rsidR="00A545B1" w:rsidRDefault="00A545B1" w:rsidP="00A545B1">
      <w:pPr>
        <w:pStyle w:val="OptionName"/>
      </w:pPr>
      <w:r>
        <w:t xml:space="preserve">-x </w:t>
      </w:r>
      <w:r w:rsidRPr="004746BD">
        <w:rPr>
          <w:b w:val="0"/>
          <w:i/>
        </w:rPr>
        <w:t>value</w:t>
      </w:r>
      <w:r>
        <w:br/>
        <w:t xml:space="preserve">--max-dump-count </w:t>
      </w:r>
      <w:r w:rsidRPr="004746BD">
        <w:rPr>
          <w:b w:val="0"/>
          <w:i/>
        </w:rPr>
        <w:t>value</w:t>
      </w:r>
    </w:p>
    <w:p w14:paraId="437A75B2" w14:textId="77777777"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14:paraId="4C01F6B8" w14:textId="77777777" w:rsidR="00A545B1" w:rsidRDefault="00A545B1" w:rsidP="00A545B1">
      <w:pPr>
        <w:pStyle w:val="OptionName"/>
      </w:pPr>
      <w:r>
        <w:t xml:space="preserve">-m </w:t>
      </w:r>
      <w:r w:rsidRPr="004746BD">
        <w:rPr>
          <w:b w:val="0"/>
          <w:i/>
        </w:rPr>
        <w:t>value</w:t>
      </w:r>
      <w:r>
        <w:br/>
        <w:t xml:space="preserve">--max-dump-size </w:t>
      </w:r>
      <w:r w:rsidRPr="004746BD">
        <w:rPr>
          <w:b w:val="0"/>
          <w:i/>
        </w:rPr>
        <w:t>value</w:t>
      </w:r>
    </w:p>
    <w:p w14:paraId="0262D9F9" w14:textId="77777777"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14:paraId="2550D2DE" w14:textId="77777777" w:rsidR="00141C24" w:rsidRDefault="00141C24" w:rsidP="00141C24">
      <w:pPr>
        <w:pStyle w:val="OptionName"/>
      </w:pPr>
      <w:r>
        <w:t xml:space="preserve">--max-payload-size </w:t>
      </w:r>
      <w:r w:rsidRPr="004746BD">
        <w:rPr>
          <w:b w:val="0"/>
          <w:i/>
        </w:rPr>
        <w:t>value</w:t>
      </w:r>
    </w:p>
    <w:p w14:paraId="28B644FA" w14:textId="77777777" w:rsidR="00141C24" w:rsidRDefault="00141C24" w:rsidP="00141C24">
      <w:pPr>
        <w:pStyle w:val="OptionDescription"/>
      </w:pPr>
      <w:r>
        <w:t>Display PES packets with no payload or with a payload the size (in bytes) of which is not greater than the specified value.</w:t>
      </w:r>
    </w:p>
    <w:p w14:paraId="7380E962" w14:textId="77777777" w:rsidR="00141C24" w:rsidRDefault="00141C24" w:rsidP="00141C24">
      <w:pPr>
        <w:pStyle w:val="OptionName"/>
      </w:pPr>
      <w:r>
        <w:lastRenderedPageBreak/>
        <w:t xml:space="preserve">--min-payload-size </w:t>
      </w:r>
      <w:r w:rsidRPr="004746BD">
        <w:rPr>
          <w:b w:val="0"/>
          <w:i/>
        </w:rPr>
        <w:t>value</w:t>
      </w:r>
    </w:p>
    <w:p w14:paraId="33864824" w14:textId="2A41F3A3" w:rsidR="00141C24" w:rsidRDefault="00141C24" w:rsidP="00141C24">
      <w:pPr>
        <w:pStyle w:val="OptionDescription"/>
      </w:pPr>
      <w:r>
        <w:t>Display PES packets with a payload the size (in bytes) of which is equal to or greater than the specified value.</w:t>
      </w:r>
    </w:p>
    <w:p w14:paraId="1F311DAC" w14:textId="13CA696C" w:rsidR="008E4C20" w:rsidRDefault="008E4C20" w:rsidP="008E4C20">
      <w:pPr>
        <w:pStyle w:val="OptionName"/>
      </w:pPr>
      <w:r>
        <w:t>--multiple-files</w:t>
      </w:r>
    </w:p>
    <w:p w14:paraId="3F60328F" w14:textId="77777777" w:rsidR="008E4C20" w:rsidRDefault="008E4C20" w:rsidP="008E4C20">
      <w:pPr>
        <w:pStyle w:val="OptionDescription"/>
      </w:pPr>
      <w:r>
        <w:t xml:space="preserve">With options </w:t>
      </w:r>
      <w:r w:rsidRPr="008E4C20">
        <w:rPr>
          <w:rStyle w:val="Codeintext"/>
        </w:rPr>
        <w:t>--save-pes</w:t>
      </w:r>
      <w:r>
        <w:t xml:space="preserve"> and </w:t>
      </w:r>
      <w:r w:rsidRPr="008E4C20">
        <w:rPr>
          <w:rStyle w:val="Codeintext"/>
        </w:rPr>
        <w:t>--save-es</w:t>
      </w:r>
      <w:r>
        <w:t>, save each PES packet in a distinct file.</w:t>
      </w:r>
    </w:p>
    <w:p w14:paraId="4C385096" w14:textId="77777777" w:rsidR="00CF3B68" w:rsidRDefault="008E4C20" w:rsidP="008E4C20">
      <w:pPr>
        <w:pStyle w:val="OptionDescription"/>
      </w:pPr>
      <w:r>
        <w:t xml:space="preserve">The specified file name in </w:t>
      </w:r>
      <w:r w:rsidRPr="008E4C20">
        <w:rPr>
          <w:rStyle w:val="Codeintext"/>
        </w:rPr>
        <w:t>--save-pes</w:t>
      </w:r>
      <w:r>
        <w:t xml:space="preserve"> or </w:t>
      </w:r>
      <w:r w:rsidRPr="008E4C20">
        <w:rPr>
          <w:rStyle w:val="Codeintext"/>
        </w:rPr>
        <w:t>--save-es</w:t>
      </w:r>
      <w:r>
        <w:t xml:space="preserve"> is considered as a template and a unique number is automatically added to the name part so that successive files receive distinct names. Example: if the specified file name is </w:t>
      </w:r>
      <w:r w:rsidRPr="00CF3B68">
        <w:rPr>
          <w:rStyle w:val="Codeintext"/>
        </w:rPr>
        <w:t>base.pes</w:t>
      </w:r>
      <w:r>
        <w:t xml:space="preserve">, the various files are named </w:t>
      </w:r>
      <w:r w:rsidRPr="00CF3B68">
        <w:rPr>
          <w:rStyle w:val="Codeintext"/>
        </w:rPr>
        <w:t>base-000000.pes</w:t>
      </w:r>
      <w:r>
        <w:t xml:space="preserve">, </w:t>
      </w:r>
      <w:r w:rsidRPr="00CF3B68">
        <w:rPr>
          <w:rStyle w:val="Codeintext"/>
        </w:rPr>
        <w:t>base-000001.pes</w:t>
      </w:r>
      <w:r w:rsidR="00CF3B68">
        <w:t>, etc.</w:t>
      </w:r>
    </w:p>
    <w:p w14:paraId="3F2C8776" w14:textId="79BC69EB" w:rsidR="008E4C20" w:rsidRDefault="008E4C20" w:rsidP="008E4C20">
      <w:pPr>
        <w:pStyle w:val="OptionDescription"/>
      </w:pPr>
      <w:r>
        <w:t xml:space="preserve">If the specified template already contains trailing digits, this unmodified name is used for the first file. Then, the integer part is incremented. Example: if the specified file name is </w:t>
      </w:r>
      <w:r w:rsidRPr="00CF3B68">
        <w:rPr>
          <w:rStyle w:val="Codeintext"/>
        </w:rPr>
        <w:t>base-027.pes</w:t>
      </w:r>
      <w:r>
        <w:t xml:space="preserve">, the various files are named </w:t>
      </w:r>
      <w:r w:rsidRPr="00CF3B68">
        <w:rPr>
          <w:rStyle w:val="Codeintext"/>
        </w:rPr>
        <w:t>base-027.pes</w:t>
      </w:r>
      <w:r>
        <w:t xml:space="preserve">, </w:t>
      </w:r>
      <w:r w:rsidRPr="00CF3B68">
        <w:rPr>
          <w:rStyle w:val="Codeintext"/>
        </w:rPr>
        <w:t>base-028.pes</w:t>
      </w:r>
      <w:r>
        <w:t>, etc.</w:t>
      </w:r>
    </w:p>
    <w:p w14:paraId="418A6A84" w14:textId="77777777" w:rsidR="00A545B1" w:rsidRDefault="00A545B1" w:rsidP="00A545B1">
      <w:pPr>
        <w:pStyle w:val="OptionName"/>
      </w:pPr>
      <w:r>
        <w:t xml:space="preserve">--nal-unit-type </w:t>
      </w:r>
      <w:r w:rsidRPr="004746BD">
        <w:rPr>
          <w:b w:val="0"/>
          <w:i/>
        </w:rPr>
        <w:t>value</w:t>
      </w:r>
    </w:p>
    <w:p w14:paraId="762510D5" w14:textId="77777777"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14:paraId="0703B524" w14:textId="77777777"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14:paraId="3448E000" w14:textId="77777777" w:rsidR="00A545B1" w:rsidRDefault="00A545B1" w:rsidP="00A545B1">
      <w:pPr>
        <w:pStyle w:val="OptionName"/>
      </w:pPr>
      <w:r>
        <w:t>--negate-nal-unit-type</w:t>
      </w:r>
    </w:p>
    <w:p w14:paraId="6AC62322" w14:textId="77777777" w:rsidR="00A545B1" w:rsidRDefault="00A545B1" w:rsidP="00A545B1">
      <w:pPr>
        <w:pStyle w:val="OptionDescription"/>
      </w:pPr>
      <w:r>
        <w:t xml:space="preserve">Negate the NAL unit filter: specified access units </w:t>
      </w:r>
      <w:r w:rsidR="00DA5941">
        <w:t xml:space="preserve">types </w:t>
      </w:r>
      <w:r>
        <w:t>are excluded.</w:t>
      </w:r>
    </w:p>
    <w:p w14:paraId="4E3EC5F6" w14:textId="77777777" w:rsidR="00A545B1" w:rsidRDefault="00A545B1" w:rsidP="00A545B1">
      <w:pPr>
        <w:pStyle w:val="OptionName"/>
      </w:pPr>
      <w:r>
        <w:t>-n</w:t>
      </w:r>
      <w:r>
        <w:br/>
        <w:t>--negate-pid</w:t>
      </w:r>
    </w:p>
    <w:p w14:paraId="593D5CE3" w14:textId="77777777" w:rsidR="00A545B1" w:rsidRDefault="00A545B1" w:rsidP="00A545B1">
      <w:pPr>
        <w:pStyle w:val="OptionDescription"/>
      </w:pPr>
      <w:r>
        <w:t>Negate the PID filter: specified PID's are excluded.</w:t>
      </w:r>
    </w:p>
    <w:p w14:paraId="2221473C" w14:textId="77777777" w:rsidR="00A545B1" w:rsidRDefault="00A545B1" w:rsidP="00A545B1">
      <w:pPr>
        <w:pStyle w:val="OptionName"/>
      </w:pPr>
      <w:r>
        <w:t>--nibble</w:t>
      </w:r>
    </w:p>
    <w:p w14:paraId="71B6894F" w14:textId="77777777" w:rsidR="00A545B1" w:rsidRDefault="00A545B1" w:rsidP="00A545B1">
      <w:pPr>
        <w:pStyle w:val="OptionDescription"/>
      </w:pPr>
      <w:r>
        <w:t xml:space="preserve">Same as </w:t>
      </w:r>
      <w:r w:rsidRPr="003B6354">
        <w:rPr>
          <w:rStyle w:val="Codeintext"/>
        </w:rPr>
        <w:t>--binary</w:t>
      </w:r>
      <w:r>
        <w:t xml:space="preserve"> but add separator between 4-bit nibbles.</w:t>
      </w:r>
    </w:p>
    <w:p w14:paraId="02BE849A" w14:textId="77777777"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14:paraId="61F1C6CF" w14:textId="77777777" w:rsidR="00A545B1" w:rsidRDefault="00A545B1" w:rsidP="00A545B1">
      <w:pPr>
        <w:pStyle w:val="OptionDescription"/>
      </w:pPr>
      <w:r>
        <w:t>Specify the output file for the report (default: standard output).</w:t>
      </w:r>
    </w:p>
    <w:p w14:paraId="1364DC41" w14:textId="77777777" w:rsidR="004C0B71" w:rsidRDefault="004C0B71" w:rsidP="004C0B71">
      <w:pPr>
        <w:pStyle w:val="OptionName"/>
      </w:pPr>
      <w:r>
        <w:t>--packet-index</w:t>
      </w:r>
    </w:p>
    <w:p w14:paraId="1F62670F" w14:textId="77777777" w:rsidR="004C0B71" w:rsidRDefault="004C0B71" w:rsidP="004C0B71">
      <w:pPr>
        <w:pStyle w:val="OptionDescription"/>
      </w:pPr>
      <w:r>
        <w:t>Display the index of the first and last TS packet of each displayed PES packet.</w:t>
      </w:r>
    </w:p>
    <w:p w14:paraId="1D185BD4" w14:textId="77777777"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14:paraId="4A87A264" w14:textId="77777777"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14:paraId="506DB004" w14:textId="77777777" w:rsidR="00A545B1" w:rsidRDefault="00A545B1" w:rsidP="00A545B1">
      <w:pPr>
        <w:pStyle w:val="OptionName"/>
      </w:pPr>
      <w:r>
        <w:t>--payload</w:t>
      </w:r>
    </w:p>
    <w:p w14:paraId="1B06738E" w14:textId="77777777" w:rsidR="00A545B1" w:rsidRDefault="00A545B1" w:rsidP="00A545B1">
      <w:pPr>
        <w:pStyle w:val="OptionDescription"/>
      </w:pPr>
      <w:r>
        <w:t>Dump all PES packets payload.</w:t>
      </w:r>
    </w:p>
    <w:p w14:paraId="618BC9DA" w14:textId="77777777" w:rsidR="00E93BD7" w:rsidRDefault="00E93BD7" w:rsidP="00E93BD7">
      <w:pPr>
        <w:pStyle w:val="OptionName"/>
      </w:pPr>
      <w:r>
        <w:t xml:space="preserve">--save-es </w:t>
      </w:r>
      <w:r w:rsidRPr="00D744F1">
        <w:rPr>
          <w:b w:val="0"/>
          <w:i/>
        </w:rPr>
        <w:t>filename</w:t>
      </w:r>
    </w:p>
    <w:p w14:paraId="4ACBA409" w14:textId="77777777" w:rsidR="00FF1E3A" w:rsidRDefault="00FF1E3A" w:rsidP="00FF1E3A">
      <w:pPr>
        <w:pStyle w:val="OptionDescription"/>
      </w:pPr>
      <w:r>
        <w:t>Save the elementary stream in the specified file. The payloads of all PES packets are saved in a raw binary form without encapsulation. The PES headers are dropped.</w:t>
      </w:r>
    </w:p>
    <w:p w14:paraId="0160C012" w14:textId="77777777"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14:paraId="77B51AFF" w14:textId="77777777"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14:paraId="79D9AC22" w14:textId="77777777" w:rsidR="00D744F1" w:rsidRDefault="00D744F1" w:rsidP="00D744F1">
      <w:pPr>
        <w:pStyle w:val="OptionName"/>
      </w:pPr>
      <w:r>
        <w:lastRenderedPageBreak/>
        <w:t xml:space="preserve">--save-pes </w:t>
      </w:r>
      <w:r w:rsidRPr="00D744F1">
        <w:rPr>
          <w:b w:val="0"/>
          <w:i/>
        </w:rPr>
        <w:t>filename</w:t>
      </w:r>
    </w:p>
    <w:p w14:paraId="2EAD97B4" w14:textId="77777777"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14:paraId="54A197E6" w14:textId="77777777"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14:paraId="564D45A5" w14:textId="77777777" w:rsidR="00B45A43" w:rsidRDefault="00B45A43" w:rsidP="00B45A43">
      <w:pPr>
        <w:pStyle w:val="OptionName"/>
      </w:pPr>
      <w:r>
        <w:t>--sei-avc</w:t>
      </w:r>
    </w:p>
    <w:p w14:paraId="6D75A4C7" w14:textId="77777777"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14:paraId="553F5E54" w14:textId="77777777" w:rsidR="00471A59" w:rsidRDefault="00471A59" w:rsidP="00471A59">
      <w:pPr>
        <w:pStyle w:val="OptionName"/>
      </w:pPr>
      <w:r>
        <w:t xml:space="preserve">--sei-type </w:t>
      </w:r>
      <w:r w:rsidRPr="00471A59">
        <w:rPr>
          <w:b w:val="0"/>
          <w:i/>
        </w:rPr>
        <w:t>value</w:t>
      </w:r>
    </w:p>
    <w:p w14:paraId="7B12960D" w14:textId="77777777"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14:paraId="13137340" w14:textId="77777777" w:rsidR="00471A59" w:rsidRDefault="00471A59" w:rsidP="00471A59">
      <w:pPr>
        <w:pStyle w:val="OptionDescription"/>
      </w:pPr>
      <w:r>
        <w:t xml:space="preserve">Several </w:t>
      </w:r>
      <w:r w:rsidRPr="00CE6802">
        <w:rPr>
          <w:rStyle w:val="Codeintext"/>
        </w:rPr>
        <w:t>--sei-type</w:t>
      </w:r>
      <w:r>
        <w:t xml:space="preserve"> options may be specified.</w:t>
      </w:r>
    </w:p>
    <w:p w14:paraId="6C3921E8" w14:textId="77777777" w:rsidR="00A545B1" w:rsidRDefault="00A545B1" w:rsidP="00A545B1">
      <w:pPr>
        <w:pStyle w:val="OptionName"/>
      </w:pPr>
      <w:r>
        <w:t>-s</w:t>
      </w:r>
      <w:r>
        <w:br/>
        <w:t>--start-code</w:t>
      </w:r>
    </w:p>
    <w:p w14:paraId="66D6C24E" w14:textId="77777777" w:rsidR="00A545B1" w:rsidRDefault="00A545B1" w:rsidP="00A545B1">
      <w:pPr>
        <w:pStyle w:val="OptionDescription"/>
      </w:pPr>
      <w:r>
        <w:t>Dump all start codes in PES packet payload.</w:t>
      </w:r>
    </w:p>
    <w:p w14:paraId="57E92272" w14:textId="77777777" w:rsidR="00A545B1" w:rsidRDefault="00A545B1" w:rsidP="00A545B1">
      <w:pPr>
        <w:pStyle w:val="OptionName"/>
      </w:pPr>
      <w:r>
        <w:t>-t</w:t>
      </w:r>
      <w:r>
        <w:br/>
        <w:t>--trace-packets</w:t>
      </w:r>
    </w:p>
    <w:p w14:paraId="25DB4FC6" w14:textId="77777777" w:rsidR="00A545B1" w:rsidRDefault="00A545B1" w:rsidP="00A545B1">
      <w:pPr>
        <w:pStyle w:val="OptionDescription"/>
      </w:pPr>
      <w:r>
        <w:t>Trace all PES packets (display a one-line description per packet).</w:t>
      </w:r>
    </w:p>
    <w:p w14:paraId="69902908" w14:textId="77777777" w:rsidR="00B45A43" w:rsidRDefault="00B45A43" w:rsidP="00B45A43">
      <w:pPr>
        <w:pStyle w:val="OptionName"/>
      </w:pPr>
      <w:r>
        <w:t xml:space="preserve">--uuid-sei </w:t>
      </w:r>
      <w:r w:rsidRPr="00B45A43">
        <w:rPr>
          <w:b w:val="0"/>
          <w:i/>
        </w:rPr>
        <w:t>value</w:t>
      </w:r>
    </w:p>
    <w:p w14:paraId="5A830A65" w14:textId="77777777"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14:paraId="7032B382" w14:textId="77777777"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14:paraId="641D74DD" w14:textId="77777777" w:rsidR="00B45A43" w:rsidRDefault="00B45A43" w:rsidP="00B45A43">
      <w:pPr>
        <w:pStyle w:val="OptionDescription"/>
      </w:pPr>
      <w:r>
        <w:t>The UUID value must be 16 bytes long. It must be either an ASCII string of exactly 16 characters or a hexadecimal value representing 16 bytes.</w:t>
      </w:r>
    </w:p>
    <w:p w14:paraId="59193F30" w14:textId="77777777" w:rsidR="00A545B1" w:rsidRDefault="00A545B1" w:rsidP="00A545B1">
      <w:pPr>
        <w:pStyle w:val="OptionName"/>
      </w:pPr>
      <w:r>
        <w:t>-v</w:t>
      </w:r>
      <w:r>
        <w:br/>
        <w:t>--video-attributes</w:t>
      </w:r>
    </w:p>
    <w:p w14:paraId="389A0CC6" w14:textId="77777777" w:rsidR="00A545B1" w:rsidRDefault="00A545B1" w:rsidP="00A545B1">
      <w:pPr>
        <w:pStyle w:val="OptionDescription"/>
      </w:pPr>
      <w:r>
        <w:t>Display video attributes such as frame size, frame rate or profile in MPEG-1</w:t>
      </w:r>
      <w:r w:rsidR="00CF7E23">
        <w:t>,</w:t>
      </w:r>
      <w:r>
        <w:t xml:space="preserve"> MPEG-2 and AVC.</w:t>
      </w:r>
    </w:p>
    <w:p w14:paraId="08E8D6D5"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786671E"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A2EDD84" w14:textId="77777777" w:rsidR="008B1573" w:rsidRDefault="008B1573" w:rsidP="008B1573">
      <w:pPr>
        <w:pStyle w:val="OptionName"/>
      </w:pPr>
      <w:r>
        <w:t>--help</w:t>
      </w:r>
    </w:p>
    <w:p w14:paraId="62F4CED8" w14:textId="77777777" w:rsidR="008B1573" w:rsidRDefault="008B1573" w:rsidP="008B1573">
      <w:pPr>
        <w:pStyle w:val="OptionDescription"/>
      </w:pPr>
      <w:r>
        <w:t>Display this help text.</w:t>
      </w:r>
    </w:p>
    <w:p w14:paraId="64B00FA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1557C0B"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7848DEF"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1345DECC" w14:textId="77777777" w:rsidR="001634D0" w:rsidRDefault="001634D0" w:rsidP="001634D0">
      <w:pPr>
        <w:pStyle w:val="ReferenceSectionTitle"/>
      </w:pPr>
      <w:bookmarkStart w:id="333" w:name="_Toc78900585"/>
      <w:r>
        <w:lastRenderedPageBreak/>
        <w:t>pidshift</w:t>
      </w:r>
      <w:bookmarkEnd w:id="333"/>
    </w:p>
    <w:p w14:paraId="7A80EAD5" w14:textId="77777777" w:rsidR="001634D0" w:rsidRPr="008C0D25" w:rsidRDefault="008C0D25" w:rsidP="001634D0">
      <w:pPr>
        <w:pStyle w:val="UsageTitle"/>
        <w:rPr>
          <w:lang w:val="en-US"/>
        </w:rPr>
      </w:pPr>
      <w:r w:rsidRPr="008C0D25">
        <w:rPr>
          <w:lang w:val="en-US"/>
        </w:rPr>
        <w:t>Shift one or more PID's forward in the transport stream</w:t>
      </w:r>
    </w:p>
    <w:p w14:paraId="3EBDEC75" w14:textId="77777777" w:rsidR="00DD60B2" w:rsidRDefault="006547D4" w:rsidP="001634D0">
      <w:pPr>
        <w:rPr>
          <w:lang w:val="en-GB"/>
        </w:rPr>
      </w:pPr>
      <w:r>
        <w:rPr>
          <w:lang w:val="en-GB"/>
        </w:rPr>
        <w:t>This plugin considers a set of selected PID’s and moves all their packets forward in the transport stre</w:t>
      </w:r>
      <w:r w:rsidR="00A04035">
        <w:rPr>
          <w:lang w:val="en-GB"/>
        </w:rPr>
        <w:t>am. Packets from all other (non-</w:t>
      </w:r>
      <w:r>
        <w:rPr>
          <w:lang w:val="en-GB"/>
        </w:rPr>
        <w:t>selected) PID’s are not moved.</w:t>
      </w:r>
    </w:p>
    <w:p w14:paraId="172520BE" w14:textId="77777777" w:rsidR="006547D4" w:rsidRDefault="006547D4" w:rsidP="001634D0">
      <w:pPr>
        <w:rPr>
          <w:lang w:val="en-GB"/>
        </w:rPr>
      </w:pPr>
      <w:r>
        <w:rPr>
          <w:lang w:val="en-GB"/>
        </w:rPr>
        <w:t>If all selected PID’s globally have a constant bitrat</w:t>
      </w:r>
      <w:r w:rsidR="00AD10CA">
        <w:rPr>
          <w:lang w:val="en-GB"/>
        </w:rPr>
        <w:t>e (even if they individually have</w:t>
      </w:r>
      <w:r>
        <w:rPr>
          <w:lang w:val="en-GB"/>
        </w:rPr>
        <w:t xml:space="preserve"> variable bitrates), shifting the packets keeps a consistent multiplexing: their offsets from non-selected non-moved packets remains constant.</w:t>
      </w:r>
    </w:p>
    <w:p w14:paraId="0665E382" w14:textId="77777777" w:rsidR="006547D4" w:rsidRDefault="006547D4" w:rsidP="001634D0">
      <w:pPr>
        <w:rPr>
          <w:lang w:val="en-GB"/>
        </w:rPr>
      </w:pPr>
      <w:r>
        <w:rPr>
          <w:lang w:val="en-GB"/>
        </w:rPr>
        <w:t xml:space="preserve">Since a </w:t>
      </w:r>
      <w:r w:rsidRPr="006547D4">
        <w:rPr>
          <w:rStyle w:val="Codeintext"/>
        </w:rPr>
        <w:t>tsp</w:t>
      </w:r>
      <w:r>
        <w:rPr>
          <w:lang w:val="en-GB"/>
        </w:rPr>
        <w:t xml:space="preserve"> plugin cannot go back in the past, </w:t>
      </w:r>
      <w:r w:rsidR="00AD10CA">
        <w:rPr>
          <w:lang w:val="en-GB"/>
        </w:rPr>
        <w:t>the move can be forward only, buffering selected packets</w:t>
      </w:r>
      <w:r w:rsidR="00E36A8A">
        <w:rPr>
          <w:lang w:val="en-GB"/>
        </w:rPr>
        <w:t xml:space="preserve"> by a fixed amount of packets</w:t>
      </w:r>
      <w:r w:rsidR="00AD10CA">
        <w:rPr>
          <w:lang w:val="en-GB"/>
        </w:rPr>
        <w:t>. The initial selected packets are replaced by null packets</w:t>
      </w:r>
      <w:r w:rsidR="00E36A8A">
        <w:rPr>
          <w:lang w:val="en-GB"/>
        </w:rPr>
        <w:t>, until the shift buffer is full</w:t>
      </w:r>
      <w:r w:rsidR="00AD10CA">
        <w:rPr>
          <w:lang w:val="en-GB"/>
        </w:rPr>
        <w:t>. The trailing buffered packets, at the end of the input stream, are lost.</w:t>
      </w:r>
    </w:p>
    <w:p w14:paraId="0DD59479" w14:textId="0F5B5FF3" w:rsidR="00AD10CA" w:rsidRDefault="00AD10CA" w:rsidP="001634D0">
      <w:pPr>
        <w:rPr>
          <w:lang w:val="en-GB"/>
        </w:rPr>
      </w:pPr>
      <w:r>
        <w:rPr>
          <w:lang w:val="en-GB"/>
        </w:rPr>
        <w:t xml:space="preserve">To move a list of selected PID’s “backward”, the plugin moves all other PID’s forward instead (see the option </w:t>
      </w:r>
      <w:r w:rsidRPr="00AD10CA">
        <w:rPr>
          <w:rStyle w:val="Codeintext"/>
        </w:rPr>
        <w:t>--backward</w:t>
      </w:r>
      <w:r>
        <w:rPr>
          <w:lang w:val="en-GB"/>
        </w:rPr>
        <w:t>). Again, the multiplexing remains consistent only if all other PID’s globally have a constant bitrate.</w:t>
      </w:r>
    </w:p>
    <w:p w14:paraId="2FA10865" w14:textId="77777777" w:rsidR="00E2701A" w:rsidRDefault="00E2701A" w:rsidP="00E2701A">
      <w:pPr>
        <w:rPr>
          <w:lang w:val="en-GB"/>
        </w:rPr>
      </w:pPr>
      <w:r>
        <w:rPr>
          <w:lang w:val="en-GB"/>
        </w:rPr>
        <w:t>This plugin is typically used to slightly move back and forth an audio PID. Since most audio PID’s have a constant bitrate, it works well for forward moves. Backward moves work well if the entire transport stream also has a constant bitrate, which is the case for broadcast streams.</w:t>
      </w:r>
    </w:p>
    <w:p w14:paraId="7FD04F6A" w14:textId="2AC22886" w:rsidR="00E2701A" w:rsidRPr="00E2701A" w:rsidRDefault="00E2701A" w:rsidP="00E2701A">
      <w:pPr>
        <w:pStyle w:val="UsageTitle"/>
        <w:rPr>
          <w:lang w:val="en-US"/>
        </w:rPr>
      </w:pPr>
      <w:r>
        <w:rPr>
          <w:lang w:val="en-GB"/>
        </w:rPr>
        <w:t xml:space="preserve">Forward vs. </w:t>
      </w:r>
      <w:r>
        <w:rPr>
          <w:lang w:val="en-US"/>
        </w:rPr>
        <w:t>backward</w:t>
      </w:r>
    </w:p>
    <w:p w14:paraId="48B37BE1" w14:textId="77777777" w:rsidR="00E2701A" w:rsidRDefault="00177D9E" w:rsidP="001634D0">
      <w:pPr>
        <w:rPr>
          <w:lang w:val="en-GB"/>
        </w:rPr>
      </w:pPr>
      <w:r>
        <w:rPr>
          <w:lang w:val="en-GB"/>
        </w:rPr>
        <w:t>To avoid any confusion between the terms “forward” and “backward”, please note that moving the packets of a PID forward in the transport stream makes the time stamps of that PID moving backward relatively to the transport stream. So, depending on your standpoint, you may find the terms “forward” and “backward” eithe</w:t>
      </w:r>
      <w:r w:rsidR="00E2701A">
        <w:rPr>
          <w:lang w:val="en-GB"/>
        </w:rPr>
        <w:t>r natural or counter-intuitive.</w:t>
      </w:r>
    </w:p>
    <w:p w14:paraId="3F7CB13D" w14:textId="1C48228A" w:rsidR="00177D9E" w:rsidRDefault="00177D9E" w:rsidP="001634D0">
      <w:pPr>
        <w:rPr>
          <w:lang w:val="en-GB"/>
        </w:rPr>
      </w:pPr>
      <w:r>
        <w:rPr>
          <w:lang w:val="en-GB"/>
        </w:rPr>
        <w:t>To illustrate this paradox, consider an audio PID which is shifted forward 1000 pa</w:t>
      </w:r>
      <w:r w:rsidR="002D4C45">
        <w:rPr>
          <w:lang w:val="en-GB"/>
        </w:rPr>
        <w:t>ckets in the transport stream. The audio packets numbered 10, 20, 30 and 40 in the PID have a presentation time stamp (PTS). These packets are initially at positions 1000, 2000, 3000 and 4000 in the transport stream. The following table illustrates the forward vs. backward paradox</w:t>
      </w:r>
      <w:r w:rsidR="003C7020">
        <w:rPr>
          <w:lang w:val="en-GB"/>
        </w:rPr>
        <w:t xml:space="preserve"> after moving the PID 1000 packets forward in the transport stream.</w:t>
      </w:r>
    </w:p>
    <w:p w14:paraId="4C217398" w14:textId="47716161" w:rsidR="00177D9E" w:rsidRPr="00E233F7" w:rsidRDefault="00177D9E" w:rsidP="00177D9E">
      <w:pPr>
        <w:pStyle w:val="Caption"/>
      </w:pPr>
      <w:bookmarkStart w:id="334" w:name="_Toc78901043"/>
      <w:r w:rsidRPr="00E233F7">
        <w:t xml:space="preserve">Table </w:t>
      </w:r>
      <w:r w:rsidRPr="00E233F7">
        <w:fldChar w:fldCharType="begin"/>
      </w:r>
      <w:r w:rsidRPr="00E233F7">
        <w:instrText xml:space="preserve"> SEQ Tableau \* ARABIC </w:instrText>
      </w:r>
      <w:r w:rsidRPr="00E233F7">
        <w:fldChar w:fldCharType="separate"/>
      </w:r>
      <w:r w:rsidR="00823A3A">
        <w:rPr>
          <w:noProof/>
        </w:rPr>
        <w:t>9</w:t>
      </w:r>
      <w:r w:rsidRPr="00E233F7">
        <w:fldChar w:fldCharType="end"/>
      </w:r>
      <w:r w:rsidRPr="00E233F7">
        <w:t xml:space="preserve">: </w:t>
      </w:r>
      <w:r>
        <w:t>Moving packets forward</w:t>
      </w:r>
      <w:r w:rsidR="001E40B9">
        <w:t xml:space="preserve"> means</w:t>
      </w:r>
      <w:r w:rsidR="00136184">
        <w:t xml:space="preserve"> moving timestamps backward</w:t>
      </w:r>
      <w:bookmarkEnd w:id="33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82"/>
        <w:gridCol w:w="1404"/>
        <w:gridCol w:w="651"/>
        <w:gridCol w:w="1404"/>
        <w:gridCol w:w="651"/>
      </w:tblGrid>
      <w:tr w:rsidR="00E2701A" w:rsidRPr="004130F9" w14:paraId="249D0366" w14:textId="77777777" w:rsidTr="002D4C45">
        <w:trPr>
          <w:tblHeader/>
          <w:jc w:val="center"/>
        </w:trPr>
        <w:tc>
          <w:tcPr>
            <w:tcW w:w="0" w:type="auto"/>
            <w:vMerge w:val="restart"/>
            <w:shd w:val="clear" w:color="auto" w:fill="4C956C" w:themeFill="accent2"/>
            <w:vAlign w:val="center"/>
          </w:tcPr>
          <w:p w14:paraId="197B1FAE" w14:textId="18FD2DC9" w:rsidR="00E2701A" w:rsidRPr="004130F9" w:rsidRDefault="00E2701A" w:rsidP="00E2701A">
            <w:pPr>
              <w:pStyle w:val="TableTitle"/>
              <w:jc w:val="center"/>
              <w:rPr>
                <w:color w:val="FFFFFF" w:themeColor="background1"/>
              </w:rPr>
            </w:pPr>
            <w:r>
              <w:rPr>
                <w:color w:val="FFFFFF" w:themeColor="background1"/>
              </w:rPr>
              <w:t xml:space="preserve">Packet </w:t>
            </w:r>
            <w:r>
              <w:rPr>
                <w:color w:val="FFFFFF" w:themeColor="background1"/>
              </w:rPr>
              <w:br/>
              <w:t>index in TS</w:t>
            </w:r>
          </w:p>
        </w:tc>
        <w:tc>
          <w:tcPr>
            <w:tcW w:w="0" w:type="auto"/>
            <w:gridSpan w:val="2"/>
            <w:shd w:val="clear" w:color="auto" w:fill="4C956C" w:themeFill="accent2"/>
            <w:vAlign w:val="center"/>
          </w:tcPr>
          <w:p w14:paraId="42661427" w14:textId="22E6B3A1" w:rsidR="00E2701A" w:rsidRDefault="00E2701A" w:rsidP="00E2701A">
            <w:pPr>
              <w:pStyle w:val="TableTitle"/>
              <w:jc w:val="center"/>
              <w:rPr>
                <w:color w:val="FFFFFF" w:themeColor="background1"/>
              </w:rPr>
            </w:pPr>
            <w:r>
              <w:rPr>
                <w:color w:val="FFFFFF" w:themeColor="background1"/>
              </w:rPr>
              <w:t>Before shift</w:t>
            </w:r>
          </w:p>
        </w:tc>
        <w:tc>
          <w:tcPr>
            <w:tcW w:w="0" w:type="auto"/>
            <w:gridSpan w:val="2"/>
            <w:shd w:val="clear" w:color="auto" w:fill="4C956C" w:themeFill="accent2"/>
            <w:vAlign w:val="center"/>
          </w:tcPr>
          <w:p w14:paraId="21DFDFE4" w14:textId="567C8993" w:rsidR="00E2701A" w:rsidRPr="004130F9" w:rsidRDefault="00E2701A" w:rsidP="00E2701A">
            <w:pPr>
              <w:pStyle w:val="TableTitle"/>
              <w:jc w:val="center"/>
              <w:rPr>
                <w:color w:val="FFFFFF" w:themeColor="background1"/>
              </w:rPr>
            </w:pPr>
            <w:r>
              <w:rPr>
                <w:color w:val="FFFFFF" w:themeColor="background1"/>
              </w:rPr>
              <w:t>After shift</w:t>
            </w:r>
          </w:p>
        </w:tc>
      </w:tr>
      <w:tr w:rsidR="00E2701A" w:rsidRPr="004130F9" w14:paraId="3C36A4F4" w14:textId="77777777" w:rsidTr="002D4C45">
        <w:trPr>
          <w:tblHeader/>
          <w:jc w:val="center"/>
        </w:trPr>
        <w:tc>
          <w:tcPr>
            <w:tcW w:w="0" w:type="auto"/>
            <w:vMerge/>
            <w:shd w:val="clear" w:color="auto" w:fill="4C956C" w:themeFill="accent2"/>
            <w:vAlign w:val="center"/>
          </w:tcPr>
          <w:p w14:paraId="3A5C7E77" w14:textId="1F67EE8D" w:rsidR="00E2701A" w:rsidRPr="004130F9" w:rsidRDefault="00E2701A" w:rsidP="00E2701A">
            <w:pPr>
              <w:pStyle w:val="TableTitle"/>
              <w:jc w:val="center"/>
              <w:rPr>
                <w:color w:val="FFFFFF" w:themeColor="background1"/>
              </w:rPr>
            </w:pPr>
          </w:p>
        </w:tc>
        <w:tc>
          <w:tcPr>
            <w:tcW w:w="0" w:type="auto"/>
            <w:shd w:val="clear" w:color="auto" w:fill="4C956C" w:themeFill="accent2"/>
            <w:vAlign w:val="center"/>
          </w:tcPr>
          <w:p w14:paraId="096C6976" w14:textId="399D526F" w:rsidR="00E2701A" w:rsidRPr="004130F9"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982CD44" w14:textId="04B96BD4" w:rsidR="00E2701A" w:rsidRDefault="00E2701A" w:rsidP="00E2701A">
            <w:pPr>
              <w:pStyle w:val="TableTitle"/>
              <w:jc w:val="center"/>
              <w:rPr>
                <w:color w:val="FFFFFF" w:themeColor="background1"/>
              </w:rPr>
            </w:pPr>
            <w:r>
              <w:rPr>
                <w:color w:val="FFFFFF" w:themeColor="background1"/>
              </w:rPr>
              <w:t>PTS</w:t>
            </w:r>
          </w:p>
        </w:tc>
        <w:tc>
          <w:tcPr>
            <w:tcW w:w="0" w:type="auto"/>
            <w:shd w:val="clear" w:color="auto" w:fill="4C956C" w:themeFill="accent2"/>
            <w:vAlign w:val="center"/>
          </w:tcPr>
          <w:p w14:paraId="147DE156" w14:textId="1D2EBCC8" w:rsidR="00E2701A" w:rsidRDefault="00E2701A" w:rsidP="00E2701A">
            <w:pPr>
              <w:pStyle w:val="TableTitle"/>
              <w:jc w:val="center"/>
              <w:rPr>
                <w:color w:val="FFFFFF" w:themeColor="background1"/>
              </w:rPr>
            </w:pPr>
            <w:r>
              <w:rPr>
                <w:color w:val="FFFFFF" w:themeColor="background1"/>
              </w:rPr>
              <w:t>Index in PID</w:t>
            </w:r>
          </w:p>
        </w:tc>
        <w:tc>
          <w:tcPr>
            <w:tcW w:w="0" w:type="auto"/>
            <w:shd w:val="clear" w:color="auto" w:fill="4C956C" w:themeFill="accent2"/>
            <w:vAlign w:val="center"/>
          </w:tcPr>
          <w:p w14:paraId="1F167942" w14:textId="2E307825" w:rsidR="00E2701A" w:rsidRPr="004130F9" w:rsidRDefault="00E2701A" w:rsidP="00E2701A">
            <w:pPr>
              <w:pStyle w:val="TableTitle"/>
              <w:jc w:val="center"/>
              <w:rPr>
                <w:color w:val="FFFFFF" w:themeColor="background1"/>
              </w:rPr>
            </w:pPr>
            <w:r>
              <w:rPr>
                <w:color w:val="FFFFFF" w:themeColor="background1"/>
              </w:rPr>
              <w:t>PTS</w:t>
            </w:r>
          </w:p>
        </w:tc>
      </w:tr>
      <w:tr w:rsidR="00E2701A" w14:paraId="5B52BF10" w14:textId="77777777" w:rsidTr="002D4C45">
        <w:trPr>
          <w:jc w:val="center"/>
        </w:trPr>
        <w:tc>
          <w:tcPr>
            <w:tcW w:w="0" w:type="auto"/>
          </w:tcPr>
          <w:p w14:paraId="17630587" w14:textId="1208D40A" w:rsidR="00E2701A" w:rsidRPr="00E2701A" w:rsidRDefault="00E2701A" w:rsidP="00E2701A">
            <w:pPr>
              <w:pStyle w:val="TableContent"/>
              <w:jc w:val="center"/>
            </w:pPr>
            <w:r w:rsidRPr="00E2701A">
              <w:t>1000</w:t>
            </w:r>
          </w:p>
        </w:tc>
        <w:tc>
          <w:tcPr>
            <w:tcW w:w="0" w:type="auto"/>
          </w:tcPr>
          <w:p w14:paraId="4CD7BA33" w14:textId="7A8E3BF1" w:rsidR="00E2701A" w:rsidRPr="00DD5F15" w:rsidRDefault="00E2701A" w:rsidP="00E2701A">
            <w:pPr>
              <w:pStyle w:val="TableContent"/>
              <w:jc w:val="center"/>
            </w:pPr>
            <w:r>
              <w:t>10</w:t>
            </w:r>
          </w:p>
        </w:tc>
        <w:tc>
          <w:tcPr>
            <w:tcW w:w="0" w:type="auto"/>
          </w:tcPr>
          <w:p w14:paraId="657EF16A" w14:textId="63A5A4AF" w:rsidR="00E2701A" w:rsidRPr="000E2032" w:rsidRDefault="00E2701A" w:rsidP="000E2032">
            <w:pPr>
              <w:pStyle w:val="TableContent"/>
              <w:jc w:val="center"/>
            </w:pPr>
            <w:r w:rsidRPr="000E2032">
              <w:t>PTS-1</w:t>
            </w:r>
          </w:p>
        </w:tc>
        <w:tc>
          <w:tcPr>
            <w:tcW w:w="0" w:type="auto"/>
            <w:gridSpan w:val="2"/>
          </w:tcPr>
          <w:p w14:paraId="0B0F0C2D" w14:textId="5FEBEBBE" w:rsidR="00E2701A" w:rsidRPr="00E2701A" w:rsidRDefault="00E2701A" w:rsidP="00E2701A">
            <w:pPr>
              <w:pStyle w:val="TableContent"/>
              <w:jc w:val="center"/>
            </w:pPr>
            <w:r w:rsidRPr="00E2701A">
              <w:t>null packet</w:t>
            </w:r>
          </w:p>
        </w:tc>
      </w:tr>
      <w:tr w:rsidR="00E2701A" w14:paraId="51D88157" w14:textId="77777777" w:rsidTr="002D4C45">
        <w:trPr>
          <w:jc w:val="center"/>
        </w:trPr>
        <w:tc>
          <w:tcPr>
            <w:tcW w:w="0" w:type="auto"/>
          </w:tcPr>
          <w:p w14:paraId="1078A2CE" w14:textId="04FDF9CD" w:rsidR="00E2701A" w:rsidRPr="00E2701A" w:rsidRDefault="00E2701A" w:rsidP="00E2701A">
            <w:pPr>
              <w:pStyle w:val="TableContent"/>
              <w:jc w:val="center"/>
            </w:pPr>
            <w:r w:rsidRPr="00E2701A">
              <w:t>2000</w:t>
            </w:r>
          </w:p>
        </w:tc>
        <w:tc>
          <w:tcPr>
            <w:tcW w:w="0" w:type="auto"/>
          </w:tcPr>
          <w:p w14:paraId="7F0A7214" w14:textId="670C9522" w:rsidR="00E2701A" w:rsidRPr="00DD5F15" w:rsidRDefault="00E2701A" w:rsidP="00E2701A">
            <w:pPr>
              <w:pStyle w:val="TableContent"/>
              <w:jc w:val="center"/>
            </w:pPr>
            <w:r>
              <w:t>20</w:t>
            </w:r>
          </w:p>
        </w:tc>
        <w:tc>
          <w:tcPr>
            <w:tcW w:w="0" w:type="auto"/>
          </w:tcPr>
          <w:p w14:paraId="7243D365" w14:textId="03807E3F" w:rsidR="00E2701A" w:rsidRPr="000E2032" w:rsidRDefault="00E2701A" w:rsidP="000E2032">
            <w:pPr>
              <w:pStyle w:val="TableContent"/>
              <w:jc w:val="center"/>
            </w:pPr>
            <w:r w:rsidRPr="000E2032">
              <w:t>PTS-2</w:t>
            </w:r>
          </w:p>
        </w:tc>
        <w:tc>
          <w:tcPr>
            <w:tcW w:w="0" w:type="auto"/>
          </w:tcPr>
          <w:p w14:paraId="70BE41D7" w14:textId="23CEB04B" w:rsidR="00E2701A" w:rsidRPr="00553C6C" w:rsidRDefault="00E2701A" w:rsidP="00E2701A">
            <w:pPr>
              <w:pStyle w:val="TableContent"/>
              <w:jc w:val="center"/>
            </w:pPr>
            <w:r>
              <w:t>10</w:t>
            </w:r>
          </w:p>
        </w:tc>
        <w:tc>
          <w:tcPr>
            <w:tcW w:w="0" w:type="auto"/>
          </w:tcPr>
          <w:p w14:paraId="4EC760C7" w14:textId="4B4E007E" w:rsidR="00E2701A" w:rsidRPr="000E2032" w:rsidRDefault="00E2701A" w:rsidP="000E2032">
            <w:pPr>
              <w:pStyle w:val="TableContent"/>
              <w:jc w:val="center"/>
            </w:pPr>
            <w:r w:rsidRPr="000E2032">
              <w:t>PTS-1</w:t>
            </w:r>
          </w:p>
        </w:tc>
      </w:tr>
      <w:tr w:rsidR="00E2701A" w14:paraId="1D4A1F32" w14:textId="77777777" w:rsidTr="002D4C45">
        <w:trPr>
          <w:jc w:val="center"/>
        </w:trPr>
        <w:tc>
          <w:tcPr>
            <w:tcW w:w="0" w:type="auto"/>
          </w:tcPr>
          <w:p w14:paraId="79E6D8A5" w14:textId="62FDD1F9" w:rsidR="00E2701A" w:rsidRPr="00E2701A" w:rsidRDefault="00E2701A" w:rsidP="00E2701A">
            <w:pPr>
              <w:pStyle w:val="TableContent"/>
              <w:jc w:val="center"/>
            </w:pPr>
            <w:r w:rsidRPr="00E2701A">
              <w:t>3000</w:t>
            </w:r>
          </w:p>
        </w:tc>
        <w:tc>
          <w:tcPr>
            <w:tcW w:w="0" w:type="auto"/>
          </w:tcPr>
          <w:p w14:paraId="28121D51" w14:textId="1BA7C3C5" w:rsidR="00E2701A" w:rsidRPr="00922EF2" w:rsidRDefault="00E2701A" w:rsidP="00E2701A">
            <w:pPr>
              <w:pStyle w:val="TableContent"/>
              <w:jc w:val="center"/>
            </w:pPr>
            <w:r>
              <w:t>30</w:t>
            </w:r>
          </w:p>
        </w:tc>
        <w:tc>
          <w:tcPr>
            <w:tcW w:w="0" w:type="auto"/>
          </w:tcPr>
          <w:p w14:paraId="56DD3A8F" w14:textId="143AEE74" w:rsidR="00E2701A" w:rsidRPr="000E2032" w:rsidRDefault="00E2701A" w:rsidP="000E2032">
            <w:pPr>
              <w:pStyle w:val="TableContent"/>
              <w:jc w:val="center"/>
            </w:pPr>
            <w:r w:rsidRPr="000E2032">
              <w:t>PTS-3</w:t>
            </w:r>
          </w:p>
        </w:tc>
        <w:tc>
          <w:tcPr>
            <w:tcW w:w="0" w:type="auto"/>
          </w:tcPr>
          <w:p w14:paraId="2B1D0A7B" w14:textId="0A75B40C" w:rsidR="00E2701A" w:rsidRPr="00553C6C" w:rsidRDefault="00E2701A" w:rsidP="00E2701A">
            <w:pPr>
              <w:pStyle w:val="TableContent"/>
              <w:jc w:val="center"/>
            </w:pPr>
            <w:r>
              <w:t>20</w:t>
            </w:r>
          </w:p>
        </w:tc>
        <w:tc>
          <w:tcPr>
            <w:tcW w:w="0" w:type="auto"/>
          </w:tcPr>
          <w:p w14:paraId="59FB6B24" w14:textId="6088F4C4" w:rsidR="00E2701A" w:rsidRPr="000E2032" w:rsidRDefault="00E2701A" w:rsidP="000E2032">
            <w:pPr>
              <w:pStyle w:val="TableContent"/>
              <w:jc w:val="center"/>
            </w:pPr>
            <w:r w:rsidRPr="000E2032">
              <w:t>PTS-2</w:t>
            </w:r>
          </w:p>
        </w:tc>
      </w:tr>
      <w:tr w:rsidR="00E2701A" w14:paraId="076E95D4" w14:textId="77777777" w:rsidTr="002D4C45">
        <w:trPr>
          <w:jc w:val="center"/>
        </w:trPr>
        <w:tc>
          <w:tcPr>
            <w:tcW w:w="0" w:type="auto"/>
          </w:tcPr>
          <w:p w14:paraId="3F9B6FD8" w14:textId="74C2409A" w:rsidR="00E2701A" w:rsidRPr="00E2701A" w:rsidRDefault="00E2701A" w:rsidP="00E2701A">
            <w:pPr>
              <w:pStyle w:val="TableContent"/>
              <w:jc w:val="center"/>
            </w:pPr>
            <w:r w:rsidRPr="00E2701A">
              <w:t>4000</w:t>
            </w:r>
          </w:p>
        </w:tc>
        <w:tc>
          <w:tcPr>
            <w:tcW w:w="0" w:type="auto"/>
          </w:tcPr>
          <w:p w14:paraId="491E9187" w14:textId="0CAD64E8" w:rsidR="00E2701A" w:rsidRDefault="00E2701A" w:rsidP="00E2701A">
            <w:pPr>
              <w:pStyle w:val="TableContent"/>
              <w:jc w:val="center"/>
            </w:pPr>
            <w:r>
              <w:t>40</w:t>
            </w:r>
          </w:p>
        </w:tc>
        <w:tc>
          <w:tcPr>
            <w:tcW w:w="0" w:type="auto"/>
          </w:tcPr>
          <w:p w14:paraId="5E5961C3" w14:textId="3914E56E" w:rsidR="00E2701A" w:rsidRPr="000E2032" w:rsidRDefault="00E2701A" w:rsidP="000E2032">
            <w:pPr>
              <w:pStyle w:val="TableContent"/>
              <w:jc w:val="center"/>
            </w:pPr>
            <w:r w:rsidRPr="000E2032">
              <w:t>PTS-4</w:t>
            </w:r>
          </w:p>
        </w:tc>
        <w:tc>
          <w:tcPr>
            <w:tcW w:w="0" w:type="auto"/>
          </w:tcPr>
          <w:p w14:paraId="5A880669" w14:textId="0122FD31" w:rsidR="00E2701A" w:rsidRPr="00553C6C" w:rsidRDefault="00E2701A" w:rsidP="00E2701A">
            <w:pPr>
              <w:pStyle w:val="TableContent"/>
              <w:jc w:val="center"/>
            </w:pPr>
            <w:r>
              <w:t>30</w:t>
            </w:r>
          </w:p>
        </w:tc>
        <w:tc>
          <w:tcPr>
            <w:tcW w:w="0" w:type="auto"/>
          </w:tcPr>
          <w:p w14:paraId="34C1BCA3" w14:textId="3657E930" w:rsidR="00E2701A" w:rsidRPr="000E2032" w:rsidRDefault="00E2701A" w:rsidP="000E2032">
            <w:pPr>
              <w:pStyle w:val="TableContent"/>
              <w:jc w:val="center"/>
            </w:pPr>
            <w:r w:rsidRPr="000E2032">
              <w:t>PTS-3</w:t>
            </w:r>
          </w:p>
        </w:tc>
      </w:tr>
    </w:tbl>
    <w:p w14:paraId="35069A6A" w14:textId="1611AAF2" w:rsidR="00177D9E" w:rsidRDefault="00E2701A" w:rsidP="001634D0">
      <w:pPr>
        <w:rPr>
          <w:lang w:val="en-GB"/>
        </w:rPr>
      </w:pPr>
      <w:r>
        <w:rPr>
          <w:lang w:val="en-GB"/>
        </w:rPr>
        <w:t xml:space="preserve">The packet #10 in the audio PID is shifted </w:t>
      </w:r>
      <w:r w:rsidRPr="00E2701A">
        <w:rPr>
          <w:i/>
          <w:lang w:val="en-GB"/>
        </w:rPr>
        <w:t>forward</w:t>
      </w:r>
      <w:r>
        <w:rPr>
          <w:lang w:val="en-GB"/>
        </w:rPr>
        <w:t xml:space="preserve"> in the TS, moving from the global position 1000 to 2000. But, if you </w:t>
      </w:r>
      <w:r w:rsidR="000C626A">
        <w:rPr>
          <w:lang w:val="en-GB"/>
        </w:rPr>
        <w:t xml:space="preserve">are an observer </w:t>
      </w:r>
      <w:r>
        <w:rPr>
          <w:lang w:val="en-GB"/>
        </w:rPr>
        <w:t xml:space="preserve">at global position 2000 in the TS, you see that PTS-2 becomes PTS-1, giving the impression that the PID shifted </w:t>
      </w:r>
      <w:r w:rsidRPr="00E2701A">
        <w:rPr>
          <w:i/>
          <w:lang w:val="en-GB"/>
        </w:rPr>
        <w:t>backward</w:t>
      </w:r>
      <w:r>
        <w:rPr>
          <w:lang w:val="en-GB"/>
        </w:rPr>
        <w:t xml:space="preserve"> in time.</w:t>
      </w:r>
    </w:p>
    <w:p w14:paraId="7FF26859" w14:textId="77777777" w:rsidR="001634D0" w:rsidRPr="003128C1" w:rsidRDefault="001634D0" w:rsidP="001634D0">
      <w:pPr>
        <w:pStyle w:val="UsageTitle"/>
      </w:pPr>
      <w:r w:rsidRPr="003128C1">
        <w:t>Usage</w:t>
      </w:r>
    </w:p>
    <w:p w14:paraId="119A097C" w14:textId="77777777" w:rsidR="001634D0" w:rsidRPr="003128C1" w:rsidRDefault="001634D0" w:rsidP="001634D0">
      <w:pPr>
        <w:pStyle w:val="UsageSyntax"/>
      </w:pPr>
      <w:r w:rsidRPr="003128C1">
        <w:t>tsp -P pes [</w:t>
      </w:r>
      <w:r w:rsidRPr="003128C1">
        <w:rPr>
          <w:i/>
          <w:iCs/>
        </w:rPr>
        <w:t>options</w:t>
      </w:r>
      <w:r w:rsidRPr="003128C1">
        <w:t>]</w:t>
      </w:r>
    </w:p>
    <w:p w14:paraId="5D6A83EE" w14:textId="77777777" w:rsidR="001634D0" w:rsidRPr="0010024C" w:rsidRDefault="001634D0" w:rsidP="001634D0">
      <w:pPr>
        <w:pStyle w:val="UsageTitle"/>
        <w:rPr>
          <w:lang w:val="en-US"/>
        </w:rPr>
      </w:pPr>
      <w:r>
        <w:rPr>
          <w:lang w:val="en-US"/>
        </w:rPr>
        <w:lastRenderedPageBreak/>
        <w:t>Options</w:t>
      </w:r>
    </w:p>
    <w:p w14:paraId="5A542FE7" w14:textId="77777777" w:rsidR="006547D4" w:rsidRDefault="006547D4" w:rsidP="00FF493D">
      <w:pPr>
        <w:pStyle w:val="OptionName"/>
      </w:pPr>
      <w:r>
        <w:t>-b</w:t>
      </w:r>
      <w:r w:rsidR="00FF493D">
        <w:br/>
      </w:r>
      <w:r>
        <w:t>--backward</w:t>
      </w:r>
    </w:p>
    <w:p w14:paraId="6ABEA714" w14:textId="77777777" w:rsidR="006547D4" w:rsidRDefault="006547D4" w:rsidP="006547D4">
      <w:pPr>
        <w:pStyle w:val="OptionDescription"/>
      </w:pPr>
      <w:r>
        <w:t xml:space="preserve">Revert the list of </w:t>
      </w:r>
      <w:r w:rsidR="00EC2848">
        <w:t xml:space="preserve">selected </w:t>
      </w:r>
      <w:r>
        <w:t xml:space="preserve">PID's, meaning </w:t>
      </w:r>
      <w:r w:rsidR="00EC2848">
        <w:t xml:space="preserve">that a </w:t>
      </w:r>
      <w:r>
        <w:t xml:space="preserve">shift forward </w:t>
      </w:r>
      <w:r w:rsidR="00EC2848">
        <w:t xml:space="preserve">is performed on </w:t>
      </w:r>
      <w:r>
        <w:t xml:space="preserve">all PID's except those in </w:t>
      </w:r>
      <w:r w:rsidRPr="00FF493D">
        <w:rPr>
          <w:rStyle w:val="Codeintext"/>
        </w:rPr>
        <w:t>-p</w:t>
      </w:r>
      <w:r>
        <w:t xml:space="preserve"> or </w:t>
      </w:r>
      <w:r w:rsidRPr="00FF493D">
        <w:rPr>
          <w:rStyle w:val="Codeintext"/>
        </w:rPr>
        <w:t>--pid</w:t>
      </w:r>
      <w:r>
        <w:t xml:space="preserve"> options.</w:t>
      </w:r>
    </w:p>
    <w:p w14:paraId="2F1C9544" w14:textId="77777777" w:rsidR="006547D4" w:rsidRDefault="006547D4" w:rsidP="006547D4">
      <w:pPr>
        <w:pStyle w:val="OptionDescription"/>
      </w:pPr>
      <w:r>
        <w:t>In practice, this can be seen as shifting backward the selected PID's from the rest of the transport stream.</w:t>
      </w:r>
    </w:p>
    <w:p w14:paraId="769713DD" w14:textId="77777777" w:rsidR="006547D4" w:rsidRDefault="006547D4" w:rsidP="00FF493D">
      <w:pPr>
        <w:pStyle w:val="OptionName"/>
      </w:pPr>
      <w:r>
        <w:t xml:space="preserve">--directory </w:t>
      </w:r>
      <w:r w:rsidRPr="00FF493D">
        <w:rPr>
          <w:b w:val="0"/>
          <w:i/>
        </w:rPr>
        <w:t>path</w:t>
      </w:r>
    </w:p>
    <w:p w14:paraId="1CE1EE0A" w14:textId="77777777" w:rsidR="00FF493D" w:rsidRDefault="00FF493D" w:rsidP="00FF493D">
      <w:pPr>
        <w:pStyle w:val="OptionDescription"/>
      </w:pPr>
      <w:r>
        <w:t>Specify a directory where the temporary buffer file is created</w:t>
      </w:r>
      <w:r w:rsidR="00EF1718">
        <w:t xml:space="preserve"> </w:t>
      </w:r>
      <w:r>
        <w:t>(if one is needed).</w:t>
      </w:r>
    </w:p>
    <w:p w14:paraId="2275A6B7" w14:textId="77777777" w:rsidR="00FF493D" w:rsidRDefault="00FF493D" w:rsidP="00FF493D">
      <w:pPr>
        <w:pStyle w:val="OptionDescription"/>
      </w:pPr>
      <w:r>
        <w:t>By default, the system-specific area for temporary files is used.</w:t>
      </w:r>
    </w:p>
    <w:p w14:paraId="16896CFC" w14:textId="77777777" w:rsidR="00FF493D" w:rsidRDefault="00FF493D" w:rsidP="00FF493D">
      <w:pPr>
        <w:pStyle w:val="OptionDescription"/>
      </w:pPr>
      <w:r>
        <w:t>The temporary file is hidden and automatically deleted on termination. Specifying another location can be useful to redirect very large buffers on another disk.</w:t>
      </w:r>
    </w:p>
    <w:p w14:paraId="3126C35C" w14:textId="77777777" w:rsidR="00FF493D" w:rsidRDefault="00FF493D" w:rsidP="00FF493D">
      <w:pPr>
        <w:pStyle w:val="OptionDescription"/>
      </w:pPr>
      <w:r>
        <w:t>If the reserved memory area is large enough to hold the buffer, no file is created.</w:t>
      </w:r>
    </w:p>
    <w:p w14:paraId="372162A9" w14:textId="77777777" w:rsidR="006547D4" w:rsidRDefault="006547D4" w:rsidP="00EF1718">
      <w:pPr>
        <w:pStyle w:val="OptionName"/>
      </w:pPr>
      <w:r>
        <w:t>--ignore-errors</w:t>
      </w:r>
    </w:p>
    <w:p w14:paraId="16D2B6C1" w14:textId="77777777" w:rsidR="006547D4" w:rsidRDefault="006547D4" w:rsidP="006547D4">
      <w:pPr>
        <w:pStyle w:val="OptionDescription"/>
      </w:pPr>
      <w:r>
        <w:t>Ignore shift buffer size evaluation error</w:t>
      </w:r>
      <w:r w:rsidR="00EF1718">
        <w:t>s or shift buffer write errors. P</w:t>
      </w:r>
      <w:r>
        <w:t xml:space="preserve">ass </w:t>
      </w:r>
      <w:r w:rsidR="00EF1718">
        <w:t xml:space="preserve">subsequent </w:t>
      </w:r>
      <w:r>
        <w:t>packets without shifting.</w:t>
      </w:r>
    </w:p>
    <w:p w14:paraId="2CB9B6EC" w14:textId="77777777" w:rsidR="006547D4" w:rsidRDefault="006547D4" w:rsidP="00EF1718">
      <w:pPr>
        <w:pStyle w:val="OptionName"/>
      </w:pPr>
      <w:r>
        <w:t xml:space="preserve">-i </w:t>
      </w:r>
      <w:r w:rsidRPr="00EF1718">
        <w:rPr>
          <w:b w:val="0"/>
          <w:i/>
        </w:rPr>
        <w:t>milliseconds</w:t>
      </w:r>
      <w:r w:rsidR="00EF1718">
        <w:br/>
      </w:r>
      <w:r>
        <w:t xml:space="preserve">--initial-evaluation </w:t>
      </w:r>
      <w:r w:rsidRPr="00EF1718">
        <w:rPr>
          <w:b w:val="0"/>
          <w:i/>
        </w:rPr>
        <w:t>milliseconds</w:t>
      </w:r>
    </w:p>
    <w:p w14:paraId="6BAB4709" w14:textId="77777777" w:rsidR="00EF1718" w:rsidRDefault="006547D4" w:rsidP="006547D4">
      <w:pPr>
        <w:pStyle w:val="OptionDescription"/>
      </w:pPr>
      <w:r>
        <w:t xml:space="preserve">With </w:t>
      </w:r>
      <w:r w:rsidRPr="00EF1718">
        <w:rPr>
          <w:rStyle w:val="Codeintext"/>
        </w:rPr>
        <w:t>--time</w:t>
      </w:r>
      <w:r>
        <w:t>, specify the duration of the initial evaluation phase in milliseconds. This is a transport stream playout duration,</w:t>
      </w:r>
      <w:r w:rsidR="00EF1718">
        <w:t xml:space="preserve"> not a wall-clock duration.</w:t>
      </w:r>
    </w:p>
    <w:p w14:paraId="24D1132A" w14:textId="77777777" w:rsidR="006547D4" w:rsidRDefault="006547D4" w:rsidP="006547D4">
      <w:pPr>
        <w:pStyle w:val="OptionDescription"/>
      </w:pPr>
      <w:r>
        <w:t>The default is 1,000 milliseconds.</w:t>
      </w:r>
    </w:p>
    <w:p w14:paraId="03D90582" w14:textId="77777777" w:rsidR="006547D4" w:rsidRDefault="006547D4" w:rsidP="00EF1718">
      <w:pPr>
        <w:pStyle w:val="OptionName"/>
      </w:pPr>
      <w:r>
        <w:t xml:space="preserve">-m </w:t>
      </w:r>
      <w:r w:rsidR="00EF1718">
        <w:rPr>
          <w:b w:val="0"/>
          <w:i/>
        </w:rPr>
        <w:t>count</w:t>
      </w:r>
      <w:r w:rsidR="00EF1718">
        <w:br/>
      </w:r>
      <w:r>
        <w:t xml:space="preserve">--memory-packets </w:t>
      </w:r>
      <w:r w:rsidR="00EF1718">
        <w:rPr>
          <w:b w:val="0"/>
          <w:i/>
        </w:rPr>
        <w:t>count</w:t>
      </w:r>
    </w:p>
    <w:p w14:paraId="37B4F823" w14:textId="77777777" w:rsidR="00EF1718" w:rsidRDefault="006547D4" w:rsidP="006547D4">
      <w:pPr>
        <w:pStyle w:val="OptionDescription"/>
      </w:pPr>
      <w:r>
        <w:t>Specify the number of packets which are cached in memory. Having a larger memory c</w:t>
      </w:r>
      <w:r w:rsidR="00EF1718">
        <w:t>ache improves the performances.</w:t>
      </w:r>
    </w:p>
    <w:p w14:paraId="34A01B20" w14:textId="77777777" w:rsidR="006547D4" w:rsidRDefault="006547D4" w:rsidP="006547D4">
      <w:pPr>
        <w:pStyle w:val="OptionDescription"/>
      </w:pPr>
      <w:r>
        <w:t>By default, the size of the memory cache is 128 packets.</w:t>
      </w:r>
    </w:p>
    <w:p w14:paraId="7D3D6E3E" w14:textId="77777777" w:rsidR="006547D4" w:rsidRDefault="006547D4" w:rsidP="00EC2848">
      <w:pPr>
        <w:pStyle w:val="OptionName"/>
      </w:pPr>
      <w:r>
        <w:t xml:space="preserve">--packets </w:t>
      </w:r>
      <w:r w:rsidRPr="00EC2848">
        <w:rPr>
          <w:b w:val="0"/>
          <w:i/>
        </w:rPr>
        <w:t>count</w:t>
      </w:r>
    </w:p>
    <w:p w14:paraId="38BB35A3" w14:textId="77777777" w:rsidR="00086EE3" w:rsidRDefault="006547D4" w:rsidP="006547D4">
      <w:pPr>
        <w:pStyle w:val="OptionDescription"/>
      </w:pPr>
      <w:r>
        <w:t xml:space="preserve">Specify the size </w:t>
      </w:r>
      <w:r w:rsidR="00EC2848">
        <w:t>of the shift buffer in packets.</w:t>
      </w:r>
    </w:p>
    <w:p w14:paraId="01058476" w14:textId="77777777" w:rsidR="00EC2848" w:rsidRDefault="00EC2848" w:rsidP="006547D4">
      <w:pPr>
        <w:pStyle w:val="OptionDescription"/>
      </w:pPr>
      <w:r>
        <w:t xml:space="preserve">The shift buffer contains packets from the selected </w:t>
      </w:r>
      <w:r w:rsidR="00086EE3">
        <w:t>PID’s which are removed from the transport stream and reinserted later, replacing packets from the same set of selected PID’s. Here, “removing” packets means replacing them with null packets in the initial phase. When the shift buffer is full, the “removed” packets are replaced from previous packets from the shifted PID’s.</w:t>
      </w:r>
    </w:p>
    <w:p w14:paraId="4BB758F7" w14:textId="77777777" w:rsidR="006547D4" w:rsidRDefault="006547D4" w:rsidP="006547D4">
      <w:pPr>
        <w:pStyle w:val="OptionDescription"/>
      </w:pPr>
      <w:r>
        <w:t xml:space="preserve">Using </w:t>
      </w:r>
      <w:r w:rsidRPr="00EC2848">
        <w:rPr>
          <w:rStyle w:val="Codeintext"/>
        </w:rPr>
        <w:t>--packets</w:t>
      </w:r>
      <w:r>
        <w:t xml:space="preserve"> is less intuitive than </w:t>
      </w:r>
      <w:r w:rsidRPr="00EC2848">
        <w:rPr>
          <w:rStyle w:val="Codeintext"/>
        </w:rPr>
        <w:t>--time</w:t>
      </w:r>
      <w:r>
        <w:t xml:space="preserve"> but allows starting the</w:t>
      </w:r>
      <w:r w:rsidR="00EC2848">
        <w:t xml:space="preserve"> </w:t>
      </w:r>
      <w:r>
        <w:t>shift from t</w:t>
      </w:r>
      <w:r w:rsidR="00EC2848">
        <w:t>he beginning of the transport stream, without initial evaluation period.</w:t>
      </w:r>
    </w:p>
    <w:p w14:paraId="53DCDB1D" w14:textId="77777777" w:rsidR="00EC2848" w:rsidRDefault="00EC2848" w:rsidP="00EC2848">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5ACED59A" w14:textId="77777777" w:rsidR="006547D4" w:rsidRDefault="006547D4" w:rsidP="003919C1">
      <w:pPr>
        <w:pStyle w:val="OptionName"/>
      </w:pPr>
      <w:r>
        <w:t xml:space="preserve">-p </w:t>
      </w:r>
      <w:r w:rsidRPr="003919C1">
        <w:rPr>
          <w:b w:val="0"/>
          <w:i/>
        </w:rPr>
        <w:t>pid1</w:t>
      </w:r>
      <w:r w:rsidRPr="003919C1">
        <w:rPr>
          <w:b w:val="0"/>
        </w:rPr>
        <w:t>[-</w:t>
      </w:r>
      <w:r w:rsidRPr="003919C1">
        <w:rPr>
          <w:b w:val="0"/>
          <w:i/>
        </w:rPr>
        <w:t>pid2</w:t>
      </w:r>
      <w:r w:rsidRPr="003919C1">
        <w:rPr>
          <w:b w:val="0"/>
        </w:rPr>
        <w:t>]</w:t>
      </w:r>
      <w:r w:rsidR="003919C1">
        <w:br/>
      </w:r>
      <w:r>
        <w:t xml:space="preserve">--pid </w:t>
      </w:r>
      <w:r w:rsidR="003919C1" w:rsidRPr="003919C1">
        <w:rPr>
          <w:b w:val="0"/>
          <w:i/>
        </w:rPr>
        <w:t>pid1</w:t>
      </w:r>
      <w:r w:rsidR="003919C1" w:rsidRPr="003919C1">
        <w:rPr>
          <w:b w:val="0"/>
        </w:rPr>
        <w:t>[-</w:t>
      </w:r>
      <w:r w:rsidR="003919C1" w:rsidRPr="003919C1">
        <w:rPr>
          <w:b w:val="0"/>
          <w:i/>
        </w:rPr>
        <w:t>pid2</w:t>
      </w:r>
      <w:r w:rsidR="003919C1" w:rsidRPr="003919C1">
        <w:rPr>
          <w:b w:val="0"/>
        </w:rPr>
        <w:t>]</w:t>
      </w:r>
    </w:p>
    <w:p w14:paraId="4BE56EA1" w14:textId="77777777" w:rsidR="003919C1" w:rsidRDefault="006547D4" w:rsidP="006547D4">
      <w:pPr>
        <w:pStyle w:val="OptionDescription"/>
      </w:pPr>
      <w:r>
        <w:t>Specify a PID or r</w:t>
      </w:r>
      <w:r w:rsidR="003919C1">
        <w:t>ange of PID's to shift forward.</w:t>
      </w:r>
    </w:p>
    <w:p w14:paraId="3BD1EFBA" w14:textId="77777777" w:rsidR="006547D4" w:rsidRDefault="006547D4" w:rsidP="006547D4">
      <w:pPr>
        <w:pStyle w:val="OptionDescription"/>
      </w:pPr>
      <w:r>
        <w:t xml:space="preserve">Several </w:t>
      </w:r>
      <w:r w:rsidRPr="003919C1">
        <w:rPr>
          <w:rStyle w:val="Codeintext"/>
        </w:rPr>
        <w:t>-p</w:t>
      </w:r>
      <w:r>
        <w:t xml:space="preserve"> or </w:t>
      </w:r>
      <w:r w:rsidRPr="003919C1">
        <w:rPr>
          <w:rStyle w:val="Codeintext"/>
        </w:rPr>
        <w:t>--pid</w:t>
      </w:r>
      <w:r w:rsidR="003919C1">
        <w:t xml:space="preserve"> </w:t>
      </w:r>
      <w:r>
        <w:t>options may be specified. At least one of them is required.</w:t>
      </w:r>
    </w:p>
    <w:p w14:paraId="7FE69938" w14:textId="77777777" w:rsidR="006547D4" w:rsidRDefault="006547D4" w:rsidP="003919C1">
      <w:pPr>
        <w:pStyle w:val="OptionName"/>
      </w:pPr>
      <w:r>
        <w:t xml:space="preserve">-t </w:t>
      </w:r>
      <w:r w:rsidRPr="003919C1">
        <w:rPr>
          <w:b w:val="0"/>
          <w:i/>
        </w:rPr>
        <w:t>milliseconds</w:t>
      </w:r>
      <w:r w:rsidR="003919C1">
        <w:br/>
      </w:r>
      <w:r>
        <w:t xml:space="preserve">--time </w:t>
      </w:r>
      <w:r w:rsidRPr="003919C1">
        <w:rPr>
          <w:b w:val="0"/>
          <w:i/>
        </w:rPr>
        <w:t>milliseconds</w:t>
      </w:r>
    </w:p>
    <w:p w14:paraId="4C90F3B4" w14:textId="77777777" w:rsidR="003919C1" w:rsidRDefault="006547D4" w:rsidP="006547D4">
      <w:pPr>
        <w:pStyle w:val="OptionDescription"/>
      </w:pPr>
      <w:r>
        <w:t>Specify the size of the shift buffer in m</w:t>
      </w:r>
      <w:r w:rsidR="003919C1">
        <w:t>illiseconds.</w:t>
      </w:r>
    </w:p>
    <w:p w14:paraId="6FE20BB1" w14:textId="77777777" w:rsidR="00F30997" w:rsidRDefault="006547D4" w:rsidP="006547D4">
      <w:pPr>
        <w:pStyle w:val="OptionDescription"/>
      </w:pPr>
      <w:r>
        <w:lastRenderedPageBreak/>
        <w:t>During an initial</w:t>
      </w:r>
      <w:r w:rsidR="00F30997">
        <w:t xml:space="preserve"> </w:t>
      </w:r>
      <w:r>
        <w:t xml:space="preserve">evaluation phase (see option </w:t>
      </w:r>
      <w:r w:rsidRPr="00F30997">
        <w:rPr>
          <w:rStyle w:val="Codeintext"/>
        </w:rPr>
        <w:t>--initial-evaluation</w:t>
      </w:r>
      <w:r>
        <w:t>), the global bitrate of</w:t>
      </w:r>
      <w:r w:rsidR="00F30997">
        <w:t xml:space="preserve"> </w:t>
      </w:r>
      <w:r>
        <w:t>all PID's to shift forward is evaluated. This global bitrate is then used</w:t>
      </w:r>
      <w:r w:rsidR="00F30997">
        <w:t xml:space="preserve"> </w:t>
      </w:r>
      <w:r>
        <w:t xml:space="preserve">to convert the specified </w:t>
      </w:r>
      <w:r w:rsidRPr="00F30997">
        <w:rPr>
          <w:rStyle w:val="Codeintext"/>
        </w:rPr>
        <w:t>--time</w:t>
      </w:r>
      <w:r>
        <w:t xml:space="preserve"> duration in a number of packets and this</w:t>
      </w:r>
      <w:r w:rsidR="00F30997">
        <w:t xml:space="preserve"> </w:t>
      </w:r>
      <w:r>
        <w:t>value is used as fixed-size for the shift buffer. Actual shifting the</w:t>
      </w:r>
      <w:r w:rsidR="00F30997">
        <w:t xml:space="preserve"> </w:t>
      </w:r>
      <w:r>
        <w:t>PID's starts at th</w:t>
      </w:r>
      <w:r w:rsidR="00F30997">
        <w:t>e end of this evaluation phase.</w:t>
      </w:r>
    </w:p>
    <w:p w14:paraId="4DE77432" w14:textId="77777777" w:rsidR="003919C1" w:rsidRDefault="003919C1" w:rsidP="003919C1">
      <w:pPr>
        <w:pStyle w:val="OptionDescription"/>
      </w:pPr>
      <w:r>
        <w:t xml:space="preserve">There is no default, the size of the buffer shall be specified either using </w:t>
      </w:r>
      <w:r w:rsidRPr="00EC2848">
        <w:rPr>
          <w:rStyle w:val="Codeintext"/>
        </w:rPr>
        <w:t>--packets</w:t>
      </w:r>
      <w:r>
        <w:t xml:space="preserve"> or </w:t>
      </w:r>
      <w:r w:rsidRPr="00EC2848">
        <w:rPr>
          <w:rStyle w:val="Codeintext"/>
        </w:rPr>
        <w:t>--time</w:t>
      </w:r>
      <w:r>
        <w:t>.</w:t>
      </w:r>
    </w:p>
    <w:p w14:paraId="43617569" w14:textId="77777777" w:rsidR="001634D0" w:rsidRPr="00CF0FFB" w:rsidRDefault="001634D0" w:rsidP="001634D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CE20F6B" w14:textId="77777777" w:rsidR="001634D0" w:rsidRPr="00CF0FFB" w:rsidRDefault="001634D0" w:rsidP="001634D0">
      <w:pPr>
        <w:ind w:left="284"/>
        <w:rPr>
          <w:lang w:val="en-GB"/>
        </w:rPr>
      </w:pPr>
      <w:r w:rsidRPr="00CF0FFB">
        <w:rPr>
          <w:lang w:val="en-GB"/>
        </w:rPr>
        <w:t>The following options are implicitly defined in all packet processing plugins.</w:t>
      </w:r>
    </w:p>
    <w:p w14:paraId="57764048" w14:textId="77777777" w:rsidR="001634D0" w:rsidRDefault="001634D0" w:rsidP="001634D0">
      <w:pPr>
        <w:pStyle w:val="OptionName"/>
      </w:pPr>
      <w:r>
        <w:t>--help</w:t>
      </w:r>
    </w:p>
    <w:p w14:paraId="6E8CDDC6" w14:textId="77777777" w:rsidR="001634D0" w:rsidRDefault="001634D0" w:rsidP="001634D0">
      <w:pPr>
        <w:pStyle w:val="OptionDescription"/>
      </w:pPr>
      <w:r>
        <w:t>Display this help text.</w:t>
      </w:r>
    </w:p>
    <w:p w14:paraId="2D24EA0B" w14:textId="77777777" w:rsidR="001634D0" w:rsidRDefault="001634D0" w:rsidP="001634D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C337E3C" w14:textId="77777777" w:rsidR="001634D0" w:rsidRDefault="001634D0" w:rsidP="001634D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7EC69F" w14:textId="77777777" w:rsidR="001634D0" w:rsidRDefault="001634D0"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096A14C" w14:textId="5BF28C95" w:rsidR="003F0B17" w:rsidRDefault="003F0B17" w:rsidP="00A545B1">
      <w:pPr>
        <w:pStyle w:val="ReferenceSectionTitle"/>
      </w:pPr>
      <w:bookmarkStart w:id="335" w:name="_Toc78900586"/>
      <w:r>
        <w:lastRenderedPageBreak/>
        <w:t>play</w:t>
      </w:r>
      <w:bookmarkEnd w:id="316"/>
      <w:r w:rsidR="009863BF">
        <w:t xml:space="preserve"> (output)</w:t>
      </w:r>
      <w:bookmarkEnd w:id="335"/>
    </w:p>
    <w:p w14:paraId="6DB6AAC9" w14:textId="77777777"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14:paraId="13C2DA7B" w14:textId="77777777"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14:paraId="35446518" w14:textId="77777777"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14:paraId="1BE71D57" w14:textId="77777777"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14:paraId="0C5D615C" w14:textId="77777777"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14:paraId="756CB639" w14:textId="77777777" w:rsidR="003F0B17" w:rsidRPr="0010024C" w:rsidRDefault="00BD19C2" w:rsidP="00E233F7">
      <w:pPr>
        <w:pStyle w:val="UsageTitle"/>
        <w:rPr>
          <w:lang w:val="en-US"/>
        </w:rPr>
      </w:pPr>
      <w:r>
        <w:rPr>
          <w:lang w:val="en-US"/>
        </w:rPr>
        <w:t>Usage</w:t>
      </w:r>
    </w:p>
    <w:p w14:paraId="6697A490" w14:textId="77777777" w:rsidR="003F0B17" w:rsidRDefault="003F0B17" w:rsidP="003F0B17">
      <w:pPr>
        <w:pStyle w:val="UsageSyntax"/>
        <w:rPr>
          <w:lang w:val="en-GB"/>
        </w:rPr>
      </w:pPr>
      <w:r>
        <w:rPr>
          <w:lang w:val="en-GB"/>
        </w:rPr>
        <w:t>tsp -O play [</w:t>
      </w:r>
      <w:r>
        <w:rPr>
          <w:i/>
          <w:iCs/>
          <w:lang w:val="en-GB"/>
        </w:rPr>
        <w:t>options</w:t>
      </w:r>
      <w:r>
        <w:rPr>
          <w:lang w:val="en-GB"/>
        </w:rPr>
        <w:t>]</w:t>
      </w:r>
    </w:p>
    <w:p w14:paraId="62910BE4" w14:textId="77777777" w:rsidR="003F0B17" w:rsidRPr="0010024C" w:rsidRDefault="00BD19C2" w:rsidP="00E233F7">
      <w:pPr>
        <w:pStyle w:val="UsageTitle"/>
        <w:rPr>
          <w:lang w:val="en-US"/>
        </w:rPr>
      </w:pPr>
      <w:r>
        <w:rPr>
          <w:lang w:val="en-US"/>
        </w:rPr>
        <w:t>Options</w:t>
      </w:r>
    </w:p>
    <w:p w14:paraId="71821306" w14:textId="77777777" w:rsidR="00F54A45" w:rsidRDefault="00F54A45" w:rsidP="00F54A45">
      <w:pPr>
        <w:pStyle w:val="OptionName"/>
      </w:pPr>
      <w:r>
        <w:t>-m</w:t>
      </w:r>
      <w:r>
        <w:br/>
        <w:t>--mplayer</w:t>
      </w:r>
    </w:p>
    <w:p w14:paraId="2620CE48" w14:textId="77777777"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539678CC" w14:textId="77777777" w:rsidR="00F54A45" w:rsidRDefault="00F54A45" w:rsidP="00F54A45">
      <w:pPr>
        <w:pStyle w:val="OptionName"/>
      </w:pPr>
      <w:r>
        <w:t>-x</w:t>
      </w:r>
      <w:r>
        <w:br/>
        <w:t>--xine</w:t>
      </w:r>
    </w:p>
    <w:p w14:paraId="4EA4FF61" w14:textId="77777777"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14:paraId="2AE5FAD7" w14:textId="77777777" w:rsidR="00E91CE7" w:rsidRDefault="00E91CE7" w:rsidP="00E91CE7">
      <w:pPr>
        <w:pStyle w:val="UsageTitle"/>
        <w:rPr>
          <w:lang w:val="en-US"/>
        </w:rPr>
      </w:pPr>
      <w:r>
        <w:rPr>
          <w:lang w:val="en-US"/>
        </w:rPr>
        <w:t>Generic common output plugin options</w:t>
      </w:r>
    </w:p>
    <w:p w14:paraId="53D4D256" w14:textId="77777777"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14:paraId="26960AFB" w14:textId="77777777" w:rsidR="00E91CE7" w:rsidRDefault="00E91CE7" w:rsidP="00E91CE7">
      <w:pPr>
        <w:pStyle w:val="OptionName"/>
      </w:pPr>
      <w:r>
        <w:t>--help</w:t>
      </w:r>
    </w:p>
    <w:p w14:paraId="652FFB93" w14:textId="77777777" w:rsidR="00E91CE7" w:rsidRDefault="00E91CE7" w:rsidP="00E91CE7">
      <w:pPr>
        <w:pStyle w:val="OptionDescription"/>
      </w:pPr>
      <w:r>
        <w:t>Display plugin help text.</w:t>
      </w:r>
    </w:p>
    <w:p w14:paraId="7CD31FAC" w14:textId="77777777" w:rsidR="001D47AE" w:rsidRDefault="001D47AE" w:rsidP="00E233F7">
      <w:pPr>
        <w:pStyle w:val="UsageTitle"/>
      </w:pPr>
      <w:r>
        <w:t>Supported media players</w:t>
      </w:r>
    </w:p>
    <w:p w14:paraId="4A73118E" w14:textId="77777777"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14:paraId="3B754908" w14:textId="77777777"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14:paraId="1D7F8695" w14:textId="2DD30DE8"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23A3A">
        <w:t>[38]</w:t>
      </w:r>
      <w:r w:rsidR="00D57DD4">
        <w:fldChar w:fldCharType="end"/>
      </w:r>
      <w:r w:rsidR="002E69B6">
        <w:t xml:space="preserve"> for downloading and installing VLC Media Player.</w:t>
      </w:r>
    </w:p>
    <w:p w14:paraId="405AD154" w14:textId="77777777"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14:paraId="771D5D20" w14:textId="77777777" w:rsidR="004B42AD" w:rsidRDefault="008939B5" w:rsidP="004B42AD">
      <w:pPr>
        <w:pStyle w:val="UsageSyntax"/>
        <w:rPr>
          <w:lang w:val="en-GB"/>
        </w:rPr>
      </w:pPr>
      <w:bookmarkStart w:id="33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14:paraId="3C8A9E1E" w14:textId="77777777" w:rsidR="00E06CAF" w:rsidRDefault="00E06CAF" w:rsidP="00A545B1">
      <w:pPr>
        <w:pStyle w:val="ReferenceSectionTitle"/>
      </w:pPr>
      <w:bookmarkStart w:id="337" w:name="_Ref199134491"/>
      <w:bookmarkStart w:id="338" w:name="_Ref144629920"/>
      <w:bookmarkStart w:id="339" w:name="_Toc157506374"/>
      <w:bookmarkStart w:id="340" w:name="_Ref127009350"/>
      <w:bookmarkStart w:id="341" w:name="_Toc157506373"/>
      <w:bookmarkStart w:id="342" w:name="_Ref203209388"/>
      <w:bookmarkStart w:id="343" w:name="_Ref175575605"/>
      <w:bookmarkStart w:id="344" w:name="_Ref127173814"/>
      <w:bookmarkStart w:id="345" w:name="_Toc157506369"/>
      <w:bookmarkStart w:id="346" w:name="_Toc78900587"/>
      <w:bookmarkEnd w:id="336"/>
      <w:r>
        <w:lastRenderedPageBreak/>
        <w:t>pmt</w:t>
      </w:r>
      <w:bookmarkEnd w:id="337"/>
      <w:bookmarkEnd w:id="346"/>
    </w:p>
    <w:p w14:paraId="2CE0CABA" w14:textId="77777777"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14:paraId="46CE15A4" w14:textId="77777777" w:rsidR="009F6784" w:rsidRDefault="00E06CAF" w:rsidP="00E06CAF">
      <w:r>
        <w:t>This plugin performs various transformations on</w:t>
      </w:r>
      <w:r w:rsidR="009F6784">
        <w:t xml:space="preserve"> a</w:t>
      </w:r>
      <w:r>
        <w:t xml:space="preserve"> PMT.</w:t>
      </w:r>
    </w:p>
    <w:p w14:paraId="6B2106C6" w14:textId="77777777" w:rsidR="00E06CAF" w:rsidRDefault="009F6784" w:rsidP="00E06CAF">
      <w:r>
        <w:t>The PMT can be specified by PID, by service id or by service name.</w:t>
      </w:r>
    </w:p>
    <w:p w14:paraId="6D0DBDBB" w14:textId="77777777" w:rsidR="00E06CAF" w:rsidRDefault="00BD19C2" w:rsidP="00E233F7">
      <w:pPr>
        <w:pStyle w:val="UsageTitle"/>
      </w:pPr>
      <w:r>
        <w:t>Usage</w:t>
      </w:r>
    </w:p>
    <w:p w14:paraId="4334AD0A" w14:textId="77777777" w:rsidR="00E06CAF" w:rsidRPr="00FE1D08" w:rsidRDefault="00E06CAF" w:rsidP="00E06CAF">
      <w:pPr>
        <w:pStyle w:val="UsageSyntax"/>
      </w:pPr>
      <w:r>
        <w:t>tsp -P pmt</w:t>
      </w:r>
      <w:r w:rsidRPr="00FE1D08">
        <w:t xml:space="preserve"> [</w:t>
      </w:r>
      <w:r w:rsidRPr="00FE1D08">
        <w:rPr>
          <w:i/>
        </w:rPr>
        <w:t>options</w:t>
      </w:r>
      <w:r w:rsidRPr="00FE1D08">
        <w:t>]</w:t>
      </w:r>
    </w:p>
    <w:p w14:paraId="56DF2715" w14:textId="77777777" w:rsidR="00E06CAF" w:rsidRPr="0010024C" w:rsidRDefault="00BD19C2" w:rsidP="00E233F7">
      <w:pPr>
        <w:pStyle w:val="UsageTitle"/>
        <w:rPr>
          <w:lang w:val="en-US"/>
        </w:rPr>
      </w:pPr>
      <w:r>
        <w:rPr>
          <w:lang w:val="en-US"/>
        </w:rPr>
        <w:t>Options</w:t>
      </w:r>
    </w:p>
    <w:p w14:paraId="49EB3149" w14:textId="77777777" w:rsidR="0062447A" w:rsidRDefault="0062447A" w:rsidP="0062447A">
      <w:pPr>
        <w:pStyle w:val="OptionName"/>
      </w:pPr>
      <w:r>
        <w:t>--ac3-atsc2dvb</w:t>
      </w:r>
    </w:p>
    <w:p w14:paraId="5ECEA37F" w14:textId="77777777"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14:paraId="38632125" w14:textId="77777777" w:rsidR="005D20A8" w:rsidRDefault="005D20A8" w:rsidP="005D20A8">
      <w:pPr>
        <w:pStyle w:val="OptionName"/>
      </w:pPr>
      <w:r>
        <w:t xml:space="preserve">--add-ca-descriptor </w:t>
      </w:r>
      <w:r w:rsidRPr="00FF5857">
        <w:rPr>
          <w:b w:val="0"/>
          <w:i/>
        </w:rPr>
        <w:t>casid/pid[/private-data]</w:t>
      </w:r>
    </w:p>
    <w:p w14:paraId="4DFB5265" w14:textId="77777777"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14:paraId="3D94D13F" w14:textId="77777777"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14:paraId="112C2E96" w14:textId="77777777"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14:paraId="6703FC05" w14:textId="77777777"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14:paraId="1EE82941" w14:textId="77777777"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14:paraId="4B83697F" w14:textId="77777777"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14:paraId="0B730089" w14:textId="77777777"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14:paraId="55E8419D" w14:textId="77777777"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4A2A0691" w14:textId="77777777"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14:paraId="494ABD0B" w14:textId="77777777"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14:paraId="53433D11" w14:textId="77777777"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14:paraId="558A887F" w14:textId="77777777" w:rsidR="00193274" w:rsidRDefault="00193274" w:rsidP="00193274">
      <w:pPr>
        <w:pStyle w:val="OptionName"/>
      </w:pPr>
      <w:r>
        <w:t>--add-stream-identifier</w:t>
      </w:r>
    </w:p>
    <w:p w14:paraId="3EA34960" w14:textId="77777777"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14:paraId="1942CE88" w14:textId="77777777"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14:paraId="32F9E50A" w14:textId="77777777" w:rsidR="00CF24B2" w:rsidRDefault="00CF24B2" w:rsidP="00CF24B2">
      <w:pPr>
        <w:pStyle w:val="OptionDescription"/>
      </w:pPr>
      <w:r>
        <w:t>Specifies the language for an audio stream in the PMT. Several options can be specified to set the languages of several audio streams.</w:t>
      </w:r>
    </w:p>
    <w:p w14:paraId="37D47BDD" w14:textId="77777777" w:rsidR="00787E27" w:rsidRDefault="00CF24B2" w:rsidP="00CF24B2">
      <w:pPr>
        <w:pStyle w:val="OptionDescription"/>
      </w:pPr>
      <w:r>
        <w:t xml:space="preserve">The </w:t>
      </w:r>
      <w:r w:rsidRPr="00EF454F">
        <w:rPr>
          <w:i/>
        </w:rPr>
        <w:t>language-code</w:t>
      </w:r>
      <w:r w:rsidR="00787E27">
        <w:t xml:space="preserve"> is a 3-character string.</w:t>
      </w:r>
    </w:p>
    <w:p w14:paraId="6DA08ED8" w14:textId="77777777" w:rsidR="00787E27" w:rsidRDefault="00CF24B2" w:rsidP="00CF24B2">
      <w:pPr>
        <w:pStyle w:val="OptionDescription"/>
      </w:pPr>
      <w:r>
        <w:t xml:space="preserve">The </w:t>
      </w:r>
      <w:r w:rsidRPr="00EF454F">
        <w:rPr>
          <w:i/>
        </w:rPr>
        <w:t>audio-type</w:t>
      </w:r>
      <w:r>
        <w:t xml:space="preserve"> is optio</w:t>
      </w:r>
      <w:r w:rsidR="00787E27">
        <w:t>nal, its default value is zero.</w:t>
      </w:r>
    </w:p>
    <w:p w14:paraId="4394F233" w14:textId="77777777"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14:paraId="441C6093" w14:textId="77777777" w:rsidR="008A7886" w:rsidRDefault="008A7886" w:rsidP="008A7886">
      <w:pPr>
        <w:pStyle w:val="OptionName"/>
      </w:pPr>
      <w:r>
        <w:t xml:space="preserve">--bitrate </w:t>
      </w:r>
      <w:r w:rsidRPr="00FF5857">
        <w:rPr>
          <w:b w:val="0"/>
          <w:i/>
        </w:rPr>
        <w:t>value</w:t>
      </w:r>
    </w:p>
    <w:p w14:paraId="0FB1BD46" w14:textId="77777777" w:rsidR="008A7886" w:rsidRDefault="008A7886" w:rsidP="008A7886">
      <w:pPr>
        <w:pStyle w:val="OptionDescription"/>
      </w:pPr>
      <w:r>
        <w:t>Specifies the bitrate in bits / second of the PID containing the PMT if a new one is created.</w:t>
      </w:r>
    </w:p>
    <w:p w14:paraId="30B6E00D" w14:textId="77777777"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14:paraId="72BE2058" w14:textId="77777777" w:rsidR="008A7886" w:rsidRDefault="008A7886" w:rsidP="008A7886">
      <w:pPr>
        <w:pStyle w:val="OptionDescription"/>
      </w:pPr>
      <w:r>
        <w:t>The default is 3,000 b/s.</w:t>
      </w:r>
    </w:p>
    <w:p w14:paraId="02EBD712" w14:textId="77777777" w:rsidR="00751F63" w:rsidRDefault="00751F63" w:rsidP="00751F63">
      <w:pPr>
        <w:pStyle w:val="OptionName"/>
      </w:pPr>
      <w:r>
        <w:t>--brazil</w:t>
      </w:r>
    </w:p>
    <w:p w14:paraId="2CA66DD6" w14:textId="0B6ACE93"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7D0693D" w14:textId="77777777" w:rsidR="00762978" w:rsidRDefault="00762978" w:rsidP="00762978">
      <w:pPr>
        <w:pStyle w:val="OptionName"/>
      </w:pPr>
      <w:r>
        <w:t>--cleanup-private-descriptors</w:t>
      </w:r>
    </w:p>
    <w:p w14:paraId="61620002" w14:textId="77777777" w:rsidR="00762978" w:rsidRPr="00A91965" w:rsidRDefault="00762978" w:rsidP="00762978">
      <w:pPr>
        <w:pStyle w:val="OptionDescription"/>
      </w:pPr>
      <w:r>
        <w:t xml:space="preserve">Remove all private descriptors without preceding </w:t>
      </w:r>
      <w:r w:rsidRPr="00762978">
        <w:rPr>
          <w:i/>
        </w:rPr>
        <w:t>private_data_specifier_descriptor</w:t>
      </w:r>
      <w:r>
        <w:t>.</w:t>
      </w:r>
    </w:p>
    <w:p w14:paraId="07A72512" w14:textId="77777777" w:rsidR="007A2629" w:rsidRDefault="007A2629" w:rsidP="007A2629">
      <w:pPr>
        <w:pStyle w:val="OptionName"/>
      </w:pPr>
      <w:r>
        <w:t>-c</w:t>
      </w:r>
      <w:r>
        <w:br/>
        <w:t>--create</w:t>
      </w:r>
    </w:p>
    <w:p w14:paraId="3245DCEF" w14:textId="77777777" w:rsidR="007A2629" w:rsidRDefault="007A2629" w:rsidP="007A2629">
      <w:pPr>
        <w:pStyle w:val="OptionDescription"/>
      </w:pPr>
      <w:r>
        <w:t>Create a new empty PMT if none was received after one second.</w:t>
      </w:r>
    </w:p>
    <w:p w14:paraId="3D399BE9" w14:textId="77777777" w:rsidR="007A2629" w:rsidRDefault="007A2629" w:rsidP="007A2629">
      <w:pPr>
        <w:pStyle w:val="OptionDescription"/>
      </w:pPr>
      <w:r>
        <w:t xml:space="preserve">This is equivalent to </w:t>
      </w:r>
      <w:r w:rsidRPr="00273167">
        <w:rPr>
          <w:rStyle w:val="Codeintext"/>
        </w:rPr>
        <w:t>--create-after 1000</w:t>
      </w:r>
      <w:r>
        <w:t>.</w:t>
      </w:r>
    </w:p>
    <w:p w14:paraId="661F0060" w14:textId="77777777" w:rsidR="007A2629" w:rsidRDefault="007A2629" w:rsidP="007A2629">
      <w:pPr>
        <w:pStyle w:val="OptionName"/>
      </w:pPr>
      <w:r>
        <w:t xml:space="preserve">--create-after </w:t>
      </w:r>
      <w:r w:rsidRPr="00FF5857">
        <w:rPr>
          <w:b w:val="0"/>
          <w:i/>
        </w:rPr>
        <w:t>milliseconds</w:t>
      </w:r>
    </w:p>
    <w:p w14:paraId="4E5E4EB2" w14:textId="77777777"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14:paraId="12FDEB1E" w14:textId="77777777"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14:paraId="32319951" w14:textId="77777777"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3D393D7" w14:textId="22794C7B"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6DB69A8" w14:textId="77777777" w:rsidR="0053691C" w:rsidRDefault="0053691C" w:rsidP="0053691C">
      <w:pPr>
        <w:pStyle w:val="OptionName"/>
      </w:pPr>
      <w:r>
        <w:t>--eac3-atsc2dvb</w:t>
      </w:r>
    </w:p>
    <w:p w14:paraId="3A7147F8" w14:textId="77777777"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14:paraId="26E2CB30" w14:textId="77777777" w:rsidR="004B73EA" w:rsidRPr="007D4329" w:rsidRDefault="004B73EA" w:rsidP="004B73EA">
      <w:pPr>
        <w:pStyle w:val="OptionName"/>
        <w:rPr>
          <w:rFonts w:ascii="Menlo" w:hAnsi="Menlo"/>
          <w:lang w:eastAsia="fr-FR"/>
        </w:rPr>
      </w:pPr>
      <w:r>
        <w:t>--europe</w:t>
      </w:r>
    </w:p>
    <w:p w14:paraId="6599BEF6" w14:textId="68312C45"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63FCAFE" w14:textId="77777777" w:rsidR="00E06CAF" w:rsidRDefault="00E06CAF" w:rsidP="00E06CAF">
      <w:pPr>
        <w:pStyle w:val="OptionName"/>
      </w:pPr>
      <w:r>
        <w:t>--increment-version</w:t>
      </w:r>
    </w:p>
    <w:p w14:paraId="685B5421" w14:textId="77777777" w:rsidR="00E06CAF" w:rsidRDefault="00E06CAF" w:rsidP="00E06CAF">
      <w:pPr>
        <w:pStyle w:val="OptionDescription"/>
      </w:pPr>
      <w:r>
        <w:t>Increment the version number of the PMT.</w:t>
      </w:r>
    </w:p>
    <w:p w14:paraId="12B7585F" w14:textId="77777777" w:rsidR="00441D76" w:rsidRPr="00847C27" w:rsidRDefault="00441D76" w:rsidP="00441D76">
      <w:pPr>
        <w:pStyle w:val="OptionName"/>
        <w:rPr>
          <w:i/>
        </w:rPr>
      </w:pPr>
      <w:r>
        <w:t xml:space="preserve">--inter-packet </w:t>
      </w:r>
      <w:r w:rsidRPr="00FF5857">
        <w:rPr>
          <w:b w:val="0"/>
          <w:i/>
        </w:rPr>
        <w:t>value</w:t>
      </w:r>
    </w:p>
    <w:p w14:paraId="1EC5FAF2" w14:textId="77777777"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14:paraId="2C38E5DD" w14:textId="77777777"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14:paraId="1DD721DC" w14:textId="77777777" w:rsidR="004B73EA" w:rsidRDefault="004B73EA" w:rsidP="004B73EA">
      <w:pPr>
        <w:pStyle w:val="OptionName"/>
      </w:pPr>
      <w:r>
        <w:t>--japan</w:t>
      </w:r>
    </w:p>
    <w:p w14:paraId="613AAED7" w14:textId="566E73F3"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2352579B" w14:textId="77777777"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14:paraId="28F7A58F" w14:textId="77777777"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14:paraId="3F972708" w14:textId="77777777"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14:paraId="24C12DB5" w14:textId="77777777" w:rsidR="00441D76" w:rsidRPr="00A91965" w:rsidRDefault="00441D76" w:rsidP="00441D76">
      <w:pPr>
        <w:pStyle w:val="OptionDescription"/>
      </w:pPr>
      <w:r w:rsidRPr="00A91965">
        <w:t>Change the service id in the PMT.</w:t>
      </w:r>
    </w:p>
    <w:p w14:paraId="22033D64" w14:textId="77777777" w:rsidR="006556E9" w:rsidRDefault="006556E9" w:rsidP="006556E9">
      <w:pPr>
        <w:pStyle w:val="OptionName"/>
      </w:pPr>
      <w:r>
        <w:lastRenderedPageBreak/>
        <w:t xml:space="preserve">--patch-xml </w:t>
      </w:r>
      <w:r w:rsidRPr="008536A7">
        <w:rPr>
          <w:b w:val="0"/>
          <w:i/>
        </w:rPr>
        <w:t>filename</w:t>
      </w:r>
    </w:p>
    <w:p w14:paraId="7156E77D" w14:textId="77777777" w:rsidR="006556E9" w:rsidRDefault="006556E9" w:rsidP="006556E9">
      <w:pPr>
        <w:pStyle w:val="OptionDescription"/>
      </w:pPr>
      <w:r>
        <w:t>Specify an XML patch file which is applied to each PMT on the fly. The XML patches are applied first. The other options of this plugin are applied on the patched table.</w:t>
      </w:r>
    </w:p>
    <w:p w14:paraId="2DFB8F29" w14:textId="77777777"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26AFEF56"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67D8F1B" w14:textId="01100B2D"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59E7E8FB" w14:textId="77777777" w:rsidR="006556E9" w:rsidRPr="00A91965" w:rsidRDefault="006556E9" w:rsidP="006556E9">
      <w:pPr>
        <w:pStyle w:val="StyleOptionNameItalique"/>
        <w:rPr>
          <w:i w:val="0"/>
        </w:rPr>
      </w:pPr>
      <w:r w:rsidRPr="00A91965">
        <w:rPr>
          <w:i w:val="0"/>
        </w:rPr>
        <w:t xml:space="preserve">--pcr-pid </w:t>
      </w:r>
      <w:r w:rsidRPr="004746BD">
        <w:rPr>
          <w:b w:val="0"/>
        </w:rPr>
        <w:t>value</w:t>
      </w:r>
    </w:p>
    <w:p w14:paraId="30E1CDC9" w14:textId="77777777" w:rsidR="006556E9" w:rsidRDefault="006556E9" w:rsidP="006556E9">
      <w:pPr>
        <w:pStyle w:val="OptionDescription"/>
      </w:pPr>
      <w:r w:rsidRPr="00A91965">
        <w:t>Change the PCR PID value in the PMT.</w:t>
      </w:r>
    </w:p>
    <w:p w14:paraId="61A0615F" w14:textId="77777777" w:rsidR="00E06CAF" w:rsidRDefault="00E06CAF" w:rsidP="00E06CAF">
      <w:pPr>
        <w:pStyle w:val="OptionName"/>
      </w:pPr>
      <w:r>
        <w:t xml:space="preserve">--pds </w:t>
      </w:r>
      <w:r w:rsidRPr="004746BD">
        <w:rPr>
          <w:b w:val="0"/>
          <w:i/>
        </w:rPr>
        <w:t>value</w:t>
      </w:r>
    </w:p>
    <w:p w14:paraId="60C4730B" w14:textId="77777777"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14:paraId="6B7E5EA9" w14:textId="77777777"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14:paraId="6A026849" w14:textId="77777777"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14:paraId="7967B220" w14:textId="77777777" w:rsidR="00751F63" w:rsidRDefault="00751F63" w:rsidP="00751F63">
      <w:pPr>
        <w:pStyle w:val="OptionName"/>
      </w:pPr>
      <w:r>
        <w:t>--</w:t>
      </w:r>
      <w:r w:rsidRPr="00FA4384">
        <w:t>philippines</w:t>
      </w:r>
    </w:p>
    <w:p w14:paraId="1A296E43" w14:textId="38A88A15"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277C4E6" w14:textId="77777777" w:rsidR="00E06CAF" w:rsidRDefault="00E06CAF" w:rsidP="00E06CAF">
      <w:pPr>
        <w:pStyle w:val="OptionName"/>
      </w:pPr>
      <w:r>
        <w:t xml:space="preserve">--remove-descriptor </w:t>
      </w:r>
      <w:r w:rsidRPr="004746BD">
        <w:rPr>
          <w:b w:val="0"/>
          <w:i/>
        </w:rPr>
        <w:t>value</w:t>
      </w:r>
    </w:p>
    <w:p w14:paraId="07C98D1D" w14:textId="77777777"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14:paraId="5A37580B" w14:textId="77777777"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14:paraId="183974EA" w14:textId="77777777"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14:paraId="6F470375" w14:textId="77777777" w:rsidR="00AD57A6" w:rsidRDefault="00AD57A6" w:rsidP="00AD57A6">
      <w:pPr>
        <w:pStyle w:val="OptionName"/>
        <w:rPr>
          <w:lang w:eastAsia="fr-FR"/>
        </w:rPr>
      </w:pPr>
      <w:r>
        <w:rPr>
          <w:lang w:eastAsia="fr-FR"/>
        </w:rPr>
        <w:t xml:space="preserve">--remove-stream-type </w:t>
      </w:r>
      <w:r w:rsidRPr="00AD57A6">
        <w:rPr>
          <w:b w:val="0"/>
          <w:i/>
          <w:lang w:eastAsia="fr-FR"/>
        </w:rPr>
        <w:t>value[-value]</w:t>
      </w:r>
    </w:p>
    <w:p w14:paraId="125C802A" w14:textId="77777777"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14:paraId="01AD8B07" w14:textId="77777777"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14:paraId="79BB2EC2" w14:textId="77777777"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14:paraId="1CFDB08F" w14:textId="77777777" w:rsidR="00CC058A" w:rsidRDefault="00CC058A" w:rsidP="00CC058A">
      <w:pPr>
        <w:pStyle w:val="OptionName"/>
      </w:pPr>
      <w:r>
        <w:t xml:space="preserve">--set-cue-type </w:t>
      </w:r>
      <w:r w:rsidRPr="00CC058A">
        <w:rPr>
          <w:b w:val="0"/>
          <w:i/>
        </w:rPr>
        <w:t>pid/type</w:t>
      </w:r>
    </w:p>
    <w:p w14:paraId="4B6B0D87" w14:textId="77777777"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14:paraId="64F2DAFE" w14:textId="77777777"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14:paraId="53C83224" w14:textId="77777777"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14:paraId="4238702F" w14:textId="77777777"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14:paraId="0A34A480" w14:textId="77777777" w:rsidR="00CC058A" w:rsidRDefault="00CC058A" w:rsidP="00CC058A">
      <w:pPr>
        <w:pStyle w:val="OptionName"/>
      </w:pPr>
      <w:r>
        <w:t xml:space="preserve">--set-stream-identifier </w:t>
      </w:r>
      <w:r w:rsidRPr="00CC058A">
        <w:rPr>
          <w:b w:val="0"/>
          <w:i/>
        </w:rPr>
        <w:t>pid/id</w:t>
      </w:r>
    </w:p>
    <w:p w14:paraId="20978BC8" w14:textId="77777777"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14:paraId="70DA43DB" w14:textId="77777777"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14:paraId="006A1E5A" w14:textId="77777777"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14:paraId="021B047E" w14:textId="77777777" w:rsidR="00E06CAF" w:rsidRDefault="00E06CAF" w:rsidP="00E06CAF">
      <w:pPr>
        <w:pStyle w:val="OptionDescription"/>
      </w:pPr>
      <w:r w:rsidRPr="00A91965">
        <w:t>Specify a new value for the version of the PAT.</w:t>
      </w:r>
    </w:p>
    <w:p w14:paraId="6188062D"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61DEB9"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57AA3FCA" w14:textId="77777777" w:rsidR="008B1573" w:rsidRDefault="008B1573" w:rsidP="008B1573">
      <w:pPr>
        <w:pStyle w:val="OptionName"/>
      </w:pPr>
      <w:r>
        <w:t>--help</w:t>
      </w:r>
    </w:p>
    <w:p w14:paraId="395E0765" w14:textId="77777777" w:rsidR="008B1573" w:rsidRDefault="008B1573" w:rsidP="008B1573">
      <w:pPr>
        <w:pStyle w:val="OptionDescription"/>
      </w:pPr>
      <w:r>
        <w:t>Display this help text.</w:t>
      </w:r>
    </w:p>
    <w:p w14:paraId="674E6D74"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6C9EB15"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B4C6CB4" w14:textId="77777777"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DF31AB1" w14:textId="77777777" w:rsidR="006B3DED" w:rsidRPr="00542BAB" w:rsidRDefault="006B3DED" w:rsidP="00A545B1">
      <w:pPr>
        <w:pStyle w:val="ReferenceSectionTitle"/>
      </w:pPr>
      <w:bookmarkStart w:id="347" w:name="_Ref201665127"/>
      <w:bookmarkStart w:id="348" w:name="_Toc78900588"/>
      <w:r>
        <w:lastRenderedPageBreak/>
        <w:t>psi</w:t>
      </w:r>
      <w:bookmarkEnd w:id="347"/>
      <w:bookmarkEnd w:id="348"/>
    </w:p>
    <w:p w14:paraId="0253E853" w14:textId="77777777"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14:paraId="68045A78" w14:textId="77777777"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14:paraId="0A0F8EC8" w14:textId="77777777"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14:paraId="11E54954" w14:textId="77777777" w:rsidR="006B3DED" w:rsidRPr="0010024C" w:rsidRDefault="00BD19C2" w:rsidP="00E233F7">
      <w:pPr>
        <w:pStyle w:val="UsageTitle"/>
        <w:rPr>
          <w:lang w:val="en-US"/>
        </w:rPr>
      </w:pPr>
      <w:r>
        <w:rPr>
          <w:lang w:val="en-US"/>
        </w:rPr>
        <w:t>Usage</w:t>
      </w:r>
    </w:p>
    <w:p w14:paraId="243AD79C" w14:textId="77777777"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14:paraId="006E4914" w14:textId="77777777" w:rsidR="006B3DED" w:rsidRPr="0010024C" w:rsidRDefault="005B151B" w:rsidP="00E233F7">
      <w:pPr>
        <w:pStyle w:val="UsageTitle"/>
        <w:rPr>
          <w:lang w:val="en-US"/>
        </w:rPr>
      </w:pPr>
      <w:r>
        <w:rPr>
          <w:lang w:val="en-US"/>
        </w:rPr>
        <w:t>General o</w:t>
      </w:r>
      <w:r w:rsidR="00BD19C2">
        <w:rPr>
          <w:lang w:val="en-US"/>
        </w:rPr>
        <w:t>ptions</w:t>
      </w:r>
    </w:p>
    <w:p w14:paraId="21F629BB"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14:paraId="7BABBDE1" w14:textId="77777777" w:rsidR="005B151B" w:rsidRPr="0010024C" w:rsidRDefault="005B151B" w:rsidP="005B151B">
      <w:pPr>
        <w:pStyle w:val="UsageTitle"/>
        <w:rPr>
          <w:lang w:val="en-US"/>
        </w:rPr>
      </w:pPr>
      <w:r>
        <w:rPr>
          <w:lang w:val="en-US"/>
        </w:rPr>
        <w:t>Developers options</w:t>
      </w:r>
    </w:p>
    <w:p w14:paraId="06A04901" w14:textId="77777777"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4E1D6894" w14:textId="77777777" w:rsidR="005B151B" w:rsidRDefault="005B151B" w:rsidP="005B151B">
      <w:pPr>
        <w:pStyle w:val="OptionName"/>
      </w:pPr>
      <w:r>
        <w:t xml:space="preserve">--event-code </w:t>
      </w:r>
      <w:r w:rsidRPr="007E574F">
        <w:rPr>
          <w:b w:val="0"/>
          <w:i/>
        </w:rPr>
        <w:t>value</w:t>
      </w:r>
    </w:p>
    <w:p w14:paraId="5941DEF7" w14:textId="77777777" w:rsidR="005B151B" w:rsidRDefault="005B151B" w:rsidP="005B151B">
      <w:pPr>
        <w:pStyle w:val="OptionDescription"/>
      </w:pPr>
      <w:r>
        <w:t>Signal a plugin event with the specified code for each section.</w:t>
      </w:r>
    </w:p>
    <w:p w14:paraId="4F138478" w14:textId="77777777"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14:paraId="3ACDC82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849B33"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1429FE3" w14:textId="77777777" w:rsidR="008B1573" w:rsidRDefault="008B1573" w:rsidP="008B1573">
      <w:pPr>
        <w:pStyle w:val="OptionName"/>
      </w:pPr>
      <w:r>
        <w:t>--help</w:t>
      </w:r>
    </w:p>
    <w:p w14:paraId="43FC8F52" w14:textId="77777777" w:rsidR="008B1573" w:rsidRDefault="008B1573" w:rsidP="008B1573">
      <w:pPr>
        <w:pStyle w:val="OptionDescription"/>
      </w:pPr>
      <w:r>
        <w:t>Display this help text.</w:t>
      </w:r>
    </w:p>
    <w:p w14:paraId="4B131E0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3774835C"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BE02177" w14:textId="77777777"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307078D2" w14:textId="77777777" w:rsidR="007B19CD" w:rsidRPr="00542BAB" w:rsidRDefault="007B19CD" w:rsidP="007B19CD">
      <w:pPr>
        <w:pStyle w:val="ReferenceSectionTitle"/>
      </w:pPr>
      <w:bookmarkStart w:id="349" w:name="_Toc78900589"/>
      <w:r>
        <w:lastRenderedPageBreak/>
        <w:t>psimerge</w:t>
      </w:r>
      <w:bookmarkEnd w:id="349"/>
    </w:p>
    <w:p w14:paraId="65D7D8AB" w14:textId="77777777" w:rsidR="007B19CD" w:rsidRPr="007B19CD" w:rsidRDefault="007B19CD" w:rsidP="007B19CD">
      <w:pPr>
        <w:pStyle w:val="UsageTitle"/>
        <w:rPr>
          <w:lang w:val="en-US"/>
        </w:rPr>
      </w:pPr>
      <w:r w:rsidRPr="007B19CD">
        <w:rPr>
          <w:lang w:val="en-US"/>
        </w:rPr>
        <w:t>Merge PSI/SI from mixed streams</w:t>
      </w:r>
    </w:p>
    <w:p w14:paraId="24A003CC" w14:textId="77777777"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14:paraId="29BE5D43" w14:textId="77777777" w:rsidR="007B19CD" w:rsidRPr="00D6499D" w:rsidRDefault="007B19CD" w:rsidP="007B19CD">
      <w:pPr>
        <w:pStyle w:val="UsageTitle"/>
      </w:pPr>
      <w:r w:rsidRPr="00D6499D">
        <w:t>Usage</w:t>
      </w:r>
    </w:p>
    <w:p w14:paraId="070C9701" w14:textId="77777777" w:rsidR="007B19CD" w:rsidRPr="00D6499D" w:rsidRDefault="007B19CD" w:rsidP="007B19CD">
      <w:pPr>
        <w:pStyle w:val="UsageSyntax"/>
      </w:pPr>
      <w:r w:rsidRPr="00D6499D">
        <w:t>tsp -P psimerge [</w:t>
      </w:r>
      <w:r w:rsidRPr="00D6499D">
        <w:rPr>
          <w:i/>
          <w:iCs/>
        </w:rPr>
        <w:t>options</w:t>
      </w:r>
      <w:r w:rsidRPr="00D6499D">
        <w:t>]</w:t>
      </w:r>
    </w:p>
    <w:p w14:paraId="0909B5AB" w14:textId="77777777" w:rsidR="007B19CD" w:rsidRPr="0010024C" w:rsidRDefault="007B19CD" w:rsidP="007B19CD">
      <w:pPr>
        <w:pStyle w:val="UsageTitle"/>
        <w:rPr>
          <w:lang w:val="en-US"/>
        </w:rPr>
      </w:pPr>
      <w:r>
        <w:rPr>
          <w:lang w:val="en-US"/>
        </w:rPr>
        <w:t>Options</w:t>
      </w:r>
    </w:p>
    <w:p w14:paraId="548B0C5B" w14:textId="77777777" w:rsidR="007B19CD" w:rsidRPr="007B19CD" w:rsidRDefault="007B19CD" w:rsidP="007B19CD">
      <w:pPr>
        <w:pStyle w:val="OptionName"/>
      </w:pPr>
      <w:r w:rsidRPr="007B19CD">
        <w:t xml:space="preserve">--main-label </w:t>
      </w:r>
      <w:r w:rsidRPr="007B19CD">
        <w:rPr>
          <w:b w:val="0"/>
          <w:i/>
        </w:rPr>
        <w:t>value</w:t>
      </w:r>
    </w:p>
    <w:p w14:paraId="7565D17A" w14:textId="77777777"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14:paraId="5E222E07" w14:textId="77777777" w:rsidR="007B19CD" w:rsidRDefault="007B19CD" w:rsidP="007B19CD">
      <w:pPr>
        <w:pStyle w:val="OptionDescription"/>
      </w:pPr>
      <w:r w:rsidRPr="007B19CD">
        <w:t>By default, the main stream is made of packets</w:t>
      </w:r>
      <w:r>
        <w:t xml:space="preserve"> </w:t>
      </w:r>
      <w:r w:rsidRPr="007B19CD">
        <w:t>without label.</w:t>
      </w:r>
    </w:p>
    <w:p w14:paraId="604CB45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79B003E3" w14:textId="77777777" w:rsidR="007B19CD" w:rsidRPr="007B19CD" w:rsidRDefault="007B19CD" w:rsidP="007B19CD">
      <w:pPr>
        <w:pStyle w:val="OptionName"/>
      </w:pPr>
      <w:r w:rsidRPr="007B19CD">
        <w:t xml:space="preserve">--merge-label </w:t>
      </w:r>
      <w:r w:rsidRPr="007B19CD">
        <w:rPr>
          <w:b w:val="0"/>
          <w:i/>
        </w:rPr>
        <w:t>value</w:t>
      </w:r>
    </w:p>
    <w:p w14:paraId="70920CD4" w14:textId="77777777"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14:paraId="2E031A7A" w14:textId="77777777" w:rsidR="007B19CD" w:rsidRDefault="007B19CD" w:rsidP="007B19CD">
      <w:pPr>
        <w:pStyle w:val="OptionDescription"/>
      </w:pPr>
      <w:r w:rsidRPr="007B19CD">
        <w:t>By default, the merge stream is made of</w:t>
      </w:r>
      <w:r>
        <w:t xml:space="preserve"> </w:t>
      </w:r>
      <w:r w:rsidRPr="007B19CD">
        <w:t>packets without label.</w:t>
      </w:r>
    </w:p>
    <w:p w14:paraId="481B7EBB" w14:textId="77777777"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14:paraId="61D99F8D" w14:textId="77777777" w:rsidR="007B19CD" w:rsidRPr="007B19CD" w:rsidRDefault="007B19CD" w:rsidP="007B19CD">
      <w:pPr>
        <w:pStyle w:val="OptionName"/>
      </w:pPr>
      <w:r w:rsidRPr="007B19CD">
        <w:t>--no-bat</w:t>
      </w:r>
    </w:p>
    <w:p w14:paraId="74CAD955" w14:textId="77777777" w:rsidR="007B19CD" w:rsidRPr="007B19CD" w:rsidRDefault="007B19CD" w:rsidP="007B19CD">
      <w:pPr>
        <w:pStyle w:val="OptionDescription"/>
      </w:pPr>
      <w:r>
        <w:t>D</w:t>
      </w:r>
      <w:r w:rsidRPr="007B19CD">
        <w:t>o not merge the BAT.</w:t>
      </w:r>
    </w:p>
    <w:p w14:paraId="25008E69" w14:textId="77777777" w:rsidR="007B19CD" w:rsidRPr="007B19CD" w:rsidRDefault="007B19CD" w:rsidP="007B19CD">
      <w:pPr>
        <w:pStyle w:val="OptionName"/>
      </w:pPr>
      <w:r w:rsidRPr="007B19CD">
        <w:t>--no-cat</w:t>
      </w:r>
    </w:p>
    <w:p w14:paraId="216427CA" w14:textId="77777777" w:rsidR="007B19CD" w:rsidRPr="007B19CD" w:rsidRDefault="007B19CD" w:rsidP="007B19CD">
      <w:pPr>
        <w:pStyle w:val="OptionDescription"/>
      </w:pPr>
      <w:r w:rsidRPr="007B19CD">
        <w:t>Do not merge the CAT.</w:t>
      </w:r>
    </w:p>
    <w:p w14:paraId="1A573B77" w14:textId="77777777" w:rsidR="007B19CD" w:rsidRPr="007B19CD" w:rsidRDefault="007B19CD" w:rsidP="007B19CD">
      <w:pPr>
        <w:pStyle w:val="OptionName"/>
      </w:pPr>
      <w:r w:rsidRPr="007B19CD">
        <w:t>--no-eit</w:t>
      </w:r>
    </w:p>
    <w:p w14:paraId="1F90F7DC" w14:textId="77777777" w:rsidR="007B19CD" w:rsidRPr="007B19CD" w:rsidRDefault="007B19CD" w:rsidP="007B19CD">
      <w:pPr>
        <w:pStyle w:val="OptionDescription"/>
      </w:pPr>
      <w:r w:rsidRPr="007B19CD">
        <w:t>Do not merge the EIT's.</w:t>
      </w:r>
    </w:p>
    <w:p w14:paraId="17816C2B" w14:textId="77777777" w:rsidR="007B19CD" w:rsidRPr="007B19CD" w:rsidRDefault="007B19CD" w:rsidP="007B19CD">
      <w:pPr>
        <w:pStyle w:val="OptionName"/>
      </w:pPr>
      <w:r w:rsidRPr="007B19CD">
        <w:t>--no-nit</w:t>
      </w:r>
    </w:p>
    <w:p w14:paraId="5B1F7EC4" w14:textId="77777777" w:rsidR="007B19CD" w:rsidRPr="007B19CD" w:rsidRDefault="007B19CD" w:rsidP="007B19CD">
      <w:pPr>
        <w:pStyle w:val="OptionDescription"/>
      </w:pPr>
      <w:r w:rsidRPr="007B19CD">
        <w:t>Do not merge the NIT Actual.</w:t>
      </w:r>
    </w:p>
    <w:p w14:paraId="624F1A8A" w14:textId="77777777" w:rsidR="007B19CD" w:rsidRPr="007B19CD" w:rsidRDefault="007B19CD" w:rsidP="007B19CD">
      <w:pPr>
        <w:pStyle w:val="OptionName"/>
      </w:pPr>
      <w:r w:rsidRPr="007B19CD">
        <w:t>--no-pat</w:t>
      </w:r>
    </w:p>
    <w:p w14:paraId="0FBA0B35" w14:textId="77777777" w:rsidR="007B19CD" w:rsidRPr="007B19CD" w:rsidRDefault="007B19CD" w:rsidP="007B19CD">
      <w:pPr>
        <w:pStyle w:val="OptionDescription"/>
      </w:pPr>
      <w:r w:rsidRPr="007B19CD">
        <w:t>Do not merge the PAT.</w:t>
      </w:r>
    </w:p>
    <w:p w14:paraId="6F4CB962" w14:textId="77777777" w:rsidR="007B19CD" w:rsidRPr="007B19CD" w:rsidRDefault="007B19CD" w:rsidP="007B19CD">
      <w:pPr>
        <w:pStyle w:val="OptionName"/>
      </w:pPr>
      <w:r w:rsidRPr="007B19CD">
        <w:t>--no-sdt</w:t>
      </w:r>
    </w:p>
    <w:p w14:paraId="6D70C93A" w14:textId="77777777" w:rsidR="007B19CD" w:rsidRDefault="007B19CD" w:rsidP="007B19CD">
      <w:pPr>
        <w:pStyle w:val="OptionDescription"/>
      </w:pPr>
      <w:r w:rsidRPr="007B19CD">
        <w:t>Do not merge the SDT Actual.</w:t>
      </w:r>
    </w:p>
    <w:p w14:paraId="1AE4B42D" w14:textId="77777777" w:rsidR="00E6182A" w:rsidRDefault="00E6182A" w:rsidP="00E6182A">
      <w:pPr>
        <w:pStyle w:val="OptionName"/>
        <w:rPr>
          <w:lang w:eastAsia="fr-FR"/>
        </w:rPr>
      </w:pPr>
      <w:r>
        <w:rPr>
          <w:lang w:eastAsia="fr-FR"/>
        </w:rPr>
        <w:t>--time-from-merge</w:t>
      </w:r>
    </w:p>
    <w:p w14:paraId="52E0F0CC" w14:textId="77777777"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14:paraId="1A82A2C5" w14:textId="77777777"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14:paraId="20AB1F2F" w14:textId="77777777"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D809B7" w14:textId="77777777" w:rsidR="007B19CD" w:rsidRPr="00CF0FFB" w:rsidRDefault="007B19CD" w:rsidP="007B19CD">
      <w:pPr>
        <w:ind w:left="284"/>
        <w:rPr>
          <w:lang w:val="en-GB"/>
        </w:rPr>
      </w:pPr>
      <w:r w:rsidRPr="00CF0FFB">
        <w:rPr>
          <w:lang w:val="en-GB"/>
        </w:rPr>
        <w:t>The following options are implicitly defined in all packet processing plugins.</w:t>
      </w:r>
    </w:p>
    <w:p w14:paraId="7DF9A1CB" w14:textId="77777777" w:rsidR="007B19CD" w:rsidRDefault="007B19CD" w:rsidP="007B19CD">
      <w:pPr>
        <w:pStyle w:val="OptionName"/>
      </w:pPr>
      <w:r>
        <w:t>--help</w:t>
      </w:r>
    </w:p>
    <w:p w14:paraId="6CC0F3A9" w14:textId="77777777" w:rsidR="007B19CD" w:rsidRDefault="007B19CD" w:rsidP="007B19CD">
      <w:pPr>
        <w:pStyle w:val="OptionDescription"/>
      </w:pPr>
      <w:r>
        <w:t>Display this help text.</w:t>
      </w:r>
    </w:p>
    <w:p w14:paraId="4150919B" w14:textId="77777777"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AEEC0D9" w14:textId="77777777"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46920FE" w14:textId="77777777"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14:paraId="10239A26" w14:textId="77777777" w:rsidR="00E06CAF" w:rsidRDefault="00E06CAF" w:rsidP="00A545B1">
      <w:pPr>
        <w:pStyle w:val="ReferenceSectionTitle"/>
      </w:pPr>
      <w:bookmarkStart w:id="350" w:name="_Toc78900590"/>
      <w:r>
        <w:lastRenderedPageBreak/>
        <w:t>reduce</w:t>
      </w:r>
      <w:bookmarkEnd w:id="338"/>
      <w:bookmarkEnd w:id="339"/>
      <w:bookmarkEnd w:id="350"/>
    </w:p>
    <w:p w14:paraId="40DD7088" w14:textId="77777777"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14:paraId="0A32EB40" w14:textId="77777777" w:rsidR="00E06CAF" w:rsidRDefault="00E06CAF" w:rsidP="00E06CAF">
      <w:r>
        <w:t xml:space="preserve">This plugin reduces the bitrate of the transport stream by removing stuffing packets. </w:t>
      </w:r>
    </w:p>
    <w:p w14:paraId="5E77A18F" w14:textId="77777777" w:rsidR="00E06CAF" w:rsidRPr="0010024C" w:rsidRDefault="00BD19C2" w:rsidP="00E233F7">
      <w:pPr>
        <w:pStyle w:val="UsageTitle"/>
        <w:rPr>
          <w:lang w:val="en-US"/>
        </w:rPr>
      </w:pPr>
      <w:r>
        <w:rPr>
          <w:lang w:val="en-US"/>
        </w:rPr>
        <w:t>Usage</w:t>
      </w:r>
    </w:p>
    <w:p w14:paraId="2E7DC457" w14:textId="77777777"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14:paraId="29E20BD5" w14:textId="77777777" w:rsidR="00E06CAF" w:rsidRPr="0010024C" w:rsidRDefault="00E06CAF" w:rsidP="00E233F7">
      <w:pPr>
        <w:pStyle w:val="UsageTitle"/>
        <w:rPr>
          <w:lang w:val="en-US"/>
        </w:rPr>
      </w:pPr>
      <w:r w:rsidRPr="0010024C">
        <w:rPr>
          <w:lang w:val="en-US"/>
        </w:rPr>
        <w:t>Parameters</w:t>
      </w:r>
    </w:p>
    <w:p w14:paraId="5FECB621" w14:textId="77777777"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14:paraId="17140255" w14:textId="77777777"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14:paraId="75AA3165" w14:textId="77777777" w:rsidR="004825A6" w:rsidRPr="00CF0FFB" w:rsidRDefault="004825A6" w:rsidP="004825A6">
      <w:pPr>
        <w:pStyle w:val="UsageTitle"/>
        <w:rPr>
          <w:lang w:val="en-US" w:eastAsia="fr-FR"/>
        </w:rPr>
      </w:pPr>
      <w:r>
        <w:rPr>
          <w:lang w:val="en-US" w:eastAsia="fr-FR"/>
        </w:rPr>
        <w:t>O</w:t>
      </w:r>
      <w:r w:rsidRPr="00CF0FFB">
        <w:rPr>
          <w:lang w:val="en-US" w:eastAsia="fr-FR"/>
        </w:rPr>
        <w:t>ptions</w:t>
      </w:r>
    </w:p>
    <w:p w14:paraId="1D35EA94" w14:textId="77777777"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14:paraId="3874DF0C" w14:textId="77777777"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14:paraId="769D9A6F" w14:textId="77777777"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14:paraId="173A94AE" w14:textId="77777777"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3D669088" w14:textId="77777777"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14:paraId="22C38986" w14:textId="77777777" w:rsidR="00C301B8" w:rsidRDefault="00712461" w:rsidP="00712461">
      <w:pPr>
        <w:pStyle w:val="OptionDescription"/>
      </w:pPr>
      <w:r>
        <w:t>Specify the input bitrate in b</w:t>
      </w:r>
      <w:r w:rsidR="00C301B8">
        <w:t>its/second.</w:t>
      </w:r>
    </w:p>
    <w:p w14:paraId="427FA489"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35D7E0DB" w14:textId="77777777" w:rsidR="00712461" w:rsidRDefault="00C301B8" w:rsidP="00C301B8">
      <w:pPr>
        <w:pStyle w:val="OptionDescription"/>
      </w:pPr>
      <w:r>
        <w:t xml:space="preserve">By default, the input bitrate </w:t>
      </w:r>
      <w:r w:rsidR="00712461">
        <w:t>is permanently evaluated by previous plugins.</w:t>
      </w:r>
    </w:p>
    <w:p w14:paraId="35D9F72B" w14:textId="77777777" w:rsidR="00712461" w:rsidRDefault="00712461" w:rsidP="00C301B8">
      <w:pPr>
        <w:pStyle w:val="OptionName"/>
      </w:pPr>
      <w:r>
        <w:t xml:space="preserve">--packet-window </w:t>
      </w:r>
      <w:r w:rsidRPr="00C301B8">
        <w:rPr>
          <w:b w:val="0"/>
          <w:i/>
        </w:rPr>
        <w:t>packet-count</w:t>
      </w:r>
    </w:p>
    <w:p w14:paraId="05EBFCA6" w14:textId="77777777"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14:paraId="49481F7B" w14:textId="77777777" w:rsidR="00712461" w:rsidRDefault="00712461" w:rsidP="00712461">
      <w:pPr>
        <w:pStyle w:val="OptionDescription"/>
      </w:pPr>
      <w:r>
        <w:t>The default is 10,000 packets.</w:t>
      </w:r>
    </w:p>
    <w:p w14:paraId="6EEC8DD8" w14:textId="77777777"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040A8159" w14:textId="77777777" w:rsidR="00712461" w:rsidRDefault="00712461" w:rsidP="008566B3">
      <w:pPr>
        <w:pStyle w:val="OptionName"/>
      </w:pPr>
      <w:r>
        <w:t>-p</w:t>
      </w:r>
      <w:r w:rsidR="008566B3">
        <w:br/>
      </w:r>
      <w:r>
        <w:t>--pcr-based</w:t>
      </w:r>
    </w:p>
    <w:p w14:paraId="2210D9C6" w14:textId="77777777"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14:paraId="7B7F3B5F" w14:textId="77777777"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14:paraId="5B159F6D" w14:textId="77777777"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14:paraId="6791F26F" w14:textId="77777777"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14:paraId="650E845B" w14:textId="77777777"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14:paraId="78F896CF" w14:textId="77777777" w:rsidR="00712461" w:rsidRDefault="00712461" w:rsidP="00712461">
      <w:pPr>
        <w:pStyle w:val="OptionDescription"/>
      </w:pPr>
      <w:r>
        <w:t>By default,</w:t>
      </w:r>
      <w:r w:rsidR="000012F8">
        <w:t xml:space="preserve"> </w:t>
      </w:r>
      <w:r>
        <w:t>PCR's are used from any PID.</w:t>
      </w:r>
    </w:p>
    <w:p w14:paraId="73BE77C9" w14:textId="77777777"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14:paraId="6D064C22" w14:textId="77777777" w:rsidR="000012F8" w:rsidRDefault="00712461" w:rsidP="00712461">
      <w:pPr>
        <w:pStyle w:val="OptionDescription"/>
      </w:pPr>
      <w:r>
        <w:t>Reduce the bitrate to this target value in bits/second.</w:t>
      </w:r>
    </w:p>
    <w:p w14:paraId="25A3A6C5" w14:textId="77777777" w:rsidR="001554C9" w:rsidRDefault="001554C9" w:rsidP="001554C9">
      <w:pPr>
        <w:pStyle w:val="OptionDescription"/>
      </w:pPr>
      <w:r>
        <w:t xml:space="preserve">Bitrate </w:t>
      </w:r>
      <w:r w:rsidRPr="00E82CA2">
        <w:t>value</w:t>
      </w:r>
      <w:r>
        <w:t>s</w:t>
      </w:r>
      <w:r w:rsidRPr="00E82CA2">
        <w:t xml:space="preserve"> may include up to 1 meaningful decimal digits.</w:t>
      </w:r>
    </w:p>
    <w:p w14:paraId="12419522" w14:textId="77777777" w:rsidR="000012F8" w:rsidRDefault="000012F8" w:rsidP="000012F8">
      <w:pPr>
        <w:pStyle w:val="OptionDescription"/>
      </w:pPr>
      <w:r>
        <w:t>Only stuffing packets can be removed.</w:t>
      </w:r>
    </w:p>
    <w:p w14:paraId="7902EA5A" w14:textId="77777777"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14:paraId="7FE576F4" w14:textId="77777777"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14:paraId="21115D03" w14:textId="77777777" w:rsidR="00712461" w:rsidRDefault="00712461" w:rsidP="003A7E22">
      <w:pPr>
        <w:pStyle w:val="OptionName"/>
      </w:pPr>
      <w:r>
        <w:t xml:space="preserve">--time-window </w:t>
      </w:r>
      <w:r w:rsidRPr="003A7E22">
        <w:rPr>
          <w:b w:val="0"/>
          <w:i/>
        </w:rPr>
        <w:t>milli-seconds</w:t>
      </w:r>
    </w:p>
    <w:p w14:paraId="322A04FF" w14:textId="77777777"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14:paraId="110E7A5D" w14:textId="77777777"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14:paraId="7378FF73"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ECCB6D"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2E44D6C3" w14:textId="77777777" w:rsidR="008B1573" w:rsidRDefault="008B1573" w:rsidP="008B1573">
      <w:pPr>
        <w:pStyle w:val="OptionName"/>
      </w:pPr>
      <w:r>
        <w:t>--help</w:t>
      </w:r>
    </w:p>
    <w:p w14:paraId="21EFB93A" w14:textId="77777777" w:rsidR="008B1573" w:rsidRDefault="008B1573" w:rsidP="008B1573">
      <w:pPr>
        <w:pStyle w:val="OptionDescription"/>
      </w:pPr>
      <w:r>
        <w:t>Display this help text.</w:t>
      </w:r>
    </w:p>
    <w:p w14:paraId="04A1BD5E"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BEA63B7"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A002F8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42C5C41" w14:textId="77777777" w:rsidR="00E06CAF" w:rsidRDefault="00E06CAF" w:rsidP="00A545B1">
      <w:pPr>
        <w:pStyle w:val="ReferenceSectionTitle"/>
      </w:pPr>
      <w:bookmarkStart w:id="351" w:name="_Toc78900591"/>
      <w:r>
        <w:lastRenderedPageBreak/>
        <w:t>regulate</w:t>
      </w:r>
      <w:bookmarkEnd w:id="340"/>
      <w:bookmarkEnd w:id="341"/>
      <w:bookmarkEnd w:id="351"/>
    </w:p>
    <w:p w14:paraId="64DC2086" w14:textId="77777777"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14:paraId="6BD898B5" w14:textId="77777777"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14:paraId="6F674466" w14:textId="77777777"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14:paraId="67B7E594" w14:textId="77777777" w:rsidR="00E06CAF" w:rsidRDefault="00E06CAF" w:rsidP="00E06CAF">
      <w:pPr>
        <w:rPr>
          <w:lang w:val="en-GB"/>
        </w:rPr>
      </w:pPr>
      <w:r>
        <w:rPr>
          <w:lang w:val="en-GB"/>
        </w:rPr>
        <w:t>Note that this plugin can only slow down the stream but not accelerate it (if the input is not fast enough, there is nothing that a plugin can do!)</w:t>
      </w:r>
    </w:p>
    <w:p w14:paraId="14EF4798" w14:textId="77777777"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14:paraId="3A9A4A1E" w14:textId="77777777"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14:paraId="4C1A27B5" w14:textId="77777777"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14:paraId="2272172F" w14:textId="77777777" w:rsidR="00E06CAF" w:rsidRPr="0010024C" w:rsidRDefault="00BD19C2" w:rsidP="00E233F7">
      <w:pPr>
        <w:pStyle w:val="UsageTitle"/>
        <w:rPr>
          <w:lang w:val="en-US"/>
        </w:rPr>
      </w:pPr>
      <w:r>
        <w:rPr>
          <w:lang w:val="en-US"/>
        </w:rPr>
        <w:t>Usage</w:t>
      </w:r>
    </w:p>
    <w:p w14:paraId="0DF0240B" w14:textId="77777777" w:rsidR="00E06CAF" w:rsidRDefault="00E06CAF" w:rsidP="00E06CAF">
      <w:pPr>
        <w:pStyle w:val="UsageSyntax"/>
        <w:rPr>
          <w:lang w:val="en-GB"/>
        </w:rPr>
      </w:pPr>
      <w:r>
        <w:rPr>
          <w:lang w:val="en-GB"/>
        </w:rPr>
        <w:t>tsp -P regulate [</w:t>
      </w:r>
      <w:r>
        <w:rPr>
          <w:i/>
          <w:iCs/>
          <w:lang w:val="en-GB"/>
        </w:rPr>
        <w:t>options</w:t>
      </w:r>
      <w:r>
        <w:rPr>
          <w:lang w:val="en-GB"/>
        </w:rPr>
        <w:t>]</w:t>
      </w:r>
    </w:p>
    <w:p w14:paraId="50A375CA" w14:textId="77777777" w:rsidR="00E06CAF" w:rsidRPr="0010024C" w:rsidRDefault="00BD19C2" w:rsidP="00E233F7">
      <w:pPr>
        <w:pStyle w:val="UsageTitle"/>
        <w:rPr>
          <w:lang w:val="en-US"/>
        </w:rPr>
      </w:pPr>
      <w:r>
        <w:rPr>
          <w:lang w:val="en-US"/>
        </w:rPr>
        <w:t>Options</w:t>
      </w:r>
    </w:p>
    <w:p w14:paraId="29EA9E46" w14:textId="77777777"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14:paraId="28C6BFBE" w14:textId="77777777" w:rsidR="00D0545E" w:rsidRDefault="00D0545E" w:rsidP="00E06CAF">
      <w:pPr>
        <w:pStyle w:val="OptionDescription"/>
      </w:pPr>
      <w:r>
        <w:t>Specify the bitrate in bits/second.</w:t>
      </w:r>
    </w:p>
    <w:p w14:paraId="6BB6AD78" w14:textId="77777777" w:rsidR="00D0545E" w:rsidRDefault="00D0545E" w:rsidP="00D0545E">
      <w:pPr>
        <w:pStyle w:val="OptionDescription"/>
      </w:pPr>
      <w:r>
        <w:t xml:space="preserve">Bitrate </w:t>
      </w:r>
      <w:r w:rsidRPr="00E82CA2">
        <w:t>value</w:t>
      </w:r>
      <w:r>
        <w:t>s</w:t>
      </w:r>
      <w:r w:rsidRPr="00E82CA2">
        <w:t xml:space="preserve"> may include up to 1 meaningful decimal digits.</w:t>
      </w:r>
    </w:p>
    <w:p w14:paraId="5A29BF71" w14:textId="77777777"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14:paraId="0EA22CCB" w14:textId="77777777"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14:paraId="7E9D19F2" w14:textId="77777777" w:rsidR="00E06CAF" w:rsidRDefault="00E06CAF" w:rsidP="00E06CAF">
      <w:pPr>
        <w:pStyle w:val="OptionDescription"/>
      </w:pPr>
      <w:r>
        <w:t>Number of packets to burst at a time. Does not modify the average output bitrate but influence smoothing and CPU load. The default is 16 packets.</w:t>
      </w:r>
    </w:p>
    <w:p w14:paraId="6BF94D93" w14:textId="77777777"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14:paraId="5621F98F" w14:textId="77777777" w:rsidR="00CF1474" w:rsidRDefault="00CF1474" w:rsidP="00CF1474">
      <w:pPr>
        <w:pStyle w:val="OptionName"/>
      </w:pPr>
      <w:r>
        <w:t>--pcr-synchronous</w:t>
      </w:r>
    </w:p>
    <w:p w14:paraId="706FD836" w14:textId="77777777" w:rsidR="00CF1474" w:rsidRDefault="00CF1474" w:rsidP="00CF1474">
      <w:pPr>
        <w:pStyle w:val="OptionDescription"/>
      </w:pPr>
      <w:r>
        <w:t>Regulate the flow based on the Program Clock Reference from the transport stream.</w:t>
      </w:r>
    </w:p>
    <w:p w14:paraId="0DC673BA" w14:textId="77777777" w:rsidR="00CF1474" w:rsidRDefault="00CF1474" w:rsidP="00CF1474">
      <w:pPr>
        <w:pStyle w:val="OptionDescription"/>
      </w:pPr>
      <w:r>
        <w:t>By default, use a bitrate, not PCR's.</w:t>
      </w:r>
    </w:p>
    <w:p w14:paraId="11524D76" w14:textId="77777777" w:rsidR="00CF1474" w:rsidRDefault="00CF1474" w:rsidP="00CF1474">
      <w:pPr>
        <w:pStyle w:val="OptionName"/>
      </w:pPr>
      <w:r>
        <w:lastRenderedPageBreak/>
        <w:t xml:space="preserve">--pid-pcr </w:t>
      </w:r>
      <w:r w:rsidRPr="00CF1474">
        <w:rPr>
          <w:b w:val="0"/>
          <w:i/>
        </w:rPr>
        <w:t>value</w:t>
      </w:r>
    </w:p>
    <w:p w14:paraId="1D7265C3" w14:textId="77777777" w:rsidR="00CF1474" w:rsidRDefault="00CF1474" w:rsidP="00CF1474">
      <w:pPr>
        <w:pStyle w:val="OptionDescription"/>
      </w:pPr>
      <w:r>
        <w:t xml:space="preserve">With </w:t>
      </w:r>
      <w:r w:rsidRPr="00CE6802">
        <w:rPr>
          <w:rStyle w:val="Codeintext"/>
        </w:rPr>
        <w:t>--pcr-synchronous</w:t>
      </w:r>
      <w:r>
        <w:t>, specify the reference PID for the Program Clock Reference.</w:t>
      </w:r>
    </w:p>
    <w:p w14:paraId="48B69EAA" w14:textId="77777777" w:rsidR="00CF1474" w:rsidRDefault="00CF1474" w:rsidP="00CF1474">
      <w:pPr>
        <w:pStyle w:val="OptionDescription"/>
      </w:pPr>
      <w:r>
        <w:t>By default, use the first PID containing PCR's.</w:t>
      </w:r>
    </w:p>
    <w:p w14:paraId="20F1BBC6" w14:textId="77777777" w:rsidR="00CF1474" w:rsidRDefault="00CF1474" w:rsidP="00CF1474">
      <w:pPr>
        <w:pStyle w:val="OptionName"/>
      </w:pPr>
      <w:r>
        <w:t xml:space="preserve">--wait-min </w:t>
      </w:r>
      <w:r w:rsidRPr="00CF1474">
        <w:rPr>
          <w:b w:val="0"/>
          <w:i/>
        </w:rPr>
        <w:t>value</w:t>
      </w:r>
    </w:p>
    <w:p w14:paraId="74BD5080" w14:textId="77777777" w:rsidR="00CF1474" w:rsidRDefault="00CF1474" w:rsidP="00CF1474">
      <w:pPr>
        <w:pStyle w:val="OptionDescription"/>
      </w:pPr>
      <w:r>
        <w:t xml:space="preserve">With </w:t>
      </w:r>
      <w:r w:rsidRPr="00CE6802">
        <w:rPr>
          <w:rStyle w:val="Codeintext"/>
        </w:rPr>
        <w:t>--pcr-synchronous</w:t>
      </w:r>
      <w:r>
        <w:t>, specify the minimum wait time in milli-seconds.</w:t>
      </w:r>
    </w:p>
    <w:p w14:paraId="1DC639D6" w14:textId="77777777" w:rsidR="00CF1474" w:rsidRDefault="00CF1474" w:rsidP="00CF1474">
      <w:pPr>
        <w:pStyle w:val="OptionDescription"/>
      </w:pPr>
      <w:r>
        <w:t>The default is 50 ms.</w:t>
      </w:r>
    </w:p>
    <w:p w14:paraId="58A5799E"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F37890C"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0918BB7" w14:textId="77777777" w:rsidR="008B1573" w:rsidRDefault="008B1573" w:rsidP="008B1573">
      <w:pPr>
        <w:pStyle w:val="OptionName"/>
      </w:pPr>
      <w:r>
        <w:t>--help</w:t>
      </w:r>
    </w:p>
    <w:p w14:paraId="1AA9DD13" w14:textId="77777777" w:rsidR="008B1573" w:rsidRDefault="008B1573" w:rsidP="008B1573">
      <w:pPr>
        <w:pStyle w:val="OptionDescription"/>
      </w:pPr>
      <w:r>
        <w:t>Display this help text.</w:t>
      </w:r>
    </w:p>
    <w:p w14:paraId="0192E37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2D2398"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BB767C"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6BBD203A" w14:textId="77777777" w:rsidR="00191567" w:rsidRDefault="00191567" w:rsidP="00191567">
      <w:pPr>
        <w:pStyle w:val="ReferenceSectionTitle"/>
      </w:pPr>
      <w:bookmarkStart w:id="352" w:name="_Toc78900592"/>
      <w:r>
        <w:lastRenderedPageBreak/>
        <w:t>remap</w:t>
      </w:r>
      <w:bookmarkEnd w:id="352"/>
    </w:p>
    <w:p w14:paraId="518A3F37" w14:textId="77777777" w:rsidR="00191567" w:rsidRDefault="00FC1C8C" w:rsidP="00E233F7">
      <w:pPr>
        <w:pStyle w:val="UsageTitle"/>
      </w:pPr>
      <w:r>
        <w:t>Generic PID r</w:t>
      </w:r>
      <w:r w:rsidR="00191567">
        <w:t>emapping</w:t>
      </w:r>
    </w:p>
    <w:p w14:paraId="3FA7FB6B" w14:textId="77777777"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14:paraId="2A651AEE" w14:textId="77777777" w:rsidR="00191567" w:rsidRPr="0010024C" w:rsidRDefault="00BD19C2" w:rsidP="00E233F7">
      <w:pPr>
        <w:pStyle w:val="UsageTitle"/>
        <w:rPr>
          <w:lang w:val="en-US"/>
        </w:rPr>
      </w:pPr>
      <w:r>
        <w:rPr>
          <w:lang w:val="en-US"/>
        </w:rPr>
        <w:t>Usage</w:t>
      </w:r>
    </w:p>
    <w:p w14:paraId="03C6D4E3" w14:textId="77777777"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14:paraId="7DE1B352" w14:textId="77777777" w:rsidR="00191567" w:rsidRPr="0010024C" w:rsidRDefault="00191567" w:rsidP="00E233F7">
      <w:pPr>
        <w:pStyle w:val="UsageTitle"/>
        <w:rPr>
          <w:lang w:val="en-US"/>
        </w:rPr>
      </w:pPr>
      <w:r w:rsidRPr="0010024C">
        <w:rPr>
          <w:lang w:val="en-US"/>
        </w:rPr>
        <w:t>Specifying PID remapping</w:t>
      </w:r>
    </w:p>
    <w:p w14:paraId="56A94D18" w14:textId="77777777"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14:paraId="37FF78BF" w14:textId="77777777"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14:paraId="5EC807DC" w14:textId="77777777"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14:paraId="3AE25FE9" w14:textId="77777777"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14:paraId="19863115" w14:textId="77777777" w:rsidR="00191567" w:rsidRPr="0010024C" w:rsidRDefault="00BD19C2" w:rsidP="00E233F7">
      <w:pPr>
        <w:pStyle w:val="UsageTitle"/>
        <w:rPr>
          <w:lang w:val="en-US"/>
        </w:rPr>
      </w:pPr>
      <w:r>
        <w:rPr>
          <w:lang w:val="en-US"/>
        </w:rPr>
        <w:t>Options</w:t>
      </w:r>
    </w:p>
    <w:p w14:paraId="4C15B863" w14:textId="77777777" w:rsidR="009429E3" w:rsidRDefault="009429E3" w:rsidP="009429E3">
      <w:pPr>
        <w:pStyle w:val="OptionName"/>
      </w:pPr>
      <w:r>
        <w:t>-n</w:t>
      </w:r>
      <w:r>
        <w:br/>
        <w:t>--no-psi</w:t>
      </w:r>
    </w:p>
    <w:p w14:paraId="784F8BEC" w14:textId="77777777" w:rsidR="009429E3" w:rsidRDefault="009429E3" w:rsidP="009429E3">
      <w:pPr>
        <w:pStyle w:val="OptionDescription"/>
      </w:pPr>
      <w:r>
        <w:t>Do not modify the PSI.</w:t>
      </w:r>
    </w:p>
    <w:p w14:paraId="1EB7D466" w14:textId="77777777" w:rsidR="009429E3" w:rsidRDefault="009429E3" w:rsidP="009429E3">
      <w:pPr>
        <w:pStyle w:val="OptionDescription"/>
      </w:pPr>
      <w:r>
        <w:t>By default, the PAT, CAT and PMT's are modified so that previous references to the remapped PID's will point to the new PID values.</w:t>
      </w:r>
    </w:p>
    <w:p w14:paraId="0D5C03AE" w14:textId="77777777"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1E05EDA6" w14:textId="77777777"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14:paraId="647ABF10"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14:paraId="5400A6C6" w14:textId="77777777"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14:paraId="380ACB3A" w14:textId="77777777"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14:paraId="11234CFC" w14:textId="77777777"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14:paraId="124D1C04" w14:textId="77777777" w:rsidR="005B7CFF" w:rsidRDefault="005B7CFF" w:rsidP="005B7CFF">
      <w:pPr>
        <w:pStyle w:val="OptionName"/>
      </w:pPr>
      <w:r>
        <w:t>-s</w:t>
      </w:r>
      <w:r>
        <w:br/>
        <w:t>--single</w:t>
      </w:r>
    </w:p>
    <w:p w14:paraId="33388F55" w14:textId="77777777"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14:paraId="1BDF8D78" w14:textId="77777777"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14:paraId="6A42E30C" w14:textId="77777777" w:rsidR="009429E3" w:rsidRDefault="009429E3" w:rsidP="009429E3">
      <w:pPr>
        <w:pStyle w:val="OptionName"/>
      </w:pPr>
      <w:r>
        <w:t>-u</w:t>
      </w:r>
      <w:r>
        <w:br/>
        <w:t>--unchecked</w:t>
      </w:r>
    </w:p>
    <w:p w14:paraId="230D34E1" w14:textId="77777777" w:rsidR="009429E3" w:rsidRDefault="009429E3" w:rsidP="009429E3">
      <w:pPr>
        <w:pStyle w:val="OptionDescription"/>
      </w:pPr>
      <w:r>
        <w:t>Do not perform any consistency checking while remapping PID's</w:t>
      </w:r>
      <w:r w:rsidR="00293E1A">
        <w:t>:</w:t>
      </w:r>
    </w:p>
    <w:p w14:paraId="4CB25655" w14:textId="77777777" w:rsidR="009429E3" w:rsidRDefault="009429E3" w:rsidP="006B30A7">
      <w:pPr>
        <w:pStyle w:val="OptionDescription"/>
        <w:numPr>
          <w:ilvl w:val="1"/>
          <w:numId w:val="5"/>
        </w:numPr>
      </w:pPr>
      <w:r>
        <w:t>Remapping to or from a predefined PID is accepted.</w:t>
      </w:r>
    </w:p>
    <w:p w14:paraId="70A6D65D" w14:textId="77777777" w:rsidR="009429E3" w:rsidRDefault="009429E3" w:rsidP="006B30A7">
      <w:pPr>
        <w:pStyle w:val="OptionDescription"/>
        <w:numPr>
          <w:ilvl w:val="1"/>
          <w:numId w:val="5"/>
        </w:numPr>
      </w:pPr>
      <w:r>
        <w:t>Remapping two PID's to the same PID or to a PID which is already present in the input is accepted.</w:t>
      </w:r>
    </w:p>
    <w:p w14:paraId="4B7AA5AC" w14:textId="77777777" w:rsidR="009429E3" w:rsidRDefault="009429E3" w:rsidP="009429E3">
      <w:pPr>
        <w:pStyle w:val="OptionDescription"/>
      </w:pPr>
      <w:r>
        <w:t>Note that this option should be used with care since the resulting stream can be illegal or inconsistent.</w:t>
      </w:r>
    </w:p>
    <w:p w14:paraId="3B3282F0"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BD607A8"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7CF08308" w14:textId="77777777" w:rsidR="008B1573" w:rsidRDefault="008B1573" w:rsidP="008B1573">
      <w:pPr>
        <w:pStyle w:val="OptionName"/>
      </w:pPr>
      <w:r>
        <w:lastRenderedPageBreak/>
        <w:t>--help</w:t>
      </w:r>
    </w:p>
    <w:p w14:paraId="31DFC34B" w14:textId="77777777" w:rsidR="008B1573" w:rsidRDefault="008B1573" w:rsidP="008B1573">
      <w:pPr>
        <w:pStyle w:val="OptionDescription"/>
      </w:pPr>
      <w:r>
        <w:t>Display this help text.</w:t>
      </w:r>
    </w:p>
    <w:p w14:paraId="7053D19C"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A9D44CE"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658BD8"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78B2C4B8" w14:textId="77777777" w:rsidR="009A5DE3" w:rsidRDefault="009A5DE3" w:rsidP="00A545B1">
      <w:pPr>
        <w:pStyle w:val="ReferenceSectionTitle"/>
      </w:pPr>
      <w:bookmarkStart w:id="353" w:name="_Toc78900593"/>
      <w:r>
        <w:lastRenderedPageBreak/>
        <w:t>rmorphan</w:t>
      </w:r>
      <w:bookmarkEnd w:id="342"/>
      <w:bookmarkEnd w:id="353"/>
    </w:p>
    <w:p w14:paraId="7D31AC38" w14:textId="77777777" w:rsidR="009A5DE3" w:rsidRDefault="00E06CAF" w:rsidP="00E233F7">
      <w:pPr>
        <w:pStyle w:val="UsageTitle"/>
      </w:pPr>
      <w:r>
        <w:t xml:space="preserve">Remove </w:t>
      </w:r>
      <w:r w:rsidR="008B1573">
        <w:t>u</w:t>
      </w:r>
      <w:r w:rsidR="009A5DE3">
        <w:t xml:space="preserve">nreferenced PID’s </w:t>
      </w:r>
    </w:p>
    <w:p w14:paraId="75A8D767" w14:textId="77777777"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14:paraId="695C7C62" w14:textId="77777777" w:rsidR="009A5DE3" w:rsidRPr="0010024C" w:rsidRDefault="00BD19C2" w:rsidP="00E233F7">
      <w:pPr>
        <w:pStyle w:val="UsageTitle"/>
        <w:rPr>
          <w:lang w:val="en-US"/>
        </w:rPr>
      </w:pPr>
      <w:r>
        <w:rPr>
          <w:lang w:val="en-US"/>
        </w:rPr>
        <w:t>Usage</w:t>
      </w:r>
    </w:p>
    <w:p w14:paraId="1C1CA015" w14:textId="77777777"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14:paraId="11360F5D" w14:textId="77777777" w:rsidR="009A5DE3" w:rsidRPr="0010024C" w:rsidRDefault="00BD19C2" w:rsidP="00E233F7">
      <w:pPr>
        <w:pStyle w:val="UsageTitle"/>
        <w:rPr>
          <w:lang w:val="en-US"/>
        </w:rPr>
      </w:pPr>
      <w:r>
        <w:rPr>
          <w:lang w:val="en-US"/>
        </w:rPr>
        <w:t>Options</w:t>
      </w:r>
    </w:p>
    <w:p w14:paraId="61F80C12" w14:textId="77777777" w:rsidR="009A5DE3" w:rsidRDefault="009A5DE3" w:rsidP="009A5DE3">
      <w:pPr>
        <w:pStyle w:val="OptionName"/>
      </w:pPr>
      <w:r>
        <w:t>-s</w:t>
      </w:r>
      <w:r>
        <w:br/>
        <w:t>--stuffing</w:t>
      </w:r>
    </w:p>
    <w:p w14:paraId="03F3EB9B" w14:textId="77777777" w:rsidR="009A5DE3" w:rsidRDefault="009A5DE3" w:rsidP="009A5DE3">
      <w:pPr>
        <w:pStyle w:val="OptionDescription"/>
      </w:pPr>
      <w:r>
        <w:t>Replace excluded packets with stuffing (null packets) instead of removing them. Useful to preserve bitrate.</w:t>
      </w:r>
    </w:p>
    <w:p w14:paraId="3FA23D59" w14:textId="77777777"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186755" w14:textId="77777777" w:rsidR="008B1573" w:rsidRPr="00CF0FFB" w:rsidRDefault="008B1573" w:rsidP="008B1573">
      <w:pPr>
        <w:ind w:left="284"/>
        <w:rPr>
          <w:lang w:val="en-GB"/>
        </w:rPr>
      </w:pPr>
      <w:r w:rsidRPr="00CF0FFB">
        <w:rPr>
          <w:lang w:val="en-GB"/>
        </w:rPr>
        <w:t>The following options are implicitly defined in all packet processing plugins.</w:t>
      </w:r>
    </w:p>
    <w:p w14:paraId="19410637" w14:textId="77777777" w:rsidR="008B1573" w:rsidRDefault="008B1573" w:rsidP="008B1573">
      <w:pPr>
        <w:pStyle w:val="OptionName"/>
      </w:pPr>
      <w:r>
        <w:t>--help</w:t>
      </w:r>
    </w:p>
    <w:p w14:paraId="6E9839C1" w14:textId="77777777" w:rsidR="008B1573" w:rsidRDefault="008B1573" w:rsidP="008B1573">
      <w:pPr>
        <w:pStyle w:val="OptionDescription"/>
      </w:pPr>
      <w:r>
        <w:t>Display this help text.</w:t>
      </w:r>
    </w:p>
    <w:p w14:paraId="60EC8FC8" w14:textId="77777777"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E54D06F" w14:textId="77777777"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6CD17ED" w14:textId="77777777"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14:paraId="451BC4A0" w14:textId="77777777" w:rsidR="00834BE7" w:rsidRDefault="00834BE7" w:rsidP="00834BE7">
      <w:pPr>
        <w:pStyle w:val="ReferenceSectionTitle"/>
      </w:pPr>
      <w:bookmarkStart w:id="354" w:name="_Toc78900594"/>
      <w:r>
        <w:lastRenderedPageBreak/>
        <w:t>rmsplice</w:t>
      </w:r>
      <w:bookmarkEnd w:id="354"/>
    </w:p>
    <w:p w14:paraId="55530CAF" w14:textId="77777777"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14:paraId="6E1A7841" w14:textId="77777777"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14:paraId="088437EC" w14:textId="2EE7F6D0"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23A3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14:paraId="53621833" w14:textId="77777777"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14:paraId="75473098" w14:textId="77777777"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14:paraId="47202FC7" w14:textId="77777777"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14:paraId="38D5C92C" w14:textId="77777777" w:rsidR="00834BE7" w:rsidRPr="00CA357F" w:rsidRDefault="00BD19C2" w:rsidP="00834BE7">
      <w:pPr>
        <w:pStyle w:val="UsageTitle"/>
        <w:rPr>
          <w:lang w:val="en-US"/>
        </w:rPr>
      </w:pPr>
      <w:r>
        <w:rPr>
          <w:lang w:val="en-US"/>
        </w:rPr>
        <w:t>Usage</w:t>
      </w:r>
    </w:p>
    <w:p w14:paraId="7C937BB1" w14:textId="77777777"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14:paraId="40FD25EB" w14:textId="77777777" w:rsidR="00834BE7" w:rsidRPr="0010024C" w:rsidRDefault="00834BE7" w:rsidP="00834BE7">
      <w:pPr>
        <w:pStyle w:val="UsageTitle"/>
        <w:rPr>
          <w:lang w:val="en-US"/>
        </w:rPr>
      </w:pPr>
      <w:r w:rsidRPr="0010024C">
        <w:rPr>
          <w:lang w:val="en-US"/>
        </w:rPr>
        <w:t>Parameter</w:t>
      </w:r>
    </w:p>
    <w:p w14:paraId="4AA48282" w14:textId="77777777" w:rsidR="00F3331C" w:rsidRDefault="00F3331C" w:rsidP="00834BE7">
      <w:pPr>
        <w:pStyle w:val="NormalShifted"/>
        <w:rPr>
          <w:lang w:val="en-US"/>
        </w:rPr>
      </w:pPr>
      <w:r>
        <w:rPr>
          <w:lang w:val="en-US"/>
        </w:rPr>
        <w:t>The optional parameter specifies the service to modify.</w:t>
      </w:r>
    </w:p>
    <w:p w14:paraId="242FA2C6" w14:textId="77777777"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2844ED6" w14:textId="77777777" w:rsidR="00F3331C" w:rsidRPr="00F3331C" w:rsidRDefault="00F3331C" w:rsidP="00F3331C">
      <w:pPr>
        <w:pStyle w:val="NormalShifted"/>
      </w:pPr>
      <w:r>
        <w:t>When the parameter is omitted, the first service which is found in the PAT is selected.</w:t>
      </w:r>
    </w:p>
    <w:p w14:paraId="38D13777" w14:textId="77777777" w:rsidR="00834BE7" w:rsidRPr="0010024C" w:rsidRDefault="00BD19C2" w:rsidP="00834BE7">
      <w:pPr>
        <w:pStyle w:val="UsageTitle"/>
        <w:rPr>
          <w:lang w:val="en-US"/>
        </w:rPr>
      </w:pPr>
      <w:r>
        <w:rPr>
          <w:lang w:val="en-US"/>
        </w:rPr>
        <w:t>Options</w:t>
      </w:r>
    </w:p>
    <w:p w14:paraId="4D49B442" w14:textId="77777777" w:rsidR="00834BE7" w:rsidRDefault="00834BE7" w:rsidP="00834BE7">
      <w:pPr>
        <w:pStyle w:val="OptionName"/>
      </w:pPr>
      <w:r>
        <w:t>-a</w:t>
      </w:r>
      <w:r>
        <w:br/>
        <w:t>--adjust-time</w:t>
      </w:r>
    </w:p>
    <w:p w14:paraId="1F9534A0" w14:textId="77777777"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14:paraId="3A10A023" w14:textId="77777777" w:rsidR="00080E14" w:rsidRDefault="00080E14" w:rsidP="00080E14">
      <w:pPr>
        <w:pStyle w:val="OptionName"/>
      </w:pPr>
      <w:r>
        <w:t>--brazil</w:t>
      </w:r>
    </w:p>
    <w:p w14:paraId="2ADC3988" w14:textId="1E2F3F47"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5D97CF93" w14:textId="77777777" w:rsidR="00834BE7" w:rsidRDefault="00834BE7" w:rsidP="00834BE7">
      <w:pPr>
        <w:pStyle w:val="OptionName"/>
      </w:pPr>
      <w:r>
        <w:lastRenderedPageBreak/>
        <w:t>-c</w:t>
      </w:r>
      <w:r>
        <w:br/>
      </w:r>
      <w:r w:rsidR="00870054">
        <w:t>--continue</w:t>
      </w:r>
    </w:p>
    <w:p w14:paraId="24032AF2" w14:textId="77777777"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14:paraId="28935903" w14:textId="77777777"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14:paraId="37CA8C6D" w14:textId="77777777"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7079FE3F" w14:textId="022DB72D"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31BB020" w14:textId="77777777" w:rsidR="00A02797" w:rsidRDefault="00A02797" w:rsidP="00A02797">
      <w:pPr>
        <w:pStyle w:val="OptionName"/>
      </w:pPr>
      <w:r>
        <w:t>-n</w:t>
      </w:r>
      <w:r>
        <w:br/>
        <w:t>--dry-run</w:t>
      </w:r>
    </w:p>
    <w:p w14:paraId="28406B35" w14:textId="77777777"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14:paraId="4A5D90D7" w14:textId="77777777" w:rsidR="00E52509" w:rsidRPr="007D4329" w:rsidRDefault="00E52509" w:rsidP="00E52509">
      <w:pPr>
        <w:pStyle w:val="OptionName"/>
        <w:rPr>
          <w:rFonts w:ascii="Menlo" w:hAnsi="Menlo"/>
          <w:lang w:eastAsia="fr-FR"/>
        </w:rPr>
      </w:pPr>
      <w:r>
        <w:t>--europe</w:t>
      </w:r>
    </w:p>
    <w:p w14:paraId="028A77FA" w14:textId="55946EB6"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5296C91" w14:textId="77777777"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14:paraId="7136B9BC" w14:textId="77777777" w:rsidR="00AF5898" w:rsidRDefault="00AF5898" w:rsidP="00AF5898">
      <w:pPr>
        <w:pStyle w:val="OptionDescription"/>
      </w:pPr>
      <w:r>
        <w:t xml:space="preserve">Only remove splices associated with </w:t>
      </w:r>
      <w:r w:rsidR="004113BF">
        <w:t xml:space="preserve">the specified </w:t>
      </w:r>
      <w:r>
        <w:t>event ID</w:t>
      </w:r>
      <w:r w:rsidR="004113BF">
        <w:t>’s</w:t>
      </w:r>
      <w:r>
        <w:t>.</w:t>
      </w:r>
    </w:p>
    <w:p w14:paraId="5B8067F1" w14:textId="77777777" w:rsidR="00AF5898" w:rsidRDefault="00AF5898" w:rsidP="00AF5898">
      <w:pPr>
        <w:pStyle w:val="OptionDescription"/>
      </w:pPr>
      <w:r>
        <w:t xml:space="preserve">Several </w:t>
      </w:r>
      <w:r w:rsidRPr="00CE6802">
        <w:rPr>
          <w:rStyle w:val="Codeintext"/>
        </w:rPr>
        <w:t>--event-id</w:t>
      </w:r>
      <w:r>
        <w:t xml:space="preserve"> options may be specified.</w:t>
      </w:r>
    </w:p>
    <w:p w14:paraId="6820721F" w14:textId="77777777" w:rsidR="00870054" w:rsidRDefault="00870054" w:rsidP="00870054">
      <w:pPr>
        <w:pStyle w:val="OptionName"/>
      </w:pPr>
      <w:r>
        <w:t>-f</w:t>
      </w:r>
      <w:r>
        <w:br/>
        <w:t>--fix-cc</w:t>
      </w:r>
    </w:p>
    <w:p w14:paraId="3FC70CD8" w14:textId="77777777" w:rsidR="00870054" w:rsidRDefault="00870054" w:rsidP="00870054">
      <w:pPr>
        <w:pStyle w:val="OptionDescription"/>
      </w:pPr>
      <w:r w:rsidRPr="00870054">
        <w:t>Fix continuity counters after removing splice-out / splice-in sequences.</w:t>
      </w:r>
    </w:p>
    <w:p w14:paraId="52447E6E" w14:textId="77777777" w:rsidR="00E52509" w:rsidRDefault="00E52509" w:rsidP="00E52509">
      <w:pPr>
        <w:pStyle w:val="OptionName"/>
      </w:pPr>
      <w:r>
        <w:t>--japan</w:t>
      </w:r>
    </w:p>
    <w:p w14:paraId="28B31223" w14:textId="460DEA74"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78CB89D3" w14:textId="77777777" w:rsidR="00080E14" w:rsidRDefault="00080E14" w:rsidP="00080E14">
      <w:pPr>
        <w:pStyle w:val="OptionName"/>
      </w:pPr>
      <w:r>
        <w:t>--</w:t>
      </w:r>
      <w:r w:rsidRPr="00FA4384">
        <w:t>philippines</w:t>
      </w:r>
    </w:p>
    <w:p w14:paraId="33735DF0" w14:textId="4C82302B"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6BE78472" w14:textId="77777777" w:rsidR="00834BE7" w:rsidRDefault="00834BE7" w:rsidP="00834BE7">
      <w:pPr>
        <w:pStyle w:val="OptionName"/>
      </w:pPr>
      <w:r>
        <w:t>-s</w:t>
      </w:r>
      <w:r>
        <w:br/>
        <w:t>--stuffing</w:t>
      </w:r>
    </w:p>
    <w:p w14:paraId="2BD0F576" w14:textId="77777777" w:rsidR="00834BE7" w:rsidRDefault="00834BE7" w:rsidP="00834BE7">
      <w:pPr>
        <w:pStyle w:val="OptionDescription"/>
      </w:pPr>
      <w:r>
        <w:t>Replace excluded packets with stuffing (null packets) instead of removing them. Useful to preserve bitrate.</w:t>
      </w:r>
    </w:p>
    <w:p w14:paraId="0A658703"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F93B1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3B5C68ED" w14:textId="77777777" w:rsidR="00E62B9B" w:rsidRDefault="00E62B9B" w:rsidP="00E62B9B">
      <w:pPr>
        <w:pStyle w:val="OptionName"/>
      </w:pPr>
      <w:r>
        <w:t>--help</w:t>
      </w:r>
    </w:p>
    <w:p w14:paraId="63320CE9" w14:textId="77777777" w:rsidR="00E62B9B" w:rsidRDefault="00E62B9B" w:rsidP="00E62B9B">
      <w:pPr>
        <w:pStyle w:val="OptionDescription"/>
      </w:pPr>
      <w:r>
        <w:t>Display this help text.</w:t>
      </w:r>
    </w:p>
    <w:p w14:paraId="1226250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C685ED4"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B0AD591"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59AFDA64" w14:textId="77777777" w:rsidR="00A545B1" w:rsidRDefault="00A545B1" w:rsidP="00A545B1">
      <w:pPr>
        <w:pStyle w:val="ReferenceSectionTitle"/>
      </w:pPr>
      <w:bookmarkStart w:id="355" w:name="_Ref127173518"/>
      <w:bookmarkStart w:id="356" w:name="_Toc157506388"/>
      <w:bookmarkStart w:id="357" w:name="_Ref212885691"/>
      <w:bookmarkStart w:id="358" w:name="_Toc78900595"/>
      <w:r>
        <w:lastRenderedPageBreak/>
        <w:t>scrambler</w:t>
      </w:r>
      <w:bookmarkEnd w:id="355"/>
      <w:bookmarkEnd w:id="356"/>
      <w:bookmarkEnd w:id="358"/>
    </w:p>
    <w:p w14:paraId="4A5A0971" w14:textId="77777777" w:rsidR="00A545B1" w:rsidRDefault="00CA0E2A" w:rsidP="00E233F7">
      <w:pPr>
        <w:pStyle w:val="UsageTitle"/>
        <w:rPr>
          <w:lang w:val="en-GB"/>
        </w:rPr>
      </w:pPr>
      <w:r>
        <w:t>DVB scrambler</w:t>
      </w:r>
    </w:p>
    <w:p w14:paraId="7B290917" w14:textId="77777777"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14:paraId="704EBDC6" w14:textId="77777777"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14:paraId="17D3500A" w14:textId="77777777"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14:paraId="20B253E5" w14:textId="77777777" w:rsidR="00A545B1" w:rsidRPr="00FE1C8E" w:rsidRDefault="00BD19C2" w:rsidP="00E233F7">
      <w:pPr>
        <w:pStyle w:val="UsageTitle"/>
        <w:rPr>
          <w:lang w:val="en-US"/>
        </w:rPr>
      </w:pPr>
      <w:r>
        <w:rPr>
          <w:lang w:val="en-US"/>
        </w:rPr>
        <w:t>Usage</w:t>
      </w:r>
    </w:p>
    <w:p w14:paraId="74493DDF" w14:textId="77777777"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14:paraId="38D7915E" w14:textId="77777777" w:rsidR="00A545B1" w:rsidRPr="0010024C" w:rsidRDefault="00A545B1" w:rsidP="00E233F7">
      <w:pPr>
        <w:pStyle w:val="UsageTitle"/>
        <w:rPr>
          <w:lang w:val="en-US"/>
        </w:rPr>
      </w:pPr>
      <w:r w:rsidRPr="0010024C">
        <w:rPr>
          <w:lang w:val="en-US"/>
        </w:rPr>
        <w:t>Parameter</w:t>
      </w:r>
    </w:p>
    <w:p w14:paraId="40F098A4" w14:textId="77777777"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14:paraId="691CAF15" w14:textId="77777777"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14:paraId="0C759ADD" w14:textId="77777777"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14:paraId="16C2C8C9" w14:textId="77777777" w:rsidR="00A545B1" w:rsidRPr="0010024C" w:rsidRDefault="00714802" w:rsidP="00E233F7">
      <w:pPr>
        <w:pStyle w:val="UsageTitle"/>
        <w:rPr>
          <w:lang w:val="en-US"/>
        </w:rPr>
      </w:pPr>
      <w:r>
        <w:rPr>
          <w:lang w:val="en-US"/>
        </w:rPr>
        <w:t>General o</w:t>
      </w:r>
      <w:r w:rsidR="00A545B1" w:rsidRPr="0010024C">
        <w:rPr>
          <w:lang w:val="en-US"/>
        </w:rPr>
        <w:t>ptions</w:t>
      </w:r>
    </w:p>
    <w:p w14:paraId="499D78D9" w14:textId="77777777" w:rsidR="00A545B1" w:rsidRDefault="00A545B1" w:rsidP="00A545B1">
      <w:pPr>
        <w:pStyle w:val="OptionName"/>
      </w:pPr>
      <w:r>
        <w:t xml:space="preserve">-b </w:t>
      </w:r>
      <w:r w:rsidRPr="000C45B2">
        <w:rPr>
          <w:b w:val="0"/>
          <w:i/>
        </w:rPr>
        <w:t>value</w:t>
      </w:r>
      <w:r>
        <w:br/>
        <w:t xml:space="preserve">--bitrate-ecm </w:t>
      </w:r>
      <w:r w:rsidRPr="000C45B2">
        <w:rPr>
          <w:b w:val="0"/>
          <w:i/>
        </w:rPr>
        <w:t>value</w:t>
      </w:r>
    </w:p>
    <w:p w14:paraId="3931EEA8" w14:textId="77777777" w:rsidR="00FA406E" w:rsidRDefault="00A545B1" w:rsidP="00A545B1">
      <w:pPr>
        <w:pStyle w:val="OptionDescription"/>
      </w:pPr>
      <w:r>
        <w:t>Specifies the bitrate for ECM PID's in bits / second.</w:t>
      </w:r>
    </w:p>
    <w:p w14:paraId="4B9D63FE" w14:textId="77777777" w:rsidR="00FA406E" w:rsidRDefault="00FA406E" w:rsidP="00FA406E">
      <w:pPr>
        <w:pStyle w:val="OptionDescription"/>
      </w:pPr>
      <w:r>
        <w:t xml:space="preserve">Bitrate </w:t>
      </w:r>
      <w:r w:rsidRPr="00E82CA2">
        <w:t>value</w:t>
      </w:r>
      <w:r>
        <w:t>s</w:t>
      </w:r>
      <w:r w:rsidRPr="00E82CA2">
        <w:t xml:space="preserve"> may include up to 1 meaningful decimal digits.</w:t>
      </w:r>
    </w:p>
    <w:p w14:paraId="7011F39E" w14:textId="77777777" w:rsidR="00A545B1" w:rsidRDefault="00A545B1" w:rsidP="00A545B1">
      <w:pPr>
        <w:pStyle w:val="OptionDescription"/>
      </w:pPr>
      <w:r>
        <w:t>The default is 30,000 b/s.</w:t>
      </w:r>
    </w:p>
    <w:p w14:paraId="7BBBE743" w14:textId="77777777" w:rsidR="002E3C49" w:rsidRDefault="002E3C49" w:rsidP="002E3C49">
      <w:pPr>
        <w:pStyle w:val="OptionName"/>
      </w:pPr>
      <w:r>
        <w:t>--brazil</w:t>
      </w:r>
    </w:p>
    <w:p w14:paraId="72A3E0B6" w14:textId="4EF8A362"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3F08B33" w14:textId="77777777"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14:paraId="0E18D85B" w14:textId="77777777" w:rsidR="00A545B1" w:rsidRDefault="00A545B1" w:rsidP="00A545B1">
      <w:pPr>
        <w:pStyle w:val="OptionDescription"/>
      </w:pPr>
      <w:r>
        <w:t>Specifies the crypto-period duration in seconds (default: 10 seconds).</w:t>
      </w:r>
    </w:p>
    <w:p w14:paraId="6A30D0B4" w14:textId="77777777"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14:paraId="6DC38BB0" w14:textId="77777777"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1D2DA46" w14:textId="386287F7"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10C624F" w14:textId="77777777" w:rsidR="004F57F4" w:rsidRPr="007D4329" w:rsidRDefault="004F57F4" w:rsidP="004F57F4">
      <w:pPr>
        <w:pStyle w:val="OptionName"/>
        <w:rPr>
          <w:rFonts w:ascii="Menlo" w:hAnsi="Menlo"/>
          <w:lang w:eastAsia="fr-FR"/>
        </w:rPr>
      </w:pPr>
      <w:r>
        <w:t>--europe</w:t>
      </w:r>
    </w:p>
    <w:p w14:paraId="232430FE" w14:textId="1F1ABA74"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E7844E8" w14:textId="77777777" w:rsidR="006C561A" w:rsidRDefault="006C561A" w:rsidP="006C561A">
      <w:pPr>
        <w:pStyle w:val="OptionName"/>
      </w:pPr>
      <w:r>
        <w:lastRenderedPageBreak/>
        <w:t>--ignore-scrambled</w:t>
      </w:r>
    </w:p>
    <w:p w14:paraId="26F860CF" w14:textId="77777777" w:rsidR="006C561A" w:rsidRDefault="006C561A" w:rsidP="006C561A">
      <w:pPr>
        <w:pStyle w:val="OptionDescription"/>
      </w:pPr>
      <w:r>
        <w:t>Ignore packets which are already scrambled. Since these packets are likely scrambled with a different control word, descrambling will not be possible the usual way.</w:t>
      </w:r>
    </w:p>
    <w:p w14:paraId="21A6A796" w14:textId="77777777" w:rsidR="004F57F4" w:rsidRDefault="004F57F4" w:rsidP="004F57F4">
      <w:pPr>
        <w:pStyle w:val="OptionName"/>
      </w:pPr>
      <w:r>
        <w:t>--japan</w:t>
      </w:r>
    </w:p>
    <w:p w14:paraId="1177FCC9" w14:textId="5DF076DB"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432975F3" w14:textId="77777777" w:rsidR="00A545B1" w:rsidRDefault="00A545B1" w:rsidP="00A545B1">
      <w:pPr>
        <w:pStyle w:val="OptionName"/>
      </w:pPr>
      <w:r>
        <w:t>--no-audio</w:t>
      </w:r>
    </w:p>
    <w:p w14:paraId="289EB755" w14:textId="77777777" w:rsidR="00A545B1" w:rsidRDefault="00A545B1" w:rsidP="00A545B1">
      <w:pPr>
        <w:pStyle w:val="OptionDescription"/>
      </w:pPr>
      <w:r>
        <w:t>Do not scramble audio components in the selected service. By default, all audio components are scrambled.</w:t>
      </w:r>
    </w:p>
    <w:p w14:paraId="6BEBF95D" w14:textId="77777777" w:rsidR="00A545B1" w:rsidRDefault="00A545B1" w:rsidP="00A545B1">
      <w:pPr>
        <w:pStyle w:val="OptionName"/>
      </w:pPr>
      <w:r>
        <w:t>--no-video</w:t>
      </w:r>
    </w:p>
    <w:p w14:paraId="56CA5B8C" w14:textId="77777777" w:rsidR="00A545B1" w:rsidRDefault="00A545B1" w:rsidP="00A545B1">
      <w:pPr>
        <w:pStyle w:val="OptionDescription"/>
      </w:pPr>
      <w:r>
        <w:t>Do not scramble video components in the selected service. By default, all video components are scrambled.</w:t>
      </w:r>
    </w:p>
    <w:p w14:paraId="2C26DFF4" w14:textId="77777777" w:rsidR="006653EE" w:rsidRDefault="006653EE" w:rsidP="006653EE">
      <w:pPr>
        <w:pStyle w:val="OptionName"/>
      </w:pPr>
      <w:r>
        <w:t xml:space="preserve">--partial-scrambling </w:t>
      </w:r>
      <w:r w:rsidRPr="000C45B2">
        <w:rPr>
          <w:b w:val="0"/>
          <w:i/>
        </w:rPr>
        <w:t>count</w:t>
      </w:r>
    </w:p>
    <w:p w14:paraId="6A6A622A" w14:textId="77777777"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14:paraId="0E44CCE3" w14:textId="77777777" w:rsidR="002E3C49" w:rsidRDefault="002E3C49" w:rsidP="002E3C49">
      <w:pPr>
        <w:pStyle w:val="OptionName"/>
      </w:pPr>
      <w:r>
        <w:t>--</w:t>
      </w:r>
      <w:r w:rsidRPr="00FA4384">
        <w:t>philippines</w:t>
      </w:r>
    </w:p>
    <w:p w14:paraId="0074DBF6" w14:textId="179501FC"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E272863" w14:textId="77777777"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14:paraId="5F452466" w14:textId="77777777"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14:paraId="7A923880" w14:textId="77777777" w:rsidR="00A545B1" w:rsidRDefault="00A545B1" w:rsidP="00A545B1">
      <w:pPr>
        <w:pStyle w:val="OptionName"/>
      </w:pPr>
      <w:r>
        <w:t xml:space="preserve">--pid-ecm </w:t>
      </w:r>
      <w:r w:rsidRPr="000C45B2">
        <w:rPr>
          <w:b w:val="0"/>
          <w:i/>
        </w:rPr>
        <w:t>value</w:t>
      </w:r>
    </w:p>
    <w:p w14:paraId="568E8E1F" w14:textId="77777777"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14:paraId="35EF0C69" w14:textId="77777777" w:rsidR="00A545B1" w:rsidRDefault="00A545B1" w:rsidP="00A545B1">
      <w:pPr>
        <w:pStyle w:val="OptionName"/>
      </w:pPr>
      <w:r>
        <w:t>--subtitles</w:t>
      </w:r>
    </w:p>
    <w:p w14:paraId="2EBBE71F" w14:textId="77777777" w:rsidR="00A545B1" w:rsidRDefault="00A545B1" w:rsidP="00A545B1">
      <w:pPr>
        <w:pStyle w:val="OptionDescription"/>
      </w:pPr>
      <w:r>
        <w:t>Scramble subtitles components in the selected service. By default, the subtitles components are not scrambled.</w:t>
      </w:r>
    </w:p>
    <w:p w14:paraId="799E54F8" w14:textId="77777777" w:rsidR="00A545B1" w:rsidRDefault="00A545B1" w:rsidP="00A545B1">
      <w:pPr>
        <w:pStyle w:val="OptionName"/>
      </w:pPr>
      <w:r>
        <w:t>--synchronous</w:t>
      </w:r>
    </w:p>
    <w:p w14:paraId="4A2E9D96" w14:textId="77777777" w:rsidR="00EE5805" w:rsidRDefault="00A545B1" w:rsidP="00A545B1">
      <w:pPr>
        <w:pStyle w:val="OptionDescription"/>
      </w:pPr>
      <w:r>
        <w:t>Specify to synchronously generate the ECM's.</w:t>
      </w:r>
    </w:p>
    <w:p w14:paraId="7960681E" w14:textId="77777777" w:rsidR="00EE5805" w:rsidRDefault="00EE5805" w:rsidP="00EE5805">
      <w:pPr>
        <w:pStyle w:val="OptionDescription"/>
      </w:pPr>
      <w:r>
        <w:t>In real-time mode, the processing of packets continues in parallel while ECM's are generated in the ECMG. Use this option to force the stream processing to wait for ECM’s.</w:t>
      </w:r>
    </w:p>
    <w:p w14:paraId="028744EF" w14:textId="77777777"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14:paraId="1A6C2605" w14:textId="77777777" w:rsidR="005717E9" w:rsidRPr="0010024C" w:rsidRDefault="005717E9" w:rsidP="005717E9">
      <w:pPr>
        <w:pStyle w:val="UsageTitle"/>
        <w:rPr>
          <w:lang w:val="en-US"/>
        </w:rPr>
      </w:pPr>
      <w:r>
        <w:rPr>
          <w:lang w:val="en-US"/>
        </w:rPr>
        <w:t>DVB SimulCrypt o</w:t>
      </w:r>
      <w:r w:rsidRPr="0010024C">
        <w:rPr>
          <w:lang w:val="en-US"/>
        </w:rPr>
        <w:t>ptions</w:t>
      </w:r>
    </w:p>
    <w:p w14:paraId="41FB5334" w14:textId="77777777"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14:paraId="61B3C403" w14:textId="77777777" w:rsidR="005717E9" w:rsidRDefault="005717E9" w:rsidP="005717E9">
      <w:pPr>
        <w:pStyle w:val="OptionDescription"/>
      </w:pPr>
      <w:r>
        <w:t>Specifies the access criteria for the service as sent to the ECMG. The value must be a suite of hexadecimal digits.</w:t>
      </w:r>
    </w:p>
    <w:p w14:paraId="487383ED" w14:textId="77777777" w:rsidR="005717E9" w:rsidRDefault="005717E9" w:rsidP="005717E9">
      <w:pPr>
        <w:pStyle w:val="OptionName"/>
      </w:pPr>
      <w:r>
        <w:t xml:space="preserve">--channel-id </w:t>
      </w:r>
      <w:r w:rsidRPr="000C45B2">
        <w:rPr>
          <w:b w:val="0"/>
          <w:i/>
        </w:rPr>
        <w:t>value</w:t>
      </w:r>
    </w:p>
    <w:p w14:paraId="1298F6F6" w14:textId="77777777" w:rsidR="005717E9" w:rsidRDefault="005717E9" w:rsidP="005717E9">
      <w:pPr>
        <w:pStyle w:val="OptionDescription"/>
      </w:pPr>
      <w:r>
        <w:t xml:space="preserve">Specifies the DVB SimulCrypt </w:t>
      </w:r>
      <w:r w:rsidRPr="003B27E0">
        <w:rPr>
          <w:i/>
        </w:rPr>
        <w:t>ECM_channel_id</w:t>
      </w:r>
      <w:r>
        <w:t xml:space="preserve"> for the ECMG (default: 1).</w:t>
      </w:r>
    </w:p>
    <w:p w14:paraId="1147095F" w14:textId="77777777" w:rsidR="004E4FB1" w:rsidRDefault="004E4FB1" w:rsidP="004E4FB1">
      <w:pPr>
        <w:pStyle w:val="OptionName"/>
      </w:pPr>
      <w:r>
        <w:lastRenderedPageBreak/>
        <w:t>--component-level</w:t>
      </w:r>
    </w:p>
    <w:p w14:paraId="6D3F385B" w14:textId="77777777"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14:paraId="2D61F9C4" w14:textId="77777777" w:rsidR="005717E9" w:rsidRDefault="005717E9" w:rsidP="005717E9">
      <w:pPr>
        <w:pStyle w:val="OptionName"/>
      </w:pPr>
      <w:r>
        <w:t xml:space="preserve">-i </w:t>
      </w:r>
      <w:r w:rsidRPr="000C45B2">
        <w:rPr>
          <w:b w:val="0"/>
          <w:i/>
        </w:rPr>
        <w:t>value</w:t>
      </w:r>
      <w:r>
        <w:br/>
        <w:t xml:space="preserve">--ecm-id </w:t>
      </w:r>
      <w:r w:rsidRPr="000C45B2">
        <w:rPr>
          <w:b w:val="0"/>
          <w:i/>
        </w:rPr>
        <w:t>value</w:t>
      </w:r>
    </w:p>
    <w:p w14:paraId="22B78DAD" w14:textId="77777777" w:rsidR="005717E9" w:rsidRDefault="005717E9" w:rsidP="005717E9">
      <w:pPr>
        <w:pStyle w:val="OptionDescription"/>
      </w:pPr>
      <w:r>
        <w:t xml:space="preserve">Specifies the DVB SimulCrypt </w:t>
      </w:r>
      <w:r w:rsidRPr="003B27E0">
        <w:rPr>
          <w:i/>
        </w:rPr>
        <w:t>ECM_id</w:t>
      </w:r>
      <w:r>
        <w:t xml:space="preserve"> for the ECMG (default: 1).</w:t>
      </w:r>
    </w:p>
    <w:p w14:paraId="76C2E589" w14:textId="77777777"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14:paraId="2DECA1BF" w14:textId="77777777"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14:paraId="6A05E24B" w14:textId="77777777"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14:paraId="7EC74324" w14:textId="77777777" w:rsidR="005717E9" w:rsidRDefault="005717E9" w:rsidP="005717E9">
      <w:pPr>
        <w:pStyle w:val="OptionDescription"/>
      </w:pPr>
      <w:r>
        <w:t>Specifies the version of the ECMG &lt;=&gt; SCS DVB SimulCrypt protocol. Valid values are 2 and 3. The default is 2.</w:t>
      </w:r>
    </w:p>
    <w:p w14:paraId="3D67AB7F" w14:textId="77777777" w:rsidR="004714C0" w:rsidRDefault="004714C0" w:rsidP="004714C0">
      <w:pPr>
        <w:pStyle w:val="OptionName"/>
      </w:pPr>
      <w:r>
        <w:t>--log-data</w:t>
      </w:r>
      <w:r w:rsidRPr="00BE085B">
        <w:rPr>
          <w:b w:val="0"/>
        </w:rPr>
        <w:t>[</w:t>
      </w:r>
      <w:r>
        <w:t>=</w:t>
      </w:r>
      <w:r w:rsidRPr="00BE085B">
        <w:rPr>
          <w:b w:val="0"/>
          <w:i/>
        </w:rPr>
        <w:t>level</w:t>
      </w:r>
      <w:r w:rsidRPr="00BE085B">
        <w:rPr>
          <w:b w:val="0"/>
        </w:rPr>
        <w:t>]</w:t>
      </w:r>
    </w:p>
    <w:p w14:paraId="4D2B04DF" w14:textId="77777777"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14:paraId="0666C1C5" w14:textId="77777777"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14:paraId="2F24657B" w14:textId="77777777" w:rsidR="004714C0" w:rsidRDefault="004714C0" w:rsidP="004714C0">
      <w:pPr>
        <w:pStyle w:val="OptionName"/>
      </w:pPr>
      <w:r>
        <w:t>--log-protocol</w:t>
      </w:r>
      <w:r w:rsidRPr="00BE085B">
        <w:rPr>
          <w:b w:val="0"/>
        </w:rPr>
        <w:t>[</w:t>
      </w:r>
      <w:r>
        <w:t>=</w:t>
      </w:r>
      <w:r w:rsidRPr="00BE085B">
        <w:rPr>
          <w:b w:val="0"/>
          <w:i/>
        </w:rPr>
        <w:t>level</w:t>
      </w:r>
      <w:r w:rsidRPr="00BE085B">
        <w:rPr>
          <w:b w:val="0"/>
        </w:rPr>
        <w:t>]</w:t>
      </w:r>
    </w:p>
    <w:p w14:paraId="2255DB07" w14:textId="77777777"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14:paraId="52C06FFD" w14:textId="77777777" w:rsidR="005717E9" w:rsidRDefault="005717E9" w:rsidP="005717E9">
      <w:pPr>
        <w:pStyle w:val="OptionName"/>
      </w:pPr>
      <w:r>
        <w:t xml:space="preserve">--private-data </w:t>
      </w:r>
      <w:r w:rsidRPr="000C45B2">
        <w:rPr>
          <w:b w:val="0"/>
          <w:i/>
        </w:rPr>
        <w:t>value</w:t>
      </w:r>
    </w:p>
    <w:p w14:paraId="3B950B96" w14:textId="77777777"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14:paraId="5FEA48B1" w14:textId="77777777" w:rsidR="005717E9" w:rsidRDefault="005717E9" w:rsidP="005717E9">
      <w:pPr>
        <w:pStyle w:val="OptionName"/>
      </w:pPr>
      <w:r>
        <w:t xml:space="preserve">--stream-id </w:t>
      </w:r>
      <w:r w:rsidRPr="000C45B2">
        <w:rPr>
          <w:b w:val="0"/>
          <w:i/>
        </w:rPr>
        <w:t>value</w:t>
      </w:r>
    </w:p>
    <w:p w14:paraId="39F387EA" w14:textId="77777777" w:rsidR="005717E9" w:rsidRDefault="005717E9" w:rsidP="005717E9">
      <w:pPr>
        <w:pStyle w:val="OptionDescription"/>
      </w:pPr>
      <w:r>
        <w:t xml:space="preserve">Specifies the DVB SimulCrypt </w:t>
      </w:r>
      <w:r w:rsidRPr="00BA6B4E">
        <w:rPr>
          <w:i/>
        </w:rPr>
        <w:t>ECM_stream_id</w:t>
      </w:r>
      <w:r>
        <w:t xml:space="preserve"> for the ECMG (default: 1).</w:t>
      </w:r>
    </w:p>
    <w:p w14:paraId="4EB1FF23" w14:textId="77777777" w:rsidR="005717E9" w:rsidRDefault="005717E9" w:rsidP="005717E9">
      <w:pPr>
        <w:pStyle w:val="OptionName"/>
      </w:pPr>
      <w:r>
        <w:t xml:space="preserve">-s </w:t>
      </w:r>
      <w:r w:rsidRPr="000C45B2">
        <w:rPr>
          <w:b w:val="0"/>
          <w:i/>
        </w:rPr>
        <w:t>value</w:t>
      </w:r>
      <w:r>
        <w:br/>
        <w:t xml:space="preserve">--super-cas-id </w:t>
      </w:r>
      <w:r w:rsidRPr="000C45B2">
        <w:rPr>
          <w:b w:val="0"/>
          <w:i/>
        </w:rPr>
        <w:t>value</w:t>
      </w:r>
    </w:p>
    <w:p w14:paraId="1D95C778" w14:textId="77777777"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14:paraId="161213B3" w14:textId="77777777" w:rsidR="00714802" w:rsidRPr="0010024C" w:rsidRDefault="00714802" w:rsidP="00714802">
      <w:pPr>
        <w:pStyle w:val="UsageTitle"/>
        <w:rPr>
          <w:lang w:val="en-US"/>
        </w:rPr>
      </w:pPr>
      <w:r>
        <w:rPr>
          <w:lang w:val="en-US"/>
        </w:rPr>
        <w:t>Transport stream scrambling o</w:t>
      </w:r>
      <w:r w:rsidRPr="0010024C">
        <w:rPr>
          <w:lang w:val="en-US"/>
        </w:rPr>
        <w:t>ptions</w:t>
      </w:r>
    </w:p>
    <w:p w14:paraId="4E8A69FB" w14:textId="77777777" w:rsidR="00084E0D" w:rsidRDefault="00084E0D" w:rsidP="00084E0D">
      <w:pPr>
        <w:pStyle w:val="OptionName"/>
      </w:pPr>
      <w:r>
        <w:t>--aes-cbc</w:t>
      </w:r>
    </w:p>
    <w:p w14:paraId="2F10A59D" w14:textId="77777777" w:rsidR="00084E0D" w:rsidRDefault="00084E0D" w:rsidP="00084E0D">
      <w:pPr>
        <w:pStyle w:val="OptionDescription"/>
      </w:pPr>
      <w:r>
        <w:t>Use AES-CBC scrambling instead of DVB-CSA2 (the default).</w:t>
      </w:r>
    </w:p>
    <w:p w14:paraId="2CAE534D" w14:textId="77777777"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14:paraId="36BE6D97" w14:textId="77777777"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14:paraId="427F11AC" w14:textId="77777777"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14:paraId="1FD5C8D4" w14:textId="77777777" w:rsidR="00331705" w:rsidRDefault="00331705" w:rsidP="00331705">
      <w:pPr>
        <w:pStyle w:val="OptionName"/>
      </w:pPr>
      <w:r>
        <w:t>--aes-ctr</w:t>
      </w:r>
    </w:p>
    <w:p w14:paraId="67864295" w14:textId="77777777" w:rsidR="00331705" w:rsidRDefault="00331705" w:rsidP="00331705">
      <w:pPr>
        <w:pStyle w:val="OptionDescription"/>
      </w:pPr>
      <w:r>
        <w:t>Use AES-CTR scrambling instead of DVB-CSA2 (the default).</w:t>
      </w:r>
    </w:p>
    <w:p w14:paraId="24B5389B" w14:textId="77777777"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14:paraId="57494A0E" w14:textId="77777777" w:rsidR="00331705" w:rsidRDefault="00331705" w:rsidP="00331705">
      <w:pPr>
        <w:pStyle w:val="OptionDescription"/>
      </w:pPr>
      <w:r>
        <w:t>Note that this is a non-standard TS scrambling mode. The only standard AES-based scrambling modes are ATIS-IDSA and DVB-CISSA.</w:t>
      </w:r>
    </w:p>
    <w:p w14:paraId="31AADA52" w14:textId="77777777"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14:paraId="02865076" w14:textId="77777777" w:rsidR="00714802" w:rsidRPr="008F535B" w:rsidRDefault="00714802" w:rsidP="00714802">
      <w:pPr>
        <w:pStyle w:val="OptionName"/>
        <w:rPr>
          <w:lang w:eastAsia="fr-FR"/>
        </w:rPr>
      </w:pPr>
      <w:r w:rsidRPr="008F535B">
        <w:rPr>
          <w:lang w:eastAsia="fr-FR"/>
        </w:rPr>
        <w:t>--atis-idsa</w:t>
      </w:r>
    </w:p>
    <w:p w14:paraId="75C97C15" w14:textId="77777777" w:rsidR="00714802" w:rsidRDefault="00714802" w:rsidP="00714802">
      <w:pPr>
        <w:pStyle w:val="OptionDescription"/>
        <w:rPr>
          <w:lang w:eastAsia="fr-FR"/>
        </w:rPr>
      </w:pPr>
      <w:r w:rsidRPr="008F535B">
        <w:rPr>
          <w:lang w:eastAsia="fr-FR"/>
        </w:rPr>
        <w:t>Use ATIS-IDSA scrambling (ATIS-0800006) instead of DVB-CSA2 (the default).</w:t>
      </w:r>
    </w:p>
    <w:p w14:paraId="4DAA1AD4" w14:textId="77777777" w:rsidR="00084E0D" w:rsidRDefault="00714802" w:rsidP="00714802">
      <w:pPr>
        <w:pStyle w:val="OptionDescription"/>
        <w:rPr>
          <w:lang w:eastAsia="fr-FR"/>
        </w:rPr>
      </w:pPr>
      <w:r w:rsidRPr="008F535B">
        <w:rPr>
          <w:lang w:eastAsia="fr-FR"/>
        </w:rPr>
        <w:t>The control words are 16-byte long instead of 8-byte.</w:t>
      </w:r>
    </w:p>
    <w:p w14:paraId="11D428D6" w14:textId="77777777"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14:paraId="132F49D9" w14:textId="77777777" w:rsidR="00B22E3D" w:rsidRDefault="00B22E3D" w:rsidP="00B22E3D">
      <w:pPr>
        <w:pStyle w:val="OptionName"/>
        <w:rPr>
          <w:lang w:eastAsia="fr-FR"/>
        </w:rPr>
      </w:pPr>
      <w:r>
        <w:rPr>
          <w:lang w:eastAsia="fr-FR"/>
        </w:rPr>
        <w:t xml:space="preserve">--ctr-counter-bits </w:t>
      </w:r>
      <w:r w:rsidRPr="00B22E3D">
        <w:rPr>
          <w:b w:val="0"/>
          <w:i/>
          <w:lang w:eastAsia="fr-FR"/>
        </w:rPr>
        <w:t>value</w:t>
      </w:r>
    </w:p>
    <w:p w14:paraId="1830D4D7" w14:textId="77777777"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14:paraId="2461E8C4" w14:textId="77777777"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14:paraId="5B2B6491" w14:textId="77777777" w:rsidR="00B22E3D" w:rsidRPr="008F535B" w:rsidRDefault="00B22E3D" w:rsidP="00B22E3D">
      <w:pPr>
        <w:pStyle w:val="OptionDescription"/>
        <w:rPr>
          <w:lang w:eastAsia="fr-FR"/>
        </w:rPr>
      </w:pPr>
      <w:r>
        <w:rPr>
          <w:lang w:eastAsia="fr-FR"/>
        </w:rPr>
        <w:t>By default, the counter part uses the second half of the IV (64 bits).</w:t>
      </w:r>
    </w:p>
    <w:p w14:paraId="2ABE05D0" w14:textId="77777777" w:rsidR="00714802" w:rsidRDefault="00714802" w:rsidP="00714802">
      <w:pPr>
        <w:pStyle w:val="OptionName"/>
      </w:pPr>
      <w:r>
        <w:t xml:space="preserve">-c </w:t>
      </w:r>
      <w:r w:rsidRPr="000C45B2">
        <w:rPr>
          <w:b w:val="0"/>
          <w:i/>
        </w:rPr>
        <w:t>value</w:t>
      </w:r>
      <w:r>
        <w:br/>
        <w:t xml:space="preserve">--cw </w:t>
      </w:r>
      <w:r w:rsidRPr="000C45B2">
        <w:rPr>
          <w:b w:val="0"/>
          <w:i/>
        </w:rPr>
        <w:t>value</w:t>
      </w:r>
    </w:p>
    <w:p w14:paraId="56F1CF0F" w14:textId="77777777"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15A14BC4" w14:textId="77777777"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14:paraId="67E46575" w14:textId="77777777"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14:paraId="40152FBE" w14:textId="4065A93B"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23A3A">
        <w:rPr>
          <w:lang w:eastAsia="fr-FR"/>
        </w:rPr>
        <w:t>[16]</w:t>
      </w:r>
      <w:r>
        <w:rPr>
          <w:lang w:eastAsia="fr-FR"/>
        </w:rPr>
        <w:fldChar w:fldCharType="end"/>
      </w:r>
      <w:r w:rsidRPr="008F535B">
        <w:rPr>
          <w:lang w:eastAsia="fr-FR"/>
        </w:rPr>
        <w:t>) instead of DVB-CSA2 (the default).</w:t>
      </w:r>
    </w:p>
    <w:p w14:paraId="07D557A1" w14:textId="77777777" w:rsidR="009A5398" w:rsidRDefault="009A5398" w:rsidP="009A5398">
      <w:pPr>
        <w:pStyle w:val="OptionDescription"/>
        <w:rPr>
          <w:lang w:eastAsia="fr-FR"/>
        </w:rPr>
      </w:pPr>
      <w:r w:rsidRPr="008F535B">
        <w:rPr>
          <w:lang w:eastAsia="fr-FR"/>
        </w:rPr>
        <w:t>The control words are 16-byte long instead of 8-byte.</w:t>
      </w:r>
    </w:p>
    <w:p w14:paraId="1E8F7988" w14:textId="77777777"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14:paraId="0136192C" w14:textId="77777777" w:rsidR="002C6419" w:rsidRPr="008F535B" w:rsidRDefault="002C6419" w:rsidP="002C6419">
      <w:pPr>
        <w:pStyle w:val="OptionName"/>
        <w:rPr>
          <w:lang w:eastAsia="fr-FR"/>
        </w:rPr>
      </w:pPr>
      <w:r w:rsidRPr="008F535B">
        <w:rPr>
          <w:lang w:eastAsia="fr-FR"/>
        </w:rPr>
        <w:t>--</w:t>
      </w:r>
      <w:r>
        <w:rPr>
          <w:lang w:eastAsia="fr-FR"/>
        </w:rPr>
        <w:t>dvb-csa2</w:t>
      </w:r>
    </w:p>
    <w:p w14:paraId="13705A65" w14:textId="77777777"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14:paraId="58488B04" w14:textId="77777777"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14:paraId="7209F1E1" w14:textId="77777777"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14:paraId="02912999" w14:textId="77777777" w:rsidR="00714802" w:rsidRDefault="00714802" w:rsidP="00714802">
      <w:pPr>
        <w:pStyle w:val="OptionDescription"/>
      </w:pPr>
      <w:r>
        <w:t>The next control word is used each time a new crypto-period is started. At the end of the list of control words, restart with the first one.</w:t>
      </w:r>
    </w:p>
    <w:p w14:paraId="15F57294" w14:textId="77777777"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14:paraId="043960C1" w14:textId="77777777" w:rsidR="00554B14" w:rsidRDefault="00554B14" w:rsidP="00554B14">
      <w:pPr>
        <w:pStyle w:val="OptionName"/>
        <w:rPr>
          <w:lang w:eastAsia="fr-FR"/>
        </w:rPr>
      </w:pPr>
      <w:r>
        <w:rPr>
          <w:lang w:eastAsia="fr-FR"/>
        </w:rPr>
        <w:t xml:space="preserve">--iv </w:t>
      </w:r>
      <w:r w:rsidRPr="00D2421C">
        <w:rPr>
          <w:b w:val="0"/>
          <w:i/>
          <w:lang w:eastAsia="fr-FR"/>
        </w:rPr>
        <w:t>value</w:t>
      </w:r>
    </w:p>
    <w:p w14:paraId="28416D15" w14:textId="77777777"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14:paraId="71029578" w14:textId="77777777" w:rsidR="00554B14" w:rsidRDefault="00554B14" w:rsidP="00554B14">
      <w:pPr>
        <w:pStyle w:val="OptionDescription"/>
        <w:rPr>
          <w:lang w:eastAsia="fr-FR"/>
        </w:rPr>
      </w:pPr>
      <w:r>
        <w:rPr>
          <w:lang w:eastAsia="fr-FR"/>
        </w:rPr>
        <w:t>The value must be a string of 32 hexadecimal digits. The default IV is all zeroes.</w:t>
      </w:r>
    </w:p>
    <w:p w14:paraId="0B2D0A71" w14:textId="77777777" w:rsidR="00714802" w:rsidRDefault="00714802" w:rsidP="00714802">
      <w:pPr>
        <w:pStyle w:val="OptionName"/>
      </w:pPr>
      <w:r>
        <w:lastRenderedPageBreak/>
        <w:t>-n</w:t>
      </w:r>
      <w:r>
        <w:br/>
        <w:t>--no-entropy-reduction</w:t>
      </w:r>
    </w:p>
    <w:p w14:paraId="59F64F9D" w14:textId="77777777"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14:paraId="59592D93" w14:textId="77777777" w:rsidR="00FB3E1B" w:rsidRDefault="00FB3E1B" w:rsidP="00FB3E1B">
      <w:pPr>
        <w:pStyle w:val="OptionName"/>
        <w:rPr>
          <w:lang w:eastAsia="fr-FR"/>
        </w:rPr>
      </w:pPr>
      <w:r>
        <w:rPr>
          <w:lang w:eastAsia="fr-FR"/>
        </w:rPr>
        <w:t xml:space="preserve">--output-cw-file </w:t>
      </w:r>
      <w:r w:rsidRPr="00610506">
        <w:rPr>
          <w:b w:val="0"/>
          <w:i/>
          <w:lang w:eastAsia="fr-FR"/>
        </w:rPr>
        <w:t>name</w:t>
      </w:r>
    </w:p>
    <w:p w14:paraId="4D363DB0" w14:textId="77777777"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14:paraId="34E9683F" w14:textId="77777777"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14:paraId="79511485" w14:textId="77777777"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68D3824" w14:textId="77777777" w:rsidR="00E62B9B" w:rsidRPr="00CF0FFB" w:rsidRDefault="00E62B9B" w:rsidP="00E62B9B">
      <w:pPr>
        <w:ind w:left="284"/>
        <w:rPr>
          <w:lang w:val="en-GB"/>
        </w:rPr>
      </w:pPr>
      <w:r w:rsidRPr="00CF0FFB">
        <w:rPr>
          <w:lang w:val="en-GB"/>
        </w:rPr>
        <w:t>The following options are implicitly defined in all packet processing plugins.</w:t>
      </w:r>
    </w:p>
    <w:p w14:paraId="62AF8070" w14:textId="77777777" w:rsidR="00E62B9B" w:rsidRDefault="00E62B9B" w:rsidP="00E62B9B">
      <w:pPr>
        <w:pStyle w:val="OptionName"/>
      </w:pPr>
      <w:r>
        <w:t>--help</w:t>
      </w:r>
    </w:p>
    <w:p w14:paraId="01DF2DD8" w14:textId="77777777" w:rsidR="00E62B9B" w:rsidRDefault="00E62B9B" w:rsidP="00E62B9B">
      <w:pPr>
        <w:pStyle w:val="OptionDescription"/>
      </w:pPr>
      <w:r>
        <w:t>Display this help text.</w:t>
      </w:r>
    </w:p>
    <w:p w14:paraId="69EE732F" w14:textId="77777777"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BC5C95C" w14:textId="77777777"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DCAC5DB" w14:textId="77777777"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14:paraId="17155115" w14:textId="77777777" w:rsidR="006B3DED" w:rsidRDefault="006B3DED" w:rsidP="00A545B1">
      <w:pPr>
        <w:pStyle w:val="ReferenceSectionTitle"/>
      </w:pPr>
      <w:bookmarkStart w:id="359" w:name="_Toc78900596"/>
      <w:r>
        <w:lastRenderedPageBreak/>
        <w:t>sdt</w:t>
      </w:r>
      <w:bookmarkEnd w:id="357"/>
      <w:bookmarkEnd w:id="359"/>
    </w:p>
    <w:p w14:paraId="27D4431C" w14:textId="77777777"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14:paraId="151F50A8" w14:textId="77777777" w:rsidR="009F6173" w:rsidRDefault="009F6173" w:rsidP="009F6173">
      <w:r>
        <w:t>This plugin performs various transforma</w:t>
      </w:r>
      <w:r w:rsidR="006B64C6">
        <w:t>tions on an SDT, either the SDT-Actual or some specific SDT-</w:t>
      </w:r>
      <w:r>
        <w:t>Other. The other SDT’s, if present, are left unchanged.</w:t>
      </w:r>
    </w:p>
    <w:p w14:paraId="6D65FB72" w14:textId="77777777" w:rsidR="006B3DED" w:rsidRPr="009E6EFE" w:rsidRDefault="00BD19C2" w:rsidP="00E233F7">
      <w:pPr>
        <w:pStyle w:val="UsageTitle"/>
        <w:rPr>
          <w:lang w:val="en-US"/>
        </w:rPr>
      </w:pPr>
      <w:r w:rsidRPr="009E6EFE">
        <w:rPr>
          <w:lang w:val="en-US"/>
        </w:rPr>
        <w:t>Usage</w:t>
      </w:r>
    </w:p>
    <w:p w14:paraId="7C6C2A03" w14:textId="77777777"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14:paraId="5C94C0FB" w14:textId="77777777" w:rsidR="006B3DED" w:rsidRPr="0010024C" w:rsidRDefault="00BD19C2" w:rsidP="00E233F7">
      <w:pPr>
        <w:pStyle w:val="UsageTitle"/>
        <w:rPr>
          <w:lang w:val="en-US"/>
        </w:rPr>
      </w:pPr>
      <w:r>
        <w:rPr>
          <w:lang w:val="en-US"/>
        </w:rPr>
        <w:t>Options</w:t>
      </w:r>
    </w:p>
    <w:p w14:paraId="51BC3BD1" w14:textId="77777777" w:rsidR="00C14FC8" w:rsidRDefault="00C14FC8" w:rsidP="00C14FC8">
      <w:pPr>
        <w:pStyle w:val="OptionName"/>
      </w:pPr>
      <w:r>
        <w:t xml:space="preserve">--bitrate </w:t>
      </w:r>
      <w:r w:rsidRPr="00FF5857">
        <w:rPr>
          <w:b w:val="0"/>
          <w:i/>
        </w:rPr>
        <w:t>value</w:t>
      </w:r>
    </w:p>
    <w:p w14:paraId="3D4FAA93" w14:textId="77777777" w:rsidR="00C14FC8" w:rsidRDefault="00C14FC8" w:rsidP="00C14FC8">
      <w:pPr>
        <w:pStyle w:val="OptionDescription"/>
      </w:pPr>
      <w:r>
        <w:t>Specifies the bitrate in bits / second of the PID containing the SDT if a new one is created.</w:t>
      </w:r>
    </w:p>
    <w:p w14:paraId="344FA797" w14:textId="77777777" w:rsidR="00DC4C6D" w:rsidRDefault="00DC4C6D" w:rsidP="00DC4C6D">
      <w:pPr>
        <w:pStyle w:val="OptionDescription"/>
      </w:pPr>
      <w:r>
        <w:t xml:space="preserve">Bitrate </w:t>
      </w:r>
      <w:r w:rsidRPr="00E82CA2">
        <w:t>value</w:t>
      </w:r>
      <w:r>
        <w:t>s</w:t>
      </w:r>
      <w:r w:rsidRPr="00E82CA2">
        <w:t xml:space="preserve"> may include up to 1 meaningful decimal digits.</w:t>
      </w:r>
    </w:p>
    <w:p w14:paraId="6EDD0BB1" w14:textId="77777777" w:rsidR="00C14FC8" w:rsidRDefault="00C14FC8" w:rsidP="00C14FC8">
      <w:pPr>
        <w:pStyle w:val="OptionDescription"/>
      </w:pPr>
      <w:r>
        <w:t>The default is 3,000 b/s.</w:t>
      </w:r>
    </w:p>
    <w:p w14:paraId="31167C37" w14:textId="77777777" w:rsidR="001D30BE" w:rsidRDefault="001D30BE" w:rsidP="001D30BE">
      <w:pPr>
        <w:pStyle w:val="OptionName"/>
      </w:pPr>
      <w:r>
        <w:t>--brazil</w:t>
      </w:r>
    </w:p>
    <w:p w14:paraId="46A807A5" w14:textId="5C122CEA"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373A3197" w14:textId="77777777" w:rsidR="00E45F4F" w:rsidRDefault="00E45F4F" w:rsidP="00E45F4F">
      <w:pPr>
        <w:pStyle w:val="OptionName"/>
      </w:pPr>
      <w:r>
        <w:t>--cleanup-private-descriptors</w:t>
      </w:r>
    </w:p>
    <w:p w14:paraId="4E8D2FDE" w14:textId="77777777" w:rsidR="00E45F4F" w:rsidRPr="00A91965" w:rsidRDefault="00E45F4F" w:rsidP="00E45F4F">
      <w:pPr>
        <w:pStyle w:val="OptionDescription"/>
      </w:pPr>
      <w:r>
        <w:t xml:space="preserve">Remove all private descriptors without preceding </w:t>
      </w:r>
      <w:r w:rsidRPr="00762978">
        <w:rPr>
          <w:i/>
        </w:rPr>
        <w:t>private_data_specifier_descriptor</w:t>
      </w:r>
      <w:r>
        <w:t>.</w:t>
      </w:r>
    </w:p>
    <w:p w14:paraId="19723277" w14:textId="77777777" w:rsidR="00A65F66" w:rsidRDefault="00A65F66" w:rsidP="00A65F66">
      <w:pPr>
        <w:pStyle w:val="OptionName"/>
      </w:pPr>
      <w:r>
        <w:t>-c</w:t>
      </w:r>
      <w:r>
        <w:br/>
        <w:t>--create</w:t>
      </w:r>
    </w:p>
    <w:p w14:paraId="4D06B866" w14:textId="77777777" w:rsidR="00A65F66" w:rsidRDefault="00A65F66" w:rsidP="00A65F66">
      <w:pPr>
        <w:pStyle w:val="OptionDescription"/>
      </w:pPr>
      <w:r>
        <w:t>Create a new empty SDT if none was received after one second.</w:t>
      </w:r>
    </w:p>
    <w:p w14:paraId="15DD119A" w14:textId="77777777" w:rsidR="00A65F66" w:rsidRDefault="00A65F66" w:rsidP="00A65F66">
      <w:pPr>
        <w:pStyle w:val="OptionDescription"/>
      </w:pPr>
      <w:r>
        <w:t xml:space="preserve">This is equivalent to </w:t>
      </w:r>
      <w:r w:rsidRPr="007A2026">
        <w:rPr>
          <w:rStyle w:val="Codeintext"/>
        </w:rPr>
        <w:t>--create-after 1000</w:t>
      </w:r>
      <w:r>
        <w:t>.</w:t>
      </w:r>
    </w:p>
    <w:p w14:paraId="5CF8EDAD" w14:textId="77777777" w:rsidR="00A65F66" w:rsidRDefault="00A65F66" w:rsidP="00A65F66">
      <w:pPr>
        <w:pStyle w:val="OptionName"/>
      </w:pPr>
      <w:r>
        <w:t xml:space="preserve">--create-after </w:t>
      </w:r>
      <w:r w:rsidRPr="00FF5857">
        <w:rPr>
          <w:b w:val="0"/>
          <w:i/>
        </w:rPr>
        <w:t>milliseconds</w:t>
      </w:r>
    </w:p>
    <w:p w14:paraId="54C2F08B" w14:textId="77777777"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14:paraId="5592F783" w14:textId="77777777"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14:paraId="022E2F77" w14:textId="77777777"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0DF97A9" w14:textId="23734917"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CCA0769" w14:textId="77777777" w:rsidR="006B3DED" w:rsidRDefault="006B3DED" w:rsidP="006B3DED">
      <w:pPr>
        <w:pStyle w:val="OptionName"/>
      </w:pPr>
      <w:r>
        <w:t xml:space="preserve">--eit-pf </w:t>
      </w:r>
      <w:r w:rsidRPr="000C45B2">
        <w:rPr>
          <w:b w:val="0"/>
          <w:i/>
        </w:rPr>
        <w:t>value</w:t>
      </w:r>
    </w:p>
    <w:p w14:paraId="4D8B2FE5" w14:textId="77777777"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14:paraId="6FB93B7B" w14:textId="77777777" w:rsidR="006B3DED" w:rsidRDefault="006B3DED" w:rsidP="006B3DED">
      <w:pPr>
        <w:pStyle w:val="OptionName"/>
      </w:pPr>
      <w:r>
        <w:t xml:space="preserve">--eit-schedule </w:t>
      </w:r>
      <w:r w:rsidRPr="000C45B2">
        <w:rPr>
          <w:b w:val="0"/>
          <w:i/>
        </w:rPr>
        <w:t>value</w:t>
      </w:r>
    </w:p>
    <w:p w14:paraId="302BCEFA" w14:textId="77777777"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14:paraId="1BB018E0" w14:textId="77777777" w:rsidR="00D161F9" w:rsidRPr="007D4329" w:rsidRDefault="00D161F9" w:rsidP="00D161F9">
      <w:pPr>
        <w:pStyle w:val="OptionName"/>
        <w:rPr>
          <w:rFonts w:ascii="Menlo" w:hAnsi="Menlo"/>
          <w:lang w:eastAsia="fr-FR"/>
        </w:rPr>
      </w:pPr>
      <w:r>
        <w:t>--europe</w:t>
      </w:r>
    </w:p>
    <w:p w14:paraId="4DB70ADD" w14:textId="402DB0D3"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022890B0" w14:textId="77777777" w:rsidR="006B3DED" w:rsidRDefault="006B3DED" w:rsidP="006B3DED">
      <w:pPr>
        <w:pStyle w:val="OptionName"/>
      </w:pPr>
      <w:r>
        <w:t xml:space="preserve">-f </w:t>
      </w:r>
      <w:r w:rsidRPr="000C45B2">
        <w:rPr>
          <w:b w:val="0"/>
          <w:i/>
        </w:rPr>
        <w:t>value</w:t>
      </w:r>
      <w:r>
        <w:br/>
        <w:t xml:space="preserve">--free-ca-mode </w:t>
      </w:r>
      <w:r w:rsidRPr="000C45B2">
        <w:rPr>
          <w:b w:val="0"/>
          <w:i/>
        </w:rPr>
        <w:t>value</w:t>
      </w:r>
    </w:p>
    <w:p w14:paraId="69435F97" w14:textId="77777777"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14:paraId="58B711C7" w14:textId="77777777" w:rsidR="006B3DED" w:rsidRDefault="006B3DED" w:rsidP="006B3DED">
      <w:pPr>
        <w:pStyle w:val="OptionName"/>
      </w:pPr>
      <w:r>
        <w:lastRenderedPageBreak/>
        <w:t>-i</w:t>
      </w:r>
      <w:r>
        <w:br/>
        <w:t>--increment-version</w:t>
      </w:r>
    </w:p>
    <w:p w14:paraId="0231DBAF" w14:textId="77777777" w:rsidR="006B3DED" w:rsidRDefault="006B3DED" w:rsidP="006B3DED">
      <w:pPr>
        <w:pStyle w:val="OptionDescription"/>
      </w:pPr>
      <w:r>
        <w:t>Increment the version number of the SDT.</w:t>
      </w:r>
    </w:p>
    <w:p w14:paraId="4DC57AA0" w14:textId="77777777" w:rsidR="00B507EC" w:rsidRPr="00847C27" w:rsidRDefault="00B507EC" w:rsidP="00B507EC">
      <w:pPr>
        <w:pStyle w:val="OptionName"/>
        <w:rPr>
          <w:i/>
        </w:rPr>
      </w:pPr>
      <w:r>
        <w:t xml:space="preserve">--inter-packet </w:t>
      </w:r>
      <w:r w:rsidRPr="00FF5857">
        <w:rPr>
          <w:b w:val="0"/>
          <w:i/>
        </w:rPr>
        <w:t>value</w:t>
      </w:r>
    </w:p>
    <w:p w14:paraId="2BFE32DB" w14:textId="77777777"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14:paraId="51F1C729" w14:textId="77777777"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14:paraId="4372544C" w14:textId="77777777" w:rsidR="00D161F9" w:rsidRDefault="00D161F9" w:rsidP="00D161F9">
      <w:pPr>
        <w:pStyle w:val="OptionName"/>
      </w:pPr>
      <w:r>
        <w:t>--japan</w:t>
      </w:r>
    </w:p>
    <w:p w14:paraId="1418D0BD" w14:textId="03E37012"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70C9012" w14:textId="77777777" w:rsidR="006B3DED" w:rsidRDefault="006B3DED" w:rsidP="006B3DED">
      <w:pPr>
        <w:pStyle w:val="OptionName"/>
      </w:pPr>
      <w:r>
        <w:t xml:space="preserve">-n </w:t>
      </w:r>
      <w:r w:rsidRPr="000C45B2">
        <w:rPr>
          <w:b w:val="0"/>
          <w:i/>
        </w:rPr>
        <w:t>value</w:t>
      </w:r>
      <w:r>
        <w:br/>
        <w:t xml:space="preserve">--name </w:t>
      </w:r>
      <w:r w:rsidRPr="000C45B2">
        <w:rPr>
          <w:b w:val="0"/>
          <w:i/>
        </w:rPr>
        <w:t>value</w:t>
      </w:r>
    </w:p>
    <w:p w14:paraId="57FFB8DC" w14:textId="77777777" w:rsidR="006B3DED" w:rsidRDefault="006B3DED" w:rsidP="006B3DED">
      <w:pPr>
        <w:pStyle w:val="OptionDescription"/>
      </w:pPr>
      <w:r>
        <w:t>Specify a new service name for the added or modified service. For new services, the default is an empty string.</w:t>
      </w:r>
    </w:p>
    <w:p w14:paraId="0863C437" w14:textId="77777777" w:rsidR="006B3DED" w:rsidRDefault="006B3DED" w:rsidP="006B3DED">
      <w:pPr>
        <w:pStyle w:val="OptionName"/>
      </w:pPr>
      <w:r>
        <w:t xml:space="preserve">-v </w:t>
      </w:r>
      <w:r w:rsidRPr="000C45B2">
        <w:rPr>
          <w:b w:val="0"/>
          <w:i/>
        </w:rPr>
        <w:t>value</w:t>
      </w:r>
      <w:r>
        <w:br/>
        <w:t xml:space="preserve">--new-version </w:t>
      </w:r>
      <w:r w:rsidRPr="000C45B2">
        <w:rPr>
          <w:b w:val="0"/>
          <w:i/>
        </w:rPr>
        <w:t>value</w:t>
      </w:r>
    </w:p>
    <w:p w14:paraId="766B21DB" w14:textId="77777777" w:rsidR="006B3DED" w:rsidRDefault="006B3DED" w:rsidP="006B3DED">
      <w:pPr>
        <w:pStyle w:val="OptionDescription"/>
      </w:pPr>
      <w:r>
        <w:t>Specify a new value for the version of the SDT.</w:t>
      </w:r>
    </w:p>
    <w:p w14:paraId="06FED163" w14:textId="77777777" w:rsidR="00EE3EAF" w:rsidRDefault="00EE3EAF" w:rsidP="00EE3EAF">
      <w:pPr>
        <w:pStyle w:val="OptionName"/>
      </w:pPr>
      <w:r>
        <w:t xml:space="preserve">--original-network-id </w:t>
      </w:r>
      <w:r w:rsidRPr="00EE3EAF">
        <w:rPr>
          <w:b w:val="0"/>
          <w:i/>
        </w:rPr>
        <w:t>id</w:t>
      </w:r>
    </w:p>
    <w:p w14:paraId="78B37C22" w14:textId="77777777" w:rsidR="00EE3EAF" w:rsidRDefault="00EE3EAF" w:rsidP="00EE3EAF">
      <w:pPr>
        <w:pStyle w:val="OptionDescription"/>
      </w:pPr>
      <w:r>
        <w:t>Modify the original network id in the SDT with the specified value.</w:t>
      </w:r>
    </w:p>
    <w:p w14:paraId="18AE14E6" w14:textId="77777777" w:rsidR="00EE3EAF" w:rsidRDefault="00EE3EAF" w:rsidP="00EE3EAF">
      <w:pPr>
        <w:pStyle w:val="OptionName"/>
      </w:pPr>
      <w:r>
        <w:t xml:space="preserve">-o </w:t>
      </w:r>
      <w:r w:rsidRPr="00EE3EAF">
        <w:rPr>
          <w:b w:val="0"/>
          <w:i/>
        </w:rPr>
        <w:t>id</w:t>
      </w:r>
      <w:r>
        <w:br/>
        <w:t xml:space="preserve">--other </w:t>
      </w:r>
      <w:r w:rsidRPr="00EE3EAF">
        <w:rPr>
          <w:b w:val="0"/>
          <w:i/>
        </w:rPr>
        <w:t>id</w:t>
      </w:r>
    </w:p>
    <w:p w14:paraId="6964686F" w14:textId="77777777" w:rsidR="00EE3EAF" w:rsidRDefault="006B64C6" w:rsidP="00EE3EAF">
      <w:pPr>
        <w:pStyle w:val="OptionDescription"/>
      </w:pPr>
      <w:r>
        <w:t>Modify the SDT-</w:t>
      </w:r>
      <w:r w:rsidR="00EE3EAF">
        <w:t>Other with the specified TS</w:t>
      </w:r>
      <w:r>
        <w:t xml:space="preserve"> id. By default, modify the SDT-</w:t>
      </w:r>
      <w:r w:rsidR="00EE3EAF">
        <w:t>Actual.</w:t>
      </w:r>
    </w:p>
    <w:p w14:paraId="4C0762F5" w14:textId="77777777" w:rsidR="006556E9" w:rsidRDefault="006556E9" w:rsidP="006556E9">
      <w:pPr>
        <w:pStyle w:val="OptionName"/>
      </w:pPr>
      <w:r>
        <w:t xml:space="preserve">--patch-xml </w:t>
      </w:r>
      <w:r w:rsidRPr="008536A7">
        <w:rPr>
          <w:b w:val="0"/>
          <w:i/>
        </w:rPr>
        <w:t>filename</w:t>
      </w:r>
    </w:p>
    <w:p w14:paraId="526C3BC7" w14:textId="77777777" w:rsidR="006556E9" w:rsidRDefault="006556E9" w:rsidP="006556E9">
      <w:pPr>
        <w:pStyle w:val="OptionDescription"/>
      </w:pPr>
      <w:r>
        <w:t>Specify an XML patch file which is applied to each SDT on the fly. The XML patches are applied first. The other options of this plugin are applied on the patched table.</w:t>
      </w:r>
    </w:p>
    <w:p w14:paraId="1D3E14EA" w14:textId="77777777"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14:paraId="71B523C1" w14:textId="77777777"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14:paraId="4D299FA5" w14:textId="3D6047E8"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23A3A">
        <w:t></w:t>
      </w:r>
      <w:r>
        <w:fldChar w:fldCharType="end"/>
      </w:r>
      <w:r>
        <w:t xml:space="preserve"> for more details on XML patch files.</w:t>
      </w:r>
    </w:p>
    <w:p w14:paraId="50DE5295" w14:textId="77777777" w:rsidR="001D30BE" w:rsidRDefault="001D30BE" w:rsidP="001D30BE">
      <w:pPr>
        <w:pStyle w:val="OptionName"/>
      </w:pPr>
      <w:r>
        <w:t>--</w:t>
      </w:r>
      <w:r w:rsidRPr="00FA4384">
        <w:t>philippines</w:t>
      </w:r>
    </w:p>
    <w:p w14:paraId="7C130F91" w14:textId="4845396B"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2492E08" w14:textId="77777777" w:rsidR="006B3DED" w:rsidRDefault="006B3DED" w:rsidP="006B3DED">
      <w:pPr>
        <w:pStyle w:val="OptionName"/>
      </w:pPr>
      <w:r>
        <w:t xml:space="preserve">-p </w:t>
      </w:r>
      <w:r w:rsidRPr="000C45B2">
        <w:rPr>
          <w:b w:val="0"/>
          <w:i/>
        </w:rPr>
        <w:t>value</w:t>
      </w:r>
      <w:r>
        <w:br/>
        <w:t xml:space="preserve">--provider </w:t>
      </w:r>
      <w:r w:rsidRPr="000C45B2">
        <w:rPr>
          <w:b w:val="0"/>
          <w:i/>
        </w:rPr>
        <w:t>value</w:t>
      </w:r>
    </w:p>
    <w:p w14:paraId="4C77A23A" w14:textId="77777777" w:rsidR="006B3DED" w:rsidRDefault="006B3DED" w:rsidP="006B3DED">
      <w:pPr>
        <w:pStyle w:val="OptionDescription"/>
      </w:pPr>
      <w:r>
        <w:t>Specify a new provider name for the added or modified service. For new services, the default is an empty string.</w:t>
      </w:r>
    </w:p>
    <w:p w14:paraId="24976331" w14:textId="77777777" w:rsidR="003134A5" w:rsidRDefault="003134A5" w:rsidP="003134A5">
      <w:pPr>
        <w:pStyle w:val="OptionName"/>
      </w:pPr>
      <w:r>
        <w:t xml:space="preserve">--remove-service </w:t>
      </w:r>
      <w:r w:rsidRPr="000C45B2">
        <w:rPr>
          <w:b w:val="0"/>
          <w:i/>
        </w:rPr>
        <w:t>sid</w:t>
      </w:r>
    </w:p>
    <w:p w14:paraId="5EC50A4B" w14:textId="77777777"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14:paraId="4828C1A0" w14:textId="77777777" w:rsidR="006B3DED" w:rsidRDefault="006B3DED" w:rsidP="006B3DED">
      <w:pPr>
        <w:pStyle w:val="OptionName"/>
      </w:pPr>
      <w:r>
        <w:t xml:space="preserve">-r </w:t>
      </w:r>
      <w:r w:rsidRPr="000C45B2">
        <w:rPr>
          <w:b w:val="0"/>
          <w:i/>
        </w:rPr>
        <w:t>value</w:t>
      </w:r>
      <w:r>
        <w:br/>
        <w:t xml:space="preserve">--running-status </w:t>
      </w:r>
      <w:r w:rsidRPr="000C45B2">
        <w:rPr>
          <w:b w:val="0"/>
          <w:i/>
        </w:rPr>
        <w:t>value</w:t>
      </w:r>
    </w:p>
    <w:p w14:paraId="5E9903EB" w14:textId="77777777"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14:paraId="2F3844AF" w14:textId="77777777"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14:paraId="1CAFC026" w14:textId="77777777" w:rsidR="006B3DED" w:rsidRDefault="006B3DED" w:rsidP="006B3DED">
      <w:pPr>
        <w:pStyle w:val="OptionDescription"/>
      </w:pPr>
      <w:r>
        <w:t>Add a new service or modify the existing service with the specified service-id.</w:t>
      </w:r>
    </w:p>
    <w:p w14:paraId="1D6B2BBA" w14:textId="77777777" w:rsidR="00EE3EAF" w:rsidRDefault="00EE3EAF" w:rsidP="00EE3EAF">
      <w:pPr>
        <w:pStyle w:val="OptionName"/>
      </w:pPr>
      <w:r>
        <w:t xml:space="preserve">--ts-id </w:t>
      </w:r>
      <w:r w:rsidRPr="00EE3EAF">
        <w:rPr>
          <w:b w:val="0"/>
          <w:i/>
        </w:rPr>
        <w:t>id</w:t>
      </w:r>
    </w:p>
    <w:p w14:paraId="337941B5" w14:textId="77777777" w:rsidR="00EE3EAF" w:rsidRDefault="00EE3EAF" w:rsidP="00EE3EAF">
      <w:pPr>
        <w:pStyle w:val="OptionDescription"/>
      </w:pPr>
      <w:r>
        <w:t>Modify the transport stream id in the SDT with the specified value.</w:t>
      </w:r>
    </w:p>
    <w:p w14:paraId="4DDA8D00" w14:textId="77777777" w:rsidR="006B3DED" w:rsidRDefault="006B3DED" w:rsidP="006B3DED">
      <w:pPr>
        <w:pStyle w:val="OptionName"/>
      </w:pPr>
      <w:r>
        <w:t xml:space="preserve">-t </w:t>
      </w:r>
      <w:r w:rsidRPr="000C45B2">
        <w:rPr>
          <w:b w:val="0"/>
          <w:i/>
        </w:rPr>
        <w:t>value</w:t>
      </w:r>
      <w:r>
        <w:br/>
        <w:t xml:space="preserve">--type </w:t>
      </w:r>
      <w:r w:rsidRPr="000C45B2">
        <w:rPr>
          <w:b w:val="0"/>
          <w:i/>
        </w:rPr>
        <w:t>value</w:t>
      </w:r>
    </w:p>
    <w:p w14:paraId="54602772" w14:textId="77777777"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14:paraId="07D61037"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A38D29E"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30F4B990" w14:textId="77777777" w:rsidR="00E63544" w:rsidRDefault="00E63544" w:rsidP="00E63544">
      <w:pPr>
        <w:pStyle w:val="OptionName"/>
      </w:pPr>
      <w:r>
        <w:t>--help</w:t>
      </w:r>
    </w:p>
    <w:p w14:paraId="377F8BB3" w14:textId="77777777" w:rsidR="00E63544" w:rsidRDefault="00E63544" w:rsidP="00E63544">
      <w:pPr>
        <w:pStyle w:val="OptionDescription"/>
      </w:pPr>
      <w:r>
        <w:t>Display this help text.</w:t>
      </w:r>
    </w:p>
    <w:p w14:paraId="331F2952"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4D80F9B8"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7F8D3E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FE5E00B" w14:textId="77777777" w:rsidR="00E75B8A" w:rsidRPr="006E2DF5" w:rsidRDefault="00E75B8A" w:rsidP="00E75B8A">
      <w:pPr>
        <w:pStyle w:val="ReferenceSectionTitle"/>
      </w:pPr>
      <w:bookmarkStart w:id="360" w:name="_Toc78900597"/>
      <w:r>
        <w:lastRenderedPageBreak/>
        <w:t>sections</w:t>
      </w:r>
      <w:bookmarkEnd w:id="360"/>
    </w:p>
    <w:p w14:paraId="40D0D665" w14:textId="77777777"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14:paraId="26BDB6B6" w14:textId="77777777"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14:paraId="57172BAC" w14:textId="77777777" w:rsidR="00271188" w:rsidRDefault="00271188" w:rsidP="00E75B8A">
      <w:pPr>
        <w:rPr>
          <w:lang w:val="en-GB"/>
        </w:rPr>
      </w:pPr>
      <w:r>
        <w:rPr>
          <w:lang w:val="en-GB"/>
        </w:rPr>
        <w:t>Various filtering options can be used to selectively remove sections.</w:t>
      </w:r>
    </w:p>
    <w:p w14:paraId="2EF3513C" w14:textId="77777777" w:rsidR="00E75B8A" w:rsidRPr="00F76492" w:rsidRDefault="00E75B8A" w:rsidP="00E75B8A">
      <w:pPr>
        <w:pStyle w:val="UsageTitle"/>
      </w:pPr>
      <w:r>
        <w:t>Usage</w:t>
      </w:r>
    </w:p>
    <w:p w14:paraId="478025EA" w14:textId="77777777" w:rsidR="00E75B8A" w:rsidRDefault="00E75B8A" w:rsidP="00E75B8A">
      <w:pPr>
        <w:pStyle w:val="UsageSyntax"/>
      </w:pPr>
      <w:r>
        <w:t>tsp -P sections [</w:t>
      </w:r>
      <w:r>
        <w:rPr>
          <w:i/>
          <w:iCs/>
        </w:rPr>
        <w:t>options</w:t>
      </w:r>
      <w:r>
        <w:t>]</w:t>
      </w:r>
    </w:p>
    <w:p w14:paraId="1A3B67EA" w14:textId="77777777" w:rsidR="00E75B8A" w:rsidRPr="0010024C" w:rsidRDefault="00E75B8A" w:rsidP="00E75B8A">
      <w:pPr>
        <w:pStyle w:val="UsageTitle"/>
        <w:rPr>
          <w:lang w:val="en-US"/>
        </w:rPr>
      </w:pPr>
      <w:r>
        <w:rPr>
          <w:lang w:val="en-US"/>
        </w:rPr>
        <w:t>Options</w:t>
      </w:r>
    </w:p>
    <w:p w14:paraId="740E30AE" w14:textId="77777777" w:rsidR="00F07B40" w:rsidRDefault="00F07B40" w:rsidP="00F07B40">
      <w:pPr>
        <w:pStyle w:val="OptionName"/>
      </w:pPr>
      <w:r>
        <w:t>-a</w:t>
      </w:r>
      <w:r>
        <w:br/>
        <w:t>--and</w:t>
      </w:r>
    </w:p>
    <w:p w14:paraId="5F6E77A6" w14:textId="77777777" w:rsidR="00F07B40" w:rsidRDefault="00F07B40" w:rsidP="00F07B40">
      <w:pPr>
        <w:pStyle w:val="OptionDescription"/>
      </w:pPr>
      <w:r>
        <w:t xml:space="preserve">Remove a section when </w:t>
      </w:r>
      <w:r w:rsidR="00802976">
        <w:t>all remove conditions are true (“and” on conditions).</w:t>
      </w:r>
    </w:p>
    <w:p w14:paraId="2BF0FFA3" w14:textId="77777777" w:rsidR="00F07B40" w:rsidRDefault="00F07B40" w:rsidP="00F07B40">
      <w:pPr>
        <w:pStyle w:val="OptionDescription"/>
      </w:pPr>
      <w:r>
        <w:t xml:space="preserve">By default, a section is removed as soon </w:t>
      </w:r>
      <w:r w:rsidR="00802976">
        <w:t>as one remove condition is true (“or” on conditions).</w:t>
      </w:r>
    </w:p>
    <w:p w14:paraId="578BCC02" w14:textId="77777777"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14:paraId="291E409F" w14:textId="77777777"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14:paraId="08A1C9B7" w14:textId="77777777"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14:paraId="41C41C91" w14:textId="77777777"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14:paraId="1B88AB2A" w14:textId="77777777" w:rsidR="00985B40" w:rsidRDefault="00985B40" w:rsidP="00985B40">
      <w:pPr>
        <w:pStyle w:val="OptionDescription"/>
      </w:pPr>
      <w:r>
        <w:t xml:space="preserve">Several options </w:t>
      </w:r>
      <w:r w:rsidRPr="00CE6802">
        <w:rPr>
          <w:rStyle w:val="Codeintext"/>
        </w:rPr>
        <w:t>--etid-remove</w:t>
      </w:r>
      <w:r>
        <w:t xml:space="preserve"> can be specified.</w:t>
      </w:r>
    </w:p>
    <w:p w14:paraId="651B1E7B" w14:textId="77777777"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14:paraId="5C6D45AD" w14:textId="77777777" w:rsidR="00E75B8A" w:rsidRDefault="00E75B8A" w:rsidP="00271188">
      <w:pPr>
        <w:pStyle w:val="OptionName"/>
      </w:pPr>
      <w:r>
        <w:t>-n</w:t>
      </w:r>
      <w:r w:rsidR="00271188">
        <w:br/>
      </w:r>
      <w:r>
        <w:t>--null-pid-reuse</w:t>
      </w:r>
    </w:p>
    <w:p w14:paraId="6716D463" w14:textId="77777777" w:rsidR="00271188" w:rsidRDefault="00E75B8A" w:rsidP="00E75B8A">
      <w:pPr>
        <w:pStyle w:val="OptionDescription"/>
      </w:pPr>
      <w:r>
        <w:t>With this option, null packets can be replaced by packets for the output PID.</w:t>
      </w:r>
    </w:p>
    <w:p w14:paraId="71DED24C" w14:textId="77777777"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14:paraId="0C36A2E0" w14:textId="77777777"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14:paraId="27132931" w14:textId="77777777" w:rsidR="00271188" w:rsidRDefault="00271188" w:rsidP="00E75B8A">
      <w:pPr>
        <w:pStyle w:val="OptionDescription"/>
      </w:pPr>
      <w:r>
        <w:t>Specify</w:t>
      </w:r>
      <w:r w:rsidR="00E75B8A">
        <w:t xml:space="preserve"> the output PID. By default, the first input PID on the command line is used</w:t>
      </w:r>
      <w:r>
        <w:t xml:space="preserve"> as output PID.</w:t>
      </w:r>
    </w:p>
    <w:p w14:paraId="25201106" w14:textId="77777777"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14:paraId="5A39CCF3" w14:textId="77777777"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14:paraId="767861D6" w14:textId="77777777"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14:paraId="034E4D9A" w14:textId="77777777" w:rsidR="00C720E1" w:rsidRDefault="00C720E1" w:rsidP="00C720E1">
      <w:pPr>
        <w:pStyle w:val="OptionName"/>
      </w:pPr>
      <w:r>
        <w:lastRenderedPageBreak/>
        <w:t>-r</w:t>
      </w:r>
      <w:r>
        <w:br/>
        <w:t>--reverse-etid</w:t>
      </w:r>
    </w:p>
    <w:p w14:paraId="6E03ADFC" w14:textId="77777777"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14:paraId="1E36A0BA" w14:textId="77777777"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14:paraId="30C0B3A6" w14:textId="77777777" w:rsidR="00E75B8A" w:rsidRDefault="00E75B8A" w:rsidP="00271188">
      <w:pPr>
        <w:pStyle w:val="OptionName"/>
      </w:pPr>
      <w:r>
        <w:t>-s</w:t>
      </w:r>
      <w:r w:rsidR="00271188">
        <w:br/>
      </w:r>
      <w:r>
        <w:t>--stuffing</w:t>
      </w:r>
    </w:p>
    <w:p w14:paraId="6BB8A3FF" w14:textId="77777777"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14:paraId="25784C6C" w14:textId="77777777"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14:paraId="13189C89" w14:textId="77777777" w:rsidR="00985B40" w:rsidRDefault="00985B40" w:rsidP="00985B40">
      <w:pPr>
        <w:pStyle w:val="OptionDescription"/>
      </w:pPr>
      <w:r>
        <w:t>Remove all sections with the corresponding table ids.</w:t>
      </w:r>
    </w:p>
    <w:p w14:paraId="3239EA52" w14:textId="77777777" w:rsidR="00985B40" w:rsidRDefault="00985B40" w:rsidP="00985B40">
      <w:pPr>
        <w:pStyle w:val="OptionDescription"/>
      </w:pPr>
      <w:r>
        <w:t xml:space="preserve">Several options </w:t>
      </w:r>
      <w:r w:rsidRPr="00CE6802">
        <w:rPr>
          <w:rStyle w:val="Codeintext"/>
        </w:rPr>
        <w:t>--tid-remove</w:t>
      </w:r>
      <w:r>
        <w:t xml:space="preserve"> can be specified.</w:t>
      </w:r>
    </w:p>
    <w:p w14:paraId="72DF0841" w14:textId="77777777"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14:paraId="714C95DA" w14:textId="77777777" w:rsidR="00062457" w:rsidRDefault="00E75B8A" w:rsidP="006B3DED">
      <w:pPr>
        <w:pStyle w:val="OptionDescription"/>
      </w:pPr>
      <w:r>
        <w:t>Remove all sections with the corresponding table id</w:t>
      </w:r>
      <w:r w:rsidR="00DB3C4A">
        <w:t xml:space="preserve"> extension</w:t>
      </w:r>
      <w:r w:rsidR="0003205D">
        <w:t>s</w:t>
      </w:r>
      <w:r>
        <w:t>.</w:t>
      </w:r>
    </w:p>
    <w:p w14:paraId="221DD04C" w14:textId="77777777"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14:paraId="6CCCB013" w14:textId="77777777"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14:paraId="038BB926" w14:textId="77777777" w:rsidR="00DB3C4A" w:rsidRDefault="00DB3C4A" w:rsidP="00DB3C4A">
      <w:pPr>
        <w:pStyle w:val="OptionDescription"/>
      </w:pPr>
      <w:r>
        <w:t>Remove all sections with the corresponding versions.</w:t>
      </w:r>
    </w:p>
    <w:p w14:paraId="224A9E2E" w14:textId="77777777" w:rsidR="00DB3C4A" w:rsidRDefault="00DB3C4A" w:rsidP="00DB3C4A">
      <w:pPr>
        <w:pStyle w:val="OptionDescription"/>
      </w:pPr>
      <w:r>
        <w:t xml:space="preserve">Several options </w:t>
      </w:r>
      <w:r w:rsidRPr="00CE6802">
        <w:rPr>
          <w:rStyle w:val="Codeintext"/>
        </w:rPr>
        <w:t>--version-remove</w:t>
      </w:r>
      <w:r>
        <w:t xml:space="preserve"> can be specified.</w:t>
      </w:r>
    </w:p>
    <w:p w14:paraId="23A3071B" w14:textId="77777777"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05459B8" w14:textId="77777777" w:rsidR="00E63544" w:rsidRPr="00CF0FFB" w:rsidRDefault="00E63544" w:rsidP="00E63544">
      <w:pPr>
        <w:ind w:left="284"/>
        <w:rPr>
          <w:lang w:val="en-GB"/>
        </w:rPr>
      </w:pPr>
      <w:r w:rsidRPr="00CF0FFB">
        <w:rPr>
          <w:lang w:val="en-GB"/>
        </w:rPr>
        <w:t>The following options are implicitly defined in all packet processing plugins.</w:t>
      </w:r>
    </w:p>
    <w:p w14:paraId="7F02C98C" w14:textId="77777777" w:rsidR="00E63544" w:rsidRDefault="00E63544" w:rsidP="00E63544">
      <w:pPr>
        <w:pStyle w:val="OptionName"/>
      </w:pPr>
      <w:r>
        <w:t>--help</w:t>
      </w:r>
    </w:p>
    <w:p w14:paraId="28FAFAAB" w14:textId="77777777" w:rsidR="00E63544" w:rsidRDefault="00E63544" w:rsidP="00E63544">
      <w:pPr>
        <w:pStyle w:val="OptionDescription"/>
      </w:pPr>
      <w:r>
        <w:t>Display this help text.</w:t>
      </w:r>
    </w:p>
    <w:p w14:paraId="3F6F40DF" w14:textId="77777777"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A18812E" w14:textId="77777777"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9209735" w14:textId="77777777"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14:paraId="42558965" w14:textId="77777777" w:rsidR="009A5DE3" w:rsidRPr="006E2DF5" w:rsidRDefault="009A5DE3" w:rsidP="00A545B1">
      <w:pPr>
        <w:pStyle w:val="ReferenceSectionTitle"/>
      </w:pPr>
      <w:bookmarkStart w:id="361" w:name="_Toc78900598"/>
      <w:r w:rsidRPr="006E2DF5">
        <w:lastRenderedPageBreak/>
        <w:t>sifilter</w:t>
      </w:r>
      <w:bookmarkEnd w:id="343"/>
      <w:bookmarkEnd w:id="361"/>
    </w:p>
    <w:p w14:paraId="6684C9EC" w14:textId="77777777" w:rsidR="009A5DE3" w:rsidRDefault="009A5DE3" w:rsidP="00E233F7">
      <w:pPr>
        <w:pStyle w:val="UsageTitle"/>
        <w:rPr>
          <w:lang w:val="en-GB"/>
        </w:rPr>
      </w:pPr>
      <w:r w:rsidRPr="00271188">
        <w:rPr>
          <w:lang w:val="en-US"/>
        </w:rPr>
        <w:t>Extract PSI/SI PI</w:t>
      </w:r>
      <w:r w:rsidRPr="006E2DF5">
        <w:t xml:space="preserve">D’s </w:t>
      </w:r>
    </w:p>
    <w:p w14:paraId="0F434199" w14:textId="77777777"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14:paraId="22383C69" w14:textId="77777777"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14:paraId="627259F7" w14:textId="77777777"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14:paraId="57F2400E" w14:textId="77777777" w:rsidR="009A5DE3" w:rsidRPr="00F76492" w:rsidRDefault="00BD19C2" w:rsidP="00E233F7">
      <w:pPr>
        <w:pStyle w:val="UsageTitle"/>
      </w:pPr>
      <w:r>
        <w:t>Usage</w:t>
      </w:r>
    </w:p>
    <w:p w14:paraId="03904570" w14:textId="77777777" w:rsidR="009A5DE3" w:rsidRDefault="009A5DE3" w:rsidP="009A5DE3">
      <w:pPr>
        <w:pStyle w:val="UsageSyntax"/>
      </w:pPr>
      <w:r>
        <w:t>tsp -P sifilter [</w:t>
      </w:r>
      <w:r>
        <w:rPr>
          <w:i/>
          <w:iCs/>
        </w:rPr>
        <w:t>options</w:t>
      </w:r>
      <w:r>
        <w:t>]</w:t>
      </w:r>
    </w:p>
    <w:p w14:paraId="50C47FD3" w14:textId="77777777" w:rsidR="009A5DE3" w:rsidRPr="0010024C" w:rsidRDefault="00BD19C2" w:rsidP="00E233F7">
      <w:pPr>
        <w:pStyle w:val="UsageTitle"/>
        <w:rPr>
          <w:lang w:val="en-US"/>
        </w:rPr>
      </w:pPr>
      <w:r>
        <w:rPr>
          <w:lang w:val="en-US"/>
        </w:rPr>
        <w:t>Options</w:t>
      </w:r>
    </w:p>
    <w:p w14:paraId="1D68ACF4" w14:textId="77777777" w:rsidR="009A5DE3" w:rsidRDefault="009A5DE3" w:rsidP="009A5DE3">
      <w:pPr>
        <w:pStyle w:val="OptionName"/>
      </w:pPr>
      <w:r>
        <w:t>--bat</w:t>
      </w:r>
    </w:p>
    <w:p w14:paraId="53BFC450" w14:textId="77777777"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14:paraId="7EDB0953" w14:textId="77777777" w:rsidR="009A5DE3" w:rsidRDefault="009A5DE3" w:rsidP="009A5DE3">
      <w:pPr>
        <w:pStyle w:val="OptionName"/>
      </w:pPr>
      <w:r>
        <w:t>--cat</w:t>
      </w:r>
    </w:p>
    <w:p w14:paraId="3401B44F" w14:textId="77777777" w:rsidR="009A5DE3" w:rsidRDefault="009A5DE3" w:rsidP="009A5DE3">
      <w:pPr>
        <w:pStyle w:val="OptionDescription"/>
      </w:pPr>
      <w:r>
        <w:t xml:space="preserve">Extract PID </w:t>
      </w:r>
      <w:r w:rsidRPr="00261C6B">
        <w:rPr>
          <w:rStyle w:val="Codeintext"/>
        </w:rPr>
        <w:t>0x0001</w:t>
      </w:r>
      <w:r>
        <w:t xml:space="preserve"> (CAT).</w:t>
      </w:r>
    </w:p>
    <w:p w14:paraId="406EF79E" w14:textId="77777777" w:rsidR="009A5DE3" w:rsidRDefault="009A5DE3" w:rsidP="009A5DE3">
      <w:pPr>
        <w:pStyle w:val="OptionName"/>
      </w:pPr>
      <w:r>
        <w:t>--eit</w:t>
      </w:r>
    </w:p>
    <w:p w14:paraId="7C1E35B9" w14:textId="77777777" w:rsidR="009A5DE3" w:rsidRDefault="009A5DE3" w:rsidP="009A5DE3">
      <w:pPr>
        <w:pStyle w:val="OptionDescription"/>
      </w:pPr>
      <w:r>
        <w:t xml:space="preserve">Extract PID </w:t>
      </w:r>
      <w:r w:rsidRPr="00261C6B">
        <w:rPr>
          <w:rStyle w:val="Codeintext"/>
        </w:rPr>
        <w:t>0x0012</w:t>
      </w:r>
      <w:r>
        <w:t xml:space="preserve"> (EIT).</w:t>
      </w:r>
    </w:p>
    <w:p w14:paraId="2DFFE56E" w14:textId="77777777" w:rsidR="009A5DE3" w:rsidRDefault="009A5DE3" w:rsidP="009A5DE3">
      <w:pPr>
        <w:pStyle w:val="OptionName"/>
      </w:pPr>
      <w:r>
        <w:t>--nit</w:t>
      </w:r>
    </w:p>
    <w:p w14:paraId="4D11841A" w14:textId="77777777" w:rsidR="009A5DE3" w:rsidRDefault="009A5DE3" w:rsidP="009A5DE3">
      <w:pPr>
        <w:pStyle w:val="OptionDescription"/>
      </w:pPr>
      <w:r>
        <w:t xml:space="preserve">Extract PID </w:t>
      </w:r>
      <w:r w:rsidRPr="00261C6B">
        <w:rPr>
          <w:rStyle w:val="Codeintext"/>
        </w:rPr>
        <w:t>0x0010</w:t>
      </w:r>
      <w:r>
        <w:t xml:space="preserve"> (NIT).</w:t>
      </w:r>
    </w:p>
    <w:p w14:paraId="3405BCCD" w14:textId="77777777" w:rsidR="009A5DE3" w:rsidRDefault="009A5DE3" w:rsidP="009A5DE3">
      <w:pPr>
        <w:pStyle w:val="OptionName"/>
      </w:pPr>
      <w:r>
        <w:t>--pat</w:t>
      </w:r>
    </w:p>
    <w:p w14:paraId="5B28D8C4" w14:textId="77777777" w:rsidR="009A5DE3" w:rsidRDefault="009A5DE3" w:rsidP="009A5DE3">
      <w:pPr>
        <w:pStyle w:val="OptionDescription"/>
      </w:pPr>
      <w:r>
        <w:t xml:space="preserve">Extract PID </w:t>
      </w:r>
      <w:r w:rsidRPr="00261C6B">
        <w:rPr>
          <w:rStyle w:val="Codeintext"/>
        </w:rPr>
        <w:t>0x0000</w:t>
      </w:r>
      <w:r>
        <w:t xml:space="preserve"> (PAT).</w:t>
      </w:r>
    </w:p>
    <w:p w14:paraId="4910BE4E" w14:textId="77777777" w:rsidR="009A5DE3" w:rsidRDefault="009A5DE3" w:rsidP="009A5DE3">
      <w:pPr>
        <w:pStyle w:val="OptionName"/>
      </w:pPr>
      <w:r>
        <w:t>-p</w:t>
      </w:r>
      <w:r>
        <w:br/>
        <w:t>--pmt</w:t>
      </w:r>
    </w:p>
    <w:p w14:paraId="22618DC8" w14:textId="77777777" w:rsidR="009A5DE3" w:rsidRDefault="009A5DE3" w:rsidP="009A5DE3">
      <w:pPr>
        <w:pStyle w:val="OptionDescription"/>
      </w:pPr>
      <w:r>
        <w:t>Extract all PMT PID's.</w:t>
      </w:r>
    </w:p>
    <w:p w14:paraId="1388E429" w14:textId="77777777" w:rsidR="009A5DE3" w:rsidRDefault="009A5DE3" w:rsidP="009A5DE3">
      <w:pPr>
        <w:pStyle w:val="OptionName"/>
      </w:pPr>
      <w:r>
        <w:t>--rst</w:t>
      </w:r>
    </w:p>
    <w:p w14:paraId="05A5BCB5" w14:textId="77777777" w:rsidR="009A5DE3" w:rsidRDefault="009A5DE3" w:rsidP="009A5DE3">
      <w:pPr>
        <w:pStyle w:val="OptionDescription"/>
      </w:pPr>
      <w:r>
        <w:t xml:space="preserve">Extract PID </w:t>
      </w:r>
      <w:r w:rsidRPr="00261C6B">
        <w:rPr>
          <w:rStyle w:val="Codeintext"/>
        </w:rPr>
        <w:t>0x0013</w:t>
      </w:r>
      <w:r>
        <w:t xml:space="preserve"> (RST).</w:t>
      </w:r>
    </w:p>
    <w:p w14:paraId="42452DFE" w14:textId="77777777" w:rsidR="009A5DE3" w:rsidRDefault="009A5DE3" w:rsidP="009A5DE3">
      <w:pPr>
        <w:pStyle w:val="OptionName"/>
      </w:pPr>
      <w:r>
        <w:t>--sdt</w:t>
      </w:r>
    </w:p>
    <w:p w14:paraId="730232A0" w14:textId="77777777"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14:paraId="365D1DA9" w14:textId="77777777" w:rsidR="009A5DE3" w:rsidRDefault="009A5DE3" w:rsidP="009A5DE3">
      <w:pPr>
        <w:pStyle w:val="OptionName"/>
      </w:pPr>
      <w:r>
        <w:t>-s</w:t>
      </w:r>
      <w:r>
        <w:br/>
        <w:t>--stuffing</w:t>
      </w:r>
    </w:p>
    <w:p w14:paraId="2D47A7D9" w14:textId="77777777" w:rsidR="009A5DE3" w:rsidRDefault="009A5DE3" w:rsidP="009A5DE3">
      <w:pPr>
        <w:pStyle w:val="OptionDescription"/>
      </w:pPr>
      <w:r>
        <w:t>Replace excluded packets with stuffing (null packets) instead of removing them. Useful to preserve bitrate.</w:t>
      </w:r>
    </w:p>
    <w:p w14:paraId="30FF064D" w14:textId="77777777" w:rsidR="009A5DE3" w:rsidRDefault="009A5DE3" w:rsidP="009A5DE3">
      <w:pPr>
        <w:pStyle w:val="OptionName"/>
      </w:pPr>
      <w:r>
        <w:t>--tdt</w:t>
      </w:r>
    </w:p>
    <w:p w14:paraId="42A182FA"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14:paraId="492A83D7" w14:textId="77777777" w:rsidR="009A5DE3" w:rsidRDefault="009A5DE3" w:rsidP="009A5DE3">
      <w:pPr>
        <w:pStyle w:val="OptionName"/>
      </w:pPr>
      <w:r>
        <w:t>--tot</w:t>
      </w:r>
    </w:p>
    <w:p w14:paraId="7F10B2D5" w14:textId="77777777"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14:paraId="3EA98C84" w14:textId="77777777" w:rsidR="009A5DE3" w:rsidRDefault="009A5DE3" w:rsidP="009A5DE3">
      <w:pPr>
        <w:pStyle w:val="OptionName"/>
      </w:pPr>
      <w:r>
        <w:lastRenderedPageBreak/>
        <w:t>--tsdt</w:t>
      </w:r>
    </w:p>
    <w:p w14:paraId="0980769A" w14:textId="77777777" w:rsidR="009A5DE3" w:rsidRDefault="009A5DE3" w:rsidP="009A5DE3">
      <w:pPr>
        <w:pStyle w:val="OptionDescription"/>
      </w:pPr>
      <w:r>
        <w:t xml:space="preserve">Extract PID </w:t>
      </w:r>
      <w:r w:rsidRPr="00261C6B">
        <w:rPr>
          <w:rStyle w:val="Codeintext"/>
        </w:rPr>
        <w:t>0x0002</w:t>
      </w:r>
      <w:r>
        <w:t xml:space="preserve"> (TSDT).</w:t>
      </w:r>
    </w:p>
    <w:p w14:paraId="2052B2D6" w14:textId="77777777" w:rsidR="00ED06F1" w:rsidRPr="004C0EBC" w:rsidRDefault="00031676" w:rsidP="00ED06F1">
      <w:pPr>
        <w:pStyle w:val="UsageTitle"/>
        <w:rPr>
          <w:lang w:val="en-US"/>
        </w:rPr>
      </w:pPr>
      <w:r>
        <w:rPr>
          <w:lang w:val="en-US"/>
        </w:rPr>
        <w:t>CAS selection options</w:t>
      </w:r>
    </w:p>
    <w:p w14:paraId="1FA37AC2" w14:textId="77777777" w:rsidR="00ED06F1" w:rsidRPr="004C0EBC" w:rsidRDefault="00ED06F1" w:rsidP="00ED06F1">
      <w:pPr>
        <w:pStyle w:val="OptionName"/>
      </w:pPr>
      <w:r w:rsidRPr="004C0EBC">
        <w:t xml:space="preserve">--cas </w:t>
      </w:r>
      <w:r w:rsidRPr="00046327">
        <w:rPr>
          <w:b w:val="0"/>
          <w:i/>
        </w:rPr>
        <w:t>value</w:t>
      </w:r>
    </w:p>
    <w:p w14:paraId="5DA93519"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14:paraId="3F66EB01" w14:textId="77777777" w:rsidR="009114B9" w:rsidRDefault="009114B9" w:rsidP="009114B9">
      <w:pPr>
        <w:pStyle w:val="OptionName"/>
      </w:pPr>
      <w:r>
        <w:t>--conax</w:t>
      </w:r>
    </w:p>
    <w:p w14:paraId="6A5266EB" w14:textId="77777777"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14:paraId="7643323D" w14:textId="77777777" w:rsidR="00ED06F1" w:rsidRDefault="00ED06F1" w:rsidP="00ED06F1">
      <w:pPr>
        <w:pStyle w:val="OptionName"/>
      </w:pPr>
      <w:r>
        <w:t>--ecm</w:t>
      </w:r>
    </w:p>
    <w:p w14:paraId="0AEB4B72" w14:textId="77777777" w:rsidR="00ED06F1" w:rsidRDefault="00ED06F1" w:rsidP="00ED06F1">
      <w:pPr>
        <w:pStyle w:val="OptionDescription"/>
      </w:pPr>
      <w:r>
        <w:t>Extract PID's containing ECM.</w:t>
      </w:r>
    </w:p>
    <w:p w14:paraId="7FB9FC7F" w14:textId="77777777" w:rsidR="00ED06F1" w:rsidRDefault="00ED06F1" w:rsidP="00ED06F1">
      <w:pPr>
        <w:pStyle w:val="OptionName"/>
      </w:pPr>
      <w:r>
        <w:t>--emm</w:t>
      </w:r>
    </w:p>
    <w:p w14:paraId="1D189B29" w14:textId="77777777" w:rsidR="00ED06F1" w:rsidRDefault="00ED06F1" w:rsidP="00ED06F1">
      <w:pPr>
        <w:pStyle w:val="OptionDescription"/>
      </w:pPr>
      <w:r>
        <w:t>Extract PID's containing EMM.</w:t>
      </w:r>
    </w:p>
    <w:p w14:paraId="540533A8" w14:textId="77777777" w:rsidR="004577A4" w:rsidRDefault="004577A4" w:rsidP="004577A4">
      <w:pPr>
        <w:pStyle w:val="OptionName"/>
      </w:pPr>
      <w:r>
        <w:t>--irdeto</w:t>
      </w:r>
    </w:p>
    <w:p w14:paraId="669BA3F9" w14:textId="77777777"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14:paraId="7BEE6F87" w14:textId="77777777" w:rsidR="00ED06F1" w:rsidRDefault="00ED06F1" w:rsidP="00ED06F1">
      <w:pPr>
        <w:pStyle w:val="OptionName"/>
      </w:pPr>
      <w:r>
        <w:t xml:space="preserve">--max-cas </w:t>
      </w:r>
      <w:r w:rsidRPr="00046327">
        <w:rPr>
          <w:b w:val="0"/>
          <w:i/>
        </w:rPr>
        <w:t>value</w:t>
      </w:r>
    </w:p>
    <w:p w14:paraId="053999B7"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14:paraId="0DCAA4C6" w14:textId="77777777" w:rsidR="00ED06F1" w:rsidRDefault="00ED06F1" w:rsidP="00ED06F1">
      <w:pPr>
        <w:pStyle w:val="OptionName"/>
      </w:pPr>
      <w:r>
        <w:t>--</w:t>
      </w:r>
      <w:r w:rsidRPr="0075704C">
        <w:t>mediaguard</w:t>
      </w:r>
    </w:p>
    <w:p w14:paraId="3220089C" w14:textId="77777777"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14:paraId="11F729DB" w14:textId="77777777" w:rsidR="00ED06F1" w:rsidRDefault="00ED06F1" w:rsidP="00ED06F1">
      <w:pPr>
        <w:pStyle w:val="OptionName"/>
      </w:pPr>
      <w:r>
        <w:t xml:space="preserve">--min-cas </w:t>
      </w:r>
      <w:r w:rsidRPr="00046327">
        <w:rPr>
          <w:b w:val="0"/>
          <w:i/>
        </w:rPr>
        <w:t>value</w:t>
      </w:r>
    </w:p>
    <w:p w14:paraId="520D8096" w14:textId="77777777"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14:paraId="6B0AE603" w14:textId="77777777" w:rsidR="00ED06F1" w:rsidRPr="003E4A28" w:rsidRDefault="00ED06F1" w:rsidP="00ED06F1">
      <w:pPr>
        <w:pStyle w:val="OptionName"/>
        <w:rPr>
          <w:lang w:val="fr-FR" w:eastAsia="fr-FR"/>
        </w:rPr>
      </w:pPr>
      <w:r w:rsidRPr="003E4A28">
        <w:rPr>
          <w:lang w:val="fr-FR" w:eastAsia="fr-FR"/>
        </w:rPr>
        <w:t>--nagravision</w:t>
      </w:r>
    </w:p>
    <w:p w14:paraId="1C26F408" w14:textId="77777777"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14:paraId="1D6CA2F6" w14:textId="77777777" w:rsidR="00D02DAB" w:rsidRDefault="00D02DAB" w:rsidP="00D02DAB">
      <w:pPr>
        <w:pStyle w:val="OptionName"/>
      </w:pPr>
      <w:r>
        <w:t>--nds</w:t>
      </w:r>
    </w:p>
    <w:p w14:paraId="6BB478DA" w14:textId="77777777"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14:paraId="058D39F6" w14:textId="77777777" w:rsidR="00ED06F1" w:rsidRDefault="00ED06F1" w:rsidP="00ED06F1">
      <w:pPr>
        <w:pStyle w:val="OptionName"/>
      </w:pPr>
      <w:r>
        <w:t xml:space="preserve">--operator </w:t>
      </w:r>
      <w:r w:rsidRPr="00046327">
        <w:rPr>
          <w:b w:val="0"/>
          <w:i/>
        </w:rPr>
        <w:t>value</w:t>
      </w:r>
    </w:p>
    <w:p w14:paraId="15F54219" w14:textId="77777777"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14:paraId="7CF5879A" w14:textId="77777777" w:rsidR="00ED06F1" w:rsidRDefault="00ED06F1" w:rsidP="00ED06F1">
      <w:pPr>
        <w:pStyle w:val="OptionName"/>
      </w:pPr>
      <w:r>
        <w:t>--safeaccess</w:t>
      </w:r>
    </w:p>
    <w:p w14:paraId="72602CEF" w14:textId="77777777" w:rsidR="00ED06F1" w:rsidRDefault="00ED06F1" w:rsidP="00ED06F1">
      <w:pPr>
        <w:pStyle w:val="OptionDescription"/>
      </w:pPr>
      <w:r>
        <w:t xml:space="preserve">Equivalent to </w:t>
      </w:r>
      <w:r w:rsidRPr="009F623A">
        <w:rPr>
          <w:rStyle w:val="Codeintext"/>
        </w:rPr>
        <w:t>--cas 0x4ADC</w:t>
      </w:r>
      <w:r>
        <w:t>.</w:t>
      </w:r>
    </w:p>
    <w:p w14:paraId="6EA8AEC1" w14:textId="77777777" w:rsidR="00ED06F1" w:rsidRDefault="00ED06F1" w:rsidP="00ED06F1">
      <w:pPr>
        <w:pStyle w:val="OptionName"/>
      </w:pPr>
      <w:r>
        <w:t>--viaccess</w:t>
      </w:r>
    </w:p>
    <w:p w14:paraId="58450B89" w14:textId="77777777" w:rsidR="00ED06F1" w:rsidRDefault="00ED06F1" w:rsidP="00194257">
      <w:pPr>
        <w:pStyle w:val="OptionDescription"/>
      </w:pPr>
      <w:r w:rsidRPr="00C859E1">
        <w:t xml:space="preserve">Equivalent to </w:t>
      </w:r>
      <w:r w:rsidRPr="009F623A">
        <w:rPr>
          <w:rStyle w:val="Codeintext"/>
        </w:rPr>
        <w:t>--min-cas 0x0500 --max-cas 0x05FF</w:t>
      </w:r>
      <w:r>
        <w:t>.</w:t>
      </w:r>
    </w:p>
    <w:p w14:paraId="6BD8767C" w14:textId="77777777" w:rsidR="00A45694" w:rsidRDefault="00A45694" w:rsidP="00A45694">
      <w:pPr>
        <w:pStyle w:val="OptionName"/>
      </w:pPr>
      <w:r>
        <w:t>--widevine</w:t>
      </w:r>
    </w:p>
    <w:p w14:paraId="6A466C94" w14:textId="77777777"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14:paraId="2AC05B95"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0863999"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285C6D96" w14:textId="77777777" w:rsidR="005C1DC1" w:rsidRDefault="005C1DC1" w:rsidP="005C1DC1">
      <w:pPr>
        <w:pStyle w:val="OptionName"/>
      </w:pPr>
      <w:r>
        <w:t>--help</w:t>
      </w:r>
    </w:p>
    <w:p w14:paraId="7CE4E682" w14:textId="77777777" w:rsidR="005C1DC1" w:rsidRDefault="005C1DC1" w:rsidP="005C1DC1">
      <w:pPr>
        <w:pStyle w:val="OptionDescription"/>
      </w:pPr>
      <w:r>
        <w:t>Display this help text.</w:t>
      </w:r>
    </w:p>
    <w:p w14:paraId="746C1351" w14:textId="77777777"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2E01A2"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D01A3C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2F3FF5A" w14:textId="77777777" w:rsidR="00A771C4" w:rsidRDefault="00A771C4" w:rsidP="00A545B1">
      <w:pPr>
        <w:pStyle w:val="ReferenceSectionTitle"/>
      </w:pPr>
      <w:bookmarkStart w:id="362" w:name="_Toc78900599"/>
      <w:r>
        <w:lastRenderedPageBreak/>
        <w:t>skip</w:t>
      </w:r>
      <w:bookmarkEnd w:id="344"/>
      <w:bookmarkEnd w:id="345"/>
      <w:bookmarkEnd w:id="362"/>
    </w:p>
    <w:p w14:paraId="3597EA2D" w14:textId="77777777"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14:paraId="1FFF88F5" w14:textId="77777777"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14:paraId="2935D2DB" w14:textId="77777777" w:rsidR="00A771C4" w:rsidRPr="0010024C" w:rsidRDefault="00BD19C2" w:rsidP="00E233F7">
      <w:pPr>
        <w:pStyle w:val="UsageTitle"/>
        <w:rPr>
          <w:lang w:val="en-US"/>
        </w:rPr>
      </w:pPr>
      <w:r>
        <w:rPr>
          <w:lang w:val="en-US"/>
        </w:rPr>
        <w:t>Usage</w:t>
      </w:r>
    </w:p>
    <w:p w14:paraId="10E6E9B6" w14:textId="77777777"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14:paraId="05A0AFE8" w14:textId="77777777" w:rsidR="00A771C4" w:rsidRPr="0010024C" w:rsidRDefault="00A771C4" w:rsidP="00E233F7">
      <w:pPr>
        <w:pStyle w:val="UsageTitle"/>
        <w:rPr>
          <w:lang w:val="en-US"/>
        </w:rPr>
      </w:pPr>
      <w:r w:rsidRPr="0010024C">
        <w:rPr>
          <w:lang w:val="en-US"/>
        </w:rPr>
        <w:t>Parameter</w:t>
      </w:r>
    </w:p>
    <w:p w14:paraId="00890105" w14:textId="77777777" w:rsidR="00A771C4" w:rsidRDefault="00A771C4">
      <w:pPr>
        <w:pStyle w:val="NormalShifted"/>
      </w:pPr>
      <w:r>
        <w:t>Number of leading TS packets to skip.</w:t>
      </w:r>
    </w:p>
    <w:p w14:paraId="22F8D6F6" w14:textId="77777777" w:rsidR="00A771C4" w:rsidRPr="0010024C" w:rsidRDefault="00BD19C2" w:rsidP="00E233F7">
      <w:pPr>
        <w:pStyle w:val="UsageTitle"/>
        <w:rPr>
          <w:lang w:val="en-US"/>
        </w:rPr>
      </w:pPr>
      <w:r>
        <w:rPr>
          <w:lang w:val="en-US"/>
        </w:rPr>
        <w:t>Options</w:t>
      </w:r>
    </w:p>
    <w:p w14:paraId="3F5B7369" w14:textId="77777777" w:rsidR="00E61263" w:rsidRDefault="00E61263" w:rsidP="00E61263">
      <w:pPr>
        <w:pStyle w:val="OptionName"/>
      </w:pPr>
      <w:r>
        <w:t>-s</w:t>
      </w:r>
      <w:r>
        <w:br/>
        <w:t>--stuffing</w:t>
      </w:r>
    </w:p>
    <w:p w14:paraId="32675288" w14:textId="77777777" w:rsidR="00E61263" w:rsidRDefault="00E61263" w:rsidP="00E61263">
      <w:pPr>
        <w:pStyle w:val="OptionDescription"/>
      </w:pPr>
      <w:r>
        <w:t>Replace excluded leading packets with stuffing (null packets) instead of removing them.</w:t>
      </w:r>
    </w:p>
    <w:p w14:paraId="40D60339" w14:textId="77777777"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6D46770C" w14:textId="77777777" w:rsidR="005C1DC1" w:rsidRPr="00CF0FFB" w:rsidRDefault="005C1DC1" w:rsidP="005C1DC1">
      <w:pPr>
        <w:ind w:left="284"/>
        <w:rPr>
          <w:lang w:val="en-GB"/>
        </w:rPr>
      </w:pPr>
      <w:r w:rsidRPr="00CF0FFB">
        <w:rPr>
          <w:lang w:val="en-GB"/>
        </w:rPr>
        <w:t>The following options are implicitly defined in all packet processing plugins.</w:t>
      </w:r>
    </w:p>
    <w:p w14:paraId="4352034A" w14:textId="77777777" w:rsidR="005C1DC1" w:rsidRDefault="005C1DC1" w:rsidP="005C1DC1">
      <w:pPr>
        <w:pStyle w:val="OptionName"/>
      </w:pPr>
      <w:r>
        <w:t>--help</w:t>
      </w:r>
    </w:p>
    <w:p w14:paraId="3C551882" w14:textId="77777777" w:rsidR="005C1DC1" w:rsidRDefault="005C1DC1" w:rsidP="005C1DC1">
      <w:pPr>
        <w:pStyle w:val="OptionDescription"/>
      </w:pPr>
      <w:r>
        <w:t>Display this help text.</w:t>
      </w:r>
    </w:p>
    <w:p w14:paraId="2799F8E9" w14:textId="77777777"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EED9A3" w14:textId="77777777"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5E2017A2" w14:textId="77777777"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14:paraId="10377E64" w14:textId="77777777" w:rsidR="00E06CAF" w:rsidRDefault="00E06CAF" w:rsidP="00A545B1">
      <w:pPr>
        <w:pStyle w:val="ReferenceSectionTitle"/>
      </w:pPr>
      <w:bookmarkStart w:id="363" w:name="_Ref202002721"/>
      <w:bookmarkStart w:id="364" w:name="_Ref139970037"/>
      <w:bookmarkStart w:id="365" w:name="_Toc157506375"/>
      <w:bookmarkStart w:id="366" w:name="_Ref127173825"/>
      <w:bookmarkStart w:id="367" w:name="_Toc157506370"/>
      <w:bookmarkStart w:id="368" w:name="_Toc78900600"/>
      <w:r>
        <w:lastRenderedPageBreak/>
        <w:t>slice</w:t>
      </w:r>
      <w:bookmarkEnd w:id="363"/>
      <w:bookmarkEnd w:id="368"/>
    </w:p>
    <w:p w14:paraId="3BF88251" w14:textId="77777777"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14:paraId="47AC3BE9" w14:textId="77777777" w:rsidR="00E06CAF" w:rsidRDefault="00E06CAF" w:rsidP="00E06CAF">
      <w:r>
        <w:t>This plugin passes or drops packets based on packet numbers or relative transport stream time. It can be used to extract selected portions of a TS and group them into one single output.</w:t>
      </w:r>
    </w:p>
    <w:p w14:paraId="3583355C" w14:textId="77777777" w:rsidR="00E06CAF" w:rsidRPr="00285A57" w:rsidRDefault="00BD19C2" w:rsidP="00E233F7">
      <w:pPr>
        <w:pStyle w:val="UsageTitle"/>
      </w:pPr>
      <w:r>
        <w:t>Usage</w:t>
      </w:r>
    </w:p>
    <w:p w14:paraId="05A2CA7D" w14:textId="77777777" w:rsidR="00E06CAF" w:rsidRPr="00285A57" w:rsidRDefault="00E06CAF" w:rsidP="00E06CAF">
      <w:pPr>
        <w:pStyle w:val="UsageSyntax"/>
      </w:pPr>
      <w:r w:rsidRPr="00285A57">
        <w:t>tsp -P slice [</w:t>
      </w:r>
      <w:r w:rsidRPr="00285A57">
        <w:rPr>
          <w:i/>
          <w:iCs/>
        </w:rPr>
        <w:t>options</w:t>
      </w:r>
      <w:r w:rsidRPr="00285A57">
        <w:t>]</w:t>
      </w:r>
    </w:p>
    <w:p w14:paraId="513EDC80" w14:textId="77777777" w:rsidR="00E06CAF" w:rsidRPr="0010024C" w:rsidRDefault="00BD19C2" w:rsidP="00E233F7">
      <w:pPr>
        <w:pStyle w:val="UsageTitle"/>
        <w:rPr>
          <w:lang w:val="en-US"/>
        </w:rPr>
      </w:pPr>
      <w:r>
        <w:rPr>
          <w:lang w:val="en-US"/>
        </w:rPr>
        <w:t>Options</w:t>
      </w:r>
    </w:p>
    <w:p w14:paraId="739DF217" w14:textId="77777777" w:rsidR="00E06CAF" w:rsidRDefault="00E06CAF" w:rsidP="00E06CAF">
      <w:pPr>
        <w:pStyle w:val="OptionName"/>
      </w:pPr>
      <w:r>
        <w:t xml:space="preserve">-d </w:t>
      </w:r>
      <w:r w:rsidRPr="00046327">
        <w:rPr>
          <w:b w:val="0"/>
          <w:i/>
        </w:rPr>
        <w:t>value</w:t>
      </w:r>
      <w:r>
        <w:br/>
        <w:t xml:space="preserve">--drop </w:t>
      </w:r>
      <w:r w:rsidRPr="00046327">
        <w:rPr>
          <w:b w:val="0"/>
          <w:i/>
        </w:rPr>
        <w:t>value</w:t>
      </w:r>
    </w:p>
    <w:p w14:paraId="0D5D4329" w14:textId="77777777" w:rsidR="00271ACD" w:rsidRDefault="00E06CAF" w:rsidP="00E06CAF">
      <w:pPr>
        <w:pStyle w:val="OptionDescription"/>
      </w:pPr>
      <w:r>
        <w:t>All packets are dropped after the specified packet number.</w:t>
      </w:r>
    </w:p>
    <w:p w14:paraId="4DE63776" w14:textId="77777777" w:rsidR="00E06CAF" w:rsidRDefault="00E06CAF" w:rsidP="00E06CAF">
      <w:pPr>
        <w:pStyle w:val="OptionDescription"/>
      </w:pPr>
      <w:r>
        <w:t xml:space="preserve">Several </w:t>
      </w:r>
      <w:r w:rsidRPr="00271ACD">
        <w:rPr>
          <w:rStyle w:val="Codeintext"/>
        </w:rPr>
        <w:t>--drop</w:t>
      </w:r>
      <w:r>
        <w:t xml:space="preserve"> options may be specified.</w:t>
      </w:r>
    </w:p>
    <w:p w14:paraId="13EA9338" w14:textId="77777777" w:rsidR="00E06CAF" w:rsidRDefault="00E06CAF" w:rsidP="00E06CAF">
      <w:pPr>
        <w:pStyle w:val="OptionName"/>
      </w:pPr>
      <w:r>
        <w:t>-i</w:t>
      </w:r>
      <w:r>
        <w:br/>
        <w:t>--ignore-pcr</w:t>
      </w:r>
    </w:p>
    <w:p w14:paraId="291E8DA8" w14:textId="77777777"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14:paraId="142D365B" w14:textId="77777777" w:rsidR="00E06CAF" w:rsidRDefault="00E06CAF" w:rsidP="00E06CAF">
      <w:pPr>
        <w:pStyle w:val="OptionName"/>
      </w:pPr>
      <w:r>
        <w:t>-m</w:t>
      </w:r>
      <w:r>
        <w:br/>
        <w:t>--milli-seconds</w:t>
      </w:r>
    </w:p>
    <w:p w14:paraId="258B101C"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14:paraId="62F5CDD9" w14:textId="77777777" w:rsidR="00E06CAF" w:rsidRDefault="00E06CAF" w:rsidP="00E06CAF">
      <w:pPr>
        <w:pStyle w:val="OptionName"/>
      </w:pPr>
      <w:r>
        <w:t xml:space="preserve">-n </w:t>
      </w:r>
      <w:r w:rsidRPr="00046327">
        <w:rPr>
          <w:b w:val="0"/>
          <w:i/>
        </w:rPr>
        <w:t>value</w:t>
      </w:r>
      <w:r>
        <w:br/>
        <w:t xml:space="preserve">--null </w:t>
      </w:r>
      <w:r w:rsidRPr="00046327">
        <w:rPr>
          <w:b w:val="0"/>
          <w:i/>
        </w:rPr>
        <w:t>value</w:t>
      </w:r>
    </w:p>
    <w:p w14:paraId="0AE6E935" w14:textId="77777777" w:rsidR="00271ACD" w:rsidRDefault="00E06CAF" w:rsidP="00E06CAF">
      <w:pPr>
        <w:pStyle w:val="OptionDescription"/>
      </w:pPr>
      <w:r>
        <w:t>All packets are replaced by null packets after the specified packet number.</w:t>
      </w:r>
    </w:p>
    <w:p w14:paraId="578D54E5" w14:textId="77777777" w:rsidR="00E06CAF" w:rsidRDefault="00E06CAF" w:rsidP="00E06CAF">
      <w:pPr>
        <w:pStyle w:val="OptionDescription"/>
      </w:pPr>
      <w:r>
        <w:t xml:space="preserve">Several </w:t>
      </w:r>
      <w:r w:rsidRPr="00271ACD">
        <w:rPr>
          <w:rStyle w:val="Codeintext"/>
        </w:rPr>
        <w:t>--null</w:t>
      </w:r>
      <w:r>
        <w:t xml:space="preserve"> options may be specified.</w:t>
      </w:r>
    </w:p>
    <w:p w14:paraId="63FEA956" w14:textId="77777777" w:rsidR="00E06CAF" w:rsidRDefault="00E06CAF" w:rsidP="00E06CAF">
      <w:pPr>
        <w:pStyle w:val="OptionName"/>
      </w:pPr>
      <w:r>
        <w:t xml:space="preserve">-p </w:t>
      </w:r>
      <w:r w:rsidRPr="00046327">
        <w:rPr>
          <w:b w:val="0"/>
          <w:i/>
        </w:rPr>
        <w:t>value</w:t>
      </w:r>
      <w:r>
        <w:br/>
        <w:t xml:space="preserve">--pass </w:t>
      </w:r>
      <w:r w:rsidRPr="00046327">
        <w:rPr>
          <w:b w:val="0"/>
          <w:i/>
        </w:rPr>
        <w:t>value</w:t>
      </w:r>
    </w:p>
    <w:p w14:paraId="3BB32168" w14:textId="77777777" w:rsidR="00271ACD" w:rsidRDefault="00E06CAF" w:rsidP="00E06CAF">
      <w:pPr>
        <w:pStyle w:val="OptionDescription"/>
      </w:pPr>
      <w:r>
        <w:t>All packets are passed unmodified aft</w:t>
      </w:r>
      <w:r w:rsidR="00271ACD">
        <w:t>er the specified packet number.</w:t>
      </w:r>
    </w:p>
    <w:p w14:paraId="62157277" w14:textId="77777777"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14:paraId="6BD51758" w14:textId="77777777" w:rsidR="00E06CAF" w:rsidRDefault="00E06CAF" w:rsidP="00E06CAF">
      <w:pPr>
        <w:pStyle w:val="OptionName"/>
      </w:pPr>
      <w:r>
        <w:t>--seconds</w:t>
      </w:r>
    </w:p>
    <w:p w14:paraId="68ED7C2F" w14:textId="77777777"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14:paraId="79C20298" w14:textId="77777777" w:rsidR="00E06CAF" w:rsidRDefault="00E06CAF" w:rsidP="00E06CAF">
      <w:pPr>
        <w:pStyle w:val="OptionName"/>
      </w:pPr>
      <w:r>
        <w:t xml:space="preserve">-s </w:t>
      </w:r>
      <w:r w:rsidRPr="00046327">
        <w:rPr>
          <w:b w:val="0"/>
          <w:i/>
        </w:rPr>
        <w:t>value</w:t>
      </w:r>
      <w:r>
        <w:br/>
        <w:t xml:space="preserve">--stop </w:t>
      </w:r>
      <w:r w:rsidRPr="00046327">
        <w:rPr>
          <w:b w:val="0"/>
          <w:i/>
        </w:rPr>
        <w:t>value</w:t>
      </w:r>
    </w:p>
    <w:p w14:paraId="22EA7429" w14:textId="77777777"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14:paraId="177714F3" w14:textId="77777777"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6B6FC4" w14:textId="77777777" w:rsidR="00ED7AF6" w:rsidRPr="00CF0FFB" w:rsidRDefault="00ED7AF6" w:rsidP="00ED7AF6">
      <w:pPr>
        <w:ind w:left="284"/>
        <w:rPr>
          <w:lang w:val="en-GB"/>
        </w:rPr>
      </w:pPr>
      <w:r w:rsidRPr="00CF0FFB">
        <w:rPr>
          <w:lang w:val="en-GB"/>
        </w:rPr>
        <w:t>The following options are implicitly defined in all packet processing plugins.</w:t>
      </w:r>
    </w:p>
    <w:p w14:paraId="0AAB829B" w14:textId="77777777" w:rsidR="00ED7AF6" w:rsidRDefault="00ED7AF6" w:rsidP="00ED7AF6">
      <w:pPr>
        <w:pStyle w:val="OptionName"/>
      </w:pPr>
      <w:r>
        <w:t>--help</w:t>
      </w:r>
    </w:p>
    <w:p w14:paraId="70BE23F6" w14:textId="77777777" w:rsidR="00ED7AF6" w:rsidRDefault="00ED7AF6" w:rsidP="00ED7AF6">
      <w:pPr>
        <w:pStyle w:val="OptionDescription"/>
      </w:pPr>
      <w:r>
        <w:t>Display this help text.</w:t>
      </w:r>
    </w:p>
    <w:p w14:paraId="49768249" w14:textId="77777777"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2711657" w14:textId="77777777"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772F00F" w14:textId="77777777"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14:paraId="7F702ADD" w14:textId="77777777" w:rsidR="001D0AD8" w:rsidRDefault="001D0AD8" w:rsidP="001D0AD8">
      <w:pPr>
        <w:pStyle w:val="ReferenceSectionTitle"/>
      </w:pPr>
      <w:bookmarkStart w:id="369" w:name="_Toc78900601"/>
      <w:r>
        <w:lastRenderedPageBreak/>
        <w:t>spliceinject</w:t>
      </w:r>
      <w:bookmarkEnd w:id="369"/>
    </w:p>
    <w:p w14:paraId="0D296210" w14:textId="77777777" w:rsidR="001D0AD8" w:rsidRPr="0010024C" w:rsidRDefault="008A5F02" w:rsidP="001D0AD8">
      <w:pPr>
        <w:pStyle w:val="UsageTitle"/>
        <w:rPr>
          <w:lang w:val="en-US"/>
        </w:rPr>
      </w:pPr>
      <w:r w:rsidRPr="008A5F02">
        <w:rPr>
          <w:lang w:val="en-US"/>
        </w:rPr>
        <w:t>Inject SCTE 35 splice commands in a transport stream</w:t>
      </w:r>
    </w:p>
    <w:p w14:paraId="07A3CA5F" w14:textId="216412FA"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23A3A">
        <w:t>[19]</w:t>
      </w:r>
      <w:r>
        <w:fldChar w:fldCharType="end"/>
      </w:r>
      <w:r w:rsidR="00F4020C">
        <w:t>. All forms of splice information sections can be injected.</w:t>
      </w:r>
      <w:r w:rsidR="00CB37B6">
        <w:t xml:space="preserve"> </w:t>
      </w:r>
      <w:r w:rsidR="00F4020C">
        <w:t>The sections shall be provided by some external equipment, in real time.</w:t>
      </w:r>
    </w:p>
    <w:p w14:paraId="319747B9" w14:textId="77A25B8E"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823A3A">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823A3A">
        <w:rPr>
          <w:lang w:eastAsia="fr-FR"/>
        </w:rPr>
        <w:t>2.6.3</w:t>
      </w:r>
      <w:r w:rsidR="00CB37B6">
        <w:rPr>
          <w:lang w:eastAsia="fr-FR"/>
        </w:rPr>
        <w:fldChar w:fldCharType="end"/>
      </w:r>
      <w:r w:rsidR="00CB37B6">
        <w:rPr>
          <w:lang w:eastAsia="fr-FR"/>
        </w:rPr>
        <w:t>) rules of TSDuck and then compiled to binary.</w:t>
      </w:r>
    </w:p>
    <w:p w14:paraId="13A75A4D" w14:textId="77777777"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14:paraId="16400A80" w14:textId="77777777" w:rsidR="00394DAA" w:rsidRPr="00394DAA" w:rsidRDefault="00394DAA" w:rsidP="00394DAA">
      <w:pPr>
        <w:pStyle w:val="UsageTitle"/>
        <w:rPr>
          <w:lang w:val="en-US"/>
        </w:rPr>
      </w:pPr>
      <w:r w:rsidRPr="00394DAA">
        <w:rPr>
          <w:lang w:val="en-US"/>
        </w:rPr>
        <w:t>Injection princi</w:t>
      </w:r>
      <w:r w:rsidR="00031676">
        <w:rPr>
          <w:lang w:val="en-US"/>
        </w:rPr>
        <w:t>ples</w:t>
      </w:r>
    </w:p>
    <w:p w14:paraId="31DF91C4" w14:textId="77777777" w:rsidR="00394DAA" w:rsidRPr="00394DAA" w:rsidRDefault="00394DAA" w:rsidP="00394DAA">
      <w:r w:rsidRPr="00394DAA">
        <w:t>The whole point about splice information is synchronization with video. There are roughly two classes of splice events:</w:t>
      </w:r>
    </w:p>
    <w:p w14:paraId="68E7C7B2" w14:textId="77777777"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14:paraId="1EE4DA0C" w14:textId="77777777" w:rsidR="00394DAA" w:rsidRPr="00394DAA" w:rsidRDefault="00394DAA" w:rsidP="006B30A7">
      <w:pPr>
        <w:pStyle w:val="ListParagraph"/>
        <w:numPr>
          <w:ilvl w:val="0"/>
          <w:numId w:val="17"/>
        </w:numPr>
      </w:pPr>
      <w:r w:rsidRPr="00394DAA">
        <w:t>Everything else.</w:t>
      </w:r>
    </w:p>
    <w:p w14:paraId="4C8DC4CB" w14:textId="77777777" w:rsidR="00394DAA" w:rsidRPr="00394DAA" w:rsidRDefault="00394DAA" w:rsidP="00394DAA">
      <w:r w:rsidRPr="00394DAA">
        <w:t>Any splice command in the "everything else" category is injected as soon as possible after reception.</w:t>
      </w:r>
    </w:p>
    <w:p w14:paraId="75C36FB1" w14:textId="77777777"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14:paraId="65A0D23C" w14:textId="77777777"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14:paraId="65AE283A" w14:textId="77777777" w:rsidR="00394DAA" w:rsidRPr="00394DAA" w:rsidRDefault="00394DAA" w:rsidP="00394DAA">
      <w:pPr>
        <w:pStyle w:val="UsageTitle"/>
        <w:rPr>
          <w:lang w:val="en-US"/>
        </w:rPr>
      </w:pPr>
      <w:r w:rsidRPr="00394DAA">
        <w:rPr>
          <w:lang w:val="en-US"/>
        </w:rPr>
        <w:t>Prov</w:t>
      </w:r>
      <w:r w:rsidR="00031676">
        <w:rPr>
          <w:lang w:val="en-US"/>
        </w:rPr>
        <w:t>iding splice information tables</w:t>
      </w:r>
    </w:p>
    <w:p w14:paraId="654A3081" w14:textId="77777777" w:rsidR="00F4020C" w:rsidRDefault="00F4020C" w:rsidP="00F4020C">
      <w:r>
        <w:t>There are two possible mechanisms to provide the sections: files or UDP.</w:t>
      </w:r>
      <w:r w:rsidR="003D4B82">
        <w:t xml:space="preserve"> The two options may be used simultaneously.</w:t>
      </w:r>
    </w:p>
    <w:p w14:paraId="6A33B33B" w14:textId="77777777" w:rsidR="00B31449" w:rsidRDefault="00F4020C" w:rsidP="00F4020C">
      <w:r>
        <w:t>Files shall be specified as one single specification with optional wildcards. Example:</w:t>
      </w:r>
    </w:p>
    <w:p w14:paraId="5C6FCDA0" w14:textId="77777777" w:rsidR="00B31449" w:rsidRDefault="00B31449" w:rsidP="00B31449">
      <w:pPr>
        <w:pStyle w:val="Code"/>
      </w:pPr>
      <w:r>
        <w:t>tsp ... –P spliceinject --files '/path/to/dir/splice*.xml' ...</w:t>
      </w:r>
    </w:p>
    <w:p w14:paraId="4830623E" w14:textId="77777777"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14:paraId="0335CCAE" w14:textId="77777777"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14:paraId="41F9CEC2" w14:textId="77777777" w:rsidR="00B31449" w:rsidRDefault="00B31449" w:rsidP="00B31449">
      <w:pPr>
        <w:pStyle w:val="Code"/>
      </w:pPr>
      <w:r>
        <w:t>tsp ... –P spliceinject --udp 4444 ...</w:t>
      </w:r>
    </w:p>
    <w:p w14:paraId="277DAE04" w14:textId="77777777"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14:paraId="1B898927" w14:textId="77777777"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14:paraId="065F4B67" w14:textId="77777777" w:rsidR="00B31449" w:rsidRDefault="000E18BE" w:rsidP="000E18BE">
      <w:pPr>
        <w:pStyle w:val="Code"/>
      </w:pPr>
      <w:r>
        <w:t>cat splice_12.xml &gt;/dev/udp/127.0.0.1/4444</w:t>
      </w:r>
    </w:p>
    <w:p w14:paraId="10DC64AB" w14:textId="77777777" w:rsidR="000E18BE" w:rsidRDefault="000E18BE" w:rsidP="000E18BE">
      <w:pPr>
        <w:pStyle w:val="Code"/>
      </w:pPr>
      <w:r>
        <w:t>cp splice_12.xml /path/to/dir</w:t>
      </w:r>
    </w:p>
    <w:p w14:paraId="720EBB13" w14:textId="77777777" w:rsidR="001D0AD8" w:rsidRPr="00B31449" w:rsidRDefault="00BD19C2" w:rsidP="001D0AD8">
      <w:pPr>
        <w:pStyle w:val="UsageTitle"/>
        <w:rPr>
          <w:lang w:val="en-US"/>
        </w:rPr>
      </w:pPr>
      <w:r>
        <w:rPr>
          <w:lang w:val="en-US"/>
        </w:rPr>
        <w:t>Usage</w:t>
      </w:r>
    </w:p>
    <w:p w14:paraId="3A2BC8A1" w14:textId="77777777"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14:paraId="3CBCA4BA" w14:textId="77777777" w:rsidR="001D0AD8" w:rsidRPr="0010024C" w:rsidRDefault="00F4020C" w:rsidP="001D0AD8">
      <w:pPr>
        <w:pStyle w:val="UsageTitle"/>
        <w:rPr>
          <w:lang w:val="en-US"/>
        </w:rPr>
      </w:pPr>
      <w:r>
        <w:rPr>
          <w:lang w:val="en-US"/>
        </w:rPr>
        <w:t>General o</w:t>
      </w:r>
      <w:r w:rsidR="001D0AD8" w:rsidRPr="0010024C">
        <w:rPr>
          <w:lang w:val="en-US"/>
        </w:rPr>
        <w:t>ptions</w:t>
      </w:r>
    </w:p>
    <w:p w14:paraId="2C083E0D" w14:textId="77777777" w:rsidR="00EA7A99" w:rsidRDefault="00EA7A99" w:rsidP="00EA7A99">
      <w:pPr>
        <w:pStyle w:val="OptionName"/>
      </w:pPr>
      <w:r>
        <w:t>--brazil</w:t>
      </w:r>
    </w:p>
    <w:p w14:paraId="53414154" w14:textId="3A3F3E42"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9740DBC" w14:textId="77777777"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14:paraId="443F8D15" w14:textId="77777777"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551449C7" w14:textId="7D1086F4"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065F2765" w14:textId="77777777" w:rsidR="00C80058" w:rsidRPr="007D4329" w:rsidRDefault="00C80058" w:rsidP="00C80058">
      <w:pPr>
        <w:pStyle w:val="OptionName"/>
        <w:rPr>
          <w:rFonts w:ascii="Menlo" w:hAnsi="Menlo"/>
          <w:lang w:eastAsia="fr-FR"/>
        </w:rPr>
      </w:pPr>
      <w:r>
        <w:t>--europe</w:t>
      </w:r>
    </w:p>
    <w:p w14:paraId="0B7707D7" w14:textId="35816149"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707474C8" w14:textId="77777777" w:rsidR="008936A2" w:rsidRDefault="008936A2" w:rsidP="008936A2">
      <w:pPr>
        <w:pStyle w:val="OptionName"/>
      </w:pPr>
      <w:r>
        <w:t xml:space="preserve">--inject-count </w:t>
      </w:r>
      <w:r w:rsidRPr="008936A2">
        <w:rPr>
          <w:b w:val="0"/>
          <w:i/>
        </w:rPr>
        <w:t>value</w:t>
      </w:r>
    </w:p>
    <w:p w14:paraId="3EB106E8"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14:paraId="2862BBA3" w14:textId="77777777" w:rsidR="008936A2" w:rsidRDefault="008936A2" w:rsidP="008936A2">
      <w:pPr>
        <w:pStyle w:val="OptionName"/>
      </w:pPr>
      <w:r>
        <w:t xml:space="preserve">--inject-interval </w:t>
      </w:r>
      <w:r w:rsidRPr="008936A2">
        <w:rPr>
          <w:b w:val="0"/>
          <w:i/>
        </w:rPr>
        <w:t>value</w:t>
      </w:r>
    </w:p>
    <w:p w14:paraId="6EC52F62" w14:textId="77777777"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14:paraId="1DB7B445" w14:textId="77777777" w:rsidR="00C80058" w:rsidRDefault="00C80058" w:rsidP="00C80058">
      <w:pPr>
        <w:pStyle w:val="OptionName"/>
      </w:pPr>
      <w:r>
        <w:t>--japan</w:t>
      </w:r>
    </w:p>
    <w:p w14:paraId="2B8B83AC" w14:textId="5DF6483C"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224737B3" w14:textId="77777777" w:rsidR="00AA574F" w:rsidRDefault="00AA574F" w:rsidP="00AA574F">
      <w:pPr>
        <w:pStyle w:val="OptionName"/>
      </w:pPr>
      <w:r>
        <w:t xml:space="preserve">--min-bitrate </w:t>
      </w:r>
      <w:r w:rsidRPr="00AA574F">
        <w:rPr>
          <w:b w:val="0"/>
          <w:i/>
        </w:rPr>
        <w:t>value</w:t>
      </w:r>
    </w:p>
    <w:p w14:paraId="21309C2E" w14:textId="77777777" w:rsidR="00AA574F" w:rsidRDefault="00AA574F" w:rsidP="00AA574F">
      <w:pPr>
        <w:pStyle w:val="OptionDescription"/>
      </w:pPr>
      <w:r>
        <w:t>The minimum bitrate to maintain in the PID carrying the splice information tables.</w:t>
      </w:r>
    </w:p>
    <w:p w14:paraId="60E4557E" w14:textId="77777777" w:rsidR="00CD1641" w:rsidRDefault="00CD1641" w:rsidP="00CD1641">
      <w:pPr>
        <w:pStyle w:val="OptionDescription"/>
      </w:pPr>
      <w:r>
        <w:t xml:space="preserve">Bitrate </w:t>
      </w:r>
      <w:r w:rsidRPr="00E82CA2">
        <w:t>value</w:t>
      </w:r>
      <w:r>
        <w:t>s</w:t>
      </w:r>
      <w:r w:rsidRPr="00E82CA2">
        <w:t xml:space="preserve"> may include up to 1 meaningful decimal digits.</w:t>
      </w:r>
    </w:p>
    <w:p w14:paraId="32B0B93C" w14:textId="77777777"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14:paraId="40BF134E" w14:textId="77777777" w:rsidR="00AA574F" w:rsidRDefault="00AA574F" w:rsidP="00AA574F">
      <w:pPr>
        <w:pStyle w:val="OptionName"/>
      </w:pPr>
      <w:r>
        <w:t xml:space="preserve">--min-inter-packet </w:t>
      </w:r>
      <w:r w:rsidRPr="00AA574F">
        <w:rPr>
          <w:b w:val="0"/>
          <w:i/>
        </w:rPr>
        <w:t>value</w:t>
      </w:r>
    </w:p>
    <w:p w14:paraId="7D546F60" w14:textId="77777777"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14:paraId="2B41A020" w14:textId="77777777" w:rsidR="008936A2" w:rsidRDefault="008936A2" w:rsidP="008936A2">
      <w:pPr>
        <w:pStyle w:val="OptionName"/>
      </w:pPr>
      <w:r>
        <w:t xml:space="preserve">--pcr-pid </w:t>
      </w:r>
      <w:r w:rsidRPr="008936A2">
        <w:rPr>
          <w:b w:val="0"/>
          <w:i/>
        </w:rPr>
        <w:t>value</w:t>
      </w:r>
    </w:p>
    <w:p w14:paraId="0FA8B4FC" w14:textId="77777777" w:rsidR="008936A2" w:rsidRDefault="008936A2" w:rsidP="008936A2">
      <w:pPr>
        <w:pStyle w:val="OptionDescription"/>
      </w:pPr>
      <w:r>
        <w:t>Specifies the PID carrying the PCR reference clock. By default, use the PCR PID as declared in the PMT of the service.</w:t>
      </w:r>
    </w:p>
    <w:p w14:paraId="5633D45A" w14:textId="77777777" w:rsidR="00EA7A99" w:rsidRDefault="00EA7A99" w:rsidP="00EA7A99">
      <w:pPr>
        <w:pStyle w:val="OptionName"/>
      </w:pPr>
      <w:r>
        <w:lastRenderedPageBreak/>
        <w:t>--</w:t>
      </w:r>
      <w:r w:rsidRPr="00FA4384">
        <w:t>philippines</w:t>
      </w:r>
    </w:p>
    <w:p w14:paraId="1D66725D" w14:textId="03848ADF"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7E3E2250" w14:textId="77777777" w:rsidR="008936A2" w:rsidRDefault="008936A2" w:rsidP="008936A2">
      <w:pPr>
        <w:pStyle w:val="OptionName"/>
      </w:pPr>
      <w:r>
        <w:t xml:space="preserve">-p </w:t>
      </w:r>
      <w:r w:rsidRPr="008936A2">
        <w:rPr>
          <w:b w:val="0"/>
          <w:i/>
        </w:rPr>
        <w:t>value</w:t>
      </w:r>
      <w:r>
        <w:br/>
        <w:t xml:space="preserve">--pid </w:t>
      </w:r>
      <w:r w:rsidRPr="008936A2">
        <w:rPr>
          <w:b w:val="0"/>
          <w:i/>
        </w:rPr>
        <w:t>value</w:t>
      </w:r>
    </w:p>
    <w:p w14:paraId="30B750AC" w14:textId="77777777"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14:paraId="039EA8D6" w14:textId="77777777" w:rsidR="008936A2" w:rsidRDefault="008936A2" w:rsidP="008936A2">
      <w:pPr>
        <w:pStyle w:val="OptionName"/>
      </w:pPr>
      <w:r>
        <w:t xml:space="preserve">--pts-pid </w:t>
      </w:r>
      <w:r w:rsidRPr="00135AB3">
        <w:rPr>
          <w:b w:val="0"/>
          <w:i/>
        </w:rPr>
        <w:t>value</w:t>
      </w:r>
    </w:p>
    <w:p w14:paraId="78BFBEC1" w14:textId="77777777" w:rsidR="008936A2" w:rsidRDefault="008936A2" w:rsidP="008936A2">
      <w:pPr>
        <w:pStyle w:val="OptionDescription"/>
      </w:pPr>
      <w:r>
        <w:t>Specifies the PID carrying PTS reference clock. By default, use the video PID as declared in the PMT of the service.</w:t>
      </w:r>
    </w:p>
    <w:p w14:paraId="6F05E7F9" w14:textId="77777777" w:rsidR="008936A2" w:rsidRDefault="008936A2" w:rsidP="00135AB3">
      <w:pPr>
        <w:pStyle w:val="OptionName"/>
      </w:pPr>
      <w:r>
        <w:t xml:space="preserve">--queue-size </w:t>
      </w:r>
      <w:r w:rsidRPr="00135AB3">
        <w:rPr>
          <w:b w:val="0"/>
          <w:i/>
        </w:rPr>
        <w:t>value</w:t>
      </w:r>
    </w:p>
    <w:p w14:paraId="50A13105" w14:textId="77777777" w:rsidR="008936A2" w:rsidRDefault="008936A2" w:rsidP="008936A2">
      <w:pPr>
        <w:pStyle w:val="OptionDescription"/>
      </w:pPr>
      <w:r>
        <w:t>Specifies the maximum number of sections in the internal queue, sections which are received from files or UDP but not yet inserted into the TS. The default is 100.</w:t>
      </w:r>
    </w:p>
    <w:p w14:paraId="52E26681" w14:textId="77777777"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14:paraId="52834CF6" w14:textId="77777777"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14:paraId="122C5B00" w14:textId="77777777"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14:paraId="4AABDC7A" w14:textId="77777777" w:rsidR="008936A2" w:rsidRDefault="008936A2" w:rsidP="00135AB3">
      <w:pPr>
        <w:pStyle w:val="OptionName"/>
      </w:pPr>
      <w:r>
        <w:t xml:space="preserve">--start-delay </w:t>
      </w:r>
      <w:r w:rsidRPr="00135AB3">
        <w:rPr>
          <w:b w:val="0"/>
          <w:i/>
        </w:rPr>
        <w:t>value</w:t>
      </w:r>
    </w:p>
    <w:p w14:paraId="3E36071E" w14:textId="77777777"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14:paraId="39BBD8B9" w14:textId="77777777" w:rsidR="00631159" w:rsidRDefault="00F83831" w:rsidP="00631159">
      <w:pPr>
        <w:pStyle w:val="OptionName"/>
      </w:pPr>
      <w:r>
        <w:t>-w</w:t>
      </w:r>
      <w:r>
        <w:br/>
      </w:r>
      <w:r w:rsidR="00631159">
        <w:t>--wait-first-batch</w:t>
      </w:r>
    </w:p>
    <w:p w14:paraId="76760E57" w14:textId="77777777"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14:paraId="2A111758" w14:textId="77777777"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14:paraId="6CB948A2" w14:textId="77777777"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14:paraId="1B245B80" w14:textId="77777777" w:rsidR="008936A2" w:rsidRPr="00D57C3C" w:rsidRDefault="00031676" w:rsidP="008936A2">
      <w:pPr>
        <w:pStyle w:val="UsageTitle"/>
        <w:rPr>
          <w:lang w:val="en-US"/>
        </w:rPr>
      </w:pPr>
      <w:r>
        <w:rPr>
          <w:lang w:val="en-US"/>
        </w:rPr>
        <w:t>File input options</w:t>
      </w:r>
    </w:p>
    <w:p w14:paraId="5CD6FFA9" w14:textId="77777777" w:rsidR="008936A2" w:rsidRDefault="008936A2" w:rsidP="00D57C3C">
      <w:pPr>
        <w:pStyle w:val="OptionName"/>
      </w:pPr>
      <w:r>
        <w:t>-d</w:t>
      </w:r>
      <w:r w:rsidR="00D57C3C">
        <w:br/>
      </w:r>
      <w:r>
        <w:t>--delete-files</w:t>
      </w:r>
    </w:p>
    <w:p w14:paraId="3F1ADF25" w14:textId="77777777"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14:paraId="04EF65BD" w14:textId="77777777"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14:paraId="6F1EA839" w14:textId="77777777"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14:paraId="06288520" w14:textId="77777777" w:rsidR="008936A2" w:rsidRDefault="008936A2" w:rsidP="003238DB">
      <w:pPr>
        <w:pStyle w:val="OptionName"/>
      </w:pPr>
      <w:r>
        <w:t xml:space="preserve">--max-file-size </w:t>
      </w:r>
      <w:r w:rsidRPr="003238DB">
        <w:rPr>
          <w:b w:val="0"/>
          <w:i/>
        </w:rPr>
        <w:t>value</w:t>
      </w:r>
    </w:p>
    <w:p w14:paraId="5B87DE30" w14:textId="77777777"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14:paraId="0663AECF" w14:textId="77777777" w:rsidR="008936A2" w:rsidRDefault="008936A2" w:rsidP="003238DB">
      <w:pPr>
        <w:pStyle w:val="OptionName"/>
      </w:pPr>
      <w:r>
        <w:t xml:space="preserve">--min-stable-delay </w:t>
      </w:r>
      <w:r w:rsidRPr="003238DB">
        <w:rPr>
          <w:b w:val="0"/>
          <w:i/>
        </w:rPr>
        <w:t>value</w:t>
      </w:r>
    </w:p>
    <w:p w14:paraId="3935E6BC" w14:textId="77777777"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14:paraId="63E1823A" w14:textId="77777777" w:rsidR="008936A2" w:rsidRDefault="008936A2" w:rsidP="003238DB">
      <w:pPr>
        <w:pStyle w:val="OptionName"/>
      </w:pPr>
      <w:r>
        <w:t xml:space="preserve">--poll-interval </w:t>
      </w:r>
      <w:r w:rsidRPr="003238DB">
        <w:rPr>
          <w:b w:val="0"/>
          <w:i/>
        </w:rPr>
        <w:t>value</w:t>
      </w:r>
    </w:p>
    <w:p w14:paraId="5D4DD34B" w14:textId="77777777" w:rsidR="008936A2" w:rsidRDefault="008936A2" w:rsidP="008936A2">
      <w:pPr>
        <w:pStyle w:val="OptionDescription"/>
      </w:pPr>
      <w:r>
        <w:t>Specifies the interval in milliseconds between two poll operations. The default is 500 ms.</w:t>
      </w:r>
    </w:p>
    <w:p w14:paraId="0DAFD77D" w14:textId="77777777" w:rsidR="008936A2" w:rsidRPr="003238DB" w:rsidRDefault="00031676" w:rsidP="008936A2">
      <w:pPr>
        <w:pStyle w:val="UsageTitle"/>
        <w:rPr>
          <w:lang w:val="en-US"/>
        </w:rPr>
      </w:pPr>
      <w:r>
        <w:rPr>
          <w:lang w:val="en-US"/>
        </w:rPr>
        <w:t>UDP input options</w:t>
      </w:r>
    </w:p>
    <w:p w14:paraId="2DEA97D3" w14:textId="77777777" w:rsidR="008936A2" w:rsidRDefault="008936A2" w:rsidP="003238DB">
      <w:pPr>
        <w:pStyle w:val="OptionName"/>
      </w:pPr>
      <w:r>
        <w:t xml:space="preserve">--buffer-size </w:t>
      </w:r>
      <w:r w:rsidRPr="003238DB">
        <w:rPr>
          <w:b w:val="0"/>
          <w:i/>
        </w:rPr>
        <w:t>value</w:t>
      </w:r>
    </w:p>
    <w:p w14:paraId="1BCF4316" w14:textId="77777777" w:rsidR="008936A2" w:rsidRDefault="008936A2" w:rsidP="008936A2">
      <w:pPr>
        <w:pStyle w:val="OptionDescription"/>
      </w:pPr>
      <w:r>
        <w:t>Specifies the UDP socket receive buffer size (socket option).</w:t>
      </w:r>
    </w:p>
    <w:p w14:paraId="794D56C4" w14:textId="77777777" w:rsidR="005E3EAD" w:rsidRDefault="005E3EAD" w:rsidP="005E3EAD">
      <w:pPr>
        <w:pStyle w:val="OptionName"/>
      </w:pPr>
      <w:r>
        <w:t>--no-reuse-port</w:t>
      </w:r>
    </w:p>
    <w:p w14:paraId="27068AC0" w14:textId="77777777" w:rsidR="005E3EAD" w:rsidRDefault="005E3EAD" w:rsidP="005E3EAD">
      <w:pPr>
        <w:pStyle w:val="OptionDescription"/>
      </w:pPr>
      <w:r>
        <w:t>Disable the reuse port socket option. Do not use unless completely necessary.</w:t>
      </w:r>
    </w:p>
    <w:p w14:paraId="4105B0CE" w14:textId="77777777" w:rsidR="008936A2" w:rsidRDefault="008936A2" w:rsidP="003238DB">
      <w:pPr>
        <w:pStyle w:val="OptionName"/>
      </w:pPr>
      <w:r>
        <w:t>-r</w:t>
      </w:r>
      <w:r w:rsidR="003238DB">
        <w:br/>
      </w:r>
      <w:r>
        <w:t>--reuse-port</w:t>
      </w:r>
    </w:p>
    <w:p w14:paraId="125CAC80" w14:textId="77777777" w:rsidR="005E3EAD" w:rsidRDefault="005E3EAD" w:rsidP="005E3EAD">
      <w:pPr>
        <w:pStyle w:val="OptionDescription"/>
      </w:pPr>
      <w:r w:rsidRPr="005E3EAD">
        <w:t>Set the reuse port socket option. This is now enabled by default, the option is present for legacy only.</w:t>
      </w:r>
    </w:p>
    <w:p w14:paraId="08525FED" w14:textId="77777777"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14:paraId="5B36CE21" w14:textId="77777777"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14:paraId="608EA952" w14:textId="77777777"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C0286C1" w14:textId="77777777" w:rsidR="00515C63" w:rsidRPr="00CF0FFB" w:rsidRDefault="00515C63" w:rsidP="00515C63">
      <w:pPr>
        <w:ind w:left="284"/>
        <w:rPr>
          <w:lang w:val="en-GB"/>
        </w:rPr>
      </w:pPr>
      <w:r w:rsidRPr="00CF0FFB">
        <w:rPr>
          <w:lang w:val="en-GB"/>
        </w:rPr>
        <w:t>The following options are implicitly defined in all packet processing plugins.</w:t>
      </w:r>
    </w:p>
    <w:p w14:paraId="67F87D64" w14:textId="77777777" w:rsidR="00515C63" w:rsidRDefault="00515C63" w:rsidP="00515C63">
      <w:pPr>
        <w:pStyle w:val="OptionName"/>
      </w:pPr>
      <w:r>
        <w:t>--help</w:t>
      </w:r>
    </w:p>
    <w:p w14:paraId="42EF5904" w14:textId="77777777" w:rsidR="00515C63" w:rsidRDefault="00515C63" w:rsidP="00515C63">
      <w:pPr>
        <w:pStyle w:val="OptionDescription"/>
      </w:pPr>
      <w:r>
        <w:t>Display this help text.</w:t>
      </w:r>
    </w:p>
    <w:p w14:paraId="7336D9AC" w14:textId="77777777"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A4998EB" w14:textId="77777777"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47C258C" w14:textId="77777777"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9B92BD8" w14:textId="77777777" w:rsidR="005A3EC0" w:rsidRDefault="005A3EC0" w:rsidP="005A3EC0">
      <w:pPr>
        <w:pStyle w:val="ReferenceSectionTitle"/>
      </w:pPr>
      <w:bookmarkStart w:id="370" w:name="_Toc78900602"/>
      <w:r>
        <w:lastRenderedPageBreak/>
        <w:t>splicemonitor</w:t>
      </w:r>
      <w:bookmarkEnd w:id="370"/>
    </w:p>
    <w:p w14:paraId="4FD40251" w14:textId="77777777" w:rsidR="005A3EC0" w:rsidRPr="0010024C" w:rsidRDefault="005A3EC0" w:rsidP="005A3EC0">
      <w:pPr>
        <w:pStyle w:val="UsageTitle"/>
        <w:rPr>
          <w:lang w:val="en-US"/>
        </w:rPr>
      </w:pPr>
      <w:r w:rsidRPr="005A3EC0">
        <w:rPr>
          <w:lang w:val="en-US"/>
        </w:rPr>
        <w:t>Monitor SCTE 35 splice information</w:t>
      </w:r>
    </w:p>
    <w:p w14:paraId="1369B937" w14:textId="658355E0"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823A3A">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14:paraId="59F33A03" w14:textId="77777777" w:rsidR="005A3EC0" w:rsidRPr="00B31449" w:rsidRDefault="005A3EC0" w:rsidP="005A3EC0">
      <w:pPr>
        <w:pStyle w:val="UsageTitle"/>
        <w:rPr>
          <w:lang w:val="en-US"/>
        </w:rPr>
      </w:pPr>
      <w:r>
        <w:rPr>
          <w:lang w:val="en-US"/>
        </w:rPr>
        <w:t>Usage</w:t>
      </w:r>
    </w:p>
    <w:p w14:paraId="6305666B" w14:textId="77777777"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14:paraId="61371533" w14:textId="77777777" w:rsidR="005A3EC0" w:rsidRPr="0010024C" w:rsidRDefault="005A3EC0" w:rsidP="005A3EC0">
      <w:pPr>
        <w:pStyle w:val="UsageTitle"/>
        <w:rPr>
          <w:lang w:val="en-US"/>
        </w:rPr>
      </w:pPr>
      <w:r>
        <w:rPr>
          <w:lang w:val="en-US"/>
        </w:rPr>
        <w:t>O</w:t>
      </w:r>
      <w:r w:rsidRPr="0010024C">
        <w:rPr>
          <w:lang w:val="en-US"/>
        </w:rPr>
        <w:t>ptions</w:t>
      </w:r>
    </w:p>
    <w:p w14:paraId="193528CF" w14:textId="77777777" w:rsidR="00217ADA" w:rsidRDefault="00217ADA" w:rsidP="00217ADA">
      <w:pPr>
        <w:pStyle w:val="OptionName"/>
      </w:pPr>
      <w:r>
        <w:t>--alarm-command “</w:t>
      </w:r>
      <w:r w:rsidRPr="00FF5857">
        <w:rPr>
          <w:b w:val="0"/>
          <w:i/>
        </w:rPr>
        <w:t>command</w:t>
      </w:r>
      <w:r>
        <w:rPr>
          <w:i/>
        </w:rPr>
        <w:t>”</w:t>
      </w:r>
    </w:p>
    <w:p w14:paraId="276B5A87" w14:textId="77777777"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14:paraId="5C7CB1E7" w14:textId="77777777" w:rsidR="00217ADA" w:rsidRDefault="00217ADA" w:rsidP="00217ADA">
      <w:pPr>
        <w:pStyle w:val="OptionDescription"/>
      </w:pPr>
      <w:r>
        <w:t>The command receives seven additional parameters:</w:t>
      </w:r>
    </w:p>
    <w:p w14:paraId="36C1C1FC" w14:textId="77777777" w:rsidR="00217ADA" w:rsidRDefault="00217ADA" w:rsidP="00217ADA">
      <w:pPr>
        <w:pStyle w:val="OptionDescription"/>
        <w:numPr>
          <w:ilvl w:val="0"/>
          <w:numId w:val="43"/>
        </w:numPr>
      </w:pPr>
      <w:r>
        <w:t>A human-readable message, the same as logged by the plugin.</w:t>
      </w:r>
    </w:p>
    <w:p w14:paraId="423BBCEF" w14:textId="77777777" w:rsidR="00217ADA" w:rsidRDefault="00217ADA" w:rsidP="00217ADA">
      <w:pPr>
        <w:pStyle w:val="OptionDescription"/>
        <w:numPr>
          <w:ilvl w:val="0"/>
          <w:numId w:val="43"/>
        </w:numPr>
      </w:pPr>
      <w:r>
        <w:t>The PID of the splice command.</w:t>
      </w:r>
    </w:p>
    <w:p w14:paraId="08CBF53E" w14:textId="77777777" w:rsidR="00217ADA" w:rsidRDefault="00217ADA" w:rsidP="00217ADA">
      <w:pPr>
        <w:pStyle w:val="OptionDescription"/>
        <w:numPr>
          <w:ilvl w:val="0"/>
          <w:numId w:val="43"/>
        </w:numPr>
      </w:pPr>
      <w:r>
        <w:t>The event id.</w:t>
      </w:r>
    </w:p>
    <w:p w14:paraId="138C0BE4" w14:textId="77777777"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14:paraId="7EB0DE6D" w14:textId="77777777" w:rsidR="00217ADA" w:rsidRDefault="00217ADA" w:rsidP="00217ADA">
      <w:pPr>
        <w:pStyle w:val="OptionDescription"/>
        <w:numPr>
          <w:ilvl w:val="0"/>
          <w:numId w:val="43"/>
        </w:numPr>
      </w:pPr>
      <w:r>
        <w:t>The adjusted PTS value in the splice command.</w:t>
      </w:r>
    </w:p>
    <w:p w14:paraId="6251E911" w14:textId="77777777" w:rsidR="00217ADA" w:rsidRDefault="00217ADA" w:rsidP="00217ADA">
      <w:pPr>
        <w:pStyle w:val="OptionDescription"/>
        <w:numPr>
          <w:ilvl w:val="0"/>
          <w:numId w:val="43"/>
        </w:numPr>
      </w:pPr>
      <w:r>
        <w:t>Pre-roll time in milliseconds. This is the time between the first occurrence of a splice command and the corresponding event.</w:t>
      </w:r>
    </w:p>
    <w:p w14:paraId="7B67198C" w14:textId="77777777" w:rsidR="00217ADA" w:rsidRDefault="00217ADA" w:rsidP="00217ADA">
      <w:pPr>
        <w:pStyle w:val="OptionDescription"/>
        <w:numPr>
          <w:ilvl w:val="0"/>
          <w:numId w:val="43"/>
        </w:numPr>
      </w:pPr>
      <w:r>
        <w:t>Number of occurences of the command before the event.</w:t>
      </w:r>
    </w:p>
    <w:p w14:paraId="3D4C1109" w14:textId="77777777" w:rsidR="00217ADA" w:rsidRDefault="00217ADA" w:rsidP="00217ADA">
      <w:pPr>
        <w:pStyle w:val="OptionDescription"/>
      </w:pPr>
      <w:r w:rsidRPr="008034BF">
        <w:t>The</w:t>
      </w:r>
      <w:r>
        <w:t>se parameters can be used or ignored by the alarm command.</w:t>
      </w:r>
    </w:p>
    <w:p w14:paraId="2A3665CE" w14:textId="77777777" w:rsidR="005A3EC0" w:rsidRDefault="005A3EC0" w:rsidP="005A3EC0">
      <w:pPr>
        <w:pStyle w:val="OptionName"/>
      </w:pPr>
      <w:r>
        <w:t>-a</w:t>
      </w:r>
      <w:r>
        <w:br/>
        <w:t>--all-commands</w:t>
      </w:r>
    </w:p>
    <w:p w14:paraId="03EC5A05" w14:textId="77777777"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14:paraId="1D461E8D" w14:textId="77777777" w:rsidR="005A3EC0" w:rsidRDefault="005A3EC0" w:rsidP="005A3EC0">
      <w:pPr>
        <w:pStyle w:val="OptionDescription"/>
      </w:pPr>
      <w:r>
        <w:t>By default, only display splice insert commands.</w:t>
      </w:r>
    </w:p>
    <w:p w14:paraId="260ECB8F" w14:textId="77777777" w:rsidR="005A3EC0" w:rsidRDefault="005A3EC0" w:rsidP="005A3EC0">
      <w:pPr>
        <w:pStyle w:val="OptionName"/>
      </w:pPr>
      <w:r>
        <w:t>-d</w:t>
      </w:r>
      <w:r>
        <w:br/>
        <w:t>--display-commands</w:t>
      </w:r>
    </w:p>
    <w:p w14:paraId="20A3F99A" w14:textId="77777777" w:rsidR="005A3EC0" w:rsidRDefault="005A3EC0" w:rsidP="005A3EC0">
      <w:pPr>
        <w:pStyle w:val="OptionDescription"/>
      </w:pPr>
      <w:r>
        <w:t>Display the content of SCTE-35 splice insert commands.</w:t>
      </w:r>
    </w:p>
    <w:p w14:paraId="4DAB5BD1" w14:textId="77777777" w:rsidR="005A3EC0" w:rsidRDefault="005A3EC0" w:rsidP="005A3EC0">
      <w:pPr>
        <w:pStyle w:val="OptionDescription"/>
      </w:pPr>
      <w:r>
        <w:t>By default, only log a short event description.</w:t>
      </w:r>
    </w:p>
    <w:p w14:paraId="41EE36B8" w14:textId="77777777" w:rsidR="00A21E6A" w:rsidRDefault="00A21E6A" w:rsidP="00A21E6A">
      <w:pPr>
        <w:pStyle w:val="OptionName"/>
      </w:pPr>
      <w:r>
        <w:t>-n</w:t>
      </w:r>
      <w:r>
        <w:br/>
        <w:t>--no-adjustment</w:t>
      </w:r>
    </w:p>
    <w:p w14:paraId="6AB609DB" w14:textId="77777777"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14:paraId="64A50EAB" w14:textId="77777777" w:rsidR="00A21E6A" w:rsidRDefault="00A21E6A" w:rsidP="00A21E6A">
      <w:pPr>
        <w:pStyle w:val="OptionDescription"/>
      </w:pPr>
      <w:r>
        <w:t>By default, use the bitrate to adjust the supposed PTS of the splice command itself.</w:t>
      </w:r>
    </w:p>
    <w:p w14:paraId="2B30967B" w14:textId="77777777" w:rsidR="00CC304C" w:rsidRDefault="00CC304C" w:rsidP="00CC304C">
      <w:pPr>
        <w:pStyle w:val="OptionName"/>
      </w:pPr>
      <w:r>
        <w:t xml:space="preserve">--max-pre-roll-time </w:t>
      </w:r>
      <w:r w:rsidRPr="00CC304C">
        <w:rPr>
          <w:b w:val="0"/>
          <w:i/>
        </w:rPr>
        <w:t>value</w:t>
      </w:r>
    </w:p>
    <w:p w14:paraId="0209B6CB" w14:textId="77777777" w:rsidR="00CC304C" w:rsidRDefault="00CC304C" w:rsidP="00CC304C">
      <w:pPr>
        <w:pStyle w:val="OptionDescription"/>
      </w:pPr>
      <w:r>
        <w:t>Specify a maximum pre-roll time in milliseconds for splice commands.</w:t>
      </w:r>
    </w:p>
    <w:p w14:paraId="49B62F82"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6D497D0C" w14:textId="77777777" w:rsidR="00CC304C" w:rsidRPr="00CC304C" w:rsidRDefault="00CC304C" w:rsidP="00CC304C">
      <w:pPr>
        <w:pStyle w:val="OptionName"/>
        <w:rPr>
          <w:rStyle w:val="Codeintext"/>
        </w:rPr>
      </w:pPr>
      <w:r>
        <w:t xml:space="preserve">--max-repetition </w:t>
      </w:r>
      <w:r w:rsidRPr="00CC304C">
        <w:rPr>
          <w:b w:val="0"/>
          <w:i/>
        </w:rPr>
        <w:t>value</w:t>
      </w:r>
    </w:p>
    <w:p w14:paraId="374F18A4" w14:textId="77777777" w:rsidR="00CC304C" w:rsidRDefault="00CC304C" w:rsidP="00CC304C">
      <w:pPr>
        <w:pStyle w:val="OptionDescription"/>
      </w:pPr>
      <w:r>
        <w:t>Specify a maximum number of repetitions for each splice command.</w:t>
      </w:r>
    </w:p>
    <w:p w14:paraId="707118FA"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3DD82103" w14:textId="77777777" w:rsidR="00CC304C" w:rsidRDefault="00CC304C" w:rsidP="00CC304C">
      <w:pPr>
        <w:pStyle w:val="OptionName"/>
      </w:pPr>
      <w:r>
        <w:lastRenderedPageBreak/>
        <w:t xml:space="preserve">--min-pre-roll-time </w:t>
      </w:r>
      <w:r w:rsidRPr="00CC304C">
        <w:rPr>
          <w:b w:val="0"/>
          <w:i/>
        </w:rPr>
        <w:t>value</w:t>
      </w:r>
    </w:p>
    <w:p w14:paraId="2777430A" w14:textId="77777777" w:rsidR="00CC304C" w:rsidRDefault="00CC304C" w:rsidP="00CC304C">
      <w:pPr>
        <w:pStyle w:val="OptionDescription"/>
      </w:pPr>
      <w:r>
        <w:t>Specify a minimum pre-roll time in milliseconds for splice commands.</w:t>
      </w:r>
    </w:p>
    <w:p w14:paraId="25538D08"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115640CE" w14:textId="77777777" w:rsidR="00CC304C" w:rsidRDefault="00CC304C" w:rsidP="00CC304C">
      <w:pPr>
        <w:pStyle w:val="OptionName"/>
      </w:pPr>
      <w:r>
        <w:t xml:space="preserve">--min-repetition </w:t>
      </w:r>
      <w:r w:rsidRPr="00CC304C">
        <w:rPr>
          <w:b w:val="0"/>
          <w:i/>
        </w:rPr>
        <w:t>value</w:t>
      </w:r>
    </w:p>
    <w:p w14:paraId="3500CA98" w14:textId="77777777" w:rsidR="00CC304C" w:rsidRDefault="00CC304C" w:rsidP="00CC304C">
      <w:pPr>
        <w:pStyle w:val="OptionDescription"/>
      </w:pPr>
      <w:r>
        <w:t>Specify a minimum number of repetitions for each splice command.</w:t>
      </w:r>
    </w:p>
    <w:p w14:paraId="7A69060D" w14:textId="77777777" w:rsidR="00CC304C" w:rsidRDefault="00CC304C" w:rsidP="00CC304C">
      <w:pPr>
        <w:pStyle w:val="OptionDescription"/>
      </w:pPr>
      <w:r>
        <w:t xml:space="preserve">See option </w:t>
      </w:r>
      <w:r w:rsidRPr="00CC304C">
        <w:rPr>
          <w:rStyle w:val="Codeintext"/>
        </w:rPr>
        <w:t>--alarm-command</w:t>
      </w:r>
      <w:r>
        <w:t xml:space="preserve"> for the processing of non-nominal cases.</w:t>
      </w:r>
    </w:p>
    <w:p w14:paraId="2A1A22F3" w14:textId="77777777"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14:paraId="47BB926D" w14:textId="77777777" w:rsidR="005A3EC0" w:rsidRDefault="005A3EC0" w:rsidP="005A3EC0">
      <w:pPr>
        <w:pStyle w:val="OptionDescription"/>
      </w:pPr>
      <w:r>
        <w:t>Specify an output text file.</w:t>
      </w:r>
    </w:p>
    <w:p w14:paraId="01ED4AC0" w14:textId="77777777"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14:paraId="0759517D" w14:textId="77777777" w:rsidR="005A3EC0" w:rsidRDefault="005A3EC0" w:rsidP="005A3EC0">
      <w:pPr>
        <w:pStyle w:val="OptionName"/>
      </w:pPr>
      <w:r>
        <w:t>-i</w:t>
      </w:r>
      <w:r>
        <w:br/>
        <w:t>--packet-index</w:t>
      </w:r>
    </w:p>
    <w:p w14:paraId="0897E290" w14:textId="77777777" w:rsidR="005A3EC0" w:rsidRDefault="005A3EC0" w:rsidP="005A3EC0">
      <w:pPr>
        <w:pStyle w:val="OptionDescription"/>
      </w:pPr>
      <w:r>
        <w:t>Display the current TS packet index for each message or event.</w:t>
      </w:r>
    </w:p>
    <w:p w14:paraId="45DB509F" w14:textId="77777777" w:rsidR="005A3EC0" w:rsidRDefault="005A3EC0" w:rsidP="005A3EC0">
      <w:pPr>
        <w:pStyle w:val="OptionName"/>
      </w:pPr>
      <w:r>
        <w:t xml:space="preserve">-s </w:t>
      </w:r>
      <w:r w:rsidRPr="005A3EC0">
        <w:rPr>
          <w:b w:val="0"/>
          <w:i/>
        </w:rPr>
        <w:t>value</w:t>
      </w:r>
      <w:r>
        <w:br/>
        <w:t xml:space="preserve">--splice-pid </w:t>
      </w:r>
      <w:r w:rsidRPr="005A3EC0">
        <w:rPr>
          <w:b w:val="0"/>
          <w:i/>
        </w:rPr>
        <w:t>value</w:t>
      </w:r>
    </w:p>
    <w:p w14:paraId="09B0B5B1" w14:textId="77777777" w:rsidR="005A3EC0" w:rsidRDefault="005A3EC0" w:rsidP="005A3EC0">
      <w:pPr>
        <w:pStyle w:val="OptionDescription"/>
      </w:pPr>
      <w:r>
        <w:t xml:space="preserve">Specify one </w:t>
      </w:r>
      <w:r w:rsidR="00A907B9">
        <w:t xml:space="preserve">single </w:t>
      </w:r>
      <w:r>
        <w:t>PID carrying SCTE-35 sections to monitor.</w:t>
      </w:r>
    </w:p>
    <w:p w14:paraId="5B36F049" w14:textId="77777777" w:rsidR="005A3EC0" w:rsidRDefault="005A3EC0" w:rsidP="005A3EC0">
      <w:pPr>
        <w:pStyle w:val="OptionDescription"/>
      </w:pPr>
      <w:r>
        <w:t xml:space="preserve">By default, </w:t>
      </w:r>
      <w:r w:rsidR="007A2324">
        <w:t>all SCTE-35 PID's are monitored, based in their signalization in the PMT’s.</w:t>
      </w:r>
    </w:p>
    <w:p w14:paraId="65AD0812" w14:textId="77777777" w:rsidR="005A3EC0" w:rsidRDefault="005A3EC0" w:rsidP="005A3EC0">
      <w:pPr>
        <w:pStyle w:val="OptionName"/>
      </w:pPr>
      <w:r>
        <w:t xml:space="preserve">-t </w:t>
      </w:r>
      <w:r w:rsidRPr="005A3EC0">
        <w:rPr>
          <w:b w:val="0"/>
          <w:i/>
        </w:rPr>
        <w:t>value</w:t>
      </w:r>
      <w:r>
        <w:br/>
        <w:t xml:space="preserve">--time-pid </w:t>
      </w:r>
      <w:r w:rsidRPr="005A3EC0">
        <w:rPr>
          <w:b w:val="0"/>
        </w:rPr>
        <w:t>value</w:t>
      </w:r>
    </w:p>
    <w:p w14:paraId="3A1B756E" w14:textId="77777777" w:rsidR="005A3EC0" w:rsidRDefault="005A3EC0" w:rsidP="005A3EC0">
      <w:pPr>
        <w:pStyle w:val="OptionDescription"/>
      </w:pPr>
      <w:r>
        <w:t>Specify one video or audio PID containing PTS time stamps to link with SCTE-35 sections to monitor.</w:t>
      </w:r>
    </w:p>
    <w:p w14:paraId="4A74BD19" w14:textId="77777777" w:rsidR="005A3EC0" w:rsidRDefault="005A3EC0" w:rsidP="005A3EC0">
      <w:pPr>
        <w:pStyle w:val="OptionDescription"/>
      </w:pPr>
      <w:r>
        <w:t>By default, the PMT's are used to link between PTS PID's and SCTE-35 PID's.</w:t>
      </w:r>
    </w:p>
    <w:p w14:paraId="7B875480" w14:textId="77777777"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1C1AC56" w14:textId="77777777" w:rsidR="005A3EC0" w:rsidRPr="00CF0FFB" w:rsidRDefault="005A3EC0" w:rsidP="005A3EC0">
      <w:pPr>
        <w:ind w:left="284"/>
        <w:rPr>
          <w:lang w:val="en-GB"/>
        </w:rPr>
      </w:pPr>
      <w:r w:rsidRPr="00CF0FFB">
        <w:rPr>
          <w:lang w:val="en-GB"/>
        </w:rPr>
        <w:t>The following options are implicitly defined in all packet processing plugins.</w:t>
      </w:r>
    </w:p>
    <w:p w14:paraId="4DFD2034" w14:textId="77777777" w:rsidR="005A3EC0" w:rsidRDefault="005A3EC0" w:rsidP="005A3EC0">
      <w:pPr>
        <w:pStyle w:val="OptionName"/>
      </w:pPr>
      <w:r>
        <w:t>--help</w:t>
      </w:r>
    </w:p>
    <w:p w14:paraId="02C9573E" w14:textId="77777777" w:rsidR="005A3EC0" w:rsidRDefault="005A3EC0" w:rsidP="005A3EC0">
      <w:pPr>
        <w:pStyle w:val="OptionDescription"/>
      </w:pPr>
      <w:r>
        <w:t>Display this help text.</w:t>
      </w:r>
    </w:p>
    <w:p w14:paraId="01248BAB" w14:textId="77777777"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20EBDB1" w14:textId="77777777"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A902455" w14:textId="77777777"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46CEB369" w14:textId="77777777" w:rsidR="00242B02" w:rsidRDefault="00242B02" w:rsidP="00242B02">
      <w:pPr>
        <w:pStyle w:val="ReferenceSectionTitle"/>
      </w:pPr>
      <w:bookmarkStart w:id="371" w:name="_Toc78900603"/>
      <w:r>
        <w:lastRenderedPageBreak/>
        <w:t>srt (input)</w:t>
      </w:r>
      <w:bookmarkEnd w:id="371"/>
    </w:p>
    <w:p w14:paraId="02C59785" w14:textId="77777777" w:rsidR="00242B02" w:rsidRPr="0010024C" w:rsidRDefault="00242B02" w:rsidP="00242B02">
      <w:pPr>
        <w:pStyle w:val="UsageTitle"/>
        <w:rPr>
          <w:lang w:val="en-US"/>
        </w:rPr>
      </w:pPr>
      <w:r w:rsidRPr="00242B02">
        <w:rPr>
          <w:lang w:val="en-US"/>
        </w:rPr>
        <w:t>Receive TS packets from Secure Reliable Transport (SRT)</w:t>
      </w:r>
    </w:p>
    <w:p w14:paraId="71526AA8" w14:textId="77777777" w:rsidR="00242B02" w:rsidRDefault="00242B02" w:rsidP="00242B02">
      <w:r>
        <w:t xml:space="preserve">This input plugin receives </w:t>
      </w:r>
      <w:r w:rsidRPr="00242B02">
        <w:t>TS packets from Secure Reliable Transport (SRT)</w:t>
      </w:r>
      <w:r>
        <w:t>.</w:t>
      </w:r>
    </w:p>
    <w:p w14:paraId="01D2A8B9" w14:textId="77777777" w:rsidR="00242B02" w:rsidRDefault="00242B02" w:rsidP="00242B02">
      <w:r>
        <w:t>The received UDP datagrams are analyzed and all TS packets are extracted. Optional extra data at the beginning of the</w:t>
      </w:r>
      <w:r w:rsidR="00800347">
        <w:t xml:space="preserve"> datagram </w:t>
      </w:r>
      <w:r>
        <w:t>are discarded.</w:t>
      </w:r>
    </w:p>
    <w:p w14:paraId="099F64CD" w14:textId="77777777"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42EACAAA" w14:textId="77777777"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14:paraId="446DC373" w14:textId="77777777"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41EFEC51" w14:textId="77777777" w:rsidR="00A73C64" w:rsidRDefault="00A73C64" w:rsidP="00A73C64">
      <w:pPr>
        <w:pStyle w:val="UsageTitle"/>
        <w:rPr>
          <w:lang w:val="en-US"/>
        </w:rPr>
      </w:pPr>
      <w:r>
        <w:rPr>
          <w:lang w:val="en-US"/>
        </w:rPr>
        <w:t>Input time-stamps</w:t>
      </w:r>
    </w:p>
    <w:p w14:paraId="2C49BB97" w14:textId="77777777"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14:paraId="23AE535E" w14:textId="77777777" w:rsidR="00242B02" w:rsidRPr="0010024C" w:rsidRDefault="00242B02" w:rsidP="00242B02">
      <w:pPr>
        <w:pStyle w:val="UsageTitle"/>
        <w:rPr>
          <w:lang w:val="en-US"/>
        </w:rPr>
      </w:pPr>
      <w:r>
        <w:rPr>
          <w:lang w:val="en-US"/>
        </w:rPr>
        <w:t>Usage</w:t>
      </w:r>
    </w:p>
    <w:p w14:paraId="71C109DF" w14:textId="77777777"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14:paraId="15A4B038" w14:textId="77777777"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14:paraId="6A08FFBA" w14:textId="77777777"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14:paraId="764762ED" w14:textId="77777777"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14:paraId="2BAB0E91" w14:textId="77777777"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14:paraId="5C5A9CE0" w14:textId="77777777"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14:paraId="1B41332A" w14:textId="77777777" w:rsidR="002A49CE" w:rsidRDefault="002A49CE" w:rsidP="002A49CE">
      <w:pPr>
        <w:pStyle w:val="OptionName"/>
      </w:pPr>
      <w:r>
        <w:t xml:space="preserve">--timestamp-priority </w:t>
      </w:r>
      <w:r w:rsidRPr="00B156AA">
        <w:rPr>
          <w:b w:val="0"/>
          <w:i/>
        </w:rPr>
        <w:t>name</w:t>
      </w:r>
    </w:p>
    <w:p w14:paraId="2F549A6A" w14:textId="77777777" w:rsidR="002A49CE" w:rsidRDefault="002A49CE" w:rsidP="002A49CE">
      <w:pPr>
        <w:pStyle w:val="OptionDescription"/>
      </w:pPr>
      <w:r>
        <w:t>Specify how the input time-stamp of each packet is computed.</w:t>
      </w:r>
    </w:p>
    <w:p w14:paraId="5BB4AB46" w14:textId="77777777"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14:paraId="3D1B834F" w14:textId="77777777" w:rsidR="002A49CE" w:rsidRDefault="002A49CE" w:rsidP="002A49CE">
      <w:pPr>
        <w:pStyle w:val="OptionDescription"/>
      </w:pPr>
      <w:r>
        <w:t>The possible time-stamp sources are:</w:t>
      </w:r>
    </w:p>
    <w:p w14:paraId="6389303C" w14:textId="77777777"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14:paraId="210C5307" w14:textId="77777777"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14:paraId="70D9F63A" w14:textId="77777777"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14:paraId="74C8023B" w14:textId="77777777" w:rsidR="002A49CE" w:rsidRDefault="002A49CE" w:rsidP="002A49CE">
      <w:pPr>
        <w:pStyle w:val="OptionDescription"/>
      </w:pPr>
      <w:r>
        <w:t xml:space="preserve">The default is </w:t>
      </w:r>
      <w:r w:rsidRPr="00CE6802">
        <w:rPr>
          <w:rStyle w:val="Codeintext"/>
        </w:rPr>
        <w:t>rtp-srt-tsp</w:t>
      </w:r>
      <w:r>
        <w:t>.</w:t>
      </w:r>
    </w:p>
    <w:p w14:paraId="380A98AE" w14:textId="77777777"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14:paraId="09901FCF" w14:textId="77777777"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14:paraId="7920FE72" w14:textId="77777777" w:rsidR="002A49CE" w:rsidRDefault="002A49CE" w:rsidP="002A49CE">
      <w:pPr>
        <w:pStyle w:val="OptionDescription"/>
      </w:pPr>
      <w:r>
        <w:t>Use SRT in caller (or rendezvous) mode. The parameter specifies the IPv4 remote address (or host name) and UDP port.</w:t>
      </w:r>
    </w:p>
    <w:p w14:paraId="01CE48BD" w14:textId="77777777"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14:paraId="61C92EBC" w14:textId="77777777" w:rsidR="002C7C3D" w:rsidRDefault="002C7C3D" w:rsidP="002C7C3D">
      <w:pPr>
        <w:pStyle w:val="OptionName"/>
      </w:pPr>
      <w:r>
        <w:t xml:space="preserve">--conn-timeout </w:t>
      </w:r>
      <w:r w:rsidRPr="00F936CD">
        <w:rPr>
          <w:b w:val="0"/>
          <w:i/>
        </w:rPr>
        <w:t>value</w:t>
      </w:r>
    </w:p>
    <w:p w14:paraId="7E12C55A" w14:textId="77777777" w:rsidR="002C7C3D" w:rsidRDefault="002C7C3D" w:rsidP="002C7C3D">
      <w:pPr>
        <w:pStyle w:val="OptionDescription"/>
      </w:pPr>
      <w:r>
        <w:t>Connect timeout. SRT cannot connect for RTT &gt; 1500 msec (2 handshake exchanges) with the default connect timeout of 3 seconds.</w:t>
      </w:r>
    </w:p>
    <w:p w14:paraId="312A037C" w14:textId="77777777"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14:paraId="33D47434" w14:textId="77777777" w:rsidR="00F936CD" w:rsidRDefault="00F936CD" w:rsidP="00F936CD">
      <w:pPr>
        <w:pStyle w:val="OptionName"/>
      </w:pPr>
      <w:r>
        <w:t>--enforce-encryption</w:t>
      </w:r>
    </w:p>
    <w:p w14:paraId="787AC5A8" w14:textId="77777777" w:rsidR="00F936CD" w:rsidRDefault="00F936CD" w:rsidP="00F936CD">
      <w:pPr>
        <w:pStyle w:val="OptionDescription"/>
      </w:pPr>
      <w:r>
        <w:t>This option enforces that both connection parties have the same passphrase set (including empty, that is, with no encryption), or the connection is rejected.</w:t>
      </w:r>
    </w:p>
    <w:p w14:paraId="18FDA4E9" w14:textId="77777777" w:rsidR="00F936CD" w:rsidRDefault="00F936CD" w:rsidP="00F936CD">
      <w:pPr>
        <w:pStyle w:val="OptionName"/>
      </w:pPr>
      <w:r>
        <w:t xml:space="preserve">--ffs </w:t>
      </w:r>
      <w:r w:rsidRPr="00F936CD">
        <w:rPr>
          <w:b w:val="0"/>
          <w:i/>
        </w:rPr>
        <w:t>value</w:t>
      </w:r>
    </w:p>
    <w:p w14:paraId="55AC4141" w14:textId="77777777" w:rsidR="00F936CD" w:rsidRDefault="00F936CD" w:rsidP="00F936CD">
      <w:pPr>
        <w:pStyle w:val="OptionDescription"/>
      </w:pPr>
      <w:r>
        <w:t>Flight Flag Size (maximum number of bytes that can be sent without being acknowledged).</w:t>
      </w:r>
    </w:p>
    <w:p w14:paraId="4C5046CF" w14:textId="77777777" w:rsidR="00F936CD" w:rsidRDefault="00F936CD" w:rsidP="00F936CD">
      <w:pPr>
        <w:pStyle w:val="OptionName"/>
      </w:pPr>
      <w:r>
        <w:t xml:space="preserve">--input-bw </w:t>
      </w:r>
      <w:r w:rsidRPr="00F936CD">
        <w:rPr>
          <w:b w:val="0"/>
          <w:i/>
        </w:rPr>
        <w:t>value</w:t>
      </w:r>
    </w:p>
    <w:p w14:paraId="3EB95821" w14:textId="77777777"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6776B72A" w14:textId="77777777"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505DA38B" w14:textId="77777777"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3357EACE" w14:textId="77777777"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14:paraId="4ED7BC79" w14:textId="77777777" w:rsidR="00F936CD" w:rsidRDefault="00F936CD" w:rsidP="00F936CD">
      <w:pPr>
        <w:pStyle w:val="OptionName"/>
      </w:pPr>
      <w:r>
        <w:t xml:space="preserve">--iptos </w:t>
      </w:r>
      <w:r w:rsidRPr="00F936CD">
        <w:rPr>
          <w:b w:val="0"/>
          <w:i/>
        </w:rPr>
        <w:t>value</w:t>
      </w:r>
    </w:p>
    <w:p w14:paraId="45664D6A" w14:textId="77777777"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00B4C516" w14:textId="77777777" w:rsidR="00F936CD" w:rsidRDefault="00F936CD" w:rsidP="00F936CD">
      <w:pPr>
        <w:pStyle w:val="OptionDescription"/>
      </w:pPr>
      <w:r>
        <w:t xml:space="preserve">Applies to sender only. Sender: user configurable, default: </w:t>
      </w:r>
      <w:r w:rsidRPr="00CE6802">
        <w:rPr>
          <w:rStyle w:val="Codeintext"/>
        </w:rPr>
        <w:t>0xB8</w:t>
      </w:r>
      <w:r>
        <w:t>.</w:t>
      </w:r>
    </w:p>
    <w:p w14:paraId="31F98DD9" w14:textId="77777777" w:rsidR="00F936CD" w:rsidRDefault="00F936CD" w:rsidP="00482C70">
      <w:pPr>
        <w:pStyle w:val="OptionName"/>
      </w:pPr>
      <w:r>
        <w:t xml:space="preserve">--ipttl </w:t>
      </w:r>
      <w:r w:rsidRPr="00482C70">
        <w:rPr>
          <w:b w:val="0"/>
          <w:i/>
        </w:rPr>
        <w:t>value</w:t>
      </w:r>
    </w:p>
    <w:p w14:paraId="4DC381CB" w14:textId="77777777"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14:paraId="6057246B" w14:textId="77777777" w:rsidR="00F936CD" w:rsidRDefault="00F936CD" w:rsidP="00F936CD">
      <w:pPr>
        <w:pStyle w:val="OptionDescription"/>
      </w:pPr>
      <w:r>
        <w:t>Applies to sender only, default: 64.</w:t>
      </w:r>
    </w:p>
    <w:p w14:paraId="0A1D12F6" w14:textId="77777777" w:rsidR="00F936CD" w:rsidRDefault="00F936CD" w:rsidP="00482C70">
      <w:pPr>
        <w:pStyle w:val="OptionName"/>
      </w:pPr>
      <w:r>
        <w:t xml:space="preserve">--kmpreannounce </w:t>
      </w:r>
      <w:r w:rsidRPr="00482C70">
        <w:rPr>
          <w:b w:val="0"/>
          <w:i/>
        </w:rPr>
        <w:t>value</w:t>
      </w:r>
    </w:p>
    <w:p w14:paraId="186D2509" w14:textId="77777777"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14:paraId="2E32908E" w14:textId="77777777"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64E05999" w14:textId="77777777" w:rsidR="00F936CD" w:rsidRDefault="00F936CD" w:rsidP="00482C70">
      <w:pPr>
        <w:pStyle w:val="OptionName"/>
      </w:pPr>
      <w:r>
        <w:lastRenderedPageBreak/>
        <w:t xml:space="preserve">--kmrefreshrate </w:t>
      </w:r>
      <w:r w:rsidRPr="00482C70">
        <w:rPr>
          <w:b w:val="0"/>
          <w:i/>
        </w:rPr>
        <w:t>value</w:t>
      </w:r>
    </w:p>
    <w:p w14:paraId="0DDA1D66" w14:textId="77777777" w:rsidR="00482C70" w:rsidRDefault="00F936CD" w:rsidP="00F936CD">
      <w:pPr>
        <w:pStyle w:val="OptionDescription"/>
      </w:pPr>
      <w:r>
        <w:t>The number of packets to be transmitted after which the Stream Encryption Key (SEK), used to encrypt packets, w</w:t>
      </w:r>
      <w:r w:rsidR="00482C70">
        <w:t>ill be switched to the new one.</w:t>
      </w:r>
    </w:p>
    <w:p w14:paraId="03A68B3B" w14:textId="77777777"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737FA40" w14:textId="77777777" w:rsidR="00F936CD" w:rsidRDefault="00F936CD" w:rsidP="00482C70">
      <w:pPr>
        <w:pStyle w:val="OptionName"/>
      </w:pPr>
      <w:r>
        <w:t xml:space="preserve">--latency </w:t>
      </w:r>
      <w:r w:rsidRPr="00482C70">
        <w:rPr>
          <w:b w:val="0"/>
          <w:i/>
        </w:rPr>
        <w:t>value</w:t>
      </w:r>
    </w:p>
    <w:p w14:paraId="29883C59" w14:textId="77777777"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14:paraId="6A7FE6AA" w14:textId="77777777"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14:paraId="47C0FAC6" w14:textId="77777777" w:rsidR="00F936CD" w:rsidRDefault="00F936CD" w:rsidP="00482C70">
      <w:pPr>
        <w:pStyle w:val="OptionName"/>
      </w:pPr>
      <w:r>
        <w:t xml:space="preserve">--linger </w:t>
      </w:r>
      <w:r w:rsidRPr="00482C70">
        <w:rPr>
          <w:b w:val="0"/>
          <w:i/>
        </w:rPr>
        <w:t>value</w:t>
      </w:r>
    </w:p>
    <w:p w14:paraId="516150CD" w14:textId="77777777" w:rsidR="00482C70" w:rsidRDefault="00482C70" w:rsidP="00F936CD">
      <w:pPr>
        <w:pStyle w:val="OptionDescription"/>
      </w:pPr>
      <w:r>
        <w:t>Linger time on close.</w:t>
      </w:r>
    </w:p>
    <w:p w14:paraId="1D659E45" w14:textId="77777777" w:rsidR="00F936CD" w:rsidRDefault="00482C70" w:rsidP="00F936CD">
      <w:pPr>
        <w:pStyle w:val="OptionDescription"/>
      </w:pPr>
      <w:r>
        <w:t>R</w:t>
      </w:r>
      <w:r w:rsidR="00F936CD">
        <w:t>ecommended value: 0</w:t>
      </w:r>
    </w:p>
    <w:p w14:paraId="5E756FB7" w14:textId="77777777"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5A4BB797" w14:textId="77777777"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14:paraId="25CEFC37" w14:textId="110CD0B7"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14:paraId="4CF4BE90" w14:textId="30B0272F" w:rsidR="00CA7569" w:rsidRDefault="00CA7569" w:rsidP="00CA7569">
      <w:pPr>
        <w:pStyle w:val="OptionName"/>
      </w:pPr>
      <w:r>
        <w:t xml:space="preserve">--local-interface </w:t>
      </w:r>
      <w:r w:rsidRPr="00CA7569">
        <w:rPr>
          <w:b w:val="0"/>
          <w:i/>
        </w:rPr>
        <w:t>address</w:t>
      </w:r>
    </w:p>
    <w:p w14:paraId="14C31E2E" w14:textId="77777777" w:rsidR="00CA7569" w:rsidRDefault="00CA7569" w:rsidP="00CA7569">
      <w:pPr>
        <w:pStyle w:val="OptionDescription"/>
      </w:pPr>
      <w:r>
        <w:t>In caller mode, use the specified local IP interface for outgoing connections.</w:t>
      </w:r>
    </w:p>
    <w:p w14:paraId="33AFAAB6" w14:textId="0E83BE88" w:rsidR="00CA7569" w:rsidRDefault="00CA7569" w:rsidP="00CA7569">
      <w:pPr>
        <w:pStyle w:val="OptionDescription"/>
      </w:pPr>
      <w:r>
        <w:t xml:space="preserve">This option is incompatible with </w:t>
      </w:r>
      <w:r w:rsidRPr="00CA7569">
        <w:rPr>
          <w:rStyle w:val="Codeintext"/>
        </w:rPr>
        <w:t>--listener</w:t>
      </w:r>
      <w:r>
        <w:t>.</w:t>
      </w:r>
    </w:p>
    <w:p w14:paraId="10AE9416" w14:textId="77777777" w:rsidR="00F936CD" w:rsidRDefault="00F936CD" w:rsidP="00482C70">
      <w:pPr>
        <w:pStyle w:val="OptionName"/>
      </w:pPr>
      <w:r>
        <w:t xml:space="preserve">--lossmaxttl </w:t>
      </w:r>
      <w:r w:rsidRPr="00482C70">
        <w:rPr>
          <w:b w:val="0"/>
          <w:i/>
        </w:rPr>
        <w:t>value</w:t>
      </w:r>
    </w:p>
    <w:p w14:paraId="1473DC1F" w14:textId="77777777" w:rsidR="00FE086E" w:rsidRDefault="00F936CD" w:rsidP="00F936CD">
      <w:pPr>
        <w:pStyle w:val="OptionDescription"/>
      </w:pPr>
      <w:r>
        <w:t xml:space="preserve">The value up to which </w:t>
      </w:r>
      <w:r w:rsidR="00FE086E">
        <w:t>the Reorder Tolerance may grow.</w:t>
      </w:r>
    </w:p>
    <w:p w14:paraId="3BD059B8" w14:textId="77777777"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14:paraId="430EB41F" w14:textId="77777777"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14:paraId="2620DFA8" w14:textId="77777777" w:rsidR="00F936CD" w:rsidRDefault="00F936CD" w:rsidP="00FE086E">
      <w:pPr>
        <w:pStyle w:val="OptionName"/>
      </w:pPr>
      <w:r>
        <w:t xml:space="preserve">--max-bw </w:t>
      </w:r>
      <w:r w:rsidRPr="00FE086E">
        <w:rPr>
          <w:b w:val="0"/>
          <w:i/>
        </w:rPr>
        <w:t>value</w:t>
      </w:r>
    </w:p>
    <w:p w14:paraId="5630F411" w14:textId="77777777" w:rsidR="00800347" w:rsidRDefault="00800347" w:rsidP="00F936CD">
      <w:pPr>
        <w:pStyle w:val="OptionDescription"/>
      </w:pPr>
      <w:r>
        <w:t>Maximum send bandwidth.</w:t>
      </w:r>
    </w:p>
    <w:p w14:paraId="2F100752" w14:textId="77777777"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14F591C9" w14:textId="77777777" w:rsidR="00F936CD" w:rsidRDefault="00F936CD" w:rsidP="00800347">
      <w:pPr>
        <w:pStyle w:val="OptionName"/>
      </w:pPr>
      <w:r>
        <w:t>--messageapi</w:t>
      </w:r>
    </w:p>
    <w:p w14:paraId="2BE679F4" w14:textId="77777777" w:rsidR="00F936CD" w:rsidRDefault="00F936CD" w:rsidP="00F936CD">
      <w:pPr>
        <w:pStyle w:val="OptionDescription"/>
      </w:pPr>
      <w:r>
        <w:t>When set, this socket uses the Message API, otherwise it uses Buffer API.</w:t>
      </w:r>
    </w:p>
    <w:p w14:paraId="43E14661" w14:textId="77777777" w:rsidR="00F936CD" w:rsidRDefault="00F936CD" w:rsidP="00800347">
      <w:pPr>
        <w:pStyle w:val="OptionName"/>
      </w:pPr>
      <w:r>
        <w:t xml:space="preserve">--min-version </w:t>
      </w:r>
      <w:r w:rsidRPr="00800347">
        <w:rPr>
          <w:b w:val="0"/>
          <w:i/>
        </w:rPr>
        <w:t>value</w:t>
      </w:r>
    </w:p>
    <w:p w14:paraId="3455CEAE" w14:textId="77777777" w:rsidR="00F936CD" w:rsidRDefault="00F936CD" w:rsidP="00F936CD">
      <w:pPr>
        <w:pStyle w:val="OptionDescription"/>
      </w:pPr>
      <w:r>
        <w:t>The minimum SRT version that is required from the peer. A connection to a peer that does not satisfy the minimum version requirement will be rejected.</w:t>
      </w:r>
    </w:p>
    <w:p w14:paraId="5AE6C213" w14:textId="77777777" w:rsidR="00F936CD" w:rsidRDefault="00F936CD" w:rsidP="00800347">
      <w:pPr>
        <w:pStyle w:val="OptionName"/>
      </w:pPr>
      <w:r>
        <w:t xml:space="preserve">--mss </w:t>
      </w:r>
      <w:r w:rsidRPr="00800347">
        <w:rPr>
          <w:b w:val="0"/>
          <w:i/>
        </w:rPr>
        <w:t>value</w:t>
      </w:r>
    </w:p>
    <w:p w14:paraId="61B03D13" w14:textId="77777777" w:rsidR="00800347" w:rsidRDefault="00F936CD" w:rsidP="00F936CD">
      <w:pPr>
        <w:pStyle w:val="OptionDescription"/>
      </w:pPr>
      <w:r>
        <w:t>Maximum Segment Size. Used for buffer allocation and rate calculation using packet counter</w:t>
      </w:r>
      <w:r w:rsidR="00800347">
        <w:t xml:space="preserve"> assuming fully filled packets.</w:t>
      </w:r>
    </w:p>
    <w:p w14:paraId="4123EA81" w14:textId="77777777"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14:paraId="19E82039" w14:textId="77777777" w:rsidR="00F936CD" w:rsidRDefault="00F936CD" w:rsidP="00F936CD">
      <w:pPr>
        <w:pStyle w:val="OptionDescription"/>
      </w:pPr>
      <w:r>
        <w:t>Not to be mistaken with the size of the UDP payload or SRT payload - this size is the size of the IP packet, including the UDP and SRT headers.</w:t>
      </w:r>
    </w:p>
    <w:p w14:paraId="7928D783" w14:textId="77777777" w:rsidR="00F936CD" w:rsidRDefault="00F936CD" w:rsidP="00800347">
      <w:pPr>
        <w:pStyle w:val="OptionName"/>
      </w:pPr>
      <w:r>
        <w:t xml:space="preserve">--nakreport </w:t>
      </w:r>
      <w:r w:rsidRPr="00800347">
        <w:rPr>
          <w:b w:val="0"/>
          <w:i/>
        </w:rPr>
        <w:t>value</w:t>
      </w:r>
    </w:p>
    <w:p w14:paraId="2EE0AE42" w14:textId="77777777"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14:paraId="7C89E294" w14:textId="77777777" w:rsidR="00F936CD" w:rsidRDefault="00F936CD" w:rsidP="00800347">
      <w:pPr>
        <w:pStyle w:val="OptionName"/>
      </w:pPr>
      <w:r>
        <w:t xml:space="preserve">--ohead-bw </w:t>
      </w:r>
      <w:r w:rsidRPr="00800347">
        <w:rPr>
          <w:b w:val="0"/>
          <w:i/>
        </w:rPr>
        <w:t>value</w:t>
      </w:r>
    </w:p>
    <w:p w14:paraId="50C64858" w14:textId="77777777"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61D2261E" w14:textId="77777777" w:rsidR="00F936CD" w:rsidRDefault="00F936CD" w:rsidP="00800347">
      <w:pPr>
        <w:pStyle w:val="OptionName"/>
      </w:pPr>
      <w:r>
        <w:t xml:space="preserve">--packet-filter </w:t>
      </w:r>
      <w:r w:rsidRPr="00800347">
        <w:rPr>
          <w:b w:val="0"/>
          <w:i/>
        </w:rPr>
        <w:t>value</w:t>
      </w:r>
    </w:p>
    <w:p w14:paraId="560D380B" w14:textId="77777777" w:rsidR="00800347" w:rsidRDefault="00F936CD" w:rsidP="00F936CD">
      <w:pPr>
        <w:pStyle w:val="OptionDescription"/>
      </w:pPr>
      <w:r>
        <w:t>Set up the packet filter. The string must match appropriate syntax for packet filter setup.</w:t>
      </w:r>
    </w:p>
    <w:p w14:paraId="542BF475" w14:textId="77777777" w:rsidR="00F936CD" w:rsidRDefault="00800347" w:rsidP="00800347">
      <w:pPr>
        <w:pStyle w:val="OptionDescription"/>
      </w:pPr>
      <w:r>
        <w:t>See: https://github.</w:t>
      </w:r>
      <w:r w:rsidR="00F936CD">
        <w:t>com/Haivision/srt/blob/master/docs/packet-filtering-and-fec.md</w:t>
      </w:r>
    </w:p>
    <w:p w14:paraId="354E0D03" w14:textId="77777777" w:rsidR="00F936CD" w:rsidRDefault="00F936CD" w:rsidP="00800347">
      <w:pPr>
        <w:pStyle w:val="OptionName"/>
      </w:pPr>
      <w:r>
        <w:t xml:space="preserve">--passphrase </w:t>
      </w:r>
      <w:r w:rsidRPr="00800347">
        <w:rPr>
          <w:b w:val="0"/>
          <w:i/>
        </w:rPr>
        <w:t>value</w:t>
      </w:r>
    </w:p>
    <w:p w14:paraId="0E560422" w14:textId="77777777"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14:paraId="14E9503D" w14:textId="77777777" w:rsidR="00F936CD" w:rsidRDefault="00F936CD" w:rsidP="00800347">
      <w:pPr>
        <w:pStyle w:val="OptionName"/>
      </w:pPr>
      <w:r>
        <w:t xml:space="preserve">--payload-size </w:t>
      </w:r>
      <w:r w:rsidRPr="00800347">
        <w:rPr>
          <w:b w:val="0"/>
          <w:i/>
        </w:rPr>
        <w:t>value</w:t>
      </w:r>
    </w:p>
    <w:p w14:paraId="55B7FD5D" w14:textId="77777777" w:rsidR="00800347" w:rsidRDefault="00F936CD" w:rsidP="00F936CD">
      <w:pPr>
        <w:pStyle w:val="OptionDescription"/>
      </w:pPr>
      <w:r>
        <w:t>Sets the maximum declared size of a single call to sending function in Live mode. Use 0 if this value isn't used (</w:t>
      </w:r>
      <w:r w:rsidR="00800347">
        <w:t>which is default in file mode).</w:t>
      </w:r>
    </w:p>
    <w:p w14:paraId="0E7FC463" w14:textId="77777777" w:rsidR="00F936CD" w:rsidRDefault="00F936CD" w:rsidP="00F936CD">
      <w:pPr>
        <w:pStyle w:val="OptionDescription"/>
      </w:pPr>
      <w:r>
        <w:t>This value shall not be exceeded for a single data sending instruction in Live mode.</w:t>
      </w:r>
    </w:p>
    <w:p w14:paraId="569DB725" w14:textId="77777777" w:rsidR="00F936CD" w:rsidRDefault="00F936CD" w:rsidP="00800347">
      <w:pPr>
        <w:pStyle w:val="OptionName"/>
      </w:pPr>
      <w:r>
        <w:t xml:space="preserve">--pbkeylen </w:t>
      </w:r>
      <w:r w:rsidRPr="00800347">
        <w:rPr>
          <w:b w:val="0"/>
          <w:i/>
        </w:rPr>
        <w:t>value</w:t>
      </w:r>
    </w:p>
    <w:p w14:paraId="7B87F495" w14:textId="77777777" w:rsidR="00F936CD" w:rsidRDefault="00F936CD" w:rsidP="00F936CD">
      <w:pPr>
        <w:pStyle w:val="OptionDescription"/>
      </w:pPr>
      <w:r>
        <w:t>Sender encryption key length, can be 0, 16 (AES-128), 24 (AES-192), 32 (AES-256).</w:t>
      </w:r>
    </w:p>
    <w:p w14:paraId="29BEF8C8" w14:textId="77777777" w:rsidR="00F936CD" w:rsidRDefault="00F936CD" w:rsidP="00800347">
      <w:pPr>
        <w:pStyle w:val="OptionName"/>
      </w:pPr>
      <w:r>
        <w:t xml:space="preserve">--peer-idle-timeout </w:t>
      </w:r>
      <w:r w:rsidRPr="00800347">
        <w:rPr>
          <w:b w:val="0"/>
          <w:i/>
        </w:rPr>
        <w:t>value</w:t>
      </w:r>
    </w:p>
    <w:p w14:paraId="1E5AE5DA" w14:textId="77777777"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14:paraId="2030A3D4" w14:textId="77777777" w:rsidR="00F936CD" w:rsidRDefault="00F936CD" w:rsidP="00800347">
      <w:pPr>
        <w:pStyle w:val="OptionName"/>
      </w:pPr>
      <w:r>
        <w:t xml:space="preserve">--peer-latency </w:t>
      </w:r>
      <w:r w:rsidRPr="00800347">
        <w:rPr>
          <w:b w:val="0"/>
          <w:i/>
        </w:rPr>
        <w:t>value</w:t>
      </w:r>
    </w:p>
    <w:p w14:paraId="0509C85F" w14:textId="77777777"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14:paraId="63589B82" w14:textId="77777777" w:rsidR="00F936CD" w:rsidRDefault="00F936CD" w:rsidP="00800347">
      <w:pPr>
        <w:pStyle w:val="OptionName"/>
      </w:pPr>
      <w:r>
        <w:t xml:space="preserve">--polling-time </w:t>
      </w:r>
      <w:r w:rsidRPr="00800347">
        <w:rPr>
          <w:b w:val="0"/>
          <w:i/>
        </w:rPr>
        <w:t>value</w:t>
      </w:r>
    </w:p>
    <w:p w14:paraId="5952B081" w14:textId="77777777" w:rsidR="00F936CD" w:rsidRDefault="00800347" w:rsidP="00F936CD">
      <w:pPr>
        <w:pStyle w:val="OptionDescription"/>
      </w:pPr>
      <w:r>
        <w:t>Epoll timeout value in milliseconds</w:t>
      </w:r>
      <w:r w:rsidR="00F936CD">
        <w:t xml:space="preserve"> for non-blocking mode</w:t>
      </w:r>
      <w:r>
        <w:t>.</w:t>
      </w:r>
    </w:p>
    <w:p w14:paraId="544A1C61" w14:textId="77777777" w:rsidR="00F936CD" w:rsidRDefault="00F936CD" w:rsidP="00800347">
      <w:pPr>
        <w:pStyle w:val="OptionName"/>
      </w:pPr>
      <w:r>
        <w:t xml:space="preserve">--rcv-latency </w:t>
      </w:r>
      <w:r w:rsidRPr="00800347">
        <w:rPr>
          <w:b w:val="0"/>
          <w:i/>
        </w:rPr>
        <w:t>value</w:t>
      </w:r>
    </w:p>
    <w:p w14:paraId="3A2F9512" w14:textId="77777777" w:rsidR="00F936CD" w:rsidRDefault="00F936CD" w:rsidP="00F936CD">
      <w:pPr>
        <w:pStyle w:val="OptionDescription"/>
      </w:pPr>
      <w:r>
        <w:t>The time that should elapse since the moment when the packet was sent and the moment when it's delivered to the receiver application in the receiving function.</w:t>
      </w:r>
    </w:p>
    <w:p w14:paraId="4E76B997" w14:textId="77777777" w:rsidR="00F936CD" w:rsidRDefault="00F936CD" w:rsidP="00800347">
      <w:pPr>
        <w:pStyle w:val="OptionName"/>
      </w:pPr>
      <w:r>
        <w:t xml:space="preserve">--rcvbuf </w:t>
      </w:r>
      <w:r w:rsidRPr="00800347">
        <w:rPr>
          <w:b w:val="0"/>
          <w:i/>
        </w:rPr>
        <w:t>value</w:t>
      </w:r>
    </w:p>
    <w:p w14:paraId="3BBABED5" w14:textId="77777777" w:rsidR="00F936CD" w:rsidRDefault="00F936CD" w:rsidP="00F936CD">
      <w:pPr>
        <w:pStyle w:val="OptionDescription"/>
      </w:pPr>
      <w:r>
        <w:t>Receive Buffer Size.</w:t>
      </w:r>
    </w:p>
    <w:p w14:paraId="0637B737" w14:textId="77777777" w:rsidR="00F936CD" w:rsidRDefault="00F936CD" w:rsidP="00800347">
      <w:pPr>
        <w:pStyle w:val="OptionName"/>
      </w:pPr>
      <w:r>
        <w:t xml:space="preserve">--sndbuf </w:t>
      </w:r>
      <w:r w:rsidRPr="00800347">
        <w:rPr>
          <w:b w:val="0"/>
          <w:i/>
        </w:rPr>
        <w:t>value</w:t>
      </w:r>
    </w:p>
    <w:p w14:paraId="227C778C" w14:textId="77777777" w:rsidR="00800347" w:rsidRDefault="00800347" w:rsidP="00F936CD">
      <w:pPr>
        <w:pStyle w:val="OptionDescription"/>
      </w:pPr>
      <w:r>
        <w:t>Send Buffer Size.</w:t>
      </w:r>
    </w:p>
    <w:p w14:paraId="1C03030A" w14:textId="77777777" w:rsidR="00800347" w:rsidRDefault="00F936CD" w:rsidP="00F936CD">
      <w:pPr>
        <w:pStyle w:val="OptionDescription"/>
      </w:pPr>
      <w:r>
        <w:t>Warning: configured in bytes, converted in packets</w:t>
      </w:r>
      <w:r w:rsidR="00800347">
        <w:t>, when set, based on MSS value.</w:t>
      </w:r>
    </w:p>
    <w:p w14:paraId="3A984D8E" w14:textId="77777777" w:rsidR="00F936CD" w:rsidRDefault="00F936CD" w:rsidP="00F936CD">
      <w:pPr>
        <w:pStyle w:val="OptionDescription"/>
      </w:pPr>
      <w:r>
        <w:t>For desired result, configure MSS first.</w:t>
      </w:r>
    </w:p>
    <w:p w14:paraId="7FE41FE4" w14:textId="77777777" w:rsidR="00F936CD" w:rsidRDefault="00F936CD" w:rsidP="00800347">
      <w:pPr>
        <w:pStyle w:val="OptionName"/>
      </w:pPr>
      <w:r>
        <w:lastRenderedPageBreak/>
        <w:t xml:space="preserve">--streamid </w:t>
      </w:r>
      <w:r w:rsidRPr="00800347">
        <w:rPr>
          <w:b w:val="0"/>
          <w:i/>
        </w:rPr>
        <w:t>value</w:t>
      </w:r>
    </w:p>
    <w:p w14:paraId="6DA86FD4" w14:textId="77777777"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71D6F78C" w14:textId="77777777" w:rsidR="00F936CD" w:rsidRDefault="00F936CD" w:rsidP="00800347">
      <w:pPr>
        <w:pStyle w:val="OptionName"/>
      </w:pPr>
      <w:r>
        <w:t>--tlpktdrop</w:t>
      </w:r>
    </w:p>
    <w:p w14:paraId="5EE3A67A" w14:textId="77777777"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5E767075" w14:textId="77777777" w:rsidR="00F936CD" w:rsidRDefault="00F936CD" w:rsidP="00800347">
      <w:pPr>
        <w:pStyle w:val="OptionName"/>
      </w:pPr>
      <w:r>
        <w:t xml:space="preserve">--transtype </w:t>
      </w:r>
      <w:r w:rsidRPr="00800347">
        <w:rPr>
          <w:b w:val="0"/>
          <w:i/>
        </w:rPr>
        <w:t>value</w:t>
      </w:r>
    </w:p>
    <w:p w14:paraId="00C5260E" w14:textId="77777777"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14:paraId="265189A1" w14:textId="77777777" w:rsidR="00F936CD" w:rsidRDefault="00F936CD" w:rsidP="005B1104">
      <w:pPr>
        <w:pStyle w:val="OptionName"/>
      </w:pPr>
      <w:r>
        <w:t xml:space="preserve">--udp-rcvbuf </w:t>
      </w:r>
      <w:r w:rsidRPr="005B1104">
        <w:rPr>
          <w:b w:val="0"/>
          <w:i/>
        </w:rPr>
        <w:t>value</w:t>
      </w:r>
    </w:p>
    <w:p w14:paraId="2119B537" w14:textId="77777777" w:rsidR="00F936CD" w:rsidRDefault="00F936CD" w:rsidP="00F936CD">
      <w:pPr>
        <w:pStyle w:val="OptionDescription"/>
      </w:pPr>
      <w:r>
        <w:t>UDP Socket Receive Buffer Size.</w:t>
      </w:r>
    </w:p>
    <w:p w14:paraId="7249C825" w14:textId="77777777" w:rsidR="00F936CD" w:rsidRDefault="00F936CD" w:rsidP="005B1104">
      <w:pPr>
        <w:pStyle w:val="OptionName"/>
      </w:pPr>
      <w:r>
        <w:t xml:space="preserve">--udp-sndbuf </w:t>
      </w:r>
      <w:r w:rsidRPr="005B1104">
        <w:rPr>
          <w:b w:val="0"/>
          <w:i/>
        </w:rPr>
        <w:t>value</w:t>
      </w:r>
    </w:p>
    <w:p w14:paraId="13902EBD" w14:textId="77777777" w:rsidR="00F936CD" w:rsidRDefault="00F936CD" w:rsidP="00F936CD">
      <w:pPr>
        <w:pStyle w:val="OptionDescription"/>
      </w:pPr>
      <w:r>
        <w:t>UDP Socket Send Buffer Size.</w:t>
      </w:r>
    </w:p>
    <w:p w14:paraId="1D5DCB20" w14:textId="77777777" w:rsidR="00242B02" w:rsidRDefault="00242B02" w:rsidP="00242B02">
      <w:pPr>
        <w:pStyle w:val="UsageTitle"/>
        <w:rPr>
          <w:lang w:val="en-US"/>
        </w:rPr>
      </w:pPr>
      <w:r>
        <w:rPr>
          <w:lang w:val="en-US"/>
        </w:rPr>
        <w:t>Generic common input plugin options</w:t>
      </w:r>
    </w:p>
    <w:p w14:paraId="32464286" w14:textId="77777777"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14:paraId="4C72D57D" w14:textId="77777777" w:rsidR="00242B02" w:rsidRDefault="00242B02" w:rsidP="00242B02">
      <w:pPr>
        <w:pStyle w:val="OptionName"/>
      </w:pPr>
      <w:r>
        <w:t>--help</w:t>
      </w:r>
    </w:p>
    <w:p w14:paraId="6C74E8D6" w14:textId="77777777" w:rsidR="00242B02" w:rsidRDefault="00242B02" w:rsidP="00242B02">
      <w:pPr>
        <w:pStyle w:val="OptionDescription"/>
      </w:pPr>
      <w:r>
        <w:t>Display plugin help text.</w:t>
      </w:r>
    </w:p>
    <w:p w14:paraId="5C153E12" w14:textId="77777777" w:rsidR="00400ACC" w:rsidRDefault="00400ACC" w:rsidP="00400ACC">
      <w:pPr>
        <w:pStyle w:val="ReferenceSectionTitle"/>
      </w:pPr>
      <w:bookmarkStart w:id="372" w:name="_Toc78900604"/>
      <w:r>
        <w:lastRenderedPageBreak/>
        <w:t>srt (output)</w:t>
      </w:r>
      <w:bookmarkEnd w:id="372"/>
    </w:p>
    <w:p w14:paraId="35FB1AC5" w14:textId="77777777"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14:paraId="7D3ED66C" w14:textId="77777777" w:rsidR="00400ACC" w:rsidRDefault="00400ACC" w:rsidP="00400ACC">
      <w:r>
        <w:t xml:space="preserve">This output plugin sends </w:t>
      </w:r>
      <w:r w:rsidRPr="00242B02">
        <w:t xml:space="preserve">TS packets </w:t>
      </w:r>
      <w:r>
        <w:t xml:space="preserve">using </w:t>
      </w:r>
      <w:r w:rsidRPr="00242B02">
        <w:t>Secure Reliable Transport (SRT)</w:t>
      </w:r>
      <w:r>
        <w:t>.</w:t>
      </w:r>
    </w:p>
    <w:p w14:paraId="6EB4EBC9" w14:textId="77777777"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14:paraId="2DC67648" w14:textId="77777777"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14:paraId="31B4702A" w14:textId="77777777"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14:paraId="723FC416" w14:textId="77777777" w:rsidR="00400ACC" w:rsidRPr="00B226D9" w:rsidRDefault="00400ACC" w:rsidP="00400ACC">
      <w:pPr>
        <w:pStyle w:val="UsageTitle"/>
      </w:pPr>
      <w:r w:rsidRPr="00B226D9">
        <w:t>Usage</w:t>
      </w:r>
    </w:p>
    <w:p w14:paraId="13526F1D" w14:textId="77777777" w:rsidR="00400ACC" w:rsidRPr="00B226D9" w:rsidRDefault="00400ACC" w:rsidP="00400ACC">
      <w:pPr>
        <w:pStyle w:val="UsageSyntax"/>
      </w:pPr>
      <w:r w:rsidRPr="00B226D9">
        <w:t>tsp -O srt [</w:t>
      </w:r>
      <w:r w:rsidRPr="00B226D9">
        <w:rPr>
          <w:i/>
          <w:iCs/>
        </w:rPr>
        <w:t>options</w:t>
      </w:r>
      <w:r w:rsidR="00822251" w:rsidRPr="00B226D9">
        <w:t>]</w:t>
      </w:r>
    </w:p>
    <w:p w14:paraId="5C7D6D65" w14:textId="77777777"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14:paraId="52DAAEEE" w14:textId="77777777" w:rsidR="00592452" w:rsidRDefault="00592452" w:rsidP="00592452">
      <w:pPr>
        <w:pStyle w:val="OptionName"/>
      </w:pPr>
      <w:r>
        <w:t>-e</w:t>
      </w:r>
      <w:r>
        <w:br/>
        <w:t>--enforce-burst</w:t>
      </w:r>
    </w:p>
    <w:p w14:paraId="2A75C83D" w14:textId="77777777" w:rsidR="00592452" w:rsidRDefault="00592452" w:rsidP="00592452">
      <w:pPr>
        <w:pStyle w:val="OptionDescription"/>
      </w:pPr>
      <w:r>
        <w:t xml:space="preserve">Enforce that the number of TS packets per </w:t>
      </w:r>
      <w:r w:rsidR="00EA1BC5">
        <w:t>message</w:t>
      </w:r>
      <w:r>
        <w:t xml:space="preserve"> is exactly what is specified in option </w:t>
      </w:r>
      <w:r w:rsidRPr="00CE6802">
        <w:rPr>
          <w:rStyle w:val="Codeintext"/>
        </w:rPr>
        <w:t>--packet-burst</w:t>
      </w:r>
      <w:r>
        <w:t>. By default, this is only a maximum value.</w:t>
      </w:r>
    </w:p>
    <w:p w14:paraId="038F9598" w14:textId="77777777" w:rsidR="00592452" w:rsidRDefault="00592452" w:rsidP="00592452">
      <w:pPr>
        <w:pStyle w:val="OptionDescription"/>
      </w:pPr>
      <w:r>
        <w:t xml:space="preserve">For instance, without </w:t>
      </w:r>
      <w:r w:rsidRPr="00CE6802">
        <w:rPr>
          <w:rStyle w:val="Codeintext"/>
        </w:rPr>
        <w:t>--enforce-burst</w:t>
      </w:r>
      <w:r>
        <w:t xml:space="preserve"> and the default </w:t>
      </w:r>
      <w:r w:rsidRPr="00CE6802">
        <w:rPr>
          <w:rStyle w:val="Codeintext"/>
        </w:rPr>
        <w:t>--packet-burst</w:t>
      </w:r>
      <w:r>
        <w:t xml:space="preserve"> value (7 packets), if the output plugin receives 16 TS packets, it immediately sends 3 </w:t>
      </w:r>
      <w:r w:rsidR="00EA1BC5">
        <w:t>messages</w:t>
      </w:r>
      <w:r>
        <w:t xml:space="preserve"> containing 7, 7 and 2 TS packets respectively.</w:t>
      </w:r>
    </w:p>
    <w:p w14:paraId="366A9BFF" w14:textId="77777777" w:rsidR="00592452" w:rsidRDefault="00592452" w:rsidP="00592452">
      <w:pPr>
        <w:pStyle w:val="OptionDescription"/>
      </w:pPr>
      <w:r>
        <w:t xml:space="preserve">With option </w:t>
      </w:r>
      <w:r w:rsidRPr="00CE6802">
        <w:rPr>
          <w:rStyle w:val="Codeintext"/>
        </w:rPr>
        <w:t>--enforce-burst</w:t>
      </w:r>
      <w:r>
        <w:t xml:space="preserve">, only the first 14 TS packets would be sent, using 2 </w:t>
      </w:r>
      <w:r w:rsidR="00EA1BC5">
        <w:t>messages</w:t>
      </w:r>
      <w:r>
        <w:t>. The remaining 2 TS packets are buffered, delaying their departure until 5 more TS packets are available.</w:t>
      </w:r>
    </w:p>
    <w:p w14:paraId="32EF4CD2" w14:textId="77777777" w:rsidR="00592452" w:rsidRDefault="00592452" w:rsidP="00592452">
      <w:pPr>
        <w:pStyle w:val="OptionName"/>
      </w:pPr>
      <w:r>
        <w:t>-m</w:t>
      </w:r>
      <w:r>
        <w:br/>
        <w:t>--multiple</w:t>
      </w:r>
    </w:p>
    <w:p w14:paraId="2162DD32" w14:textId="77777777" w:rsidR="00592452" w:rsidRDefault="00592452" w:rsidP="00592452">
      <w:pPr>
        <w:pStyle w:val="OptionDescription"/>
      </w:pPr>
      <w:r>
        <w:t>When the receiver peer disconnects, wait for another one and continue.</w:t>
      </w:r>
    </w:p>
    <w:p w14:paraId="68CC96E3" w14:textId="77777777" w:rsidR="00592452" w:rsidRPr="00981DE8" w:rsidRDefault="00592452" w:rsidP="00592452">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14:paraId="0BC5667F" w14:textId="77777777" w:rsidR="00592452" w:rsidRDefault="00592452" w:rsidP="00592452">
      <w:pPr>
        <w:pStyle w:val="OptionDescription"/>
      </w:pPr>
      <w:r>
        <w:t xml:space="preserve">Specifies the maximum number of TS packets to be grouped into each </w:t>
      </w:r>
      <w:r w:rsidR="00EA1BC5">
        <w:t>message</w:t>
      </w:r>
      <w:r>
        <w:t>.</w:t>
      </w:r>
    </w:p>
    <w:p w14:paraId="2EF9DC6C" w14:textId="77777777" w:rsidR="00592452" w:rsidRDefault="00592452" w:rsidP="00592452">
      <w:pPr>
        <w:pStyle w:val="OptionDescription"/>
      </w:pPr>
      <w:r>
        <w:t>The default is 7, the maximum is 128.</w:t>
      </w:r>
    </w:p>
    <w:p w14:paraId="4289DD3F" w14:textId="77777777" w:rsidR="00822251" w:rsidRDefault="00822251" w:rsidP="00822251">
      <w:pPr>
        <w:pStyle w:val="OptionName"/>
      </w:pPr>
      <w:r>
        <w:t xml:space="preserve">--restart-delay </w:t>
      </w:r>
      <w:r w:rsidRPr="009F6326">
        <w:rPr>
          <w:b w:val="0"/>
          <w:i/>
        </w:rPr>
        <w:t>milliseconds</w:t>
      </w:r>
    </w:p>
    <w:p w14:paraId="3DF994B3" w14:textId="77777777" w:rsidR="00822251" w:rsidRDefault="00822251" w:rsidP="00822251">
      <w:pPr>
        <w:pStyle w:val="OptionDescription"/>
      </w:pPr>
      <w:r>
        <w:t xml:space="preserve">With </w:t>
      </w:r>
      <w:r w:rsidRPr="009F6326">
        <w:rPr>
          <w:rStyle w:val="Codeintext"/>
        </w:rPr>
        <w:t>--multiple</w:t>
      </w:r>
      <w:r>
        <w:t>, wait the specified number of milliseconds before restarting.</w:t>
      </w:r>
    </w:p>
    <w:p w14:paraId="2ACA7690" w14:textId="77777777"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14:paraId="34333C7E" w14:textId="77777777"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14:paraId="2CA480DF" w14:textId="77777777" w:rsidR="00A432CD" w:rsidRDefault="00A432CD" w:rsidP="00A432CD">
      <w:pPr>
        <w:pStyle w:val="OptionDescription"/>
      </w:pPr>
      <w:r>
        <w:t>Use SRT in caller (or rendezvous) mode. The parameter specifies the IPv4 remote address (or host name) and UDP port.</w:t>
      </w:r>
    </w:p>
    <w:p w14:paraId="3DF0AF59" w14:textId="77777777"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14:paraId="5583B5FC" w14:textId="77777777" w:rsidR="00400ACC" w:rsidRDefault="00400ACC" w:rsidP="00400ACC">
      <w:pPr>
        <w:pStyle w:val="OptionName"/>
      </w:pPr>
      <w:r>
        <w:t xml:space="preserve">--conn-timeout </w:t>
      </w:r>
      <w:r w:rsidRPr="00F936CD">
        <w:rPr>
          <w:b w:val="0"/>
          <w:i/>
        </w:rPr>
        <w:t>value</w:t>
      </w:r>
    </w:p>
    <w:p w14:paraId="38E9576B" w14:textId="77777777" w:rsidR="00400ACC" w:rsidRDefault="00400ACC" w:rsidP="00400ACC">
      <w:pPr>
        <w:pStyle w:val="OptionDescription"/>
      </w:pPr>
      <w:r>
        <w:t>Connect timeout. SRT cannot connect for RTT &gt; 1500 msec (2 handshake exchanges) with the default connect timeout of 3 seconds.</w:t>
      </w:r>
    </w:p>
    <w:p w14:paraId="6ACB79A9" w14:textId="77777777" w:rsidR="00400ACC" w:rsidRDefault="00400ACC" w:rsidP="00400ACC">
      <w:pPr>
        <w:pStyle w:val="OptionDescription"/>
      </w:pPr>
      <w:r>
        <w:lastRenderedPageBreak/>
        <w:t>This option applies to the caller and rendezvous connection modes. The connect timeout is 10 times the value set for the rendezvous mode (which can be used as a workaround for this connection problem with earlier versions.</w:t>
      </w:r>
    </w:p>
    <w:p w14:paraId="1B0747C6" w14:textId="77777777" w:rsidR="00400ACC" w:rsidRDefault="00400ACC" w:rsidP="00400ACC">
      <w:pPr>
        <w:pStyle w:val="OptionName"/>
      </w:pPr>
      <w:r>
        <w:t>--enforce-encryption</w:t>
      </w:r>
    </w:p>
    <w:p w14:paraId="015948AE" w14:textId="77777777" w:rsidR="00400ACC" w:rsidRDefault="00400ACC" w:rsidP="00400ACC">
      <w:pPr>
        <w:pStyle w:val="OptionDescription"/>
      </w:pPr>
      <w:r>
        <w:t>This option enforces that both connection parties have the same passphrase set (including empty, that is, with no encryption), or the connection is rejected.</w:t>
      </w:r>
    </w:p>
    <w:p w14:paraId="5945F534" w14:textId="77777777" w:rsidR="00400ACC" w:rsidRDefault="00400ACC" w:rsidP="00400ACC">
      <w:pPr>
        <w:pStyle w:val="OptionName"/>
      </w:pPr>
      <w:r>
        <w:t xml:space="preserve">--ffs </w:t>
      </w:r>
      <w:r w:rsidRPr="00F936CD">
        <w:rPr>
          <w:b w:val="0"/>
          <w:i/>
        </w:rPr>
        <w:t>value</w:t>
      </w:r>
    </w:p>
    <w:p w14:paraId="6BDCBC5B" w14:textId="77777777" w:rsidR="00400ACC" w:rsidRDefault="00400ACC" w:rsidP="00400ACC">
      <w:pPr>
        <w:pStyle w:val="OptionDescription"/>
      </w:pPr>
      <w:r>
        <w:t>Flight Flag Size (maximum number of bytes that can be sent without being acknowledged).</w:t>
      </w:r>
    </w:p>
    <w:p w14:paraId="0E32ED04" w14:textId="77777777" w:rsidR="00400ACC" w:rsidRDefault="00400ACC" w:rsidP="00400ACC">
      <w:pPr>
        <w:pStyle w:val="OptionName"/>
      </w:pPr>
      <w:r>
        <w:t xml:space="preserve">--input-bw </w:t>
      </w:r>
      <w:r w:rsidRPr="00F936CD">
        <w:rPr>
          <w:b w:val="0"/>
          <w:i/>
        </w:rPr>
        <w:t>value</w:t>
      </w:r>
    </w:p>
    <w:p w14:paraId="52BB72F7" w14:textId="77777777"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14:paraId="7C3656A0" w14:textId="77777777"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14:paraId="4BA643B7" w14:textId="77777777"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14:paraId="4480AC9B" w14:textId="77777777"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14:paraId="176A8A15" w14:textId="77777777" w:rsidR="00400ACC" w:rsidRDefault="00400ACC" w:rsidP="00400ACC">
      <w:pPr>
        <w:pStyle w:val="OptionName"/>
      </w:pPr>
      <w:r>
        <w:t xml:space="preserve">--iptos </w:t>
      </w:r>
      <w:r w:rsidRPr="00F936CD">
        <w:rPr>
          <w:b w:val="0"/>
          <w:i/>
        </w:rPr>
        <w:t>value</w:t>
      </w:r>
    </w:p>
    <w:p w14:paraId="6D3FFDF3" w14:textId="77777777"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14:paraId="4AFE4791" w14:textId="77777777" w:rsidR="00400ACC" w:rsidRDefault="00400ACC" w:rsidP="00400ACC">
      <w:pPr>
        <w:pStyle w:val="OptionDescription"/>
      </w:pPr>
      <w:r>
        <w:t xml:space="preserve">Applies to sender only. Sender: user configurable, default: </w:t>
      </w:r>
      <w:r w:rsidRPr="00CE6802">
        <w:rPr>
          <w:rStyle w:val="Codeintext"/>
        </w:rPr>
        <w:t>0xB8</w:t>
      </w:r>
      <w:r>
        <w:t>.</w:t>
      </w:r>
    </w:p>
    <w:p w14:paraId="180C5BEC" w14:textId="77777777" w:rsidR="00400ACC" w:rsidRDefault="00400ACC" w:rsidP="00400ACC">
      <w:pPr>
        <w:pStyle w:val="OptionName"/>
      </w:pPr>
      <w:r>
        <w:t xml:space="preserve">--ipttl </w:t>
      </w:r>
      <w:r w:rsidRPr="00482C70">
        <w:rPr>
          <w:b w:val="0"/>
          <w:i/>
        </w:rPr>
        <w:t>value</w:t>
      </w:r>
    </w:p>
    <w:p w14:paraId="2D2F22D6" w14:textId="77777777"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14:paraId="045824C4" w14:textId="77777777" w:rsidR="00400ACC" w:rsidRDefault="00400ACC" w:rsidP="00400ACC">
      <w:pPr>
        <w:pStyle w:val="OptionDescription"/>
      </w:pPr>
      <w:r>
        <w:t>Applies to sender only, default: 64.</w:t>
      </w:r>
    </w:p>
    <w:p w14:paraId="44872F72" w14:textId="77777777" w:rsidR="00400ACC" w:rsidRDefault="00400ACC" w:rsidP="00400ACC">
      <w:pPr>
        <w:pStyle w:val="OptionName"/>
      </w:pPr>
      <w:r>
        <w:t xml:space="preserve">--kmpreannounce </w:t>
      </w:r>
      <w:r w:rsidRPr="00482C70">
        <w:rPr>
          <w:b w:val="0"/>
          <w:i/>
        </w:rPr>
        <w:t>value</w:t>
      </w:r>
    </w:p>
    <w:p w14:paraId="113403C1" w14:textId="77777777"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14:paraId="1380C6B4" w14:textId="77777777"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14:paraId="4E5394B9" w14:textId="77777777" w:rsidR="00400ACC" w:rsidRDefault="00400ACC" w:rsidP="00400ACC">
      <w:pPr>
        <w:pStyle w:val="OptionName"/>
      </w:pPr>
      <w:r>
        <w:t xml:space="preserve">--kmrefreshrate </w:t>
      </w:r>
      <w:r w:rsidRPr="00482C70">
        <w:rPr>
          <w:b w:val="0"/>
          <w:i/>
        </w:rPr>
        <w:t>value</w:t>
      </w:r>
    </w:p>
    <w:p w14:paraId="777D52EC" w14:textId="77777777" w:rsidR="00400ACC" w:rsidRDefault="00400ACC" w:rsidP="00400ACC">
      <w:pPr>
        <w:pStyle w:val="OptionDescription"/>
      </w:pPr>
      <w:r>
        <w:t>The number of packets to be transmitted after which the Stream Encryption Key (SEK), used to encrypt packets, will be switched to the new one.</w:t>
      </w:r>
    </w:p>
    <w:p w14:paraId="1DE32026" w14:textId="77777777"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14:paraId="2D550163" w14:textId="77777777" w:rsidR="00400ACC" w:rsidRDefault="00400ACC" w:rsidP="00400ACC">
      <w:pPr>
        <w:pStyle w:val="OptionName"/>
      </w:pPr>
      <w:r>
        <w:t xml:space="preserve">--latency </w:t>
      </w:r>
      <w:r w:rsidRPr="00482C70">
        <w:rPr>
          <w:b w:val="0"/>
          <w:i/>
        </w:rPr>
        <w:t>value</w:t>
      </w:r>
    </w:p>
    <w:p w14:paraId="3122F38E" w14:textId="77777777"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14:paraId="24E65818" w14:textId="77777777"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14:paraId="33CE4B77" w14:textId="77777777" w:rsidR="00400ACC" w:rsidRDefault="00400ACC" w:rsidP="00400ACC">
      <w:pPr>
        <w:pStyle w:val="OptionName"/>
      </w:pPr>
      <w:r>
        <w:lastRenderedPageBreak/>
        <w:t xml:space="preserve">--linger </w:t>
      </w:r>
      <w:r w:rsidRPr="00482C70">
        <w:rPr>
          <w:b w:val="0"/>
          <w:i/>
        </w:rPr>
        <w:t>value</w:t>
      </w:r>
    </w:p>
    <w:p w14:paraId="0C31D74B" w14:textId="77777777" w:rsidR="00400ACC" w:rsidRDefault="00400ACC" w:rsidP="00400ACC">
      <w:pPr>
        <w:pStyle w:val="OptionDescription"/>
      </w:pPr>
      <w:r>
        <w:t>Linger time on close.</w:t>
      </w:r>
    </w:p>
    <w:p w14:paraId="6F1D2186" w14:textId="77777777" w:rsidR="00400ACC" w:rsidRDefault="00400ACC" w:rsidP="00400ACC">
      <w:pPr>
        <w:pStyle w:val="OptionDescription"/>
      </w:pPr>
      <w:r>
        <w:t>Recommended value: 0</w:t>
      </w:r>
    </w:p>
    <w:p w14:paraId="4B9C043F" w14:textId="77777777"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14:paraId="3B5BB463" w14:textId="77777777"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14:paraId="48240917" w14:textId="77777777"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14:paraId="27D4F0F2" w14:textId="77777777" w:rsidR="008406A1" w:rsidRDefault="008406A1" w:rsidP="008406A1">
      <w:pPr>
        <w:pStyle w:val="OptionName"/>
      </w:pPr>
      <w:r>
        <w:t xml:space="preserve">--local-interface </w:t>
      </w:r>
      <w:r w:rsidRPr="00CA7569">
        <w:rPr>
          <w:b w:val="0"/>
          <w:i/>
        </w:rPr>
        <w:t>address</w:t>
      </w:r>
    </w:p>
    <w:p w14:paraId="2F2C30AF" w14:textId="77777777" w:rsidR="008406A1" w:rsidRDefault="008406A1" w:rsidP="008406A1">
      <w:pPr>
        <w:pStyle w:val="OptionDescription"/>
      </w:pPr>
      <w:r>
        <w:t>In caller mode, use the specified local IP interface for outgoing connections.</w:t>
      </w:r>
    </w:p>
    <w:p w14:paraId="4D5468F7" w14:textId="77777777" w:rsidR="008406A1" w:rsidRDefault="008406A1" w:rsidP="008406A1">
      <w:pPr>
        <w:pStyle w:val="OptionDescription"/>
      </w:pPr>
      <w:r>
        <w:t xml:space="preserve">This option is incompatible with </w:t>
      </w:r>
      <w:r w:rsidRPr="00CA7569">
        <w:rPr>
          <w:rStyle w:val="Codeintext"/>
        </w:rPr>
        <w:t>--listener</w:t>
      </w:r>
      <w:r>
        <w:t>.</w:t>
      </w:r>
    </w:p>
    <w:p w14:paraId="297D8A01" w14:textId="77777777" w:rsidR="00400ACC" w:rsidRDefault="00400ACC" w:rsidP="00400ACC">
      <w:pPr>
        <w:pStyle w:val="OptionName"/>
      </w:pPr>
      <w:r>
        <w:t xml:space="preserve">--lossmaxttl </w:t>
      </w:r>
      <w:r w:rsidRPr="00482C70">
        <w:rPr>
          <w:b w:val="0"/>
          <w:i/>
        </w:rPr>
        <w:t>value</w:t>
      </w:r>
    </w:p>
    <w:p w14:paraId="50240940" w14:textId="77777777" w:rsidR="00400ACC" w:rsidRDefault="00400ACC" w:rsidP="00400ACC">
      <w:pPr>
        <w:pStyle w:val="OptionDescription"/>
      </w:pPr>
      <w:r>
        <w:t>The value up to which the Reorder Tolerance may grow.</w:t>
      </w:r>
    </w:p>
    <w:p w14:paraId="1183C1A2" w14:textId="77777777"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14:paraId="06A80E1D" w14:textId="77777777" w:rsidR="00400ACC" w:rsidRDefault="00400ACC" w:rsidP="00400ACC">
      <w:pPr>
        <w:pStyle w:val="OptionDescription"/>
      </w:pPr>
      <w:r>
        <w:t>By default it's 0, which means that this mechanism is turned off, and the loss report is always sent immediately upon experiencing a “gap” in sequences.</w:t>
      </w:r>
    </w:p>
    <w:p w14:paraId="78323317" w14:textId="77777777" w:rsidR="00400ACC" w:rsidRDefault="00400ACC" w:rsidP="00400ACC">
      <w:pPr>
        <w:pStyle w:val="OptionName"/>
      </w:pPr>
      <w:r>
        <w:t xml:space="preserve">--max-bw </w:t>
      </w:r>
      <w:r w:rsidRPr="00FE086E">
        <w:rPr>
          <w:b w:val="0"/>
          <w:i/>
        </w:rPr>
        <w:t>value</w:t>
      </w:r>
    </w:p>
    <w:p w14:paraId="38DF0147" w14:textId="77777777" w:rsidR="00400ACC" w:rsidRDefault="00400ACC" w:rsidP="00400ACC">
      <w:pPr>
        <w:pStyle w:val="OptionDescription"/>
      </w:pPr>
      <w:r>
        <w:t>Maximum send bandwidth.</w:t>
      </w:r>
    </w:p>
    <w:p w14:paraId="5E40C773" w14:textId="77777777"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14:paraId="76306BA1" w14:textId="77777777" w:rsidR="00400ACC" w:rsidRDefault="00400ACC" w:rsidP="00400ACC">
      <w:pPr>
        <w:pStyle w:val="OptionName"/>
      </w:pPr>
      <w:r>
        <w:t>--messageapi</w:t>
      </w:r>
    </w:p>
    <w:p w14:paraId="3A9DEC0F" w14:textId="77777777" w:rsidR="00400ACC" w:rsidRDefault="00400ACC" w:rsidP="00400ACC">
      <w:pPr>
        <w:pStyle w:val="OptionDescription"/>
      </w:pPr>
      <w:r>
        <w:t>When set, this socket uses the Message API, otherwise it uses Buffer API.</w:t>
      </w:r>
    </w:p>
    <w:p w14:paraId="5775DCEE" w14:textId="77777777" w:rsidR="00400ACC" w:rsidRDefault="00400ACC" w:rsidP="00400ACC">
      <w:pPr>
        <w:pStyle w:val="OptionName"/>
      </w:pPr>
      <w:r>
        <w:t xml:space="preserve">--min-version </w:t>
      </w:r>
      <w:r w:rsidRPr="00800347">
        <w:rPr>
          <w:b w:val="0"/>
          <w:i/>
        </w:rPr>
        <w:t>value</w:t>
      </w:r>
    </w:p>
    <w:p w14:paraId="5FA97C5D" w14:textId="77777777" w:rsidR="00400ACC" w:rsidRDefault="00400ACC" w:rsidP="00400ACC">
      <w:pPr>
        <w:pStyle w:val="OptionDescription"/>
      </w:pPr>
      <w:r>
        <w:t>The minimum SRT version that is required from the peer. A connection to a peer that does not satisfy the minimum version requirement will be rejected.</w:t>
      </w:r>
    </w:p>
    <w:p w14:paraId="0414D6D4" w14:textId="77777777" w:rsidR="00400ACC" w:rsidRDefault="00400ACC" w:rsidP="00400ACC">
      <w:pPr>
        <w:pStyle w:val="OptionName"/>
      </w:pPr>
      <w:r>
        <w:t xml:space="preserve">--mss </w:t>
      </w:r>
      <w:r w:rsidRPr="00800347">
        <w:rPr>
          <w:b w:val="0"/>
          <w:i/>
        </w:rPr>
        <w:t>value</w:t>
      </w:r>
    </w:p>
    <w:p w14:paraId="2E822ABB" w14:textId="77777777" w:rsidR="00400ACC" w:rsidRDefault="00400ACC" w:rsidP="00400ACC">
      <w:pPr>
        <w:pStyle w:val="OptionDescription"/>
      </w:pPr>
      <w:r>
        <w:t>Maximum Segment Size. Used for buffer allocation and rate calculation using packet counter assuming fully filled packets.</w:t>
      </w:r>
    </w:p>
    <w:p w14:paraId="52AE05C0" w14:textId="77777777"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14:paraId="791F6AF7" w14:textId="77777777" w:rsidR="00400ACC" w:rsidRDefault="00400ACC" w:rsidP="00400ACC">
      <w:pPr>
        <w:pStyle w:val="OptionDescription"/>
      </w:pPr>
      <w:r>
        <w:t>Not to be mistaken with the size of the UDP payload or SRT payload - this size is the size of the IP packet, including the UDP and SRT headers.</w:t>
      </w:r>
    </w:p>
    <w:p w14:paraId="45578C3A" w14:textId="77777777" w:rsidR="00400ACC" w:rsidRDefault="00400ACC" w:rsidP="00400ACC">
      <w:pPr>
        <w:pStyle w:val="OptionName"/>
      </w:pPr>
      <w:r>
        <w:t>--nakreport</w:t>
      </w:r>
    </w:p>
    <w:p w14:paraId="4AAB68B5" w14:textId="77777777"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14:paraId="2CDCC737" w14:textId="77777777" w:rsidR="00400ACC" w:rsidRDefault="00400ACC" w:rsidP="00400ACC">
      <w:pPr>
        <w:pStyle w:val="OptionName"/>
      </w:pPr>
      <w:r>
        <w:t xml:space="preserve">--ohead-bw </w:t>
      </w:r>
      <w:r w:rsidRPr="00800347">
        <w:rPr>
          <w:b w:val="0"/>
          <w:i/>
        </w:rPr>
        <w:t>value</w:t>
      </w:r>
    </w:p>
    <w:p w14:paraId="2CD34C31" w14:textId="77777777"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14:paraId="411ECB04" w14:textId="77777777" w:rsidR="00400ACC" w:rsidRDefault="00400ACC" w:rsidP="00400ACC">
      <w:pPr>
        <w:pStyle w:val="OptionName"/>
      </w:pPr>
      <w:r>
        <w:lastRenderedPageBreak/>
        <w:t xml:space="preserve">--packet-filter </w:t>
      </w:r>
      <w:r w:rsidRPr="00800347">
        <w:rPr>
          <w:b w:val="0"/>
          <w:i/>
        </w:rPr>
        <w:t>value</w:t>
      </w:r>
    </w:p>
    <w:p w14:paraId="555F42C7" w14:textId="77777777" w:rsidR="00400ACC" w:rsidRDefault="00400ACC" w:rsidP="00400ACC">
      <w:pPr>
        <w:pStyle w:val="OptionDescription"/>
      </w:pPr>
      <w:r>
        <w:t>Set up the packet filter. The string must match appropriate syntax for packet filter setup.</w:t>
      </w:r>
    </w:p>
    <w:p w14:paraId="42919C77" w14:textId="77777777" w:rsidR="00400ACC" w:rsidRDefault="00400ACC" w:rsidP="00400ACC">
      <w:pPr>
        <w:pStyle w:val="OptionDescription"/>
      </w:pPr>
      <w:r>
        <w:t>See: https://github.com/Haivision/srt/blob/master/docs/packet-filtering-and-fec.md</w:t>
      </w:r>
    </w:p>
    <w:p w14:paraId="672C68B4" w14:textId="77777777" w:rsidR="00400ACC" w:rsidRDefault="00400ACC" w:rsidP="00400ACC">
      <w:pPr>
        <w:pStyle w:val="OptionName"/>
      </w:pPr>
      <w:r>
        <w:t xml:space="preserve">--passphrase </w:t>
      </w:r>
      <w:r w:rsidRPr="00800347">
        <w:rPr>
          <w:b w:val="0"/>
          <w:i/>
        </w:rPr>
        <w:t>value</w:t>
      </w:r>
    </w:p>
    <w:p w14:paraId="2DB9BBAD" w14:textId="77777777"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14:paraId="4961A01B" w14:textId="77777777" w:rsidR="00400ACC" w:rsidRDefault="00400ACC" w:rsidP="00400ACC">
      <w:pPr>
        <w:pStyle w:val="OptionName"/>
      </w:pPr>
      <w:r>
        <w:t xml:space="preserve">--payload-size </w:t>
      </w:r>
      <w:r w:rsidRPr="00800347">
        <w:rPr>
          <w:b w:val="0"/>
          <w:i/>
        </w:rPr>
        <w:t>value</w:t>
      </w:r>
    </w:p>
    <w:p w14:paraId="414817DB" w14:textId="77777777" w:rsidR="00400ACC" w:rsidRDefault="00400ACC" w:rsidP="00400ACC">
      <w:pPr>
        <w:pStyle w:val="OptionDescription"/>
      </w:pPr>
      <w:r>
        <w:t>Sets the maximum declared size of a single call to sending function in Live mode. Use 0 if this value isn't used (which is default in file mode).</w:t>
      </w:r>
    </w:p>
    <w:p w14:paraId="05C8038E" w14:textId="77777777" w:rsidR="00400ACC" w:rsidRDefault="00400ACC" w:rsidP="00400ACC">
      <w:pPr>
        <w:pStyle w:val="OptionDescription"/>
      </w:pPr>
      <w:r>
        <w:t>This value shall not be exceeded for a single data sending instruction in Live mode.</w:t>
      </w:r>
    </w:p>
    <w:p w14:paraId="653D0DA4" w14:textId="77777777" w:rsidR="00400ACC" w:rsidRDefault="00400ACC" w:rsidP="00400ACC">
      <w:pPr>
        <w:pStyle w:val="OptionName"/>
      </w:pPr>
      <w:r>
        <w:t xml:space="preserve">--pbkeylen </w:t>
      </w:r>
      <w:r w:rsidRPr="00800347">
        <w:rPr>
          <w:b w:val="0"/>
          <w:i/>
        </w:rPr>
        <w:t>value</w:t>
      </w:r>
    </w:p>
    <w:p w14:paraId="7241291D" w14:textId="77777777" w:rsidR="00400ACC" w:rsidRDefault="00400ACC" w:rsidP="00400ACC">
      <w:pPr>
        <w:pStyle w:val="OptionDescription"/>
      </w:pPr>
      <w:r>
        <w:t>Sender encryption key length, can be 0, 16 (AES-128), 24 (AES-192), 32 (AES-256).</w:t>
      </w:r>
    </w:p>
    <w:p w14:paraId="48D323E3" w14:textId="77777777" w:rsidR="00400ACC" w:rsidRDefault="00400ACC" w:rsidP="00400ACC">
      <w:pPr>
        <w:pStyle w:val="OptionName"/>
      </w:pPr>
      <w:r>
        <w:t xml:space="preserve">--peer-idle-timeout </w:t>
      </w:r>
      <w:r w:rsidRPr="00800347">
        <w:rPr>
          <w:b w:val="0"/>
          <w:i/>
        </w:rPr>
        <w:t>value</w:t>
      </w:r>
    </w:p>
    <w:p w14:paraId="67149A19" w14:textId="77777777"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14:paraId="1C689ABC" w14:textId="77777777" w:rsidR="00400ACC" w:rsidRDefault="00400ACC" w:rsidP="00400ACC">
      <w:pPr>
        <w:pStyle w:val="OptionName"/>
      </w:pPr>
      <w:r>
        <w:t xml:space="preserve">--peer-latency </w:t>
      </w:r>
      <w:r w:rsidRPr="00800347">
        <w:rPr>
          <w:b w:val="0"/>
          <w:i/>
        </w:rPr>
        <w:t>value</w:t>
      </w:r>
    </w:p>
    <w:p w14:paraId="7404D61E" w14:textId="77777777"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14:paraId="78972319" w14:textId="77777777" w:rsidR="00400ACC" w:rsidRDefault="00400ACC" w:rsidP="00400ACC">
      <w:pPr>
        <w:pStyle w:val="OptionName"/>
      </w:pPr>
      <w:r>
        <w:t xml:space="preserve">--polling-time </w:t>
      </w:r>
      <w:r w:rsidRPr="00800347">
        <w:rPr>
          <w:b w:val="0"/>
          <w:i/>
        </w:rPr>
        <w:t>value</w:t>
      </w:r>
    </w:p>
    <w:p w14:paraId="592A6CFE" w14:textId="77777777" w:rsidR="00400ACC" w:rsidRDefault="00400ACC" w:rsidP="00400ACC">
      <w:pPr>
        <w:pStyle w:val="OptionDescription"/>
      </w:pPr>
      <w:r>
        <w:t>Epoll timeout value in milliseconds for non-blocking mode.</w:t>
      </w:r>
    </w:p>
    <w:p w14:paraId="4BA4304D" w14:textId="77777777" w:rsidR="00400ACC" w:rsidRDefault="00400ACC" w:rsidP="00400ACC">
      <w:pPr>
        <w:pStyle w:val="OptionName"/>
      </w:pPr>
      <w:r>
        <w:t xml:space="preserve">--rcv-latency </w:t>
      </w:r>
      <w:r w:rsidRPr="00800347">
        <w:rPr>
          <w:b w:val="0"/>
          <w:i/>
        </w:rPr>
        <w:t>value</w:t>
      </w:r>
    </w:p>
    <w:p w14:paraId="74DDE69E" w14:textId="77777777" w:rsidR="00400ACC" w:rsidRDefault="00400ACC" w:rsidP="00400ACC">
      <w:pPr>
        <w:pStyle w:val="OptionDescription"/>
      </w:pPr>
      <w:r>
        <w:t>The time that should elapse since the moment when the packet was sent and the moment when it's delivered to the receiver application in the receiving function.</w:t>
      </w:r>
    </w:p>
    <w:p w14:paraId="7FE523C5" w14:textId="77777777" w:rsidR="00400ACC" w:rsidRDefault="00400ACC" w:rsidP="00400ACC">
      <w:pPr>
        <w:pStyle w:val="OptionName"/>
      </w:pPr>
      <w:r>
        <w:t xml:space="preserve">--rcvbuf </w:t>
      </w:r>
      <w:r w:rsidRPr="00800347">
        <w:rPr>
          <w:b w:val="0"/>
          <w:i/>
        </w:rPr>
        <w:t>value</w:t>
      </w:r>
    </w:p>
    <w:p w14:paraId="149A3DD2" w14:textId="77777777" w:rsidR="00400ACC" w:rsidRDefault="00400ACC" w:rsidP="00400ACC">
      <w:pPr>
        <w:pStyle w:val="OptionDescription"/>
      </w:pPr>
      <w:r>
        <w:t>Receive Buffer Size.</w:t>
      </w:r>
    </w:p>
    <w:p w14:paraId="7C426180" w14:textId="77777777" w:rsidR="00400ACC" w:rsidRDefault="00400ACC" w:rsidP="00400ACC">
      <w:pPr>
        <w:pStyle w:val="OptionName"/>
      </w:pPr>
      <w:r>
        <w:t xml:space="preserve">--sndbuf </w:t>
      </w:r>
      <w:r w:rsidRPr="00800347">
        <w:rPr>
          <w:b w:val="0"/>
          <w:i/>
        </w:rPr>
        <w:t>value</w:t>
      </w:r>
    </w:p>
    <w:p w14:paraId="19A35EE4" w14:textId="77777777" w:rsidR="00400ACC" w:rsidRDefault="00400ACC" w:rsidP="00400ACC">
      <w:pPr>
        <w:pStyle w:val="OptionDescription"/>
      </w:pPr>
      <w:r>
        <w:t>Send Buffer Size.</w:t>
      </w:r>
    </w:p>
    <w:p w14:paraId="2B7C202E" w14:textId="77777777" w:rsidR="00400ACC" w:rsidRDefault="00400ACC" w:rsidP="00400ACC">
      <w:pPr>
        <w:pStyle w:val="OptionDescription"/>
      </w:pPr>
      <w:r>
        <w:t>Warning: configured in bytes, converted in packets, when set, based on MSS value.</w:t>
      </w:r>
    </w:p>
    <w:p w14:paraId="53EB45E6" w14:textId="77777777" w:rsidR="00400ACC" w:rsidRDefault="00400ACC" w:rsidP="00400ACC">
      <w:pPr>
        <w:pStyle w:val="OptionDescription"/>
      </w:pPr>
      <w:r>
        <w:t>For desired result, configure MSS first.</w:t>
      </w:r>
    </w:p>
    <w:p w14:paraId="03E56372" w14:textId="77777777" w:rsidR="00400ACC" w:rsidRDefault="00400ACC" w:rsidP="00400ACC">
      <w:pPr>
        <w:pStyle w:val="OptionName"/>
      </w:pPr>
      <w:r>
        <w:t xml:space="preserve">--streamid </w:t>
      </w:r>
      <w:r w:rsidRPr="00800347">
        <w:rPr>
          <w:b w:val="0"/>
          <w:i/>
        </w:rPr>
        <w:t>value</w:t>
      </w:r>
    </w:p>
    <w:p w14:paraId="1224CC8E" w14:textId="77777777"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14:paraId="28C829A5" w14:textId="77777777" w:rsidR="00400ACC" w:rsidRDefault="00400ACC" w:rsidP="00400ACC">
      <w:pPr>
        <w:pStyle w:val="OptionName"/>
      </w:pPr>
      <w:r>
        <w:t>--tlpktdrop</w:t>
      </w:r>
    </w:p>
    <w:p w14:paraId="21F2726A" w14:textId="77777777"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14:paraId="6D1C0D52" w14:textId="77777777" w:rsidR="00400ACC" w:rsidRDefault="00400ACC" w:rsidP="00400ACC">
      <w:pPr>
        <w:pStyle w:val="OptionName"/>
      </w:pPr>
      <w:r>
        <w:lastRenderedPageBreak/>
        <w:t xml:space="preserve">--transtype </w:t>
      </w:r>
      <w:r w:rsidRPr="00800347">
        <w:rPr>
          <w:b w:val="0"/>
          <w:i/>
        </w:rPr>
        <w:t>value</w:t>
      </w:r>
    </w:p>
    <w:p w14:paraId="6837E132" w14:textId="77777777"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14:paraId="42C73645" w14:textId="77777777" w:rsidR="00400ACC" w:rsidRDefault="00400ACC" w:rsidP="00400ACC">
      <w:pPr>
        <w:pStyle w:val="OptionName"/>
      </w:pPr>
      <w:r>
        <w:t xml:space="preserve">--udp-rcvbuf </w:t>
      </w:r>
      <w:r w:rsidRPr="005B1104">
        <w:rPr>
          <w:b w:val="0"/>
          <w:i/>
        </w:rPr>
        <w:t>value</w:t>
      </w:r>
    </w:p>
    <w:p w14:paraId="6F79DF9D" w14:textId="77777777" w:rsidR="00400ACC" w:rsidRDefault="00400ACC" w:rsidP="00400ACC">
      <w:pPr>
        <w:pStyle w:val="OptionDescription"/>
      </w:pPr>
      <w:r>
        <w:t>UDP Socket Receive Buffer Size.</w:t>
      </w:r>
    </w:p>
    <w:p w14:paraId="31846F1D" w14:textId="77777777" w:rsidR="00400ACC" w:rsidRDefault="00400ACC" w:rsidP="00400ACC">
      <w:pPr>
        <w:pStyle w:val="OptionName"/>
      </w:pPr>
      <w:r>
        <w:t xml:space="preserve">--udp-sndbuf </w:t>
      </w:r>
      <w:r w:rsidRPr="005B1104">
        <w:rPr>
          <w:b w:val="0"/>
          <w:i/>
        </w:rPr>
        <w:t>value</w:t>
      </w:r>
    </w:p>
    <w:p w14:paraId="40A786B9" w14:textId="77777777" w:rsidR="00400ACC" w:rsidRDefault="00400ACC" w:rsidP="00400ACC">
      <w:pPr>
        <w:pStyle w:val="OptionDescription"/>
      </w:pPr>
      <w:r>
        <w:t>UDP Socket Send Buffer Size.</w:t>
      </w:r>
    </w:p>
    <w:p w14:paraId="75E84337" w14:textId="77777777" w:rsidR="00400ACC" w:rsidRDefault="00D54037" w:rsidP="00400ACC">
      <w:pPr>
        <w:pStyle w:val="UsageTitle"/>
        <w:rPr>
          <w:lang w:val="en-US"/>
        </w:rPr>
      </w:pPr>
      <w:r>
        <w:rPr>
          <w:lang w:val="en-US"/>
        </w:rPr>
        <w:t>Generic common out</w:t>
      </w:r>
      <w:r w:rsidR="00400ACC">
        <w:rPr>
          <w:lang w:val="en-US"/>
        </w:rPr>
        <w:t>put plugin options</w:t>
      </w:r>
    </w:p>
    <w:p w14:paraId="6A679747" w14:textId="77777777"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14:paraId="23237A34" w14:textId="77777777" w:rsidR="00400ACC" w:rsidRDefault="00400ACC" w:rsidP="00400ACC">
      <w:pPr>
        <w:pStyle w:val="OptionName"/>
      </w:pPr>
      <w:r>
        <w:t>--help</w:t>
      </w:r>
    </w:p>
    <w:p w14:paraId="2313D696" w14:textId="77777777" w:rsidR="00400ACC" w:rsidRDefault="00400ACC" w:rsidP="00400ACC">
      <w:pPr>
        <w:pStyle w:val="OptionDescription"/>
      </w:pPr>
      <w:r>
        <w:t>Display plugin help text.</w:t>
      </w:r>
    </w:p>
    <w:p w14:paraId="4B1C0D16" w14:textId="77777777" w:rsidR="00185A9B" w:rsidRDefault="00185A9B" w:rsidP="00185A9B">
      <w:pPr>
        <w:pStyle w:val="ReferenceSectionTitle"/>
      </w:pPr>
      <w:bookmarkStart w:id="373" w:name="_Toc78900605"/>
      <w:r>
        <w:lastRenderedPageBreak/>
        <w:t>stats</w:t>
      </w:r>
      <w:bookmarkEnd w:id="373"/>
    </w:p>
    <w:p w14:paraId="0E2EE19B" w14:textId="77777777"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14:paraId="3791BE44" w14:textId="77777777"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14:paraId="6D3D1110" w14:textId="77777777" w:rsidR="00185A9B" w:rsidRPr="00525A9F" w:rsidRDefault="00185A9B" w:rsidP="00185A9B">
      <w:pPr>
        <w:pStyle w:val="UsageTitle"/>
      </w:pPr>
      <w:r>
        <w:t>Usage</w:t>
      </w:r>
    </w:p>
    <w:p w14:paraId="5AC49543" w14:textId="77777777" w:rsidR="00185A9B" w:rsidRPr="00525A9F" w:rsidRDefault="00185A9B" w:rsidP="00185A9B">
      <w:pPr>
        <w:pStyle w:val="UsageSyntax"/>
      </w:pPr>
      <w:r>
        <w:t>tsp -P pids</w:t>
      </w:r>
      <w:r w:rsidRPr="00525A9F">
        <w:t xml:space="preserve"> [</w:t>
      </w:r>
      <w:r w:rsidRPr="00525A9F">
        <w:rPr>
          <w:i/>
          <w:iCs/>
        </w:rPr>
        <w:t>options</w:t>
      </w:r>
      <w:r w:rsidRPr="00525A9F">
        <w:t>]</w:t>
      </w:r>
    </w:p>
    <w:p w14:paraId="429F0E52" w14:textId="77777777" w:rsidR="00185A9B" w:rsidRPr="0010024C" w:rsidRDefault="00185A9B" w:rsidP="00185A9B">
      <w:pPr>
        <w:pStyle w:val="UsageTitle"/>
        <w:rPr>
          <w:lang w:val="en-US"/>
        </w:rPr>
      </w:pPr>
      <w:r>
        <w:rPr>
          <w:lang w:val="en-US"/>
        </w:rPr>
        <w:t>Options</w:t>
      </w:r>
    </w:p>
    <w:p w14:paraId="6AF5379A" w14:textId="77777777" w:rsidR="00185A9B" w:rsidRDefault="00185A9B" w:rsidP="00185A9B">
      <w:pPr>
        <w:pStyle w:val="OptionName"/>
      </w:pPr>
      <w:r>
        <w:t>-c</w:t>
      </w:r>
      <w:r>
        <w:br/>
        <w:t>--csv</w:t>
      </w:r>
    </w:p>
    <w:p w14:paraId="5C630AA7" w14:textId="77777777"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14:paraId="5E9C7E4F" w14:textId="77777777" w:rsidR="00185A9B" w:rsidRDefault="00185A9B" w:rsidP="00185A9B">
      <w:pPr>
        <w:pStyle w:val="OptionName"/>
      </w:pPr>
      <w:r>
        <w:t xml:space="preserve">-i </w:t>
      </w:r>
      <w:r w:rsidRPr="00AC79D0">
        <w:rPr>
          <w:b w:val="0"/>
          <w:i/>
        </w:rPr>
        <w:t>seconds</w:t>
      </w:r>
      <w:r>
        <w:br/>
        <w:t xml:space="preserve">--interval </w:t>
      </w:r>
      <w:r w:rsidRPr="00AC79D0">
        <w:rPr>
          <w:b w:val="0"/>
          <w:i/>
        </w:rPr>
        <w:t>seconds</w:t>
      </w:r>
    </w:p>
    <w:p w14:paraId="34A68E24" w14:textId="77777777"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14:paraId="74A7D510" w14:textId="77777777"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14:paraId="65A5CCC8" w14:textId="77777777"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14:paraId="24AE0C2B" w14:textId="77777777"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14:paraId="44159C98" w14:textId="77777777" w:rsidR="00185A9B" w:rsidRDefault="00185A9B" w:rsidP="00185A9B">
      <w:pPr>
        <w:pStyle w:val="OptionName"/>
      </w:pPr>
      <w:r>
        <w:t>--log</w:t>
      </w:r>
    </w:p>
    <w:p w14:paraId="0C255E4B" w14:textId="77777777" w:rsidR="00185A9B" w:rsidRDefault="00185A9B" w:rsidP="00185A9B">
      <w:pPr>
        <w:pStyle w:val="OptionDescription"/>
      </w:pPr>
      <w:r>
        <w:t>Report the statistics in the common transport stream logger, not in a file.</w:t>
      </w:r>
    </w:p>
    <w:p w14:paraId="109F2C61" w14:textId="77777777" w:rsidR="00185A9B" w:rsidRDefault="00185A9B" w:rsidP="00185A9B">
      <w:pPr>
        <w:pStyle w:val="OptionName"/>
      </w:pPr>
      <w:r>
        <w:t>-m</w:t>
      </w:r>
      <w:r>
        <w:br/>
        <w:t>--multiple-files</w:t>
      </w:r>
    </w:p>
    <w:p w14:paraId="45764381" w14:textId="77777777"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14:paraId="65088387" w14:textId="77777777" w:rsidR="00185A9B" w:rsidRDefault="00185A9B" w:rsidP="00185A9B">
      <w:pPr>
        <w:pStyle w:val="OptionName"/>
      </w:pPr>
      <w:r>
        <w:t>-n</w:t>
      </w:r>
      <w:r>
        <w:br/>
        <w:t>--noheader</w:t>
      </w:r>
    </w:p>
    <w:p w14:paraId="12AABFD1" w14:textId="77777777" w:rsidR="00185A9B" w:rsidRDefault="00185A9B" w:rsidP="00185A9B">
      <w:pPr>
        <w:pStyle w:val="OptionDescription"/>
      </w:pPr>
      <w:r>
        <w:t>Do not output initial header line in CSV and text format.</w:t>
      </w:r>
    </w:p>
    <w:p w14:paraId="3B8D6C60" w14:textId="77777777"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14:paraId="3B83623C" w14:textId="77777777" w:rsidR="00185A9B" w:rsidRDefault="00185A9B" w:rsidP="00185A9B">
      <w:pPr>
        <w:pStyle w:val="OptionDescription"/>
      </w:pPr>
      <w:r>
        <w:t>Specify the output text file for the analysis result.</w:t>
      </w:r>
    </w:p>
    <w:p w14:paraId="3A5C7CF3" w14:textId="77777777" w:rsidR="00185A9B" w:rsidRDefault="00185A9B" w:rsidP="00185A9B">
      <w:pPr>
        <w:pStyle w:val="OptionDescription"/>
      </w:pPr>
      <w:r>
        <w:t>By default, use the standard output.</w:t>
      </w:r>
    </w:p>
    <w:p w14:paraId="0932585D" w14:textId="77777777"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14:paraId="6B749258" w14:textId="77777777"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14:paraId="721F1A66" w14:textId="77777777" w:rsidR="00185A9B" w:rsidRDefault="00185A9B" w:rsidP="00185A9B">
      <w:pPr>
        <w:pStyle w:val="OptionDescription"/>
      </w:pPr>
      <w:r>
        <w:t>By default, all PID's are analyzed.</w:t>
      </w:r>
    </w:p>
    <w:p w14:paraId="2E44B291" w14:textId="77777777"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14:paraId="1C8333BA" w14:textId="77777777" w:rsidR="00185A9B" w:rsidRDefault="00185A9B" w:rsidP="00185A9B">
      <w:pPr>
        <w:pStyle w:val="OptionDescription"/>
      </w:pPr>
      <w:r>
        <w:t>Field separator string in CSV output (default: '</w:t>
      </w:r>
      <w:r w:rsidRPr="00CE6802">
        <w:rPr>
          <w:rStyle w:val="Codeintext"/>
        </w:rPr>
        <w:t>,</w:t>
      </w:r>
      <w:r>
        <w:t>').</w:t>
      </w:r>
    </w:p>
    <w:p w14:paraId="7064323F" w14:textId="77777777"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EE88642" w14:textId="77777777" w:rsidR="00185A9B" w:rsidRPr="00CF0FFB" w:rsidRDefault="00185A9B" w:rsidP="00185A9B">
      <w:pPr>
        <w:ind w:left="284"/>
        <w:rPr>
          <w:lang w:val="en-GB"/>
        </w:rPr>
      </w:pPr>
      <w:r w:rsidRPr="00CF0FFB">
        <w:rPr>
          <w:lang w:val="en-GB"/>
        </w:rPr>
        <w:t>The following options are implicitly defined in all packet processing plugins.</w:t>
      </w:r>
    </w:p>
    <w:p w14:paraId="4973770E" w14:textId="77777777" w:rsidR="00185A9B" w:rsidRDefault="00185A9B" w:rsidP="00185A9B">
      <w:pPr>
        <w:pStyle w:val="OptionName"/>
      </w:pPr>
      <w:r>
        <w:t>--help</w:t>
      </w:r>
    </w:p>
    <w:p w14:paraId="6DAB2F32" w14:textId="77777777" w:rsidR="00185A9B" w:rsidRDefault="00185A9B" w:rsidP="00185A9B">
      <w:pPr>
        <w:pStyle w:val="OptionDescription"/>
      </w:pPr>
      <w:r>
        <w:t>Display this help text.</w:t>
      </w:r>
    </w:p>
    <w:p w14:paraId="5B3E8C92" w14:textId="77777777"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A39D2D" w14:textId="77777777"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4D17C8B" w14:textId="77777777"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14:paraId="53A3DF59" w14:textId="77777777" w:rsidR="00194257" w:rsidRPr="006E2DF5" w:rsidRDefault="00194257" w:rsidP="00194257">
      <w:pPr>
        <w:pStyle w:val="ReferenceSectionTitle"/>
      </w:pPr>
      <w:bookmarkStart w:id="374" w:name="_Toc78900606"/>
      <w:r>
        <w:lastRenderedPageBreak/>
        <w:t>stuffanalyze</w:t>
      </w:r>
      <w:bookmarkEnd w:id="374"/>
    </w:p>
    <w:p w14:paraId="50BC4707" w14:textId="77777777"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14:paraId="61FDAE62" w14:textId="77777777"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14:paraId="5C17D372" w14:textId="77777777" w:rsidR="00194257" w:rsidRDefault="00194257" w:rsidP="00194257">
      <w:pPr>
        <w:rPr>
          <w:lang w:eastAsia="fr-FR"/>
        </w:rPr>
      </w:pPr>
      <w:r>
        <w:rPr>
          <w:lang w:eastAsia="fr-FR"/>
        </w:rPr>
        <w:t>The PID's to analyze can be selected manually or using CAS criteria.</w:t>
      </w:r>
    </w:p>
    <w:p w14:paraId="1917A132" w14:textId="77777777" w:rsidR="00194257" w:rsidRPr="004C0EBC" w:rsidRDefault="00BD19C2" w:rsidP="00194257">
      <w:pPr>
        <w:pStyle w:val="UsageTitle"/>
        <w:rPr>
          <w:lang w:val="en-US"/>
        </w:rPr>
      </w:pPr>
      <w:r>
        <w:rPr>
          <w:lang w:val="en-US"/>
        </w:rPr>
        <w:t>Usage</w:t>
      </w:r>
    </w:p>
    <w:p w14:paraId="3A8FBA67" w14:textId="77777777"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14:paraId="36EEE6F2" w14:textId="77777777" w:rsidR="00194257" w:rsidRPr="0010024C" w:rsidRDefault="00BD19C2" w:rsidP="00194257">
      <w:pPr>
        <w:pStyle w:val="UsageTitle"/>
        <w:rPr>
          <w:lang w:val="en-US"/>
        </w:rPr>
      </w:pPr>
      <w:r>
        <w:rPr>
          <w:lang w:val="en-US"/>
        </w:rPr>
        <w:t>Options</w:t>
      </w:r>
    </w:p>
    <w:p w14:paraId="061EB07A" w14:textId="77777777"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14:paraId="6264F4A3" w14:textId="77777777" w:rsidR="00194257" w:rsidRDefault="00194257" w:rsidP="00194257">
      <w:pPr>
        <w:pStyle w:val="OptionDescription"/>
      </w:pPr>
      <w:r>
        <w:t>Specify the output text file for the analysis result. By default, use the standard output.</w:t>
      </w:r>
    </w:p>
    <w:p w14:paraId="5609F385" w14:textId="77777777"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14:paraId="56D01B25" w14:textId="77777777"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14:paraId="08AE2E84" w14:textId="77777777"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14:paraId="1D3B29CA" w14:textId="77777777" w:rsidR="00194257" w:rsidRPr="00194257" w:rsidRDefault="00031676" w:rsidP="00194257">
      <w:pPr>
        <w:pStyle w:val="UsageTitle"/>
        <w:rPr>
          <w:lang w:val="en-US"/>
        </w:rPr>
      </w:pPr>
      <w:r>
        <w:rPr>
          <w:lang w:val="en-US"/>
        </w:rPr>
        <w:t>CAS selection options</w:t>
      </w:r>
    </w:p>
    <w:p w14:paraId="01BEE7D4" w14:textId="77777777" w:rsidR="00446EFF" w:rsidRPr="004C0EBC" w:rsidRDefault="00446EFF" w:rsidP="00446EFF">
      <w:pPr>
        <w:pStyle w:val="OptionName"/>
      </w:pPr>
      <w:r w:rsidRPr="004C0EBC">
        <w:t xml:space="preserve">--cas </w:t>
      </w:r>
      <w:r w:rsidRPr="00046327">
        <w:rPr>
          <w:b w:val="0"/>
          <w:i/>
        </w:rPr>
        <w:t>value</w:t>
      </w:r>
    </w:p>
    <w:p w14:paraId="13D06165"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14:paraId="3C352E12" w14:textId="77777777" w:rsidR="00446EFF" w:rsidRDefault="00446EFF" w:rsidP="00446EFF">
      <w:pPr>
        <w:pStyle w:val="OptionName"/>
      </w:pPr>
      <w:r>
        <w:t>--conax</w:t>
      </w:r>
    </w:p>
    <w:p w14:paraId="5F3532DE" w14:textId="77777777"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14:paraId="16ED4FAF" w14:textId="77777777" w:rsidR="00446EFF" w:rsidRDefault="00446EFF" w:rsidP="00446EFF">
      <w:pPr>
        <w:pStyle w:val="OptionName"/>
      </w:pPr>
      <w:r>
        <w:t>--ecm</w:t>
      </w:r>
    </w:p>
    <w:p w14:paraId="2916A8AB" w14:textId="77777777" w:rsidR="00446EFF" w:rsidRDefault="00446EFF" w:rsidP="00446EFF">
      <w:pPr>
        <w:pStyle w:val="OptionDescription"/>
      </w:pPr>
      <w:r>
        <w:t>Extract PID's containing ECM.</w:t>
      </w:r>
    </w:p>
    <w:p w14:paraId="65517585" w14:textId="77777777" w:rsidR="00446EFF" w:rsidRDefault="00446EFF" w:rsidP="00446EFF">
      <w:pPr>
        <w:pStyle w:val="OptionName"/>
      </w:pPr>
      <w:r>
        <w:t>--emm</w:t>
      </w:r>
    </w:p>
    <w:p w14:paraId="01166183" w14:textId="77777777" w:rsidR="00446EFF" w:rsidRDefault="00446EFF" w:rsidP="00446EFF">
      <w:pPr>
        <w:pStyle w:val="OptionDescription"/>
      </w:pPr>
      <w:r>
        <w:t>Extract PID's containing EMM.</w:t>
      </w:r>
    </w:p>
    <w:p w14:paraId="52A78B2C" w14:textId="77777777" w:rsidR="00446EFF" w:rsidRDefault="00446EFF" w:rsidP="00446EFF">
      <w:pPr>
        <w:pStyle w:val="OptionName"/>
      </w:pPr>
      <w:r>
        <w:t>--irdeto</w:t>
      </w:r>
    </w:p>
    <w:p w14:paraId="0092F3C0" w14:textId="77777777"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14:paraId="209DC6BF" w14:textId="77777777" w:rsidR="00446EFF" w:rsidRDefault="00446EFF" w:rsidP="00446EFF">
      <w:pPr>
        <w:pStyle w:val="OptionName"/>
      </w:pPr>
      <w:r>
        <w:t xml:space="preserve">--max-cas </w:t>
      </w:r>
      <w:r w:rsidRPr="00046327">
        <w:rPr>
          <w:b w:val="0"/>
          <w:i/>
        </w:rPr>
        <w:t>value</w:t>
      </w:r>
    </w:p>
    <w:p w14:paraId="5FDE577E" w14:textId="77777777"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6FCF5466" w14:textId="77777777" w:rsidR="00446EFF" w:rsidRDefault="00446EFF" w:rsidP="00446EFF">
      <w:pPr>
        <w:pStyle w:val="OptionName"/>
      </w:pPr>
      <w:r>
        <w:t>--</w:t>
      </w:r>
      <w:r w:rsidRPr="0075704C">
        <w:t>mediaguard</w:t>
      </w:r>
    </w:p>
    <w:p w14:paraId="7FE5CA7B" w14:textId="77777777"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14:paraId="2D95D396" w14:textId="77777777" w:rsidR="00446EFF" w:rsidRDefault="00446EFF" w:rsidP="00446EFF">
      <w:pPr>
        <w:pStyle w:val="OptionName"/>
      </w:pPr>
      <w:r>
        <w:t xml:space="preserve">--min-cas </w:t>
      </w:r>
      <w:r w:rsidRPr="00046327">
        <w:rPr>
          <w:b w:val="0"/>
          <w:i/>
        </w:rPr>
        <w:t>value</w:t>
      </w:r>
    </w:p>
    <w:p w14:paraId="67E2E18E" w14:textId="77777777"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14:paraId="05F3EA0B" w14:textId="77777777" w:rsidR="00446EFF" w:rsidRPr="003E4A28" w:rsidRDefault="00446EFF" w:rsidP="00446EFF">
      <w:pPr>
        <w:pStyle w:val="OptionName"/>
        <w:rPr>
          <w:lang w:val="fr-FR" w:eastAsia="fr-FR"/>
        </w:rPr>
      </w:pPr>
      <w:r w:rsidRPr="003E4A28">
        <w:rPr>
          <w:lang w:val="fr-FR" w:eastAsia="fr-FR"/>
        </w:rPr>
        <w:lastRenderedPageBreak/>
        <w:t>--nagravision</w:t>
      </w:r>
    </w:p>
    <w:p w14:paraId="79665939" w14:textId="77777777"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14:paraId="6679C682" w14:textId="77777777" w:rsidR="00446EFF" w:rsidRDefault="00446EFF" w:rsidP="00446EFF">
      <w:pPr>
        <w:pStyle w:val="OptionName"/>
      </w:pPr>
      <w:r>
        <w:t>--nds</w:t>
      </w:r>
    </w:p>
    <w:p w14:paraId="68C14B28" w14:textId="77777777"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14:paraId="5A6D26E1" w14:textId="77777777" w:rsidR="00446EFF" w:rsidRDefault="00446EFF" w:rsidP="00446EFF">
      <w:pPr>
        <w:pStyle w:val="OptionName"/>
      </w:pPr>
      <w:r>
        <w:t xml:space="preserve">--operator </w:t>
      </w:r>
      <w:r w:rsidRPr="00046327">
        <w:rPr>
          <w:b w:val="0"/>
          <w:i/>
        </w:rPr>
        <w:t>value</w:t>
      </w:r>
    </w:p>
    <w:p w14:paraId="28796E6A" w14:textId="77777777"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14:paraId="558DA8D4" w14:textId="77777777" w:rsidR="00446EFF" w:rsidRDefault="00446EFF" w:rsidP="00446EFF">
      <w:pPr>
        <w:pStyle w:val="OptionName"/>
      </w:pPr>
      <w:r>
        <w:t>--safeaccess</w:t>
      </w:r>
    </w:p>
    <w:p w14:paraId="3692C26E" w14:textId="77777777" w:rsidR="00446EFF" w:rsidRDefault="00446EFF" w:rsidP="00446EFF">
      <w:pPr>
        <w:pStyle w:val="OptionDescription"/>
      </w:pPr>
      <w:r>
        <w:t xml:space="preserve">Equivalent to </w:t>
      </w:r>
      <w:r w:rsidRPr="0041155D">
        <w:rPr>
          <w:rStyle w:val="Codeintext"/>
        </w:rPr>
        <w:t>--cas 0x4ADC</w:t>
      </w:r>
      <w:r>
        <w:t>.</w:t>
      </w:r>
    </w:p>
    <w:p w14:paraId="3739C1A4" w14:textId="77777777" w:rsidR="00446EFF" w:rsidRDefault="00446EFF" w:rsidP="00446EFF">
      <w:pPr>
        <w:pStyle w:val="OptionName"/>
      </w:pPr>
      <w:r>
        <w:t>--viaccess</w:t>
      </w:r>
    </w:p>
    <w:p w14:paraId="3DC67596" w14:textId="77777777" w:rsidR="00446EFF" w:rsidRDefault="00446EFF" w:rsidP="00446EFF">
      <w:pPr>
        <w:pStyle w:val="OptionDescription"/>
      </w:pPr>
      <w:r w:rsidRPr="00C859E1">
        <w:t xml:space="preserve">Equivalent to </w:t>
      </w:r>
      <w:r w:rsidRPr="0041155D">
        <w:rPr>
          <w:rStyle w:val="Codeintext"/>
        </w:rPr>
        <w:t>--min-cas 0x0500 --max-cas 0x05FF</w:t>
      </w:r>
      <w:r>
        <w:t>.</w:t>
      </w:r>
    </w:p>
    <w:p w14:paraId="0199E080" w14:textId="77777777" w:rsidR="00446EFF" w:rsidRDefault="00446EFF" w:rsidP="00446EFF">
      <w:pPr>
        <w:pStyle w:val="OptionName"/>
      </w:pPr>
      <w:r>
        <w:t>--widevine</w:t>
      </w:r>
    </w:p>
    <w:p w14:paraId="07463C49" w14:textId="77777777"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14:paraId="2C836F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95287F9"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E374238" w14:textId="77777777" w:rsidR="008D6586" w:rsidRDefault="008D6586" w:rsidP="008D6586">
      <w:pPr>
        <w:pStyle w:val="OptionName"/>
      </w:pPr>
      <w:r>
        <w:t>--help</w:t>
      </w:r>
    </w:p>
    <w:p w14:paraId="28F44FF0" w14:textId="77777777" w:rsidR="008D6586" w:rsidRDefault="008D6586" w:rsidP="008D6586">
      <w:pPr>
        <w:pStyle w:val="OptionDescription"/>
      </w:pPr>
      <w:r>
        <w:t>Display this help text.</w:t>
      </w:r>
    </w:p>
    <w:p w14:paraId="3FAB6BC0"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E517C1E"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7135CCD"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0CDBC60B" w14:textId="77777777" w:rsidR="00E06CAF" w:rsidRDefault="00E06CAF" w:rsidP="00A545B1">
      <w:pPr>
        <w:pStyle w:val="ReferenceSectionTitle"/>
      </w:pPr>
      <w:bookmarkStart w:id="375" w:name="_Ref203276299"/>
      <w:bookmarkStart w:id="376" w:name="_Ref180393246"/>
      <w:bookmarkStart w:id="377" w:name="_Toc78900607"/>
      <w:r>
        <w:lastRenderedPageBreak/>
        <w:t>svremove</w:t>
      </w:r>
      <w:bookmarkEnd w:id="375"/>
      <w:bookmarkEnd w:id="377"/>
    </w:p>
    <w:p w14:paraId="664955DB" w14:textId="77777777" w:rsidR="00E06CAF" w:rsidRDefault="00E06CAF" w:rsidP="00E233F7">
      <w:pPr>
        <w:pStyle w:val="UsageTitle"/>
      </w:pPr>
      <w:r>
        <w:t xml:space="preserve">Remove a </w:t>
      </w:r>
      <w:r w:rsidR="006D6F9A">
        <w:t>s</w:t>
      </w:r>
      <w:r>
        <w:t xml:space="preserve">ervice </w:t>
      </w:r>
    </w:p>
    <w:p w14:paraId="266FA5CD" w14:textId="77777777"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14:paraId="24386AE3" w14:textId="77777777" w:rsidR="00E06CAF" w:rsidRPr="0010024C" w:rsidRDefault="00BD19C2" w:rsidP="00E233F7">
      <w:pPr>
        <w:pStyle w:val="UsageTitle"/>
        <w:rPr>
          <w:lang w:val="en-US"/>
        </w:rPr>
      </w:pPr>
      <w:r>
        <w:rPr>
          <w:lang w:val="en-US"/>
        </w:rPr>
        <w:t>Usage</w:t>
      </w:r>
    </w:p>
    <w:p w14:paraId="23694FE6" w14:textId="77777777"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14:paraId="1A2ADE55" w14:textId="77777777" w:rsidR="00E06CAF" w:rsidRPr="0010024C" w:rsidRDefault="00E06CAF" w:rsidP="00E233F7">
      <w:pPr>
        <w:pStyle w:val="UsageTitle"/>
        <w:rPr>
          <w:lang w:val="en-US"/>
        </w:rPr>
      </w:pPr>
      <w:r w:rsidRPr="0010024C">
        <w:rPr>
          <w:lang w:val="en-US"/>
        </w:rPr>
        <w:t>Parameter</w:t>
      </w:r>
    </w:p>
    <w:p w14:paraId="79A02A0F" w14:textId="77777777"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107A70B9" w14:textId="77777777" w:rsidR="00E06CAF" w:rsidRPr="0010024C" w:rsidRDefault="00BD19C2" w:rsidP="00E233F7">
      <w:pPr>
        <w:pStyle w:val="UsageTitle"/>
        <w:rPr>
          <w:lang w:val="en-US"/>
        </w:rPr>
      </w:pPr>
      <w:r>
        <w:rPr>
          <w:lang w:val="en-US"/>
        </w:rPr>
        <w:t>Options</w:t>
      </w:r>
    </w:p>
    <w:p w14:paraId="444312A4" w14:textId="77777777" w:rsidR="00BA1F24" w:rsidRDefault="00BA1F24" w:rsidP="00BA1F24">
      <w:pPr>
        <w:pStyle w:val="OptionName"/>
      </w:pPr>
      <w:r>
        <w:t>--brazil</w:t>
      </w:r>
    </w:p>
    <w:p w14:paraId="5C2F0893" w14:textId="7561D840"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368D7EE" w14:textId="77777777"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14:paraId="383087D9" w14:textId="77777777"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38D86720" w14:textId="5A4FAF2A"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60F9018D" w14:textId="77777777" w:rsidR="00EE3CA9" w:rsidRPr="007D4329" w:rsidRDefault="00EE3CA9" w:rsidP="00EE3CA9">
      <w:pPr>
        <w:pStyle w:val="OptionName"/>
        <w:rPr>
          <w:rFonts w:ascii="Menlo" w:hAnsi="Menlo"/>
          <w:lang w:eastAsia="fr-FR"/>
        </w:rPr>
      </w:pPr>
      <w:r>
        <w:t>--europe</w:t>
      </w:r>
    </w:p>
    <w:p w14:paraId="4BBD70A3" w14:textId="168885C8"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D970511" w14:textId="77777777" w:rsidR="00806EEB" w:rsidRDefault="00806EEB" w:rsidP="00806EEB">
      <w:pPr>
        <w:pStyle w:val="OptionName"/>
      </w:pPr>
      <w:r>
        <w:t>-a</w:t>
      </w:r>
      <w:r>
        <w:br/>
        <w:t>--ignore-absent</w:t>
      </w:r>
    </w:p>
    <w:p w14:paraId="65AA2D92" w14:textId="77777777" w:rsidR="006D6F9A" w:rsidRDefault="00806EEB" w:rsidP="00806EEB">
      <w:pPr>
        <w:pStyle w:val="OptionDescription"/>
      </w:pPr>
      <w:r>
        <w:t>Ignore service if not p</w:t>
      </w:r>
      <w:r w:rsidR="006D6F9A">
        <w:t>resent in the transport stream.</w:t>
      </w:r>
    </w:p>
    <w:p w14:paraId="4CA3366B" w14:textId="77777777" w:rsidR="00806EEB" w:rsidRDefault="00806EEB" w:rsidP="00806EEB">
      <w:pPr>
        <w:pStyle w:val="OptionDescription"/>
      </w:pPr>
      <w:r>
        <w:t xml:space="preserve">By default, </w:t>
      </w:r>
      <w:r w:rsidRPr="006D6F9A">
        <w:rPr>
          <w:rStyle w:val="Codeintext"/>
        </w:rPr>
        <w:t xml:space="preserve">tsp </w:t>
      </w:r>
      <w:r>
        <w:t>fails if the service is not found.</w:t>
      </w:r>
    </w:p>
    <w:p w14:paraId="2C6B94CB" w14:textId="77777777" w:rsidR="00E06CAF" w:rsidRDefault="00806EEB" w:rsidP="00E06CAF">
      <w:pPr>
        <w:pStyle w:val="OptionName"/>
      </w:pPr>
      <w:r>
        <w:t>-b</w:t>
      </w:r>
      <w:r>
        <w:br/>
      </w:r>
      <w:r w:rsidR="00E06CAF">
        <w:t>--ignore-bat</w:t>
      </w:r>
    </w:p>
    <w:p w14:paraId="3637F521" w14:textId="77777777" w:rsidR="00E06CAF" w:rsidRDefault="00E06CAF" w:rsidP="00E06CAF">
      <w:pPr>
        <w:pStyle w:val="OptionDescription"/>
      </w:pPr>
      <w:r>
        <w:t>Do not modify the BAT.</w:t>
      </w:r>
    </w:p>
    <w:p w14:paraId="1BC3D479" w14:textId="77777777" w:rsidR="00156295" w:rsidRDefault="00156295" w:rsidP="00156295">
      <w:pPr>
        <w:pStyle w:val="OptionName"/>
      </w:pPr>
      <w:r>
        <w:t>-e</w:t>
      </w:r>
      <w:r>
        <w:br/>
        <w:t>--ignore-eit</w:t>
      </w:r>
    </w:p>
    <w:p w14:paraId="42BAE57F" w14:textId="77777777" w:rsidR="00156295" w:rsidRDefault="00156295" w:rsidP="00156295">
      <w:pPr>
        <w:pStyle w:val="OptionDescription"/>
      </w:pPr>
      <w:r>
        <w:t>Do not remove the EIT's for this service.</w:t>
      </w:r>
    </w:p>
    <w:p w14:paraId="1703142D" w14:textId="77777777" w:rsidR="00E06CAF" w:rsidRDefault="00806EEB" w:rsidP="00E06CAF">
      <w:pPr>
        <w:pStyle w:val="OptionName"/>
      </w:pPr>
      <w:r>
        <w:t>-n</w:t>
      </w:r>
      <w:r>
        <w:br/>
      </w:r>
      <w:r w:rsidR="00E06CAF">
        <w:t>--ignore-nit</w:t>
      </w:r>
    </w:p>
    <w:p w14:paraId="6C29D06C" w14:textId="77777777" w:rsidR="00E06CAF" w:rsidRDefault="00E06CAF" w:rsidP="00E06CAF">
      <w:pPr>
        <w:pStyle w:val="OptionDescription"/>
      </w:pPr>
      <w:r>
        <w:t>Do not modify the NIT.</w:t>
      </w:r>
    </w:p>
    <w:p w14:paraId="1B2DA36B" w14:textId="77777777" w:rsidR="00EE3CA9" w:rsidRDefault="00EE3CA9" w:rsidP="00EE3CA9">
      <w:pPr>
        <w:pStyle w:val="OptionName"/>
      </w:pPr>
      <w:r>
        <w:t>--japan</w:t>
      </w:r>
    </w:p>
    <w:p w14:paraId="40E2EDCD" w14:textId="087590C1"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CC9B893" w14:textId="77777777" w:rsidR="00BA1F24" w:rsidRDefault="00BA1F24" w:rsidP="00BA1F24">
      <w:pPr>
        <w:pStyle w:val="OptionName"/>
      </w:pPr>
      <w:r>
        <w:t>--</w:t>
      </w:r>
      <w:r w:rsidRPr="00FA4384">
        <w:t>philippines</w:t>
      </w:r>
    </w:p>
    <w:p w14:paraId="41BAB6D8" w14:textId="0979C300"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33055556" w14:textId="77777777" w:rsidR="00E06CAF" w:rsidRDefault="00E06CAF" w:rsidP="00E06CAF">
      <w:pPr>
        <w:pStyle w:val="OptionName"/>
      </w:pPr>
      <w:r>
        <w:lastRenderedPageBreak/>
        <w:t>-s</w:t>
      </w:r>
      <w:r>
        <w:br/>
        <w:t>--stuffing</w:t>
      </w:r>
    </w:p>
    <w:p w14:paraId="6EA7880D" w14:textId="77777777" w:rsidR="00E06CAF" w:rsidRDefault="00E06CAF" w:rsidP="00E06CAF">
      <w:pPr>
        <w:pStyle w:val="OptionDescription"/>
      </w:pPr>
      <w:r>
        <w:t>Replace excluded packets with stuffing (null packets) instead of removing them. Useful to preserve bitrate.</w:t>
      </w:r>
    </w:p>
    <w:p w14:paraId="2C1B4353" w14:textId="77777777"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CF29082" w14:textId="77777777" w:rsidR="008D6586" w:rsidRPr="00CF0FFB" w:rsidRDefault="008D6586" w:rsidP="008D6586">
      <w:pPr>
        <w:ind w:left="284"/>
        <w:rPr>
          <w:lang w:val="en-GB"/>
        </w:rPr>
      </w:pPr>
      <w:r w:rsidRPr="00CF0FFB">
        <w:rPr>
          <w:lang w:val="en-GB"/>
        </w:rPr>
        <w:t>The following options are implicitly defined in all packet processing plugins.</w:t>
      </w:r>
    </w:p>
    <w:p w14:paraId="709E9E65" w14:textId="77777777" w:rsidR="008D6586" w:rsidRDefault="008D6586" w:rsidP="008D6586">
      <w:pPr>
        <w:pStyle w:val="OptionName"/>
      </w:pPr>
      <w:r>
        <w:t>--help</w:t>
      </w:r>
    </w:p>
    <w:p w14:paraId="102F7A5C" w14:textId="77777777" w:rsidR="008D6586" w:rsidRDefault="008D6586" w:rsidP="008D6586">
      <w:pPr>
        <w:pStyle w:val="OptionDescription"/>
      </w:pPr>
      <w:r>
        <w:t>Display this help text.</w:t>
      </w:r>
    </w:p>
    <w:p w14:paraId="0875E408" w14:textId="77777777"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2DB9BAC2" w14:textId="77777777"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493E72A0" w14:textId="77777777"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14:paraId="7BC04F45" w14:textId="77777777" w:rsidR="008F130C" w:rsidRDefault="008F130C" w:rsidP="008F130C">
      <w:pPr>
        <w:pStyle w:val="ReferenceSectionTitle"/>
      </w:pPr>
      <w:bookmarkStart w:id="378" w:name="_Toc78900608"/>
      <w:bookmarkEnd w:id="376"/>
      <w:r>
        <w:lastRenderedPageBreak/>
        <w:t>svrename</w:t>
      </w:r>
      <w:bookmarkEnd w:id="378"/>
    </w:p>
    <w:p w14:paraId="1BAE0088" w14:textId="77777777" w:rsidR="008F130C" w:rsidRDefault="008F130C" w:rsidP="008F130C">
      <w:pPr>
        <w:pStyle w:val="UsageTitle"/>
      </w:pPr>
      <w:r>
        <w:t xml:space="preserve">Rename a </w:t>
      </w:r>
      <w:r w:rsidR="00A56D78">
        <w:t>s</w:t>
      </w:r>
      <w:r>
        <w:t>ervice</w:t>
      </w:r>
    </w:p>
    <w:p w14:paraId="7D571B9F" w14:textId="77777777" w:rsidR="008F130C" w:rsidRDefault="008F130C" w:rsidP="008F130C">
      <w:r>
        <w:t xml:space="preserve">This plugin renames a service. It assigns a new service name and/or a new service id. </w:t>
      </w:r>
    </w:p>
    <w:p w14:paraId="11CBA823" w14:textId="77777777" w:rsidR="008F130C" w:rsidRDefault="008F130C" w:rsidP="008F130C">
      <w:r>
        <w:t>The PAT, PMT of the service, SDT Actual, NIT Actual and BAT are modified.</w:t>
      </w:r>
    </w:p>
    <w:p w14:paraId="4CFE067A" w14:textId="77777777"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14:paraId="484B6643" w14:textId="77777777" w:rsidR="008F130C" w:rsidRPr="0010024C" w:rsidRDefault="00BD19C2" w:rsidP="008F130C">
      <w:pPr>
        <w:pStyle w:val="UsageTitle"/>
        <w:rPr>
          <w:lang w:val="en-US"/>
        </w:rPr>
      </w:pPr>
      <w:r>
        <w:rPr>
          <w:lang w:val="en-US"/>
        </w:rPr>
        <w:t>Usage</w:t>
      </w:r>
    </w:p>
    <w:p w14:paraId="0F9F006B" w14:textId="77777777"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14:paraId="61DFC7CF" w14:textId="77777777" w:rsidR="008F130C" w:rsidRPr="0010024C" w:rsidRDefault="008F130C" w:rsidP="008F130C">
      <w:pPr>
        <w:pStyle w:val="UsageTitle"/>
        <w:rPr>
          <w:lang w:val="en-US"/>
        </w:rPr>
      </w:pPr>
      <w:r w:rsidRPr="0010024C">
        <w:rPr>
          <w:lang w:val="en-US"/>
        </w:rPr>
        <w:t>Parameter</w:t>
      </w:r>
    </w:p>
    <w:p w14:paraId="61014037" w14:textId="77777777" w:rsidR="0006710F" w:rsidRDefault="008F130C" w:rsidP="008F130C">
      <w:pPr>
        <w:pStyle w:val="NormalShifted"/>
        <w:rPr>
          <w:lang w:val="en-US"/>
        </w:rPr>
      </w:pPr>
      <w:r>
        <w:rPr>
          <w:lang w:val="en-US"/>
        </w:rPr>
        <w:t>Specifies the service to rename.</w:t>
      </w:r>
    </w:p>
    <w:p w14:paraId="08096D07" w14:textId="77777777" w:rsidR="008F130C" w:rsidRDefault="008F130C" w:rsidP="008F130C">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6CA8605C" w14:textId="77777777"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14:paraId="128599D1" w14:textId="77777777" w:rsidR="008F130C" w:rsidRPr="0010024C" w:rsidRDefault="00BD19C2" w:rsidP="008F130C">
      <w:pPr>
        <w:pStyle w:val="UsageTitle"/>
        <w:rPr>
          <w:lang w:val="en-US"/>
        </w:rPr>
      </w:pPr>
      <w:r>
        <w:rPr>
          <w:lang w:val="en-US"/>
        </w:rPr>
        <w:t>Options</w:t>
      </w:r>
    </w:p>
    <w:p w14:paraId="2A6AAC16" w14:textId="77777777" w:rsidR="00BA1F24" w:rsidRDefault="00BA1F24" w:rsidP="00BA1F24">
      <w:pPr>
        <w:pStyle w:val="OptionName"/>
      </w:pPr>
      <w:r>
        <w:t>--brazil</w:t>
      </w:r>
    </w:p>
    <w:p w14:paraId="59589491" w14:textId="25A287B1"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364870F1" w14:textId="77777777"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14:paraId="1421A778" w14:textId="77777777"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6A2258DE" w14:textId="0EDC6FD2"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42B83848" w14:textId="77777777" w:rsidR="007C64BA" w:rsidRPr="007D4329" w:rsidRDefault="007C64BA" w:rsidP="007C64BA">
      <w:pPr>
        <w:pStyle w:val="OptionName"/>
        <w:rPr>
          <w:rFonts w:ascii="Menlo" w:hAnsi="Menlo"/>
          <w:lang w:eastAsia="fr-FR"/>
        </w:rPr>
      </w:pPr>
      <w:r>
        <w:t>--europe</w:t>
      </w:r>
    </w:p>
    <w:p w14:paraId="3053F0C2" w14:textId="43E2C843"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F480AB6" w14:textId="77777777" w:rsidR="008F130C" w:rsidRDefault="008F130C" w:rsidP="008F130C">
      <w:pPr>
        <w:pStyle w:val="OptionName"/>
      </w:pPr>
      <w:r>
        <w:t xml:space="preserve">-f </w:t>
      </w:r>
      <w:r w:rsidRPr="00046327">
        <w:rPr>
          <w:b w:val="0"/>
          <w:i/>
        </w:rPr>
        <w:t>value</w:t>
      </w:r>
      <w:r>
        <w:br/>
        <w:t xml:space="preserve">--free-ca-mode </w:t>
      </w:r>
      <w:r w:rsidRPr="00046327">
        <w:rPr>
          <w:b w:val="0"/>
          <w:i/>
        </w:rPr>
        <w:t>value</w:t>
      </w:r>
    </w:p>
    <w:p w14:paraId="29CF9F7E" w14:textId="77777777" w:rsidR="008F130C" w:rsidRDefault="008F130C" w:rsidP="008F130C">
      <w:pPr>
        <w:pStyle w:val="OptionDescription"/>
      </w:pPr>
      <w:r>
        <w:t xml:space="preserve">Specify a new </w:t>
      </w:r>
      <w:r w:rsidRPr="00065EBB">
        <w:rPr>
          <w:i/>
        </w:rPr>
        <w:t xml:space="preserve">free_CA_mode </w:t>
      </w:r>
      <w:r>
        <w:t>to set in the SDT (0 or 1).</w:t>
      </w:r>
    </w:p>
    <w:p w14:paraId="1D26612B" w14:textId="77777777"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14:paraId="646A7188" w14:textId="77777777" w:rsidR="008F130C" w:rsidRDefault="008F130C" w:rsidP="008F130C">
      <w:pPr>
        <w:pStyle w:val="OptionDescription"/>
      </w:pPr>
      <w:r>
        <w:t>Specify a new service id value.</w:t>
      </w:r>
    </w:p>
    <w:p w14:paraId="6292501C" w14:textId="77777777" w:rsidR="008F130C" w:rsidRDefault="008F130C" w:rsidP="008F130C">
      <w:pPr>
        <w:pStyle w:val="OptionName"/>
      </w:pPr>
      <w:r>
        <w:t>--ignore-bat</w:t>
      </w:r>
    </w:p>
    <w:p w14:paraId="22183CFB" w14:textId="77777777" w:rsidR="008F130C" w:rsidRDefault="008F130C" w:rsidP="008F130C">
      <w:pPr>
        <w:pStyle w:val="OptionDescription"/>
      </w:pPr>
      <w:r>
        <w:t>Do not modify the BAT.</w:t>
      </w:r>
    </w:p>
    <w:p w14:paraId="16E837DC" w14:textId="77777777" w:rsidR="00156295" w:rsidRDefault="00156295" w:rsidP="00156295">
      <w:pPr>
        <w:pStyle w:val="OptionName"/>
      </w:pPr>
      <w:r>
        <w:t>--ignore-eit</w:t>
      </w:r>
    </w:p>
    <w:p w14:paraId="65B3C21E" w14:textId="77777777" w:rsidR="00156295" w:rsidRDefault="00156295" w:rsidP="00156295">
      <w:pPr>
        <w:pStyle w:val="OptionDescription"/>
      </w:pPr>
      <w:r>
        <w:t>Do not modify the EIT's for this service.</w:t>
      </w:r>
    </w:p>
    <w:p w14:paraId="3C2AF8E0" w14:textId="77777777" w:rsidR="008F130C" w:rsidRDefault="008F130C" w:rsidP="008F130C">
      <w:pPr>
        <w:pStyle w:val="OptionName"/>
      </w:pPr>
      <w:r>
        <w:t>--ignore-nit</w:t>
      </w:r>
    </w:p>
    <w:p w14:paraId="579A8C81" w14:textId="77777777" w:rsidR="008F130C" w:rsidRDefault="008F130C" w:rsidP="008F130C">
      <w:pPr>
        <w:pStyle w:val="OptionDescription"/>
      </w:pPr>
      <w:r>
        <w:t>Do not modify the NIT.</w:t>
      </w:r>
    </w:p>
    <w:p w14:paraId="5F0D169D" w14:textId="77777777" w:rsidR="007C64BA" w:rsidRDefault="007C64BA" w:rsidP="007C64BA">
      <w:pPr>
        <w:pStyle w:val="OptionName"/>
      </w:pPr>
      <w:r>
        <w:t>--japan</w:t>
      </w:r>
    </w:p>
    <w:p w14:paraId="14297881" w14:textId="4A163C57"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16009CD2" w14:textId="77777777"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14:paraId="308CE15B" w14:textId="77777777" w:rsidR="008F130C" w:rsidRDefault="008F130C" w:rsidP="008F130C">
      <w:pPr>
        <w:pStyle w:val="OptionDescription"/>
      </w:pPr>
      <w:r>
        <w:t>Specify a new logical channel number (LCN).</w:t>
      </w:r>
    </w:p>
    <w:p w14:paraId="27AE3B53" w14:textId="77777777"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14:paraId="62269BC4" w14:textId="77777777" w:rsidR="008F130C" w:rsidRDefault="008F130C" w:rsidP="008F130C">
      <w:pPr>
        <w:pStyle w:val="OptionDescription"/>
      </w:pPr>
      <w:r>
        <w:t>Specify a new service name.</w:t>
      </w:r>
    </w:p>
    <w:p w14:paraId="7E32AC61" w14:textId="77777777" w:rsidR="00BA1F24" w:rsidRDefault="00BA1F24" w:rsidP="00BA1F24">
      <w:pPr>
        <w:pStyle w:val="OptionName"/>
      </w:pPr>
      <w:r>
        <w:t>--</w:t>
      </w:r>
      <w:r w:rsidRPr="00FA4384">
        <w:t>philippines</w:t>
      </w:r>
    </w:p>
    <w:p w14:paraId="790C00F1" w14:textId="2679A8C2"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5C8D198E" w14:textId="77777777"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14:paraId="2C1A4E1B" w14:textId="77777777" w:rsidR="00EE633B" w:rsidRDefault="00EE633B" w:rsidP="00EE633B">
      <w:pPr>
        <w:pStyle w:val="OptionDescription"/>
      </w:pPr>
      <w:r>
        <w:t>Specify a new provider name.</w:t>
      </w:r>
    </w:p>
    <w:p w14:paraId="08331C68" w14:textId="77777777" w:rsidR="008F130C" w:rsidRDefault="008F130C" w:rsidP="008F130C">
      <w:pPr>
        <w:pStyle w:val="OptionName"/>
      </w:pPr>
      <w:r>
        <w:t xml:space="preserve">-r </w:t>
      </w:r>
      <w:r w:rsidRPr="00A37D19">
        <w:rPr>
          <w:b w:val="0"/>
          <w:i/>
        </w:rPr>
        <w:t>value</w:t>
      </w:r>
      <w:r>
        <w:br/>
        <w:t xml:space="preserve">--running-status </w:t>
      </w:r>
      <w:r w:rsidRPr="00A37D19">
        <w:rPr>
          <w:b w:val="0"/>
          <w:i/>
        </w:rPr>
        <w:t>value</w:t>
      </w:r>
    </w:p>
    <w:p w14:paraId="2BD576E8" w14:textId="77777777" w:rsidR="008F130C" w:rsidRDefault="008F130C" w:rsidP="008F130C">
      <w:pPr>
        <w:pStyle w:val="OptionDescription"/>
      </w:pPr>
      <w:r>
        <w:t xml:space="preserve">Specify a new </w:t>
      </w:r>
      <w:r w:rsidRPr="00065EBB">
        <w:rPr>
          <w:i/>
        </w:rPr>
        <w:t xml:space="preserve">running_status </w:t>
      </w:r>
      <w:r>
        <w:t>to set in the SDT (0 to 7).</w:t>
      </w:r>
    </w:p>
    <w:p w14:paraId="373F73CE" w14:textId="77777777"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14:paraId="184A714B" w14:textId="77777777" w:rsidR="008F130C" w:rsidRDefault="008F130C" w:rsidP="008F130C">
      <w:pPr>
        <w:pStyle w:val="OptionDescription"/>
      </w:pPr>
      <w:r>
        <w:t>Specify a new service type.</w:t>
      </w:r>
    </w:p>
    <w:p w14:paraId="7AE8FA59"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6D919B3"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1BBBB1F" w14:textId="77777777" w:rsidR="00B67254" w:rsidRDefault="00B67254" w:rsidP="00B67254">
      <w:pPr>
        <w:pStyle w:val="OptionName"/>
      </w:pPr>
      <w:r>
        <w:t>--help</w:t>
      </w:r>
    </w:p>
    <w:p w14:paraId="7A067EF5" w14:textId="77777777" w:rsidR="00B67254" w:rsidRDefault="00B67254" w:rsidP="00B67254">
      <w:pPr>
        <w:pStyle w:val="OptionDescription"/>
      </w:pPr>
      <w:r>
        <w:t>Display this help text.</w:t>
      </w:r>
    </w:p>
    <w:p w14:paraId="66417004"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77342C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BD50F9B" w14:textId="77777777" w:rsidR="00B67254" w:rsidRDefault="00B67254" w:rsidP="00B6725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57C45BFD" w14:textId="77777777" w:rsidR="00BE41E0" w:rsidRDefault="00BE41E0" w:rsidP="00BE41E0">
      <w:pPr>
        <w:pStyle w:val="ReferenceSectionTitle"/>
      </w:pPr>
      <w:bookmarkStart w:id="379" w:name="_Toc78900609"/>
      <w:r>
        <w:lastRenderedPageBreak/>
        <w:t>svresync</w:t>
      </w:r>
      <w:bookmarkEnd w:id="379"/>
    </w:p>
    <w:p w14:paraId="2309D8F8" w14:textId="77777777" w:rsidR="00BE41E0" w:rsidRPr="00BE41E0" w:rsidRDefault="00BE41E0" w:rsidP="00BE41E0">
      <w:pPr>
        <w:pStyle w:val="UsageTitle"/>
        <w:rPr>
          <w:lang w:val="en-US"/>
        </w:rPr>
      </w:pPr>
      <w:r w:rsidRPr="00BE41E0">
        <w:rPr>
          <w:lang w:val="en-US"/>
        </w:rPr>
        <w:t>Resynchronize the clock of a service based on another service</w:t>
      </w:r>
    </w:p>
    <w:p w14:paraId="4BD576B0" w14:textId="77777777" w:rsidR="00454C2C" w:rsidRDefault="00BE41E0" w:rsidP="00BE41E0">
      <w:r>
        <w:t xml:space="preserve">This plugin </w:t>
      </w:r>
      <w:r w:rsidR="00454C2C">
        <w:t xml:space="preserve">resynchronizes time stamps (PCR, PTS, DTS) of a target service based on the reference clock of another service. The two services then share the same time reference and </w:t>
      </w:r>
      <w:r w:rsidR="002F2A4E">
        <w:t xml:space="preserve">it </w:t>
      </w:r>
      <w:r w:rsidR="00454C2C">
        <w:t>is possible, for instance, to migrate a component from one service to the other using subsequent manipulation</w:t>
      </w:r>
      <w:r w:rsidR="001904A3">
        <w:t>s</w:t>
      </w:r>
      <w:r w:rsidR="00454C2C">
        <w:t xml:space="preserve"> of the two PMT’s.</w:t>
      </w:r>
    </w:p>
    <w:p w14:paraId="57371A8C" w14:textId="77777777" w:rsidR="00454C2C" w:rsidRDefault="00454C2C" w:rsidP="00BE41E0">
      <w:r>
        <w:t>Resynchronization principles:</w:t>
      </w:r>
    </w:p>
    <w:p w14:paraId="78025A2D" w14:textId="77777777" w:rsidR="00454C2C" w:rsidRDefault="00454C2C" w:rsidP="00454C2C">
      <w:pPr>
        <w:pStyle w:val="ListParagraph"/>
        <w:numPr>
          <w:ilvl w:val="0"/>
          <w:numId w:val="36"/>
        </w:numPr>
        <w:ind w:left="284" w:hanging="284"/>
      </w:pPr>
      <w:r>
        <w:t>The PCR values from the reference service are directly copied in</w:t>
      </w:r>
      <w:r w:rsidR="00AF3537">
        <w:t>to</w:t>
      </w:r>
      <w:r>
        <w:t xml:space="preserve"> the target service, with respect to the packet distance between </w:t>
      </w:r>
      <w:r w:rsidR="001904A3">
        <w:t>reference and target PCR</w:t>
      </w:r>
      <w:r>
        <w:t>.</w:t>
      </w:r>
    </w:p>
    <w:p w14:paraId="0D4A7114" w14:textId="77777777" w:rsidR="00454C2C" w:rsidRDefault="00454C2C" w:rsidP="00454C2C">
      <w:pPr>
        <w:pStyle w:val="ListParagraph"/>
        <w:numPr>
          <w:ilvl w:val="0"/>
          <w:numId w:val="36"/>
        </w:numPr>
        <w:ind w:left="284" w:hanging="284"/>
      </w:pPr>
      <w:r>
        <w:t>When a target PCR is replace</w:t>
      </w:r>
      <w:r w:rsidR="00AF3537">
        <w:t>d</w:t>
      </w:r>
      <w:r>
        <w:t xml:space="preserve">, the applied time offset is recorded and uniformly applied to all subsequent PTS and DTS, until the next target PCR where </w:t>
      </w:r>
      <w:r w:rsidR="00AF3537">
        <w:t>a</w:t>
      </w:r>
      <w:r>
        <w:t xml:space="preserve"> slightly different time offset may be computed if the stream does not have a constant bitrate.</w:t>
      </w:r>
    </w:p>
    <w:p w14:paraId="7BE0C223" w14:textId="77777777" w:rsidR="00454C2C" w:rsidRDefault="00454C2C" w:rsidP="00BE41E0">
      <w:r>
        <w:t>Warning: this plugin won’t work well if the target service is scrambled. The PCR will be replaced but not the PTS and DTS since they are in the scrambled part of the TS packet.</w:t>
      </w:r>
    </w:p>
    <w:p w14:paraId="7884A98E" w14:textId="77777777" w:rsidR="00BE41E0" w:rsidRPr="003D51A0" w:rsidRDefault="00BE41E0" w:rsidP="00BE41E0">
      <w:pPr>
        <w:pStyle w:val="UsageTitle"/>
      </w:pPr>
      <w:r w:rsidRPr="003D51A0">
        <w:t>Usage</w:t>
      </w:r>
    </w:p>
    <w:p w14:paraId="14699BB5" w14:textId="77777777" w:rsidR="00BE41E0" w:rsidRPr="003D51A0" w:rsidRDefault="00BE41E0" w:rsidP="00BE41E0">
      <w:pPr>
        <w:pStyle w:val="UsageSyntax"/>
      </w:pPr>
      <w:r w:rsidRPr="003D51A0">
        <w:t>tsp -P svre</w:t>
      </w:r>
      <w:r w:rsidR="008C5949" w:rsidRPr="003D51A0">
        <w:t>sync</w:t>
      </w:r>
      <w:r w:rsidRPr="003D51A0">
        <w:t xml:space="preserve"> [</w:t>
      </w:r>
      <w:r w:rsidRPr="003D51A0">
        <w:rPr>
          <w:i/>
        </w:rPr>
        <w:t>options</w:t>
      </w:r>
      <w:r w:rsidRPr="003D51A0">
        <w:t xml:space="preserve">] </w:t>
      </w:r>
      <w:r w:rsidRPr="003D51A0">
        <w:rPr>
          <w:i/>
        </w:rPr>
        <w:t>service</w:t>
      </w:r>
    </w:p>
    <w:p w14:paraId="3287309E" w14:textId="77777777" w:rsidR="00BE41E0" w:rsidRPr="0010024C" w:rsidRDefault="00BE41E0" w:rsidP="00BE41E0">
      <w:pPr>
        <w:pStyle w:val="UsageTitle"/>
        <w:rPr>
          <w:lang w:val="en-US"/>
        </w:rPr>
      </w:pPr>
      <w:r w:rsidRPr="0010024C">
        <w:rPr>
          <w:lang w:val="en-US"/>
        </w:rPr>
        <w:t>Parameter</w:t>
      </w:r>
    </w:p>
    <w:p w14:paraId="0760EA47" w14:textId="77777777" w:rsidR="0006710F" w:rsidRDefault="0006710F" w:rsidP="0006710F">
      <w:pPr>
        <w:pStyle w:val="NormalShifted"/>
        <w:rPr>
          <w:lang w:val="en-US"/>
        </w:rPr>
      </w:pPr>
      <w:r w:rsidRPr="0006710F">
        <w:rPr>
          <w:lang w:val="en-US"/>
        </w:rPr>
        <w:t>Specifies the target service to resynchronize to the reference clock.</w:t>
      </w:r>
    </w:p>
    <w:p w14:paraId="2C086735" w14:textId="77777777" w:rsidR="00BE41E0" w:rsidRDefault="00BE41E0" w:rsidP="0006710F">
      <w:pPr>
        <w:pStyle w:val="NormalShifted"/>
        <w:rPr>
          <w:lang w:val="en-US"/>
        </w:rPr>
      </w:pPr>
      <w:r>
        <w:rPr>
          <w:lang w:val="en-US"/>
        </w:rPr>
        <w:t>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14:paraId="596C25AF" w14:textId="77777777" w:rsidR="00BE41E0" w:rsidRPr="0010024C" w:rsidRDefault="00BE41E0" w:rsidP="00BE41E0">
      <w:pPr>
        <w:pStyle w:val="UsageTitle"/>
        <w:rPr>
          <w:lang w:val="en-US"/>
        </w:rPr>
      </w:pPr>
      <w:r>
        <w:rPr>
          <w:lang w:val="en-US"/>
        </w:rPr>
        <w:t>Options</w:t>
      </w:r>
    </w:p>
    <w:p w14:paraId="24EE84B7" w14:textId="77777777" w:rsidR="00BE41E0" w:rsidRDefault="00BE41E0" w:rsidP="00BE41E0">
      <w:pPr>
        <w:pStyle w:val="OptionName"/>
      </w:pPr>
      <w:r>
        <w:t>--brazil</w:t>
      </w:r>
    </w:p>
    <w:p w14:paraId="6D6627A9" w14:textId="0E92B400" w:rsidR="00BE41E0" w:rsidRDefault="00BE41E0" w:rsidP="00BE41E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030C6DAB" w14:textId="77777777" w:rsidR="00BE41E0" w:rsidRPr="00F85203" w:rsidRDefault="00BE41E0" w:rsidP="00BE41E0">
      <w:pPr>
        <w:pStyle w:val="OptionName"/>
        <w:rPr>
          <w:rFonts w:ascii="Menlo" w:hAnsi="Menlo"/>
          <w:lang w:eastAsia="fr-FR"/>
        </w:rPr>
      </w:pPr>
      <w:r w:rsidRPr="00F85203">
        <w:t xml:space="preserve">--default-charset </w:t>
      </w:r>
      <w:r w:rsidRPr="00324DAE">
        <w:rPr>
          <w:b w:val="0"/>
          <w:i/>
        </w:rPr>
        <w:t>name</w:t>
      </w:r>
    </w:p>
    <w:p w14:paraId="0ED7E28F" w14:textId="77777777" w:rsidR="00BE41E0" w:rsidRPr="00097D77" w:rsidRDefault="00BE41E0" w:rsidP="00BE41E0">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0B1B4C97" w14:textId="5F4A1F01" w:rsidR="00BE41E0" w:rsidRDefault="00BE41E0" w:rsidP="00BE41E0">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3155EFA8" w14:textId="77777777" w:rsidR="00BE41E0" w:rsidRPr="007D4329" w:rsidRDefault="00BE41E0" w:rsidP="00BE41E0">
      <w:pPr>
        <w:pStyle w:val="OptionName"/>
        <w:rPr>
          <w:rFonts w:ascii="Menlo" w:hAnsi="Menlo"/>
          <w:lang w:eastAsia="fr-FR"/>
        </w:rPr>
      </w:pPr>
      <w:r>
        <w:t>--europe</w:t>
      </w:r>
    </w:p>
    <w:p w14:paraId="48D7DFB7" w14:textId="0C104375" w:rsidR="00853BEB" w:rsidRDefault="00BE41E0" w:rsidP="00853BEB">
      <w:pPr>
        <w:pStyle w:val="OptionDescription"/>
      </w:pPr>
      <w:r w:rsidRPr="00B26EC4">
        <w:rPr>
          <w:lang w:val="en-US"/>
        </w:rPr>
        <w:t xml:space="preserve">A synonym for </w:t>
      </w:r>
      <w:r w:rsidRPr="00A56D78">
        <w:rPr>
          <w:rStyle w:val="Codeintext"/>
        </w:rPr>
        <w:t>--default-charset ISO-8859-15</w:t>
      </w:r>
      <w:r w:rsidRPr="00B26EC4">
        <w:rPr>
          <w:lang w:val="en-US"/>
        </w:rPr>
        <w:t xml:space="preserve">. </w:t>
      </w:r>
      <w:r w:rsidR="00853BEB">
        <w:t xml:space="preserve">See section </w:t>
      </w:r>
      <w:r w:rsidR="00853BEB">
        <w:fldChar w:fldCharType="begin"/>
      </w:r>
      <w:r w:rsidR="00853BEB">
        <w:instrText xml:space="preserve"> REF _Ref57192801 \r \h </w:instrText>
      </w:r>
      <w:r w:rsidR="00853BEB">
        <w:fldChar w:fldCharType="separate"/>
      </w:r>
      <w:r w:rsidR="00823A3A">
        <w:t>2.4.2</w:t>
      </w:r>
      <w:r w:rsidR="00853BEB">
        <w:fldChar w:fldCharType="end"/>
      </w:r>
      <w:r w:rsidR="00853BEB">
        <w:t xml:space="preserve"> for more details.</w:t>
      </w:r>
    </w:p>
    <w:p w14:paraId="1CAE4799" w14:textId="77777777" w:rsidR="00BE41E0" w:rsidRDefault="00BE41E0" w:rsidP="00BE41E0">
      <w:pPr>
        <w:pStyle w:val="OptionName"/>
      </w:pPr>
      <w:r>
        <w:t>--japan</w:t>
      </w:r>
    </w:p>
    <w:p w14:paraId="64FD836F" w14:textId="6953B70B" w:rsidR="00853BEB" w:rsidRDefault="00BE41E0" w:rsidP="00853BEB">
      <w:pPr>
        <w:pStyle w:val="OptionDescription"/>
      </w:pPr>
      <w:r>
        <w:t xml:space="preserve">A synonym for </w:t>
      </w:r>
      <w:r w:rsidRPr="00CE6802">
        <w:rPr>
          <w:rStyle w:val="Codeintext"/>
        </w:rPr>
        <w:t>--default-charset ARIB-STD-B24</w:t>
      </w:r>
      <w:r>
        <w:t>.</w:t>
      </w:r>
      <w:r w:rsidRPr="00D071D4">
        <w:t xml:space="preserve"> </w:t>
      </w:r>
      <w:r w:rsidR="00853BEB">
        <w:t xml:space="preserve">See section </w:t>
      </w:r>
      <w:r w:rsidR="00853BEB">
        <w:fldChar w:fldCharType="begin"/>
      </w:r>
      <w:r w:rsidR="00853BEB">
        <w:instrText xml:space="preserve"> REF _Ref57192801 \r \h </w:instrText>
      </w:r>
      <w:r w:rsidR="00853BEB">
        <w:fldChar w:fldCharType="separate"/>
      </w:r>
      <w:r w:rsidR="00823A3A">
        <w:t>2.4.2</w:t>
      </w:r>
      <w:r w:rsidR="00853BEB">
        <w:fldChar w:fldCharType="end"/>
      </w:r>
      <w:r w:rsidR="00853BEB">
        <w:t xml:space="preserve"> for more details.</w:t>
      </w:r>
    </w:p>
    <w:p w14:paraId="6CA824C5" w14:textId="77777777" w:rsidR="00BE41E0" w:rsidRDefault="00BE41E0" w:rsidP="00BE41E0">
      <w:pPr>
        <w:pStyle w:val="OptionName"/>
      </w:pPr>
      <w:r>
        <w:t>--</w:t>
      </w:r>
      <w:r w:rsidRPr="00FA4384">
        <w:t>philippines</w:t>
      </w:r>
    </w:p>
    <w:p w14:paraId="0997858B" w14:textId="22E99558" w:rsidR="00BE41E0" w:rsidRDefault="00BE41E0" w:rsidP="00BE41E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14EACF3C" w14:textId="77777777" w:rsidR="006F206C" w:rsidRDefault="006F206C" w:rsidP="006F206C">
      <w:pPr>
        <w:pStyle w:val="OptionName"/>
      </w:pPr>
      <w:r>
        <w:t xml:space="preserve">-p </w:t>
      </w:r>
      <w:r w:rsidRPr="006F206C">
        <w:rPr>
          <w:b w:val="0"/>
          <w:i/>
        </w:rPr>
        <w:t>value</w:t>
      </w:r>
      <w:r>
        <w:br/>
        <w:t xml:space="preserve">--pid-reference </w:t>
      </w:r>
      <w:r w:rsidRPr="006F206C">
        <w:rPr>
          <w:b w:val="0"/>
          <w:i/>
        </w:rPr>
        <w:t>value</w:t>
      </w:r>
    </w:p>
    <w:p w14:paraId="0F1CEAF2" w14:textId="77777777" w:rsidR="006F206C" w:rsidRDefault="006F206C" w:rsidP="006F206C">
      <w:pPr>
        <w:pStyle w:val="OptionDescription"/>
      </w:pPr>
      <w:r>
        <w:t>Specifies the PID containing the reference PCR clock.</w:t>
      </w:r>
      <w:r w:rsidR="003032D4">
        <w:t xml:space="preserve"> This option can be used instead of a reference service if the reference PCR PID is known.</w:t>
      </w:r>
    </w:p>
    <w:p w14:paraId="636DF797"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0CC0461B" w14:textId="77777777" w:rsidR="006F206C" w:rsidRDefault="006F206C" w:rsidP="006F206C">
      <w:pPr>
        <w:pStyle w:val="OptionName"/>
      </w:pPr>
      <w:r>
        <w:lastRenderedPageBreak/>
        <w:t xml:space="preserve">-s </w:t>
      </w:r>
      <w:r w:rsidRPr="006F206C">
        <w:rPr>
          <w:b w:val="0"/>
          <w:i/>
        </w:rPr>
        <w:t>value</w:t>
      </w:r>
      <w:r>
        <w:br/>
        <w:t xml:space="preserve">--service-reference </w:t>
      </w:r>
      <w:r w:rsidRPr="006F206C">
        <w:rPr>
          <w:b w:val="0"/>
          <w:i/>
        </w:rPr>
        <w:t>value</w:t>
      </w:r>
    </w:p>
    <w:p w14:paraId="474E4303" w14:textId="77777777" w:rsidR="006F206C" w:rsidRDefault="006F206C" w:rsidP="006F206C">
      <w:pPr>
        <w:pStyle w:val="OptionDescription"/>
      </w:pPr>
      <w:r>
        <w:t>Specifies the service containing the reference clock. Only the PCR PID is used in this service. Other components are ignored.</w:t>
      </w:r>
    </w:p>
    <w:p w14:paraId="206DB5B0" w14:textId="77777777" w:rsidR="006F206C" w:rsidRDefault="006F206C" w:rsidP="006F206C">
      <w:pPr>
        <w:pStyle w:val="OptionDescription"/>
      </w:pPr>
      <w:r>
        <w:t>If the argument is an integer value (either decimal or hexadecimal), it is interpreted as a service id. Otherwise, it is interpreted as a service name, as specified in the SDT. The name is not case sensitive and blanks are ignored.</w:t>
      </w:r>
    </w:p>
    <w:p w14:paraId="2BDFF47C" w14:textId="77777777" w:rsidR="006F206C" w:rsidRDefault="006F206C" w:rsidP="006F206C">
      <w:pPr>
        <w:pStyle w:val="OptionDescription"/>
      </w:pPr>
      <w:r>
        <w:t xml:space="preserve">Exactly one of </w:t>
      </w:r>
      <w:r w:rsidRPr="006F206C">
        <w:rPr>
          <w:rStyle w:val="Codeintext"/>
        </w:rPr>
        <w:t>--service-reference</w:t>
      </w:r>
      <w:r>
        <w:t xml:space="preserve"> and </w:t>
      </w:r>
      <w:r w:rsidRPr="006F206C">
        <w:rPr>
          <w:rStyle w:val="Codeintext"/>
        </w:rPr>
        <w:t>--pid-reference</w:t>
      </w:r>
      <w:r>
        <w:t xml:space="preserve"> must be specified.</w:t>
      </w:r>
    </w:p>
    <w:p w14:paraId="49B300D4" w14:textId="77777777" w:rsidR="00BE41E0" w:rsidRPr="00CF0FFB" w:rsidRDefault="00BE41E0" w:rsidP="00BE41E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73339F4D" w14:textId="77777777" w:rsidR="00BE41E0" w:rsidRPr="00CF0FFB" w:rsidRDefault="00BE41E0" w:rsidP="00BE41E0">
      <w:pPr>
        <w:ind w:left="284"/>
        <w:rPr>
          <w:lang w:val="en-GB"/>
        </w:rPr>
      </w:pPr>
      <w:r w:rsidRPr="00CF0FFB">
        <w:rPr>
          <w:lang w:val="en-GB"/>
        </w:rPr>
        <w:t>The following options are implicitly defined in all packet processing plugins.</w:t>
      </w:r>
    </w:p>
    <w:p w14:paraId="1E734875" w14:textId="77777777" w:rsidR="00BE41E0" w:rsidRDefault="00BE41E0" w:rsidP="00BE41E0">
      <w:pPr>
        <w:pStyle w:val="OptionName"/>
      </w:pPr>
      <w:r>
        <w:t>--help</w:t>
      </w:r>
    </w:p>
    <w:p w14:paraId="47AF712B" w14:textId="77777777" w:rsidR="00BE41E0" w:rsidRDefault="00BE41E0" w:rsidP="00BE41E0">
      <w:pPr>
        <w:pStyle w:val="OptionDescription"/>
      </w:pPr>
      <w:r>
        <w:t>Display this help text.</w:t>
      </w:r>
    </w:p>
    <w:p w14:paraId="30954F18" w14:textId="77777777" w:rsidR="00BE41E0" w:rsidRDefault="00BE41E0" w:rsidP="00BE41E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6B0828B4" w14:textId="77777777" w:rsidR="00BE41E0" w:rsidRDefault="00BE41E0" w:rsidP="00BE41E0">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0E6B31" w14:textId="77777777" w:rsidR="00BE41E0" w:rsidRDefault="00BE41E0" w:rsidP="00BE41E0">
      <w:pPr>
        <w:pStyle w:val="OptionDescription"/>
      </w:pPr>
      <w:r>
        <w:rPr>
          <w:lang w:eastAsia="fr-FR"/>
        </w:rPr>
        <w:t xml:space="preserve">Several </w:t>
      </w:r>
      <w:r w:rsidRPr="00CE6802">
        <w:rPr>
          <w:rStyle w:val="Codeintext"/>
        </w:rPr>
        <w:t>--only-label</w:t>
      </w:r>
      <w:r>
        <w:rPr>
          <w:lang w:eastAsia="fr-FR"/>
        </w:rPr>
        <w:t xml:space="preserve"> options may be specified.</w:t>
      </w:r>
    </w:p>
    <w:p w14:paraId="4B32FC8F" w14:textId="77777777" w:rsidR="00E06CAF" w:rsidRDefault="001439EB" w:rsidP="00A545B1">
      <w:pPr>
        <w:pStyle w:val="ReferenceSectionTitle"/>
      </w:pPr>
      <w:bookmarkStart w:id="380" w:name="_Toc78900610"/>
      <w:r>
        <w:lastRenderedPageBreak/>
        <w:t>t2mi</w:t>
      </w:r>
      <w:bookmarkEnd w:id="380"/>
    </w:p>
    <w:p w14:paraId="7E0FD7E8" w14:textId="77777777" w:rsidR="00E06CAF" w:rsidRPr="008F130C" w:rsidRDefault="001439EB" w:rsidP="00E233F7">
      <w:pPr>
        <w:pStyle w:val="UsageTitle"/>
        <w:rPr>
          <w:lang w:val="en-US"/>
        </w:rPr>
      </w:pPr>
      <w:r w:rsidRPr="008F130C">
        <w:rPr>
          <w:lang w:val="en-US"/>
        </w:rPr>
        <w:t>Extract T2-MI (DVB-T2 Modulator Interface) packets</w:t>
      </w:r>
    </w:p>
    <w:p w14:paraId="40DAD6F1" w14:textId="4D0B25EB"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23A3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23A3A">
        <w:t>[11]</w:t>
      </w:r>
      <w:r w:rsidR="008F130C">
        <w:fldChar w:fldCharType="end"/>
      </w:r>
      <w:r w:rsidR="008F130C">
        <w:t xml:space="preserve"> for more details.</w:t>
      </w:r>
    </w:p>
    <w:p w14:paraId="2674B88A" w14:textId="77777777"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14:paraId="66D84991" w14:textId="77777777"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14:paraId="128B2BCD" w14:textId="13C4F526"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23A3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23A3A">
        <w:t>[44]</w:t>
      </w:r>
      <w:r w:rsidR="003453EA">
        <w:fldChar w:fldCharType="end"/>
      </w:r>
      <w:r w:rsidR="003453EA">
        <w:t xml:space="preserve">) and provide </w:t>
      </w:r>
      <w:r w:rsidR="00397455">
        <w:t>a sample transport stream</w:t>
      </w:r>
      <w:r w:rsidR="003453EA">
        <w:t xml:space="preserve"> which exhibits the problem.</w:t>
      </w:r>
    </w:p>
    <w:p w14:paraId="001C0F13" w14:textId="77777777" w:rsidR="00E06CAF" w:rsidRPr="00BB3E25" w:rsidRDefault="00BD19C2" w:rsidP="00E233F7">
      <w:pPr>
        <w:pStyle w:val="UsageTitle"/>
      </w:pPr>
      <w:r>
        <w:t>Usage</w:t>
      </w:r>
    </w:p>
    <w:p w14:paraId="4F7AF6D6" w14:textId="77777777"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14:paraId="3B5C4CA8" w14:textId="77777777" w:rsidR="00E06CAF" w:rsidRPr="00E75BA5" w:rsidRDefault="00BD19C2" w:rsidP="00E233F7">
      <w:pPr>
        <w:pStyle w:val="UsageTitle"/>
        <w:rPr>
          <w:lang w:val="en-US"/>
        </w:rPr>
      </w:pPr>
      <w:r>
        <w:rPr>
          <w:lang w:val="en-US"/>
        </w:rPr>
        <w:t>Options</w:t>
      </w:r>
    </w:p>
    <w:p w14:paraId="5EF593E2" w14:textId="77777777" w:rsidR="000921FE" w:rsidRDefault="000921FE" w:rsidP="000921FE">
      <w:pPr>
        <w:pStyle w:val="OptionName"/>
      </w:pPr>
      <w:r>
        <w:t>-a</w:t>
      </w:r>
      <w:r>
        <w:br/>
        <w:t>--append</w:t>
      </w:r>
    </w:p>
    <w:p w14:paraId="0E37308D" w14:textId="77777777"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14:paraId="764E56D4" w14:textId="77777777" w:rsidR="000921FE" w:rsidRDefault="000921FE" w:rsidP="000921FE">
      <w:pPr>
        <w:pStyle w:val="OptionDescription"/>
      </w:pPr>
      <w:r>
        <w:t>By default, existing files are overwritten.</w:t>
      </w:r>
    </w:p>
    <w:p w14:paraId="3665F967" w14:textId="77777777" w:rsidR="003536C6" w:rsidRDefault="003536C6" w:rsidP="003536C6">
      <w:pPr>
        <w:pStyle w:val="OptionName"/>
        <w:rPr>
          <w:lang w:eastAsia="fr-FR"/>
        </w:rPr>
      </w:pPr>
      <w:r>
        <w:rPr>
          <w:lang w:eastAsia="fr-FR"/>
        </w:rPr>
        <w:t>-e</w:t>
      </w:r>
      <w:r>
        <w:rPr>
          <w:lang w:eastAsia="fr-FR"/>
        </w:rPr>
        <w:br/>
        <w:t>--extract</w:t>
      </w:r>
    </w:p>
    <w:p w14:paraId="011DBDF6" w14:textId="77777777"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14:paraId="6D0D3C2A" w14:textId="77777777"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14:paraId="2FCA0122" w14:textId="77777777" w:rsidR="005E21ED" w:rsidRDefault="005E21ED" w:rsidP="005E21ED">
      <w:pPr>
        <w:pStyle w:val="OptionName"/>
      </w:pPr>
      <w:r>
        <w:t>-i</w:t>
      </w:r>
      <w:r>
        <w:br/>
        <w:t>--identify</w:t>
      </w:r>
    </w:p>
    <w:p w14:paraId="739A4DB0" w14:textId="77777777" w:rsidR="005E21ED" w:rsidRDefault="005E21ED" w:rsidP="005E21ED">
      <w:pPr>
        <w:pStyle w:val="OptionDescription"/>
      </w:pPr>
      <w:r>
        <w:t>Identify all T2-MI PID's and PLP's.</w:t>
      </w:r>
    </w:p>
    <w:p w14:paraId="01A35F10" w14:textId="77777777"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14:paraId="7382A1AE" w14:textId="77777777" w:rsidR="00B06980" w:rsidRDefault="00B06980" w:rsidP="00B06980">
      <w:pPr>
        <w:pStyle w:val="OptionName"/>
      </w:pPr>
      <w:r>
        <w:t>-k</w:t>
      </w:r>
      <w:r>
        <w:br/>
        <w:t>--keep</w:t>
      </w:r>
    </w:p>
    <w:p w14:paraId="75818B3E" w14:textId="77777777"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14:paraId="05C7B8A5" w14:textId="77777777" w:rsidR="00B06980" w:rsidRDefault="00B06980" w:rsidP="00B06980">
      <w:pPr>
        <w:pStyle w:val="OptionDescription"/>
      </w:pPr>
      <w:r>
        <w:t>By default, existing files are overwritten.</w:t>
      </w:r>
    </w:p>
    <w:p w14:paraId="5A0353CD" w14:textId="77777777" w:rsidR="003536C6" w:rsidRDefault="003536C6" w:rsidP="003536C6">
      <w:pPr>
        <w:pStyle w:val="OptionName"/>
        <w:rPr>
          <w:lang w:eastAsia="fr-FR"/>
        </w:rPr>
      </w:pPr>
      <w:r>
        <w:rPr>
          <w:lang w:eastAsia="fr-FR"/>
        </w:rPr>
        <w:t>-l</w:t>
      </w:r>
      <w:r>
        <w:rPr>
          <w:lang w:eastAsia="fr-FR"/>
        </w:rPr>
        <w:br/>
        <w:t>--log</w:t>
      </w:r>
    </w:p>
    <w:p w14:paraId="4CB2D2B6" w14:textId="77777777"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14:paraId="034A77E6" w14:textId="77777777"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14:paraId="5AE6559F" w14:textId="77777777"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14:paraId="516F8EE7" w14:textId="77777777"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14:paraId="3FCA121A" w14:textId="77777777"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14:paraId="462555A6" w14:textId="77777777"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14:paraId="215391DB" w14:textId="77777777" w:rsidR="008C57C0" w:rsidRDefault="008C57C0" w:rsidP="008C57C0">
      <w:pPr>
        <w:pStyle w:val="OptionName"/>
        <w:rPr>
          <w:lang w:eastAsia="fr-FR"/>
        </w:rPr>
      </w:pPr>
      <w:r>
        <w:rPr>
          <w:lang w:eastAsia="fr-FR"/>
        </w:rPr>
        <w:t xml:space="preserve">--plp </w:t>
      </w:r>
      <w:r w:rsidRPr="00A37D19">
        <w:rPr>
          <w:b w:val="0"/>
          <w:i/>
          <w:lang w:eastAsia="fr-FR"/>
        </w:rPr>
        <w:t>value</w:t>
      </w:r>
    </w:p>
    <w:p w14:paraId="1E0F3C27" w14:textId="77777777"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14:paraId="4983637B" w14:textId="77777777"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14:paraId="508C522E"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2398927"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644F59DC" w14:textId="77777777" w:rsidR="00B67254" w:rsidRDefault="00B67254" w:rsidP="00B67254">
      <w:pPr>
        <w:pStyle w:val="OptionName"/>
      </w:pPr>
      <w:r>
        <w:t>--help</w:t>
      </w:r>
    </w:p>
    <w:p w14:paraId="53372BB5" w14:textId="77777777" w:rsidR="00B67254" w:rsidRDefault="00B67254" w:rsidP="00B67254">
      <w:pPr>
        <w:pStyle w:val="OptionDescription"/>
      </w:pPr>
      <w:r>
        <w:t>Display this help text.</w:t>
      </w:r>
    </w:p>
    <w:p w14:paraId="06948FFB"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C643FC4"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7CEF02CA"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84AEF3F" w14:textId="77777777" w:rsidR="006B3DED" w:rsidRPr="00DC2B65" w:rsidRDefault="006B3DED" w:rsidP="00A545B1">
      <w:pPr>
        <w:pStyle w:val="ReferenceSectionTitle"/>
        <w:rPr>
          <w:lang w:val="en-US"/>
        </w:rPr>
      </w:pPr>
      <w:bookmarkStart w:id="381" w:name="_Ref196900791"/>
      <w:bookmarkStart w:id="382" w:name="_Toc78900611"/>
      <w:r>
        <w:lastRenderedPageBreak/>
        <w:t>tables</w:t>
      </w:r>
      <w:bookmarkEnd w:id="381"/>
      <w:bookmarkEnd w:id="382"/>
    </w:p>
    <w:p w14:paraId="6DC94B6E" w14:textId="77777777"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14:paraId="5E5FAB6D" w14:textId="77777777"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14:paraId="1740672A" w14:textId="77777777"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14:paraId="1CC285AF" w14:textId="77777777" w:rsidR="006B3DED" w:rsidRPr="0010024C" w:rsidRDefault="00BD19C2" w:rsidP="00E233F7">
      <w:pPr>
        <w:pStyle w:val="UsageTitle"/>
        <w:rPr>
          <w:lang w:val="en-US"/>
        </w:rPr>
      </w:pPr>
      <w:r>
        <w:rPr>
          <w:lang w:val="en-US"/>
        </w:rPr>
        <w:t>Usage</w:t>
      </w:r>
    </w:p>
    <w:p w14:paraId="6D8F52BA" w14:textId="77777777"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14:paraId="2E65A6B4" w14:textId="77777777" w:rsidR="006B3DED" w:rsidRPr="0010024C" w:rsidRDefault="00466C0E" w:rsidP="00E233F7">
      <w:pPr>
        <w:pStyle w:val="UsageTitle"/>
        <w:rPr>
          <w:lang w:val="en-US"/>
        </w:rPr>
      </w:pPr>
      <w:r>
        <w:rPr>
          <w:lang w:val="en-US"/>
        </w:rPr>
        <w:t>General o</w:t>
      </w:r>
      <w:r w:rsidR="00BD19C2">
        <w:rPr>
          <w:lang w:val="en-US"/>
        </w:rPr>
        <w:t>ptions</w:t>
      </w:r>
    </w:p>
    <w:p w14:paraId="0CB9080F" w14:textId="77777777"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14:paraId="3176D18F" w14:textId="77777777" w:rsidR="00466C0E" w:rsidRPr="0010024C" w:rsidRDefault="00466C0E" w:rsidP="00466C0E">
      <w:pPr>
        <w:pStyle w:val="UsageTitle"/>
        <w:rPr>
          <w:lang w:val="en-US"/>
        </w:rPr>
      </w:pPr>
      <w:r>
        <w:rPr>
          <w:lang w:val="en-US"/>
        </w:rPr>
        <w:t>Developers options</w:t>
      </w:r>
    </w:p>
    <w:p w14:paraId="365237F0" w14:textId="77777777"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14:paraId="0B38B5A0" w14:textId="77777777" w:rsidR="00466C0E" w:rsidRDefault="00466C0E" w:rsidP="00466C0E">
      <w:pPr>
        <w:pStyle w:val="OptionName"/>
      </w:pPr>
      <w:r>
        <w:t xml:space="preserve">--event-code </w:t>
      </w:r>
      <w:r w:rsidRPr="007E574F">
        <w:rPr>
          <w:b w:val="0"/>
          <w:i/>
        </w:rPr>
        <w:t>value</w:t>
      </w:r>
    </w:p>
    <w:p w14:paraId="199C80E3" w14:textId="77777777" w:rsidR="00466C0E" w:rsidRDefault="00466C0E" w:rsidP="00466C0E">
      <w:pPr>
        <w:pStyle w:val="OptionDescription"/>
      </w:pPr>
      <w:r>
        <w:t xml:space="preserve">Signal a plugin event with the specified code for each </w:t>
      </w:r>
      <w:r w:rsidR="00B13E5A">
        <w:t>section</w:t>
      </w:r>
      <w:r>
        <w:t>.</w:t>
      </w:r>
    </w:p>
    <w:p w14:paraId="24093C10" w14:textId="77777777"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14:paraId="1152031D" w14:textId="77777777"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14:paraId="124E2616"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B17D675"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3C8B36BF" w14:textId="77777777" w:rsidR="00B67254" w:rsidRDefault="00B67254" w:rsidP="00B67254">
      <w:pPr>
        <w:pStyle w:val="OptionName"/>
      </w:pPr>
      <w:r>
        <w:t>--help</w:t>
      </w:r>
    </w:p>
    <w:p w14:paraId="43C01AF9" w14:textId="77777777" w:rsidR="00B67254" w:rsidRDefault="00B67254" w:rsidP="00B67254">
      <w:pPr>
        <w:pStyle w:val="OptionDescription"/>
      </w:pPr>
      <w:r>
        <w:t>Display this help text.</w:t>
      </w:r>
    </w:p>
    <w:p w14:paraId="3BD79747"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8D349F2"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CC8A9DF"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7929AB7F" w14:textId="77777777" w:rsidR="009925DB" w:rsidRDefault="009925DB" w:rsidP="009925DB">
      <w:pPr>
        <w:pStyle w:val="ReferenceSectionTitle"/>
      </w:pPr>
      <w:bookmarkStart w:id="383" w:name="_Toc78900612"/>
      <w:r>
        <w:lastRenderedPageBreak/>
        <w:t>teletext</w:t>
      </w:r>
      <w:bookmarkEnd w:id="383"/>
    </w:p>
    <w:p w14:paraId="4EA51F05" w14:textId="77777777" w:rsidR="009925DB" w:rsidRDefault="009925DB" w:rsidP="009925DB">
      <w:pPr>
        <w:pStyle w:val="UsageTitle"/>
        <w:rPr>
          <w:lang w:val="en-US"/>
        </w:rPr>
      </w:pPr>
      <w:r w:rsidRPr="009925DB">
        <w:rPr>
          <w:lang w:val="en-US"/>
        </w:rPr>
        <w:t>Extract Teletext subtit</w:t>
      </w:r>
      <w:r>
        <w:rPr>
          <w:lang w:val="en-US"/>
        </w:rPr>
        <w:t>les in SRT format</w:t>
      </w:r>
    </w:p>
    <w:p w14:paraId="2FA3F4A2" w14:textId="77777777"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14:paraId="3FECC152" w14:textId="77777777"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14:paraId="78C131CA" w14:textId="77777777" w:rsidR="009925DB" w:rsidRPr="00CA357F" w:rsidRDefault="00BD19C2" w:rsidP="009925DB">
      <w:pPr>
        <w:pStyle w:val="UsageTitle"/>
        <w:rPr>
          <w:lang w:val="en-US"/>
        </w:rPr>
      </w:pPr>
      <w:r>
        <w:rPr>
          <w:lang w:val="en-US"/>
        </w:rPr>
        <w:t>Usage</w:t>
      </w:r>
    </w:p>
    <w:p w14:paraId="26A00BC5" w14:textId="77777777"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14:paraId="64F041EE" w14:textId="77777777" w:rsidR="009925DB" w:rsidRPr="0010024C" w:rsidRDefault="00BD19C2" w:rsidP="009925DB">
      <w:pPr>
        <w:pStyle w:val="UsageTitle"/>
        <w:rPr>
          <w:lang w:val="en-US"/>
        </w:rPr>
      </w:pPr>
      <w:r>
        <w:rPr>
          <w:lang w:val="en-US"/>
        </w:rPr>
        <w:t>Options</w:t>
      </w:r>
    </w:p>
    <w:p w14:paraId="701E3E98" w14:textId="77777777" w:rsidR="006147DE" w:rsidRDefault="006147DE" w:rsidP="006147DE">
      <w:pPr>
        <w:pStyle w:val="OptionName"/>
      </w:pPr>
      <w:r>
        <w:t>--brazil</w:t>
      </w:r>
    </w:p>
    <w:p w14:paraId="53544614" w14:textId="658BC6DA"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631146A7" w14:textId="77777777" w:rsidR="00B23CE6" w:rsidRDefault="00B23CE6" w:rsidP="00B23CE6">
      <w:pPr>
        <w:pStyle w:val="OptionName"/>
      </w:pPr>
      <w:r>
        <w:t>-c</w:t>
      </w:r>
      <w:r>
        <w:br/>
        <w:t>--colors</w:t>
      </w:r>
    </w:p>
    <w:p w14:paraId="28D06942" w14:textId="77777777" w:rsidR="00B23CE6" w:rsidRDefault="00B23CE6" w:rsidP="00B23CE6">
      <w:pPr>
        <w:pStyle w:val="OptionDescription"/>
      </w:pPr>
      <w:r>
        <w:t>Add font color tags in the subtitles. By default, no color is specified.</w:t>
      </w:r>
    </w:p>
    <w:p w14:paraId="5E62D4BA" w14:textId="77777777"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14:paraId="1087D5EA" w14:textId="77777777"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14:paraId="46262C87" w14:textId="653BAFAB"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41870B90" w14:textId="77777777" w:rsidR="00930365" w:rsidRPr="007D4329" w:rsidRDefault="00930365" w:rsidP="00930365">
      <w:pPr>
        <w:pStyle w:val="OptionName"/>
        <w:rPr>
          <w:rFonts w:ascii="Menlo" w:hAnsi="Menlo"/>
          <w:lang w:eastAsia="fr-FR"/>
        </w:rPr>
      </w:pPr>
      <w:r>
        <w:t>--europe</w:t>
      </w:r>
    </w:p>
    <w:p w14:paraId="74D368F4" w14:textId="4E308882"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6D6E4A14" w14:textId="77777777" w:rsidR="00930365" w:rsidRDefault="00930365" w:rsidP="00930365">
      <w:pPr>
        <w:pStyle w:val="OptionName"/>
      </w:pPr>
      <w:r>
        <w:t>--japan</w:t>
      </w:r>
    </w:p>
    <w:p w14:paraId="3B1CE1C5" w14:textId="74B2528A"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5E0E09D2" w14:textId="77777777" w:rsidR="009925DB" w:rsidRDefault="0012569F" w:rsidP="0012569F">
      <w:pPr>
        <w:pStyle w:val="OptionName"/>
      </w:pPr>
      <w:r>
        <w:t xml:space="preserve">-l </w:t>
      </w:r>
      <w:r w:rsidRPr="0012569F">
        <w:rPr>
          <w:b w:val="0"/>
          <w:i/>
        </w:rPr>
        <w:t>name</w:t>
      </w:r>
      <w:r>
        <w:br/>
        <w:t xml:space="preserve">--language </w:t>
      </w:r>
      <w:r w:rsidRPr="0012569F">
        <w:rPr>
          <w:b w:val="0"/>
          <w:i/>
        </w:rPr>
        <w:t>name</w:t>
      </w:r>
    </w:p>
    <w:p w14:paraId="5B9BB386" w14:textId="77777777"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14:paraId="7F430DA4" w14:textId="77777777" w:rsidR="0082080D" w:rsidRDefault="0082080D" w:rsidP="0082080D">
      <w:pPr>
        <w:pStyle w:val="OptionName"/>
      </w:pPr>
      <w:r>
        <w:t xml:space="preserve">-m </w:t>
      </w:r>
      <w:r w:rsidRPr="00D57231">
        <w:rPr>
          <w:b w:val="0"/>
          <w:i/>
        </w:rPr>
        <w:t>value</w:t>
      </w:r>
      <w:r>
        <w:br/>
        <w:t xml:space="preserve">--max-frames </w:t>
      </w:r>
      <w:r w:rsidRPr="00D57231">
        <w:rPr>
          <w:b w:val="0"/>
          <w:i/>
        </w:rPr>
        <w:t>value</w:t>
      </w:r>
    </w:p>
    <w:p w14:paraId="4A6F5758" w14:textId="77777777" w:rsidR="0082080D" w:rsidRDefault="0082080D" w:rsidP="0082080D">
      <w:pPr>
        <w:pStyle w:val="OptionDescription"/>
      </w:pPr>
      <w:r w:rsidRPr="0082080D">
        <w:t xml:space="preserve">Specifies the maximum number of Teletext frames to extract. </w:t>
      </w:r>
      <w:r>
        <w:t>The processing is then stopped.</w:t>
      </w:r>
    </w:p>
    <w:p w14:paraId="2C76B418" w14:textId="77777777" w:rsidR="0082080D" w:rsidRDefault="0082080D" w:rsidP="0082080D">
      <w:pPr>
        <w:pStyle w:val="OptionDescription"/>
      </w:pPr>
      <w:r w:rsidRPr="0082080D">
        <w:t>By default, all frames are extracted.</w:t>
      </w:r>
    </w:p>
    <w:p w14:paraId="60E7D07D" w14:textId="77777777"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14:paraId="38362819" w14:textId="77777777" w:rsidR="005E7ECD" w:rsidRDefault="005E7ECD" w:rsidP="005E7ECD">
      <w:pPr>
        <w:pStyle w:val="OptionDescription"/>
      </w:pPr>
      <w:r>
        <w:t>Specify the SRT output file name. This is a text file. By default, the SRT subtitles are displayed on the standard output.</w:t>
      </w:r>
    </w:p>
    <w:p w14:paraId="10AD1503" w14:textId="77777777" w:rsidR="005E7ECD" w:rsidRDefault="005E7ECD" w:rsidP="005E7ECD">
      <w:pPr>
        <w:pStyle w:val="OptionName"/>
      </w:pPr>
      <w:r>
        <w:t xml:space="preserve">--page </w:t>
      </w:r>
      <w:r w:rsidRPr="005E7ECD">
        <w:rPr>
          <w:b w:val="0"/>
          <w:i/>
        </w:rPr>
        <w:t>value</w:t>
      </w:r>
    </w:p>
    <w:p w14:paraId="5B0BC3F8" w14:textId="77777777"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14:paraId="6D69DD8E" w14:textId="77777777" w:rsidR="006147DE" w:rsidRDefault="006147DE" w:rsidP="006147DE">
      <w:pPr>
        <w:pStyle w:val="OptionName"/>
      </w:pPr>
      <w:r>
        <w:lastRenderedPageBreak/>
        <w:t>--</w:t>
      </w:r>
      <w:r w:rsidRPr="00FA4384">
        <w:t>philippines</w:t>
      </w:r>
    </w:p>
    <w:p w14:paraId="11656FF9" w14:textId="6B6B64EA"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7B855FC5" w14:textId="77777777"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14:paraId="46B8113C" w14:textId="77777777" w:rsidR="00D57231" w:rsidRDefault="00D57231" w:rsidP="005E7ECD">
      <w:pPr>
        <w:pStyle w:val="OptionDescription"/>
      </w:pPr>
      <w:r>
        <w:t>Specify</w:t>
      </w:r>
      <w:r w:rsidR="005E7ECD">
        <w:t xml:space="preserve"> the P</w:t>
      </w:r>
      <w:r>
        <w:t>ID carrying Teletext subtitles.</w:t>
      </w:r>
    </w:p>
    <w:p w14:paraId="1E7A10A0" w14:textId="77777777"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14:paraId="4BDC9E32" w14:textId="77777777"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14:paraId="69ADB65C" w14:textId="77777777"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14:paraId="4839CB3A" w14:textId="77777777"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14:paraId="6C3647CF" w14:textId="77777777"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14:paraId="796DC4EF" w14:textId="77777777"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03290508" w14:textId="77777777" w:rsidR="00B67254" w:rsidRPr="00CF0FFB" w:rsidRDefault="00B67254" w:rsidP="00B67254">
      <w:pPr>
        <w:ind w:left="284"/>
        <w:rPr>
          <w:lang w:val="en-GB"/>
        </w:rPr>
      </w:pPr>
      <w:r w:rsidRPr="00CF0FFB">
        <w:rPr>
          <w:lang w:val="en-GB"/>
        </w:rPr>
        <w:t>The following options are implicitly defined in all packet processing plugins.</w:t>
      </w:r>
    </w:p>
    <w:p w14:paraId="57B2AF4A" w14:textId="77777777" w:rsidR="00B67254" w:rsidRDefault="00B67254" w:rsidP="00B67254">
      <w:pPr>
        <w:pStyle w:val="OptionName"/>
      </w:pPr>
      <w:r>
        <w:t>--help</w:t>
      </w:r>
    </w:p>
    <w:p w14:paraId="7CFB8A3D" w14:textId="77777777" w:rsidR="00B67254" w:rsidRDefault="00B67254" w:rsidP="00B67254">
      <w:pPr>
        <w:pStyle w:val="OptionDescription"/>
      </w:pPr>
      <w:r>
        <w:t>Display this help text.</w:t>
      </w:r>
    </w:p>
    <w:p w14:paraId="58F34DA1" w14:textId="77777777"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8F602EB" w14:textId="77777777"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60DA9449" w14:textId="77777777"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14:paraId="3C77A716" w14:textId="77777777" w:rsidR="00E06CAF" w:rsidRDefault="00E06CAF" w:rsidP="00A545B1">
      <w:pPr>
        <w:pStyle w:val="ReferenceSectionTitle"/>
      </w:pPr>
      <w:bookmarkStart w:id="384" w:name="_Toc78900613"/>
      <w:r>
        <w:lastRenderedPageBreak/>
        <w:t>time</w:t>
      </w:r>
      <w:bookmarkEnd w:id="364"/>
      <w:bookmarkEnd w:id="365"/>
      <w:bookmarkEnd w:id="384"/>
    </w:p>
    <w:p w14:paraId="5551C66A" w14:textId="77777777"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14:paraId="3D35BF07" w14:textId="77777777"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14:paraId="51EE464F" w14:textId="77777777" w:rsidR="00E06CAF" w:rsidRPr="0010024C" w:rsidRDefault="00BD19C2" w:rsidP="00E233F7">
      <w:pPr>
        <w:pStyle w:val="UsageTitle"/>
        <w:rPr>
          <w:lang w:val="en-US"/>
        </w:rPr>
      </w:pPr>
      <w:r>
        <w:rPr>
          <w:lang w:val="en-US"/>
        </w:rPr>
        <w:t>Usage</w:t>
      </w:r>
    </w:p>
    <w:p w14:paraId="3D0C2B94" w14:textId="77777777" w:rsidR="00E06CAF" w:rsidRDefault="00E06CAF" w:rsidP="00E06CAF">
      <w:pPr>
        <w:pStyle w:val="UsageSyntax"/>
        <w:rPr>
          <w:lang w:val="en-GB"/>
        </w:rPr>
      </w:pPr>
      <w:r>
        <w:rPr>
          <w:lang w:val="en-GB"/>
        </w:rPr>
        <w:t>tsp -P time [</w:t>
      </w:r>
      <w:r>
        <w:rPr>
          <w:i/>
          <w:iCs/>
          <w:lang w:val="en-GB"/>
        </w:rPr>
        <w:t>options</w:t>
      </w:r>
      <w:r>
        <w:rPr>
          <w:lang w:val="en-GB"/>
        </w:rPr>
        <w:t>]</w:t>
      </w:r>
    </w:p>
    <w:p w14:paraId="16F08F4E" w14:textId="77777777" w:rsidR="00C679A2" w:rsidRPr="0010024C" w:rsidRDefault="00C679A2" w:rsidP="00C679A2">
      <w:pPr>
        <w:pStyle w:val="UsageTitle"/>
        <w:rPr>
          <w:lang w:val="en-US"/>
        </w:rPr>
      </w:pPr>
      <w:r w:rsidRPr="0010024C">
        <w:rPr>
          <w:lang w:val="en-US"/>
        </w:rPr>
        <w:t>Specifying time values</w:t>
      </w:r>
    </w:p>
    <w:p w14:paraId="25B66234" w14:textId="77777777"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14:paraId="60E22793" w14:textId="77777777" w:rsidR="00E06CAF" w:rsidRPr="0010024C" w:rsidRDefault="00BD19C2" w:rsidP="00E233F7">
      <w:pPr>
        <w:pStyle w:val="UsageTitle"/>
        <w:rPr>
          <w:lang w:val="en-US"/>
        </w:rPr>
      </w:pPr>
      <w:r>
        <w:rPr>
          <w:lang w:val="en-US"/>
        </w:rPr>
        <w:t>Options</w:t>
      </w:r>
    </w:p>
    <w:p w14:paraId="5F152591" w14:textId="77777777"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14:paraId="494F0C7C" w14:textId="77777777" w:rsidR="004340DB" w:rsidRDefault="00E06CAF" w:rsidP="00E06CAF">
      <w:pPr>
        <w:pStyle w:val="OptionDescription"/>
      </w:pPr>
      <w:r>
        <w:t>All packets are dr</w:t>
      </w:r>
      <w:r w:rsidR="004340DB">
        <w:t>opped after the specified time.</w:t>
      </w:r>
    </w:p>
    <w:p w14:paraId="789EBE98" w14:textId="77777777" w:rsidR="00E06CAF" w:rsidRDefault="00E06CAF" w:rsidP="00E06CAF">
      <w:pPr>
        <w:pStyle w:val="OptionDescription"/>
      </w:pPr>
      <w:r>
        <w:t xml:space="preserve">Several </w:t>
      </w:r>
      <w:r w:rsidRPr="002B550E">
        <w:rPr>
          <w:rStyle w:val="Codeintext"/>
        </w:rPr>
        <w:t>--drop</w:t>
      </w:r>
      <w:r>
        <w:t xml:space="preserve"> options may be specified.</w:t>
      </w:r>
    </w:p>
    <w:p w14:paraId="7D02CD58" w14:textId="77777777"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14:paraId="6F8C9A2F" w14:textId="77777777" w:rsidR="004340DB" w:rsidRDefault="00E06CAF" w:rsidP="00E06CAF">
      <w:pPr>
        <w:pStyle w:val="OptionDescription"/>
      </w:pPr>
      <w:r>
        <w:t>All packets are replaced by null pa</w:t>
      </w:r>
      <w:r w:rsidR="004340DB">
        <w:t>ckets after the specified time.</w:t>
      </w:r>
    </w:p>
    <w:p w14:paraId="0003E89A" w14:textId="77777777" w:rsidR="00E06CAF" w:rsidRDefault="00E06CAF" w:rsidP="00E06CAF">
      <w:pPr>
        <w:pStyle w:val="OptionDescription"/>
      </w:pPr>
      <w:r>
        <w:t xml:space="preserve">Several </w:t>
      </w:r>
      <w:r w:rsidRPr="002B550E">
        <w:rPr>
          <w:rStyle w:val="Codeintext"/>
        </w:rPr>
        <w:t>--null</w:t>
      </w:r>
      <w:r>
        <w:t xml:space="preserve"> options may be specified.</w:t>
      </w:r>
    </w:p>
    <w:p w14:paraId="30FF023C" w14:textId="77777777"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14:paraId="42058AAB" w14:textId="77777777" w:rsidR="004340DB" w:rsidRDefault="00E06CAF" w:rsidP="00E06CAF">
      <w:pPr>
        <w:pStyle w:val="OptionDescription"/>
      </w:pPr>
      <w:r>
        <w:t>All packets are passed unmod</w:t>
      </w:r>
      <w:r w:rsidR="004340DB">
        <w:t>ified after the specified time.</w:t>
      </w:r>
    </w:p>
    <w:p w14:paraId="69A5A5BC" w14:textId="77777777" w:rsidR="00E06CAF" w:rsidRDefault="00E06CAF" w:rsidP="00E06CAF">
      <w:pPr>
        <w:pStyle w:val="OptionDescription"/>
      </w:pPr>
      <w:r>
        <w:t xml:space="preserve">Several </w:t>
      </w:r>
      <w:r w:rsidRPr="002B550E">
        <w:rPr>
          <w:rStyle w:val="Codeintext"/>
        </w:rPr>
        <w:t>--pass</w:t>
      </w:r>
      <w:r>
        <w:t xml:space="preserve"> options may be specified.</w:t>
      </w:r>
    </w:p>
    <w:p w14:paraId="12D41D21" w14:textId="77777777" w:rsidR="00E06CAF" w:rsidRDefault="00E06CAF" w:rsidP="00E06CAF">
      <w:pPr>
        <w:pStyle w:val="OptionName"/>
      </w:pPr>
      <w:r>
        <w:t>-r</w:t>
      </w:r>
      <w:r>
        <w:br/>
        <w:t>--relative</w:t>
      </w:r>
    </w:p>
    <w:p w14:paraId="6E6E29D1" w14:textId="77777777"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14:paraId="134724EC" w14:textId="77777777"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14:paraId="2B603E16" w14:textId="77777777"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14:paraId="263AAF5B" w14:textId="77777777"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14:paraId="3465F5F9" w14:textId="77777777" w:rsidR="00E06CAF" w:rsidRDefault="00E06CAF" w:rsidP="00E06CAF">
      <w:pPr>
        <w:pStyle w:val="OptionName"/>
      </w:pPr>
      <w:r>
        <w:t>-t</w:t>
      </w:r>
      <w:r>
        <w:br/>
        <w:t>--tdt</w:t>
      </w:r>
    </w:p>
    <w:p w14:paraId="469A28F9" w14:textId="77777777"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14:paraId="2322B84B" w14:textId="77777777" w:rsidR="00E06CAF" w:rsidRDefault="00E06CAF" w:rsidP="00E06CAF">
      <w:pPr>
        <w:pStyle w:val="OptionName"/>
      </w:pPr>
      <w:r>
        <w:t>-u</w:t>
      </w:r>
      <w:r>
        <w:br/>
        <w:t>--utc</w:t>
      </w:r>
    </w:p>
    <w:p w14:paraId="0604D4F0" w14:textId="77777777" w:rsidR="00E06CAF" w:rsidRDefault="00E06CAF" w:rsidP="00E06CAF">
      <w:pPr>
        <w:pStyle w:val="OptionDescription"/>
      </w:pPr>
      <w:r>
        <w:t>Specifies that all time values in the command line are in UTC. By default, the time values are interpreted as system local time.</w:t>
      </w:r>
    </w:p>
    <w:p w14:paraId="0269BDCE" w14:textId="77777777"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14:paraId="2DA3274F"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727C044" w14:textId="77777777" w:rsidR="004C409E" w:rsidRDefault="004C409E" w:rsidP="004C409E">
      <w:pPr>
        <w:pStyle w:val="OptionName"/>
      </w:pPr>
      <w:r>
        <w:t>--help</w:t>
      </w:r>
    </w:p>
    <w:p w14:paraId="7B07D4E1" w14:textId="77777777" w:rsidR="004C409E" w:rsidRDefault="004C409E" w:rsidP="004C409E">
      <w:pPr>
        <w:pStyle w:val="OptionDescription"/>
      </w:pPr>
      <w:r>
        <w:t>Display this help text.</w:t>
      </w:r>
    </w:p>
    <w:p w14:paraId="767EB65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62547EB"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F45046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5C5900B" w14:textId="77777777" w:rsidR="001A59AB" w:rsidRDefault="001A59AB" w:rsidP="001A59AB">
      <w:pPr>
        <w:pStyle w:val="ReferenceSectionTitle"/>
      </w:pPr>
      <w:bookmarkStart w:id="385" w:name="_Toc78900614"/>
      <w:r>
        <w:lastRenderedPageBreak/>
        <w:t>timeref</w:t>
      </w:r>
      <w:bookmarkEnd w:id="385"/>
    </w:p>
    <w:p w14:paraId="6733E689" w14:textId="77777777" w:rsidR="001A59AB" w:rsidRPr="0010024C" w:rsidRDefault="001A59AB" w:rsidP="00E233F7">
      <w:pPr>
        <w:pStyle w:val="UsageTitle"/>
        <w:rPr>
          <w:lang w:val="en-US"/>
        </w:rPr>
      </w:pPr>
      <w:r w:rsidRPr="0010024C">
        <w:rPr>
          <w:lang w:val="en-US"/>
        </w:rPr>
        <w:t>Update TDT and TOT with a new time reference</w:t>
      </w:r>
    </w:p>
    <w:p w14:paraId="4D200F3A" w14:textId="77777777"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14:paraId="61F50EC4" w14:textId="77777777" w:rsidR="001A59AB" w:rsidRPr="0010024C" w:rsidRDefault="00BD19C2" w:rsidP="00E233F7">
      <w:pPr>
        <w:pStyle w:val="UsageTitle"/>
        <w:rPr>
          <w:lang w:val="en-US"/>
        </w:rPr>
      </w:pPr>
      <w:r>
        <w:rPr>
          <w:lang w:val="en-US"/>
        </w:rPr>
        <w:t>Usage</w:t>
      </w:r>
    </w:p>
    <w:p w14:paraId="11446839" w14:textId="77777777"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14:paraId="085EFF38" w14:textId="77777777" w:rsidR="001A59AB" w:rsidRPr="0010024C" w:rsidRDefault="00BD19C2" w:rsidP="00E233F7">
      <w:pPr>
        <w:pStyle w:val="UsageTitle"/>
        <w:rPr>
          <w:lang w:val="en-US"/>
        </w:rPr>
      </w:pPr>
      <w:r>
        <w:rPr>
          <w:lang w:val="en-US"/>
        </w:rPr>
        <w:t>Options</w:t>
      </w:r>
    </w:p>
    <w:p w14:paraId="3F71B6C6" w14:textId="77777777" w:rsidR="001F14A6" w:rsidRDefault="001F14A6" w:rsidP="001F14A6">
      <w:pPr>
        <w:pStyle w:val="OptionName"/>
      </w:pPr>
      <w:r>
        <w:t xml:space="preserve">-a </w:t>
      </w:r>
      <w:r w:rsidRPr="00A37D19">
        <w:rPr>
          <w:b w:val="0"/>
          <w:i/>
        </w:rPr>
        <w:t>seconds</w:t>
      </w:r>
      <w:r>
        <w:br/>
        <w:t xml:space="preserve">--add </w:t>
      </w:r>
      <w:r w:rsidRPr="00A37D19">
        <w:rPr>
          <w:b w:val="0"/>
          <w:i/>
        </w:rPr>
        <w:t>seconds</w:t>
      </w:r>
    </w:p>
    <w:p w14:paraId="087DA2F3" w14:textId="77777777" w:rsidR="002B0D44" w:rsidRDefault="001F14A6" w:rsidP="001F14A6">
      <w:pPr>
        <w:pStyle w:val="OptionDescription"/>
      </w:pPr>
      <w:r>
        <w:t>Add the specified num</w:t>
      </w:r>
      <w:r w:rsidR="002B0D44">
        <w:t>ber of seconds to all UTC time.</w:t>
      </w:r>
    </w:p>
    <w:p w14:paraId="56E0EFA9" w14:textId="77777777" w:rsidR="001F14A6" w:rsidRDefault="001F14A6" w:rsidP="001F14A6">
      <w:pPr>
        <w:pStyle w:val="OptionDescription"/>
      </w:pPr>
      <w:r>
        <w:t>Specify a negative value to make the time reference go backward.</w:t>
      </w:r>
    </w:p>
    <w:p w14:paraId="0E5706C1" w14:textId="77777777" w:rsidR="00FF2040" w:rsidRDefault="00FF2040" w:rsidP="00FF2040">
      <w:pPr>
        <w:pStyle w:val="OptionName"/>
      </w:pPr>
      <w:r>
        <w:t>--eit</w:t>
      </w:r>
    </w:p>
    <w:p w14:paraId="3BAAE438" w14:textId="77777777" w:rsidR="00FF2040" w:rsidRDefault="00FF2040" w:rsidP="00FF2040">
      <w:pPr>
        <w:pStyle w:val="OptionDescription"/>
      </w:pPr>
      <w:r>
        <w:t>Update events start time in EIT's. By default, EIT's are not modified.</w:t>
      </w:r>
    </w:p>
    <w:p w14:paraId="26020479" w14:textId="77777777"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14:paraId="36725E6A" w14:textId="77777777"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14:paraId="5C9CD4C9" w14:textId="77777777" w:rsidR="00817DBF" w:rsidRDefault="00817DBF" w:rsidP="00817DBF">
      <w:pPr>
        <w:pStyle w:val="OptionName"/>
      </w:pPr>
      <w:r>
        <w:t>--eit-date-only</w:t>
      </w:r>
    </w:p>
    <w:p w14:paraId="079BF96A" w14:textId="77777777"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14:paraId="05BC1B8C" w14:textId="77777777"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14:paraId="1C797AA4" w14:textId="77777777" w:rsidR="00FB340D" w:rsidRDefault="00FB340D" w:rsidP="00FB340D">
      <w:pPr>
        <w:pStyle w:val="OptionDescription"/>
      </w:pPr>
      <w:r>
        <w:t>Specify a new local time offset in minutes to set in the TOT. The allowed range is -720 to 720 (from -12 hours to +12 hours).</w:t>
      </w:r>
    </w:p>
    <w:p w14:paraId="7B62A291" w14:textId="77777777" w:rsidR="00FB340D" w:rsidRDefault="00FB340D" w:rsidP="00FB340D">
      <w:pPr>
        <w:pStyle w:val="OptionDescription"/>
      </w:pPr>
      <w:r>
        <w:t>By default, the local time offset is unchanged.</w:t>
      </w:r>
    </w:p>
    <w:p w14:paraId="12038F56" w14:textId="77777777" w:rsidR="00FB340D" w:rsidRDefault="00FB340D" w:rsidP="00FB340D">
      <w:pPr>
        <w:pStyle w:val="OptionName"/>
      </w:pPr>
      <w:r>
        <w:t xml:space="preserve">--next-change </w:t>
      </w:r>
      <w:r w:rsidRPr="00FB340D">
        <w:rPr>
          <w:b w:val="0"/>
          <w:i/>
        </w:rPr>
        <w:t>value</w:t>
      </w:r>
    </w:p>
    <w:p w14:paraId="2D9E970E" w14:textId="77777777" w:rsidR="00FB340D" w:rsidRDefault="00FB340D" w:rsidP="00FB340D">
      <w:pPr>
        <w:pStyle w:val="OptionDescription"/>
      </w:pPr>
      <w:r>
        <w:t>Specify a new UTC date &amp; time for the next DST change, to set in the TOT.</w:t>
      </w:r>
    </w:p>
    <w:p w14:paraId="3815D27F" w14:textId="77777777" w:rsidR="00FB340D" w:rsidRDefault="00FB340D" w:rsidP="00FB340D">
      <w:pPr>
        <w:pStyle w:val="OptionDescription"/>
      </w:pPr>
      <w:r>
        <w:t>The time value must be in the format "</w:t>
      </w:r>
      <w:r w:rsidRPr="001F14A6">
        <w:rPr>
          <w:i/>
        </w:rPr>
        <w:t>year/month/day:hour:minute:second</w:t>
      </w:r>
      <w:r>
        <w:t>".</w:t>
      </w:r>
    </w:p>
    <w:p w14:paraId="383926E2" w14:textId="77777777" w:rsidR="00FB340D" w:rsidRDefault="00FB340D" w:rsidP="00FB340D">
      <w:pPr>
        <w:pStyle w:val="OptionDescription"/>
      </w:pPr>
      <w:r>
        <w:t>By default, the time of next DST change is unmodified.</w:t>
      </w:r>
    </w:p>
    <w:p w14:paraId="0395704A" w14:textId="77777777" w:rsidR="00FB340D" w:rsidRDefault="00FB340D" w:rsidP="00FB340D">
      <w:pPr>
        <w:pStyle w:val="OptionName"/>
      </w:pPr>
      <w:r>
        <w:t xml:space="preserve">--next-time-offset </w:t>
      </w:r>
      <w:r w:rsidRPr="00FB340D">
        <w:rPr>
          <w:b w:val="0"/>
          <w:i/>
        </w:rPr>
        <w:t>minutes</w:t>
      </w:r>
    </w:p>
    <w:p w14:paraId="1701859A" w14:textId="77777777"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14:paraId="306F19B2" w14:textId="77777777" w:rsidR="00FB340D" w:rsidRDefault="00FB340D" w:rsidP="00FB340D">
      <w:pPr>
        <w:pStyle w:val="OptionDescription"/>
      </w:pPr>
      <w:r>
        <w:t>By default, the next time offset is unchanged.</w:t>
      </w:r>
    </w:p>
    <w:p w14:paraId="313996B5" w14:textId="77777777" w:rsidR="00FB340D" w:rsidRDefault="00FB340D" w:rsidP="00FB340D">
      <w:pPr>
        <w:pStyle w:val="OptionName"/>
      </w:pPr>
      <w:r>
        <w:t>--notdt</w:t>
      </w:r>
    </w:p>
    <w:p w14:paraId="09577DD1" w14:textId="77777777" w:rsidR="00FB340D" w:rsidRDefault="00FB340D" w:rsidP="00FB340D">
      <w:pPr>
        <w:pStyle w:val="OptionDescription"/>
      </w:pPr>
      <w:r>
        <w:t>Do not update TDT.</w:t>
      </w:r>
    </w:p>
    <w:p w14:paraId="7C826927" w14:textId="77777777" w:rsidR="00FB340D" w:rsidRDefault="00FB340D" w:rsidP="00FB340D">
      <w:pPr>
        <w:pStyle w:val="OptionName"/>
      </w:pPr>
      <w:r>
        <w:t>--notot</w:t>
      </w:r>
    </w:p>
    <w:p w14:paraId="32090025" w14:textId="77777777" w:rsidR="00FB340D" w:rsidRDefault="00FB340D" w:rsidP="00FB340D">
      <w:pPr>
        <w:pStyle w:val="OptionDescription"/>
      </w:pPr>
      <w:r>
        <w:t>Do not update TOT.</w:t>
      </w:r>
    </w:p>
    <w:p w14:paraId="1E575267" w14:textId="77777777" w:rsidR="00FB340D" w:rsidRDefault="00FB340D" w:rsidP="00FB340D">
      <w:pPr>
        <w:pStyle w:val="OptionName"/>
      </w:pPr>
      <w:r>
        <w:t xml:space="preserve">--only-country </w:t>
      </w:r>
      <w:r w:rsidRPr="00FB340D">
        <w:rPr>
          <w:b w:val="0"/>
          <w:i/>
        </w:rPr>
        <w:t>name</w:t>
      </w:r>
    </w:p>
    <w:p w14:paraId="1700ED6C"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14:paraId="19A0FDF6" w14:textId="77777777" w:rsidR="00FB340D" w:rsidRDefault="00FB340D" w:rsidP="00FB340D">
      <w:pPr>
        <w:pStyle w:val="OptionDescription"/>
      </w:pPr>
      <w:r>
        <w:lastRenderedPageBreak/>
        <w:t xml:space="preserve">Several </w:t>
      </w:r>
      <w:r w:rsidRPr="00CE6802">
        <w:rPr>
          <w:rStyle w:val="Codeintext"/>
        </w:rPr>
        <w:t>--only-country</w:t>
      </w:r>
      <w:r>
        <w:t xml:space="preserve"> options are allowed.</w:t>
      </w:r>
    </w:p>
    <w:p w14:paraId="503B82E9" w14:textId="77777777"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14:paraId="1619F57F" w14:textId="77777777"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14:paraId="7CEBBC3C" w14:textId="77777777" w:rsidR="00FB340D" w:rsidRDefault="00FB340D" w:rsidP="00FB340D">
      <w:pPr>
        <w:pStyle w:val="OptionDescription"/>
      </w:pPr>
      <w:r>
        <w:t xml:space="preserve">Several </w:t>
      </w:r>
      <w:r w:rsidRPr="00CE6802">
        <w:rPr>
          <w:rStyle w:val="Codeintext"/>
        </w:rPr>
        <w:t>--only-region</w:t>
      </w:r>
      <w:r>
        <w:t xml:space="preserve"> options are allowed.</w:t>
      </w:r>
    </w:p>
    <w:p w14:paraId="7AA1455A" w14:textId="77777777" w:rsidR="001F14A6" w:rsidRDefault="001F14A6" w:rsidP="001F14A6">
      <w:pPr>
        <w:pStyle w:val="OptionName"/>
      </w:pPr>
      <w:r>
        <w:t xml:space="preserve">-s </w:t>
      </w:r>
      <w:r w:rsidRPr="00A37D19">
        <w:rPr>
          <w:b w:val="0"/>
          <w:i/>
        </w:rPr>
        <w:t>time</w:t>
      </w:r>
      <w:r>
        <w:br/>
        <w:t xml:space="preserve">--start </w:t>
      </w:r>
      <w:r w:rsidRPr="00A37D19">
        <w:rPr>
          <w:b w:val="0"/>
          <w:i/>
        </w:rPr>
        <w:t>time</w:t>
      </w:r>
    </w:p>
    <w:p w14:paraId="17EE7BC5" w14:textId="77777777"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14:paraId="330EE199" w14:textId="77777777" w:rsidR="001F14A6" w:rsidRDefault="001F14A6" w:rsidP="001F14A6">
      <w:pPr>
        <w:pStyle w:val="OptionDescription"/>
      </w:pPr>
      <w:r>
        <w:t>A time value must be in the format "</w:t>
      </w:r>
      <w:r w:rsidRPr="001F14A6">
        <w:rPr>
          <w:i/>
        </w:rPr>
        <w:t>year/month/day:hour:minute:second</w:t>
      </w:r>
      <w:r>
        <w:t>".</w:t>
      </w:r>
    </w:p>
    <w:p w14:paraId="5CF18ACA" w14:textId="77777777"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14:paraId="396649EA" w14:textId="77777777" w:rsidR="005D1EBD" w:rsidRDefault="005D1EBD" w:rsidP="005D1EBD">
      <w:pPr>
        <w:pStyle w:val="OptionName"/>
        <w:rPr>
          <w:color w:val="000000"/>
          <w:lang w:eastAsia="fr-FR"/>
        </w:rPr>
      </w:pPr>
      <w:r>
        <w:rPr>
          <w:lang w:eastAsia="fr-FR"/>
        </w:rPr>
        <w:t>--system-synchronous</w:t>
      </w:r>
    </w:p>
    <w:p w14:paraId="242E6A61" w14:textId="77777777" w:rsidR="005D1EBD" w:rsidRDefault="005D1EBD" w:rsidP="005D1EBD">
      <w:pPr>
        <w:pStyle w:val="OptionDescription"/>
        <w:rPr>
          <w:lang w:eastAsia="fr-FR"/>
        </w:rPr>
      </w:pPr>
      <w:r>
        <w:rPr>
          <w:lang w:eastAsia="fr-FR"/>
        </w:rPr>
        <w:t>Keep the TDT and TOT time synchronous with the system clock. Each time a TDT or TOT is updated, the system clock value is used.</w:t>
      </w:r>
    </w:p>
    <w:p w14:paraId="23B3D2F2" w14:textId="77777777" w:rsidR="005D1EBD" w:rsidRDefault="005D1EBD" w:rsidP="005D1EBD">
      <w:pPr>
        <w:pStyle w:val="OptionDescription"/>
        <w:rPr>
          <w:lang w:eastAsia="fr-FR"/>
        </w:rPr>
      </w:pPr>
      <w:r>
        <w:rPr>
          <w:lang w:eastAsia="fr-FR"/>
        </w:rPr>
        <w:t xml:space="preserve">It implicitely uses </w:t>
      </w:r>
      <w:r w:rsidRPr="005D1EBD">
        <w:rPr>
          <w:rStyle w:val="Codeintext"/>
        </w:rPr>
        <w:t>--start system</w:t>
      </w:r>
      <w:r>
        <w:rPr>
          <w:lang w:eastAsia="fr-FR"/>
        </w:rPr>
        <w:t xml:space="preserve"> but is immune to the jitter which may happen on the long run without system clock synchronization. If </w:t>
      </w:r>
      <w:r w:rsidRPr="005D1EBD">
        <w:rPr>
          <w:rStyle w:val="Codeintext"/>
        </w:rPr>
        <w:t>--start</w:t>
      </w:r>
      <w:r>
        <w:rPr>
          <w:lang w:eastAsia="fr-FR"/>
        </w:rPr>
        <w:t xml:space="preserve"> is specified with a specific date, the difference between that date and the initial UTC system clock is stored. This offset is then consistently applied to the current system clock in all TDT and TOT.</w:t>
      </w:r>
    </w:p>
    <w:p w14:paraId="44B0613C" w14:textId="77777777" w:rsidR="005D1EBD" w:rsidRDefault="005D1EBD" w:rsidP="005D1EBD">
      <w:pPr>
        <w:pStyle w:val="OptionDescription"/>
      </w:pPr>
      <w:r>
        <w:rPr>
          <w:lang w:eastAsia="fr-FR"/>
        </w:rPr>
        <w:t>Note: this option is meaningful on live streams only. It is useless on offline file processing.</w:t>
      </w:r>
    </w:p>
    <w:p w14:paraId="3D8F140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50083EC"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6FD1C8BA" w14:textId="77777777" w:rsidR="004C409E" w:rsidRDefault="004C409E" w:rsidP="004C409E">
      <w:pPr>
        <w:pStyle w:val="OptionName"/>
      </w:pPr>
      <w:r>
        <w:t>--help</w:t>
      </w:r>
    </w:p>
    <w:p w14:paraId="5E0E7929" w14:textId="77777777" w:rsidR="004C409E" w:rsidRDefault="004C409E" w:rsidP="004C409E">
      <w:pPr>
        <w:pStyle w:val="OptionDescription"/>
      </w:pPr>
      <w:r>
        <w:t>Display this help text.</w:t>
      </w:r>
    </w:p>
    <w:p w14:paraId="6C4B01D1"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1491ACA9"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3997B14" w14:textId="77777777"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22138423" w14:textId="77777777" w:rsidR="00561DC3" w:rsidRDefault="00561DC3" w:rsidP="00561DC3">
      <w:pPr>
        <w:pStyle w:val="ReferenceSectionTitle"/>
      </w:pPr>
      <w:bookmarkStart w:id="386" w:name="_Toc78900615"/>
      <w:r>
        <w:lastRenderedPageBreak/>
        <w:t>timeshift</w:t>
      </w:r>
      <w:bookmarkEnd w:id="386"/>
    </w:p>
    <w:p w14:paraId="61C0EC55" w14:textId="77777777" w:rsidR="00561DC3" w:rsidRPr="0010024C" w:rsidRDefault="00561DC3" w:rsidP="00561DC3">
      <w:pPr>
        <w:pStyle w:val="UsageTitle"/>
        <w:rPr>
          <w:lang w:val="en-US"/>
        </w:rPr>
      </w:pPr>
      <w:r w:rsidRPr="00561DC3">
        <w:rPr>
          <w:lang w:val="en-US"/>
        </w:rPr>
        <w:t>Delay transmission by a fixed amount of packets</w:t>
      </w:r>
    </w:p>
    <w:p w14:paraId="41376CDE" w14:textId="77777777"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14:paraId="06586162" w14:textId="77777777"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14:paraId="079CB330" w14:textId="77777777" w:rsidR="00561DC3" w:rsidRPr="0010024C" w:rsidRDefault="00561DC3" w:rsidP="00561DC3">
      <w:pPr>
        <w:pStyle w:val="UsageTitle"/>
        <w:rPr>
          <w:lang w:val="en-US"/>
        </w:rPr>
      </w:pPr>
      <w:r>
        <w:rPr>
          <w:lang w:val="en-US"/>
        </w:rPr>
        <w:t>Usage</w:t>
      </w:r>
    </w:p>
    <w:p w14:paraId="2192EFF6" w14:textId="77777777" w:rsidR="00561DC3" w:rsidRDefault="00561DC3" w:rsidP="00561DC3">
      <w:pPr>
        <w:pStyle w:val="UsageSyntax"/>
        <w:rPr>
          <w:lang w:val="en-GB"/>
        </w:rPr>
      </w:pPr>
      <w:r>
        <w:rPr>
          <w:lang w:val="en-GB"/>
        </w:rPr>
        <w:t>tsp -P timeshift [</w:t>
      </w:r>
      <w:r>
        <w:rPr>
          <w:i/>
          <w:iCs/>
          <w:lang w:val="en-GB"/>
        </w:rPr>
        <w:t>options</w:t>
      </w:r>
      <w:r>
        <w:rPr>
          <w:lang w:val="en-GB"/>
        </w:rPr>
        <w:t>]</w:t>
      </w:r>
    </w:p>
    <w:p w14:paraId="1D0C7AB3" w14:textId="77777777" w:rsidR="00561DC3" w:rsidRPr="0010024C" w:rsidRDefault="00561DC3" w:rsidP="00561DC3">
      <w:pPr>
        <w:pStyle w:val="UsageTitle"/>
        <w:rPr>
          <w:lang w:val="en-US"/>
        </w:rPr>
      </w:pPr>
      <w:r>
        <w:rPr>
          <w:lang w:val="en-US"/>
        </w:rPr>
        <w:t>Options</w:t>
      </w:r>
    </w:p>
    <w:p w14:paraId="02CBDFB3" w14:textId="77777777" w:rsidR="00561DC3" w:rsidRDefault="00561DC3" w:rsidP="002F1EFC">
      <w:pPr>
        <w:pStyle w:val="OptionName"/>
      </w:pPr>
      <w:r>
        <w:t xml:space="preserve">--directory </w:t>
      </w:r>
      <w:r w:rsidRPr="002F1EFC">
        <w:rPr>
          <w:b w:val="0"/>
          <w:i/>
        </w:rPr>
        <w:t>path</w:t>
      </w:r>
    </w:p>
    <w:p w14:paraId="6251921E" w14:textId="77777777" w:rsidR="00561DC3" w:rsidRDefault="00561DC3" w:rsidP="00561DC3">
      <w:pPr>
        <w:pStyle w:val="OptionDescription"/>
      </w:pPr>
      <w:r>
        <w:t>Specify a directory where the temporary buffer file is created.</w:t>
      </w:r>
    </w:p>
    <w:p w14:paraId="6E5F7CAA" w14:textId="77777777" w:rsidR="00561DC3" w:rsidRDefault="00561DC3" w:rsidP="00561DC3">
      <w:pPr>
        <w:pStyle w:val="OptionDescription"/>
      </w:pPr>
      <w:r>
        <w:t>By default, the system-specific area for temporary files is used.</w:t>
      </w:r>
    </w:p>
    <w:p w14:paraId="603E6896" w14:textId="77777777" w:rsidR="00561DC3" w:rsidRDefault="00561DC3" w:rsidP="00561DC3">
      <w:pPr>
        <w:pStyle w:val="OptionDescription"/>
      </w:pPr>
      <w:r>
        <w:t>The temporary file is hidden and automatically deleted on termination. Specifying another location can be useful to redirect very large buffers on another disk.</w:t>
      </w:r>
    </w:p>
    <w:p w14:paraId="553F32CF" w14:textId="77777777" w:rsidR="00561DC3" w:rsidRDefault="00561DC3" w:rsidP="00561DC3">
      <w:pPr>
        <w:pStyle w:val="OptionDescription"/>
      </w:pPr>
      <w:r>
        <w:t>If the reserved memory area is large enough to hold the</w:t>
      </w:r>
      <w:r w:rsidR="002F1EFC">
        <w:t xml:space="preserve"> </w:t>
      </w:r>
      <w:r>
        <w:t>buffer, no file is created.</w:t>
      </w:r>
    </w:p>
    <w:p w14:paraId="748D13C0" w14:textId="77777777" w:rsidR="00561DC3" w:rsidRDefault="00561DC3" w:rsidP="002F1EFC">
      <w:pPr>
        <w:pStyle w:val="OptionName"/>
      </w:pPr>
      <w:r>
        <w:t>-d</w:t>
      </w:r>
      <w:r w:rsidR="002F1EFC">
        <w:br/>
      </w:r>
      <w:r>
        <w:t>--drop-initial</w:t>
      </w:r>
    </w:p>
    <w:p w14:paraId="633BA3CF" w14:textId="77777777" w:rsidR="00561DC3" w:rsidRDefault="00561DC3" w:rsidP="00561DC3">
      <w:pPr>
        <w:pStyle w:val="OptionDescription"/>
      </w:pPr>
      <w:r>
        <w:t>Drop output packets during the initial phase, while the time-shift buffer is filling.</w:t>
      </w:r>
    </w:p>
    <w:p w14:paraId="02082E2B" w14:textId="77777777" w:rsidR="00561DC3" w:rsidRDefault="00561DC3" w:rsidP="00561DC3">
      <w:pPr>
        <w:pStyle w:val="OptionDescription"/>
      </w:pPr>
      <w:r>
        <w:t>By default, initial packets are replaced by null packets.</w:t>
      </w:r>
    </w:p>
    <w:p w14:paraId="0EDFE5AA" w14:textId="77777777"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14:paraId="3E7A6D86" w14:textId="77777777" w:rsidR="00561DC3" w:rsidRDefault="00561DC3" w:rsidP="00561DC3">
      <w:pPr>
        <w:pStyle w:val="OptionDescription"/>
      </w:pPr>
      <w:r>
        <w:t>Specify the number of packets which are cached in memory. Having a larger memory cache improves the performances.</w:t>
      </w:r>
    </w:p>
    <w:p w14:paraId="79C87216" w14:textId="77777777" w:rsidR="00561DC3" w:rsidRDefault="00561DC3" w:rsidP="00561DC3">
      <w:pPr>
        <w:pStyle w:val="OptionDescription"/>
      </w:pPr>
      <w:r>
        <w:t>By default, the size of the memory cache is 128 packets.</w:t>
      </w:r>
    </w:p>
    <w:p w14:paraId="19CDAFFA" w14:textId="77777777"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14:paraId="02E4D893" w14:textId="77777777" w:rsidR="00561DC3" w:rsidRDefault="00561DC3" w:rsidP="00561DC3">
      <w:pPr>
        <w:pStyle w:val="OptionDescription"/>
      </w:pPr>
      <w:r>
        <w:t>Specify the size of the time-shift buffer in packets.</w:t>
      </w:r>
    </w:p>
    <w:p w14:paraId="20552F35" w14:textId="77777777"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7F00D9BF" w14:textId="77777777"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14:paraId="5EAE6EE5" w14:textId="77777777" w:rsidR="00561DC3" w:rsidRDefault="00561DC3" w:rsidP="00561DC3">
      <w:pPr>
        <w:pStyle w:val="OptionDescription"/>
      </w:pPr>
      <w:r>
        <w:t>Specify the size of the time-shift buffer in milliseconds.</w:t>
      </w:r>
    </w:p>
    <w:p w14:paraId="64E1206E" w14:textId="77777777"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14:paraId="2BA6029D" w14:textId="77777777"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14:paraId="1ABF1508" w14:textId="77777777"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2F969F23" w14:textId="77777777" w:rsidR="00561DC3" w:rsidRPr="00CF0FFB" w:rsidRDefault="00561DC3" w:rsidP="00561DC3">
      <w:pPr>
        <w:ind w:left="284"/>
        <w:rPr>
          <w:lang w:val="en-GB"/>
        </w:rPr>
      </w:pPr>
      <w:r w:rsidRPr="00CF0FFB">
        <w:rPr>
          <w:lang w:val="en-GB"/>
        </w:rPr>
        <w:t>The following options are implicitly defined in all packet processing plugins.</w:t>
      </w:r>
    </w:p>
    <w:p w14:paraId="4063C347" w14:textId="77777777" w:rsidR="00561DC3" w:rsidRDefault="00561DC3" w:rsidP="00561DC3">
      <w:pPr>
        <w:pStyle w:val="OptionName"/>
      </w:pPr>
      <w:r>
        <w:t>--help</w:t>
      </w:r>
    </w:p>
    <w:p w14:paraId="4E475229" w14:textId="77777777" w:rsidR="00561DC3" w:rsidRDefault="00561DC3" w:rsidP="00561DC3">
      <w:pPr>
        <w:pStyle w:val="OptionDescription"/>
      </w:pPr>
      <w:r>
        <w:t>Display this help text.</w:t>
      </w:r>
    </w:p>
    <w:p w14:paraId="2127C0CB" w14:textId="77777777"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D1BF3AE" w14:textId="77777777"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04601C14" w14:textId="77777777"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14:paraId="7621D1C7" w14:textId="77777777" w:rsidR="00771B68" w:rsidRDefault="00771B68" w:rsidP="00771B68">
      <w:pPr>
        <w:pStyle w:val="ReferenceSectionTitle"/>
      </w:pPr>
      <w:bookmarkStart w:id="387" w:name="_Toc78900616"/>
      <w:r>
        <w:lastRenderedPageBreak/>
        <w:t>trigger</w:t>
      </w:r>
      <w:bookmarkEnd w:id="387"/>
    </w:p>
    <w:p w14:paraId="0A79A712" w14:textId="77777777" w:rsidR="00771B68" w:rsidRPr="0010024C" w:rsidRDefault="00771B68" w:rsidP="00771B68">
      <w:pPr>
        <w:pStyle w:val="UsageTitle"/>
        <w:rPr>
          <w:lang w:val="en-US"/>
        </w:rPr>
      </w:pPr>
      <w:r w:rsidRPr="00771B68">
        <w:rPr>
          <w:lang w:val="en-US"/>
        </w:rPr>
        <w:t>Trigger actions on selected TS packets</w:t>
      </w:r>
    </w:p>
    <w:p w14:paraId="780B270A" w14:textId="77777777"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14:paraId="5EE5B21A" w14:textId="77777777"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14:paraId="2CEE78DF" w14:textId="77777777" w:rsidR="00771B68" w:rsidRPr="0010024C" w:rsidRDefault="00771B68" w:rsidP="00771B68">
      <w:pPr>
        <w:pStyle w:val="UsageTitle"/>
        <w:rPr>
          <w:lang w:val="en-US"/>
        </w:rPr>
      </w:pPr>
      <w:r>
        <w:rPr>
          <w:lang w:val="en-US"/>
        </w:rPr>
        <w:t>Usage</w:t>
      </w:r>
    </w:p>
    <w:p w14:paraId="539FCC4A" w14:textId="77777777" w:rsidR="00771B68" w:rsidRDefault="00771B68" w:rsidP="00771B68">
      <w:pPr>
        <w:pStyle w:val="UsageSyntax"/>
        <w:rPr>
          <w:lang w:val="en-GB"/>
        </w:rPr>
      </w:pPr>
      <w:r>
        <w:rPr>
          <w:lang w:val="en-GB"/>
        </w:rPr>
        <w:t>tsp -P trigger [</w:t>
      </w:r>
      <w:r>
        <w:rPr>
          <w:i/>
          <w:iCs/>
          <w:lang w:val="en-GB"/>
        </w:rPr>
        <w:t>options</w:t>
      </w:r>
      <w:r>
        <w:rPr>
          <w:lang w:val="en-GB"/>
        </w:rPr>
        <w:t>]</w:t>
      </w:r>
    </w:p>
    <w:p w14:paraId="346D2573" w14:textId="77777777" w:rsidR="00771B68" w:rsidRPr="0010024C" w:rsidRDefault="00771B68" w:rsidP="00771B68">
      <w:pPr>
        <w:pStyle w:val="UsageTitle"/>
        <w:rPr>
          <w:lang w:val="en-US"/>
        </w:rPr>
      </w:pPr>
      <w:r>
        <w:rPr>
          <w:lang w:val="en-US"/>
        </w:rPr>
        <w:t>Options</w:t>
      </w:r>
    </w:p>
    <w:p w14:paraId="5A427C33" w14:textId="77777777" w:rsidR="00771B68" w:rsidRDefault="00771B68" w:rsidP="006E183E">
      <w:pPr>
        <w:pStyle w:val="OptionName"/>
      </w:pPr>
      <w:r>
        <w:t>-a</w:t>
      </w:r>
      <w:r w:rsidR="006E183E">
        <w:br/>
      </w:r>
      <w:r>
        <w:t>--all-labels</w:t>
      </w:r>
    </w:p>
    <w:p w14:paraId="43A39F0C" w14:textId="77777777"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14:paraId="77196620" w14:textId="77777777" w:rsidR="00771B68" w:rsidRDefault="00771B68" w:rsidP="00771B68">
      <w:pPr>
        <w:pStyle w:val="OptionDescription"/>
      </w:pPr>
      <w:r>
        <w:t>By default, a packet is select</w:t>
      </w:r>
      <w:r w:rsidR="002F0402">
        <w:t xml:space="preserve">ed if any label is set (logical </w:t>
      </w:r>
      <w:r w:rsidRPr="006E183E">
        <w:rPr>
          <w:i/>
        </w:rPr>
        <w:t>or</w:t>
      </w:r>
      <w:r>
        <w:t>).</w:t>
      </w:r>
    </w:p>
    <w:p w14:paraId="246FC081" w14:textId="77777777"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14:paraId="6E38D779" w14:textId="77777777" w:rsidR="00771B68" w:rsidRDefault="00771B68" w:rsidP="00771B68">
      <w:pPr>
        <w:pStyle w:val="OptionDescription"/>
      </w:pPr>
      <w:r>
        <w:t>Run the specified command when the current packet triggers the actions.</w:t>
      </w:r>
    </w:p>
    <w:p w14:paraId="15AF2928" w14:textId="77777777"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14:paraId="7BCAA218" w14:textId="77777777" w:rsidR="00DB1B37" w:rsidRDefault="00771B68" w:rsidP="00771B68">
      <w:pPr>
        <w:pStyle w:val="OptionDescription"/>
      </w:pPr>
      <w:r>
        <w:t>Trigger the actions on packets with any of the specified labels. Labels should have typically be set by a previous plugin in the chain.</w:t>
      </w:r>
    </w:p>
    <w:p w14:paraId="27B96643" w14:textId="77777777" w:rsidR="00771B68" w:rsidRDefault="00771B68" w:rsidP="00771B68">
      <w:pPr>
        <w:pStyle w:val="OptionDescription"/>
      </w:pPr>
      <w:r>
        <w:t xml:space="preserve">Several </w:t>
      </w:r>
      <w:r w:rsidRPr="00DB1B37">
        <w:rPr>
          <w:rStyle w:val="Codeintext"/>
        </w:rPr>
        <w:t>--label</w:t>
      </w:r>
      <w:r>
        <w:t xml:space="preserve"> options may be specified.</w:t>
      </w:r>
    </w:p>
    <w:p w14:paraId="0E94CF6A" w14:textId="77777777"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14:paraId="7DE5DC63" w14:textId="77777777" w:rsidR="00771B68" w:rsidRDefault="00771B68" w:rsidP="009F5B97">
      <w:pPr>
        <w:pStyle w:val="OptionName"/>
      </w:pPr>
      <w:r>
        <w:t xml:space="preserve">--local-address </w:t>
      </w:r>
      <w:r w:rsidRPr="009F5B97">
        <w:rPr>
          <w:b w:val="0"/>
          <w:i/>
        </w:rPr>
        <w:t>address</w:t>
      </w:r>
    </w:p>
    <w:p w14:paraId="7644BBB8" w14:textId="77777777"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14:paraId="45E2887D" w14:textId="77777777" w:rsidR="00771B68" w:rsidRDefault="00771B68" w:rsidP="00C920A1">
      <w:pPr>
        <w:pStyle w:val="OptionName"/>
      </w:pPr>
      <w:r>
        <w:t xml:space="preserve">--min-inter-packet </w:t>
      </w:r>
      <w:r w:rsidRPr="00C920A1">
        <w:rPr>
          <w:b w:val="0"/>
          <w:i/>
        </w:rPr>
        <w:t>count</w:t>
      </w:r>
    </w:p>
    <w:p w14:paraId="1E9B0CFD" w14:textId="77777777" w:rsidR="00771B68" w:rsidRDefault="00771B68" w:rsidP="00771B68">
      <w:pPr>
        <w:pStyle w:val="OptionDescription"/>
      </w:pPr>
      <w:r>
        <w:t>Specify the minimum number of packets between two triggered actions.</w:t>
      </w:r>
    </w:p>
    <w:p w14:paraId="3D4DF6C4" w14:textId="77777777" w:rsidR="00771B68" w:rsidRDefault="00771B68" w:rsidP="00771B68">
      <w:pPr>
        <w:pStyle w:val="OptionDescription"/>
      </w:pPr>
      <w:r>
        <w:t>Actions which should be triggered in the meantime are ignored.</w:t>
      </w:r>
    </w:p>
    <w:p w14:paraId="73008129" w14:textId="77777777" w:rsidR="00771B68" w:rsidRDefault="00771B68" w:rsidP="001C4C76">
      <w:pPr>
        <w:pStyle w:val="OptionName"/>
      </w:pPr>
      <w:r>
        <w:t xml:space="preserve">--min-inter-time </w:t>
      </w:r>
      <w:r w:rsidRPr="001C4C76">
        <w:rPr>
          <w:b w:val="0"/>
          <w:i/>
        </w:rPr>
        <w:t>milliseconds</w:t>
      </w:r>
    </w:p>
    <w:p w14:paraId="7567F86E" w14:textId="77777777" w:rsidR="00771B68" w:rsidRDefault="00771B68" w:rsidP="00771B68">
      <w:pPr>
        <w:pStyle w:val="OptionDescription"/>
      </w:pPr>
      <w:r>
        <w:t>Specify the minimum time, in milliseconds, between two triggered actions.</w:t>
      </w:r>
    </w:p>
    <w:p w14:paraId="30B27B97" w14:textId="77777777" w:rsidR="00771B68" w:rsidRDefault="00771B68" w:rsidP="00771B68">
      <w:pPr>
        <w:pStyle w:val="OptionDescription"/>
      </w:pPr>
      <w:r>
        <w:t>Actions which should be triggered in the meantime are ignored.</w:t>
      </w:r>
    </w:p>
    <w:p w14:paraId="4A3C0B6C" w14:textId="77777777" w:rsidR="005E7172" w:rsidRDefault="005E7172" w:rsidP="005E7172">
      <w:pPr>
        <w:pStyle w:val="OptionName"/>
      </w:pPr>
      <w:r>
        <w:t>--start</w:t>
      </w:r>
    </w:p>
    <w:p w14:paraId="7C8F1795" w14:textId="77777777" w:rsidR="005E7172" w:rsidRDefault="005E7172" w:rsidP="005E7172">
      <w:pPr>
        <w:pStyle w:val="OptionDescription"/>
      </w:pPr>
      <w:r>
        <w:t xml:space="preserve">Trigger the actions on </w:t>
      </w:r>
      <w:r w:rsidRPr="008F6F8B">
        <w:rPr>
          <w:rStyle w:val="Codeintext"/>
        </w:rPr>
        <w:t>tsp</w:t>
      </w:r>
      <w:r>
        <w:t xml:space="preserve"> start.</w:t>
      </w:r>
    </w:p>
    <w:p w14:paraId="188897CE" w14:textId="77777777" w:rsidR="005E7172" w:rsidRDefault="005E7172" w:rsidP="005E7172">
      <w:pPr>
        <w:pStyle w:val="OptionName"/>
      </w:pPr>
      <w:r>
        <w:t>--stop</w:t>
      </w:r>
    </w:p>
    <w:p w14:paraId="4B348A3C" w14:textId="77777777" w:rsidR="005E7172" w:rsidRDefault="005E7172" w:rsidP="005E7172">
      <w:pPr>
        <w:pStyle w:val="OptionDescription"/>
      </w:pPr>
      <w:r>
        <w:t xml:space="preserve">Trigger the actions on </w:t>
      </w:r>
      <w:r w:rsidRPr="008F6F8B">
        <w:rPr>
          <w:rStyle w:val="Codeintext"/>
        </w:rPr>
        <w:t>tsp</w:t>
      </w:r>
      <w:r>
        <w:t xml:space="preserve"> stop.</w:t>
      </w:r>
    </w:p>
    <w:p w14:paraId="39A7F5D1" w14:textId="77777777" w:rsidR="00771B68" w:rsidRDefault="00771B68" w:rsidP="001C4C76">
      <w:pPr>
        <w:pStyle w:val="OptionName"/>
        <w:jc w:val="both"/>
      </w:pPr>
      <w:r>
        <w:lastRenderedPageBreak/>
        <w:t xml:space="preserve">--ttl </w:t>
      </w:r>
      <w:r w:rsidRPr="001C4C76">
        <w:rPr>
          <w:b w:val="0"/>
          <w:i/>
        </w:rPr>
        <w:t>value</w:t>
      </w:r>
    </w:p>
    <w:p w14:paraId="7B8E1A7B" w14:textId="77777777"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14:paraId="159ACC6F" w14:textId="77777777"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14:paraId="6EA17997" w14:textId="77777777"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14:paraId="43C289B2" w14:textId="77777777" w:rsidR="00771B68" w:rsidRDefault="00771B68" w:rsidP="001C4C76">
      <w:pPr>
        <w:pStyle w:val="OptionName"/>
      </w:pPr>
      <w:r>
        <w:t xml:space="preserve">--udp-message </w:t>
      </w:r>
      <w:r w:rsidRPr="001C4C76">
        <w:rPr>
          <w:b w:val="0"/>
          <w:i/>
        </w:rPr>
        <w:t>hexa-string</w:t>
      </w:r>
    </w:p>
    <w:p w14:paraId="1929449D" w14:textId="77777777"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14:paraId="5F39F16E" w14:textId="77777777"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4CF00438" w14:textId="77777777" w:rsidR="00771B68" w:rsidRPr="00CF0FFB" w:rsidRDefault="00771B68" w:rsidP="00771B68">
      <w:pPr>
        <w:ind w:left="284"/>
        <w:rPr>
          <w:lang w:val="en-GB"/>
        </w:rPr>
      </w:pPr>
      <w:r w:rsidRPr="00CF0FFB">
        <w:rPr>
          <w:lang w:val="en-GB"/>
        </w:rPr>
        <w:t>The following options are implicitly defined in all packet processing plugins.</w:t>
      </w:r>
    </w:p>
    <w:p w14:paraId="2EDEAA77" w14:textId="77777777" w:rsidR="00771B68" w:rsidRDefault="00771B68" w:rsidP="00771B68">
      <w:pPr>
        <w:pStyle w:val="OptionName"/>
      </w:pPr>
      <w:r>
        <w:t>--help</w:t>
      </w:r>
    </w:p>
    <w:p w14:paraId="2F3E7411" w14:textId="77777777" w:rsidR="00771B68" w:rsidRDefault="00771B68" w:rsidP="00771B68">
      <w:pPr>
        <w:pStyle w:val="OptionDescription"/>
      </w:pPr>
      <w:r>
        <w:t>Display this help text.</w:t>
      </w:r>
    </w:p>
    <w:p w14:paraId="09F78C0B" w14:textId="77777777"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8C429A1" w14:textId="77777777"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187E0911" w14:textId="77777777"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14:paraId="362E8327" w14:textId="77777777" w:rsidR="00E06CAF" w:rsidRDefault="00E06CAF" w:rsidP="00A545B1">
      <w:pPr>
        <w:pStyle w:val="ReferenceSectionTitle"/>
      </w:pPr>
      <w:bookmarkStart w:id="388" w:name="_Ref212023725"/>
      <w:bookmarkStart w:id="389" w:name="_Toc78900617"/>
      <w:r>
        <w:lastRenderedPageBreak/>
        <w:t>tsrename</w:t>
      </w:r>
      <w:bookmarkEnd w:id="388"/>
      <w:bookmarkEnd w:id="389"/>
    </w:p>
    <w:p w14:paraId="316A4EED" w14:textId="77777777" w:rsidR="00E06CAF" w:rsidRDefault="004C409E" w:rsidP="001301C9">
      <w:pPr>
        <w:pStyle w:val="UsageTitle"/>
      </w:pPr>
      <w:r>
        <w:t>Rename a t</w:t>
      </w:r>
      <w:r w:rsidR="00E06CAF">
        <w:t xml:space="preserve">ransport </w:t>
      </w:r>
      <w:r>
        <w:t>s</w:t>
      </w:r>
      <w:r w:rsidR="00E06CAF">
        <w:t xml:space="preserve">tream </w:t>
      </w:r>
    </w:p>
    <w:p w14:paraId="5662B92E" w14:textId="77777777" w:rsidR="00E06CAF" w:rsidRDefault="00E06CAF" w:rsidP="00E06CAF">
      <w:r>
        <w:t>This plugin renames the transport stream. It assigns a new transport stream id and/or a</w:t>
      </w:r>
      <w:r w:rsidR="008F6F8B">
        <w:t>n</w:t>
      </w:r>
      <w:r>
        <w:t xml:space="preserve"> original network id. </w:t>
      </w:r>
    </w:p>
    <w:p w14:paraId="246706CF" w14:textId="77777777" w:rsidR="00E06CAF" w:rsidRDefault="008F6F8B" w:rsidP="00E06CAF">
      <w:r>
        <w:t>The PAT, SDT-Actual, NIT-</w:t>
      </w:r>
      <w:r w:rsidR="00E06CAF">
        <w:t>Actual and BAT are modified.</w:t>
      </w:r>
    </w:p>
    <w:p w14:paraId="1F7CF8A9" w14:textId="77777777" w:rsidR="00E06CAF" w:rsidRPr="00153A9D" w:rsidRDefault="00BD19C2" w:rsidP="00E233F7">
      <w:pPr>
        <w:pStyle w:val="UsageTitle"/>
      </w:pPr>
      <w:r>
        <w:t>Usage</w:t>
      </w:r>
    </w:p>
    <w:p w14:paraId="185C2D7C" w14:textId="77777777" w:rsidR="00E06CAF" w:rsidRPr="00F91B0F" w:rsidRDefault="00E06CAF" w:rsidP="00E06CAF">
      <w:pPr>
        <w:pStyle w:val="UsageSyntax"/>
      </w:pPr>
      <w:r w:rsidRPr="00F91B0F">
        <w:t>tsp -P tsrename [</w:t>
      </w:r>
      <w:r w:rsidRPr="00F91B0F">
        <w:rPr>
          <w:i/>
        </w:rPr>
        <w:t>options</w:t>
      </w:r>
      <w:r w:rsidRPr="00F91B0F">
        <w:t>]</w:t>
      </w:r>
    </w:p>
    <w:p w14:paraId="2349A978" w14:textId="77777777" w:rsidR="00E06CAF" w:rsidRPr="0010024C" w:rsidRDefault="00BD19C2" w:rsidP="00E233F7">
      <w:pPr>
        <w:pStyle w:val="UsageTitle"/>
        <w:rPr>
          <w:lang w:val="en-US"/>
        </w:rPr>
      </w:pPr>
      <w:r>
        <w:rPr>
          <w:lang w:val="en-US"/>
        </w:rPr>
        <w:t>Options</w:t>
      </w:r>
    </w:p>
    <w:p w14:paraId="5BF715A4" w14:textId="77777777" w:rsidR="00E06CAF" w:rsidRDefault="00E06CAF" w:rsidP="00E06CAF">
      <w:pPr>
        <w:pStyle w:val="OptionName"/>
      </w:pPr>
      <w:r>
        <w:t>-a</w:t>
      </w:r>
      <w:r>
        <w:br/>
        <w:t>--add</w:t>
      </w:r>
    </w:p>
    <w:p w14:paraId="3106257F" w14:textId="77777777"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14:paraId="53D948B6" w14:textId="77777777" w:rsidR="00E06CAF" w:rsidRDefault="00E06CAF" w:rsidP="00E06CAF">
      <w:pPr>
        <w:pStyle w:val="OptionName"/>
      </w:pPr>
      <w:r>
        <w:t>--add-bat</w:t>
      </w:r>
    </w:p>
    <w:p w14:paraId="51C74436" w14:textId="77777777"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14:paraId="64909A24" w14:textId="77777777" w:rsidR="00E06CAF" w:rsidRDefault="00E06CAF" w:rsidP="00E06CAF">
      <w:pPr>
        <w:pStyle w:val="OptionName"/>
      </w:pPr>
      <w:r>
        <w:t>--add-nit</w:t>
      </w:r>
    </w:p>
    <w:p w14:paraId="1A763EB5" w14:textId="77777777"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14:paraId="4550613F" w14:textId="77777777" w:rsidR="00E06CAF" w:rsidRDefault="00E06CAF" w:rsidP="00E06CAF">
      <w:pPr>
        <w:pStyle w:val="OptionName"/>
      </w:pPr>
      <w:r>
        <w:t>--ignore-bat</w:t>
      </w:r>
    </w:p>
    <w:p w14:paraId="37AF9045" w14:textId="77777777" w:rsidR="00E06CAF" w:rsidRDefault="00E06CAF" w:rsidP="00E06CAF">
      <w:pPr>
        <w:pStyle w:val="OptionDescription"/>
      </w:pPr>
      <w:r>
        <w:t>Do not modify the BAT.</w:t>
      </w:r>
    </w:p>
    <w:p w14:paraId="653E6D7F" w14:textId="77777777" w:rsidR="009B4E6C" w:rsidRDefault="009B4E6C" w:rsidP="009B4E6C">
      <w:pPr>
        <w:pStyle w:val="OptionName"/>
      </w:pPr>
      <w:r>
        <w:t>--ignore-eit</w:t>
      </w:r>
    </w:p>
    <w:p w14:paraId="26FB9773" w14:textId="77777777" w:rsidR="009B4E6C" w:rsidRDefault="009B4E6C" w:rsidP="009B4E6C">
      <w:pPr>
        <w:pStyle w:val="OptionDescription"/>
      </w:pPr>
      <w:r>
        <w:t>Do not modify the EIT's for this transport stream.</w:t>
      </w:r>
    </w:p>
    <w:p w14:paraId="1CEDE95A" w14:textId="77777777" w:rsidR="00E06CAF" w:rsidRDefault="00E06CAF" w:rsidP="00E06CAF">
      <w:pPr>
        <w:pStyle w:val="OptionName"/>
      </w:pPr>
      <w:r>
        <w:t>--ignore-nit</w:t>
      </w:r>
    </w:p>
    <w:p w14:paraId="6E1DDB9D" w14:textId="77777777" w:rsidR="00E06CAF" w:rsidRDefault="00E06CAF" w:rsidP="00E06CAF">
      <w:pPr>
        <w:pStyle w:val="OptionDescription"/>
      </w:pPr>
      <w:r>
        <w:t>Do not modify the NIT.</w:t>
      </w:r>
    </w:p>
    <w:p w14:paraId="0A7EFF8A" w14:textId="77777777"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14:paraId="451DFB05" w14:textId="77777777" w:rsidR="00E06CAF" w:rsidRDefault="00E06CAF" w:rsidP="00E06CAF">
      <w:pPr>
        <w:pStyle w:val="OptionDescription"/>
      </w:pPr>
      <w:r>
        <w:t>Modify the original network id. By default, it is unchanged.</w:t>
      </w:r>
    </w:p>
    <w:p w14:paraId="2A33B6E6" w14:textId="77777777" w:rsidR="00E06CAF" w:rsidRDefault="00E06CAF" w:rsidP="00E06CAF">
      <w:pPr>
        <w:pStyle w:val="OptionName"/>
      </w:pPr>
      <w:r>
        <w:t xml:space="preserve">-t </w:t>
      </w:r>
      <w:r w:rsidRPr="00A37D19">
        <w:rPr>
          <w:b w:val="0"/>
          <w:i/>
        </w:rPr>
        <w:t>value</w:t>
      </w:r>
      <w:r>
        <w:br/>
        <w:t xml:space="preserve">--ts-id </w:t>
      </w:r>
      <w:r w:rsidRPr="00A37D19">
        <w:rPr>
          <w:b w:val="0"/>
          <w:i/>
        </w:rPr>
        <w:t>value</w:t>
      </w:r>
    </w:p>
    <w:p w14:paraId="1CFC655B" w14:textId="77777777" w:rsidR="00E06CAF" w:rsidRDefault="00E06CAF" w:rsidP="00E06CAF">
      <w:pPr>
        <w:pStyle w:val="OptionDescription"/>
      </w:pPr>
      <w:r>
        <w:t>Modify the transport stream id. By default, it is unchanged.</w:t>
      </w:r>
    </w:p>
    <w:p w14:paraId="19C918B2"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52C526D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706F5566" w14:textId="77777777" w:rsidR="004C409E" w:rsidRDefault="004C409E" w:rsidP="004C409E">
      <w:pPr>
        <w:pStyle w:val="OptionName"/>
      </w:pPr>
      <w:r>
        <w:t>--help</w:t>
      </w:r>
    </w:p>
    <w:p w14:paraId="7A2C27B5" w14:textId="77777777" w:rsidR="004C409E" w:rsidRDefault="004C409E" w:rsidP="004C409E">
      <w:pPr>
        <w:pStyle w:val="OptionDescription"/>
      </w:pPr>
      <w:r>
        <w:t>Display this help text.</w:t>
      </w:r>
    </w:p>
    <w:p w14:paraId="0AFC3C20" w14:textId="77777777"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099B445C"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249A41C2"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4CD97C21" w14:textId="77777777" w:rsidR="00A771C4" w:rsidRDefault="00A771C4" w:rsidP="00A545B1">
      <w:pPr>
        <w:pStyle w:val="ReferenceSectionTitle"/>
      </w:pPr>
      <w:bookmarkStart w:id="390" w:name="_Toc78900618"/>
      <w:r>
        <w:lastRenderedPageBreak/>
        <w:t>until</w:t>
      </w:r>
      <w:bookmarkEnd w:id="366"/>
      <w:bookmarkEnd w:id="367"/>
      <w:bookmarkEnd w:id="390"/>
    </w:p>
    <w:p w14:paraId="4E7BD0DC" w14:textId="77777777"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14:paraId="7F085DB6" w14:textId="77777777"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14:paraId="7F000E7E" w14:textId="77777777" w:rsidR="00A771C4" w:rsidRPr="0010024C" w:rsidRDefault="00BD19C2" w:rsidP="00E233F7">
      <w:pPr>
        <w:pStyle w:val="UsageTitle"/>
        <w:rPr>
          <w:lang w:val="en-US"/>
        </w:rPr>
      </w:pPr>
      <w:r>
        <w:rPr>
          <w:lang w:val="en-US"/>
        </w:rPr>
        <w:t>Usage</w:t>
      </w:r>
    </w:p>
    <w:p w14:paraId="4038EFE2" w14:textId="77777777" w:rsidR="00A771C4" w:rsidRDefault="00A771C4">
      <w:pPr>
        <w:pStyle w:val="UsageSyntax"/>
        <w:rPr>
          <w:lang w:val="en-GB"/>
        </w:rPr>
      </w:pPr>
      <w:r>
        <w:rPr>
          <w:lang w:val="en-GB"/>
        </w:rPr>
        <w:t>tsp -P until [</w:t>
      </w:r>
      <w:r>
        <w:rPr>
          <w:i/>
          <w:iCs/>
          <w:lang w:val="en-GB"/>
        </w:rPr>
        <w:t>options</w:t>
      </w:r>
      <w:r>
        <w:rPr>
          <w:lang w:val="en-GB"/>
        </w:rPr>
        <w:t>]</w:t>
      </w:r>
    </w:p>
    <w:p w14:paraId="63579188" w14:textId="77777777" w:rsidR="00A771C4" w:rsidRPr="0010024C" w:rsidRDefault="00BD19C2" w:rsidP="00E233F7">
      <w:pPr>
        <w:pStyle w:val="UsageTitle"/>
        <w:rPr>
          <w:lang w:val="en-US"/>
        </w:rPr>
      </w:pPr>
      <w:r>
        <w:rPr>
          <w:lang w:val="en-US"/>
        </w:rPr>
        <w:t>Options</w:t>
      </w:r>
    </w:p>
    <w:p w14:paraId="317705D8" w14:textId="77777777"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14:paraId="3E27F77A" w14:textId="77777777" w:rsidR="00A771C4" w:rsidRDefault="00A771C4">
      <w:pPr>
        <w:pStyle w:val="OptionDescription"/>
      </w:pPr>
      <w:r>
        <w:t>Stop after processing the specified number of bytes.</w:t>
      </w:r>
    </w:p>
    <w:p w14:paraId="1E4DCC27" w14:textId="77777777" w:rsidR="00A771C4" w:rsidRDefault="00A771C4" w:rsidP="00362D2A">
      <w:pPr>
        <w:pStyle w:val="OptionName"/>
      </w:pPr>
      <w:r>
        <w:t>-e</w:t>
      </w:r>
      <w:r w:rsidR="00362D2A">
        <w:br/>
      </w:r>
      <w:r>
        <w:t>--exclude-last</w:t>
      </w:r>
    </w:p>
    <w:p w14:paraId="299DBCED" w14:textId="77777777" w:rsidR="00A771C4" w:rsidRDefault="00A771C4">
      <w:pPr>
        <w:pStyle w:val="OptionDescription"/>
      </w:pPr>
      <w:r>
        <w:t>Exclude the last packet (the one which triggers the final condition).</w:t>
      </w:r>
    </w:p>
    <w:p w14:paraId="236591E3" w14:textId="77777777" w:rsidR="000303B8" w:rsidRDefault="000303B8" w:rsidP="000303B8">
      <w:pPr>
        <w:pStyle w:val="OptionName"/>
      </w:pPr>
      <w:r>
        <w:t>-j</w:t>
      </w:r>
      <w:r>
        <w:br/>
        <w:t>--joint-termination</w:t>
      </w:r>
    </w:p>
    <w:p w14:paraId="0A9A7760" w14:textId="77777777"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14:paraId="62E26368" w14:textId="77777777"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14:paraId="220C7C34" w14:textId="77777777" w:rsidR="00A771C4" w:rsidRDefault="00A771C4">
      <w:pPr>
        <w:pStyle w:val="OptionDescription"/>
      </w:pPr>
      <w:r>
        <w:t>St</w:t>
      </w:r>
      <w:r w:rsidR="009562CA">
        <w:t>op the specified number of milli</w:t>
      </w:r>
      <w:r>
        <w:t>-seconds after receiving the first packet.</w:t>
      </w:r>
    </w:p>
    <w:p w14:paraId="54058E30" w14:textId="77777777"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14:paraId="742CA339" w14:textId="77777777" w:rsidR="00A771C4" w:rsidRDefault="00A771C4">
      <w:pPr>
        <w:pStyle w:val="OptionDescription"/>
      </w:pPr>
      <w:r>
        <w:t>Stop when the specified number of sequences of consecutive null packets is encountered.</w:t>
      </w:r>
    </w:p>
    <w:p w14:paraId="6F7EAF1A" w14:textId="77777777"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14:paraId="6A1059C6" w14:textId="77777777" w:rsidR="00A771C4" w:rsidRDefault="00A771C4">
      <w:pPr>
        <w:pStyle w:val="OptionDescription"/>
      </w:pPr>
      <w:r>
        <w:t>Stop after the specified number of packets.</w:t>
      </w:r>
    </w:p>
    <w:p w14:paraId="1050FF56" w14:textId="77777777"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14:paraId="0E604A21" w14:textId="77777777" w:rsidR="00A771C4" w:rsidRDefault="00A771C4">
      <w:pPr>
        <w:pStyle w:val="OptionDescription"/>
      </w:pPr>
      <w:r>
        <w:t>Stop the specified number of seconds after receiving the first packet.</w:t>
      </w:r>
    </w:p>
    <w:p w14:paraId="1F089D32" w14:textId="77777777"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14:paraId="28834C66" w14:textId="77777777" w:rsidR="00A771C4" w:rsidRDefault="00A771C4">
      <w:pPr>
        <w:pStyle w:val="OptionDescription"/>
      </w:pPr>
      <w:r>
        <w:t>Stop when the specified number of packets containing a payload unit start indicator is encountered.</w:t>
      </w:r>
    </w:p>
    <w:p w14:paraId="5016B899"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12B4B3BB"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395FC0DC" w14:textId="77777777" w:rsidR="004C409E" w:rsidRDefault="004C409E" w:rsidP="004C409E">
      <w:pPr>
        <w:pStyle w:val="OptionName"/>
      </w:pPr>
      <w:r>
        <w:t>--help</w:t>
      </w:r>
    </w:p>
    <w:p w14:paraId="29768D0B" w14:textId="77777777" w:rsidR="004C409E" w:rsidRDefault="004C409E" w:rsidP="004C409E">
      <w:pPr>
        <w:pStyle w:val="OptionDescription"/>
      </w:pPr>
      <w:r>
        <w:t>Display this help text.</w:t>
      </w:r>
    </w:p>
    <w:p w14:paraId="440D9FA9"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59B2E6DE"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F4FAFA3"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6F11C3A6" w14:textId="77777777" w:rsidR="00A771C4" w:rsidRDefault="00A771C4" w:rsidP="00A545B1">
      <w:pPr>
        <w:pStyle w:val="ReferenceSectionTitle"/>
      </w:pPr>
      <w:bookmarkStart w:id="391" w:name="_Ref127072178"/>
      <w:bookmarkStart w:id="392" w:name="_Toc157506378"/>
      <w:bookmarkStart w:id="393" w:name="_Toc78900619"/>
      <w:r>
        <w:lastRenderedPageBreak/>
        <w:t>zap</w:t>
      </w:r>
      <w:bookmarkEnd w:id="391"/>
      <w:bookmarkEnd w:id="392"/>
      <w:bookmarkEnd w:id="393"/>
    </w:p>
    <w:p w14:paraId="178BA36E" w14:textId="77777777" w:rsidR="00E1712C" w:rsidRPr="0010024C" w:rsidRDefault="00357B4F" w:rsidP="00E233F7">
      <w:pPr>
        <w:pStyle w:val="UsageTitle"/>
        <w:rPr>
          <w:lang w:val="en-US"/>
        </w:rPr>
      </w:pPr>
      <w:r w:rsidRPr="00357B4F">
        <w:rPr>
          <w:lang w:val="en-US"/>
        </w:rPr>
        <w:t>Zap on one or more services, remove all other services</w:t>
      </w:r>
      <w:r w:rsidR="00E1712C" w:rsidRPr="0010024C">
        <w:rPr>
          <w:lang w:val="en-US"/>
        </w:rPr>
        <w:t xml:space="preserve"> </w:t>
      </w:r>
    </w:p>
    <w:p w14:paraId="63096AA1" w14:textId="77777777" w:rsidR="003A7CEE" w:rsidRDefault="00A771C4">
      <w:pPr>
        <w:rPr>
          <w:lang w:val="en-GB"/>
        </w:rPr>
      </w:pPr>
      <w:r>
        <w:rPr>
          <w:lang w:val="en-GB"/>
        </w:rPr>
        <w:t xml:space="preserve">This plugin </w:t>
      </w:r>
      <w:r w:rsidR="003A7CEE">
        <w:rPr>
          <w:lang w:val="en-GB"/>
        </w:rPr>
        <w:t xml:space="preserve">keeps </w:t>
      </w:r>
      <w:r>
        <w:rPr>
          <w:lang w:val="en-GB"/>
        </w:rPr>
        <w:t xml:space="preserve">one </w:t>
      </w:r>
      <w:r w:rsidR="003A7CEE">
        <w:rPr>
          <w:lang w:val="en-GB"/>
        </w:rPr>
        <w:t>or more services in the transport stream and remove all others. If only one service is specified, this plugin</w:t>
      </w:r>
      <w:r>
        <w:rPr>
          <w:lang w:val="en-GB"/>
        </w:rPr>
        <w:t xml:space="preserve"> produces a Single Program Transport Stream (SPTS) contain</w:t>
      </w:r>
      <w:r w:rsidR="003A7CEE">
        <w:rPr>
          <w:lang w:val="en-GB"/>
        </w:rPr>
        <w:t>ing only the specified service.</w:t>
      </w:r>
    </w:p>
    <w:p w14:paraId="7B4CA11D" w14:textId="77777777" w:rsidR="00A771C4" w:rsidRDefault="00A771C4">
      <w:pPr>
        <w:rPr>
          <w:lang w:val="en-GB"/>
        </w:rPr>
      </w:pPr>
      <w:r>
        <w:rPr>
          <w:lang w:val="en-GB"/>
        </w:rPr>
        <w:t>The PAT and SDT are modified in order to contain only the specified service</w:t>
      </w:r>
      <w:r w:rsidR="003A7CEE">
        <w:rPr>
          <w:lang w:val="en-GB"/>
        </w:rPr>
        <w:t>s</w:t>
      </w:r>
      <w:r>
        <w:rPr>
          <w:lang w:val="en-GB"/>
        </w:rPr>
        <w:t>. Unless specified otherwise (see the relevant options), the PMT and all elementary streams of the service</w:t>
      </w:r>
      <w:r w:rsidR="003A7CEE">
        <w:rPr>
          <w:lang w:val="en-GB"/>
        </w:rPr>
        <w:t>s</w:t>
      </w:r>
      <w:r>
        <w:rPr>
          <w:lang w:val="en-GB"/>
        </w:rPr>
        <w:t xml:space="preserve"> are passed transparently. All other PID’s in the transport streams are removed. If some elementary streams (audio, subtitles) must be removed from the service, the PMT is modified accordingly.</w:t>
      </w:r>
    </w:p>
    <w:p w14:paraId="45CDD4B0" w14:textId="77777777"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14:paraId="04654739" w14:textId="77777777" w:rsidR="00A771C4" w:rsidRDefault="00BD19C2" w:rsidP="00E233F7">
      <w:pPr>
        <w:pStyle w:val="UsageTitle"/>
      </w:pPr>
      <w:r>
        <w:t>Usage</w:t>
      </w:r>
    </w:p>
    <w:p w14:paraId="3C69FCAC" w14:textId="77777777" w:rsidR="00A771C4" w:rsidRPr="003A7CEE" w:rsidRDefault="00A771C4">
      <w:pPr>
        <w:pStyle w:val="UsageSyntax"/>
      </w:pPr>
      <w:r>
        <w:t>tsp -P zap [</w:t>
      </w:r>
      <w:r>
        <w:rPr>
          <w:i/>
          <w:iCs/>
        </w:rPr>
        <w:t>options</w:t>
      </w:r>
      <w:r>
        <w:t xml:space="preserve">] </w:t>
      </w:r>
      <w:r>
        <w:rPr>
          <w:i/>
          <w:iCs/>
        </w:rPr>
        <w:t>service</w:t>
      </w:r>
      <w:r w:rsidR="003A7CEE">
        <w:rPr>
          <w:iCs/>
        </w:rPr>
        <w:t xml:space="preserve"> ...</w:t>
      </w:r>
    </w:p>
    <w:p w14:paraId="490F1758" w14:textId="77777777" w:rsidR="00A771C4" w:rsidRPr="0010024C" w:rsidRDefault="00A771C4" w:rsidP="00E233F7">
      <w:pPr>
        <w:pStyle w:val="UsageTitle"/>
        <w:rPr>
          <w:lang w:val="en-US"/>
        </w:rPr>
      </w:pPr>
      <w:r w:rsidRPr="0010024C">
        <w:rPr>
          <w:lang w:val="en-US"/>
        </w:rPr>
        <w:t>Parameter</w:t>
      </w:r>
    </w:p>
    <w:p w14:paraId="62FF6209" w14:textId="77777777" w:rsidR="0039257E" w:rsidRDefault="0039257E">
      <w:pPr>
        <w:pStyle w:val="NormalShifted"/>
        <w:rPr>
          <w:lang w:val="en-US"/>
        </w:rPr>
      </w:pPr>
      <w:r>
        <w:rPr>
          <w:lang w:val="en-US"/>
        </w:rPr>
        <w:t>The parameter</w:t>
      </w:r>
      <w:r w:rsidR="00CB2A7D">
        <w:rPr>
          <w:lang w:val="en-US"/>
        </w:rPr>
        <w:t>s specify</w:t>
      </w:r>
      <w:r>
        <w:rPr>
          <w:lang w:val="en-US"/>
        </w:rPr>
        <w:t xml:space="preserve"> the service</w:t>
      </w:r>
      <w:r w:rsidR="00CB2A7D">
        <w:rPr>
          <w:lang w:val="en-US"/>
        </w:rPr>
        <w:t>s</w:t>
      </w:r>
      <w:r>
        <w:rPr>
          <w:lang w:val="en-US"/>
        </w:rPr>
        <w:t xml:space="preserve"> to keep.</w:t>
      </w:r>
    </w:p>
    <w:p w14:paraId="7A60CFA7" w14:textId="77777777" w:rsidR="0085544B" w:rsidRDefault="00A771C4">
      <w:pPr>
        <w:pStyle w:val="NormalShifted"/>
        <w:rPr>
          <w:lang w:val="en-US"/>
        </w:rPr>
      </w:pPr>
      <w:r>
        <w:rPr>
          <w:lang w:val="en-US"/>
        </w:rPr>
        <w:t xml:space="preserve">If </w:t>
      </w:r>
      <w:r w:rsidR="00BE7005">
        <w:rPr>
          <w:lang w:val="en-US"/>
        </w:rPr>
        <w:t>a</w:t>
      </w:r>
      <w:r>
        <w:rPr>
          <w:lang w:val="en-US"/>
        </w:rPr>
        <w:t xml:space="preserv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w:t>
      </w:r>
      <w:r w:rsidR="00155B1C">
        <w:rPr>
          <w:lang w:val="en-US"/>
        </w:rPr>
        <w:t>, ISDB</w:t>
      </w:r>
      <w:r w:rsidR="0085544B">
        <w:rPr>
          <w:lang w:val="en-US"/>
        </w:rPr>
        <w:t>) or VCT (ATSC).</w:t>
      </w:r>
    </w:p>
    <w:p w14:paraId="6F0B3872" w14:textId="77777777" w:rsidR="00146EA4" w:rsidRDefault="00BE7005">
      <w:pPr>
        <w:pStyle w:val="NormalShifted"/>
        <w:rPr>
          <w:lang w:val="en-US"/>
        </w:rPr>
      </w:pPr>
      <w:r>
        <w:rPr>
          <w:lang w:val="en-US"/>
        </w:rPr>
        <w:t xml:space="preserve">Service </w:t>
      </w:r>
      <w:r w:rsidR="00A771C4">
        <w:rPr>
          <w:lang w:val="en-US"/>
        </w:rPr>
        <w:t>name</w:t>
      </w:r>
      <w:r>
        <w:rPr>
          <w:lang w:val="en-US"/>
        </w:rPr>
        <w:t>s are</w:t>
      </w:r>
      <w:r w:rsidR="00A771C4">
        <w:rPr>
          <w:lang w:val="en-US"/>
        </w:rPr>
        <w:t xml:space="preserve"> not case se</w:t>
      </w:r>
      <w:r w:rsidR="00146EA4">
        <w:rPr>
          <w:lang w:val="en-US"/>
        </w:rPr>
        <w:t>nsitive and blanks are ignored.</w:t>
      </w:r>
    </w:p>
    <w:p w14:paraId="1C815425" w14:textId="77777777" w:rsidR="00A771C4" w:rsidRDefault="00A771C4">
      <w:pPr>
        <w:pStyle w:val="NormalShifted"/>
        <w:rPr>
          <w:lang w:val="en-US"/>
        </w:rPr>
      </w:pPr>
      <w:r>
        <w:rPr>
          <w:lang w:val="en-US"/>
        </w:rPr>
        <w:t>If the input TS does not contain an SDT</w:t>
      </w:r>
      <w:r w:rsidR="00146EA4">
        <w:rPr>
          <w:lang w:val="en-US"/>
        </w:rPr>
        <w:t xml:space="preserve"> (DVB</w:t>
      </w:r>
      <w:r w:rsidR="00BE7005">
        <w:rPr>
          <w:lang w:val="en-US"/>
        </w:rPr>
        <w:t>, ISDB</w:t>
      </w:r>
      <w:r w:rsidR="00146EA4">
        <w:rPr>
          <w:lang w:val="en-US"/>
        </w:rPr>
        <w:t>) or VCT (ATSC)</w:t>
      </w:r>
      <w:r>
        <w:rPr>
          <w:lang w:val="en-US"/>
        </w:rPr>
        <w:t>, use a service id.</w:t>
      </w:r>
    </w:p>
    <w:p w14:paraId="2885C41E" w14:textId="77777777" w:rsidR="00A771C4" w:rsidRPr="0010024C" w:rsidRDefault="00BD19C2" w:rsidP="00E233F7">
      <w:pPr>
        <w:pStyle w:val="UsageTitle"/>
        <w:rPr>
          <w:lang w:val="en-US"/>
        </w:rPr>
      </w:pPr>
      <w:r>
        <w:rPr>
          <w:lang w:val="en-US"/>
        </w:rPr>
        <w:t>Options</w:t>
      </w:r>
    </w:p>
    <w:p w14:paraId="2EC180FA" w14:textId="77777777" w:rsidR="00A771C4" w:rsidRDefault="00A771C4" w:rsidP="00521675">
      <w:pPr>
        <w:pStyle w:val="OptionName"/>
      </w:pPr>
      <w:r>
        <w:t xml:space="preserve">-a </w:t>
      </w:r>
      <w:r w:rsidRPr="00521675">
        <w:rPr>
          <w:b w:val="0"/>
          <w:i/>
        </w:rPr>
        <w:t>name</w:t>
      </w:r>
      <w:r w:rsidR="00E25548">
        <w:br/>
      </w:r>
      <w:r>
        <w:t xml:space="preserve">--audio </w:t>
      </w:r>
      <w:r w:rsidR="006F7CEE">
        <w:rPr>
          <w:b w:val="0"/>
          <w:i/>
        </w:rPr>
        <w:t>name</w:t>
      </w:r>
    </w:p>
    <w:p w14:paraId="507DB4A3" w14:textId="77777777" w:rsidR="002A62CE" w:rsidRDefault="002A62CE" w:rsidP="002A62CE">
      <w:pPr>
        <w:pStyle w:val="OptionDescription"/>
      </w:pPr>
      <w:r>
        <w:t>Specify a three-letter audio language code to keep. All other audio components are removed (unless specified in</w:t>
      </w:r>
      <w:r w:rsidR="000E36E3">
        <w:t xml:space="preserve"> an</w:t>
      </w:r>
      <w:r>
        <w:t xml:space="preserve"> </w:t>
      </w:r>
      <w:r w:rsidRPr="002A62CE">
        <w:rPr>
          <w:rStyle w:val="Codeintext"/>
        </w:rPr>
        <w:t>--audio-pid</w:t>
      </w:r>
      <w:r w:rsidR="000E36E3" w:rsidRPr="000E36E3">
        <w:t xml:space="preserve"> option</w:t>
      </w:r>
      <w:r>
        <w:t>).</w:t>
      </w:r>
    </w:p>
    <w:p w14:paraId="0187A570" w14:textId="77777777" w:rsidR="002A62CE" w:rsidRDefault="002A62CE" w:rsidP="002A62CE">
      <w:pPr>
        <w:pStyle w:val="OptionDescription"/>
      </w:pPr>
      <w:r>
        <w:t xml:space="preserve">Several </w:t>
      </w:r>
      <w:r w:rsidRPr="002A62CE">
        <w:rPr>
          <w:rStyle w:val="Codeintext"/>
        </w:rPr>
        <w:t>--audio</w:t>
      </w:r>
      <w:r>
        <w:t xml:space="preserve"> options can be specified.</w:t>
      </w:r>
    </w:p>
    <w:p w14:paraId="4BE27375" w14:textId="77777777" w:rsidR="00A771C4" w:rsidRDefault="002A62CE" w:rsidP="000E36E3">
      <w:pPr>
        <w:pStyle w:val="OptionDescription"/>
      </w:pPr>
      <w:r>
        <w:t>By defa</w:t>
      </w:r>
      <w:r w:rsidR="000E36E3">
        <w:t>ult, keep all audio components.</w:t>
      </w:r>
    </w:p>
    <w:p w14:paraId="49742B11" w14:textId="77777777" w:rsidR="000C6761" w:rsidRDefault="000C6761" w:rsidP="000C6761">
      <w:pPr>
        <w:pStyle w:val="OptionName"/>
      </w:pPr>
      <w:r>
        <w:t xml:space="preserve">--audio-pid </w:t>
      </w:r>
      <w:r w:rsidRPr="000C6761">
        <w:rPr>
          <w:b w:val="0"/>
          <w:i/>
        </w:rPr>
        <w:t>value</w:t>
      </w:r>
    </w:p>
    <w:p w14:paraId="08A50F22" w14:textId="77777777" w:rsidR="000E36E3" w:rsidRDefault="000E36E3" w:rsidP="000E36E3">
      <w:pPr>
        <w:pStyle w:val="OptionDescription"/>
      </w:pPr>
      <w:r>
        <w:t xml:space="preserve">Specify an audio PID to keep. All other audio components are removed (unless specified in an </w:t>
      </w:r>
      <w:r>
        <w:rPr>
          <w:rStyle w:val="Codeintext"/>
        </w:rPr>
        <w:t>--audio</w:t>
      </w:r>
      <w:r>
        <w:t xml:space="preserve"> option).</w:t>
      </w:r>
    </w:p>
    <w:p w14:paraId="3F424AAB" w14:textId="77777777" w:rsidR="000E36E3" w:rsidRDefault="000E36E3" w:rsidP="000E36E3">
      <w:pPr>
        <w:pStyle w:val="OptionDescription"/>
      </w:pPr>
      <w:r>
        <w:t xml:space="preserve">Several </w:t>
      </w:r>
      <w:r>
        <w:rPr>
          <w:rStyle w:val="Codeintext"/>
        </w:rPr>
        <w:t>–</w:t>
      </w:r>
      <w:r w:rsidR="00AB6FB6">
        <w:rPr>
          <w:rStyle w:val="Codeintext"/>
        </w:rPr>
        <w:t>audio-</w:t>
      </w:r>
      <w:r>
        <w:rPr>
          <w:rStyle w:val="Codeintext"/>
        </w:rPr>
        <w:t>pid</w:t>
      </w:r>
      <w:r>
        <w:t xml:space="preserve"> options can be specified.</w:t>
      </w:r>
    </w:p>
    <w:p w14:paraId="6D374840" w14:textId="77777777" w:rsidR="000E36E3" w:rsidRDefault="000E36E3" w:rsidP="000E36E3">
      <w:pPr>
        <w:pStyle w:val="OptionDescription"/>
      </w:pPr>
      <w:r>
        <w:t>By default, keep all audio components.</w:t>
      </w:r>
    </w:p>
    <w:p w14:paraId="7CDBC00C" w14:textId="77777777" w:rsidR="00FE4704" w:rsidRDefault="00FE4704" w:rsidP="00FE4704">
      <w:pPr>
        <w:pStyle w:val="OptionName"/>
      </w:pPr>
      <w:r>
        <w:t>--brazil</w:t>
      </w:r>
    </w:p>
    <w:p w14:paraId="156395DB" w14:textId="57D535C8"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2878B206" w14:textId="77777777" w:rsidR="00A771C4" w:rsidRDefault="00A771C4">
      <w:pPr>
        <w:pStyle w:val="OptionName"/>
      </w:pPr>
      <w:r>
        <w:t>-c</w:t>
      </w:r>
      <w:r w:rsidR="00E25548">
        <w:br/>
      </w:r>
      <w:r>
        <w:t>--cas</w:t>
      </w:r>
    </w:p>
    <w:p w14:paraId="39526440" w14:textId="77777777" w:rsidR="00A771C4" w:rsidRDefault="00A771C4">
      <w:pPr>
        <w:pStyle w:val="OptionDescription"/>
      </w:pPr>
      <w:r>
        <w:t>Keep Conditional Access System sections (CAT and EMM's). Remove them by default. Note that the ECM's for the specified service</w:t>
      </w:r>
      <w:r w:rsidR="00444D08">
        <w:t>s</w:t>
      </w:r>
      <w:r>
        <w:t xml:space="preserve"> are always kept</w:t>
      </w:r>
      <w:r w:rsidR="00444D08">
        <w:t xml:space="preserve"> (unless </w:t>
      </w:r>
      <w:r w:rsidR="00444D08" w:rsidRPr="00444D08">
        <w:rPr>
          <w:rStyle w:val="Codeintext"/>
        </w:rPr>
        <w:t>--no-ecm</w:t>
      </w:r>
      <w:r w:rsidR="00444D08">
        <w:t xml:space="preserve"> is specified)</w:t>
      </w:r>
      <w:r>
        <w:t>.</w:t>
      </w:r>
    </w:p>
    <w:p w14:paraId="28DCBD73" w14:textId="77777777" w:rsidR="00930365" w:rsidRPr="008E3D2D" w:rsidRDefault="00930365" w:rsidP="008E3D2D">
      <w:pPr>
        <w:pStyle w:val="OptionName"/>
      </w:pPr>
      <w:r w:rsidRPr="008E3D2D">
        <w:lastRenderedPageBreak/>
        <w:t xml:space="preserve">--default-charset </w:t>
      </w:r>
      <w:r w:rsidRPr="008E3D2D">
        <w:rPr>
          <w:b w:val="0"/>
          <w:i/>
        </w:rPr>
        <w:t>name</w:t>
      </w:r>
    </w:p>
    <w:p w14:paraId="375CA238" w14:textId="77777777"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14:paraId="77C81615" w14:textId="3E0E648F"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823A3A">
        <w:t>2.4</w:t>
      </w:r>
      <w:r w:rsidRPr="008E3D2D">
        <w:fldChar w:fldCharType="end"/>
      </w:r>
      <w:r w:rsidRPr="008E3D2D">
        <w:t xml:space="preserve"> for more details.</w:t>
      </w:r>
    </w:p>
    <w:p w14:paraId="5204185E" w14:textId="77777777" w:rsidR="00066CFB" w:rsidRDefault="00066CFB" w:rsidP="00066CFB">
      <w:pPr>
        <w:pStyle w:val="OptionName"/>
        <w:rPr>
          <w:lang w:eastAsia="fr-FR"/>
        </w:rPr>
      </w:pPr>
      <w:r>
        <w:rPr>
          <w:lang w:eastAsia="fr-FR"/>
        </w:rPr>
        <w:t>--eit</w:t>
      </w:r>
    </w:p>
    <w:p w14:paraId="0227A7FE" w14:textId="77777777" w:rsidR="00066CFB" w:rsidRPr="00066CFB" w:rsidRDefault="00066CFB" w:rsidP="00066CFB">
      <w:pPr>
        <w:pStyle w:val="OptionDescription"/>
      </w:pPr>
      <w:r w:rsidRPr="00066CFB">
        <w:t>Keep EIT sections for the specified service</w:t>
      </w:r>
      <w:r w:rsidR="008B61A1">
        <w:t>s</w:t>
      </w:r>
      <w:r w:rsidRPr="00066CFB">
        <w:t>. EIT sections for other services are removed. By default, all EIT's are removed.</w:t>
      </w:r>
    </w:p>
    <w:p w14:paraId="46646695" w14:textId="77777777" w:rsidR="00930365" w:rsidRPr="008E3D2D" w:rsidRDefault="00930365" w:rsidP="008E3D2D">
      <w:pPr>
        <w:pStyle w:val="OptionName"/>
      </w:pPr>
      <w:r w:rsidRPr="008E3D2D">
        <w:t>--europe</w:t>
      </w:r>
    </w:p>
    <w:p w14:paraId="14C03B86" w14:textId="02E1BF34"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823A3A">
        <w:t>2.4</w:t>
      </w:r>
      <w:r w:rsidRPr="008E3D2D">
        <w:fldChar w:fldCharType="end"/>
      </w:r>
      <w:r w:rsidRPr="008E3D2D">
        <w:t xml:space="preserve"> for more details.</w:t>
      </w:r>
    </w:p>
    <w:p w14:paraId="2DB8428C" w14:textId="77777777" w:rsidR="00930365" w:rsidRDefault="00930365" w:rsidP="00930365">
      <w:pPr>
        <w:pStyle w:val="OptionName"/>
      </w:pPr>
      <w:r>
        <w:t>--japan</w:t>
      </w:r>
    </w:p>
    <w:p w14:paraId="10DDB78C" w14:textId="6C34B14B"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23A3A">
        <w:t>2.4</w:t>
      </w:r>
      <w:r>
        <w:fldChar w:fldCharType="end"/>
      </w:r>
      <w:r>
        <w:t xml:space="preserve"> for more details.</w:t>
      </w:r>
    </w:p>
    <w:p w14:paraId="24D742AA" w14:textId="77777777" w:rsidR="00FF6C64" w:rsidRDefault="00FF6C64" w:rsidP="00FF6C64">
      <w:pPr>
        <w:pStyle w:val="OptionName"/>
      </w:pPr>
      <w:r>
        <w:t>-e</w:t>
      </w:r>
      <w:r w:rsidR="00E25548">
        <w:br/>
      </w:r>
      <w:r>
        <w:t>--no-ecm</w:t>
      </w:r>
    </w:p>
    <w:p w14:paraId="71252E33" w14:textId="77777777" w:rsidR="00FF6C64" w:rsidRDefault="00FF6C64" w:rsidP="00FF6C64">
      <w:pPr>
        <w:pStyle w:val="OptionDescription"/>
      </w:pPr>
      <w:r>
        <w:t>Remove all ECM PID's. By default, keep all ECM PID's</w:t>
      </w:r>
      <w:r w:rsidR="008B61A1">
        <w:t xml:space="preserve"> for the selected services</w:t>
      </w:r>
      <w:r>
        <w:t>.</w:t>
      </w:r>
    </w:p>
    <w:p w14:paraId="3A6A4E71" w14:textId="77777777" w:rsidR="00A771C4" w:rsidRDefault="00A771C4">
      <w:pPr>
        <w:pStyle w:val="OptionName"/>
      </w:pPr>
      <w:r>
        <w:t>-n</w:t>
      </w:r>
      <w:r w:rsidR="00E25548">
        <w:br/>
      </w:r>
      <w:r>
        <w:t>--no-subtitles</w:t>
      </w:r>
    </w:p>
    <w:p w14:paraId="1B501EE4" w14:textId="77777777" w:rsidR="00A771C4" w:rsidRDefault="00A771C4">
      <w:pPr>
        <w:pStyle w:val="OptionDescription"/>
      </w:pPr>
      <w:r>
        <w:t>Remove all subtitles. By default, keep all subtitles</w:t>
      </w:r>
      <w:r w:rsidR="00C45E44" w:rsidRPr="00C45E44">
        <w:t xml:space="preserve"> </w:t>
      </w:r>
      <w:r w:rsidR="00C45E44">
        <w:t>for the selected services</w:t>
      </w:r>
      <w:r>
        <w:t>.</w:t>
      </w:r>
    </w:p>
    <w:p w14:paraId="6BBDE27F" w14:textId="77777777" w:rsidR="00A771C4" w:rsidRDefault="00A771C4">
      <w:pPr>
        <w:pStyle w:val="OptionName"/>
      </w:pPr>
      <w:r>
        <w:t>-p</w:t>
      </w:r>
      <w:r w:rsidR="00E25548">
        <w:br/>
      </w:r>
      <w:r>
        <w:t>--pes-only</w:t>
      </w:r>
    </w:p>
    <w:p w14:paraId="6EA721E3" w14:textId="77777777" w:rsidR="00A771C4" w:rsidRDefault="00A771C4">
      <w:pPr>
        <w:pStyle w:val="OptionDescription"/>
      </w:pPr>
      <w:r>
        <w:t>Keep only the PES elementary streams (audio, video, subtitles)</w:t>
      </w:r>
      <w:r w:rsidR="00C073FF" w:rsidRPr="00C073FF">
        <w:t xml:space="preserve"> </w:t>
      </w:r>
      <w:r w:rsidR="00C073FF">
        <w:t>for the selected services</w:t>
      </w:r>
      <w:r>
        <w:t>. Remove all PSI/SI and CAS information.</w:t>
      </w:r>
    </w:p>
    <w:p w14:paraId="1CCBF621" w14:textId="77777777" w:rsidR="00FE4704" w:rsidRDefault="00FE4704" w:rsidP="00FE4704">
      <w:pPr>
        <w:pStyle w:val="OptionName"/>
      </w:pPr>
      <w:r>
        <w:t>--</w:t>
      </w:r>
      <w:r w:rsidRPr="00FA4384">
        <w:t>philippines</w:t>
      </w:r>
    </w:p>
    <w:p w14:paraId="57AE22C8" w14:textId="7362D96C"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23A3A">
        <w:t>2.4.2</w:t>
      </w:r>
      <w:r>
        <w:fldChar w:fldCharType="end"/>
      </w:r>
      <w:r>
        <w:t xml:space="preserve"> for more details.</w:t>
      </w:r>
    </w:p>
    <w:p w14:paraId="4E7947D8" w14:textId="77777777" w:rsidR="00A771C4" w:rsidRDefault="00A771C4">
      <w:pPr>
        <w:pStyle w:val="OptionName"/>
      </w:pPr>
      <w:r>
        <w:t>-s</w:t>
      </w:r>
      <w:r w:rsidR="00E25548">
        <w:br/>
      </w:r>
      <w:r>
        <w:t>--stuffing</w:t>
      </w:r>
    </w:p>
    <w:p w14:paraId="1DC6069B" w14:textId="77777777" w:rsidR="00A771C4" w:rsidRDefault="00A771C4">
      <w:pPr>
        <w:pStyle w:val="OptionDescription"/>
      </w:pPr>
      <w:r>
        <w:t>Replace excluded packets with stuffing (null packets) instead of removing them. Useful to preserve bitrate.</w:t>
      </w:r>
    </w:p>
    <w:p w14:paraId="50F839AE" w14:textId="77777777" w:rsidR="00A771C4" w:rsidRDefault="00A771C4">
      <w:pPr>
        <w:pStyle w:val="OptionName"/>
      </w:pPr>
      <w:r>
        <w:t xml:space="preserve">-t </w:t>
      </w:r>
      <w:r w:rsidR="00521675">
        <w:rPr>
          <w:b w:val="0"/>
          <w:i/>
        </w:rPr>
        <w:t>name</w:t>
      </w:r>
      <w:r w:rsidR="00E25548">
        <w:br/>
      </w:r>
      <w:r>
        <w:t xml:space="preserve">--subtitles </w:t>
      </w:r>
      <w:r w:rsidR="00521675">
        <w:rPr>
          <w:b w:val="0"/>
          <w:i/>
        </w:rPr>
        <w:t>name</w:t>
      </w:r>
    </w:p>
    <w:p w14:paraId="5DC9AC17" w14:textId="77777777" w:rsidR="006F7CEE" w:rsidRDefault="006F7CEE" w:rsidP="006F7CEE">
      <w:pPr>
        <w:pStyle w:val="OptionDescription"/>
      </w:pPr>
      <w:r>
        <w:t xml:space="preserve">Specify a three-letter subtitles language code to keep. All other subtitles components are removed (unless specified in a </w:t>
      </w:r>
      <w:r w:rsidRPr="006F7CEE">
        <w:rPr>
          <w:rStyle w:val="Codeintext"/>
        </w:rPr>
        <w:t>--subtitles</w:t>
      </w:r>
      <w:r w:rsidRPr="002A62CE">
        <w:rPr>
          <w:rStyle w:val="Codeintext"/>
        </w:rPr>
        <w:t>-pid</w:t>
      </w:r>
      <w:r w:rsidRPr="000E36E3">
        <w:t xml:space="preserve"> option</w:t>
      </w:r>
      <w:r>
        <w:t>).</w:t>
      </w:r>
    </w:p>
    <w:p w14:paraId="1CDBCD11" w14:textId="77777777" w:rsidR="006F7CEE" w:rsidRDefault="006F7CEE" w:rsidP="006F7CEE">
      <w:pPr>
        <w:pStyle w:val="OptionDescription"/>
      </w:pPr>
      <w:r>
        <w:t xml:space="preserve">Several </w:t>
      </w:r>
      <w:r w:rsidRPr="006F7CEE">
        <w:rPr>
          <w:rStyle w:val="Codeintext"/>
        </w:rPr>
        <w:t>--subtitles</w:t>
      </w:r>
      <w:r w:rsidRPr="002A62CE">
        <w:rPr>
          <w:rStyle w:val="Codeintext"/>
        </w:rPr>
        <w:t xml:space="preserve"> </w:t>
      </w:r>
      <w:r>
        <w:t>options can be specified.</w:t>
      </w:r>
    </w:p>
    <w:p w14:paraId="3756CF6E" w14:textId="77777777" w:rsidR="006F7CEE" w:rsidRDefault="006F7CEE" w:rsidP="006F7CEE">
      <w:pPr>
        <w:pStyle w:val="OptionDescription"/>
      </w:pPr>
      <w:r>
        <w:t>By default, keep all subtitles components.</w:t>
      </w:r>
    </w:p>
    <w:p w14:paraId="18608907" w14:textId="77777777" w:rsidR="00113E85" w:rsidRDefault="00113E85" w:rsidP="00113E85">
      <w:pPr>
        <w:pStyle w:val="OptionName"/>
      </w:pPr>
      <w:r>
        <w:t xml:space="preserve">--subtitles-pid </w:t>
      </w:r>
      <w:r w:rsidRPr="00113E85">
        <w:rPr>
          <w:b w:val="0"/>
          <w:i/>
        </w:rPr>
        <w:t>value</w:t>
      </w:r>
    </w:p>
    <w:p w14:paraId="4A7591C2" w14:textId="77777777" w:rsidR="00AA4AE8" w:rsidRDefault="00AA4AE8" w:rsidP="00AA4AE8">
      <w:pPr>
        <w:pStyle w:val="OptionDescription"/>
      </w:pPr>
      <w:r>
        <w:t xml:space="preserve">Specify a subtitles PID to keep. All other subtitles components are removed (unless specified in a </w:t>
      </w:r>
      <w:r w:rsidRPr="00AA4AE8">
        <w:rPr>
          <w:rStyle w:val="Codeintext"/>
        </w:rPr>
        <w:t>--subtitles</w:t>
      </w:r>
      <w:r>
        <w:t xml:space="preserve"> option).</w:t>
      </w:r>
    </w:p>
    <w:p w14:paraId="1B658C81" w14:textId="77777777" w:rsidR="00AA4AE8" w:rsidRDefault="00AA4AE8" w:rsidP="00AA4AE8">
      <w:pPr>
        <w:pStyle w:val="OptionDescription"/>
      </w:pPr>
      <w:r>
        <w:t xml:space="preserve">Several </w:t>
      </w:r>
      <w:r w:rsidRPr="00AA4AE8">
        <w:rPr>
          <w:rStyle w:val="Codeintext"/>
        </w:rPr>
        <w:t>--subtitles</w:t>
      </w:r>
      <w:r>
        <w:rPr>
          <w:rStyle w:val="Codeintext"/>
        </w:rPr>
        <w:t>-pid</w:t>
      </w:r>
      <w:r>
        <w:t xml:space="preserve"> options can be specified.</w:t>
      </w:r>
    </w:p>
    <w:p w14:paraId="21CC0037" w14:textId="77777777" w:rsidR="00AA4AE8" w:rsidRDefault="00AA4AE8" w:rsidP="00AA4AE8">
      <w:pPr>
        <w:pStyle w:val="OptionDescription"/>
      </w:pPr>
      <w:r>
        <w:t xml:space="preserve">By default, keep all </w:t>
      </w:r>
      <w:r w:rsidR="00205111">
        <w:t xml:space="preserve">subtitles </w:t>
      </w:r>
      <w:r>
        <w:t>components.</w:t>
      </w:r>
    </w:p>
    <w:p w14:paraId="2A30FF2B" w14:textId="77777777"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14:paraId="34B9EF83" w14:textId="77777777" w:rsidR="004C409E" w:rsidRPr="00CF0FFB" w:rsidRDefault="004C409E" w:rsidP="004C409E">
      <w:pPr>
        <w:ind w:left="284"/>
        <w:rPr>
          <w:lang w:val="en-GB"/>
        </w:rPr>
      </w:pPr>
      <w:r w:rsidRPr="00CF0FFB">
        <w:rPr>
          <w:lang w:val="en-GB"/>
        </w:rPr>
        <w:t>The following options are implicitly defined in all packet processing plugins.</w:t>
      </w:r>
    </w:p>
    <w:p w14:paraId="5C2634BA" w14:textId="77777777" w:rsidR="004C409E" w:rsidRDefault="004C409E" w:rsidP="004C409E">
      <w:pPr>
        <w:pStyle w:val="OptionName"/>
      </w:pPr>
      <w:r>
        <w:t>--help</w:t>
      </w:r>
    </w:p>
    <w:p w14:paraId="40C1AFFE" w14:textId="77777777" w:rsidR="004C409E" w:rsidRDefault="004C409E" w:rsidP="004C409E">
      <w:pPr>
        <w:pStyle w:val="OptionDescription"/>
      </w:pPr>
      <w:r>
        <w:t>Display this help text.</w:t>
      </w:r>
    </w:p>
    <w:p w14:paraId="618976BE" w14:textId="77777777"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14:paraId="719D3E32" w14:textId="77777777"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14:paraId="386808F0" w14:textId="77777777"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14:paraId="0A2BB3EF" w14:textId="77777777"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14:paraId="49A29C02" w14:textId="77777777" w:rsidR="00C479C1" w:rsidRDefault="00C479C1" w:rsidP="00E86E81">
      <w:pPr>
        <w:pStyle w:val="Heading1"/>
      </w:pPr>
      <w:bookmarkStart w:id="394" w:name="_Ref196905939"/>
      <w:bookmarkStart w:id="395" w:name="_Ref218670610"/>
      <w:bookmarkStart w:id="396" w:name="_Toc78900620"/>
      <w:r>
        <w:lastRenderedPageBreak/>
        <w:t>Usage Examples</w:t>
      </w:r>
      <w:bookmarkEnd w:id="394"/>
      <w:bookmarkEnd w:id="395"/>
      <w:bookmarkEnd w:id="396"/>
    </w:p>
    <w:p w14:paraId="7E47DDCD" w14:textId="77777777" w:rsidR="00C479C1" w:rsidRDefault="00FF73D7" w:rsidP="00E86E81">
      <w:pPr>
        <w:pStyle w:val="Heading2"/>
      </w:pPr>
      <w:bookmarkStart w:id="397" w:name="_Toc78900621"/>
      <w:r>
        <w:t>TSDuck</w:t>
      </w:r>
      <w:r w:rsidR="00C479C1">
        <w:t xml:space="preserve"> </w:t>
      </w:r>
      <w:r w:rsidR="00E84FAC">
        <w:t>u</w:t>
      </w:r>
      <w:r w:rsidR="00C479C1">
        <w:t>tilities</w:t>
      </w:r>
      <w:bookmarkEnd w:id="397"/>
    </w:p>
    <w:p w14:paraId="261502F3" w14:textId="77777777" w:rsidR="00B74F66" w:rsidRDefault="00B74F66" w:rsidP="00B4767F">
      <w:pPr>
        <w:pStyle w:val="Heading3"/>
      </w:pPr>
      <w:bookmarkStart w:id="398" w:name="_Toc78900622"/>
      <w:r>
        <w:t>tsdektec examples</w:t>
      </w:r>
      <w:bookmarkEnd w:id="398"/>
    </w:p>
    <w:p w14:paraId="0F1EF953" w14:textId="77777777"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14:paraId="324F9ED9" w14:textId="77777777" w:rsidR="00B74F66" w:rsidRDefault="00B74F66" w:rsidP="00E233F7">
      <w:pPr>
        <w:pStyle w:val="Code"/>
      </w:pPr>
      <w:r>
        <w:t>$ tsdektec -a</w:t>
      </w:r>
    </w:p>
    <w:p w14:paraId="338DBF6D" w14:textId="77777777" w:rsidR="00B74F66" w:rsidRDefault="00B74F66" w:rsidP="00E233F7">
      <w:pPr>
        <w:pStyle w:val="Code"/>
      </w:pPr>
      <w:r>
        <w:t>0: DTA-110 (DTA-110T Modulator with UHF Upconverter)</w:t>
      </w:r>
    </w:p>
    <w:p w14:paraId="5FF59535" w14:textId="77777777" w:rsidR="00B74F66" w:rsidRDefault="00B74F66" w:rsidP="00E233F7">
      <w:pPr>
        <w:pStyle w:val="Code"/>
      </w:pPr>
      <w:r>
        <w:t>1: DTA-140 (DTA-140 DVB/ASI Input+Output)</w:t>
      </w:r>
    </w:p>
    <w:p w14:paraId="6B69FF92" w14:textId="77777777" w:rsidR="00B74F66" w:rsidRPr="002B14A7" w:rsidRDefault="00B74F66" w:rsidP="00E233F7">
      <w:pPr>
        <w:pStyle w:val="Code"/>
      </w:pPr>
      <w:r w:rsidRPr="002B14A7">
        <w:t>$</w:t>
      </w:r>
    </w:p>
    <w:p w14:paraId="5C7E84C4" w14:textId="77777777"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14:paraId="7CB82F70" w14:textId="77777777" w:rsidR="00B74F66" w:rsidRPr="0010024C" w:rsidRDefault="00B74F66" w:rsidP="00E233F7">
      <w:pPr>
        <w:pStyle w:val="Code"/>
        <w:rPr>
          <w:lang w:val="fr-FR"/>
        </w:rPr>
      </w:pPr>
      <w:r w:rsidRPr="0010024C">
        <w:rPr>
          <w:lang w:val="fr-FR"/>
        </w:rPr>
        <w:t>$ tsdektec -av</w:t>
      </w:r>
    </w:p>
    <w:p w14:paraId="4100CC88" w14:textId="77777777" w:rsidR="00B74F66" w:rsidRPr="0010024C" w:rsidRDefault="00B74F66" w:rsidP="00E233F7">
      <w:pPr>
        <w:pStyle w:val="Code"/>
        <w:rPr>
          <w:lang w:val="fr-FR"/>
        </w:rPr>
      </w:pPr>
    </w:p>
    <w:p w14:paraId="56B34629" w14:textId="77777777" w:rsidR="00B74F66" w:rsidRPr="0010024C" w:rsidRDefault="00B74F66" w:rsidP="00E233F7">
      <w:pPr>
        <w:pStyle w:val="Code"/>
        <w:rPr>
          <w:lang w:val="fr-FR"/>
        </w:rPr>
      </w:pPr>
      <w:r w:rsidRPr="0010024C">
        <w:rPr>
          <w:lang w:val="fr-FR"/>
        </w:rPr>
        <w:t>DTAPI version: 4.1.1.108</w:t>
      </w:r>
    </w:p>
    <w:p w14:paraId="36977B0C" w14:textId="77777777" w:rsidR="00B74F66" w:rsidRPr="0010024C" w:rsidRDefault="00B74F66" w:rsidP="00E233F7">
      <w:pPr>
        <w:pStyle w:val="Code"/>
        <w:rPr>
          <w:lang w:val="fr-FR"/>
        </w:rPr>
      </w:pPr>
      <w:r w:rsidRPr="0010024C">
        <w:rPr>
          <w:lang w:val="fr-FR"/>
        </w:rPr>
        <w:t>PCI device driver: 2.2.0.124</w:t>
      </w:r>
    </w:p>
    <w:p w14:paraId="6C584144" w14:textId="77777777" w:rsidR="00B74F66" w:rsidRDefault="00B74F66" w:rsidP="00E233F7">
      <w:pPr>
        <w:pStyle w:val="Code"/>
      </w:pPr>
      <w:r>
        <w:t>USB device driver: unknown</w:t>
      </w:r>
    </w:p>
    <w:p w14:paraId="10CCB99A" w14:textId="77777777" w:rsidR="00B74F66" w:rsidRDefault="00B74F66" w:rsidP="00E233F7">
      <w:pPr>
        <w:pStyle w:val="Code"/>
      </w:pPr>
    </w:p>
    <w:p w14:paraId="18F91201" w14:textId="77777777" w:rsidR="00B74F66" w:rsidRDefault="00B74F66" w:rsidP="00E233F7">
      <w:pPr>
        <w:pStyle w:val="Code"/>
      </w:pPr>
      <w:r>
        <w:t>* Device 0: DTA-110 (DTA-110T Modulator with UHF Upconverter)</w:t>
      </w:r>
    </w:p>
    <w:p w14:paraId="263467AA" w14:textId="77777777" w:rsidR="00B74F66" w:rsidRDefault="00B74F66" w:rsidP="00E233F7">
      <w:pPr>
        <w:pStyle w:val="Code"/>
      </w:pPr>
      <w:r>
        <w:t xml:space="preserve">  Physical ports: 1</w:t>
      </w:r>
    </w:p>
    <w:p w14:paraId="43799A2F" w14:textId="77777777" w:rsidR="00B74F66" w:rsidRDefault="00B74F66" w:rsidP="00E233F7">
      <w:pPr>
        <w:pStyle w:val="Code"/>
      </w:pPr>
      <w:r>
        <w:t xml:space="preserve">  Channels: input: 0, output: 1</w:t>
      </w:r>
    </w:p>
    <w:p w14:paraId="2B1CC41C" w14:textId="77777777" w:rsidR="00B74F66" w:rsidRDefault="00B74F66" w:rsidP="00E233F7">
      <w:pPr>
        <w:pStyle w:val="Code"/>
      </w:pPr>
      <w:r>
        <w:t xml:space="preserve">  Output 0: Port 1, Modulator, Failsafe, ATSC/VSB, DVB-T/DVB-H, DVB-C,</w:t>
      </w:r>
    </w:p>
    <w:p w14:paraId="099C2125" w14:textId="77777777" w:rsidR="00B74F66" w:rsidRDefault="00B74F66" w:rsidP="00E233F7">
      <w:pPr>
        <w:pStyle w:val="Code"/>
      </w:pPr>
      <w:r>
        <w:t xml:space="preserve">      QAM-B (USA), QAM-C (Japan), UHF</w:t>
      </w:r>
    </w:p>
    <w:p w14:paraId="45B03A0B" w14:textId="77777777" w:rsidR="00B74F66" w:rsidRDefault="00B74F66" w:rsidP="00E233F7">
      <w:pPr>
        <w:pStyle w:val="Code"/>
      </w:pPr>
      <w:r>
        <w:t xml:space="preserve">  Subsystem id: 0xD10A (DTA-110)</w:t>
      </w:r>
    </w:p>
    <w:p w14:paraId="14AF9B47" w14:textId="77777777" w:rsidR="00B74F66" w:rsidRDefault="00B74F66" w:rsidP="00E233F7">
      <w:pPr>
        <w:pStyle w:val="Code"/>
      </w:pPr>
      <w:r>
        <w:t xml:space="preserve">  Subsystem vendor id: 0x14B4</w:t>
      </w:r>
    </w:p>
    <w:p w14:paraId="2FE4C01F" w14:textId="77777777" w:rsidR="00B74F66" w:rsidRDefault="00B74F66" w:rsidP="00E233F7">
      <w:pPr>
        <w:pStyle w:val="Code"/>
      </w:pPr>
      <w:r>
        <w:t xml:space="preserve">  Device id: 0x9056</w:t>
      </w:r>
    </w:p>
    <w:p w14:paraId="75AB2A1E" w14:textId="77777777" w:rsidR="00B74F66" w:rsidRDefault="00B74F66" w:rsidP="00E233F7">
      <w:pPr>
        <w:pStyle w:val="Code"/>
      </w:pPr>
      <w:r>
        <w:t xml:space="preserve">  Vendor id: 0x10B5</w:t>
      </w:r>
    </w:p>
    <w:p w14:paraId="427BBE54" w14:textId="77777777" w:rsidR="00B74F66" w:rsidRDefault="00B74F66" w:rsidP="00E233F7">
      <w:pPr>
        <w:pStyle w:val="Code"/>
      </w:pPr>
      <w:r>
        <w:t xml:space="preserve">  Serial number: 00000000F50268FF</w:t>
      </w:r>
    </w:p>
    <w:p w14:paraId="2041790E" w14:textId="77777777" w:rsidR="00B74F66" w:rsidRDefault="00B74F66" w:rsidP="00E233F7">
      <w:pPr>
        <w:pStyle w:val="Code"/>
      </w:pPr>
      <w:r>
        <w:t xml:space="preserve">  Firmware version: 4 (0x00000004)</w:t>
      </w:r>
    </w:p>
    <w:p w14:paraId="0ACDCE14" w14:textId="77777777" w:rsidR="00B74F66" w:rsidRDefault="00B74F66" w:rsidP="00E233F7">
      <w:pPr>
        <w:pStyle w:val="Code"/>
      </w:pPr>
      <w:r>
        <w:t xml:space="preserve">  Firmware variant: 4 (0x00000004)</w:t>
      </w:r>
    </w:p>
    <w:p w14:paraId="14678D64" w14:textId="77777777" w:rsidR="00B74F66" w:rsidRDefault="00B74F66" w:rsidP="00E233F7">
      <w:pPr>
        <w:pStyle w:val="Code"/>
      </w:pPr>
      <w:r>
        <w:t xml:space="preserve">  PCI bus: 5, slot: 5</w:t>
      </w:r>
    </w:p>
    <w:p w14:paraId="63A7EAAD" w14:textId="77777777" w:rsidR="00B74F66" w:rsidRDefault="00B74F66" w:rsidP="00E233F7">
      <w:pPr>
        <w:pStyle w:val="Code"/>
      </w:pPr>
      <w:r>
        <w:t xml:space="preserve">  Customer id: 301819</w:t>
      </w:r>
    </w:p>
    <w:p w14:paraId="3BE2D546" w14:textId="77777777" w:rsidR="00B74F66" w:rsidRDefault="00B74F66" w:rsidP="00E233F7">
      <w:pPr>
        <w:pStyle w:val="Code"/>
      </w:pPr>
      <w:r>
        <w:t xml:space="preserve">  Engineering change level: Rev 3</w:t>
      </w:r>
    </w:p>
    <w:p w14:paraId="081CC3E3" w14:textId="77777777" w:rsidR="00B74F66" w:rsidRDefault="00B74F66" w:rsidP="00E233F7">
      <w:pPr>
        <w:pStyle w:val="Code"/>
      </w:pPr>
      <w:r>
        <w:t xml:space="preserve">  Manufacture id: 03</w:t>
      </w:r>
    </w:p>
    <w:p w14:paraId="52938CB1" w14:textId="77777777" w:rsidR="00B74F66" w:rsidRDefault="00B74F66" w:rsidP="00E233F7">
      <w:pPr>
        <w:pStyle w:val="Code"/>
      </w:pPr>
      <w:r>
        <w:t xml:space="preserve">  Production date: 2002.07</w:t>
      </w:r>
    </w:p>
    <w:p w14:paraId="0189491B" w14:textId="77777777" w:rsidR="00B74F66" w:rsidRDefault="00B74F66" w:rsidP="00E233F7">
      <w:pPr>
        <w:pStyle w:val="Code"/>
      </w:pPr>
      <w:r>
        <w:t xml:space="preserve">  Part number: DTA-110T</w:t>
      </w:r>
    </w:p>
    <w:p w14:paraId="0AC64C61" w14:textId="77777777" w:rsidR="00B74F66" w:rsidRDefault="00B74F66" w:rsidP="00E233F7">
      <w:pPr>
        <w:pStyle w:val="Code"/>
      </w:pPr>
      <w:r>
        <w:t xml:space="preserve">  Serial number: 4110575871</w:t>
      </w:r>
    </w:p>
    <w:p w14:paraId="746CE839" w14:textId="77777777" w:rsidR="00B74F66" w:rsidRDefault="00B74F66" w:rsidP="00E233F7">
      <w:pPr>
        <w:pStyle w:val="Code"/>
      </w:pPr>
      <w:r>
        <w:t xml:space="preserve">  Crystal stability: RF:1ppm;Sym:25ppm</w:t>
      </w:r>
    </w:p>
    <w:p w14:paraId="1115C6E3" w14:textId="77777777" w:rsidR="00B74F66" w:rsidRDefault="00B74F66" w:rsidP="00E233F7">
      <w:pPr>
        <w:pStyle w:val="Code"/>
      </w:pPr>
    </w:p>
    <w:p w14:paraId="0B7BAB30" w14:textId="77777777" w:rsidR="00B74F66" w:rsidRDefault="00B74F66" w:rsidP="00E233F7">
      <w:pPr>
        <w:pStyle w:val="Code"/>
      </w:pPr>
      <w:r>
        <w:t>* Device 1: DTA-140 (DTA-140 DVB/ASI Input+Output)</w:t>
      </w:r>
    </w:p>
    <w:p w14:paraId="2263172C" w14:textId="77777777" w:rsidR="00B74F66" w:rsidRDefault="00B74F66" w:rsidP="00E233F7">
      <w:pPr>
        <w:pStyle w:val="Code"/>
      </w:pPr>
      <w:r>
        <w:t xml:space="preserve">  Physical ports: 2</w:t>
      </w:r>
    </w:p>
    <w:p w14:paraId="4E7CB871" w14:textId="77777777" w:rsidR="00B74F66" w:rsidRDefault="00B74F66" w:rsidP="00E233F7">
      <w:pPr>
        <w:pStyle w:val="Code"/>
      </w:pPr>
      <w:r>
        <w:t xml:space="preserve">  Channels: input: 1, output: 1</w:t>
      </w:r>
    </w:p>
    <w:p w14:paraId="21BCAF81" w14:textId="77777777" w:rsidR="00B74F66" w:rsidRDefault="00B74F66" w:rsidP="00E233F7">
      <w:pPr>
        <w:pStyle w:val="Code"/>
      </w:pPr>
      <w:r>
        <w:t xml:space="preserve">  Input 0: Port 1, top socket, ASI/SDI, ASI</w:t>
      </w:r>
    </w:p>
    <w:p w14:paraId="5EA5A348" w14:textId="77777777" w:rsidR="00B74F66" w:rsidRDefault="00B74F66" w:rsidP="00E233F7">
      <w:pPr>
        <w:pStyle w:val="Code"/>
      </w:pPr>
      <w:r>
        <w:t xml:space="preserve">  Output 0: Port 2, ASI/SDI, ASI</w:t>
      </w:r>
    </w:p>
    <w:p w14:paraId="1375DC92" w14:textId="77777777" w:rsidR="00B74F66" w:rsidRDefault="00B74F66" w:rsidP="00E233F7">
      <w:pPr>
        <w:pStyle w:val="Code"/>
      </w:pPr>
      <w:r>
        <w:t xml:space="preserve">  Subsystem id: 0xD128 (DTA-140)</w:t>
      </w:r>
    </w:p>
    <w:p w14:paraId="2B9B9798" w14:textId="77777777" w:rsidR="00B74F66" w:rsidRDefault="00B74F66" w:rsidP="00E233F7">
      <w:pPr>
        <w:pStyle w:val="Code"/>
      </w:pPr>
      <w:r>
        <w:t xml:space="preserve">  Subsystem vendor id: 0x14B4</w:t>
      </w:r>
    </w:p>
    <w:p w14:paraId="0B1371CC" w14:textId="77777777" w:rsidR="00B74F66" w:rsidRDefault="00B74F66" w:rsidP="00E233F7">
      <w:pPr>
        <w:pStyle w:val="Code"/>
      </w:pPr>
      <w:r>
        <w:t xml:space="preserve">  Device id: 0x9056</w:t>
      </w:r>
    </w:p>
    <w:p w14:paraId="04014ED8" w14:textId="77777777" w:rsidR="00B74F66" w:rsidRDefault="00B74F66" w:rsidP="00E233F7">
      <w:pPr>
        <w:pStyle w:val="Code"/>
      </w:pPr>
      <w:r>
        <w:t xml:space="preserve">  Vendor id: 0x10B5</w:t>
      </w:r>
    </w:p>
    <w:p w14:paraId="413A5CA1" w14:textId="77777777" w:rsidR="00B74F66" w:rsidRDefault="00B74F66" w:rsidP="00E233F7">
      <w:pPr>
        <w:pStyle w:val="Code"/>
      </w:pPr>
      <w:r>
        <w:t xml:space="preserve">  Serial number: 00000000F6C458E8</w:t>
      </w:r>
    </w:p>
    <w:p w14:paraId="7700741C" w14:textId="77777777" w:rsidR="00B74F66" w:rsidRDefault="00B74F66" w:rsidP="00E233F7">
      <w:pPr>
        <w:pStyle w:val="Code"/>
      </w:pPr>
      <w:r>
        <w:t xml:space="preserve">  Firmware version: 2 (0x00000002)</w:t>
      </w:r>
    </w:p>
    <w:p w14:paraId="67735E64" w14:textId="77777777" w:rsidR="00B74F66" w:rsidRDefault="00B74F66" w:rsidP="00E233F7">
      <w:pPr>
        <w:pStyle w:val="Code"/>
      </w:pPr>
      <w:r>
        <w:t xml:space="preserve">  Firmware variant: 0 (0x00000000)</w:t>
      </w:r>
    </w:p>
    <w:p w14:paraId="4FF904DC" w14:textId="77777777" w:rsidR="00B74F66" w:rsidRDefault="00B74F66" w:rsidP="00E233F7">
      <w:pPr>
        <w:pStyle w:val="Code"/>
      </w:pPr>
      <w:r>
        <w:t xml:space="preserve">  PCI bus: 5, slot: 6</w:t>
      </w:r>
    </w:p>
    <w:p w14:paraId="1F3C404B" w14:textId="77777777" w:rsidR="00B74F66" w:rsidRDefault="00B74F66" w:rsidP="00E233F7">
      <w:pPr>
        <w:pStyle w:val="Code"/>
      </w:pPr>
      <w:r>
        <w:t xml:space="preserve">  Customer id: 301819</w:t>
      </w:r>
    </w:p>
    <w:p w14:paraId="657B44F3" w14:textId="77777777" w:rsidR="00B74F66" w:rsidRDefault="00B74F66" w:rsidP="00E233F7">
      <w:pPr>
        <w:pStyle w:val="Code"/>
      </w:pPr>
      <w:r>
        <w:t xml:space="preserve">  Engineering change level: Rev 1A</w:t>
      </w:r>
    </w:p>
    <w:p w14:paraId="451117F6" w14:textId="77777777" w:rsidR="00B74F66" w:rsidRDefault="00B74F66" w:rsidP="00E233F7">
      <w:pPr>
        <w:pStyle w:val="Code"/>
      </w:pPr>
      <w:r>
        <w:t xml:space="preserve">  Manufacture id: 03</w:t>
      </w:r>
    </w:p>
    <w:p w14:paraId="3BD1119B" w14:textId="77777777" w:rsidR="00B74F66" w:rsidRDefault="00B74F66" w:rsidP="00E233F7">
      <w:pPr>
        <w:pStyle w:val="Code"/>
      </w:pPr>
      <w:r>
        <w:t xml:space="preserve">  Production date: 2003.05</w:t>
      </w:r>
    </w:p>
    <w:p w14:paraId="5E9D4DF5" w14:textId="77777777" w:rsidR="00B74F66" w:rsidRDefault="00B74F66" w:rsidP="00E233F7">
      <w:pPr>
        <w:pStyle w:val="Code"/>
      </w:pPr>
      <w:r>
        <w:t xml:space="preserve">  Part number: DTA-140</w:t>
      </w:r>
    </w:p>
    <w:p w14:paraId="53C4AA5C" w14:textId="77777777" w:rsidR="00B74F66" w:rsidRDefault="00B74F66" w:rsidP="00E233F7">
      <w:pPr>
        <w:pStyle w:val="Code"/>
      </w:pPr>
      <w:r>
        <w:t xml:space="preserve">  Serial number: 4140062952</w:t>
      </w:r>
    </w:p>
    <w:p w14:paraId="3AC87D04" w14:textId="77777777" w:rsidR="00B74F66" w:rsidRDefault="00B74F66" w:rsidP="00E233F7">
      <w:pPr>
        <w:pStyle w:val="Code"/>
      </w:pPr>
      <w:r>
        <w:t xml:space="preserve">  Crystal stability: 10ppm</w:t>
      </w:r>
    </w:p>
    <w:p w14:paraId="3870C404" w14:textId="77777777" w:rsidR="00B74F66" w:rsidRDefault="00B74F66" w:rsidP="00E233F7">
      <w:pPr>
        <w:pStyle w:val="Code"/>
      </w:pPr>
    </w:p>
    <w:p w14:paraId="591CA4D1" w14:textId="77777777" w:rsidR="00B74F66" w:rsidRDefault="00B74F66" w:rsidP="00E233F7">
      <w:pPr>
        <w:pStyle w:val="Code"/>
      </w:pPr>
      <w:r>
        <w:lastRenderedPageBreak/>
        <w:t>$</w:t>
      </w:r>
    </w:p>
    <w:p w14:paraId="3AEBDE30" w14:textId="77777777" w:rsidR="001763E7" w:rsidRDefault="001763E7" w:rsidP="00B4767F">
      <w:pPr>
        <w:pStyle w:val="Heading3"/>
      </w:pPr>
      <w:bookmarkStart w:id="399" w:name="_Toc78900623"/>
      <w:r>
        <w:t>tslsdv</w:t>
      </w:r>
      <w:r w:rsidR="00C8146B">
        <w:t>b</w:t>
      </w:r>
      <w:r>
        <w:t xml:space="preserve"> examples</w:t>
      </w:r>
      <w:bookmarkEnd w:id="399"/>
    </w:p>
    <w:p w14:paraId="05B79F5F" w14:textId="77777777"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14:paraId="7069C15F" w14:textId="77777777" w:rsidR="001763E7" w:rsidRPr="0010024C" w:rsidRDefault="001763E7" w:rsidP="00E233F7">
      <w:pPr>
        <w:pStyle w:val="Code"/>
        <w:rPr>
          <w:lang w:val="fr-FR"/>
        </w:rPr>
      </w:pPr>
      <w:r w:rsidRPr="0010024C">
        <w:rPr>
          <w:lang w:val="fr-FR"/>
        </w:rPr>
        <w:t>$ tslsdvb</w:t>
      </w:r>
    </w:p>
    <w:p w14:paraId="242C4CC1" w14:textId="77777777" w:rsidR="001763E7" w:rsidRPr="0010024C" w:rsidRDefault="001763E7" w:rsidP="00E233F7">
      <w:pPr>
        <w:pStyle w:val="Code"/>
        <w:rPr>
          <w:lang w:val="fr-FR"/>
        </w:rPr>
      </w:pPr>
      <w:r w:rsidRPr="0010024C">
        <w:rPr>
          <w:lang w:val="fr-FR"/>
        </w:rPr>
        <w:t>/dev/dvb/adapter0 (DiBcom 3000MC/P, DVB-T)</w:t>
      </w:r>
    </w:p>
    <w:p w14:paraId="528949AD" w14:textId="77777777" w:rsidR="001763E7" w:rsidRPr="0010024C" w:rsidRDefault="001763E7" w:rsidP="00E233F7">
      <w:pPr>
        <w:pStyle w:val="Code"/>
        <w:rPr>
          <w:lang w:val="fr-FR"/>
        </w:rPr>
      </w:pPr>
      <w:r w:rsidRPr="0010024C">
        <w:rPr>
          <w:lang w:val="fr-FR"/>
        </w:rPr>
        <w:t>/dev/dvb/adapter1 (DiBcom 3000MC/P, DVB-T)</w:t>
      </w:r>
    </w:p>
    <w:p w14:paraId="77DC4936" w14:textId="77777777" w:rsidR="001763E7" w:rsidRPr="002B14A7" w:rsidRDefault="001763E7" w:rsidP="00E233F7">
      <w:pPr>
        <w:pStyle w:val="Code"/>
      </w:pPr>
      <w:r w:rsidRPr="002B14A7">
        <w:t>$</w:t>
      </w:r>
    </w:p>
    <w:p w14:paraId="58F194E0" w14:textId="77777777"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14:paraId="46E943BF" w14:textId="77777777" w:rsidR="008C1430" w:rsidRPr="008C1430" w:rsidRDefault="008C1430" w:rsidP="008C1430">
      <w:r>
        <w:t>Listing all DVB receiver devices on a Windows  system</w:t>
      </w:r>
      <w:r w:rsidR="00861231">
        <w:t xml:space="preserve"> with one USB receiver</w:t>
      </w:r>
      <w:r w:rsidR="00293E1A">
        <w:t>:</w:t>
      </w:r>
    </w:p>
    <w:p w14:paraId="7DD8BF37" w14:textId="77777777" w:rsidR="008C1430" w:rsidRPr="0010024C" w:rsidRDefault="008C1430" w:rsidP="00E233F7">
      <w:pPr>
        <w:pStyle w:val="Code"/>
        <w:rPr>
          <w:lang w:val="fr-FR"/>
        </w:rPr>
      </w:pPr>
      <w:r w:rsidRPr="0010024C">
        <w:rPr>
          <w:lang w:val="fr-FR"/>
        </w:rPr>
        <w:t>C:\&gt; tslsdvb</w:t>
      </w:r>
    </w:p>
    <w:p w14:paraId="7F2C9018" w14:textId="77777777"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14:paraId="6BA0F74E" w14:textId="77777777" w:rsidR="008C1430" w:rsidRPr="008C1430" w:rsidRDefault="008C1430" w:rsidP="00E233F7">
      <w:pPr>
        <w:pStyle w:val="Code"/>
      </w:pPr>
      <w:r w:rsidRPr="008C1430">
        <w:t>C:\&gt;</w:t>
      </w:r>
    </w:p>
    <w:p w14:paraId="193C5EA7" w14:textId="77777777"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14:paraId="3C07F520" w14:textId="77777777" w:rsidR="00861231" w:rsidRPr="008C1430" w:rsidRDefault="00861231" w:rsidP="00861231">
      <w:r>
        <w:t>Listing all DVB receiver devices on a Windows  system with two other USB receivers</w:t>
      </w:r>
      <w:r w:rsidR="00293E1A">
        <w:t>:</w:t>
      </w:r>
    </w:p>
    <w:p w14:paraId="185398E8" w14:textId="77777777" w:rsidR="00861231" w:rsidRPr="0010024C" w:rsidRDefault="00861231" w:rsidP="00E233F7">
      <w:pPr>
        <w:pStyle w:val="Code"/>
        <w:rPr>
          <w:lang w:val="fr-FR"/>
        </w:rPr>
      </w:pPr>
      <w:r w:rsidRPr="0010024C">
        <w:rPr>
          <w:lang w:val="fr-FR"/>
        </w:rPr>
        <w:t>C:\&gt; tslsdvb</w:t>
      </w:r>
    </w:p>
    <w:p w14:paraId="5A1DAC4F" w14:textId="77777777"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14:paraId="3F683D19" w14:textId="77777777"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14:paraId="1CFCBF3A" w14:textId="77777777" w:rsidR="00861231" w:rsidRPr="00861231" w:rsidRDefault="00861231" w:rsidP="00E233F7">
      <w:pPr>
        <w:pStyle w:val="Code"/>
      </w:pPr>
      <w:r w:rsidRPr="00861231">
        <w:t>C:\&gt;</w:t>
      </w:r>
    </w:p>
    <w:p w14:paraId="2740D110" w14:textId="77777777"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14:paraId="7CA1271A" w14:textId="77777777" w:rsidR="001763E7" w:rsidRPr="0010024C" w:rsidRDefault="001763E7" w:rsidP="00E233F7">
      <w:pPr>
        <w:pStyle w:val="Code"/>
        <w:rPr>
          <w:lang w:val="fr-FR"/>
        </w:rPr>
      </w:pPr>
      <w:r w:rsidRPr="0010024C">
        <w:rPr>
          <w:lang w:val="fr-FR"/>
        </w:rPr>
        <w:t>$ tslsdvb -v</w:t>
      </w:r>
    </w:p>
    <w:p w14:paraId="4D661DE9" w14:textId="77777777" w:rsidR="001763E7" w:rsidRPr="0010024C" w:rsidRDefault="001763E7" w:rsidP="00E233F7">
      <w:pPr>
        <w:pStyle w:val="Code"/>
        <w:rPr>
          <w:lang w:val="fr-FR"/>
        </w:rPr>
      </w:pPr>
    </w:p>
    <w:p w14:paraId="61964B16" w14:textId="77777777" w:rsidR="001763E7" w:rsidRPr="0010024C" w:rsidRDefault="001763E7" w:rsidP="00E233F7">
      <w:pPr>
        <w:pStyle w:val="Code"/>
        <w:rPr>
          <w:lang w:val="fr-FR"/>
        </w:rPr>
      </w:pPr>
      <w:r w:rsidRPr="0010024C">
        <w:rPr>
          <w:lang w:val="fr-FR"/>
        </w:rPr>
        <w:t>/dev/dvb/adapter0 (DiBcom 3000MC/P, DVB-T)</w:t>
      </w:r>
    </w:p>
    <w:p w14:paraId="5DCB63DB" w14:textId="77777777" w:rsidR="001763E7" w:rsidRPr="0010024C" w:rsidRDefault="001763E7" w:rsidP="00E233F7">
      <w:pPr>
        <w:pStyle w:val="Code"/>
        <w:rPr>
          <w:lang w:val="fr-FR"/>
        </w:rPr>
      </w:pPr>
    </w:p>
    <w:p w14:paraId="5EC2B2BB" w14:textId="77777777" w:rsidR="001763E7" w:rsidRDefault="001763E7" w:rsidP="00E233F7">
      <w:pPr>
        <w:pStyle w:val="Code"/>
      </w:pPr>
      <w:r w:rsidRPr="001763E7">
        <w:rPr>
          <w:lang w:val="fr-FR"/>
        </w:rPr>
        <w:t xml:space="preserve">  </w:t>
      </w:r>
      <w:r>
        <w:t>Status: has signal, has carrier, has viterbi, has sync, has lock</w:t>
      </w:r>
    </w:p>
    <w:p w14:paraId="6E4F9888" w14:textId="77777777" w:rsidR="001763E7" w:rsidRDefault="001763E7" w:rsidP="00E233F7">
      <w:pPr>
        <w:pStyle w:val="Code"/>
      </w:pPr>
    </w:p>
    <w:p w14:paraId="7E9B891F" w14:textId="77777777" w:rsidR="001763E7" w:rsidRDefault="001763E7" w:rsidP="00E233F7">
      <w:pPr>
        <w:pStyle w:val="Code"/>
      </w:pPr>
      <w:r>
        <w:t xml:space="preserve">  Bit error rate ................................. 0 (0%)</w:t>
      </w:r>
    </w:p>
    <w:p w14:paraId="2FE863DF" w14:textId="77777777" w:rsidR="001763E7" w:rsidRDefault="001763E7" w:rsidP="00E233F7">
      <w:pPr>
        <w:pStyle w:val="Code"/>
      </w:pPr>
      <w:r>
        <w:t xml:space="preserve">  Signal/noise ratio ............................. 0 (0%)</w:t>
      </w:r>
    </w:p>
    <w:p w14:paraId="014C345D" w14:textId="77777777" w:rsidR="001763E7" w:rsidRDefault="001763E7" w:rsidP="00E233F7">
      <w:pPr>
        <w:pStyle w:val="Code"/>
      </w:pPr>
      <w:r>
        <w:t xml:space="preserve">  Signal strength ........................... 39,586 (60%)</w:t>
      </w:r>
    </w:p>
    <w:p w14:paraId="638178CC" w14:textId="77777777" w:rsidR="001763E7" w:rsidRDefault="001763E7" w:rsidP="00E233F7">
      <w:pPr>
        <w:pStyle w:val="Code"/>
      </w:pPr>
      <w:r>
        <w:t xml:space="preserve">  Uncorrected blocks ............................. 0</w:t>
      </w:r>
    </w:p>
    <w:p w14:paraId="79041FF8" w14:textId="77777777" w:rsidR="001763E7" w:rsidRDefault="001763E7" w:rsidP="00E233F7">
      <w:pPr>
        <w:pStyle w:val="Code"/>
      </w:pPr>
      <w:r>
        <w:t xml:space="preserve">  Frequencies:</w:t>
      </w:r>
    </w:p>
    <w:p w14:paraId="2E4B6E0C" w14:textId="77777777" w:rsidR="001763E7" w:rsidRDefault="001763E7" w:rsidP="00E233F7">
      <w:pPr>
        <w:pStyle w:val="Code"/>
      </w:pPr>
      <w:r>
        <w:t xml:space="preserve">    Current ............................ 562,000,000 Hz</w:t>
      </w:r>
    </w:p>
    <w:p w14:paraId="1EC98D11" w14:textId="77777777" w:rsidR="001763E7" w:rsidRDefault="001763E7" w:rsidP="00E233F7">
      <w:pPr>
        <w:pStyle w:val="Code"/>
      </w:pPr>
      <w:r>
        <w:t xml:space="preserve">    UHF channel ................................. 32</w:t>
      </w:r>
    </w:p>
    <w:p w14:paraId="35357C53" w14:textId="77777777" w:rsidR="001763E7" w:rsidRDefault="001763E7" w:rsidP="00E233F7">
      <w:pPr>
        <w:pStyle w:val="Code"/>
      </w:pPr>
      <w:r>
        <w:t xml:space="preserve">    Min ................................. 48,000,000 Hz</w:t>
      </w:r>
    </w:p>
    <w:p w14:paraId="5FEF4A00" w14:textId="77777777" w:rsidR="001763E7" w:rsidRDefault="001763E7" w:rsidP="00E233F7">
      <w:pPr>
        <w:pStyle w:val="Code"/>
      </w:pPr>
      <w:r>
        <w:t xml:space="preserve">    Max ................................ 860,000,000 Hz</w:t>
      </w:r>
    </w:p>
    <w:p w14:paraId="79F6D7A2" w14:textId="77777777" w:rsidR="001763E7" w:rsidRDefault="001763E7" w:rsidP="00E233F7">
      <w:pPr>
        <w:pStyle w:val="Code"/>
      </w:pPr>
      <w:r>
        <w:t xml:space="preserve">    Step .................................... 62,500 Hz</w:t>
      </w:r>
    </w:p>
    <w:p w14:paraId="0DBB68CD" w14:textId="77777777" w:rsidR="001763E7" w:rsidRDefault="001763E7" w:rsidP="00E233F7">
      <w:pPr>
        <w:pStyle w:val="Code"/>
      </w:pPr>
      <w:r>
        <w:t xml:space="preserve">    Tolerance .................................... 0 Hz</w:t>
      </w:r>
    </w:p>
    <w:p w14:paraId="69B03931" w14:textId="77777777" w:rsidR="001763E7" w:rsidRDefault="001763E7" w:rsidP="00E233F7">
      <w:pPr>
        <w:pStyle w:val="Code"/>
      </w:pPr>
      <w:r>
        <w:t xml:space="preserve">  Spectral inversion .......................... auto</w:t>
      </w:r>
    </w:p>
    <w:p w14:paraId="288EF9E6" w14:textId="77777777" w:rsidR="001763E7" w:rsidRDefault="001763E7" w:rsidP="00E233F7">
      <w:pPr>
        <w:pStyle w:val="Code"/>
      </w:pPr>
      <w:r>
        <w:t xml:space="preserve">  Bandwidth .................................. 8-MHz</w:t>
      </w:r>
    </w:p>
    <w:p w14:paraId="1015B204" w14:textId="77777777" w:rsidR="001763E7" w:rsidRDefault="001763E7" w:rsidP="00E233F7">
      <w:pPr>
        <w:pStyle w:val="Code"/>
      </w:pPr>
      <w:r>
        <w:t xml:space="preserve">  FEC (high priority) .......................... 2/3</w:t>
      </w:r>
    </w:p>
    <w:p w14:paraId="2B5B058B" w14:textId="77777777" w:rsidR="001763E7" w:rsidRDefault="001763E7" w:rsidP="00E233F7">
      <w:pPr>
        <w:pStyle w:val="Code"/>
      </w:pPr>
      <w:r>
        <w:t xml:space="preserve">  FEC (low priority) ........................... 1/2</w:t>
      </w:r>
    </w:p>
    <w:p w14:paraId="5DF060EA" w14:textId="77777777" w:rsidR="001763E7" w:rsidRDefault="001763E7" w:rsidP="00E233F7">
      <w:pPr>
        <w:pStyle w:val="Code"/>
      </w:pPr>
      <w:r>
        <w:t xml:space="preserve">  Constellation ............................. 64-QAM</w:t>
      </w:r>
    </w:p>
    <w:p w14:paraId="69C2CC6B" w14:textId="77777777" w:rsidR="001763E7" w:rsidRDefault="001763E7" w:rsidP="00E233F7">
      <w:pPr>
        <w:pStyle w:val="Code"/>
      </w:pPr>
      <w:r>
        <w:t xml:space="preserve">  Transmission mode ............................. 8K</w:t>
      </w:r>
    </w:p>
    <w:p w14:paraId="712915C9" w14:textId="77777777" w:rsidR="001763E7" w:rsidRDefault="001763E7" w:rsidP="00E233F7">
      <w:pPr>
        <w:pStyle w:val="Code"/>
      </w:pPr>
      <w:r>
        <w:t xml:space="preserve">  Guard interval .............................. 1/32</w:t>
      </w:r>
    </w:p>
    <w:p w14:paraId="5035B5F5" w14:textId="77777777" w:rsidR="001763E7" w:rsidRDefault="001763E7" w:rsidP="00E233F7">
      <w:pPr>
        <w:pStyle w:val="Code"/>
      </w:pPr>
      <w:r>
        <w:t xml:space="preserve">  Hierarchy ................................... none</w:t>
      </w:r>
    </w:p>
    <w:p w14:paraId="37924E3F" w14:textId="77777777" w:rsidR="001763E7" w:rsidRDefault="001763E7" w:rsidP="00E233F7">
      <w:pPr>
        <w:pStyle w:val="Code"/>
      </w:pPr>
    </w:p>
    <w:p w14:paraId="02D0A35A" w14:textId="77777777" w:rsidR="001763E7" w:rsidRDefault="001763E7" w:rsidP="00E233F7">
      <w:pPr>
        <w:pStyle w:val="Code"/>
      </w:pPr>
      <w:r>
        <w:t xml:space="preserve">  Capabilities: inversion auto, FEC 1/2, FEC 2/3, FEC 3/4, FEC 5/6, FEC 7/8,</w:t>
      </w:r>
    </w:p>
    <w:p w14:paraId="19176CB8" w14:textId="77777777" w:rsidR="001763E7" w:rsidRDefault="001763E7" w:rsidP="00E233F7">
      <w:pPr>
        <w:pStyle w:val="Code"/>
      </w:pPr>
      <w:r>
        <w:t xml:space="preserve">    FEC auto, QPSK, 16-QAM, 64-QAM, QAM auto, transmission mode auto,</w:t>
      </w:r>
    </w:p>
    <w:p w14:paraId="32B28B17" w14:textId="77777777" w:rsidR="001763E7" w:rsidRDefault="001763E7" w:rsidP="00E233F7">
      <w:pPr>
        <w:pStyle w:val="Code"/>
      </w:pPr>
      <w:r>
        <w:t xml:space="preserve">    guard interval auto, hierarchy auto, recover</w:t>
      </w:r>
    </w:p>
    <w:p w14:paraId="068EBD56" w14:textId="77777777" w:rsidR="001763E7" w:rsidRDefault="001763E7" w:rsidP="00E233F7">
      <w:pPr>
        <w:pStyle w:val="Code"/>
      </w:pPr>
    </w:p>
    <w:p w14:paraId="2D0246C3" w14:textId="77777777" w:rsidR="001763E7" w:rsidRPr="0010024C" w:rsidRDefault="001763E7" w:rsidP="00E233F7">
      <w:pPr>
        <w:pStyle w:val="Code"/>
        <w:rPr>
          <w:lang w:val="fr-FR"/>
        </w:rPr>
      </w:pPr>
      <w:r w:rsidRPr="0010024C">
        <w:rPr>
          <w:lang w:val="fr-FR"/>
        </w:rPr>
        <w:lastRenderedPageBreak/>
        <w:t>/dev/dvb/adapter1 (DiBcom 3000MC/P, DVB-T)</w:t>
      </w:r>
    </w:p>
    <w:p w14:paraId="4B617B5C" w14:textId="77777777" w:rsidR="001763E7" w:rsidRPr="0010024C" w:rsidRDefault="001763E7" w:rsidP="00E233F7">
      <w:pPr>
        <w:pStyle w:val="Code"/>
        <w:rPr>
          <w:lang w:val="fr-FR"/>
        </w:rPr>
      </w:pPr>
    </w:p>
    <w:p w14:paraId="75C64E10" w14:textId="77777777" w:rsidR="001763E7" w:rsidRDefault="001763E7" w:rsidP="00E233F7">
      <w:pPr>
        <w:pStyle w:val="Code"/>
      </w:pPr>
      <w:r w:rsidRPr="001763E7">
        <w:rPr>
          <w:lang w:val="fr-FR"/>
        </w:rPr>
        <w:t xml:space="preserve">  </w:t>
      </w:r>
      <w:r>
        <w:t>Status: has signal, has carrier, has viterbi, has sync, has lock</w:t>
      </w:r>
    </w:p>
    <w:p w14:paraId="53ADAD41" w14:textId="77777777" w:rsidR="001763E7" w:rsidRDefault="001763E7" w:rsidP="00E233F7">
      <w:pPr>
        <w:pStyle w:val="Code"/>
      </w:pPr>
    </w:p>
    <w:p w14:paraId="48DC70C0" w14:textId="77777777" w:rsidR="001763E7" w:rsidRDefault="001763E7" w:rsidP="00E233F7">
      <w:pPr>
        <w:pStyle w:val="Code"/>
      </w:pPr>
      <w:r>
        <w:t xml:space="preserve">  Bit error rate ................................. 0 (0%)</w:t>
      </w:r>
    </w:p>
    <w:p w14:paraId="4BDE634B" w14:textId="77777777" w:rsidR="001763E7" w:rsidRDefault="001763E7" w:rsidP="00E233F7">
      <w:pPr>
        <w:pStyle w:val="Code"/>
      </w:pPr>
      <w:r>
        <w:t xml:space="preserve">  Signal/noise ratio ............................. 0 (0%)</w:t>
      </w:r>
    </w:p>
    <w:p w14:paraId="2D942384" w14:textId="77777777" w:rsidR="001763E7" w:rsidRDefault="001763E7" w:rsidP="00E233F7">
      <w:pPr>
        <w:pStyle w:val="Code"/>
      </w:pPr>
      <w:r>
        <w:t xml:space="preserve">  Signal strength ........................... 40,690 (62%)</w:t>
      </w:r>
    </w:p>
    <w:p w14:paraId="27234EAE" w14:textId="77777777" w:rsidR="001763E7" w:rsidRDefault="001763E7" w:rsidP="00E233F7">
      <w:pPr>
        <w:pStyle w:val="Code"/>
      </w:pPr>
      <w:r>
        <w:t xml:space="preserve">  Uncorrected blocks ............................. 0</w:t>
      </w:r>
    </w:p>
    <w:p w14:paraId="108E26E1" w14:textId="77777777" w:rsidR="001763E7" w:rsidRDefault="001763E7" w:rsidP="00E233F7">
      <w:pPr>
        <w:pStyle w:val="Code"/>
      </w:pPr>
      <w:r>
        <w:t xml:space="preserve">  Frequencies:</w:t>
      </w:r>
    </w:p>
    <w:p w14:paraId="38764C06" w14:textId="77777777" w:rsidR="001763E7" w:rsidRDefault="001763E7" w:rsidP="00E233F7">
      <w:pPr>
        <w:pStyle w:val="Code"/>
      </w:pPr>
      <w:r>
        <w:t xml:space="preserve">    Current ............................ 490,000,000 Hz</w:t>
      </w:r>
    </w:p>
    <w:p w14:paraId="2D4F4431" w14:textId="77777777" w:rsidR="001763E7" w:rsidRDefault="001763E7" w:rsidP="00E233F7">
      <w:pPr>
        <w:pStyle w:val="Code"/>
      </w:pPr>
      <w:r>
        <w:t xml:space="preserve">    UHF channel ................................. 23</w:t>
      </w:r>
    </w:p>
    <w:p w14:paraId="54F7E69D" w14:textId="77777777" w:rsidR="001763E7" w:rsidRDefault="001763E7" w:rsidP="00E233F7">
      <w:pPr>
        <w:pStyle w:val="Code"/>
      </w:pPr>
      <w:r>
        <w:t xml:space="preserve">    Min ................................. 48,000,000 Hz</w:t>
      </w:r>
    </w:p>
    <w:p w14:paraId="4556F492" w14:textId="77777777" w:rsidR="001763E7" w:rsidRDefault="001763E7" w:rsidP="00E233F7">
      <w:pPr>
        <w:pStyle w:val="Code"/>
      </w:pPr>
      <w:r>
        <w:t xml:space="preserve">    Max ................................ 860,000,000 Hz</w:t>
      </w:r>
    </w:p>
    <w:p w14:paraId="33F14F38" w14:textId="77777777" w:rsidR="001763E7" w:rsidRDefault="001763E7" w:rsidP="00E233F7">
      <w:pPr>
        <w:pStyle w:val="Code"/>
      </w:pPr>
      <w:r>
        <w:t xml:space="preserve">    Step .................................... 62,500 Hz</w:t>
      </w:r>
    </w:p>
    <w:p w14:paraId="4B78EA70" w14:textId="77777777" w:rsidR="001763E7" w:rsidRDefault="001763E7" w:rsidP="00E233F7">
      <w:pPr>
        <w:pStyle w:val="Code"/>
      </w:pPr>
      <w:r>
        <w:t xml:space="preserve">    Tolerance .................................... 0 Hz</w:t>
      </w:r>
    </w:p>
    <w:p w14:paraId="78C6B562" w14:textId="77777777" w:rsidR="001763E7" w:rsidRDefault="001763E7" w:rsidP="00E233F7">
      <w:pPr>
        <w:pStyle w:val="Code"/>
      </w:pPr>
      <w:r>
        <w:t xml:space="preserve">  Spectral inversion .......................... auto</w:t>
      </w:r>
    </w:p>
    <w:p w14:paraId="7A29639D" w14:textId="77777777" w:rsidR="001763E7" w:rsidRDefault="001763E7" w:rsidP="00E233F7">
      <w:pPr>
        <w:pStyle w:val="Code"/>
      </w:pPr>
      <w:r>
        <w:t xml:space="preserve">  Bandwidth .................................. 8-MHz</w:t>
      </w:r>
    </w:p>
    <w:p w14:paraId="20DF7759" w14:textId="77777777" w:rsidR="001763E7" w:rsidRDefault="001763E7" w:rsidP="00E233F7">
      <w:pPr>
        <w:pStyle w:val="Code"/>
      </w:pPr>
      <w:r>
        <w:t xml:space="preserve">  FEC (high priority) .......................... 2/3</w:t>
      </w:r>
    </w:p>
    <w:p w14:paraId="37F247CE" w14:textId="77777777" w:rsidR="001763E7" w:rsidRDefault="001763E7" w:rsidP="00E233F7">
      <w:pPr>
        <w:pStyle w:val="Code"/>
      </w:pPr>
      <w:r>
        <w:t xml:space="preserve">  FEC (low priority) ........................... 1/2</w:t>
      </w:r>
    </w:p>
    <w:p w14:paraId="64B985B2" w14:textId="77777777" w:rsidR="001763E7" w:rsidRDefault="001763E7" w:rsidP="00E233F7">
      <w:pPr>
        <w:pStyle w:val="Code"/>
      </w:pPr>
      <w:r>
        <w:t xml:space="preserve">  Constellation ............................. 16-QAM</w:t>
      </w:r>
    </w:p>
    <w:p w14:paraId="3C4AF207" w14:textId="77777777" w:rsidR="001763E7" w:rsidRDefault="001763E7" w:rsidP="00E233F7">
      <w:pPr>
        <w:pStyle w:val="Code"/>
      </w:pPr>
      <w:r>
        <w:t xml:space="preserve">  Transmission mode ............................. 8K</w:t>
      </w:r>
    </w:p>
    <w:p w14:paraId="2233D3C2" w14:textId="77777777" w:rsidR="001763E7" w:rsidRDefault="001763E7" w:rsidP="00E233F7">
      <w:pPr>
        <w:pStyle w:val="Code"/>
      </w:pPr>
      <w:r>
        <w:t xml:space="preserve">  Guard interval .............................. 1/32</w:t>
      </w:r>
    </w:p>
    <w:p w14:paraId="394F6B74" w14:textId="77777777" w:rsidR="001763E7" w:rsidRDefault="001763E7" w:rsidP="00E233F7">
      <w:pPr>
        <w:pStyle w:val="Code"/>
      </w:pPr>
      <w:r>
        <w:t xml:space="preserve">  Hierarchy ................................... none</w:t>
      </w:r>
    </w:p>
    <w:p w14:paraId="36DA20E6" w14:textId="77777777" w:rsidR="001763E7" w:rsidRDefault="001763E7" w:rsidP="00E233F7">
      <w:pPr>
        <w:pStyle w:val="Code"/>
      </w:pPr>
    </w:p>
    <w:p w14:paraId="692CF6A3" w14:textId="77777777" w:rsidR="001763E7" w:rsidRDefault="001763E7" w:rsidP="00E233F7">
      <w:pPr>
        <w:pStyle w:val="Code"/>
      </w:pPr>
      <w:r>
        <w:t xml:space="preserve">  Capabilities: inversion auto, FEC 1/2, FEC 2/3, FEC 3/4, FEC 5/6, FEC 7/8,</w:t>
      </w:r>
    </w:p>
    <w:p w14:paraId="7CFEB84F" w14:textId="77777777" w:rsidR="001763E7" w:rsidRDefault="001763E7" w:rsidP="00E233F7">
      <w:pPr>
        <w:pStyle w:val="Code"/>
      </w:pPr>
      <w:r>
        <w:t xml:space="preserve">    FEC auto, QPSK, 16-QAM, 64-QAM, QAM auto, transmission mode auto,</w:t>
      </w:r>
    </w:p>
    <w:p w14:paraId="52F19A85" w14:textId="77777777" w:rsidR="001763E7" w:rsidRDefault="001763E7" w:rsidP="00E233F7">
      <w:pPr>
        <w:pStyle w:val="Code"/>
      </w:pPr>
      <w:r>
        <w:t xml:space="preserve">    guard interval auto, hierarchy auto, recover</w:t>
      </w:r>
    </w:p>
    <w:p w14:paraId="19C1C8D8" w14:textId="77777777" w:rsidR="001763E7" w:rsidRDefault="001763E7" w:rsidP="00E233F7">
      <w:pPr>
        <w:pStyle w:val="Code"/>
      </w:pPr>
    </w:p>
    <w:p w14:paraId="3A42C8DB" w14:textId="77777777" w:rsidR="001763E7" w:rsidRPr="001763E7" w:rsidRDefault="001763E7" w:rsidP="00E233F7">
      <w:pPr>
        <w:pStyle w:val="Code"/>
      </w:pPr>
      <w:r>
        <w:t>$</w:t>
      </w:r>
    </w:p>
    <w:p w14:paraId="2F2050DA" w14:textId="77777777" w:rsidR="00C479C1" w:rsidRDefault="00C479C1" w:rsidP="00B4767F">
      <w:pPr>
        <w:pStyle w:val="Heading3"/>
      </w:pPr>
      <w:bookmarkStart w:id="400" w:name="_Toc78900624"/>
      <w:r>
        <w:t>tsscan examples</w:t>
      </w:r>
      <w:bookmarkEnd w:id="400"/>
    </w:p>
    <w:p w14:paraId="05CA8621" w14:textId="77777777" w:rsidR="00891AA2" w:rsidRPr="00891AA2" w:rsidRDefault="00891AA2" w:rsidP="00891AA2">
      <w:r>
        <w:t>UHF-band scanning, including a global service list at end of network scanning</w:t>
      </w:r>
      <w:r w:rsidR="00293E1A">
        <w:t>:</w:t>
      </w:r>
    </w:p>
    <w:p w14:paraId="458845AD" w14:textId="77777777" w:rsidR="00891AA2" w:rsidRDefault="00891AA2" w:rsidP="00E233F7">
      <w:pPr>
        <w:pStyle w:val="Code"/>
      </w:pPr>
      <w:r>
        <w:t>$ tsscan -g</w:t>
      </w:r>
    </w:p>
    <w:p w14:paraId="17E5E5B3" w14:textId="77777777" w:rsidR="00891AA2" w:rsidRDefault="00891AA2" w:rsidP="00E233F7">
      <w:pPr>
        <w:pStyle w:val="Code"/>
      </w:pPr>
      <w:r>
        <w:t>* UHF channel 21, offset +1 (474.166 MHz), strength: 59%</w:t>
      </w:r>
    </w:p>
    <w:p w14:paraId="69A9D46C" w14:textId="77777777" w:rsidR="00891AA2" w:rsidRDefault="00891AA2" w:rsidP="00E233F7">
      <w:pPr>
        <w:pStyle w:val="Code"/>
      </w:pPr>
      <w:r>
        <w:t xml:space="preserve">  Transport stream id: 2, 0x0002</w:t>
      </w:r>
    </w:p>
    <w:p w14:paraId="33472F9E" w14:textId="77777777" w:rsidR="00891AA2" w:rsidRDefault="00891AA2" w:rsidP="00E233F7">
      <w:pPr>
        <w:pStyle w:val="Code"/>
      </w:pPr>
      <w:r>
        <w:t>* UHF channel 23, offset +1 (490.166 MHz), strength: 62%</w:t>
      </w:r>
    </w:p>
    <w:p w14:paraId="4CFA87F4" w14:textId="77777777" w:rsidR="00891AA2" w:rsidRDefault="00891AA2" w:rsidP="00E233F7">
      <w:pPr>
        <w:pStyle w:val="Code"/>
      </w:pPr>
      <w:r>
        <w:t xml:space="preserve">  Transport stream id: 8, 0x0008</w:t>
      </w:r>
    </w:p>
    <w:p w14:paraId="423E8763" w14:textId="77777777" w:rsidR="00891AA2" w:rsidRDefault="00891AA2" w:rsidP="00E233F7">
      <w:pPr>
        <w:pStyle w:val="Code"/>
      </w:pPr>
      <w:r>
        <w:t>* UHF channel 24, offset +1 (498.166 MHz), strength: 62%</w:t>
      </w:r>
    </w:p>
    <w:p w14:paraId="73DCC272" w14:textId="77777777" w:rsidR="00891AA2" w:rsidRDefault="00891AA2" w:rsidP="00E233F7">
      <w:pPr>
        <w:pStyle w:val="Code"/>
      </w:pPr>
      <w:r>
        <w:t xml:space="preserve">  Transport stream id: 4, 0x0004</w:t>
      </w:r>
    </w:p>
    <w:p w14:paraId="771C7550" w14:textId="77777777" w:rsidR="00891AA2" w:rsidRDefault="00891AA2" w:rsidP="00E233F7">
      <w:pPr>
        <w:pStyle w:val="Code"/>
      </w:pPr>
      <w:r>
        <w:t>* UHF channel 27, offset +1 (522.166 MHz), strength: 63%</w:t>
      </w:r>
    </w:p>
    <w:p w14:paraId="19CD7F77" w14:textId="77777777" w:rsidR="00891AA2" w:rsidRDefault="00891AA2" w:rsidP="00E233F7">
      <w:pPr>
        <w:pStyle w:val="Code"/>
      </w:pPr>
      <w:r>
        <w:t xml:space="preserve">  Transport stream id: 3, 0x0003</w:t>
      </w:r>
    </w:p>
    <w:p w14:paraId="7B9FC661" w14:textId="77777777" w:rsidR="00891AA2" w:rsidRDefault="00891AA2" w:rsidP="00E233F7">
      <w:pPr>
        <w:pStyle w:val="Code"/>
      </w:pPr>
      <w:r>
        <w:t>* UHF channel 32, offset +1 (562.166 MHz), strength: 61%</w:t>
      </w:r>
    </w:p>
    <w:p w14:paraId="3B8A6263" w14:textId="77777777" w:rsidR="00891AA2" w:rsidRDefault="00891AA2" w:rsidP="00E233F7">
      <w:pPr>
        <w:pStyle w:val="Code"/>
      </w:pPr>
      <w:r>
        <w:t xml:space="preserve">  Transport stream id: 6, 0x0006</w:t>
      </w:r>
    </w:p>
    <w:p w14:paraId="46ED4037" w14:textId="77777777" w:rsidR="00891AA2" w:rsidRDefault="00891AA2" w:rsidP="00E233F7">
      <w:pPr>
        <w:pStyle w:val="Code"/>
      </w:pPr>
      <w:r>
        <w:t>* UHF channel 35, offset +1 (586.166 MHz), strength: 63%</w:t>
      </w:r>
    </w:p>
    <w:p w14:paraId="16C54610" w14:textId="77777777" w:rsidR="00891AA2" w:rsidRDefault="00891AA2" w:rsidP="00E233F7">
      <w:pPr>
        <w:pStyle w:val="Code"/>
      </w:pPr>
      <w:r>
        <w:t xml:space="preserve">  Transport stream id: 1, 0x0001</w:t>
      </w:r>
    </w:p>
    <w:p w14:paraId="291DA39D" w14:textId="77777777" w:rsidR="00891AA2" w:rsidRDefault="00891AA2" w:rsidP="00E233F7">
      <w:pPr>
        <w:pStyle w:val="Code"/>
      </w:pPr>
    </w:p>
    <w:p w14:paraId="711A82AB" w14:textId="77777777" w:rsidR="00891AA2" w:rsidRDefault="00891AA2" w:rsidP="00E233F7">
      <w:pPr>
        <w:pStyle w:val="Code"/>
      </w:pPr>
      <w:r>
        <w:t>LC</w:t>
      </w:r>
      <w:r w:rsidR="00530AC3">
        <w:t>N Name             Provider Serv</w:t>
      </w:r>
      <w:r>
        <w:t>Id TSId   ONetId Type PMTPID</w:t>
      </w:r>
    </w:p>
    <w:p w14:paraId="2113C2A6" w14:textId="77777777" w:rsidR="00891AA2" w:rsidRDefault="00891AA2" w:rsidP="00E233F7">
      <w:pPr>
        <w:pStyle w:val="Code"/>
      </w:pPr>
      <w:r>
        <w:t>--- ---------------- -------- ------ ------ ------ ---- ------</w:t>
      </w:r>
    </w:p>
    <w:p w14:paraId="0E1F1CC5" w14:textId="77777777" w:rsidR="00891AA2" w:rsidRDefault="00891AA2" w:rsidP="00E233F7">
      <w:pPr>
        <w:pStyle w:val="Code"/>
      </w:pPr>
      <w:r>
        <w:t xml:space="preserve">  1 TF1              SMR6     0x0601 0x0006 0x20FA 0x01 0x0064</w:t>
      </w:r>
    </w:p>
    <w:p w14:paraId="5A9F6976" w14:textId="77777777" w:rsidR="00891AA2" w:rsidRPr="0010024C" w:rsidRDefault="00891AA2" w:rsidP="00E233F7">
      <w:pPr>
        <w:pStyle w:val="Code"/>
        <w:rPr>
          <w:lang w:val="fr-FR"/>
        </w:rPr>
      </w:pPr>
      <w:r>
        <w:t xml:space="preserve">  </w:t>
      </w:r>
      <w:r w:rsidRPr="0010024C">
        <w:rPr>
          <w:lang w:val="fr-FR"/>
        </w:rPr>
        <w:t>2 France 2         GR1      0x0101 0x0001 0x20FA 0x01 0x006E</w:t>
      </w:r>
    </w:p>
    <w:p w14:paraId="309DC10A" w14:textId="77777777" w:rsidR="00891AA2" w:rsidRPr="0010024C" w:rsidRDefault="00891AA2" w:rsidP="00E233F7">
      <w:pPr>
        <w:pStyle w:val="Code"/>
        <w:rPr>
          <w:lang w:val="fr-FR"/>
        </w:rPr>
      </w:pPr>
      <w:r w:rsidRPr="0010024C">
        <w:rPr>
          <w:lang w:val="fr-FR"/>
        </w:rPr>
        <w:t xml:space="preserve">  3 France 3         GR1      0x0111 0x0001 0x20FA 0x01 0x00D2</w:t>
      </w:r>
    </w:p>
    <w:p w14:paraId="2F036910" w14:textId="77777777" w:rsidR="00891AA2" w:rsidRDefault="00891AA2" w:rsidP="00E233F7">
      <w:pPr>
        <w:pStyle w:val="Code"/>
      </w:pPr>
      <w:r w:rsidRPr="00891AA2">
        <w:rPr>
          <w:lang w:val="fr-FR"/>
        </w:rPr>
        <w:t xml:space="preserve">  </w:t>
      </w:r>
      <w:r>
        <w:t>4 CANAL+           CNH      0x0301 0x0003 0x20FA 0x01 0x0500</w:t>
      </w:r>
    </w:p>
    <w:p w14:paraId="30E248C8" w14:textId="77777777" w:rsidR="00891AA2" w:rsidRPr="0010024C" w:rsidRDefault="00891AA2" w:rsidP="00E233F7">
      <w:pPr>
        <w:pStyle w:val="Code"/>
        <w:rPr>
          <w:lang w:val="fr-FR"/>
        </w:rPr>
      </w:pPr>
      <w:r>
        <w:t xml:space="preserve">  </w:t>
      </w:r>
      <w:r w:rsidRPr="0010024C">
        <w:rPr>
          <w:lang w:val="fr-FR"/>
        </w:rPr>
        <w:t>5 France 5         GR1      0x0104 0x0001 0x20FA 0x01 0x0136</w:t>
      </w:r>
    </w:p>
    <w:p w14:paraId="740EDC72" w14:textId="77777777" w:rsidR="00891AA2" w:rsidRPr="0010024C" w:rsidRDefault="00891AA2" w:rsidP="00E233F7">
      <w:pPr>
        <w:pStyle w:val="Code"/>
        <w:rPr>
          <w:lang w:val="fr-FR"/>
        </w:rPr>
      </w:pPr>
      <w:r w:rsidRPr="0010024C">
        <w:rPr>
          <w:lang w:val="fr-FR"/>
        </w:rPr>
        <w:t xml:space="preserve">  6 M6               MULTI4   0x0401 0x0004 0x20FA 0x01 0x006E</w:t>
      </w:r>
    </w:p>
    <w:p w14:paraId="792BFFAA" w14:textId="77777777" w:rsidR="00891AA2" w:rsidRPr="0010024C" w:rsidRDefault="00891AA2" w:rsidP="00E233F7">
      <w:pPr>
        <w:pStyle w:val="Code"/>
        <w:rPr>
          <w:lang w:val="fr-FR"/>
        </w:rPr>
      </w:pPr>
      <w:r w:rsidRPr="0010024C">
        <w:rPr>
          <w:lang w:val="fr-FR"/>
        </w:rPr>
        <w:t xml:space="preserve">  7 ARTE             GR1      0x0105 0x0001 0x20FA 0x01 0x01FE</w:t>
      </w:r>
    </w:p>
    <w:p w14:paraId="27FC1F82" w14:textId="77777777" w:rsidR="00891AA2" w:rsidRPr="0010024C" w:rsidRDefault="00891AA2" w:rsidP="00E233F7">
      <w:pPr>
        <w:pStyle w:val="Code"/>
        <w:rPr>
          <w:lang w:val="fr-FR"/>
        </w:rPr>
      </w:pPr>
      <w:r w:rsidRPr="0010024C">
        <w:rPr>
          <w:lang w:val="fr-FR"/>
        </w:rPr>
        <w:t xml:space="preserve">  8 Direct 8         NTN      0x0201 0x0002 0x20FA 0x01 0x0500</w:t>
      </w:r>
    </w:p>
    <w:p w14:paraId="0E5196B8" w14:textId="77777777" w:rsidR="00891AA2" w:rsidRPr="0010024C" w:rsidRDefault="00891AA2" w:rsidP="00E233F7">
      <w:pPr>
        <w:pStyle w:val="Code"/>
        <w:rPr>
          <w:lang w:val="fr-FR"/>
        </w:rPr>
      </w:pPr>
      <w:r w:rsidRPr="0010024C">
        <w:rPr>
          <w:lang w:val="fr-FR"/>
        </w:rPr>
        <w:t xml:space="preserve">  9 W9               MULTI4   0x0402 0x0004 0x20FA 0x01 0x00D2</w:t>
      </w:r>
    </w:p>
    <w:p w14:paraId="6B0FD82C" w14:textId="77777777" w:rsidR="00891AA2" w:rsidRPr="0010024C" w:rsidRDefault="00891AA2" w:rsidP="00E233F7">
      <w:pPr>
        <w:pStyle w:val="Code"/>
        <w:rPr>
          <w:lang w:val="fr-FR"/>
        </w:rPr>
      </w:pPr>
      <w:r w:rsidRPr="0010024C">
        <w:rPr>
          <w:lang w:val="fr-FR"/>
        </w:rPr>
        <w:t xml:space="preserve"> 10 TMC              SMR6     0x0606 0x0006 0x20FA 0x01 0x0258</w:t>
      </w:r>
    </w:p>
    <w:p w14:paraId="59E50D30" w14:textId="77777777" w:rsidR="00891AA2" w:rsidRPr="0010024C" w:rsidRDefault="00891AA2" w:rsidP="00E233F7">
      <w:pPr>
        <w:pStyle w:val="Code"/>
        <w:rPr>
          <w:lang w:val="fr-FR"/>
        </w:rPr>
      </w:pPr>
      <w:r w:rsidRPr="0010024C">
        <w:rPr>
          <w:lang w:val="fr-FR"/>
        </w:rPr>
        <w:t xml:space="preserve"> 11 NT1              MULTI4   0x0403 0x0004 0x20FA 0x01 0x0136</w:t>
      </w:r>
    </w:p>
    <w:p w14:paraId="4337D85C" w14:textId="77777777" w:rsidR="00891AA2" w:rsidRDefault="00891AA2" w:rsidP="00E233F7">
      <w:pPr>
        <w:pStyle w:val="Code"/>
      </w:pPr>
      <w:r w:rsidRPr="00891AA2">
        <w:rPr>
          <w:lang w:val="fr-FR"/>
        </w:rPr>
        <w:t xml:space="preserve"> </w:t>
      </w:r>
      <w:r>
        <w:t>12 NRJ12            SMR6     0x0602 0x0006 0x20FA 0x01 0x00C8</w:t>
      </w:r>
    </w:p>
    <w:p w14:paraId="507406CE" w14:textId="77777777" w:rsidR="00891AA2" w:rsidRPr="0010024C" w:rsidRDefault="00891AA2" w:rsidP="00E233F7">
      <w:pPr>
        <w:pStyle w:val="Code"/>
        <w:rPr>
          <w:lang w:val="fr-FR"/>
        </w:rPr>
      </w:pPr>
      <w:r>
        <w:t xml:space="preserve"> </w:t>
      </w:r>
      <w:r w:rsidRPr="0010024C">
        <w:rPr>
          <w:lang w:val="fr-FR"/>
        </w:rPr>
        <w:t>13 LCP              GR1      0x0106 0x0001 0x20FA 0x01 0x0262</w:t>
      </w:r>
    </w:p>
    <w:p w14:paraId="0E35EE52" w14:textId="77777777" w:rsidR="00891AA2" w:rsidRPr="0010024C" w:rsidRDefault="00891AA2" w:rsidP="00E233F7">
      <w:pPr>
        <w:pStyle w:val="Code"/>
        <w:rPr>
          <w:lang w:val="fr-FR"/>
        </w:rPr>
      </w:pPr>
      <w:r w:rsidRPr="0010024C">
        <w:rPr>
          <w:lang w:val="fr-FR"/>
        </w:rPr>
        <w:t xml:space="preserve"> 14 France 4         NTN      0x0207 0x0002 0x20FA 0x01 0x0506</w:t>
      </w:r>
    </w:p>
    <w:p w14:paraId="46047F54" w14:textId="77777777" w:rsidR="00891AA2" w:rsidRDefault="00891AA2" w:rsidP="00E233F7">
      <w:pPr>
        <w:pStyle w:val="Code"/>
      </w:pPr>
      <w:r w:rsidRPr="00891AA2">
        <w:rPr>
          <w:lang w:val="fr-FR"/>
        </w:rPr>
        <w:t xml:space="preserve"> </w:t>
      </w:r>
      <w:r>
        <w:t>15 BFM TV           NTN      0x0203 0x0002 0x20FA 0x01 0x0502</w:t>
      </w:r>
    </w:p>
    <w:p w14:paraId="3595948E" w14:textId="77777777" w:rsidR="00891AA2" w:rsidRDefault="00891AA2" w:rsidP="00E233F7">
      <w:pPr>
        <w:pStyle w:val="Code"/>
      </w:pPr>
      <w:r>
        <w:t xml:space="preserve"> 16 i&gt;TELE           NTN      0x0204 0x0002 0x20FA 0x01 0x0503</w:t>
      </w:r>
    </w:p>
    <w:p w14:paraId="4670D9A9" w14:textId="77777777" w:rsidR="00891AA2" w:rsidRDefault="00891AA2" w:rsidP="00E233F7">
      <w:pPr>
        <w:pStyle w:val="Code"/>
      </w:pPr>
      <w:r>
        <w:lastRenderedPageBreak/>
        <w:t xml:space="preserve"> 17 Virgin 17        NTN      0x0205 0x0002 0x20FA 0x01 0x0504</w:t>
      </w:r>
    </w:p>
    <w:p w14:paraId="725B0C92" w14:textId="77777777" w:rsidR="00891AA2" w:rsidRPr="0010024C" w:rsidRDefault="00891AA2" w:rsidP="00E233F7">
      <w:pPr>
        <w:pStyle w:val="Code"/>
        <w:rPr>
          <w:lang w:val="fr-FR"/>
        </w:rPr>
      </w:pPr>
      <w:r>
        <w:t xml:space="preserve"> </w:t>
      </w:r>
      <w:r w:rsidRPr="0010024C">
        <w:rPr>
          <w:lang w:val="fr-FR"/>
        </w:rPr>
        <w:t>18 Gulli            NTN      0x0206 0x0002 0x20FA 0x01 0x0505</w:t>
      </w:r>
    </w:p>
    <w:p w14:paraId="29FE37A0" w14:textId="77777777" w:rsidR="00891AA2" w:rsidRPr="0010024C" w:rsidRDefault="00891AA2" w:rsidP="00E233F7">
      <w:pPr>
        <w:pStyle w:val="Code"/>
        <w:rPr>
          <w:lang w:val="fr-FR"/>
        </w:rPr>
      </w:pPr>
      <w:r w:rsidRPr="0010024C">
        <w:rPr>
          <w:lang w:val="fr-FR"/>
        </w:rPr>
        <w:t xml:space="preserve"> 20 France Ô         GR1      0x0176 0x0001 0x20FA 0x01 0x02C6</w:t>
      </w:r>
    </w:p>
    <w:p w14:paraId="18A8AEE6" w14:textId="77777777" w:rsidR="00891AA2" w:rsidRPr="0010024C" w:rsidRDefault="00891AA2" w:rsidP="00E233F7">
      <w:pPr>
        <w:pStyle w:val="Code"/>
        <w:rPr>
          <w:lang w:val="fr-FR"/>
        </w:rPr>
      </w:pPr>
      <w:r w:rsidRPr="0010024C">
        <w:rPr>
          <w:lang w:val="fr-FR"/>
        </w:rPr>
        <w:t xml:space="preserve"> 21 Canal 21         Multi-7  0x0802 0x0008 0x20FA 0x01 0x10E1</w:t>
      </w:r>
    </w:p>
    <w:p w14:paraId="1A4A62C2" w14:textId="77777777" w:rsidR="00891AA2" w:rsidRPr="0010024C" w:rsidRDefault="00891AA2" w:rsidP="00E233F7">
      <w:pPr>
        <w:pStyle w:val="Code"/>
        <w:rPr>
          <w:lang w:val="fr-FR"/>
        </w:rPr>
      </w:pPr>
      <w:r w:rsidRPr="0010024C">
        <w:rPr>
          <w:lang w:val="fr-FR"/>
        </w:rPr>
        <w:t xml:space="preserve"> 22 IDF1             Multi-7  0x0803 0x0008 0x20FA 0x01 0x10E2</w:t>
      </w:r>
    </w:p>
    <w:p w14:paraId="32BB5E9B" w14:textId="77777777" w:rsidR="00891AA2" w:rsidRPr="0010024C" w:rsidRDefault="00891AA2" w:rsidP="00E233F7">
      <w:pPr>
        <w:pStyle w:val="Code"/>
        <w:rPr>
          <w:lang w:val="fr-FR"/>
        </w:rPr>
      </w:pPr>
      <w:r w:rsidRPr="0010024C">
        <w:rPr>
          <w:lang w:val="fr-FR"/>
        </w:rPr>
        <w:t xml:space="preserve"> 23 NRJ Paris        Multi-7  0x0804 0x0008 0x20FA 0x01 0x10E3</w:t>
      </w:r>
    </w:p>
    <w:p w14:paraId="592927A4" w14:textId="77777777" w:rsidR="00891AA2" w:rsidRPr="0010024C" w:rsidRDefault="00891AA2" w:rsidP="00E233F7">
      <w:pPr>
        <w:pStyle w:val="Code"/>
        <w:rPr>
          <w:lang w:val="fr-FR"/>
        </w:rPr>
      </w:pPr>
      <w:r w:rsidRPr="0010024C">
        <w:rPr>
          <w:lang w:val="fr-FR"/>
        </w:rPr>
        <w:t xml:space="preserve"> 24 CAP 24           Multi-7  0x0805 0x0008 0x20FA 0x01 0x10E4</w:t>
      </w:r>
    </w:p>
    <w:p w14:paraId="1AE2956C" w14:textId="77777777" w:rsidR="00891AA2" w:rsidRDefault="00891AA2" w:rsidP="00E233F7">
      <w:pPr>
        <w:pStyle w:val="Code"/>
      </w:pPr>
      <w:r w:rsidRPr="00891AA2">
        <w:rPr>
          <w:lang w:val="fr-FR"/>
        </w:rPr>
        <w:t xml:space="preserve"> </w:t>
      </w:r>
      <w:r>
        <w:t>30 TPS STAR         CNH      0x0306 0x0003 0x20FA 0x01 0x0505</w:t>
      </w:r>
    </w:p>
    <w:p w14:paraId="018B17B8" w14:textId="77777777" w:rsidR="00891AA2" w:rsidRPr="0010024C" w:rsidRDefault="00891AA2" w:rsidP="00E233F7">
      <w:pPr>
        <w:pStyle w:val="Code"/>
        <w:rPr>
          <w:lang w:val="fr-FR"/>
        </w:rPr>
      </w:pPr>
      <w:r>
        <w:t xml:space="preserve"> </w:t>
      </w:r>
      <w:r w:rsidRPr="0010024C">
        <w:rPr>
          <w:lang w:val="fr-FR"/>
        </w:rPr>
        <w:t>31 PARIS PREMIERE   MULTI4   0x0404 0x0004 0x20FA 0x01 0x019A</w:t>
      </w:r>
    </w:p>
    <w:p w14:paraId="5019AC42" w14:textId="77777777" w:rsidR="00891AA2" w:rsidRDefault="00891AA2" w:rsidP="00E233F7">
      <w:pPr>
        <w:pStyle w:val="Code"/>
      </w:pPr>
      <w:r w:rsidRPr="00891AA2">
        <w:rPr>
          <w:lang w:val="fr-FR"/>
        </w:rPr>
        <w:t xml:space="preserve"> </w:t>
      </w:r>
      <w:r>
        <w:t>32 CANAL+ SPORT     CNH      0x0303 0x0003 0x20FA 0x01 0x0502</w:t>
      </w:r>
    </w:p>
    <w:p w14:paraId="03F24596" w14:textId="77777777" w:rsidR="00891AA2" w:rsidRPr="0010024C" w:rsidRDefault="00891AA2" w:rsidP="00E233F7">
      <w:pPr>
        <w:pStyle w:val="Code"/>
        <w:rPr>
          <w:lang w:val="fr-FR"/>
        </w:rPr>
      </w:pPr>
      <w:r>
        <w:t xml:space="preserve"> </w:t>
      </w:r>
      <w:r w:rsidRPr="0010024C">
        <w:rPr>
          <w:lang w:val="fr-FR"/>
        </w:rPr>
        <w:t>33 CANAL+ CINEMA    CNH      0x0302 0x0003 0x20FA 0x01 0x0501</w:t>
      </w:r>
    </w:p>
    <w:p w14:paraId="00642FC3" w14:textId="77777777" w:rsidR="00891AA2" w:rsidRPr="0010024C" w:rsidRDefault="00891AA2" w:rsidP="00E233F7">
      <w:pPr>
        <w:pStyle w:val="Code"/>
        <w:rPr>
          <w:lang w:val="fr-FR"/>
        </w:rPr>
      </w:pPr>
      <w:r w:rsidRPr="0010024C">
        <w:rPr>
          <w:lang w:val="fr-FR"/>
        </w:rPr>
        <w:t xml:space="preserve"> 34 AB1              MULTI4   0x0406 0x0004 0x20FA 0x01 0x0262</w:t>
      </w:r>
    </w:p>
    <w:p w14:paraId="1E88FC05" w14:textId="77777777" w:rsidR="00891AA2" w:rsidRDefault="00891AA2" w:rsidP="00E233F7">
      <w:pPr>
        <w:pStyle w:val="Code"/>
      </w:pPr>
      <w:r w:rsidRPr="00891AA2">
        <w:rPr>
          <w:lang w:val="fr-FR"/>
        </w:rPr>
        <w:t xml:space="preserve"> </w:t>
      </w:r>
      <w:r>
        <w:t>35 PLANETE          CNH      0x0304 0x0003 0x20FA 0x01 0x0503</w:t>
      </w:r>
    </w:p>
    <w:p w14:paraId="08391DCB" w14:textId="77777777" w:rsidR="00891AA2" w:rsidRDefault="00891AA2" w:rsidP="00E233F7">
      <w:pPr>
        <w:pStyle w:val="Code"/>
      </w:pPr>
      <w:r>
        <w:t xml:space="preserve"> 36 TF6              MULTI4   0x0405 0x0004 0x20FA 0x01 0x01FE</w:t>
      </w:r>
    </w:p>
    <w:p w14:paraId="1238ABAC" w14:textId="77777777" w:rsidR="00891AA2" w:rsidRDefault="00891AA2" w:rsidP="00E233F7">
      <w:pPr>
        <w:pStyle w:val="Code"/>
      </w:pPr>
      <w:r>
        <w:t xml:space="preserve"> 37 CANAL J          CNH      0x0305 0x0003 0x20FA 0x01 0x0504</w:t>
      </w:r>
    </w:p>
    <w:p w14:paraId="231E9E6F" w14:textId="77777777" w:rsidR="00891AA2" w:rsidRDefault="00891AA2" w:rsidP="00E233F7">
      <w:pPr>
        <w:pStyle w:val="Code"/>
      </w:pPr>
      <w:r>
        <w:t xml:space="preserve"> 38 LCI              SMR6     0x0603 0x0006 0x20FA 0x01 0x012C</w:t>
      </w:r>
    </w:p>
    <w:p w14:paraId="68B0BD99" w14:textId="77777777" w:rsidR="00891AA2" w:rsidRPr="0010024C" w:rsidRDefault="00891AA2" w:rsidP="00E233F7">
      <w:pPr>
        <w:pStyle w:val="Code"/>
        <w:rPr>
          <w:lang w:val="fr-FR"/>
        </w:rPr>
      </w:pPr>
      <w:r>
        <w:t xml:space="preserve"> </w:t>
      </w:r>
      <w:r w:rsidRPr="0010024C">
        <w:rPr>
          <w:lang w:val="fr-FR"/>
        </w:rPr>
        <w:t>39 Eurosport France SMR6     0x0604 0x0006 0x20FA 0x01 0x0190</w:t>
      </w:r>
    </w:p>
    <w:p w14:paraId="5F66760A" w14:textId="77777777" w:rsidR="00891AA2" w:rsidRDefault="00891AA2" w:rsidP="00E233F7">
      <w:pPr>
        <w:pStyle w:val="Code"/>
      </w:pPr>
      <w:r w:rsidRPr="00891AA2">
        <w:rPr>
          <w:lang w:val="fr-FR"/>
        </w:rPr>
        <w:t xml:space="preserve">                              </w:t>
      </w:r>
      <w:r>
        <w:t>0x01FF 0x0001 0x20FA      0x03F2</w:t>
      </w:r>
    </w:p>
    <w:p w14:paraId="78CB4734" w14:textId="77777777" w:rsidR="00891AA2" w:rsidRDefault="00891AA2" w:rsidP="00E233F7">
      <w:pPr>
        <w:pStyle w:val="Code"/>
      </w:pPr>
      <w:r>
        <w:t xml:space="preserve">                              0x02FF 0x0002 0x20FA      0x050A</w:t>
      </w:r>
    </w:p>
    <w:p w14:paraId="29779379" w14:textId="77777777" w:rsidR="00891AA2" w:rsidRDefault="00891AA2" w:rsidP="00E233F7">
      <w:pPr>
        <w:pStyle w:val="Code"/>
      </w:pPr>
      <w:r>
        <w:t xml:space="preserve">                     CNH      0x03F0 0x0003 0x20FA 0x0C 0x050A</w:t>
      </w:r>
    </w:p>
    <w:p w14:paraId="6B614CEA" w14:textId="77777777" w:rsidR="00891AA2" w:rsidRDefault="00891AA2" w:rsidP="00E233F7">
      <w:pPr>
        <w:pStyle w:val="Code"/>
      </w:pPr>
      <w:r>
        <w:t xml:space="preserve">                     CNH      0x03F1 0x0003 0x20FA 0x0C 0x050B</w:t>
      </w:r>
    </w:p>
    <w:p w14:paraId="0ED0A38C" w14:textId="77777777" w:rsidR="00891AA2" w:rsidRDefault="00891AA2" w:rsidP="00E233F7">
      <w:pPr>
        <w:pStyle w:val="Code"/>
      </w:pPr>
      <w:r>
        <w:t xml:space="preserve">                              0x04FF 0x0004 0x20FA 0x0C 0x03F2</w:t>
      </w:r>
    </w:p>
    <w:p w14:paraId="751EF31E" w14:textId="77777777" w:rsidR="00891AA2" w:rsidRDefault="00891AA2" w:rsidP="00E233F7">
      <w:pPr>
        <w:pStyle w:val="Code"/>
      </w:pPr>
      <w:r>
        <w:t>$</w:t>
      </w:r>
    </w:p>
    <w:p w14:paraId="3F61CE1E" w14:textId="77777777"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14:paraId="262D376E" w14:textId="77777777" w:rsidR="00891AA2" w:rsidRDefault="00891AA2" w:rsidP="00E233F7">
      <w:pPr>
        <w:pStyle w:val="Code"/>
      </w:pPr>
      <w:r>
        <w:t>$ tsscan -m</w:t>
      </w:r>
    </w:p>
    <w:p w14:paraId="2FB44B55" w14:textId="77777777" w:rsidR="00891AA2" w:rsidRDefault="00891AA2" w:rsidP="00E233F7">
      <w:pPr>
        <w:pStyle w:val="Code"/>
      </w:pPr>
      <w:r>
        <w:t>* UHF channel 21, offset +1 (474.166 MHz), strength: 59%</w:t>
      </w:r>
    </w:p>
    <w:p w14:paraId="32BAC396" w14:textId="77777777" w:rsidR="00891AA2" w:rsidRDefault="00891AA2" w:rsidP="00E233F7">
      <w:pPr>
        <w:pStyle w:val="Code"/>
      </w:pPr>
      <w:r>
        <w:t xml:space="preserve">  Transport stream id: 2, 0x0002</w:t>
      </w:r>
    </w:p>
    <w:p w14:paraId="41EE24D0" w14:textId="77777777" w:rsidR="00891AA2" w:rsidRDefault="00891AA2" w:rsidP="00E233F7">
      <w:pPr>
        <w:pStyle w:val="Code"/>
      </w:pPr>
      <w:r>
        <w:t xml:space="preserve">  Carrier frequency: 474,166,666 Hz</w:t>
      </w:r>
    </w:p>
    <w:p w14:paraId="680718CD" w14:textId="77777777" w:rsidR="00891AA2" w:rsidRDefault="00891AA2" w:rsidP="00E233F7">
      <w:pPr>
        <w:pStyle w:val="Code"/>
      </w:pPr>
      <w:r>
        <w:t xml:space="preserve">  Constellation: 64-QAM</w:t>
      </w:r>
    </w:p>
    <w:p w14:paraId="734F571F" w14:textId="77777777" w:rsidR="00891AA2" w:rsidRDefault="00891AA2" w:rsidP="00E233F7">
      <w:pPr>
        <w:pStyle w:val="Code"/>
      </w:pPr>
      <w:r>
        <w:t xml:space="preserve">  HP streams FEC: 2/3</w:t>
      </w:r>
    </w:p>
    <w:p w14:paraId="45CE3A9F" w14:textId="77777777" w:rsidR="00891AA2" w:rsidRDefault="00891AA2" w:rsidP="00E233F7">
      <w:pPr>
        <w:pStyle w:val="Code"/>
      </w:pPr>
      <w:r>
        <w:t xml:space="preserve">  LP streams FEC: 1/2</w:t>
      </w:r>
    </w:p>
    <w:p w14:paraId="13ABB111" w14:textId="77777777" w:rsidR="00891AA2" w:rsidRDefault="00891AA2" w:rsidP="00E233F7">
      <w:pPr>
        <w:pStyle w:val="Code"/>
      </w:pPr>
      <w:r>
        <w:t xml:space="preserve">  Guard interval: 1/32</w:t>
      </w:r>
    </w:p>
    <w:p w14:paraId="3CB4A1B5" w14:textId="77777777" w:rsidR="00891AA2" w:rsidRDefault="00891AA2" w:rsidP="00E233F7">
      <w:pPr>
        <w:pStyle w:val="Code"/>
      </w:pPr>
      <w:r>
        <w:t xml:space="preserve">  Transmission mode: 8K</w:t>
      </w:r>
    </w:p>
    <w:p w14:paraId="78AC6FFF" w14:textId="77777777" w:rsidR="00891AA2" w:rsidRDefault="00891AA2" w:rsidP="00E233F7">
      <w:pPr>
        <w:pStyle w:val="Code"/>
      </w:pPr>
      <w:r>
        <w:t xml:space="preserve">  Hierarchy: none</w:t>
      </w:r>
    </w:p>
    <w:p w14:paraId="0A518246" w14:textId="77777777" w:rsidR="00891AA2" w:rsidRDefault="00891AA2" w:rsidP="00E233F7">
      <w:pPr>
        <w:pStyle w:val="Code"/>
      </w:pPr>
      <w:r>
        <w:t>* UHF channel 23, offset +1 (490.166 MHz), strength: 62%</w:t>
      </w:r>
    </w:p>
    <w:p w14:paraId="73FF7BFC" w14:textId="77777777" w:rsidR="00891AA2" w:rsidRDefault="00891AA2" w:rsidP="00E233F7">
      <w:pPr>
        <w:pStyle w:val="Code"/>
      </w:pPr>
      <w:r>
        <w:t xml:space="preserve">  Transport stream id: 8, 0x0008</w:t>
      </w:r>
    </w:p>
    <w:p w14:paraId="2B447A78" w14:textId="77777777" w:rsidR="00891AA2" w:rsidRDefault="00891AA2" w:rsidP="00E233F7">
      <w:pPr>
        <w:pStyle w:val="Code"/>
      </w:pPr>
      <w:r>
        <w:t xml:space="preserve">  Carrier frequency: 490,166,666 Hz</w:t>
      </w:r>
    </w:p>
    <w:p w14:paraId="7D1B143F" w14:textId="77777777" w:rsidR="00891AA2" w:rsidRDefault="00891AA2" w:rsidP="00E233F7">
      <w:pPr>
        <w:pStyle w:val="Code"/>
      </w:pPr>
      <w:r>
        <w:t xml:space="preserve">  Constellation: 16-QAM</w:t>
      </w:r>
    </w:p>
    <w:p w14:paraId="12E4C01B" w14:textId="77777777" w:rsidR="00891AA2" w:rsidRDefault="00891AA2" w:rsidP="00E233F7">
      <w:pPr>
        <w:pStyle w:val="Code"/>
      </w:pPr>
      <w:r>
        <w:t xml:space="preserve">  HP streams FEC: 2/3</w:t>
      </w:r>
    </w:p>
    <w:p w14:paraId="6CAA922A" w14:textId="77777777" w:rsidR="00891AA2" w:rsidRDefault="00891AA2" w:rsidP="00E233F7">
      <w:pPr>
        <w:pStyle w:val="Code"/>
      </w:pPr>
      <w:r>
        <w:t xml:space="preserve">  LP streams FEC: 1/2</w:t>
      </w:r>
    </w:p>
    <w:p w14:paraId="66B64499" w14:textId="77777777" w:rsidR="00891AA2" w:rsidRDefault="00891AA2" w:rsidP="00E233F7">
      <w:pPr>
        <w:pStyle w:val="Code"/>
      </w:pPr>
      <w:r>
        <w:t xml:space="preserve">  Guard interval: 1/32</w:t>
      </w:r>
    </w:p>
    <w:p w14:paraId="79729EC9" w14:textId="77777777" w:rsidR="00891AA2" w:rsidRDefault="00891AA2" w:rsidP="00E233F7">
      <w:pPr>
        <w:pStyle w:val="Code"/>
      </w:pPr>
      <w:r>
        <w:t xml:space="preserve">  Transmission mode: 8K</w:t>
      </w:r>
    </w:p>
    <w:p w14:paraId="3D4272DD" w14:textId="77777777" w:rsidR="00891AA2" w:rsidRDefault="00891AA2" w:rsidP="00E233F7">
      <w:pPr>
        <w:pStyle w:val="Code"/>
      </w:pPr>
      <w:r>
        <w:t xml:space="preserve">  Hierarchy: none</w:t>
      </w:r>
    </w:p>
    <w:p w14:paraId="393D6D37" w14:textId="77777777" w:rsidR="00891AA2" w:rsidRDefault="00891AA2" w:rsidP="00E233F7">
      <w:pPr>
        <w:pStyle w:val="Code"/>
      </w:pPr>
      <w:r>
        <w:t>* UHF channel 24, offset +1 (498.166 MHz), strength: 62%</w:t>
      </w:r>
    </w:p>
    <w:p w14:paraId="0493A429" w14:textId="77777777" w:rsidR="00891AA2" w:rsidRDefault="00891AA2" w:rsidP="00E233F7">
      <w:pPr>
        <w:pStyle w:val="Code"/>
      </w:pPr>
      <w:r>
        <w:t xml:space="preserve">  Transport stream id: 4, 0x0004</w:t>
      </w:r>
    </w:p>
    <w:p w14:paraId="2F0D6FD1" w14:textId="77777777" w:rsidR="00891AA2" w:rsidRDefault="00891AA2" w:rsidP="00E233F7">
      <w:pPr>
        <w:pStyle w:val="Code"/>
      </w:pPr>
      <w:r>
        <w:t xml:space="preserve">  Carrier frequency: 498,166,666 Hz</w:t>
      </w:r>
    </w:p>
    <w:p w14:paraId="3187843C" w14:textId="77777777" w:rsidR="00891AA2" w:rsidRDefault="00891AA2" w:rsidP="00E233F7">
      <w:pPr>
        <w:pStyle w:val="Code"/>
      </w:pPr>
      <w:r>
        <w:t xml:space="preserve">  Constellation: 64-QAM</w:t>
      </w:r>
    </w:p>
    <w:p w14:paraId="36E8CD6F" w14:textId="77777777" w:rsidR="00891AA2" w:rsidRDefault="00891AA2" w:rsidP="00E233F7">
      <w:pPr>
        <w:pStyle w:val="Code"/>
      </w:pPr>
      <w:r>
        <w:t xml:space="preserve">  HP streams FEC: 2/3</w:t>
      </w:r>
    </w:p>
    <w:p w14:paraId="1C1DFAC9" w14:textId="77777777" w:rsidR="00891AA2" w:rsidRDefault="00891AA2" w:rsidP="00E233F7">
      <w:pPr>
        <w:pStyle w:val="Code"/>
      </w:pPr>
      <w:r>
        <w:t xml:space="preserve">  LP streams FEC: 1/2</w:t>
      </w:r>
    </w:p>
    <w:p w14:paraId="452AB43B" w14:textId="77777777" w:rsidR="00891AA2" w:rsidRDefault="00891AA2" w:rsidP="00E233F7">
      <w:pPr>
        <w:pStyle w:val="Code"/>
      </w:pPr>
      <w:r>
        <w:t xml:space="preserve">  Guard interval: 1/32</w:t>
      </w:r>
    </w:p>
    <w:p w14:paraId="125112A7" w14:textId="77777777" w:rsidR="00891AA2" w:rsidRDefault="00891AA2" w:rsidP="00E233F7">
      <w:pPr>
        <w:pStyle w:val="Code"/>
      </w:pPr>
      <w:r>
        <w:t xml:space="preserve">  Transmission mode: 8K</w:t>
      </w:r>
    </w:p>
    <w:p w14:paraId="4B4554A1" w14:textId="77777777" w:rsidR="00891AA2" w:rsidRDefault="00891AA2" w:rsidP="00E233F7">
      <w:pPr>
        <w:pStyle w:val="Code"/>
      </w:pPr>
      <w:r>
        <w:t xml:space="preserve">  Hierarchy: none</w:t>
      </w:r>
    </w:p>
    <w:p w14:paraId="3DCC74A9" w14:textId="77777777" w:rsidR="00891AA2" w:rsidRDefault="00891AA2" w:rsidP="00E233F7">
      <w:pPr>
        <w:pStyle w:val="Code"/>
      </w:pPr>
      <w:r>
        <w:t>* UHF channel 27, offset +1 (522.166 MHz), strength: 63%</w:t>
      </w:r>
    </w:p>
    <w:p w14:paraId="67A45EDE" w14:textId="77777777" w:rsidR="00891AA2" w:rsidRDefault="00891AA2" w:rsidP="00E233F7">
      <w:pPr>
        <w:pStyle w:val="Code"/>
      </w:pPr>
      <w:r>
        <w:t xml:space="preserve">  Transport stream id: 3, 0x0003</w:t>
      </w:r>
    </w:p>
    <w:p w14:paraId="27D864EF" w14:textId="77777777" w:rsidR="00891AA2" w:rsidRDefault="00891AA2" w:rsidP="00E233F7">
      <w:pPr>
        <w:pStyle w:val="Code"/>
      </w:pPr>
      <w:r>
        <w:t xml:space="preserve">  Carrier frequency: 522,166,666 Hz</w:t>
      </w:r>
    </w:p>
    <w:p w14:paraId="33A4E916" w14:textId="77777777" w:rsidR="00891AA2" w:rsidRDefault="00891AA2" w:rsidP="00E233F7">
      <w:pPr>
        <w:pStyle w:val="Code"/>
      </w:pPr>
      <w:r>
        <w:t xml:space="preserve">  Constellation: 64-QAM</w:t>
      </w:r>
    </w:p>
    <w:p w14:paraId="588EB6AD" w14:textId="77777777" w:rsidR="00891AA2" w:rsidRDefault="00891AA2" w:rsidP="00E233F7">
      <w:pPr>
        <w:pStyle w:val="Code"/>
      </w:pPr>
      <w:r>
        <w:t xml:space="preserve">  HP streams FEC: 2/3</w:t>
      </w:r>
    </w:p>
    <w:p w14:paraId="7602E1D6" w14:textId="77777777" w:rsidR="00891AA2" w:rsidRDefault="00891AA2" w:rsidP="00E233F7">
      <w:pPr>
        <w:pStyle w:val="Code"/>
      </w:pPr>
      <w:r>
        <w:t xml:space="preserve">  LP streams FEC: 1/2</w:t>
      </w:r>
    </w:p>
    <w:p w14:paraId="679ECA86" w14:textId="77777777" w:rsidR="00891AA2" w:rsidRDefault="00891AA2" w:rsidP="00E233F7">
      <w:pPr>
        <w:pStyle w:val="Code"/>
      </w:pPr>
      <w:r>
        <w:t xml:space="preserve">  Guard interval: 1/32</w:t>
      </w:r>
    </w:p>
    <w:p w14:paraId="51CC5337" w14:textId="77777777" w:rsidR="00891AA2" w:rsidRDefault="00891AA2" w:rsidP="00E233F7">
      <w:pPr>
        <w:pStyle w:val="Code"/>
      </w:pPr>
      <w:r>
        <w:t xml:space="preserve">  Transmission mode: 8K</w:t>
      </w:r>
    </w:p>
    <w:p w14:paraId="26A14B56" w14:textId="77777777" w:rsidR="00891AA2" w:rsidRDefault="00891AA2" w:rsidP="00E233F7">
      <w:pPr>
        <w:pStyle w:val="Code"/>
      </w:pPr>
      <w:r>
        <w:t xml:space="preserve">  Hierarchy: none</w:t>
      </w:r>
    </w:p>
    <w:p w14:paraId="14D3DA5E" w14:textId="77777777" w:rsidR="00891AA2" w:rsidRDefault="00891AA2" w:rsidP="00E233F7">
      <w:pPr>
        <w:pStyle w:val="Code"/>
      </w:pPr>
      <w:r>
        <w:t>* UHF channel 32, offset +1 (562.166 MHz), strength: 61%</w:t>
      </w:r>
    </w:p>
    <w:p w14:paraId="1E6CFD80" w14:textId="77777777" w:rsidR="00891AA2" w:rsidRDefault="00891AA2" w:rsidP="00E233F7">
      <w:pPr>
        <w:pStyle w:val="Code"/>
      </w:pPr>
      <w:r>
        <w:t xml:space="preserve">  Transport stream id: 6, 0x0006</w:t>
      </w:r>
    </w:p>
    <w:p w14:paraId="5645D790" w14:textId="77777777" w:rsidR="00891AA2" w:rsidRDefault="00891AA2" w:rsidP="00E233F7">
      <w:pPr>
        <w:pStyle w:val="Code"/>
      </w:pPr>
      <w:r>
        <w:lastRenderedPageBreak/>
        <w:t xml:space="preserve">  Carrier frequency: 562,166,666 Hz</w:t>
      </w:r>
    </w:p>
    <w:p w14:paraId="506B94C4" w14:textId="77777777" w:rsidR="00891AA2" w:rsidRDefault="00891AA2" w:rsidP="00E233F7">
      <w:pPr>
        <w:pStyle w:val="Code"/>
      </w:pPr>
      <w:r>
        <w:t xml:space="preserve">  Constellation: 64-QAM</w:t>
      </w:r>
    </w:p>
    <w:p w14:paraId="4A36FACB" w14:textId="77777777" w:rsidR="00891AA2" w:rsidRDefault="00891AA2" w:rsidP="00E233F7">
      <w:pPr>
        <w:pStyle w:val="Code"/>
      </w:pPr>
      <w:r>
        <w:t xml:space="preserve">  HP streams FEC: 2/3</w:t>
      </w:r>
    </w:p>
    <w:p w14:paraId="3A40248C" w14:textId="77777777" w:rsidR="00891AA2" w:rsidRDefault="00891AA2" w:rsidP="00E233F7">
      <w:pPr>
        <w:pStyle w:val="Code"/>
      </w:pPr>
      <w:r>
        <w:t xml:space="preserve">  LP streams FEC: 1/2</w:t>
      </w:r>
    </w:p>
    <w:p w14:paraId="49C6F0CA" w14:textId="77777777" w:rsidR="00891AA2" w:rsidRDefault="00891AA2" w:rsidP="00E233F7">
      <w:pPr>
        <w:pStyle w:val="Code"/>
      </w:pPr>
      <w:r>
        <w:t xml:space="preserve">  Guard interval: 1/32</w:t>
      </w:r>
    </w:p>
    <w:p w14:paraId="70105EBB" w14:textId="77777777" w:rsidR="00891AA2" w:rsidRDefault="00891AA2" w:rsidP="00E233F7">
      <w:pPr>
        <w:pStyle w:val="Code"/>
      </w:pPr>
      <w:r>
        <w:t xml:space="preserve">  Transmission mode: 8K</w:t>
      </w:r>
    </w:p>
    <w:p w14:paraId="3F0F149C" w14:textId="77777777" w:rsidR="00891AA2" w:rsidRDefault="00891AA2" w:rsidP="00E233F7">
      <w:pPr>
        <w:pStyle w:val="Code"/>
      </w:pPr>
      <w:r>
        <w:t xml:space="preserve">  Hierarchy: none</w:t>
      </w:r>
    </w:p>
    <w:p w14:paraId="40967512" w14:textId="77777777" w:rsidR="00891AA2" w:rsidRDefault="00891AA2" w:rsidP="00E233F7">
      <w:pPr>
        <w:pStyle w:val="Code"/>
      </w:pPr>
      <w:r>
        <w:t>* UHF channel 35, offset +1 (586.166 MHz), strength: 63%</w:t>
      </w:r>
    </w:p>
    <w:p w14:paraId="6716098E" w14:textId="77777777" w:rsidR="00891AA2" w:rsidRDefault="00891AA2" w:rsidP="00E233F7">
      <w:pPr>
        <w:pStyle w:val="Code"/>
      </w:pPr>
      <w:r>
        <w:t xml:space="preserve">  Transport stream id: 1, 0x0001</w:t>
      </w:r>
    </w:p>
    <w:p w14:paraId="53797A81" w14:textId="77777777" w:rsidR="00891AA2" w:rsidRDefault="00891AA2" w:rsidP="00E233F7">
      <w:pPr>
        <w:pStyle w:val="Code"/>
      </w:pPr>
      <w:r>
        <w:t xml:space="preserve">  Carrier frequency: 586,166,666 Hz</w:t>
      </w:r>
    </w:p>
    <w:p w14:paraId="765D929B" w14:textId="77777777" w:rsidR="00891AA2" w:rsidRDefault="00891AA2" w:rsidP="00E233F7">
      <w:pPr>
        <w:pStyle w:val="Code"/>
      </w:pPr>
      <w:r>
        <w:t xml:space="preserve">  Constellation: 64-QAM</w:t>
      </w:r>
    </w:p>
    <w:p w14:paraId="7ECE4C26" w14:textId="77777777" w:rsidR="00891AA2" w:rsidRDefault="00891AA2" w:rsidP="00E233F7">
      <w:pPr>
        <w:pStyle w:val="Code"/>
      </w:pPr>
      <w:r>
        <w:t xml:space="preserve">  HP streams FEC: 3/4</w:t>
      </w:r>
    </w:p>
    <w:p w14:paraId="4B4C5A25" w14:textId="77777777" w:rsidR="00891AA2" w:rsidRDefault="00891AA2" w:rsidP="00E233F7">
      <w:pPr>
        <w:pStyle w:val="Code"/>
      </w:pPr>
      <w:r>
        <w:t xml:space="preserve">  LP streams FEC: 1/2</w:t>
      </w:r>
    </w:p>
    <w:p w14:paraId="4B2B1F86" w14:textId="77777777" w:rsidR="00891AA2" w:rsidRDefault="00891AA2" w:rsidP="00E233F7">
      <w:pPr>
        <w:pStyle w:val="Code"/>
      </w:pPr>
      <w:r>
        <w:t xml:space="preserve">  Guard interval: 1/8</w:t>
      </w:r>
    </w:p>
    <w:p w14:paraId="5065289A" w14:textId="77777777" w:rsidR="00891AA2" w:rsidRDefault="00891AA2" w:rsidP="00E233F7">
      <w:pPr>
        <w:pStyle w:val="Code"/>
      </w:pPr>
      <w:r>
        <w:t xml:space="preserve">  Transmission mode: 8K</w:t>
      </w:r>
    </w:p>
    <w:p w14:paraId="53D37C61" w14:textId="77777777" w:rsidR="00891AA2" w:rsidRDefault="00891AA2" w:rsidP="00E233F7">
      <w:pPr>
        <w:pStyle w:val="Code"/>
      </w:pPr>
      <w:r>
        <w:t xml:space="preserve">  Hierarchy: none</w:t>
      </w:r>
    </w:p>
    <w:p w14:paraId="7357664F" w14:textId="77777777" w:rsidR="00891AA2" w:rsidRDefault="00891AA2" w:rsidP="00E233F7">
      <w:pPr>
        <w:pStyle w:val="Code"/>
      </w:pPr>
      <w:r>
        <w:t>$</w:t>
      </w:r>
    </w:p>
    <w:p w14:paraId="7AFCD311" w14:textId="77777777" w:rsidR="00B95A55" w:rsidRDefault="00B95A55" w:rsidP="00B4767F">
      <w:pPr>
        <w:pStyle w:val="Heading3"/>
      </w:pPr>
      <w:bookmarkStart w:id="401" w:name="_Toc78900625"/>
      <w:r>
        <w:t>tssmartcard examples</w:t>
      </w:r>
      <w:bookmarkEnd w:id="401"/>
    </w:p>
    <w:p w14:paraId="503A2272" w14:textId="77777777" w:rsidR="00B95A55" w:rsidRDefault="00B95A55" w:rsidP="00B95A55">
      <w:r>
        <w:t>Listing all smartcard readers in the system</w:t>
      </w:r>
      <w:r w:rsidR="00293E1A">
        <w:t>:</w:t>
      </w:r>
    </w:p>
    <w:p w14:paraId="61483F36" w14:textId="77777777" w:rsidR="00B95A55" w:rsidRDefault="00B95A55" w:rsidP="00E233F7">
      <w:pPr>
        <w:pStyle w:val="Code"/>
      </w:pPr>
      <w:r>
        <w:t>$ tssmartcard</w:t>
      </w:r>
    </w:p>
    <w:p w14:paraId="2BADE59E" w14:textId="77777777" w:rsidR="00B95A55" w:rsidRDefault="00B95A55" w:rsidP="00E233F7">
      <w:pPr>
        <w:pStyle w:val="Code"/>
      </w:pPr>
      <w:r>
        <w:t>OmniKey CardMan 3121 00 00</w:t>
      </w:r>
    </w:p>
    <w:p w14:paraId="494EA08F" w14:textId="77777777" w:rsidR="00B95A55" w:rsidRDefault="00B95A55" w:rsidP="00E233F7">
      <w:pPr>
        <w:pStyle w:val="Code"/>
      </w:pPr>
      <w:r>
        <w:t>OmniKey CardMan 3121 01 00</w:t>
      </w:r>
    </w:p>
    <w:p w14:paraId="687276B2" w14:textId="77777777" w:rsidR="00B95A55" w:rsidRDefault="00B95A55" w:rsidP="00E233F7">
      <w:pPr>
        <w:pStyle w:val="Code"/>
      </w:pPr>
      <w:r>
        <w:t>OmniKey CardMan 3121 02 00</w:t>
      </w:r>
    </w:p>
    <w:p w14:paraId="0A408853" w14:textId="77777777" w:rsidR="00B95A55" w:rsidRDefault="00B95A55" w:rsidP="00E233F7">
      <w:pPr>
        <w:pStyle w:val="Code"/>
      </w:pPr>
      <w:r>
        <w:t>OmniKey CardMan 3121 03 00</w:t>
      </w:r>
    </w:p>
    <w:p w14:paraId="68BA7CB7" w14:textId="77777777" w:rsidR="00B95A55" w:rsidRDefault="00B95A55" w:rsidP="00E233F7">
      <w:pPr>
        <w:pStyle w:val="Code"/>
      </w:pPr>
      <w:r>
        <w:t>$</w:t>
      </w:r>
    </w:p>
    <w:p w14:paraId="554F6AE5" w14:textId="77777777" w:rsidR="00B95A55" w:rsidRDefault="00B95A55" w:rsidP="00B95A55">
      <w:r>
        <w:t>Listing all smartcard readers in the system, in verbose (</w:t>
      </w:r>
      <w:r w:rsidRPr="00CE6802">
        <w:rPr>
          <w:rStyle w:val="Codeintext"/>
        </w:rPr>
        <w:t>-v</w:t>
      </w:r>
      <w:r>
        <w:t>) format</w:t>
      </w:r>
      <w:r w:rsidR="00293E1A">
        <w:t>:</w:t>
      </w:r>
    </w:p>
    <w:p w14:paraId="62C4BB0A" w14:textId="77777777" w:rsidR="00B95A55" w:rsidRDefault="00B95A55" w:rsidP="00E233F7">
      <w:pPr>
        <w:pStyle w:val="Code"/>
      </w:pPr>
      <w:r>
        <w:t>$ tssmartcard -v</w:t>
      </w:r>
    </w:p>
    <w:p w14:paraId="30486565" w14:textId="77777777" w:rsidR="00B95A55" w:rsidRDefault="00B95A55" w:rsidP="00E233F7">
      <w:pPr>
        <w:pStyle w:val="Code"/>
      </w:pPr>
      <w:r>
        <w:t>OmniKey CardMan 3121 00 00: empty</w:t>
      </w:r>
    </w:p>
    <w:p w14:paraId="6466A9B5" w14:textId="77777777" w:rsidR="00B95A55" w:rsidRDefault="00B95A55" w:rsidP="00E233F7">
      <w:pPr>
        <w:pStyle w:val="Code"/>
      </w:pPr>
      <w:r>
        <w:t>OmniKey CardMan 3121 01 00: smartcard present</w:t>
      </w:r>
    </w:p>
    <w:p w14:paraId="518972AC"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21011C3C" w14:textId="77777777" w:rsidR="00B95A55" w:rsidRDefault="00B95A55" w:rsidP="00E233F7">
      <w:pPr>
        <w:pStyle w:val="Code"/>
      </w:pPr>
      <w:r>
        <w:t>OmniKey CardMan 3121 02 00: empty</w:t>
      </w:r>
    </w:p>
    <w:p w14:paraId="42A4E4EA" w14:textId="77777777" w:rsidR="00B95A55" w:rsidRDefault="00B95A55" w:rsidP="00E233F7">
      <w:pPr>
        <w:pStyle w:val="Code"/>
      </w:pPr>
      <w:r>
        <w:t>OmniKey CardMan 3121 03 00: smartcard present</w:t>
      </w:r>
    </w:p>
    <w:p w14:paraId="4AEECAE9" w14:textId="77777777" w:rsidR="00B95A55" w:rsidRPr="00FE4E12" w:rsidRDefault="00B95A55" w:rsidP="00E233F7">
      <w:pPr>
        <w:pStyle w:val="Code"/>
        <w:rPr>
          <w:lang w:val="fr-FR"/>
        </w:rPr>
      </w:pPr>
      <w:r>
        <w:t xml:space="preserve">    </w:t>
      </w:r>
      <w:r w:rsidRPr="00FE4E12">
        <w:rPr>
          <w:lang w:val="fr-FR"/>
        </w:rPr>
        <w:t>ATR: 3B DE 18 00 40 11 90 28 43 29 4C 6F 67 69 77 61 79 73 AA 55</w:t>
      </w:r>
    </w:p>
    <w:p w14:paraId="45EB27AF" w14:textId="77777777" w:rsidR="00B95A55" w:rsidRDefault="00B95A55" w:rsidP="00E233F7">
      <w:pPr>
        <w:pStyle w:val="Code"/>
      </w:pPr>
      <w:r>
        <w:t>$</w:t>
      </w:r>
    </w:p>
    <w:p w14:paraId="695E32A6" w14:textId="77777777"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14:paraId="5DC9EE7B" w14:textId="77777777" w:rsidR="00B95A55" w:rsidRDefault="00B95A55" w:rsidP="00E233F7">
      <w:pPr>
        <w:pStyle w:val="Code"/>
      </w:pPr>
      <w:r>
        <w:t>$ tssmartcard "OmniKey CardMan 3121 01 00" -w</w:t>
      </w:r>
    </w:p>
    <w:p w14:paraId="26CEDF45" w14:textId="77777777" w:rsidR="00B95A55" w:rsidRDefault="00B95A55" w:rsidP="00E233F7">
      <w:pPr>
        <w:pStyle w:val="Code"/>
      </w:pPr>
      <w:r>
        <w:t>$ tssmartcard -v</w:t>
      </w:r>
    </w:p>
    <w:p w14:paraId="695813D5" w14:textId="77777777" w:rsidR="00B95A55" w:rsidRDefault="00B95A55" w:rsidP="00E233F7">
      <w:pPr>
        <w:pStyle w:val="Code"/>
      </w:pPr>
      <w:r>
        <w:t>OmniKey CardMan 3121 00 00: empty</w:t>
      </w:r>
    </w:p>
    <w:p w14:paraId="72FDD44D" w14:textId="77777777" w:rsidR="00B95A55" w:rsidRDefault="00B95A55" w:rsidP="00E233F7">
      <w:pPr>
        <w:pStyle w:val="Code"/>
      </w:pPr>
      <w:r>
        <w:t>OmniKey CardMan 3121 01 00: smartcard present</w:t>
      </w:r>
    </w:p>
    <w:p w14:paraId="0EC68CD4" w14:textId="77777777" w:rsidR="00B95A55" w:rsidRDefault="00B95A55" w:rsidP="00E233F7">
      <w:pPr>
        <w:pStyle w:val="Code"/>
      </w:pPr>
      <w:r>
        <w:t xml:space="preserve">    ATR: 3B D3 18 00 40 11 90 AA 55</w:t>
      </w:r>
    </w:p>
    <w:p w14:paraId="7215686B" w14:textId="77777777" w:rsidR="00B95A55" w:rsidRDefault="00B95A55" w:rsidP="00E233F7">
      <w:pPr>
        <w:pStyle w:val="Code"/>
      </w:pPr>
      <w:r>
        <w:t>OmniKey CardMan 3121 02 00: empty</w:t>
      </w:r>
    </w:p>
    <w:p w14:paraId="3A53D50C" w14:textId="77777777" w:rsidR="00B95A55" w:rsidRDefault="00B95A55" w:rsidP="00E233F7">
      <w:pPr>
        <w:pStyle w:val="Code"/>
      </w:pPr>
      <w:r>
        <w:t>OmniKey CardMan 3121 03 00: smartcard present</w:t>
      </w:r>
    </w:p>
    <w:p w14:paraId="3D20F0B8" w14:textId="77777777"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14:paraId="33BFA7FF" w14:textId="77777777" w:rsidR="00B95A55" w:rsidRPr="00B95A55" w:rsidRDefault="00B95A55" w:rsidP="00E233F7">
      <w:pPr>
        <w:pStyle w:val="Code"/>
      </w:pPr>
      <w:r>
        <w:t>$</w:t>
      </w:r>
    </w:p>
    <w:p w14:paraId="5A9CC3B7" w14:textId="77777777" w:rsidR="00C479C1" w:rsidRDefault="00C479C1" w:rsidP="00B4767F">
      <w:pPr>
        <w:pStyle w:val="Heading3"/>
      </w:pPr>
      <w:bookmarkStart w:id="402" w:name="_Ref195438366"/>
      <w:bookmarkStart w:id="403" w:name="_Toc78900626"/>
      <w:r>
        <w:t>tsterinfo examples</w:t>
      </w:r>
      <w:bookmarkEnd w:id="402"/>
      <w:bookmarkEnd w:id="403"/>
    </w:p>
    <w:p w14:paraId="4B0D3AC4" w14:textId="77777777" w:rsidR="00891AA2" w:rsidRPr="00A15F82" w:rsidRDefault="00891AA2" w:rsidP="00891AA2">
      <w:pPr>
        <w:rPr>
          <w:lang w:val="en-GB"/>
        </w:rPr>
      </w:pPr>
      <w:r>
        <w:rPr>
          <w:lang w:val="en-GB"/>
        </w:rPr>
        <w:t>Converting UHF channels to frequencies</w:t>
      </w:r>
      <w:r w:rsidR="00293E1A">
        <w:rPr>
          <w:lang w:val="en-GB"/>
        </w:rPr>
        <w:t>:</w:t>
      </w:r>
    </w:p>
    <w:p w14:paraId="559451A3" w14:textId="77777777" w:rsidR="00891AA2" w:rsidRDefault="00891AA2" w:rsidP="00E233F7">
      <w:pPr>
        <w:pStyle w:val="Code"/>
      </w:pPr>
      <w:r>
        <w:t>$ tsterinfo -u 21</w:t>
      </w:r>
    </w:p>
    <w:p w14:paraId="360CAB4A" w14:textId="77777777" w:rsidR="00891AA2" w:rsidRDefault="00891AA2" w:rsidP="00E233F7">
      <w:pPr>
        <w:pStyle w:val="Code"/>
      </w:pPr>
      <w:r>
        <w:t>Carrier Frequency: 474,000,000 Hz</w:t>
      </w:r>
    </w:p>
    <w:p w14:paraId="1F13FDE4" w14:textId="77777777" w:rsidR="00891AA2" w:rsidRDefault="00891AA2" w:rsidP="00E233F7">
      <w:pPr>
        <w:pStyle w:val="Code"/>
      </w:pPr>
      <w:r>
        <w:t>$</w:t>
      </w:r>
    </w:p>
    <w:p w14:paraId="5CFFDCA8" w14:textId="77777777" w:rsidR="00891AA2" w:rsidRDefault="00891AA2" w:rsidP="00E233F7">
      <w:pPr>
        <w:pStyle w:val="Code"/>
      </w:pPr>
      <w:r>
        <w:t>$ tsterinfo -u 21 -o 1</w:t>
      </w:r>
    </w:p>
    <w:p w14:paraId="5EC10826" w14:textId="77777777" w:rsidR="00891AA2" w:rsidRDefault="00891AA2" w:rsidP="00E233F7">
      <w:pPr>
        <w:pStyle w:val="Code"/>
      </w:pPr>
      <w:r>
        <w:t>Carrier Frequency: 474,166,666 Hz</w:t>
      </w:r>
    </w:p>
    <w:p w14:paraId="2E6281F5" w14:textId="77777777" w:rsidR="00891AA2" w:rsidRDefault="00891AA2" w:rsidP="00E233F7">
      <w:pPr>
        <w:pStyle w:val="Code"/>
      </w:pPr>
      <w:r>
        <w:t>$</w:t>
      </w:r>
    </w:p>
    <w:p w14:paraId="142059EA" w14:textId="77777777" w:rsidR="00891AA2" w:rsidRDefault="00891AA2" w:rsidP="00E233F7">
      <w:pPr>
        <w:pStyle w:val="Code"/>
      </w:pPr>
      <w:r>
        <w:t>$ tsterinfo -u 21 -o 1 -s</w:t>
      </w:r>
    </w:p>
    <w:p w14:paraId="38262B8B" w14:textId="77777777" w:rsidR="00891AA2" w:rsidRDefault="00891AA2" w:rsidP="00E233F7">
      <w:pPr>
        <w:pStyle w:val="Code"/>
      </w:pPr>
      <w:r>
        <w:t>474166666</w:t>
      </w:r>
    </w:p>
    <w:p w14:paraId="2B613C8E" w14:textId="77777777" w:rsidR="00891AA2" w:rsidRDefault="00891AA2" w:rsidP="00E233F7">
      <w:pPr>
        <w:pStyle w:val="Code"/>
      </w:pPr>
      <w:r>
        <w:t>$</w:t>
      </w:r>
    </w:p>
    <w:p w14:paraId="4C5CCAE2" w14:textId="77777777" w:rsidR="00891AA2" w:rsidRDefault="00891AA2" w:rsidP="00891AA2">
      <w:r>
        <w:lastRenderedPageBreak/>
        <w:t>Converting frequencies to UHF channels</w:t>
      </w:r>
      <w:r w:rsidR="00293E1A">
        <w:t>:</w:t>
      </w:r>
    </w:p>
    <w:p w14:paraId="1EE01BE4" w14:textId="77777777" w:rsidR="00891AA2" w:rsidRDefault="00891AA2" w:rsidP="00E233F7">
      <w:pPr>
        <w:pStyle w:val="Code"/>
      </w:pPr>
      <w:r>
        <w:t>$ tsterinfo -f 474166666</w:t>
      </w:r>
    </w:p>
    <w:p w14:paraId="169AC0DD" w14:textId="77777777" w:rsidR="00891AA2" w:rsidRDefault="00891AA2" w:rsidP="00E233F7">
      <w:pPr>
        <w:pStyle w:val="Code"/>
      </w:pPr>
      <w:r>
        <w:t>UHF channel: 21, offset: 1</w:t>
      </w:r>
    </w:p>
    <w:p w14:paraId="49E59941" w14:textId="77777777" w:rsidR="00891AA2" w:rsidRDefault="00891AA2" w:rsidP="00E233F7">
      <w:pPr>
        <w:pStyle w:val="Code"/>
      </w:pPr>
      <w:r>
        <w:t>$</w:t>
      </w:r>
    </w:p>
    <w:p w14:paraId="08352A95" w14:textId="77777777" w:rsidR="00891AA2" w:rsidRDefault="00891AA2" w:rsidP="00E233F7">
      <w:pPr>
        <w:pStyle w:val="Code"/>
      </w:pPr>
      <w:r>
        <w:t>$ tsterinfo -f 474166000</w:t>
      </w:r>
    </w:p>
    <w:p w14:paraId="7AAF530B" w14:textId="77777777" w:rsidR="00891AA2" w:rsidRDefault="00891AA2" w:rsidP="00E233F7">
      <w:pPr>
        <w:pStyle w:val="Code"/>
      </w:pPr>
      <w:r>
        <w:t>UHF channel: 21, offset: 1</w:t>
      </w:r>
    </w:p>
    <w:p w14:paraId="3311C0B0" w14:textId="77777777" w:rsidR="00891AA2" w:rsidRDefault="00891AA2" w:rsidP="00E233F7">
      <w:pPr>
        <w:pStyle w:val="Code"/>
      </w:pPr>
      <w:r>
        <w:t>Warning: exact frequency for channel 21, offset 1 is 474,166,666 Hz, differ by -666 Hz</w:t>
      </w:r>
    </w:p>
    <w:p w14:paraId="4B19E4CC" w14:textId="77777777" w:rsidR="00891AA2" w:rsidRDefault="00891AA2" w:rsidP="00E233F7">
      <w:pPr>
        <w:pStyle w:val="Code"/>
      </w:pPr>
      <w:r>
        <w:t>$</w:t>
      </w:r>
    </w:p>
    <w:p w14:paraId="3B6B3D2D" w14:textId="77777777" w:rsidR="00891AA2" w:rsidRDefault="00891AA2" w:rsidP="00891AA2">
      <w:r>
        <w:t>Computing transport stream bitrate from OFDM modulation parameters</w:t>
      </w:r>
      <w:r w:rsidR="00293E1A">
        <w:t>:</w:t>
      </w:r>
    </w:p>
    <w:p w14:paraId="1C16C3BD" w14:textId="77777777" w:rsidR="00891AA2" w:rsidRDefault="00891AA2" w:rsidP="00E233F7">
      <w:pPr>
        <w:pStyle w:val="Code"/>
      </w:pPr>
      <w:r>
        <w:t>$ tsterinfo -h 2/3 -g 1/32</w:t>
      </w:r>
    </w:p>
    <w:p w14:paraId="305FDBB7" w14:textId="77777777" w:rsidR="00891AA2" w:rsidRDefault="00891AA2" w:rsidP="00E233F7">
      <w:pPr>
        <w:pStyle w:val="Code"/>
      </w:pPr>
      <w:r>
        <w:t>Transport stream bitrate: 24,128,342 b/s</w:t>
      </w:r>
    </w:p>
    <w:p w14:paraId="687CBBD7" w14:textId="77777777" w:rsidR="00891AA2" w:rsidRDefault="00891AA2" w:rsidP="00E233F7">
      <w:pPr>
        <w:pStyle w:val="Code"/>
      </w:pPr>
      <w:r>
        <w:t>$</w:t>
      </w:r>
    </w:p>
    <w:p w14:paraId="143F286F" w14:textId="77777777" w:rsidR="00891AA2" w:rsidRDefault="00891AA2" w:rsidP="00E233F7">
      <w:pPr>
        <w:pStyle w:val="Code"/>
      </w:pPr>
      <w:r>
        <w:t>$ tsterinfo -h 2/3 -g 1/32 -c QPSK</w:t>
      </w:r>
    </w:p>
    <w:p w14:paraId="55FEF16E" w14:textId="77777777" w:rsidR="00891AA2" w:rsidRDefault="00891AA2" w:rsidP="00E233F7">
      <w:pPr>
        <w:pStyle w:val="Code"/>
      </w:pPr>
      <w:r>
        <w:t>Transport stream bitrate: 8,042,780 b/s</w:t>
      </w:r>
    </w:p>
    <w:p w14:paraId="3080F143" w14:textId="77777777" w:rsidR="00891AA2" w:rsidRDefault="00891AA2" w:rsidP="00E233F7">
      <w:pPr>
        <w:pStyle w:val="Code"/>
      </w:pPr>
      <w:r>
        <w:t>$</w:t>
      </w:r>
    </w:p>
    <w:p w14:paraId="5DB46B2F" w14:textId="77777777" w:rsidR="00891AA2" w:rsidRDefault="00891AA2" w:rsidP="00E233F7">
      <w:pPr>
        <w:pStyle w:val="Code"/>
      </w:pPr>
      <w:r>
        <w:t>$ tsterinfo -h 2/3 -g 1/32 -c QPSK -s</w:t>
      </w:r>
    </w:p>
    <w:p w14:paraId="6D80CDBA" w14:textId="77777777" w:rsidR="00891AA2" w:rsidRDefault="00891AA2" w:rsidP="00E233F7">
      <w:pPr>
        <w:pStyle w:val="Code"/>
      </w:pPr>
      <w:r>
        <w:t>8042780</w:t>
      </w:r>
    </w:p>
    <w:p w14:paraId="016148BE" w14:textId="77777777" w:rsidR="00891AA2" w:rsidRDefault="00891AA2" w:rsidP="00E233F7">
      <w:pPr>
        <w:pStyle w:val="Code"/>
      </w:pPr>
      <w:r>
        <w:t>$</w:t>
      </w:r>
    </w:p>
    <w:p w14:paraId="0C30515B" w14:textId="77777777" w:rsidR="00891AA2" w:rsidRDefault="00891AA2" w:rsidP="00891AA2">
      <w:r>
        <w:t>Retrieving OFDM modulation parameters from the transport stream bitrate. Note that the second example gives two possible sets of parameters with the same bitrate difference.</w:t>
      </w:r>
    </w:p>
    <w:p w14:paraId="34ADC99B" w14:textId="77777777" w:rsidR="00891AA2" w:rsidRDefault="00891AA2" w:rsidP="00E233F7">
      <w:pPr>
        <w:pStyle w:val="Code"/>
      </w:pPr>
      <w:r>
        <w:t>$ tsterinfo -b 24128300</w:t>
      </w:r>
    </w:p>
    <w:p w14:paraId="0A1C1179" w14:textId="77777777" w:rsidR="00891AA2" w:rsidRDefault="00891AA2" w:rsidP="00E233F7">
      <w:pPr>
        <w:pStyle w:val="Code"/>
      </w:pPr>
      <w:r>
        <w:t xml:space="preserve">  Nominal bitrate .......... 24,128,342 b/s</w:t>
      </w:r>
    </w:p>
    <w:p w14:paraId="71D6F5BB" w14:textId="77777777" w:rsidR="00891AA2" w:rsidRDefault="00891AA2" w:rsidP="00E233F7">
      <w:pPr>
        <w:pStyle w:val="Code"/>
      </w:pPr>
      <w:r>
        <w:t xml:space="preserve">  Bitrate difference .............. -42 b/s</w:t>
      </w:r>
    </w:p>
    <w:p w14:paraId="5E9DF3EA" w14:textId="77777777" w:rsidR="00891AA2" w:rsidRDefault="00891AA2" w:rsidP="00E233F7">
      <w:pPr>
        <w:pStyle w:val="Code"/>
      </w:pPr>
      <w:r>
        <w:t xml:space="preserve">  Bandwidth ..................... 8-MHz</w:t>
      </w:r>
    </w:p>
    <w:p w14:paraId="6CA34CAB" w14:textId="77777777" w:rsidR="00891AA2" w:rsidRDefault="00891AA2" w:rsidP="00E233F7">
      <w:pPr>
        <w:pStyle w:val="Code"/>
      </w:pPr>
      <w:r>
        <w:t xml:space="preserve">  FEC (high priority) ............. 2/3</w:t>
      </w:r>
    </w:p>
    <w:p w14:paraId="4FC13534" w14:textId="77777777" w:rsidR="00891AA2" w:rsidRDefault="00891AA2" w:rsidP="00E233F7">
      <w:pPr>
        <w:pStyle w:val="Code"/>
      </w:pPr>
      <w:r>
        <w:t xml:space="preserve">  Constellation ................ 64-QAM</w:t>
      </w:r>
    </w:p>
    <w:p w14:paraId="4222FA1C" w14:textId="77777777" w:rsidR="00891AA2" w:rsidRDefault="00891AA2" w:rsidP="00E233F7">
      <w:pPr>
        <w:pStyle w:val="Code"/>
      </w:pPr>
      <w:r>
        <w:t xml:space="preserve">  Guard interval ................. 1/32</w:t>
      </w:r>
    </w:p>
    <w:p w14:paraId="52E1E56E" w14:textId="77777777" w:rsidR="00891AA2" w:rsidRDefault="00891AA2" w:rsidP="00E233F7">
      <w:pPr>
        <w:pStyle w:val="Code"/>
      </w:pPr>
      <w:r>
        <w:t>$</w:t>
      </w:r>
    </w:p>
    <w:p w14:paraId="3F2B7DF5" w14:textId="77777777" w:rsidR="00891AA2" w:rsidRDefault="00891AA2" w:rsidP="00E233F7">
      <w:pPr>
        <w:pStyle w:val="Code"/>
      </w:pPr>
      <w:r>
        <w:t>$ tsterinfo -b 24882000</w:t>
      </w:r>
    </w:p>
    <w:p w14:paraId="028C0769" w14:textId="77777777" w:rsidR="00891AA2" w:rsidRDefault="00891AA2" w:rsidP="00E233F7">
      <w:pPr>
        <w:pStyle w:val="Code"/>
      </w:pPr>
      <w:r>
        <w:t xml:space="preserve">  Nominal bitrate .......... 24,882,352 b/s</w:t>
      </w:r>
    </w:p>
    <w:p w14:paraId="5104EDBB" w14:textId="77777777" w:rsidR="00891AA2" w:rsidRDefault="00891AA2" w:rsidP="00E233F7">
      <w:pPr>
        <w:pStyle w:val="Code"/>
      </w:pPr>
      <w:r>
        <w:t xml:space="preserve">  Bitrate difference ............. -352 b/s</w:t>
      </w:r>
    </w:p>
    <w:p w14:paraId="45210DAE" w14:textId="77777777" w:rsidR="00891AA2" w:rsidRDefault="00891AA2" w:rsidP="00E233F7">
      <w:pPr>
        <w:pStyle w:val="Code"/>
      </w:pPr>
      <w:r>
        <w:t xml:space="preserve">  Bandwidth ..................... 8-MHz</w:t>
      </w:r>
    </w:p>
    <w:p w14:paraId="2016A886" w14:textId="77777777" w:rsidR="00891AA2" w:rsidRDefault="00891AA2" w:rsidP="00E233F7">
      <w:pPr>
        <w:pStyle w:val="Code"/>
      </w:pPr>
      <w:r>
        <w:t xml:space="preserve">  FEC (high priority) ............. 3/4</w:t>
      </w:r>
    </w:p>
    <w:p w14:paraId="204BEE21" w14:textId="77777777" w:rsidR="00891AA2" w:rsidRDefault="00891AA2" w:rsidP="00E233F7">
      <w:pPr>
        <w:pStyle w:val="Code"/>
      </w:pPr>
      <w:r>
        <w:t xml:space="preserve">  Constellation ................ 64-QAM</w:t>
      </w:r>
    </w:p>
    <w:p w14:paraId="1BFB2C7A" w14:textId="77777777" w:rsidR="00891AA2" w:rsidRDefault="00891AA2" w:rsidP="00E233F7">
      <w:pPr>
        <w:pStyle w:val="Code"/>
      </w:pPr>
      <w:r>
        <w:t xml:space="preserve">  Guard interval .................. 1/8</w:t>
      </w:r>
    </w:p>
    <w:p w14:paraId="0DE5F88C" w14:textId="77777777" w:rsidR="00891AA2" w:rsidRDefault="00891AA2" w:rsidP="00E233F7">
      <w:pPr>
        <w:pStyle w:val="Code"/>
      </w:pPr>
    </w:p>
    <w:p w14:paraId="4A7CDD7D" w14:textId="77777777" w:rsidR="00891AA2" w:rsidRDefault="00891AA2" w:rsidP="00E233F7">
      <w:pPr>
        <w:pStyle w:val="Code"/>
      </w:pPr>
      <w:r>
        <w:t xml:space="preserve">  Nominal bitrate .......... 24,882,352 b/s</w:t>
      </w:r>
    </w:p>
    <w:p w14:paraId="3349DAF4" w14:textId="77777777" w:rsidR="00891AA2" w:rsidRDefault="00891AA2" w:rsidP="00E233F7">
      <w:pPr>
        <w:pStyle w:val="Code"/>
      </w:pPr>
      <w:r>
        <w:t xml:space="preserve">  Bitrate difference ............. -352 b/s</w:t>
      </w:r>
    </w:p>
    <w:p w14:paraId="3361949D" w14:textId="77777777" w:rsidR="00891AA2" w:rsidRDefault="00891AA2" w:rsidP="00E233F7">
      <w:pPr>
        <w:pStyle w:val="Code"/>
      </w:pPr>
      <w:r>
        <w:t xml:space="preserve">  Bandwidth ..................... 8-MHz</w:t>
      </w:r>
    </w:p>
    <w:p w14:paraId="418F19EF" w14:textId="77777777" w:rsidR="00891AA2" w:rsidRDefault="00891AA2" w:rsidP="00E233F7">
      <w:pPr>
        <w:pStyle w:val="Code"/>
      </w:pPr>
      <w:r>
        <w:t xml:space="preserve">  FEC (high priority) ............. 5/6</w:t>
      </w:r>
    </w:p>
    <w:p w14:paraId="29E2C9EE" w14:textId="77777777" w:rsidR="00891AA2" w:rsidRDefault="00891AA2" w:rsidP="00E233F7">
      <w:pPr>
        <w:pStyle w:val="Code"/>
      </w:pPr>
      <w:r>
        <w:t xml:space="preserve">  Constellation ................ 64-QAM</w:t>
      </w:r>
    </w:p>
    <w:p w14:paraId="7C697CB5" w14:textId="77777777" w:rsidR="00891AA2" w:rsidRDefault="00891AA2" w:rsidP="00E233F7">
      <w:pPr>
        <w:pStyle w:val="Code"/>
      </w:pPr>
      <w:r>
        <w:t xml:space="preserve">  Guard interval .................. 1/4</w:t>
      </w:r>
    </w:p>
    <w:p w14:paraId="75E2365E" w14:textId="77777777" w:rsidR="00891AA2" w:rsidRDefault="00891AA2" w:rsidP="00E233F7">
      <w:pPr>
        <w:pStyle w:val="Code"/>
      </w:pPr>
      <w:r>
        <w:t>$</w:t>
      </w:r>
    </w:p>
    <w:p w14:paraId="024CB5DA" w14:textId="77777777" w:rsidR="004A7EAA" w:rsidRDefault="004A7EAA" w:rsidP="00B4767F">
      <w:pPr>
        <w:pStyle w:val="Heading3"/>
      </w:pPr>
      <w:bookmarkStart w:id="404" w:name="_Toc78900627"/>
      <w:r>
        <w:t>tshides examples</w:t>
      </w:r>
      <w:bookmarkEnd w:id="404"/>
    </w:p>
    <w:p w14:paraId="53E92FDB" w14:textId="77777777"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14:paraId="33DDBF3A" w14:textId="77777777" w:rsidR="004A7EAA" w:rsidRDefault="004A7EAA" w:rsidP="004A7EAA">
      <w:r>
        <w:t xml:space="preserve">Using </w:t>
      </w:r>
      <w:r w:rsidRPr="00F44CAF">
        <w:rPr>
          <w:rStyle w:val="Codeintext"/>
        </w:rPr>
        <w:t>tshides</w:t>
      </w:r>
      <w:r>
        <w:t xml:space="preserve"> on Windows:</w:t>
      </w:r>
    </w:p>
    <w:p w14:paraId="5CFDD64E" w14:textId="77777777" w:rsidR="004A7EAA" w:rsidRDefault="004A7EAA" w:rsidP="004A7EAA">
      <w:pPr>
        <w:pStyle w:val="Code"/>
      </w:pPr>
      <w:r w:rsidRPr="00FE4E12">
        <w:rPr>
          <w:lang w:val="en-US"/>
        </w:rPr>
        <w:t>C:\</w:t>
      </w:r>
      <w:r>
        <w:t>&gt; tshides</w:t>
      </w:r>
    </w:p>
    <w:p w14:paraId="11135E0F" w14:textId="77777777" w:rsidR="004A7EAA" w:rsidRDefault="004A7EAA" w:rsidP="004A7EAA">
      <w:pPr>
        <w:pStyle w:val="Code"/>
      </w:pPr>
      <w:r>
        <w:t>0: "IT9507 TX Filter"</w:t>
      </w:r>
    </w:p>
    <w:p w14:paraId="2F0C1242" w14:textId="77777777" w:rsidR="004A7EAA" w:rsidRDefault="004A7EAA" w:rsidP="004A7EAA">
      <w:pPr>
        <w:pStyle w:val="Code"/>
      </w:pPr>
    </w:p>
    <w:p w14:paraId="7D253947" w14:textId="77777777" w:rsidR="004A7EAA" w:rsidRDefault="004A7EAA" w:rsidP="004A7EAA">
      <w:pPr>
        <w:pStyle w:val="Code"/>
      </w:pPr>
      <w:r w:rsidRPr="00FE4E12">
        <w:rPr>
          <w:lang w:val="en-US"/>
        </w:rPr>
        <w:t>C:\</w:t>
      </w:r>
      <w:r>
        <w:t>&gt; tshides -v</w:t>
      </w:r>
    </w:p>
    <w:p w14:paraId="181347B1" w14:textId="77777777" w:rsidR="004A7EAA" w:rsidRDefault="004A7EAA" w:rsidP="004A7EAA">
      <w:pPr>
        <w:pStyle w:val="Code"/>
      </w:pPr>
      <w:r>
        <w:t>Found 1 HiDes device</w:t>
      </w:r>
    </w:p>
    <w:p w14:paraId="36B1FE2F" w14:textId="77777777" w:rsidR="004A7EAA" w:rsidRDefault="004A7EAA" w:rsidP="004A7EAA">
      <w:pPr>
        <w:pStyle w:val="Code"/>
      </w:pPr>
    </w:p>
    <w:p w14:paraId="65712358" w14:textId="77777777" w:rsidR="004A7EAA" w:rsidRDefault="004A7EAA" w:rsidP="004A7EAA">
      <w:pPr>
        <w:pStyle w:val="Code"/>
      </w:pPr>
      <w:r>
        <w:t>Index ........... 0</w:t>
      </w:r>
    </w:p>
    <w:p w14:paraId="4065D1BE" w14:textId="77777777" w:rsidR="004A7EAA" w:rsidRDefault="004A7EAA" w:rsidP="004A7EAA">
      <w:pPr>
        <w:pStyle w:val="Code"/>
      </w:pPr>
      <w:r>
        <w:t>Name ............ "IT9507 TX Filter"</w:t>
      </w:r>
    </w:p>
    <w:p w14:paraId="1D2C39A5" w14:textId="77777777" w:rsidR="004A7EAA" w:rsidRDefault="004A7EAA" w:rsidP="004A7EAA">
      <w:pPr>
        <w:pStyle w:val="Code"/>
      </w:pPr>
      <w:r>
        <w:lastRenderedPageBreak/>
        <w:t>Device .......... \\?\usb#vid_048d&amp;pid_9507#ut100cv4201504240422#{fbf6f530-07b9-11d2-a71e-0000f8004788}\{9963cc0e-ee70-11e0-ba8f-92d34824019b}</w:t>
      </w:r>
    </w:p>
    <w:p w14:paraId="44AC3DB1" w14:textId="77777777" w:rsidR="004A7EAA" w:rsidRPr="004A7EAA" w:rsidRDefault="004A7EAA" w:rsidP="004A7EAA">
      <w:pPr>
        <w:pStyle w:val="Code"/>
        <w:rPr>
          <w:lang w:val="fr-FR"/>
        </w:rPr>
      </w:pPr>
      <w:r w:rsidRPr="004A7EAA">
        <w:rPr>
          <w:lang w:val="fr-FR"/>
        </w:rPr>
        <w:t>USB mode ........ 0x0200</w:t>
      </w:r>
    </w:p>
    <w:p w14:paraId="1EC78578" w14:textId="77777777" w:rsidR="004A7EAA" w:rsidRPr="004A7EAA" w:rsidRDefault="004A7EAA" w:rsidP="004A7EAA">
      <w:pPr>
        <w:pStyle w:val="Code"/>
        <w:rPr>
          <w:lang w:val="fr-FR"/>
        </w:rPr>
      </w:pPr>
      <w:r w:rsidRPr="004A7EAA">
        <w:rPr>
          <w:lang w:val="fr-FR"/>
        </w:rPr>
        <w:t>Vendor id ....... 0x048D</w:t>
      </w:r>
    </w:p>
    <w:p w14:paraId="67582216" w14:textId="77777777" w:rsidR="004A7EAA" w:rsidRDefault="004A7EAA" w:rsidP="004A7EAA">
      <w:pPr>
        <w:pStyle w:val="Code"/>
      </w:pPr>
      <w:r>
        <w:t>Product id ...... 0x9507</w:t>
      </w:r>
    </w:p>
    <w:p w14:paraId="3B20897F" w14:textId="77777777" w:rsidR="004A7EAA" w:rsidRDefault="004A7EAA" w:rsidP="004A7EAA">
      <w:pPr>
        <w:pStyle w:val="Code"/>
      </w:pPr>
      <w:r>
        <w:t>Chip type ....... 0x9507</w:t>
      </w:r>
    </w:p>
    <w:p w14:paraId="6A47AF5E" w14:textId="77777777" w:rsidR="004A7EAA" w:rsidRDefault="004A7EAA" w:rsidP="004A7EAA">
      <w:pPr>
        <w:pStyle w:val="Code"/>
      </w:pPr>
      <w:r>
        <w:t>Device type ..... 11</w:t>
      </w:r>
    </w:p>
    <w:p w14:paraId="5B1F8802" w14:textId="77777777" w:rsidR="004A7EAA" w:rsidRDefault="004A7EAA" w:rsidP="004A7EAA">
      <w:pPr>
        <w:pStyle w:val="Code"/>
      </w:pPr>
      <w:r>
        <w:t>Driver version .. 21.17.39.1</w:t>
      </w:r>
    </w:p>
    <w:p w14:paraId="63B18CEA" w14:textId="77777777" w:rsidR="004A7EAA" w:rsidRDefault="004A7EAA" w:rsidP="004A7EAA">
      <w:pPr>
        <w:pStyle w:val="Code"/>
      </w:pPr>
      <w:r>
        <w:t>Link firmware ... 255.39.2.0</w:t>
      </w:r>
    </w:p>
    <w:p w14:paraId="2D77E532" w14:textId="77777777" w:rsidR="004A7EAA" w:rsidRDefault="004A7EAA" w:rsidP="004A7EAA">
      <w:pPr>
        <w:pStyle w:val="Code"/>
      </w:pPr>
      <w:r>
        <w:t>OFDM firmware ... 255.9.11.0</w:t>
      </w:r>
    </w:p>
    <w:p w14:paraId="6BA07020" w14:textId="77777777"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14:paraId="04FA67FA" w14:textId="77777777" w:rsidR="004A7EAA" w:rsidRDefault="004A7EAA" w:rsidP="004A7EAA">
      <w:pPr>
        <w:pStyle w:val="Code"/>
      </w:pPr>
      <w:r w:rsidRPr="004C5DE3">
        <w:rPr>
          <w:lang w:val="en-US"/>
        </w:rPr>
        <w:t>C:\</w:t>
      </w:r>
      <w:r>
        <w:t>&gt; tshides --gain-range</w:t>
      </w:r>
    </w:p>
    <w:p w14:paraId="1573881D" w14:textId="77777777" w:rsidR="004A7EAA" w:rsidRDefault="004A7EAA" w:rsidP="004A7EAA">
      <w:pPr>
        <w:pStyle w:val="Code"/>
      </w:pPr>
      <w:r>
        <w:t>Device: 0: "IT9507 TX Filter"</w:t>
      </w:r>
    </w:p>
    <w:p w14:paraId="0C396D0C" w14:textId="77777777" w:rsidR="004A7EAA" w:rsidRDefault="004A7EAA" w:rsidP="004A7EAA">
      <w:pPr>
        <w:pStyle w:val="Code"/>
      </w:pPr>
      <w:r>
        <w:t>Frequency: 474,000,000 Hz</w:t>
      </w:r>
    </w:p>
    <w:p w14:paraId="121914CB" w14:textId="77777777" w:rsidR="004A7EAA" w:rsidRDefault="004A7EAA" w:rsidP="004A7EAA">
      <w:pPr>
        <w:pStyle w:val="Code"/>
      </w:pPr>
      <w:r>
        <w:t>Bandwidth: 8-MHz</w:t>
      </w:r>
    </w:p>
    <w:p w14:paraId="673F6265" w14:textId="77777777" w:rsidR="004A7EAA" w:rsidRDefault="004A7EAA" w:rsidP="004A7EAA">
      <w:pPr>
        <w:pStyle w:val="Code"/>
      </w:pPr>
      <w:r>
        <w:t>Min. gain: -52 dB</w:t>
      </w:r>
    </w:p>
    <w:p w14:paraId="05AEB4CE" w14:textId="77777777" w:rsidR="004A7EAA" w:rsidRDefault="004A7EAA" w:rsidP="004A7EAA">
      <w:pPr>
        <w:pStyle w:val="Code"/>
      </w:pPr>
      <w:r>
        <w:t>Max. gain: 6 dB</w:t>
      </w:r>
    </w:p>
    <w:p w14:paraId="1A5AFCD5" w14:textId="77777777" w:rsidR="004A7EAA" w:rsidRDefault="004A7EAA" w:rsidP="004A7EAA">
      <w:pPr>
        <w:pStyle w:val="Code"/>
      </w:pPr>
      <w:r>
        <w:t>&gt;</w:t>
      </w:r>
    </w:p>
    <w:p w14:paraId="2FA2417C" w14:textId="77777777" w:rsidR="00FE4E12" w:rsidRDefault="00FE4E12" w:rsidP="00FE4E12">
      <w:r>
        <w:t xml:space="preserve">Using </w:t>
      </w:r>
      <w:r w:rsidRPr="00F44CAF">
        <w:rPr>
          <w:rStyle w:val="Codeintext"/>
        </w:rPr>
        <w:t>tshides</w:t>
      </w:r>
      <w:r>
        <w:t xml:space="preserve"> on Linux with the same HiDes device. Notice the naming difference.</w:t>
      </w:r>
    </w:p>
    <w:p w14:paraId="7EB6FE2C" w14:textId="77777777" w:rsidR="00FE4E12" w:rsidRDefault="00FE4E12" w:rsidP="00FE4E12">
      <w:pPr>
        <w:pStyle w:val="Code"/>
      </w:pPr>
      <w:r>
        <w:t>$ tshides</w:t>
      </w:r>
    </w:p>
    <w:p w14:paraId="4D41CCCE" w14:textId="77777777" w:rsidR="00FE4E12" w:rsidRDefault="00FE4E12" w:rsidP="00FE4E12">
      <w:pPr>
        <w:pStyle w:val="Code"/>
      </w:pPr>
      <w:r>
        <w:t>0: "usb-it950x0" (/dev/usb-it950x0)</w:t>
      </w:r>
    </w:p>
    <w:p w14:paraId="705AC72F" w14:textId="77777777" w:rsidR="00FE4E12" w:rsidRDefault="00FE4E12" w:rsidP="00FE4E12">
      <w:pPr>
        <w:pStyle w:val="Code"/>
      </w:pPr>
      <w:r>
        <w:t>$</w:t>
      </w:r>
    </w:p>
    <w:p w14:paraId="659859CC" w14:textId="77777777" w:rsidR="00FE4E12" w:rsidRDefault="00FE4E12" w:rsidP="00FE4E12">
      <w:pPr>
        <w:pStyle w:val="Code"/>
      </w:pPr>
      <w:r>
        <w:t>$ tshides -v</w:t>
      </w:r>
    </w:p>
    <w:p w14:paraId="20B9CD8A" w14:textId="77777777" w:rsidR="00FE4E12" w:rsidRDefault="00FE4E12" w:rsidP="00FE4E12">
      <w:pPr>
        <w:pStyle w:val="Code"/>
      </w:pPr>
      <w:r>
        <w:t>Found 1 HiDes device</w:t>
      </w:r>
    </w:p>
    <w:p w14:paraId="130EE63A" w14:textId="77777777" w:rsidR="00FE4E12" w:rsidRDefault="00FE4E12" w:rsidP="00FE4E12">
      <w:pPr>
        <w:pStyle w:val="Code"/>
      </w:pPr>
    </w:p>
    <w:p w14:paraId="3DA2F04C" w14:textId="77777777" w:rsidR="00FE4E12" w:rsidRDefault="00FE4E12" w:rsidP="00FE4E12">
      <w:pPr>
        <w:pStyle w:val="Code"/>
      </w:pPr>
      <w:r>
        <w:t>Index ........... 0</w:t>
      </w:r>
    </w:p>
    <w:p w14:paraId="2EE97A6A" w14:textId="77777777" w:rsidR="00FE4E12" w:rsidRDefault="00FE4E12" w:rsidP="00FE4E12">
      <w:pPr>
        <w:pStyle w:val="Code"/>
      </w:pPr>
      <w:r>
        <w:t>Name ............ "usb-it950x0"</w:t>
      </w:r>
    </w:p>
    <w:p w14:paraId="4E09F013" w14:textId="77777777" w:rsidR="00FE4E12" w:rsidRDefault="00FE4E12" w:rsidP="00FE4E12">
      <w:pPr>
        <w:pStyle w:val="Code"/>
      </w:pPr>
      <w:r>
        <w:t>Device .......... /dev/usb-it950x0</w:t>
      </w:r>
    </w:p>
    <w:p w14:paraId="6E4BF240" w14:textId="77777777" w:rsidR="00FE4E12" w:rsidRDefault="00FE4E12" w:rsidP="00FE4E12">
      <w:pPr>
        <w:pStyle w:val="Code"/>
      </w:pPr>
      <w:r>
        <w:t>Chip type ....... 0x9507</w:t>
      </w:r>
    </w:p>
    <w:p w14:paraId="729969EC" w14:textId="77777777" w:rsidR="00FE4E12" w:rsidRDefault="00FE4E12" w:rsidP="00FE4E12">
      <w:pPr>
        <w:pStyle w:val="Code"/>
      </w:pPr>
      <w:r>
        <w:t>Device type ..... 11</w:t>
      </w:r>
    </w:p>
    <w:p w14:paraId="02817980" w14:textId="77777777" w:rsidR="00FE4E12" w:rsidRDefault="00FE4E12" w:rsidP="00FE4E12">
      <w:pPr>
        <w:pStyle w:val="Code"/>
      </w:pPr>
      <w:r>
        <w:t>Driver version .. v16.11.10.1</w:t>
      </w:r>
    </w:p>
    <w:p w14:paraId="3C1ED33B" w14:textId="77777777" w:rsidR="00FE4E12" w:rsidRDefault="00FE4E12" w:rsidP="00FE4E12">
      <w:pPr>
        <w:pStyle w:val="Code"/>
      </w:pPr>
      <w:r>
        <w:t>API version ..... 1.3.20160929.0</w:t>
      </w:r>
    </w:p>
    <w:p w14:paraId="059A4CF7" w14:textId="77777777" w:rsidR="00FE4E12" w:rsidRDefault="00FE4E12" w:rsidP="00FE4E12">
      <w:pPr>
        <w:pStyle w:val="Code"/>
      </w:pPr>
      <w:r>
        <w:t>Link firmware ... 255.39.2.0</w:t>
      </w:r>
    </w:p>
    <w:p w14:paraId="0B8751A3" w14:textId="77777777" w:rsidR="00FE4E12" w:rsidRDefault="00FE4E12" w:rsidP="00FE4E12">
      <w:pPr>
        <w:pStyle w:val="Code"/>
      </w:pPr>
      <w:r>
        <w:t>OFDM firmware ... 255.9.11.0</w:t>
      </w:r>
    </w:p>
    <w:p w14:paraId="61538CA4" w14:textId="77777777" w:rsidR="00FE4E12" w:rsidRDefault="00FE4E12" w:rsidP="00FE4E12">
      <w:pPr>
        <w:pStyle w:val="Code"/>
      </w:pPr>
      <w:r>
        <w:t>Company ......... ITEtech</w:t>
      </w:r>
    </w:p>
    <w:p w14:paraId="5D4752C8" w14:textId="77777777" w:rsidR="00FE4E12" w:rsidRDefault="00FE4E12" w:rsidP="00FE4E12">
      <w:pPr>
        <w:pStyle w:val="Code"/>
      </w:pPr>
      <w:r>
        <w:t>Hardware info ... Eagle DVBT</w:t>
      </w:r>
    </w:p>
    <w:p w14:paraId="143FAF61" w14:textId="77777777" w:rsidR="00FE4E12" w:rsidRDefault="00FE4E12" w:rsidP="00FE4E12">
      <w:pPr>
        <w:pStyle w:val="Code"/>
      </w:pPr>
    </w:p>
    <w:p w14:paraId="6A37E537" w14:textId="77777777" w:rsidR="00FE4E12" w:rsidRDefault="00FE4E12" w:rsidP="00FE4E12">
      <w:pPr>
        <w:pStyle w:val="Code"/>
      </w:pPr>
      <w:r>
        <w:t>$</w:t>
      </w:r>
    </w:p>
    <w:p w14:paraId="7D616C08" w14:textId="77777777" w:rsidR="00427854" w:rsidRDefault="00427854" w:rsidP="00B4767F">
      <w:pPr>
        <w:pStyle w:val="Heading3"/>
      </w:pPr>
      <w:bookmarkStart w:id="405" w:name="_Ref525735228"/>
      <w:bookmarkStart w:id="406" w:name="_Toc78900628"/>
      <w:r>
        <w:t>tsswitch examples</w:t>
      </w:r>
      <w:bookmarkEnd w:id="405"/>
      <w:bookmarkEnd w:id="406"/>
    </w:p>
    <w:p w14:paraId="1D7A752E" w14:textId="77777777" w:rsidR="00427854" w:rsidRDefault="00427854" w:rsidP="00427854">
      <w:r>
        <w:t xml:space="preserve">The following diagram illustrates a sample usage of the </w:t>
      </w:r>
      <w:r w:rsidRPr="00F44CAF">
        <w:rPr>
          <w:rStyle w:val="Codeintext"/>
        </w:rPr>
        <w:t>tsswitch</w:t>
      </w:r>
      <w:r>
        <w:rPr>
          <w:i/>
        </w:rPr>
        <w:t xml:space="preserve"> </w:t>
      </w:r>
      <w:r>
        <w:t>command:</w:t>
      </w:r>
    </w:p>
    <w:p w14:paraId="7DEE2C5D" w14:textId="77777777" w:rsidR="000048BF" w:rsidRDefault="000048BF" w:rsidP="00427854"/>
    <w:p w14:paraId="3528F701" w14:textId="77777777" w:rsidR="00427854" w:rsidRDefault="000048BF" w:rsidP="008D6E52">
      <w:pPr>
        <w:keepNext/>
      </w:pPr>
      <w:r>
        <w:rPr>
          <w:noProof/>
        </w:rPr>
        <w:lastRenderedPageBreak/>
        <w:drawing>
          <wp:inline distT="0" distB="0" distL="0" distR="0" wp14:anchorId="34D51704" wp14:editId="6DE0D02A">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14:paraId="7F98A7B8" w14:textId="4ECD92EF" w:rsidR="00427854" w:rsidRDefault="00427854" w:rsidP="00427854">
      <w:pPr>
        <w:pStyle w:val="Caption"/>
      </w:pPr>
      <w:bookmarkStart w:id="407" w:name="_Toc78901031"/>
      <w:r w:rsidRPr="00E233F7">
        <w:t xml:space="preserve">Figure </w:t>
      </w:r>
      <w:r w:rsidRPr="00E233F7">
        <w:fldChar w:fldCharType="begin"/>
      </w:r>
      <w:r w:rsidRPr="00E233F7">
        <w:instrText xml:space="preserve"> SEQ Figure \* ARABIC </w:instrText>
      </w:r>
      <w:r w:rsidRPr="00E233F7">
        <w:fldChar w:fldCharType="separate"/>
      </w:r>
      <w:r w:rsidR="00823A3A">
        <w:rPr>
          <w:noProof/>
        </w:rPr>
        <w:t>4</w:t>
      </w:r>
      <w:r w:rsidRPr="00E233F7">
        <w:fldChar w:fldCharType="end"/>
      </w:r>
      <w:r w:rsidRPr="00E233F7">
        <w:t xml:space="preserve">: </w:t>
      </w:r>
      <w:r>
        <w:t>Sample input switching configuration</w:t>
      </w:r>
      <w:bookmarkEnd w:id="407"/>
    </w:p>
    <w:p w14:paraId="1E672D31" w14:textId="77777777" w:rsidR="00427854" w:rsidRDefault="00427854" w:rsidP="00427854">
      <w:r>
        <w:t>In the example above, four inputs are used. Each input contains an SPTS (single-program transport stream).</w:t>
      </w:r>
    </w:p>
    <w:p w14:paraId="773D6147" w14:textId="77777777"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14:paraId="08C9CEA4" w14:textId="77777777"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14:paraId="41092825" w14:textId="77777777" w:rsidR="00A372D0" w:rsidRDefault="00A372D0" w:rsidP="00427854">
      <w:r>
        <w:t>The complete command skeleton is the following:</w:t>
      </w:r>
    </w:p>
    <w:p w14:paraId="1755E09F" w14:textId="77777777"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14:paraId="5496EAAF" w14:textId="77777777"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14:paraId="3CB61AE2" w14:textId="77777777" w:rsidR="00A372D0" w:rsidRDefault="00A372D0" w:rsidP="00A372D0">
      <w:pPr>
        <w:pStyle w:val="Code"/>
      </w:pPr>
      <w:r>
        <w:t xml:space="preserve">  | tsp –P ... –O ...</w:t>
      </w:r>
    </w:p>
    <w:p w14:paraId="31322BBD" w14:textId="77777777" w:rsidR="00427854" w:rsidRDefault="00427854" w:rsidP="00427854">
      <w:r>
        <w:t>In this command, the remote control will send commands to UDP port 4444. For instance:</w:t>
      </w:r>
    </w:p>
    <w:p w14:paraId="6CC4D11E" w14:textId="77777777" w:rsidR="00427854" w:rsidRPr="00A372D0" w:rsidRDefault="00427854" w:rsidP="00A372D0">
      <w:pPr>
        <w:pStyle w:val="Code"/>
      </w:pPr>
      <w:r w:rsidRPr="00A372D0">
        <w:t>$ echo &gt;/dev/udp/127.0.0.1/4444 2</w:t>
      </w:r>
    </w:p>
    <w:p w14:paraId="55975579" w14:textId="77777777" w:rsidR="009D7A0C" w:rsidRPr="00A372D0" w:rsidRDefault="009D7A0C" w:rsidP="00A372D0">
      <w:pPr>
        <w:pStyle w:val="Code"/>
      </w:pPr>
      <w:r w:rsidRPr="00A372D0">
        <w:t>$ echo &gt;/dev/udp/127.0.0.1/4444 0</w:t>
      </w:r>
    </w:p>
    <w:p w14:paraId="29B6DA40" w14:textId="77777777" w:rsidR="00427854" w:rsidRPr="00A372D0" w:rsidRDefault="00427854" w:rsidP="00A372D0">
      <w:pPr>
        <w:pStyle w:val="Code"/>
      </w:pPr>
      <w:r w:rsidRPr="00A372D0">
        <w:t>$ echo &gt;/dev/udp/127.0.0.1/4444 next</w:t>
      </w:r>
    </w:p>
    <w:p w14:paraId="66DF942D" w14:textId="77777777" w:rsidR="00427854" w:rsidRDefault="00427854" w:rsidP="00A372D0">
      <w:pPr>
        <w:pStyle w:val="Code"/>
      </w:pPr>
      <w:r w:rsidRPr="00A372D0">
        <w:t>$ echo &gt;/dev/udp/127.0.0.1/4444 prev</w:t>
      </w:r>
    </w:p>
    <w:p w14:paraId="2A4474C4" w14:textId="77777777" w:rsidR="00DA1AB1" w:rsidRDefault="00DA1AB1" w:rsidP="00DA1AB1">
      <w:pPr>
        <w:pStyle w:val="Heading3"/>
      </w:pPr>
      <w:bookmarkStart w:id="408" w:name="_Ref57728727"/>
      <w:bookmarkStart w:id="409" w:name="_Toc78900629"/>
      <w:r>
        <w:t>tsxml example</w:t>
      </w:r>
      <w:bookmarkEnd w:id="408"/>
      <w:r w:rsidR="003F1A7B">
        <w:t>s</w:t>
      </w:r>
      <w:bookmarkEnd w:id="409"/>
    </w:p>
    <w:p w14:paraId="1F4044B1" w14:textId="77777777"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14:paraId="7F980AB2" w14:textId="77777777" w:rsidR="00274522" w:rsidRDefault="00274522" w:rsidP="00DA1AB1">
      <w:r>
        <w:t>In this example, we want to patch PAT’s, the simplest form of table.</w:t>
      </w:r>
    </w:p>
    <w:p w14:paraId="06DF4B0D" w14:textId="77777777" w:rsidR="00274522" w:rsidRDefault="00274522" w:rsidP="00DA1AB1">
      <w:r>
        <w:t>Consider the following patch file:</w:t>
      </w:r>
    </w:p>
    <w:p w14:paraId="3F4ED2EB" w14:textId="77777777" w:rsidR="00274522" w:rsidRDefault="00274522" w:rsidP="00274522">
      <w:pPr>
        <w:pStyle w:val="Code"/>
      </w:pPr>
      <w:r>
        <w:t>&lt;?xml version="1.0" encoding="UTF-8"?&gt;</w:t>
      </w:r>
    </w:p>
    <w:p w14:paraId="4DFE46C1" w14:textId="77777777" w:rsidR="00274522" w:rsidRDefault="00274522" w:rsidP="00274522">
      <w:pPr>
        <w:pStyle w:val="Code"/>
      </w:pPr>
      <w:r>
        <w:t>&lt;tsduck&gt;</w:t>
      </w:r>
    </w:p>
    <w:p w14:paraId="2EED3B99" w14:textId="77777777" w:rsidR="00274522" w:rsidRDefault="00274522" w:rsidP="00274522">
      <w:pPr>
        <w:pStyle w:val="Code"/>
      </w:pPr>
    </w:p>
    <w:p w14:paraId="5E141C1F" w14:textId="77777777" w:rsidR="00274522" w:rsidRDefault="00274522" w:rsidP="00274522">
      <w:pPr>
        <w:pStyle w:val="Code"/>
      </w:pPr>
      <w:r>
        <w:t xml:space="preserve">  &lt;!-- </w:t>
      </w:r>
      <w:r w:rsidRPr="00274522">
        <w:rPr>
          <w:i/>
        </w:rPr>
        <w:t>The following transformations are applied on all PAT’s</w:t>
      </w:r>
      <w:r>
        <w:t xml:space="preserve"> --&gt;</w:t>
      </w:r>
    </w:p>
    <w:p w14:paraId="4487AC4D" w14:textId="77777777" w:rsidR="00274522" w:rsidRDefault="00274522" w:rsidP="00274522">
      <w:pPr>
        <w:pStyle w:val="Code"/>
      </w:pPr>
      <w:r>
        <w:t xml:space="preserve">  &lt;PAT&gt;</w:t>
      </w:r>
    </w:p>
    <w:p w14:paraId="23E9D40D" w14:textId="77777777" w:rsidR="00274522" w:rsidRDefault="00274522" w:rsidP="00274522">
      <w:pPr>
        <w:pStyle w:val="Code"/>
      </w:pPr>
      <w:r>
        <w:t xml:space="preserve">    &lt;!-- </w:t>
      </w:r>
      <w:r w:rsidRPr="00274522">
        <w:rPr>
          <w:i/>
        </w:rPr>
        <w:t>Add this service in all PAT's</w:t>
      </w:r>
      <w:r>
        <w:t xml:space="preserve"> --&gt;</w:t>
      </w:r>
    </w:p>
    <w:p w14:paraId="5C78B489" w14:textId="77777777" w:rsidR="00274522" w:rsidRDefault="00274522" w:rsidP="00274522">
      <w:pPr>
        <w:pStyle w:val="Code"/>
      </w:pPr>
      <w:r>
        <w:t xml:space="preserve">    &lt;service service_id="123" program_map_PID="7777" x-node="add"/&gt;</w:t>
      </w:r>
    </w:p>
    <w:p w14:paraId="1DB2E65B" w14:textId="77777777" w:rsidR="00274522" w:rsidRDefault="00274522" w:rsidP="00274522">
      <w:pPr>
        <w:pStyle w:val="Code"/>
      </w:pPr>
      <w:r>
        <w:t xml:space="preserve">    &lt;!-- </w:t>
      </w:r>
      <w:r w:rsidRPr="00274522">
        <w:rPr>
          <w:i/>
        </w:rPr>
        <w:t>Change PMT PID of service 102 in any PAT</w:t>
      </w:r>
      <w:r>
        <w:t xml:space="preserve"> --&gt;</w:t>
      </w:r>
    </w:p>
    <w:p w14:paraId="733BEAD3" w14:textId="77777777" w:rsidR="00274522" w:rsidRDefault="00274522" w:rsidP="00274522">
      <w:pPr>
        <w:pStyle w:val="Code"/>
      </w:pPr>
      <w:r>
        <w:t xml:space="preserve">    &lt;service service_id="102" x-update-program_map_PID="2121"/&gt;</w:t>
      </w:r>
    </w:p>
    <w:p w14:paraId="5CACA294" w14:textId="77777777" w:rsidR="00274522" w:rsidRDefault="00274522" w:rsidP="00274522">
      <w:pPr>
        <w:pStyle w:val="Code"/>
      </w:pPr>
      <w:r>
        <w:lastRenderedPageBreak/>
        <w:t xml:space="preserve">    &lt;!-- </w:t>
      </w:r>
      <w:r w:rsidRPr="00274522">
        <w:rPr>
          <w:i/>
        </w:rPr>
        <w:t>Delete service 202 in any PAT</w:t>
      </w:r>
      <w:r>
        <w:t xml:space="preserve"> --&gt;</w:t>
      </w:r>
    </w:p>
    <w:p w14:paraId="65E5E067" w14:textId="77777777" w:rsidR="00274522" w:rsidRDefault="00274522" w:rsidP="00274522">
      <w:pPr>
        <w:pStyle w:val="Code"/>
      </w:pPr>
      <w:r>
        <w:t xml:space="preserve">    &lt;service service_id="202" x-node="delete"/&gt;</w:t>
      </w:r>
    </w:p>
    <w:p w14:paraId="3EDECB0D" w14:textId="77777777" w:rsidR="00274522" w:rsidRDefault="00274522" w:rsidP="00274522">
      <w:pPr>
        <w:pStyle w:val="Code"/>
      </w:pPr>
      <w:r>
        <w:t xml:space="preserve">  &lt;/PAT&gt;</w:t>
      </w:r>
    </w:p>
    <w:p w14:paraId="04208054" w14:textId="77777777" w:rsidR="00274522" w:rsidRDefault="00274522" w:rsidP="00274522">
      <w:pPr>
        <w:pStyle w:val="Code"/>
      </w:pPr>
    </w:p>
    <w:p w14:paraId="6DE7B861" w14:textId="77777777"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14:paraId="6D996556" w14:textId="77777777" w:rsidR="00274522" w:rsidRDefault="00274522" w:rsidP="00274522">
      <w:pPr>
        <w:pStyle w:val="Code"/>
      </w:pPr>
      <w:r>
        <w:t xml:space="preserve">  &lt;PAT transport_stream_id="2"&gt;</w:t>
      </w:r>
    </w:p>
    <w:p w14:paraId="30D17713" w14:textId="77777777" w:rsidR="00274522" w:rsidRDefault="00274522" w:rsidP="00274522">
      <w:pPr>
        <w:pStyle w:val="Code"/>
      </w:pPr>
      <w:r>
        <w:t xml:space="preserve">    &lt;!-- </w:t>
      </w:r>
      <w:r w:rsidRPr="00274522">
        <w:rPr>
          <w:i/>
        </w:rPr>
        <w:t>Add this service in all PAT's with TS id 2</w:t>
      </w:r>
      <w:r>
        <w:t xml:space="preserve"> --&gt;</w:t>
      </w:r>
    </w:p>
    <w:p w14:paraId="6ED1DDDB" w14:textId="77777777" w:rsidR="00274522" w:rsidRDefault="00274522" w:rsidP="00274522">
      <w:pPr>
        <w:pStyle w:val="Code"/>
      </w:pPr>
      <w:r>
        <w:t xml:space="preserve">    &lt;service service_id="456" program_map_PID="8888" x-node="add"/&gt;</w:t>
      </w:r>
    </w:p>
    <w:p w14:paraId="0438FF1E" w14:textId="77777777" w:rsidR="00274522" w:rsidRDefault="00274522" w:rsidP="00274522">
      <w:pPr>
        <w:pStyle w:val="Code"/>
      </w:pPr>
      <w:r>
        <w:t xml:space="preserve">  &lt;/PAT&gt;</w:t>
      </w:r>
    </w:p>
    <w:p w14:paraId="199FCC63" w14:textId="77777777" w:rsidR="00274522" w:rsidRDefault="00274522" w:rsidP="00274522">
      <w:pPr>
        <w:pStyle w:val="Code"/>
      </w:pPr>
    </w:p>
    <w:p w14:paraId="2270A511" w14:textId="77777777" w:rsidR="00274522" w:rsidRDefault="00274522" w:rsidP="00274522">
      <w:pPr>
        <w:pStyle w:val="Code"/>
      </w:pPr>
      <w:r>
        <w:t>&lt;/tsduck&gt;</w:t>
      </w:r>
    </w:p>
    <w:p w14:paraId="5679525E" w14:textId="77777777" w:rsidR="00274522" w:rsidRDefault="00A71AE5" w:rsidP="00DA1AB1">
      <w:r>
        <w:t>Consider the following input file:</w:t>
      </w:r>
    </w:p>
    <w:p w14:paraId="0759CE26" w14:textId="77777777" w:rsidR="001E39D6" w:rsidRDefault="001E39D6" w:rsidP="001E39D6">
      <w:pPr>
        <w:pStyle w:val="Code"/>
      </w:pPr>
      <w:r>
        <w:t>&lt;?xml version="1.0" encoding="UTF-8"?&gt;</w:t>
      </w:r>
    </w:p>
    <w:p w14:paraId="1B462DCC" w14:textId="77777777" w:rsidR="001E39D6" w:rsidRDefault="001E39D6" w:rsidP="001E39D6">
      <w:pPr>
        <w:pStyle w:val="Code"/>
      </w:pPr>
      <w:r>
        <w:t>&lt;tsduck&gt;</w:t>
      </w:r>
    </w:p>
    <w:p w14:paraId="6E57A21B" w14:textId="77777777" w:rsidR="001E39D6" w:rsidRDefault="001E39D6" w:rsidP="001E39D6">
      <w:pPr>
        <w:pStyle w:val="Code"/>
      </w:pPr>
      <w:r>
        <w:t xml:space="preserve">  &lt;PAT transport_stream_id="1"&gt;</w:t>
      </w:r>
    </w:p>
    <w:p w14:paraId="32F2CC16" w14:textId="77777777" w:rsidR="001E39D6" w:rsidRDefault="001E39D6" w:rsidP="001E39D6">
      <w:pPr>
        <w:pStyle w:val="Code"/>
      </w:pPr>
      <w:r>
        <w:t xml:space="preserve">    &lt;service service_id="101" program_map_PID="1111"/&gt;</w:t>
      </w:r>
    </w:p>
    <w:p w14:paraId="278C3F96" w14:textId="77777777" w:rsidR="001E39D6" w:rsidRDefault="001E39D6" w:rsidP="001E39D6">
      <w:pPr>
        <w:pStyle w:val="Code"/>
      </w:pPr>
      <w:r>
        <w:t xml:space="preserve">    &lt;service service_id="102" program_map_PID="1222"/&gt;</w:t>
      </w:r>
    </w:p>
    <w:p w14:paraId="4A701DEE" w14:textId="77777777" w:rsidR="001E39D6" w:rsidRDefault="001E39D6" w:rsidP="001E39D6">
      <w:pPr>
        <w:pStyle w:val="Code"/>
      </w:pPr>
      <w:r>
        <w:t xml:space="preserve">    &lt;service service_id="103" program_map_PID="1333"/&gt;</w:t>
      </w:r>
    </w:p>
    <w:p w14:paraId="4A391564" w14:textId="77777777" w:rsidR="001E39D6" w:rsidRDefault="001E39D6" w:rsidP="001E39D6">
      <w:pPr>
        <w:pStyle w:val="Code"/>
      </w:pPr>
      <w:r>
        <w:t xml:space="preserve">  &lt;/PAT&gt;</w:t>
      </w:r>
    </w:p>
    <w:p w14:paraId="0AF686AE" w14:textId="77777777" w:rsidR="001E39D6" w:rsidRDefault="001E39D6" w:rsidP="001E39D6">
      <w:pPr>
        <w:pStyle w:val="Code"/>
      </w:pPr>
      <w:r>
        <w:t xml:space="preserve">  &lt;PAT transport_stream_id="2"&gt;</w:t>
      </w:r>
    </w:p>
    <w:p w14:paraId="2E998386" w14:textId="77777777" w:rsidR="001E39D6" w:rsidRDefault="001E39D6" w:rsidP="001E39D6">
      <w:pPr>
        <w:pStyle w:val="Code"/>
      </w:pPr>
      <w:r>
        <w:t xml:space="preserve">    &lt;service service_id="201" program_map_PID="2111"/&gt;</w:t>
      </w:r>
    </w:p>
    <w:p w14:paraId="52577C01" w14:textId="77777777" w:rsidR="001E39D6" w:rsidRDefault="001E39D6" w:rsidP="001E39D6">
      <w:pPr>
        <w:pStyle w:val="Code"/>
      </w:pPr>
      <w:r>
        <w:t xml:space="preserve">    &lt;service service_id="202" program_map_PID="2222"/&gt;</w:t>
      </w:r>
    </w:p>
    <w:p w14:paraId="013D016B" w14:textId="77777777" w:rsidR="001E39D6" w:rsidRDefault="001E39D6" w:rsidP="001E39D6">
      <w:pPr>
        <w:pStyle w:val="Code"/>
      </w:pPr>
      <w:r>
        <w:t xml:space="preserve">    &lt;service service_id="203" program_map_PID="2333"/&gt;</w:t>
      </w:r>
    </w:p>
    <w:p w14:paraId="1C6C0B30" w14:textId="77777777" w:rsidR="001E39D6" w:rsidRDefault="001E39D6" w:rsidP="001E39D6">
      <w:pPr>
        <w:pStyle w:val="Code"/>
      </w:pPr>
      <w:r>
        <w:t xml:space="preserve">    &lt;service service_id="204" program_map_PID="2444"/&gt;</w:t>
      </w:r>
    </w:p>
    <w:p w14:paraId="77F5F572" w14:textId="77777777" w:rsidR="001E39D6" w:rsidRDefault="001E39D6" w:rsidP="001E39D6">
      <w:pPr>
        <w:pStyle w:val="Code"/>
      </w:pPr>
      <w:r>
        <w:t xml:space="preserve">    &lt;service service_id="205" program_map_PID="2555"/&gt;</w:t>
      </w:r>
    </w:p>
    <w:p w14:paraId="31D606EC" w14:textId="77777777" w:rsidR="001E39D6" w:rsidRDefault="001E39D6" w:rsidP="001E39D6">
      <w:pPr>
        <w:pStyle w:val="Code"/>
      </w:pPr>
      <w:r>
        <w:t xml:space="preserve">  &lt;/PAT&gt;</w:t>
      </w:r>
    </w:p>
    <w:p w14:paraId="7AD44833" w14:textId="77777777" w:rsidR="00A71AE5" w:rsidRDefault="001E39D6" w:rsidP="001E39D6">
      <w:pPr>
        <w:pStyle w:val="Code"/>
      </w:pPr>
      <w:r>
        <w:t>&lt;/tsduck&gt;</w:t>
      </w:r>
    </w:p>
    <w:p w14:paraId="3CE2BCC5" w14:textId="77777777" w:rsidR="00A71AE5" w:rsidRDefault="001E39D6" w:rsidP="00DA1AB1">
      <w:r>
        <w:t>Let’s apply the XML patch on it:</w:t>
      </w:r>
    </w:p>
    <w:p w14:paraId="6170AF4D" w14:textId="77777777" w:rsidR="001E39D6" w:rsidRDefault="001E39D6" w:rsidP="001E39D6">
      <w:pPr>
        <w:pStyle w:val="Code"/>
      </w:pPr>
      <w:r>
        <w:t>$ tsxml pat.xml --patch patch.xml</w:t>
      </w:r>
    </w:p>
    <w:p w14:paraId="3B01FFBB" w14:textId="77777777" w:rsidR="001E39D6" w:rsidRDefault="001E39D6" w:rsidP="001E39D6">
      <w:pPr>
        <w:pStyle w:val="Code"/>
      </w:pPr>
      <w:r>
        <w:t>&lt;?xml version="1.0" encoding="UTF-8"?&gt;</w:t>
      </w:r>
    </w:p>
    <w:p w14:paraId="56BC6BD8" w14:textId="77777777" w:rsidR="001E39D6" w:rsidRDefault="001E39D6" w:rsidP="001E39D6">
      <w:pPr>
        <w:pStyle w:val="Code"/>
      </w:pPr>
      <w:r>
        <w:t>&lt;tsduck&gt;</w:t>
      </w:r>
    </w:p>
    <w:p w14:paraId="15821F2E" w14:textId="77777777" w:rsidR="001E39D6" w:rsidRDefault="001E39D6" w:rsidP="001E39D6">
      <w:pPr>
        <w:pStyle w:val="Code"/>
      </w:pPr>
      <w:r>
        <w:t xml:space="preserve">  &lt;PAT transport_stream_id="1"&gt;</w:t>
      </w:r>
    </w:p>
    <w:p w14:paraId="3BF2D5CB" w14:textId="77777777" w:rsidR="001E39D6" w:rsidRDefault="001E39D6" w:rsidP="001E39D6">
      <w:pPr>
        <w:pStyle w:val="Code"/>
      </w:pPr>
      <w:r>
        <w:t xml:space="preserve">    &lt;service service_id="101" program_map_PID="1111"/&gt;</w:t>
      </w:r>
    </w:p>
    <w:p w14:paraId="6E009B6B" w14:textId="77777777" w:rsidR="001E39D6" w:rsidRDefault="001E39D6" w:rsidP="001E39D6">
      <w:pPr>
        <w:pStyle w:val="Code"/>
      </w:pPr>
      <w:r>
        <w:t xml:space="preserve">    &lt;service service_id="102" program_map_pid="2121"/&gt;</w:t>
      </w:r>
    </w:p>
    <w:p w14:paraId="28574D6F" w14:textId="77777777" w:rsidR="001E39D6" w:rsidRDefault="001E39D6" w:rsidP="001E39D6">
      <w:pPr>
        <w:pStyle w:val="Code"/>
      </w:pPr>
      <w:r>
        <w:t xml:space="preserve">    &lt;service service_id="103" program_map_PID="1333"/&gt;</w:t>
      </w:r>
    </w:p>
    <w:p w14:paraId="38427504" w14:textId="77777777" w:rsidR="001E39D6" w:rsidRDefault="001E39D6" w:rsidP="001E39D6">
      <w:pPr>
        <w:pStyle w:val="Code"/>
      </w:pPr>
      <w:r>
        <w:t xml:space="preserve">    &lt;service service_id="123" program_map_PID="7777"/&gt;</w:t>
      </w:r>
    </w:p>
    <w:p w14:paraId="688FDE30" w14:textId="77777777" w:rsidR="001E39D6" w:rsidRDefault="001E39D6" w:rsidP="001E39D6">
      <w:pPr>
        <w:pStyle w:val="Code"/>
      </w:pPr>
      <w:r>
        <w:t xml:space="preserve">  &lt;/PAT&gt;</w:t>
      </w:r>
    </w:p>
    <w:p w14:paraId="724BB911" w14:textId="77777777" w:rsidR="001E39D6" w:rsidRDefault="001E39D6" w:rsidP="001E39D6">
      <w:pPr>
        <w:pStyle w:val="Code"/>
      </w:pPr>
      <w:r>
        <w:t xml:space="preserve">  &lt;PAT transport_stream_id="2"&gt;</w:t>
      </w:r>
    </w:p>
    <w:p w14:paraId="5E07B503" w14:textId="77777777" w:rsidR="001E39D6" w:rsidRDefault="001E39D6" w:rsidP="001E39D6">
      <w:pPr>
        <w:pStyle w:val="Code"/>
      </w:pPr>
      <w:r>
        <w:t xml:space="preserve">    &lt;service service_id="201" program_map_PID="2111"/&gt;</w:t>
      </w:r>
    </w:p>
    <w:p w14:paraId="68B82D66" w14:textId="77777777" w:rsidR="001E39D6" w:rsidRDefault="001E39D6" w:rsidP="001E39D6">
      <w:pPr>
        <w:pStyle w:val="Code"/>
      </w:pPr>
      <w:r>
        <w:t xml:space="preserve">    &lt;service service_id="203" program_map_PID="2333"/&gt;</w:t>
      </w:r>
    </w:p>
    <w:p w14:paraId="7CB27ED0" w14:textId="77777777" w:rsidR="001E39D6" w:rsidRDefault="001E39D6" w:rsidP="001E39D6">
      <w:pPr>
        <w:pStyle w:val="Code"/>
      </w:pPr>
      <w:r>
        <w:t xml:space="preserve">    &lt;service service_id="204" program_map_PID="2444"/&gt;</w:t>
      </w:r>
    </w:p>
    <w:p w14:paraId="66B7ECD1" w14:textId="77777777" w:rsidR="001E39D6" w:rsidRDefault="001E39D6" w:rsidP="001E39D6">
      <w:pPr>
        <w:pStyle w:val="Code"/>
      </w:pPr>
      <w:r>
        <w:t xml:space="preserve">    &lt;service service_id="205" program_map_PID="2555"/&gt;</w:t>
      </w:r>
    </w:p>
    <w:p w14:paraId="3905067C" w14:textId="77777777" w:rsidR="001E39D6" w:rsidRDefault="001E39D6" w:rsidP="001E39D6">
      <w:pPr>
        <w:pStyle w:val="Code"/>
      </w:pPr>
      <w:r>
        <w:t xml:space="preserve">    &lt;service service_id="123" program_map_PID="7777"/&gt;</w:t>
      </w:r>
    </w:p>
    <w:p w14:paraId="10D6A6DB" w14:textId="77777777" w:rsidR="001E39D6" w:rsidRDefault="001E39D6" w:rsidP="001E39D6">
      <w:pPr>
        <w:pStyle w:val="Code"/>
      </w:pPr>
      <w:r>
        <w:t xml:space="preserve">    &lt;service service_id="456" program_map_PID="8888"/&gt;</w:t>
      </w:r>
    </w:p>
    <w:p w14:paraId="15CBD0F0" w14:textId="77777777" w:rsidR="001E39D6" w:rsidRDefault="001E39D6" w:rsidP="001E39D6">
      <w:pPr>
        <w:pStyle w:val="Code"/>
      </w:pPr>
      <w:r>
        <w:t xml:space="preserve">  &lt;/PAT&gt;</w:t>
      </w:r>
    </w:p>
    <w:p w14:paraId="471B5590" w14:textId="77777777" w:rsidR="001E39D6" w:rsidRDefault="001E39D6" w:rsidP="001E39D6">
      <w:pPr>
        <w:pStyle w:val="Code"/>
      </w:pPr>
      <w:r>
        <w:t>&lt;/tsduck&gt;</w:t>
      </w:r>
    </w:p>
    <w:p w14:paraId="7EAE4F00" w14:textId="77777777" w:rsidR="003F1A7B" w:rsidRDefault="003F1A7B" w:rsidP="003F1A7B">
      <w:pPr>
        <w:pStyle w:val="Heading3"/>
      </w:pPr>
      <w:bookmarkStart w:id="410" w:name="_Ref63239410"/>
      <w:bookmarkStart w:id="411" w:name="_Toc78900630"/>
      <w:r>
        <w:t xml:space="preserve">tsscan </w:t>
      </w:r>
      <w:r w:rsidR="00AD5F98">
        <w:t>using</w:t>
      </w:r>
      <w:r>
        <w:t xml:space="preserve"> a tuner emulator</w:t>
      </w:r>
      <w:bookmarkEnd w:id="410"/>
      <w:bookmarkEnd w:id="411"/>
    </w:p>
    <w:p w14:paraId="00199D1A" w14:textId="77777777"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14:paraId="71ACA9B6" w14:textId="46617984"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823A3A">
        <w:t>7.1.4</w:t>
      </w:r>
      <w:r>
        <w:fldChar w:fldCharType="end"/>
      </w:r>
      <w:r>
        <w:t xml:space="preserve"> for more details on tuner emulators.</w:t>
      </w:r>
    </w:p>
    <w:p w14:paraId="07F79EF6" w14:textId="77777777"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14:paraId="4199FD96" w14:textId="77777777" w:rsidR="00697A0D" w:rsidRDefault="00697A0D" w:rsidP="00697A0D">
      <w:pPr>
        <w:pStyle w:val="Code"/>
      </w:pPr>
      <w:r>
        <w:t>&lt;?xml version="1.0" encoding="UTF-8"?&gt;</w:t>
      </w:r>
    </w:p>
    <w:p w14:paraId="4BA24280" w14:textId="77777777" w:rsidR="00697A0D" w:rsidRDefault="00697A0D" w:rsidP="00697A0D">
      <w:pPr>
        <w:pStyle w:val="Code"/>
      </w:pPr>
      <w:r>
        <w:t>&lt;tsduck&gt;</w:t>
      </w:r>
    </w:p>
    <w:p w14:paraId="2ADE0EA1" w14:textId="77777777" w:rsidR="00697A0D" w:rsidRDefault="00697A0D" w:rsidP="00697A0D">
      <w:pPr>
        <w:pStyle w:val="Code"/>
      </w:pPr>
      <w:r>
        <w:t xml:space="preserve">  &lt;defaults delivery="DVB-T" bandwidth="4,000,000" directory="../italy-sardinia-dttv"/&gt;</w:t>
      </w:r>
    </w:p>
    <w:p w14:paraId="23E40012" w14:textId="77777777" w:rsidR="00697A0D" w:rsidRDefault="00697A0D" w:rsidP="00697A0D">
      <w:pPr>
        <w:pStyle w:val="Code"/>
      </w:pPr>
      <w:r>
        <w:t xml:space="preserve">  &lt;channel frequency="474,000,000" file="mux1rai.ts"/&gt;</w:t>
      </w:r>
    </w:p>
    <w:p w14:paraId="7CE3743F" w14:textId="77777777" w:rsidR="00697A0D" w:rsidRDefault="00697A0D" w:rsidP="00697A0D">
      <w:pPr>
        <w:pStyle w:val="Code"/>
      </w:pPr>
      <w:r>
        <w:lastRenderedPageBreak/>
        <w:t xml:space="preserve">  &lt;channel frequency="482,000,000" file="mux2canaleitalia.ts"/&gt;</w:t>
      </w:r>
    </w:p>
    <w:p w14:paraId="3CEFA08E" w14:textId="77777777" w:rsidR="00697A0D" w:rsidRDefault="00697A0D" w:rsidP="00697A0D">
      <w:pPr>
        <w:pStyle w:val="Code"/>
      </w:pPr>
      <w:r>
        <w:t xml:space="preserve">  &lt;channel frequency="490,000,000" file="mux3mediaset.ts"/&gt;</w:t>
      </w:r>
    </w:p>
    <w:p w14:paraId="4FEF313D" w14:textId="77777777" w:rsidR="00697A0D" w:rsidRDefault="00697A0D" w:rsidP="00697A0D">
      <w:pPr>
        <w:pStyle w:val="Code"/>
      </w:pPr>
      <w:r>
        <w:t xml:space="preserve">  &lt;channel frequency="498,000,000" file="mux4rai.ts"/&gt;</w:t>
      </w:r>
    </w:p>
    <w:p w14:paraId="2640E035" w14:textId="77777777" w:rsidR="00697A0D" w:rsidRDefault="00697A0D" w:rsidP="00697A0D">
      <w:pPr>
        <w:pStyle w:val="Code"/>
      </w:pPr>
      <w:r>
        <w:t xml:space="preserve">  &lt;channel frequency="506,000,000" file="muxsardegna1.ts"/&gt;</w:t>
      </w:r>
    </w:p>
    <w:p w14:paraId="21E60C13" w14:textId="77777777" w:rsidR="00697A0D" w:rsidRDefault="00697A0D" w:rsidP="00697A0D">
      <w:pPr>
        <w:pStyle w:val="Code"/>
      </w:pPr>
      <w:r>
        <w:t xml:space="preserve">  &lt;channel frequency="514,000,000" file="muxtcs.ts"/&gt;</w:t>
      </w:r>
    </w:p>
    <w:p w14:paraId="1169FEEF" w14:textId="77777777" w:rsidR="00697A0D" w:rsidRDefault="00697A0D" w:rsidP="00697A0D">
      <w:pPr>
        <w:pStyle w:val="Code"/>
      </w:pPr>
      <w:r>
        <w:t xml:space="preserve">  &lt;channel frequency="522,000,000" file="muxtelesardegna.ts"/&gt;</w:t>
      </w:r>
    </w:p>
    <w:p w14:paraId="2A65DBFC" w14:textId="77777777" w:rsidR="00697A0D" w:rsidRDefault="00697A0D" w:rsidP="00697A0D">
      <w:pPr>
        <w:pStyle w:val="Code"/>
      </w:pPr>
      <w:r>
        <w:t xml:space="preserve">  &lt;channel frequency="530,000,000" file="muxvideolina.ts"/&gt;</w:t>
      </w:r>
    </w:p>
    <w:p w14:paraId="20B51F20" w14:textId="77777777" w:rsidR="00697A0D" w:rsidRDefault="00697A0D" w:rsidP="00697A0D">
      <w:pPr>
        <w:pStyle w:val="Code"/>
      </w:pPr>
      <w:r>
        <w:t>&lt;/tsduck&gt;</w:t>
      </w:r>
    </w:p>
    <w:p w14:paraId="5F77DA87" w14:textId="77777777" w:rsidR="0042485A" w:rsidRDefault="00B5635D" w:rsidP="0042485A">
      <w:r>
        <w:t>The frequencies are chosen from UHF channels 21 to 28 in Western Europe (the default HF band region in TSDuck). The listed files were captured in a local area. The files are organized as follow:</w:t>
      </w:r>
    </w:p>
    <w:p w14:paraId="140746F6" w14:textId="77777777" w:rsidR="00681012" w:rsidRDefault="00681012" w:rsidP="00681012">
      <w:pPr>
        <w:pStyle w:val="Code"/>
      </w:pPr>
      <w:r>
        <w:t>test:</w:t>
      </w:r>
    </w:p>
    <w:p w14:paraId="7639FDA4" w14:textId="77777777" w:rsidR="00681012" w:rsidRDefault="00681012" w:rsidP="00681012">
      <w:pPr>
        <w:pStyle w:val="Code"/>
      </w:pPr>
      <w:r>
        <w:t xml:space="preserve">    tuner.xml</w:t>
      </w:r>
    </w:p>
    <w:p w14:paraId="29C47836" w14:textId="77777777" w:rsidR="00681012" w:rsidRDefault="00681012" w:rsidP="00681012">
      <w:pPr>
        <w:pStyle w:val="Code"/>
      </w:pPr>
      <w:r>
        <w:t>italy-sardinia-dttv:</w:t>
      </w:r>
    </w:p>
    <w:p w14:paraId="71447E5D" w14:textId="77777777" w:rsidR="00681012" w:rsidRDefault="00681012" w:rsidP="00681012">
      <w:pPr>
        <w:pStyle w:val="Code"/>
      </w:pPr>
      <w:r>
        <w:t xml:space="preserve">    mux1rai.ts</w:t>
      </w:r>
    </w:p>
    <w:p w14:paraId="6BB0B250" w14:textId="77777777" w:rsidR="00681012" w:rsidRDefault="00681012" w:rsidP="00681012">
      <w:pPr>
        <w:pStyle w:val="Code"/>
      </w:pPr>
      <w:r>
        <w:t xml:space="preserve">    mux2canaleitalia.ts</w:t>
      </w:r>
    </w:p>
    <w:p w14:paraId="74B5A311" w14:textId="77777777" w:rsidR="00681012" w:rsidRDefault="00681012" w:rsidP="00681012">
      <w:pPr>
        <w:pStyle w:val="Code"/>
      </w:pPr>
      <w:r>
        <w:t xml:space="preserve">    mux3mediaset.ts</w:t>
      </w:r>
    </w:p>
    <w:p w14:paraId="773DB4B0" w14:textId="77777777" w:rsidR="00681012" w:rsidRDefault="00681012" w:rsidP="00681012">
      <w:pPr>
        <w:pStyle w:val="Code"/>
      </w:pPr>
      <w:r>
        <w:t xml:space="preserve">    mux4rai.ts</w:t>
      </w:r>
    </w:p>
    <w:p w14:paraId="1549CB56" w14:textId="77777777" w:rsidR="00681012" w:rsidRDefault="00681012" w:rsidP="00681012">
      <w:pPr>
        <w:pStyle w:val="Code"/>
      </w:pPr>
      <w:r>
        <w:t xml:space="preserve">    muxsardegna1.ts</w:t>
      </w:r>
    </w:p>
    <w:p w14:paraId="4B0A5E69" w14:textId="77777777" w:rsidR="00681012" w:rsidRDefault="00681012" w:rsidP="00681012">
      <w:pPr>
        <w:pStyle w:val="Code"/>
      </w:pPr>
      <w:r>
        <w:t xml:space="preserve">    muxtcs.ts</w:t>
      </w:r>
    </w:p>
    <w:p w14:paraId="67D4B683" w14:textId="77777777" w:rsidR="00681012" w:rsidRDefault="00681012" w:rsidP="00681012">
      <w:pPr>
        <w:pStyle w:val="Code"/>
      </w:pPr>
      <w:r>
        <w:t xml:space="preserve">    muxtelesardegna.ts</w:t>
      </w:r>
    </w:p>
    <w:p w14:paraId="666AADA8" w14:textId="77777777" w:rsidR="00681012" w:rsidRDefault="00681012" w:rsidP="00681012">
      <w:pPr>
        <w:pStyle w:val="Code"/>
      </w:pPr>
      <w:r>
        <w:t xml:space="preserve">    muxvideolina.ts</w:t>
      </w:r>
    </w:p>
    <w:p w14:paraId="2594FFB7" w14:textId="77777777"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14:paraId="6022E8B8" w14:textId="77777777"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14:paraId="3646C17F" w14:textId="77777777" w:rsidR="0042485A" w:rsidRDefault="0042485A" w:rsidP="0042485A">
      <w:pPr>
        <w:pStyle w:val="Code"/>
      </w:pPr>
      <w:r>
        <w:t>$ tsscan -d test/</w:t>
      </w:r>
      <w:r w:rsidR="006F1485">
        <w:t>tuner.xml -</w:t>
      </w:r>
      <w:r>
        <w:t>u -l --last-chan</w:t>
      </w:r>
      <w:r w:rsidR="006F1485">
        <w:t>nel</w:t>
      </w:r>
      <w:r>
        <w:t xml:space="preserve"> 28 --default-pds eacem</w:t>
      </w:r>
    </w:p>
    <w:p w14:paraId="5379F921" w14:textId="77777777" w:rsidR="00885229" w:rsidRDefault="00885229" w:rsidP="0042485A">
      <w:pPr>
        <w:pStyle w:val="Code"/>
      </w:pPr>
    </w:p>
    <w:p w14:paraId="09575895" w14:textId="77777777" w:rsidR="0042485A" w:rsidRDefault="0042485A" w:rsidP="0042485A">
      <w:pPr>
        <w:pStyle w:val="Code"/>
      </w:pPr>
      <w:r>
        <w:t>* UHF channel 21 (474 MHz), strength: 100%, quality: 100%</w:t>
      </w:r>
    </w:p>
    <w:p w14:paraId="76EE0DB0" w14:textId="77777777" w:rsidR="0042485A" w:rsidRDefault="0042485A" w:rsidP="0042485A">
      <w:pPr>
        <w:pStyle w:val="Code"/>
      </w:pPr>
      <w:r>
        <w:t xml:space="preserve">  Transport stream id: 1, 0x0001</w:t>
      </w:r>
    </w:p>
    <w:p w14:paraId="259016AB" w14:textId="77777777" w:rsidR="0042485A" w:rsidRDefault="0042485A" w:rsidP="0042485A">
      <w:pPr>
        <w:pStyle w:val="Code"/>
      </w:pPr>
    </w:p>
    <w:p w14:paraId="23C2702B" w14:textId="77777777" w:rsidR="0042485A" w:rsidRDefault="0042485A" w:rsidP="0042485A">
      <w:pPr>
        <w:pStyle w:val="Code"/>
      </w:pPr>
      <w:r>
        <w:t xml:space="preserve">  LCN Name               Provider ServId TSId   ONetId Type PMTPID</w:t>
      </w:r>
    </w:p>
    <w:p w14:paraId="7555F77C" w14:textId="77777777" w:rsidR="0042485A" w:rsidRPr="0042485A" w:rsidRDefault="0042485A" w:rsidP="0042485A">
      <w:pPr>
        <w:pStyle w:val="Code"/>
        <w:rPr>
          <w:lang w:val="fr-FR"/>
        </w:rPr>
      </w:pPr>
      <w:r>
        <w:t xml:space="preserve">  </w:t>
      </w:r>
      <w:r w:rsidRPr="0042485A">
        <w:rPr>
          <w:lang w:val="fr-FR"/>
        </w:rPr>
        <w:t>--- ------------------ -------- ------ ------ ------ ---- ------</w:t>
      </w:r>
    </w:p>
    <w:p w14:paraId="7E045664" w14:textId="77777777" w:rsidR="0042485A" w:rsidRPr="0042485A" w:rsidRDefault="0042485A" w:rsidP="0042485A">
      <w:pPr>
        <w:pStyle w:val="Code"/>
        <w:rPr>
          <w:lang w:val="fr-FR"/>
        </w:rPr>
      </w:pPr>
      <w:r w:rsidRPr="0042485A">
        <w:rPr>
          <w:lang w:val="fr-FR"/>
        </w:rPr>
        <w:t xml:space="preserve">    1 Rai 1              RAI      0x0D49 0x0001 0x013E 0x01 0x0102</w:t>
      </w:r>
    </w:p>
    <w:p w14:paraId="07732E65" w14:textId="77777777" w:rsidR="0042485A" w:rsidRPr="0042485A" w:rsidRDefault="0042485A" w:rsidP="0042485A">
      <w:pPr>
        <w:pStyle w:val="Code"/>
        <w:rPr>
          <w:lang w:val="fr-FR"/>
        </w:rPr>
      </w:pPr>
      <w:r w:rsidRPr="0042485A">
        <w:rPr>
          <w:lang w:val="fr-FR"/>
        </w:rPr>
        <w:t xml:space="preserve">    2 Rai 2              RAI      0x0D4A 0x0001 0x013E 0x01 0x0101</w:t>
      </w:r>
    </w:p>
    <w:p w14:paraId="68C79A1A" w14:textId="77777777" w:rsidR="0042485A" w:rsidRPr="0042485A" w:rsidRDefault="0042485A" w:rsidP="0042485A">
      <w:pPr>
        <w:pStyle w:val="Code"/>
        <w:rPr>
          <w:lang w:val="fr-FR"/>
        </w:rPr>
      </w:pPr>
      <w:r w:rsidRPr="0042485A">
        <w:rPr>
          <w:lang w:val="fr-FR"/>
        </w:rPr>
        <w:t xml:space="preserve">    3 Rai 3 TGR Sardegna RAI      0x0D4B 0x0001 0x013E 0x01 0x0100</w:t>
      </w:r>
    </w:p>
    <w:p w14:paraId="4C6FC73D" w14:textId="77777777" w:rsidR="0042485A" w:rsidRDefault="0042485A" w:rsidP="0042485A">
      <w:pPr>
        <w:pStyle w:val="Code"/>
      </w:pPr>
      <w:r w:rsidRPr="0042485A">
        <w:rPr>
          <w:lang w:val="fr-FR"/>
        </w:rPr>
        <w:t xml:space="preserve">   </w:t>
      </w:r>
      <w:r>
        <w:t>48 Rai News 24        RAI      0x0D53 0x0001 0x013E 0x01 0x0118</w:t>
      </w:r>
    </w:p>
    <w:p w14:paraId="773B494C" w14:textId="77777777" w:rsidR="0042485A" w:rsidRDefault="0042485A" w:rsidP="0042485A">
      <w:pPr>
        <w:pStyle w:val="Code"/>
      </w:pPr>
      <w:r>
        <w:t xml:space="preserve">  100 Test HEVC main10   Rai      0x0D52 0x0001 0x013E 0x1F 0x012C</w:t>
      </w:r>
    </w:p>
    <w:p w14:paraId="3877D628" w14:textId="77777777" w:rsidR="0042485A" w:rsidRPr="0042485A" w:rsidRDefault="0042485A" w:rsidP="0042485A">
      <w:pPr>
        <w:pStyle w:val="Code"/>
        <w:rPr>
          <w:lang w:val="fr-FR"/>
        </w:rPr>
      </w:pPr>
      <w:r>
        <w:t xml:space="preserve">      </w:t>
      </w:r>
      <w:r w:rsidRPr="0042485A">
        <w:rPr>
          <w:lang w:val="fr-FR"/>
        </w:rPr>
        <w:t>Rai Radio1         RAI      0x0D4C 0x0001 0x013E 0x02 0x0103</w:t>
      </w:r>
    </w:p>
    <w:p w14:paraId="685F8596" w14:textId="77777777" w:rsidR="0042485A" w:rsidRPr="0042485A" w:rsidRDefault="0042485A" w:rsidP="0042485A">
      <w:pPr>
        <w:pStyle w:val="Code"/>
        <w:rPr>
          <w:lang w:val="fr-FR"/>
        </w:rPr>
      </w:pPr>
      <w:r w:rsidRPr="0042485A">
        <w:rPr>
          <w:lang w:val="fr-FR"/>
        </w:rPr>
        <w:t xml:space="preserve">      Rai Radio2         RAI      0x0D4D 0x0001 0x013E 0x02 0x0104</w:t>
      </w:r>
    </w:p>
    <w:p w14:paraId="3394A927" w14:textId="77777777" w:rsidR="0042485A" w:rsidRPr="0042485A" w:rsidRDefault="0042485A" w:rsidP="0042485A">
      <w:pPr>
        <w:pStyle w:val="Code"/>
        <w:rPr>
          <w:lang w:val="fr-FR"/>
        </w:rPr>
      </w:pPr>
      <w:r w:rsidRPr="0042485A">
        <w:rPr>
          <w:lang w:val="fr-FR"/>
        </w:rPr>
        <w:t xml:space="preserve">      Rai Radio3         RAI      0x0D4E 0x0001 0x013E 0x02 0x0105</w:t>
      </w:r>
    </w:p>
    <w:p w14:paraId="692A18F4" w14:textId="77777777" w:rsidR="0042485A" w:rsidRPr="0042485A" w:rsidRDefault="0042485A" w:rsidP="0042485A">
      <w:pPr>
        <w:pStyle w:val="Code"/>
        <w:rPr>
          <w:lang w:val="fr-FR"/>
        </w:rPr>
      </w:pPr>
    </w:p>
    <w:p w14:paraId="0F0C360A" w14:textId="77777777" w:rsidR="0042485A" w:rsidRDefault="0042485A" w:rsidP="0042485A">
      <w:pPr>
        <w:pStyle w:val="Code"/>
      </w:pPr>
      <w:r>
        <w:t>* UHF channel 22 (482 MHz), strength: 100%, quality: 100%</w:t>
      </w:r>
    </w:p>
    <w:p w14:paraId="6281D899" w14:textId="77777777" w:rsidR="0042485A" w:rsidRDefault="0042485A" w:rsidP="0042485A">
      <w:pPr>
        <w:pStyle w:val="Code"/>
      </w:pPr>
      <w:r>
        <w:t xml:space="preserve">  Transport stream id: 18385, 0x47D1</w:t>
      </w:r>
    </w:p>
    <w:p w14:paraId="2A5F63EA" w14:textId="77777777" w:rsidR="0042485A" w:rsidRDefault="0042485A" w:rsidP="0042485A">
      <w:pPr>
        <w:pStyle w:val="Code"/>
      </w:pPr>
    </w:p>
    <w:p w14:paraId="2888C4ED" w14:textId="77777777" w:rsidR="0042485A" w:rsidRDefault="0042485A" w:rsidP="0042485A">
      <w:pPr>
        <w:pStyle w:val="Code"/>
      </w:pPr>
      <w:r>
        <w:t xml:space="preserve">  ServId TSId   ONetId PMTPID</w:t>
      </w:r>
    </w:p>
    <w:p w14:paraId="21F7856D" w14:textId="77777777" w:rsidR="0042485A" w:rsidRDefault="0042485A" w:rsidP="0042485A">
      <w:pPr>
        <w:pStyle w:val="Code"/>
      </w:pPr>
      <w:r>
        <w:t xml:space="preserve">  ------ ------ ------ ------</w:t>
      </w:r>
    </w:p>
    <w:p w14:paraId="2FC66B75" w14:textId="77777777" w:rsidR="0042485A" w:rsidRDefault="0042485A" w:rsidP="0042485A">
      <w:pPr>
        <w:pStyle w:val="Code"/>
      </w:pPr>
      <w:r>
        <w:t xml:space="preserve">  0x0001 0x47D1 0x217C 0x0064</w:t>
      </w:r>
    </w:p>
    <w:p w14:paraId="6A153E91" w14:textId="77777777" w:rsidR="0042485A" w:rsidRDefault="0042485A" w:rsidP="0042485A">
      <w:pPr>
        <w:pStyle w:val="Code"/>
      </w:pPr>
      <w:r>
        <w:t xml:space="preserve">  0x0002 0x47D1 0x217C 0x0020</w:t>
      </w:r>
    </w:p>
    <w:p w14:paraId="4C0E436D" w14:textId="77777777" w:rsidR="0042485A" w:rsidRDefault="0042485A" w:rsidP="0042485A">
      <w:pPr>
        <w:pStyle w:val="Code"/>
      </w:pPr>
      <w:r>
        <w:t xml:space="preserve">  0x0003 0x47D1 0x217C 0x0021</w:t>
      </w:r>
    </w:p>
    <w:p w14:paraId="5A3D8503" w14:textId="77777777" w:rsidR="0042485A" w:rsidRDefault="0042485A" w:rsidP="0042485A">
      <w:pPr>
        <w:pStyle w:val="Code"/>
      </w:pPr>
      <w:r>
        <w:t xml:space="preserve">  0x0004 0x47D1 0x217C 0x0022</w:t>
      </w:r>
    </w:p>
    <w:p w14:paraId="0524AAD2" w14:textId="77777777" w:rsidR="0042485A" w:rsidRDefault="0042485A" w:rsidP="0042485A">
      <w:pPr>
        <w:pStyle w:val="Code"/>
      </w:pPr>
      <w:r>
        <w:t xml:space="preserve">  0x0005 0x47D1 0x217C 0x0023</w:t>
      </w:r>
    </w:p>
    <w:p w14:paraId="6AB9EEE3" w14:textId="77777777" w:rsidR="0042485A" w:rsidRDefault="0042485A" w:rsidP="0042485A">
      <w:pPr>
        <w:pStyle w:val="Code"/>
      </w:pPr>
      <w:r>
        <w:t xml:space="preserve">  0x0006 0x47D1 0x217C 0x0024</w:t>
      </w:r>
    </w:p>
    <w:p w14:paraId="7A0E67EF" w14:textId="77777777" w:rsidR="0042485A" w:rsidRDefault="0042485A" w:rsidP="0042485A">
      <w:pPr>
        <w:pStyle w:val="Code"/>
      </w:pPr>
      <w:r>
        <w:t xml:space="preserve">  0x0007 0x47D1 0x217C 0x0025</w:t>
      </w:r>
    </w:p>
    <w:p w14:paraId="15B62421" w14:textId="77777777" w:rsidR="0042485A" w:rsidRDefault="0042485A" w:rsidP="0042485A">
      <w:pPr>
        <w:pStyle w:val="Code"/>
      </w:pPr>
      <w:r>
        <w:t xml:space="preserve">  0x0008 0x47D1 0x217C 0x0026</w:t>
      </w:r>
    </w:p>
    <w:p w14:paraId="0794B379" w14:textId="77777777" w:rsidR="0042485A" w:rsidRDefault="0042485A" w:rsidP="0042485A">
      <w:pPr>
        <w:pStyle w:val="Code"/>
      </w:pPr>
      <w:r>
        <w:t xml:space="preserve">  0x0009 0x47D1 0x217C 0x0027</w:t>
      </w:r>
    </w:p>
    <w:p w14:paraId="6EB5E63F" w14:textId="77777777" w:rsidR="0042485A" w:rsidRDefault="0042485A" w:rsidP="0042485A">
      <w:pPr>
        <w:pStyle w:val="Code"/>
      </w:pPr>
      <w:r>
        <w:t xml:space="preserve">  0x000A 0x47D1 0x217C 0x0028</w:t>
      </w:r>
    </w:p>
    <w:p w14:paraId="534EEF0E" w14:textId="77777777" w:rsidR="0042485A" w:rsidRDefault="0042485A" w:rsidP="0042485A">
      <w:pPr>
        <w:pStyle w:val="Code"/>
      </w:pPr>
      <w:r>
        <w:t xml:space="preserve">  0x000B 0x47D1 0x217C 0x0029</w:t>
      </w:r>
    </w:p>
    <w:p w14:paraId="1635C2C8" w14:textId="77777777" w:rsidR="0042485A" w:rsidRDefault="0042485A" w:rsidP="0042485A">
      <w:pPr>
        <w:pStyle w:val="Code"/>
      </w:pPr>
      <w:r>
        <w:t xml:space="preserve">  0x000C 0x47D1 0x217C 0x002A</w:t>
      </w:r>
    </w:p>
    <w:p w14:paraId="277E2C34" w14:textId="77777777" w:rsidR="0042485A" w:rsidRDefault="0042485A" w:rsidP="0042485A">
      <w:pPr>
        <w:pStyle w:val="Code"/>
      </w:pPr>
      <w:r>
        <w:t xml:space="preserve">  0x000D 0x47D1 0x217C 0x002B</w:t>
      </w:r>
    </w:p>
    <w:p w14:paraId="2E728D8D" w14:textId="77777777" w:rsidR="0042485A" w:rsidRDefault="0042485A" w:rsidP="0042485A">
      <w:pPr>
        <w:pStyle w:val="Code"/>
      </w:pPr>
      <w:r>
        <w:t xml:space="preserve">  0x000E 0x47D1 0x217C 0x002C</w:t>
      </w:r>
    </w:p>
    <w:p w14:paraId="7BAD18B6" w14:textId="77777777" w:rsidR="0042485A" w:rsidRDefault="0042485A" w:rsidP="0042485A">
      <w:pPr>
        <w:pStyle w:val="Code"/>
      </w:pPr>
      <w:r>
        <w:t xml:space="preserve">  0x000F 0x47D1 0x217C 0x002D</w:t>
      </w:r>
    </w:p>
    <w:p w14:paraId="3A99EAB0" w14:textId="77777777" w:rsidR="0042485A" w:rsidRDefault="0042485A" w:rsidP="0042485A">
      <w:pPr>
        <w:pStyle w:val="Code"/>
      </w:pPr>
      <w:r>
        <w:lastRenderedPageBreak/>
        <w:t xml:space="preserve">  0x0010 0x47D1 0x217C 0x002E</w:t>
      </w:r>
    </w:p>
    <w:p w14:paraId="3DCD436B" w14:textId="77777777" w:rsidR="0042485A" w:rsidRDefault="0042485A" w:rsidP="0042485A">
      <w:pPr>
        <w:pStyle w:val="Code"/>
      </w:pPr>
      <w:r>
        <w:t xml:space="preserve">  0x0011 0x47D1 0x217C 0x002F</w:t>
      </w:r>
    </w:p>
    <w:p w14:paraId="06A045C7" w14:textId="77777777" w:rsidR="0042485A" w:rsidRDefault="0042485A" w:rsidP="0042485A">
      <w:pPr>
        <w:pStyle w:val="Code"/>
      </w:pPr>
      <w:r>
        <w:t xml:space="preserve">  0x0012 0x47D1 0x217C 0x0030</w:t>
      </w:r>
    </w:p>
    <w:p w14:paraId="4DA197F8" w14:textId="77777777" w:rsidR="0042485A" w:rsidRDefault="0042485A" w:rsidP="0042485A">
      <w:pPr>
        <w:pStyle w:val="Code"/>
      </w:pPr>
      <w:r>
        <w:t xml:space="preserve">  0x0013 0x47D1 0x217C 0x0031</w:t>
      </w:r>
    </w:p>
    <w:p w14:paraId="4B4FD32B" w14:textId="77777777" w:rsidR="0042485A" w:rsidRDefault="0042485A" w:rsidP="0042485A">
      <w:pPr>
        <w:pStyle w:val="Code"/>
      </w:pPr>
      <w:r>
        <w:t xml:space="preserve">  0x0014 0x47D1 0x217C 0x0032</w:t>
      </w:r>
    </w:p>
    <w:p w14:paraId="5064FCCD" w14:textId="77777777" w:rsidR="0042485A" w:rsidRDefault="0042485A" w:rsidP="0042485A">
      <w:pPr>
        <w:pStyle w:val="Code"/>
      </w:pPr>
      <w:r>
        <w:t xml:space="preserve">  0x0015 0x47D1 0x217C 0x0033</w:t>
      </w:r>
    </w:p>
    <w:p w14:paraId="4D4318B1" w14:textId="77777777" w:rsidR="0042485A" w:rsidRDefault="0042485A" w:rsidP="0042485A">
      <w:pPr>
        <w:pStyle w:val="Code"/>
      </w:pPr>
      <w:r>
        <w:t xml:space="preserve">  0x0016 0x47D1 0x217C 0x0034</w:t>
      </w:r>
    </w:p>
    <w:p w14:paraId="22171E70" w14:textId="77777777" w:rsidR="0042485A" w:rsidRDefault="0042485A" w:rsidP="0042485A">
      <w:pPr>
        <w:pStyle w:val="Code"/>
      </w:pPr>
      <w:r>
        <w:t xml:space="preserve">  0x0017 0x47D1 0x217C 0x0035</w:t>
      </w:r>
    </w:p>
    <w:p w14:paraId="6BF763E2" w14:textId="77777777" w:rsidR="0042485A" w:rsidRDefault="0042485A" w:rsidP="0042485A">
      <w:pPr>
        <w:pStyle w:val="Code"/>
      </w:pPr>
      <w:r>
        <w:t xml:space="preserve">  0x0018 0x47D1 0x217C 0x0036</w:t>
      </w:r>
    </w:p>
    <w:p w14:paraId="0CBFD3F5" w14:textId="77777777" w:rsidR="0042485A" w:rsidRDefault="0042485A" w:rsidP="0042485A">
      <w:pPr>
        <w:pStyle w:val="Code"/>
      </w:pPr>
      <w:r>
        <w:t xml:space="preserve">  0x0019 0x47D1 0x217C 0x0038</w:t>
      </w:r>
    </w:p>
    <w:p w14:paraId="36332569" w14:textId="77777777" w:rsidR="0042485A" w:rsidRDefault="0042485A" w:rsidP="0042485A">
      <w:pPr>
        <w:pStyle w:val="Code"/>
      </w:pPr>
      <w:r>
        <w:t xml:space="preserve">  0x001A 0x47D1 0x217C 0x0039</w:t>
      </w:r>
    </w:p>
    <w:p w14:paraId="632F0AF4" w14:textId="77777777" w:rsidR="0042485A" w:rsidRDefault="0042485A" w:rsidP="0042485A">
      <w:pPr>
        <w:pStyle w:val="Code"/>
      </w:pPr>
      <w:r>
        <w:t xml:space="preserve">  0x001B 0x47D1 0x217C 0x003A</w:t>
      </w:r>
    </w:p>
    <w:p w14:paraId="1EC41C5E" w14:textId="77777777" w:rsidR="0042485A" w:rsidRDefault="0042485A" w:rsidP="0042485A">
      <w:pPr>
        <w:pStyle w:val="Code"/>
      </w:pPr>
      <w:r>
        <w:t xml:space="preserve">  0x001C 0x47D1 0x217C 0x003C</w:t>
      </w:r>
    </w:p>
    <w:p w14:paraId="648100F0" w14:textId="77777777" w:rsidR="0042485A" w:rsidRDefault="0042485A" w:rsidP="0042485A">
      <w:pPr>
        <w:pStyle w:val="Code"/>
      </w:pPr>
      <w:r>
        <w:t xml:space="preserve">  0x001D 0x47D1 0x217C 0x003B</w:t>
      </w:r>
    </w:p>
    <w:p w14:paraId="440DD945" w14:textId="77777777" w:rsidR="0042485A" w:rsidRDefault="0042485A" w:rsidP="0042485A">
      <w:pPr>
        <w:pStyle w:val="Code"/>
      </w:pPr>
      <w:r>
        <w:t xml:space="preserve">  0x001E 0x47D1 0x217C 0x003E</w:t>
      </w:r>
    </w:p>
    <w:p w14:paraId="6254FCFD" w14:textId="77777777" w:rsidR="0042485A" w:rsidRDefault="0042485A" w:rsidP="0042485A">
      <w:pPr>
        <w:pStyle w:val="Code"/>
      </w:pPr>
      <w:r>
        <w:t xml:space="preserve">  0x001F 0x47D1 0x217C 0x003D</w:t>
      </w:r>
    </w:p>
    <w:p w14:paraId="717A5657" w14:textId="77777777" w:rsidR="0042485A" w:rsidRDefault="0042485A" w:rsidP="0042485A">
      <w:pPr>
        <w:pStyle w:val="Code"/>
      </w:pPr>
      <w:r>
        <w:t xml:space="preserve">  0x0020 0x47D1 0x217C 0x0037</w:t>
      </w:r>
    </w:p>
    <w:p w14:paraId="7D4F3F0A" w14:textId="77777777" w:rsidR="0042485A" w:rsidRDefault="0042485A" w:rsidP="0042485A">
      <w:pPr>
        <w:pStyle w:val="Code"/>
      </w:pPr>
    </w:p>
    <w:p w14:paraId="64325126" w14:textId="77777777" w:rsidR="0042485A" w:rsidRDefault="0042485A" w:rsidP="0042485A">
      <w:pPr>
        <w:pStyle w:val="Code"/>
      </w:pPr>
      <w:r>
        <w:t>* UHF channel 23 (490 MHz), strength: 100%, quality: 100%</w:t>
      </w:r>
    </w:p>
    <w:p w14:paraId="79601C02" w14:textId="77777777" w:rsidR="0042485A" w:rsidRDefault="0042485A" w:rsidP="0042485A">
      <w:pPr>
        <w:pStyle w:val="Code"/>
      </w:pPr>
      <w:r>
        <w:t xml:space="preserve">  Transport stream id: 930, 0x03A2</w:t>
      </w:r>
    </w:p>
    <w:p w14:paraId="771F6692" w14:textId="77777777" w:rsidR="0042485A" w:rsidRDefault="0042485A" w:rsidP="0042485A">
      <w:pPr>
        <w:pStyle w:val="Code"/>
      </w:pPr>
    </w:p>
    <w:p w14:paraId="0AAED3F9" w14:textId="77777777" w:rsidR="0042485A" w:rsidRDefault="0042485A" w:rsidP="0042485A">
      <w:pPr>
        <w:pStyle w:val="Code"/>
      </w:pPr>
      <w:r>
        <w:t xml:space="preserve">  LCN Name                ServId TSId   ONetId Type PMTPID</w:t>
      </w:r>
    </w:p>
    <w:p w14:paraId="70069E58" w14:textId="77777777" w:rsidR="0042485A" w:rsidRDefault="0042485A" w:rsidP="0042485A">
      <w:pPr>
        <w:pStyle w:val="Code"/>
      </w:pPr>
      <w:r>
        <w:t xml:space="preserve">  --- ------------------- ------ ------ ------ ---- ------</w:t>
      </w:r>
    </w:p>
    <w:p w14:paraId="48F57A39" w14:textId="77777777" w:rsidR="0042485A" w:rsidRDefault="0042485A" w:rsidP="0042485A">
      <w:pPr>
        <w:pStyle w:val="Code"/>
      </w:pPr>
      <w:r>
        <w:t xml:space="preserve">    4 Rete4 HD            0x0BBC 0x03A2 0x0110 0x19 0x00D6</w:t>
      </w:r>
    </w:p>
    <w:p w14:paraId="0C5EB80C" w14:textId="77777777" w:rsidR="0042485A" w:rsidRDefault="0042485A" w:rsidP="0042485A">
      <w:pPr>
        <w:pStyle w:val="Code"/>
      </w:pPr>
      <w:r>
        <w:t xml:space="preserve">    5 Canale5 HD          0x0BBD 0x03A2 0x0110 0x19 0x00D7</w:t>
      </w:r>
    </w:p>
    <w:p w14:paraId="28C767F2" w14:textId="77777777" w:rsidR="0042485A" w:rsidRDefault="0042485A" w:rsidP="0042485A">
      <w:pPr>
        <w:pStyle w:val="Code"/>
      </w:pPr>
      <w:r>
        <w:t xml:space="preserve">    6 Italia1 HD          0x0BBE 0x03A2 0x0110 0x19 0x0041</w:t>
      </w:r>
    </w:p>
    <w:p w14:paraId="04EB829D" w14:textId="77777777" w:rsidR="0042485A" w:rsidRDefault="0042485A" w:rsidP="0042485A">
      <w:pPr>
        <w:pStyle w:val="Code"/>
      </w:pPr>
      <w:r>
        <w:t xml:space="preserve">   55 Mediaset Extra      0x0BEF 0x03A2 0x0110 0x01 0x00FF</w:t>
      </w:r>
    </w:p>
    <w:p w14:paraId="59FE7063" w14:textId="77777777" w:rsidR="0042485A" w:rsidRDefault="0042485A" w:rsidP="0042485A">
      <w:pPr>
        <w:pStyle w:val="Code"/>
      </w:pPr>
      <w:r>
        <w:t xml:space="preserve">   66 Mediaset Italia Due 0x0BFA 0x03A2 0x0110 0x01 0x010A</w:t>
      </w:r>
    </w:p>
    <w:p w14:paraId="112A7E61" w14:textId="77777777" w:rsidR="0042485A" w:rsidRDefault="0042485A" w:rsidP="0042485A">
      <w:pPr>
        <w:pStyle w:val="Code"/>
      </w:pPr>
      <w:r>
        <w:t xml:space="preserve">  504 Rete4 HD            0x0C20 0x03A2 0x0110 0x19 0x00CC</w:t>
      </w:r>
    </w:p>
    <w:p w14:paraId="263EFEBF" w14:textId="77777777" w:rsidR="0042485A" w:rsidRDefault="0042485A" w:rsidP="0042485A">
      <w:pPr>
        <w:pStyle w:val="Code"/>
      </w:pPr>
      <w:r>
        <w:t xml:space="preserve">  505 Canale5 HD          0x0C21 0x03A2 0x0110 0x19 0x00CD</w:t>
      </w:r>
    </w:p>
    <w:p w14:paraId="59BF9F01" w14:textId="77777777" w:rsidR="0042485A" w:rsidRDefault="0042485A" w:rsidP="0042485A">
      <w:pPr>
        <w:pStyle w:val="Code"/>
      </w:pPr>
      <w:r>
        <w:t xml:space="preserve">  506 Italia1 HD          0x0C22 0x03A2 0x0110 0x19 0x00CE</w:t>
      </w:r>
    </w:p>
    <w:p w14:paraId="2743DD5B" w14:textId="77777777" w:rsidR="0042485A" w:rsidRDefault="0042485A" w:rsidP="0042485A">
      <w:pPr>
        <w:pStyle w:val="Code"/>
      </w:pPr>
      <w:r>
        <w:t xml:space="preserve">  566 Mediaset Italia Due 0x0C5E 0x03A2 0x0110 0x01 0x010B</w:t>
      </w:r>
    </w:p>
    <w:p w14:paraId="718FA66D" w14:textId="77777777" w:rsidR="0042485A" w:rsidRDefault="0042485A" w:rsidP="0042485A">
      <w:pPr>
        <w:pStyle w:val="Code"/>
      </w:pPr>
      <w:r>
        <w:t xml:space="preserve">      Servizio 31         0x001F 0x03A2 0x0110      0x0065</w:t>
      </w:r>
    </w:p>
    <w:p w14:paraId="2EF0908B" w14:textId="77777777" w:rsidR="0042485A" w:rsidRDefault="0042485A" w:rsidP="0042485A">
      <w:pPr>
        <w:pStyle w:val="Code"/>
      </w:pPr>
      <w:r>
        <w:t xml:space="preserve">      Servizio 32         0x0020 0x03A2 0x0110      0x0066</w:t>
      </w:r>
    </w:p>
    <w:p w14:paraId="5DE60288" w14:textId="77777777" w:rsidR="0042485A" w:rsidRDefault="0042485A" w:rsidP="0042485A">
      <w:pPr>
        <w:pStyle w:val="Code"/>
      </w:pPr>
      <w:r>
        <w:t xml:space="preserve">      Servizio 33         0x0021 0x03A2 0x0110      0x0067</w:t>
      </w:r>
    </w:p>
    <w:p w14:paraId="5BFBF3AC" w14:textId="77777777" w:rsidR="0042485A" w:rsidRDefault="0042485A" w:rsidP="0042485A">
      <w:pPr>
        <w:pStyle w:val="Code"/>
      </w:pPr>
      <w:r>
        <w:t xml:space="preserve">      Servizio 34         0x0022 0x03A2 0x0110      0x0068</w:t>
      </w:r>
    </w:p>
    <w:p w14:paraId="6BBFE646" w14:textId="77777777" w:rsidR="0042485A" w:rsidRDefault="0042485A" w:rsidP="0042485A">
      <w:pPr>
        <w:pStyle w:val="Code"/>
      </w:pPr>
      <w:r>
        <w:t xml:space="preserve">      Servizio 35         0x0023 0x03A2 0x0110      0x0069</w:t>
      </w:r>
    </w:p>
    <w:p w14:paraId="3BF1EEA3" w14:textId="77777777" w:rsidR="0042485A" w:rsidRDefault="0042485A" w:rsidP="0042485A">
      <w:pPr>
        <w:pStyle w:val="Code"/>
      </w:pPr>
      <w:r>
        <w:t xml:space="preserve">      Servizio 36         0x0024 0x03A2 0x0110      0x006A</w:t>
      </w:r>
    </w:p>
    <w:p w14:paraId="4B5CA992" w14:textId="77777777" w:rsidR="0042485A" w:rsidRDefault="0042485A" w:rsidP="0042485A">
      <w:pPr>
        <w:pStyle w:val="Code"/>
      </w:pPr>
      <w:r>
        <w:t xml:space="preserve">      Servizio 37         0x0025 0x03A2 0x0110      0x006B</w:t>
      </w:r>
    </w:p>
    <w:p w14:paraId="3CE23562" w14:textId="77777777" w:rsidR="0042485A" w:rsidRDefault="0042485A" w:rsidP="0042485A">
      <w:pPr>
        <w:pStyle w:val="Code"/>
      </w:pPr>
      <w:r>
        <w:t xml:space="preserve">      Servizio 38         0x0026 0x03A2 0x0110      0x006C</w:t>
      </w:r>
    </w:p>
    <w:p w14:paraId="4D26C74B" w14:textId="77777777" w:rsidR="0042485A" w:rsidRDefault="0042485A" w:rsidP="0042485A">
      <w:pPr>
        <w:pStyle w:val="Code"/>
      </w:pPr>
      <w:r>
        <w:t xml:space="preserve">      Servizio 39         0x0027 0x03A2 0x0110      0x006D</w:t>
      </w:r>
    </w:p>
    <w:p w14:paraId="63B86827" w14:textId="77777777" w:rsidR="0042485A" w:rsidRDefault="0042485A" w:rsidP="0042485A">
      <w:pPr>
        <w:pStyle w:val="Code"/>
      </w:pPr>
      <w:r>
        <w:t xml:space="preserve">      Ghost               0x0063 0x03A2 0x0110      0x0063</w:t>
      </w:r>
    </w:p>
    <w:p w14:paraId="34808D31" w14:textId="77777777" w:rsidR="0042485A" w:rsidRDefault="0042485A" w:rsidP="0042485A">
      <w:pPr>
        <w:pStyle w:val="Code"/>
      </w:pPr>
    </w:p>
    <w:p w14:paraId="42B54F4B" w14:textId="77777777" w:rsidR="0042485A" w:rsidRDefault="0042485A" w:rsidP="0042485A">
      <w:pPr>
        <w:pStyle w:val="Code"/>
      </w:pPr>
      <w:r>
        <w:t>* UHF channel 24 (498 MHz), strength: 100%, quality: 100%</w:t>
      </w:r>
    </w:p>
    <w:p w14:paraId="40AFB674" w14:textId="77777777" w:rsidR="0042485A" w:rsidRDefault="0042485A" w:rsidP="0042485A">
      <w:pPr>
        <w:pStyle w:val="Code"/>
      </w:pPr>
      <w:r>
        <w:t xml:space="preserve">  Transport stream id: 5, 0x0005</w:t>
      </w:r>
    </w:p>
    <w:p w14:paraId="2FF7618C" w14:textId="77777777" w:rsidR="0042485A" w:rsidRDefault="0042485A" w:rsidP="0042485A">
      <w:pPr>
        <w:pStyle w:val="Code"/>
      </w:pPr>
    </w:p>
    <w:p w14:paraId="406616CB" w14:textId="77777777" w:rsidR="0042485A" w:rsidRDefault="0042485A" w:rsidP="0042485A">
      <w:pPr>
        <w:pStyle w:val="Code"/>
      </w:pPr>
      <w:r>
        <w:t xml:space="preserve">  LCN Name           Provider ServId TSId   ONetId Type PMTPID</w:t>
      </w:r>
    </w:p>
    <w:p w14:paraId="278548E8" w14:textId="77777777" w:rsidR="0042485A" w:rsidRPr="0042485A" w:rsidRDefault="0042485A" w:rsidP="0042485A">
      <w:pPr>
        <w:pStyle w:val="Code"/>
        <w:rPr>
          <w:lang w:val="fr-FR"/>
        </w:rPr>
      </w:pPr>
      <w:r>
        <w:t xml:space="preserve">  </w:t>
      </w:r>
      <w:r w:rsidRPr="0042485A">
        <w:rPr>
          <w:lang w:val="fr-FR"/>
        </w:rPr>
        <w:t>--- -------------- -------- ------ ------ ------ ---- ------</w:t>
      </w:r>
    </w:p>
    <w:p w14:paraId="3F4AB9FB" w14:textId="77777777" w:rsidR="0042485A" w:rsidRPr="0042485A" w:rsidRDefault="0042485A" w:rsidP="0042485A">
      <w:pPr>
        <w:pStyle w:val="Code"/>
        <w:rPr>
          <w:lang w:val="fr-FR"/>
        </w:rPr>
      </w:pPr>
      <w:r w:rsidRPr="0042485A">
        <w:rPr>
          <w:lang w:val="fr-FR"/>
        </w:rPr>
        <w:t xml:space="preserve">   57 Rai Sport + HD Rai      0x2197 0x0005 0x013E 0x01 0x0211</w:t>
      </w:r>
    </w:p>
    <w:p w14:paraId="30CDB9E3" w14:textId="77777777" w:rsidR="0042485A" w:rsidRPr="0042485A" w:rsidRDefault="0042485A" w:rsidP="0042485A">
      <w:pPr>
        <w:pStyle w:val="Code"/>
        <w:rPr>
          <w:lang w:val="fr-FR"/>
        </w:rPr>
      </w:pPr>
      <w:r w:rsidRPr="0042485A">
        <w:rPr>
          <w:lang w:val="fr-FR"/>
        </w:rPr>
        <w:t xml:space="preserve">  502 Rai 2 HD       Rai      0x2190 0x0005 0x013E 0x01 0x020D</w:t>
      </w:r>
    </w:p>
    <w:p w14:paraId="5F60FBED" w14:textId="77777777" w:rsidR="0042485A" w:rsidRPr="0042485A" w:rsidRDefault="0042485A" w:rsidP="0042485A">
      <w:pPr>
        <w:pStyle w:val="Code"/>
        <w:rPr>
          <w:lang w:val="fr-FR"/>
        </w:rPr>
      </w:pPr>
      <w:r w:rsidRPr="0042485A">
        <w:rPr>
          <w:lang w:val="fr-FR"/>
        </w:rPr>
        <w:t xml:space="preserve">  503 Rai 3 HD       Rai      0x2191 0x0005 0x013E 0x01 0x0229</w:t>
      </w:r>
    </w:p>
    <w:p w14:paraId="26AD915C" w14:textId="77777777" w:rsidR="0042485A" w:rsidRPr="0042485A" w:rsidRDefault="0042485A" w:rsidP="0042485A">
      <w:pPr>
        <w:pStyle w:val="Code"/>
        <w:rPr>
          <w:lang w:val="fr-FR"/>
        </w:rPr>
      </w:pPr>
    </w:p>
    <w:p w14:paraId="6BAE3D3A" w14:textId="77777777" w:rsidR="0042485A" w:rsidRDefault="0042485A" w:rsidP="0042485A">
      <w:pPr>
        <w:pStyle w:val="Code"/>
      </w:pPr>
      <w:r>
        <w:t>* UHF channel 25 (506 MHz), strength: 100%, quality: 100%</w:t>
      </w:r>
    </w:p>
    <w:p w14:paraId="166FCCDD" w14:textId="77777777" w:rsidR="0042485A" w:rsidRDefault="0042485A" w:rsidP="0042485A">
      <w:pPr>
        <w:pStyle w:val="Code"/>
      </w:pPr>
      <w:r>
        <w:t xml:space="preserve">  Transport stream id: 6001, 0x1771</w:t>
      </w:r>
    </w:p>
    <w:p w14:paraId="5A12F840" w14:textId="77777777" w:rsidR="0042485A" w:rsidRDefault="0042485A" w:rsidP="0042485A">
      <w:pPr>
        <w:pStyle w:val="Code"/>
      </w:pPr>
    </w:p>
    <w:p w14:paraId="24CA9168" w14:textId="77777777" w:rsidR="0042485A" w:rsidRDefault="0042485A" w:rsidP="0042485A">
      <w:pPr>
        <w:pStyle w:val="Code"/>
      </w:pPr>
      <w:r>
        <w:t xml:space="preserve">  LCN Name               Provider     ServId TSId   ONetId Type PMTPID</w:t>
      </w:r>
    </w:p>
    <w:p w14:paraId="0A391AAD" w14:textId="77777777" w:rsidR="0042485A" w:rsidRDefault="0042485A" w:rsidP="0042485A">
      <w:pPr>
        <w:pStyle w:val="Code"/>
      </w:pPr>
      <w:r>
        <w:t xml:space="preserve">  --- ------------------ ------------ ------ ------ ------ ---- ------</w:t>
      </w:r>
    </w:p>
    <w:p w14:paraId="4BC114CC" w14:textId="77777777" w:rsidR="0042485A" w:rsidRDefault="0042485A" w:rsidP="0042485A">
      <w:pPr>
        <w:pStyle w:val="Code"/>
      </w:pPr>
      <w:r>
        <w:t xml:space="preserve">   19 Sardegna1          Sardegna1 TV 0x0001 0x1771 0x1F41 0x01 0x0100</w:t>
      </w:r>
    </w:p>
    <w:p w14:paraId="4947A78E" w14:textId="77777777" w:rsidR="0042485A" w:rsidRDefault="0042485A" w:rsidP="0042485A">
      <w:pPr>
        <w:pStyle w:val="Code"/>
      </w:pPr>
      <w:r>
        <w:t xml:space="preserve">  172 Sardegna2 - EjaTV  Sardegna1 TV 0x0002 0x1771 0x1F41 0x01 0x0200</w:t>
      </w:r>
    </w:p>
    <w:p w14:paraId="5CF3DD6F" w14:textId="77777777" w:rsidR="0042485A" w:rsidRDefault="0042485A" w:rsidP="0042485A">
      <w:pPr>
        <w:pStyle w:val="Code"/>
      </w:pPr>
      <w:r>
        <w:t xml:space="preserve">  272 Sardegna3 - MATEX  Sardegna1 TV 0x0003 0x1771 0x1F41 0x01 0x0300</w:t>
      </w:r>
    </w:p>
    <w:p w14:paraId="1282C5EA" w14:textId="77777777" w:rsidR="0042485A" w:rsidRDefault="0042485A" w:rsidP="0042485A">
      <w:pPr>
        <w:pStyle w:val="Code"/>
      </w:pPr>
      <w:r>
        <w:t xml:space="preserve">  607 Canale40 Regionale SARDEGNA TV  0x000B 0x1771 0x1F41 0x01 0x0BBE</w:t>
      </w:r>
    </w:p>
    <w:p w14:paraId="3DEF6CA3" w14:textId="77777777" w:rsidR="0042485A" w:rsidRDefault="0042485A" w:rsidP="0042485A">
      <w:pPr>
        <w:pStyle w:val="Code"/>
      </w:pPr>
      <w:r>
        <w:t xml:space="preserve">  641 Sardegna4          Sardegna1 TV 0x0007 0x1771 0x1F41 0x01 0x010A</w:t>
      </w:r>
    </w:p>
    <w:p w14:paraId="25277FC2" w14:textId="77777777" w:rsidR="0042485A" w:rsidRDefault="0042485A" w:rsidP="0042485A">
      <w:pPr>
        <w:pStyle w:val="Code"/>
      </w:pPr>
      <w:r>
        <w:t xml:space="preserve">  642 Sardegna5          Sardegna1 TV 0x0008 0x1771 0x1F41 0x01 0x0114</w:t>
      </w:r>
    </w:p>
    <w:p w14:paraId="775D0772" w14:textId="77777777" w:rsidR="0042485A" w:rsidRDefault="0042485A" w:rsidP="0042485A">
      <w:pPr>
        <w:pStyle w:val="Code"/>
      </w:pPr>
      <w:r>
        <w:t xml:space="preserve">  643 Sardegna6          Sardegna1 TV 0x0009 0x1771 0x1F41 0x01 0x011E</w:t>
      </w:r>
    </w:p>
    <w:p w14:paraId="46F395AD" w14:textId="77777777" w:rsidR="0042485A" w:rsidRDefault="0042485A" w:rsidP="0042485A">
      <w:pPr>
        <w:pStyle w:val="Code"/>
      </w:pPr>
      <w:r>
        <w:t xml:space="preserve">      Radio SuperSound   Sardegna1 TV 0x0006 0x1771 0x1F41 0x02 0x00E3</w:t>
      </w:r>
    </w:p>
    <w:p w14:paraId="09C1F208" w14:textId="77777777" w:rsidR="0042485A" w:rsidRDefault="0042485A" w:rsidP="0042485A">
      <w:pPr>
        <w:pStyle w:val="Code"/>
      </w:pPr>
    </w:p>
    <w:p w14:paraId="706ECAC2" w14:textId="77777777" w:rsidR="0042485A" w:rsidRDefault="0042485A" w:rsidP="0042485A">
      <w:pPr>
        <w:pStyle w:val="Code"/>
      </w:pPr>
      <w:r>
        <w:lastRenderedPageBreak/>
        <w:t>* UHF channel 26 (514 MHz), strength: 100%, quality: 100%</w:t>
      </w:r>
    </w:p>
    <w:p w14:paraId="65657AF9" w14:textId="77777777" w:rsidR="0042485A" w:rsidRDefault="0042485A" w:rsidP="0042485A">
      <w:pPr>
        <w:pStyle w:val="Code"/>
      </w:pPr>
      <w:r>
        <w:t xml:space="preserve">  Transport stream id: 130, 0x0082</w:t>
      </w:r>
    </w:p>
    <w:p w14:paraId="012B7E19" w14:textId="77777777" w:rsidR="0042485A" w:rsidRDefault="0042485A" w:rsidP="0042485A">
      <w:pPr>
        <w:pStyle w:val="Code"/>
      </w:pPr>
    </w:p>
    <w:p w14:paraId="7C913E2D" w14:textId="77777777" w:rsidR="0042485A" w:rsidRDefault="0042485A" w:rsidP="0042485A">
      <w:pPr>
        <w:pStyle w:val="Code"/>
      </w:pPr>
      <w:r>
        <w:t xml:space="preserve">  LCN Name              Provider  ServId TSId   ONetId Type PMTPID</w:t>
      </w:r>
    </w:p>
    <w:p w14:paraId="6B0B2DEC" w14:textId="77777777" w:rsidR="0042485A" w:rsidRDefault="0042485A" w:rsidP="0042485A">
      <w:pPr>
        <w:pStyle w:val="Code"/>
      </w:pPr>
      <w:r>
        <w:t xml:space="preserve">  --- ----------------- --------- ------ ------ ------ ---- ------</w:t>
      </w:r>
    </w:p>
    <w:p w14:paraId="26ED9991" w14:textId="77777777" w:rsidR="0042485A" w:rsidRDefault="0042485A" w:rsidP="0042485A">
      <w:pPr>
        <w:pStyle w:val="Code"/>
      </w:pPr>
      <w:r>
        <w:t xml:space="preserve">   13 Telecostasmeralda Harmonic  0x0001 0x0082 0x01CA 0x01 0x1029</w:t>
      </w:r>
    </w:p>
    <w:p w14:paraId="042919A2" w14:textId="77777777" w:rsidR="0042485A" w:rsidRDefault="0042485A" w:rsidP="0042485A">
      <w:pPr>
        <w:pStyle w:val="Code"/>
      </w:pPr>
      <w:r>
        <w:t xml:space="preserve">  113 TCS 2             videolina 0x000D 0x0082 0x01CA 0x01 0x0110</w:t>
      </w:r>
    </w:p>
    <w:p w14:paraId="37C91A0B" w14:textId="77777777" w:rsidR="0042485A" w:rsidRDefault="0042485A" w:rsidP="0042485A">
      <w:pPr>
        <w:pStyle w:val="Code"/>
      </w:pPr>
    </w:p>
    <w:p w14:paraId="38F8E8B2" w14:textId="77777777" w:rsidR="0042485A" w:rsidRDefault="0042485A" w:rsidP="0042485A">
      <w:pPr>
        <w:pStyle w:val="Code"/>
      </w:pPr>
      <w:r>
        <w:t>* UHF channel 27 (522 MHz), strength: 100%, quality: 100%</w:t>
      </w:r>
    </w:p>
    <w:p w14:paraId="4003C031" w14:textId="77777777" w:rsidR="0042485A" w:rsidRDefault="0042485A" w:rsidP="0042485A">
      <w:pPr>
        <w:pStyle w:val="Code"/>
      </w:pPr>
      <w:r>
        <w:t xml:space="preserve">  Transport stream id: 43008, 0xA800</w:t>
      </w:r>
    </w:p>
    <w:p w14:paraId="6AF0F53C" w14:textId="77777777" w:rsidR="0042485A" w:rsidRDefault="0042485A" w:rsidP="0042485A">
      <w:pPr>
        <w:pStyle w:val="Code"/>
      </w:pPr>
    </w:p>
    <w:p w14:paraId="38FCEC0B" w14:textId="77777777" w:rsidR="0042485A" w:rsidRDefault="0042485A" w:rsidP="0042485A">
      <w:pPr>
        <w:pStyle w:val="Code"/>
      </w:pPr>
      <w:r>
        <w:t xml:space="preserve">  LCN Name             Provider         ServId TSId   ONetId Type PMTPID</w:t>
      </w:r>
    </w:p>
    <w:p w14:paraId="59F8358A" w14:textId="77777777" w:rsidR="0042485A" w:rsidRDefault="0042485A" w:rsidP="0042485A">
      <w:pPr>
        <w:pStyle w:val="Code"/>
      </w:pPr>
      <w:r>
        <w:t xml:space="preserve">  --- ---------------- ---------------- ------ ------ ------ ---- ------</w:t>
      </w:r>
    </w:p>
    <w:p w14:paraId="222ADD48" w14:textId="77777777" w:rsidR="0042485A" w:rsidRDefault="0042485A" w:rsidP="0042485A">
      <w:pPr>
        <w:pStyle w:val="Code"/>
      </w:pPr>
      <w:r>
        <w:t xml:space="preserve">   14 Telesardegna     Telesardegna     0x0001 0xA800 0x3001 0x01 0x0820</w:t>
      </w:r>
    </w:p>
    <w:p w14:paraId="6177C714" w14:textId="77777777" w:rsidR="0042485A" w:rsidRDefault="0042485A" w:rsidP="0042485A">
      <w:pPr>
        <w:pStyle w:val="Code"/>
      </w:pPr>
      <w:r>
        <w:t xml:space="preserve">  114 Telesardegna 1   Telesardegna     0x0002 0xA800 0x3001 0x01 0x0821</w:t>
      </w:r>
    </w:p>
    <w:p w14:paraId="4B1D45BF" w14:textId="77777777" w:rsidR="0042485A" w:rsidRDefault="0042485A" w:rsidP="0042485A">
      <w:pPr>
        <w:pStyle w:val="Code"/>
      </w:pPr>
      <w:r>
        <w:t xml:space="preserve">  214 Telesardegna 2   Telesardegna     0x0003 0xA800 0x3001 0x01 0x0822</w:t>
      </w:r>
    </w:p>
    <w:p w14:paraId="3D09976A" w14:textId="77777777" w:rsidR="0042485A" w:rsidRDefault="0042485A" w:rsidP="0042485A">
      <w:pPr>
        <w:pStyle w:val="Code"/>
      </w:pPr>
      <w:r>
        <w:t xml:space="preserve">  609 Telesardegna 3   Telesardegna     0x0004 0xA800 0x3001 0x01 0x0823</w:t>
      </w:r>
    </w:p>
    <w:p w14:paraId="34028DFB" w14:textId="77777777" w:rsidR="0042485A" w:rsidRDefault="0042485A" w:rsidP="0042485A">
      <w:pPr>
        <w:pStyle w:val="Code"/>
      </w:pPr>
    </w:p>
    <w:p w14:paraId="610DB32B" w14:textId="77777777" w:rsidR="0042485A" w:rsidRDefault="0042485A" w:rsidP="0042485A">
      <w:pPr>
        <w:pStyle w:val="Code"/>
      </w:pPr>
      <w:r>
        <w:t>* UHF channel 28 (530 MHz), strength: 100%, quality: 100%</w:t>
      </w:r>
    </w:p>
    <w:p w14:paraId="659F626B" w14:textId="77777777" w:rsidR="0042485A" w:rsidRDefault="0042485A" w:rsidP="0042485A">
      <w:pPr>
        <w:pStyle w:val="Code"/>
      </w:pPr>
      <w:r>
        <w:t xml:space="preserve">  Transport stream id: 297, 0x0129</w:t>
      </w:r>
    </w:p>
    <w:p w14:paraId="2E8F8EFE" w14:textId="77777777" w:rsidR="0042485A" w:rsidRDefault="0042485A" w:rsidP="0042485A">
      <w:pPr>
        <w:pStyle w:val="Code"/>
      </w:pPr>
    </w:p>
    <w:p w14:paraId="546D843C" w14:textId="77777777" w:rsidR="0042485A" w:rsidRDefault="0042485A" w:rsidP="0042485A">
      <w:pPr>
        <w:pStyle w:val="Code"/>
      </w:pPr>
      <w:r>
        <w:t xml:space="preserve">  LCN Name              Provider  ServId TSId   ONetId Type PMTPID</w:t>
      </w:r>
    </w:p>
    <w:p w14:paraId="0876C319" w14:textId="77777777" w:rsidR="0042485A" w:rsidRDefault="0042485A" w:rsidP="0042485A">
      <w:pPr>
        <w:pStyle w:val="Code"/>
      </w:pPr>
      <w:r>
        <w:t xml:space="preserve">  --- ----------------- --------- ------ ------ ------ ---- ------</w:t>
      </w:r>
    </w:p>
    <w:p w14:paraId="4F274CA1" w14:textId="77777777" w:rsidR="0042485A" w:rsidRDefault="0042485A" w:rsidP="0042485A">
      <w:pPr>
        <w:pStyle w:val="Code"/>
      </w:pPr>
      <w:r>
        <w:t xml:space="preserve">   10 Videolina         Videolina 0x0001 0x0129 0x217C 0x01 0x0405</w:t>
      </w:r>
    </w:p>
    <w:p w14:paraId="31B39F52" w14:textId="77777777" w:rsidR="0042485A" w:rsidRDefault="0042485A" w:rsidP="0042485A">
      <w:pPr>
        <w:pStyle w:val="Code"/>
      </w:pPr>
      <w:r>
        <w:t xml:space="preserve">   13 TeleCostaSmeralda Videolina 0x0005 0x0129 0x217C 0x01 0x0407</w:t>
      </w:r>
    </w:p>
    <w:p w14:paraId="52F3D6AB" w14:textId="77777777" w:rsidR="0042485A" w:rsidRDefault="0042485A" w:rsidP="0042485A">
      <w:pPr>
        <w:pStyle w:val="Code"/>
      </w:pPr>
      <w:r>
        <w:t xml:space="preserve">  110 Videolina 2       Videolina 0x0002 0x0129 0x217C 0x01 0x0402</w:t>
      </w:r>
    </w:p>
    <w:p w14:paraId="6F7F3BB4" w14:textId="77777777" w:rsidR="0042485A" w:rsidRDefault="0042485A" w:rsidP="0042485A">
      <w:pPr>
        <w:pStyle w:val="Code"/>
      </w:pPr>
      <w:r>
        <w:t xml:space="preserve">  210 Videolina  3      Videolina 0x0003 0x0129 0x217C 0x01 0x0403</w:t>
      </w:r>
    </w:p>
    <w:p w14:paraId="7F226392" w14:textId="77777777" w:rsidR="0042485A" w:rsidRDefault="0042485A" w:rsidP="0042485A">
      <w:pPr>
        <w:pStyle w:val="Code"/>
      </w:pPr>
      <w:r>
        <w:t xml:space="preserve">  510 Videolina HD Test Videolina 0x0006 0x0129 0x217C 0x01 0x0406</w:t>
      </w:r>
    </w:p>
    <w:p w14:paraId="6552C98E" w14:textId="77777777" w:rsidR="0042485A" w:rsidRDefault="0042485A" w:rsidP="0042485A">
      <w:pPr>
        <w:pStyle w:val="Code"/>
      </w:pPr>
      <w:r>
        <w:t xml:space="preserve">  601 Videolina 4       Videolina 0x0004 0x0129 0x217C 0x01 0x0404</w:t>
      </w:r>
    </w:p>
    <w:p w14:paraId="340B2D9E" w14:textId="77777777" w:rsidR="0042485A" w:rsidRDefault="0042485A" w:rsidP="0042485A">
      <w:pPr>
        <w:pStyle w:val="Code"/>
      </w:pPr>
      <w:r>
        <w:t xml:space="preserve">      Radiolina         Videolina 0x000A 0x0129 0x217C 0x02 0x0210</w:t>
      </w:r>
    </w:p>
    <w:p w14:paraId="2BE1E8DB" w14:textId="77777777" w:rsidR="0042485A" w:rsidRDefault="0042485A" w:rsidP="0042485A">
      <w:pPr>
        <w:pStyle w:val="Code"/>
      </w:pPr>
      <w:r>
        <w:t xml:space="preserve">      Rad1              Videolina 0x000B 0x0129 0x217C 0x0C 0x006F</w:t>
      </w:r>
    </w:p>
    <w:p w14:paraId="14AEE6F6" w14:textId="77777777" w:rsidR="0042485A" w:rsidRDefault="0042485A" w:rsidP="0042485A">
      <w:pPr>
        <w:pStyle w:val="Code"/>
      </w:pPr>
      <w:r>
        <w:t xml:space="preserve">      Radio Bonaria     Videolina 0x000C 0x0129 0x217C 0x02 0x0070</w:t>
      </w:r>
    </w:p>
    <w:p w14:paraId="14DF3733" w14:textId="77777777" w:rsidR="00A771C4" w:rsidRDefault="00A771C4" w:rsidP="00E86E81">
      <w:pPr>
        <w:pStyle w:val="Heading2"/>
        <w:rPr>
          <w:lang w:val="en-GB"/>
        </w:rPr>
      </w:pPr>
      <w:bookmarkStart w:id="412" w:name="_Ref127069508"/>
      <w:bookmarkStart w:id="413" w:name="_Toc157506391"/>
      <w:bookmarkStart w:id="414" w:name="_Toc78900631"/>
      <w:bookmarkEnd w:id="21"/>
      <w:bookmarkEnd w:id="22"/>
      <w:r>
        <w:rPr>
          <w:lang w:val="en-GB"/>
        </w:rPr>
        <w:t xml:space="preserve">TSP </w:t>
      </w:r>
      <w:r w:rsidR="00E84FAC">
        <w:rPr>
          <w:lang w:val="en-GB"/>
        </w:rPr>
        <w:t>e</w:t>
      </w:r>
      <w:r>
        <w:rPr>
          <w:lang w:val="en-GB"/>
        </w:rPr>
        <w:t>xamples</w:t>
      </w:r>
      <w:bookmarkEnd w:id="412"/>
      <w:bookmarkEnd w:id="413"/>
      <w:bookmarkEnd w:id="414"/>
    </w:p>
    <w:p w14:paraId="52554C1C" w14:textId="77777777"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14:paraId="2D55AAEF" w14:textId="77777777" w:rsidR="00A771C4" w:rsidRDefault="00A771C4" w:rsidP="00B4767F">
      <w:pPr>
        <w:pStyle w:val="Heading3"/>
        <w:rPr>
          <w:lang w:val="en-GB"/>
        </w:rPr>
      </w:pPr>
      <w:bookmarkStart w:id="415" w:name="_Toc78900632"/>
      <w:r>
        <w:rPr>
          <w:lang w:val="en-GB"/>
        </w:rPr>
        <w:t>Capturin</w:t>
      </w:r>
      <w:r w:rsidR="00C479C1">
        <w:rPr>
          <w:lang w:val="en-GB"/>
        </w:rPr>
        <w:t>g a TS from an external source</w:t>
      </w:r>
      <w:bookmarkEnd w:id="415"/>
    </w:p>
    <w:p w14:paraId="4A8B67B8" w14:textId="77777777"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14:paraId="6116CFF7" w14:textId="77777777" w:rsidR="00A771C4" w:rsidRDefault="004D5E8E" w:rsidP="00E233F7">
      <w:pPr>
        <w:pStyle w:val="Code"/>
      </w:pPr>
      <w:r>
        <w:t xml:space="preserve">tsp –I dvb </w:t>
      </w:r>
      <w:r w:rsidRPr="004D5E8E">
        <w:t>--</w:t>
      </w:r>
      <w:r w:rsidR="00A771C4">
        <w:t>channel canal+ \</w:t>
      </w:r>
    </w:p>
    <w:p w14:paraId="43351391" w14:textId="77777777" w:rsidR="00A771C4" w:rsidRDefault="004D5E8E" w:rsidP="00E233F7">
      <w:pPr>
        <w:pStyle w:val="Code"/>
      </w:pPr>
      <w:r>
        <w:t xml:space="preserve">    -P until </w:t>
      </w:r>
      <w:r w:rsidRPr="004D5E8E">
        <w:t>--</w:t>
      </w:r>
      <w:r w:rsidR="00A771C4">
        <w:t>seconds 20 \</w:t>
      </w:r>
    </w:p>
    <w:p w14:paraId="663C7D89" w14:textId="77777777" w:rsidR="00A771C4" w:rsidRDefault="004D5E8E" w:rsidP="00E233F7">
      <w:pPr>
        <w:pStyle w:val="Code"/>
      </w:pPr>
      <w:r>
        <w:t xml:space="preserve">    -O file ts_capture.ts</w:t>
      </w:r>
    </w:p>
    <w:p w14:paraId="39A8E522" w14:textId="77777777"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14:paraId="1F6B2691" w14:textId="77777777"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14:paraId="6CB33AA7" w14:textId="77777777" w:rsidR="00A771C4" w:rsidRDefault="00A771C4" w:rsidP="00E233F7">
      <w:pPr>
        <w:pStyle w:val="Code"/>
      </w:pPr>
      <w:r>
        <w:t xml:space="preserve">    -P until</w:t>
      </w:r>
      <w:r w:rsidR="004D5E8E">
        <w:t xml:space="preserve"> </w:t>
      </w:r>
      <w:r w:rsidR="004D5E8E" w:rsidRPr="004D5E8E">
        <w:t>--</w:t>
      </w:r>
      <w:r>
        <w:t>seconds 20 \</w:t>
      </w:r>
    </w:p>
    <w:p w14:paraId="32DDF86D" w14:textId="77777777" w:rsidR="00A771C4" w:rsidRDefault="004D5E8E" w:rsidP="00E233F7">
      <w:pPr>
        <w:pStyle w:val="Code"/>
      </w:pPr>
      <w:r>
        <w:t xml:space="preserve">    -O file ts_capture.ts</w:t>
      </w:r>
    </w:p>
    <w:p w14:paraId="08904CD6" w14:textId="77777777" w:rsidR="00A771C4" w:rsidRDefault="00A771C4">
      <w:r>
        <w:t>Same example using short names for options</w:t>
      </w:r>
      <w:r w:rsidR="006550CB">
        <w:t>, knowing that t</w:t>
      </w:r>
      <w:r w:rsidR="00225D3E">
        <w:t>he default polarity is vertical</w:t>
      </w:r>
      <w:r w:rsidR="00293E1A">
        <w:t>:</w:t>
      </w:r>
    </w:p>
    <w:p w14:paraId="22E05C0D" w14:textId="77777777"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14:paraId="14381BF1" w14:textId="77777777" w:rsidR="00A771C4" w:rsidRDefault="00A771C4" w:rsidP="00B4767F">
      <w:pPr>
        <w:pStyle w:val="Heading3"/>
        <w:rPr>
          <w:lang w:val="en-GB"/>
        </w:rPr>
      </w:pPr>
      <w:bookmarkStart w:id="416" w:name="_Toc78900633"/>
      <w:r>
        <w:rPr>
          <w:lang w:val="en-GB"/>
        </w:rPr>
        <w:t>Routing a TS betw</w:t>
      </w:r>
      <w:r w:rsidR="00C479C1">
        <w:rPr>
          <w:lang w:val="en-GB"/>
        </w:rPr>
        <w:t>een several physical transports</w:t>
      </w:r>
      <w:bookmarkEnd w:id="416"/>
    </w:p>
    <w:p w14:paraId="4794AF63" w14:textId="77777777"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14:paraId="2E1943B4" w14:textId="77777777" w:rsidR="00A771C4" w:rsidRDefault="00A771C4" w:rsidP="00E233F7">
      <w:pPr>
        <w:pStyle w:val="Code"/>
      </w:pPr>
      <w:r>
        <w:lastRenderedPageBreak/>
        <w:t>tsp –I dvb –t 11856:v:0:27500 -O dektec</w:t>
      </w:r>
    </w:p>
    <w:p w14:paraId="1A4728F5" w14:textId="77777777" w:rsidR="00A771C4" w:rsidRDefault="00C479C1" w:rsidP="00B4767F">
      <w:pPr>
        <w:pStyle w:val="Heading3"/>
        <w:rPr>
          <w:lang w:val="en-GB"/>
        </w:rPr>
      </w:pPr>
      <w:bookmarkStart w:id="417" w:name="_Toc78900634"/>
      <w:r>
        <w:rPr>
          <w:lang w:val="en-GB"/>
        </w:rPr>
        <w:t>Using IP multicast</w:t>
      </w:r>
      <w:bookmarkEnd w:id="417"/>
    </w:p>
    <w:p w14:paraId="36FB0D4E" w14:textId="77777777"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14:paraId="583A3C0E" w14:textId="77777777" w:rsidR="00A771C4" w:rsidRDefault="00A771C4" w:rsidP="00E233F7">
      <w:pPr>
        <w:pStyle w:val="Code"/>
      </w:pPr>
      <w:r>
        <w:t>tsp –I dektec –d 1 \</w:t>
      </w:r>
    </w:p>
    <w:p w14:paraId="4D1ED34E" w14:textId="77777777" w:rsidR="00A771C4" w:rsidRDefault="00A771C4" w:rsidP="00E233F7">
      <w:pPr>
        <w:pStyle w:val="Code"/>
      </w:pPr>
      <w:r>
        <w:t xml:space="preserve">    -P zap arte -a fra \</w:t>
      </w:r>
    </w:p>
    <w:p w14:paraId="329D3898" w14:textId="77777777" w:rsidR="00A771C4" w:rsidRDefault="00A771C4" w:rsidP="00E233F7">
      <w:pPr>
        <w:pStyle w:val="Code"/>
      </w:pPr>
      <w:r>
        <w:t xml:space="preserve">    -O ip 224.10.11.12:1000</w:t>
      </w:r>
    </w:p>
    <w:p w14:paraId="5490F037" w14:textId="77777777" w:rsidR="00A771C4" w:rsidRDefault="00A771C4">
      <w:pPr>
        <w:rPr>
          <w:lang w:val="en-GB"/>
        </w:rPr>
      </w:pPr>
      <w:r>
        <w:rPr>
          <w:lang w:val="en-GB"/>
        </w:rPr>
        <w:t>Then, the service Arte can be received from any workstation on the LAN using, for instance, the free VLC media player.</w:t>
      </w:r>
    </w:p>
    <w:p w14:paraId="575C5561" w14:textId="77777777" w:rsidR="00A771C4" w:rsidRDefault="00A771C4">
      <w:r>
        <w:t>As an alternative to VLC, the Linux receivers may use the following example to view the channel using the standard Linux media player</w:t>
      </w:r>
      <w:r w:rsidR="00293E1A">
        <w:t>:</w:t>
      </w:r>
    </w:p>
    <w:p w14:paraId="0C445D8E" w14:textId="77777777" w:rsidR="00A771C4" w:rsidRDefault="00A771C4" w:rsidP="00E233F7">
      <w:pPr>
        <w:pStyle w:val="Code"/>
      </w:pPr>
      <w:r>
        <w:t>tsp -I ip 224.10.11.12:1000 | mplayer -</w:t>
      </w:r>
    </w:p>
    <w:p w14:paraId="35C5D8F8" w14:textId="77777777" w:rsidR="00A771C4" w:rsidRDefault="00C479C1" w:rsidP="00B4767F">
      <w:pPr>
        <w:pStyle w:val="Heading3"/>
        <w:rPr>
          <w:lang w:val="en-GB"/>
        </w:rPr>
      </w:pPr>
      <w:bookmarkStart w:id="418" w:name="_Toc78900635"/>
      <w:r>
        <w:rPr>
          <w:lang w:val="en-GB"/>
        </w:rPr>
        <w:t>Regulating the output speed</w:t>
      </w:r>
      <w:bookmarkEnd w:id="418"/>
    </w:p>
    <w:p w14:paraId="02216768" w14:textId="77777777" w:rsidR="00A771C4" w:rsidRDefault="00A771C4">
      <w:pPr>
        <w:rPr>
          <w:lang w:val="en-GB"/>
        </w:rPr>
      </w:pPr>
      <w:r>
        <w:rPr>
          <w:lang w:val="en-GB"/>
        </w:rPr>
        <w:t xml:space="preserve">The following example reads a captured transport stream file, extracts the service Arte and broadcasts it on the LAN. </w:t>
      </w:r>
    </w:p>
    <w:p w14:paraId="5688B4EE" w14:textId="77777777" w:rsidR="00A771C4" w:rsidRDefault="004D5E8E" w:rsidP="00E233F7">
      <w:pPr>
        <w:pStyle w:val="Code"/>
      </w:pPr>
      <w:r>
        <w:t>tsp –I file –i ts_capture.ts</w:t>
      </w:r>
      <w:r w:rsidR="00A771C4">
        <w:t xml:space="preserve"> \</w:t>
      </w:r>
    </w:p>
    <w:p w14:paraId="5591F87C" w14:textId="77777777" w:rsidR="00A771C4" w:rsidRPr="0010024C" w:rsidRDefault="00A771C4" w:rsidP="00E233F7">
      <w:pPr>
        <w:pStyle w:val="Code"/>
        <w:rPr>
          <w:lang w:val="fr-FR"/>
        </w:rPr>
      </w:pPr>
      <w:r>
        <w:t xml:space="preserve">    </w:t>
      </w:r>
      <w:r w:rsidRPr="0010024C">
        <w:rPr>
          <w:lang w:val="fr-FR"/>
        </w:rPr>
        <w:t>-P zap arte \</w:t>
      </w:r>
    </w:p>
    <w:p w14:paraId="5BF69EB6" w14:textId="77777777" w:rsidR="00A771C4" w:rsidRPr="0010024C" w:rsidRDefault="00A771C4" w:rsidP="00E233F7">
      <w:pPr>
        <w:pStyle w:val="Code"/>
        <w:rPr>
          <w:lang w:val="fr-FR"/>
        </w:rPr>
      </w:pPr>
      <w:r w:rsidRPr="0010024C">
        <w:rPr>
          <w:lang w:val="fr-FR"/>
        </w:rPr>
        <w:t xml:space="preserve">    -P pcrbitrate \</w:t>
      </w:r>
    </w:p>
    <w:p w14:paraId="1F339B03" w14:textId="77777777" w:rsidR="00A771C4" w:rsidRDefault="00A771C4" w:rsidP="00E233F7">
      <w:pPr>
        <w:pStyle w:val="Code"/>
      </w:pPr>
      <w:r w:rsidRPr="001F72AA">
        <w:rPr>
          <w:lang w:val="fr-FR"/>
        </w:rPr>
        <w:t xml:space="preserve">    </w:t>
      </w:r>
      <w:r>
        <w:t>-P regulate \</w:t>
      </w:r>
    </w:p>
    <w:p w14:paraId="19CE9556" w14:textId="77777777" w:rsidR="00A771C4" w:rsidRDefault="00A771C4" w:rsidP="00E233F7">
      <w:pPr>
        <w:pStyle w:val="Code"/>
      </w:pPr>
      <w:r>
        <w:t xml:space="preserve">    -O ip 224.10.11.12:1000</w:t>
      </w:r>
    </w:p>
    <w:p w14:paraId="2543D684" w14:textId="77777777"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14:paraId="36894A5D" w14:textId="77777777"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14:paraId="4BF6A568" w14:textId="77777777"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14:paraId="50345588" w14:textId="77777777"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14:paraId="02C21894" w14:textId="77777777" w:rsidR="00A771C4" w:rsidRDefault="00A771C4" w:rsidP="00E233F7">
      <w:pPr>
        <w:pStyle w:val="Code"/>
      </w:pPr>
      <w:r>
        <w:t>tsp --max-input-packets 128 \</w:t>
      </w:r>
    </w:p>
    <w:p w14:paraId="6B3594E5" w14:textId="77777777" w:rsidR="00A771C4" w:rsidRDefault="00A771C4" w:rsidP="00E233F7">
      <w:pPr>
        <w:pStyle w:val="Code"/>
      </w:pPr>
      <w:r>
        <w:t xml:space="preserve">    –I </w:t>
      </w:r>
      <w:r w:rsidR="00C20C1C">
        <w:t>dvb</w:t>
      </w:r>
      <w:r>
        <w:t xml:space="preserve"> –c </w:t>
      </w:r>
      <w:r w:rsidR="002529D8">
        <w:t>arte</w:t>
      </w:r>
      <w:r>
        <w:t xml:space="preserve"> \</w:t>
      </w:r>
    </w:p>
    <w:p w14:paraId="019DF8B4" w14:textId="77777777"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14:paraId="245ABDFA" w14:textId="77777777"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14:paraId="4836D638" w14:textId="77777777" w:rsidR="00A771C4" w:rsidRDefault="00A771C4" w:rsidP="00E233F7">
      <w:pPr>
        <w:pStyle w:val="Code"/>
      </w:pPr>
      <w:r w:rsidRPr="00A23580">
        <w:rPr>
          <w:lang w:val="fr-FR"/>
        </w:rPr>
        <w:t xml:space="preserve">    </w:t>
      </w:r>
      <w:r>
        <w:t xml:space="preserve">-P regulate </w:t>
      </w:r>
      <w:r w:rsidR="004D5E8E" w:rsidRPr="004D5E8E">
        <w:t>--</w:t>
      </w:r>
      <w:r>
        <w:t>packet-burst 128 \</w:t>
      </w:r>
    </w:p>
    <w:p w14:paraId="7AC502BC" w14:textId="77777777" w:rsidR="00A771C4" w:rsidRDefault="009B5816" w:rsidP="00E233F7">
      <w:pPr>
        <w:pStyle w:val="Code"/>
      </w:pPr>
      <w:r>
        <w:t xml:space="preserve">    -O ip 224.10.11.12:</w:t>
      </w:r>
      <w:r w:rsidR="00A771C4">
        <w:t xml:space="preserve">1000 </w:t>
      </w:r>
      <w:r w:rsidR="00A771C4">
        <w:rPr>
          <w:b/>
          <w:bCs/>
          <w:i/>
          <w:iCs/>
        </w:rPr>
        <w:t>--packet-burst 128</w:t>
      </w:r>
    </w:p>
    <w:p w14:paraId="7306ED77" w14:textId="77777777" w:rsidR="00A771C4" w:rsidRDefault="00A771C4" w:rsidP="00B4767F">
      <w:pPr>
        <w:pStyle w:val="Heading3"/>
        <w:rPr>
          <w:lang w:val="en-GB"/>
        </w:rPr>
      </w:pPr>
      <w:bookmarkStart w:id="419" w:name="_Toc78900636"/>
      <w:r>
        <w:rPr>
          <w:lang w:val="en-GB"/>
        </w:rPr>
        <w:t>Schedul</w:t>
      </w:r>
      <w:r w:rsidR="00C479C1">
        <w:rPr>
          <w:lang w:val="en-GB"/>
        </w:rPr>
        <w:t>ing the recording of a program</w:t>
      </w:r>
      <w:bookmarkEnd w:id="419"/>
    </w:p>
    <w:p w14:paraId="6BD0E224" w14:textId="77777777"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14:paraId="47807F48" w14:textId="77777777"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14:paraId="279FBEE8" w14:textId="77777777" w:rsidR="00A771C4" w:rsidRPr="0085165E" w:rsidRDefault="00A771C4" w:rsidP="00E233F7">
      <w:pPr>
        <w:pStyle w:val="Code"/>
      </w:pPr>
      <w:r w:rsidRPr="0085165E">
        <w:t xml:space="preserve">    -P time -d "" -p "2006/07/06:17:15:00" -s "2006/07/06:17:30:00" \</w:t>
      </w:r>
    </w:p>
    <w:p w14:paraId="366B8447" w14:textId="77777777" w:rsidR="00A771C4" w:rsidRPr="0085165E" w:rsidRDefault="00A771C4" w:rsidP="00E233F7">
      <w:pPr>
        <w:pStyle w:val="Code"/>
      </w:pPr>
      <w:r>
        <w:t xml:space="preserve">    -P zap france2</w:t>
      </w:r>
      <w:r w:rsidRPr="0085165E">
        <w:t xml:space="preserve"> \</w:t>
      </w:r>
    </w:p>
    <w:p w14:paraId="55BE61E5" w14:textId="77777777" w:rsidR="00A771C4" w:rsidRDefault="00A771C4" w:rsidP="00E233F7">
      <w:pPr>
        <w:pStyle w:val="Code"/>
      </w:pPr>
      <w:r w:rsidRPr="0085165E">
        <w:t xml:space="preserve">    -O file </w:t>
      </w:r>
      <w:r>
        <w:t>program</w:t>
      </w:r>
      <w:r w:rsidRPr="0085165E">
        <w:t>.ts</w:t>
      </w:r>
    </w:p>
    <w:p w14:paraId="03BE80B0" w14:textId="77777777"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14:paraId="3E5B8208" w14:textId="77777777" w:rsidR="00A771C4" w:rsidRDefault="00A771C4" w:rsidP="00A771C4">
      <w:r>
        <w:t xml:space="preserve">The first </w:t>
      </w:r>
      <w:r w:rsidRPr="00CE6802">
        <w:rPr>
          <w:rStyle w:val="Codeintext"/>
        </w:rPr>
        <w:t>–P</w:t>
      </w:r>
      <w:r>
        <w:t xml:space="preserve"> option specifies to:</w:t>
      </w:r>
    </w:p>
    <w:p w14:paraId="5798392F" w14:textId="77777777"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14:paraId="05D69678" w14:textId="77777777"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14:paraId="14573DA2" w14:textId="77777777"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14:paraId="71E420A1" w14:textId="77777777"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14:paraId="57C4A3D8" w14:textId="77777777" w:rsidR="00A771C4" w:rsidRDefault="00C479C1" w:rsidP="00B4767F">
      <w:pPr>
        <w:pStyle w:val="Heading3"/>
        <w:rPr>
          <w:lang w:val="en-GB"/>
        </w:rPr>
      </w:pPr>
      <w:bookmarkStart w:id="420" w:name="_Toc78900637"/>
      <w:r>
        <w:rPr>
          <w:lang w:val="en-GB"/>
        </w:rPr>
        <w:t>Extracting selected packets</w:t>
      </w:r>
      <w:bookmarkEnd w:id="420"/>
    </w:p>
    <w:p w14:paraId="2DCE69EA" w14:textId="77777777"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14:paraId="62C204AE" w14:textId="77777777" w:rsidR="00A771C4" w:rsidRDefault="00A771C4" w:rsidP="00E233F7">
      <w:pPr>
        <w:pStyle w:val="Code"/>
      </w:pPr>
      <w:r>
        <w:t>tsp -I file /data1/mpeg/test/frtv_tnt.mpg \</w:t>
      </w:r>
    </w:p>
    <w:p w14:paraId="483A7CC6" w14:textId="77777777"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14:paraId="06D1918C" w14:textId="77777777" w:rsidR="00A771C4" w:rsidRDefault="00A771C4" w:rsidP="00E233F7">
      <w:pPr>
        <w:pStyle w:val="Code"/>
      </w:pPr>
      <w:r>
        <w:t xml:space="preserve">    -P filter </w:t>
      </w:r>
      <w:r w:rsidR="004D5E8E" w:rsidRPr="004D5E8E">
        <w:t>--</w:t>
      </w:r>
      <w:r>
        <w:t>unit-start \</w:t>
      </w:r>
    </w:p>
    <w:p w14:paraId="30C964A1" w14:textId="77777777" w:rsidR="00A771C4" w:rsidRDefault="00A771C4" w:rsidP="00E233F7">
      <w:pPr>
        <w:pStyle w:val="Code"/>
      </w:pPr>
      <w:r>
        <w:t xml:space="preserve">    -P skip 19 \</w:t>
      </w:r>
    </w:p>
    <w:p w14:paraId="392633E1" w14:textId="77777777" w:rsidR="00A771C4" w:rsidRDefault="00A771C4" w:rsidP="00E233F7">
      <w:pPr>
        <w:pStyle w:val="Code"/>
      </w:pPr>
      <w:r>
        <w:t xml:space="preserve">    -P until --packets 1 | \</w:t>
      </w:r>
    </w:p>
    <w:p w14:paraId="09A10BD8" w14:textId="77777777" w:rsidR="00A771C4" w:rsidRDefault="00A771C4" w:rsidP="00E233F7">
      <w:pPr>
        <w:pStyle w:val="Code"/>
      </w:pPr>
      <w:r>
        <w:t xml:space="preserve">    tsdump</w:t>
      </w:r>
    </w:p>
    <w:p w14:paraId="02500D6D" w14:textId="77777777"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14:paraId="541FCBAA" w14:textId="77777777" w:rsidR="00A771C4" w:rsidRDefault="00A771C4" w:rsidP="00B4767F">
      <w:pPr>
        <w:pStyle w:val="Heading3"/>
        <w:rPr>
          <w:lang w:val="en-GB"/>
        </w:rPr>
      </w:pPr>
      <w:bookmarkStart w:id="421" w:name="_Toc78900638"/>
      <w:r>
        <w:rPr>
          <w:lang w:val="en-GB"/>
        </w:rPr>
        <w:t>Monitoring sele</w:t>
      </w:r>
      <w:r w:rsidR="00C479C1">
        <w:rPr>
          <w:lang w:val="en-GB"/>
        </w:rPr>
        <w:t>cted MPEG tables (here, EMM’s)</w:t>
      </w:r>
      <w:bookmarkEnd w:id="421"/>
    </w:p>
    <w:p w14:paraId="62D51405" w14:textId="77777777"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14:paraId="236DFDCD" w14:textId="77777777" w:rsidR="00A771C4" w:rsidRDefault="00A771C4" w:rsidP="00E233F7">
      <w:pPr>
        <w:pStyle w:val="Code"/>
      </w:pPr>
      <w:r>
        <w:t xml:space="preserve">tsp -I </w:t>
      </w:r>
      <w:r w:rsidR="00C20C1C">
        <w:t>dvb</w:t>
      </w:r>
      <w:r>
        <w:t xml:space="preserve"> -c canal+ \</w:t>
      </w:r>
    </w:p>
    <w:p w14:paraId="4DAE7039" w14:textId="77777777" w:rsidR="00A771C4" w:rsidRDefault="00A771C4" w:rsidP="00E233F7">
      <w:pPr>
        <w:pStyle w:val="Code"/>
      </w:pPr>
      <w:r>
        <w:t xml:space="preserve">    -P until -s 2 \</w:t>
      </w:r>
    </w:p>
    <w:p w14:paraId="381410E0" w14:textId="77777777" w:rsidR="00A771C4" w:rsidRDefault="00A771C4" w:rsidP="00E233F7">
      <w:pPr>
        <w:pStyle w:val="Code"/>
      </w:pPr>
      <w:r>
        <w:t xml:space="preserve">    -P analyze --normalized \</w:t>
      </w:r>
    </w:p>
    <w:p w14:paraId="74D836DE" w14:textId="77777777" w:rsidR="00A771C4" w:rsidRDefault="00A771C4" w:rsidP="00E233F7">
      <w:pPr>
        <w:pStyle w:val="Code"/>
      </w:pPr>
      <w:r>
        <w:t xml:space="preserve">    -O drop | \</w:t>
      </w:r>
    </w:p>
    <w:p w14:paraId="25BDC628" w14:textId="77777777" w:rsidR="00A771C4" w:rsidRDefault="00A771C4" w:rsidP="00E233F7">
      <w:pPr>
        <w:pStyle w:val="Code"/>
      </w:pPr>
      <w:r>
        <w:t xml:space="preserve">    grep ^pid: | grep</w:t>
      </w:r>
      <w:r w:rsidR="00293E1A">
        <w:t xml:space="preserve"> :</w:t>
      </w:r>
      <w:r>
        <w:t>emm: | grep :cas=256:</w:t>
      </w:r>
    </w:p>
    <w:p w14:paraId="7C67A865" w14:textId="77777777" w:rsidR="00A771C4" w:rsidRDefault="00A771C4">
      <w:r>
        <w:t>The output of this command is:</w:t>
      </w:r>
    </w:p>
    <w:p w14:paraId="2FB42FEA" w14:textId="77777777" w:rsidR="00A771C4" w:rsidRDefault="00A771C4" w:rsidP="00E233F7">
      <w:pPr>
        <w:pStyle w:val="Code"/>
      </w:pPr>
      <w:r>
        <w:t xml:space="preserve">pid:pid=193:emm:cas=256:access=clear: </w:t>
      </w:r>
      <w:r>
        <w:rPr>
          <w:i/>
          <w:iCs/>
        </w:rPr>
        <w:t>[…]</w:t>
      </w:r>
    </w:p>
    <w:p w14:paraId="2E9EFC5A" w14:textId="77777777" w:rsidR="00A771C4" w:rsidRDefault="00A771C4" w:rsidP="00E233F7">
      <w:pPr>
        <w:pStyle w:val="Code"/>
        <w:rPr>
          <w:i/>
          <w:iCs/>
        </w:rPr>
      </w:pPr>
      <w:r>
        <w:t xml:space="preserve">pid:pid=196:emm:cas=256:operator=129:access=clear: </w:t>
      </w:r>
      <w:r>
        <w:rPr>
          <w:i/>
          <w:iCs/>
        </w:rPr>
        <w:t>[…]</w:t>
      </w:r>
    </w:p>
    <w:p w14:paraId="2443C218" w14:textId="77777777" w:rsidR="00A771C4" w:rsidRDefault="00A771C4">
      <w:r>
        <w:t>We now know that PID 193 carries the MediaGuard individual EMM’s and PID 196 carries the MediaGuard group EMM’s for operator 129 (OPI of Canal+).</w:t>
      </w:r>
    </w:p>
    <w:p w14:paraId="5679CB70" w14:textId="77777777" w:rsidR="00A771C4" w:rsidRDefault="00A771C4">
      <w:r>
        <w:t>The second command, below, filters the contents of those two PID’s and formats the contents of the MPEG tables that are carried in those PID’s:</w:t>
      </w:r>
    </w:p>
    <w:p w14:paraId="197E74C9" w14:textId="77777777" w:rsidR="00A771C4" w:rsidRDefault="00A771C4" w:rsidP="00E233F7">
      <w:pPr>
        <w:pStyle w:val="Code"/>
      </w:pPr>
      <w:r>
        <w:t xml:space="preserve">tsp -I </w:t>
      </w:r>
      <w:r w:rsidR="00C20C1C">
        <w:t>dvb</w:t>
      </w:r>
      <w:r>
        <w:t xml:space="preserve"> -c canal+ -P filter -p 193 -p 196 | tstables | less</w:t>
      </w:r>
    </w:p>
    <w:p w14:paraId="2353087B" w14:textId="77777777" w:rsidR="00A771C4" w:rsidRDefault="00A771C4">
      <w:r>
        <w:t>Of course, since EMM’s are ciphered, their contents are obscure to the user and the display looks like:</w:t>
      </w:r>
    </w:p>
    <w:p w14:paraId="437918C5" w14:textId="77777777" w:rsidR="00A771C4" w:rsidRDefault="00A771C4" w:rsidP="00E233F7">
      <w:pPr>
        <w:pStyle w:val="Code"/>
      </w:pPr>
      <w:r>
        <w:t>* EMM (0x82), TID 130 (0x82), PID 193 (0x00C1)</w:t>
      </w:r>
    </w:p>
    <w:p w14:paraId="17B81F5A" w14:textId="77777777" w:rsidR="00A771C4" w:rsidRDefault="00A771C4" w:rsidP="00E233F7">
      <w:pPr>
        <w:pStyle w:val="Code"/>
      </w:pPr>
      <w:r>
        <w:t xml:space="preserve">  Version: 0, sections: 1, total size: 117 bytes</w:t>
      </w:r>
    </w:p>
    <w:p w14:paraId="0D9774BF" w14:textId="77777777" w:rsidR="00A771C4" w:rsidRDefault="00A771C4" w:rsidP="00E233F7">
      <w:pPr>
        <w:pStyle w:val="Code"/>
      </w:pPr>
      <w:r>
        <w:t xml:space="preserve">  - Section 0:</w:t>
      </w:r>
    </w:p>
    <w:p w14:paraId="06668DF2" w14:textId="77777777" w:rsidR="00A771C4" w:rsidRDefault="00A771C4" w:rsidP="00E233F7">
      <w:pPr>
        <w:pStyle w:val="Code"/>
      </w:pPr>
      <w:r>
        <w:lastRenderedPageBreak/>
        <w:t xml:space="preserve">    0000:  00 00 09 F3 87 00 00 80 00 B0 10 01 5E E7 07 85  ...ó.....°..^ç..</w:t>
      </w:r>
    </w:p>
    <w:p w14:paraId="27602620" w14:textId="77777777" w:rsidR="00A771C4" w:rsidRDefault="00A771C4" w:rsidP="00E233F7">
      <w:pPr>
        <w:pStyle w:val="Code"/>
      </w:pPr>
      <w:r>
        <w:t xml:space="preserve">    0010:  22 C3 DB 13 75 43 3B 5C 1E 08 DC 4A 05 35 AD 54  "ÃÛ.uC;\..ÜJ.5­T</w:t>
      </w:r>
    </w:p>
    <w:p w14:paraId="2EA36FB8" w14:textId="77777777" w:rsidR="00A771C4" w:rsidRDefault="00A771C4" w:rsidP="00E233F7">
      <w:pPr>
        <w:pStyle w:val="Code"/>
      </w:pPr>
      <w:r>
        <w:t xml:space="preserve">    0020:  B5 52 35 B1 61 FB 37 BB EC 6D 55 F5 21 B6 4C 58  µR5±aû7»ìmUõ!¶LX</w:t>
      </w:r>
    </w:p>
    <w:p w14:paraId="4F01B45E" w14:textId="77777777" w:rsidR="00A771C4" w:rsidRDefault="00A771C4" w:rsidP="00E233F7">
      <w:pPr>
        <w:pStyle w:val="Code"/>
      </w:pPr>
      <w:r>
        <w:t xml:space="preserve">    0030:  80 F4 FA FB D9 C5 D0 A2 C7 22 BA 77 51 B9 C8 96  .ôúûÙÅÐ¢Ç"ºwQ¹È.</w:t>
      </w:r>
    </w:p>
    <w:p w14:paraId="0F7161C7" w14:textId="77777777" w:rsidR="00A771C4" w:rsidRDefault="00A771C4" w:rsidP="00E233F7">
      <w:pPr>
        <w:pStyle w:val="Code"/>
      </w:pPr>
      <w:r>
        <w:t xml:space="preserve">    0040:  A3 79 9E 5A 24 74 2A 01 7D 00 62 A3 EC D4 AF DF  £y.Z$t*.}.b£ìÔ¯ß</w:t>
      </w:r>
    </w:p>
    <w:p w14:paraId="0BC0CACA" w14:textId="77777777" w:rsidR="00A771C4" w:rsidRDefault="00A771C4" w:rsidP="00E233F7">
      <w:pPr>
        <w:pStyle w:val="Code"/>
      </w:pPr>
      <w:r>
        <w:t xml:space="preserve">    0050:  F2 43 B1 3A 72 B5 B3 E0 C9 22 68 2D 50 F0 FE 82  òC±:rµ³àÉ"h-Pðþ.</w:t>
      </w:r>
    </w:p>
    <w:p w14:paraId="7E306366" w14:textId="77777777" w:rsidR="00A771C4" w:rsidRDefault="00A771C4" w:rsidP="00E233F7">
      <w:pPr>
        <w:pStyle w:val="Code"/>
      </w:pPr>
      <w:r>
        <w:t xml:space="preserve">    0060:  47 1F AC 95 5F D2 59 E6 C8 C6 78 BE F3 C5 A9 CF  G.¬._ÒYæÈÆx¾óÅ©Ï</w:t>
      </w:r>
    </w:p>
    <w:p w14:paraId="21622CDA" w14:textId="77777777" w:rsidR="00A771C4" w:rsidRDefault="00A771C4" w:rsidP="00E233F7">
      <w:pPr>
        <w:pStyle w:val="Code"/>
      </w:pPr>
      <w:r>
        <w:t xml:space="preserve">    0070:  05 90                                            ..</w:t>
      </w:r>
    </w:p>
    <w:p w14:paraId="4E5F7725" w14:textId="77777777" w:rsidR="00A771C4" w:rsidRDefault="00A771C4" w:rsidP="00E233F7">
      <w:pPr>
        <w:pStyle w:val="Code"/>
      </w:pPr>
    </w:p>
    <w:p w14:paraId="3F6A9903" w14:textId="77777777" w:rsidR="00A771C4" w:rsidRDefault="00A771C4" w:rsidP="00E233F7">
      <w:pPr>
        <w:pStyle w:val="Code"/>
      </w:pPr>
      <w:r>
        <w:t>* EMM (0x82), TID 130 (0x82), PID 193 (0x00C1)</w:t>
      </w:r>
    </w:p>
    <w:p w14:paraId="777CE85F" w14:textId="77777777" w:rsidR="00A771C4" w:rsidRDefault="00A771C4" w:rsidP="00E233F7">
      <w:pPr>
        <w:pStyle w:val="Code"/>
      </w:pPr>
      <w:r>
        <w:t xml:space="preserve">  Version: 0, sections: 1, total size: 105 bytes</w:t>
      </w:r>
    </w:p>
    <w:p w14:paraId="0DEB6E04" w14:textId="77777777" w:rsidR="00A771C4" w:rsidRDefault="00A771C4" w:rsidP="00E233F7">
      <w:pPr>
        <w:pStyle w:val="Code"/>
      </w:pPr>
      <w:r>
        <w:t xml:space="preserve">  - Section 0:</w:t>
      </w:r>
    </w:p>
    <w:p w14:paraId="1BE83957" w14:textId="77777777" w:rsidR="00A771C4" w:rsidRDefault="00A771C4" w:rsidP="00E233F7">
      <w:pPr>
        <w:pStyle w:val="Code"/>
      </w:pPr>
      <w:r>
        <w:t xml:space="preserve">    0000:  00 00 F1 F2 F3 F4 00 00 00 B0 10 01 98 3E EF 81  ..ñòóô...°...&gt;ï.</w:t>
      </w:r>
    </w:p>
    <w:p w14:paraId="36EC86B0" w14:textId="77777777" w:rsidR="00A771C4" w:rsidRDefault="00A771C4" w:rsidP="00E233F7">
      <w:pPr>
        <w:pStyle w:val="Code"/>
      </w:pPr>
      <w:r>
        <w:t xml:space="preserve">    0010:  45 E1 A1 D3 76 B9 B0 21 D6 F9 5F AB 4B 07 9D 13  Eá¡Óv¹°!Öù_«K...</w:t>
      </w:r>
    </w:p>
    <w:p w14:paraId="2AF7DDBD" w14:textId="77777777" w:rsidR="00A771C4" w:rsidRDefault="00A771C4" w:rsidP="00E233F7">
      <w:pPr>
        <w:pStyle w:val="Code"/>
      </w:pPr>
      <w:r>
        <w:t xml:space="preserve">    ...</w:t>
      </w:r>
    </w:p>
    <w:p w14:paraId="0202604C" w14:textId="77777777" w:rsidR="00A771C4" w:rsidRDefault="00A771C4" w:rsidP="00B4767F">
      <w:pPr>
        <w:pStyle w:val="Heading3"/>
        <w:rPr>
          <w:lang w:val="en-GB"/>
        </w:rPr>
      </w:pPr>
      <w:bookmarkStart w:id="422" w:name="_Ref62212316"/>
      <w:bookmarkStart w:id="423" w:name="_Toc78900639"/>
      <w:r>
        <w:rPr>
          <w:lang w:val="en-GB"/>
        </w:rPr>
        <w:t>Scannin</w:t>
      </w:r>
      <w:r w:rsidR="00C479C1">
        <w:rPr>
          <w:lang w:val="en-GB"/>
        </w:rPr>
        <w:t>g all services by CAS operator</w:t>
      </w:r>
      <w:bookmarkEnd w:id="422"/>
      <w:bookmarkEnd w:id="423"/>
    </w:p>
    <w:p w14:paraId="303505C6" w14:textId="77777777" w:rsidR="00A771C4" w:rsidRDefault="00A771C4">
      <w:pPr>
        <w:rPr>
          <w:lang w:val="en-GB"/>
        </w:rPr>
      </w:pPr>
      <w:r>
        <w:rPr>
          <w:lang w:val="en-GB"/>
        </w:rPr>
        <w:t>The following complex example scans a complete satellite network, looking for the list of services which are scrambled for an operator.</w:t>
      </w:r>
    </w:p>
    <w:p w14:paraId="7D2B3F51" w14:textId="77777777" w:rsidR="00A771C4" w:rsidRDefault="00A771C4">
      <w:pPr>
        <w:rPr>
          <w:lang w:val="en-GB"/>
        </w:rPr>
      </w:pPr>
      <w:r>
        <w:rPr>
          <w:lang w:val="en-GB"/>
        </w:rPr>
        <w:t>We assume that we have a DVB-S adapter and a dish which is pointed to the Astra satellite.</w:t>
      </w:r>
    </w:p>
    <w:p w14:paraId="7F28F4B7" w14:textId="77777777"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14:paraId="61411F11" w14:textId="77777777"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14:paraId="1A51C27E" w14:textId="77777777"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14:paraId="4D9F2427" w14:textId="77777777" w:rsidR="00A771C4" w:rsidRDefault="00A771C4" w:rsidP="00E233F7">
      <w:pPr>
        <w:pStyle w:val="Code"/>
      </w:pPr>
      <w:r>
        <w:t>inittune=</w:t>
      </w:r>
      <w:r w:rsidR="005A3136">
        <w:t xml:space="preserve">’-f </w:t>
      </w:r>
      <w:r>
        <w:t>11856</w:t>
      </w:r>
      <w:r w:rsidR="005A3136">
        <w:t>000000’</w:t>
      </w:r>
      <w:r>
        <w:t xml:space="preserve">  # Initial transponder to scan the NIT</w:t>
      </w:r>
    </w:p>
    <w:p w14:paraId="6D3AD7D6" w14:textId="77777777" w:rsidR="00A771C4" w:rsidRDefault="00A771C4" w:rsidP="00E233F7">
      <w:pPr>
        <w:pStyle w:val="Code"/>
      </w:pPr>
      <w:r>
        <w:t xml:space="preserve">cas=256                  </w:t>
      </w:r>
      <w:r w:rsidR="005A3136">
        <w:t xml:space="preserve"> </w:t>
      </w:r>
      <w:r>
        <w:t xml:space="preserve"> # MediaGuard CA system id</w:t>
      </w:r>
    </w:p>
    <w:p w14:paraId="05772D9F" w14:textId="77777777" w:rsidR="00A771C4" w:rsidRDefault="00A771C4" w:rsidP="00E233F7">
      <w:pPr>
        <w:pStyle w:val="Code"/>
      </w:pPr>
      <w:r>
        <w:t xml:space="preserve">opi=128                   </w:t>
      </w:r>
      <w:r w:rsidR="005A3136">
        <w:t xml:space="preserve"> </w:t>
      </w:r>
      <w:r>
        <w:t># MediaGuard OPI for CanalSat</w:t>
      </w:r>
    </w:p>
    <w:p w14:paraId="481DF06C" w14:textId="77777777" w:rsidR="00A771C4" w:rsidRDefault="00A771C4" w:rsidP="00E233F7">
      <w:pPr>
        <w:pStyle w:val="Code"/>
      </w:pPr>
    </w:p>
    <w:p w14:paraId="3F9D39E6" w14:textId="77777777"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14:paraId="0DC2FE28" w14:textId="77777777" w:rsidR="00A771C4" w:rsidRPr="00A23580" w:rsidRDefault="00A771C4" w:rsidP="00E233F7">
      <w:pPr>
        <w:pStyle w:val="Code"/>
        <w:rPr>
          <w:lang w:val="en-US"/>
        </w:rPr>
      </w:pPr>
      <w:r w:rsidRPr="00A23580">
        <w:rPr>
          <w:lang w:val="en-US"/>
        </w:rPr>
        <w:t>sort -u | \</w:t>
      </w:r>
    </w:p>
    <w:p w14:paraId="0C9CF098" w14:textId="77777777" w:rsidR="00A771C4" w:rsidRDefault="00A771C4" w:rsidP="00E233F7">
      <w:pPr>
        <w:pStyle w:val="Code"/>
      </w:pPr>
      <w:r>
        <w:t>while read tune; do</w:t>
      </w:r>
    </w:p>
    <w:p w14:paraId="7BC6A333" w14:textId="77777777"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14:paraId="0E6FCD46" w14:textId="77777777" w:rsidR="00A771C4" w:rsidRDefault="00A771C4" w:rsidP="00E233F7">
      <w:pPr>
        <w:pStyle w:val="Code"/>
      </w:pPr>
      <w:r w:rsidRPr="00A23580">
        <w:rPr>
          <w:lang w:val="fr-FR"/>
        </w:rPr>
        <w:t xml:space="preserve">        </w:t>
      </w:r>
      <w:r>
        <w:t>-P until -s 3 \</w:t>
      </w:r>
    </w:p>
    <w:p w14:paraId="72229FB6" w14:textId="77777777" w:rsidR="00A771C4" w:rsidRDefault="00A771C4" w:rsidP="00E233F7">
      <w:pPr>
        <w:pStyle w:val="Code"/>
      </w:pPr>
      <w:r>
        <w:t xml:space="preserve">        -P analyze --normalized -o tmp.tmp \</w:t>
      </w:r>
    </w:p>
    <w:p w14:paraId="35560C8B" w14:textId="77777777" w:rsidR="00A771C4" w:rsidRDefault="00A771C4" w:rsidP="00E233F7">
      <w:pPr>
        <w:pStyle w:val="Code"/>
      </w:pPr>
      <w:r>
        <w:t xml:space="preserve">        -O drop</w:t>
      </w:r>
    </w:p>
    <w:p w14:paraId="412BFB0D" w14:textId="77777777" w:rsidR="00A771C4" w:rsidRDefault="00A771C4" w:rsidP="00E233F7">
      <w:pPr>
        <w:pStyle w:val="Code"/>
      </w:pPr>
      <w:r>
        <w:t xml:space="preserve">    grep "^pid:" tmp.tmp | \</w:t>
      </w:r>
    </w:p>
    <w:p w14:paraId="4F4AF14C" w14:textId="77777777" w:rsidR="00A771C4" w:rsidRPr="0010024C" w:rsidRDefault="00A771C4" w:rsidP="00E233F7">
      <w:pPr>
        <w:pStyle w:val="Code"/>
        <w:rPr>
          <w:lang w:val="fr-FR"/>
        </w:rPr>
      </w:pPr>
      <w:r>
        <w:t xml:space="preserve">    </w:t>
      </w:r>
      <w:r w:rsidRPr="0010024C">
        <w:rPr>
          <w:lang w:val="fr-FR"/>
        </w:rPr>
        <w:t>grep ":ecm:" | \</w:t>
      </w:r>
    </w:p>
    <w:p w14:paraId="0917C6B5" w14:textId="77777777" w:rsidR="00A771C4" w:rsidRPr="0010024C" w:rsidRDefault="00A771C4" w:rsidP="00E233F7">
      <w:pPr>
        <w:pStyle w:val="Code"/>
        <w:rPr>
          <w:lang w:val="fr-FR"/>
        </w:rPr>
      </w:pPr>
      <w:r w:rsidRPr="0010024C">
        <w:rPr>
          <w:lang w:val="fr-FR"/>
        </w:rPr>
        <w:t xml:space="preserve">    grep ":cas=$cas:" | \</w:t>
      </w:r>
    </w:p>
    <w:p w14:paraId="702EB5EA" w14:textId="77777777" w:rsidR="00A771C4" w:rsidRDefault="00A771C4" w:rsidP="00E233F7">
      <w:pPr>
        <w:pStyle w:val="Code"/>
      </w:pPr>
      <w:r w:rsidRPr="001F72AA">
        <w:rPr>
          <w:lang w:val="fr-FR"/>
        </w:rPr>
        <w:t xml:space="preserve">    </w:t>
      </w:r>
      <w:r>
        <w:t>grep ":operator=$opi:" | \</w:t>
      </w:r>
    </w:p>
    <w:p w14:paraId="4B05B9A2" w14:textId="77777777" w:rsidR="00A771C4" w:rsidRDefault="00A771C4" w:rsidP="00E233F7">
      <w:pPr>
        <w:pStyle w:val="Code"/>
      </w:pPr>
      <w:r>
        <w:t xml:space="preserve">    sed -e 's/^.*:servlist=//' -e 's/:.*$//' -e 's/,/\n/' | \</w:t>
      </w:r>
    </w:p>
    <w:p w14:paraId="35AF5DC9" w14:textId="77777777" w:rsidR="00A771C4" w:rsidRDefault="00A771C4" w:rsidP="00E233F7">
      <w:pPr>
        <w:pStyle w:val="Code"/>
      </w:pPr>
      <w:r>
        <w:t xml:space="preserve">    while read serv; do</w:t>
      </w:r>
    </w:p>
    <w:p w14:paraId="23ADAB02" w14:textId="77777777" w:rsidR="00A771C4" w:rsidRDefault="00A771C4" w:rsidP="00E233F7">
      <w:pPr>
        <w:pStyle w:val="Code"/>
      </w:pPr>
      <w:r>
        <w:t xml:space="preserve">        grep "^service:" tmp.tmp | \</w:t>
      </w:r>
    </w:p>
    <w:p w14:paraId="58862E09" w14:textId="77777777" w:rsidR="00A771C4" w:rsidRDefault="00A771C4" w:rsidP="00E233F7">
      <w:pPr>
        <w:pStyle w:val="Code"/>
      </w:pPr>
      <w:r>
        <w:t xml:space="preserve">        grep ":id=$serv:" | \</w:t>
      </w:r>
    </w:p>
    <w:p w14:paraId="2EA105F5" w14:textId="77777777" w:rsidR="00A771C4" w:rsidRDefault="00A771C4" w:rsidP="00E233F7">
      <w:pPr>
        <w:pStyle w:val="Code"/>
      </w:pPr>
      <w:r>
        <w:t xml:space="preserve">        sed -e "s/^.*:name=/Transponder: $tune  Service: /"</w:t>
      </w:r>
    </w:p>
    <w:p w14:paraId="726E570D" w14:textId="77777777" w:rsidR="00A771C4" w:rsidRDefault="00A771C4" w:rsidP="00E233F7">
      <w:pPr>
        <w:pStyle w:val="Code"/>
      </w:pPr>
      <w:r>
        <w:t xml:space="preserve">    done</w:t>
      </w:r>
    </w:p>
    <w:p w14:paraId="0E0E7FC4" w14:textId="77777777" w:rsidR="00A771C4" w:rsidRDefault="00A771C4" w:rsidP="00E233F7">
      <w:pPr>
        <w:pStyle w:val="Code"/>
      </w:pPr>
      <w:r>
        <w:t xml:space="preserve">    rm -f tmp.tmp</w:t>
      </w:r>
    </w:p>
    <w:p w14:paraId="5D48475C" w14:textId="77777777" w:rsidR="00A771C4" w:rsidRDefault="00A771C4" w:rsidP="00E233F7">
      <w:pPr>
        <w:pStyle w:val="Code"/>
      </w:pPr>
      <w:r>
        <w:t>done</w:t>
      </w:r>
    </w:p>
    <w:p w14:paraId="38E6875D" w14:textId="77777777" w:rsidR="00A771C4" w:rsidRDefault="00A771C4">
      <w:r>
        <w:t>The output of this script gives the following output (107 lines):</w:t>
      </w:r>
    </w:p>
    <w:p w14:paraId="7EE3C6AF" w14:textId="77777777" w:rsidR="00A771C4" w:rsidRDefault="00A771C4" w:rsidP="00FB5240">
      <w:pPr>
        <w:pStyle w:val="Code"/>
        <w:keepNext/>
      </w:pPr>
      <w:r>
        <w:t>Transponder: 11739:v:0:27500  Service: MTV F</w:t>
      </w:r>
    </w:p>
    <w:p w14:paraId="034A27DB" w14:textId="77777777" w:rsidR="00A771C4" w:rsidRDefault="00A771C4" w:rsidP="00E233F7">
      <w:pPr>
        <w:pStyle w:val="Code"/>
      </w:pPr>
      <w:r>
        <w:t>Transponder: 11739:v:0:27500  Service: MTV HITS.</w:t>
      </w:r>
    </w:p>
    <w:p w14:paraId="4EE7AED6" w14:textId="77777777" w:rsidR="00A771C4" w:rsidRDefault="00A771C4" w:rsidP="00E233F7">
      <w:pPr>
        <w:pStyle w:val="Code"/>
      </w:pPr>
      <w:r>
        <w:t>Transponder: 11739:v:0:27500  Service: MTV Base.</w:t>
      </w:r>
    </w:p>
    <w:p w14:paraId="292B1D04" w14:textId="77777777" w:rsidR="00A771C4" w:rsidRDefault="00A771C4" w:rsidP="00E233F7">
      <w:pPr>
        <w:pStyle w:val="Code"/>
      </w:pPr>
      <w:r>
        <w:lastRenderedPageBreak/>
        <w:t>...</w:t>
      </w:r>
    </w:p>
    <w:p w14:paraId="7604E1B1" w14:textId="77777777" w:rsidR="00A771C4" w:rsidRDefault="00A771C4" w:rsidP="00E233F7">
      <w:pPr>
        <w:pStyle w:val="Code"/>
      </w:pPr>
      <w:r>
        <w:t>Transponder: 12640:v:0:22000  Service: TOON DISNEY</w:t>
      </w:r>
    </w:p>
    <w:p w14:paraId="345328D4" w14:textId="77777777" w:rsidR="00A771C4" w:rsidRDefault="00A771C4" w:rsidP="00E233F7">
      <w:pPr>
        <w:pStyle w:val="Code"/>
      </w:pPr>
      <w:r>
        <w:t>Transponder: 12640:v:0:22000  Service: MOTORS TV</w:t>
      </w:r>
    </w:p>
    <w:p w14:paraId="75522BA6" w14:textId="77777777" w:rsidR="00A771C4" w:rsidRDefault="00A771C4" w:rsidP="00E233F7">
      <w:pPr>
        <w:pStyle w:val="Code"/>
      </w:pPr>
      <w:r>
        <w:t>Transponder: 12640:v:0:22000  Service: E! ENTERTAINMENT</w:t>
      </w:r>
    </w:p>
    <w:p w14:paraId="6C6168F4" w14:textId="77777777" w:rsidR="001953F2" w:rsidRDefault="001953F2" w:rsidP="00B4767F">
      <w:pPr>
        <w:pStyle w:val="Heading3"/>
        <w:rPr>
          <w:lang w:val="en-GB"/>
        </w:rPr>
      </w:pPr>
      <w:bookmarkStart w:id="424" w:name="_Toc78900640"/>
      <w:r>
        <w:rPr>
          <w:lang w:val="en-GB"/>
        </w:rPr>
        <w:t>On-the-fly replacement of a</w:t>
      </w:r>
      <w:r w:rsidR="00A75641">
        <w:rPr>
          <w:lang w:val="en-GB"/>
        </w:rPr>
        <w:t>n</w:t>
      </w:r>
      <w:r w:rsidR="00C479C1">
        <w:rPr>
          <w:lang w:val="en-GB"/>
        </w:rPr>
        <w:t xml:space="preserve"> SI table</w:t>
      </w:r>
      <w:bookmarkEnd w:id="424"/>
    </w:p>
    <w:p w14:paraId="700436F9" w14:textId="77777777"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14:paraId="6CBDE2AB" w14:textId="77777777"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14:paraId="4BADAFD5" w14:textId="77777777"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14:paraId="613F6601" w14:textId="77777777"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14:paraId="58391638" w14:textId="77777777" w:rsidR="00A75641" w:rsidRDefault="00A75641" w:rsidP="00E233F7">
      <w:pPr>
        <w:pStyle w:val="Code"/>
      </w:pPr>
      <w:r w:rsidRPr="00A75641">
        <w:t>rm -f r4</w:t>
      </w:r>
      <w:r w:rsidR="00B0475A">
        <w:t>_p0011_</w:t>
      </w:r>
      <w:r w:rsidRPr="00A75641">
        <w:t>*.si</w:t>
      </w:r>
      <w:r>
        <w:t xml:space="preserve">  # remove previous files if any</w:t>
      </w:r>
    </w:p>
    <w:p w14:paraId="211644BA" w14:textId="77777777"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14:paraId="6E575A00" w14:textId="77777777" w:rsidR="00803986" w:rsidRDefault="00803986" w:rsidP="00E233F7">
      <w:pPr>
        <w:pStyle w:val="Code"/>
      </w:pPr>
      <w:r w:rsidRPr="00803986">
        <w:t>r</w:t>
      </w:r>
      <w:r>
        <w:t xml:space="preserve">m -f r4_p0011_t4A_e0086_*.si # remove current </w:t>
      </w:r>
      <w:r w:rsidRPr="00803986">
        <w:t>Tv Numeric BAT</w:t>
      </w:r>
    </w:p>
    <w:p w14:paraId="2824A850" w14:textId="77777777"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14:paraId="2159D7B6" w14:textId="77777777"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14:paraId="0EB52202" w14:textId="77777777"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14:paraId="55E665BE" w14:textId="77777777"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14:paraId="02D9FAA6" w14:textId="77777777"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14:paraId="7F7176DC" w14:textId="77777777" w:rsidR="00D16A4F" w:rsidRDefault="00D16A4F" w:rsidP="00B4767F">
      <w:pPr>
        <w:pStyle w:val="Heading3"/>
      </w:pPr>
      <w:bookmarkStart w:id="425" w:name="_Ref214352395"/>
      <w:bookmarkStart w:id="426" w:name="_Toc78900641"/>
      <w:r>
        <w:t>Performing</w:t>
      </w:r>
      <w:r w:rsidR="00933BBC">
        <w:t xml:space="preserve"> the</w:t>
      </w:r>
      <w:r>
        <w:t xml:space="preserve"> global analysis of a transponder</w:t>
      </w:r>
      <w:bookmarkEnd w:id="425"/>
      <w:bookmarkEnd w:id="426"/>
    </w:p>
    <w:p w14:paraId="3EE9DDD8" w14:textId="77777777"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14:paraId="2CF0850E" w14:textId="77777777"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14:paraId="222D3EE8" w14:textId="77777777" w:rsidR="00D16A4F" w:rsidRDefault="00D16A4F" w:rsidP="00E233F7">
      <w:pPr>
        <w:pStyle w:val="Code"/>
      </w:pPr>
      <w:r>
        <w:t xml:space="preserve">    -P skip 5000 \</w:t>
      </w:r>
    </w:p>
    <w:p w14:paraId="3CD3156F" w14:textId="77777777" w:rsidR="00D16A4F" w:rsidRDefault="00D16A4F" w:rsidP="00E233F7">
      <w:pPr>
        <w:pStyle w:val="Code"/>
      </w:pPr>
      <w:r>
        <w:t xml:space="preserve">    -P until -s 100 \</w:t>
      </w:r>
    </w:p>
    <w:p w14:paraId="08EA2449" w14:textId="77777777" w:rsidR="00D16A4F" w:rsidRDefault="00D16A4F" w:rsidP="00E233F7">
      <w:pPr>
        <w:pStyle w:val="Code"/>
      </w:pPr>
      <w:r>
        <w:t xml:space="preserve">    -P analyze --title "R1 (Channel 35)" -o R1.analysis \</w:t>
      </w:r>
    </w:p>
    <w:p w14:paraId="197EB9A5" w14:textId="77777777" w:rsidR="00D16A4F" w:rsidRDefault="00D16A4F" w:rsidP="00E233F7">
      <w:pPr>
        <w:pStyle w:val="Code"/>
      </w:pPr>
      <w:r>
        <w:t xml:space="preserve">    -O drop</w:t>
      </w:r>
    </w:p>
    <w:p w14:paraId="2DA4C077" w14:textId="77777777" w:rsidR="00933BBC" w:rsidRDefault="00933BBC" w:rsidP="00933BBC">
      <w:r>
        <w:t>The report file is quite large</w:t>
      </w:r>
      <w:r w:rsidR="00293E1A">
        <w:t>:</w:t>
      </w:r>
    </w:p>
    <w:p w14:paraId="247860AF" w14:textId="77777777" w:rsidR="00933BBC" w:rsidRDefault="00933BBC" w:rsidP="00167F88">
      <w:pPr>
        <w:pStyle w:val="Code"/>
        <w:keepNext/>
      </w:pPr>
      <w:r>
        <w:t>===============================================================================</w:t>
      </w:r>
    </w:p>
    <w:p w14:paraId="3921F00B" w14:textId="77777777" w:rsidR="00933BBC" w:rsidRDefault="00933BBC" w:rsidP="00E233F7">
      <w:pPr>
        <w:pStyle w:val="Code"/>
      </w:pPr>
      <w:r>
        <w:t>|  TRANSPORT STREAM ANALYSIS REPORT                          R1 (Channel 35)  |</w:t>
      </w:r>
    </w:p>
    <w:p w14:paraId="6602A0FF" w14:textId="77777777" w:rsidR="00933BBC" w:rsidRDefault="00933BBC" w:rsidP="00E233F7">
      <w:pPr>
        <w:pStyle w:val="Code"/>
      </w:pPr>
      <w:r>
        <w:t>|=============================================================================|</w:t>
      </w:r>
    </w:p>
    <w:p w14:paraId="0DE75006" w14:textId="77777777" w:rsidR="00933BBC" w:rsidRDefault="00933BBC" w:rsidP="00E233F7">
      <w:pPr>
        <w:pStyle w:val="Code"/>
      </w:pPr>
      <w:r>
        <w:t>|  Transport Stream Id: .......... 1 (0x0001)  |  PID's: Total: ......... 35  |</w:t>
      </w:r>
    </w:p>
    <w:p w14:paraId="7DF5B38B" w14:textId="77777777" w:rsidR="00933BBC" w:rsidRDefault="00933BBC" w:rsidP="00E233F7">
      <w:pPr>
        <w:pStyle w:val="Code"/>
      </w:pPr>
      <w:r>
        <w:t>|  Bytes: ....................... 317,825,468  |         Clear: ......... 35  |</w:t>
      </w:r>
    </w:p>
    <w:p w14:paraId="55F5D2A2" w14:textId="77777777" w:rsidR="00933BBC" w:rsidRDefault="00933BBC" w:rsidP="00E233F7">
      <w:pPr>
        <w:pStyle w:val="Code"/>
      </w:pPr>
      <w:r>
        <w:t>|  TS packets: .................... 1,690,561  |         Scrambled: ...... 0  |</w:t>
      </w:r>
    </w:p>
    <w:p w14:paraId="529E637F" w14:textId="77777777" w:rsidR="00933BBC" w:rsidRDefault="00933BBC" w:rsidP="00E233F7">
      <w:pPr>
        <w:pStyle w:val="Code"/>
      </w:pPr>
      <w:r>
        <w:t>|  Invalid TS packets: .................... 0  |         With PCR's: ..... 6  |</w:t>
      </w:r>
    </w:p>
    <w:p w14:paraId="215BE664" w14:textId="77777777" w:rsidR="00933BBC" w:rsidRDefault="00933BBC" w:rsidP="00E233F7">
      <w:pPr>
        <w:pStyle w:val="Code"/>
      </w:pPr>
      <w:r>
        <w:t>|  Services: .............................. 7  |         Unreferenced: ... 0  |</w:t>
      </w:r>
    </w:p>
    <w:p w14:paraId="5DA24957" w14:textId="77777777" w:rsidR="00933BBC" w:rsidRDefault="00933BBC" w:rsidP="00E233F7">
      <w:pPr>
        <w:pStyle w:val="Code"/>
      </w:pPr>
      <w:r>
        <w:t>|-----------------------------------------------------------------------------|</w:t>
      </w:r>
    </w:p>
    <w:p w14:paraId="35E48598" w14:textId="77777777" w:rsidR="00933BBC" w:rsidRDefault="00933BBC" w:rsidP="00E233F7">
      <w:pPr>
        <w:pStyle w:val="Code"/>
      </w:pPr>
      <w:r>
        <w:t>|  Transport stream bitrate, based on ....... 188 bytes/pkt    204 bytes/pkt  |</w:t>
      </w:r>
    </w:p>
    <w:p w14:paraId="1AE5DCC8" w14:textId="77777777" w:rsidR="00933BBC" w:rsidRDefault="00933BBC" w:rsidP="00E233F7">
      <w:pPr>
        <w:pStyle w:val="Code"/>
      </w:pPr>
      <w:r>
        <w:t>|  User-specified: ......................... 24,882,352 b/s   26,999,998 b/s  |</w:t>
      </w:r>
    </w:p>
    <w:p w14:paraId="7F539FD9" w14:textId="77777777" w:rsidR="00933BBC" w:rsidRDefault="00933BBC" w:rsidP="00E233F7">
      <w:pPr>
        <w:pStyle w:val="Code"/>
      </w:pPr>
      <w:r>
        <w:t>|  Estimated based on PCR's: ............... 24,882,351 b/s   26,999,998 b/s  |</w:t>
      </w:r>
    </w:p>
    <w:p w14:paraId="462834B4" w14:textId="77777777" w:rsidR="00933BBC" w:rsidRDefault="00933BBC" w:rsidP="00E233F7">
      <w:pPr>
        <w:pStyle w:val="Code"/>
      </w:pPr>
      <w:r>
        <w:lastRenderedPageBreak/>
        <w:t>|-----------------------------------------------------------------------------|</w:t>
      </w:r>
    </w:p>
    <w:p w14:paraId="0F7AB463" w14:textId="77777777" w:rsidR="00933BBC" w:rsidRDefault="00933BBC" w:rsidP="00E233F7">
      <w:pPr>
        <w:pStyle w:val="Code"/>
      </w:pPr>
      <w:r>
        <w:t>|  Broadcast time: ................................... 102 sec (1 mn 42 sec)  |</w:t>
      </w:r>
    </w:p>
    <w:p w14:paraId="7166E904" w14:textId="77777777" w:rsidR="00933BBC" w:rsidRDefault="00933BBC" w:rsidP="00E233F7">
      <w:pPr>
        <w:pStyle w:val="Code"/>
      </w:pPr>
      <w:r>
        <w:t>|  First TDT time stamp: ............................... 2008/06/11 09:34:25  |</w:t>
      </w:r>
    </w:p>
    <w:p w14:paraId="1406415B" w14:textId="77777777" w:rsidR="00933BBC" w:rsidRDefault="00933BBC" w:rsidP="00E233F7">
      <w:pPr>
        <w:pStyle w:val="Code"/>
      </w:pPr>
      <w:r>
        <w:t>|  Last TDT time stamp: ................................ 2008/06/11 09:35:37  |</w:t>
      </w:r>
    </w:p>
    <w:p w14:paraId="4F06001F" w14:textId="77777777" w:rsidR="00933BBC" w:rsidRDefault="00933BBC" w:rsidP="00E233F7">
      <w:pPr>
        <w:pStyle w:val="Code"/>
      </w:pPr>
      <w:r>
        <w:t>|  TOT country code: ................................................... FRA  |</w:t>
      </w:r>
    </w:p>
    <w:p w14:paraId="343F8AB7" w14:textId="77777777" w:rsidR="00933BBC" w:rsidRDefault="00933BBC" w:rsidP="00E233F7">
      <w:pPr>
        <w:pStyle w:val="Code"/>
      </w:pPr>
      <w:r>
        <w:t>|-----------------------------------------------------------------------------|</w:t>
      </w:r>
    </w:p>
    <w:p w14:paraId="04B96613" w14:textId="77777777" w:rsidR="00933BBC" w:rsidRDefault="00933BBC" w:rsidP="00E233F7">
      <w:pPr>
        <w:pStyle w:val="Code"/>
      </w:pPr>
      <w:r>
        <w:t>| Serv.Id  Service Name                              Access          Bitrate  |</w:t>
      </w:r>
    </w:p>
    <w:p w14:paraId="578DA757" w14:textId="77777777" w:rsidR="00933BBC" w:rsidRDefault="00933BBC" w:rsidP="00E233F7">
      <w:pPr>
        <w:pStyle w:val="Code"/>
      </w:pPr>
      <w:r>
        <w:t>|  0x0101  France 2 ....................................  C    3,637,078 b/s  |</w:t>
      </w:r>
    </w:p>
    <w:p w14:paraId="70599689" w14:textId="77777777" w:rsidR="00933BBC" w:rsidRDefault="00933BBC" w:rsidP="00E233F7">
      <w:pPr>
        <w:pStyle w:val="Code"/>
      </w:pPr>
      <w:r>
        <w:t>|  0x0104  France 5 ....................................  C    4,567,443 b/s  |</w:t>
      </w:r>
    </w:p>
    <w:p w14:paraId="37F0EF1F" w14:textId="77777777" w:rsidR="00933BBC" w:rsidRDefault="00933BBC" w:rsidP="00E233F7">
      <w:pPr>
        <w:pStyle w:val="Code"/>
      </w:pPr>
      <w:r>
        <w:t>|  0x0105  ARTE ........................................  C    3,688,018 b/s  |</w:t>
      </w:r>
    </w:p>
    <w:p w14:paraId="31123AB9" w14:textId="77777777" w:rsidR="00933BBC" w:rsidRDefault="00933BBC" w:rsidP="00E233F7">
      <w:pPr>
        <w:pStyle w:val="Code"/>
      </w:pPr>
      <w:r>
        <w:t>|  0x0106  LCP .........................................  C    3,554,581 b/s  |</w:t>
      </w:r>
    </w:p>
    <w:p w14:paraId="2363A978" w14:textId="77777777" w:rsidR="00933BBC" w:rsidRDefault="00933BBC" w:rsidP="00E233F7">
      <w:pPr>
        <w:pStyle w:val="Code"/>
      </w:pPr>
      <w:r>
        <w:t>|  0x0111  France 3 ....................................  C    4,828,238 b/s  |</w:t>
      </w:r>
    </w:p>
    <w:p w14:paraId="41692767" w14:textId="77777777" w:rsidR="00933BBC" w:rsidRDefault="00933BBC" w:rsidP="00E233F7">
      <w:pPr>
        <w:pStyle w:val="Code"/>
      </w:pPr>
      <w:r>
        <w:t>|  0x0176  .France Ô ...................................  C    3,286,441 b/s  |</w:t>
      </w:r>
    </w:p>
    <w:p w14:paraId="7A1966D7" w14:textId="77777777" w:rsidR="00933BBC" w:rsidRDefault="00933BBC" w:rsidP="00E233F7">
      <w:pPr>
        <w:pStyle w:val="Code"/>
      </w:pPr>
      <w:r>
        <w:t>|  0x01FF  (System Software Update) ....................  C       35,015 b/s  |</w:t>
      </w:r>
    </w:p>
    <w:p w14:paraId="3B8B50CC" w14:textId="77777777" w:rsidR="00933BBC" w:rsidRDefault="00933BBC" w:rsidP="00E233F7">
      <w:pPr>
        <w:pStyle w:val="Code"/>
      </w:pPr>
      <w:r>
        <w:t>|                                                                             |</w:t>
      </w:r>
    </w:p>
    <w:p w14:paraId="6AA78457" w14:textId="77777777" w:rsidR="00933BBC" w:rsidRDefault="00933BBC" w:rsidP="00E233F7">
      <w:pPr>
        <w:pStyle w:val="Code"/>
      </w:pPr>
      <w:r>
        <w:t>|  Note 1: C=Clear, S=Scrambled                                               |</w:t>
      </w:r>
    </w:p>
    <w:p w14:paraId="378CDC77" w14:textId="77777777" w:rsidR="00933BBC" w:rsidRDefault="00933BBC" w:rsidP="00E233F7">
      <w:pPr>
        <w:pStyle w:val="Code"/>
      </w:pPr>
      <w:r>
        <w:t>|  Note 2: Unless explicitely specified otherwise, all bitrates are based on  |</w:t>
      </w:r>
    </w:p>
    <w:p w14:paraId="31F2996C" w14:textId="77777777" w:rsidR="00933BBC" w:rsidRDefault="00933BBC" w:rsidP="00E233F7">
      <w:pPr>
        <w:pStyle w:val="Code"/>
      </w:pPr>
      <w:r>
        <w:t>|  188 bytes per packet.                                                      |</w:t>
      </w:r>
    </w:p>
    <w:p w14:paraId="42F4960E" w14:textId="77777777" w:rsidR="00933BBC" w:rsidRDefault="00933BBC" w:rsidP="00E233F7">
      <w:pPr>
        <w:pStyle w:val="Code"/>
      </w:pPr>
      <w:r>
        <w:t>===============================================================================</w:t>
      </w:r>
    </w:p>
    <w:p w14:paraId="3C2D7E6A" w14:textId="77777777" w:rsidR="00933BBC" w:rsidRDefault="00933BBC" w:rsidP="00E233F7">
      <w:pPr>
        <w:pStyle w:val="Code"/>
      </w:pPr>
    </w:p>
    <w:p w14:paraId="38576E7E" w14:textId="77777777" w:rsidR="00933BBC" w:rsidRDefault="00933BBC" w:rsidP="00E233F7">
      <w:pPr>
        <w:pStyle w:val="Code"/>
      </w:pPr>
    </w:p>
    <w:p w14:paraId="0D36A447" w14:textId="77777777" w:rsidR="00933BBC" w:rsidRDefault="00933BBC" w:rsidP="00E233F7">
      <w:pPr>
        <w:pStyle w:val="Code"/>
      </w:pPr>
      <w:r>
        <w:t>===============================================================================</w:t>
      </w:r>
    </w:p>
    <w:p w14:paraId="0448FCBB" w14:textId="77777777" w:rsidR="00933BBC" w:rsidRDefault="00933BBC" w:rsidP="00E233F7">
      <w:pPr>
        <w:pStyle w:val="Code"/>
      </w:pPr>
      <w:r>
        <w:t>|  SERVICES ANALYSIS REPORT                                  R1 (Channel 35)  |</w:t>
      </w:r>
    </w:p>
    <w:p w14:paraId="7F14499A" w14:textId="77777777" w:rsidR="00933BBC" w:rsidRDefault="00933BBC" w:rsidP="00E233F7">
      <w:pPr>
        <w:pStyle w:val="Code"/>
      </w:pPr>
      <w:r>
        <w:t>|=============================================================================|</w:t>
      </w:r>
    </w:p>
    <w:p w14:paraId="48589793" w14:textId="77777777" w:rsidR="00933BBC" w:rsidRDefault="00933BBC" w:rsidP="00E233F7">
      <w:pPr>
        <w:pStyle w:val="Code"/>
      </w:pPr>
      <w:r>
        <w:t>|  Global PID's                                                               |</w:t>
      </w:r>
    </w:p>
    <w:p w14:paraId="09BBBB59" w14:textId="77777777" w:rsidR="00933BBC" w:rsidRDefault="00933BBC" w:rsidP="00E233F7">
      <w:pPr>
        <w:pStyle w:val="Code"/>
      </w:pPr>
      <w:r>
        <w:t>|  TS packets: 87,342, PID's: 7 (clear: 7, scrambled: 0)                      |</w:t>
      </w:r>
    </w:p>
    <w:p w14:paraId="020EE9C0" w14:textId="77777777" w:rsidR="00933BBC" w:rsidRDefault="00933BBC" w:rsidP="00E233F7">
      <w:pPr>
        <w:pStyle w:val="Code"/>
      </w:pPr>
      <w:r>
        <w:t>|-----------------------------------------------------------------------------|</w:t>
      </w:r>
    </w:p>
    <w:p w14:paraId="112A28DE" w14:textId="77777777" w:rsidR="00933BBC" w:rsidRDefault="00933BBC" w:rsidP="00E233F7">
      <w:pPr>
        <w:pStyle w:val="Code"/>
      </w:pPr>
      <w:r>
        <w:t>|     PID  Usage                                     Access          Bitrate  |</w:t>
      </w:r>
    </w:p>
    <w:p w14:paraId="196E9662" w14:textId="77777777" w:rsidR="00933BBC" w:rsidRDefault="00933BBC" w:rsidP="00E233F7">
      <w:pPr>
        <w:pStyle w:val="Code"/>
      </w:pPr>
      <w:r>
        <w:t>|   Total  Global PID's  ...............................  C    1,285,534 b/s  |</w:t>
      </w:r>
    </w:p>
    <w:p w14:paraId="428BEDE4" w14:textId="77777777" w:rsidR="00933BBC" w:rsidRDefault="00933BBC" w:rsidP="00E233F7">
      <w:pPr>
        <w:pStyle w:val="Code"/>
      </w:pPr>
      <w:r>
        <w:t>|  0x0000  PAT  ........................................  C       15,027 b/s  |</w:t>
      </w:r>
    </w:p>
    <w:p w14:paraId="0D3217D3" w14:textId="77777777" w:rsidR="00933BBC" w:rsidRDefault="00933BBC" w:rsidP="00E233F7">
      <w:pPr>
        <w:pStyle w:val="Code"/>
      </w:pPr>
      <w:r>
        <w:t>|  0x0010  DVB-NIT  ....................................  C        4,503 b/s  |</w:t>
      </w:r>
    </w:p>
    <w:p w14:paraId="55C8C4E1" w14:textId="77777777" w:rsidR="00933BBC" w:rsidRDefault="00933BBC" w:rsidP="00E233F7">
      <w:pPr>
        <w:pStyle w:val="Code"/>
      </w:pPr>
      <w:r>
        <w:t>|  0x0011  SDT/BAT  ....................................  C          750 b/s  |</w:t>
      </w:r>
    </w:p>
    <w:p w14:paraId="1235D3AB" w14:textId="77777777" w:rsidR="00933BBC" w:rsidRDefault="00933BBC" w:rsidP="00E233F7">
      <w:pPr>
        <w:pStyle w:val="Code"/>
      </w:pPr>
      <w:r>
        <w:t>|  0x0012  EIT  ........................................  C       37,075 b/s  |</w:t>
      </w:r>
    </w:p>
    <w:p w14:paraId="3605F820" w14:textId="77777777" w:rsidR="00933BBC" w:rsidRDefault="00933BBC" w:rsidP="00E233F7">
      <w:pPr>
        <w:pStyle w:val="Code"/>
      </w:pPr>
      <w:r>
        <w:t>|  0x0014  TDT/TOT  ....................................  C          132 b/s  |</w:t>
      </w:r>
    </w:p>
    <w:p w14:paraId="1E0CB586" w14:textId="77777777" w:rsidR="00933BBC" w:rsidRDefault="00933BBC" w:rsidP="00E233F7">
      <w:pPr>
        <w:pStyle w:val="Code"/>
      </w:pPr>
      <w:r>
        <w:t>|  0x0015  Network Synchronization  ....................  C        2,737 b/s  |</w:t>
      </w:r>
    </w:p>
    <w:p w14:paraId="689C9D9C" w14:textId="77777777" w:rsidR="00933BBC" w:rsidRDefault="00933BBC" w:rsidP="00E233F7">
      <w:pPr>
        <w:pStyle w:val="Code"/>
      </w:pPr>
      <w:r>
        <w:t>|  0x1FFF  Stuffing  ...................................  C    1,225,306 b/s  |</w:t>
      </w:r>
    </w:p>
    <w:p w14:paraId="5B5751E5" w14:textId="77777777" w:rsidR="00933BBC" w:rsidRDefault="00933BBC" w:rsidP="00E233F7">
      <w:pPr>
        <w:pStyle w:val="Code"/>
      </w:pPr>
      <w:r>
        <w:t>|=============================================================================|</w:t>
      </w:r>
    </w:p>
    <w:p w14:paraId="3FEDB16E" w14:textId="77777777" w:rsidR="00933BBC" w:rsidRDefault="00933BBC" w:rsidP="00E233F7">
      <w:pPr>
        <w:pStyle w:val="Code"/>
      </w:pPr>
      <w:r>
        <w:t>|  Service: 257 (0x0101), TS: 1 (0x0001), Original Netw: 8442 (0x20FA)        |</w:t>
      </w:r>
    </w:p>
    <w:p w14:paraId="1CBCB0BD" w14:textId="77777777" w:rsidR="00933BBC" w:rsidRDefault="00933BBC" w:rsidP="00E233F7">
      <w:pPr>
        <w:pStyle w:val="Code"/>
      </w:pPr>
      <w:r>
        <w:t>|  Service name: France 2, provider: GR1                                      |</w:t>
      </w:r>
    </w:p>
    <w:p w14:paraId="0DD50C18" w14:textId="77777777" w:rsidR="00933BBC" w:rsidRDefault="00933BBC" w:rsidP="00E233F7">
      <w:pPr>
        <w:pStyle w:val="Code"/>
      </w:pPr>
      <w:r>
        <w:t>|  Service type: 1 (0x01), Digital television service                         |</w:t>
      </w:r>
    </w:p>
    <w:p w14:paraId="413DA87F" w14:textId="77777777" w:rsidR="00933BBC" w:rsidRDefault="00933BBC" w:rsidP="00E233F7">
      <w:pPr>
        <w:pStyle w:val="Code"/>
      </w:pPr>
      <w:r>
        <w:t>|  TS packets: 247,111, PID's: 4 (clear: 4, scrambled: 0)                     |</w:t>
      </w:r>
    </w:p>
    <w:p w14:paraId="7575D751" w14:textId="77777777" w:rsidR="00933BBC" w:rsidRDefault="00933BBC" w:rsidP="00E233F7">
      <w:pPr>
        <w:pStyle w:val="Code"/>
      </w:pPr>
      <w:r>
        <w:t>|  PMT PID: 110 (0x006E), PCR PID: 120 (0x0078)                               |</w:t>
      </w:r>
    </w:p>
    <w:p w14:paraId="44D22DB2" w14:textId="77777777" w:rsidR="00933BBC" w:rsidRDefault="00933BBC" w:rsidP="00E233F7">
      <w:pPr>
        <w:pStyle w:val="Code"/>
      </w:pPr>
      <w:r>
        <w:t>|-----------------------------------------------------------------------------|</w:t>
      </w:r>
    </w:p>
    <w:p w14:paraId="4E2FD576" w14:textId="77777777" w:rsidR="00933BBC" w:rsidRDefault="00933BBC" w:rsidP="00E233F7">
      <w:pPr>
        <w:pStyle w:val="Code"/>
      </w:pPr>
      <w:r>
        <w:t>|     PID  Usage                                     Access          Bitrate  |</w:t>
      </w:r>
    </w:p>
    <w:p w14:paraId="1C1CFADE" w14:textId="77777777" w:rsidR="00933BBC" w:rsidRDefault="00933BBC" w:rsidP="00E233F7">
      <w:pPr>
        <w:pStyle w:val="Code"/>
      </w:pPr>
      <w:r>
        <w:t>|   Total  Digital television service  .................  C    3,637,078 b/s  |</w:t>
      </w:r>
    </w:p>
    <w:p w14:paraId="1ED0D8D0" w14:textId="77777777" w:rsidR="00933BBC" w:rsidRDefault="00933BBC" w:rsidP="00E233F7">
      <w:pPr>
        <w:pStyle w:val="Code"/>
      </w:pPr>
      <w:r>
        <w:t>|  0x006E  PMT  ........................................  C       15,042 b/s  |</w:t>
      </w:r>
    </w:p>
    <w:p w14:paraId="4D1A65F3" w14:textId="77777777" w:rsidR="00933BBC" w:rsidRDefault="00933BBC" w:rsidP="00E233F7">
      <w:pPr>
        <w:pStyle w:val="Code"/>
      </w:pPr>
      <w:r>
        <w:t>|  0x0078  MPEG-2 Video  ...............................  C    3,404,836 b/s  |</w:t>
      </w:r>
    </w:p>
    <w:p w14:paraId="08C5F293" w14:textId="77777777" w:rsidR="00933BBC" w:rsidRDefault="00933BBC" w:rsidP="00E233F7">
      <w:pPr>
        <w:pStyle w:val="Code"/>
      </w:pPr>
      <w:r>
        <w:t>|  0x0082  MPEG-1 Audio (fra)  .........................  C      198,433 b/s  |</w:t>
      </w:r>
    </w:p>
    <w:p w14:paraId="2CF795F8" w14:textId="77777777" w:rsidR="00933BBC" w:rsidRDefault="00933BBC" w:rsidP="00E233F7">
      <w:pPr>
        <w:pStyle w:val="Code"/>
      </w:pPr>
      <w:r>
        <w:t>|  0x008C  Subtitles (fra, DVB subtitles, no aspect rati  C       18,765 b/s  |</w:t>
      </w:r>
    </w:p>
    <w:p w14:paraId="31411726" w14:textId="77777777" w:rsidR="00933BBC" w:rsidRDefault="00933BBC" w:rsidP="00E233F7">
      <w:pPr>
        <w:pStyle w:val="Code"/>
      </w:pPr>
      <w:r>
        <w:t>|          (C=Clear, S=Scrambled, +=Shared)                                   |</w:t>
      </w:r>
    </w:p>
    <w:p w14:paraId="2921CE4B" w14:textId="77777777" w:rsidR="00933BBC" w:rsidRDefault="00933BBC" w:rsidP="00E233F7">
      <w:pPr>
        <w:pStyle w:val="Code"/>
      </w:pPr>
      <w:r>
        <w:t>|=============================================================================|</w:t>
      </w:r>
    </w:p>
    <w:p w14:paraId="10F3E3A6" w14:textId="77777777" w:rsidR="00933BBC" w:rsidRDefault="00933BBC" w:rsidP="00E233F7">
      <w:pPr>
        <w:pStyle w:val="Code"/>
      </w:pPr>
      <w:r>
        <w:t>|  Service: 260 (0x0104), TS: 1 (0x0001), Original Netw: 8442 (0x20FA)        |</w:t>
      </w:r>
    </w:p>
    <w:p w14:paraId="777106F5" w14:textId="77777777" w:rsidR="00933BBC" w:rsidRDefault="00933BBC" w:rsidP="00933BBC">
      <w:r>
        <w:t>… more services skipped …</w:t>
      </w:r>
    </w:p>
    <w:p w14:paraId="4624D2EC" w14:textId="77777777" w:rsidR="00933BBC" w:rsidRDefault="00933BBC" w:rsidP="00E233F7">
      <w:pPr>
        <w:pStyle w:val="Code"/>
      </w:pPr>
      <w:r>
        <w:t>|=============================================================================|</w:t>
      </w:r>
    </w:p>
    <w:p w14:paraId="0DBC938F" w14:textId="77777777" w:rsidR="00933BBC" w:rsidRDefault="00933BBC" w:rsidP="00E233F7">
      <w:pPr>
        <w:pStyle w:val="Code"/>
      </w:pPr>
      <w:r>
        <w:t>|  Service: 511 (0x01FF), TS: 1 (0x0001), Original Netw: 8442 (0x20FA)        |</w:t>
      </w:r>
    </w:p>
    <w:p w14:paraId="1675970A" w14:textId="77777777" w:rsidR="00933BBC" w:rsidRDefault="00933BBC" w:rsidP="00E233F7">
      <w:pPr>
        <w:pStyle w:val="Code"/>
      </w:pPr>
      <w:r>
        <w:t>|  Service name: (System Software Update), provider: (unknown)                |</w:t>
      </w:r>
    </w:p>
    <w:p w14:paraId="3830160D" w14:textId="77777777" w:rsidR="00933BBC" w:rsidRDefault="00933BBC" w:rsidP="00E233F7">
      <w:pPr>
        <w:pStyle w:val="Code"/>
      </w:pPr>
      <w:r>
        <w:t>|  Service type: 0 (0x00), Reserved service type 0x00                         |</w:t>
      </w:r>
    </w:p>
    <w:p w14:paraId="27CACC23" w14:textId="77777777" w:rsidR="00933BBC" w:rsidRDefault="00933BBC" w:rsidP="00E233F7">
      <w:pPr>
        <w:pStyle w:val="Code"/>
      </w:pPr>
      <w:r>
        <w:t>|  TS packets: 2,379, PID's: 2 (clear: 2, scrambled: 0)                       |</w:t>
      </w:r>
    </w:p>
    <w:p w14:paraId="2A062545" w14:textId="77777777" w:rsidR="00933BBC" w:rsidRDefault="00933BBC" w:rsidP="00E233F7">
      <w:pPr>
        <w:pStyle w:val="Code"/>
      </w:pPr>
      <w:r>
        <w:t>|  PMT PID: 1010 (0x03F2), PCR PID: None                                      |</w:t>
      </w:r>
    </w:p>
    <w:p w14:paraId="48D097A4" w14:textId="77777777" w:rsidR="00933BBC" w:rsidRDefault="00933BBC" w:rsidP="00E233F7">
      <w:pPr>
        <w:pStyle w:val="Code"/>
      </w:pPr>
      <w:r>
        <w:t>|-----------------------------------------------------------------------------|</w:t>
      </w:r>
    </w:p>
    <w:p w14:paraId="055644AD" w14:textId="77777777" w:rsidR="00933BBC" w:rsidRDefault="00933BBC" w:rsidP="00E233F7">
      <w:pPr>
        <w:pStyle w:val="Code"/>
      </w:pPr>
      <w:r>
        <w:t>|     PID  Usage                                     Access          Bitrate  |</w:t>
      </w:r>
    </w:p>
    <w:p w14:paraId="59954902" w14:textId="77777777" w:rsidR="00933BBC" w:rsidRDefault="00933BBC" w:rsidP="00E233F7">
      <w:pPr>
        <w:pStyle w:val="Code"/>
      </w:pPr>
      <w:r>
        <w:t>|   Total  Reserved service type 0x00  .................  C       35,015 b/s  |</w:t>
      </w:r>
    </w:p>
    <w:p w14:paraId="4F1EB95A" w14:textId="77777777" w:rsidR="00933BBC" w:rsidRDefault="00933BBC" w:rsidP="00E233F7">
      <w:pPr>
        <w:pStyle w:val="Code"/>
      </w:pPr>
      <w:r>
        <w:t>|  0x0294  DSM-CC U-N (SSU Sagem Communication)  .......  C       19,987 b/s  |</w:t>
      </w:r>
    </w:p>
    <w:p w14:paraId="68B9938D" w14:textId="77777777" w:rsidR="00933BBC" w:rsidRDefault="00933BBC" w:rsidP="00E233F7">
      <w:pPr>
        <w:pStyle w:val="Code"/>
      </w:pPr>
      <w:r>
        <w:t>|  0x03F2  PMT  ........................................  C       15,027 b/s  |</w:t>
      </w:r>
    </w:p>
    <w:p w14:paraId="325E6A9B" w14:textId="77777777" w:rsidR="00933BBC" w:rsidRDefault="00933BBC" w:rsidP="00E233F7">
      <w:pPr>
        <w:pStyle w:val="Code"/>
      </w:pPr>
      <w:r>
        <w:lastRenderedPageBreak/>
        <w:t>|          (C=Clear, S=Scrambled, +=Shared)                                   |</w:t>
      </w:r>
    </w:p>
    <w:p w14:paraId="6B2C82BD" w14:textId="77777777" w:rsidR="00933BBC" w:rsidRDefault="00933BBC" w:rsidP="00E233F7">
      <w:pPr>
        <w:pStyle w:val="Code"/>
      </w:pPr>
      <w:r>
        <w:t>===============================================================================</w:t>
      </w:r>
    </w:p>
    <w:p w14:paraId="25A082F9" w14:textId="77777777" w:rsidR="00933BBC" w:rsidRDefault="00933BBC" w:rsidP="00E233F7">
      <w:pPr>
        <w:pStyle w:val="Code"/>
      </w:pPr>
    </w:p>
    <w:p w14:paraId="19CD5D1B" w14:textId="77777777" w:rsidR="00933BBC" w:rsidRDefault="00933BBC" w:rsidP="00E233F7">
      <w:pPr>
        <w:pStyle w:val="Code"/>
      </w:pPr>
    </w:p>
    <w:p w14:paraId="767995B2" w14:textId="77777777" w:rsidR="00933BBC" w:rsidRDefault="00933BBC" w:rsidP="00E233F7">
      <w:pPr>
        <w:pStyle w:val="Code"/>
      </w:pPr>
      <w:r>
        <w:t>===============================================================================</w:t>
      </w:r>
    </w:p>
    <w:p w14:paraId="3170B30B" w14:textId="77777777" w:rsidR="00933BBC" w:rsidRDefault="00933BBC" w:rsidP="00E233F7">
      <w:pPr>
        <w:pStyle w:val="Code"/>
      </w:pPr>
      <w:r>
        <w:t>|  PIDS ANALYSIS REPORT                                      R1 (Channel 35)  |</w:t>
      </w:r>
    </w:p>
    <w:p w14:paraId="4B917DB2" w14:textId="77777777" w:rsidR="00933BBC" w:rsidRDefault="00933BBC" w:rsidP="00E233F7">
      <w:pPr>
        <w:pStyle w:val="Code"/>
      </w:pPr>
      <w:r>
        <w:t>|=============================================================================|</w:t>
      </w:r>
    </w:p>
    <w:p w14:paraId="278FE132" w14:textId="77777777" w:rsidR="00933BBC" w:rsidRDefault="00933BBC" w:rsidP="00E233F7">
      <w:pPr>
        <w:pStyle w:val="Code"/>
      </w:pPr>
      <w:r>
        <w:t>|  PID: 0 (0x0000)                                                       PAT  |</w:t>
      </w:r>
    </w:p>
    <w:p w14:paraId="55BEF23C" w14:textId="77777777" w:rsidR="00933BBC" w:rsidRDefault="00933BBC" w:rsidP="00E233F7">
      <w:pPr>
        <w:pStyle w:val="Code"/>
      </w:pPr>
      <w:r>
        <w:t>|-----------------------------------------------------------------------------|</w:t>
      </w:r>
    </w:p>
    <w:p w14:paraId="195FD50C" w14:textId="77777777" w:rsidR="00933BBC" w:rsidRDefault="00933BBC" w:rsidP="00E233F7">
      <w:pPr>
        <w:pStyle w:val="Code"/>
      </w:pPr>
      <w:r>
        <w:t>|  Global PID                Transport:                Discontinuities:       |</w:t>
      </w:r>
    </w:p>
    <w:p w14:paraId="0C7CDA65" w14:textId="77777777" w:rsidR="00933BBC" w:rsidRDefault="00933BBC" w:rsidP="00E233F7">
      <w:pPr>
        <w:pStyle w:val="Code"/>
      </w:pPr>
      <w:r>
        <w:t>|  Bitrate: .... 15,027 b/s  Packets: ......... 1,021  Expected: ......... 0  |</w:t>
      </w:r>
    </w:p>
    <w:p w14:paraId="2CD30E8A" w14:textId="77777777" w:rsidR="00933BBC" w:rsidRDefault="00933BBC" w:rsidP="00E233F7">
      <w:pPr>
        <w:pStyle w:val="Code"/>
      </w:pPr>
      <w:r>
        <w:t>|  Access: Clear             Adapt.F.: ............ 0  Unexpect: ......... 0  |</w:t>
      </w:r>
    </w:p>
    <w:p w14:paraId="37E1804D" w14:textId="77777777" w:rsidR="00933BBC" w:rsidRDefault="00933BBC" w:rsidP="00E233F7">
      <w:pPr>
        <w:pStyle w:val="Code"/>
      </w:pPr>
      <w:r>
        <w:t>|                            Duplicated: .......... 0  Sections:              |</w:t>
      </w:r>
    </w:p>
    <w:p w14:paraId="6103DE57" w14:textId="77777777" w:rsidR="00933BBC" w:rsidRDefault="00933BBC" w:rsidP="00E233F7">
      <w:pPr>
        <w:pStyle w:val="Code"/>
      </w:pPr>
      <w:r>
        <w:t>|                            PCR: ................. 0  Unit start: ... 1,021  |</w:t>
      </w:r>
    </w:p>
    <w:p w14:paraId="6C759DAC" w14:textId="77777777" w:rsidR="00933BBC" w:rsidRDefault="00933BBC" w:rsidP="00E233F7">
      <w:pPr>
        <w:pStyle w:val="Code"/>
      </w:pPr>
      <w:r>
        <w:t>|                                                                             |</w:t>
      </w:r>
    </w:p>
    <w:p w14:paraId="772EC92A" w14:textId="77777777" w:rsidR="00933BBC" w:rsidRDefault="00933BBC" w:rsidP="00E233F7">
      <w:pPr>
        <w:pStyle w:val="Code"/>
      </w:pPr>
      <w:r>
        <w:t>|=============================================================================|</w:t>
      </w:r>
    </w:p>
    <w:p w14:paraId="58E84FDC" w14:textId="77777777" w:rsidR="00933BBC" w:rsidRDefault="00933BBC" w:rsidP="00E233F7">
      <w:pPr>
        <w:pStyle w:val="Code"/>
      </w:pPr>
      <w:r>
        <w:t>|  PID: 16 (0x0010)                                                  DVB-NIT  |</w:t>
      </w:r>
    </w:p>
    <w:p w14:paraId="634C91A6" w14:textId="77777777" w:rsidR="00933BBC" w:rsidRDefault="00933BBC" w:rsidP="00933BBC">
      <w:r>
        <w:t>… more PID’s skipped …</w:t>
      </w:r>
    </w:p>
    <w:p w14:paraId="0B7C6845" w14:textId="77777777" w:rsidR="00933BBC" w:rsidRDefault="00933BBC" w:rsidP="00E233F7">
      <w:pPr>
        <w:pStyle w:val="Code"/>
      </w:pPr>
      <w:r>
        <w:t>|=============================================================================|</w:t>
      </w:r>
    </w:p>
    <w:p w14:paraId="3EB8E62C" w14:textId="77777777" w:rsidR="00933BBC" w:rsidRDefault="00933BBC" w:rsidP="00E233F7">
      <w:pPr>
        <w:pStyle w:val="Code"/>
      </w:pPr>
      <w:r>
        <w:t>|  PID: 8191 (0x1FFF)                                               Stuffing  |</w:t>
      </w:r>
    </w:p>
    <w:p w14:paraId="56630E49" w14:textId="77777777" w:rsidR="00933BBC" w:rsidRDefault="00933BBC" w:rsidP="00E233F7">
      <w:pPr>
        <w:pStyle w:val="Code"/>
      </w:pPr>
      <w:r>
        <w:t>|-----------------------------------------------------------------------------|</w:t>
      </w:r>
    </w:p>
    <w:p w14:paraId="3127DA5E" w14:textId="77777777" w:rsidR="00933BBC" w:rsidRDefault="00933BBC" w:rsidP="00E233F7">
      <w:pPr>
        <w:pStyle w:val="Code"/>
      </w:pPr>
      <w:r>
        <w:t>|  Global PID                Transport:                Discontinuities:       |</w:t>
      </w:r>
    </w:p>
    <w:p w14:paraId="60F10570" w14:textId="77777777" w:rsidR="00933BBC" w:rsidRDefault="00933BBC" w:rsidP="00E233F7">
      <w:pPr>
        <w:pStyle w:val="Code"/>
      </w:pPr>
      <w:r>
        <w:t>|  Bitrate: . 1,225,306 b/s  Packets: ........ 83,250  Expected: ......... 0  |</w:t>
      </w:r>
    </w:p>
    <w:p w14:paraId="196A89DC" w14:textId="77777777" w:rsidR="00933BBC" w:rsidRDefault="00933BBC" w:rsidP="00E233F7">
      <w:pPr>
        <w:pStyle w:val="Code"/>
      </w:pPr>
      <w:r>
        <w:t>|  Access: Clear             Adapt.F.: ............ 0  Unexpect: ......... 0  |</w:t>
      </w:r>
    </w:p>
    <w:p w14:paraId="27376D2D" w14:textId="77777777" w:rsidR="00933BBC" w:rsidRDefault="00933BBC" w:rsidP="00E233F7">
      <w:pPr>
        <w:pStyle w:val="Code"/>
      </w:pPr>
      <w:r>
        <w:t>|                            Duplicated: .......... 0  Sections:              |</w:t>
      </w:r>
    </w:p>
    <w:p w14:paraId="1464304A" w14:textId="77777777" w:rsidR="00933BBC" w:rsidRDefault="00933BBC" w:rsidP="00E233F7">
      <w:pPr>
        <w:pStyle w:val="Code"/>
      </w:pPr>
      <w:r>
        <w:t>|                            PCR: ................. 0  Unit start: ....... 0  |</w:t>
      </w:r>
    </w:p>
    <w:p w14:paraId="629D51A9" w14:textId="77777777" w:rsidR="00933BBC" w:rsidRDefault="00933BBC" w:rsidP="00E233F7">
      <w:pPr>
        <w:pStyle w:val="Code"/>
      </w:pPr>
      <w:r>
        <w:t>|                                                                             |</w:t>
      </w:r>
    </w:p>
    <w:p w14:paraId="4852A4E0" w14:textId="77777777" w:rsidR="00933BBC" w:rsidRDefault="00933BBC" w:rsidP="00E233F7">
      <w:pPr>
        <w:pStyle w:val="Code"/>
      </w:pPr>
      <w:r>
        <w:t>===============================================================================</w:t>
      </w:r>
    </w:p>
    <w:p w14:paraId="258BEF1B" w14:textId="77777777" w:rsidR="0063472F" w:rsidRDefault="0063472F" w:rsidP="00B4767F">
      <w:pPr>
        <w:pStyle w:val="Heading3"/>
      </w:pPr>
      <w:bookmarkStart w:id="427" w:name="_Ref214353315"/>
      <w:bookmarkStart w:id="428" w:name="_Toc78900642"/>
      <w:r>
        <w:t>Performing the global analysis of a network</w:t>
      </w:r>
      <w:bookmarkEnd w:id="427"/>
      <w:bookmarkEnd w:id="428"/>
    </w:p>
    <w:p w14:paraId="0460AE76" w14:textId="77777777" w:rsidR="00FE2DAA" w:rsidRDefault="0063472F" w:rsidP="0063472F">
      <w:r>
        <w:t>This section presents an automated way to analyze a network (here, the French terrestrial network) using a GNU makefile.</w:t>
      </w:r>
    </w:p>
    <w:p w14:paraId="0C119B91" w14:textId="77777777"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14:paraId="1A89D415" w14:textId="4FE5231B"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823A3A">
        <w:t>5.2.10</w:t>
      </w:r>
      <w:r w:rsidR="00D57DD4">
        <w:fldChar w:fldCharType="end"/>
      </w:r>
      <w:r>
        <w:t>.</w:t>
      </w:r>
    </w:p>
    <w:p w14:paraId="3499EB44" w14:textId="77777777" w:rsidR="005C57A8" w:rsidRDefault="005C57A8" w:rsidP="005C57A8">
      <w:pPr>
        <w:pStyle w:val="ListBullet"/>
      </w:pPr>
      <w:r w:rsidRPr="00225D3E">
        <w:rPr>
          <w:rStyle w:val="Codeintext"/>
        </w:rPr>
        <w:t>R1.anl</w:t>
      </w:r>
      <w:r>
        <w:t>: Global analysis of the TS in normalized format, for use by other scripts.</w:t>
      </w:r>
    </w:p>
    <w:p w14:paraId="0FE36E0B" w14:textId="77777777" w:rsidR="005C57A8" w:rsidRDefault="005C57A8" w:rsidP="005C57A8">
      <w:pPr>
        <w:pStyle w:val="ListBullet"/>
      </w:pPr>
      <w:r w:rsidRPr="00225D3E">
        <w:rPr>
          <w:rStyle w:val="Codeintext"/>
        </w:rPr>
        <w:t>R1.psi</w:t>
      </w:r>
      <w:r>
        <w:t>: Analysis of the main PSI/SI tables (PAT, CAT, PMT, SDT, NIT, BAT).</w:t>
      </w:r>
    </w:p>
    <w:p w14:paraId="23014369" w14:textId="77777777"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14:paraId="0283DB74" w14:textId="77777777"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14:paraId="1786AF7C" w14:textId="77777777" w:rsidR="00BC30CE" w:rsidRDefault="00BC30CE" w:rsidP="0063472F">
      <w:r>
        <w:t>The content of the makefile follows</w:t>
      </w:r>
      <w:r w:rsidR="00293E1A">
        <w:t>:</w:t>
      </w:r>
    </w:p>
    <w:p w14:paraId="2506E053" w14:textId="77777777" w:rsidR="00BC30CE" w:rsidRDefault="00BC30CE" w:rsidP="00E233F7">
      <w:pPr>
        <w:pStyle w:val="Code"/>
      </w:pPr>
      <w:r>
        <w:t># === This is a GNU makefile ===</w:t>
      </w:r>
    </w:p>
    <w:p w14:paraId="13D88415" w14:textId="77777777" w:rsidR="00BC30CE" w:rsidRDefault="00BC30CE" w:rsidP="00E233F7">
      <w:pPr>
        <w:pStyle w:val="Code"/>
      </w:pPr>
    </w:p>
    <w:p w14:paraId="744FC862" w14:textId="77777777" w:rsidR="0063472F" w:rsidRDefault="0063472F" w:rsidP="00E233F7">
      <w:pPr>
        <w:pStyle w:val="Code"/>
      </w:pPr>
      <w:r>
        <w:t># List of UHF channels:</w:t>
      </w:r>
    </w:p>
    <w:p w14:paraId="33C73EA1" w14:textId="77777777" w:rsidR="0063472F" w:rsidRDefault="0063472F" w:rsidP="00E233F7">
      <w:pPr>
        <w:pStyle w:val="Code"/>
      </w:pPr>
    </w:p>
    <w:p w14:paraId="7DBA7708" w14:textId="77777777" w:rsidR="0063472F" w:rsidRPr="00E233F7" w:rsidRDefault="0063472F" w:rsidP="00E233F7">
      <w:pPr>
        <w:pStyle w:val="Code"/>
      </w:pPr>
      <w:r>
        <w:t>ALL_CHAN = R1 R2 R3 R4 R5 R6 L8</w:t>
      </w:r>
    </w:p>
    <w:p w14:paraId="75757839" w14:textId="77777777" w:rsidR="0063472F" w:rsidRDefault="0063472F" w:rsidP="00E233F7">
      <w:pPr>
        <w:pStyle w:val="Code"/>
      </w:pPr>
    </w:p>
    <w:p w14:paraId="36920889" w14:textId="77777777" w:rsidR="0063472F" w:rsidRDefault="0063472F" w:rsidP="00E233F7">
      <w:pPr>
        <w:pStyle w:val="Code"/>
      </w:pPr>
      <w:r>
        <w:t>R1_CHAN = 35</w:t>
      </w:r>
    </w:p>
    <w:p w14:paraId="1B5E43EB" w14:textId="77777777" w:rsidR="0063472F" w:rsidRDefault="0063472F" w:rsidP="00E233F7">
      <w:pPr>
        <w:pStyle w:val="Code"/>
      </w:pPr>
      <w:r>
        <w:t>R2_CHAN = 21</w:t>
      </w:r>
    </w:p>
    <w:p w14:paraId="0A60412D" w14:textId="77777777" w:rsidR="0063472F" w:rsidRDefault="0063472F" w:rsidP="00E233F7">
      <w:pPr>
        <w:pStyle w:val="Code"/>
      </w:pPr>
      <w:r>
        <w:t>R3_CHAN = 27</w:t>
      </w:r>
    </w:p>
    <w:p w14:paraId="29B114AB" w14:textId="77777777" w:rsidR="0063472F" w:rsidRDefault="0063472F" w:rsidP="00E233F7">
      <w:pPr>
        <w:pStyle w:val="Code"/>
      </w:pPr>
      <w:r>
        <w:t>R4_CHAN = 24</w:t>
      </w:r>
    </w:p>
    <w:p w14:paraId="0972BC3E" w14:textId="77777777" w:rsidR="0063472F" w:rsidRDefault="0063472F" w:rsidP="00E233F7">
      <w:pPr>
        <w:pStyle w:val="Code"/>
      </w:pPr>
      <w:r>
        <w:t>R5_CHAN = 29</w:t>
      </w:r>
    </w:p>
    <w:p w14:paraId="11AC3B04" w14:textId="77777777" w:rsidR="0063472F" w:rsidRDefault="0063472F" w:rsidP="00E233F7">
      <w:pPr>
        <w:pStyle w:val="Code"/>
      </w:pPr>
      <w:r>
        <w:t>R6_CHAN = 32</w:t>
      </w:r>
    </w:p>
    <w:p w14:paraId="1760CD8A" w14:textId="77777777" w:rsidR="0063472F" w:rsidRDefault="0063472F" w:rsidP="00E233F7">
      <w:pPr>
        <w:pStyle w:val="Code"/>
      </w:pPr>
      <w:r>
        <w:t>L8_CHAN = 23</w:t>
      </w:r>
    </w:p>
    <w:p w14:paraId="77B9ECBD" w14:textId="77777777" w:rsidR="0063472F" w:rsidRDefault="0063472F" w:rsidP="00E233F7">
      <w:pPr>
        <w:pStyle w:val="Code"/>
      </w:pPr>
    </w:p>
    <w:p w14:paraId="32BC050C" w14:textId="77777777" w:rsidR="0063472F" w:rsidRDefault="0063472F" w:rsidP="00E233F7">
      <w:pPr>
        <w:pStyle w:val="Code"/>
      </w:pPr>
      <w:r>
        <w:lastRenderedPageBreak/>
        <w:t># Channel full names:</w:t>
      </w:r>
    </w:p>
    <w:p w14:paraId="721A76E5" w14:textId="77777777" w:rsidR="0063472F" w:rsidRDefault="0063472F" w:rsidP="00E233F7">
      <w:pPr>
        <w:pStyle w:val="Code"/>
      </w:pPr>
    </w:p>
    <w:p w14:paraId="7C5031B7" w14:textId="77777777" w:rsidR="0063472F" w:rsidRDefault="0063472F" w:rsidP="00E233F7">
      <w:pPr>
        <w:pStyle w:val="Code"/>
      </w:pPr>
      <w:r>
        <w:t>$(foreach R,$(ALL_CHAN),$(eval $R_NAME=$R (Channel $($R_CHAN))))</w:t>
      </w:r>
    </w:p>
    <w:p w14:paraId="2B902381" w14:textId="77777777" w:rsidR="0063472F" w:rsidRDefault="0063472F" w:rsidP="00E233F7">
      <w:pPr>
        <w:pStyle w:val="Code"/>
      </w:pPr>
    </w:p>
    <w:p w14:paraId="53AEE69A" w14:textId="77777777" w:rsidR="0063472F" w:rsidRDefault="0063472F" w:rsidP="00E233F7">
      <w:pPr>
        <w:pStyle w:val="Code"/>
      </w:pPr>
      <w:r>
        <w:t># Default target is analysis of all TS</w:t>
      </w:r>
    </w:p>
    <w:p w14:paraId="77D17A82" w14:textId="77777777" w:rsidR="0063472F" w:rsidRDefault="0063472F" w:rsidP="00E233F7">
      <w:pPr>
        <w:pStyle w:val="Code"/>
      </w:pPr>
    </w:p>
    <w:p w14:paraId="3A55C1E4" w14:textId="77777777" w:rsidR="0063472F" w:rsidRDefault="0063472F" w:rsidP="00E233F7">
      <w:pPr>
        <w:pStyle w:val="Code"/>
      </w:pPr>
      <w:r>
        <w:t>all: $(ALL_CHAN)</w:t>
      </w:r>
    </w:p>
    <w:p w14:paraId="06FC1AA1" w14:textId="77777777" w:rsidR="0063472F" w:rsidRDefault="0063472F" w:rsidP="00E233F7">
      <w:pPr>
        <w:pStyle w:val="Code"/>
      </w:pPr>
    </w:p>
    <w:p w14:paraId="10963AF4" w14:textId="77777777" w:rsidR="0063472F" w:rsidRDefault="0063472F" w:rsidP="00E233F7">
      <w:pPr>
        <w:pStyle w:val="Code"/>
      </w:pPr>
      <w:r>
        <w:t>$(ALL_CHAN): %: %.analysis %.anl %.psi</w:t>
      </w:r>
    </w:p>
    <w:p w14:paraId="6E605969" w14:textId="77777777" w:rsidR="0063472F" w:rsidRDefault="0063472F" w:rsidP="00E233F7">
      <w:pPr>
        <w:pStyle w:val="Code"/>
      </w:pPr>
    </w:p>
    <w:p w14:paraId="015308E2" w14:textId="77777777" w:rsidR="0063472F" w:rsidRDefault="0063472F" w:rsidP="00E233F7">
      <w:pPr>
        <w:pStyle w:val="Code"/>
      </w:pPr>
      <w:r>
        <w:t>%.analysis %.services %.anl %.psi:</w:t>
      </w:r>
    </w:p>
    <w:p w14:paraId="698883C4" w14:textId="77777777" w:rsidR="0063472F" w:rsidRDefault="009533DC" w:rsidP="00E233F7">
      <w:pPr>
        <w:pStyle w:val="Code"/>
      </w:pPr>
      <w:r>
        <w:tab/>
        <w:t xml:space="preserve">tsp -I dvb $(DEVICE) --uhf </w:t>
      </w:r>
      <w:r w:rsidR="0063472F">
        <w:t>$($(*F)_CHAN) \</w:t>
      </w:r>
    </w:p>
    <w:p w14:paraId="3533E2DA" w14:textId="77777777" w:rsidR="0063472F" w:rsidRDefault="0063472F" w:rsidP="00E233F7">
      <w:pPr>
        <w:pStyle w:val="Code"/>
      </w:pPr>
      <w:r>
        <w:tab/>
        <w:t xml:space="preserve">    -P skip 5000 \</w:t>
      </w:r>
    </w:p>
    <w:p w14:paraId="229292AC" w14:textId="77777777" w:rsidR="0063472F" w:rsidRDefault="0063472F" w:rsidP="00E233F7">
      <w:pPr>
        <w:pStyle w:val="Code"/>
      </w:pPr>
      <w:r>
        <w:tab/>
        <w:t xml:space="preserve">    -P until -s 100 \</w:t>
      </w:r>
    </w:p>
    <w:p w14:paraId="6C11A347" w14:textId="77777777" w:rsidR="0063472F" w:rsidRDefault="0063472F" w:rsidP="00E233F7">
      <w:pPr>
        <w:pStyle w:val="Code"/>
      </w:pPr>
      <w:r>
        <w:tab/>
        <w:t xml:space="preserve">    -P analyze --title "$($(*F)_NAME)" -o $*.analysis \</w:t>
      </w:r>
    </w:p>
    <w:p w14:paraId="7BB1CFFA" w14:textId="77777777" w:rsidR="0063472F" w:rsidRDefault="0063472F" w:rsidP="00E233F7">
      <w:pPr>
        <w:pStyle w:val="Code"/>
      </w:pPr>
      <w:r>
        <w:tab/>
        <w:t xml:space="preserve">    -P analyze --title "$($(*F)_NAME)" -o $*.anl --normalized \</w:t>
      </w:r>
    </w:p>
    <w:p w14:paraId="6F84AD51" w14:textId="77777777" w:rsidR="0063472F" w:rsidRPr="0010024C" w:rsidRDefault="0063472F" w:rsidP="00E233F7">
      <w:pPr>
        <w:pStyle w:val="Code"/>
        <w:rPr>
          <w:lang w:val="fr-FR"/>
        </w:rPr>
      </w:pPr>
      <w:r>
        <w:tab/>
        <w:t xml:space="preserve">    </w:t>
      </w:r>
      <w:r w:rsidRPr="0010024C">
        <w:rPr>
          <w:lang w:val="fr-FR"/>
        </w:rPr>
        <w:t>-P psi -a -o $*.psi \</w:t>
      </w:r>
    </w:p>
    <w:p w14:paraId="4FF9F43C" w14:textId="77777777" w:rsidR="0063472F" w:rsidRPr="0010024C" w:rsidRDefault="0063472F" w:rsidP="00E233F7">
      <w:pPr>
        <w:pStyle w:val="Code"/>
        <w:rPr>
          <w:lang w:val="fr-FR"/>
        </w:rPr>
      </w:pPr>
      <w:r w:rsidRPr="0010024C">
        <w:rPr>
          <w:lang w:val="fr-FR"/>
        </w:rPr>
        <w:tab/>
        <w:t xml:space="preserve">    -O drop</w:t>
      </w:r>
    </w:p>
    <w:p w14:paraId="431B8CB8" w14:textId="77777777" w:rsidR="0063472F" w:rsidRPr="0010024C" w:rsidRDefault="0063472F" w:rsidP="00E233F7">
      <w:pPr>
        <w:pStyle w:val="Code"/>
        <w:rPr>
          <w:lang w:val="fr-FR"/>
        </w:rPr>
      </w:pPr>
    </w:p>
    <w:p w14:paraId="12F25067" w14:textId="77777777" w:rsidR="0063472F" w:rsidRPr="0010024C" w:rsidRDefault="0063472F" w:rsidP="00E233F7">
      <w:pPr>
        <w:pStyle w:val="Code"/>
        <w:rPr>
          <w:lang w:val="fr-FR"/>
        </w:rPr>
      </w:pPr>
      <w:r w:rsidRPr="0010024C">
        <w:rPr>
          <w:lang w:val="fr-FR"/>
        </w:rPr>
        <w:t># Capture TS content:</w:t>
      </w:r>
    </w:p>
    <w:p w14:paraId="750345EC" w14:textId="77777777" w:rsidR="0063472F" w:rsidRPr="0010024C" w:rsidRDefault="0063472F" w:rsidP="00E233F7">
      <w:pPr>
        <w:pStyle w:val="Code"/>
        <w:rPr>
          <w:lang w:val="fr-FR"/>
        </w:rPr>
      </w:pPr>
    </w:p>
    <w:p w14:paraId="199E6C04" w14:textId="77777777" w:rsidR="0063472F" w:rsidRDefault="0063472F" w:rsidP="00E233F7">
      <w:pPr>
        <w:pStyle w:val="Code"/>
      </w:pPr>
      <w:r>
        <w:t>capture: $(foreach R,$(ALL_CHAN),$R.ts)</w:t>
      </w:r>
    </w:p>
    <w:p w14:paraId="6DA2A3E7" w14:textId="77777777" w:rsidR="0063472F" w:rsidRDefault="0063472F" w:rsidP="00E233F7">
      <w:pPr>
        <w:pStyle w:val="Code"/>
      </w:pPr>
    </w:p>
    <w:p w14:paraId="1376B594" w14:textId="77777777" w:rsidR="0063472F" w:rsidRDefault="0063472F" w:rsidP="00E233F7">
      <w:pPr>
        <w:pStyle w:val="Code"/>
      </w:pPr>
      <w:r>
        <w:t>%.ts:</w:t>
      </w:r>
    </w:p>
    <w:p w14:paraId="4C20AE87" w14:textId="77777777" w:rsidR="0063472F" w:rsidRDefault="009533DC" w:rsidP="00E233F7">
      <w:pPr>
        <w:pStyle w:val="Code"/>
      </w:pPr>
      <w:r>
        <w:tab/>
        <w:t>tsp -I dvb $(DEVICE) --uhf</w:t>
      </w:r>
      <w:r w:rsidR="0063472F">
        <w:t xml:space="preserve"> $($(*F)_CHAN) \</w:t>
      </w:r>
    </w:p>
    <w:p w14:paraId="1CD460FD" w14:textId="77777777" w:rsidR="0063472F" w:rsidRDefault="0063472F" w:rsidP="00E233F7">
      <w:pPr>
        <w:pStyle w:val="Code"/>
      </w:pPr>
      <w:r>
        <w:tab/>
        <w:t xml:space="preserve">    -P skip 5000 \</w:t>
      </w:r>
    </w:p>
    <w:p w14:paraId="1A998BA0" w14:textId="77777777" w:rsidR="0063472F" w:rsidRDefault="0063472F" w:rsidP="00E233F7">
      <w:pPr>
        <w:pStyle w:val="Code"/>
      </w:pPr>
      <w:r>
        <w:tab/>
        <w:t xml:space="preserve">    -P until -s 120 \</w:t>
      </w:r>
    </w:p>
    <w:p w14:paraId="0F8E3811" w14:textId="77777777" w:rsidR="0063472F" w:rsidRDefault="0063472F" w:rsidP="00E233F7">
      <w:pPr>
        <w:pStyle w:val="Code"/>
      </w:pPr>
      <w:r>
        <w:tab/>
        <w:t xml:space="preserve">    -O file $@</w:t>
      </w:r>
    </w:p>
    <w:p w14:paraId="5E09ADD4" w14:textId="77777777" w:rsidR="00CF1385" w:rsidRDefault="00CF1385" w:rsidP="00B4767F">
      <w:pPr>
        <w:pStyle w:val="Heading3"/>
      </w:pPr>
      <w:bookmarkStart w:id="429" w:name="_Ref62212323"/>
      <w:bookmarkStart w:id="430" w:name="_Toc78900643"/>
      <w:r>
        <w:t>Monitoring the stuffing rate of all transponders in a network</w:t>
      </w:r>
      <w:bookmarkEnd w:id="429"/>
      <w:bookmarkEnd w:id="430"/>
    </w:p>
    <w:p w14:paraId="345E8D0F" w14:textId="77777777"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14:paraId="2A5659A2" w14:textId="77777777"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14:paraId="4DB965E1" w14:textId="77777777" w:rsidR="00CF1385" w:rsidRPr="00CF1385" w:rsidRDefault="00CF1385" w:rsidP="00E233F7">
      <w:pPr>
        <w:pStyle w:val="Code"/>
      </w:pPr>
      <w:r w:rsidRPr="00CF1385">
        <w:t># List of UHF channels</w:t>
      </w:r>
    </w:p>
    <w:p w14:paraId="5C865442" w14:textId="77777777" w:rsidR="00CF1385" w:rsidRPr="0041503F" w:rsidRDefault="00CF1385" w:rsidP="00E233F7">
      <w:pPr>
        <w:pStyle w:val="Code"/>
      </w:pPr>
      <w:r w:rsidRPr="0041503F">
        <w:t>UHF_CHANNELS="</w:t>
      </w:r>
      <w:r w:rsidR="00CE5B1D" w:rsidRPr="0041503F">
        <w:t>35 21 27 24 32</w:t>
      </w:r>
      <w:r w:rsidRPr="0041503F">
        <w:t>"</w:t>
      </w:r>
    </w:p>
    <w:p w14:paraId="285B5AEB" w14:textId="77777777" w:rsidR="00CF1385" w:rsidRPr="0041503F" w:rsidRDefault="00CF1385" w:rsidP="00E233F7">
      <w:pPr>
        <w:pStyle w:val="Code"/>
      </w:pPr>
    </w:p>
    <w:p w14:paraId="53BBB546" w14:textId="77777777" w:rsidR="00CF1385" w:rsidRPr="00CF1385" w:rsidRDefault="00CF1385" w:rsidP="00E233F7">
      <w:pPr>
        <w:pStyle w:val="Code"/>
      </w:pPr>
      <w:r w:rsidRPr="00CF1385">
        <w:t># Analysis time per TS, in seconds</w:t>
      </w:r>
    </w:p>
    <w:p w14:paraId="63261858" w14:textId="77777777" w:rsidR="00CF1385" w:rsidRPr="00CF1385" w:rsidRDefault="00CF1385" w:rsidP="00E233F7">
      <w:pPr>
        <w:pStyle w:val="Code"/>
      </w:pPr>
      <w:r w:rsidRPr="00CF1385">
        <w:t>ANALYSIS_TIME=</w:t>
      </w:r>
      <w:r w:rsidR="00CE5B1D">
        <w:t>20</w:t>
      </w:r>
    </w:p>
    <w:p w14:paraId="4780C09C" w14:textId="77777777" w:rsidR="00CF1385" w:rsidRPr="00CF1385" w:rsidRDefault="00CF1385" w:rsidP="00E233F7">
      <w:pPr>
        <w:pStyle w:val="Code"/>
      </w:pPr>
    </w:p>
    <w:p w14:paraId="3169F5F1" w14:textId="77777777" w:rsidR="00CF1385" w:rsidRPr="00CF1385" w:rsidRDefault="00CF1385" w:rsidP="00E233F7">
      <w:pPr>
        <w:pStyle w:val="Code"/>
      </w:pPr>
      <w:r w:rsidRPr="00CF1385">
        <w:t># Sample interval, in seconds</w:t>
      </w:r>
    </w:p>
    <w:p w14:paraId="490CED26" w14:textId="77777777" w:rsidR="00CF1385" w:rsidRPr="00CF1385" w:rsidRDefault="00CF1385" w:rsidP="00E233F7">
      <w:pPr>
        <w:pStyle w:val="Code"/>
      </w:pPr>
      <w:r w:rsidRPr="00CF1385">
        <w:t>SAMPLE_INTERVAL=</w:t>
      </w:r>
      <w:r w:rsidR="00CE5B1D">
        <w:t>300</w:t>
      </w:r>
    </w:p>
    <w:p w14:paraId="0FF2B967" w14:textId="77777777" w:rsidR="00CF1385" w:rsidRPr="00CF1385" w:rsidRDefault="00CF1385" w:rsidP="00E233F7">
      <w:pPr>
        <w:pStyle w:val="Code"/>
      </w:pPr>
    </w:p>
    <w:p w14:paraId="6DBF5BCA" w14:textId="77777777" w:rsidR="00CF1385" w:rsidRPr="00CF1385" w:rsidRDefault="00CF1385" w:rsidP="00E233F7">
      <w:pPr>
        <w:pStyle w:val="Code"/>
      </w:pPr>
      <w:r w:rsidRPr="00CF1385">
        <w:t># Excel separator character for "csv" files (depends on Excel locale)</w:t>
      </w:r>
    </w:p>
    <w:p w14:paraId="61313723" w14:textId="77777777" w:rsidR="00CF1385" w:rsidRPr="00CF1385" w:rsidRDefault="00CE5B1D" w:rsidP="00E233F7">
      <w:pPr>
        <w:pStyle w:val="Code"/>
      </w:pPr>
      <w:r>
        <w:t>EXCEL_SEPARATOR=’;’</w:t>
      </w:r>
    </w:p>
    <w:p w14:paraId="381D2324" w14:textId="77777777" w:rsidR="00CF1385" w:rsidRPr="00CF1385" w:rsidRDefault="00CF1385" w:rsidP="00E233F7">
      <w:pPr>
        <w:pStyle w:val="Code"/>
      </w:pPr>
    </w:p>
    <w:p w14:paraId="50D9E55B" w14:textId="77777777" w:rsidR="00CF1385" w:rsidRPr="00CF1385" w:rsidRDefault="00CF1385" w:rsidP="00E233F7">
      <w:pPr>
        <w:pStyle w:val="Code"/>
      </w:pPr>
      <w:r w:rsidRPr="00CF1385">
        <w:t># Main loop</w:t>
      </w:r>
    </w:p>
    <w:p w14:paraId="5240C6A0" w14:textId="77777777" w:rsidR="00CF1385" w:rsidRPr="00CF1385" w:rsidRDefault="00CF1385" w:rsidP="00E233F7">
      <w:pPr>
        <w:pStyle w:val="Code"/>
      </w:pPr>
      <w:r w:rsidRPr="00CF1385">
        <w:t>while true; do</w:t>
      </w:r>
    </w:p>
    <w:p w14:paraId="1A10B78D" w14:textId="77777777" w:rsidR="00CF1385" w:rsidRPr="00CF1385" w:rsidRDefault="00CF1385" w:rsidP="00E233F7">
      <w:pPr>
        <w:pStyle w:val="Code"/>
      </w:pPr>
    </w:p>
    <w:p w14:paraId="0E5E6462" w14:textId="77777777" w:rsidR="00CF1385" w:rsidRPr="00CF1385" w:rsidRDefault="00CF1385" w:rsidP="00E233F7">
      <w:pPr>
        <w:pStyle w:val="Code"/>
      </w:pPr>
      <w:r w:rsidRPr="00CF1385">
        <w:t xml:space="preserve">    # Current date in seconds since epoch</w:t>
      </w:r>
    </w:p>
    <w:p w14:paraId="563DB401" w14:textId="77777777" w:rsidR="00CF1385" w:rsidRPr="00CF1385" w:rsidRDefault="00CF1385" w:rsidP="00E233F7">
      <w:pPr>
        <w:pStyle w:val="Code"/>
      </w:pPr>
      <w:r w:rsidRPr="00CF1385">
        <w:t xml:space="preserve">    curtime=$(date "+%s")</w:t>
      </w:r>
    </w:p>
    <w:p w14:paraId="182F713E" w14:textId="77777777" w:rsidR="00CF1385" w:rsidRPr="00CF1385" w:rsidRDefault="00CF1385" w:rsidP="00E233F7">
      <w:pPr>
        <w:pStyle w:val="Code"/>
      </w:pPr>
    </w:p>
    <w:p w14:paraId="6F181A0F" w14:textId="77777777" w:rsidR="00CF1385" w:rsidRPr="00CF1385" w:rsidRDefault="00CF1385" w:rsidP="00E233F7">
      <w:pPr>
        <w:pStyle w:val="Code"/>
      </w:pPr>
      <w:r w:rsidRPr="00CF1385">
        <w:t xml:space="preserve">    # Loop on all TS</w:t>
      </w:r>
    </w:p>
    <w:p w14:paraId="0AAC96AE" w14:textId="77777777" w:rsidR="00CF1385" w:rsidRPr="00CF1385" w:rsidRDefault="00CF1385" w:rsidP="00E233F7">
      <w:pPr>
        <w:pStyle w:val="Code"/>
      </w:pPr>
      <w:r w:rsidRPr="00CF1385">
        <w:t xml:space="preserve">    outline=</w:t>
      </w:r>
    </w:p>
    <w:p w14:paraId="1A1D53FA" w14:textId="77777777" w:rsidR="00CF1385" w:rsidRPr="00CF1385" w:rsidRDefault="00CF1385" w:rsidP="00E233F7">
      <w:pPr>
        <w:pStyle w:val="Code"/>
      </w:pPr>
      <w:r w:rsidRPr="00CF1385">
        <w:t xml:space="preserve">    for uhf in $UHF_CHANNELS; do</w:t>
      </w:r>
    </w:p>
    <w:p w14:paraId="722B4B39" w14:textId="77777777" w:rsidR="00CF1385" w:rsidRPr="00CF1385" w:rsidRDefault="00CF1385" w:rsidP="00E233F7">
      <w:pPr>
        <w:pStyle w:val="Code"/>
      </w:pPr>
      <w:r w:rsidRPr="00CF1385">
        <w:t xml:space="preserve">        stuffing=$(</w:t>
      </w:r>
    </w:p>
    <w:p w14:paraId="01F1CCC3" w14:textId="77777777"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14:paraId="3448FC7A" w14:textId="77777777" w:rsidR="00CF1385" w:rsidRPr="00CF1385" w:rsidRDefault="00CF1385" w:rsidP="00E233F7">
      <w:pPr>
        <w:pStyle w:val="Code"/>
      </w:pPr>
      <w:r w:rsidRPr="00CF1385">
        <w:t xml:space="preserve">                -P until -s $ANALYSIS_TIME \</w:t>
      </w:r>
    </w:p>
    <w:p w14:paraId="6F0AB188" w14:textId="77777777" w:rsidR="00CF1385" w:rsidRPr="00CF1385" w:rsidRDefault="00CF1385" w:rsidP="00E233F7">
      <w:pPr>
        <w:pStyle w:val="Code"/>
      </w:pPr>
      <w:r w:rsidRPr="00CF1385">
        <w:t xml:space="preserve">                -P analyze --normalized \</w:t>
      </w:r>
    </w:p>
    <w:p w14:paraId="08499DC1" w14:textId="77777777" w:rsidR="00CF1385" w:rsidRPr="00CF1385" w:rsidRDefault="00CF1385" w:rsidP="00E233F7">
      <w:pPr>
        <w:pStyle w:val="Code"/>
      </w:pPr>
      <w:r w:rsidRPr="00CF1385">
        <w:t xml:space="preserve">                -O drop | \</w:t>
      </w:r>
    </w:p>
    <w:p w14:paraId="0B35A598" w14:textId="77777777" w:rsidR="00CF1385" w:rsidRPr="00CF1385" w:rsidRDefault="00CF1385" w:rsidP="00E233F7">
      <w:pPr>
        <w:pStyle w:val="Code"/>
      </w:pPr>
      <w:r w:rsidRPr="00CF1385">
        <w:t xml:space="preserve">                grep '^pid:' | \</w:t>
      </w:r>
    </w:p>
    <w:p w14:paraId="241E7FB4" w14:textId="77777777" w:rsidR="00CF1385" w:rsidRPr="00CF1385" w:rsidRDefault="00CF1385" w:rsidP="00E233F7">
      <w:pPr>
        <w:pStyle w:val="Code"/>
      </w:pPr>
      <w:r w:rsidRPr="00CF1385">
        <w:lastRenderedPageBreak/>
        <w:t xml:space="preserve">                grep ':pid=8191:' | \</w:t>
      </w:r>
    </w:p>
    <w:p w14:paraId="4115DACE" w14:textId="77777777" w:rsidR="00CF1385" w:rsidRPr="00CF1385" w:rsidRDefault="00CF1385" w:rsidP="00E233F7">
      <w:pPr>
        <w:pStyle w:val="Code"/>
      </w:pPr>
      <w:r w:rsidRPr="00CF1385">
        <w:t xml:space="preserve">                sed -e 's/^.*:bitrate=//' -e 's/:.*//')</w:t>
      </w:r>
    </w:p>
    <w:p w14:paraId="7E77F66F" w14:textId="77777777" w:rsidR="00CF1385" w:rsidRPr="00CF1385" w:rsidRDefault="00CF1385" w:rsidP="00E233F7">
      <w:pPr>
        <w:pStyle w:val="Code"/>
      </w:pPr>
      <w:r w:rsidRPr="00CF1385">
        <w:t xml:space="preserve">        outline="${outline}${EXCEL_SEPARATOR}${stuffing}"</w:t>
      </w:r>
    </w:p>
    <w:p w14:paraId="5B360C37" w14:textId="77777777" w:rsidR="00CF1385" w:rsidRPr="00CF1385" w:rsidRDefault="00CF1385" w:rsidP="00E233F7">
      <w:pPr>
        <w:pStyle w:val="Code"/>
      </w:pPr>
      <w:r w:rsidRPr="00CF1385">
        <w:t xml:space="preserve">    done</w:t>
      </w:r>
    </w:p>
    <w:p w14:paraId="437F789D" w14:textId="77777777" w:rsidR="00CF1385" w:rsidRPr="00CF1385" w:rsidRDefault="00CF1385" w:rsidP="00E233F7">
      <w:pPr>
        <w:pStyle w:val="Code"/>
      </w:pPr>
    </w:p>
    <w:p w14:paraId="0C4308B0" w14:textId="77777777" w:rsidR="00CF1385" w:rsidRPr="00CF1385" w:rsidRDefault="00CF1385" w:rsidP="00E233F7">
      <w:pPr>
        <w:pStyle w:val="Code"/>
      </w:pPr>
      <w:r w:rsidRPr="00CF1385">
        <w:t xml:space="preserve">    # Current date </w:t>
      </w:r>
      <w:r w:rsidR="00905AF9">
        <w:t xml:space="preserve">and stuffing rates </w:t>
      </w:r>
      <w:r w:rsidRPr="00CF1385">
        <w:t>in Excel format</w:t>
      </w:r>
    </w:p>
    <w:p w14:paraId="02B0FFC3" w14:textId="77777777" w:rsidR="00CF1385" w:rsidRPr="00CF1385" w:rsidRDefault="00CF1385" w:rsidP="00E233F7">
      <w:pPr>
        <w:pStyle w:val="Code"/>
      </w:pPr>
      <w:r w:rsidRPr="00CF1385">
        <w:t xml:space="preserve">    echo "$(date -d @$curtime '+%d/%m/%Y %H:%M')${outline}"</w:t>
      </w:r>
    </w:p>
    <w:p w14:paraId="5B509BAD" w14:textId="77777777" w:rsidR="00CF1385" w:rsidRPr="00CF1385" w:rsidRDefault="00CF1385" w:rsidP="00E233F7">
      <w:pPr>
        <w:pStyle w:val="Code"/>
      </w:pPr>
    </w:p>
    <w:p w14:paraId="3E7132C3" w14:textId="77777777" w:rsidR="00CF1385" w:rsidRPr="00CF1385" w:rsidRDefault="00CF1385" w:rsidP="00E233F7">
      <w:pPr>
        <w:pStyle w:val="Code"/>
      </w:pPr>
      <w:r w:rsidRPr="00CF1385">
        <w:t xml:space="preserve">    # Sleep until next sample time</w:t>
      </w:r>
    </w:p>
    <w:p w14:paraId="17B53770" w14:textId="77777777" w:rsidR="00CF1385" w:rsidRPr="00CF1385" w:rsidRDefault="00CF1385" w:rsidP="00E233F7">
      <w:pPr>
        <w:pStyle w:val="Code"/>
      </w:pPr>
      <w:r w:rsidRPr="00CF1385">
        <w:t xml:space="preserve">    sleeptime=$(( $curtime + $SAMPLE_INTERVAL - $(date "+%s") ))</w:t>
      </w:r>
    </w:p>
    <w:p w14:paraId="1E1C79F0" w14:textId="77777777" w:rsidR="00CF1385" w:rsidRPr="00CF1385" w:rsidRDefault="00CF1385" w:rsidP="00E233F7">
      <w:pPr>
        <w:pStyle w:val="Code"/>
      </w:pPr>
      <w:r w:rsidRPr="00CF1385">
        <w:t xml:space="preserve">    [[ $sleeptime -le 0 ]] || sleep $sleeptime</w:t>
      </w:r>
    </w:p>
    <w:p w14:paraId="457EB325" w14:textId="77777777" w:rsidR="00CF1385" w:rsidRPr="00CF1385" w:rsidRDefault="00CF1385" w:rsidP="00E233F7">
      <w:pPr>
        <w:pStyle w:val="Code"/>
      </w:pPr>
      <w:r w:rsidRPr="00CF1385">
        <w:t>done</w:t>
      </w:r>
    </w:p>
    <w:p w14:paraId="28AB6CCF" w14:textId="77777777" w:rsidR="00CF1385" w:rsidRDefault="00905AF9" w:rsidP="00CF1385">
      <w:r>
        <w:t>The script runs infinitely and produces the following output</w:t>
      </w:r>
      <w:r w:rsidR="00293E1A">
        <w:t>:</w:t>
      </w:r>
    </w:p>
    <w:p w14:paraId="5379F6EC" w14:textId="77777777" w:rsidR="00905AF9" w:rsidRDefault="00905AF9" w:rsidP="00E233F7">
      <w:pPr>
        <w:pStyle w:val="Code"/>
      </w:pPr>
      <w:r>
        <w:t>12/06/2008 14:01;1208706;4501497;3762828;626932;1145037</w:t>
      </w:r>
    </w:p>
    <w:p w14:paraId="09029EA5" w14:textId="77777777" w:rsidR="00905AF9" w:rsidRDefault="00905AF9" w:rsidP="00E233F7">
      <w:pPr>
        <w:pStyle w:val="Code"/>
      </w:pPr>
      <w:r>
        <w:t>12/06/2008 14:06;1232543;4505620;3782431;621524;1172479</w:t>
      </w:r>
    </w:p>
    <w:p w14:paraId="448CCA6D" w14:textId="77777777" w:rsidR="00905AF9" w:rsidRDefault="00905AF9" w:rsidP="00E233F7">
      <w:pPr>
        <w:pStyle w:val="Code"/>
      </w:pPr>
      <w:r>
        <w:t>12/06/2008 14:11;1225293;4505553;3487315;613616;1151119</w:t>
      </w:r>
    </w:p>
    <w:p w14:paraId="683E910F" w14:textId="77777777" w:rsidR="00905AF9" w:rsidRDefault="00905AF9" w:rsidP="00E233F7">
      <w:pPr>
        <w:pStyle w:val="Code"/>
      </w:pPr>
      <w:r>
        <w:t>12/06/2008 14:16;1231288;4505958;3415868;665393;1156933</w:t>
      </w:r>
    </w:p>
    <w:p w14:paraId="434FE802" w14:textId="77777777" w:rsidR="0041503F" w:rsidRDefault="0041503F" w:rsidP="00E233F7">
      <w:pPr>
        <w:pStyle w:val="Code"/>
      </w:pPr>
      <w:r>
        <w:t>....</w:t>
      </w:r>
    </w:p>
    <w:p w14:paraId="6B845C5B" w14:textId="77777777" w:rsidR="0041503F" w:rsidRDefault="00905AF9" w:rsidP="0041503F">
      <w:r>
        <w:t>It may be imported into Microsoft Excel to produce the following graph</w:t>
      </w:r>
      <w:r w:rsidR="00293E1A">
        <w:t>:</w:t>
      </w:r>
    </w:p>
    <w:p w14:paraId="4FD801C6" w14:textId="77777777" w:rsidR="0041503F" w:rsidRPr="0041503F" w:rsidRDefault="00E20F1F" w:rsidP="0041503F">
      <w:pPr>
        <w:jc w:val="center"/>
      </w:pPr>
      <w:r>
        <w:rPr>
          <w:noProof/>
        </w:rPr>
        <w:drawing>
          <wp:inline distT="0" distB="0" distL="0" distR="0" wp14:anchorId="649EC1AF" wp14:editId="39793C1A">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14:paraId="2CC8E65E" w14:textId="0E4AC56D" w:rsidR="0041503F" w:rsidRPr="00E233F7" w:rsidRDefault="0041503F" w:rsidP="00E233F7">
      <w:pPr>
        <w:pStyle w:val="Caption"/>
      </w:pPr>
      <w:bookmarkStart w:id="431" w:name="_Toc789010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23A3A">
        <w:rPr>
          <w:noProof/>
        </w:rPr>
        <w:t>5</w:t>
      </w:r>
      <w:r w:rsidR="00BB603E" w:rsidRPr="00E233F7">
        <w:fldChar w:fldCharType="end"/>
      </w:r>
      <w:r w:rsidRPr="00E233F7">
        <w:t>: Stuffing bitrate sample diagram</w:t>
      </w:r>
      <w:bookmarkEnd w:id="431"/>
    </w:p>
    <w:p w14:paraId="323A6B08" w14:textId="77777777" w:rsidR="00351C20" w:rsidRDefault="00351C20" w:rsidP="00B4767F">
      <w:pPr>
        <w:pStyle w:val="Heading3"/>
      </w:pPr>
      <w:bookmarkStart w:id="432" w:name="_Ref62212327"/>
      <w:bookmarkStart w:id="433" w:name="_Toc78900644"/>
      <w:r>
        <w:t>Analyzing the bitrate of all services in a network</w:t>
      </w:r>
      <w:bookmarkEnd w:id="432"/>
      <w:bookmarkEnd w:id="433"/>
    </w:p>
    <w:p w14:paraId="0628E54E" w14:textId="2E39987E"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23A3A">
        <w:t>5.2.11</w:t>
      </w:r>
      <w:r w:rsidR="00D57DD4">
        <w:fldChar w:fldCharType="end"/>
      </w:r>
      <w:r>
        <w:t xml:space="preserve"> for an example). Then run the following script on all normalized analysis files.</w:t>
      </w:r>
    </w:p>
    <w:p w14:paraId="69F19B2E" w14:textId="77777777" w:rsidR="00351C20" w:rsidRDefault="00351C20" w:rsidP="00E233F7">
      <w:pPr>
        <w:pStyle w:val="Code"/>
      </w:pPr>
      <w:r>
        <w:t>echo "MUX  Service                    Bitrate   Video bitrate  Access"</w:t>
      </w:r>
    </w:p>
    <w:p w14:paraId="74DB163D" w14:textId="77777777" w:rsidR="00351C20" w:rsidRDefault="00351C20" w:rsidP="00E233F7">
      <w:pPr>
        <w:pStyle w:val="Code"/>
      </w:pPr>
      <w:r>
        <w:t>echo "---  ------------------  --------------  --------------  ---------"</w:t>
      </w:r>
    </w:p>
    <w:p w14:paraId="13F11CE5" w14:textId="77777777" w:rsidR="00351C20" w:rsidRDefault="00351C20" w:rsidP="00E233F7">
      <w:pPr>
        <w:pStyle w:val="Code"/>
      </w:pPr>
    </w:p>
    <w:p w14:paraId="23EE450D" w14:textId="77777777" w:rsidR="00351C20" w:rsidRDefault="00351C20" w:rsidP="00E233F7">
      <w:pPr>
        <w:pStyle w:val="Code"/>
      </w:pPr>
      <w:r>
        <w:t>for f in $*; do</w:t>
      </w:r>
    </w:p>
    <w:p w14:paraId="06DBBE9F" w14:textId="77777777" w:rsidR="00351C20" w:rsidRDefault="00351C20" w:rsidP="00E233F7">
      <w:pPr>
        <w:pStyle w:val="Code"/>
      </w:pPr>
      <w:r>
        <w:t xml:space="preserve">    tsid=$(grep '^ts:' $f | sed -e 's/.*:id=//' -e 's/:.*//')</w:t>
      </w:r>
    </w:p>
    <w:p w14:paraId="372C8466" w14:textId="77777777" w:rsidR="00351C20" w:rsidRDefault="00351C20" w:rsidP="00E233F7">
      <w:pPr>
        <w:pStyle w:val="Code"/>
      </w:pPr>
      <w:r>
        <w:t xml:space="preserve">    grep '^service:' $f | grep ':servtype=1:' | \</w:t>
      </w:r>
    </w:p>
    <w:p w14:paraId="41DFFE18" w14:textId="77777777" w:rsidR="00351C20" w:rsidRDefault="00351C20" w:rsidP="00E233F7">
      <w:pPr>
        <w:pStyle w:val="Code"/>
      </w:pPr>
      <w:r>
        <w:t xml:space="preserve">    while read line; do</w:t>
      </w:r>
    </w:p>
    <w:p w14:paraId="4923ABAB" w14:textId="77777777" w:rsidR="00351C20" w:rsidRDefault="00351C20" w:rsidP="00E233F7">
      <w:pPr>
        <w:pStyle w:val="Code"/>
      </w:pPr>
      <w:r>
        <w:t xml:space="preserve">        name=$(sed &lt;&lt;&lt;"$line" -e 's/.*:name=//')</w:t>
      </w:r>
    </w:p>
    <w:p w14:paraId="787DADDD" w14:textId="77777777" w:rsidR="00351C20" w:rsidRDefault="00351C20" w:rsidP="00E233F7">
      <w:pPr>
        <w:pStyle w:val="Code"/>
      </w:pPr>
      <w:r>
        <w:t xml:space="preserve">        bitrate=$(sed &lt;&lt;&lt;"$line" -e 's/.*:bitrate=//' -e 's/:.*//')</w:t>
      </w:r>
    </w:p>
    <w:p w14:paraId="0883E2F6" w14:textId="77777777" w:rsidR="00351C20" w:rsidRDefault="00351C20" w:rsidP="00E233F7">
      <w:pPr>
        <w:pStyle w:val="Code"/>
      </w:pPr>
      <w:r>
        <w:t xml:space="preserve">        access=$(sed &lt;&lt;&lt;"$line" -e 's/.*:access=//' -e 's/:.*//')</w:t>
      </w:r>
    </w:p>
    <w:p w14:paraId="46A6AB98" w14:textId="77777777" w:rsidR="00EF094B" w:rsidRDefault="00351C20" w:rsidP="00E233F7">
      <w:pPr>
        <w:pStyle w:val="Code"/>
      </w:pPr>
      <w:r>
        <w:t xml:space="preserve">        pidgrep=$(sed &lt;&lt;&lt;"$line" -e 's/.*:pidlist=//' -e 's/:.*//' </w:t>
      </w:r>
      <w:r w:rsidR="00EF094B">
        <w:t>\</w:t>
      </w:r>
    </w:p>
    <w:p w14:paraId="0311B0DA" w14:textId="77777777" w:rsidR="00351C20" w:rsidRDefault="00EF094B" w:rsidP="00E233F7">
      <w:pPr>
        <w:pStyle w:val="Code"/>
      </w:pPr>
      <w:r>
        <w:t xml:space="preserve">                                 </w:t>
      </w:r>
      <w:r w:rsidR="00351C20">
        <w:t>-e 's/^/-e :pid=/' \</w:t>
      </w:r>
    </w:p>
    <w:p w14:paraId="58BA4B5F" w14:textId="77777777" w:rsidR="00351C20" w:rsidRDefault="00351C20" w:rsidP="00E233F7">
      <w:pPr>
        <w:pStyle w:val="Code"/>
      </w:pPr>
      <w:r>
        <w:t xml:space="preserve">                                 -e 's/,/: -e :pid=/g' -e 's/$/:/')</w:t>
      </w:r>
    </w:p>
    <w:p w14:paraId="7DEA73D8" w14:textId="77777777" w:rsidR="00351C20" w:rsidRDefault="00351C20" w:rsidP="00E233F7">
      <w:pPr>
        <w:pStyle w:val="Code"/>
      </w:pPr>
      <w:r>
        <w:t xml:space="preserve">        vbitrate=0</w:t>
      </w:r>
    </w:p>
    <w:p w14:paraId="266B31BD" w14:textId="77777777" w:rsidR="00351C20" w:rsidRDefault="00351C20" w:rsidP="00E233F7">
      <w:pPr>
        <w:pStyle w:val="Code"/>
      </w:pPr>
      <w:r>
        <w:t xml:space="preserve">        for br in $(grep '^pid:' $f | grep $pidgrep | grep ':video:' | \</w:t>
      </w:r>
    </w:p>
    <w:p w14:paraId="795FD455" w14:textId="77777777" w:rsidR="00351C20" w:rsidRDefault="00351C20" w:rsidP="00E233F7">
      <w:pPr>
        <w:pStyle w:val="Code"/>
      </w:pPr>
      <w:r>
        <w:t xml:space="preserve">                    sed -e 's/.*:bitrate=//' -e 's/:.*//')</w:t>
      </w:r>
    </w:p>
    <w:p w14:paraId="6C61B551" w14:textId="77777777" w:rsidR="00351C20" w:rsidRDefault="00351C20" w:rsidP="00E233F7">
      <w:pPr>
        <w:pStyle w:val="Code"/>
      </w:pPr>
      <w:r>
        <w:lastRenderedPageBreak/>
        <w:t xml:space="preserve">        do</w:t>
      </w:r>
    </w:p>
    <w:p w14:paraId="7B75C8C0" w14:textId="77777777" w:rsidR="00351C20" w:rsidRDefault="00351C20" w:rsidP="00E233F7">
      <w:pPr>
        <w:pStyle w:val="Code"/>
      </w:pPr>
      <w:r>
        <w:t xml:space="preserve">            vbitrate=$(( $vbitrate + $br ))</w:t>
      </w:r>
    </w:p>
    <w:p w14:paraId="70A37657" w14:textId="77777777" w:rsidR="00351C20" w:rsidRDefault="00351C20" w:rsidP="00E233F7">
      <w:pPr>
        <w:pStyle w:val="Code"/>
      </w:pPr>
      <w:r>
        <w:t xml:space="preserve">        done</w:t>
      </w:r>
    </w:p>
    <w:p w14:paraId="49FFECE7" w14:textId="77777777" w:rsidR="00351C20" w:rsidRDefault="00351C20" w:rsidP="00E233F7">
      <w:pPr>
        <w:pStyle w:val="Code"/>
      </w:pPr>
      <w:r>
        <w:t xml:space="preserve">        printf "R%d   %-18s  %'10d b/s  %'10d b/s  %s\n" \</w:t>
      </w:r>
    </w:p>
    <w:p w14:paraId="7A303926" w14:textId="77777777" w:rsidR="00351C20" w:rsidRDefault="00B47E67" w:rsidP="00E233F7">
      <w:pPr>
        <w:pStyle w:val="Code"/>
      </w:pPr>
      <w:r>
        <w:t xml:space="preserve">            </w:t>
      </w:r>
      <w:r w:rsidR="00351C20">
        <w:t>$tsid "$name" $bitrate $vbitrate $access</w:t>
      </w:r>
    </w:p>
    <w:p w14:paraId="270D61D7" w14:textId="77777777" w:rsidR="00351C20" w:rsidRDefault="00351C20" w:rsidP="00E233F7">
      <w:pPr>
        <w:pStyle w:val="Code"/>
      </w:pPr>
      <w:r>
        <w:t xml:space="preserve">    done</w:t>
      </w:r>
    </w:p>
    <w:p w14:paraId="476F3279" w14:textId="77777777" w:rsidR="00351C20" w:rsidRDefault="00351C20" w:rsidP="00E233F7">
      <w:pPr>
        <w:pStyle w:val="Code"/>
      </w:pPr>
      <w:r>
        <w:t>done</w:t>
      </w:r>
    </w:p>
    <w:p w14:paraId="0FF01CBC" w14:textId="63F77E8B"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23A3A">
        <w:rPr>
          <w:lang w:val="en-GB"/>
        </w:rPr>
        <w:t>5.2.11</w:t>
      </w:r>
      <w:r w:rsidR="00D57DD4">
        <w:rPr>
          <w:lang w:val="en-GB"/>
        </w:rPr>
        <w:fldChar w:fldCharType="end"/>
      </w:r>
      <w:r>
        <w:rPr>
          <w:lang w:val="en-GB"/>
        </w:rPr>
        <w:t>, you get:</w:t>
      </w:r>
    </w:p>
    <w:p w14:paraId="098B046F" w14:textId="77777777" w:rsidR="00351C20" w:rsidRDefault="00351C20" w:rsidP="00E233F7">
      <w:pPr>
        <w:pStyle w:val="Code"/>
      </w:pPr>
      <w:r>
        <w:t>make –f Makefile.tnt</w:t>
      </w:r>
    </w:p>
    <w:p w14:paraId="3535C947" w14:textId="77777777" w:rsidR="00351C20" w:rsidRDefault="00351C20" w:rsidP="00E233F7">
      <w:pPr>
        <w:pStyle w:val="Code"/>
      </w:pPr>
      <w:r>
        <w:t>...</w:t>
      </w:r>
    </w:p>
    <w:p w14:paraId="6B77700C" w14:textId="77777777" w:rsidR="00351C20" w:rsidRDefault="00351C20" w:rsidP="00E233F7">
      <w:pPr>
        <w:pStyle w:val="Code"/>
      </w:pPr>
      <w:r w:rsidRPr="00351C20">
        <w:t>bitrate-summary</w:t>
      </w:r>
      <w:r>
        <w:t xml:space="preserve"> *.anl</w:t>
      </w:r>
    </w:p>
    <w:p w14:paraId="60127298" w14:textId="77777777" w:rsidR="00351C20" w:rsidRDefault="00351C20" w:rsidP="00E233F7">
      <w:pPr>
        <w:pStyle w:val="Code"/>
      </w:pPr>
      <w:r>
        <w:t>MUX  Service                    Bitrate   Video bitrate  Access</w:t>
      </w:r>
    </w:p>
    <w:p w14:paraId="3EC32356" w14:textId="77777777" w:rsidR="00351C20" w:rsidRDefault="00351C20" w:rsidP="00E233F7">
      <w:pPr>
        <w:pStyle w:val="Code"/>
      </w:pPr>
      <w:r>
        <w:t>---  ------------------  --------------  --------------  ---------</w:t>
      </w:r>
    </w:p>
    <w:p w14:paraId="5F2F6638" w14:textId="77777777" w:rsidR="00351C20" w:rsidRDefault="00351C20" w:rsidP="00E233F7">
      <w:pPr>
        <w:pStyle w:val="Code"/>
      </w:pPr>
      <w:r>
        <w:t>R8   Canal 21             2,803,938 b/s   2,588,374 b/s  clear</w:t>
      </w:r>
    </w:p>
    <w:p w14:paraId="3871533A" w14:textId="77777777" w:rsidR="00351C20" w:rsidRDefault="00351C20" w:rsidP="00E233F7">
      <w:pPr>
        <w:pStyle w:val="Code"/>
      </w:pPr>
      <w:r>
        <w:t>R8   IDF1                 3,502,350 b/s   3,254,550 b/s  clear</w:t>
      </w:r>
    </w:p>
    <w:p w14:paraId="6E92AC96" w14:textId="77777777" w:rsidR="00351C20" w:rsidRDefault="00351C20" w:rsidP="00E233F7">
      <w:pPr>
        <w:pStyle w:val="Code"/>
      </w:pPr>
      <w:r>
        <w:t>R8   NRJ Paris            6,462,333 b/s   6,214,518 b/s  clear</w:t>
      </w:r>
    </w:p>
    <w:p w14:paraId="0BF3F281" w14:textId="77777777" w:rsidR="00351C20" w:rsidRDefault="00351C20" w:rsidP="00E233F7">
      <w:pPr>
        <w:pStyle w:val="Code"/>
      </w:pPr>
      <w:r>
        <w:t>R8   CAP 24               2,929,000 b/s   2,681,200 b/s  clear</w:t>
      </w:r>
    </w:p>
    <w:p w14:paraId="28AAE3A8" w14:textId="77777777" w:rsidR="00351C20" w:rsidRDefault="00351C20" w:rsidP="00E233F7">
      <w:pPr>
        <w:pStyle w:val="Code"/>
      </w:pPr>
      <w:r>
        <w:t>R1   France 2             3,655,962 b/s   3,419,466 b/s  clear</w:t>
      </w:r>
    </w:p>
    <w:p w14:paraId="3EEC5EA0" w14:textId="77777777" w:rsidR="00351C20" w:rsidRDefault="00351C20" w:rsidP="00E233F7">
      <w:pPr>
        <w:pStyle w:val="Code"/>
      </w:pPr>
      <w:r>
        <w:t>R1   France 5             4,600,309 b/s   4,379,003 b/s  clear</w:t>
      </w:r>
    </w:p>
    <w:p w14:paraId="0CF6FB9E" w14:textId="77777777" w:rsidR="00351C20" w:rsidRDefault="00351C20" w:rsidP="00E233F7">
      <w:pPr>
        <w:pStyle w:val="Code"/>
      </w:pPr>
      <w:r>
        <w:t>R1   ARTE                 5,052,002 b/s   4,627,464 b/s  clear</w:t>
      </w:r>
    </w:p>
    <w:p w14:paraId="7A1F878E" w14:textId="77777777" w:rsidR="00351C20" w:rsidRDefault="00351C20" w:rsidP="00E233F7">
      <w:pPr>
        <w:pStyle w:val="Code"/>
      </w:pPr>
      <w:r>
        <w:t>R1   LCP                  2,867,453 b/s   2,649,782 b/s  clear</w:t>
      </w:r>
    </w:p>
    <w:p w14:paraId="26A04467" w14:textId="77777777" w:rsidR="00351C20" w:rsidRDefault="00351C20" w:rsidP="00E233F7">
      <w:pPr>
        <w:pStyle w:val="Code"/>
      </w:pPr>
      <w:r>
        <w:t>R1   France 3             3,510,985 b/s   3,293,801 b/s  clear</w:t>
      </w:r>
    </w:p>
    <w:p w14:paraId="6D6CF9F5" w14:textId="77777777" w:rsidR="00351C20" w:rsidRDefault="00351C20" w:rsidP="00E233F7">
      <w:pPr>
        <w:pStyle w:val="Code"/>
      </w:pPr>
      <w:r>
        <w:t>R1   .France Ô            3,857,456 b/s   3,643,981 b/s  clear</w:t>
      </w:r>
    </w:p>
    <w:p w14:paraId="08BE2458" w14:textId="77777777" w:rsidR="00351C20" w:rsidRDefault="00351C20" w:rsidP="00E233F7">
      <w:pPr>
        <w:pStyle w:val="Code"/>
      </w:pPr>
      <w:r>
        <w:t>R2   Direct 8             2,740,873 b/s   2,432,179 b/s  clear</w:t>
      </w:r>
    </w:p>
    <w:p w14:paraId="0184ECA9" w14:textId="77777777" w:rsidR="00351C20" w:rsidRDefault="00351C20" w:rsidP="00E233F7">
      <w:pPr>
        <w:pStyle w:val="Code"/>
      </w:pPr>
      <w:r>
        <w:t>R2   BFM TV               3,120,068 b/s   2,913,715 b/s  clear</w:t>
      </w:r>
    </w:p>
    <w:p w14:paraId="6377B4B5" w14:textId="77777777" w:rsidR="00351C20" w:rsidRDefault="00351C20" w:rsidP="00E233F7">
      <w:pPr>
        <w:pStyle w:val="Code"/>
      </w:pPr>
      <w:r>
        <w:t>R2   i&gt;TELE               2,699,497 b/s   2,493,143 b/s  clear</w:t>
      </w:r>
    </w:p>
    <w:p w14:paraId="025C6F22" w14:textId="77777777" w:rsidR="00351C20" w:rsidRDefault="00351C20" w:rsidP="00E233F7">
      <w:pPr>
        <w:pStyle w:val="Code"/>
      </w:pPr>
      <w:r>
        <w:t>R2   Virgin 17            4,947,397 b/s   4,676,283 b/s  clear</w:t>
      </w:r>
    </w:p>
    <w:p w14:paraId="2F200F18" w14:textId="77777777" w:rsidR="00351C20" w:rsidRDefault="00351C20" w:rsidP="00E233F7">
      <w:pPr>
        <w:pStyle w:val="Code"/>
      </w:pPr>
      <w:r>
        <w:t>R2   Gulli                3,280,344 b/s   3,036,397 b/s  clear</w:t>
      </w:r>
    </w:p>
    <w:p w14:paraId="7BEFD7D8" w14:textId="77777777" w:rsidR="00351C20" w:rsidRDefault="00351C20" w:rsidP="00E233F7">
      <w:pPr>
        <w:pStyle w:val="Code"/>
      </w:pPr>
      <w:r>
        <w:t>R2   France 4             2,748,753 b/s   2,477,639 b/s  clear</w:t>
      </w:r>
    </w:p>
    <w:p w14:paraId="3B387F4B" w14:textId="77777777" w:rsidR="00351C20" w:rsidRDefault="00351C20" w:rsidP="00E233F7">
      <w:pPr>
        <w:pStyle w:val="Code"/>
      </w:pPr>
      <w:r>
        <w:t>R3   CANAL+               8,369,816 b/s   7,477,442 b/s  scrambled</w:t>
      </w:r>
    </w:p>
    <w:p w14:paraId="0178239C" w14:textId="77777777" w:rsidR="00351C20" w:rsidRDefault="00351C20" w:rsidP="00E233F7">
      <w:pPr>
        <w:pStyle w:val="Code"/>
      </w:pPr>
      <w:r>
        <w:t>R3   CANAL+ CINEMA        2,975,779 b/s   2,531,416 b/s  scrambled</w:t>
      </w:r>
    </w:p>
    <w:p w14:paraId="78FAD675" w14:textId="77777777" w:rsidR="00351C20" w:rsidRDefault="00351C20" w:rsidP="00E233F7">
      <w:pPr>
        <w:pStyle w:val="Code"/>
      </w:pPr>
      <w:r>
        <w:t>R3   CANAL+ SPORT         2,930,938 b/s   2,493,595 b/s  scrambled</w:t>
      </w:r>
    </w:p>
    <w:p w14:paraId="4A024EF3" w14:textId="77777777" w:rsidR="00351C20" w:rsidRDefault="00351C20" w:rsidP="00E233F7">
      <w:pPr>
        <w:pStyle w:val="Code"/>
      </w:pPr>
      <w:r>
        <w:t>R3   PLANETE              2,340,974 b/s   2,095,053 b/s  scrambled</w:t>
      </w:r>
    </w:p>
    <w:p w14:paraId="559B9CD0" w14:textId="77777777" w:rsidR="00351C20" w:rsidRDefault="00351C20" w:rsidP="00E233F7">
      <w:pPr>
        <w:pStyle w:val="Code"/>
      </w:pPr>
      <w:r>
        <w:t>R3   CANAL J              2,609,858 b/s   2,371,848 b/s  scrambled</w:t>
      </w:r>
    </w:p>
    <w:p w14:paraId="4DDBBDEA" w14:textId="77777777" w:rsidR="00351C20" w:rsidRDefault="00351C20" w:rsidP="00E233F7">
      <w:pPr>
        <w:pStyle w:val="Code"/>
      </w:pPr>
      <w:r>
        <w:t>R3   TPS STAR             3,203,408 b/s   2,779,778 b/s  scrambled</w:t>
      </w:r>
    </w:p>
    <w:p w14:paraId="0211987F" w14:textId="77777777" w:rsidR="00351C20" w:rsidRDefault="00351C20" w:rsidP="00E233F7">
      <w:pPr>
        <w:pStyle w:val="Code"/>
      </w:pPr>
      <w:r>
        <w:t>R4   M6                   4,628,819 b/s   3,834,868 b/s  clear</w:t>
      </w:r>
    </w:p>
    <w:p w14:paraId="7813F57C" w14:textId="77777777" w:rsidR="00351C20" w:rsidRDefault="00351C20" w:rsidP="00E233F7">
      <w:pPr>
        <w:pStyle w:val="Code"/>
      </w:pPr>
      <w:r>
        <w:t>R4   W9                   3,231,344 b/s   2,694,826 b/s  clear</w:t>
      </w:r>
    </w:p>
    <w:p w14:paraId="30BD7C7A" w14:textId="77777777" w:rsidR="00351C20" w:rsidRDefault="00351C20" w:rsidP="00E233F7">
      <w:pPr>
        <w:pStyle w:val="Code"/>
      </w:pPr>
      <w:r>
        <w:t>R4   NT1                  3,278,883 b/s   2,887,844 b/s  clear</w:t>
      </w:r>
    </w:p>
    <w:p w14:paraId="705D2A69" w14:textId="77777777" w:rsidR="00351C20" w:rsidRDefault="00351C20" w:rsidP="00E233F7">
      <w:pPr>
        <w:pStyle w:val="Code"/>
      </w:pPr>
      <w:r>
        <w:t>R4   PARIS PREMIERE       4,009,594 b/s   3,404,277 b/s  scrambled</w:t>
      </w:r>
    </w:p>
    <w:p w14:paraId="4130F308" w14:textId="77777777" w:rsidR="00351C20" w:rsidRDefault="00351C20" w:rsidP="00E233F7">
      <w:pPr>
        <w:pStyle w:val="Code"/>
      </w:pPr>
      <w:r>
        <w:t>R4   ARTE HD              7,725,247 b/s   7,171,310 b/s  clear</w:t>
      </w:r>
    </w:p>
    <w:p w14:paraId="0DE86189" w14:textId="77777777" w:rsidR="00351C20" w:rsidRDefault="00351C20" w:rsidP="00E233F7">
      <w:pPr>
        <w:pStyle w:val="Code"/>
      </w:pPr>
      <w:r>
        <w:t>R5   TF1 HD               9,032,166 b/s   8,635,108 b/s  clear</w:t>
      </w:r>
    </w:p>
    <w:p w14:paraId="26F28044" w14:textId="77777777" w:rsidR="00351C20" w:rsidRDefault="00351C20" w:rsidP="00E233F7">
      <w:pPr>
        <w:pStyle w:val="Code"/>
      </w:pPr>
      <w:r>
        <w:t>R5   France 2 HD          7,593,045 b/s   7,080,227 b/s  clear</w:t>
      </w:r>
    </w:p>
    <w:p w14:paraId="402F6CB9" w14:textId="77777777" w:rsidR="00351C20" w:rsidRDefault="00351C20" w:rsidP="00E233F7">
      <w:pPr>
        <w:pStyle w:val="Code"/>
      </w:pPr>
      <w:r>
        <w:t>R5   M6HD                 7,301,165 b/s   6,714,945 b/s  clear</w:t>
      </w:r>
    </w:p>
    <w:p w14:paraId="766ABBA3" w14:textId="77777777" w:rsidR="00351C20" w:rsidRDefault="00351C20" w:rsidP="00E233F7">
      <w:pPr>
        <w:pStyle w:val="Code"/>
      </w:pPr>
      <w:r>
        <w:t>R6   TF1                  5,022,465 b/s   3,951,056 b/s  clear</w:t>
      </w:r>
    </w:p>
    <w:p w14:paraId="77AD5286" w14:textId="77777777" w:rsidR="00351C20" w:rsidRDefault="00351C20" w:rsidP="00E233F7">
      <w:pPr>
        <w:pStyle w:val="Code"/>
      </w:pPr>
      <w:r>
        <w:t>R6   NRJ12                6,883,049 b/s   6,026,657 b/s  clear</w:t>
      </w:r>
    </w:p>
    <w:p w14:paraId="4F43D7B0" w14:textId="77777777" w:rsidR="00351C20" w:rsidRDefault="00351C20" w:rsidP="00E233F7">
      <w:pPr>
        <w:pStyle w:val="Code"/>
      </w:pPr>
      <w:r>
        <w:t>R6   LCI                  1,379,288 b/s   1,224,422 b/s  scrambled</w:t>
      </w:r>
    </w:p>
    <w:p w14:paraId="78B66243" w14:textId="77777777" w:rsidR="00351C20" w:rsidRDefault="00351C20" w:rsidP="00E233F7">
      <w:pPr>
        <w:pStyle w:val="Code"/>
      </w:pPr>
      <w:r>
        <w:t>R6   Eurosport            3,535,155 b/s   3,380,304 b/s  scrambled</w:t>
      </w:r>
    </w:p>
    <w:p w14:paraId="07E490B1" w14:textId="77777777" w:rsidR="00351C20" w:rsidRDefault="00351C20" w:rsidP="00E233F7">
      <w:pPr>
        <w:pStyle w:val="Code"/>
      </w:pPr>
      <w:r>
        <w:t>R6   TF6                  1,701,739 b/s   1,543,181 b/s  scrambled</w:t>
      </w:r>
    </w:p>
    <w:p w14:paraId="668F7C96" w14:textId="77777777" w:rsidR="00351C20" w:rsidRDefault="00351C20" w:rsidP="00E233F7">
      <w:pPr>
        <w:pStyle w:val="Code"/>
      </w:pPr>
      <w:r>
        <w:t>R6   TMC                  4,103,693 b/s   3,890,212 b/s  clear</w:t>
      </w:r>
    </w:p>
    <w:p w14:paraId="29AB7FBA" w14:textId="77777777" w:rsidR="0063472F" w:rsidRDefault="0063472F" w:rsidP="00B4767F">
      <w:pPr>
        <w:pStyle w:val="Heading3"/>
      </w:pPr>
      <w:bookmarkStart w:id="434" w:name="_Ref62212332"/>
      <w:bookmarkStart w:id="435" w:name="_Toc78900645"/>
      <w:r>
        <w:t>Analyzing the number of PCR per second</w:t>
      </w:r>
      <w:bookmarkEnd w:id="434"/>
      <w:bookmarkEnd w:id="435"/>
    </w:p>
    <w:p w14:paraId="334FD85D" w14:textId="2DA4575D"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23A3A">
        <w:t>5.2.11</w:t>
      </w:r>
      <w:r w:rsidR="00D57DD4">
        <w:fldChar w:fldCharType="end"/>
      </w:r>
      <w:r>
        <w:t xml:space="preserve"> for an example). Then run the following script on all </w:t>
      </w:r>
      <w:r w:rsidR="00012974">
        <w:t xml:space="preserve">normalized </w:t>
      </w:r>
      <w:r>
        <w:t>analysis files.</w:t>
      </w:r>
    </w:p>
    <w:p w14:paraId="192C40CD" w14:textId="77777777" w:rsidR="00D85611" w:rsidRDefault="00D85611" w:rsidP="00E233F7">
      <w:pPr>
        <w:pStyle w:val="Code"/>
      </w:pPr>
      <w:r>
        <w:t xml:space="preserve">for file in $*; do </w:t>
      </w:r>
    </w:p>
    <w:p w14:paraId="51BECA38" w14:textId="77777777" w:rsidR="006456A9" w:rsidRDefault="00D85611" w:rsidP="00E233F7">
      <w:pPr>
        <w:pStyle w:val="Code"/>
      </w:pPr>
      <w:r>
        <w:t xml:space="preserve">    sec=$(grep '^ts:' $file | grep ':duration=' | </w:t>
      </w:r>
      <w:r w:rsidR="006456A9">
        <w:t>\</w:t>
      </w:r>
    </w:p>
    <w:p w14:paraId="1F60A6B4" w14:textId="77777777" w:rsidR="00D85611" w:rsidRDefault="006456A9" w:rsidP="00E233F7">
      <w:pPr>
        <w:pStyle w:val="Code"/>
      </w:pPr>
      <w:r>
        <w:t xml:space="preserve">          </w:t>
      </w:r>
      <w:r w:rsidR="00D85611">
        <w:t>sed -e 's/.*:duration=//' -e 's/:.*//')</w:t>
      </w:r>
    </w:p>
    <w:p w14:paraId="59E8117E" w14:textId="77777777" w:rsidR="00D85611" w:rsidRDefault="00D85611" w:rsidP="00E233F7">
      <w:pPr>
        <w:pStyle w:val="Code"/>
      </w:pPr>
      <w:r>
        <w:t xml:space="preserve">    if [[ "$sec" -gt 1 ]]; then</w:t>
      </w:r>
    </w:p>
    <w:p w14:paraId="36F40144" w14:textId="77777777" w:rsidR="00D85611" w:rsidRDefault="00D85611" w:rsidP="00E233F7">
      <w:pPr>
        <w:pStyle w:val="Code"/>
      </w:pPr>
      <w:r>
        <w:t xml:space="preserve">        grep '^service:' $file | grep ':pcrpid=' | grep ':name=' |</w:t>
      </w:r>
    </w:p>
    <w:p w14:paraId="49E15629" w14:textId="77777777" w:rsidR="00D85611" w:rsidRDefault="00D85611" w:rsidP="00E233F7">
      <w:pPr>
        <w:pStyle w:val="Code"/>
      </w:pPr>
      <w:r>
        <w:t xml:space="preserve">        while read line; do</w:t>
      </w:r>
    </w:p>
    <w:p w14:paraId="64B32F2B" w14:textId="77777777" w:rsidR="00D85611" w:rsidRDefault="00D85611" w:rsidP="00E233F7">
      <w:pPr>
        <w:pStyle w:val="Code"/>
      </w:pPr>
      <w:r>
        <w:lastRenderedPageBreak/>
        <w:t xml:space="preserve">            pid=$(sed &lt;&lt;&lt;$line -e 's/.*:pcrpid=//' -e 's/:.*//')</w:t>
      </w:r>
    </w:p>
    <w:p w14:paraId="49258160" w14:textId="77777777" w:rsidR="00D85611" w:rsidRDefault="00D85611" w:rsidP="00E233F7">
      <w:pPr>
        <w:pStyle w:val="Code"/>
      </w:pPr>
      <w:r>
        <w:t xml:space="preserve">            name=$(sed &lt;&lt;&lt;$line -e 's/.*:name=//')</w:t>
      </w:r>
    </w:p>
    <w:p w14:paraId="3EE12A46" w14:textId="77777777" w:rsidR="00BD6A89" w:rsidRDefault="00737042" w:rsidP="00E233F7">
      <w:pPr>
        <w:pStyle w:val="Code"/>
      </w:pPr>
      <w:r>
        <w:t xml:space="preserve">            </w:t>
      </w:r>
      <w:r w:rsidR="00D85611">
        <w:t xml:space="preserve">count=$(grep '^pid:' $file | grep ":pid=$pid:" | grep ':pcr=' | </w:t>
      </w:r>
      <w:r w:rsidR="00BD6A89">
        <w:t>\</w:t>
      </w:r>
    </w:p>
    <w:p w14:paraId="5F1F9692" w14:textId="77777777" w:rsidR="00D85611" w:rsidRDefault="00BD6A89" w:rsidP="00E233F7">
      <w:pPr>
        <w:pStyle w:val="Code"/>
      </w:pPr>
      <w:r>
        <w:t xml:space="preserve">                    </w:t>
      </w:r>
      <w:r w:rsidR="00D85611">
        <w:t>sed -e 's/.*:pcr=//' -e 's/:.*//')</w:t>
      </w:r>
    </w:p>
    <w:p w14:paraId="59E04265" w14:textId="77777777" w:rsidR="00D85611" w:rsidRDefault="00D85611" w:rsidP="00E233F7">
      <w:pPr>
        <w:pStyle w:val="Code"/>
      </w:pPr>
      <w:r>
        <w:t xml:space="preserve">            if [[ "$count" -ne 0 ]]; then</w:t>
      </w:r>
    </w:p>
    <w:p w14:paraId="0B5FF0FD" w14:textId="77777777" w:rsidR="006456A9" w:rsidRDefault="00D85611" w:rsidP="00E233F7">
      <w:pPr>
        <w:pStyle w:val="Code"/>
      </w:pPr>
      <w:r>
        <w:t xml:space="preserve">                printf "%4d PCR/s - %s\n" </w:t>
      </w:r>
      <w:r w:rsidR="006456A9">
        <w:t>\</w:t>
      </w:r>
    </w:p>
    <w:p w14:paraId="7AACDAA5" w14:textId="77777777" w:rsidR="00D85611" w:rsidRDefault="006456A9" w:rsidP="00E233F7">
      <w:pPr>
        <w:pStyle w:val="Code"/>
      </w:pPr>
      <w:r>
        <w:t xml:space="preserve">                       </w:t>
      </w:r>
      <w:r w:rsidR="00D85611">
        <w:t>$((($count + ($sec / 2)) / $sec)) "$name"</w:t>
      </w:r>
    </w:p>
    <w:p w14:paraId="544CE9BF" w14:textId="77777777" w:rsidR="00D85611" w:rsidRDefault="00D85611" w:rsidP="00E233F7">
      <w:pPr>
        <w:pStyle w:val="Code"/>
      </w:pPr>
      <w:r>
        <w:t xml:space="preserve">            fi</w:t>
      </w:r>
    </w:p>
    <w:p w14:paraId="25B01D54" w14:textId="77777777" w:rsidR="00D85611" w:rsidRDefault="00D85611" w:rsidP="00E233F7">
      <w:pPr>
        <w:pStyle w:val="Code"/>
      </w:pPr>
      <w:r>
        <w:t xml:space="preserve">        done</w:t>
      </w:r>
    </w:p>
    <w:p w14:paraId="7061EA4B" w14:textId="77777777" w:rsidR="00D85611" w:rsidRDefault="00D85611" w:rsidP="00E233F7">
      <w:pPr>
        <w:pStyle w:val="Code"/>
      </w:pPr>
      <w:r>
        <w:t xml:space="preserve">    fi</w:t>
      </w:r>
    </w:p>
    <w:p w14:paraId="776623B9" w14:textId="77777777" w:rsidR="00D85611" w:rsidRDefault="00D85611" w:rsidP="00E233F7">
      <w:pPr>
        <w:pStyle w:val="Code"/>
      </w:pPr>
      <w:r>
        <w:t>done | sort</w:t>
      </w:r>
    </w:p>
    <w:p w14:paraId="24756060" w14:textId="7F3E73B6"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23A3A">
        <w:rPr>
          <w:lang w:val="en-GB"/>
        </w:rPr>
        <w:t>5.2.11</w:t>
      </w:r>
      <w:r w:rsidR="00D57DD4">
        <w:rPr>
          <w:lang w:val="en-GB"/>
        </w:rPr>
        <w:fldChar w:fldCharType="end"/>
      </w:r>
      <w:r>
        <w:rPr>
          <w:lang w:val="en-GB"/>
        </w:rPr>
        <w:t>, you get:</w:t>
      </w:r>
    </w:p>
    <w:p w14:paraId="45FF1991" w14:textId="77777777" w:rsidR="00340021" w:rsidRDefault="00340021" w:rsidP="00E233F7">
      <w:pPr>
        <w:pStyle w:val="Code"/>
      </w:pPr>
      <w:r>
        <w:t>make –f Makefile.tnt</w:t>
      </w:r>
    </w:p>
    <w:p w14:paraId="6684AF95" w14:textId="77777777" w:rsidR="00340021" w:rsidRDefault="00340021" w:rsidP="00E233F7">
      <w:pPr>
        <w:pStyle w:val="Code"/>
      </w:pPr>
      <w:r>
        <w:t>...</w:t>
      </w:r>
    </w:p>
    <w:p w14:paraId="0B50D427" w14:textId="77777777" w:rsidR="00340021" w:rsidRDefault="00340021" w:rsidP="00E233F7">
      <w:pPr>
        <w:pStyle w:val="Code"/>
      </w:pPr>
      <w:r>
        <w:t>pcrrate *.anl</w:t>
      </w:r>
    </w:p>
    <w:p w14:paraId="36E79AA9" w14:textId="77777777" w:rsidR="00340021" w:rsidRDefault="00340021" w:rsidP="00E233F7">
      <w:pPr>
        <w:pStyle w:val="Code"/>
      </w:pPr>
      <w:r>
        <w:t xml:space="preserve">  29 PCR/s - France 2 HD</w:t>
      </w:r>
    </w:p>
    <w:p w14:paraId="6E250B9A" w14:textId="77777777" w:rsidR="00340021" w:rsidRDefault="00340021" w:rsidP="00E233F7">
      <w:pPr>
        <w:pStyle w:val="Code"/>
      </w:pPr>
      <w:r>
        <w:t xml:space="preserve">  29 PCR/s - TF1 HD</w:t>
      </w:r>
    </w:p>
    <w:p w14:paraId="1E3AF45B" w14:textId="77777777" w:rsidR="00340021" w:rsidRDefault="00340021" w:rsidP="00E233F7">
      <w:pPr>
        <w:pStyle w:val="Code"/>
      </w:pPr>
      <w:r>
        <w:t xml:space="preserve">  30 PCR/s - ARTE</w:t>
      </w:r>
    </w:p>
    <w:p w14:paraId="56BCFFA1" w14:textId="77777777" w:rsidR="00340021" w:rsidRDefault="00340021" w:rsidP="00E233F7">
      <w:pPr>
        <w:pStyle w:val="Code"/>
      </w:pPr>
      <w:r>
        <w:t xml:space="preserve">  30 PCR/s - ARTE HD</w:t>
      </w:r>
    </w:p>
    <w:p w14:paraId="2BA7A2A6" w14:textId="77777777" w:rsidR="00340021" w:rsidRDefault="00340021" w:rsidP="00E233F7">
      <w:pPr>
        <w:pStyle w:val="Code"/>
      </w:pPr>
      <w:r>
        <w:t xml:space="preserve">  30 PCR/s - BFM TV</w:t>
      </w:r>
    </w:p>
    <w:p w14:paraId="59178801" w14:textId="77777777" w:rsidR="00340021" w:rsidRDefault="00340021" w:rsidP="00E233F7">
      <w:pPr>
        <w:pStyle w:val="Code"/>
      </w:pPr>
      <w:r>
        <w:t xml:space="preserve">  30 PCR/s - Canal 21</w:t>
      </w:r>
    </w:p>
    <w:p w14:paraId="76C97610" w14:textId="77777777" w:rsidR="00340021" w:rsidRDefault="00340021" w:rsidP="00E233F7">
      <w:pPr>
        <w:pStyle w:val="Code"/>
      </w:pPr>
      <w:r>
        <w:t xml:space="preserve">  30 PCR/s - CAP 24</w:t>
      </w:r>
    </w:p>
    <w:p w14:paraId="29C32CA4" w14:textId="77777777" w:rsidR="00340021" w:rsidRDefault="00340021" w:rsidP="00E233F7">
      <w:pPr>
        <w:pStyle w:val="Code"/>
      </w:pPr>
      <w:r>
        <w:t xml:space="preserve">  30 PCR/s - Direct 8</w:t>
      </w:r>
    </w:p>
    <w:p w14:paraId="3F94478D" w14:textId="77777777" w:rsidR="00340021" w:rsidRDefault="00340021" w:rsidP="00E233F7">
      <w:pPr>
        <w:pStyle w:val="Code"/>
      </w:pPr>
      <w:r>
        <w:t xml:space="preserve">  30 PCR/s - France 2</w:t>
      </w:r>
    </w:p>
    <w:p w14:paraId="3689BA00" w14:textId="77777777" w:rsidR="00340021" w:rsidRDefault="00340021" w:rsidP="00E233F7">
      <w:pPr>
        <w:pStyle w:val="Code"/>
      </w:pPr>
      <w:r>
        <w:t xml:space="preserve">  30 PCR/s - France 3</w:t>
      </w:r>
    </w:p>
    <w:p w14:paraId="5CB15A4E" w14:textId="77777777" w:rsidR="00340021" w:rsidRDefault="00340021" w:rsidP="00E233F7">
      <w:pPr>
        <w:pStyle w:val="Code"/>
      </w:pPr>
      <w:r>
        <w:t xml:space="preserve">  30 PCR/s - France 4</w:t>
      </w:r>
    </w:p>
    <w:p w14:paraId="1AE2470B" w14:textId="77777777" w:rsidR="00340021" w:rsidRDefault="00340021" w:rsidP="00E233F7">
      <w:pPr>
        <w:pStyle w:val="Code"/>
      </w:pPr>
      <w:r>
        <w:t xml:space="preserve">  30 PCR/s - France 5</w:t>
      </w:r>
    </w:p>
    <w:p w14:paraId="75CC2944" w14:textId="77777777" w:rsidR="00340021" w:rsidRDefault="00340021" w:rsidP="00E233F7">
      <w:pPr>
        <w:pStyle w:val="Code"/>
      </w:pPr>
      <w:r>
        <w:t xml:space="preserve">  30 PCR/s - .France Ô</w:t>
      </w:r>
    </w:p>
    <w:p w14:paraId="3457FF5A" w14:textId="77777777" w:rsidR="00340021" w:rsidRDefault="00340021" w:rsidP="00E233F7">
      <w:pPr>
        <w:pStyle w:val="Code"/>
      </w:pPr>
      <w:r>
        <w:t xml:space="preserve">  30 PCR/s - Gulli</w:t>
      </w:r>
    </w:p>
    <w:p w14:paraId="2EEBFE08" w14:textId="77777777" w:rsidR="00340021" w:rsidRDefault="00340021" w:rsidP="00E233F7">
      <w:pPr>
        <w:pStyle w:val="Code"/>
      </w:pPr>
      <w:r>
        <w:t xml:space="preserve">  30 PCR/s - IDF1</w:t>
      </w:r>
    </w:p>
    <w:p w14:paraId="2E7D46AF" w14:textId="77777777" w:rsidR="00340021" w:rsidRDefault="00340021" w:rsidP="00E233F7">
      <w:pPr>
        <w:pStyle w:val="Code"/>
      </w:pPr>
      <w:r>
        <w:t xml:space="preserve">  30 PCR/s - i&gt;TELE</w:t>
      </w:r>
    </w:p>
    <w:p w14:paraId="170D6FE2" w14:textId="77777777" w:rsidR="00340021" w:rsidRDefault="00340021" w:rsidP="00E233F7">
      <w:pPr>
        <w:pStyle w:val="Code"/>
      </w:pPr>
      <w:r>
        <w:t xml:space="preserve">  30 PCR/s - LCP</w:t>
      </w:r>
    </w:p>
    <w:p w14:paraId="7989EF70" w14:textId="77777777" w:rsidR="00340021" w:rsidRDefault="00340021" w:rsidP="00E233F7">
      <w:pPr>
        <w:pStyle w:val="Code"/>
      </w:pPr>
      <w:r>
        <w:t xml:space="preserve">  30 PCR/s - M6</w:t>
      </w:r>
    </w:p>
    <w:p w14:paraId="3BB3A0B0" w14:textId="77777777" w:rsidR="00340021" w:rsidRDefault="00340021" w:rsidP="00E233F7">
      <w:pPr>
        <w:pStyle w:val="Code"/>
      </w:pPr>
      <w:r>
        <w:t xml:space="preserve">  30 PCR/s - M6HD</w:t>
      </w:r>
    </w:p>
    <w:p w14:paraId="7528434C" w14:textId="77777777" w:rsidR="00340021" w:rsidRDefault="00340021" w:rsidP="00E233F7">
      <w:pPr>
        <w:pStyle w:val="Code"/>
      </w:pPr>
      <w:r>
        <w:t xml:space="preserve">  30 PCR/s - NRJ12</w:t>
      </w:r>
    </w:p>
    <w:p w14:paraId="24AA9FC4" w14:textId="77777777" w:rsidR="00340021" w:rsidRDefault="00340021" w:rsidP="00E233F7">
      <w:pPr>
        <w:pStyle w:val="Code"/>
      </w:pPr>
      <w:r>
        <w:t xml:space="preserve">  30 PCR/s - NRJ Paris</w:t>
      </w:r>
    </w:p>
    <w:p w14:paraId="40BFDE12" w14:textId="77777777" w:rsidR="00340021" w:rsidRDefault="00340021" w:rsidP="00E233F7">
      <w:pPr>
        <w:pStyle w:val="Code"/>
      </w:pPr>
      <w:r>
        <w:t xml:space="preserve">  30 PCR/s - NT1</w:t>
      </w:r>
    </w:p>
    <w:p w14:paraId="1BB73767" w14:textId="77777777" w:rsidR="00340021" w:rsidRDefault="00340021" w:rsidP="00E233F7">
      <w:pPr>
        <w:pStyle w:val="Code"/>
      </w:pPr>
      <w:r>
        <w:t xml:space="preserve">  30 PCR/s - Virgin 17</w:t>
      </w:r>
    </w:p>
    <w:p w14:paraId="5ED51C3E" w14:textId="77777777" w:rsidR="00340021" w:rsidRDefault="00340021" w:rsidP="00E233F7">
      <w:pPr>
        <w:pStyle w:val="Code"/>
      </w:pPr>
      <w:r>
        <w:t xml:space="preserve">  30 PCR/s - W9</w:t>
      </w:r>
    </w:p>
    <w:p w14:paraId="30A96EB6" w14:textId="77777777" w:rsidR="00340021" w:rsidRDefault="00340021" w:rsidP="00E233F7">
      <w:pPr>
        <w:pStyle w:val="Code"/>
      </w:pPr>
      <w:r>
        <w:t xml:space="preserve">  31 PCR/s - CANAL+</w:t>
      </w:r>
    </w:p>
    <w:p w14:paraId="6F08FD14" w14:textId="77777777" w:rsidR="00340021" w:rsidRDefault="00340021" w:rsidP="00E233F7">
      <w:pPr>
        <w:pStyle w:val="Code"/>
      </w:pPr>
      <w:r>
        <w:t xml:space="preserve">  31 PCR/s - TF1</w:t>
      </w:r>
    </w:p>
    <w:p w14:paraId="46E1D49D" w14:textId="77777777" w:rsidR="00340021" w:rsidRDefault="00340021" w:rsidP="00E233F7">
      <w:pPr>
        <w:pStyle w:val="Code"/>
      </w:pPr>
      <w:r>
        <w:t xml:space="preserve">  31 PCR/s - TMC</w:t>
      </w:r>
    </w:p>
    <w:p w14:paraId="60A657AF" w14:textId="77777777" w:rsidR="00340021" w:rsidRDefault="00340021" w:rsidP="00E233F7">
      <w:pPr>
        <w:pStyle w:val="Code"/>
      </w:pPr>
      <w:r>
        <w:t xml:space="preserve">  50 PCR/s - CANAL+ CINEMA</w:t>
      </w:r>
    </w:p>
    <w:p w14:paraId="687ECDCE" w14:textId="77777777" w:rsidR="00340021" w:rsidRDefault="00340021" w:rsidP="00E233F7">
      <w:pPr>
        <w:pStyle w:val="Code"/>
      </w:pPr>
      <w:r>
        <w:t xml:space="preserve">  50 PCR/s - CANAL J</w:t>
      </w:r>
    </w:p>
    <w:p w14:paraId="63AA53FE" w14:textId="77777777" w:rsidR="00340021" w:rsidRDefault="00340021" w:rsidP="00E233F7">
      <w:pPr>
        <w:pStyle w:val="Code"/>
      </w:pPr>
      <w:r>
        <w:t xml:space="preserve">  50 PCR/s - CANAL+ SPORT</w:t>
      </w:r>
    </w:p>
    <w:p w14:paraId="1865104A" w14:textId="77777777" w:rsidR="00340021" w:rsidRDefault="00340021" w:rsidP="00E233F7">
      <w:pPr>
        <w:pStyle w:val="Code"/>
      </w:pPr>
      <w:r>
        <w:t xml:space="preserve">  50 PCR/s - Eurosport</w:t>
      </w:r>
    </w:p>
    <w:p w14:paraId="782EB8A0" w14:textId="77777777" w:rsidR="00340021" w:rsidRDefault="00340021" w:rsidP="00E233F7">
      <w:pPr>
        <w:pStyle w:val="Code"/>
      </w:pPr>
      <w:r>
        <w:t xml:space="preserve">  50 PCR/s - LCI</w:t>
      </w:r>
    </w:p>
    <w:p w14:paraId="336DD8D9" w14:textId="77777777" w:rsidR="00340021" w:rsidRDefault="00340021" w:rsidP="00E233F7">
      <w:pPr>
        <w:pStyle w:val="Code"/>
      </w:pPr>
      <w:r>
        <w:t xml:space="preserve">  50 PCR/s - PARIS PREMIERE</w:t>
      </w:r>
    </w:p>
    <w:p w14:paraId="1824C717" w14:textId="77777777" w:rsidR="00340021" w:rsidRDefault="00340021" w:rsidP="00E233F7">
      <w:pPr>
        <w:pStyle w:val="Code"/>
      </w:pPr>
      <w:r>
        <w:t xml:space="preserve">  50 PCR/s - PLANETE</w:t>
      </w:r>
    </w:p>
    <w:p w14:paraId="55F6710E" w14:textId="77777777" w:rsidR="00340021" w:rsidRDefault="00340021" w:rsidP="00E233F7">
      <w:pPr>
        <w:pStyle w:val="Code"/>
      </w:pPr>
      <w:r>
        <w:t xml:space="preserve">  50 PCR/s - TF6</w:t>
      </w:r>
    </w:p>
    <w:p w14:paraId="6A5C0CA9" w14:textId="77777777" w:rsidR="00340021" w:rsidRDefault="00340021" w:rsidP="00E233F7">
      <w:pPr>
        <w:pStyle w:val="Code"/>
      </w:pPr>
      <w:r>
        <w:t xml:space="preserve">  50 PCR/s - TPS STAR</w:t>
      </w:r>
    </w:p>
    <w:p w14:paraId="685EA2C8" w14:textId="77777777" w:rsidR="00905AF9" w:rsidRDefault="0072203B" w:rsidP="00B4767F">
      <w:pPr>
        <w:pStyle w:val="Heading3"/>
      </w:pPr>
      <w:bookmarkStart w:id="436" w:name="_Toc78900646"/>
      <w:r>
        <w:t>Injecting a System Software Update (SSU) service</w:t>
      </w:r>
      <w:bookmarkEnd w:id="436"/>
    </w:p>
    <w:p w14:paraId="1197C85F" w14:textId="405BF393"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23A3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14:paraId="06EEA5B4" w14:textId="77777777" w:rsidR="0072203B" w:rsidRDefault="0072203B" w:rsidP="0072203B">
      <w:r>
        <w:t>The test is the following:</w:t>
      </w:r>
    </w:p>
    <w:p w14:paraId="0C579EEB" w14:textId="77777777" w:rsidR="0072203B" w:rsidRDefault="0072203B" w:rsidP="0072203B">
      <w:pPr>
        <w:pStyle w:val="ListBullet"/>
      </w:pPr>
      <w:r>
        <w:t>A DVB-T transport stream is received on UHF channel 24.</w:t>
      </w:r>
    </w:p>
    <w:p w14:paraId="18785D83" w14:textId="77777777"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14:paraId="5CA830A5" w14:textId="77777777"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14:paraId="3B5F23C7" w14:textId="77777777"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14:paraId="4BEC4A1B" w14:textId="77777777"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14:paraId="42E3CC38" w14:textId="77777777"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14:paraId="381E5517" w14:textId="77777777"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14:paraId="7EB31789" w14:textId="77777777" w:rsidR="00B93087" w:rsidRPr="00B93087" w:rsidRDefault="00B93087" w:rsidP="00B93087">
      <w:pPr>
        <w:pStyle w:val="Code"/>
        <w:rPr>
          <w:lang w:val="en-US"/>
        </w:rPr>
      </w:pPr>
      <w:r w:rsidRPr="00B93087">
        <w:rPr>
          <w:lang w:val="en-US"/>
        </w:rPr>
        <w:t>&lt;?xml version="1.0" encoding="UTF-8"?&gt;</w:t>
      </w:r>
    </w:p>
    <w:p w14:paraId="379AEE36" w14:textId="77777777" w:rsidR="00B93087" w:rsidRPr="00B93087" w:rsidRDefault="00B93087" w:rsidP="00B93087">
      <w:pPr>
        <w:pStyle w:val="Code"/>
        <w:rPr>
          <w:lang w:val="en-US"/>
        </w:rPr>
      </w:pPr>
      <w:r w:rsidRPr="00B93087">
        <w:rPr>
          <w:lang w:val="en-US"/>
        </w:rPr>
        <w:t>&lt;tsduck&gt;</w:t>
      </w:r>
    </w:p>
    <w:p w14:paraId="4DB168CE" w14:textId="77777777" w:rsidR="00B93087" w:rsidRPr="00B93087" w:rsidRDefault="00B93087" w:rsidP="00B93087">
      <w:pPr>
        <w:pStyle w:val="Code"/>
        <w:rPr>
          <w:lang w:val="en-US"/>
        </w:rPr>
      </w:pPr>
      <w:r w:rsidRPr="00B93087">
        <w:rPr>
          <w:lang w:val="en-US"/>
        </w:rPr>
        <w:t xml:space="preserve">  &lt;PMT service_id="0x04F0"&gt;</w:t>
      </w:r>
    </w:p>
    <w:p w14:paraId="2A0E82D9" w14:textId="77777777" w:rsidR="00B93087" w:rsidRPr="00B93087" w:rsidRDefault="00B93087" w:rsidP="00B93087">
      <w:pPr>
        <w:pStyle w:val="Code"/>
        <w:rPr>
          <w:lang w:val="en-US"/>
        </w:rPr>
      </w:pPr>
      <w:r w:rsidRPr="00B93087">
        <w:rPr>
          <w:lang w:val="en-US"/>
        </w:rPr>
        <w:t xml:space="preserve">    &lt;component elementary_PID="0x1F00" stream_type="0x0B"&gt;</w:t>
      </w:r>
    </w:p>
    <w:p w14:paraId="09BE9AC6" w14:textId="77777777"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14:paraId="70444C88" w14:textId="77777777" w:rsidR="00B93087" w:rsidRPr="00B93087" w:rsidRDefault="00B93087" w:rsidP="00B93087">
      <w:pPr>
        <w:pStyle w:val="Code"/>
        <w:rPr>
          <w:lang w:val="en-US"/>
        </w:rPr>
      </w:pPr>
      <w:r w:rsidRPr="00B93087">
        <w:rPr>
          <w:lang w:val="en-US"/>
        </w:rPr>
        <w:t xml:space="preserve">        &lt;selector_bytes&gt;</w:t>
      </w:r>
    </w:p>
    <w:p w14:paraId="0738FCDD" w14:textId="77777777" w:rsidR="00B93087" w:rsidRPr="00B93087" w:rsidRDefault="00B93087" w:rsidP="00B93087">
      <w:pPr>
        <w:pStyle w:val="Code"/>
        <w:rPr>
          <w:lang w:val="en-US"/>
        </w:rPr>
      </w:pPr>
      <w:r w:rsidRPr="00B93087">
        <w:rPr>
          <w:lang w:val="en-US"/>
        </w:rPr>
        <w:t xml:space="preserve">          0C 00 12 22 F1 DF 06 FF FF FF FF F0 F0</w:t>
      </w:r>
    </w:p>
    <w:p w14:paraId="30495CB7" w14:textId="77777777" w:rsidR="00B93087" w:rsidRPr="00B93087" w:rsidRDefault="00B93087" w:rsidP="00B93087">
      <w:pPr>
        <w:pStyle w:val="Code"/>
        <w:rPr>
          <w:lang w:val="en-US"/>
        </w:rPr>
      </w:pPr>
      <w:r w:rsidRPr="00B93087">
        <w:rPr>
          <w:lang w:val="en-US"/>
        </w:rPr>
        <w:t xml:space="preserve">        &lt;/selector_bytes&gt;</w:t>
      </w:r>
    </w:p>
    <w:p w14:paraId="09769553" w14:textId="77777777" w:rsidR="00B93087" w:rsidRPr="00B93087" w:rsidRDefault="00B93087" w:rsidP="00B93087">
      <w:pPr>
        <w:pStyle w:val="Code"/>
        <w:rPr>
          <w:lang w:val="en-US"/>
        </w:rPr>
      </w:pPr>
      <w:r w:rsidRPr="00B93087">
        <w:rPr>
          <w:lang w:val="en-US"/>
        </w:rPr>
        <w:t xml:space="preserve">      &lt;/data_broadcast_id_descriptor&gt;</w:t>
      </w:r>
    </w:p>
    <w:p w14:paraId="254B5783" w14:textId="77777777" w:rsidR="00B93087" w:rsidRPr="00B93087" w:rsidRDefault="00B93087" w:rsidP="00B93087">
      <w:pPr>
        <w:pStyle w:val="Code"/>
        <w:rPr>
          <w:lang w:val="en-US"/>
        </w:rPr>
      </w:pPr>
      <w:r w:rsidRPr="00B93087">
        <w:rPr>
          <w:lang w:val="en-US"/>
        </w:rPr>
        <w:t xml:space="preserve">    &lt;/component&gt;</w:t>
      </w:r>
    </w:p>
    <w:p w14:paraId="56690592" w14:textId="77777777" w:rsidR="00B93087" w:rsidRPr="00B93087" w:rsidRDefault="00B93087" w:rsidP="00B93087">
      <w:pPr>
        <w:pStyle w:val="Code"/>
        <w:rPr>
          <w:lang w:val="en-US"/>
        </w:rPr>
      </w:pPr>
      <w:r w:rsidRPr="00B93087">
        <w:rPr>
          <w:lang w:val="en-US"/>
        </w:rPr>
        <w:t xml:space="preserve">  &lt;/PMT&gt;</w:t>
      </w:r>
    </w:p>
    <w:p w14:paraId="160788BC" w14:textId="77777777" w:rsidR="00B93087" w:rsidRPr="00B93087" w:rsidRDefault="00B93087" w:rsidP="00B93087">
      <w:pPr>
        <w:pStyle w:val="Code"/>
        <w:rPr>
          <w:lang w:val="en-US"/>
        </w:rPr>
      </w:pPr>
      <w:r w:rsidRPr="00B93087">
        <w:rPr>
          <w:lang w:val="en-US"/>
        </w:rPr>
        <w:t xml:space="preserve">  </w:t>
      </w:r>
    </w:p>
    <w:p w14:paraId="3A154DD8" w14:textId="77777777" w:rsidR="00B93087" w:rsidRPr="00B93087" w:rsidRDefault="00B93087" w:rsidP="00B93087">
      <w:pPr>
        <w:pStyle w:val="Code"/>
        <w:rPr>
          <w:lang w:val="en-US"/>
        </w:rPr>
      </w:pPr>
      <w:r w:rsidRPr="00B93087">
        <w:rPr>
          <w:lang w:val="en-US"/>
        </w:rPr>
        <w:t>&lt;/tsduck&gt;</w:t>
      </w:r>
    </w:p>
    <w:p w14:paraId="5E581E20" w14:textId="77777777" w:rsidR="00B93087" w:rsidRDefault="00B93087" w:rsidP="00B93087">
      <w:r>
        <w:t>In this example, the specified OUI value and selector bytes are those which are used by Logiways SSU on Skardin-based STB.</w:t>
      </w:r>
    </w:p>
    <w:p w14:paraId="7588967A" w14:textId="77777777"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14:paraId="1401B2E5" w14:textId="77777777" w:rsidR="00905AF9" w:rsidRDefault="00B93087" w:rsidP="00E233F7">
      <w:pPr>
        <w:pStyle w:val="Code"/>
      </w:pPr>
      <w:r>
        <w:t>t</w:t>
      </w:r>
      <w:r w:rsidR="0072203B" w:rsidRPr="0072203B">
        <w:t>s</w:t>
      </w:r>
      <w:r>
        <w:t>tabcomp pmt.xml</w:t>
      </w:r>
    </w:p>
    <w:p w14:paraId="2038B650" w14:textId="77777777"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14:paraId="3AB6DA9A" w14:textId="77777777" w:rsidR="0072203B" w:rsidRDefault="0072203B" w:rsidP="00E233F7">
      <w:pPr>
        <w:pStyle w:val="Code"/>
      </w:pPr>
      <w:r>
        <w:t>tsp -I dvb -u 24 \</w:t>
      </w:r>
    </w:p>
    <w:p w14:paraId="13ED20FC" w14:textId="77777777" w:rsidR="0072203B" w:rsidRDefault="0072203B" w:rsidP="00E233F7">
      <w:pPr>
        <w:pStyle w:val="Code"/>
      </w:pPr>
      <w:r>
        <w:t xml:space="preserve">    -P pa</w:t>
      </w:r>
      <w:r w:rsidR="00F0634D">
        <w:t>t</w:t>
      </w:r>
      <w:r>
        <w:t xml:space="preserve"> -v 31 -a 0x04F0/0x1F01 \</w:t>
      </w:r>
    </w:p>
    <w:p w14:paraId="0B1731A0" w14:textId="77777777" w:rsidR="0072203B" w:rsidRDefault="0072203B" w:rsidP="00E233F7">
      <w:pPr>
        <w:pStyle w:val="Code"/>
      </w:pPr>
      <w:r>
        <w:t xml:space="preserve">    -P inject -b 16000 -p 0x1F01 -s pmt.bin \</w:t>
      </w:r>
    </w:p>
    <w:p w14:paraId="13D784F2" w14:textId="77777777" w:rsidR="0072203B" w:rsidRDefault="0072203B" w:rsidP="00E233F7">
      <w:pPr>
        <w:pStyle w:val="Code"/>
      </w:pPr>
      <w:r>
        <w:t xml:space="preserve">    -P inject -b 40000 -p 0x1F00 -s dsi.bin=14000 dii.bin=60000 ddb.bin \</w:t>
      </w:r>
    </w:p>
    <w:p w14:paraId="4E13E5C5" w14:textId="77777777" w:rsidR="0072203B" w:rsidRDefault="0072203B" w:rsidP="00E233F7">
      <w:pPr>
        <w:pStyle w:val="Code"/>
      </w:pPr>
      <w:r>
        <w:t xml:space="preserve">    -O dektec -u 24 --convolution 2/3 --guard 1/32</w:t>
      </w:r>
    </w:p>
    <w:p w14:paraId="6C6296B2" w14:textId="77777777"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14:paraId="1D3C2C98" w14:textId="77777777"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14:paraId="2887757F" w14:textId="77777777" w:rsidR="00470746" w:rsidRDefault="00470746" w:rsidP="00E233F7">
      <w:pPr>
        <w:pStyle w:val="Code"/>
      </w:pPr>
      <w:r>
        <w:t>tsp -I dvb -u 24 \</w:t>
      </w:r>
    </w:p>
    <w:p w14:paraId="6FB35E67" w14:textId="77777777" w:rsidR="00470746" w:rsidRPr="00470746" w:rsidRDefault="00470746" w:rsidP="00E233F7">
      <w:pPr>
        <w:pStyle w:val="Code"/>
      </w:pPr>
      <w:r w:rsidRPr="00470746">
        <w:t xml:space="preserve">    -P svremove </w:t>
      </w:r>
      <w:r w:rsidR="00275A65">
        <w:t xml:space="preserve">–s </w:t>
      </w:r>
      <w:r w:rsidRPr="00470746">
        <w:t>AB1 \</w:t>
      </w:r>
    </w:p>
    <w:p w14:paraId="4F398A61" w14:textId="77777777" w:rsidR="00470746" w:rsidRDefault="00470746" w:rsidP="00E233F7">
      <w:pPr>
        <w:pStyle w:val="Code"/>
      </w:pPr>
      <w:r>
        <w:t xml:space="preserve">    -P pa</w:t>
      </w:r>
      <w:r w:rsidR="00F0634D">
        <w:t>t</w:t>
      </w:r>
      <w:r>
        <w:t xml:space="preserve"> -v 31 -a 0x04F0/0x1F01 \</w:t>
      </w:r>
    </w:p>
    <w:p w14:paraId="6D7E99E8" w14:textId="77777777" w:rsidR="00470746" w:rsidRDefault="00470746" w:rsidP="00E233F7">
      <w:pPr>
        <w:pStyle w:val="Code"/>
      </w:pPr>
      <w:r>
        <w:t xml:space="preserve">    -P inject -b 16000 -p 0x1F01 -s pmt.bin \</w:t>
      </w:r>
    </w:p>
    <w:p w14:paraId="2CE33DFD" w14:textId="77777777" w:rsidR="00470746" w:rsidRDefault="00470746" w:rsidP="00E233F7">
      <w:pPr>
        <w:pStyle w:val="Code"/>
      </w:pPr>
      <w:r>
        <w:t xml:space="preserve">    -P inject -b 40000 -p 0x1F00 -s dsi.bin=14000 dii.bin=60000 ddb.bin \</w:t>
      </w:r>
    </w:p>
    <w:p w14:paraId="24CDCB2F" w14:textId="77777777" w:rsidR="00470746" w:rsidRDefault="00470746" w:rsidP="00E233F7">
      <w:pPr>
        <w:pStyle w:val="Code"/>
      </w:pPr>
      <w:r>
        <w:lastRenderedPageBreak/>
        <w:t xml:space="preserve">    -O dektec -u 24 --convolution 2/3 --guard 1/32</w:t>
      </w:r>
    </w:p>
    <w:p w14:paraId="05F88D5D" w14:textId="77777777" w:rsidR="008C4C35" w:rsidRDefault="008C4C35" w:rsidP="00B4767F">
      <w:pPr>
        <w:pStyle w:val="Heading3"/>
      </w:pPr>
      <w:bookmarkStart w:id="437" w:name="_Ref206408360"/>
      <w:bookmarkStart w:id="438" w:name="_Toc78900647"/>
      <w:r>
        <w:t>Analyzing EPG data</w:t>
      </w:r>
      <w:bookmarkEnd w:id="437"/>
      <w:bookmarkEnd w:id="438"/>
    </w:p>
    <w:p w14:paraId="2B53E09C" w14:textId="77777777"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14:paraId="4BDC8083" w14:textId="77777777" w:rsidR="008C4C35" w:rsidRDefault="008C4C35" w:rsidP="00E233F7">
      <w:pPr>
        <w:pStyle w:val="Code"/>
      </w:pPr>
      <w:r>
        <w:t>$ tsp -I dvb -u 27 -P until -s 30 -P eit -O drop</w:t>
      </w:r>
    </w:p>
    <w:p w14:paraId="653AF223" w14:textId="77777777" w:rsidR="008C4C35" w:rsidRDefault="008C4C35" w:rsidP="00E233F7">
      <w:pPr>
        <w:pStyle w:val="Code"/>
      </w:pPr>
      <w:r>
        <w:t>Summary</w:t>
      </w:r>
    </w:p>
    <w:p w14:paraId="21680CAC" w14:textId="77777777" w:rsidR="008C4C35" w:rsidRDefault="008C4C35" w:rsidP="00E233F7">
      <w:pPr>
        <w:pStyle w:val="Code"/>
      </w:pPr>
      <w:r>
        <w:t>-------</w:t>
      </w:r>
    </w:p>
    <w:p w14:paraId="2FBAE1CD" w14:textId="77777777" w:rsidR="008C4C35" w:rsidRDefault="008C4C35" w:rsidP="00E233F7">
      <w:pPr>
        <w:pStyle w:val="Code"/>
      </w:pPr>
      <w:r>
        <w:t>TS id:         3 (0x0003)</w:t>
      </w:r>
    </w:p>
    <w:p w14:paraId="2F753B9B" w14:textId="77777777" w:rsidR="008C4C35" w:rsidRDefault="008C4C35" w:rsidP="00E233F7">
      <w:pPr>
        <w:pStyle w:val="Code"/>
      </w:pPr>
      <w:r>
        <w:t>Last UTC:      2008/08/13 14:19:28</w:t>
      </w:r>
    </w:p>
    <w:p w14:paraId="3F7C83BF" w14:textId="77777777" w:rsidR="008C4C35" w:rsidRDefault="008C4C35" w:rsidP="00E233F7">
      <w:pPr>
        <w:pStyle w:val="Code"/>
      </w:pPr>
      <w:r>
        <w:t>EITp/f actual: 186</w:t>
      </w:r>
    </w:p>
    <w:p w14:paraId="26D71972" w14:textId="77777777" w:rsidR="008C4C35" w:rsidRDefault="008C4C35" w:rsidP="00E233F7">
      <w:pPr>
        <w:pStyle w:val="Code"/>
      </w:pPr>
      <w:r>
        <w:t>EITp/f other:  435</w:t>
      </w:r>
    </w:p>
    <w:p w14:paraId="24F7E2D6" w14:textId="77777777" w:rsidR="008C4C35" w:rsidRDefault="008C4C35" w:rsidP="00E233F7">
      <w:pPr>
        <w:pStyle w:val="Code"/>
      </w:pPr>
      <w:r>
        <w:t>EITs actual:   461</w:t>
      </w:r>
    </w:p>
    <w:p w14:paraId="54C5FCF7" w14:textId="77777777" w:rsidR="008C4C35" w:rsidRDefault="008C4C35" w:rsidP="00E233F7">
      <w:pPr>
        <w:pStyle w:val="Code"/>
      </w:pPr>
      <w:r>
        <w:t>EITs other:    0</w:t>
      </w:r>
    </w:p>
    <w:p w14:paraId="4A8665AC" w14:textId="77777777" w:rsidR="008C4C35" w:rsidRDefault="008C4C35" w:rsidP="00E233F7">
      <w:pPr>
        <w:pStyle w:val="Code"/>
      </w:pPr>
    </w:p>
    <w:p w14:paraId="20F75E70" w14:textId="77777777" w:rsidR="008C4C35" w:rsidRDefault="008C4C35" w:rsidP="00E233F7">
      <w:pPr>
        <w:pStyle w:val="Code"/>
      </w:pPr>
      <w:r>
        <w:t>TS      Services  With EITp/f  With EITs  EPG days</w:t>
      </w:r>
    </w:p>
    <w:p w14:paraId="4CEEB831" w14:textId="77777777" w:rsidR="008C4C35" w:rsidRDefault="008C4C35" w:rsidP="00E233F7">
      <w:pPr>
        <w:pStyle w:val="Code"/>
      </w:pPr>
      <w:r>
        <w:t>------  --------  -----------  ---------  --------</w:t>
      </w:r>
    </w:p>
    <w:p w14:paraId="7D1D10E8" w14:textId="77777777" w:rsidR="008C4C35" w:rsidRDefault="008C4C35" w:rsidP="00E233F7">
      <w:pPr>
        <w:pStyle w:val="Code"/>
      </w:pPr>
      <w:r>
        <w:t>Actual         8            6          6         3</w:t>
      </w:r>
    </w:p>
    <w:p w14:paraId="5F1E7DB4" w14:textId="77777777" w:rsidR="008C4C35" w:rsidRDefault="008C4C35" w:rsidP="00E233F7">
      <w:pPr>
        <w:pStyle w:val="Code"/>
      </w:pPr>
      <w:r>
        <w:t>Other         66           66          0         0</w:t>
      </w:r>
    </w:p>
    <w:p w14:paraId="2FC9521C" w14:textId="77777777" w:rsidR="008C4C35" w:rsidRDefault="008C4C35" w:rsidP="00E233F7">
      <w:pPr>
        <w:pStyle w:val="Code"/>
      </w:pPr>
    </w:p>
    <w:p w14:paraId="595FCF57" w14:textId="77777777" w:rsidR="008C4C35" w:rsidRDefault="008C4C35" w:rsidP="00E233F7">
      <w:pPr>
        <w:pStyle w:val="Code"/>
      </w:pPr>
      <w:r>
        <w:t>A/O  TS Id   Srv Id  Name           EITp/f  EITs  EPG days</w:t>
      </w:r>
    </w:p>
    <w:p w14:paraId="4BA22E45" w14:textId="77777777" w:rsidR="008C4C35" w:rsidRDefault="008C4C35" w:rsidP="00E233F7">
      <w:pPr>
        <w:pStyle w:val="Code"/>
      </w:pPr>
      <w:r>
        <w:t>---  ------  ------  -------------  ------  ----  --------</w:t>
      </w:r>
    </w:p>
    <w:p w14:paraId="27D5FBF6" w14:textId="77777777" w:rsidR="008C4C35" w:rsidRDefault="008C4C35" w:rsidP="00E233F7">
      <w:pPr>
        <w:pStyle w:val="Code"/>
      </w:pPr>
      <w:r>
        <w:t>Oth  0x0001  0x0101                 Yes     No           0</w:t>
      </w:r>
    </w:p>
    <w:p w14:paraId="572FDF9D" w14:textId="77777777" w:rsidR="008C4C35" w:rsidRDefault="008C4C35" w:rsidP="00E233F7">
      <w:pPr>
        <w:pStyle w:val="Code"/>
      </w:pPr>
      <w:r>
        <w:t>Oth  0x0001  0x0104                 Yes     No           0</w:t>
      </w:r>
    </w:p>
    <w:p w14:paraId="62A25C4E" w14:textId="77777777" w:rsidR="008C4C35" w:rsidRDefault="008C4C35" w:rsidP="00E233F7">
      <w:pPr>
        <w:pStyle w:val="Code"/>
      </w:pPr>
      <w:r>
        <w:t>Oth  0x0001  0x0105                 Yes     No           0</w:t>
      </w:r>
    </w:p>
    <w:p w14:paraId="09BC071D" w14:textId="77777777" w:rsidR="008C4C35" w:rsidRDefault="008C4C35" w:rsidP="00E233F7">
      <w:pPr>
        <w:pStyle w:val="Code"/>
      </w:pPr>
      <w:r>
        <w:t>Oth  0x0001  0x0106                 Yes     No           0</w:t>
      </w:r>
    </w:p>
    <w:p w14:paraId="0D6990CC" w14:textId="77777777" w:rsidR="008C4C35" w:rsidRDefault="008C4C35" w:rsidP="00E233F7">
      <w:pPr>
        <w:pStyle w:val="Code"/>
      </w:pPr>
      <w:r>
        <w:t>Oth  0x0001  0x0110                 Yes     No           0</w:t>
      </w:r>
    </w:p>
    <w:p w14:paraId="25E48A7F" w14:textId="77777777" w:rsidR="008C4C35" w:rsidRDefault="008C4C35" w:rsidP="00E233F7">
      <w:pPr>
        <w:pStyle w:val="Code"/>
      </w:pPr>
      <w:r>
        <w:t>Oth  0x0001  0x0111                 Yes     No           0</w:t>
      </w:r>
    </w:p>
    <w:p w14:paraId="4BA2004E" w14:textId="77777777" w:rsidR="008C4C35" w:rsidRDefault="008C4C35" w:rsidP="00E233F7">
      <w:pPr>
        <w:pStyle w:val="Code"/>
      </w:pPr>
      <w:r>
        <w:t>Oth  0x0001  0x0112                 Yes     No           0</w:t>
      </w:r>
    </w:p>
    <w:p w14:paraId="20F285D5" w14:textId="77777777" w:rsidR="008C4C35" w:rsidRDefault="008C4C35" w:rsidP="00E233F7">
      <w:pPr>
        <w:pStyle w:val="Code"/>
      </w:pPr>
      <w:r>
        <w:t>Oth  0x0001  0x0113                 Yes     No           0</w:t>
      </w:r>
    </w:p>
    <w:p w14:paraId="1304F986" w14:textId="77777777" w:rsidR="008C4C35" w:rsidRDefault="008C4C35" w:rsidP="00E233F7">
      <w:pPr>
        <w:pStyle w:val="Code"/>
      </w:pPr>
      <w:r>
        <w:t>Oth  0x0001  0x0114                 Yes     No           0</w:t>
      </w:r>
    </w:p>
    <w:p w14:paraId="40E5458C" w14:textId="77777777" w:rsidR="008C4C35" w:rsidRDefault="008C4C35" w:rsidP="00E233F7">
      <w:pPr>
        <w:pStyle w:val="Code"/>
      </w:pPr>
      <w:r>
        <w:t>Oth  0x0001  0x0115                 Yes     No           0</w:t>
      </w:r>
    </w:p>
    <w:p w14:paraId="36A9EAB8" w14:textId="77777777" w:rsidR="008C4C35" w:rsidRDefault="008C4C35" w:rsidP="00E233F7">
      <w:pPr>
        <w:pStyle w:val="Code"/>
      </w:pPr>
      <w:r>
        <w:t>Oth  0x0001  0x0116                 Yes     No           0</w:t>
      </w:r>
    </w:p>
    <w:p w14:paraId="2F9E6D09" w14:textId="77777777" w:rsidR="008C4C35" w:rsidRDefault="008C4C35" w:rsidP="00E233F7">
      <w:pPr>
        <w:pStyle w:val="Code"/>
      </w:pPr>
      <w:r>
        <w:t>Oth  0x0001  0x0117                 Yes     No           0</w:t>
      </w:r>
    </w:p>
    <w:p w14:paraId="6BC9C417" w14:textId="77777777" w:rsidR="008C4C35" w:rsidRDefault="008C4C35" w:rsidP="00E233F7">
      <w:pPr>
        <w:pStyle w:val="Code"/>
      </w:pPr>
      <w:r>
        <w:t>Oth  0x0001  0x0118                 Yes     No           0</w:t>
      </w:r>
    </w:p>
    <w:p w14:paraId="36748DAF" w14:textId="77777777" w:rsidR="008C4C35" w:rsidRDefault="008C4C35" w:rsidP="00E233F7">
      <w:pPr>
        <w:pStyle w:val="Code"/>
      </w:pPr>
      <w:r>
        <w:t>Oth  0x0001  0x0119                 Yes     No           0</w:t>
      </w:r>
    </w:p>
    <w:p w14:paraId="306C38A2" w14:textId="77777777" w:rsidR="008C4C35" w:rsidRDefault="008C4C35" w:rsidP="00E233F7">
      <w:pPr>
        <w:pStyle w:val="Code"/>
      </w:pPr>
      <w:r>
        <w:t>Oth  0x0001  0x011A                 Yes     No           0</w:t>
      </w:r>
    </w:p>
    <w:p w14:paraId="42C57252" w14:textId="77777777" w:rsidR="008C4C35" w:rsidRDefault="008C4C35" w:rsidP="00E233F7">
      <w:pPr>
        <w:pStyle w:val="Code"/>
      </w:pPr>
      <w:r>
        <w:t>Oth  0x0001  0x011B                 Yes     No           0</w:t>
      </w:r>
    </w:p>
    <w:p w14:paraId="2BBF9AF8" w14:textId="77777777" w:rsidR="008C4C35" w:rsidRDefault="008C4C35" w:rsidP="00E233F7">
      <w:pPr>
        <w:pStyle w:val="Code"/>
      </w:pPr>
      <w:r>
        <w:t>Oth  0x0001  0x011C                 Yes     No           0</w:t>
      </w:r>
    </w:p>
    <w:p w14:paraId="70A8D423" w14:textId="77777777" w:rsidR="008C4C35" w:rsidRDefault="008C4C35" w:rsidP="00E233F7">
      <w:pPr>
        <w:pStyle w:val="Code"/>
      </w:pPr>
      <w:r>
        <w:t>Oth  0x0001  0x011D                 Yes     No           0</w:t>
      </w:r>
    </w:p>
    <w:p w14:paraId="17DF3DD3" w14:textId="77777777" w:rsidR="008C4C35" w:rsidRDefault="008C4C35" w:rsidP="00E233F7">
      <w:pPr>
        <w:pStyle w:val="Code"/>
      </w:pPr>
      <w:r>
        <w:t>Oth  0x0001  0x011E                 Yes     No           0</w:t>
      </w:r>
    </w:p>
    <w:p w14:paraId="6A538BE9" w14:textId="77777777" w:rsidR="008C4C35" w:rsidRDefault="008C4C35" w:rsidP="00E233F7">
      <w:pPr>
        <w:pStyle w:val="Code"/>
      </w:pPr>
      <w:r>
        <w:t>Oth  0x0001  0x011F                 Yes     No           0</w:t>
      </w:r>
    </w:p>
    <w:p w14:paraId="222B55B1" w14:textId="77777777" w:rsidR="008C4C35" w:rsidRDefault="008C4C35" w:rsidP="00E233F7">
      <w:pPr>
        <w:pStyle w:val="Code"/>
      </w:pPr>
      <w:r>
        <w:t>Oth  0x0001  0x0120                 Yes     No           0</w:t>
      </w:r>
    </w:p>
    <w:p w14:paraId="73833E4A" w14:textId="77777777" w:rsidR="008C4C35" w:rsidRDefault="008C4C35" w:rsidP="00E233F7">
      <w:pPr>
        <w:pStyle w:val="Code"/>
      </w:pPr>
      <w:r>
        <w:t>Oth  0x0001  0x0121                 Yes     No           0</w:t>
      </w:r>
    </w:p>
    <w:p w14:paraId="0CF998AB" w14:textId="77777777" w:rsidR="008C4C35" w:rsidRDefault="008C4C35" w:rsidP="00E233F7">
      <w:pPr>
        <w:pStyle w:val="Code"/>
      </w:pPr>
      <w:r>
        <w:t>Oth  0x0001  0x0122                 Yes     No           0</w:t>
      </w:r>
    </w:p>
    <w:p w14:paraId="5E628E4B" w14:textId="77777777" w:rsidR="008C4C35" w:rsidRDefault="008C4C35" w:rsidP="00E233F7">
      <w:pPr>
        <w:pStyle w:val="Code"/>
      </w:pPr>
      <w:r>
        <w:t>Oth  0x0001  0x0123                 Yes     No           0</w:t>
      </w:r>
    </w:p>
    <w:p w14:paraId="05F9B99A" w14:textId="77777777" w:rsidR="008C4C35" w:rsidRDefault="008C4C35" w:rsidP="00E233F7">
      <w:pPr>
        <w:pStyle w:val="Code"/>
      </w:pPr>
      <w:r>
        <w:t>Oth  0x0001  0x0124                 Yes     No           0</w:t>
      </w:r>
    </w:p>
    <w:p w14:paraId="58520111" w14:textId="77777777" w:rsidR="008C4C35" w:rsidRDefault="008C4C35" w:rsidP="00E233F7">
      <w:pPr>
        <w:pStyle w:val="Code"/>
      </w:pPr>
      <w:r>
        <w:t>Oth  0x0001  0x0125                 Yes     No           0</w:t>
      </w:r>
    </w:p>
    <w:p w14:paraId="5CFFC4E3" w14:textId="77777777" w:rsidR="008C4C35" w:rsidRDefault="008C4C35" w:rsidP="00E233F7">
      <w:pPr>
        <w:pStyle w:val="Code"/>
      </w:pPr>
      <w:r>
        <w:t>Oth  0x0001  0x0126                 Yes     No           0</w:t>
      </w:r>
    </w:p>
    <w:p w14:paraId="5B311EE4" w14:textId="77777777" w:rsidR="008C4C35" w:rsidRDefault="008C4C35" w:rsidP="00E233F7">
      <w:pPr>
        <w:pStyle w:val="Code"/>
      </w:pPr>
      <w:r>
        <w:t>Oth  0x0001  0x0127                 Yes     No           0</w:t>
      </w:r>
    </w:p>
    <w:p w14:paraId="067AF649" w14:textId="77777777" w:rsidR="008C4C35" w:rsidRDefault="008C4C35" w:rsidP="00E233F7">
      <w:pPr>
        <w:pStyle w:val="Code"/>
      </w:pPr>
      <w:r>
        <w:t>Oth  0x0001  0x0128                 Yes     No           0</w:t>
      </w:r>
    </w:p>
    <w:p w14:paraId="3646FFC0" w14:textId="77777777" w:rsidR="008C4C35" w:rsidRDefault="008C4C35" w:rsidP="00E233F7">
      <w:pPr>
        <w:pStyle w:val="Code"/>
      </w:pPr>
      <w:r>
        <w:t>Oth  0x0001  0x0129                 Yes     No           0</w:t>
      </w:r>
    </w:p>
    <w:p w14:paraId="5CCE2930" w14:textId="77777777" w:rsidR="008C4C35" w:rsidRDefault="008C4C35" w:rsidP="00E233F7">
      <w:pPr>
        <w:pStyle w:val="Code"/>
      </w:pPr>
      <w:r>
        <w:t>Oth  0x0001  0x012A                 Yes     No           0</w:t>
      </w:r>
    </w:p>
    <w:p w14:paraId="6C0EF85E" w14:textId="77777777" w:rsidR="008C4C35" w:rsidRDefault="008C4C35" w:rsidP="00E233F7">
      <w:pPr>
        <w:pStyle w:val="Code"/>
      </w:pPr>
      <w:r>
        <w:t>Oth  0x0001  0x012B                 Yes     No           0</w:t>
      </w:r>
    </w:p>
    <w:p w14:paraId="155B1780" w14:textId="77777777" w:rsidR="008C4C35" w:rsidRDefault="008C4C35" w:rsidP="00E233F7">
      <w:pPr>
        <w:pStyle w:val="Code"/>
      </w:pPr>
      <w:r>
        <w:t>Oth  0x0001  0x012C                 Yes     No           0</w:t>
      </w:r>
    </w:p>
    <w:p w14:paraId="62A14BF6" w14:textId="77777777" w:rsidR="008C4C35" w:rsidRDefault="008C4C35" w:rsidP="00E233F7">
      <w:pPr>
        <w:pStyle w:val="Code"/>
      </w:pPr>
      <w:r>
        <w:t>Oth  0x0001  0x012D                 Yes     No           0</w:t>
      </w:r>
    </w:p>
    <w:p w14:paraId="60EBFAA0" w14:textId="77777777" w:rsidR="008C4C35" w:rsidRDefault="008C4C35" w:rsidP="00E233F7">
      <w:pPr>
        <w:pStyle w:val="Code"/>
      </w:pPr>
      <w:r>
        <w:t>Oth  0x0001  0x012E                 Yes     No           0</w:t>
      </w:r>
    </w:p>
    <w:p w14:paraId="57FAB94B" w14:textId="77777777" w:rsidR="008C4C35" w:rsidRDefault="008C4C35" w:rsidP="00E233F7">
      <w:pPr>
        <w:pStyle w:val="Code"/>
      </w:pPr>
      <w:r>
        <w:t>Oth  0x0001  0x012F                 Yes     No           0</w:t>
      </w:r>
    </w:p>
    <w:p w14:paraId="48A36509" w14:textId="77777777" w:rsidR="008C4C35" w:rsidRDefault="008C4C35" w:rsidP="00E233F7">
      <w:pPr>
        <w:pStyle w:val="Code"/>
      </w:pPr>
      <w:r>
        <w:t>Oth  0x0001  0x0130                 Yes     No           0</w:t>
      </w:r>
    </w:p>
    <w:p w14:paraId="3F67EE99" w14:textId="77777777" w:rsidR="008C4C35" w:rsidRDefault="008C4C35" w:rsidP="00E233F7">
      <w:pPr>
        <w:pStyle w:val="Code"/>
      </w:pPr>
      <w:r>
        <w:t>Oth  0x0001  0x0131                 Yes     No           0</w:t>
      </w:r>
    </w:p>
    <w:p w14:paraId="113945BE" w14:textId="77777777" w:rsidR="008C4C35" w:rsidRDefault="008C4C35" w:rsidP="00E233F7">
      <w:pPr>
        <w:pStyle w:val="Code"/>
      </w:pPr>
      <w:r>
        <w:t>Oth  0x0001  0x0132                 Yes     No           0</w:t>
      </w:r>
    </w:p>
    <w:p w14:paraId="5D353B8D" w14:textId="77777777" w:rsidR="008C4C35" w:rsidRDefault="008C4C35" w:rsidP="00E233F7">
      <w:pPr>
        <w:pStyle w:val="Code"/>
      </w:pPr>
      <w:r>
        <w:t>Oth  0x0001  0x0133                 Yes     No           0</w:t>
      </w:r>
    </w:p>
    <w:p w14:paraId="5E3A6C88" w14:textId="77777777" w:rsidR="008C4C35" w:rsidRDefault="008C4C35" w:rsidP="00E233F7">
      <w:pPr>
        <w:pStyle w:val="Code"/>
      </w:pPr>
      <w:r>
        <w:lastRenderedPageBreak/>
        <w:t>Oth  0x0001  0x0134                 Yes     No           0</w:t>
      </w:r>
    </w:p>
    <w:p w14:paraId="02629538" w14:textId="77777777" w:rsidR="008C4C35" w:rsidRDefault="008C4C35" w:rsidP="00E233F7">
      <w:pPr>
        <w:pStyle w:val="Code"/>
      </w:pPr>
      <w:r>
        <w:t>Oth  0x0001  0x0135                 Yes     No           0</w:t>
      </w:r>
    </w:p>
    <w:p w14:paraId="1B0349D5" w14:textId="77777777" w:rsidR="008C4C35" w:rsidRDefault="008C4C35" w:rsidP="00E233F7">
      <w:pPr>
        <w:pStyle w:val="Code"/>
      </w:pPr>
      <w:r>
        <w:t>Oth  0x0001  0x0136                 Yes     No           0</w:t>
      </w:r>
    </w:p>
    <w:p w14:paraId="6834249B" w14:textId="77777777" w:rsidR="008C4C35" w:rsidRDefault="008C4C35" w:rsidP="00E233F7">
      <w:pPr>
        <w:pStyle w:val="Code"/>
      </w:pPr>
      <w:r>
        <w:t>Oth  0x0001  0x0137                 Yes     No           0</w:t>
      </w:r>
    </w:p>
    <w:p w14:paraId="336D2FF1" w14:textId="77777777" w:rsidR="008C4C35" w:rsidRDefault="008C4C35" w:rsidP="00E233F7">
      <w:pPr>
        <w:pStyle w:val="Code"/>
      </w:pPr>
      <w:r>
        <w:t>Oth  0x0001  0x0138                 Yes     No           0</w:t>
      </w:r>
    </w:p>
    <w:p w14:paraId="7ED4FE06" w14:textId="77777777" w:rsidR="008C4C35" w:rsidRDefault="008C4C35" w:rsidP="00E233F7">
      <w:pPr>
        <w:pStyle w:val="Code"/>
      </w:pPr>
      <w:r>
        <w:t>Oth  0x0001  0x0139                 Yes     No           0</w:t>
      </w:r>
    </w:p>
    <w:p w14:paraId="4C222557" w14:textId="77777777" w:rsidR="008C4C35" w:rsidRDefault="008C4C35" w:rsidP="00E233F7">
      <w:pPr>
        <w:pStyle w:val="Code"/>
      </w:pPr>
      <w:r>
        <w:t>Oth  0x0001  0x013A                 Yes     No           0</w:t>
      </w:r>
    </w:p>
    <w:p w14:paraId="54FF4981" w14:textId="77777777" w:rsidR="008C4C35" w:rsidRDefault="008C4C35" w:rsidP="00E233F7">
      <w:pPr>
        <w:pStyle w:val="Code"/>
      </w:pPr>
      <w:r>
        <w:t>Oth  0x0001  0x013B                 Yes     No           0</w:t>
      </w:r>
    </w:p>
    <w:p w14:paraId="60B3BDF7" w14:textId="77777777" w:rsidR="008C4C35" w:rsidRDefault="008C4C35" w:rsidP="00E233F7">
      <w:pPr>
        <w:pStyle w:val="Code"/>
      </w:pPr>
      <w:r>
        <w:t>Oth  0x0001  0x0176                 Yes     No           0</w:t>
      </w:r>
    </w:p>
    <w:p w14:paraId="6A8BA058" w14:textId="77777777" w:rsidR="008C4C35" w:rsidRDefault="008C4C35" w:rsidP="00E233F7">
      <w:pPr>
        <w:pStyle w:val="Code"/>
      </w:pPr>
      <w:r>
        <w:t>Oth  0x0002  0x0201                 Yes     No           0</w:t>
      </w:r>
    </w:p>
    <w:p w14:paraId="0993343A" w14:textId="77777777" w:rsidR="008C4C35" w:rsidRDefault="008C4C35" w:rsidP="00E233F7">
      <w:pPr>
        <w:pStyle w:val="Code"/>
      </w:pPr>
      <w:r>
        <w:t>Oth  0x0002  0x0203                 Yes     No           0</w:t>
      </w:r>
    </w:p>
    <w:p w14:paraId="6F4749E4" w14:textId="77777777" w:rsidR="008C4C35" w:rsidRDefault="008C4C35" w:rsidP="00E233F7">
      <w:pPr>
        <w:pStyle w:val="Code"/>
      </w:pPr>
      <w:r>
        <w:t>Oth  0x0002  0x0204                 Yes     No           0</w:t>
      </w:r>
    </w:p>
    <w:p w14:paraId="1CEAB235" w14:textId="77777777" w:rsidR="008C4C35" w:rsidRDefault="008C4C35" w:rsidP="00E233F7">
      <w:pPr>
        <w:pStyle w:val="Code"/>
      </w:pPr>
      <w:r>
        <w:t>Oth  0x0002  0x0205                 Yes     No           0</w:t>
      </w:r>
    </w:p>
    <w:p w14:paraId="72C350D3" w14:textId="77777777" w:rsidR="008C4C35" w:rsidRDefault="008C4C35" w:rsidP="00E233F7">
      <w:pPr>
        <w:pStyle w:val="Code"/>
      </w:pPr>
      <w:r>
        <w:t>Oth  0x0002  0x0206                 Yes     No           0</w:t>
      </w:r>
    </w:p>
    <w:p w14:paraId="4A00A9FC" w14:textId="77777777" w:rsidR="008C4C35" w:rsidRDefault="008C4C35" w:rsidP="00E233F7">
      <w:pPr>
        <w:pStyle w:val="Code"/>
      </w:pPr>
      <w:r>
        <w:t>Oth  0x0002  0x0207                 Yes     No           0</w:t>
      </w:r>
    </w:p>
    <w:p w14:paraId="168601CA" w14:textId="77777777" w:rsidR="008C4C35" w:rsidRDefault="008C4C35" w:rsidP="00E233F7">
      <w:pPr>
        <w:pStyle w:val="Code"/>
      </w:pPr>
      <w:r>
        <w:t>Act  0x0003  0x0301  CANAL+         Yes     Yes          3</w:t>
      </w:r>
    </w:p>
    <w:p w14:paraId="2DFF62AC" w14:textId="77777777" w:rsidR="008C4C35" w:rsidRDefault="008C4C35" w:rsidP="00E233F7">
      <w:pPr>
        <w:pStyle w:val="Code"/>
      </w:pPr>
      <w:r>
        <w:t>Act  0x0003  0x0302  CANAL+ CINEMA  Yes     Yes          3</w:t>
      </w:r>
    </w:p>
    <w:p w14:paraId="3979347B" w14:textId="77777777" w:rsidR="008C4C35" w:rsidRDefault="008C4C35" w:rsidP="00E233F7">
      <w:pPr>
        <w:pStyle w:val="Code"/>
      </w:pPr>
      <w:r>
        <w:t>Act  0x0003  0x0303  CANAL+ SPORT   Yes     Yes          3</w:t>
      </w:r>
    </w:p>
    <w:p w14:paraId="79DF1DE9" w14:textId="77777777" w:rsidR="008C4C35" w:rsidRDefault="008C4C35" w:rsidP="00E233F7">
      <w:pPr>
        <w:pStyle w:val="Code"/>
      </w:pPr>
      <w:r>
        <w:t>Act  0x0003  0x0304  PLANETE        Yes     Yes          3</w:t>
      </w:r>
    </w:p>
    <w:p w14:paraId="7F8B5B91" w14:textId="77777777" w:rsidR="008C4C35" w:rsidRDefault="008C4C35" w:rsidP="00E233F7">
      <w:pPr>
        <w:pStyle w:val="Code"/>
      </w:pPr>
      <w:r>
        <w:t>Act  0x0003  0x0305  CANAL J        Yes     Yes          3</w:t>
      </w:r>
    </w:p>
    <w:p w14:paraId="2044C77C" w14:textId="77777777" w:rsidR="008C4C35" w:rsidRDefault="008C4C35" w:rsidP="00E233F7">
      <w:pPr>
        <w:pStyle w:val="Code"/>
      </w:pPr>
      <w:r>
        <w:t>Act  0x0003  0x0306  TPS STAR       Yes     Yes          3</w:t>
      </w:r>
    </w:p>
    <w:p w14:paraId="09A592A1" w14:textId="77777777" w:rsidR="008C4C35" w:rsidRDefault="008C4C35" w:rsidP="00E233F7">
      <w:pPr>
        <w:pStyle w:val="Code"/>
      </w:pPr>
      <w:r>
        <w:t>Act  0x0003  0x03F0                 No      No           0</w:t>
      </w:r>
    </w:p>
    <w:p w14:paraId="2FF6CEE8" w14:textId="77777777" w:rsidR="008C4C35" w:rsidRDefault="008C4C35" w:rsidP="00E233F7">
      <w:pPr>
        <w:pStyle w:val="Code"/>
      </w:pPr>
      <w:r>
        <w:t>Act  0x0003  0x03F1                 No      No           0</w:t>
      </w:r>
    </w:p>
    <w:p w14:paraId="2A6C5866" w14:textId="77777777" w:rsidR="008C4C35" w:rsidRDefault="008C4C35" w:rsidP="00E233F7">
      <w:pPr>
        <w:pStyle w:val="Code"/>
      </w:pPr>
      <w:r>
        <w:t>Oth  0x0004  0x0401                 Yes     No           0</w:t>
      </w:r>
    </w:p>
    <w:p w14:paraId="19880AC9" w14:textId="77777777" w:rsidR="008C4C35" w:rsidRDefault="008C4C35" w:rsidP="00E233F7">
      <w:pPr>
        <w:pStyle w:val="Code"/>
      </w:pPr>
      <w:r>
        <w:t>Oth  0x0004  0x0402                 Yes     No           0</w:t>
      </w:r>
    </w:p>
    <w:p w14:paraId="131290AC" w14:textId="77777777" w:rsidR="008C4C35" w:rsidRDefault="008C4C35" w:rsidP="00E233F7">
      <w:pPr>
        <w:pStyle w:val="Code"/>
      </w:pPr>
      <w:r>
        <w:t>Oth  0x0004  0x0403                 Yes     No           0</w:t>
      </w:r>
    </w:p>
    <w:p w14:paraId="4A44CD2F" w14:textId="77777777" w:rsidR="008C4C35" w:rsidRDefault="008C4C35" w:rsidP="00E233F7">
      <w:pPr>
        <w:pStyle w:val="Code"/>
      </w:pPr>
      <w:r>
        <w:t>Oth  0x0004  0x0404                 Yes     No           0</w:t>
      </w:r>
    </w:p>
    <w:p w14:paraId="4C804E7A" w14:textId="77777777" w:rsidR="008C4C35" w:rsidRDefault="008C4C35" w:rsidP="00E233F7">
      <w:pPr>
        <w:pStyle w:val="Code"/>
      </w:pPr>
      <w:r>
        <w:t>Oth  0x0004  0x0405                 Yes     No           0</w:t>
      </w:r>
    </w:p>
    <w:p w14:paraId="714F8651" w14:textId="77777777" w:rsidR="008C4C35" w:rsidRDefault="008C4C35" w:rsidP="00E233F7">
      <w:pPr>
        <w:pStyle w:val="Code"/>
      </w:pPr>
      <w:r>
        <w:t>Oth  0x0004  0x0406                 Yes     No           0</w:t>
      </w:r>
    </w:p>
    <w:p w14:paraId="12E0D620" w14:textId="77777777" w:rsidR="008C4C35" w:rsidRDefault="008C4C35" w:rsidP="00E233F7">
      <w:pPr>
        <w:pStyle w:val="Code"/>
      </w:pPr>
      <w:r>
        <w:t>Oth  0x0006  0x0601                 Yes     No           0</w:t>
      </w:r>
    </w:p>
    <w:p w14:paraId="56835779" w14:textId="77777777" w:rsidR="008C4C35" w:rsidRDefault="008C4C35" w:rsidP="00E233F7">
      <w:pPr>
        <w:pStyle w:val="Code"/>
      </w:pPr>
      <w:r>
        <w:t>Oth  0x0006  0x0602                 Yes     No           0</w:t>
      </w:r>
    </w:p>
    <w:p w14:paraId="07BFB299" w14:textId="77777777" w:rsidR="008C4C35" w:rsidRDefault="008C4C35" w:rsidP="00E233F7">
      <w:pPr>
        <w:pStyle w:val="Code"/>
      </w:pPr>
      <w:r>
        <w:t>Oth  0x0006  0x0603                 Yes     No           0</w:t>
      </w:r>
    </w:p>
    <w:p w14:paraId="603351CD" w14:textId="77777777" w:rsidR="008C4C35" w:rsidRDefault="008C4C35" w:rsidP="00E233F7">
      <w:pPr>
        <w:pStyle w:val="Code"/>
      </w:pPr>
      <w:r>
        <w:t>Oth  0x0006  0x0604                 Yes     No           0</w:t>
      </w:r>
    </w:p>
    <w:p w14:paraId="2BD6047C" w14:textId="77777777" w:rsidR="008C4C35" w:rsidRDefault="008C4C35" w:rsidP="00E233F7">
      <w:pPr>
        <w:pStyle w:val="Code"/>
      </w:pPr>
      <w:r>
        <w:t>Oth  0x0006  0x0606                 Yes     No           0</w:t>
      </w:r>
    </w:p>
    <w:p w14:paraId="4C76C8CF" w14:textId="77777777" w:rsidR="008C4C35" w:rsidRDefault="008C4C35" w:rsidP="00E233F7">
      <w:pPr>
        <w:pStyle w:val="Code"/>
      </w:pPr>
      <w:r>
        <w:t>$</w:t>
      </w:r>
    </w:p>
    <w:p w14:paraId="04029D25" w14:textId="77777777" w:rsidR="0033019A" w:rsidRDefault="0033019A" w:rsidP="00B4767F">
      <w:pPr>
        <w:pStyle w:val="Heading3"/>
      </w:pPr>
      <w:bookmarkStart w:id="439" w:name="_Toc78900648"/>
      <w:r>
        <w:t>Analyzing audio and video attributes</w:t>
      </w:r>
      <w:bookmarkEnd w:id="439"/>
    </w:p>
    <w:p w14:paraId="73535627" w14:textId="77777777" w:rsidR="0033019A" w:rsidRDefault="0033019A" w:rsidP="0033019A">
      <w:r>
        <w:t>This example illustrates how to display the audio and video attributes from a captured transport stream file.</w:t>
      </w:r>
    </w:p>
    <w:p w14:paraId="5F1CFB78" w14:textId="77777777" w:rsidR="0033019A" w:rsidRDefault="0033019A" w:rsidP="00E233F7">
      <w:pPr>
        <w:pStyle w:val="Code"/>
      </w:pPr>
      <w:r>
        <w:t>$ tsp –I file cap.ts –P pes –a –v –O drop</w:t>
      </w:r>
    </w:p>
    <w:p w14:paraId="75E81A9C" w14:textId="77777777" w:rsidR="0033019A" w:rsidRDefault="0033019A" w:rsidP="00E233F7">
      <w:pPr>
        <w:pStyle w:val="Code"/>
      </w:pPr>
      <w:r>
        <w:t>* PID 0x0083, stream_id 0xC0 (Audio 0), audio attributes:</w:t>
      </w:r>
    </w:p>
    <w:p w14:paraId="6451C1B7" w14:textId="77777777" w:rsidR="0033019A" w:rsidRDefault="0033019A" w:rsidP="00E233F7">
      <w:pPr>
        <w:pStyle w:val="Code"/>
      </w:pPr>
      <w:r>
        <w:t xml:space="preserve">  Audio layer II, 160 kb/s, sampled at 48,000 Hz, stereo</w:t>
      </w:r>
    </w:p>
    <w:p w14:paraId="2F816AD0" w14:textId="77777777" w:rsidR="0033019A" w:rsidRDefault="0033019A" w:rsidP="00E233F7">
      <w:pPr>
        <w:pStyle w:val="Code"/>
      </w:pPr>
      <w:r>
        <w:t>* PID 0x014A, stream_id 0xC0 (Audio 0), audio attributes:</w:t>
      </w:r>
    </w:p>
    <w:p w14:paraId="12EB8588" w14:textId="77777777" w:rsidR="0033019A" w:rsidRDefault="0033019A" w:rsidP="00E233F7">
      <w:pPr>
        <w:pStyle w:val="Code"/>
      </w:pPr>
      <w:r>
        <w:t xml:space="preserve">  Audio layer II, 192 kb/s, sampled at 48,000 Hz, stereo</w:t>
      </w:r>
    </w:p>
    <w:p w14:paraId="706E6F52" w14:textId="77777777" w:rsidR="0033019A" w:rsidRDefault="0033019A" w:rsidP="00E233F7">
      <w:pPr>
        <w:pStyle w:val="Code"/>
      </w:pPr>
      <w:r>
        <w:t>* PID 0x0085, stream_id 0xC0 (Audio 0), audio attributes:</w:t>
      </w:r>
    </w:p>
    <w:p w14:paraId="57B1907A" w14:textId="77777777" w:rsidR="0033019A" w:rsidRDefault="0033019A" w:rsidP="00E233F7">
      <w:pPr>
        <w:pStyle w:val="Code"/>
      </w:pPr>
      <w:r>
        <w:t xml:space="preserve">  Audio layer II, 64 kb/s, sampled at 48,000 Hz, single channel</w:t>
      </w:r>
    </w:p>
    <w:p w14:paraId="5200838B" w14:textId="77777777" w:rsidR="0033019A" w:rsidRDefault="0033019A" w:rsidP="00E233F7">
      <w:pPr>
        <w:pStyle w:val="Code"/>
      </w:pPr>
      <w:r>
        <w:t>* PID 0x0082, stream_id 0xC0 (Audio 0), audio attributes:</w:t>
      </w:r>
    </w:p>
    <w:p w14:paraId="78C3428F" w14:textId="77777777" w:rsidR="0033019A" w:rsidRDefault="0033019A" w:rsidP="00E233F7">
      <w:pPr>
        <w:pStyle w:val="Code"/>
      </w:pPr>
      <w:r>
        <w:t xml:space="preserve">  Audio layer II, 192 kb/s, sampled at 48,000 Hz, stereo</w:t>
      </w:r>
    </w:p>
    <w:p w14:paraId="75DD6AB2" w14:textId="77777777" w:rsidR="0033019A" w:rsidRDefault="0033019A" w:rsidP="00E233F7">
      <w:pPr>
        <w:pStyle w:val="Code"/>
      </w:pPr>
      <w:r>
        <w:t>* PID 0x0276, stream_id 0xC0 (Audio 0), audio attributes:</w:t>
      </w:r>
    </w:p>
    <w:p w14:paraId="4A532D84" w14:textId="77777777" w:rsidR="0033019A" w:rsidRDefault="0033019A" w:rsidP="00E233F7">
      <w:pPr>
        <w:pStyle w:val="Code"/>
      </w:pPr>
      <w:r>
        <w:t xml:space="preserve">  Audio layer II, 192 kb/s, sampled at 48,000 Hz, stereo</w:t>
      </w:r>
    </w:p>
    <w:p w14:paraId="74060EB8" w14:textId="77777777" w:rsidR="0033019A" w:rsidRDefault="0033019A" w:rsidP="00E233F7">
      <w:pPr>
        <w:pStyle w:val="Code"/>
      </w:pPr>
      <w:r>
        <w:t>* PID 0x01AE, stream_id 0xC0 (Audio 0), audio attributes:</w:t>
      </w:r>
    </w:p>
    <w:p w14:paraId="276FAD05" w14:textId="77777777" w:rsidR="0033019A" w:rsidRDefault="0033019A" w:rsidP="00E233F7">
      <w:pPr>
        <w:pStyle w:val="Code"/>
      </w:pPr>
      <w:r>
        <w:t xml:space="preserve">  Audio layer II, 256 kb/s, sampled at 48,000 Hz, stereo</w:t>
      </w:r>
    </w:p>
    <w:p w14:paraId="024D5C2E" w14:textId="77777777" w:rsidR="0033019A" w:rsidRDefault="0033019A" w:rsidP="00E233F7">
      <w:pPr>
        <w:pStyle w:val="Code"/>
      </w:pPr>
      <w:r>
        <w:t>* PID 0x00E6, stream_id 0xC0 (Audio 0), audio attributes:</w:t>
      </w:r>
    </w:p>
    <w:p w14:paraId="6CD60F80" w14:textId="77777777" w:rsidR="0033019A" w:rsidRDefault="0033019A" w:rsidP="00E233F7">
      <w:pPr>
        <w:pStyle w:val="Code"/>
      </w:pPr>
      <w:r>
        <w:t xml:space="preserve">  Audio layer II, 256 kb/s, sampled at 48,000 Hz, stereo</w:t>
      </w:r>
    </w:p>
    <w:p w14:paraId="6B1D8395" w14:textId="77777777" w:rsidR="0033019A" w:rsidRDefault="0033019A" w:rsidP="00E233F7">
      <w:pPr>
        <w:pStyle w:val="Code"/>
      </w:pPr>
      <w:r>
        <w:t>* PID 0x0078, stream_id 0xE0 (Video 0), video attributes:</w:t>
      </w:r>
    </w:p>
    <w:p w14:paraId="664DD30D" w14:textId="77777777" w:rsidR="0033019A" w:rsidRDefault="0033019A" w:rsidP="00E233F7">
      <w:pPr>
        <w:pStyle w:val="Code"/>
      </w:pPr>
      <w:r>
        <w:t xml:space="preserve">  720x576i, 25 Hz, 16/9, 4:2:0</w:t>
      </w:r>
    </w:p>
    <w:p w14:paraId="52A69787" w14:textId="77777777" w:rsidR="0033019A" w:rsidRDefault="0033019A" w:rsidP="00E233F7">
      <w:pPr>
        <w:pStyle w:val="Code"/>
      </w:pPr>
      <w:r>
        <w:t xml:space="preserve">  Maximum bitrate: 15,000,000 b/s, VBV buffer size: 1,835,008 bits</w:t>
      </w:r>
    </w:p>
    <w:p w14:paraId="5C0FEEE8" w14:textId="77777777" w:rsidR="0033019A" w:rsidRDefault="0033019A" w:rsidP="00E233F7">
      <w:pPr>
        <w:pStyle w:val="Code"/>
      </w:pPr>
      <w:r>
        <w:t>* PID 0x01A4, stream_id 0xE0 (Video 0), AVC video attributes:</w:t>
      </w:r>
    </w:p>
    <w:p w14:paraId="6A4D2474" w14:textId="77777777" w:rsidR="0033019A" w:rsidRDefault="0033019A" w:rsidP="00E233F7">
      <w:pPr>
        <w:pStyle w:val="Code"/>
      </w:pPr>
      <w:r>
        <w:t xml:space="preserve">  720x576, AVC main profile (77), level 30</w:t>
      </w:r>
    </w:p>
    <w:p w14:paraId="2C7C5EBE" w14:textId="77777777" w:rsidR="0033019A" w:rsidRDefault="0033019A" w:rsidP="00E233F7">
      <w:pPr>
        <w:pStyle w:val="Code"/>
      </w:pPr>
      <w:r>
        <w:t>* PID 0x00DC, stream_id 0xE0 (Video 0), video attributes:</w:t>
      </w:r>
    </w:p>
    <w:p w14:paraId="3A4B6861" w14:textId="77777777" w:rsidR="0033019A" w:rsidRDefault="0033019A" w:rsidP="00E233F7">
      <w:pPr>
        <w:pStyle w:val="Code"/>
      </w:pPr>
      <w:r>
        <w:t xml:space="preserve">  720x576i, 25 Hz, 16/9, 4:2:0</w:t>
      </w:r>
    </w:p>
    <w:p w14:paraId="79F02468" w14:textId="77777777" w:rsidR="0033019A" w:rsidRDefault="0033019A" w:rsidP="00E233F7">
      <w:pPr>
        <w:pStyle w:val="Code"/>
      </w:pPr>
      <w:r>
        <w:t xml:space="preserve">  Maximum bitrate: 15,000,000 b/s, VBV buffer size: 1,835,008 bits</w:t>
      </w:r>
    </w:p>
    <w:p w14:paraId="0CB19B73" w14:textId="77777777" w:rsidR="0033019A" w:rsidRDefault="0033019A" w:rsidP="00E233F7">
      <w:pPr>
        <w:pStyle w:val="Code"/>
      </w:pPr>
      <w:r>
        <w:t>* PID 0x026C, stream_id 0xE0 (Video 0), video attributes:</w:t>
      </w:r>
    </w:p>
    <w:p w14:paraId="14A55363" w14:textId="77777777" w:rsidR="0033019A" w:rsidRDefault="0033019A" w:rsidP="00E233F7">
      <w:pPr>
        <w:pStyle w:val="Code"/>
      </w:pPr>
      <w:r>
        <w:lastRenderedPageBreak/>
        <w:t xml:space="preserve">  720x576i, 24 Hz, 4/3, 4:2:0</w:t>
      </w:r>
    </w:p>
    <w:p w14:paraId="257CB0D1" w14:textId="77777777" w:rsidR="0033019A" w:rsidRDefault="0033019A" w:rsidP="00E233F7">
      <w:pPr>
        <w:pStyle w:val="Code"/>
      </w:pPr>
      <w:r>
        <w:t xml:space="preserve">  Maximum bitrate: 15,000,000 b/s, VBV buffer size: 1,835,008 bits</w:t>
      </w:r>
    </w:p>
    <w:p w14:paraId="3B981014" w14:textId="77777777" w:rsidR="0033019A" w:rsidRDefault="0033019A" w:rsidP="00E233F7">
      <w:pPr>
        <w:pStyle w:val="Code"/>
      </w:pPr>
      <w:r>
        <w:t>* PID 0x0140, stream_id 0xE0 (Video 0), AVC video attributes:</w:t>
      </w:r>
    </w:p>
    <w:p w14:paraId="53AD940D" w14:textId="77777777" w:rsidR="0033019A" w:rsidRDefault="0033019A" w:rsidP="00E233F7">
      <w:pPr>
        <w:pStyle w:val="Code"/>
      </w:pPr>
      <w:r>
        <w:t xml:space="preserve">  704x576, AVC main profile (77), level 30</w:t>
      </w:r>
    </w:p>
    <w:p w14:paraId="451586D2" w14:textId="77777777" w:rsidR="0033019A" w:rsidRDefault="0033019A" w:rsidP="00E233F7">
      <w:pPr>
        <w:pStyle w:val="Code"/>
      </w:pPr>
      <w:r>
        <w:t>$</w:t>
      </w:r>
    </w:p>
    <w:p w14:paraId="65E206CB" w14:textId="77777777" w:rsidR="00C93549" w:rsidRDefault="00C93549" w:rsidP="00B4767F">
      <w:pPr>
        <w:pStyle w:val="Heading3"/>
      </w:pPr>
      <w:bookmarkStart w:id="440" w:name="_Toc78900649"/>
      <w:r>
        <w:t xml:space="preserve">Conditional Access System </w:t>
      </w:r>
      <w:r w:rsidR="00DD65FF">
        <w:t xml:space="preserve">scrambling and ECM </w:t>
      </w:r>
      <w:r>
        <w:t>functional tests</w:t>
      </w:r>
      <w:bookmarkEnd w:id="440"/>
    </w:p>
    <w:p w14:paraId="2B2B9827" w14:textId="77777777"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14:paraId="4278D40E" w14:textId="77777777" w:rsidR="00DD65FF" w:rsidRDefault="00DD65FF" w:rsidP="00E233F7">
      <w:pPr>
        <w:pStyle w:val="Code"/>
      </w:pPr>
      <w:r>
        <w:t>tsp -I dvb –u 21 \</w:t>
      </w:r>
    </w:p>
    <w:p w14:paraId="306BE64B" w14:textId="77777777" w:rsidR="00DD65FF" w:rsidRDefault="00DD65FF" w:rsidP="00E233F7">
      <w:pPr>
        <w:pStyle w:val="Code"/>
      </w:pPr>
      <w:r>
        <w:t xml:space="preserve">    -P scrambler bfmtv \</w:t>
      </w:r>
    </w:p>
    <w:p w14:paraId="366E907B" w14:textId="77777777" w:rsidR="00DD65FF" w:rsidRDefault="00DD65FF" w:rsidP="00E233F7">
      <w:pPr>
        <w:pStyle w:val="Code"/>
      </w:pPr>
      <w:r>
        <w:t xml:space="preserve">        -e ecmg1:10000 \</w:t>
      </w:r>
    </w:p>
    <w:p w14:paraId="4AA9923A" w14:textId="77777777" w:rsidR="00DD65FF" w:rsidRDefault="00DD65FF" w:rsidP="00E233F7">
      <w:pPr>
        <w:pStyle w:val="Code"/>
      </w:pPr>
      <w:r>
        <w:t xml:space="preserve">        -s 0x4ADC0001 \</w:t>
      </w:r>
    </w:p>
    <w:p w14:paraId="665BA936" w14:textId="77777777" w:rsidR="00DD65FF" w:rsidRDefault="00DD65FF" w:rsidP="00E233F7">
      <w:pPr>
        <w:pStyle w:val="Code"/>
      </w:pPr>
      <w:r>
        <w:t>-a 6B0A010100000000000000006B0A0102000000000000000061050000005000660400000002 \</w:t>
      </w:r>
    </w:p>
    <w:p w14:paraId="65777D44" w14:textId="77777777" w:rsidR="00F6752A" w:rsidRDefault="00F6752A" w:rsidP="00E233F7">
      <w:pPr>
        <w:pStyle w:val="Code"/>
      </w:pPr>
      <w:r>
        <w:t xml:space="preserve">        -p FE \</w:t>
      </w:r>
    </w:p>
    <w:p w14:paraId="340D9530" w14:textId="77777777" w:rsidR="00DD65FF" w:rsidRDefault="00DD65FF" w:rsidP="00E233F7">
      <w:pPr>
        <w:pStyle w:val="Code"/>
      </w:pPr>
      <w:r>
        <w:t xml:space="preserve">    -O dektec –u 21 --conv 2/3 --guard 1/32</w:t>
      </w:r>
    </w:p>
    <w:p w14:paraId="0821131B" w14:textId="77777777" w:rsidR="00C45555" w:rsidRDefault="00C45555" w:rsidP="00B4767F">
      <w:pPr>
        <w:pStyle w:val="Heading3"/>
      </w:pPr>
      <w:bookmarkStart w:id="441" w:name="_Toc78900650"/>
      <w:r>
        <w:t>Complete Conditional Access System test bed</w:t>
      </w:r>
      <w:bookmarkEnd w:id="441"/>
    </w:p>
    <w:p w14:paraId="77E69CEA" w14:textId="77777777"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14:paraId="651EC05B" w14:textId="77777777" w:rsidR="00CD2A17" w:rsidRDefault="00CD2A17" w:rsidP="00CD2A17">
      <w:r>
        <w:t>The command uses the French DVB-T network but it can be easily adapted to any environment.</w:t>
      </w:r>
    </w:p>
    <w:p w14:paraId="67C64CEE" w14:textId="77777777"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14:paraId="3D82398D" w14:textId="77777777"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14:paraId="47E6B010" w14:textId="77777777" w:rsidR="00D544AB" w:rsidRDefault="00D544AB" w:rsidP="00CD2A17"/>
    <w:p w14:paraId="77FD277B" w14:textId="77777777" w:rsidR="00E110EE" w:rsidRPr="00E110EE" w:rsidRDefault="00D544AB" w:rsidP="00515FB8">
      <w:pPr>
        <w:keepNext/>
        <w:jc w:val="center"/>
      </w:pPr>
      <w:r>
        <w:rPr>
          <w:noProof/>
        </w:rPr>
        <w:lastRenderedPageBreak/>
        <w:drawing>
          <wp:inline distT="0" distB="0" distL="0" distR="0" wp14:anchorId="7B039000" wp14:editId="52B8590B">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14:paraId="45E09970" w14:textId="43509FBE" w:rsidR="00E110EE" w:rsidRPr="00E233F7" w:rsidRDefault="00E110EE" w:rsidP="00E233F7">
      <w:pPr>
        <w:pStyle w:val="Caption"/>
      </w:pPr>
      <w:bookmarkStart w:id="442" w:name="_Toc7890103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23A3A">
        <w:rPr>
          <w:noProof/>
        </w:rPr>
        <w:t>6</w:t>
      </w:r>
      <w:r w:rsidR="00BB603E" w:rsidRPr="00E233F7">
        <w:fldChar w:fldCharType="end"/>
      </w:r>
      <w:r w:rsidRPr="00E233F7">
        <w:t>: Conditional Access System sample test bed</w:t>
      </w:r>
      <w:bookmarkEnd w:id="442"/>
    </w:p>
    <w:p w14:paraId="546B2BFD" w14:textId="77777777" w:rsidR="00C45555" w:rsidRDefault="00E110EE" w:rsidP="00E110EE">
      <w:r>
        <w:t>For the sake of clarity of this example, all significant parameters are first assigned into environment variables, then the tsp command references these variables.</w:t>
      </w:r>
    </w:p>
    <w:p w14:paraId="2E835BA2" w14:textId="77777777" w:rsidR="00C45555" w:rsidRDefault="00C45555" w:rsidP="00E233F7">
      <w:pPr>
        <w:pStyle w:val="Code"/>
      </w:pPr>
      <w:r>
        <w:t># Transmission parameters:</w:t>
      </w:r>
    </w:p>
    <w:p w14:paraId="005F1DB6" w14:textId="77777777" w:rsidR="00C45555" w:rsidRDefault="00C45555" w:rsidP="00E233F7">
      <w:pPr>
        <w:pStyle w:val="Code"/>
      </w:pPr>
      <w:r>
        <w:t>UHF_INPUT=21</w:t>
      </w:r>
    </w:p>
    <w:p w14:paraId="5C038A02" w14:textId="77777777" w:rsidR="00C45555" w:rsidRDefault="00C45555" w:rsidP="00E233F7">
      <w:pPr>
        <w:pStyle w:val="Code"/>
      </w:pPr>
      <w:r>
        <w:t>UHF_OUTPUT=60</w:t>
      </w:r>
    </w:p>
    <w:p w14:paraId="0ED26618" w14:textId="77777777" w:rsidR="00C45555" w:rsidRDefault="00C45555" w:rsidP="00E233F7">
      <w:pPr>
        <w:pStyle w:val="Code"/>
      </w:pPr>
    </w:p>
    <w:p w14:paraId="38A34FC8" w14:textId="77777777" w:rsidR="00C45555" w:rsidRPr="0010024C" w:rsidRDefault="00C45555" w:rsidP="00E233F7">
      <w:pPr>
        <w:pStyle w:val="Code"/>
        <w:rPr>
          <w:lang w:val="fr-FR"/>
        </w:rPr>
      </w:pPr>
      <w:r w:rsidRPr="0010024C">
        <w:rPr>
          <w:lang w:val="fr-FR"/>
        </w:rPr>
        <w:t># EMM parameters</w:t>
      </w:r>
    </w:p>
    <w:p w14:paraId="6C3873CF" w14:textId="77777777" w:rsidR="00C45555" w:rsidRPr="0010024C" w:rsidRDefault="00C45555" w:rsidP="00E233F7">
      <w:pPr>
        <w:pStyle w:val="Code"/>
        <w:rPr>
          <w:lang w:val="fr-FR"/>
        </w:rPr>
      </w:pPr>
      <w:r w:rsidRPr="0010024C">
        <w:rPr>
          <w:lang w:val="fr-FR"/>
        </w:rPr>
        <w:t>MUX_SERVER_PORT=32000</w:t>
      </w:r>
    </w:p>
    <w:p w14:paraId="4CBFC954" w14:textId="77777777" w:rsidR="00C45555" w:rsidRPr="00A454D9" w:rsidRDefault="00C45555" w:rsidP="00E233F7">
      <w:pPr>
        <w:pStyle w:val="Code"/>
      </w:pPr>
      <w:r w:rsidRPr="00A454D9">
        <w:t>CAS_ID=0x4ADC</w:t>
      </w:r>
    </w:p>
    <w:p w14:paraId="749B828A" w14:textId="77777777" w:rsidR="00C45555" w:rsidRDefault="00C45555" w:rsidP="00E233F7">
      <w:pPr>
        <w:pStyle w:val="Code"/>
      </w:pPr>
      <w:r>
        <w:t>EMM_PID=0x01F0</w:t>
      </w:r>
    </w:p>
    <w:p w14:paraId="0CEBDEF9" w14:textId="77777777" w:rsidR="00C45555" w:rsidRDefault="00C45555" w:rsidP="00E233F7">
      <w:pPr>
        <w:pStyle w:val="Code"/>
      </w:pPr>
      <w:r>
        <w:t>EMM_MAX_BITRATE=50000</w:t>
      </w:r>
    </w:p>
    <w:p w14:paraId="4FD5AD3B" w14:textId="77777777" w:rsidR="00C45555" w:rsidRDefault="00C45555" w:rsidP="00E233F7">
      <w:pPr>
        <w:pStyle w:val="Code"/>
      </w:pPr>
      <w:r>
        <w:t>CAT_CADESC_PRIVATE=FF0001</w:t>
      </w:r>
    </w:p>
    <w:p w14:paraId="536381CE" w14:textId="77777777" w:rsidR="00C45555" w:rsidRDefault="00C45555" w:rsidP="00E233F7">
      <w:pPr>
        <w:pStyle w:val="Code"/>
      </w:pPr>
    </w:p>
    <w:p w14:paraId="2B779FB8" w14:textId="77777777" w:rsidR="00C45555" w:rsidRDefault="00C45555" w:rsidP="00E233F7">
      <w:pPr>
        <w:pStyle w:val="Code"/>
      </w:pPr>
      <w:r>
        <w:t xml:space="preserve"># ECM parameters </w:t>
      </w:r>
    </w:p>
    <w:p w14:paraId="27370E31" w14:textId="77777777" w:rsidR="00C45555" w:rsidRDefault="00C45555" w:rsidP="00E233F7">
      <w:pPr>
        <w:pStyle w:val="Code"/>
      </w:pPr>
      <w:r>
        <w:t>ECMG=</w:t>
      </w:r>
      <w:r w:rsidR="00E110EE">
        <w:t>ecmg1</w:t>
      </w:r>
      <w:r>
        <w:t>:10000</w:t>
      </w:r>
    </w:p>
    <w:p w14:paraId="0628380F" w14:textId="77777777" w:rsidR="00C45555" w:rsidRDefault="00C45555" w:rsidP="00E233F7">
      <w:pPr>
        <w:pStyle w:val="Code"/>
      </w:pPr>
      <w:r>
        <w:t>SUPER_CAS_ID=0x4ADC0001</w:t>
      </w:r>
    </w:p>
    <w:p w14:paraId="4FFB4B26" w14:textId="77777777" w:rsidR="00C45555" w:rsidRDefault="00C45555" w:rsidP="00E233F7">
      <w:pPr>
        <w:pStyle w:val="Code"/>
      </w:pPr>
      <w:r>
        <w:t>ECM_PID=0x01F1</w:t>
      </w:r>
    </w:p>
    <w:p w14:paraId="767ED761" w14:textId="77777777" w:rsidR="00C45555" w:rsidRDefault="00C45555" w:rsidP="00E233F7">
      <w:pPr>
        <w:pStyle w:val="Code"/>
      </w:pPr>
      <w:r>
        <w:t>ECM_BITRATE=30000</w:t>
      </w:r>
    </w:p>
    <w:p w14:paraId="7B1997A0" w14:textId="77777777" w:rsidR="00C45555" w:rsidRDefault="00C45555" w:rsidP="00E233F7">
      <w:pPr>
        <w:pStyle w:val="Code"/>
      </w:pPr>
      <w:r>
        <w:t>PMT_CADESC_PRIVATE=FE</w:t>
      </w:r>
    </w:p>
    <w:p w14:paraId="1FDACAD7" w14:textId="77777777" w:rsidR="00C45555" w:rsidRDefault="00C45555" w:rsidP="00E233F7">
      <w:pPr>
        <w:pStyle w:val="Code"/>
      </w:pPr>
      <w:r>
        <w:t>AC=6B0A010100000000000000006B0A0102000000000000000061050000005000660400000002</w:t>
      </w:r>
    </w:p>
    <w:p w14:paraId="27A45B5F" w14:textId="77777777" w:rsidR="00C45555" w:rsidRDefault="00C45555" w:rsidP="00E233F7">
      <w:pPr>
        <w:pStyle w:val="Code"/>
      </w:pPr>
    </w:p>
    <w:p w14:paraId="67520701" w14:textId="77777777" w:rsidR="00C45555" w:rsidRDefault="00E110EE" w:rsidP="00E233F7">
      <w:pPr>
        <w:pStyle w:val="Code"/>
      </w:pPr>
      <w:r>
        <w:t># One single command implementing the CAS test bed:</w:t>
      </w:r>
    </w:p>
    <w:p w14:paraId="50E393BE" w14:textId="77777777" w:rsidR="00C45555" w:rsidRDefault="00C45555" w:rsidP="00E233F7">
      <w:pPr>
        <w:pStyle w:val="Code"/>
      </w:pPr>
      <w:r>
        <w:t>tsp -v \</w:t>
      </w:r>
    </w:p>
    <w:p w14:paraId="45A7CCD2" w14:textId="77777777" w:rsidR="00C45555" w:rsidRDefault="00D76DE4" w:rsidP="00E233F7">
      <w:pPr>
        <w:pStyle w:val="Code"/>
      </w:pPr>
      <w:r>
        <w:t xml:space="preserve">    -I dvb -u $UHF_INPUT</w:t>
      </w:r>
      <w:r w:rsidR="00C45555">
        <w:t xml:space="preserve"> \</w:t>
      </w:r>
    </w:p>
    <w:p w14:paraId="5169643D" w14:textId="77777777" w:rsidR="00C45555" w:rsidRDefault="00C45555" w:rsidP="00E233F7">
      <w:pPr>
        <w:pStyle w:val="Code"/>
      </w:pPr>
      <w:r>
        <w:t xml:space="preserve">    -P tsrename -t 9 -a \</w:t>
      </w:r>
    </w:p>
    <w:p w14:paraId="53374ABB" w14:textId="77777777" w:rsidR="00C45555" w:rsidRDefault="00C45555" w:rsidP="00E233F7">
      <w:pPr>
        <w:pStyle w:val="Code"/>
      </w:pPr>
      <w:r>
        <w:t xml:space="preserve">    -P svrename direct8  -i 0x0901 -l 41 -n "Direct 8 Test" \</w:t>
      </w:r>
    </w:p>
    <w:p w14:paraId="0B3AC838" w14:textId="77777777" w:rsidR="00C45555" w:rsidRDefault="00C45555" w:rsidP="00E233F7">
      <w:pPr>
        <w:pStyle w:val="Code"/>
      </w:pPr>
      <w:r>
        <w:t xml:space="preserve">    -P svrename bfmtv    -i 0x0903 -l 42 -n "BFM TV Test" \</w:t>
      </w:r>
    </w:p>
    <w:p w14:paraId="691FCF7A" w14:textId="77777777" w:rsidR="00C45555" w:rsidRDefault="00C45555" w:rsidP="00E233F7">
      <w:pPr>
        <w:pStyle w:val="Code"/>
      </w:pPr>
      <w:r>
        <w:t xml:space="preserve">    -P svrename 'i&gt;tele' -i 0x0904 -l 43 -n "i&gt;TELE Test" \</w:t>
      </w:r>
    </w:p>
    <w:p w14:paraId="046771F0" w14:textId="77777777" w:rsidR="00C45555" w:rsidRDefault="00C45555" w:rsidP="00E233F7">
      <w:pPr>
        <w:pStyle w:val="Code"/>
      </w:pPr>
      <w:r>
        <w:t xml:space="preserve">    -P svrename virgin17 -i 0x0905 -l 44 -n "Virgin 17 Test" \</w:t>
      </w:r>
    </w:p>
    <w:p w14:paraId="0F8AA5E9" w14:textId="77777777" w:rsidR="00C45555" w:rsidRDefault="00C45555" w:rsidP="00E233F7">
      <w:pPr>
        <w:pStyle w:val="Code"/>
      </w:pPr>
      <w:r>
        <w:t xml:space="preserve">    -P svrename gulli    -i 0x0906 -l 45 -n "Gulli Test" \</w:t>
      </w:r>
    </w:p>
    <w:p w14:paraId="550B8514" w14:textId="77777777" w:rsidR="00C45555" w:rsidRDefault="00C45555" w:rsidP="00E233F7">
      <w:pPr>
        <w:pStyle w:val="Code"/>
      </w:pPr>
      <w:r>
        <w:t xml:space="preserve">    -P svrename france4  -i 0x0907 -l 46 -n "France 4 Test" \</w:t>
      </w:r>
    </w:p>
    <w:p w14:paraId="35FD3B44" w14:textId="77777777" w:rsidR="00C45555" w:rsidRDefault="00C45555" w:rsidP="00E233F7">
      <w:pPr>
        <w:pStyle w:val="Code"/>
      </w:pPr>
      <w:r>
        <w:t xml:space="preserve">    -P svrename 0x02FF   -i 0x09FF \</w:t>
      </w:r>
    </w:p>
    <w:p w14:paraId="4ED761DD" w14:textId="77777777" w:rsidR="006456A9" w:rsidRDefault="00C45555" w:rsidP="00E233F7">
      <w:pPr>
        <w:pStyle w:val="Code"/>
      </w:pPr>
      <w:r>
        <w:t xml:space="preserve">    -P scrambler GulliTest -e $ECMG -s $SUPER_CAS_ID -p $PMT_CADESC_PRIVATE </w:t>
      </w:r>
      <w:r w:rsidR="006456A9">
        <w:t>\</w:t>
      </w:r>
    </w:p>
    <w:p w14:paraId="37D24409" w14:textId="77777777" w:rsidR="00C45555" w:rsidRDefault="006456A9" w:rsidP="00E233F7">
      <w:pPr>
        <w:pStyle w:val="Code"/>
      </w:pPr>
      <w:r>
        <w:t xml:space="preserve">                 </w:t>
      </w:r>
      <w:r w:rsidR="00C45555">
        <w:t>-a $AC</w:t>
      </w:r>
      <w:r w:rsidR="00A44B2F">
        <w:t xml:space="preserve"> </w:t>
      </w:r>
      <w:r w:rsidR="00C45555">
        <w:t>-b $ECM_BITRATE --pid $ECM_PID \</w:t>
      </w:r>
    </w:p>
    <w:p w14:paraId="1888E490" w14:textId="77777777" w:rsidR="00C45555" w:rsidRDefault="00C45555" w:rsidP="00E233F7">
      <w:pPr>
        <w:pStyle w:val="Code"/>
      </w:pPr>
      <w:r>
        <w:t xml:space="preserve">    -P cat -c -a $CAS_ID/$EMM_PID/$CAT_CADESC_PRIVATE \</w:t>
      </w:r>
    </w:p>
    <w:p w14:paraId="56B5333D" w14:textId="77777777" w:rsidR="00C45555" w:rsidRDefault="00C45555" w:rsidP="00E233F7">
      <w:pPr>
        <w:pStyle w:val="Code"/>
      </w:pPr>
      <w:r>
        <w:t xml:space="preserve">    -P datainject -r -s $MUX_SERVER_PORT -b $EMM_MAX_BITRATE -p $EMM_PID \</w:t>
      </w:r>
    </w:p>
    <w:p w14:paraId="007B9D94" w14:textId="77777777" w:rsidR="00C45555" w:rsidRDefault="00C45555" w:rsidP="00E233F7">
      <w:pPr>
        <w:pStyle w:val="Code"/>
      </w:pPr>
      <w:r>
        <w:t xml:space="preserve">    -O dektec --uhf $UHF_OUTPUT --convolution 2/3 --guard 1/32</w:t>
      </w:r>
    </w:p>
    <w:p w14:paraId="2158F841" w14:textId="77777777" w:rsidR="00F050B9" w:rsidRDefault="00F050B9" w:rsidP="00B4767F">
      <w:pPr>
        <w:pStyle w:val="Heading3"/>
      </w:pPr>
      <w:bookmarkStart w:id="443" w:name="_Toc78900651"/>
      <w:r>
        <w:lastRenderedPageBreak/>
        <w:t>Emulation of a Conditional Access head-end</w:t>
      </w:r>
      <w:bookmarkEnd w:id="443"/>
    </w:p>
    <w:p w14:paraId="6D38A603" w14:textId="77777777"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14:paraId="3145A29C" w14:textId="77777777"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14:paraId="577C10EA" w14:textId="77777777"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14:paraId="4DA1BD78" w14:textId="77777777"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14:paraId="50EE83FA" w14:textId="77777777"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14:paraId="6949F06C" w14:textId="77777777"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14:paraId="549960EF" w14:textId="77777777" w:rsidR="00A75246" w:rsidRDefault="00A75246" w:rsidP="00F050B9">
      <w:r>
        <w:t>Sample configurations:</w:t>
      </w:r>
    </w:p>
    <w:p w14:paraId="1B289AC7" w14:textId="77777777"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14:paraId="7FC6719F" w14:textId="77777777"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14:paraId="7B01DCD7" w14:textId="77777777" w:rsidR="0047762E" w:rsidRDefault="00512D56" w:rsidP="0047762E">
      <w:r>
        <w:t>Let’s have a look at a real demo.</w:t>
      </w:r>
    </w:p>
    <w:p w14:paraId="11821C85" w14:textId="77777777"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14:paraId="478CC9E5" w14:textId="77777777" w:rsidR="00283D7A" w:rsidRDefault="00283D7A" w:rsidP="00283D7A">
      <w:pPr>
        <w:pStyle w:val="Code"/>
      </w:pPr>
      <w:r>
        <w:t>tsecmg -v</w:t>
      </w:r>
    </w:p>
    <w:p w14:paraId="7F2A3D24" w14:textId="77777777" w:rsidR="00283D7A" w:rsidRPr="00283D7A" w:rsidRDefault="00283D7A" w:rsidP="00283D7A">
      <w:pPr>
        <w:pStyle w:val="Code"/>
        <w:rPr>
          <w:i/>
        </w:rPr>
      </w:pPr>
      <w:r w:rsidRPr="00283D7A">
        <w:rPr>
          <w:i/>
        </w:rPr>
        <w:t>* TCP server listening on 0.0.0.0:2222, using ECMG &lt;=&gt; SCS protocol version 2</w:t>
      </w:r>
    </w:p>
    <w:p w14:paraId="12787DF3" w14:textId="77777777" w:rsidR="00283D7A" w:rsidRDefault="00283D7A" w:rsidP="00283D7A">
      <w:r>
        <w:t>Then, the following command performs a complete end-to-end CAS demo in one single process, using a live satellite stream as input:</w:t>
      </w:r>
    </w:p>
    <w:p w14:paraId="33848E19" w14:textId="77777777" w:rsidR="00283D7A" w:rsidRDefault="00283D7A" w:rsidP="00283D7A">
      <w:pPr>
        <w:pStyle w:val="Code"/>
      </w:pPr>
      <w:r>
        <w:t>tsp -v \</w:t>
      </w:r>
    </w:p>
    <w:p w14:paraId="7F4C1F1C" w14:textId="77777777" w:rsidR="00283D7A" w:rsidRDefault="00283D7A" w:rsidP="00283D7A">
      <w:pPr>
        <w:pStyle w:val="Code"/>
      </w:pPr>
      <w:r>
        <w:t xml:space="preserve">    -I dvb --freq 12,012,000,000 --symbol 29,700,000 --fec 5/6 --polarity vertical \</w:t>
      </w:r>
    </w:p>
    <w:p w14:paraId="265260B2" w14:textId="77777777" w:rsidR="00283D7A" w:rsidRDefault="00283D7A" w:rsidP="00283D7A">
      <w:pPr>
        <w:pStyle w:val="Code"/>
      </w:pPr>
      <w:r>
        <w:t xml:space="preserve">           --delivery DVB-S2 --modulation QPSK \</w:t>
      </w:r>
    </w:p>
    <w:p w14:paraId="41545951" w14:textId="77777777" w:rsidR="001208B0" w:rsidRDefault="00283D7A" w:rsidP="00283D7A">
      <w:pPr>
        <w:pStyle w:val="Code"/>
      </w:pPr>
      <w:r>
        <w:t xml:space="preserve">    -P scrambler cnews --ecmg localhost:2222 --super-cas-id 0xDEADBEEF</w:t>
      </w:r>
      <w:r w:rsidR="001208B0">
        <w:t xml:space="preserve"> \</w:t>
      </w:r>
    </w:p>
    <w:p w14:paraId="5BF34B4C" w14:textId="77777777" w:rsidR="00283D7A" w:rsidRDefault="001208B0" w:rsidP="00283D7A">
      <w:pPr>
        <w:pStyle w:val="Code"/>
      </w:pPr>
      <w:r>
        <w:t xml:space="preserve">           </w:t>
      </w:r>
      <w:r w:rsidRPr="001208B0">
        <w:t>--access-criteria 012345</w:t>
      </w:r>
      <w:r>
        <w:t>6789</w:t>
      </w:r>
      <w:r w:rsidR="00283D7A">
        <w:t xml:space="preserve"> \</w:t>
      </w:r>
    </w:p>
    <w:p w14:paraId="1F9C7868" w14:textId="77777777" w:rsidR="00283D7A" w:rsidRDefault="00283D7A" w:rsidP="00283D7A">
      <w:pPr>
        <w:pStyle w:val="Code"/>
      </w:pPr>
      <w:r>
        <w:t xml:space="preserve">    -P analyze --interval 30 -o cas_scrambled.txt \</w:t>
      </w:r>
    </w:p>
    <w:p w14:paraId="50C3E06F" w14:textId="77777777" w:rsidR="00283D7A" w:rsidRDefault="00283D7A" w:rsidP="00283D7A">
      <w:pPr>
        <w:pStyle w:val="Code"/>
      </w:pPr>
      <w:r>
        <w:t xml:space="preserve">    -P descrambler cnews \</w:t>
      </w:r>
    </w:p>
    <w:p w14:paraId="0585D413" w14:textId="77777777" w:rsidR="00283D7A" w:rsidRDefault="00283D7A" w:rsidP="00283D7A">
      <w:pPr>
        <w:pStyle w:val="Code"/>
      </w:pPr>
      <w:r>
        <w:t xml:space="preserve">    -P analyze --interval 30 -o cas_descrambled.txt \</w:t>
      </w:r>
    </w:p>
    <w:p w14:paraId="7A2596E5" w14:textId="77777777" w:rsidR="00283D7A" w:rsidRDefault="00283D7A" w:rsidP="00283D7A">
      <w:pPr>
        <w:pStyle w:val="Code"/>
      </w:pPr>
      <w:r>
        <w:t xml:space="preserve">    -P zap cnews \</w:t>
      </w:r>
    </w:p>
    <w:p w14:paraId="0F1ABFA9" w14:textId="77777777" w:rsidR="00283D7A" w:rsidRDefault="00283D7A" w:rsidP="00283D7A">
      <w:pPr>
        <w:pStyle w:val="Code"/>
      </w:pPr>
      <w:r>
        <w:t xml:space="preserve">    -O play</w:t>
      </w:r>
    </w:p>
    <w:p w14:paraId="1037829A" w14:textId="77777777" w:rsidR="00283D7A" w:rsidRDefault="00283D7A" w:rsidP="00283D7A">
      <w:r>
        <w:lastRenderedPageBreak/>
        <w:t>The first plugin receives a live transport stream from a DVB-S2 satellite. In this TS, there is a clear service named “CNEWS”. We are going to use this clear channel as a test.</w:t>
      </w:r>
    </w:p>
    <w:p w14:paraId="3C99F702" w14:textId="77777777"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14:paraId="79A5CFE1" w14:textId="77777777"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14:paraId="6924E7DE" w14:textId="77777777"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14:paraId="47E016AD" w14:textId="77777777" w:rsidR="007045E2" w:rsidRDefault="007045E2" w:rsidP="00283D7A">
      <w:r>
        <w:t>The next plugin performs the same periodic analysis as the previous one. This time, the report demonstrates that the service CNEWS is back in the clear.</w:t>
      </w:r>
    </w:p>
    <w:p w14:paraId="7AD2BB51" w14:textId="77777777"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14:paraId="016915C7" w14:textId="77777777"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14:paraId="377536CE" w14:textId="77777777"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14:paraId="26C44991" w14:textId="77777777" w:rsidR="00A63128" w:rsidRDefault="00A63128" w:rsidP="00A63128">
      <w:pPr>
        <w:pStyle w:val="Code"/>
      </w:pPr>
      <w:r>
        <w:t>* 127.0.0.1:1302: 2018/04/10 23:11:58: session started</w:t>
      </w:r>
    </w:p>
    <w:p w14:paraId="5346FE9D" w14:textId="77777777" w:rsidR="00A63128" w:rsidRDefault="00A63128" w:rsidP="00A63128">
      <w:pPr>
        <w:pStyle w:val="Code"/>
      </w:pPr>
      <w:r>
        <w:t>* 127.0.0.1:1302: 2018/04/10 23:11:58: received message:</w:t>
      </w:r>
    </w:p>
    <w:p w14:paraId="65A2BD0D" w14:textId="77777777" w:rsidR="00A63128" w:rsidRDefault="00A63128" w:rsidP="00A63128">
      <w:pPr>
        <w:pStyle w:val="Code"/>
      </w:pPr>
      <w:r>
        <w:t xml:space="preserve">    channel_setup (ECMG&lt;=&gt;SCS)</w:t>
      </w:r>
    </w:p>
    <w:p w14:paraId="2F3B8AC5" w14:textId="77777777" w:rsidR="00A63128" w:rsidRPr="00A63128" w:rsidRDefault="00A63128" w:rsidP="00A63128">
      <w:pPr>
        <w:pStyle w:val="Code"/>
        <w:rPr>
          <w:lang w:val="fr-FR"/>
        </w:rPr>
      </w:pPr>
      <w:r>
        <w:t xml:space="preserve">    </w:t>
      </w:r>
      <w:r w:rsidRPr="00A63128">
        <w:rPr>
          <w:lang w:val="fr-FR"/>
        </w:rPr>
        <w:t>protocol_version = 0x02</w:t>
      </w:r>
    </w:p>
    <w:p w14:paraId="1A476263" w14:textId="77777777" w:rsidR="00A63128" w:rsidRPr="00A63128" w:rsidRDefault="00A63128" w:rsidP="00A63128">
      <w:pPr>
        <w:pStyle w:val="Code"/>
        <w:rPr>
          <w:lang w:val="fr-FR"/>
        </w:rPr>
      </w:pPr>
      <w:r w:rsidRPr="00A63128">
        <w:rPr>
          <w:lang w:val="fr-FR"/>
        </w:rPr>
        <w:t xml:space="preserve">    message_type = 0x0001</w:t>
      </w:r>
    </w:p>
    <w:p w14:paraId="3F9639FF" w14:textId="77777777" w:rsidR="00A63128" w:rsidRDefault="00A63128" w:rsidP="00A63128">
      <w:pPr>
        <w:pStyle w:val="Code"/>
      </w:pPr>
      <w:r w:rsidRPr="00A63128">
        <w:rPr>
          <w:lang w:val="fr-FR"/>
        </w:rPr>
        <w:t xml:space="preserve">    </w:t>
      </w:r>
      <w:r>
        <w:t>ECM_channel_id = 0x0001</w:t>
      </w:r>
    </w:p>
    <w:p w14:paraId="013BB0CD" w14:textId="77777777" w:rsidR="00A63128" w:rsidRDefault="00A63128" w:rsidP="00A63128">
      <w:pPr>
        <w:pStyle w:val="Code"/>
      </w:pPr>
      <w:r>
        <w:t xml:space="preserve">    Super_CAS_id = 0xDEADBEEF</w:t>
      </w:r>
    </w:p>
    <w:p w14:paraId="69FA4EAF" w14:textId="77777777" w:rsidR="00A63128" w:rsidRDefault="00A63128" w:rsidP="00A63128">
      <w:pPr>
        <w:pStyle w:val="Code"/>
      </w:pPr>
    </w:p>
    <w:p w14:paraId="42A981D7" w14:textId="77777777" w:rsidR="00A63128" w:rsidRDefault="00A63128" w:rsidP="00A63128">
      <w:pPr>
        <w:pStyle w:val="Code"/>
      </w:pPr>
      <w:r>
        <w:t>* 127.0.0.1:1302: 2018/04/10 23:11:58: sending message:</w:t>
      </w:r>
    </w:p>
    <w:p w14:paraId="7BE6FA7B" w14:textId="77777777" w:rsidR="00A63128" w:rsidRDefault="00A63128" w:rsidP="00A63128">
      <w:pPr>
        <w:pStyle w:val="Code"/>
      </w:pPr>
      <w:r>
        <w:t xml:space="preserve">    channel_status (ECMG&lt;=&gt;SCS)</w:t>
      </w:r>
    </w:p>
    <w:p w14:paraId="672437AB" w14:textId="77777777" w:rsidR="00A63128" w:rsidRPr="00A63128" w:rsidRDefault="00A63128" w:rsidP="00A63128">
      <w:pPr>
        <w:pStyle w:val="Code"/>
        <w:rPr>
          <w:lang w:val="fr-FR"/>
        </w:rPr>
      </w:pPr>
      <w:r>
        <w:t xml:space="preserve">    </w:t>
      </w:r>
      <w:r w:rsidRPr="00A63128">
        <w:rPr>
          <w:lang w:val="fr-FR"/>
        </w:rPr>
        <w:t>protocol_version = 0x02</w:t>
      </w:r>
    </w:p>
    <w:p w14:paraId="7378860A" w14:textId="77777777" w:rsidR="00A63128" w:rsidRPr="00A63128" w:rsidRDefault="00A63128" w:rsidP="00A63128">
      <w:pPr>
        <w:pStyle w:val="Code"/>
        <w:rPr>
          <w:lang w:val="fr-FR"/>
        </w:rPr>
      </w:pPr>
      <w:r w:rsidRPr="00A63128">
        <w:rPr>
          <w:lang w:val="fr-FR"/>
        </w:rPr>
        <w:t xml:space="preserve">    message_type = 0x0003</w:t>
      </w:r>
    </w:p>
    <w:p w14:paraId="71BB358D" w14:textId="77777777" w:rsidR="00A63128" w:rsidRDefault="00A63128" w:rsidP="00A63128">
      <w:pPr>
        <w:pStyle w:val="Code"/>
      </w:pPr>
      <w:r w:rsidRPr="00A63128">
        <w:rPr>
          <w:lang w:val="fr-FR"/>
        </w:rPr>
        <w:t xml:space="preserve">    </w:t>
      </w:r>
      <w:r>
        <w:t>ECM_channel_id = 0x0001</w:t>
      </w:r>
    </w:p>
    <w:p w14:paraId="36024F3F" w14:textId="77777777" w:rsidR="00A63128" w:rsidRDefault="00A63128" w:rsidP="00A63128">
      <w:pPr>
        <w:pStyle w:val="Code"/>
      </w:pPr>
      <w:r>
        <w:t xml:space="preserve">    section_TSpkt_flag = 1</w:t>
      </w:r>
    </w:p>
    <w:p w14:paraId="11A6E274" w14:textId="77777777" w:rsidR="00A63128" w:rsidRDefault="00BB090F" w:rsidP="00A63128">
      <w:pPr>
        <w:pStyle w:val="Code"/>
      </w:pPr>
      <w:r>
        <w:t xml:space="preserve">    AC_delay_start = </w:t>
      </w:r>
      <w:r w:rsidR="00A63128">
        <w:t>200</w:t>
      </w:r>
    </w:p>
    <w:p w14:paraId="4A4A4951" w14:textId="77777777" w:rsidR="00A63128" w:rsidRDefault="00BB090F" w:rsidP="00A63128">
      <w:pPr>
        <w:pStyle w:val="Code"/>
      </w:pPr>
      <w:r>
        <w:t xml:space="preserve">    AC_delay_stop = </w:t>
      </w:r>
      <w:r w:rsidR="00A63128">
        <w:t>200</w:t>
      </w:r>
    </w:p>
    <w:p w14:paraId="1EEB85B7" w14:textId="77777777" w:rsidR="00A63128" w:rsidRDefault="00BB090F" w:rsidP="00A63128">
      <w:pPr>
        <w:pStyle w:val="Code"/>
      </w:pPr>
      <w:r>
        <w:t xml:space="preserve">    delay_start = </w:t>
      </w:r>
      <w:r w:rsidR="00A63128">
        <w:t>200</w:t>
      </w:r>
    </w:p>
    <w:p w14:paraId="4C75766D" w14:textId="77777777" w:rsidR="00A63128" w:rsidRDefault="00BB090F" w:rsidP="00A63128">
      <w:pPr>
        <w:pStyle w:val="Code"/>
      </w:pPr>
      <w:r>
        <w:t xml:space="preserve">    delay_stop = </w:t>
      </w:r>
      <w:r w:rsidR="00A63128">
        <w:t>200</w:t>
      </w:r>
    </w:p>
    <w:p w14:paraId="514D0F3C" w14:textId="77777777" w:rsidR="00A63128" w:rsidRDefault="00A63128" w:rsidP="00A63128">
      <w:pPr>
        <w:pStyle w:val="Code"/>
      </w:pPr>
      <w:r>
        <w:t xml:space="preserve">    transition_delay_start = -500</w:t>
      </w:r>
    </w:p>
    <w:p w14:paraId="144E5042" w14:textId="77777777" w:rsidR="00A63128" w:rsidRDefault="00A63128" w:rsidP="00A63128">
      <w:pPr>
        <w:pStyle w:val="Code"/>
      </w:pPr>
      <w:r>
        <w:t xml:space="preserve">    transition_delay_stop = 0</w:t>
      </w:r>
    </w:p>
    <w:p w14:paraId="1B69B731" w14:textId="77777777" w:rsidR="00A63128" w:rsidRDefault="00A63128" w:rsidP="00A63128">
      <w:pPr>
        <w:pStyle w:val="Code"/>
      </w:pPr>
      <w:r>
        <w:t xml:space="preserve">    ECM_rep_period = 100</w:t>
      </w:r>
    </w:p>
    <w:p w14:paraId="41A583A7" w14:textId="77777777" w:rsidR="00A63128" w:rsidRDefault="00A63128" w:rsidP="00A63128">
      <w:pPr>
        <w:pStyle w:val="Code"/>
      </w:pPr>
      <w:r>
        <w:t xml:space="preserve">    max_streams = 0</w:t>
      </w:r>
    </w:p>
    <w:p w14:paraId="05B887FF" w14:textId="77777777" w:rsidR="00A63128" w:rsidRDefault="00A63128" w:rsidP="00A63128">
      <w:pPr>
        <w:pStyle w:val="Code"/>
      </w:pPr>
      <w:r>
        <w:t xml:space="preserve">    min_CP_duration = 10</w:t>
      </w:r>
    </w:p>
    <w:p w14:paraId="1345EB73" w14:textId="77777777" w:rsidR="00A63128" w:rsidRDefault="00A63128" w:rsidP="00A63128">
      <w:pPr>
        <w:pStyle w:val="Code"/>
      </w:pPr>
      <w:r>
        <w:t xml:space="preserve">    lead_CW = 1</w:t>
      </w:r>
    </w:p>
    <w:p w14:paraId="7C665BE3" w14:textId="77777777" w:rsidR="00A63128" w:rsidRDefault="00A63128" w:rsidP="00A63128">
      <w:pPr>
        <w:pStyle w:val="Code"/>
      </w:pPr>
      <w:r>
        <w:t xml:space="preserve">    CW_per_msg = 2</w:t>
      </w:r>
    </w:p>
    <w:p w14:paraId="7DE00DBF" w14:textId="77777777" w:rsidR="00A63128" w:rsidRDefault="00A63128" w:rsidP="00A63128">
      <w:pPr>
        <w:pStyle w:val="Code"/>
      </w:pPr>
      <w:r>
        <w:t xml:space="preserve">    max_comp_time = 100</w:t>
      </w:r>
    </w:p>
    <w:p w14:paraId="177C4303" w14:textId="77777777" w:rsidR="00A63128" w:rsidRDefault="00A63128" w:rsidP="00A63128">
      <w:pPr>
        <w:pStyle w:val="Code"/>
      </w:pPr>
    </w:p>
    <w:p w14:paraId="15238FDA" w14:textId="77777777" w:rsidR="00A63128" w:rsidRDefault="00A63128" w:rsidP="00A63128">
      <w:pPr>
        <w:pStyle w:val="Code"/>
      </w:pPr>
      <w:r>
        <w:t>* 127.0.0.1:1302: 2018/04/10 23:11:58: received message:</w:t>
      </w:r>
    </w:p>
    <w:p w14:paraId="105255CC" w14:textId="77777777" w:rsidR="00A63128" w:rsidRDefault="00A63128" w:rsidP="00A63128">
      <w:pPr>
        <w:pStyle w:val="Code"/>
      </w:pPr>
      <w:r>
        <w:t xml:space="preserve">    stream_setup (ECMG&lt;=&gt;SCS)</w:t>
      </w:r>
    </w:p>
    <w:p w14:paraId="41B21E0B" w14:textId="77777777" w:rsidR="00A63128" w:rsidRPr="00A63128" w:rsidRDefault="00A63128" w:rsidP="00A63128">
      <w:pPr>
        <w:pStyle w:val="Code"/>
        <w:rPr>
          <w:lang w:val="fr-FR"/>
        </w:rPr>
      </w:pPr>
      <w:r>
        <w:t xml:space="preserve">    </w:t>
      </w:r>
      <w:r w:rsidRPr="00A63128">
        <w:rPr>
          <w:lang w:val="fr-FR"/>
        </w:rPr>
        <w:t>protocol_version = 0x02</w:t>
      </w:r>
    </w:p>
    <w:p w14:paraId="693768E8" w14:textId="77777777" w:rsidR="00A63128" w:rsidRPr="00A63128" w:rsidRDefault="00A63128" w:rsidP="00A63128">
      <w:pPr>
        <w:pStyle w:val="Code"/>
        <w:rPr>
          <w:lang w:val="fr-FR"/>
        </w:rPr>
      </w:pPr>
      <w:r w:rsidRPr="00A63128">
        <w:rPr>
          <w:lang w:val="fr-FR"/>
        </w:rPr>
        <w:t xml:space="preserve">    message_type = 0x0101</w:t>
      </w:r>
    </w:p>
    <w:p w14:paraId="0DC06F1D" w14:textId="77777777" w:rsidR="00A63128" w:rsidRDefault="00A63128" w:rsidP="00A63128">
      <w:pPr>
        <w:pStyle w:val="Code"/>
      </w:pPr>
      <w:r w:rsidRPr="00A63128">
        <w:rPr>
          <w:lang w:val="fr-FR"/>
        </w:rPr>
        <w:t xml:space="preserve">    </w:t>
      </w:r>
      <w:r>
        <w:t>ECM_channel_id = 0x0001</w:t>
      </w:r>
    </w:p>
    <w:p w14:paraId="2A73756B" w14:textId="77777777" w:rsidR="00A63128" w:rsidRDefault="00A63128" w:rsidP="00A63128">
      <w:pPr>
        <w:pStyle w:val="Code"/>
      </w:pPr>
      <w:r>
        <w:t xml:space="preserve">    ECM_stream_id = 0x0001</w:t>
      </w:r>
    </w:p>
    <w:p w14:paraId="2A6C4118" w14:textId="77777777" w:rsidR="00A63128" w:rsidRDefault="00A63128" w:rsidP="00A63128">
      <w:pPr>
        <w:pStyle w:val="Code"/>
      </w:pPr>
      <w:r>
        <w:t xml:space="preserve">    ECM_id = 0x0001</w:t>
      </w:r>
    </w:p>
    <w:p w14:paraId="160A0A8A" w14:textId="77777777" w:rsidR="00A63128" w:rsidRDefault="00A63128" w:rsidP="00A63128">
      <w:pPr>
        <w:pStyle w:val="Code"/>
      </w:pPr>
      <w:r>
        <w:t xml:space="preserve">    nominal_CP_duration = 100</w:t>
      </w:r>
    </w:p>
    <w:p w14:paraId="1A431B4A" w14:textId="77777777" w:rsidR="00A63128" w:rsidRDefault="00A63128" w:rsidP="00A63128">
      <w:pPr>
        <w:pStyle w:val="Code"/>
      </w:pPr>
    </w:p>
    <w:p w14:paraId="1B7AA07B" w14:textId="77777777" w:rsidR="00A63128" w:rsidRDefault="00A63128" w:rsidP="00A63128">
      <w:pPr>
        <w:pStyle w:val="Code"/>
      </w:pPr>
      <w:r>
        <w:t>* 127.0.0.1:1302: 2018/04/10 23:11:58: sending message:</w:t>
      </w:r>
    </w:p>
    <w:p w14:paraId="4A6B43CF" w14:textId="77777777" w:rsidR="00A63128" w:rsidRDefault="00A63128" w:rsidP="00A63128">
      <w:pPr>
        <w:pStyle w:val="Code"/>
      </w:pPr>
      <w:r>
        <w:t xml:space="preserve">    stream_status (ECMG&lt;=&gt;SCS)</w:t>
      </w:r>
    </w:p>
    <w:p w14:paraId="10152DB9" w14:textId="77777777" w:rsidR="00A63128" w:rsidRDefault="00A63128" w:rsidP="00A63128">
      <w:pPr>
        <w:pStyle w:val="Code"/>
      </w:pPr>
      <w:r>
        <w:t xml:space="preserve">    protocol_version = 0x02</w:t>
      </w:r>
    </w:p>
    <w:p w14:paraId="1787DDAA" w14:textId="77777777" w:rsidR="00A63128" w:rsidRDefault="00A63128" w:rsidP="00A63128">
      <w:pPr>
        <w:pStyle w:val="Code"/>
      </w:pPr>
      <w:r>
        <w:t xml:space="preserve">    message_type = 0x0103</w:t>
      </w:r>
    </w:p>
    <w:p w14:paraId="524F72DC" w14:textId="77777777" w:rsidR="00A63128" w:rsidRDefault="00A63128" w:rsidP="00A63128">
      <w:pPr>
        <w:pStyle w:val="Code"/>
      </w:pPr>
      <w:r>
        <w:t xml:space="preserve">    ECM_channel_id = 0x0001</w:t>
      </w:r>
    </w:p>
    <w:p w14:paraId="4CF6534A" w14:textId="77777777" w:rsidR="00A63128" w:rsidRDefault="00A63128" w:rsidP="00A63128">
      <w:pPr>
        <w:pStyle w:val="Code"/>
      </w:pPr>
      <w:r>
        <w:t xml:space="preserve">    ECM_stream_id = 0x0001</w:t>
      </w:r>
    </w:p>
    <w:p w14:paraId="20E610E8" w14:textId="77777777" w:rsidR="00A63128" w:rsidRDefault="00A63128" w:rsidP="00A63128">
      <w:pPr>
        <w:pStyle w:val="Code"/>
      </w:pPr>
      <w:r>
        <w:t xml:space="preserve">    ECM_id = 0x0001</w:t>
      </w:r>
    </w:p>
    <w:p w14:paraId="352351A6" w14:textId="77777777" w:rsidR="00A63128" w:rsidRDefault="00A63128" w:rsidP="00A63128">
      <w:pPr>
        <w:pStyle w:val="Code"/>
      </w:pPr>
      <w:r>
        <w:t xml:space="preserve">    access_criteria_transfer_mode = 0</w:t>
      </w:r>
    </w:p>
    <w:p w14:paraId="27001E14" w14:textId="77777777" w:rsidR="00A63128" w:rsidRDefault="00A63128" w:rsidP="00A63128">
      <w:pPr>
        <w:pStyle w:val="Code"/>
      </w:pPr>
    </w:p>
    <w:p w14:paraId="4A8EB7C3" w14:textId="77777777" w:rsidR="00A63128" w:rsidRDefault="00A63128" w:rsidP="00A63128">
      <w:pPr>
        <w:pStyle w:val="Code"/>
      </w:pPr>
      <w:r>
        <w:t>* 127.0.0.1:1302: 2018/04/10 23:11:58: received message:</w:t>
      </w:r>
    </w:p>
    <w:p w14:paraId="602C8D27" w14:textId="77777777" w:rsidR="00A63128" w:rsidRDefault="00A63128" w:rsidP="00A63128">
      <w:pPr>
        <w:pStyle w:val="Code"/>
      </w:pPr>
      <w:r>
        <w:t xml:space="preserve">    CW_provision (ECMG&lt;=&gt;SCS)</w:t>
      </w:r>
    </w:p>
    <w:p w14:paraId="282FFECA" w14:textId="77777777" w:rsidR="00A63128" w:rsidRPr="00A63128" w:rsidRDefault="00A63128" w:rsidP="00A63128">
      <w:pPr>
        <w:pStyle w:val="Code"/>
        <w:rPr>
          <w:lang w:val="fr-FR"/>
        </w:rPr>
      </w:pPr>
      <w:r>
        <w:t xml:space="preserve">    </w:t>
      </w:r>
      <w:r w:rsidRPr="00A63128">
        <w:rPr>
          <w:lang w:val="fr-FR"/>
        </w:rPr>
        <w:t>protocol_version = 0x02</w:t>
      </w:r>
    </w:p>
    <w:p w14:paraId="544E5B41" w14:textId="77777777" w:rsidR="00A63128" w:rsidRPr="00A63128" w:rsidRDefault="00A63128" w:rsidP="00A63128">
      <w:pPr>
        <w:pStyle w:val="Code"/>
        <w:rPr>
          <w:lang w:val="fr-FR"/>
        </w:rPr>
      </w:pPr>
      <w:r w:rsidRPr="00A63128">
        <w:rPr>
          <w:lang w:val="fr-FR"/>
        </w:rPr>
        <w:t xml:space="preserve">    message_type = 0x0201</w:t>
      </w:r>
    </w:p>
    <w:p w14:paraId="5D0FBE94" w14:textId="77777777" w:rsidR="00A63128" w:rsidRDefault="00A63128" w:rsidP="00A63128">
      <w:pPr>
        <w:pStyle w:val="Code"/>
      </w:pPr>
      <w:r w:rsidRPr="00A63128">
        <w:rPr>
          <w:lang w:val="fr-FR"/>
        </w:rPr>
        <w:t xml:space="preserve">    </w:t>
      </w:r>
      <w:r>
        <w:t>ECM_channel_id = 0x0001</w:t>
      </w:r>
    </w:p>
    <w:p w14:paraId="400F182B" w14:textId="77777777" w:rsidR="00A63128" w:rsidRDefault="00A63128" w:rsidP="00A63128">
      <w:pPr>
        <w:pStyle w:val="Code"/>
      </w:pPr>
      <w:r>
        <w:t xml:space="preserve">    ECM_stream_id = 0x0001</w:t>
      </w:r>
    </w:p>
    <w:p w14:paraId="1E1F12BF" w14:textId="77777777" w:rsidR="00A63128" w:rsidRDefault="00A63128" w:rsidP="00A63128">
      <w:pPr>
        <w:pStyle w:val="Code"/>
      </w:pPr>
      <w:r>
        <w:t xml:space="preserve">    CP_number = 0</w:t>
      </w:r>
    </w:p>
    <w:p w14:paraId="291EFD29" w14:textId="77777777" w:rsidR="00A63128" w:rsidRDefault="00A63128" w:rsidP="00A63128">
      <w:pPr>
        <w:pStyle w:val="Code"/>
      </w:pPr>
      <w:r>
        <w:t xml:space="preserve">    CP_duration = 100</w:t>
      </w:r>
    </w:p>
    <w:p w14:paraId="24E2C438" w14:textId="77777777" w:rsidR="00A63128" w:rsidRDefault="00A63128" w:rsidP="00A63128">
      <w:pPr>
        <w:pStyle w:val="Code"/>
      </w:pPr>
      <w:r>
        <w:t xml:space="preserve">    access_criteria (5 bytes) =</w:t>
      </w:r>
    </w:p>
    <w:p w14:paraId="2A8E6645" w14:textId="77777777" w:rsidR="00A63128" w:rsidRDefault="00A63128" w:rsidP="00A63128">
      <w:pPr>
        <w:pStyle w:val="Code"/>
      </w:pPr>
      <w:r>
        <w:t xml:space="preserve">        01 23 45 67 89</w:t>
      </w:r>
    </w:p>
    <w:p w14:paraId="33F63B4F" w14:textId="77777777" w:rsidR="00A63128" w:rsidRDefault="00A63128" w:rsidP="00A63128">
      <w:pPr>
        <w:pStyle w:val="Code"/>
      </w:pPr>
      <w:r>
        <w:t xml:space="preserve">    CP = 0</w:t>
      </w:r>
    </w:p>
    <w:p w14:paraId="084E222A" w14:textId="77777777" w:rsidR="00A63128" w:rsidRDefault="00A63128" w:rsidP="00A63128">
      <w:pPr>
        <w:pStyle w:val="Code"/>
      </w:pPr>
      <w:r>
        <w:t xml:space="preserve">    CW (8 bytes) = 26 E9 2C D9 C8 96 06 B2</w:t>
      </w:r>
    </w:p>
    <w:p w14:paraId="38815E47" w14:textId="77777777" w:rsidR="00A63128" w:rsidRPr="00A63128" w:rsidRDefault="00A63128" w:rsidP="00A63128">
      <w:pPr>
        <w:pStyle w:val="Code"/>
        <w:rPr>
          <w:lang w:val="fr-FR"/>
        </w:rPr>
      </w:pPr>
      <w:r>
        <w:t xml:space="preserve">    </w:t>
      </w:r>
      <w:r w:rsidRPr="00A63128">
        <w:rPr>
          <w:lang w:val="fr-FR"/>
        </w:rPr>
        <w:t>CP = 1</w:t>
      </w:r>
    </w:p>
    <w:p w14:paraId="560AAC66" w14:textId="77777777" w:rsidR="00A63128" w:rsidRPr="00A63128" w:rsidRDefault="00A63128" w:rsidP="00A63128">
      <w:pPr>
        <w:pStyle w:val="Code"/>
        <w:rPr>
          <w:lang w:val="fr-FR"/>
        </w:rPr>
      </w:pPr>
      <w:r w:rsidRPr="00A63128">
        <w:rPr>
          <w:lang w:val="fr-FR"/>
        </w:rPr>
        <w:t xml:space="preserve">    CW (8 bytes) = 8B 37 0B 94 69 64 93 CE</w:t>
      </w:r>
    </w:p>
    <w:p w14:paraId="7284A064" w14:textId="77777777" w:rsidR="00A63128" w:rsidRPr="00A63128" w:rsidRDefault="00A63128" w:rsidP="00A63128">
      <w:pPr>
        <w:pStyle w:val="Code"/>
        <w:rPr>
          <w:lang w:val="fr-FR"/>
        </w:rPr>
      </w:pPr>
    </w:p>
    <w:p w14:paraId="650A0646" w14:textId="77777777" w:rsidR="00A63128" w:rsidRDefault="00A63128" w:rsidP="00A63128">
      <w:pPr>
        <w:pStyle w:val="Code"/>
      </w:pPr>
      <w:r>
        <w:t>* 127.0.0.1:1302: 2018/04/10 23:11:58: sending message:</w:t>
      </w:r>
    </w:p>
    <w:p w14:paraId="4C9FA5A3" w14:textId="77777777" w:rsidR="00A63128" w:rsidRDefault="00A63128" w:rsidP="00A63128">
      <w:pPr>
        <w:pStyle w:val="Code"/>
      </w:pPr>
      <w:r>
        <w:t xml:space="preserve">    ECM_response (ECMG&lt;=&gt;SCS)</w:t>
      </w:r>
    </w:p>
    <w:p w14:paraId="23A241DF" w14:textId="77777777" w:rsidR="00A63128" w:rsidRPr="00A63128" w:rsidRDefault="00A63128" w:rsidP="00A63128">
      <w:pPr>
        <w:pStyle w:val="Code"/>
        <w:rPr>
          <w:lang w:val="fr-FR"/>
        </w:rPr>
      </w:pPr>
      <w:r>
        <w:t xml:space="preserve">    </w:t>
      </w:r>
      <w:r w:rsidRPr="00A63128">
        <w:rPr>
          <w:lang w:val="fr-FR"/>
        </w:rPr>
        <w:t>protocol_version = 0x02</w:t>
      </w:r>
    </w:p>
    <w:p w14:paraId="22C5D1D1" w14:textId="77777777" w:rsidR="00A63128" w:rsidRPr="00A63128" w:rsidRDefault="00A63128" w:rsidP="00A63128">
      <w:pPr>
        <w:pStyle w:val="Code"/>
        <w:rPr>
          <w:lang w:val="fr-FR"/>
        </w:rPr>
      </w:pPr>
      <w:r w:rsidRPr="00A63128">
        <w:rPr>
          <w:lang w:val="fr-FR"/>
        </w:rPr>
        <w:t xml:space="preserve">    message_type = 0x0202</w:t>
      </w:r>
    </w:p>
    <w:p w14:paraId="1A0F158C" w14:textId="77777777" w:rsidR="00A63128" w:rsidRDefault="00A63128" w:rsidP="00A63128">
      <w:pPr>
        <w:pStyle w:val="Code"/>
      </w:pPr>
      <w:r w:rsidRPr="00A63128">
        <w:rPr>
          <w:lang w:val="fr-FR"/>
        </w:rPr>
        <w:t xml:space="preserve">    </w:t>
      </w:r>
      <w:r>
        <w:t>ECM_channel_id = 0x0001</w:t>
      </w:r>
    </w:p>
    <w:p w14:paraId="4FBA4E6F" w14:textId="77777777" w:rsidR="00A63128" w:rsidRDefault="00A63128" w:rsidP="00A63128">
      <w:pPr>
        <w:pStyle w:val="Code"/>
      </w:pPr>
      <w:r>
        <w:t xml:space="preserve">    ECM_stream_id = 0x0001</w:t>
      </w:r>
    </w:p>
    <w:p w14:paraId="395FE977" w14:textId="77777777" w:rsidR="00A63128" w:rsidRDefault="00A63128" w:rsidP="00A63128">
      <w:pPr>
        <w:pStyle w:val="Code"/>
      </w:pPr>
      <w:r>
        <w:t xml:space="preserve">    CP_number = 0</w:t>
      </w:r>
    </w:p>
    <w:p w14:paraId="2F8C5EB6" w14:textId="77777777" w:rsidR="00A63128" w:rsidRDefault="00A63128" w:rsidP="00A63128">
      <w:pPr>
        <w:pStyle w:val="Code"/>
      </w:pPr>
      <w:r>
        <w:t xml:space="preserve">    ECM_datagram (188 bytes) =</w:t>
      </w:r>
    </w:p>
    <w:p w14:paraId="371A35D9" w14:textId="77777777"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14:paraId="0390957C"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14:paraId="5CC36CBE" w14:textId="77777777"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14:paraId="502FA5C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EF81E62"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FB273F0"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1C168BF7"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28044B0A" w14:textId="77777777" w:rsidR="00A63128" w:rsidRPr="00A63128" w:rsidRDefault="00A63128" w:rsidP="00A63128">
      <w:pPr>
        <w:pStyle w:val="Code"/>
        <w:rPr>
          <w:lang w:val="fr-FR"/>
        </w:rPr>
      </w:pPr>
      <w:r w:rsidRPr="00A63128">
        <w:rPr>
          <w:lang w:val="fr-FR"/>
        </w:rPr>
        <w:t xml:space="preserve">        FF FF FF FF FF FF FF FF FF FF FF FF FF FF FF FF FF FF FF FF FF FF</w:t>
      </w:r>
    </w:p>
    <w:p w14:paraId="47BF7CF9" w14:textId="77777777" w:rsidR="00A63128" w:rsidRDefault="00A63128" w:rsidP="00A63128">
      <w:pPr>
        <w:pStyle w:val="Code"/>
      </w:pPr>
      <w:r w:rsidRPr="00A63128">
        <w:rPr>
          <w:lang w:val="fr-FR"/>
        </w:rPr>
        <w:t xml:space="preserve">        </w:t>
      </w:r>
      <w:r>
        <w:t>FF FF FF FF FF FF FF FF FF FF FF FF</w:t>
      </w:r>
    </w:p>
    <w:p w14:paraId="182A3B18" w14:textId="77777777"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14:paraId="2729CB02" w14:textId="77777777"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14:paraId="095DC38D" w14:textId="77777777" w:rsidR="00364115" w:rsidRDefault="00364115" w:rsidP="00283D7A">
      <w:r>
        <w:t>Let’s have a look at the head-end emulation command</w:t>
      </w:r>
      <w:r w:rsidR="0062113E">
        <w:t>, using an UDP/IP output link</w:t>
      </w:r>
      <w:r>
        <w:t>:</w:t>
      </w:r>
    </w:p>
    <w:p w14:paraId="6D23B80F" w14:textId="77777777" w:rsidR="009235E0" w:rsidRDefault="009235E0" w:rsidP="009235E0">
      <w:pPr>
        <w:pStyle w:val="Code"/>
      </w:pPr>
      <w:r>
        <w:t>tsp -v \</w:t>
      </w:r>
    </w:p>
    <w:p w14:paraId="0E590E5D" w14:textId="77777777" w:rsidR="009235E0" w:rsidRDefault="009235E0" w:rsidP="009235E0">
      <w:pPr>
        <w:pStyle w:val="Code"/>
      </w:pPr>
      <w:r>
        <w:t xml:space="preserve">    -I dvb --freq 12,012,000,000 --symbol 29,700,000 --fec 5/6 --polarity vertical \</w:t>
      </w:r>
    </w:p>
    <w:p w14:paraId="0988C374" w14:textId="77777777" w:rsidR="009235E0" w:rsidRDefault="009235E0" w:rsidP="009235E0">
      <w:pPr>
        <w:pStyle w:val="Code"/>
      </w:pPr>
      <w:r>
        <w:t xml:space="preserve">           --delivery DVB-S2 --modulation QPSK \</w:t>
      </w:r>
    </w:p>
    <w:p w14:paraId="5EBEFF6C" w14:textId="77777777" w:rsidR="009235E0" w:rsidRDefault="009235E0" w:rsidP="009235E0">
      <w:pPr>
        <w:pStyle w:val="Code"/>
      </w:pPr>
      <w:r>
        <w:t xml:space="preserve">    -P scrambler cnews --ecmg localhost:2222 --super-cas-id 0xDEADBEEF \</w:t>
      </w:r>
    </w:p>
    <w:p w14:paraId="6059BA9C" w14:textId="77777777" w:rsidR="009235E0" w:rsidRDefault="009235E0" w:rsidP="009235E0">
      <w:pPr>
        <w:pStyle w:val="Code"/>
      </w:pPr>
      <w:r>
        <w:t xml:space="preserve">           </w:t>
      </w:r>
      <w:r w:rsidRPr="001208B0">
        <w:t>--access-criteria 012345</w:t>
      </w:r>
      <w:r>
        <w:t>6789 --atis-idsa \</w:t>
      </w:r>
    </w:p>
    <w:p w14:paraId="6D58CD7C" w14:textId="77777777" w:rsidR="009235E0" w:rsidRDefault="009235E0" w:rsidP="009235E0">
      <w:pPr>
        <w:pStyle w:val="Code"/>
      </w:pPr>
      <w:r>
        <w:t xml:space="preserve">    -P zap cnews \</w:t>
      </w:r>
    </w:p>
    <w:p w14:paraId="02CFED96" w14:textId="77777777" w:rsidR="009235E0" w:rsidRDefault="009235E0" w:rsidP="009235E0">
      <w:pPr>
        <w:pStyle w:val="Code"/>
      </w:pPr>
      <w:r>
        <w:t xml:space="preserve">    </w:t>
      </w:r>
      <w:r w:rsidRPr="009235E0">
        <w:t>-O ip 224.10.11.12:9999</w:t>
      </w:r>
    </w:p>
    <w:p w14:paraId="7DDA3761" w14:textId="77777777" w:rsidR="008330B7" w:rsidRDefault="009235E0" w:rsidP="00283D7A">
      <w:r>
        <w:t>The</w:t>
      </w:r>
      <w:r w:rsidR="008330B7">
        <w:t xml:space="preserve"> output is a multicast address.</w:t>
      </w:r>
    </w:p>
    <w:p w14:paraId="378B84AB" w14:textId="77777777"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14:paraId="7E6D6B69" w14:textId="77777777" w:rsidR="009235E0" w:rsidRDefault="009235E0" w:rsidP="00283D7A">
      <w:r>
        <w:t>The set-top box emulation command is simply:</w:t>
      </w:r>
    </w:p>
    <w:p w14:paraId="46BE8C70" w14:textId="77777777" w:rsidR="009235E0" w:rsidRPr="00394DAA" w:rsidRDefault="009235E0" w:rsidP="009235E0">
      <w:pPr>
        <w:pStyle w:val="Code"/>
        <w:rPr>
          <w:lang w:val="en-US"/>
        </w:rPr>
      </w:pPr>
      <w:r w:rsidRPr="00394DAA">
        <w:rPr>
          <w:lang w:val="en-US"/>
        </w:rPr>
        <w:t>tsp -v \</w:t>
      </w:r>
    </w:p>
    <w:p w14:paraId="171E70BE" w14:textId="77777777"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14:paraId="05D7EA84" w14:textId="77777777" w:rsidR="009235E0" w:rsidRDefault="009235E0" w:rsidP="009235E0">
      <w:pPr>
        <w:pStyle w:val="Code"/>
      </w:pPr>
      <w:r w:rsidRPr="00394DAA">
        <w:rPr>
          <w:lang w:val="en-US"/>
        </w:rPr>
        <w:t xml:space="preserve">    </w:t>
      </w:r>
      <w:r>
        <w:t>-P descrambler cnews \</w:t>
      </w:r>
    </w:p>
    <w:p w14:paraId="474C73FD" w14:textId="77777777" w:rsidR="009235E0" w:rsidRDefault="009235E0" w:rsidP="009235E0">
      <w:pPr>
        <w:pStyle w:val="Code"/>
      </w:pPr>
      <w:r>
        <w:t xml:space="preserve">    -O play</w:t>
      </w:r>
    </w:p>
    <w:p w14:paraId="5B0A86ED" w14:textId="77777777"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14:paraId="3DE72005" w14:textId="77777777" w:rsidR="006F41EE" w:rsidRDefault="006F41EE" w:rsidP="00B4767F">
      <w:pPr>
        <w:pStyle w:val="Heading3"/>
      </w:pPr>
      <w:bookmarkStart w:id="444" w:name="_Toc78900652"/>
      <w:r>
        <w:t>Multi-Protocol Encapsulation (MPE)</w:t>
      </w:r>
      <w:bookmarkEnd w:id="444"/>
    </w:p>
    <w:p w14:paraId="66C42533" w14:textId="1BA235BF"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23A3A">
        <w:t>[14]</w:t>
      </w:r>
      <w:r w:rsidR="002D0BB1">
        <w:fldChar w:fldCharType="end"/>
      </w:r>
      <w:r w:rsidR="002D0BB1">
        <w:t xml:space="preserve"> for more details on MPE.</w:t>
      </w:r>
    </w:p>
    <w:p w14:paraId="0DD3F703" w14:textId="77777777" w:rsidR="00B763DE" w:rsidRDefault="00B763DE" w:rsidP="00B763DE">
      <w:pPr>
        <w:pStyle w:val="Heading4"/>
      </w:pPr>
      <w:bookmarkStart w:id="445" w:name="_Toc78900653"/>
      <w:r>
        <w:t>MPE insertion in an existing transport stream</w:t>
      </w:r>
      <w:bookmarkEnd w:id="445"/>
    </w:p>
    <w:p w14:paraId="17B7EDA2" w14:textId="77777777" w:rsidR="00B763DE" w:rsidRDefault="00B763DE" w:rsidP="006F41EE">
      <w:r>
        <w:t>In this example, we insert MPE in an existing transport stream. The input TS is read from a tuner, the MPE stream is inserted on the fly and the resulting TS is output on a modulator.</w:t>
      </w:r>
    </w:p>
    <w:p w14:paraId="06241488" w14:textId="77777777" w:rsidR="00EB0371" w:rsidRDefault="006F41EE" w:rsidP="006F41EE">
      <w:r>
        <w:t>The network infrastructure is illustrated in the diagram below.</w:t>
      </w:r>
    </w:p>
    <w:p w14:paraId="31344D1F" w14:textId="77777777" w:rsidR="00B52441" w:rsidRDefault="00B52441" w:rsidP="006F41EE"/>
    <w:p w14:paraId="3E7F5C14" w14:textId="77777777" w:rsidR="006F41EE" w:rsidRPr="00E110EE" w:rsidRDefault="00EB0371" w:rsidP="00B52441">
      <w:pPr>
        <w:keepNext/>
        <w:jc w:val="center"/>
      </w:pPr>
      <w:r>
        <w:rPr>
          <w:noProof/>
        </w:rPr>
        <w:drawing>
          <wp:inline distT="0" distB="0" distL="0" distR="0" wp14:anchorId="053CDD61" wp14:editId="0B0598AD">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14:paraId="36FC3F7C" w14:textId="02F5D311" w:rsidR="006F41EE" w:rsidRPr="006409F0" w:rsidRDefault="006F41EE" w:rsidP="006F41EE">
      <w:pPr>
        <w:pStyle w:val="Caption"/>
      </w:pPr>
      <w:bookmarkStart w:id="446" w:name="_Toc78901034"/>
      <w:r w:rsidRPr="006409F0">
        <w:t xml:space="preserve">Figure </w:t>
      </w:r>
      <w:r w:rsidRPr="00E233F7">
        <w:fldChar w:fldCharType="begin"/>
      </w:r>
      <w:r w:rsidRPr="006409F0">
        <w:instrText xml:space="preserve"> SEQ Figure \* ARABIC </w:instrText>
      </w:r>
      <w:r w:rsidRPr="00E233F7">
        <w:fldChar w:fldCharType="separate"/>
      </w:r>
      <w:r w:rsidR="00823A3A">
        <w:rPr>
          <w:noProof/>
        </w:rPr>
        <w:t>7</w:t>
      </w:r>
      <w:r w:rsidRPr="00E233F7">
        <w:fldChar w:fldCharType="end"/>
      </w:r>
      <w:r w:rsidRPr="006409F0">
        <w:t xml:space="preserve">: Multi-Protocol Encapsulation (MPE) </w:t>
      </w:r>
      <w:r w:rsidRPr="00E233F7">
        <w:t>sample test bed</w:t>
      </w:r>
      <w:bookmarkEnd w:id="446"/>
    </w:p>
    <w:p w14:paraId="061C582F" w14:textId="77777777" w:rsidR="002D0BB1" w:rsidRDefault="006409F0" w:rsidP="006F41EE">
      <w:r>
        <w:t>In network 1, a media server multicasts a transport stream on ad</w:t>
      </w:r>
      <w:r w:rsidR="002D0BB1">
        <w:t>dress 224.250.250.1, port 9000.</w:t>
      </w:r>
    </w:p>
    <w:p w14:paraId="086FB847" w14:textId="77777777"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14:paraId="40FD2DEC" w14:textId="77777777" w:rsidR="006F41EE" w:rsidRDefault="002D0BB1" w:rsidP="006F41EE">
      <w:r>
        <w:t>The resulting transport stream with embedded MPE is then broadcast. Here, the broadcast network is a Dektec modulator, followed by another computer using a DVB tuner.</w:t>
      </w:r>
    </w:p>
    <w:p w14:paraId="4BD77E11" w14:textId="77777777"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14:paraId="250C2905" w14:textId="77777777" w:rsidR="002D0BB1" w:rsidRPr="002D0BB1" w:rsidRDefault="002D0BB1" w:rsidP="006F41EE">
      <w:r>
        <w:lastRenderedPageBreak/>
        <w:t>Let’s review the various steps and commands in details.</w:t>
      </w:r>
    </w:p>
    <w:p w14:paraId="5E8E6C4C" w14:textId="77777777"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14:paraId="18DD8464" w14:textId="77777777" w:rsidR="002D0BB1" w:rsidRDefault="002D0BB1" w:rsidP="006B30A7">
      <w:pPr>
        <w:pStyle w:val="ListParagraph"/>
        <w:numPr>
          <w:ilvl w:val="0"/>
          <w:numId w:val="10"/>
        </w:numPr>
      </w:pPr>
      <w:r>
        <w:t xml:space="preserve">A service carrying the IP/MAC Notification Table (INT). </w:t>
      </w:r>
    </w:p>
    <w:p w14:paraId="052CAF92" w14:textId="77777777" w:rsidR="002D0BB1" w:rsidRDefault="002D0BB1" w:rsidP="006B30A7">
      <w:pPr>
        <w:pStyle w:val="ListParagraph"/>
        <w:numPr>
          <w:ilvl w:val="1"/>
          <w:numId w:val="10"/>
        </w:numPr>
      </w:pPr>
      <w:r>
        <w:t>Service id: 700</w:t>
      </w:r>
    </w:p>
    <w:p w14:paraId="1E583335" w14:textId="77777777" w:rsidR="002D0BB1" w:rsidRDefault="002D0BB1" w:rsidP="006B30A7">
      <w:pPr>
        <w:pStyle w:val="ListParagraph"/>
        <w:numPr>
          <w:ilvl w:val="1"/>
          <w:numId w:val="10"/>
        </w:numPr>
      </w:pPr>
      <w:r>
        <w:t>Service name: “Demo INT”</w:t>
      </w:r>
    </w:p>
    <w:p w14:paraId="38B13073" w14:textId="77777777" w:rsidR="002D0BB1" w:rsidRDefault="002D0BB1" w:rsidP="006B30A7">
      <w:pPr>
        <w:pStyle w:val="ListParagraph"/>
        <w:numPr>
          <w:ilvl w:val="1"/>
          <w:numId w:val="10"/>
        </w:numPr>
      </w:pPr>
      <w:r>
        <w:t>PMT PID: 5000</w:t>
      </w:r>
    </w:p>
    <w:p w14:paraId="009C8E76" w14:textId="77777777" w:rsidR="002D0BB1" w:rsidRDefault="002D0BB1" w:rsidP="006B30A7">
      <w:pPr>
        <w:pStyle w:val="ListParagraph"/>
        <w:numPr>
          <w:ilvl w:val="1"/>
          <w:numId w:val="10"/>
        </w:numPr>
      </w:pPr>
      <w:r>
        <w:t>PID of the component carrying the INT: 5001</w:t>
      </w:r>
    </w:p>
    <w:p w14:paraId="111200D0" w14:textId="77777777" w:rsidR="002D0BB1" w:rsidRDefault="002D0BB1" w:rsidP="006B30A7">
      <w:pPr>
        <w:pStyle w:val="ListParagraph"/>
        <w:numPr>
          <w:ilvl w:val="0"/>
          <w:numId w:val="10"/>
        </w:numPr>
      </w:pPr>
      <w:r>
        <w:t>A service carrying the MPE stream. Such a service may carry many MPE streams. Here, we use only one.</w:t>
      </w:r>
    </w:p>
    <w:p w14:paraId="7AB5EB06" w14:textId="77777777" w:rsidR="002D0BB1" w:rsidRDefault="00AB582D" w:rsidP="006B30A7">
      <w:pPr>
        <w:pStyle w:val="ListParagraph"/>
        <w:numPr>
          <w:ilvl w:val="1"/>
          <w:numId w:val="10"/>
        </w:numPr>
      </w:pPr>
      <w:r>
        <w:t>Service id: 7</w:t>
      </w:r>
      <w:r w:rsidR="002D0BB1">
        <w:t>01</w:t>
      </w:r>
    </w:p>
    <w:p w14:paraId="30064B1E" w14:textId="77777777" w:rsidR="00AB582D" w:rsidRDefault="00AB582D" w:rsidP="006B30A7">
      <w:pPr>
        <w:pStyle w:val="ListParagraph"/>
        <w:numPr>
          <w:ilvl w:val="1"/>
          <w:numId w:val="10"/>
        </w:numPr>
      </w:pPr>
      <w:r>
        <w:t>Service name: “Demo MPE”</w:t>
      </w:r>
    </w:p>
    <w:p w14:paraId="7C7C786A" w14:textId="77777777" w:rsidR="00AB582D" w:rsidRDefault="00AB582D" w:rsidP="006B30A7">
      <w:pPr>
        <w:pStyle w:val="ListParagraph"/>
        <w:numPr>
          <w:ilvl w:val="1"/>
          <w:numId w:val="10"/>
        </w:numPr>
      </w:pPr>
      <w:r>
        <w:t>PMT PID: 5002</w:t>
      </w:r>
    </w:p>
    <w:p w14:paraId="4E247564" w14:textId="77777777" w:rsidR="00AB582D" w:rsidRDefault="00AB582D" w:rsidP="006B30A7">
      <w:pPr>
        <w:pStyle w:val="ListParagraph"/>
        <w:numPr>
          <w:ilvl w:val="1"/>
          <w:numId w:val="10"/>
        </w:numPr>
      </w:pPr>
      <w:r>
        <w:t>PID of the component carrying the MPE stream: 5003</w:t>
      </w:r>
    </w:p>
    <w:p w14:paraId="67B852F8" w14:textId="77777777" w:rsidR="00AB582D" w:rsidRDefault="00AB582D" w:rsidP="00AB582D">
      <w:r>
        <w:t>We need to create three tables from scratch, the PMT’s of the two new services and the INT. We create them using XML files.</w:t>
      </w:r>
    </w:p>
    <w:p w14:paraId="2553E58A" w14:textId="77777777" w:rsidR="00AB582D" w:rsidRDefault="00AB582D" w:rsidP="00AB582D">
      <w:r>
        <w:t xml:space="preserve">PMT of the service carrying the INT (file </w:t>
      </w:r>
      <w:r w:rsidRPr="00CE6802">
        <w:rPr>
          <w:rStyle w:val="Codeintext"/>
        </w:rPr>
        <w:t>pmt-int.xml</w:t>
      </w:r>
      <w:r>
        <w:t>):</w:t>
      </w:r>
    </w:p>
    <w:p w14:paraId="1E9992C3" w14:textId="77777777" w:rsidR="00AB582D" w:rsidRDefault="00AB582D" w:rsidP="00AB582D">
      <w:pPr>
        <w:pStyle w:val="Code"/>
      </w:pPr>
      <w:r>
        <w:t>&lt;?xml version="1.0" encoding="UTF-8"?&gt;</w:t>
      </w:r>
    </w:p>
    <w:p w14:paraId="049FFC17" w14:textId="77777777" w:rsidR="00AB582D" w:rsidRDefault="00AB582D" w:rsidP="00AB582D">
      <w:pPr>
        <w:pStyle w:val="Code"/>
      </w:pPr>
      <w:r>
        <w:t>&lt;tsduck&gt;</w:t>
      </w:r>
    </w:p>
    <w:p w14:paraId="0896A925" w14:textId="77777777" w:rsidR="00AB582D" w:rsidRPr="00491486" w:rsidRDefault="00AB582D" w:rsidP="00AB582D">
      <w:pPr>
        <w:pStyle w:val="Code"/>
        <w:rPr>
          <w:lang w:val="en-US"/>
        </w:rPr>
      </w:pPr>
      <w:r>
        <w:t xml:space="preserve">  </w:t>
      </w:r>
      <w:r w:rsidRPr="00491486">
        <w:rPr>
          <w:lang w:val="en-US"/>
        </w:rPr>
        <w:t>&lt;!-- See ETSI EN 301 192, section 8.3 --&gt;</w:t>
      </w:r>
    </w:p>
    <w:p w14:paraId="16E3990E" w14:textId="77777777" w:rsidR="00AB582D" w:rsidRPr="00B9707F" w:rsidRDefault="00AB582D" w:rsidP="00AB582D">
      <w:pPr>
        <w:pStyle w:val="Code"/>
        <w:rPr>
          <w:lang w:val="en-US"/>
        </w:rPr>
      </w:pPr>
      <w:r w:rsidRPr="00491486">
        <w:rPr>
          <w:lang w:val="en-US"/>
        </w:rPr>
        <w:t xml:space="preserve">  </w:t>
      </w:r>
      <w:r w:rsidRPr="00B9707F">
        <w:rPr>
          <w:lang w:val="en-US"/>
        </w:rPr>
        <w:t>&lt;PMT service_id="700"&gt;</w:t>
      </w:r>
    </w:p>
    <w:p w14:paraId="347372CC" w14:textId="77777777" w:rsidR="00AB582D" w:rsidRDefault="00AB582D" w:rsidP="00AB582D">
      <w:pPr>
        <w:pStyle w:val="Code"/>
      </w:pPr>
      <w:r w:rsidRPr="00B9707F">
        <w:rPr>
          <w:lang w:val="en-US"/>
        </w:rPr>
        <w:t xml:space="preserve">    </w:t>
      </w:r>
      <w:r>
        <w:t>&lt;component elementary_PID="5001" stream_type="0x05"&gt;</w:t>
      </w:r>
    </w:p>
    <w:p w14:paraId="4C07C53D" w14:textId="77777777" w:rsidR="00AB582D" w:rsidRDefault="00AB582D" w:rsidP="00AB582D">
      <w:pPr>
        <w:pStyle w:val="Code"/>
      </w:pPr>
      <w:r>
        <w:t xml:space="preserve">      &lt;data_broadcast_id_descriptor data_broadcast_id="0x000B"/&gt;</w:t>
      </w:r>
    </w:p>
    <w:p w14:paraId="612699CA" w14:textId="77777777" w:rsidR="00AB582D" w:rsidRDefault="00AB582D" w:rsidP="00AB582D">
      <w:pPr>
        <w:pStyle w:val="Code"/>
      </w:pPr>
      <w:r>
        <w:t xml:space="preserve">    &lt;/component&gt;</w:t>
      </w:r>
    </w:p>
    <w:p w14:paraId="20E6B20D" w14:textId="77777777" w:rsidR="00AB582D" w:rsidRDefault="00AB582D" w:rsidP="00AB582D">
      <w:pPr>
        <w:pStyle w:val="Code"/>
      </w:pPr>
      <w:r>
        <w:t xml:space="preserve">  &lt;/PMT&gt;</w:t>
      </w:r>
    </w:p>
    <w:p w14:paraId="4D496421" w14:textId="77777777" w:rsidR="00AB582D" w:rsidRDefault="00AB582D" w:rsidP="00AB582D">
      <w:pPr>
        <w:pStyle w:val="Code"/>
      </w:pPr>
      <w:r>
        <w:t>&lt;/tsduck&gt;</w:t>
      </w:r>
    </w:p>
    <w:p w14:paraId="139323CD" w14:textId="77777777" w:rsidR="00AB582D" w:rsidRDefault="00AB582D" w:rsidP="00AB582D">
      <w:r>
        <w:t xml:space="preserve">PMT of the service carrying the MPE stream (file </w:t>
      </w:r>
      <w:r w:rsidRPr="00CE6802">
        <w:rPr>
          <w:rStyle w:val="Codeintext"/>
        </w:rPr>
        <w:t>pmt-mpe.xml</w:t>
      </w:r>
      <w:r>
        <w:t>):</w:t>
      </w:r>
    </w:p>
    <w:p w14:paraId="0ED132D6" w14:textId="77777777" w:rsidR="00AB582D" w:rsidRDefault="00AB582D" w:rsidP="00AB582D">
      <w:pPr>
        <w:pStyle w:val="Code"/>
      </w:pPr>
      <w:r>
        <w:t>&lt;?xml version="1.0" encoding="UTF-8"?&gt;</w:t>
      </w:r>
    </w:p>
    <w:p w14:paraId="0A97FA89" w14:textId="77777777" w:rsidR="00AB582D" w:rsidRDefault="00AB582D" w:rsidP="00AB582D">
      <w:pPr>
        <w:pStyle w:val="Code"/>
      </w:pPr>
      <w:r>
        <w:t>&lt;tsduck&gt;</w:t>
      </w:r>
    </w:p>
    <w:p w14:paraId="0373157E" w14:textId="77777777"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14:paraId="710C2D54" w14:textId="77777777" w:rsidR="00AB582D" w:rsidRPr="00634B6C" w:rsidRDefault="00AB582D" w:rsidP="00AB582D">
      <w:pPr>
        <w:pStyle w:val="Code"/>
        <w:rPr>
          <w:lang w:val="en-US"/>
        </w:rPr>
      </w:pPr>
      <w:r w:rsidRPr="00634B6C">
        <w:rPr>
          <w:lang w:val="en-US"/>
        </w:rPr>
        <w:t xml:space="preserve">  &lt;PMT service_id="701"&gt;</w:t>
      </w:r>
    </w:p>
    <w:p w14:paraId="7B33F64F" w14:textId="77777777" w:rsidR="00AB582D" w:rsidRDefault="00AB582D" w:rsidP="00AB582D">
      <w:pPr>
        <w:pStyle w:val="Code"/>
      </w:pPr>
      <w:r w:rsidRPr="00634B6C">
        <w:rPr>
          <w:lang w:val="en-US"/>
        </w:rPr>
        <w:t xml:space="preserve">    </w:t>
      </w:r>
      <w:r>
        <w:t>&lt;component elementary_PID="5003" stream_type="0x0D"&gt;</w:t>
      </w:r>
    </w:p>
    <w:p w14:paraId="137D2C37" w14:textId="77777777" w:rsidR="00AB582D" w:rsidRDefault="00AB582D" w:rsidP="00AB582D">
      <w:pPr>
        <w:pStyle w:val="Code"/>
      </w:pPr>
      <w:r>
        <w:t xml:space="preserve">      &lt;stream_identifier_descriptor component_tag="1"/&gt;</w:t>
      </w:r>
    </w:p>
    <w:p w14:paraId="4415E2AB" w14:textId="77777777" w:rsidR="00AB582D" w:rsidRDefault="00AB582D" w:rsidP="00AB582D">
      <w:pPr>
        <w:pStyle w:val="Code"/>
      </w:pPr>
      <w:r>
        <w:t xml:space="preserve">      &lt;data_broadcast_id_descriptor data_broadcast_id="0x0005"/&gt;</w:t>
      </w:r>
    </w:p>
    <w:p w14:paraId="16A585CD" w14:textId="77777777" w:rsidR="00AB582D" w:rsidRDefault="00AB582D" w:rsidP="00AB582D">
      <w:pPr>
        <w:pStyle w:val="Code"/>
      </w:pPr>
      <w:r>
        <w:t xml:space="preserve">    &lt;/component&gt;</w:t>
      </w:r>
    </w:p>
    <w:p w14:paraId="670ACE7B" w14:textId="77777777" w:rsidR="00AB582D" w:rsidRDefault="00AB582D" w:rsidP="00AB582D">
      <w:pPr>
        <w:pStyle w:val="Code"/>
      </w:pPr>
      <w:r>
        <w:t xml:space="preserve">  &lt;/PMT&gt;</w:t>
      </w:r>
    </w:p>
    <w:p w14:paraId="24A029B0" w14:textId="77777777" w:rsidR="00AB582D" w:rsidRDefault="00AB582D" w:rsidP="00AB582D">
      <w:pPr>
        <w:pStyle w:val="Code"/>
      </w:pPr>
      <w:r>
        <w:t>&lt;/tsduck&gt;</w:t>
      </w:r>
    </w:p>
    <w:p w14:paraId="2F6C1915" w14:textId="77777777" w:rsidR="00AB582D" w:rsidRDefault="00AB582D" w:rsidP="00AB582D">
      <w:r>
        <w:t xml:space="preserve">IP/MAC Notification Table (file </w:t>
      </w:r>
      <w:r w:rsidRPr="00CE6802">
        <w:rPr>
          <w:rStyle w:val="Codeintext"/>
        </w:rPr>
        <w:t>int.xml</w:t>
      </w:r>
      <w:r>
        <w:t>):</w:t>
      </w:r>
    </w:p>
    <w:p w14:paraId="610B13CB" w14:textId="77777777" w:rsidR="00AB582D" w:rsidRDefault="00AB582D" w:rsidP="00AB582D">
      <w:pPr>
        <w:pStyle w:val="Code"/>
      </w:pPr>
      <w:r>
        <w:t>&lt;?xml version="1.0" encoding="UTF-8"?&gt;</w:t>
      </w:r>
    </w:p>
    <w:p w14:paraId="0103326F" w14:textId="77777777" w:rsidR="00AB582D" w:rsidRDefault="00AB582D" w:rsidP="00AB582D">
      <w:pPr>
        <w:pStyle w:val="Code"/>
      </w:pPr>
      <w:r>
        <w:t>&lt;tsduck&gt;</w:t>
      </w:r>
    </w:p>
    <w:p w14:paraId="72B27E13" w14:textId="77777777" w:rsidR="00AB582D" w:rsidRDefault="00AB582D" w:rsidP="00AB582D">
      <w:pPr>
        <w:pStyle w:val="Code"/>
      </w:pPr>
      <w:r>
        <w:t xml:space="preserve">  &lt;!-- See ETSI EN 301 192, section 8.4 --&gt;</w:t>
      </w:r>
    </w:p>
    <w:p w14:paraId="449B901F" w14:textId="77777777" w:rsidR="00AB582D" w:rsidRDefault="00AB582D" w:rsidP="00AB582D">
      <w:pPr>
        <w:pStyle w:val="Code"/>
      </w:pPr>
      <w:r>
        <w:t xml:space="preserve">  &lt;INT platform_id="0x123456"&gt;</w:t>
      </w:r>
    </w:p>
    <w:p w14:paraId="1EF4C5F6" w14:textId="77777777" w:rsidR="00AB582D" w:rsidRDefault="00AB582D" w:rsidP="00AB582D">
      <w:pPr>
        <w:pStyle w:val="Code"/>
      </w:pPr>
      <w:r>
        <w:t xml:space="preserve">    &lt;IPMAC_platform_name_descriptor language_code="eng" text="Demo"/&gt;</w:t>
      </w:r>
    </w:p>
    <w:p w14:paraId="2F5B39E5" w14:textId="77777777" w:rsidR="00AB582D" w:rsidRDefault="00AB582D" w:rsidP="00AB582D">
      <w:pPr>
        <w:pStyle w:val="Code"/>
      </w:pPr>
      <w:r>
        <w:t xml:space="preserve">    &lt;IPMAC_platform_provider_name_descriptor language_code="eng" text="TSDuck"/&gt;</w:t>
      </w:r>
    </w:p>
    <w:p w14:paraId="59C8E3A0" w14:textId="77777777" w:rsidR="00AB582D" w:rsidRDefault="00AB582D" w:rsidP="00AB582D">
      <w:pPr>
        <w:pStyle w:val="Code"/>
      </w:pPr>
      <w:r>
        <w:t xml:space="preserve">    &lt;device&gt;</w:t>
      </w:r>
    </w:p>
    <w:p w14:paraId="0AD15E60" w14:textId="77777777" w:rsidR="00AB582D" w:rsidRDefault="00AB582D" w:rsidP="00AB582D">
      <w:pPr>
        <w:pStyle w:val="Code"/>
      </w:pPr>
      <w:r>
        <w:t xml:space="preserve">      &lt;target&gt;</w:t>
      </w:r>
    </w:p>
    <w:p w14:paraId="1D1E35E9" w14:textId="77777777" w:rsidR="00AB582D" w:rsidRDefault="00AB582D" w:rsidP="00AB582D">
      <w:pPr>
        <w:pStyle w:val="Code"/>
      </w:pPr>
      <w:r>
        <w:t xml:space="preserve">        &lt;target_IP_slash_descriptor&gt;</w:t>
      </w:r>
    </w:p>
    <w:p w14:paraId="2B06E57E" w14:textId="77777777" w:rsidR="00AB582D" w:rsidRDefault="00AB582D" w:rsidP="00AB582D">
      <w:pPr>
        <w:pStyle w:val="Code"/>
      </w:pPr>
      <w:r>
        <w:t xml:space="preserve">          &lt;address IPv4_addr="230.2.3.4" IPv4_slash_mask="32"/&gt;</w:t>
      </w:r>
    </w:p>
    <w:p w14:paraId="429ECEF1" w14:textId="77777777" w:rsidR="00AB582D" w:rsidRDefault="00AB582D" w:rsidP="00AB582D">
      <w:pPr>
        <w:pStyle w:val="Code"/>
      </w:pPr>
      <w:r>
        <w:t xml:space="preserve">        &lt;/target_IP_slash_descriptor&gt;</w:t>
      </w:r>
    </w:p>
    <w:p w14:paraId="6175C7EB" w14:textId="77777777" w:rsidR="00AB582D" w:rsidRDefault="00AB582D" w:rsidP="00AB582D">
      <w:pPr>
        <w:pStyle w:val="Code"/>
      </w:pPr>
      <w:r>
        <w:t xml:space="preserve">      &lt;/target&gt;</w:t>
      </w:r>
    </w:p>
    <w:p w14:paraId="7E837070" w14:textId="77777777" w:rsidR="00AB582D" w:rsidRDefault="00AB582D" w:rsidP="00AB582D">
      <w:pPr>
        <w:pStyle w:val="Code"/>
      </w:pPr>
      <w:r>
        <w:t xml:space="preserve">      &lt;operational&gt;</w:t>
      </w:r>
    </w:p>
    <w:p w14:paraId="137D7260" w14:textId="77777777" w:rsidR="00AB582D" w:rsidRDefault="00AB582D" w:rsidP="00AB582D">
      <w:pPr>
        <w:pStyle w:val="Code"/>
      </w:pPr>
      <w:r>
        <w:t xml:space="preserve">        &lt;IPMAC_stream_location_descriptor</w:t>
      </w:r>
    </w:p>
    <w:p w14:paraId="4E997FC0" w14:textId="77777777" w:rsidR="00AB582D" w:rsidRDefault="00AB582D" w:rsidP="00AB582D">
      <w:pPr>
        <w:pStyle w:val="Code"/>
      </w:pPr>
      <w:r>
        <w:t xml:space="preserve">            network_id="1"</w:t>
      </w:r>
    </w:p>
    <w:p w14:paraId="71C6CF66" w14:textId="77777777" w:rsidR="00AB582D" w:rsidRDefault="00AB582D" w:rsidP="00AB582D">
      <w:pPr>
        <w:pStyle w:val="Code"/>
      </w:pPr>
      <w:r>
        <w:t xml:space="preserve">            original_network_id="1"</w:t>
      </w:r>
    </w:p>
    <w:p w14:paraId="730F7669" w14:textId="77777777" w:rsidR="00AB582D" w:rsidRDefault="00AB582D" w:rsidP="00AB582D">
      <w:pPr>
        <w:pStyle w:val="Code"/>
      </w:pPr>
      <w:r>
        <w:lastRenderedPageBreak/>
        <w:t xml:space="preserve">            transport_stream_id="1080"</w:t>
      </w:r>
    </w:p>
    <w:p w14:paraId="333E8BD0" w14:textId="77777777" w:rsidR="00AB582D" w:rsidRDefault="00AB582D" w:rsidP="00AB582D">
      <w:pPr>
        <w:pStyle w:val="Code"/>
      </w:pPr>
      <w:r>
        <w:t xml:space="preserve">            service_id="701"</w:t>
      </w:r>
    </w:p>
    <w:p w14:paraId="0186732C" w14:textId="77777777" w:rsidR="00AB582D" w:rsidRDefault="00AB582D" w:rsidP="00AB582D">
      <w:pPr>
        <w:pStyle w:val="Code"/>
      </w:pPr>
      <w:r>
        <w:t xml:space="preserve">            component_tag="1"/&gt;</w:t>
      </w:r>
    </w:p>
    <w:p w14:paraId="1DFD12D6" w14:textId="77777777" w:rsidR="00AB582D" w:rsidRDefault="00AB582D" w:rsidP="00AB582D">
      <w:pPr>
        <w:pStyle w:val="Code"/>
      </w:pPr>
      <w:r>
        <w:t xml:space="preserve">      &lt;/operational&gt;</w:t>
      </w:r>
    </w:p>
    <w:p w14:paraId="10C869E6" w14:textId="77777777" w:rsidR="00AB582D" w:rsidRDefault="00AB582D" w:rsidP="00AB582D">
      <w:pPr>
        <w:pStyle w:val="Code"/>
      </w:pPr>
      <w:r>
        <w:t xml:space="preserve">    &lt;/device&gt;</w:t>
      </w:r>
    </w:p>
    <w:p w14:paraId="73934679" w14:textId="77777777" w:rsidR="00AB582D" w:rsidRDefault="00AB582D" w:rsidP="00AB582D">
      <w:pPr>
        <w:pStyle w:val="Code"/>
      </w:pPr>
      <w:r>
        <w:t xml:space="preserve">  &lt;/INT&gt;</w:t>
      </w:r>
    </w:p>
    <w:p w14:paraId="74039510" w14:textId="77777777" w:rsidR="00AB582D" w:rsidRDefault="00AB582D" w:rsidP="00AB582D">
      <w:pPr>
        <w:pStyle w:val="Code"/>
      </w:pPr>
      <w:r>
        <w:t>&lt;/tsduck&gt;</w:t>
      </w:r>
    </w:p>
    <w:p w14:paraId="487A8E35" w14:textId="77777777" w:rsidR="00AB582D" w:rsidRDefault="00AB582D" w:rsidP="00AB582D">
      <w:r>
        <w:t>On the first system, the following command is used to insert the MPE stream:</w:t>
      </w:r>
    </w:p>
    <w:p w14:paraId="20AE69C9" w14:textId="77777777" w:rsidR="00AB582D" w:rsidRDefault="00AB582D" w:rsidP="00AB582D">
      <w:pPr>
        <w:pStyle w:val="Code"/>
      </w:pPr>
      <w:r>
        <w:t>tsp -I dvb --frequency ... \</w:t>
      </w:r>
    </w:p>
    <w:p w14:paraId="5E1D1863" w14:textId="77777777" w:rsidR="00AB582D" w:rsidRDefault="00AB582D" w:rsidP="00AB582D">
      <w:pPr>
        <w:pStyle w:val="Code"/>
      </w:pPr>
      <w:r>
        <w:t xml:space="preserve">    -P svremove Service1 --stuffing \</w:t>
      </w:r>
    </w:p>
    <w:p w14:paraId="1D3D7C09" w14:textId="77777777" w:rsidR="00AB582D" w:rsidRDefault="00AB582D" w:rsidP="00AB582D">
      <w:pPr>
        <w:pStyle w:val="Code"/>
      </w:pPr>
      <w:r>
        <w:t xml:space="preserve">    -P pat --add-service 700/5000 --add-service 701/5002 \</w:t>
      </w:r>
    </w:p>
    <w:p w14:paraId="5ACC3897" w14:textId="77777777" w:rsidR="00AB582D" w:rsidRDefault="00AB582D" w:rsidP="00AB582D">
      <w:pPr>
        <w:pStyle w:val="Code"/>
      </w:pPr>
      <w:r>
        <w:t xml:space="preserve">    -P inject pmt-int.xml --pid 5000 --bitrate 15000 \</w:t>
      </w:r>
    </w:p>
    <w:p w14:paraId="67A3D218" w14:textId="77777777" w:rsidR="00AB582D" w:rsidRDefault="00AE11C8" w:rsidP="00AB582D">
      <w:pPr>
        <w:pStyle w:val="Code"/>
      </w:pPr>
      <w:r>
        <w:t xml:space="preserve">    -P inject int.xml</w:t>
      </w:r>
      <w:r w:rsidR="00AB582D">
        <w:t xml:space="preserve"> --pid 5001 --bitrate 15000 \</w:t>
      </w:r>
    </w:p>
    <w:p w14:paraId="12BFC960" w14:textId="77777777" w:rsidR="00AB582D" w:rsidRDefault="00AB582D" w:rsidP="00AB582D">
      <w:pPr>
        <w:pStyle w:val="Code"/>
      </w:pPr>
      <w:r>
        <w:t xml:space="preserve">    -P inject pmt-mpe.xml --pid 5002 --bitrate 15000 \</w:t>
      </w:r>
    </w:p>
    <w:p w14:paraId="629D1581" w14:textId="77777777" w:rsidR="00AB582D" w:rsidRDefault="00AB582D" w:rsidP="00AB582D">
      <w:pPr>
        <w:pStyle w:val="Code"/>
      </w:pPr>
      <w:r>
        <w:t xml:space="preserve">    -P sdt --service-id 700 --name "Demo INT" --provider "TSDuck" --type 0x0C \</w:t>
      </w:r>
    </w:p>
    <w:p w14:paraId="3F4EE774" w14:textId="77777777" w:rsidR="00AB582D" w:rsidRDefault="00AB582D" w:rsidP="00AB582D">
      <w:pPr>
        <w:pStyle w:val="Code"/>
      </w:pPr>
      <w:r>
        <w:t xml:space="preserve">    -P sdt --service-id 701 --name "Demo MPE" --provider "TSDuck" --type 0x0C \</w:t>
      </w:r>
    </w:p>
    <w:p w14:paraId="51123511" w14:textId="77777777"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14:paraId="428AA48B" w14:textId="77777777"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14:paraId="5BD73A64" w14:textId="77777777" w:rsidR="00AB582D" w:rsidRDefault="00AB582D" w:rsidP="00AB582D">
      <w:pPr>
        <w:pStyle w:val="Code"/>
      </w:pPr>
      <w:r>
        <w:t xml:space="preserve">    -O dektec --frequency ...</w:t>
      </w:r>
    </w:p>
    <w:p w14:paraId="6AE7FC9F" w14:textId="77777777" w:rsidR="00776D4D" w:rsidRDefault="00776D4D" w:rsidP="00AB582D">
      <w:r>
        <w:t>The following chain of plugins is used:</w:t>
      </w:r>
    </w:p>
    <w:p w14:paraId="60D347FC" w14:textId="77777777"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14:paraId="247D81DD" w14:textId="77777777"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14:paraId="7DEBC3AA" w14:textId="77777777"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14:paraId="58BE3C6E" w14:textId="77777777"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14:paraId="1521228D" w14:textId="77777777"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14:paraId="333745DA" w14:textId="77777777"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14:paraId="6A7F92BC" w14:textId="77777777"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14:paraId="3B2D2EA2" w14:textId="77777777"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14:paraId="4F62CBC0" w14:textId="77777777" w:rsidR="00AB582D" w:rsidRDefault="00AB582D" w:rsidP="00DA774A">
      <w:pPr>
        <w:pStyle w:val="Code"/>
      </w:pPr>
      <w:r>
        <w:t>tsp -I dvb --frequency ... -P mpe --udp-forward -O drop</w:t>
      </w:r>
    </w:p>
    <w:p w14:paraId="1C2F68DB" w14:textId="77777777"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14:paraId="61D666CF" w14:textId="77777777"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14:paraId="7932F773" w14:textId="77777777"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14:paraId="334BF854" w14:textId="77777777" w:rsidR="00DA774A" w:rsidRDefault="00DA774A" w:rsidP="00DA774A">
      <w:pPr>
        <w:pStyle w:val="Code"/>
      </w:pPr>
      <w:r>
        <w:t>|=============================================================================|</w:t>
      </w:r>
    </w:p>
    <w:p w14:paraId="04828A9B" w14:textId="77777777" w:rsidR="00DA774A" w:rsidRDefault="00DA774A" w:rsidP="00DA774A">
      <w:pPr>
        <w:pStyle w:val="Code"/>
      </w:pPr>
      <w:r>
        <w:t>|  Service: 0x02BC (700), TS: 0x0438 (1080), Original Netw: 0x0001 (1)        |</w:t>
      </w:r>
    </w:p>
    <w:p w14:paraId="1F0C18DA" w14:textId="77777777" w:rsidR="00DA774A" w:rsidRDefault="00DA774A" w:rsidP="00DA774A">
      <w:pPr>
        <w:pStyle w:val="Code"/>
      </w:pPr>
      <w:r>
        <w:t>|  Service name: Demo INT, provider: TSDuck                                   |</w:t>
      </w:r>
    </w:p>
    <w:p w14:paraId="2E22340B" w14:textId="77777777" w:rsidR="00DA774A" w:rsidRDefault="00DA774A" w:rsidP="00DA774A">
      <w:pPr>
        <w:pStyle w:val="Code"/>
      </w:pPr>
      <w:r>
        <w:t>|  Service type: 0x0C (Data broadcast service)                                |</w:t>
      </w:r>
    </w:p>
    <w:p w14:paraId="71336375" w14:textId="77777777" w:rsidR="00DA774A" w:rsidRDefault="00DA774A" w:rsidP="00DA774A">
      <w:pPr>
        <w:pStyle w:val="Code"/>
      </w:pPr>
      <w:r>
        <w:lastRenderedPageBreak/>
        <w:t>|  TS packets: 600, PID's: 2 (clear: 2, scrambled: 0)                         |</w:t>
      </w:r>
    </w:p>
    <w:p w14:paraId="5B7B7B0F" w14:textId="77777777" w:rsidR="00DA774A" w:rsidRDefault="00DA774A" w:rsidP="00DA774A">
      <w:pPr>
        <w:pStyle w:val="Code"/>
      </w:pPr>
      <w:r>
        <w:t>|  PMT PID: 0x1388 (5000), PCR PID: None                                      |</w:t>
      </w:r>
    </w:p>
    <w:p w14:paraId="2B2CDC85" w14:textId="77777777" w:rsidR="00DA774A" w:rsidRDefault="00DA774A" w:rsidP="00DA774A">
      <w:pPr>
        <w:pStyle w:val="Code"/>
      </w:pPr>
      <w:r>
        <w:t>|-----------------------------------------------------------------------------|</w:t>
      </w:r>
    </w:p>
    <w:p w14:paraId="7314ADA2" w14:textId="77777777" w:rsidR="00DA774A" w:rsidRDefault="00DA774A" w:rsidP="00DA774A">
      <w:pPr>
        <w:pStyle w:val="Code"/>
      </w:pPr>
      <w:r>
        <w:t>|     PID  Usage                                     Access          Bitrate  |</w:t>
      </w:r>
    </w:p>
    <w:p w14:paraId="7B561F73" w14:textId="77777777" w:rsidR="00DA774A" w:rsidRDefault="00DA774A" w:rsidP="00DA774A">
      <w:pPr>
        <w:pStyle w:val="Code"/>
      </w:pPr>
      <w:r>
        <w:t>|   Total  Data broadcast service ....................... C       29,938 b/s  |</w:t>
      </w:r>
    </w:p>
    <w:p w14:paraId="32018BDE" w14:textId="77777777" w:rsidR="00DA774A" w:rsidRDefault="00DA774A" w:rsidP="00DA774A">
      <w:pPr>
        <w:pStyle w:val="Code"/>
      </w:pPr>
      <w:r>
        <w:t>|  0x1388  PMT .......................................... C       14,969 b/s  |</w:t>
      </w:r>
    </w:p>
    <w:p w14:paraId="005F9EB1" w14:textId="77777777" w:rsidR="00DA774A" w:rsidRDefault="00DA774A" w:rsidP="00DA774A">
      <w:pPr>
        <w:pStyle w:val="Code"/>
      </w:pPr>
      <w:r>
        <w:t>|  0x1389  MPEG-2 Private sections (INT, IP/MAC Notifica  C       14,969 b/s  |</w:t>
      </w:r>
    </w:p>
    <w:p w14:paraId="6F579403" w14:textId="77777777" w:rsidR="00DA774A" w:rsidRDefault="00DA774A" w:rsidP="00DA774A">
      <w:pPr>
        <w:pStyle w:val="Code"/>
      </w:pPr>
      <w:r>
        <w:t>|          (C=Clear, S=Scrambled, +=Shared)                                   |</w:t>
      </w:r>
    </w:p>
    <w:p w14:paraId="0DD61B46" w14:textId="77777777" w:rsidR="00DA774A" w:rsidRDefault="00DA774A" w:rsidP="00DA774A">
      <w:pPr>
        <w:pStyle w:val="Code"/>
      </w:pPr>
      <w:r>
        <w:t>|=============================================================================|</w:t>
      </w:r>
    </w:p>
    <w:p w14:paraId="69E108BF" w14:textId="77777777" w:rsidR="00DA774A" w:rsidRDefault="00DA774A" w:rsidP="00DA774A">
      <w:pPr>
        <w:pStyle w:val="Code"/>
      </w:pPr>
      <w:r>
        <w:t>|  Service: 0x02BD (701), TS: 0x0438 (1080), Original Netw: 0x0001 (1)        |</w:t>
      </w:r>
    </w:p>
    <w:p w14:paraId="791969B1" w14:textId="77777777" w:rsidR="00DA774A" w:rsidRDefault="00DA774A" w:rsidP="00DA774A">
      <w:pPr>
        <w:pStyle w:val="Code"/>
      </w:pPr>
      <w:r>
        <w:t>|  Service name: Demo MPE, provider: TSDuck                                   |</w:t>
      </w:r>
    </w:p>
    <w:p w14:paraId="5EF89120" w14:textId="77777777" w:rsidR="00DA774A" w:rsidRDefault="00DA774A" w:rsidP="00DA774A">
      <w:pPr>
        <w:pStyle w:val="Code"/>
      </w:pPr>
      <w:r>
        <w:t>|  Service type: 0x0C (Data broadcast service)                                |</w:t>
      </w:r>
    </w:p>
    <w:p w14:paraId="00E47323" w14:textId="77777777" w:rsidR="00DA774A" w:rsidRDefault="00DA774A" w:rsidP="00DA774A">
      <w:pPr>
        <w:pStyle w:val="Code"/>
      </w:pPr>
      <w:r>
        <w:t>|  TS packets: 154,507, PID's: 2 (clear: 2, scrambled: 0)                     |</w:t>
      </w:r>
    </w:p>
    <w:p w14:paraId="5721B884" w14:textId="77777777" w:rsidR="00DA774A" w:rsidRDefault="00DA774A" w:rsidP="00DA774A">
      <w:pPr>
        <w:pStyle w:val="Code"/>
      </w:pPr>
      <w:r>
        <w:t>|  PMT PID: 0x138A (5002), PCR PID: None                                      |</w:t>
      </w:r>
    </w:p>
    <w:p w14:paraId="43B07FA3" w14:textId="77777777" w:rsidR="00DA774A" w:rsidRDefault="00DA774A" w:rsidP="00DA774A">
      <w:pPr>
        <w:pStyle w:val="Code"/>
      </w:pPr>
      <w:r>
        <w:t>|-----------------------------------------------------------------------------|</w:t>
      </w:r>
    </w:p>
    <w:p w14:paraId="651D73CB" w14:textId="77777777" w:rsidR="00DA774A" w:rsidRDefault="00DA774A" w:rsidP="00DA774A">
      <w:pPr>
        <w:pStyle w:val="Code"/>
      </w:pPr>
      <w:r>
        <w:t>|     PID  Usage                                     Access          Bitrate  |</w:t>
      </w:r>
    </w:p>
    <w:p w14:paraId="35F01BF2" w14:textId="77777777" w:rsidR="00DA774A" w:rsidRDefault="00DA774A" w:rsidP="00DA774A">
      <w:pPr>
        <w:pStyle w:val="Code"/>
      </w:pPr>
      <w:r>
        <w:t>|   Total  Data broadcast service ....................... C    7,709,471 b/s  |</w:t>
      </w:r>
    </w:p>
    <w:p w14:paraId="576CEDA7" w14:textId="77777777" w:rsidR="00DA774A" w:rsidRDefault="00DA774A" w:rsidP="00DA774A">
      <w:pPr>
        <w:pStyle w:val="Code"/>
      </w:pPr>
      <w:r>
        <w:t>|  0x138A  PMT .......................................... C       14,969 b/s  |</w:t>
      </w:r>
    </w:p>
    <w:p w14:paraId="08E5F83D" w14:textId="77777777" w:rsidR="00DA774A" w:rsidRDefault="00DA774A" w:rsidP="00DA774A">
      <w:pPr>
        <w:pStyle w:val="Code"/>
      </w:pPr>
      <w:r>
        <w:t>|  0x138B  DSM-CC Sections (MPE) ........................ C    7,694,502 b/s  |</w:t>
      </w:r>
    </w:p>
    <w:p w14:paraId="7970E418" w14:textId="77777777" w:rsidR="00DA774A" w:rsidRDefault="00DA774A" w:rsidP="00DA774A">
      <w:pPr>
        <w:pStyle w:val="Code"/>
      </w:pPr>
      <w:r>
        <w:t>|          (C=Clear, S=Scrambled, +=Shared)                                   |</w:t>
      </w:r>
    </w:p>
    <w:p w14:paraId="7AEB65CD" w14:textId="77777777" w:rsidR="00DA774A" w:rsidRDefault="00DA774A" w:rsidP="00DA774A">
      <w:pPr>
        <w:pStyle w:val="Code"/>
      </w:pPr>
      <w:r>
        <w:t>|=============================================================================|</w:t>
      </w:r>
    </w:p>
    <w:p w14:paraId="33AD57B1" w14:textId="77777777" w:rsidR="00B763DE" w:rsidRDefault="00B763DE" w:rsidP="00B763DE">
      <w:pPr>
        <w:pStyle w:val="Heading4"/>
      </w:pPr>
      <w:bookmarkStart w:id="447" w:name="_Toc78900654"/>
      <w:r>
        <w:t>Creating a transport stream from scratch</w:t>
      </w:r>
      <w:bookmarkEnd w:id="447"/>
    </w:p>
    <w:p w14:paraId="1C0A02A3" w14:textId="77777777"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14:paraId="4713D8D1" w14:textId="77777777"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14:paraId="5F71AD34" w14:textId="77777777"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14:paraId="270E9795" w14:textId="77777777"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14:paraId="75D9F3FC" w14:textId="77777777" w:rsidR="00AE11C8" w:rsidRDefault="00AE11C8" w:rsidP="00AE11C8">
      <w:r>
        <w:t xml:space="preserve">PAT of the new TS (file </w:t>
      </w:r>
      <w:r w:rsidRPr="00CE6802">
        <w:rPr>
          <w:rStyle w:val="Codeintext"/>
        </w:rPr>
        <w:t>pat.xml</w:t>
      </w:r>
      <w:r>
        <w:t>):</w:t>
      </w:r>
    </w:p>
    <w:p w14:paraId="457207FA" w14:textId="77777777" w:rsidR="00AE11C8" w:rsidRDefault="00AE11C8" w:rsidP="00AE11C8">
      <w:pPr>
        <w:pStyle w:val="Code"/>
      </w:pPr>
      <w:r>
        <w:t>&lt;?xml version="1.0" encoding="UTF-8"?&gt;</w:t>
      </w:r>
    </w:p>
    <w:p w14:paraId="42A8DE5B" w14:textId="77777777" w:rsidR="00AE11C8" w:rsidRDefault="00AE11C8" w:rsidP="00AE11C8">
      <w:pPr>
        <w:pStyle w:val="Code"/>
      </w:pPr>
      <w:r>
        <w:t>&lt;tsduck&gt;</w:t>
      </w:r>
    </w:p>
    <w:p w14:paraId="63672F69" w14:textId="77777777" w:rsidR="00AE11C8" w:rsidRDefault="00AE11C8" w:rsidP="00AE11C8">
      <w:pPr>
        <w:pStyle w:val="Code"/>
      </w:pPr>
      <w:r>
        <w:t xml:space="preserve">  &lt;PAT transport_stream_id="1"&gt;</w:t>
      </w:r>
    </w:p>
    <w:p w14:paraId="0892ADA2" w14:textId="77777777" w:rsidR="00AE11C8" w:rsidRDefault="00AE11C8" w:rsidP="00AE11C8">
      <w:pPr>
        <w:pStyle w:val="Code"/>
      </w:pPr>
      <w:r>
        <w:t xml:space="preserve">    &lt;service service_id="700" program_map_PID="5000"/&gt;</w:t>
      </w:r>
    </w:p>
    <w:p w14:paraId="7E1BD532" w14:textId="77777777" w:rsidR="00AE11C8" w:rsidRDefault="00AE11C8" w:rsidP="00AE11C8">
      <w:pPr>
        <w:pStyle w:val="Code"/>
      </w:pPr>
      <w:r>
        <w:t xml:space="preserve">    &lt;service service_id="701" program_map_PID="5002"/&gt;</w:t>
      </w:r>
    </w:p>
    <w:p w14:paraId="0CCEEBF5" w14:textId="77777777" w:rsidR="00AE11C8" w:rsidRDefault="00AE11C8" w:rsidP="00AE11C8">
      <w:pPr>
        <w:pStyle w:val="Code"/>
      </w:pPr>
      <w:r>
        <w:t xml:space="preserve">  &lt;/PAT&gt;</w:t>
      </w:r>
    </w:p>
    <w:p w14:paraId="793ED52A" w14:textId="77777777" w:rsidR="00AE11C8" w:rsidRDefault="00AE11C8" w:rsidP="00AE11C8">
      <w:pPr>
        <w:pStyle w:val="Code"/>
      </w:pPr>
      <w:r>
        <w:t>&lt;/tsduck&gt;</w:t>
      </w:r>
    </w:p>
    <w:p w14:paraId="7A84B12D" w14:textId="77777777" w:rsidR="00AE11C8" w:rsidRDefault="00AE11C8" w:rsidP="00AE11C8">
      <w:r>
        <w:t xml:space="preserve">SDT of the new TS (file </w:t>
      </w:r>
      <w:r w:rsidRPr="00885229">
        <w:rPr>
          <w:rStyle w:val="Codeintext"/>
        </w:rPr>
        <w:t>sdt.xml</w:t>
      </w:r>
      <w:r>
        <w:t>):</w:t>
      </w:r>
    </w:p>
    <w:p w14:paraId="4F8E148A" w14:textId="77777777" w:rsidR="00AE11C8" w:rsidRDefault="00AE11C8" w:rsidP="00AE11C8">
      <w:pPr>
        <w:pStyle w:val="Code"/>
      </w:pPr>
      <w:r>
        <w:t>&lt;?xml version="1.0" encoding="UTF-8"?&gt;</w:t>
      </w:r>
    </w:p>
    <w:p w14:paraId="18B6E274" w14:textId="77777777" w:rsidR="00AE11C8" w:rsidRDefault="00AE11C8" w:rsidP="00AE11C8">
      <w:pPr>
        <w:pStyle w:val="Code"/>
      </w:pPr>
      <w:r>
        <w:t>&lt;tsduck&gt;</w:t>
      </w:r>
    </w:p>
    <w:p w14:paraId="3B1A3A55" w14:textId="77777777" w:rsidR="00AE11C8" w:rsidRDefault="00AE11C8" w:rsidP="00AE11C8">
      <w:pPr>
        <w:pStyle w:val="Code"/>
      </w:pPr>
      <w:r>
        <w:t xml:space="preserve">  &lt;SDT transport_stream_id="1" original_network_id="1"&gt;</w:t>
      </w:r>
    </w:p>
    <w:p w14:paraId="783C9F93" w14:textId="77777777" w:rsidR="00AE11C8" w:rsidRDefault="00AE11C8" w:rsidP="00AE11C8">
      <w:pPr>
        <w:pStyle w:val="Code"/>
      </w:pPr>
      <w:r>
        <w:t xml:space="preserve">    &lt;service service_id="700" running_status="running"&gt;</w:t>
      </w:r>
    </w:p>
    <w:p w14:paraId="48C2BC4B" w14:textId="77777777" w:rsidR="00AE11C8" w:rsidRDefault="00AE11C8" w:rsidP="00AE11C8">
      <w:pPr>
        <w:pStyle w:val="Code"/>
      </w:pPr>
      <w:r>
        <w:t xml:space="preserve">      &lt;service_descriptor service_type="0x0C"</w:t>
      </w:r>
    </w:p>
    <w:p w14:paraId="71BE66AE" w14:textId="77777777" w:rsidR="00AE11C8" w:rsidRDefault="00AE11C8" w:rsidP="00AE11C8">
      <w:pPr>
        <w:pStyle w:val="Code"/>
      </w:pPr>
      <w:r>
        <w:t xml:space="preserve">                          service_name="MPE Demo (INT)"</w:t>
      </w:r>
    </w:p>
    <w:p w14:paraId="30760E75" w14:textId="77777777" w:rsidR="00AE11C8" w:rsidRDefault="00AE11C8" w:rsidP="00AE11C8">
      <w:pPr>
        <w:pStyle w:val="Code"/>
      </w:pPr>
      <w:r>
        <w:t xml:space="preserve">                          service_provider_name="TSDuck"/&gt;</w:t>
      </w:r>
    </w:p>
    <w:p w14:paraId="3C15720D" w14:textId="77777777" w:rsidR="00AE11C8" w:rsidRDefault="00AE11C8" w:rsidP="00AE11C8">
      <w:pPr>
        <w:pStyle w:val="Code"/>
      </w:pPr>
      <w:r>
        <w:t xml:space="preserve">    &lt;/service&gt;</w:t>
      </w:r>
    </w:p>
    <w:p w14:paraId="1DC52482" w14:textId="77777777" w:rsidR="00AE11C8" w:rsidRDefault="00AE11C8" w:rsidP="00AE11C8">
      <w:pPr>
        <w:pStyle w:val="Code"/>
      </w:pPr>
      <w:r>
        <w:t xml:space="preserve">    &lt;service service_id="701" running_status="running"&gt;</w:t>
      </w:r>
    </w:p>
    <w:p w14:paraId="2F164327" w14:textId="77777777" w:rsidR="00AE11C8" w:rsidRDefault="00AE11C8" w:rsidP="00AE11C8">
      <w:pPr>
        <w:pStyle w:val="Code"/>
      </w:pPr>
      <w:r>
        <w:t xml:space="preserve">      &lt;service_descriptor service_type="0x0C"</w:t>
      </w:r>
    </w:p>
    <w:p w14:paraId="041B044A" w14:textId="77777777" w:rsidR="00AE11C8" w:rsidRDefault="00AE11C8" w:rsidP="00AE11C8">
      <w:pPr>
        <w:pStyle w:val="Code"/>
      </w:pPr>
      <w:r>
        <w:lastRenderedPageBreak/>
        <w:t xml:space="preserve">                          service_name="MPE Demo"</w:t>
      </w:r>
    </w:p>
    <w:p w14:paraId="1B804B8C" w14:textId="77777777" w:rsidR="00AE11C8" w:rsidRDefault="00AE11C8" w:rsidP="00AE11C8">
      <w:pPr>
        <w:pStyle w:val="Code"/>
      </w:pPr>
      <w:r>
        <w:t xml:space="preserve">                          service_provider_name="TSDuck"/&gt;</w:t>
      </w:r>
    </w:p>
    <w:p w14:paraId="23DF0A56" w14:textId="77777777" w:rsidR="00AE11C8" w:rsidRDefault="00AE11C8" w:rsidP="00AE11C8">
      <w:pPr>
        <w:pStyle w:val="Code"/>
      </w:pPr>
      <w:r>
        <w:t xml:space="preserve">    &lt;/service&gt;</w:t>
      </w:r>
    </w:p>
    <w:p w14:paraId="3E9C3BDE" w14:textId="77777777" w:rsidR="00AE11C8" w:rsidRDefault="00AE11C8" w:rsidP="00AE11C8">
      <w:pPr>
        <w:pStyle w:val="Code"/>
      </w:pPr>
      <w:r>
        <w:t xml:space="preserve">  &lt;/SDT&gt;</w:t>
      </w:r>
    </w:p>
    <w:p w14:paraId="0AB17716" w14:textId="77777777" w:rsidR="00AE11C8" w:rsidRDefault="00AE11C8" w:rsidP="00AE11C8">
      <w:pPr>
        <w:pStyle w:val="Code"/>
      </w:pPr>
      <w:r>
        <w:t>&lt;/tsduck&gt;</w:t>
      </w:r>
    </w:p>
    <w:p w14:paraId="55324CC0" w14:textId="77777777" w:rsidR="0090707A" w:rsidRPr="0090707A" w:rsidRDefault="0090707A" w:rsidP="0090707A">
      <w:r>
        <w:t xml:space="preserve">The </w:t>
      </w:r>
      <w:r w:rsidRPr="00885229">
        <w:rPr>
          <w:rStyle w:val="Codeintext"/>
        </w:rPr>
        <w:t>tsp</w:t>
      </w:r>
      <w:r>
        <w:t xml:space="preserve"> command which generates the TS and inserts MPE is the following:</w:t>
      </w:r>
    </w:p>
    <w:p w14:paraId="05B73FB7" w14:textId="77777777" w:rsidR="0090707A" w:rsidRDefault="0090707A" w:rsidP="0090707A">
      <w:pPr>
        <w:pStyle w:val="Code"/>
      </w:pPr>
      <w:r>
        <w:t>tsp --verbose --bitrate 30000000 --max-flushed-packets 70 \</w:t>
      </w:r>
    </w:p>
    <w:p w14:paraId="6213FA6A" w14:textId="77777777" w:rsidR="0090707A" w:rsidRDefault="0090707A" w:rsidP="0090707A">
      <w:pPr>
        <w:pStyle w:val="Code"/>
      </w:pPr>
      <w:r>
        <w:t xml:space="preserve">    -I null \</w:t>
      </w:r>
    </w:p>
    <w:p w14:paraId="337A916C" w14:textId="77777777" w:rsidR="0090707A" w:rsidRDefault="0090707A" w:rsidP="0090707A">
      <w:pPr>
        <w:pStyle w:val="Code"/>
      </w:pPr>
      <w:r>
        <w:t xml:space="preserve">    -P regulate --packet-burst 14 \</w:t>
      </w:r>
    </w:p>
    <w:p w14:paraId="002998B5" w14:textId="77777777" w:rsidR="0090707A" w:rsidRDefault="0090707A" w:rsidP="0090707A">
      <w:pPr>
        <w:pStyle w:val="Code"/>
      </w:pPr>
      <w:r>
        <w:t xml:space="preserve">    -P inject pat.xml --pid 0 --bitrate 15000 \</w:t>
      </w:r>
    </w:p>
    <w:p w14:paraId="56D3FB45" w14:textId="77777777" w:rsidR="0090707A" w:rsidRDefault="0090707A" w:rsidP="0090707A">
      <w:pPr>
        <w:pStyle w:val="Code"/>
      </w:pPr>
      <w:r>
        <w:t xml:space="preserve">    -P inject sdt.xml --pid 17 --bitrate 15000 \</w:t>
      </w:r>
    </w:p>
    <w:p w14:paraId="1D5B63A8" w14:textId="77777777" w:rsidR="0090707A" w:rsidRDefault="0090707A" w:rsidP="0090707A">
      <w:pPr>
        <w:pStyle w:val="Code"/>
      </w:pPr>
      <w:r>
        <w:t xml:space="preserve">    -P inject pmt-int.xml --pid 5000 --bitrate 15000 \</w:t>
      </w:r>
    </w:p>
    <w:p w14:paraId="560AE0DF" w14:textId="77777777" w:rsidR="0090707A" w:rsidRDefault="0090707A" w:rsidP="0090707A">
      <w:pPr>
        <w:pStyle w:val="Code"/>
      </w:pPr>
      <w:r>
        <w:t xml:space="preserve">    -P inject int.xml --pid 5001 --bitrate 15000 \</w:t>
      </w:r>
    </w:p>
    <w:p w14:paraId="7A61B7BB" w14:textId="77777777" w:rsidR="0090707A" w:rsidRDefault="0090707A" w:rsidP="0090707A">
      <w:pPr>
        <w:pStyle w:val="Code"/>
      </w:pPr>
      <w:r>
        <w:t xml:space="preserve">    -P inject pmt-mpe.xml --pid 5002 --bitrate 15000 \</w:t>
      </w:r>
    </w:p>
    <w:p w14:paraId="11D27048" w14:textId="77777777" w:rsidR="0090707A" w:rsidRPr="0090707A" w:rsidRDefault="0090707A" w:rsidP="0090707A">
      <w:pPr>
        <w:pStyle w:val="Code"/>
        <w:rPr>
          <w:lang w:val="fr-FR"/>
        </w:rPr>
      </w:pPr>
      <w:r>
        <w:t xml:space="preserve">    </w:t>
      </w:r>
      <w:r w:rsidRPr="0090707A">
        <w:rPr>
          <w:lang w:val="fr-FR"/>
        </w:rPr>
        <w:t>-P mpeinject 230.2.3.4:4000 --pid 5003 --max-queue 512 \</w:t>
      </w:r>
    </w:p>
    <w:p w14:paraId="512A2AA2" w14:textId="77777777" w:rsidR="0090707A" w:rsidRDefault="0090707A" w:rsidP="0090707A">
      <w:pPr>
        <w:pStyle w:val="Code"/>
      </w:pPr>
      <w:r w:rsidRPr="0090707A">
        <w:rPr>
          <w:lang w:val="fr-FR"/>
        </w:rPr>
        <w:t xml:space="preserve">    </w:t>
      </w:r>
      <w:r>
        <w:t>-O ip 230.5.6.7:4500 --packet-burst 7 --enforce-burst</w:t>
      </w:r>
    </w:p>
    <w:p w14:paraId="59B276B2" w14:textId="77777777" w:rsidR="00282624" w:rsidRDefault="00282624" w:rsidP="00282624">
      <w:r>
        <w:t>The following chain of plugins is used:</w:t>
      </w:r>
    </w:p>
    <w:p w14:paraId="2E806F72" w14:textId="77777777"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14:paraId="104027A8" w14:textId="77777777"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14:paraId="083E1733" w14:textId="77777777"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14:paraId="510CB7B9" w14:textId="77777777"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14:paraId="6FF116E3" w14:textId="77777777" w:rsidR="00282624" w:rsidRDefault="00282624" w:rsidP="00282624">
      <w:pPr>
        <w:pStyle w:val="Heading4"/>
      </w:pPr>
      <w:bookmarkStart w:id="448" w:name="_Toc78900655"/>
      <w:r>
        <w:t>Creating a transport stream from scratch with PCR</w:t>
      </w:r>
      <w:bookmarkEnd w:id="448"/>
    </w:p>
    <w:p w14:paraId="0F07E4C6" w14:textId="77777777" w:rsidR="00282624" w:rsidRDefault="00282624" w:rsidP="00282624">
      <w:r>
        <w:t>Most the time, the command in the previous example will do the job. The generated SPTS is perfectly valid and can be multiplexed in an MPTS when necessary.</w:t>
      </w:r>
    </w:p>
    <w:p w14:paraId="3CE03F65" w14:textId="77777777"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14:paraId="01ECD9C4" w14:textId="77777777" w:rsidR="00282624" w:rsidRDefault="002D18EA" w:rsidP="00282624">
      <w:r>
        <w:t>Additionally, TSDuck will not be able to determine the bitrate of this MPTS (not important in practice, but annoying for us).</w:t>
      </w:r>
    </w:p>
    <w:p w14:paraId="766AE008" w14:textId="77777777" w:rsidR="00CA0CBE" w:rsidRDefault="00CA0CBE" w:rsidP="00282624">
      <w:r>
        <w:t xml:space="preserve">Let’s see how to modify the previous </w:t>
      </w:r>
      <w:r w:rsidRPr="00BA7B9D">
        <w:rPr>
          <w:rStyle w:val="Codeintext"/>
        </w:rPr>
        <w:t>tsp</w:t>
      </w:r>
      <w:r>
        <w:rPr>
          <w:i/>
        </w:rPr>
        <w:t xml:space="preserve"> </w:t>
      </w:r>
      <w:r>
        <w:t>command to generate a valid PCR stream.</w:t>
      </w:r>
    </w:p>
    <w:p w14:paraId="7D219D13" w14:textId="77777777" w:rsidR="00CA0CBE" w:rsidRPr="00CA0CBE" w:rsidRDefault="00CA0CBE" w:rsidP="00282624">
      <w:r>
        <w:t>We will create a dedicated PCR PID and attach it to the service carrying the MPE stream. We need to modify the XML file for its PMT to reference the new PCR PID.</w:t>
      </w:r>
    </w:p>
    <w:p w14:paraId="0D93D0BA" w14:textId="77777777" w:rsidR="00CA0CBE" w:rsidRDefault="00CA0CBE" w:rsidP="00CA0CBE">
      <w:r>
        <w:t xml:space="preserve">PMT of the service carrying the MPE stream (file </w:t>
      </w:r>
      <w:r w:rsidRPr="00CE6802">
        <w:rPr>
          <w:rStyle w:val="Codeintext"/>
        </w:rPr>
        <w:t>pmt-mpe-with-pcr.xml</w:t>
      </w:r>
      <w:r>
        <w:t>) with highlighted modified fields:</w:t>
      </w:r>
    </w:p>
    <w:p w14:paraId="7ABB158E" w14:textId="77777777" w:rsidR="00CA0CBE" w:rsidRDefault="00CA0CBE" w:rsidP="00CA0CBE">
      <w:pPr>
        <w:pStyle w:val="Code"/>
      </w:pPr>
      <w:r>
        <w:t>&lt;?xml version="1.0" encoding="UTF-8"?&gt;</w:t>
      </w:r>
    </w:p>
    <w:p w14:paraId="7636EC4F" w14:textId="77777777" w:rsidR="00CA0CBE" w:rsidRDefault="00CA0CBE" w:rsidP="00CA0CBE">
      <w:pPr>
        <w:pStyle w:val="Code"/>
      </w:pPr>
      <w:r>
        <w:t>&lt;tsduck&gt;</w:t>
      </w:r>
    </w:p>
    <w:p w14:paraId="34147921" w14:textId="77777777" w:rsidR="00CA0CBE" w:rsidRDefault="00CA0CBE" w:rsidP="00CA0CBE">
      <w:pPr>
        <w:pStyle w:val="Code"/>
      </w:pPr>
      <w:r>
        <w:t xml:space="preserve">  &lt;!-- See ETSI EN 301 192, section 7.2 --&gt;</w:t>
      </w:r>
    </w:p>
    <w:p w14:paraId="1077A628" w14:textId="77777777" w:rsidR="00CA0CBE" w:rsidRDefault="00CA0CBE" w:rsidP="00CA0CBE">
      <w:pPr>
        <w:pStyle w:val="Code"/>
      </w:pPr>
      <w:r>
        <w:t xml:space="preserve">  &lt;PMT service_id="701" </w:t>
      </w:r>
      <w:r w:rsidRPr="00CA0CBE">
        <w:rPr>
          <w:highlight w:val="yellow"/>
        </w:rPr>
        <w:t>PCR_PID="5004"</w:t>
      </w:r>
      <w:r>
        <w:t>&gt;</w:t>
      </w:r>
    </w:p>
    <w:p w14:paraId="592E04BA" w14:textId="77777777" w:rsidR="00CA0CBE" w:rsidRDefault="00CA0CBE" w:rsidP="00CA0CBE">
      <w:pPr>
        <w:pStyle w:val="Code"/>
      </w:pPr>
      <w:r>
        <w:t xml:space="preserve">    &lt;component elementary_PID="5003" stream_type="0x0D"&gt;</w:t>
      </w:r>
    </w:p>
    <w:p w14:paraId="55783640" w14:textId="77777777" w:rsidR="00CA0CBE" w:rsidRDefault="00CA0CBE" w:rsidP="00CA0CBE">
      <w:pPr>
        <w:pStyle w:val="Code"/>
      </w:pPr>
      <w:r>
        <w:t xml:space="preserve">      &lt;stream_identifier_descriptor component_tag="1"/&gt;</w:t>
      </w:r>
    </w:p>
    <w:p w14:paraId="7FC6178D" w14:textId="77777777" w:rsidR="00CA0CBE" w:rsidRDefault="00CA0CBE" w:rsidP="00CA0CBE">
      <w:pPr>
        <w:pStyle w:val="Code"/>
      </w:pPr>
      <w:r>
        <w:t xml:space="preserve">      &lt;data_broadcast_id_descriptor data_broadcast_id="0x0005"/&gt;</w:t>
      </w:r>
    </w:p>
    <w:p w14:paraId="6D828869" w14:textId="77777777" w:rsidR="00CA0CBE" w:rsidRDefault="00CA0CBE" w:rsidP="00CA0CBE">
      <w:pPr>
        <w:pStyle w:val="Code"/>
      </w:pPr>
      <w:r>
        <w:t xml:space="preserve">    &lt;/component&gt;</w:t>
      </w:r>
    </w:p>
    <w:p w14:paraId="43B81EA7" w14:textId="77777777" w:rsidR="00CA0CBE" w:rsidRDefault="00CA0CBE" w:rsidP="00CA0CBE">
      <w:pPr>
        <w:pStyle w:val="Code"/>
      </w:pPr>
      <w:r>
        <w:t xml:space="preserve">  &lt;/PMT&gt;</w:t>
      </w:r>
    </w:p>
    <w:p w14:paraId="097CC5E9" w14:textId="77777777" w:rsidR="00CA0CBE" w:rsidRDefault="00CA0CBE" w:rsidP="00CA0CBE">
      <w:pPr>
        <w:pStyle w:val="Code"/>
      </w:pPr>
      <w:r>
        <w:t>&lt;/tsduck&gt;</w:t>
      </w:r>
    </w:p>
    <w:p w14:paraId="12C13BF0" w14:textId="77777777" w:rsidR="00AE11C8" w:rsidRDefault="00BC69BE" w:rsidP="00B763DE">
      <w:r>
        <w:t xml:space="preserve">The new </w:t>
      </w:r>
      <w:r w:rsidRPr="001A65EB">
        <w:rPr>
          <w:rStyle w:val="Codeintext"/>
        </w:rPr>
        <w:t>tsp</w:t>
      </w:r>
      <w:r>
        <w:rPr>
          <w:i/>
        </w:rPr>
        <w:t xml:space="preserve"> </w:t>
      </w:r>
      <w:r>
        <w:t>command is the following, with highlighted modifications:</w:t>
      </w:r>
    </w:p>
    <w:p w14:paraId="1A2513D2" w14:textId="77777777" w:rsidR="00BC69BE" w:rsidRDefault="00BC69BE" w:rsidP="00BC69BE">
      <w:pPr>
        <w:pStyle w:val="Code"/>
      </w:pPr>
      <w:r>
        <w:lastRenderedPageBreak/>
        <w:t>BITRATE=30000000</w:t>
      </w:r>
    </w:p>
    <w:p w14:paraId="1B762A85" w14:textId="77777777" w:rsidR="00BC69BE" w:rsidRDefault="00BC69BE" w:rsidP="00BC69BE">
      <w:pPr>
        <w:pStyle w:val="Code"/>
      </w:pPr>
      <w:r>
        <w:t>PCR_PER_SEC=5</w:t>
      </w:r>
    </w:p>
    <w:p w14:paraId="1F49F1E2" w14:textId="77777777" w:rsidR="00BC69BE" w:rsidRDefault="00BC69BE" w:rsidP="00BC69BE">
      <w:pPr>
        <w:pStyle w:val="Code"/>
      </w:pPr>
      <w:r>
        <w:t>PCR_DISTANCE=$(( $BITRATE / $(( $PCR_PER_SEC * 188 * 8 )) ))</w:t>
      </w:r>
    </w:p>
    <w:p w14:paraId="72D11C1A" w14:textId="77777777" w:rsidR="00BC69BE" w:rsidRDefault="00BC69BE" w:rsidP="00BC69BE">
      <w:pPr>
        <w:pStyle w:val="Code"/>
      </w:pPr>
      <w:r>
        <w:t>PCR_PID=5004</w:t>
      </w:r>
    </w:p>
    <w:p w14:paraId="5B3009B4" w14:textId="77777777" w:rsidR="00BC69BE" w:rsidRDefault="00BC69BE" w:rsidP="00BC69BE">
      <w:pPr>
        <w:pStyle w:val="Code"/>
      </w:pPr>
    </w:p>
    <w:p w14:paraId="5CF12CC2" w14:textId="77777777" w:rsidR="00BC69BE" w:rsidRDefault="00BC69BE" w:rsidP="00BC69BE">
      <w:pPr>
        <w:pStyle w:val="Code"/>
      </w:pPr>
      <w:r>
        <w:t>tsp --verbose --bitrate $BITRATE --max-flushed-packets 70 \</w:t>
      </w:r>
    </w:p>
    <w:p w14:paraId="2B4EFDAC" w14:textId="77777777" w:rsidR="00BC69BE" w:rsidRDefault="00BC69BE" w:rsidP="00BC69BE">
      <w:pPr>
        <w:pStyle w:val="Code"/>
      </w:pPr>
      <w:r>
        <w:t xml:space="preserve">    -I null \</w:t>
      </w:r>
    </w:p>
    <w:p w14:paraId="1066783E" w14:textId="77777777" w:rsidR="00BC69BE" w:rsidRDefault="00BC69BE" w:rsidP="00BC69BE">
      <w:pPr>
        <w:pStyle w:val="Code"/>
      </w:pPr>
      <w:r>
        <w:t xml:space="preserve">    -P regulate --packet-burst 14 \</w:t>
      </w:r>
    </w:p>
    <w:p w14:paraId="461FA44F" w14:textId="77777777" w:rsidR="00BC69BE" w:rsidRPr="00BC69BE" w:rsidRDefault="00BC69BE" w:rsidP="00BC69BE">
      <w:pPr>
        <w:pStyle w:val="Code"/>
      </w:pPr>
      <w:r>
        <w:t xml:space="preserve">    </w:t>
      </w:r>
      <w:r w:rsidRPr="00BC69BE">
        <w:rPr>
          <w:highlight w:val="yellow"/>
        </w:rPr>
        <w:t>-P filter --every $PCR_DISTANCE --set-label 1 \</w:t>
      </w:r>
    </w:p>
    <w:p w14:paraId="46EF56F8" w14:textId="77777777"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14:paraId="66E853FD" w14:textId="77777777" w:rsidR="00BC69BE" w:rsidRPr="00BC69BE" w:rsidRDefault="00BC69BE" w:rsidP="00BC69BE">
      <w:pPr>
        <w:pStyle w:val="Code"/>
        <w:rPr>
          <w:highlight w:val="yellow"/>
        </w:rPr>
      </w:pPr>
      <w:r w:rsidRPr="00BC69BE">
        <w:t xml:space="preserve">    </w:t>
      </w:r>
      <w:r w:rsidRPr="00BC69BE">
        <w:rPr>
          <w:highlight w:val="yellow"/>
        </w:rPr>
        <w:t>-P continuity --pid $PCR_PID --fix \</w:t>
      </w:r>
    </w:p>
    <w:p w14:paraId="79EB0053" w14:textId="77777777" w:rsidR="00BC69BE" w:rsidRDefault="00BC69BE" w:rsidP="00BC69BE">
      <w:pPr>
        <w:pStyle w:val="Code"/>
      </w:pPr>
      <w:r w:rsidRPr="00BC69BE">
        <w:t xml:space="preserve">    </w:t>
      </w:r>
      <w:r w:rsidRPr="00BC69BE">
        <w:rPr>
          <w:highlight w:val="yellow"/>
        </w:rPr>
        <w:t>-P pcradjust --pid $PCR_PID \</w:t>
      </w:r>
    </w:p>
    <w:p w14:paraId="4778742D" w14:textId="77777777" w:rsidR="00BC69BE" w:rsidRDefault="00BC69BE" w:rsidP="00BC69BE">
      <w:pPr>
        <w:pStyle w:val="Code"/>
      </w:pPr>
      <w:r>
        <w:t xml:space="preserve">    -P inject pat.xml --pid 0 --bitrate 15000 \</w:t>
      </w:r>
    </w:p>
    <w:p w14:paraId="730DBE48" w14:textId="77777777" w:rsidR="00BC69BE" w:rsidRDefault="00BC69BE" w:rsidP="00BC69BE">
      <w:pPr>
        <w:pStyle w:val="Code"/>
      </w:pPr>
      <w:r>
        <w:t xml:space="preserve">    -P inject sdt.xml --pid 17 --bitrate 15000 \</w:t>
      </w:r>
    </w:p>
    <w:p w14:paraId="7149CB7C" w14:textId="77777777" w:rsidR="00BC69BE" w:rsidRDefault="00BC69BE" w:rsidP="00BC69BE">
      <w:pPr>
        <w:pStyle w:val="Code"/>
      </w:pPr>
      <w:r>
        <w:t xml:space="preserve">    -P inject pmt-int.xml --pid 5000 --bitrate 15000 \</w:t>
      </w:r>
    </w:p>
    <w:p w14:paraId="371053A7" w14:textId="77777777" w:rsidR="00BC69BE" w:rsidRDefault="00BC69BE" w:rsidP="00BC69BE">
      <w:pPr>
        <w:pStyle w:val="Code"/>
      </w:pPr>
      <w:r>
        <w:t xml:space="preserve">    -P inject int.xml --pid 5001 --bitrate 15000 \</w:t>
      </w:r>
    </w:p>
    <w:p w14:paraId="0865EE09" w14:textId="77777777" w:rsidR="00BC69BE" w:rsidRDefault="00BC69BE" w:rsidP="00BC69BE">
      <w:pPr>
        <w:pStyle w:val="Code"/>
      </w:pPr>
      <w:r>
        <w:t xml:space="preserve">    -P inject </w:t>
      </w:r>
      <w:r w:rsidRPr="00BC69BE">
        <w:rPr>
          <w:highlight w:val="yellow"/>
        </w:rPr>
        <w:t>pmt-mpe-with-pcr.xml</w:t>
      </w:r>
      <w:r>
        <w:t xml:space="preserve"> --pid 5002 --bitrate 15000 \</w:t>
      </w:r>
    </w:p>
    <w:p w14:paraId="496983DE" w14:textId="77777777" w:rsidR="00BC69BE" w:rsidRPr="00BC69BE" w:rsidRDefault="00BC69BE" w:rsidP="00BC69BE">
      <w:pPr>
        <w:pStyle w:val="Code"/>
        <w:rPr>
          <w:lang w:val="fr-FR"/>
        </w:rPr>
      </w:pPr>
      <w:r>
        <w:t xml:space="preserve">    </w:t>
      </w:r>
      <w:r w:rsidRPr="00BC69BE">
        <w:rPr>
          <w:lang w:val="fr-FR"/>
        </w:rPr>
        <w:t>-P mpeinject 230.2.3.4:4000 --pid 5003 --max-queue 512 \</w:t>
      </w:r>
    </w:p>
    <w:p w14:paraId="6FF4C91E" w14:textId="77777777" w:rsidR="00BC69BE" w:rsidRDefault="00BC69BE" w:rsidP="00BC69BE">
      <w:pPr>
        <w:pStyle w:val="Code"/>
      </w:pPr>
      <w:r w:rsidRPr="00BC69BE">
        <w:rPr>
          <w:lang w:val="fr-FR"/>
        </w:rPr>
        <w:t xml:space="preserve">    </w:t>
      </w:r>
      <w:r>
        <w:t>-O ip 230.5.6.7:4500 --packet-burst 7 --enforce-burst</w:t>
      </w:r>
    </w:p>
    <w:p w14:paraId="1CD46C33" w14:textId="77777777"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14:paraId="1C47B460" w14:textId="77777777" w:rsidR="002D18EA" w:rsidRDefault="002D18EA" w:rsidP="002D18EA">
      <w:r>
        <w:t>To generate a PCR PID in the TS, the following chain of plugins was added:</w:t>
      </w:r>
    </w:p>
    <w:p w14:paraId="05DF842C" w14:textId="77777777"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14:paraId="6ADE2F6C" w14:textId="77777777"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14:paraId="68CE3F36" w14:textId="77777777"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14:paraId="4B5BF9EC" w14:textId="77777777"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14:paraId="228F9D84" w14:textId="77777777"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14:paraId="7A9A8F11" w14:textId="77777777" w:rsidR="002D18EA" w:rsidRDefault="002D18EA" w:rsidP="002D18EA">
      <w:pPr>
        <w:pStyle w:val="Code"/>
      </w:pPr>
      <w:r>
        <w:t>===============================================================================</w:t>
      </w:r>
    </w:p>
    <w:p w14:paraId="166F6F45" w14:textId="77777777" w:rsidR="002D18EA" w:rsidRDefault="002D18EA" w:rsidP="002D18EA">
      <w:pPr>
        <w:pStyle w:val="Code"/>
      </w:pPr>
      <w:r>
        <w:t>|  TRANSPORT STREAM ANALYSIS REPORT                                           |</w:t>
      </w:r>
    </w:p>
    <w:p w14:paraId="4C0C79B7" w14:textId="77777777" w:rsidR="002D18EA" w:rsidRDefault="002D18EA" w:rsidP="002D18EA">
      <w:pPr>
        <w:pStyle w:val="Code"/>
      </w:pPr>
      <w:r>
        <w:t>|=============================================================================|</w:t>
      </w:r>
    </w:p>
    <w:p w14:paraId="15A63E8B" w14:textId="77777777" w:rsidR="002D18EA" w:rsidRDefault="002D18EA" w:rsidP="002D18EA">
      <w:pPr>
        <w:pStyle w:val="Code"/>
      </w:pPr>
      <w:r>
        <w:t>|  Transport Stream Id: .......... 1 (0x0001)  |  Services: .............. 2  |</w:t>
      </w:r>
    </w:p>
    <w:p w14:paraId="25BA24E7" w14:textId="77777777" w:rsidR="002D18EA" w:rsidRDefault="002D18EA" w:rsidP="002D18EA">
      <w:pPr>
        <w:pStyle w:val="Code"/>
      </w:pPr>
      <w:r>
        <w:t>|  Bytes: ....................... 112,355,004  |  PID's: Total: .......... 8  |</w:t>
      </w:r>
    </w:p>
    <w:p w14:paraId="7126738D" w14:textId="77777777" w:rsidR="002D18EA" w:rsidRDefault="002D18EA" w:rsidP="002D18EA">
      <w:pPr>
        <w:pStyle w:val="Code"/>
      </w:pPr>
      <w:r>
        <w:t>|  TS packets: ...................... 597,633  |         Clear: .......... 8  |</w:t>
      </w:r>
    </w:p>
    <w:p w14:paraId="6B2BECEB" w14:textId="77777777" w:rsidR="002D18EA" w:rsidRDefault="002D18EA" w:rsidP="002D18EA">
      <w:pPr>
        <w:pStyle w:val="Code"/>
      </w:pPr>
      <w:r>
        <w:t>|     With invalid sync: .................. 0  |         Scrambled: ...... 0  |</w:t>
      </w:r>
    </w:p>
    <w:p w14:paraId="0F2CE797" w14:textId="77777777" w:rsidR="002D18EA" w:rsidRDefault="002D18EA" w:rsidP="002D18EA">
      <w:pPr>
        <w:pStyle w:val="Code"/>
      </w:pPr>
      <w:r>
        <w:t>|     With transport error: ............... 0  |         With PCR's: ..... 1  |</w:t>
      </w:r>
    </w:p>
    <w:p w14:paraId="48BD34D7" w14:textId="77777777" w:rsidR="002D18EA" w:rsidRDefault="002D18EA" w:rsidP="002D18EA">
      <w:pPr>
        <w:pStyle w:val="Code"/>
      </w:pPr>
      <w:r>
        <w:t>|     Suspect and ignored: ................ 0  |         Unreferenced: ... 0  |</w:t>
      </w:r>
    </w:p>
    <w:p w14:paraId="1DA103A9" w14:textId="77777777" w:rsidR="002D18EA" w:rsidRDefault="002D18EA" w:rsidP="002D18EA">
      <w:pPr>
        <w:pStyle w:val="Code"/>
      </w:pPr>
      <w:r>
        <w:t>|-----------------------------------------------------------------------------|</w:t>
      </w:r>
    </w:p>
    <w:p w14:paraId="45161EEB" w14:textId="77777777" w:rsidR="002D18EA" w:rsidRDefault="002D18EA" w:rsidP="002D18EA">
      <w:pPr>
        <w:pStyle w:val="Code"/>
      </w:pPr>
      <w:r>
        <w:t>|  Transport stream bitrate, based on ....... 188 bytes/pkt    204 bytes/pkt  |</w:t>
      </w:r>
    </w:p>
    <w:p w14:paraId="7CAD03DF" w14:textId="77777777" w:rsidR="002D18EA" w:rsidRDefault="002D18EA" w:rsidP="002D18EA">
      <w:pPr>
        <w:pStyle w:val="Code"/>
      </w:pPr>
      <w:r>
        <w:t>|  User-specified: ......................... 29,996,462 b/s   32,549,352 b/s  |</w:t>
      </w:r>
    </w:p>
    <w:p w14:paraId="147A6E70" w14:textId="77777777" w:rsidR="002D18EA" w:rsidRDefault="002D18EA" w:rsidP="002D18EA">
      <w:pPr>
        <w:pStyle w:val="Code"/>
      </w:pPr>
      <w:r>
        <w:t>|  Estimated based on PCR's: ............... 29,934,196 b/s   32,481,787 b/s  |</w:t>
      </w:r>
    </w:p>
    <w:p w14:paraId="37EB6BDF" w14:textId="77777777" w:rsidR="002D18EA" w:rsidRDefault="002D18EA" w:rsidP="002D18EA">
      <w:pPr>
        <w:pStyle w:val="Code"/>
      </w:pPr>
      <w:r>
        <w:t>|-----------------------------------------------------------------------------|</w:t>
      </w:r>
    </w:p>
    <w:p w14:paraId="5D9611CB" w14:textId="77777777" w:rsidR="002D18EA" w:rsidRDefault="002D18EA" w:rsidP="002D18EA">
      <w:pPr>
        <w:pStyle w:val="Code"/>
      </w:pPr>
      <w:r>
        <w:t>|  Broadcast time: ................................... 29 sec (0 min 29 sec)  |</w:t>
      </w:r>
    </w:p>
    <w:p w14:paraId="61357308" w14:textId="77777777" w:rsidR="002D18EA" w:rsidRDefault="002D18EA" w:rsidP="002D18EA">
      <w:pPr>
        <w:pStyle w:val="Code"/>
      </w:pPr>
      <w:r>
        <w:t>|-----------------------------------------------------------------------------|</w:t>
      </w:r>
    </w:p>
    <w:p w14:paraId="5A8AF563" w14:textId="77777777" w:rsidR="002D18EA" w:rsidRDefault="002D18EA" w:rsidP="002D18EA">
      <w:pPr>
        <w:pStyle w:val="Code"/>
      </w:pPr>
      <w:r>
        <w:t>|  Srv Id  Service Name                              Access          Bitrate  |</w:t>
      </w:r>
    </w:p>
    <w:p w14:paraId="1FF4BDFE" w14:textId="77777777" w:rsidR="002D18EA" w:rsidRDefault="002D18EA" w:rsidP="002D18EA">
      <w:pPr>
        <w:pStyle w:val="Code"/>
      </w:pPr>
      <w:r>
        <w:t>|  0x02BC  MPE Demo (INT) ............................... C       30,115 b/s  |</w:t>
      </w:r>
    </w:p>
    <w:p w14:paraId="0B2989C0" w14:textId="77777777" w:rsidR="002D18EA" w:rsidRDefault="002D18EA" w:rsidP="002D18EA">
      <w:pPr>
        <w:pStyle w:val="Code"/>
      </w:pPr>
      <w:r>
        <w:t>|  0x02BD  MPE Demo ..................................... C    6,638,107 b/s  |</w:t>
      </w:r>
    </w:p>
    <w:p w14:paraId="5396415F" w14:textId="77777777" w:rsidR="002D18EA" w:rsidRDefault="002D18EA" w:rsidP="002D18EA">
      <w:pPr>
        <w:pStyle w:val="Code"/>
      </w:pPr>
      <w:r>
        <w:t>|                                                                             |</w:t>
      </w:r>
    </w:p>
    <w:p w14:paraId="4656C34F" w14:textId="77777777" w:rsidR="002D18EA" w:rsidRDefault="002D18EA" w:rsidP="002D18EA">
      <w:pPr>
        <w:pStyle w:val="Code"/>
      </w:pPr>
      <w:r>
        <w:t>|  Note 1: C=Clear, S=Scrambled                                               |</w:t>
      </w:r>
    </w:p>
    <w:p w14:paraId="098F99D3" w14:textId="77777777" w:rsidR="002D18EA" w:rsidRDefault="002D18EA" w:rsidP="002D18EA">
      <w:pPr>
        <w:pStyle w:val="Code"/>
      </w:pPr>
      <w:r>
        <w:t>|  Note 2: Unless specified otherwise, bitrates are based on 188 bytes/pkt    |</w:t>
      </w:r>
    </w:p>
    <w:p w14:paraId="650CEB3F" w14:textId="77777777" w:rsidR="002D18EA" w:rsidRDefault="002D18EA" w:rsidP="002D18EA">
      <w:pPr>
        <w:pStyle w:val="Code"/>
      </w:pPr>
      <w:r>
        <w:t>===============================================================================</w:t>
      </w:r>
    </w:p>
    <w:p w14:paraId="3BA9C78C" w14:textId="77777777" w:rsidR="002D18EA" w:rsidRDefault="002D18EA" w:rsidP="002D18EA">
      <w:pPr>
        <w:pStyle w:val="Code"/>
      </w:pPr>
    </w:p>
    <w:p w14:paraId="7B5922C4" w14:textId="77777777" w:rsidR="002D18EA" w:rsidRDefault="002D18EA" w:rsidP="002D18EA">
      <w:pPr>
        <w:pStyle w:val="Code"/>
      </w:pPr>
    </w:p>
    <w:p w14:paraId="2597C266" w14:textId="77777777" w:rsidR="002D18EA" w:rsidRDefault="002D18EA" w:rsidP="002D18EA">
      <w:pPr>
        <w:pStyle w:val="Code"/>
      </w:pPr>
      <w:r>
        <w:t>===============================================================================</w:t>
      </w:r>
    </w:p>
    <w:p w14:paraId="4A098D02" w14:textId="77777777" w:rsidR="002D18EA" w:rsidRDefault="002D18EA" w:rsidP="002D18EA">
      <w:pPr>
        <w:pStyle w:val="Code"/>
      </w:pPr>
      <w:r>
        <w:t>|  SERVICES ANALYSIS REPORT                                                   |</w:t>
      </w:r>
    </w:p>
    <w:p w14:paraId="6B736A47" w14:textId="77777777" w:rsidR="002D18EA" w:rsidRDefault="002D18EA" w:rsidP="002D18EA">
      <w:pPr>
        <w:pStyle w:val="Code"/>
      </w:pPr>
      <w:r>
        <w:t>|=============================================================================|</w:t>
      </w:r>
    </w:p>
    <w:p w14:paraId="45C11CDB" w14:textId="77777777" w:rsidR="002D18EA" w:rsidRDefault="002D18EA" w:rsidP="002D18EA">
      <w:pPr>
        <w:pStyle w:val="Code"/>
      </w:pPr>
      <w:r>
        <w:t>|  Global PID's                                                               |</w:t>
      </w:r>
    </w:p>
    <w:p w14:paraId="1C7CC92A" w14:textId="77777777" w:rsidR="002D18EA" w:rsidRDefault="002D18EA" w:rsidP="002D18EA">
      <w:pPr>
        <w:pStyle w:val="Code"/>
      </w:pPr>
      <w:r>
        <w:t>|  TS packets: 464,779, PID's: 3 (clear: 3, scrambled: 0)                     |</w:t>
      </w:r>
    </w:p>
    <w:p w14:paraId="7A3E0E4C" w14:textId="77777777" w:rsidR="002D18EA" w:rsidRDefault="002D18EA" w:rsidP="002D18EA">
      <w:pPr>
        <w:pStyle w:val="Code"/>
      </w:pPr>
      <w:r>
        <w:t>|-----------------------------------------------------------------------------|</w:t>
      </w:r>
    </w:p>
    <w:p w14:paraId="39B762BC" w14:textId="77777777" w:rsidR="002D18EA" w:rsidRDefault="002D18EA" w:rsidP="002D18EA">
      <w:pPr>
        <w:pStyle w:val="Code"/>
      </w:pPr>
      <w:r>
        <w:t>|     PID  Usage                                     Access          Bitrate  |</w:t>
      </w:r>
    </w:p>
    <w:p w14:paraId="4B539A24" w14:textId="77777777" w:rsidR="002D18EA" w:rsidRDefault="002D18EA" w:rsidP="002D18EA">
      <w:pPr>
        <w:pStyle w:val="Code"/>
      </w:pPr>
      <w:r>
        <w:t>|   Total  Global PID's ................................. C   23,328,239 b/s  |</w:t>
      </w:r>
    </w:p>
    <w:p w14:paraId="614D3ABB" w14:textId="77777777" w:rsidR="002D18EA" w:rsidRDefault="002D18EA" w:rsidP="002D18EA">
      <w:pPr>
        <w:pStyle w:val="Code"/>
      </w:pPr>
      <w:r>
        <w:t>|   Subt.  Global PSI/SI PID's (0x00-0x1F) .............. C       30,115 b/s  |</w:t>
      </w:r>
    </w:p>
    <w:p w14:paraId="6AD30819" w14:textId="77777777" w:rsidR="002D18EA" w:rsidRDefault="002D18EA" w:rsidP="002D18EA">
      <w:pPr>
        <w:pStyle w:val="Code"/>
      </w:pPr>
      <w:r>
        <w:t>|  0x0000  PAT .......................................... C       15,057 b/s  |</w:t>
      </w:r>
    </w:p>
    <w:p w14:paraId="3CEAA410" w14:textId="77777777" w:rsidR="002D18EA" w:rsidRDefault="002D18EA" w:rsidP="002D18EA">
      <w:pPr>
        <w:pStyle w:val="Code"/>
      </w:pPr>
      <w:r>
        <w:t>|  0x0011  SDT/BAT ...................................... C       15,057 b/s  |</w:t>
      </w:r>
    </w:p>
    <w:p w14:paraId="10A4D2C1" w14:textId="77777777" w:rsidR="002D18EA" w:rsidRDefault="002D18EA" w:rsidP="002D18EA">
      <w:pPr>
        <w:pStyle w:val="Code"/>
      </w:pPr>
      <w:r>
        <w:t>|  0x1FFF  Stuffing ..................................... C   23,298,123 b/s  |</w:t>
      </w:r>
    </w:p>
    <w:p w14:paraId="1E3600E5" w14:textId="77777777" w:rsidR="002D18EA" w:rsidRDefault="002D18EA" w:rsidP="002D18EA">
      <w:pPr>
        <w:pStyle w:val="Code"/>
      </w:pPr>
      <w:r>
        <w:t>|=============================================================================|</w:t>
      </w:r>
    </w:p>
    <w:p w14:paraId="18CD0F4F" w14:textId="77777777" w:rsidR="002D18EA" w:rsidRDefault="002D18EA" w:rsidP="002D18EA">
      <w:pPr>
        <w:pStyle w:val="Code"/>
      </w:pPr>
      <w:r>
        <w:t>|  Service: 0x02BC (700), TS: 0x0001 (1), Original Netw: 0x0001 (1)           |</w:t>
      </w:r>
    </w:p>
    <w:p w14:paraId="0DD1136F" w14:textId="77777777" w:rsidR="002D18EA" w:rsidRDefault="002D18EA" w:rsidP="002D18EA">
      <w:pPr>
        <w:pStyle w:val="Code"/>
      </w:pPr>
      <w:r>
        <w:t>|  Service name: MPE Demo (INT), provider: TSDuck                             |</w:t>
      </w:r>
    </w:p>
    <w:p w14:paraId="28E3329D" w14:textId="77777777" w:rsidR="002D18EA" w:rsidRDefault="002D18EA" w:rsidP="002D18EA">
      <w:pPr>
        <w:pStyle w:val="Code"/>
      </w:pPr>
      <w:r>
        <w:t>|  Service type: 0x0C (Data broadcast service)                                |</w:t>
      </w:r>
    </w:p>
    <w:p w14:paraId="2F1967BC" w14:textId="77777777" w:rsidR="002D18EA" w:rsidRDefault="002D18EA" w:rsidP="002D18EA">
      <w:pPr>
        <w:pStyle w:val="Code"/>
      </w:pPr>
      <w:r>
        <w:t>|  TS packets: 600, PID's: 2 (clear: 2, scrambled: 0)                         |</w:t>
      </w:r>
    </w:p>
    <w:p w14:paraId="7CAD61B3" w14:textId="77777777" w:rsidR="002D18EA" w:rsidRDefault="002D18EA" w:rsidP="002D18EA">
      <w:pPr>
        <w:pStyle w:val="Code"/>
      </w:pPr>
      <w:r>
        <w:t>|  PMT PID: 0x1388 (5000), PCR PID: None                                      |</w:t>
      </w:r>
    </w:p>
    <w:p w14:paraId="2289F808" w14:textId="77777777" w:rsidR="002D18EA" w:rsidRDefault="002D18EA" w:rsidP="002D18EA">
      <w:pPr>
        <w:pStyle w:val="Code"/>
      </w:pPr>
      <w:r>
        <w:t>|-----------------------------------------------------------------------------|</w:t>
      </w:r>
    </w:p>
    <w:p w14:paraId="21FD02E1" w14:textId="77777777" w:rsidR="002D18EA" w:rsidRDefault="002D18EA" w:rsidP="002D18EA">
      <w:pPr>
        <w:pStyle w:val="Code"/>
      </w:pPr>
      <w:r>
        <w:t>|     PID  Usage                                     Access          Bitrate  |</w:t>
      </w:r>
    </w:p>
    <w:p w14:paraId="02643F85" w14:textId="77777777" w:rsidR="002D18EA" w:rsidRDefault="002D18EA" w:rsidP="002D18EA">
      <w:pPr>
        <w:pStyle w:val="Code"/>
      </w:pPr>
      <w:r>
        <w:t>|   Total  Data broadcast service ....................... C       30,115 b/s  |</w:t>
      </w:r>
    </w:p>
    <w:p w14:paraId="5AE57342" w14:textId="77777777" w:rsidR="002D18EA" w:rsidRDefault="002D18EA" w:rsidP="002D18EA">
      <w:pPr>
        <w:pStyle w:val="Code"/>
      </w:pPr>
      <w:r>
        <w:t>|  0x1388  PMT .......................................... C       15,057 b/s  |</w:t>
      </w:r>
    </w:p>
    <w:p w14:paraId="2F838FAF" w14:textId="77777777" w:rsidR="002D18EA" w:rsidRDefault="002D18EA" w:rsidP="002D18EA">
      <w:pPr>
        <w:pStyle w:val="Code"/>
      </w:pPr>
      <w:r>
        <w:t>|  0x1389  MPEG-2 Private sections (INT) ................ C       15,057 b/s  |</w:t>
      </w:r>
    </w:p>
    <w:p w14:paraId="652BFBD9" w14:textId="77777777" w:rsidR="002D18EA" w:rsidRDefault="002D18EA" w:rsidP="002D18EA">
      <w:pPr>
        <w:pStyle w:val="Code"/>
      </w:pPr>
      <w:r>
        <w:t>|          (C=Clear, S=Scrambled, +=Shared)                                   |</w:t>
      </w:r>
    </w:p>
    <w:p w14:paraId="6369946A" w14:textId="77777777" w:rsidR="002D18EA" w:rsidRDefault="002D18EA" w:rsidP="002D18EA">
      <w:pPr>
        <w:pStyle w:val="Code"/>
      </w:pPr>
      <w:r>
        <w:t>|=============================================================================|</w:t>
      </w:r>
    </w:p>
    <w:p w14:paraId="646F8584" w14:textId="77777777" w:rsidR="002D18EA" w:rsidRDefault="002D18EA" w:rsidP="002D18EA">
      <w:pPr>
        <w:pStyle w:val="Code"/>
      </w:pPr>
      <w:r>
        <w:t>|  Service: 0x02BD (701), TS: 0x0001 (1), Original Netw: 0x0001 (1)           |</w:t>
      </w:r>
    </w:p>
    <w:p w14:paraId="2561FF15" w14:textId="77777777" w:rsidR="002D18EA" w:rsidRDefault="002D18EA" w:rsidP="002D18EA">
      <w:pPr>
        <w:pStyle w:val="Code"/>
      </w:pPr>
      <w:r>
        <w:t>|  Service name: MPE Demo, provider: TSDuck                                   |</w:t>
      </w:r>
    </w:p>
    <w:p w14:paraId="3B839236" w14:textId="77777777" w:rsidR="002D18EA" w:rsidRDefault="002D18EA" w:rsidP="002D18EA">
      <w:pPr>
        <w:pStyle w:val="Code"/>
      </w:pPr>
      <w:r>
        <w:t>|  Service type: 0x0C (Data broadcast service)                                |</w:t>
      </w:r>
    </w:p>
    <w:p w14:paraId="418CE354" w14:textId="77777777" w:rsidR="002D18EA" w:rsidRDefault="002D18EA" w:rsidP="002D18EA">
      <w:pPr>
        <w:pStyle w:val="Code"/>
      </w:pPr>
      <w:r>
        <w:t>|  TS packets: 132,254, PID's: 3 (clear: 3, scrambled: 0)                     |</w:t>
      </w:r>
    </w:p>
    <w:p w14:paraId="54F9F2D1" w14:textId="77777777" w:rsidR="002D18EA" w:rsidRDefault="002D18EA" w:rsidP="002D18EA">
      <w:pPr>
        <w:pStyle w:val="Code"/>
      </w:pPr>
      <w:r>
        <w:t>|  PMT PID: 0x138A (5002), PCR PID: 0x138C (5004)                             |</w:t>
      </w:r>
    </w:p>
    <w:p w14:paraId="13E52BF2" w14:textId="77777777" w:rsidR="002D18EA" w:rsidRDefault="002D18EA" w:rsidP="002D18EA">
      <w:pPr>
        <w:pStyle w:val="Code"/>
      </w:pPr>
      <w:r>
        <w:t>|-----------------------------------------------------------------------------|</w:t>
      </w:r>
    </w:p>
    <w:p w14:paraId="59D3AB98" w14:textId="77777777" w:rsidR="002D18EA" w:rsidRDefault="002D18EA" w:rsidP="002D18EA">
      <w:pPr>
        <w:pStyle w:val="Code"/>
      </w:pPr>
      <w:r>
        <w:t>|     PID  Usage                                     Access          Bitrate  |</w:t>
      </w:r>
    </w:p>
    <w:p w14:paraId="286AC767" w14:textId="77777777" w:rsidR="002D18EA" w:rsidRDefault="002D18EA" w:rsidP="002D18EA">
      <w:pPr>
        <w:pStyle w:val="Code"/>
      </w:pPr>
      <w:r>
        <w:t>|   Total  Data broadcast service ....................... C    6,638,107 b/s  |</w:t>
      </w:r>
    </w:p>
    <w:p w14:paraId="23708473" w14:textId="77777777" w:rsidR="002D18EA" w:rsidRDefault="002D18EA" w:rsidP="002D18EA">
      <w:pPr>
        <w:pStyle w:val="Code"/>
      </w:pPr>
      <w:r>
        <w:t>|  0x138A  PMT .......................................... C       15,057 b/s  |</w:t>
      </w:r>
    </w:p>
    <w:p w14:paraId="2E95F4F0" w14:textId="77777777" w:rsidR="002D18EA" w:rsidRDefault="002D18EA" w:rsidP="002D18EA">
      <w:pPr>
        <w:pStyle w:val="Code"/>
      </w:pPr>
      <w:r>
        <w:t>|  0x138B  DSM-CC Sections (MPE) ........................ C    6,615,571 b/s  |</w:t>
      </w:r>
    </w:p>
    <w:p w14:paraId="49E267C4" w14:textId="77777777" w:rsidR="002D18EA" w:rsidRDefault="002D18EA" w:rsidP="002D18EA">
      <w:pPr>
        <w:pStyle w:val="Code"/>
      </w:pPr>
      <w:r>
        <w:t>|  0x138C  PCR (not otherwise referenced) ............... C        7,478 b/s  |</w:t>
      </w:r>
    </w:p>
    <w:p w14:paraId="0DB3961C" w14:textId="77777777" w:rsidR="002D18EA" w:rsidRDefault="002D18EA" w:rsidP="002D18EA">
      <w:pPr>
        <w:pStyle w:val="Code"/>
      </w:pPr>
      <w:r>
        <w:t>|          (C=Clear, S=Scrambled, +=Shared)                                   |</w:t>
      </w:r>
    </w:p>
    <w:p w14:paraId="3D9263B9" w14:textId="77777777" w:rsidR="002D18EA" w:rsidRDefault="002D18EA" w:rsidP="002D18EA">
      <w:pPr>
        <w:pStyle w:val="Code"/>
      </w:pPr>
      <w:r>
        <w:t>===============================================================================</w:t>
      </w:r>
    </w:p>
    <w:p w14:paraId="340888D9" w14:textId="77777777" w:rsidR="00BE6076" w:rsidRPr="00BE6076" w:rsidRDefault="00BE6076" w:rsidP="00B4767F">
      <w:pPr>
        <w:pStyle w:val="Heading3"/>
        <w:rPr>
          <w:lang w:val="fr-FR"/>
        </w:rPr>
      </w:pPr>
      <w:bookmarkStart w:id="449" w:name="_Toc78900656"/>
      <w:r w:rsidRPr="00BE6076">
        <w:rPr>
          <w:lang w:val="fr-FR"/>
        </w:rPr>
        <w:t>DVB-T2 Modulator Interface (T2-MI)</w:t>
      </w:r>
      <w:bookmarkEnd w:id="449"/>
    </w:p>
    <w:p w14:paraId="4676C21A" w14:textId="77777777"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14:paraId="55012E0B" w14:textId="77777777" w:rsidR="00BE6076" w:rsidRDefault="00BE6076" w:rsidP="00BE6076">
      <w:r>
        <w:t>With a fully DVB-compliant signalization, the PID carrying T2-MI is signaled in the PMT of its se</w:t>
      </w:r>
      <w:r w:rsidR="00B3263F">
        <w:t>rvice using a T2-MI descriptor.</w:t>
      </w:r>
    </w:p>
    <w:p w14:paraId="29504A98" w14:textId="77777777" w:rsidR="002402C8" w:rsidRPr="002402C8" w:rsidRDefault="002402C8" w:rsidP="00BE6076">
      <w:r>
        <w:t xml:space="preserve">Sample PMT using </w:t>
      </w:r>
      <w:r>
        <w:rPr>
          <w:i/>
        </w:rPr>
        <w:t>tstables</w:t>
      </w:r>
      <w:r w:rsidRPr="002402C8">
        <w:t>:</w:t>
      </w:r>
    </w:p>
    <w:p w14:paraId="084A6098" w14:textId="77777777" w:rsidR="00B3263F" w:rsidRDefault="00B3263F" w:rsidP="00B3263F">
      <w:pPr>
        <w:pStyle w:val="Code"/>
      </w:pPr>
      <w:r>
        <w:t>* PMT, TID 2 (0x02), PID 33 (0x0021)</w:t>
      </w:r>
    </w:p>
    <w:p w14:paraId="2868639D" w14:textId="77777777" w:rsidR="00B3263F" w:rsidRDefault="00B3263F" w:rsidP="00B3263F">
      <w:pPr>
        <w:pStyle w:val="Code"/>
      </w:pPr>
      <w:r>
        <w:t xml:space="preserve">  Version: 11, sections: 1, total size: 27 bytes</w:t>
      </w:r>
    </w:p>
    <w:p w14:paraId="47C240F2" w14:textId="77777777" w:rsidR="00B3263F" w:rsidRDefault="00B3263F" w:rsidP="00B3263F">
      <w:pPr>
        <w:pStyle w:val="Code"/>
      </w:pPr>
      <w:r>
        <w:t xml:space="preserve">  - Section 0:</w:t>
      </w:r>
    </w:p>
    <w:p w14:paraId="024265A0" w14:textId="77777777" w:rsidR="00B3263F" w:rsidRDefault="00B3263F" w:rsidP="00B3263F">
      <w:pPr>
        <w:pStyle w:val="Code"/>
      </w:pPr>
      <w:r>
        <w:t xml:space="preserve">    Program: 800 (0x0320), PCR PID: none</w:t>
      </w:r>
    </w:p>
    <w:p w14:paraId="48415935" w14:textId="77777777" w:rsidR="00B3263F" w:rsidRDefault="00B3263F" w:rsidP="00B3263F">
      <w:pPr>
        <w:pStyle w:val="Code"/>
      </w:pPr>
      <w:r>
        <w:t xml:space="preserve">    Elementary stream: type 0x06 (MPEG-2 PES private data), PID: 64 (0x0040)</w:t>
      </w:r>
    </w:p>
    <w:p w14:paraId="0E0814EF" w14:textId="77777777" w:rsidR="00B3263F" w:rsidRDefault="00B3263F" w:rsidP="00B3263F">
      <w:pPr>
        <w:pStyle w:val="Code"/>
      </w:pPr>
      <w:r>
        <w:t xml:space="preserve">    - </w:t>
      </w:r>
      <w:r w:rsidRPr="00925581">
        <w:rPr>
          <w:highlight w:val="yellow"/>
        </w:rPr>
        <w:t>Descriptor 0: Extension Descriptor</w:t>
      </w:r>
      <w:r>
        <w:t xml:space="preserve"> (0x7F, 127), 4 bytes</w:t>
      </w:r>
    </w:p>
    <w:p w14:paraId="6717D4A9" w14:textId="77777777" w:rsidR="00B3263F" w:rsidRDefault="00B3263F" w:rsidP="00B3263F">
      <w:pPr>
        <w:pStyle w:val="Code"/>
      </w:pPr>
      <w:r>
        <w:t xml:space="preserve">      </w:t>
      </w:r>
      <w:r w:rsidRPr="00925581">
        <w:rPr>
          <w:highlight w:val="yellow"/>
        </w:rPr>
        <w:t>Extended descriptor: T2MI</w:t>
      </w:r>
      <w:r>
        <w:t xml:space="preserve"> (0x11, 17)</w:t>
      </w:r>
    </w:p>
    <w:p w14:paraId="18464E4F" w14:textId="77777777" w:rsidR="00DA7C76" w:rsidRDefault="00B3263F" w:rsidP="00B3263F">
      <w:pPr>
        <w:pStyle w:val="Code"/>
      </w:pPr>
      <w:r>
        <w:t xml:space="preserve">      T2-MI stream id: 0, T2-MI stream count: 1, PCR/ISCR common clock: no</w:t>
      </w:r>
    </w:p>
    <w:p w14:paraId="5C36EA4A" w14:textId="77777777" w:rsidR="002402C8" w:rsidRDefault="002402C8" w:rsidP="00BE6076">
      <w:r>
        <w:t xml:space="preserve">Excerpt from </w:t>
      </w:r>
      <w:r w:rsidRPr="001A65EB">
        <w:rPr>
          <w:rStyle w:val="Codeintext"/>
        </w:rPr>
        <w:t>tsanalyze</w:t>
      </w:r>
      <w:r>
        <w:t xml:space="preserve"> for the service containing the T2-MI stream:</w:t>
      </w:r>
    </w:p>
    <w:p w14:paraId="41C6FE90" w14:textId="77777777" w:rsidR="00B3263F" w:rsidRDefault="00B3263F" w:rsidP="00B3263F">
      <w:pPr>
        <w:pStyle w:val="Code"/>
      </w:pPr>
      <w:r>
        <w:t>|=============================================================================|</w:t>
      </w:r>
    </w:p>
    <w:p w14:paraId="0A20A073" w14:textId="77777777" w:rsidR="00B3263F" w:rsidRDefault="00B3263F" w:rsidP="00B3263F">
      <w:pPr>
        <w:pStyle w:val="Code"/>
      </w:pPr>
      <w:r>
        <w:t>|  Service: 0x0320 (800), TS: 0x03A2 (930), Original Netw: 0x0000 (0)         |</w:t>
      </w:r>
    </w:p>
    <w:p w14:paraId="20B80FDB" w14:textId="77777777" w:rsidR="00B3263F" w:rsidRDefault="00B3263F" w:rsidP="00B3263F">
      <w:pPr>
        <w:pStyle w:val="Code"/>
      </w:pPr>
      <w:r>
        <w:t>|  Service name: (T2-MI), provider: (unknown)                                 |</w:t>
      </w:r>
    </w:p>
    <w:p w14:paraId="50450140" w14:textId="77777777" w:rsidR="00B3263F" w:rsidRDefault="00B3263F" w:rsidP="00B3263F">
      <w:pPr>
        <w:pStyle w:val="Code"/>
      </w:pPr>
      <w:r>
        <w:t>|  Service type: 0x00 (unknown)                                               |</w:t>
      </w:r>
    </w:p>
    <w:p w14:paraId="024DD30A" w14:textId="77777777" w:rsidR="00B3263F" w:rsidRDefault="00B3263F" w:rsidP="00B3263F">
      <w:pPr>
        <w:pStyle w:val="Code"/>
      </w:pPr>
      <w:r>
        <w:lastRenderedPageBreak/>
        <w:t>|  TS packets: 145,024, PID's: 2 (clear: 2, scrambled: 0)                     |</w:t>
      </w:r>
    </w:p>
    <w:p w14:paraId="7EA5D17D" w14:textId="77777777" w:rsidR="00B3263F" w:rsidRDefault="00B3263F" w:rsidP="00B3263F">
      <w:pPr>
        <w:pStyle w:val="Code"/>
      </w:pPr>
      <w:r>
        <w:t>|  PMT PID: 0x0021 (33), PCR PID: None                                        |</w:t>
      </w:r>
    </w:p>
    <w:p w14:paraId="3A62A4B8" w14:textId="77777777" w:rsidR="00B3263F" w:rsidRDefault="00B3263F" w:rsidP="00B3263F">
      <w:pPr>
        <w:pStyle w:val="Code"/>
      </w:pPr>
      <w:r>
        <w:t>|-----------------------------------------------------------------------------|</w:t>
      </w:r>
    </w:p>
    <w:p w14:paraId="7555FE6F" w14:textId="77777777" w:rsidR="00B3263F" w:rsidRDefault="00B3263F" w:rsidP="00B3263F">
      <w:pPr>
        <w:pStyle w:val="Code"/>
      </w:pPr>
      <w:r>
        <w:t>|     PID  Usage                                     Access          Bitrate  |</w:t>
      </w:r>
    </w:p>
    <w:p w14:paraId="7F0ECF1F" w14:textId="77777777" w:rsidR="00B3263F" w:rsidRDefault="00B3263F" w:rsidP="00B3263F">
      <w:pPr>
        <w:pStyle w:val="Code"/>
      </w:pPr>
      <w:r>
        <w:t>|   Total  unknown (0x00) ............................... C          Unknown  |</w:t>
      </w:r>
    </w:p>
    <w:p w14:paraId="762CE08E" w14:textId="77777777" w:rsidR="00B3263F" w:rsidRDefault="00B3263F" w:rsidP="00B3263F">
      <w:pPr>
        <w:pStyle w:val="Code"/>
      </w:pPr>
      <w:r>
        <w:t>|  0x0021  PMT .......................................... C          Unknown  |</w:t>
      </w:r>
    </w:p>
    <w:p w14:paraId="32AF9103" w14:textId="77777777" w:rsidR="00B3263F" w:rsidRDefault="00B3263F" w:rsidP="00B3263F">
      <w:pPr>
        <w:pStyle w:val="Code"/>
      </w:pPr>
      <w:r>
        <w:t>|  0x0040  T2-MI (PLP: 0x66 (102)) ...................... C          Unknown  |</w:t>
      </w:r>
    </w:p>
    <w:p w14:paraId="145AE973" w14:textId="77777777" w:rsidR="00B3263F" w:rsidRDefault="00B3263F" w:rsidP="00B3263F">
      <w:pPr>
        <w:pStyle w:val="Code"/>
      </w:pPr>
      <w:r>
        <w:t>|          (C=Clear, S=Scrambled, +=Shared)                                   |</w:t>
      </w:r>
    </w:p>
    <w:p w14:paraId="7EBA8D95" w14:textId="77777777" w:rsidR="00DA7C76" w:rsidRDefault="00B3263F" w:rsidP="00B3263F">
      <w:pPr>
        <w:pStyle w:val="Code"/>
      </w:pPr>
      <w:r>
        <w:t>|=============================================================================|</w:t>
      </w:r>
    </w:p>
    <w:p w14:paraId="55D67ECB" w14:textId="77777777"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14:paraId="20CB20B8" w14:textId="77777777" w:rsidR="00B3263F" w:rsidRDefault="00B3263F" w:rsidP="00B3263F">
      <w:pPr>
        <w:pStyle w:val="Code"/>
      </w:pPr>
      <w:r>
        <w:t>$ tsp -I dvb ... -P t2mi --identify -O drop</w:t>
      </w:r>
    </w:p>
    <w:p w14:paraId="2BB2E6B2" w14:textId="77777777" w:rsidR="00B3263F" w:rsidRPr="00B3263F" w:rsidRDefault="00B3263F" w:rsidP="00B3263F">
      <w:pPr>
        <w:pStyle w:val="Code"/>
        <w:rPr>
          <w:lang w:val="fr-FR"/>
        </w:rPr>
      </w:pPr>
      <w:r w:rsidRPr="00B3263F">
        <w:rPr>
          <w:lang w:val="fr-FR"/>
        </w:rPr>
        <w:t>* t2mi: found T2-MI PID 0x0040 (64)</w:t>
      </w:r>
    </w:p>
    <w:p w14:paraId="094908D1" w14:textId="77777777" w:rsidR="00B3263F" w:rsidRDefault="00B3263F" w:rsidP="00B3263F">
      <w:pPr>
        <w:pStyle w:val="Code"/>
      </w:pPr>
      <w:r>
        <w:t>* t2mi: PID 0x0040 (64), found PLP 102</w:t>
      </w:r>
    </w:p>
    <w:p w14:paraId="51E3FEB6" w14:textId="77777777" w:rsidR="00B3263F" w:rsidRDefault="00B3263F" w:rsidP="00B3263F">
      <w:pPr>
        <w:pStyle w:val="Code"/>
      </w:pPr>
      <w:r>
        <w:t>^C</w:t>
      </w:r>
    </w:p>
    <w:p w14:paraId="32AF5C37" w14:textId="77777777" w:rsidR="00B3263F" w:rsidRDefault="00B3263F" w:rsidP="00B3263F">
      <w:pPr>
        <w:pStyle w:val="Code"/>
      </w:pPr>
      <w:r>
        <w:t>* tsp: user interrupt, terminating...</w:t>
      </w:r>
    </w:p>
    <w:p w14:paraId="0C718A7E" w14:textId="77777777" w:rsidR="00B3263F" w:rsidRDefault="00B3263F" w:rsidP="00B3263F">
      <w:pPr>
        <w:pStyle w:val="Code"/>
      </w:pPr>
      <w:r>
        <w:t>* t2mi: summary: found 1 PID's with T2-MI</w:t>
      </w:r>
    </w:p>
    <w:p w14:paraId="7ADAB573" w14:textId="77777777" w:rsidR="00B3263F" w:rsidRDefault="00B3263F" w:rsidP="00B3263F">
      <w:pPr>
        <w:pStyle w:val="Code"/>
      </w:pPr>
      <w:r>
        <w:t>* t2mi: PID 0x0040 (64): PLP 102</w:t>
      </w:r>
    </w:p>
    <w:p w14:paraId="336FE707" w14:textId="77777777" w:rsidR="00DA7C76" w:rsidRDefault="00B3263F" w:rsidP="00B3263F">
      <w:pPr>
        <w:pStyle w:val="Code"/>
      </w:pPr>
      <w:r>
        <w:t>$</w:t>
      </w:r>
    </w:p>
    <w:p w14:paraId="66FEC0E5" w14:textId="77777777"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14:paraId="563B0AB9" w14:textId="77777777" w:rsidR="002402C8" w:rsidRDefault="00DA7C76" w:rsidP="00BE6076">
      <w:r>
        <w:t>Example service which is a good candidate for T2-MI:</w:t>
      </w:r>
    </w:p>
    <w:p w14:paraId="32174CE0" w14:textId="77777777" w:rsidR="00B3263F" w:rsidRDefault="00B3263F" w:rsidP="00B3263F">
      <w:pPr>
        <w:pStyle w:val="Code"/>
      </w:pPr>
      <w:r>
        <w:t>|=============================================================================|</w:t>
      </w:r>
    </w:p>
    <w:p w14:paraId="42ECF5E8" w14:textId="77777777" w:rsidR="00B3263F" w:rsidRDefault="00B3263F" w:rsidP="00B3263F">
      <w:pPr>
        <w:pStyle w:val="Code"/>
      </w:pPr>
      <w:r>
        <w:t>|  Service: 0x0320 (800), TS: 0x03A2 (930), Original Netw: 0x0000 (0)         |</w:t>
      </w:r>
    </w:p>
    <w:p w14:paraId="17A29888" w14:textId="77777777" w:rsidR="00B3263F" w:rsidRDefault="00B3263F" w:rsidP="00B3263F">
      <w:pPr>
        <w:pStyle w:val="Code"/>
      </w:pPr>
      <w:r>
        <w:t>|  Service name: (unknown), provider: (unknown)                               |</w:t>
      </w:r>
    </w:p>
    <w:p w14:paraId="53C24550" w14:textId="77777777" w:rsidR="00B3263F" w:rsidRDefault="00B3263F" w:rsidP="00B3263F">
      <w:pPr>
        <w:pStyle w:val="Code"/>
      </w:pPr>
      <w:r>
        <w:t>|  Service type: 0x00 (unknown)                                               |</w:t>
      </w:r>
    </w:p>
    <w:p w14:paraId="5EE9F8D5" w14:textId="77777777" w:rsidR="00B3263F" w:rsidRDefault="00B3263F" w:rsidP="00B3263F">
      <w:pPr>
        <w:pStyle w:val="Code"/>
      </w:pPr>
      <w:r>
        <w:t>|  TS packets: 27,805,661, PID's: 2 (clear: 2, scrambled: 0)                  |</w:t>
      </w:r>
    </w:p>
    <w:p w14:paraId="50FBFD5D" w14:textId="77777777" w:rsidR="00B3263F" w:rsidRDefault="00B3263F" w:rsidP="00B3263F">
      <w:pPr>
        <w:pStyle w:val="Code"/>
      </w:pPr>
      <w:r>
        <w:t>|  PMT PID: 0x0100 (256), PCR PID: None                                       |</w:t>
      </w:r>
    </w:p>
    <w:p w14:paraId="6E33A788" w14:textId="77777777" w:rsidR="00B3263F" w:rsidRDefault="00B3263F" w:rsidP="00B3263F">
      <w:pPr>
        <w:pStyle w:val="Code"/>
      </w:pPr>
      <w:r>
        <w:t>|-----------------------------------------------------------------------------|</w:t>
      </w:r>
    </w:p>
    <w:p w14:paraId="4EAF08F0" w14:textId="77777777" w:rsidR="00B3263F" w:rsidRDefault="00B3263F" w:rsidP="00B3263F">
      <w:pPr>
        <w:pStyle w:val="Code"/>
      </w:pPr>
      <w:r>
        <w:t>|     PID  Usage                                     Access          Bitrate  |</w:t>
      </w:r>
    </w:p>
    <w:p w14:paraId="2BF6B4D5" w14:textId="77777777" w:rsidR="00B3263F" w:rsidRDefault="00B3263F" w:rsidP="00B3263F">
      <w:pPr>
        <w:pStyle w:val="Code"/>
      </w:pPr>
      <w:r>
        <w:t>|   Total  unknown (0x00) ............................... C          Unknown  |</w:t>
      </w:r>
    </w:p>
    <w:p w14:paraId="32841A75" w14:textId="77777777" w:rsidR="00B3263F" w:rsidRDefault="00B3263F" w:rsidP="00B3263F">
      <w:pPr>
        <w:pStyle w:val="Code"/>
      </w:pPr>
      <w:r>
        <w:t>|  0x0100  PMT .......................................... C          Unknown  |</w:t>
      </w:r>
    </w:p>
    <w:p w14:paraId="10F7D47F" w14:textId="77777777" w:rsidR="00B3263F" w:rsidRDefault="00B3263F" w:rsidP="00B3263F">
      <w:pPr>
        <w:pStyle w:val="Code"/>
      </w:pPr>
      <w:r>
        <w:t>|  0x1000  MPEG-2 PES private data ...................... C          Unknown  |</w:t>
      </w:r>
    </w:p>
    <w:p w14:paraId="0E9FC563" w14:textId="77777777" w:rsidR="00B3263F" w:rsidRDefault="00B3263F" w:rsidP="00B3263F">
      <w:pPr>
        <w:pStyle w:val="Code"/>
      </w:pPr>
      <w:r>
        <w:t>|          (C=Clear, S=Scrambled, +=Shared)                                   |</w:t>
      </w:r>
    </w:p>
    <w:p w14:paraId="226411C0" w14:textId="77777777" w:rsidR="00B3263F" w:rsidRDefault="00B3263F" w:rsidP="00B3263F">
      <w:pPr>
        <w:pStyle w:val="Code"/>
      </w:pPr>
      <w:r>
        <w:t>|=============================================================================|</w:t>
      </w:r>
    </w:p>
    <w:p w14:paraId="7409C1B9" w14:textId="77777777"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14:paraId="3559C148" w14:textId="77777777" w:rsidR="00B3263F" w:rsidRDefault="00B3263F" w:rsidP="00B3263F">
      <w:pPr>
        <w:pStyle w:val="Code"/>
      </w:pPr>
      <w:r>
        <w:t>$ tsp -I dvb ... -P t2mi --pid 0x1000 --identify -O drop</w:t>
      </w:r>
    </w:p>
    <w:p w14:paraId="4F58B05C" w14:textId="77777777" w:rsidR="00B3263F" w:rsidRDefault="00B3263F" w:rsidP="00B3263F">
      <w:pPr>
        <w:pStyle w:val="Code"/>
      </w:pPr>
      <w:r>
        <w:t>* t2mi: PID 0x1000 (4096), found PLP 0</w:t>
      </w:r>
    </w:p>
    <w:p w14:paraId="1872A506" w14:textId="77777777" w:rsidR="00B3263F" w:rsidRDefault="00B3263F" w:rsidP="00B3263F">
      <w:pPr>
        <w:pStyle w:val="Code"/>
      </w:pPr>
      <w:r>
        <w:t>* t2mi: PID 0x1000 (4096), found PLP 2</w:t>
      </w:r>
    </w:p>
    <w:p w14:paraId="0131845E" w14:textId="77777777" w:rsidR="00B3263F" w:rsidRDefault="00B3263F" w:rsidP="00B3263F">
      <w:pPr>
        <w:pStyle w:val="Code"/>
      </w:pPr>
      <w:r>
        <w:t>* t2mi: PID 0x1000 (4096), found PLP 1</w:t>
      </w:r>
    </w:p>
    <w:p w14:paraId="63AFAB91" w14:textId="77777777" w:rsidR="00B3263F" w:rsidRDefault="00B3263F" w:rsidP="00B3263F">
      <w:pPr>
        <w:pStyle w:val="Code"/>
      </w:pPr>
      <w:r>
        <w:t>^C</w:t>
      </w:r>
    </w:p>
    <w:p w14:paraId="6555B3F7" w14:textId="77777777" w:rsidR="00B3263F" w:rsidRDefault="00B3263F" w:rsidP="00B3263F">
      <w:pPr>
        <w:pStyle w:val="Code"/>
      </w:pPr>
      <w:r>
        <w:t>* tsp: user interrupt, terminating...</w:t>
      </w:r>
    </w:p>
    <w:p w14:paraId="23E5EB51" w14:textId="77777777" w:rsidR="00B3263F" w:rsidRDefault="00B3263F" w:rsidP="00B3263F">
      <w:pPr>
        <w:pStyle w:val="Code"/>
      </w:pPr>
      <w:r>
        <w:t>* t2mi: summary: found 1 PID's with T2-MI</w:t>
      </w:r>
    </w:p>
    <w:p w14:paraId="46813B12" w14:textId="77777777" w:rsidR="00B3263F" w:rsidRDefault="00B3263F" w:rsidP="00B3263F">
      <w:pPr>
        <w:pStyle w:val="Code"/>
      </w:pPr>
      <w:r>
        <w:t>* t2mi: PID 0x1000 (4096): PLP 0, 1, 2</w:t>
      </w:r>
    </w:p>
    <w:p w14:paraId="66C407AA" w14:textId="77777777" w:rsidR="00B3263F" w:rsidRDefault="00B3263F" w:rsidP="00B3263F">
      <w:pPr>
        <w:pStyle w:val="Code"/>
      </w:pPr>
      <w:r>
        <w:t>$</w:t>
      </w:r>
    </w:p>
    <w:p w14:paraId="0966F4B4" w14:textId="77777777" w:rsidR="00B3263F" w:rsidRDefault="00747B89" w:rsidP="00BE6076">
      <w:r>
        <w:t>If we want to redistribute on a local DVB network one of these PLP’s, the command is the following:</w:t>
      </w:r>
    </w:p>
    <w:p w14:paraId="4DC65F1A" w14:textId="77777777" w:rsidR="00747B89" w:rsidRDefault="00747B89" w:rsidP="00747B89">
      <w:pPr>
        <w:pStyle w:val="Code"/>
      </w:pPr>
      <w:r>
        <w:t xml:space="preserve">$ tsp -I dvb ... -P t2mi --pid 0x1000 </w:t>
      </w:r>
      <w:r w:rsidR="009251C7">
        <w:t>--</w:t>
      </w:r>
      <w:r>
        <w:t>plp 1</w:t>
      </w:r>
      <w:r w:rsidR="00087194">
        <w:t xml:space="preserve"> -O dektec ...</w:t>
      </w:r>
    </w:p>
    <w:p w14:paraId="4E3B4DBF" w14:textId="77777777"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14:paraId="54228867" w14:textId="77777777"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14:paraId="4BD7C676" w14:textId="77777777"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14:paraId="2FE57E0D" w14:textId="77777777" w:rsidR="00087194" w:rsidRDefault="00087194" w:rsidP="00BE6076">
      <w:r>
        <w:t>This is illustrated by the following command:</w:t>
      </w:r>
    </w:p>
    <w:p w14:paraId="122182C1" w14:textId="77777777" w:rsidR="00087194" w:rsidRDefault="00087194" w:rsidP="00087194">
      <w:pPr>
        <w:pStyle w:val="Code"/>
      </w:pPr>
      <w:r>
        <w:t>tsp -I dvb ... \</w:t>
      </w:r>
    </w:p>
    <w:p w14:paraId="2AA1EB46" w14:textId="77777777" w:rsidR="00087194" w:rsidRDefault="00087194" w:rsidP="00087194">
      <w:pPr>
        <w:pStyle w:val="Code"/>
      </w:pPr>
      <w:r>
        <w:t xml:space="preserve">    -P until –seconds 30 \</w:t>
      </w:r>
    </w:p>
    <w:p w14:paraId="20CBA902" w14:textId="77777777" w:rsidR="00087194" w:rsidRDefault="00087194" w:rsidP="00087194">
      <w:pPr>
        <w:pStyle w:val="Code"/>
      </w:pPr>
      <w:r>
        <w:t xml:space="preserve">    -P fork '</w:t>
      </w:r>
      <w:r w:rsidRPr="008B5867">
        <w:rPr>
          <w:i/>
        </w:rPr>
        <w:t>tsp -P t2mi --pid 0x1000 --plp 0 -P analyze -o plp0.txt -O drop</w:t>
      </w:r>
      <w:r>
        <w:t>' \</w:t>
      </w:r>
    </w:p>
    <w:p w14:paraId="401F7DA1" w14:textId="77777777" w:rsidR="00087194" w:rsidRDefault="00087194" w:rsidP="00087194">
      <w:pPr>
        <w:pStyle w:val="Code"/>
      </w:pPr>
      <w:r>
        <w:t xml:space="preserve">    -P fork '</w:t>
      </w:r>
      <w:r w:rsidRPr="008B5867">
        <w:rPr>
          <w:i/>
        </w:rPr>
        <w:t>tsp -P t2mi --pid 0x1000 --plp 1 -P analyze -o plp1.txt -O drop</w:t>
      </w:r>
      <w:r>
        <w:t>' \</w:t>
      </w:r>
    </w:p>
    <w:p w14:paraId="13236368" w14:textId="77777777" w:rsidR="00087194" w:rsidRDefault="00087194" w:rsidP="00087194">
      <w:pPr>
        <w:pStyle w:val="Code"/>
      </w:pPr>
      <w:r>
        <w:t xml:space="preserve">    -P fork '</w:t>
      </w:r>
      <w:r w:rsidRPr="008B5867">
        <w:rPr>
          <w:i/>
        </w:rPr>
        <w:t>tsp -P t2mi --pid 0x1000 --plp 2 -P analyze -o plp2.txt -O drop</w:t>
      </w:r>
      <w:r>
        <w:t>' \</w:t>
      </w:r>
    </w:p>
    <w:p w14:paraId="4FA93F0F" w14:textId="77777777" w:rsidR="00087194" w:rsidRDefault="00087194" w:rsidP="00087194">
      <w:pPr>
        <w:pStyle w:val="Code"/>
      </w:pPr>
      <w:r>
        <w:t xml:space="preserve">    -P analyze -o main.txt -O drop</w:t>
      </w:r>
    </w:p>
    <w:p w14:paraId="2AE4F7B8" w14:textId="77777777"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14:paraId="2D001C72" w14:textId="77777777" w:rsidR="008341A7" w:rsidRDefault="008341A7" w:rsidP="00B4767F">
      <w:pPr>
        <w:pStyle w:val="Heading3"/>
      </w:pPr>
      <w:bookmarkStart w:id="450" w:name="_Toc78900657"/>
      <w:r>
        <w:t>Merging transport streams</w:t>
      </w:r>
      <w:bookmarkEnd w:id="450"/>
    </w:p>
    <w:p w14:paraId="785009A4" w14:textId="77777777"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14:paraId="318EDCAE" w14:textId="77777777"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14:paraId="50B4BBAD" w14:textId="77777777"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14:paraId="4090CC17" w14:textId="77777777" w:rsidR="00460B61" w:rsidRPr="008341A7" w:rsidRDefault="00460B61" w:rsidP="00460B61">
      <w:pPr>
        <w:pStyle w:val="Code"/>
      </w:pPr>
      <w:r w:rsidRPr="00460B61">
        <w:t>--freq 11,626,500,000 --symbol 22,000,000 --fec 5/6 --pola</w:t>
      </w:r>
      <w:r>
        <w:t>rity vertical --delivery DVB-S</w:t>
      </w:r>
    </w:p>
    <w:p w14:paraId="0DF26BF2" w14:textId="71FE2D61"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23A3A">
        <w:t>3.1.5</w:t>
      </w:r>
      <w:r w:rsidR="008341A7">
        <w:fldChar w:fldCharType="end"/>
      </w:r>
      <w:r w:rsidR="008341A7">
        <w:t>).</w:t>
      </w:r>
    </w:p>
    <w:p w14:paraId="2823D15F" w14:textId="77777777"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14:paraId="0123F4AB" w14:textId="77777777" w:rsidR="00460B61" w:rsidRDefault="00460B61" w:rsidP="00460B61">
      <w:pPr>
        <w:pStyle w:val="Code"/>
      </w:pPr>
      <w:r>
        <w:t>|-----------------------------------------------------------------------------|</w:t>
      </w:r>
    </w:p>
    <w:p w14:paraId="5B6DFEB7" w14:textId="77777777" w:rsidR="00460B61" w:rsidRDefault="00460B61" w:rsidP="00460B61">
      <w:pPr>
        <w:pStyle w:val="Code"/>
      </w:pPr>
      <w:r>
        <w:t>|  Srv Id  Service Name                              Access          Bitrate  |</w:t>
      </w:r>
    </w:p>
    <w:p w14:paraId="25D18DF9" w14:textId="77777777" w:rsidR="00460B61" w:rsidRDefault="00460B61" w:rsidP="00460B61">
      <w:pPr>
        <w:pStyle w:val="Code"/>
      </w:pPr>
      <w:r>
        <w:t>|  0x1131  TVE INTERNACIONAL EUROPA ..................... C    3,572,410 b/s  |</w:t>
      </w:r>
    </w:p>
    <w:p w14:paraId="73404014" w14:textId="77777777" w:rsidR="00460B61" w:rsidRDefault="00460B61" w:rsidP="00460B61">
      <w:pPr>
        <w:pStyle w:val="Code"/>
      </w:pPr>
      <w:r>
        <w:t>|  0x1132  CANAL 24 HORAS ............................... C    3,423,043 b/s  |</w:t>
      </w:r>
    </w:p>
    <w:p w14:paraId="02E72912" w14:textId="77777777" w:rsidR="00460B61" w:rsidRDefault="00460B61" w:rsidP="00460B61">
      <w:pPr>
        <w:pStyle w:val="Code"/>
      </w:pPr>
      <w:r>
        <w:t>|  0x113B  RNE RADIO 1 .................................. C      140,998 b/s  |</w:t>
      </w:r>
    </w:p>
    <w:p w14:paraId="791F36EE" w14:textId="77777777" w:rsidR="00460B61" w:rsidRDefault="00460B61" w:rsidP="00460B61">
      <w:pPr>
        <w:pStyle w:val="Code"/>
      </w:pPr>
      <w:r>
        <w:t>|  0x113C  RNE RADIO 3 .................................. C      278,941 b/s  |</w:t>
      </w:r>
    </w:p>
    <w:p w14:paraId="3D8B4CCA" w14:textId="77777777" w:rsidR="00460B61" w:rsidRDefault="00460B61" w:rsidP="00460B61">
      <w:pPr>
        <w:pStyle w:val="Code"/>
      </w:pPr>
      <w:r>
        <w:t>|  0x113D  RNE RADIO 4 .................................. C      141,045 b/s  |</w:t>
      </w:r>
    </w:p>
    <w:p w14:paraId="240DA366" w14:textId="77777777" w:rsidR="00460B61" w:rsidRDefault="00460B61" w:rsidP="00460B61">
      <w:pPr>
        <w:pStyle w:val="Code"/>
      </w:pPr>
      <w:r>
        <w:t>|  0x113E  RNE RADIO 5 TODO NOTICIAS .................... C      141,092 b/s  |</w:t>
      </w:r>
    </w:p>
    <w:p w14:paraId="3A423481" w14:textId="77777777" w:rsidR="00460B61" w:rsidRDefault="00460B61" w:rsidP="00460B61">
      <w:pPr>
        <w:pStyle w:val="Code"/>
      </w:pPr>
      <w:r>
        <w:t>|  0x113F  RNE RADIO CLASICA ............................ C      347,819 b/s  |</w:t>
      </w:r>
    </w:p>
    <w:p w14:paraId="18E51866" w14:textId="77777777" w:rsidR="00460B61" w:rsidRDefault="00460B61" w:rsidP="00460B61">
      <w:pPr>
        <w:pStyle w:val="Code"/>
      </w:pPr>
      <w:r>
        <w:t>|  0x1140  RNE RADIO EXTERIOR DE ESPAÑA ................. C      141,139 b/s  |</w:t>
      </w:r>
    </w:p>
    <w:p w14:paraId="27E5CB3C" w14:textId="77777777" w:rsidR="00460B61" w:rsidRDefault="00460B61" w:rsidP="00460B61">
      <w:pPr>
        <w:pStyle w:val="Code"/>
      </w:pPr>
      <w:r>
        <w:t>|  0x1146  CNN Int. ..................................... C    4,008,806 b/s  |</w:t>
      </w:r>
    </w:p>
    <w:p w14:paraId="35B28FE5" w14:textId="77777777" w:rsidR="00460B61" w:rsidRDefault="00460B61" w:rsidP="00460B61">
      <w:pPr>
        <w:pStyle w:val="Code"/>
      </w:pPr>
      <w:r>
        <w:t>|  0x114E  DW (English) ................................. C    3,488,065 b/s  |</w:t>
      </w:r>
    </w:p>
    <w:p w14:paraId="1E470887" w14:textId="77777777" w:rsidR="00460B61" w:rsidRDefault="00460B61" w:rsidP="00460B61">
      <w:pPr>
        <w:pStyle w:val="Code"/>
      </w:pPr>
      <w:r>
        <w:t>|  0x1158  Al Jazeera English ........................... C    3,803,631 b/s  |</w:t>
      </w:r>
    </w:p>
    <w:p w14:paraId="261EEFB2" w14:textId="77777777" w:rsidR="00460B61" w:rsidRDefault="00460B61" w:rsidP="00460B61">
      <w:pPr>
        <w:pStyle w:val="Code"/>
      </w:pPr>
      <w:r>
        <w:t>|-----------------------------------------------------------------------------|</w:t>
      </w:r>
    </w:p>
    <w:p w14:paraId="0BDE528A" w14:textId="77777777" w:rsidR="00460B61" w:rsidRDefault="00460B61" w:rsidP="008341A7">
      <w:r>
        <w:t xml:space="preserve">We use the transport stream with id 1022 to extract a service and inject it into the previous transport stream. The </w:t>
      </w:r>
      <w:r>
        <w:rPr>
          <w:i/>
        </w:rPr>
        <w:t>dvb</w:t>
      </w:r>
      <w:r>
        <w:t xml:space="preserve"> tuning options are:</w:t>
      </w:r>
    </w:p>
    <w:p w14:paraId="6B11278F" w14:textId="77777777" w:rsidR="00460B61" w:rsidRPr="00460B61" w:rsidRDefault="00460B61" w:rsidP="00460B61">
      <w:pPr>
        <w:pStyle w:val="Code"/>
      </w:pPr>
      <w:r w:rsidRPr="00460B61">
        <w:t>--freq 11,538,000,000 --symbol 22,000,000 --fec 5/6 --pola</w:t>
      </w:r>
      <w:r>
        <w:t>rity vertical --delivery DVB-S</w:t>
      </w:r>
    </w:p>
    <w:p w14:paraId="0C279855" w14:textId="77777777" w:rsidR="00460B61" w:rsidRDefault="00460B61" w:rsidP="008341A7">
      <w:r>
        <w:t xml:space="preserve">Again, we save them, one by line, in a text file named </w:t>
      </w:r>
      <w:r w:rsidRPr="00CE6802">
        <w:rPr>
          <w:rStyle w:val="Codeintext"/>
        </w:rPr>
        <w:t>ts1022.txt</w:t>
      </w:r>
      <w:r>
        <w:t>.</w:t>
      </w:r>
    </w:p>
    <w:p w14:paraId="660BA043" w14:textId="77777777"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14:paraId="67100AB2" w14:textId="77777777" w:rsidR="00DF773C" w:rsidRDefault="00DF773C" w:rsidP="00DF773C">
      <w:pPr>
        <w:pStyle w:val="Code"/>
      </w:pPr>
      <w:r>
        <w:lastRenderedPageBreak/>
        <w:t>|-----------------------------------------------------------------------------|</w:t>
      </w:r>
    </w:p>
    <w:p w14:paraId="6D773F21" w14:textId="77777777" w:rsidR="00DF773C" w:rsidRDefault="00DF773C" w:rsidP="00DF773C">
      <w:pPr>
        <w:pStyle w:val="Code"/>
      </w:pPr>
      <w:r>
        <w:t>|  Srv Id  Service Name                              Access          Bitrate  |</w:t>
      </w:r>
    </w:p>
    <w:p w14:paraId="12BDC77B" w14:textId="77777777" w:rsidR="00DF773C" w:rsidRDefault="00DF773C" w:rsidP="00DF773C">
      <w:pPr>
        <w:pStyle w:val="Code"/>
      </w:pPr>
      <w:r>
        <w:t>|  0x1AF4  DATASYSTEM ................................... C       44,884 b/s  |</w:t>
      </w:r>
    </w:p>
    <w:p w14:paraId="159A8224" w14:textId="77777777" w:rsidR="00DF773C" w:rsidRDefault="00DF773C" w:rsidP="00DF773C">
      <w:pPr>
        <w:pStyle w:val="Code"/>
      </w:pPr>
      <w:r>
        <w:t>|  0x1AF8  Russia Today ................................. C    4,038,071 b/s  |</w:t>
      </w:r>
    </w:p>
    <w:p w14:paraId="637F6B5A" w14:textId="77777777" w:rsidR="00DF773C" w:rsidRPr="00DF773C" w:rsidRDefault="00DF773C" w:rsidP="00DF773C">
      <w:pPr>
        <w:pStyle w:val="Code"/>
        <w:rPr>
          <w:lang w:val="fr-FR"/>
        </w:rPr>
      </w:pPr>
      <w:r w:rsidRPr="00DF773C">
        <w:rPr>
          <w:lang w:val="fr-FR"/>
        </w:rPr>
        <w:t>|  0x1AF9  France 24 (en Français) ...................... C    2,703,659 b/s  |</w:t>
      </w:r>
    </w:p>
    <w:p w14:paraId="2A465874" w14:textId="77777777" w:rsidR="00DF773C" w:rsidRDefault="00DF773C" w:rsidP="00DF773C">
      <w:pPr>
        <w:pStyle w:val="Code"/>
      </w:pPr>
      <w:r>
        <w:t>|  0x1AFA  France 24 (in English) ....................... C    2,700,842 b/s  |</w:t>
      </w:r>
    </w:p>
    <w:p w14:paraId="67BC1E2C" w14:textId="77777777" w:rsidR="00DF773C" w:rsidRDefault="00DF773C" w:rsidP="00DF773C">
      <w:pPr>
        <w:pStyle w:val="Code"/>
      </w:pPr>
      <w:r>
        <w:t>|  0x1AFE  France 24 (in Arabic) ........................ C    2,465,576 b/s  |</w:t>
      </w:r>
    </w:p>
    <w:p w14:paraId="36DE7B7D" w14:textId="77777777" w:rsidR="00DF773C" w:rsidRDefault="00DF773C" w:rsidP="00DF773C">
      <w:pPr>
        <w:pStyle w:val="Code"/>
      </w:pPr>
      <w:r>
        <w:t>|  0x1B00  CGTN Documentary ............................. C    2,504,263 b/s  |</w:t>
      </w:r>
    </w:p>
    <w:p w14:paraId="10344DC5" w14:textId="77777777" w:rsidR="00DF773C" w:rsidRDefault="00DF773C" w:rsidP="00DF773C">
      <w:pPr>
        <w:pStyle w:val="Code"/>
      </w:pPr>
      <w:r>
        <w:t>|  0x1B01  CGTN F ....................................... C    2,247,071 b/s  |</w:t>
      </w:r>
    </w:p>
    <w:p w14:paraId="41982C7F" w14:textId="77777777" w:rsidR="00DF773C" w:rsidRDefault="00DF773C" w:rsidP="00DF773C">
      <w:pPr>
        <w:pStyle w:val="Code"/>
      </w:pPr>
      <w:r>
        <w:t>|  0x1B02  CGTN ......................................... C    2,443,463 b/s  |</w:t>
      </w:r>
    </w:p>
    <w:p w14:paraId="05EFEB3E" w14:textId="77777777" w:rsidR="00DF773C" w:rsidRDefault="00DF773C" w:rsidP="00DF773C">
      <w:pPr>
        <w:pStyle w:val="Code"/>
      </w:pPr>
      <w:r>
        <w:t>|  0x1B03  TV5MONDE EUROPE .............................. C    3,619,747 b/s  |</w:t>
      </w:r>
    </w:p>
    <w:p w14:paraId="60205A9A" w14:textId="77777777" w:rsidR="00DF773C" w:rsidRDefault="00DF773C" w:rsidP="00DF773C">
      <w:pPr>
        <w:pStyle w:val="Code"/>
      </w:pPr>
      <w:r>
        <w:t>|  0x1B06  TRT World HD ................................. C    5,984,240 b/s  |</w:t>
      </w:r>
    </w:p>
    <w:p w14:paraId="54409ECF" w14:textId="77777777" w:rsidR="00DF773C" w:rsidRDefault="00DF773C" w:rsidP="00DF773C">
      <w:pPr>
        <w:pStyle w:val="Code"/>
      </w:pPr>
      <w:r>
        <w:t>|-----------------------------------------------------------------------------|</w:t>
      </w:r>
    </w:p>
    <w:p w14:paraId="4E19555F" w14:textId="77777777" w:rsidR="00DE0FA0" w:rsidRDefault="00DF773C" w:rsidP="008341A7">
      <w:r>
        <w:t>We assume that we have two satellite tuners in the system. Adapter 0 will be used to receive TS 1022 and adapter 1 will be use</w:t>
      </w:r>
      <w:r w:rsidR="00DE0FA0">
        <w:t>d to receive TS 1028.</w:t>
      </w:r>
    </w:p>
    <w:p w14:paraId="3CED061D" w14:textId="77777777"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14:paraId="6C104FE3" w14:textId="77777777"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14:paraId="48D5B100" w14:textId="77777777" w:rsidR="00DF5C76" w:rsidRDefault="00DF5C76" w:rsidP="008341A7">
      <w:r>
        <w:t>The merging command is the following:</w:t>
      </w:r>
    </w:p>
    <w:p w14:paraId="48F41874" w14:textId="77777777" w:rsidR="00DE0FA0" w:rsidRDefault="00DE0FA0" w:rsidP="00DE0FA0">
      <w:pPr>
        <w:pStyle w:val="Code"/>
      </w:pPr>
      <w:r>
        <w:t>tsp -I dvb</w:t>
      </w:r>
      <w:r w:rsidR="00581C00">
        <w:t xml:space="preserve"> -a 1</w:t>
      </w:r>
      <w:r>
        <w:t xml:space="preserve"> @ts1028.txt \</w:t>
      </w:r>
    </w:p>
    <w:p w14:paraId="575AF09B" w14:textId="77777777" w:rsidR="00DE0FA0" w:rsidRDefault="00DE0FA0" w:rsidP="00DE0FA0">
      <w:pPr>
        <w:pStyle w:val="Code"/>
      </w:pPr>
      <w:r>
        <w:t xml:space="preserve">    -P svremove -s </w:t>
      </w:r>
      <w:r w:rsidR="00697AB9" w:rsidRPr="00697AB9">
        <w:t>AlJazeeraEnglish</w:t>
      </w:r>
      <w:r>
        <w:t xml:space="preserve"> \</w:t>
      </w:r>
    </w:p>
    <w:p w14:paraId="56CD5BAD" w14:textId="77777777"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14:paraId="1F42CEDF" w14:textId="77777777" w:rsidR="00DE0FA0" w:rsidRDefault="00DE0FA0" w:rsidP="00DE0FA0">
      <w:pPr>
        <w:pStyle w:val="Code"/>
      </w:pPr>
      <w:r>
        <w:t xml:space="preserve">    -P analyze -i 30 -o merged.txt \</w:t>
      </w:r>
    </w:p>
    <w:p w14:paraId="6106FE60" w14:textId="77777777" w:rsidR="00DE0FA0" w:rsidRDefault="00DE0FA0" w:rsidP="00DE0FA0">
      <w:pPr>
        <w:pStyle w:val="Code"/>
      </w:pPr>
      <w:r>
        <w:t xml:space="preserve">    -O dektec @modulation.txt</w:t>
      </w:r>
    </w:p>
    <w:p w14:paraId="6459A002" w14:textId="77777777"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14:paraId="5D5C6596" w14:textId="77777777"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14:paraId="3CB204CF" w14:textId="77777777"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14:paraId="146F4076" w14:textId="77777777" w:rsidR="00DF5C76" w:rsidRDefault="00DF5C76" w:rsidP="00DF5C76">
      <w:pPr>
        <w:pStyle w:val="Code"/>
      </w:pPr>
      <w:r>
        <w:t>|-----------------------------------------------------------------------------|</w:t>
      </w:r>
    </w:p>
    <w:p w14:paraId="0B089862" w14:textId="77777777" w:rsidR="00DF5C76" w:rsidRDefault="00DF5C76" w:rsidP="00DF5C76">
      <w:pPr>
        <w:pStyle w:val="Code"/>
      </w:pPr>
      <w:r>
        <w:t>|  Srv Id  Service Name                              Access          Bitrate  |</w:t>
      </w:r>
    </w:p>
    <w:p w14:paraId="63CA8CD7" w14:textId="77777777" w:rsidR="00DF5C76" w:rsidRDefault="00DF5C76" w:rsidP="00DF5C76">
      <w:pPr>
        <w:pStyle w:val="Code"/>
      </w:pPr>
      <w:r>
        <w:t>|  0x1131  TVE INTERNACIONAL EUROPA ..................... C    3,529,507 b/s  |</w:t>
      </w:r>
    </w:p>
    <w:p w14:paraId="6C89F882" w14:textId="77777777" w:rsidR="00DF5C76" w:rsidRDefault="00DF5C76" w:rsidP="00DF5C76">
      <w:pPr>
        <w:pStyle w:val="Code"/>
      </w:pPr>
      <w:r>
        <w:t>|  0x1132  CANAL 24 HORAS ............................... C    3,382,237 b/s  |</w:t>
      </w:r>
    </w:p>
    <w:p w14:paraId="040F7C5B" w14:textId="77777777" w:rsidR="00DF5C76" w:rsidRDefault="00DF5C76" w:rsidP="00DF5C76">
      <w:pPr>
        <w:pStyle w:val="Code"/>
      </w:pPr>
      <w:r>
        <w:t>|  0x113B  RNE RADIO 1 .................................. C      139,475 b/s  |</w:t>
      </w:r>
    </w:p>
    <w:p w14:paraId="61225C8A" w14:textId="77777777" w:rsidR="00DF5C76" w:rsidRDefault="00DF5C76" w:rsidP="00DF5C76">
      <w:pPr>
        <w:pStyle w:val="Code"/>
      </w:pPr>
      <w:r>
        <w:t>|  0x113C  RNE RADIO 3 .................................. C      275,915 b/s  |</w:t>
      </w:r>
    </w:p>
    <w:p w14:paraId="7E44FDC9" w14:textId="77777777" w:rsidR="00DF5C76" w:rsidRDefault="00DF5C76" w:rsidP="00DF5C76">
      <w:pPr>
        <w:pStyle w:val="Code"/>
      </w:pPr>
      <w:r>
        <w:t>|  0x113D  RNE RADIO 4 .................................. C      139,425 b/s  |</w:t>
      </w:r>
    </w:p>
    <w:p w14:paraId="37C8F830" w14:textId="77777777" w:rsidR="00DF5C76" w:rsidRDefault="00DF5C76" w:rsidP="00DF5C76">
      <w:pPr>
        <w:pStyle w:val="Code"/>
      </w:pPr>
      <w:r>
        <w:t>|  0x113E  RNE RADIO 5 TODO NOTICIAS .................... C      139,374 b/s  |</w:t>
      </w:r>
    </w:p>
    <w:p w14:paraId="33E62021" w14:textId="77777777" w:rsidR="00DF5C76" w:rsidRDefault="00DF5C76" w:rsidP="00DF5C76">
      <w:pPr>
        <w:pStyle w:val="Code"/>
      </w:pPr>
      <w:r>
        <w:t>|  0x113F  RNE RADIO CLASICA ............................ C      343,831 b/s  |</w:t>
      </w:r>
    </w:p>
    <w:p w14:paraId="1E6B71E6" w14:textId="77777777" w:rsidR="00DF5C76" w:rsidRDefault="00DF5C76" w:rsidP="00DF5C76">
      <w:pPr>
        <w:pStyle w:val="Code"/>
      </w:pPr>
      <w:r>
        <w:t>|  0x1140  RNE RADIO EXTERIOR DE ESPAÑA ................. C      139,425 b/s  |</w:t>
      </w:r>
    </w:p>
    <w:p w14:paraId="1AFD4B37" w14:textId="77777777" w:rsidR="00DF5C76" w:rsidRDefault="00DF5C76" w:rsidP="00DF5C76">
      <w:pPr>
        <w:pStyle w:val="Code"/>
      </w:pPr>
      <w:r>
        <w:t>|  0x1146  CNN Int. ..................................... C    3,963,218 b/s  |</w:t>
      </w:r>
    </w:p>
    <w:p w14:paraId="023B3B7A" w14:textId="77777777" w:rsidR="00DF5C76" w:rsidRDefault="00DF5C76" w:rsidP="00DF5C76">
      <w:pPr>
        <w:pStyle w:val="Code"/>
      </w:pPr>
      <w:r>
        <w:t>|  0x114E  DW (English) ................................. C    3,448,180 b/s  |</w:t>
      </w:r>
    </w:p>
    <w:p w14:paraId="3565572A" w14:textId="77777777" w:rsidR="00DF5C76" w:rsidRDefault="00DF5C76" w:rsidP="00DF5C76">
      <w:pPr>
        <w:pStyle w:val="Code"/>
      </w:pPr>
      <w:r>
        <w:t>|  0x1B03  TV5MONDE EUROPE .............................. C    3,566,805 b/s  |</w:t>
      </w:r>
    </w:p>
    <w:p w14:paraId="0BCDC7AC" w14:textId="77777777" w:rsidR="00DF5C76" w:rsidRDefault="00DF5C76" w:rsidP="00DF5C76">
      <w:pPr>
        <w:pStyle w:val="Code"/>
      </w:pPr>
      <w:r>
        <w:t>|-----------------------------------------------------------------------------|</w:t>
      </w:r>
    </w:p>
    <w:p w14:paraId="7071BAB1" w14:textId="77777777"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14:paraId="561414C1" w14:textId="77777777"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14:paraId="5B6D2513" w14:textId="77777777" w:rsidR="001C6DCF" w:rsidRDefault="001C6DCF" w:rsidP="00B4767F">
      <w:pPr>
        <w:pStyle w:val="Heading3"/>
      </w:pPr>
      <w:bookmarkStart w:id="451" w:name="_Toc78900658"/>
      <w:r>
        <w:t>Injecting SCTE 35 cue information</w:t>
      </w:r>
      <w:bookmarkEnd w:id="451"/>
    </w:p>
    <w:p w14:paraId="05343880" w14:textId="77777777"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14:paraId="3F683DDF" w14:textId="77777777"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14:paraId="1D1A76C5" w14:textId="77777777"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14:paraId="1B4B267B" w14:textId="77777777" w:rsidR="006969C8" w:rsidRDefault="001E6525" w:rsidP="001C6DCF">
      <w:r>
        <w:t>Because of this dynamics, there are two distinct use cases: real-time live streams and offline test files.</w:t>
      </w:r>
    </w:p>
    <w:p w14:paraId="2D0FF807" w14:textId="77777777" w:rsidR="001E6525" w:rsidRDefault="001E6525" w:rsidP="001E6525">
      <w:pPr>
        <w:pStyle w:val="Heading4"/>
      </w:pPr>
      <w:bookmarkStart w:id="452" w:name="_Toc78900659"/>
      <w:r>
        <w:t>Real-time live stream</w:t>
      </w:r>
      <w:bookmarkEnd w:id="452"/>
    </w:p>
    <w:p w14:paraId="58AAF8FC" w14:textId="77777777"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14:paraId="321ED096" w14:textId="640F2AB1"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23A3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23A3A">
        <w:t>2.2</w:t>
      </w:r>
      <w:r>
        <w:fldChar w:fldCharType="end"/>
      </w:r>
      <w:r>
        <w:t>).</w:t>
      </w:r>
    </w:p>
    <w:p w14:paraId="6334D9B1" w14:textId="77777777"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14:paraId="7D9034E9" w14:textId="77777777" w:rsidR="00EF7FEC" w:rsidRDefault="00EF7FEC" w:rsidP="00EF7FEC">
      <w:pPr>
        <w:pStyle w:val="Code"/>
      </w:pPr>
      <w:r>
        <w:t>&lt;?xml version="1.0" encoding="UTF-8"?&gt;</w:t>
      </w:r>
    </w:p>
    <w:p w14:paraId="204AD824" w14:textId="77777777" w:rsidR="00EF7FEC" w:rsidRDefault="00EF7FEC" w:rsidP="00EF7FEC">
      <w:pPr>
        <w:pStyle w:val="Code"/>
      </w:pPr>
      <w:r>
        <w:t>&lt;tsduck&gt;</w:t>
      </w:r>
    </w:p>
    <w:p w14:paraId="72529C8A" w14:textId="77777777" w:rsidR="00EF7FEC" w:rsidRDefault="00EF7FEC" w:rsidP="00EF7FEC">
      <w:pPr>
        <w:pStyle w:val="Code"/>
      </w:pPr>
    </w:p>
    <w:p w14:paraId="664C5490" w14:textId="77777777" w:rsidR="00EF7FEC" w:rsidRDefault="00EF7FEC" w:rsidP="00EF7FEC">
      <w:pPr>
        <w:pStyle w:val="Code"/>
      </w:pPr>
      <w:r>
        <w:t xml:space="preserve">  &lt;splice_information_table&gt;</w:t>
      </w:r>
    </w:p>
    <w:p w14:paraId="19551106" w14:textId="77777777" w:rsidR="00EF7FEC" w:rsidRDefault="00EF7FEC" w:rsidP="001E6525">
      <w:pPr>
        <w:pStyle w:val="Code"/>
      </w:pPr>
      <w:r>
        <w:t xml:space="preserve">    &lt;splice_insert splice_event_id="100"</w:t>
      </w:r>
      <w:r w:rsidR="001E6525">
        <w:t xml:space="preserve"> </w:t>
      </w:r>
      <w:r>
        <w:t>unique_program_id="1"</w:t>
      </w:r>
    </w:p>
    <w:p w14:paraId="6F7ADE8E" w14:textId="77777777"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14:paraId="57B8E372" w14:textId="77777777" w:rsidR="00EF7FEC" w:rsidRDefault="00EF7FEC" w:rsidP="00EF7FEC">
      <w:pPr>
        <w:pStyle w:val="Code"/>
      </w:pPr>
      <w:r>
        <w:t xml:space="preserve">  &lt;/splice_information_table&gt;</w:t>
      </w:r>
    </w:p>
    <w:p w14:paraId="6AFA81F9" w14:textId="77777777" w:rsidR="00EF7FEC" w:rsidRDefault="00EF7FEC" w:rsidP="00EF7FEC">
      <w:pPr>
        <w:pStyle w:val="Code"/>
      </w:pPr>
    </w:p>
    <w:p w14:paraId="27592D70" w14:textId="77777777" w:rsidR="00EF7FEC" w:rsidRDefault="00EF7FEC" w:rsidP="00EF7FEC">
      <w:pPr>
        <w:pStyle w:val="Code"/>
      </w:pPr>
      <w:r>
        <w:t xml:space="preserve">  &lt;splice_information_table&gt;</w:t>
      </w:r>
    </w:p>
    <w:p w14:paraId="2330DE75" w14:textId="77777777" w:rsidR="001E6525" w:rsidRDefault="00EF7FEC" w:rsidP="001E6525">
      <w:pPr>
        <w:pStyle w:val="Code"/>
      </w:pPr>
      <w:r>
        <w:t xml:space="preserve">    &lt;splice_insert splice_event_id="100"</w:t>
      </w:r>
      <w:r w:rsidR="001E6525">
        <w:t xml:space="preserve"> unique_program_id="1"</w:t>
      </w:r>
    </w:p>
    <w:p w14:paraId="24D2EDE5" w14:textId="77777777"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14:paraId="4AFD374B" w14:textId="77777777" w:rsidR="00EF7FEC" w:rsidRDefault="00EF7FEC" w:rsidP="00EF7FEC">
      <w:pPr>
        <w:pStyle w:val="Code"/>
      </w:pPr>
      <w:r>
        <w:t xml:space="preserve">  &lt;/splice_information_table&gt;</w:t>
      </w:r>
    </w:p>
    <w:p w14:paraId="6F3F0E90" w14:textId="77777777" w:rsidR="00EF7FEC" w:rsidRPr="00297C4E" w:rsidRDefault="00EF7FEC" w:rsidP="00EF7FEC">
      <w:pPr>
        <w:pStyle w:val="Code"/>
        <w:rPr>
          <w:lang w:val="en-US"/>
        </w:rPr>
      </w:pPr>
    </w:p>
    <w:p w14:paraId="611E8DBE" w14:textId="77777777" w:rsidR="006A1750" w:rsidRDefault="00EF7FEC" w:rsidP="00EF7FEC">
      <w:pPr>
        <w:pStyle w:val="Code"/>
      </w:pPr>
      <w:r>
        <w:t>&lt;/tsduck&gt;</w:t>
      </w:r>
    </w:p>
    <w:p w14:paraId="6C308D5C" w14:textId="77777777"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14:paraId="1DABEC5F" w14:textId="77777777" w:rsidR="00297C4E" w:rsidRPr="00297C4E" w:rsidRDefault="00297C4E" w:rsidP="00297C4E">
      <w:r>
        <w:t>The following command performs the real-time processing.</w:t>
      </w:r>
    </w:p>
    <w:p w14:paraId="6797CC5B" w14:textId="77777777" w:rsidR="001E6525" w:rsidRDefault="001E6525" w:rsidP="001E6525">
      <w:pPr>
        <w:pStyle w:val="Code"/>
      </w:pPr>
      <w:r>
        <w:t xml:space="preserve">tsp </w:t>
      </w:r>
      <w:r w:rsidRPr="00A75641">
        <w:t xml:space="preserve">-I </w:t>
      </w:r>
      <w:r>
        <w:t>dvb</w:t>
      </w:r>
      <w:r w:rsidRPr="00A75641">
        <w:t xml:space="preserve"> </w:t>
      </w:r>
      <w:r>
        <w:t>–u 24 \</w:t>
      </w:r>
    </w:p>
    <w:p w14:paraId="4587A2B7" w14:textId="77777777" w:rsidR="001E6525" w:rsidRDefault="001E6525" w:rsidP="001E6525">
      <w:pPr>
        <w:pStyle w:val="Code"/>
      </w:pPr>
      <w:r>
        <w:t xml:space="preserve">    -P pmt --service 1010 --add-programinfo-id 0x43554549 --add-pid 600/0x86 \</w:t>
      </w:r>
    </w:p>
    <w:p w14:paraId="7F7A1048" w14:textId="77777777" w:rsidR="001E6525" w:rsidRDefault="001E6525" w:rsidP="001E6525">
      <w:pPr>
        <w:pStyle w:val="Code"/>
      </w:pPr>
      <w:r>
        <w:t xml:space="preserve">    -P spliceinject --service 1010 --files 'splice-*.xml' --udp 4444 \</w:t>
      </w:r>
    </w:p>
    <w:p w14:paraId="08CF9724" w14:textId="77777777"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14:paraId="1EE5F2A8" w14:textId="77777777"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14:paraId="769AE1CF" w14:textId="77777777"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14:paraId="2ED5A6AE" w14:textId="77777777"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14:paraId="55682B04" w14:textId="77777777"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14:paraId="18470F13" w14:textId="77777777"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14:paraId="7919FE7A" w14:textId="77777777" w:rsidR="007C7875" w:rsidRDefault="007C7875" w:rsidP="00297C4E">
      <w:r>
        <w:t xml:space="preserve">See the reference documentation of the plugin </w:t>
      </w:r>
      <w:r w:rsidRPr="007D3E44">
        <w:rPr>
          <w:rStyle w:val="Codeintext"/>
        </w:rPr>
        <w:t>spliceinject</w:t>
      </w:r>
      <w:r>
        <w:t xml:space="preserve"> for more details.</w:t>
      </w:r>
    </w:p>
    <w:p w14:paraId="75447F76" w14:textId="77777777" w:rsidR="007C7875" w:rsidRDefault="007C7875" w:rsidP="007C7875">
      <w:pPr>
        <w:pStyle w:val="Heading4"/>
      </w:pPr>
      <w:bookmarkStart w:id="453" w:name="_Toc78900660"/>
      <w:r>
        <w:t>Cue insertion in offline files</w:t>
      </w:r>
      <w:bookmarkEnd w:id="453"/>
    </w:p>
    <w:p w14:paraId="5FDAB67F" w14:textId="77777777"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14:paraId="6497FDE0" w14:textId="77777777"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14:paraId="35F36F1D" w14:textId="77777777"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14:paraId="56FA8539" w14:textId="77777777"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14:paraId="63D5C5CE" w14:textId="77777777" w:rsidR="00917897" w:rsidRPr="00917897" w:rsidRDefault="00917897" w:rsidP="007C7875">
      <w:r>
        <w:t>The rest of the command is similar to the previous example.</w:t>
      </w:r>
    </w:p>
    <w:p w14:paraId="1B125178" w14:textId="77777777" w:rsidR="001E6525" w:rsidRDefault="001E6525" w:rsidP="00957621">
      <w:pPr>
        <w:pStyle w:val="Code"/>
        <w:keepNext/>
      </w:pPr>
      <w:r>
        <w:t>tsp --add-input-stuffing 1/10 \</w:t>
      </w:r>
    </w:p>
    <w:p w14:paraId="28CC3612" w14:textId="77777777" w:rsidR="001E6525" w:rsidRDefault="001E6525" w:rsidP="001E6525">
      <w:pPr>
        <w:pStyle w:val="Code"/>
      </w:pPr>
      <w:r>
        <w:t xml:space="preserve">    -I file spts.ts \</w:t>
      </w:r>
    </w:p>
    <w:p w14:paraId="3D432356" w14:textId="77777777" w:rsidR="001E6525" w:rsidRDefault="001E6525" w:rsidP="001E6525">
      <w:pPr>
        <w:pStyle w:val="Code"/>
      </w:pPr>
      <w:r>
        <w:t xml:space="preserve">    -P pmt --service 1010 --add-programinfo-id 0x43554549 --add-pid 600/0x86 \</w:t>
      </w:r>
    </w:p>
    <w:p w14:paraId="53AF6911" w14:textId="77777777" w:rsidR="001E6525" w:rsidRDefault="001E6525" w:rsidP="001E6525">
      <w:pPr>
        <w:pStyle w:val="Code"/>
      </w:pPr>
      <w:r>
        <w:t xml:space="preserve">    -P spliceinject --service 1010 --files splice.xml --wait-first-batch \</w:t>
      </w:r>
    </w:p>
    <w:p w14:paraId="0B5E8E51" w14:textId="77777777" w:rsidR="001E6525" w:rsidRDefault="001E6525" w:rsidP="001E6525">
      <w:pPr>
        <w:pStyle w:val="Code"/>
      </w:pPr>
      <w:r>
        <w:t xml:space="preserve">    -P filter --negate --pid 0x1FFF \</w:t>
      </w:r>
    </w:p>
    <w:p w14:paraId="4586646F" w14:textId="77777777" w:rsidR="001E6525" w:rsidRDefault="001E6525" w:rsidP="001E6525">
      <w:pPr>
        <w:pStyle w:val="Code"/>
      </w:pPr>
      <w:r>
        <w:t xml:space="preserve">    -O </w:t>
      </w:r>
      <w:r w:rsidR="00C121F2">
        <w:t>file spts-out.ts</w:t>
      </w:r>
    </w:p>
    <w:p w14:paraId="4FC7DA34" w14:textId="77777777" w:rsidR="00EA39B8" w:rsidRDefault="00EA39B8" w:rsidP="00B4767F">
      <w:pPr>
        <w:pStyle w:val="Heading3"/>
      </w:pPr>
      <w:bookmarkStart w:id="454" w:name="_Toc78900661"/>
      <w:r>
        <w:lastRenderedPageBreak/>
        <w:t>Encapsulating PID’s into a private tunnel</w:t>
      </w:r>
      <w:bookmarkEnd w:id="454"/>
    </w:p>
    <w:p w14:paraId="410ADB9A" w14:textId="77777777"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14:paraId="58976D33" w14:textId="77777777"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14:paraId="44451797" w14:textId="77777777"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14:paraId="29A6E26F" w14:textId="77777777" w:rsidR="00242CCA" w:rsidRDefault="00242CCA" w:rsidP="00242CCA">
      <w:pPr>
        <w:pStyle w:val="Code"/>
      </w:pPr>
      <w:r>
        <w:t>|=============================================================================|</w:t>
      </w:r>
    </w:p>
    <w:p w14:paraId="0249895B" w14:textId="77777777" w:rsidR="00242CCA" w:rsidRDefault="00242CCA" w:rsidP="00242CCA">
      <w:pPr>
        <w:pStyle w:val="Code"/>
      </w:pPr>
      <w:r>
        <w:t>|  Service: 0x226A (8810), TS: 0x0438 (1080), Original Netw: 0x0001 (1)       |</w:t>
      </w:r>
    </w:p>
    <w:p w14:paraId="5A27110B" w14:textId="77777777" w:rsidR="00242CCA" w:rsidRDefault="00242CCA" w:rsidP="00242CCA">
      <w:pPr>
        <w:pStyle w:val="Code"/>
      </w:pPr>
      <w:r>
        <w:t>|  Service name: CNEWS, provider: CSAT                                        |</w:t>
      </w:r>
    </w:p>
    <w:p w14:paraId="27C5BA8D" w14:textId="77777777" w:rsidR="00242CCA" w:rsidRDefault="00242CCA" w:rsidP="00242CCA">
      <w:pPr>
        <w:pStyle w:val="Code"/>
      </w:pPr>
      <w:r>
        <w:t>|  Service type: 0x19 (Advanced codec HD digital television service)          |</w:t>
      </w:r>
    </w:p>
    <w:p w14:paraId="67927EC0" w14:textId="77777777" w:rsidR="00242CCA" w:rsidRDefault="00242CCA" w:rsidP="00242CCA">
      <w:pPr>
        <w:pStyle w:val="Code"/>
      </w:pPr>
      <w:r>
        <w:t>|  TS packets: 9,298, PID's: 4 (clear: 4, scrambled: 0)                       |</w:t>
      </w:r>
    </w:p>
    <w:p w14:paraId="7A15692F" w14:textId="77777777" w:rsidR="00242CCA" w:rsidRDefault="00242CCA" w:rsidP="00242CCA">
      <w:pPr>
        <w:pStyle w:val="Code"/>
      </w:pPr>
      <w:r>
        <w:t>|  PMT PID: 0x03E8 (1000), PCR PID: 0x03F2 (1010)                             |</w:t>
      </w:r>
    </w:p>
    <w:p w14:paraId="22711D52" w14:textId="77777777" w:rsidR="00242CCA" w:rsidRDefault="00242CCA" w:rsidP="00242CCA">
      <w:pPr>
        <w:pStyle w:val="Code"/>
      </w:pPr>
      <w:r>
        <w:t>|-----------------------------------------------------------------------------|</w:t>
      </w:r>
    </w:p>
    <w:p w14:paraId="687EA655" w14:textId="77777777" w:rsidR="00242CCA" w:rsidRDefault="00242CCA" w:rsidP="00242CCA">
      <w:pPr>
        <w:pStyle w:val="Code"/>
      </w:pPr>
      <w:r>
        <w:t>|     PID  Usage                                     Access          Bitrate  |</w:t>
      </w:r>
    </w:p>
    <w:p w14:paraId="5DBFF906" w14:textId="77777777" w:rsidR="00242CCA" w:rsidRDefault="00242CCA" w:rsidP="00242CCA">
      <w:pPr>
        <w:pStyle w:val="Code"/>
      </w:pPr>
      <w:r>
        <w:t>|   Total  Advanced codec HD digital television service . C    3,983,427 b/s  |</w:t>
      </w:r>
    </w:p>
    <w:p w14:paraId="28C13578" w14:textId="77777777" w:rsidR="00242CCA" w:rsidRDefault="00242CCA" w:rsidP="00242CCA">
      <w:pPr>
        <w:pStyle w:val="Code"/>
      </w:pPr>
      <w:r>
        <w:t>|  0x03E8  PMT .......................................... C       14,994 b/s  |</w:t>
      </w:r>
    </w:p>
    <w:p w14:paraId="172D11B7" w14:textId="77777777" w:rsidR="00242CCA" w:rsidRDefault="00242CCA" w:rsidP="00242CCA">
      <w:pPr>
        <w:pStyle w:val="Code"/>
      </w:pPr>
      <w:r>
        <w:t>|  0x03F2  AVC video (1920x1080, high profile, level 4.0  C    3,771,361 b/s  |</w:t>
      </w:r>
    </w:p>
    <w:p w14:paraId="370D5A25" w14:textId="77777777" w:rsidR="00242CCA" w:rsidRDefault="00242CCA" w:rsidP="00242CCA">
      <w:pPr>
        <w:pStyle w:val="Code"/>
      </w:pPr>
      <w:r>
        <w:t>|  0x03FD  AC-3 Audio (fra, AC-3, stereo (L,R), @48,000   C      197,072 b/s  |</w:t>
      </w:r>
    </w:p>
    <w:p w14:paraId="16480DEB" w14:textId="77777777" w:rsidR="00242CCA" w:rsidRDefault="00242CCA" w:rsidP="00242CCA">
      <w:pPr>
        <w:pStyle w:val="Code"/>
      </w:pPr>
      <w:r>
        <w:t>|  0x0413  Subtitles (fra, DVB subtitles for hard of hea  C            0 b/s  |</w:t>
      </w:r>
    </w:p>
    <w:p w14:paraId="654AA6FE" w14:textId="77777777" w:rsidR="00242CCA" w:rsidRDefault="00242CCA" w:rsidP="00242CCA">
      <w:pPr>
        <w:pStyle w:val="Code"/>
      </w:pPr>
      <w:r>
        <w:t>|          (C=Clear, S=Scrambled, +=Shared)                                   |</w:t>
      </w:r>
    </w:p>
    <w:p w14:paraId="7BF54812" w14:textId="77777777" w:rsidR="00242CCA" w:rsidRDefault="00242CCA" w:rsidP="00242CCA">
      <w:pPr>
        <w:pStyle w:val="Code"/>
      </w:pPr>
      <w:r>
        <w:t>|=============================================================================|</w:t>
      </w:r>
    </w:p>
    <w:p w14:paraId="0BDAC6AA" w14:textId="77777777" w:rsidR="005A0FCB" w:rsidRDefault="00242CCA" w:rsidP="00EA39B8">
      <w:r>
        <w:t xml:space="preserve">The first step is performed using the following command. </w:t>
      </w:r>
    </w:p>
    <w:p w14:paraId="63041F6D" w14:textId="77777777" w:rsidR="00EA39B8" w:rsidRDefault="00EA39B8" w:rsidP="00EA39B8">
      <w:pPr>
        <w:pStyle w:val="Code"/>
      </w:pPr>
      <w:r>
        <w:t>tsp -I ... \</w:t>
      </w:r>
    </w:p>
    <w:p w14:paraId="3036973A" w14:textId="77777777" w:rsidR="00EA39B8" w:rsidRDefault="00EA39B8" w:rsidP="00EA39B8">
      <w:pPr>
        <w:pStyle w:val="Code"/>
      </w:pPr>
      <w:r>
        <w:t xml:space="preserve">    -P encap -o 0x1000 -p 0x03E8 -p 0x03F2 -p 0x03FD -p 0x0413 \</w:t>
      </w:r>
    </w:p>
    <w:p w14:paraId="395464DC" w14:textId="77777777" w:rsidR="00EA39B8" w:rsidRDefault="00EA39B8" w:rsidP="00EA39B8">
      <w:pPr>
        <w:pStyle w:val="Code"/>
      </w:pPr>
      <w:r>
        <w:t xml:space="preserve">    -P pat --remove-service 0x226A \</w:t>
      </w:r>
    </w:p>
    <w:p w14:paraId="75AE2F20" w14:textId="77777777" w:rsidR="00EA39B8" w:rsidRDefault="00EA39B8" w:rsidP="00EA39B8">
      <w:pPr>
        <w:pStyle w:val="Code"/>
      </w:pPr>
      <w:r>
        <w:t xml:space="preserve">    -P sdt --remove-service 0x226A \</w:t>
      </w:r>
    </w:p>
    <w:p w14:paraId="3652CB59" w14:textId="77777777" w:rsidR="00EA39B8" w:rsidRDefault="00EA39B8" w:rsidP="00EA39B8">
      <w:pPr>
        <w:pStyle w:val="Code"/>
      </w:pPr>
      <w:r>
        <w:t xml:space="preserve">    -P pmt -s 0x2262 -a 0x1000/0x99 \</w:t>
      </w:r>
    </w:p>
    <w:p w14:paraId="214FDE64" w14:textId="77777777" w:rsidR="00EA39B8" w:rsidRDefault="00EA39B8" w:rsidP="00EA39B8">
      <w:pPr>
        <w:pStyle w:val="Code"/>
      </w:pPr>
      <w:r>
        <w:t xml:space="preserve">    -O ...</w:t>
      </w:r>
    </w:p>
    <w:p w14:paraId="101359A1" w14:textId="77777777"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14:paraId="51622AE9" w14:textId="77777777"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14:paraId="3E151A0A" w14:textId="77777777" w:rsidR="00EA39B8" w:rsidRDefault="00EA39B8" w:rsidP="00EA39B8">
      <w:pPr>
        <w:pStyle w:val="Code"/>
      </w:pPr>
      <w:r>
        <w:t>tsp -I ... \</w:t>
      </w:r>
    </w:p>
    <w:p w14:paraId="4A94D2F7" w14:textId="77777777" w:rsidR="00EA39B8" w:rsidRDefault="00EA39B8" w:rsidP="00EA39B8">
      <w:pPr>
        <w:pStyle w:val="Code"/>
      </w:pPr>
      <w:r>
        <w:t xml:space="preserve">    -P decap -p 0x1000 \</w:t>
      </w:r>
    </w:p>
    <w:p w14:paraId="4A6E25B2" w14:textId="77777777" w:rsidR="00EA39B8" w:rsidRDefault="00EA39B8" w:rsidP="00EA39B8">
      <w:pPr>
        <w:pStyle w:val="Code"/>
      </w:pPr>
      <w:r>
        <w:t xml:space="preserve">    -P pat -a 0x226A/0x03E8 \</w:t>
      </w:r>
    </w:p>
    <w:p w14:paraId="7EA900F1" w14:textId="77777777" w:rsidR="00EA39B8" w:rsidRDefault="00EA39B8" w:rsidP="00EA39B8">
      <w:pPr>
        <w:pStyle w:val="Code"/>
      </w:pPr>
      <w:r>
        <w:t xml:space="preserve">    -P sdt -s 0x226A -n CNEWS -p CSAT \</w:t>
      </w:r>
    </w:p>
    <w:p w14:paraId="3496113E" w14:textId="77777777" w:rsidR="00EA39B8" w:rsidRDefault="00EA39B8" w:rsidP="00EA39B8">
      <w:pPr>
        <w:pStyle w:val="Code"/>
      </w:pPr>
      <w:r>
        <w:t xml:space="preserve">    -P pmt -s 0x2262 -r 0x1000 \</w:t>
      </w:r>
    </w:p>
    <w:p w14:paraId="7C203C61" w14:textId="77777777" w:rsidR="000769B5" w:rsidRDefault="000769B5" w:rsidP="000769B5">
      <w:pPr>
        <w:pStyle w:val="Code"/>
      </w:pPr>
      <w:r>
        <w:t xml:space="preserve">    -O ...</w:t>
      </w:r>
    </w:p>
    <w:p w14:paraId="7BB952AA" w14:textId="77777777"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14:paraId="0FA546A9" w14:textId="77777777"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14:paraId="52948175" w14:textId="77777777" w:rsidR="007B183D" w:rsidRDefault="007B183D" w:rsidP="00B4767F">
      <w:pPr>
        <w:pStyle w:val="Heading3"/>
      </w:pPr>
      <w:bookmarkStart w:id="455" w:name="_Toc78900662"/>
      <w:r>
        <w:t>Interleaving input files and merging their PSI</w:t>
      </w:r>
      <w:bookmarkEnd w:id="455"/>
    </w:p>
    <w:p w14:paraId="26374AF5" w14:textId="77777777"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14:paraId="32437099" w14:textId="77777777"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14:paraId="60435E05" w14:textId="77777777"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14:paraId="137AC7C0" w14:textId="77777777" w:rsidR="007B183D" w:rsidRDefault="007B183D" w:rsidP="007B183D">
      <w:pPr>
        <w:pStyle w:val="Code"/>
      </w:pPr>
      <w:r>
        <w:t>tsp -I file --interleave file1.ts file2.ts --label-base 1 \</w:t>
      </w:r>
    </w:p>
    <w:p w14:paraId="684DD3BC" w14:textId="77777777" w:rsidR="007B183D" w:rsidRDefault="007B183D" w:rsidP="007B183D">
      <w:pPr>
        <w:pStyle w:val="Code"/>
      </w:pPr>
      <w:r>
        <w:t xml:space="preserve">    -P psimerge --main-label 1 --merge-label 2 \</w:t>
      </w:r>
    </w:p>
    <w:p w14:paraId="0CC0BBFA" w14:textId="77777777" w:rsidR="007B183D" w:rsidRDefault="007B183D" w:rsidP="007B183D">
      <w:pPr>
        <w:pStyle w:val="Code"/>
      </w:pPr>
      <w:r>
        <w:t xml:space="preserve">    ...</w:t>
      </w:r>
    </w:p>
    <w:p w14:paraId="58F80FC7" w14:textId="77777777"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14:paraId="3F823AB5" w14:textId="77777777" w:rsidR="000551DE" w:rsidRDefault="000551DE" w:rsidP="00B4767F">
      <w:pPr>
        <w:pStyle w:val="Heading3"/>
      </w:pPr>
      <w:bookmarkStart w:id="456" w:name="_Toc78900663"/>
      <w:r>
        <w:t>Using Secure Reliable Transport (SRT) transmission</w:t>
      </w:r>
      <w:bookmarkEnd w:id="456"/>
    </w:p>
    <w:p w14:paraId="0212FD70" w14:textId="6B0B13E8"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823A3A">
        <w:t>[40]</w:t>
      </w:r>
      <w:r w:rsidR="00E55AE9">
        <w:fldChar w:fldCharType="end"/>
      </w:r>
      <w:r w:rsidR="00E55AE9">
        <w:t>) must be present during the compilation of TSDuck.</w:t>
      </w:r>
    </w:p>
    <w:p w14:paraId="2D915056" w14:textId="77777777"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14:paraId="3AC3B1E3" w14:textId="77777777" w:rsidR="00AD23E8" w:rsidRDefault="00AD23E8" w:rsidP="00E55AE9">
      <w:pPr>
        <w:pStyle w:val="Code"/>
      </w:pPr>
      <w:r>
        <w:t>tsp -v \</w:t>
      </w:r>
    </w:p>
    <w:p w14:paraId="008C1641" w14:textId="77777777" w:rsidR="00AD23E8" w:rsidRDefault="00AD23E8" w:rsidP="00E55AE9">
      <w:pPr>
        <w:pStyle w:val="Code"/>
      </w:pPr>
      <w:r>
        <w:t xml:space="preserve">    -I file input.ts --infinite \</w:t>
      </w:r>
    </w:p>
    <w:p w14:paraId="193E655A" w14:textId="77777777" w:rsidR="00AD23E8" w:rsidRDefault="00AD23E8" w:rsidP="00E55AE9">
      <w:pPr>
        <w:pStyle w:val="Code"/>
      </w:pPr>
      <w:r>
        <w:t xml:space="preserve">    -P regulate \</w:t>
      </w:r>
    </w:p>
    <w:p w14:paraId="09C2E7D8" w14:textId="77777777" w:rsidR="00AD23E8" w:rsidRDefault="00AD23E8" w:rsidP="00E55AE9">
      <w:pPr>
        <w:pStyle w:val="Code"/>
      </w:pPr>
      <w:r>
        <w:t xml:space="preserve">    -O srt</w:t>
      </w:r>
      <w:r w:rsidR="00B226D9">
        <w:t xml:space="preserve"> --listener</w:t>
      </w:r>
      <w:r>
        <w:t xml:space="preserve"> 12345 --transtype live --messageapi</w:t>
      </w:r>
    </w:p>
    <w:p w14:paraId="154506A7" w14:textId="77777777"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14:paraId="141CE0D7" w14:textId="77777777" w:rsidR="00AD23E8" w:rsidRDefault="00AD23E8" w:rsidP="00E55AE9">
      <w:pPr>
        <w:pStyle w:val="Code"/>
      </w:pPr>
      <w:r>
        <w:t>tsp -v \</w:t>
      </w:r>
    </w:p>
    <w:p w14:paraId="32EA61B9" w14:textId="77777777" w:rsidR="00AD23E8" w:rsidRDefault="00AD23E8" w:rsidP="00E55AE9">
      <w:pPr>
        <w:pStyle w:val="Code"/>
      </w:pPr>
      <w:r>
        <w:t xml:space="preserve">    -I srt</w:t>
      </w:r>
      <w:r w:rsidR="00B226D9">
        <w:t xml:space="preserve"> --caller</w:t>
      </w:r>
      <w:r>
        <w:t xml:space="preserve"> vmfedora:12345 --transtype live --messageapi --conn-timeout 100000 \</w:t>
      </w:r>
    </w:p>
    <w:p w14:paraId="64B3CE95" w14:textId="77777777" w:rsidR="00AD23E8" w:rsidRDefault="00AD23E8" w:rsidP="00E55AE9">
      <w:pPr>
        <w:pStyle w:val="Code"/>
      </w:pPr>
      <w:r>
        <w:t xml:space="preserve">    -P until --seconds 30 \</w:t>
      </w:r>
    </w:p>
    <w:p w14:paraId="6109208D" w14:textId="77777777" w:rsidR="00AD23E8" w:rsidRDefault="00AD23E8" w:rsidP="00E55AE9">
      <w:pPr>
        <w:pStyle w:val="Code"/>
      </w:pPr>
      <w:r>
        <w:t xml:space="preserve">    -P analyze \</w:t>
      </w:r>
    </w:p>
    <w:p w14:paraId="3632B177" w14:textId="77777777" w:rsidR="00AD23E8" w:rsidRDefault="00AD23E8" w:rsidP="00E55AE9">
      <w:pPr>
        <w:pStyle w:val="Code"/>
      </w:pPr>
      <w:r>
        <w:t xml:space="preserve">    -O drop</w:t>
      </w:r>
    </w:p>
    <w:p w14:paraId="51CEFFD1" w14:textId="77777777"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14:paraId="0D38C9BF" w14:textId="77777777" w:rsidR="00AD23E8" w:rsidRDefault="00AD23E8" w:rsidP="00E55AE9">
      <w:pPr>
        <w:pStyle w:val="Code"/>
      </w:pPr>
      <w:r>
        <w:t>tsp -v \</w:t>
      </w:r>
    </w:p>
    <w:p w14:paraId="56A06F8A" w14:textId="77777777" w:rsidR="00AD23E8" w:rsidRDefault="00AD23E8" w:rsidP="00E55AE9">
      <w:pPr>
        <w:pStyle w:val="Code"/>
      </w:pPr>
      <w:r>
        <w:t xml:space="preserve">    -I file input.ts --infinite \</w:t>
      </w:r>
    </w:p>
    <w:p w14:paraId="63E3E217" w14:textId="77777777" w:rsidR="00AD23E8" w:rsidRDefault="00AD23E8" w:rsidP="00E55AE9">
      <w:pPr>
        <w:pStyle w:val="Code"/>
      </w:pPr>
      <w:r>
        <w:t xml:space="preserve">    -P regulate \</w:t>
      </w:r>
    </w:p>
    <w:p w14:paraId="386567D8" w14:textId="77777777" w:rsidR="00B226D9" w:rsidRDefault="00AD23E8" w:rsidP="00E55AE9">
      <w:pPr>
        <w:pStyle w:val="Code"/>
      </w:pPr>
      <w:r>
        <w:t xml:space="preserve">    -O srt </w:t>
      </w:r>
      <w:r w:rsidR="00B226D9">
        <w:t xml:space="preserve">--listener </w:t>
      </w:r>
      <w:r>
        <w:t xml:space="preserve">12345 --transtype live --messageapi </w:t>
      </w:r>
      <w:r w:rsidR="00B226D9">
        <w:t>\</w:t>
      </w:r>
    </w:p>
    <w:p w14:paraId="254D9AFE" w14:textId="77777777"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14:paraId="2D3FCDBA" w14:textId="77777777"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14:paraId="03C42F0B" w14:textId="77777777" w:rsidR="00AD23E8" w:rsidRDefault="00E55AE9" w:rsidP="00AD23E8">
      <w:r>
        <w:t>On the receiver system:</w:t>
      </w:r>
    </w:p>
    <w:p w14:paraId="184D5DA4" w14:textId="77777777" w:rsidR="00AD23E8" w:rsidRDefault="00AD23E8" w:rsidP="00E55AE9">
      <w:pPr>
        <w:pStyle w:val="Code"/>
      </w:pPr>
      <w:r>
        <w:lastRenderedPageBreak/>
        <w:t>tsp -v \</w:t>
      </w:r>
    </w:p>
    <w:p w14:paraId="6B0E093C" w14:textId="77777777" w:rsidR="00B226D9" w:rsidRDefault="00AD23E8" w:rsidP="00E55AE9">
      <w:pPr>
        <w:pStyle w:val="Code"/>
      </w:pPr>
      <w:r>
        <w:t xml:space="preserve">    -I srt </w:t>
      </w:r>
      <w:r w:rsidR="00B226D9">
        <w:t xml:space="preserve">--caller </w:t>
      </w:r>
      <w:r>
        <w:t xml:space="preserve">vmfedora:12345 --transtype live --messageapi </w:t>
      </w:r>
      <w:r w:rsidR="00B226D9">
        <w:t>\</w:t>
      </w:r>
    </w:p>
    <w:p w14:paraId="14852688" w14:textId="77777777" w:rsidR="00AD23E8" w:rsidRDefault="00B226D9" w:rsidP="00E55AE9">
      <w:pPr>
        <w:pStyle w:val="Code"/>
      </w:pPr>
      <w:r>
        <w:t xml:space="preserve">           </w:t>
      </w:r>
      <w:r w:rsidR="00AD23E8">
        <w:t>--passphrase baguettess --pbkeylen 16 \</w:t>
      </w:r>
    </w:p>
    <w:p w14:paraId="5323D9E4" w14:textId="77777777" w:rsidR="00AD23E8" w:rsidRDefault="00AD23E8" w:rsidP="00E55AE9">
      <w:pPr>
        <w:pStyle w:val="Code"/>
      </w:pPr>
      <w:r>
        <w:t xml:space="preserve">    -P until --seconds 30 \</w:t>
      </w:r>
    </w:p>
    <w:p w14:paraId="216AD94B" w14:textId="77777777" w:rsidR="00AD23E8" w:rsidRDefault="00AD23E8" w:rsidP="00E55AE9">
      <w:pPr>
        <w:pStyle w:val="Code"/>
      </w:pPr>
      <w:r>
        <w:t xml:space="preserve">    -P analyze \</w:t>
      </w:r>
    </w:p>
    <w:p w14:paraId="1B1EE771" w14:textId="77777777" w:rsidR="00AD23E8" w:rsidRDefault="00AD23E8" w:rsidP="00E55AE9">
      <w:pPr>
        <w:pStyle w:val="Code"/>
      </w:pPr>
      <w:r>
        <w:t xml:space="preserve">    -O drop</w:t>
      </w:r>
    </w:p>
    <w:p w14:paraId="0BA1A1B0" w14:textId="77777777"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14:paraId="52C482ED" w14:textId="77777777" w:rsidR="00AD23E8" w:rsidRPr="00B2287B" w:rsidRDefault="00AD23E8" w:rsidP="00B2287B">
      <w:pPr>
        <w:pStyle w:val="Code"/>
      </w:pPr>
      <w:r w:rsidRPr="00B2287B">
        <w:t>tsp -v \</w:t>
      </w:r>
    </w:p>
    <w:p w14:paraId="57DF9B75" w14:textId="77777777" w:rsidR="00AD23E8" w:rsidRPr="00B2287B" w:rsidRDefault="00AD23E8" w:rsidP="00B2287B">
      <w:pPr>
        <w:pStyle w:val="Code"/>
      </w:pPr>
      <w:r w:rsidRPr="00B2287B">
        <w:t xml:space="preserve">    -I file input.ts --infinite \</w:t>
      </w:r>
    </w:p>
    <w:p w14:paraId="385BBDC8" w14:textId="77777777" w:rsidR="00AD23E8" w:rsidRPr="00B2287B" w:rsidRDefault="00AD23E8" w:rsidP="00B2287B">
      <w:pPr>
        <w:pStyle w:val="Code"/>
      </w:pPr>
      <w:r w:rsidRPr="00B2287B">
        <w:t xml:space="preserve">    -P regulate \</w:t>
      </w:r>
    </w:p>
    <w:p w14:paraId="328C792C" w14:textId="77777777" w:rsidR="00AD23E8" w:rsidRPr="00B2287B" w:rsidRDefault="00AD23E8" w:rsidP="00B2287B">
      <w:pPr>
        <w:pStyle w:val="Code"/>
      </w:pPr>
      <w:r w:rsidRPr="00B2287B">
        <w:t xml:space="preserve">    -O srt </w:t>
      </w:r>
      <w:r w:rsidR="00B226D9">
        <w:t xml:space="preserve">--listener </w:t>
      </w:r>
      <w:r w:rsidRPr="00B2287B">
        <w:t>12345 --transtype file</w:t>
      </w:r>
    </w:p>
    <w:p w14:paraId="52116CD1" w14:textId="77777777" w:rsidR="00B2287B" w:rsidRDefault="00B2287B" w:rsidP="00B2287B">
      <w:r>
        <w:t>On the receiver system:</w:t>
      </w:r>
    </w:p>
    <w:p w14:paraId="018873FB" w14:textId="77777777" w:rsidR="00AD23E8" w:rsidRDefault="00AD23E8" w:rsidP="00B2287B">
      <w:pPr>
        <w:pStyle w:val="Code"/>
      </w:pPr>
      <w:r>
        <w:t>tsp -v \</w:t>
      </w:r>
    </w:p>
    <w:p w14:paraId="6AD626CB" w14:textId="77777777" w:rsidR="00AD23E8" w:rsidRDefault="00AD23E8" w:rsidP="00B2287B">
      <w:pPr>
        <w:pStyle w:val="Code"/>
      </w:pPr>
      <w:r>
        <w:t xml:space="preserve">    -I srt </w:t>
      </w:r>
      <w:r w:rsidR="00B226D9">
        <w:t xml:space="preserve">--caller </w:t>
      </w:r>
      <w:r>
        <w:t>vmfedora:12345 --transtype file --conn-timeout 100000 \</w:t>
      </w:r>
    </w:p>
    <w:p w14:paraId="349B25F2" w14:textId="77777777" w:rsidR="00AD23E8" w:rsidRDefault="00AD23E8" w:rsidP="00B2287B">
      <w:pPr>
        <w:pStyle w:val="Code"/>
      </w:pPr>
      <w:r>
        <w:t xml:space="preserve">    -P until --seconds 30 \</w:t>
      </w:r>
    </w:p>
    <w:p w14:paraId="3F0B7F05" w14:textId="77777777" w:rsidR="00AD23E8" w:rsidRDefault="00AD23E8" w:rsidP="00B2287B">
      <w:pPr>
        <w:pStyle w:val="Code"/>
      </w:pPr>
      <w:r>
        <w:t xml:space="preserve">    -P analyze \</w:t>
      </w:r>
    </w:p>
    <w:p w14:paraId="3714AEF2" w14:textId="77777777" w:rsidR="000551DE" w:rsidRDefault="00AD23E8" w:rsidP="00B2287B">
      <w:pPr>
        <w:pStyle w:val="Code"/>
      </w:pPr>
      <w:r>
        <w:t xml:space="preserve">    -O drop</w:t>
      </w:r>
    </w:p>
    <w:p w14:paraId="2F88425F" w14:textId="77777777" w:rsidR="00B4767F" w:rsidRDefault="00B4767F" w:rsidP="00B4767F">
      <w:pPr>
        <w:pStyle w:val="Heading3"/>
      </w:pPr>
      <w:bookmarkStart w:id="457" w:name="_Toc78900664"/>
      <w:r w:rsidRPr="00B4767F">
        <w:t>Preserving</w:t>
      </w:r>
      <w:r>
        <w:t xml:space="preserve"> EIT’s through ffmpeg processing</w:t>
      </w:r>
      <w:bookmarkEnd w:id="457"/>
    </w:p>
    <w:p w14:paraId="196702CB" w14:textId="77777777"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14:paraId="1FE2D5C7" w14:textId="787B6384"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823A3A">
        <w:t>4</w:t>
      </w:r>
      <w:r>
        <w:fldChar w:fldCharType="end"/>
      </w:r>
      <w:r w:rsidRPr="005B6F5F">
        <w:t>).</w:t>
      </w:r>
      <w:r w:rsidR="007046EF">
        <w:t xml:space="preserve"> We use this trick to preserve EIT’s through ffmpeg.</w:t>
      </w:r>
    </w:p>
    <w:p w14:paraId="5C2FF754" w14:textId="77777777" w:rsidR="00171066" w:rsidRDefault="00171066" w:rsidP="00171066">
      <w:pPr>
        <w:pStyle w:val="Code"/>
      </w:pPr>
      <w:r>
        <w:t>tsp --add-input-stuffing 1/10 \</w:t>
      </w:r>
    </w:p>
    <w:p w14:paraId="373028A8" w14:textId="77777777" w:rsidR="00171066" w:rsidRDefault="00171066" w:rsidP="00171066">
      <w:pPr>
        <w:pStyle w:val="Code"/>
      </w:pPr>
      <w:r>
        <w:t xml:space="preserve">    -I dvb --uhf-channel 30 \</w:t>
      </w:r>
    </w:p>
    <w:p w14:paraId="4D949863" w14:textId="77777777" w:rsidR="00171066" w:rsidRDefault="00171066" w:rsidP="00171066">
      <w:pPr>
        <w:pStyle w:val="Code"/>
      </w:pPr>
      <w:r>
        <w:t xml:space="preserve">    -P zap arte --audio fra --no-subtitles --eit --stuffing \</w:t>
      </w:r>
    </w:p>
    <w:p w14:paraId="58A6E242" w14:textId="77777777" w:rsidR="00171066" w:rsidRDefault="00171066" w:rsidP="00171066">
      <w:pPr>
        <w:pStyle w:val="Code"/>
      </w:pPr>
      <w:r>
        <w:t xml:space="preserve">    -P encap --pes-mode fixed --pid 0x12 --output-pid 0x900 \</w:t>
      </w:r>
    </w:p>
    <w:p w14:paraId="1542E515" w14:textId="77777777" w:rsidR="00171066" w:rsidRDefault="00171066" w:rsidP="00171066">
      <w:pPr>
        <w:pStyle w:val="Code"/>
      </w:pPr>
      <w:r>
        <w:t xml:space="preserve">    -P pmt --add-pid 0x900/0x06 --add-pid-registration 0x900/0x4B4C5641 \</w:t>
      </w:r>
    </w:p>
    <w:p w14:paraId="425B07B5" w14:textId="77777777" w:rsidR="00171066" w:rsidRDefault="00171066" w:rsidP="00171066">
      <w:pPr>
        <w:pStyle w:val="Code"/>
      </w:pPr>
      <w:r>
        <w:t xml:space="preserve">    -P filter --negate --pid 0x1FFF | \</w:t>
      </w:r>
    </w:p>
    <w:p w14:paraId="3943839F" w14:textId="77777777" w:rsidR="00171066" w:rsidRDefault="00171066" w:rsidP="00171066">
      <w:pPr>
        <w:pStyle w:val="Code"/>
      </w:pPr>
      <w:r>
        <w:t>ffmpeg -f mpegts -i - \</w:t>
      </w:r>
    </w:p>
    <w:p w14:paraId="6E1D2E92" w14:textId="77777777" w:rsidR="00171066" w:rsidRDefault="00171066" w:rsidP="00171066">
      <w:pPr>
        <w:pStyle w:val="Code"/>
      </w:pPr>
      <w:r>
        <w:t xml:space="preserve">    -map 0:d -codec:d copy \</w:t>
      </w:r>
    </w:p>
    <w:p w14:paraId="70907FA3" w14:textId="77777777" w:rsidR="00171066" w:rsidRDefault="00171066" w:rsidP="00171066">
      <w:pPr>
        <w:pStyle w:val="Code"/>
      </w:pPr>
      <w:r>
        <w:t xml:space="preserve">    -map 0:v -codec:v </w:t>
      </w:r>
      <w:r w:rsidR="00402962">
        <w:t>...</w:t>
      </w:r>
      <w:r>
        <w:t xml:space="preserve"> \</w:t>
      </w:r>
    </w:p>
    <w:p w14:paraId="727D7FEE" w14:textId="77777777" w:rsidR="00171066" w:rsidRDefault="00171066" w:rsidP="00171066">
      <w:pPr>
        <w:pStyle w:val="Code"/>
      </w:pPr>
      <w:r>
        <w:t xml:space="preserve">    -map 0:a -codec:a </w:t>
      </w:r>
      <w:r w:rsidR="00402962">
        <w:t>...</w:t>
      </w:r>
      <w:r>
        <w:t xml:space="preserve"> \</w:t>
      </w:r>
    </w:p>
    <w:p w14:paraId="53A1C712" w14:textId="77777777" w:rsidR="00171066" w:rsidRDefault="00171066" w:rsidP="00171066">
      <w:pPr>
        <w:pStyle w:val="Code"/>
      </w:pPr>
      <w:r>
        <w:t xml:space="preserve">    -mpegts_start_pid 0x900 \</w:t>
      </w:r>
    </w:p>
    <w:p w14:paraId="005ECFE4" w14:textId="77777777" w:rsidR="00171066" w:rsidRDefault="00171066" w:rsidP="00171066">
      <w:pPr>
        <w:pStyle w:val="Code"/>
      </w:pPr>
      <w:r>
        <w:t xml:space="preserve">    -mpegts_transport_stream_id 0x0004 \</w:t>
      </w:r>
    </w:p>
    <w:p w14:paraId="505A02D8" w14:textId="77777777" w:rsidR="00171066" w:rsidRDefault="00171066" w:rsidP="00171066">
      <w:pPr>
        <w:pStyle w:val="Code"/>
      </w:pPr>
      <w:r>
        <w:t xml:space="preserve">    -mpegts_original_network_id 0x20FA \</w:t>
      </w:r>
    </w:p>
    <w:p w14:paraId="282BE7F9" w14:textId="77777777" w:rsidR="00171066" w:rsidRDefault="00171066" w:rsidP="00171066">
      <w:pPr>
        <w:pStyle w:val="Code"/>
      </w:pPr>
      <w:r>
        <w:t xml:space="preserve">    -mpegts_service_id 0x0407 \</w:t>
      </w:r>
    </w:p>
    <w:p w14:paraId="376EF29B" w14:textId="77777777" w:rsidR="00171066" w:rsidRDefault="00171066" w:rsidP="00171066">
      <w:pPr>
        <w:pStyle w:val="Code"/>
      </w:pPr>
      <w:r>
        <w:t xml:space="preserve">    -metadata service_name="Arte" \</w:t>
      </w:r>
    </w:p>
    <w:p w14:paraId="365DF229" w14:textId="77777777" w:rsidR="00171066" w:rsidRDefault="00171066" w:rsidP="00171066">
      <w:pPr>
        <w:pStyle w:val="Code"/>
      </w:pPr>
      <w:r>
        <w:t xml:space="preserve">    -f mpegts - | \</w:t>
      </w:r>
    </w:p>
    <w:p w14:paraId="4D1FDE2B" w14:textId="77777777" w:rsidR="00171066" w:rsidRDefault="00171066" w:rsidP="00171066">
      <w:pPr>
        <w:pStyle w:val="Code"/>
      </w:pPr>
      <w:r>
        <w:t>tsp -P decap --pid 0x900 \</w:t>
      </w:r>
    </w:p>
    <w:p w14:paraId="5A9AF834" w14:textId="77777777" w:rsidR="00171066" w:rsidRDefault="00171066" w:rsidP="00171066">
      <w:pPr>
        <w:pStyle w:val="Code"/>
      </w:pPr>
      <w:r>
        <w:t xml:space="preserve">    -P pmt --remove-pid 0x900 \</w:t>
      </w:r>
    </w:p>
    <w:p w14:paraId="0630C1E7" w14:textId="77777777" w:rsidR="00171066" w:rsidRDefault="00171066" w:rsidP="00171066">
      <w:pPr>
        <w:pStyle w:val="Code"/>
      </w:pPr>
      <w:r>
        <w:t xml:space="preserve">    -P filter --negate --pid 0x1FFF \</w:t>
      </w:r>
    </w:p>
    <w:p w14:paraId="178B7AAF" w14:textId="77777777" w:rsidR="00B4767F" w:rsidRDefault="00171066" w:rsidP="00171066">
      <w:pPr>
        <w:pStyle w:val="Code"/>
      </w:pPr>
      <w:r>
        <w:t xml:space="preserve">    -O </w:t>
      </w:r>
      <w:r w:rsidR="00402962">
        <w:t>...</w:t>
      </w:r>
    </w:p>
    <w:p w14:paraId="5CEE5527" w14:textId="77777777"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14:paraId="3E45A13E" w14:textId="77777777" w:rsidR="00402962" w:rsidRDefault="00402962" w:rsidP="00402962">
      <w:r>
        <w:t>Analysis of this command:</w:t>
      </w:r>
    </w:p>
    <w:p w14:paraId="1047ACD4" w14:textId="77777777" w:rsidR="00402962" w:rsidRDefault="00402962" w:rsidP="006B30A7">
      <w:pPr>
        <w:pStyle w:val="ListParagraph"/>
        <w:numPr>
          <w:ilvl w:val="0"/>
          <w:numId w:val="32"/>
        </w:numPr>
      </w:pPr>
      <w:r>
        <w:t xml:space="preserve">Initial </w:t>
      </w:r>
      <w:r w:rsidRPr="00D153A9">
        <w:rPr>
          <w:rStyle w:val="Codeintext"/>
        </w:rPr>
        <w:t>tsp</w:t>
      </w:r>
      <w:r>
        <w:t xml:space="preserve"> command:</w:t>
      </w:r>
    </w:p>
    <w:p w14:paraId="28BE0AAC" w14:textId="77777777"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14:paraId="1DAC312B" w14:textId="77777777" w:rsidR="00402962" w:rsidRDefault="00402962" w:rsidP="006B30A7">
      <w:pPr>
        <w:pStyle w:val="ListParagraph"/>
        <w:numPr>
          <w:ilvl w:val="1"/>
          <w:numId w:val="32"/>
        </w:numPr>
      </w:pPr>
      <w:r>
        <w:lastRenderedPageBreak/>
        <w:t>Receive a DVB-T transport stream from a tuner on UHF channel 30.</w:t>
      </w:r>
    </w:p>
    <w:p w14:paraId="71E6F970" w14:textId="77777777"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14:paraId="44FC2E14" w14:textId="77777777"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14:paraId="1980A0CA" w14:textId="77777777"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14:paraId="76A531F5" w14:textId="77777777" w:rsidR="00402962" w:rsidRDefault="00402962" w:rsidP="006B30A7">
      <w:pPr>
        <w:pStyle w:val="ListParagraph"/>
        <w:numPr>
          <w:ilvl w:val="1"/>
          <w:numId w:val="32"/>
        </w:numPr>
      </w:pPr>
      <w:r>
        <w:t>Remove remaining null packets.</w:t>
      </w:r>
    </w:p>
    <w:p w14:paraId="3A7A7645" w14:textId="77777777"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14:paraId="07180F0F" w14:textId="77777777"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14:paraId="41066BB2" w14:textId="77777777"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14:paraId="2E5E5CD0" w14:textId="77777777"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14:paraId="751B6689" w14:textId="77777777"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14:paraId="373980D8" w14:textId="77777777"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14:paraId="3410A7AD" w14:textId="77777777"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14:paraId="7DFD5D14" w14:textId="77777777"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14:paraId="7BE8C22C" w14:textId="77777777" w:rsidR="00171066" w:rsidRDefault="00402962" w:rsidP="006B30A7">
      <w:pPr>
        <w:pStyle w:val="ListParagraph"/>
        <w:numPr>
          <w:ilvl w:val="1"/>
          <w:numId w:val="32"/>
        </w:numPr>
      </w:pPr>
      <w:r>
        <w:t>Remove spurious null packets which were created from encapsulation overhead.</w:t>
      </w:r>
    </w:p>
    <w:p w14:paraId="2B6E0035" w14:textId="77777777" w:rsidR="00930503" w:rsidRDefault="00F02EBA" w:rsidP="00930503">
      <w:pPr>
        <w:pStyle w:val="Heading3"/>
      </w:pPr>
      <w:bookmarkStart w:id="458" w:name="_Ref52441817"/>
      <w:bookmarkStart w:id="459" w:name="_Toc78900665"/>
      <w:r>
        <w:t>JSON analysis of a transport stream</w:t>
      </w:r>
      <w:bookmarkEnd w:id="458"/>
      <w:bookmarkEnd w:id="459"/>
    </w:p>
    <w:p w14:paraId="360AAC39" w14:textId="77777777"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14:paraId="527DDEAC" w14:textId="77777777" w:rsidR="00F02EBA" w:rsidRDefault="00F02EBA" w:rsidP="00F02EBA">
      <w:r>
        <w:t>Getting a JSON analysis of a transport stream from the TSDuck repository:</w:t>
      </w:r>
    </w:p>
    <w:p w14:paraId="41D44FC4" w14:textId="77777777" w:rsidR="00F02EBA" w:rsidRDefault="00F02EBA" w:rsidP="00F02EBA">
      <w:pPr>
        <w:pStyle w:val="Code"/>
      </w:pPr>
      <w:r>
        <w:t xml:space="preserve">$ </w:t>
      </w:r>
      <w:r w:rsidRPr="00F02EBA">
        <w:t xml:space="preserve">tsp -I http https://tsduck.io/streams/france-dttv/tnt-uhf30-546MHz-2019-01-22.ts </w:t>
      </w:r>
      <w:r>
        <w:t>\</w:t>
      </w:r>
    </w:p>
    <w:p w14:paraId="0904DF88" w14:textId="77777777" w:rsidR="00F02EBA" w:rsidRDefault="00F02EBA" w:rsidP="00F02EBA">
      <w:pPr>
        <w:pStyle w:val="Code"/>
      </w:pPr>
      <w:r>
        <w:t xml:space="preserve">      </w:t>
      </w:r>
      <w:r w:rsidRPr="00F02EBA">
        <w:t xml:space="preserve">-P analyze --json -o ts.json </w:t>
      </w:r>
      <w:r>
        <w:t>\</w:t>
      </w:r>
    </w:p>
    <w:p w14:paraId="1B002945" w14:textId="77777777" w:rsidR="00F02EBA" w:rsidRDefault="00F02EBA" w:rsidP="00F02EBA">
      <w:pPr>
        <w:pStyle w:val="Code"/>
      </w:pPr>
      <w:r>
        <w:t xml:space="preserve">      </w:t>
      </w:r>
      <w:r w:rsidRPr="00F02EBA">
        <w:t>-O drop</w:t>
      </w:r>
    </w:p>
    <w:p w14:paraId="703BECC4" w14:textId="77777777" w:rsidR="00F02EBA" w:rsidRDefault="00F02EBA" w:rsidP="00F02EBA">
      <w:r>
        <w:t xml:space="preserve">First sample commands using </w:t>
      </w:r>
      <w:r w:rsidRPr="00D153A9">
        <w:rPr>
          <w:rStyle w:val="Codeintext"/>
        </w:rPr>
        <w:t>jq</w:t>
      </w:r>
      <w:r>
        <w:t xml:space="preserve"> to get the number of services and their names:</w:t>
      </w:r>
    </w:p>
    <w:p w14:paraId="45F71DF4" w14:textId="77777777" w:rsidR="00F02EBA" w:rsidRDefault="00F02EBA" w:rsidP="00F02EBA">
      <w:pPr>
        <w:pStyle w:val="Code"/>
      </w:pPr>
      <w:r>
        <w:t xml:space="preserve">$ jq &lt;ts.json -r '.services | length' </w:t>
      </w:r>
    </w:p>
    <w:p w14:paraId="3444F222" w14:textId="77777777" w:rsidR="00F02EBA" w:rsidRDefault="00F02EBA" w:rsidP="00F02EBA">
      <w:pPr>
        <w:pStyle w:val="Code"/>
      </w:pPr>
      <w:r>
        <w:t>5</w:t>
      </w:r>
    </w:p>
    <w:p w14:paraId="5409C9AF" w14:textId="77777777" w:rsidR="00F02EBA" w:rsidRDefault="00F02EBA" w:rsidP="00F02EBA">
      <w:pPr>
        <w:pStyle w:val="Code"/>
      </w:pPr>
      <w:r>
        <w:t xml:space="preserve">$ jq &lt;ts.json -r '.services[].name' </w:t>
      </w:r>
    </w:p>
    <w:p w14:paraId="168B156B" w14:textId="77777777" w:rsidR="00F02EBA" w:rsidRDefault="00F02EBA" w:rsidP="00F02EBA">
      <w:pPr>
        <w:pStyle w:val="Code"/>
      </w:pPr>
      <w:r>
        <w:t>M6</w:t>
      </w:r>
    </w:p>
    <w:p w14:paraId="70C1715A" w14:textId="77777777" w:rsidR="00F02EBA" w:rsidRDefault="00F02EBA" w:rsidP="00F02EBA">
      <w:pPr>
        <w:pStyle w:val="Code"/>
      </w:pPr>
      <w:r>
        <w:t>W9</w:t>
      </w:r>
    </w:p>
    <w:p w14:paraId="48266E79" w14:textId="77777777" w:rsidR="00F02EBA" w:rsidRDefault="00F02EBA" w:rsidP="00F02EBA">
      <w:pPr>
        <w:pStyle w:val="Code"/>
      </w:pPr>
      <w:r>
        <w:t>Arte</w:t>
      </w:r>
    </w:p>
    <w:p w14:paraId="0568FDA3" w14:textId="77777777" w:rsidR="00F02EBA" w:rsidRDefault="00F02EBA" w:rsidP="00F02EBA">
      <w:pPr>
        <w:pStyle w:val="Code"/>
      </w:pPr>
      <w:r>
        <w:t>France 5</w:t>
      </w:r>
    </w:p>
    <w:p w14:paraId="27D71C59" w14:textId="77777777" w:rsidR="00F02EBA" w:rsidRDefault="00F02EBA" w:rsidP="00F02EBA">
      <w:pPr>
        <w:pStyle w:val="Code"/>
      </w:pPr>
      <w:r>
        <w:t>6ter</w:t>
      </w:r>
    </w:p>
    <w:p w14:paraId="02675CC6" w14:textId="77777777" w:rsidR="00F02EBA" w:rsidRPr="00F02EBA" w:rsidRDefault="00F02EBA" w:rsidP="00F02EBA">
      <w:pPr>
        <w:pStyle w:val="Code"/>
      </w:pPr>
      <w:r>
        <w:t>$</w:t>
      </w:r>
    </w:p>
    <w:p w14:paraId="525ED49F" w14:textId="77777777"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14:paraId="1B0FB68D" w14:textId="77777777" w:rsidR="00136BEF" w:rsidRDefault="00136BEF" w:rsidP="00136BEF">
      <w:pPr>
        <w:pStyle w:val="Code"/>
      </w:pPr>
      <w:r>
        <w:t>JSON=ts.json</w:t>
      </w:r>
    </w:p>
    <w:p w14:paraId="44DB0116" w14:textId="77777777" w:rsidR="00136BEF" w:rsidRDefault="00136BEF" w:rsidP="00136BEF">
      <w:pPr>
        <w:pStyle w:val="Code"/>
      </w:pPr>
      <w:r>
        <w:t>SRVCOUNT=$(jq &lt;$JSON -r ".services | length")</w:t>
      </w:r>
    </w:p>
    <w:p w14:paraId="20C575DF" w14:textId="77777777" w:rsidR="00136BEF" w:rsidRDefault="00136BEF" w:rsidP="00136BEF">
      <w:pPr>
        <w:pStyle w:val="Code"/>
      </w:pPr>
    </w:p>
    <w:p w14:paraId="5247AD6C" w14:textId="77777777" w:rsidR="00136BEF" w:rsidRDefault="00136BEF" w:rsidP="00136BEF">
      <w:pPr>
        <w:pStyle w:val="Code"/>
      </w:pPr>
      <w:r>
        <w:t>for ((i=0; i&lt;$SRVCOUNT; i++)); do</w:t>
      </w:r>
    </w:p>
    <w:p w14:paraId="22D4F808" w14:textId="77777777" w:rsidR="00136BEF" w:rsidRDefault="00136BEF" w:rsidP="00136BEF">
      <w:pPr>
        <w:pStyle w:val="Code"/>
      </w:pPr>
      <w:r>
        <w:t xml:space="preserve">    SRVNAME=$(jq &lt;$JSON -r ".services[$i].name")</w:t>
      </w:r>
    </w:p>
    <w:p w14:paraId="5F3BFEAE" w14:textId="77777777" w:rsidR="00136BEF" w:rsidRDefault="00136BEF" w:rsidP="00136BEF">
      <w:pPr>
        <w:pStyle w:val="Code"/>
      </w:pPr>
      <w:r>
        <w:t xml:space="preserve">    PIDCOUNT=$(jq &lt;$JSON -r ".services[$i].pids | length")</w:t>
      </w:r>
    </w:p>
    <w:p w14:paraId="1BA646C2" w14:textId="77777777" w:rsidR="00136BEF" w:rsidRDefault="00136BEF" w:rsidP="00136BEF">
      <w:pPr>
        <w:pStyle w:val="Code"/>
      </w:pPr>
      <w:r>
        <w:t xml:space="preserve">    echo "Service $SRVNAME, $PIDCOUNT PID's"</w:t>
      </w:r>
    </w:p>
    <w:p w14:paraId="54F54961" w14:textId="77777777" w:rsidR="00136BEF" w:rsidRDefault="00136BEF" w:rsidP="00136BEF">
      <w:pPr>
        <w:pStyle w:val="Code"/>
      </w:pPr>
      <w:r>
        <w:t xml:space="preserve">    for ((p=0; p&lt;$PIDCOUNT; p++)); do</w:t>
      </w:r>
    </w:p>
    <w:p w14:paraId="610D0453" w14:textId="77777777" w:rsidR="00136BEF" w:rsidRDefault="00136BEF" w:rsidP="00136BEF">
      <w:pPr>
        <w:pStyle w:val="Code"/>
      </w:pPr>
      <w:r>
        <w:t xml:space="preserve">        PID=$(jq &lt;$JSON -r ".services[$i].pids[$p]")</w:t>
      </w:r>
    </w:p>
    <w:p w14:paraId="4B6BC82E" w14:textId="77777777" w:rsidR="00136BEF" w:rsidRDefault="00136BEF" w:rsidP="00136BEF">
      <w:pPr>
        <w:pStyle w:val="Code"/>
      </w:pPr>
      <w:r>
        <w:t xml:space="preserve">        DESC=$(jq &lt;$JSON -r ".pids[] | select(.id==$PID) | .description")</w:t>
      </w:r>
    </w:p>
    <w:p w14:paraId="00EB795C" w14:textId="77777777" w:rsidR="00136BEF" w:rsidRDefault="00136BEF" w:rsidP="00136BEF">
      <w:pPr>
        <w:pStyle w:val="Code"/>
      </w:pPr>
      <w:r>
        <w:t xml:space="preserve">        printf "  PID 0x%04X, %s\n" "$PID" "$DESC"</w:t>
      </w:r>
    </w:p>
    <w:p w14:paraId="649B806F" w14:textId="77777777" w:rsidR="00136BEF" w:rsidRDefault="00136BEF" w:rsidP="00136BEF">
      <w:pPr>
        <w:pStyle w:val="Code"/>
      </w:pPr>
      <w:r>
        <w:t xml:space="preserve">    done</w:t>
      </w:r>
    </w:p>
    <w:p w14:paraId="3C9AFD24" w14:textId="77777777" w:rsidR="00136BEF" w:rsidRDefault="00136BEF" w:rsidP="00136BEF">
      <w:pPr>
        <w:pStyle w:val="Code"/>
      </w:pPr>
      <w:r>
        <w:t>done</w:t>
      </w:r>
    </w:p>
    <w:p w14:paraId="20EE12B7" w14:textId="77777777" w:rsidR="00136BEF" w:rsidRDefault="00136BEF" w:rsidP="00136BEF">
      <w:r>
        <w:t>The output of this script is the following (truncated for clarity):</w:t>
      </w:r>
    </w:p>
    <w:p w14:paraId="6850B8A4" w14:textId="77777777" w:rsidR="00136BEF" w:rsidRDefault="00136BEF" w:rsidP="00136BEF">
      <w:pPr>
        <w:pStyle w:val="Code"/>
      </w:pPr>
      <w:r>
        <w:t>Service M6, 9 PID's</w:t>
      </w:r>
    </w:p>
    <w:p w14:paraId="7BC85453" w14:textId="77777777" w:rsidR="00136BEF" w:rsidRDefault="00136BEF" w:rsidP="00136BEF">
      <w:pPr>
        <w:pStyle w:val="Code"/>
      </w:pPr>
      <w:r>
        <w:t xml:space="preserve">  PID 0x0064, PMT</w:t>
      </w:r>
    </w:p>
    <w:p w14:paraId="4F57F1CE" w14:textId="77777777" w:rsidR="00136BEF" w:rsidRDefault="00136BEF" w:rsidP="00136BEF">
      <w:pPr>
        <w:pStyle w:val="Code"/>
      </w:pPr>
      <w:r>
        <w:t xml:space="preserve">  PID 0x0078, AVC video (1920x1080, high profile, level 4.0, 4:2:0)</w:t>
      </w:r>
    </w:p>
    <w:p w14:paraId="7BE45D33" w14:textId="77777777" w:rsidR="00136BEF" w:rsidRDefault="00136BEF" w:rsidP="00136BEF">
      <w:pPr>
        <w:pStyle w:val="Code"/>
      </w:pPr>
      <w:r>
        <w:t xml:space="preserve">  PID 0x0082, E-AC-3 Audio (fra, E-AC-3, 3/2 (L,C,R,SL,SR), @48,000 Hz, complete m...</w:t>
      </w:r>
    </w:p>
    <w:p w14:paraId="02D866EA" w14:textId="77777777" w:rsidR="00136BEF" w:rsidRDefault="00136BEF" w:rsidP="00136BEF">
      <w:pPr>
        <w:pStyle w:val="Code"/>
      </w:pPr>
      <w:r>
        <w:t xml:space="preserve">  PID 0x0083, E-AC-3 Audio (qad, E-AC-3, stereo (L,R), @48,000 Hz, visually impair...</w:t>
      </w:r>
    </w:p>
    <w:p w14:paraId="42F0DC60" w14:textId="77777777" w:rsidR="00136BEF" w:rsidRDefault="00136BEF" w:rsidP="00136BEF">
      <w:pPr>
        <w:pStyle w:val="Code"/>
        <w:ind w:firstLine="200"/>
      </w:pPr>
      <w:r>
        <w:t>PID 0x0084, E-AC-3 Audio (qaa, E-AC-3, stereo (L,R), @48,000 Hz, complete main, ...</w:t>
      </w:r>
    </w:p>
    <w:p w14:paraId="2D431FA7" w14:textId="77777777" w:rsidR="00136BEF" w:rsidRDefault="00136BEF" w:rsidP="00136BEF">
      <w:pPr>
        <w:pStyle w:val="Code"/>
      </w:pPr>
      <w:r>
        <w:t xml:space="preserve">  PID 0x008C, Subtitles (fra, DVB subtitles for hard of hearing, high definition)</w:t>
      </w:r>
    </w:p>
    <w:p w14:paraId="03220CCF" w14:textId="77777777" w:rsidR="00136BEF" w:rsidRDefault="00136BEF" w:rsidP="00136BEF">
      <w:pPr>
        <w:pStyle w:val="Code"/>
      </w:pPr>
      <w:r>
        <w:t xml:space="preserve">  PID 0x008D, Subtitles (fra, DVB subtitles, high definition)</w:t>
      </w:r>
    </w:p>
    <w:p w14:paraId="4C520B15" w14:textId="77777777" w:rsidR="00136BEF" w:rsidRDefault="00136BEF" w:rsidP="00136BEF">
      <w:pPr>
        <w:pStyle w:val="Code"/>
      </w:pPr>
      <w:r>
        <w:t xml:space="preserve">  PID 0x00AA, MPEG-2 Private sections (AIT)</w:t>
      </w:r>
    </w:p>
    <w:p w14:paraId="02801314" w14:textId="77777777" w:rsidR="00136BEF" w:rsidRDefault="00136BEF" w:rsidP="00136BEF">
      <w:pPr>
        <w:pStyle w:val="Code"/>
      </w:pPr>
      <w:r>
        <w:t xml:space="preserve">  PID 0x00AB, DSM-CC U-N (HbbTV)</w:t>
      </w:r>
    </w:p>
    <w:p w14:paraId="0668A6B5" w14:textId="77777777" w:rsidR="00136BEF" w:rsidRDefault="00136BEF" w:rsidP="00136BEF">
      <w:pPr>
        <w:pStyle w:val="Code"/>
      </w:pPr>
      <w:r>
        <w:t>Service W9, 9 PID's</w:t>
      </w:r>
    </w:p>
    <w:p w14:paraId="77D02952" w14:textId="77777777" w:rsidR="00136BEF" w:rsidRDefault="00136BEF" w:rsidP="00136BEF">
      <w:pPr>
        <w:pStyle w:val="Code"/>
      </w:pPr>
      <w:r>
        <w:t xml:space="preserve">  PID 0x00C8, PMT</w:t>
      </w:r>
    </w:p>
    <w:p w14:paraId="07CE2F23" w14:textId="77777777" w:rsidR="00136BEF" w:rsidRDefault="00136BEF" w:rsidP="00136BEF">
      <w:pPr>
        <w:pStyle w:val="Code"/>
      </w:pPr>
      <w:r>
        <w:t xml:space="preserve">  PID 0x00DC, AVC video (1920x1080, high profile, level 4.0, 4:2:0)</w:t>
      </w:r>
    </w:p>
    <w:p w14:paraId="0BF2FBC1" w14:textId="77777777" w:rsidR="00136BEF" w:rsidRDefault="00136BEF" w:rsidP="00136BEF">
      <w:pPr>
        <w:pStyle w:val="Code"/>
      </w:pPr>
      <w:r>
        <w:t xml:space="preserve">  PID 0x00E6, E-AC-3 Audio (fra, E-AC-3, 3/2 (L,C,R,SL,SR), @48,000 Hz, complete m...</w:t>
      </w:r>
    </w:p>
    <w:p w14:paraId="03B0CAC6" w14:textId="77777777" w:rsidR="00136BEF" w:rsidRDefault="00136BEF" w:rsidP="00136BEF">
      <w:pPr>
        <w:pStyle w:val="Code"/>
      </w:pPr>
      <w:r>
        <w:t xml:space="preserve">  PID 0x00E7, E-AC-3 Audio (qad, E-AC-3, stereo (L,R), @48,000 Hz, visually impair...</w:t>
      </w:r>
    </w:p>
    <w:p w14:paraId="305FAF20" w14:textId="77777777" w:rsidR="00136BEF" w:rsidRDefault="00136BEF" w:rsidP="00136BEF">
      <w:pPr>
        <w:pStyle w:val="Code"/>
      </w:pPr>
      <w:r>
        <w:t xml:space="preserve">  PID 0x00E8, E-AC-3 Audio (qaa, E-AC-3, stereo (L,R), @48,000 Hz, complete main, ...</w:t>
      </w:r>
    </w:p>
    <w:p w14:paraId="61CE2402" w14:textId="77777777" w:rsidR="00136BEF" w:rsidRDefault="00136BEF" w:rsidP="00136BEF">
      <w:pPr>
        <w:pStyle w:val="Code"/>
      </w:pPr>
      <w:r>
        <w:t xml:space="preserve">  PID 0x00F0, Subtitles (fra, DVB subtitles for hard of hearing, high definition)</w:t>
      </w:r>
    </w:p>
    <w:p w14:paraId="3C484235" w14:textId="77777777" w:rsidR="00136BEF" w:rsidRDefault="00136BEF" w:rsidP="00136BEF">
      <w:pPr>
        <w:pStyle w:val="Code"/>
      </w:pPr>
      <w:r>
        <w:t xml:space="preserve">  PID 0x00F1, Subtitles (fra, DVB subtitles, high definition)</w:t>
      </w:r>
    </w:p>
    <w:p w14:paraId="3B20D128" w14:textId="77777777" w:rsidR="00136BEF" w:rsidRDefault="00136BEF" w:rsidP="00136BEF">
      <w:pPr>
        <w:pStyle w:val="Code"/>
      </w:pPr>
      <w:r>
        <w:t xml:space="preserve">  PID 0x010E, MPEG-2 Private sections (AIT)</w:t>
      </w:r>
    </w:p>
    <w:p w14:paraId="7504C691" w14:textId="77777777" w:rsidR="00136BEF" w:rsidRDefault="00136BEF" w:rsidP="00136BEF">
      <w:pPr>
        <w:pStyle w:val="Code"/>
      </w:pPr>
      <w:r>
        <w:t xml:space="preserve">  PID 0x010F, DSM-CC U-N (HbbTV)</w:t>
      </w:r>
    </w:p>
    <w:p w14:paraId="53429D1D" w14:textId="77777777" w:rsidR="00136BEF" w:rsidRDefault="00136BEF" w:rsidP="00136BEF">
      <w:pPr>
        <w:pStyle w:val="Code"/>
      </w:pPr>
      <w:r>
        <w:t>Service Arte, 11 PID's</w:t>
      </w:r>
    </w:p>
    <w:p w14:paraId="3D9245DD" w14:textId="77777777" w:rsidR="00136BEF" w:rsidRDefault="00136BEF" w:rsidP="00136BEF">
      <w:pPr>
        <w:pStyle w:val="Code"/>
      </w:pPr>
      <w:r>
        <w:t xml:space="preserve">  PID 0x012C, PMT</w:t>
      </w:r>
    </w:p>
    <w:p w14:paraId="2F8F1171" w14:textId="77777777" w:rsidR="00136BEF" w:rsidRDefault="00136BEF" w:rsidP="00136BEF">
      <w:pPr>
        <w:pStyle w:val="Code"/>
        <w:ind w:firstLine="200"/>
      </w:pPr>
      <w:r>
        <w:t>PID 0x0140, AVC video (1920x1080, high profile, level 4.0, 4:2:0)</w:t>
      </w:r>
    </w:p>
    <w:p w14:paraId="1E9CF3F2" w14:textId="77777777" w:rsidR="00136BEF" w:rsidRDefault="00136BEF" w:rsidP="00136BEF">
      <w:pPr>
        <w:pStyle w:val="Code"/>
        <w:ind w:firstLine="200"/>
      </w:pPr>
      <w:r>
        <w:t>...</w:t>
      </w:r>
    </w:p>
    <w:p w14:paraId="064740DE" w14:textId="77777777" w:rsidR="00EB655E" w:rsidRDefault="00EB655E" w:rsidP="00EB655E">
      <w:pPr>
        <w:pStyle w:val="Heading3"/>
      </w:pPr>
      <w:bookmarkStart w:id="460" w:name="_Ref60231450"/>
      <w:bookmarkStart w:id="461" w:name="_Toc78900666"/>
      <w:r>
        <w:t>Monitoring the bitrate of a PID</w:t>
      </w:r>
      <w:bookmarkEnd w:id="460"/>
      <w:bookmarkEnd w:id="461"/>
    </w:p>
    <w:p w14:paraId="76902FBB" w14:textId="77777777"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14:paraId="148403C9" w14:textId="77777777"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14:paraId="2791EA65" w14:textId="77777777" w:rsidR="006F200A" w:rsidRDefault="006F200A" w:rsidP="006F200A">
      <w:pPr>
        <w:pStyle w:val="Code"/>
      </w:pPr>
      <w:r>
        <w:t>tsp --timed-log \</w:t>
      </w:r>
    </w:p>
    <w:p w14:paraId="23D9FD42" w14:textId="77777777" w:rsidR="006F200A" w:rsidRDefault="006F200A" w:rsidP="006F200A">
      <w:pPr>
        <w:pStyle w:val="Code"/>
      </w:pPr>
      <w:r>
        <w:t xml:space="preserve">    -I ip 12345 \</w:t>
      </w:r>
    </w:p>
    <w:p w14:paraId="7CD59B46" w14:textId="77777777" w:rsidR="006F200A" w:rsidRDefault="006F200A" w:rsidP="006F200A">
      <w:pPr>
        <w:pStyle w:val="Code"/>
      </w:pPr>
      <w:r>
        <w:t xml:space="preserve">    -P bitrate_monitor --pid 100 --min 1,000,000 --max 2,000,000 \</w:t>
      </w:r>
    </w:p>
    <w:p w14:paraId="29B2C584" w14:textId="77777777" w:rsidR="006F200A" w:rsidRDefault="006F200A" w:rsidP="006F200A">
      <w:pPr>
        <w:pStyle w:val="Code"/>
      </w:pPr>
      <w:r>
        <w:t xml:space="preserve">                       --time-interval 1 --alarm-command './alarm.sh' \</w:t>
      </w:r>
    </w:p>
    <w:p w14:paraId="4A5020CF" w14:textId="77777777" w:rsidR="006F200A" w:rsidRDefault="006F200A" w:rsidP="006F200A">
      <w:pPr>
        <w:pStyle w:val="Code"/>
      </w:pPr>
      <w:r>
        <w:t xml:space="preserve">    -O drop</w:t>
      </w:r>
    </w:p>
    <w:p w14:paraId="7F078674" w14:textId="77777777"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14:paraId="5EBE0780" w14:textId="77777777" w:rsidR="000E705D" w:rsidRDefault="000E705D" w:rsidP="00E6409A">
      <w:pPr>
        <w:pStyle w:val="Code"/>
      </w:pPr>
      <w:r w:rsidRPr="000E705D">
        <w:t>#!/usr/bin/env bash</w:t>
      </w:r>
    </w:p>
    <w:p w14:paraId="3B32A0FA" w14:textId="77777777" w:rsidR="00E6409A" w:rsidRDefault="00E6409A" w:rsidP="00E6409A">
      <w:pPr>
        <w:pStyle w:val="Code"/>
      </w:pPr>
      <w:r>
        <w:t>(</w:t>
      </w:r>
    </w:p>
    <w:p w14:paraId="20566ABE" w14:textId="77777777" w:rsidR="00E6409A" w:rsidRDefault="00E6409A" w:rsidP="00E6409A">
      <w:pPr>
        <w:pStyle w:val="Code"/>
      </w:pPr>
      <w:r>
        <w:t xml:space="preserve">    echo -n "Date: "; date '+%Y/%m/%d %H:%M:%S'</w:t>
      </w:r>
    </w:p>
    <w:p w14:paraId="2E49BF49" w14:textId="77777777" w:rsidR="00E6409A" w:rsidRDefault="00E6409A" w:rsidP="00E6409A">
      <w:pPr>
        <w:pStyle w:val="Code"/>
      </w:pPr>
      <w:r>
        <w:t xml:space="preserve">    echo "Message: $1"</w:t>
      </w:r>
    </w:p>
    <w:p w14:paraId="5E3C1934" w14:textId="77777777" w:rsidR="00E6409A" w:rsidRDefault="00E6409A" w:rsidP="00E6409A">
      <w:pPr>
        <w:pStyle w:val="Code"/>
      </w:pPr>
      <w:r>
        <w:t xml:space="preserve">    echo "Target PID: $2"</w:t>
      </w:r>
    </w:p>
    <w:p w14:paraId="429FB6E2" w14:textId="77777777" w:rsidR="00E6409A" w:rsidRDefault="00E6409A" w:rsidP="00E6409A">
      <w:pPr>
        <w:pStyle w:val="Code"/>
      </w:pPr>
      <w:r>
        <w:t xml:space="preserve">    echo "Alarm state: $3"</w:t>
      </w:r>
    </w:p>
    <w:p w14:paraId="0437D186" w14:textId="77777777" w:rsidR="00E6409A" w:rsidRDefault="00E6409A" w:rsidP="00E6409A">
      <w:pPr>
        <w:pStyle w:val="Code"/>
      </w:pPr>
      <w:r>
        <w:t xml:space="preserve">    echo "Current bitrate: $4"</w:t>
      </w:r>
    </w:p>
    <w:p w14:paraId="6C6DB7DA" w14:textId="77777777" w:rsidR="00E6409A" w:rsidRDefault="00E6409A" w:rsidP="00E6409A">
      <w:pPr>
        <w:pStyle w:val="Code"/>
      </w:pPr>
      <w:r>
        <w:t xml:space="preserve">    echo "Minimum bitrate: $5"</w:t>
      </w:r>
    </w:p>
    <w:p w14:paraId="48330C8C" w14:textId="77777777" w:rsidR="00E6409A" w:rsidRDefault="00E6409A" w:rsidP="00E6409A">
      <w:pPr>
        <w:pStyle w:val="Code"/>
      </w:pPr>
      <w:r>
        <w:t xml:space="preserve">    echo "Maximum bitrate: $6"</w:t>
      </w:r>
    </w:p>
    <w:p w14:paraId="6975357E" w14:textId="77777777" w:rsidR="00E6409A" w:rsidRDefault="00E6409A" w:rsidP="00E6409A">
      <w:pPr>
        <w:pStyle w:val="Code"/>
      </w:pPr>
      <w:r>
        <w:lastRenderedPageBreak/>
        <w:t xml:space="preserve">    echo</w:t>
      </w:r>
    </w:p>
    <w:p w14:paraId="50920C6C" w14:textId="77777777" w:rsidR="006F200A" w:rsidRPr="006F200A" w:rsidRDefault="00E6409A" w:rsidP="00E6409A">
      <w:pPr>
        <w:pStyle w:val="Code"/>
      </w:pPr>
      <w:r>
        <w:t>) &gt;&gt;monitor.log</w:t>
      </w:r>
    </w:p>
    <w:p w14:paraId="0DF3696C" w14:textId="77777777"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14:paraId="4E201413" w14:textId="77777777" w:rsidR="006F72C4" w:rsidRDefault="006F72C4" w:rsidP="00EB655E">
      <w:r>
        <w:t xml:space="preserve">To </w:t>
      </w:r>
      <w:r w:rsidR="004C73F3">
        <w:t>exercise the script, we run the following source</w:t>
      </w:r>
      <w:r w:rsidR="002D6687">
        <w:t xml:space="preserve"> command</w:t>
      </w:r>
      <w:r w:rsidR="004C73F3">
        <w:t>:</w:t>
      </w:r>
    </w:p>
    <w:p w14:paraId="3FAEED73" w14:textId="77777777" w:rsidR="004C73F3" w:rsidRDefault="004C73F3" w:rsidP="004C73F3">
      <w:pPr>
        <w:pStyle w:val="Code"/>
      </w:pPr>
      <w:r>
        <w:t>for bitrate in 1,500,000 500,000 1,500,000 2,500,000 1,500,000; do</w:t>
      </w:r>
    </w:p>
    <w:p w14:paraId="34D838BC" w14:textId="77777777" w:rsidR="004C73F3" w:rsidRDefault="004C73F3" w:rsidP="004C73F3">
      <w:pPr>
        <w:pStyle w:val="Code"/>
      </w:pPr>
      <w:r>
        <w:t xml:space="preserve">    tsp -I craft --pid 100 \</w:t>
      </w:r>
    </w:p>
    <w:p w14:paraId="6605439C" w14:textId="77777777" w:rsidR="004C73F3" w:rsidRDefault="004C73F3" w:rsidP="004C73F3">
      <w:pPr>
        <w:pStyle w:val="Code"/>
      </w:pPr>
      <w:r>
        <w:t xml:space="preserve">        -P regulate --bitrate $bitrate \</w:t>
      </w:r>
    </w:p>
    <w:p w14:paraId="72FFA42A" w14:textId="77777777" w:rsidR="004C73F3" w:rsidRDefault="004C73F3" w:rsidP="004C73F3">
      <w:pPr>
        <w:pStyle w:val="Code"/>
      </w:pPr>
      <w:r>
        <w:t xml:space="preserve">        -P until --seconds 10 \</w:t>
      </w:r>
    </w:p>
    <w:p w14:paraId="5449E00F" w14:textId="77777777" w:rsidR="004C73F3" w:rsidRDefault="004C73F3" w:rsidP="004C73F3">
      <w:pPr>
        <w:pStyle w:val="Code"/>
      </w:pPr>
      <w:r>
        <w:t xml:space="preserve">        -O ip localhost:12345</w:t>
      </w:r>
    </w:p>
    <w:p w14:paraId="31258295" w14:textId="77777777" w:rsidR="004C73F3" w:rsidRDefault="004C73F3" w:rsidP="004C73F3">
      <w:pPr>
        <w:pStyle w:val="Code"/>
      </w:pPr>
      <w:r>
        <w:t>done</w:t>
      </w:r>
    </w:p>
    <w:p w14:paraId="070F4D86" w14:textId="77777777"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14:paraId="711DB46A" w14:textId="77777777" w:rsidR="002D6687" w:rsidRDefault="004C73F3" w:rsidP="00EB655E">
      <w:r>
        <w:t>The test</w:t>
      </w:r>
      <w:r w:rsidR="002D6687">
        <w:t xml:space="preserve"> scenario is the following:</w:t>
      </w:r>
    </w:p>
    <w:p w14:paraId="1B9F4331" w14:textId="77777777" w:rsidR="004C73F3" w:rsidRDefault="002D6687" w:rsidP="006B30A7">
      <w:pPr>
        <w:pStyle w:val="ListParagraph"/>
        <w:numPr>
          <w:ilvl w:val="0"/>
          <w:numId w:val="35"/>
        </w:numPr>
      </w:pPr>
      <w:r>
        <w:t>Run the source command from one terminal.</w:t>
      </w:r>
    </w:p>
    <w:p w14:paraId="47E16BDE" w14:textId="77777777" w:rsidR="002D6687" w:rsidRDefault="002D6687" w:rsidP="006B30A7">
      <w:pPr>
        <w:pStyle w:val="ListParagraph"/>
        <w:numPr>
          <w:ilvl w:val="0"/>
          <w:numId w:val="35"/>
        </w:numPr>
      </w:pPr>
      <w:r>
        <w:t>Immediately after, run the monitoring command</w:t>
      </w:r>
      <w:r w:rsidR="00E1427B">
        <w:t xml:space="preserve"> from another terminal</w:t>
      </w:r>
      <w:r>
        <w:t>.</w:t>
      </w:r>
    </w:p>
    <w:p w14:paraId="2DF3FEEA" w14:textId="77777777" w:rsidR="002D6687" w:rsidRDefault="002D6687" w:rsidP="006B30A7">
      <w:pPr>
        <w:pStyle w:val="ListParagraph"/>
        <w:numPr>
          <w:ilvl w:val="0"/>
          <w:numId w:val="35"/>
        </w:numPr>
      </w:pPr>
      <w:r>
        <w:t>Once the source command completes, we may interrupt the monitoring command.</w:t>
      </w:r>
    </w:p>
    <w:p w14:paraId="048713A1" w14:textId="77777777" w:rsidR="002D6687" w:rsidRDefault="002D6687" w:rsidP="002D6687">
      <w:r>
        <w:t>The monitoring command generates warning messages each time an alarm is raised:</w:t>
      </w:r>
    </w:p>
    <w:p w14:paraId="4D08B8F1" w14:textId="77777777" w:rsidR="002D6687" w:rsidRDefault="002D6687" w:rsidP="002D6687">
      <w:pPr>
        <w:pStyle w:val="Code"/>
      </w:pPr>
      <w:r>
        <w:t>* 2020/12/30 15:01:17 - Warning: bitrate_monitor: PID 0x0064 (100) bitrate (964,064 bits/s) is lower than allowed minimum (1,000,000 bits/s)</w:t>
      </w:r>
    </w:p>
    <w:p w14:paraId="62ABCAE4" w14:textId="77777777" w:rsidR="002D6687" w:rsidRDefault="002D6687" w:rsidP="002D6687">
      <w:pPr>
        <w:pStyle w:val="Code"/>
      </w:pPr>
      <w:r>
        <w:t>* 2020/12/30 15:01:28 - Warning: bitrate_monitor: PID 0x0064 (100) bitrate (1,516,032 bits/s) is back in allowed range (1,000,000-2,000,000 bits/s)</w:t>
      </w:r>
    </w:p>
    <w:p w14:paraId="739388C2" w14:textId="77777777" w:rsidR="002D6687" w:rsidRDefault="002D6687" w:rsidP="002D6687">
      <w:pPr>
        <w:pStyle w:val="Code"/>
      </w:pPr>
      <w:r>
        <w:t>* 2020/12/30 15:01:38 - Warning: bitrate_monitor: PID 0x0064 (100) bitrate (2,496,640 bits/s) is greater than allowed maximum (2,000,000 bits/s)</w:t>
      </w:r>
    </w:p>
    <w:p w14:paraId="7DF264F2" w14:textId="77777777" w:rsidR="002D6687" w:rsidRDefault="002D6687" w:rsidP="002D6687">
      <w:pPr>
        <w:pStyle w:val="Code"/>
      </w:pPr>
      <w:r>
        <w:t>* 2020/12/30 15:01:48 - Warning: bitrate_monitor: PID 0x0064 (100) bitrate (1,491,968 bits/s) is back in allowed range (1,000,000-2,000,000 bits/s)</w:t>
      </w:r>
    </w:p>
    <w:p w14:paraId="57179C76" w14:textId="77777777" w:rsidR="002D6687" w:rsidRDefault="002D6687" w:rsidP="002D6687">
      <w:pPr>
        <w:pStyle w:val="Code"/>
      </w:pPr>
      <w:r>
        <w:t>* 2020/12/30 15:01:58 - Warning: bitrate_monitor: PID 0x0064 (100) bitrate (0 bits/s) is lower than allowed minimum (1,000,000 bits/s)</w:t>
      </w:r>
    </w:p>
    <w:p w14:paraId="3FDA4125" w14:textId="77777777"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14:paraId="3301FFF5" w14:textId="77777777" w:rsidR="002D6687" w:rsidRDefault="002D6687" w:rsidP="002D6687">
      <w:pPr>
        <w:pStyle w:val="Code"/>
      </w:pPr>
      <w:r>
        <w:t>Date: 2020/12/30 15:01:17</w:t>
      </w:r>
    </w:p>
    <w:p w14:paraId="6EC539D6" w14:textId="77777777" w:rsidR="002D6687" w:rsidRDefault="002D6687" w:rsidP="002D6687">
      <w:pPr>
        <w:pStyle w:val="Code"/>
      </w:pPr>
      <w:r>
        <w:t>Message: PID 0x0064 (100) bitrate (964,064 bits/s) is lower than allowed minimum (1,000,000 bits/s)</w:t>
      </w:r>
    </w:p>
    <w:p w14:paraId="1F48ACCC" w14:textId="77777777" w:rsidR="002D6687" w:rsidRDefault="002D6687" w:rsidP="002D6687">
      <w:pPr>
        <w:pStyle w:val="Code"/>
      </w:pPr>
      <w:r>
        <w:t>Target PID: 100</w:t>
      </w:r>
    </w:p>
    <w:p w14:paraId="4219D0DF" w14:textId="77777777" w:rsidR="002D6687" w:rsidRDefault="002D6687" w:rsidP="002D6687">
      <w:pPr>
        <w:pStyle w:val="Code"/>
      </w:pPr>
      <w:r>
        <w:t>Alarm state: lower</w:t>
      </w:r>
    </w:p>
    <w:p w14:paraId="736ECEC7" w14:textId="77777777" w:rsidR="002D6687" w:rsidRDefault="002D6687" w:rsidP="002D6687">
      <w:pPr>
        <w:pStyle w:val="Code"/>
      </w:pPr>
      <w:r>
        <w:t>Current bitrate: 964064</w:t>
      </w:r>
    </w:p>
    <w:p w14:paraId="7CFFAB57" w14:textId="77777777" w:rsidR="002D6687" w:rsidRDefault="002D6687" w:rsidP="002D6687">
      <w:pPr>
        <w:pStyle w:val="Code"/>
      </w:pPr>
      <w:r>
        <w:t>Minimum bitrate: 1000000</w:t>
      </w:r>
    </w:p>
    <w:p w14:paraId="775D1CF7" w14:textId="77777777" w:rsidR="002D6687" w:rsidRDefault="002D6687" w:rsidP="002D6687">
      <w:pPr>
        <w:pStyle w:val="Code"/>
      </w:pPr>
      <w:r>
        <w:t>Maximum bitrate: 2000000</w:t>
      </w:r>
    </w:p>
    <w:p w14:paraId="4A2D3361" w14:textId="77777777" w:rsidR="002D6687" w:rsidRDefault="002D6687" w:rsidP="002D6687">
      <w:pPr>
        <w:pStyle w:val="Code"/>
      </w:pPr>
    </w:p>
    <w:p w14:paraId="4318EF9F" w14:textId="77777777" w:rsidR="002D6687" w:rsidRDefault="002D6687" w:rsidP="002D6687">
      <w:pPr>
        <w:pStyle w:val="Code"/>
      </w:pPr>
      <w:r>
        <w:t>Date: 2020/12/30 15:01:28</w:t>
      </w:r>
    </w:p>
    <w:p w14:paraId="2EAD895E" w14:textId="77777777" w:rsidR="002D6687" w:rsidRDefault="002D6687" w:rsidP="002D6687">
      <w:pPr>
        <w:pStyle w:val="Code"/>
      </w:pPr>
      <w:r>
        <w:t>Message: PID 0x0064 (100) bitrate (1,516,032 bits/s) is back in allowed range (1,000,000-2,000,000 bits/s)</w:t>
      </w:r>
    </w:p>
    <w:p w14:paraId="527BB67C" w14:textId="77777777" w:rsidR="002D6687" w:rsidRDefault="002D6687" w:rsidP="002D6687">
      <w:pPr>
        <w:pStyle w:val="Code"/>
      </w:pPr>
      <w:r>
        <w:t>Target PID: 100</w:t>
      </w:r>
    </w:p>
    <w:p w14:paraId="6F149CFE" w14:textId="77777777" w:rsidR="002D6687" w:rsidRDefault="002D6687" w:rsidP="002D6687">
      <w:pPr>
        <w:pStyle w:val="Code"/>
      </w:pPr>
      <w:r>
        <w:t>Alarm state: normal</w:t>
      </w:r>
    </w:p>
    <w:p w14:paraId="04D7B656" w14:textId="77777777" w:rsidR="002D6687" w:rsidRDefault="002D6687" w:rsidP="002D6687">
      <w:pPr>
        <w:pStyle w:val="Code"/>
      </w:pPr>
      <w:r>
        <w:t>Current bitrate: 1516032</w:t>
      </w:r>
    </w:p>
    <w:p w14:paraId="627AB0AC" w14:textId="77777777" w:rsidR="002D6687" w:rsidRDefault="002D6687" w:rsidP="002D6687">
      <w:pPr>
        <w:pStyle w:val="Code"/>
      </w:pPr>
      <w:r>
        <w:t>Minimum bitrate: 1000000</w:t>
      </w:r>
    </w:p>
    <w:p w14:paraId="17D88F81" w14:textId="77777777" w:rsidR="002D6687" w:rsidRDefault="002D6687" w:rsidP="002D6687">
      <w:pPr>
        <w:pStyle w:val="Code"/>
      </w:pPr>
      <w:r>
        <w:t>Maximum bitrate: 2000000</w:t>
      </w:r>
    </w:p>
    <w:p w14:paraId="6A05F33F" w14:textId="77777777" w:rsidR="002D6687" w:rsidRDefault="002D6687" w:rsidP="002D6687">
      <w:pPr>
        <w:pStyle w:val="Code"/>
      </w:pPr>
    </w:p>
    <w:p w14:paraId="01519840" w14:textId="77777777" w:rsidR="002D6687" w:rsidRDefault="002D6687" w:rsidP="002D6687">
      <w:pPr>
        <w:pStyle w:val="Code"/>
      </w:pPr>
      <w:r>
        <w:t>Date: 2020/12/30 15:01:38</w:t>
      </w:r>
    </w:p>
    <w:p w14:paraId="324A72FE" w14:textId="77777777" w:rsidR="002D6687" w:rsidRDefault="002D6687" w:rsidP="002D6687">
      <w:pPr>
        <w:pStyle w:val="Code"/>
      </w:pPr>
      <w:r>
        <w:t>Message: PID 0x0064 (100) bitrate (2,496,640 bits/s) is greater than allowed maximum (2,000,000 bits/s)</w:t>
      </w:r>
    </w:p>
    <w:p w14:paraId="6D2A4666" w14:textId="77777777" w:rsidR="002D6687" w:rsidRDefault="002D6687" w:rsidP="002D6687">
      <w:pPr>
        <w:pStyle w:val="Code"/>
      </w:pPr>
      <w:r>
        <w:t>Target PID: 100</w:t>
      </w:r>
    </w:p>
    <w:p w14:paraId="09DBB161" w14:textId="77777777" w:rsidR="002D6687" w:rsidRDefault="002D6687" w:rsidP="002D6687">
      <w:pPr>
        <w:pStyle w:val="Code"/>
      </w:pPr>
      <w:r>
        <w:t>Alarm state: greater</w:t>
      </w:r>
    </w:p>
    <w:p w14:paraId="4C308AEA" w14:textId="77777777" w:rsidR="002D6687" w:rsidRDefault="002D6687" w:rsidP="002D6687">
      <w:pPr>
        <w:pStyle w:val="Code"/>
      </w:pPr>
      <w:r>
        <w:t>Current bitrate: 2496640</w:t>
      </w:r>
    </w:p>
    <w:p w14:paraId="7D4E0114" w14:textId="77777777" w:rsidR="002D6687" w:rsidRDefault="002D6687" w:rsidP="002D6687">
      <w:pPr>
        <w:pStyle w:val="Code"/>
      </w:pPr>
      <w:r>
        <w:t>Minimum bitrate: 1000000</w:t>
      </w:r>
    </w:p>
    <w:p w14:paraId="348C66CF" w14:textId="77777777" w:rsidR="002D6687" w:rsidRDefault="002D6687" w:rsidP="002D6687">
      <w:pPr>
        <w:pStyle w:val="Code"/>
      </w:pPr>
      <w:r>
        <w:t>Maximum bitrate: 2000000</w:t>
      </w:r>
    </w:p>
    <w:p w14:paraId="0950E77F" w14:textId="77777777" w:rsidR="002D6687" w:rsidRDefault="002D6687" w:rsidP="002D6687">
      <w:pPr>
        <w:pStyle w:val="Code"/>
      </w:pPr>
    </w:p>
    <w:p w14:paraId="7FCDB3DF" w14:textId="77777777" w:rsidR="002D6687" w:rsidRDefault="002D6687" w:rsidP="002D6687">
      <w:pPr>
        <w:pStyle w:val="Code"/>
      </w:pPr>
      <w:r>
        <w:t>Date: 2020/12/30 15:01:48</w:t>
      </w:r>
    </w:p>
    <w:p w14:paraId="117A6FD2" w14:textId="77777777" w:rsidR="002D6687" w:rsidRDefault="002D6687" w:rsidP="002D6687">
      <w:pPr>
        <w:pStyle w:val="Code"/>
      </w:pPr>
      <w:r>
        <w:t>Message: PID 0x0064 (100) bitrate (1,491,968 bits/s) is back in allowed range (1,000,000-2,000,000 bits/s)</w:t>
      </w:r>
    </w:p>
    <w:p w14:paraId="21207DDE" w14:textId="77777777" w:rsidR="002D6687" w:rsidRDefault="002D6687" w:rsidP="002D6687">
      <w:pPr>
        <w:pStyle w:val="Code"/>
      </w:pPr>
      <w:r>
        <w:t>Target PID: 100</w:t>
      </w:r>
    </w:p>
    <w:p w14:paraId="7689786D" w14:textId="77777777" w:rsidR="002D6687" w:rsidRDefault="002D6687" w:rsidP="002D6687">
      <w:pPr>
        <w:pStyle w:val="Code"/>
      </w:pPr>
      <w:r>
        <w:t>Alarm state: normal</w:t>
      </w:r>
    </w:p>
    <w:p w14:paraId="12DDD214" w14:textId="77777777" w:rsidR="002D6687" w:rsidRDefault="002D6687" w:rsidP="002D6687">
      <w:pPr>
        <w:pStyle w:val="Code"/>
      </w:pPr>
      <w:r>
        <w:t>Current bitrate: 1491968</w:t>
      </w:r>
    </w:p>
    <w:p w14:paraId="62D11311" w14:textId="77777777" w:rsidR="002D6687" w:rsidRDefault="002D6687" w:rsidP="002D6687">
      <w:pPr>
        <w:pStyle w:val="Code"/>
      </w:pPr>
      <w:r>
        <w:t>Minimum bitrate: 1000000</w:t>
      </w:r>
    </w:p>
    <w:p w14:paraId="09D57029" w14:textId="77777777" w:rsidR="002D6687" w:rsidRDefault="002D6687" w:rsidP="002D6687">
      <w:pPr>
        <w:pStyle w:val="Code"/>
      </w:pPr>
      <w:r>
        <w:t>Maximum bitrate: 2000000</w:t>
      </w:r>
    </w:p>
    <w:p w14:paraId="5C3C8778" w14:textId="77777777" w:rsidR="002D6687" w:rsidRDefault="002D6687" w:rsidP="002D6687">
      <w:pPr>
        <w:pStyle w:val="Code"/>
      </w:pPr>
    </w:p>
    <w:p w14:paraId="1925F7BD" w14:textId="77777777" w:rsidR="002D6687" w:rsidRDefault="002D6687" w:rsidP="002D6687">
      <w:pPr>
        <w:pStyle w:val="Code"/>
      </w:pPr>
      <w:r>
        <w:t>Date: 2020/12/30 15:01:58</w:t>
      </w:r>
    </w:p>
    <w:p w14:paraId="609DCBC6" w14:textId="77777777" w:rsidR="002D6687" w:rsidRDefault="002D6687" w:rsidP="002D6687">
      <w:pPr>
        <w:pStyle w:val="Code"/>
      </w:pPr>
      <w:r>
        <w:t>Message: PID 0x0064 (100) bitrate (0 bits/s) is lower than allowed minimum (1,000,000 bits/s)</w:t>
      </w:r>
    </w:p>
    <w:p w14:paraId="209F5B06" w14:textId="77777777" w:rsidR="002D6687" w:rsidRDefault="002D6687" w:rsidP="002D6687">
      <w:pPr>
        <w:pStyle w:val="Code"/>
      </w:pPr>
      <w:r>
        <w:t>Target PID: 100</w:t>
      </w:r>
    </w:p>
    <w:p w14:paraId="1C73C4D5" w14:textId="77777777" w:rsidR="002D6687" w:rsidRDefault="002D6687" w:rsidP="002D6687">
      <w:pPr>
        <w:pStyle w:val="Code"/>
      </w:pPr>
      <w:r>
        <w:t>Alarm state: lower</w:t>
      </w:r>
    </w:p>
    <w:p w14:paraId="2052D614" w14:textId="77777777" w:rsidR="002D6687" w:rsidRDefault="002D6687" w:rsidP="002D6687">
      <w:pPr>
        <w:pStyle w:val="Code"/>
      </w:pPr>
      <w:r>
        <w:t>Current bitrate: 0</w:t>
      </w:r>
    </w:p>
    <w:p w14:paraId="24EB87AC" w14:textId="77777777" w:rsidR="002D6687" w:rsidRDefault="002D6687" w:rsidP="002D6687">
      <w:pPr>
        <w:pStyle w:val="Code"/>
      </w:pPr>
      <w:r>
        <w:t>Minimum bitrate: 1000000</w:t>
      </w:r>
    </w:p>
    <w:p w14:paraId="7AC0931E" w14:textId="77777777" w:rsidR="002D6687" w:rsidRPr="002D6687" w:rsidRDefault="002D6687" w:rsidP="002D6687">
      <w:pPr>
        <w:pStyle w:val="Code"/>
      </w:pPr>
      <w:r>
        <w:t>Maximum bitrate: 2000000</w:t>
      </w:r>
    </w:p>
    <w:p w14:paraId="48D8EA99" w14:textId="77777777"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14:paraId="44ACBD6F" w14:textId="77777777" w:rsidR="00136BEF" w:rsidRPr="00F02EBA" w:rsidRDefault="00136BEF" w:rsidP="00136BEF">
      <w:pPr>
        <w:pStyle w:val="Code"/>
      </w:pPr>
    </w:p>
    <w:p w14:paraId="31EC1A99" w14:textId="77777777" w:rsidR="000135C8" w:rsidRDefault="000135C8" w:rsidP="000135C8">
      <w:pPr>
        <w:pStyle w:val="Heading1"/>
      </w:pPr>
      <w:bookmarkStart w:id="462" w:name="_Toc78900667"/>
      <w:r>
        <w:lastRenderedPageBreak/>
        <w:t>Troubleshooting</w:t>
      </w:r>
      <w:bookmarkEnd w:id="462"/>
    </w:p>
    <w:p w14:paraId="49C5402A" w14:textId="77777777" w:rsidR="000135C8" w:rsidRDefault="000135C8" w:rsidP="000135C8">
      <w:r>
        <w:t>This chapter provides some troubleshooting guidelines when encountering problems when using TSDuck.</w:t>
      </w:r>
    </w:p>
    <w:p w14:paraId="2F3B6A45" w14:textId="77777777" w:rsidR="000135C8" w:rsidRDefault="000135C8" w:rsidP="000135C8">
      <w:pPr>
        <w:pStyle w:val="Heading2"/>
      </w:pPr>
      <w:bookmarkStart w:id="463" w:name="_Toc78900668"/>
      <w:r>
        <w:t>Environment variables</w:t>
      </w:r>
      <w:bookmarkEnd w:id="463"/>
    </w:p>
    <w:p w14:paraId="156898D5" w14:textId="77777777" w:rsidR="000135C8" w:rsidRDefault="000135C8" w:rsidP="000135C8">
      <w:r>
        <w:t>The following environment variables affect the behavior of TSDuck.</w:t>
      </w:r>
    </w:p>
    <w:p w14:paraId="68BBECF5" w14:textId="23040BFF" w:rsidR="000135C8" w:rsidRPr="00E233F7" w:rsidRDefault="000135C8" w:rsidP="000135C8">
      <w:pPr>
        <w:pStyle w:val="Caption"/>
      </w:pPr>
      <w:bookmarkStart w:id="464" w:name="_Toc78901044"/>
      <w:r w:rsidRPr="00E233F7">
        <w:t xml:space="preserve">Table </w:t>
      </w:r>
      <w:r w:rsidRPr="00E233F7">
        <w:fldChar w:fldCharType="begin"/>
      </w:r>
      <w:r w:rsidRPr="00E233F7">
        <w:instrText xml:space="preserve"> SEQ Tableau \* ARABIC </w:instrText>
      </w:r>
      <w:r w:rsidRPr="00E233F7">
        <w:fldChar w:fldCharType="separate"/>
      </w:r>
      <w:r w:rsidR="00823A3A">
        <w:rPr>
          <w:noProof/>
        </w:rPr>
        <w:t>10</w:t>
      </w:r>
      <w:r w:rsidRPr="00E233F7">
        <w:fldChar w:fldCharType="end"/>
      </w:r>
      <w:r w:rsidRPr="00E233F7">
        <w:t xml:space="preserve">: </w:t>
      </w:r>
      <w:r>
        <w:t>Environment variables</w:t>
      </w:r>
      <w:bookmarkEnd w:id="4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14:paraId="4924F1B1" w14:textId="77777777" w:rsidTr="004130F9">
        <w:trPr>
          <w:cantSplit/>
          <w:tblHeader/>
        </w:trPr>
        <w:tc>
          <w:tcPr>
            <w:tcW w:w="2790" w:type="dxa"/>
            <w:shd w:val="clear" w:color="auto" w:fill="4C956C" w:themeFill="accent2"/>
          </w:tcPr>
          <w:p w14:paraId="0C7E5B15" w14:textId="77777777"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14:paraId="6678F391" w14:textId="77777777" w:rsidR="000135C8" w:rsidRPr="004130F9" w:rsidRDefault="000135C8" w:rsidP="00F25157">
            <w:pPr>
              <w:pStyle w:val="TableTitle"/>
              <w:rPr>
                <w:color w:val="FFFFFF" w:themeColor="background1"/>
              </w:rPr>
            </w:pPr>
            <w:r w:rsidRPr="004130F9">
              <w:rPr>
                <w:color w:val="FFFFFF" w:themeColor="background1"/>
              </w:rPr>
              <w:t>Description</w:t>
            </w:r>
          </w:p>
        </w:tc>
      </w:tr>
      <w:tr w:rsidR="001F1D1D" w14:paraId="7D6D6132" w14:textId="77777777" w:rsidTr="00CC2403">
        <w:trPr>
          <w:cantSplit/>
        </w:trPr>
        <w:tc>
          <w:tcPr>
            <w:tcW w:w="2790" w:type="dxa"/>
          </w:tcPr>
          <w:p w14:paraId="29590259" w14:textId="77777777"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14:paraId="56BBCB26" w14:textId="45C7A47C"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23A3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23A3A">
              <w:t>B.1</w:t>
            </w:r>
            <w:r w:rsidR="00B93006">
              <w:fldChar w:fldCharType="end"/>
            </w:r>
            <w:r>
              <w:t>)</w:t>
            </w:r>
            <w:r w:rsidR="00B93006">
              <w:t>.</w:t>
            </w:r>
          </w:p>
        </w:tc>
      </w:tr>
      <w:tr w:rsidR="00AA2C6F" w14:paraId="4E5CC5BA" w14:textId="77777777" w:rsidTr="00CC2403">
        <w:trPr>
          <w:cantSplit/>
        </w:trPr>
        <w:tc>
          <w:tcPr>
            <w:tcW w:w="2790" w:type="dxa"/>
          </w:tcPr>
          <w:p w14:paraId="6836A6AF"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14:paraId="13A57A98" w14:textId="77777777"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14:paraId="39E52838" w14:textId="77777777" w:rsidTr="00CC2403">
        <w:trPr>
          <w:cantSplit/>
        </w:trPr>
        <w:tc>
          <w:tcPr>
            <w:tcW w:w="2790" w:type="dxa"/>
          </w:tcPr>
          <w:p w14:paraId="581A465D" w14:textId="77777777"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14:paraId="030A36CE" w14:textId="051FFE63"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23A3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23A3A">
              <w:t>B.1</w:t>
            </w:r>
            <w:r w:rsidR="00B93006">
              <w:fldChar w:fldCharType="end"/>
            </w:r>
            <w:r w:rsidR="00B93006">
              <w:t>).</w:t>
            </w:r>
          </w:p>
        </w:tc>
      </w:tr>
      <w:tr w:rsidR="00AA2C6F" w14:paraId="36964F90" w14:textId="77777777" w:rsidTr="00CC2403">
        <w:trPr>
          <w:cantSplit/>
        </w:trPr>
        <w:tc>
          <w:tcPr>
            <w:tcW w:w="2790" w:type="dxa"/>
          </w:tcPr>
          <w:p w14:paraId="2744CCB5" w14:textId="77777777"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14:paraId="156DF680" w14:textId="77777777"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14:paraId="6A26F5A8" w14:textId="77777777" w:rsidTr="00CC2403">
        <w:trPr>
          <w:cantSplit/>
        </w:trPr>
        <w:tc>
          <w:tcPr>
            <w:tcW w:w="2790" w:type="dxa"/>
          </w:tcPr>
          <w:p w14:paraId="3F771098" w14:textId="77777777"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14:paraId="55C4636B" w14:textId="77777777"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14:paraId="0A3887F1" w14:textId="77777777" w:rsidTr="00CC2403">
        <w:trPr>
          <w:cantSplit/>
        </w:trPr>
        <w:tc>
          <w:tcPr>
            <w:tcW w:w="2790" w:type="dxa"/>
          </w:tcPr>
          <w:p w14:paraId="73AB1C8C" w14:textId="77777777"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14:paraId="067323FE" w14:textId="77777777" w:rsidR="002C5AA2" w:rsidRDefault="002C5AA2" w:rsidP="001513A9">
            <w:pPr>
              <w:pStyle w:val="TableContent"/>
            </w:pPr>
            <w:r>
              <w:t xml:space="preserve">Same as </w:t>
            </w:r>
            <w:r w:rsidRPr="001A5FB1">
              <w:rPr>
                <w:rStyle w:val="Codeintext"/>
              </w:rPr>
              <w:t>http_proxy</w:t>
            </w:r>
            <w:r w:rsidRPr="002C5AA2">
              <w:t>.</w:t>
            </w:r>
          </w:p>
        </w:tc>
      </w:tr>
      <w:tr w:rsidR="00644CE3" w14:paraId="19E4C50A" w14:textId="77777777" w:rsidTr="00CC2403">
        <w:trPr>
          <w:cantSplit/>
        </w:trPr>
        <w:tc>
          <w:tcPr>
            <w:tcW w:w="2790" w:type="dxa"/>
          </w:tcPr>
          <w:p w14:paraId="35C3D2A9" w14:textId="77777777"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14:paraId="34757A62" w14:textId="77777777"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14:paraId="73172054" w14:textId="77777777" w:rsidTr="00CC2403">
        <w:trPr>
          <w:cantSplit/>
        </w:trPr>
        <w:tc>
          <w:tcPr>
            <w:tcW w:w="2790" w:type="dxa"/>
          </w:tcPr>
          <w:p w14:paraId="7867D663" w14:textId="77777777"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14:paraId="4298984A" w14:textId="77777777"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14:paraId="788F383E" w14:textId="77777777" w:rsidTr="00CC2403">
        <w:trPr>
          <w:cantSplit/>
        </w:trPr>
        <w:tc>
          <w:tcPr>
            <w:tcW w:w="2790" w:type="dxa"/>
          </w:tcPr>
          <w:p w14:paraId="5940215D" w14:textId="77777777"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14:paraId="0C4CC787" w14:textId="77777777"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14:paraId="0279CFA0" w14:textId="77777777" w:rsidTr="00CC2403">
        <w:trPr>
          <w:cantSplit/>
        </w:trPr>
        <w:tc>
          <w:tcPr>
            <w:tcW w:w="2790" w:type="dxa"/>
          </w:tcPr>
          <w:p w14:paraId="296D9730" w14:textId="77777777"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14:paraId="6C4DDF3B" w14:textId="77777777"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14:paraId="08E4E1FC" w14:textId="77777777" w:rsidTr="00CC2403">
        <w:trPr>
          <w:cantSplit/>
        </w:trPr>
        <w:tc>
          <w:tcPr>
            <w:tcW w:w="2790" w:type="dxa"/>
          </w:tcPr>
          <w:p w14:paraId="161EE3E7" w14:textId="77777777"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14:paraId="3A19BFEE" w14:textId="32BCA0D8"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823A3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14:paraId="2DA6A9B6" w14:textId="77777777" w:rsidTr="00CC2403">
        <w:trPr>
          <w:cantSplit/>
        </w:trPr>
        <w:tc>
          <w:tcPr>
            <w:tcW w:w="2790" w:type="dxa"/>
          </w:tcPr>
          <w:p w14:paraId="4FBE2FD3" w14:textId="77777777"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14:paraId="4E3DA318" w14:textId="77777777"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14:paraId="6A5BE3DF" w14:textId="77777777" w:rsidTr="00C13283">
        <w:trPr>
          <w:cantSplit/>
        </w:trPr>
        <w:tc>
          <w:tcPr>
            <w:tcW w:w="2790" w:type="dxa"/>
          </w:tcPr>
          <w:p w14:paraId="6DC9645C" w14:textId="77777777"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14:paraId="621C14EE" w14:textId="25104E6A"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823A3A">
              <w:t>Appendix A</w:t>
            </w:r>
            <w:r>
              <w:fldChar w:fldCharType="end"/>
            </w:r>
            <w:r>
              <w:t>.</w:t>
            </w:r>
          </w:p>
        </w:tc>
      </w:tr>
      <w:tr w:rsidR="009140C8" w14:paraId="0F9E97BA" w14:textId="77777777" w:rsidTr="00CC2403">
        <w:trPr>
          <w:cantSplit/>
        </w:trPr>
        <w:tc>
          <w:tcPr>
            <w:tcW w:w="2790" w:type="dxa"/>
          </w:tcPr>
          <w:p w14:paraId="6241D40D" w14:textId="77777777"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14:paraId="1270E219" w14:textId="77777777"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14:paraId="7B5D609A" w14:textId="77777777" w:rsidTr="00CC2403">
        <w:trPr>
          <w:cantSplit/>
        </w:trPr>
        <w:tc>
          <w:tcPr>
            <w:tcW w:w="2790" w:type="dxa"/>
          </w:tcPr>
          <w:p w14:paraId="522F685A" w14:textId="77777777"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14:paraId="7FC31DDB" w14:textId="77777777" w:rsidR="000135C8" w:rsidRDefault="007A7604" w:rsidP="007A7604">
            <w:pPr>
              <w:pStyle w:val="TableContent"/>
            </w:pPr>
            <w:r>
              <w:t>A comma-separated list of extension names to ignore. This can be used to prevent loading a specific list of extensions.</w:t>
            </w:r>
          </w:p>
        </w:tc>
      </w:tr>
      <w:tr w:rsidR="00943C05" w14:paraId="102B12FD" w14:textId="77777777" w:rsidTr="00CC2403">
        <w:trPr>
          <w:cantSplit/>
        </w:trPr>
        <w:tc>
          <w:tcPr>
            <w:tcW w:w="2790" w:type="dxa"/>
          </w:tcPr>
          <w:p w14:paraId="484FF280" w14:textId="77777777"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14:paraId="3E16EA66" w14:textId="77777777" w:rsidR="00943C05" w:rsidRDefault="00943C05" w:rsidP="00943C05">
            <w:pPr>
              <w:pStyle w:val="TableContent"/>
            </w:pPr>
            <w:r>
              <w:t>When defined to any non-empty value, do no</w:t>
            </w:r>
            <w:r w:rsidR="009140C8">
              <w:t>t</w:t>
            </w:r>
            <w:r>
              <w:t xml:space="preserve"> load any extension.</w:t>
            </w:r>
          </w:p>
        </w:tc>
      </w:tr>
      <w:tr w:rsidR="00713B12" w14:paraId="6C57FB9C" w14:textId="77777777" w:rsidTr="00CC2403">
        <w:trPr>
          <w:cantSplit/>
        </w:trPr>
        <w:tc>
          <w:tcPr>
            <w:tcW w:w="2790" w:type="dxa"/>
          </w:tcPr>
          <w:p w14:paraId="5F8435C5" w14:textId="77777777"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14:paraId="6E0FB9CE" w14:textId="77777777"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14:paraId="7AE69774" w14:textId="77777777" w:rsidTr="00CC2403">
        <w:trPr>
          <w:cantSplit/>
        </w:trPr>
        <w:tc>
          <w:tcPr>
            <w:tcW w:w="2790" w:type="dxa"/>
          </w:tcPr>
          <w:p w14:paraId="065C7F8B" w14:textId="77777777"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14:paraId="2595B251" w14:textId="77777777"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14:paraId="7B4D28A9" w14:textId="77777777"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14:paraId="5A1DCE68" w14:textId="77777777" w:rsidR="00CA2A54" w:rsidRDefault="00CA2A54" w:rsidP="00CA2A54">
      <w:pPr>
        <w:pStyle w:val="Heading2"/>
      </w:pPr>
      <w:bookmarkStart w:id="465" w:name="_Toc78900669"/>
      <w:r>
        <w:t>Typical issues with tsp</w:t>
      </w:r>
      <w:bookmarkEnd w:id="465"/>
    </w:p>
    <w:p w14:paraId="44846517" w14:textId="77777777" w:rsidR="00CA2A54" w:rsidRDefault="00CA2A54" w:rsidP="00CA2A54">
      <w:r>
        <w:t xml:space="preserve">This section lists a few typical issues when using </w:t>
      </w:r>
      <w:r w:rsidRPr="001A5FB1">
        <w:rPr>
          <w:rStyle w:val="Codeintext"/>
        </w:rPr>
        <w:t>tsp</w:t>
      </w:r>
      <w:r>
        <w:t xml:space="preserve"> and provides some troubleshooting recipes.</w:t>
      </w:r>
    </w:p>
    <w:p w14:paraId="2627001E" w14:textId="77777777" w:rsidR="000566D9" w:rsidRDefault="000566D9" w:rsidP="000566D9">
      <w:pPr>
        <w:pStyle w:val="Problemdescription"/>
      </w:pPr>
      <w:r w:rsidRPr="000566D9">
        <w:t>The screen is garbled with stran</w:t>
      </w:r>
      <w:r>
        <w:t>ge characters</w:t>
      </w:r>
    </w:p>
    <w:p w14:paraId="413C53CB" w14:textId="77777777"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14:paraId="426764DE" w14:textId="77777777"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14:paraId="1395757D" w14:textId="77777777"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14:paraId="67C8F1E8" w14:textId="77777777"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14:paraId="22F545A6" w14:textId="096924F6"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23A3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14:paraId="367DA827" w14:textId="77777777" w:rsidR="0095792C" w:rsidRDefault="00692EE7" w:rsidP="00E86E81">
      <w:pPr>
        <w:pStyle w:val="Heading1"/>
        <w:rPr>
          <w:lang w:val="en-GB"/>
        </w:rPr>
      </w:pPr>
      <w:bookmarkStart w:id="466" w:name="_Ref196905955"/>
      <w:bookmarkStart w:id="467" w:name="_Toc78900670"/>
      <w:bookmarkEnd w:id="23"/>
      <w:bookmarkEnd w:id="24"/>
      <w:r>
        <w:rPr>
          <w:lang w:val="en-GB"/>
        </w:rPr>
        <w:lastRenderedPageBreak/>
        <w:t>Hardware Device Support</w:t>
      </w:r>
      <w:bookmarkEnd w:id="466"/>
      <w:bookmarkEnd w:id="467"/>
    </w:p>
    <w:p w14:paraId="0DA8B883" w14:textId="77777777" w:rsidR="00692EE7" w:rsidRDefault="00402FCB" w:rsidP="00E86E81">
      <w:pPr>
        <w:pStyle w:val="Heading2"/>
        <w:rPr>
          <w:lang w:val="en-GB"/>
        </w:rPr>
      </w:pPr>
      <w:bookmarkStart w:id="468" w:name="_Ref196552305"/>
      <w:bookmarkStart w:id="469" w:name="_Toc78900671"/>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68"/>
      <w:r>
        <w:rPr>
          <w:lang w:val="en-GB"/>
        </w:rPr>
        <w:t xml:space="preserve"> (DVB, ATSC, ISDB)</w:t>
      </w:r>
      <w:bookmarkEnd w:id="469"/>
    </w:p>
    <w:p w14:paraId="1CBB32FD" w14:textId="77777777" w:rsidR="008B5B28" w:rsidRDefault="008B5B28" w:rsidP="00B4767F">
      <w:pPr>
        <w:pStyle w:val="Heading3"/>
        <w:rPr>
          <w:lang w:val="en-GB"/>
        </w:rPr>
      </w:pPr>
      <w:bookmarkStart w:id="470" w:name="_Toc78900672"/>
      <w:r>
        <w:rPr>
          <w:lang w:val="en-GB"/>
        </w:rPr>
        <w:t>Overview</w:t>
      </w:r>
      <w:bookmarkEnd w:id="470"/>
    </w:p>
    <w:p w14:paraId="549FCCA1" w14:textId="77777777"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14:paraId="117A2996" w14:textId="77777777"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14:paraId="169A24F4" w14:textId="77777777"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14:paraId="328866BB" w14:textId="77777777"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14:paraId="35D9CF5A" w14:textId="77777777"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14:paraId="7FF48B1B" w14:textId="77777777"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14:paraId="63897BB9" w14:textId="77777777"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14:paraId="2C5C5E38" w14:textId="77777777" w:rsidR="009A566A" w:rsidRDefault="00E84FAC" w:rsidP="00B4767F">
      <w:pPr>
        <w:pStyle w:val="Heading3"/>
        <w:rPr>
          <w:lang w:val="en-GB"/>
        </w:rPr>
      </w:pPr>
      <w:bookmarkStart w:id="471" w:name="_Toc78900673"/>
      <w:r>
        <w:rPr>
          <w:lang w:val="en-GB"/>
        </w:rPr>
        <w:t>Operating s</w:t>
      </w:r>
      <w:r w:rsidR="009A566A">
        <w:rPr>
          <w:lang w:val="en-GB"/>
        </w:rPr>
        <w:t xml:space="preserve">ystem </w:t>
      </w:r>
      <w:r>
        <w:rPr>
          <w:lang w:val="en-GB"/>
        </w:rPr>
        <w:t>i</w:t>
      </w:r>
      <w:r w:rsidR="009A566A">
        <w:rPr>
          <w:lang w:val="en-GB"/>
        </w:rPr>
        <w:t>ntegration</w:t>
      </w:r>
      <w:bookmarkEnd w:id="471"/>
    </w:p>
    <w:p w14:paraId="6E976767" w14:textId="77777777" w:rsidR="009A566A" w:rsidRPr="00F35DB0" w:rsidRDefault="009A566A" w:rsidP="00E86E81">
      <w:pPr>
        <w:pStyle w:val="Heading4"/>
        <w:rPr>
          <w:lang w:val="en-GB"/>
        </w:rPr>
      </w:pPr>
      <w:bookmarkStart w:id="472" w:name="_Toc78900674"/>
      <w:r w:rsidRPr="00F35DB0">
        <w:rPr>
          <w:lang w:val="en-GB"/>
        </w:rPr>
        <w:t xml:space="preserve">Linux </w:t>
      </w:r>
      <w:r w:rsidR="00E84FAC">
        <w:rPr>
          <w:lang w:val="en-GB"/>
        </w:rPr>
        <w:t>p</w:t>
      </w:r>
      <w:r w:rsidRPr="00F35DB0">
        <w:rPr>
          <w:lang w:val="en-GB"/>
        </w:rPr>
        <w:t>latforms</w:t>
      </w:r>
      <w:bookmarkEnd w:id="472"/>
    </w:p>
    <w:p w14:paraId="4166CB2F" w14:textId="77777777"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14:paraId="1F8DB227" w14:textId="77777777" w:rsidR="00942854" w:rsidRDefault="00942854" w:rsidP="001301C9">
      <w:pPr>
        <w:rPr>
          <w:b/>
        </w:rPr>
      </w:pPr>
      <w:r>
        <w:rPr>
          <w:b/>
        </w:rPr>
        <w:t>Drivers</w:t>
      </w:r>
      <w:r w:rsidR="00293E1A">
        <w:rPr>
          <w:b/>
        </w:rPr>
        <w:t>:</w:t>
      </w:r>
    </w:p>
    <w:p w14:paraId="19F8411C" w14:textId="77777777" w:rsidR="00942854" w:rsidRDefault="00942854" w:rsidP="001301C9">
      <w:r>
        <w:t>The drivers for the DVB receiver devices come with the Linux kernel.</w:t>
      </w:r>
    </w:p>
    <w:p w14:paraId="63E698D3" w14:textId="4FA7C3BE"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23A3A">
        <w:t>[37]</w:t>
      </w:r>
      <w:r w:rsidR="00D57DD4">
        <w:fldChar w:fldCharType="end"/>
      </w:r>
      <w:r>
        <w:t xml:space="preserve"> for details on how to install the latest Linux drivers for DVB devices. </w:t>
      </w:r>
    </w:p>
    <w:p w14:paraId="2081C5B3" w14:textId="77777777" w:rsidR="00942854" w:rsidRPr="00942854" w:rsidRDefault="00942854" w:rsidP="001301C9">
      <w:pPr>
        <w:rPr>
          <w:b/>
        </w:rPr>
      </w:pPr>
      <w:r w:rsidRPr="00942854">
        <w:rPr>
          <w:b/>
        </w:rPr>
        <w:t>Firmware</w:t>
      </w:r>
      <w:r w:rsidR="00293E1A">
        <w:rPr>
          <w:b/>
        </w:rPr>
        <w:t>:</w:t>
      </w:r>
    </w:p>
    <w:p w14:paraId="2D8A1ED9" w14:textId="77777777"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14:paraId="4FCEC771" w14:textId="5D101ED2" w:rsidR="00AB01C5"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r w:rsidR="00AE423A">
        <w:t xml:space="preserve"> Some distros provide a package named </w:t>
      </w:r>
      <w:r w:rsidR="00AE423A" w:rsidRPr="00AE423A">
        <w:rPr>
          <w:rStyle w:val="Codeintext"/>
        </w:rPr>
        <w:t>linux-</w:t>
      </w:r>
      <w:r w:rsidR="00AE423A" w:rsidRPr="00AE423A">
        <w:rPr>
          <w:rStyle w:val="Codeintext"/>
        </w:rPr>
        <w:lastRenderedPageBreak/>
        <w:t>firmware</w:t>
      </w:r>
      <w:r w:rsidR="00AE423A">
        <w:t xml:space="preserve"> which contains firmware for many devices, including some DVB devices. </w:t>
      </w:r>
      <w:r w:rsidR="00AB01C5">
        <w:t xml:space="preserve">The OpenELEC community has collected a large number of tuner firmware files which can be </w:t>
      </w:r>
      <w:r w:rsidR="00AE423A">
        <w:t>downloaded as an archive.</w:t>
      </w:r>
    </w:p>
    <w:p w14:paraId="57227B2C" w14:textId="7C626818" w:rsidR="00AE423A" w:rsidRPr="00AE423A" w:rsidRDefault="00AE423A" w:rsidP="00AE423A">
      <w:pPr>
        <w:rPr>
          <w:rFonts w:ascii="Times New Roman" w:hAnsi="Times New Roman"/>
          <w:sz w:val="24"/>
          <w:szCs w:val="24"/>
          <w:lang w:eastAsia="ja-JP"/>
        </w:rPr>
      </w:pPr>
      <w:r>
        <w:t xml:space="preserve">To simplify the firmware downloading and installation, the command </w:t>
      </w:r>
      <w:r w:rsidRPr="00AE423A">
        <w:rPr>
          <w:rStyle w:val="Codeintext"/>
        </w:rPr>
        <w:t>tsconfig --install-dvb-firmware</w:t>
      </w:r>
      <w:r w:rsidRPr="00AE423A">
        <w:rPr>
          <w:lang w:eastAsia="ja-JP"/>
        </w:rPr>
        <w:t xml:space="preserve"> collects </w:t>
      </w:r>
      <w:r>
        <w:rPr>
          <w:lang w:eastAsia="ja-JP"/>
        </w:rPr>
        <w:t xml:space="preserve">all know DVB firmware online and installs them in </w:t>
      </w:r>
      <w:r w:rsidRPr="00CE6802">
        <w:rPr>
          <w:rStyle w:val="Codeintext"/>
        </w:rPr>
        <w:t>/lib/firmware</w:t>
      </w:r>
      <w:r>
        <w:rPr>
          <w:lang w:eastAsia="ja-JP"/>
        </w:rPr>
        <w:t>.</w:t>
      </w:r>
      <w:r w:rsidR="00027F70">
        <w:rPr>
          <w:lang w:eastAsia="ja-JP"/>
        </w:rPr>
        <w:t xml:space="preserve"> See the documentation of the </w:t>
      </w:r>
      <w:r w:rsidR="00027F70" w:rsidRPr="00027F70">
        <w:rPr>
          <w:rStyle w:val="Codeintext"/>
        </w:rPr>
        <w:t>tsconfig</w:t>
      </w:r>
      <w:r w:rsidR="00027F70">
        <w:rPr>
          <w:lang w:eastAsia="ja-JP"/>
        </w:rPr>
        <w:t xml:space="preserve"> command in chapter </w:t>
      </w:r>
      <w:r w:rsidR="00027F70">
        <w:rPr>
          <w:lang w:eastAsia="ja-JP"/>
        </w:rPr>
        <w:fldChar w:fldCharType="begin"/>
      </w:r>
      <w:r w:rsidR="00027F70">
        <w:rPr>
          <w:lang w:eastAsia="ja-JP"/>
        </w:rPr>
        <w:instrText xml:space="preserve"> REF _Ref78743909 \r \h </w:instrText>
      </w:r>
      <w:r w:rsidR="00027F70">
        <w:rPr>
          <w:lang w:eastAsia="ja-JP"/>
        </w:rPr>
      </w:r>
      <w:r w:rsidR="00027F70">
        <w:rPr>
          <w:lang w:eastAsia="ja-JP"/>
        </w:rPr>
        <w:fldChar w:fldCharType="separate"/>
      </w:r>
      <w:r w:rsidR="00823A3A">
        <w:rPr>
          <w:lang w:eastAsia="ja-JP"/>
        </w:rPr>
        <w:t>3</w:t>
      </w:r>
      <w:r w:rsidR="00027F70">
        <w:rPr>
          <w:lang w:eastAsia="ja-JP"/>
        </w:rPr>
        <w:fldChar w:fldCharType="end"/>
      </w:r>
      <w:r w:rsidR="00027F70">
        <w:rPr>
          <w:lang w:eastAsia="ja-JP"/>
        </w:rPr>
        <w:t>.</w:t>
      </w:r>
    </w:p>
    <w:p w14:paraId="4AC62CFE" w14:textId="77777777" w:rsidR="00F55233" w:rsidRPr="00F55233" w:rsidRDefault="00F55233" w:rsidP="001301C9">
      <w:pPr>
        <w:rPr>
          <w:b/>
        </w:rPr>
      </w:pPr>
      <w:r w:rsidRPr="00F55233">
        <w:rPr>
          <w:b/>
        </w:rPr>
        <w:t>Device naming</w:t>
      </w:r>
      <w:r w:rsidR="00293E1A">
        <w:rPr>
          <w:b/>
        </w:rPr>
        <w:t>:</w:t>
      </w:r>
    </w:p>
    <w:p w14:paraId="2FB8D82D" w14:textId="77777777"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14:paraId="614A1043" w14:textId="77777777"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14:paraId="715EB2FA" w14:textId="77777777"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14:paraId="59051C73" w14:textId="77777777" w:rsidR="00F55233" w:rsidRPr="00BE7B1D" w:rsidRDefault="00F55233" w:rsidP="00BE7B1D">
      <w:pPr>
        <w:pStyle w:val="Code"/>
        <w:rPr>
          <w:lang w:val="fr-FR"/>
        </w:rPr>
      </w:pPr>
      <w:r w:rsidRPr="00BE7B1D">
        <w:rPr>
          <w:lang w:val="fr-FR"/>
        </w:rPr>
        <w:t>options dvb-usb-dib0700 adapter_nr=0,1</w:t>
      </w:r>
    </w:p>
    <w:p w14:paraId="34215CE4" w14:textId="77777777" w:rsidR="00F55233" w:rsidRPr="00C75C71" w:rsidRDefault="00F55233" w:rsidP="00BE7B1D">
      <w:pPr>
        <w:pStyle w:val="Code"/>
        <w:rPr>
          <w:lang w:val="fr-FR"/>
        </w:rPr>
      </w:pPr>
      <w:r w:rsidRPr="00C75C71">
        <w:rPr>
          <w:lang w:val="fr-FR"/>
        </w:rPr>
        <w:t>options cx88-dvb adapter_nr=2</w:t>
      </w:r>
    </w:p>
    <w:p w14:paraId="7EF56CFE" w14:textId="77777777" w:rsidR="000D2375" w:rsidRPr="000D2375" w:rsidRDefault="000D2375" w:rsidP="000D2375">
      <w:r w:rsidRPr="000D2375">
        <w:t>Then, the following allocation is always used</w:t>
      </w:r>
      <w:r w:rsidR="00293E1A">
        <w:t>:</w:t>
      </w:r>
    </w:p>
    <w:p w14:paraId="28634822" w14:textId="77777777" w:rsidR="000D2375" w:rsidRPr="00C75C71" w:rsidRDefault="000D2375" w:rsidP="00BE7B1D">
      <w:pPr>
        <w:pStyle w:val="Code"/>
        <w:rPr>
          <w:lang w:val="fr-FR"/>
        </w:rPr>
      </w:pPr>
      <w:r w:rsidRPr="00C75C71">
        <w:rPr>
          <w:lang w:val="fr-FR"/>
        </w:rPr>
        <w:t>$ tslsdvb</w:t>
      </w:r>
    </w:p>
    <w:p w14:paraId="03D2FD92" w14:textId="77777777" w:rsidR="000D2375" w:rsidRPr="00C75C71" w:rsidRDefault="000D2375" w:rsidP="00BE7B1D">
      <w:pPr>
        <w:pStyle w:val="Code"/>
        <w:rPr>
          <w:lang w:val="fr-FR"/>
        </w:rPr>
      </w:pPr>
      <w:r w:rsidRPr="00C75C71">
        <w:rPr>
          <w:lang w:val="fr-FR"/>
        </w:rPr>
        <w:t>/dev/dvb/adapter0 (DiBcom 3000MC/P, DVB-T)</w:t>
      </w:r>
    </w:p>
    <w:p w14:paraId="50568CE0" w14:textId="77777777" w:rsidR="000D2375" w:rsidRPr="00C75C71" w:rsidRDefault="000D2375" w:rsidP="00BE7B1D">
      <w:pPr>
        <w:pStyle w:val="Code"/>
        <w:rPr>
          <w:lang w:val="fr-FR"/>
        </w:rPr>
      </w:pPr>
      <w:r w:rsidRPr="00C75C71">
        <w:rPr>
          <w:lang w:val="fr-FR"/>
        </w:rPr>
        <w:t>/dev/dvb/adapter1 (DiBcom 3000MC/P, DVB-T)</w:t>
      </w:r>
    </w:p>
    <w:p w14:paraId="2367481D" w14:textId="77777777" w:rsidR="000D2375" w:rsidRDefault="000D2375" w:rsidP="00BE7B1D">
      <w:pPr>
        <w:pStyle w:val="Code"/>
      </w:pPr>
      <w:r w:rsidRPr="000D2375">
        <w:t>/dev/dvb/adapter2 (Conexant CX24116/CX24118, DVB-S)</w:t>
      </w:r>
    </w:p>
    <w:p w14:paraId="4C46591A" w14:textId="77777777" w:rsidR="009A566A" w:rsidRDefault="009A566A" w:rsidP="00E86E81">
      <w:pPr>
        <w:pStyle w:val="Heading4"/>
        <w:rPr>
          <w:lang w:val="en-GB"/>
        </w:rPr>
      </w:pPr>
      <w:bookmarkStart w:id="473" w:name="_Ref295118152"/>
      <w:bookmarkStart w:id="474" w:name="_Ref295118156"/>
      <w:bookmarkStart w:id="475" w:name="_Toc78900675"/>
      <w:r w:rsidRPr="00F35DB0">
        <w:rPr>
          <w:lang w:val="en-GB"/>
        </w:rPr>
        <w:t xml:space="preserve">Microsoft Windows </w:t>
      </w:r>
      <w:r w:rsidR="00E84FAC">
        <w:rPr>
          <w:lang w:val="en-GB"/>
        </w:rPr>
        <w:t>p</w:t>
      </w:r>
      <w:r w:rsidRPr="00F35DB0">
        <w:rPr>
          <w:lang w:val="en-GB"/>
        </w:rPr>
        <w:t>latforms</w:t>
      </w:r>
      <w:bookmarkEnd w:id="473"/>
      <w:bookmarkEnd w:id="474"/>
      <w:bookmarkEnd w:id="475"/>
    </w:p>
    <w:p w14:paraId="41D508BF" w14:textId="77777777" w:rsidR="00E44B41" w:rsidRPr="00E44B41" w:rsidRDefault="00E44B41" w:rsidP="001301C9">
      <w:pPr>
        <w:rPr>
          <w:b/>
          <w:lang w:val="en-GB"/>
        </w:rPr>
      </w:pPr>
      <w:r w:rsidRPr="00E44B41">
        <w:rPr>
          <w:b/>
          <w:lang w:val="en-GB"/>
        </w:rPr>
        <w:t>DirectShow framework</w:t>
      </w:r>
      <w:r w:rsidR="00293E1A">
        <w:rPr>
          <w:b/>
          <w:lang w:val="en-GB"/>
        </w:rPr>
        <w:t>:</w:t>
      </w:r>
    </w:p>
    <w:p w14:paraId="24BD5A1C" w14:textId="77777777"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14:paraId="0F36AC08" w14:textId="77777777"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14:paraId="3F7269CD" w14:textId="77777777" w:rsidR="00334FA2" w:rsidRPr="002D3B27" w:rsidRDefault="002D3B27" w:rsidP="001301C9">
      <w:pPr>
        <w:keepNext/>
        <w:rPr>
          <w:b/>
        </w:rPr>
      </w:pPr>
      <w:r w:rsidRPr="002D3B27">
        <w:rPr>
          <w:b/>
        </w:rPr>
        <w:t>Retrieving actual modulation parameters</w:t>
      </w:r>
      <w:r w:rsidR="00293E1A">
        <w:rPr>
          <w:b/>
        </w:rPr>
        <w:t>:</w:t>
      </w:r>
    </w:p>
    <w:p w14:paraId="2351AE79" w14:textId="77777777" w:rsidR="00851ECC" w:rsidRDefault="002D3B27" w:rsidP="002D3B27">
      <w:r>
        <w:t>On Windows, i</w:t>
      </w:r>
      <w:r w:rsidR="00851ECC">
        <w:t>t is not possible to retrieve the actual tuning parameters of a transport stream as detected by the tuner device.</w:t>
      </w:r>
    </w:p>
    <w:p w14:paraId="0F9F1900" w14:textId="77777777"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14:paraId="658EBB96" w14:textId="77777777" w:rsidR="00FB3EBF" w:rsidRDefault="007E475F" w:rsidP="00FB3EBF">
      <w:pPr>
        <w:pStyle w:val="Heading4"/>
      </w:pPr>
      <w:bookmarkStart w:id="476" w:name="_Toc78900676"/>
      <w:r>
        <w:lastRenderedPageBreak/>
        <w:t>MacOS p</w:t>
      </w:r>
      <w:r w:rsidR="00FB3EBF">
        <w:t>latforms</w:t>
      </w:r>
      <w:bookmarkEnd w:id="476"/>
    </w:p>
    <w:p w14:paraId="2FBF583D" w14:textId="77777777"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14:paraId="5AA8E178" w14:textId="77777777" w:rsidR="00FB3EBF" w:rsidRPr="00FB3EBF" w:rsidRDefault="00FB3EBF" w:rsidP="00FB3EBF">
      <w:r>
        <w:t>As a result, TSDuck provides</w:t>
      </w:r>
      <w:r w:rsidR="002D0B93">
        <w:t xml:space="preserve"> no support for hardware tuner devices on macOS.</w:t>
      </w:r>
    </w:p>
    <w:p w14:paraId="1BDE931C" w14:textId="77777777" w:rsidR="009A02B5" w:rsidRPr="009A02B5" w:rsidRDefault="008B5B28" w:rsidP="00B4767F">
      <w:pPr>
        <w:pStyle w:val="Heading3"/>
        <w:rPr>
          <w:lang w:val="en-GB"/>
        </w:rPr>
      </w:pPr>
      <w:bookmarkStart w:id="477" w:name="_Ref216082863"/>
      <w:bookmarkStart w:id="478" w:name="_Ref216082892"/>
      <w:bookmarkStart w:id="479" w:name="_Ref216082936"/>
      <w:bookmarkStart w:id="480" w:name="_Ref216082938"/>
      <w:bookmarkStart w:id="481" w:name="_Toc78900677"/>
      <w:r>
        <w:rPr>
          <w:lang w:val="en-GB"/>
        </w:rPr>
        <w:t xml:space="preserve">Device </w:t>
      </w:r>
      <w:r w:rsidR="007E475F">
        <w:rPr>
          <w:lang w:val="en-GB"/>
        </w:rPr>
        <w:t>n</w:t>
      </w:r>
      <w:r w:rsidR="009A02B5">
        <w:rPr>
          <w:lang w:val="en-GB"/>
        </w:rPr>
        <w:t>aming</w:t>
      </w:r>
      <w:bookmarkEnd w:id="477"/>
      <w:bookmarkEnd w:id="478"/>
      <w:bookmarkEnd w:id="479"/>
      <w:bookmarkEnd w:id="480"/>
      <w:bookmarkEnd w:id="481"/>
    </w:p>
    <w:p w14:paraId="44BE5CD5" w14:textId="77777777"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14:paraId="55FC320B" w14:textId="77777777"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14:paraId="4718A198" w14:textId="77777777"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14:paraId="16FC16A5" w14:textId="77777777" w:rsidR="00C55A20" w:rsidRPr="00F35DB0" w:rsidRDefault="00C55A20" w:rsidP="00C55A20">
      <w:pPr>
        <w:pStyle w:val="Heading4"/>
        <w:rPr>
          <w:lang w:val="en-GB"/>
        </w:rPr>
      </w:pPr>
      <w:bookmarkStart w:id="482" w:name="_Toc78900678"/>
      <w:r w:rsidRPr="00F35DB0">
        <w:rPr>
          <w:lang w:val="en-GB"/>
        </w:rPr>
        <w:t xml:space="preserve">Linux </w:t>
      </w:r>
      <w:r w:rsidR="007E475F">
        <w:rPr>
          <w:lang w:val="en-GB"/>
        </w:rPr>
        <w:t>p</w:t>
      </w:r>
      <w:r w:rsidRPr="00F35DB0">
        <w:rPr>
          <w:lang w:val="en-GB"/>
        </w:rPr>
        <w:t>latforms</w:t>
      </w:r>
      <w:bookmarkEnd w:id="482"/>
    </w:p>
    <w:p w14:paraId="5FFD63EC" w14:textId="77777777"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14:paraId="16EF467A" w14:textId="77777777"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14:paraId="746F85D1" w14:textId="77777777"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14:paraId="756D9869" w14:textId="77777777"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14:paraId="087CED28" w14:textId="77777777"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14:paraId="3BA2D87F" w14:textId="77777777"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14:paraId="7158461E" w14:textId="77777777"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14:paraId="6286DFC3" w14:textId="77777777" w:rsidR="00C55A20" w:rsidRPr="00C55A20" w:rsidRDefault="00C55A20" w:rsidP="00C55A20">
      <w:pPr>
        <w:rPr>
          <w:lang w:val="fr-FR"/>
        </w:rPr>
      </w:pPr>
      <w:r w:rsidRPr="00C55A20">
        <w:rPr>
          <w:lang w:val="fr-FR"/>
        </w:rPr>
        <w:t>Example:</w:t>
      </w:r>
    </w:p>
    <w:p w14:paraId="6B432736" w14:textId="77777777" w:rsidR="00C55A20" w:rsidRPr="00A5049F" w:rsidRDefault="00C55A20" w:rsidP="00C55A20">
      <w:pPr>
        <w:pStyle w:val="Code"/>
        <w:rPr>
          <w:lang w:val="fr-FR"/>
        </w:rPr>
      </w:pPr>
      <w:r w:rsidRPr="00A5049F">
        <w:rPr>
          <w:lang w:val="fr-FR"/>
        </w:rPr>
        <w:t xml:space="preserve">$ tslsdvb </w:t>
      </w:r>
    </w:p>
    <w:p w14:paraId="0A4427A0" w14:textId="77777777" w:rsidR="00C55A20" w:rsidRPr="00A5049F" w:rsidRDefault="00C55A20" w:rsidP="00C55A20">
      <w:pPr>
        <w:pStyle w:val="Code"/>
        <w:rPr>
          <w:lang w:val="fr-FR"/>
        </w:rPr>
      </w:pPr>
      <w:r w:rsidRPr="00A5049F">
        <w:rPr>
          <w:lang w:val="fr-FR"/>
        </w:rPr>
        <w:t>/dev/dvb/adapter0 ("Silicon Labs Si2168, AVerMedia TD310 Device 2.00 SN:202866000009", DVB-T, DVB-T2, DVB-C)</w:t>
      </w:r>
    </w:p>
    <w:p w14:paraId="73B0D2E7" w14:textId="77777777" w:rsidR="00C55A20" w:rsidRPr="00A5049F" w:rsidRDefault="00C55A20" w:rsidP="00C55A20">
      <w:pPr>
        <w:pStyle w:val="Code"/>
        <w:rPr>
          <w:lang w:val="fr-FR"/>
        </w:rPr>
      </w:pPr>
      <w:r w:rsidRPr="00A5049F">
        <w:rPr>
          <w:lang w:val="fr-FR"/>
        </w:rPr>
        <w:t>/dev/dvb/adapter1 ("DiBcom 7000MA/MB/PA/PB/MC, Hauppauge Nova-T Stick 2.00 SN:4027216814", DVB-T)</w:t>
      </w:r>
    </w:p>
    <w:p w14:paraId="6197E772" w14:textId="77777777" w:rsidR="00C55A20" w:rsidRDefault="00C55A20" w:rsidP="00C55A20">
      <w:r>
        <w:t>The following commands are then equivalent:</w:t>
      </w:r>
    </w:p>
    <w:p w14:paraId="1B96E040" w14:textId="77777777" w:rsidR="00C55A20" w:rsidRDefault="00C55A20" w:rsidP="00C55A20">
      <w:pPr>
        <w:pStyle w:val="Code"/>
      </w:pPr>
      <w:r>
        <w:t>$ tsp -I dvb -d "Silicon Labs Si2168, AVerMedia TD310 Device 2.00 SN:202866000009" ...</w:t>
      </w:r>
    </w:p>
    <w:p w14:paraId="0625B6F1" w14:textId="77777777" w:rsidR="00C55A20" w:rsidRDefault="00C55A20" w:rsidP="00C55A20">
      <w:pPr>
        <w:pStyle w:val="Code"/>
      </w:pPr>
      <w:r>
        <w:t>$ tsp -I dvb -d /dev/dvb/adapter0 ...</w:t>
      </w:r>
    </w:p>
    <w:p w14:paraId="6FE7FE29" w14:textId="77777777" w:rsidR="00C55A20" w:rsidRDefault="00C55A20" w:rsidP="00C55A20">
      <w:pPr>
        <w:pStyle w:val="Code"/>
      </w:pPr>
      <w:r>
        <w:t>$ tsp -I dvb -a 0 ...</w:t>
      </w:r>
    </w:p>
    <w:p w14:paraId="320E5718" w14:textId="77777777"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14:paraId="6B2FF248" w14:textId="77777777" w:rsidR="00C55A20" w:rsidRDefault="00C55A20" w:rsidP="00C55A20">
      <w:pPr>
        <w:pStyle w:val="Heading4"/>
        <w:rPr>
          <w:lang w:val="en-GB"/>
        </w:rPr>
      </w:pPr>
      <w:bookmarkStart w:id="483" w:name="_Toc78900679"/>
      <w:r w:rsidRPr="00F35DB0">
        <w:rPr>
          <w:lang w:val="en-GB"/>
        </w:rPr>
        <w:lastRenderedPageBreak/>
        <w:t xml:space="preserve">Microsoft Windows </w:t>
      </w:r>
      <w:r w:rsidR="007E475F">
        <w:rPr>
          <w:lang w:val="en-GB"/>
        </w:rPr>
        <w:t>p</w:t>
      </w:r>
      <w:r w:rsidRPr="00F35DB0">
        <w:rPr>
          <w:lang w:val="en-GB"/>
        </w:rPr>
        <w:t>latforms</w:t>
      </w:r>
      <w:bookmarkEnd w:id="483"/>
    </w:p>
    <w:p w14:paraId="296EA7B3" w14:textId="77777777"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14:paraId="1524351A" w14:textId="77777777"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14:paraId="2915ED54" w14:textId="77777777" w:rsidR="00C55A20" w:rsidRDefault="00C55A20" w:rsidP="00C55A20">
      <w:pPr>
        <w:pStyle w:val="Code"/>
      </w:pPr>
      <w:r>
        <w:t>C:\&gt; tsp -I dvb -d :0 ...</w:t>
      </w:r>
    </w:p>
    <w:p w14:paraId="493E82E9" w14:textId="77777777" w:rsidR="00C55A20" w:rsidRDefault="00C55A20" w:rsidP="00C55A20">
      <w:pPr>
        <w:pStyle w:val="Code"/>
      </w:pPr>
      <w:r>
        <w:t>C:\&gt; tsp -I dvb -a 0 ...</w:t>
      </w:r>
    </w:p>
    <w:p w14:paraId="7E3104D9" w14:textId="77777777"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14:paraId="399401BA" w14:textId="77777777"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14:paraId="7E131103" w14:textId="77777777" w:rsidR="009A6025" w:rsidRDefault="0096434F" w:rsidP="00C55A20">
      <w:r>
        <w:t xml:space="preserve">To get the device paths, use the following command: </w:t>
      </w:r>
    </w:p>
    <w:p w14:paraId="3C809521" w14:textId="77777777" w:rsidR="009A6025" w:rsidRDefault="0096434F" w:rsidP="009A6025">
      <w:pPr>
        <w:pStyle w:val="Code"/>
      </w:pPr>
      <w:r>
        <w:t>C:\&gt;</w:t>
      </w:r>
      <w:r w:rsidR="009A6025">
        <w:t xml:space="preserve"> tslsdvb -v</w:t>
      </w:r>
    </w:p>
    <w:p w14:paraId="2BE5E257" w14:textId="77777777" w:rsidR="009A6025" w:rsidRDefault="009A6025" w:rsidP="009A6025">
      <w:pPr>
        <w:pStyle w:val="Code"/>
      </w:pPr>
    </w:p>
    <w:p w14:paraId="2D28E4CB" w14:textId="77777777" w:rsidR="009A6025" w:rsidRDefault="009A6025" w:rsidP="009A6025">
      <w:pPr>
        <w:pStyle w:val="Code"/>
      </w:pPr>
      <w:r>
        <w:t>0: "AVerMedia TD310 BDA C Filter" (ATSC, DVB-C, DVB-C/C)</w:t>
      </w:r>
    </w:p>
    <w:p w14:paraId="14DE1AA3" w14:textId="77777777"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14:paraId="27B09F5B" w14:textId="77777777" w:rsidR="009A6025" w:rsidRPr="009A6025" w:rsidRDefault="009A6025" w:rsidP="009A6025">
      <w:pPr>
        <w:pStyle w:val="Code"/>
        <w:rPr>
          <w:lang w:val="fr-FR"/>
        </w:rPr>
      </w:pPr>
      <w:r w:rsidRPr="009A6025">
        <w:rPr>
          <w:lang w:val="fr-FR"/>
        </w:rPr>
        <w:t>....</w:t>
      </w:r>
    </w:p>
    <w:p w14:paraId="3DDE2C1E" w14:textId="77777777" w:rsidR="009A6025" w:rsidRPr="009A6025" w:rsidRDefault="009A6025" w:rsidP="009A6025">
      <w:pPr>
        <w:pStyle w:val="Code"/>
        <w:rPr>
          <w:lang w:val="fr-FR"/>
        </w:rPr>
      </w:pPr>
      <w:r w:rsidRPr="009A6025">
        <w:rPr>
          <w:lang w:val="fr-FR"/>
        </w:rPr>
        <w:t>1: "AVerMedia TD310 BDA Filter" (DVB-T, DVB-T2)</w:t>
      </w:r>
    </w:p>
    <w:p w14:paraId="0F4F4E5F" w14:textId="77777777"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14:paraId="707E5352" w14:textId="77777777" w:rsidR="009A6025" w:rsidRDefault="009A6025" w:rsidP="009A6025">
      <w:pPr>
        <w:pStyle w:val="Code"/>
      </w:pPr>
      <w:r>
        <w:t>....</w:t>
      </w:r>
    </w:p>
    <w:p w14:paraId="394F7590" w14:textId="77777777" w:rsidR="0096434F" w:rsidRDefault="0096434F" w:rsidP="0096434F">
      <w:r>
        <w:t>The following commands are then equivalent:</w:t>
      </w:r>
    </w:p>
    <w:p w14:paraId="385DEA0F" w14:textId="77777777" w:rsidR="0096434F" w:rsidRDefault="0096434F" w:rsidP="0096434F">
      <w:pPr>
        <w:pStyle w:val="Code"/>
      </w:pPr>
      <w:r>
        <w:t>C:\&gt; tsp -I dvb -d "</w:t>
      </w:r>
      <w:r w:rsidRPr="0096434F">
        <w:rPr>
          <w:lang w:val="en-US"/>
        </w:rPr>
        <w:t>AVerMedia TD310 BDA Filter</w:t>
      </w:r>
      <w:r>
        <w:t>" ...</w:t>
      </w:r>
    </w:p>
    <w:p w14:paraId="05E905A3" w14:textId="77777777"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14:paraId="5789FCEE" w14:textId="77777777" w:rsidR="0096434F" w:rsidRDefault="0096434F" w:rsidP="0096434F">
      <w:pPr>
        <w:pStyle w:val="Code"/>
      </w:pPr>
      <w:r>
        <w:t>C:\&gt; tsp -I dvb -d :1 ...</w:t>
      </w:r>
    </w:p>
    <w:p w14:paraId="63B91192" w14:textId="77777777" w:rsidR="0096434F" w:rsidRDefault="0096434F" w:rsidP="0096434F">
      <w:pPr>
        <w:pStyle w:val="Code"/>
      </w:pPr>
      <w:r>
        <w:t>C:\&gt; tsp -I dvb –a 1 ...</w:t>
      </w:r>
    </w:p>
    <w:p w14:paraId="4DE40972" w14:textId="4E3216B9"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23A3A">
        <w:rPr>
          <w:lang w:val="en-GB"/>
        </w:rPr>
        <w:t>3.1.5</w:t>
      </w:r>
      <w:r>
        <w:rPr>
          <w:lang w:val="en-GB"/>
        </w:rPr>
        <w:fldChar w:fldCharType="end"/>
      </w:r>
      <w:r>
        <w:rPr>
          <w:lang w:val="en-GB"/>
        </w:rPr>
        <w:t xml:space="preserve"> for more details).</w:t>
      </w:r>
    </w:p>
    <w:p w14:paraId="404B3A79" w14:textId="77777777" w:rsidR="00545CE8" w:rsidRDefault="00545CE8" w:rsidP="00545CE8">
      <w:pPr>
        <w:pStyle w:val="Heading3"/>
        <w:rPr>
          <w:lang w:val="en-GB"/>
        </w:rPr>
      </w:pPr>
      <w:bookmarkStart w:id="484" w:name="_Ref63235428"/>
      <w:bookmarkStart w:id="485" w:name="_Toc78900680"/>
      <w:r>
        <w:rPr>
          <w:lang w:val="en-GB"/>
        </w:rPr>
        <w:t>Tuner emulator</w:t>
      </w:r>
      <w:bookmarkEnd w:id="484"/>
      <w:bookmarkEnd w:id="485"/>
    </w:p>
    <w:p w14:paraId="210F088E" w14:textId="77777777"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14:paraId="58C7E5D5" w14:textId="77777777" w:rsidR="002D0B93" w:rsidRDefault="00076A27" w:rsidP="00076A27">
      <w:pPr>
        <w:pStyle w:val="Heading4"/>
        <w:rPr>
          <w:lang w:val="en-GB"/>
        </w:rPr>
      </w:pPr>
      <w:bookmarkStart w:id="486" w:name="_Toc78900681"/>
      <w:r>
        <w:rPr>
          <w:lang w:val="en-GB"/>
        </w:rPr>
        <w:t>Principles</w:t>
      </w:r>
      <w:bookmarkEnd w:id="486"/>
    </w:p>
    <w:p w14:paraId="07C909B4" w14:textId="77777777"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14:paraId="4685F264" w14:textId="77777777"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14:paraId="1BB0C26B" w14:textId="77777777"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14:paraId="671F3F69" w14:textId="77777777"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14:paraId="34D0965B" w14:textId="77777777"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14:paraId="4124FA86" w14:textId="77777777"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14:paraId="42ABBBE0" w14:textId="77777777" w:rsidR="003F1A7B" w:rsidRDefault="003F1A7B" w:rsidP="003F1A7B">
      <w:pPr>
        <w:pStyle w:val="Heading4"/>
        <w:rPr>
          <w:lang w:val="en-GB"/>
        </w:rPr>
      </w:pPr>
      <w:bookmarkStart w:id="487" w:name="_Toc78900682"/>
      <w:r>
        <w:rPr>
          <w:lang w:val="en-GB"/>
        </w:rPr>
        <w:t>Tuner emulator XML file</w:t>
      </w:r>
      <w:bookmarkEnd w:id="487"/>
    </w:p>
    <w:p w14:paraId="51534801" w14:textId="77777777" w:rsidR="003F1A7B" w:rsidRDefault="00DA3F6A" w:rsidP="003F1A7B">
      <w:pPr>
        <w:rPr>
          <w:lang w:val="en-GB"/>
        </w:rPr>
      </w:pPr>
      <w:r>
        <w:rPr>
          <w:lang w:val="en-GB"/>
        </w:rPr>
        <w:t>An XML file which describes a tuner emulator has the following structure:</w:t>
      </w:r>
    </w:p>
    <w:p w14:paraId="02FE4115" w14:textId="77777777" w:rsidR="00DA3F6A" w:rsidRDefault="00DA3F6A" w:rsidP="00DA3F6A">
      <w:pPr>
        <w:pStyle w:val="Code"/>
      </w:pPr>
      <w:r w:rsidRPr="00DA3F6A">
        <w:t>&lt;?xml version="1.0" encoding="UTF-8"?&gt;</w:t>
      </w:r>
    </w:p>
    <w:p w14:paraId="6F1379A0" w14:textId="77777777" w:rsidR="00DA3F6A" w:rsidRDefault="00DA3F6A" w:rsidP="00DA3F6A">
      <w:pPr>
        <w:pStyle w:val="Code"/>
      </w:pPr>
      <w:r>
        <w:t>&lt;tsduck&gt;</w:t>
      </w:r>
    </w:p>
    <w:p w14:paraId="592DD567" w14:textId="77777777" w:rsidR="00DA3F6A" w:rsidRDefault="00DA3F6A" w:rsidP="00DA3F6A">
      <w:pPr>
        <w:pStyle w:val="Code"/>
      </w:pPr>
    </w:p>
    <w:p w14:paraId="4E60BEF0" w14:textId="77777777" w:rsidR="00DA3F6A" w:rsidRDefault="00DA3F6A" w:rsidP="00DA3F6A">
      <w:pPr>
        <w:pStyle w:val="Code"/>
      </w:pPr>
      <w:r>
        <w:t xml:space="preserve">  &lt;!-- Default values for channel entries --&gt;</w:t>
      </w:r>
    </w:p>
    <w:p w14:paraId="7089D3F4" w14:textId="77777777" w:rsidR="00DA3F6A" w:rsidRDefault="00DA3F6A" w:rsidP="00DA3F6A">
      <w:pPr>
        <w:pStyle w:val="Code"/>
      </w:pPr>
      <w:r>
        <w:t xml:space="preserve">  &lt;defaults delivery="</w:t>
      </w:r>
      <w:r w:rsidRPr="00DA3F6A">
        <w:rPr>
          <w:i/>
        </w:rPr>
        <w:t>string, optional</w:t>
      </w:r>
      <w:r>
        <w:t>"</w:t>
      </w:r>
    </w:p>
    <w:p w14:paraId="72951E84" w14:textId="77777777" w:rsidR="00DA3F6A" w:rsidRDefault="00DA3F6A" w:rsidP="00DA3F6A">
      <w:pPr>
        <w:pStyle w:val="Code"/>
      </w:pPr>
      <w:r>
        <w:t xml:space="preserve">            bandwidth="</w:t>
      </w:r>
      <w:r w:rsidRPr="00DA3F6A">
        <w:rPr>
          <w:i/>
        </w:rPr>
        <w:t>uint64, optional</w:t>
      </w:r>
      <w:r>
        <w:t>"</w:t>
      </w:r>
    </w:p>
    <w:p w14:paraId="5DC096ED" w14:textId="77777777" w:rsidR="00DA3F6A" w:rsidRDefault="00DA3F6A" w:rsidP="00DA3F6A">
      <w:pPr>
        <w:pStyle w:val="Code"/>
      </w:pPr>
      <w:r>
        <w:t xml:space="preserve">            directory="</w:t>
      </w:r>
      <w:r w:rsidRPr="00DA3F6A">
        <w:rPr>
          <w:i/>
        </w:rPr>
        <w:t>string, optional</w:t>
      </w:r>
      <w:r>
        <w:t>"/&gt;</w:t>
      </w:r>
    </w:p>
    <w:p w14:paraId="406AEE5F" w14:textId="77777777" w:rsidR="00DA3F6A" w:rsidRDefault="00DA3F6A" w:rsidP="00DA3F6A">
      <w:pPr>
        <w:pStyle w:val="Code"/>
      </w:pPr>
    </w:p>
    <w:p w14:paraId="6147780B" w14:textId="77777777" w:rsidR="00DA3F6A" w:rsidRDefault="00DA3F6A" w:rsidP="00DA3F6A">
      <w:pPr>
        <w:pStyle w:val="Code"/>
      </w:pPr>
      <w:r>
        <w:t xml:space="preserve">  &lt;!-- One channel entry per frequency --&gt;</w:t>
      </w:r>
    </w:p>
    <w:p w14:paraId="0DD52D6B" w14:textId="77777777" w:rsidR="00DA3F6A" w:rsidRDefault="00DA3F6A" w:rsidP="00DA3F6A">
      <w:pPr>
        <w:pStyle w:val="Code"/>
      </w:pPr>
      <w:r>
        <w:t xml:space="preserve">  &lt;channel frequency="</w:t>
      </w:r>
      <w:r w:rsidRPr="00DA3F6A">
        <w:rPr>
          <w:i/>
        </w:rPr>
        <w:t>uint64, required</w:t>
      </w:r>
      <w:r>
        <w:t>"</w:t>
      </w:r>
    </w:p>
    <w:p w14:paraId="463C192B" w14:textId="77777777" w:rsidR="00DA3F6A" w:rsidRDefault="00DA3F6A" w:rsidP="00DA3F6A">
      <w:pPr>
        <w:pStyle w:val="Code"/>
      </w:pPr>
      <w:r>
        <w:t xml:space="preserve">           delivery="</w:t>
      </w:r>
      <w:r w:rsidRPr="00DA3F6A">
        <w:rPr>
          <w:i/>
        </w:rPr>
        <w:t>string, optional</w:t>
      </w:r>
      <w:r>
        <w:t>"</w:t>
      </w:r>
    </w:p>
    <w:p w14:paraId="0A9E6269" w14:textId="77777777" w:rsidR="00DA3F6A" w:rsidRDefault="00DA3F6A" w:rsidP="00DA3F6A">
      <w:pPr>
        <w:pStyle w:val="Code"/>
      </w:pPr>
      <w:r>
        <w:t xml:space="preserve">           bandwidth="</w:t>
      </w:r>
      <w:r w:rsidRPr="00DA3F6A">
        <w:rPr>
          <w:i/>
        </w:rPr>
        <w:t>uint64, optional</w:t>
      </w:r>
      <w:r>
        <w:t>"</w:t>
      </w:r>
    </w:p>
    <w:p w14:paraId="79321D2C" w14:textId="77777777" w:rsidR="00021326" w:rsidRDefault="00021326" w:rsidP="00021326">
      <w:pPr>
        <w:pStyle w:val="Code"/>
      </w:pPr>
      <w:r>
        <w:t xml:space="preserve">           file="</w:t>
      </w:r>
      <w:r w:rsidRPr="00DA3F6A">
        <w:rPr>
          <w:i/>
        </w:rPr>
        <w:t>string, optional</w:t>
      </w:r>
      <w:r>
        <w:t>"</w:t>
      </w:r>
    </w:p>
    <w:p w14:paraId="129628AF" w14:textId="77777777"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14:paraId="25A37341" w14:textId="77777777" w:rsidR="00DA3F6A" w:rsidRDefault="00DA3F6A" w:rsidP="00DA3F6A">
      <w:pPr>
        <w:pStyle w:val="Code"/>
      </w:pPr>
    </w:p>
    <w:p w14:paraId="0A894880" w14:textId="77777777" w:rsidR="00DA3F6A" w:rsidRDefault="00DA3F6A" w:rsidP="00DA3F6A">
      <w:pPr>
        <w:pStyle w:val="Code"/>
      </w:pPr>
      <w:r>
        <w:t>&lt;/tsduck&gt;</w:t>
      </w:r>
    </w:p>
    <w:p w14:paraId="4FAF1FB4" w14:textId="77777777"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14:paraId="0C6027FE" w14:textId="77777777"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14:paraId="5FEAE874" w14:textId="77777777"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14:paraId="51E49849" w14:textId="77777777"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14:paraId="49B302CF" w14:textId="77777777"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14:paraId="737F9451" w14:textId="77777777"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14:paraId="0069CE75" w14:textId="77777777"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14:paraId="762208B0" w14:textId="49405EBF"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823A3A">
        <w:rPr>
          <w:lang w:val="en-GB"/>
        </w:rPr>
        <w:t>5.1.9</w:t>
      </w:r>
      <w:r>
        <w:rPr>
          <w:lang w:val="en-GB"/>
        </w:rPr>
        <w:fldChar w:fldCharType="end"/>
      </w:r>
      <w:r>
        <w:rPr>
          <w:lang w:val="en-GB"/>
        </w:rPr>
        <w:t>.</w:t>
      </w:r>
    </w:p>
    <w:p w14:paraId="12B42BE5" w14:textId="77777777" w:rsidR="007F5C40" w:rsidRDefault="007F5C40" w:rsidP="00B4767F">
      <w:pPr>
        <w:pStyle w:val="Heading3"/>
      </w:pPr>
      <w:bookmarkStart w:id="488" w:name="_Toc78900683"/>
      <w:r>
        <w:lastRenderedPageBreak/>
        <w:t xml:space="preserve">Tested </w:t>
      </w:r>
      <w:r w:rsidR="007E475F">
        <w:t>d</w:t>
      </w:r>
      <w:r>
        <w:t>evices</w:t>
      </w:r>
      <w:bookmarkEnd w:id="488"/>
    </w:p>
    <w:p w14:paraId="2504BDE5" w14:textId="77777777"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14:paraId="41F5BB87" w14:textId="77777777"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14:paraId="0B2812DF" w14:textId="77777777"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14:paraId="1B68ACE9" w14:textId="77777777"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14:paraId="19BE2D74" w14:textId="7014316D" w:rsidR="000C22F7" w:rsidRPr="00E233F7" w:rsidRDefault="000C22F7" w:rsidP="000C22F7">
      <w:pPr>
        <w:pStyle w:val="Caption"/>
      </w:pPr>
      <w:bookmarkStart w:id="489" w:name="_Toc78901045"/>
      <w:r w:rsidRPr="00E233F7">
        <w:t xml:space="preserve">Table </w:t>
      </w:r>
      <w:r w:rsidRPr="00E233F7">
        <w:fldChar w:fldCharType="begin"/>
      </w:r>
      <w:r w:rsidRPr="00E233F7">
        <w:instrText xml:space="preserve"> SEQ Tableau \* ARABIC </w:instrText>
      </w:r>
      <w:r w:rsidRPr="00E233F7">
        <w:fldChar w:fldCharType="separate"/>
      </w:r>
      <w:r w:rsidR="00823A3A">
        <w:rPr>
          <w:noProof/>
        </w:rPr>
        <w:t>11</w:t>
      </w:r>
      <w:r w:rsidRPr="00E233F7">
        <w:fldChar w:fldCharType="end"/>
      </w:r>
      <w:r>
        <w:t>: Tested DVB receiver devices</w:t>
      </w:r>
      <w:bookmarkEnd w:id="489"/>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14:paraId="6809F1E8" w14:textId="77777777" w:rsidTr="004130F9">
        <w:trPr>
          <w:tblHeader/>
        </w:trPr>
        <w:tc>
          <w:tcPr>
            <w:tcW w:w="1350" w:type="dxa"/>
            <w:shd w:val="clear" w:color="auto" w:fill="4C956C" w:themeFill="accent2"/>
          </w:tcPr>
          <w:p w14:paraId="2FE28792" w14:textId="77777777"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14:paraId="2077AA02" w14:textId="77777777"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14:paraId="29C1CA85" w14:textId="77777777"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14:paraId="0A832836" w14:textId="7F64F53F"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823A3A">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14:paraId="64AA5590" w14:textId="77777777"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14:paraId="75A16D1F" w14:textId="77777777"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14:paraId="4CE4291C" w14:textId="77777777" w:rsidR="00BC0F83" w:rsidRPr="004130F9" w:rsidRDefault="00BC0F83" w:rsidP="00F25157">
            <w:pPr>
              <w:pStyle w:val="TableTitle"/>
              <w:rPr>
                <w:color w:val="FFFFFF" w:themeColor="background1"/>
              </w:rPr>
            </w:pPr>
            <w:r w:rsidRPr="004130F9">
              <w:rPr>
                <w:color w:val="FFFFFF" w:themeColor="background1"/>
              </w:rPr>
              <w:t>Windows</w:t>
            </w:r>
          </w:p>
        </w:tc>
      </w:tr>
      <w:tr w:rsidR="00EE3B5E" w14:paraId="1F05EA1B" w14:textId="77777777" w:rsidTr="009E1577">
        <w:tc>
          <w:tcPr>
            <w:tcW w:w="1350" w:type="dxa"/>
          </w:tcPr>
          <w:p w14:paraId="681D1A2B" w14:textId="20849524" w:rsidR="00EE3B5E" w:rsidRDefault="00EE3B5E" w:rsidP="009E1577">
            <w:pPr>
              <w:pStyle w:val="TableContent"/>
            </w:pPr>
            <w:r>
              <w:t xml:space="preserve">Artek </w:t>
            </w:r>
            <w:r w:rsidRPr="007D4DA3">
              <w:rPr>
                <w:vertAlign w:val="superscript"/>
              </w:rPr>
              <w:t>(</w:t>
            </w:r>
            <w:r>
              <w:rPr>
                <w:vertAlign w:val="superscript"/>
              </w:rPr>
              <w:fldChar w:fldCharType="begin"/>
            </w:r>
            <w:r>
              <w:rPr>
                <w:vertAlign w:val="superscript"/>
              </w:rPr>
              <w:instrText xml:space="preserve"> REF _Ref78744428 \r \h </w:instrText>
            </w:r>
            <w:r>
              <w:rPr>
                <w:vertAlign w:val="superscript"/>
              </w:rPr>
            </w:r>
            <w:r>
              <w:rPr>
                <w:vertAlign w:val="superscript"/>
              </w:rPr>
              <w:fldChar w:fldCharType="separate"/>
            </w:r>
            <w:r w:rsidR="00823A3A">
              <w:rPr>
                <w:vertAlign w:val="superscript"/>
              </w:rPr>
              <w:t>2</w:t>
            </w:r>
            <w:r>
              <w:rPr>
                <w:vertAlign w:val="superscript"/>
              </w:rPr>
              <w:fldChar w:fldCharType="end"/>
            </w:r>
            <w:r w:rsidRPr="007D4DA3">
              <w:rPr>
                <w:vertAlign w:val="superscript"/>
              </w:rPr>
              <w:t>)</w:t>
            </w:r>
          </w:p>
        </w:tc>
        <w:tc>
          <w:tcPr>
            <w:tcW w:w="2520" w:type="dxa"/>
          </w:tcPr>
          <w:p w14:paraId="3F81DD28" w14:textId="6FCA9679" w:rsidR="00EE3B5E" w:rsidRPr="00653DEB" w:rsidRDefault="00EE3B5E" w:rsidP="009E1577">
            <w:pPr>
              <w:pStyle w:val="TableContent"/>
            </w:pPr>
            <w:r w:rsidRPr="00EE3B5E">
              <w:t>TV Tuner Stick USB Dongle</w:t>
            </w:r>
          </w:p>
        </w:tc>
        <w:tc>
          <w:tcPr>
            <w:tcW w:w="1170" w:type="dxa"/>
          </w:tcPr>
          <w:p w14:paraId="740E12D5" w14:textId="2EC3A5C7" w:rsidR="00EE3B5E" w:rsidRDefault="00EE3B5E" w:rsidP="009E1577">
            <w:pPr>
              <w:pStyle w:val="TableContent"/>
            </w:pPr>
            <w:r>
              <w:t>DVB-T2/C</w:t>
            </w:r>
          </w:p>
        </w:tc>
        <w:tc>
          <w:tcPr>
            <w:tcW w:w="540" w:type="dxa"/>
          </w:tcPr>
          <w:p w14:paraId="5AF56445" w14:textId="0FA53443" w:rsidR="00EE3B5E" w:rsidRDefault="00EE3B5E" w:rsidP="009E1577">
            <w:pPr>
              <w:pStyle w:val="TableContent"/>
            </w:pPr>
            <w:r>
              <w:t>2</w:t>
            </w:r>
          </w:p>
        </w:tc>
        <w:tc>
          <w:tcPr>
            <w:tcW w:w="630" w:type="dxa"/>
          </w:tcPr>
          <w:p w14:paraId="1314A4AE" w14:textId="0CE43A88" w:rsidR="00EE3B5E" w:rsidRDefault="00EE3B5E" w:rsidP="009E1577">
            <w:pPr>
              <w:pStyle w:val="TableContent"/>
            </w:pPr>
            <w:r>
              <w:t>USB</w:t>
            </w:r>
          </w:p>
        </w:tc>
        <w:tc>
          <w:tcPr>
            <w:tcW w:w="1710" w:type="dxa"/>
            <w:shd w:val="clear" w:color="auto" w:fill="D4F5E2" w:themeFill="text2" w:themeFillTint="33"/>
          </w:tcPr>
          <w:p w14:paraId="19FE531F" w14:textId="77777777" w:rsidR="00EE3B5E" w:rsidRDefault="00EE3B5E" w:rsidP="009E1577">
            <w:pPr>
              <w:pStyle w:val="TableContent"/>
            </w:pPr>
            <w:r>
              <w:t>Tested OK</w:t>
            </w:r>
          </w:p>
        </w:tc>
        <w:tc>
          <w:tcPr>
            <w:tcW w:w="1530" w:type="dxa"/>
          </w:tcPr>
          <w:p w14:paraId="4CC790AC" w14:textId="77777777" w:rsidR="00EE3B5E" w:rsidRDefault="00EE3B5E" w:rsidP="009E1577">
            <w:pPr>
              <w:pStyle w:val="TableContent"/>
            </w:pPr>
            <w:r>
              <w:t>Not tested</w:t>
            </w:r>
          </w:p>
        </w:tc>
      </w:tr>
      <w:tr w:rsidR="00065AE2" w14:paraId="0B0E84C2" w14:textId="77777777" w:rsidTr="004130F9">
        <w:tc>
          <w:tcPr>
            <w:tcW w:w="1350" w:type="dxa"/>
          </w:tcPr>
          <w:p w14:paraId="60925035" w14:textId="77777777" w:rsidR="00065AE2" w:rsidRPr="001B0666" w:rsidRDefault="00065AE2" w:rsidP="00D40D86">
            <w:pPr>
              <w:pStyle w:val="TableContent"/>
            </w:pPr>
            <w:r>
              <w:t>AVerMedia</w:t>
            </w:r>
          </w:p>
        </w:tc>
        <w:tc>
          <w:tcPr>
            <w:tcW w:w="2520" w:type="dxa"/>
          </w:tcPr>
          <w:p w14:paraId="681BF5EA" w14:textId="77777777" w:rsidR="00065AE2" w:rsidRDefault="00065AE2" w:rsidP="00D40D86">
            <w:pPr>
              <w:pStyle w:val="TableContent"/>
            </w:pPr>
            <w:r>
              <w:t>TD310</w:t>
            </w:r>
          </w:p>
        </w:tc>
        <w:tc>
          <w:tcPr>
            <w:tcW w:w="1170" w:type="dxa"/>
          </w:tcPr>
          <w:p w14:paraId="13B60B18" w14:textId="77777777" w:rsidR="00065AE2" w:rsidRDefault="00065AE2" w:rsidP="00D40D86">
            <w:pPr>
              <w:pStyle w:val="TableContent"/>
            </w:pPr>
            <w:r>
              <w:t>DVB-T2/C</w:t>
            </w:r>
          </w:p>
        </w:tc>
        <w:tc>
          <w:tcPr>
            <w:tcW w:w="540" w:type="dxa"/>
          </w:tcPr>
          <w:p w14:paraId="49D45F93" w14:textId="77777777" w:rsidR="00065AE2" w:rsidRDefault="00065AE2" w:rsidP="00D40D86">
            <w:pPr>
              <w:pStyle w:val="TableContent"/>
            </w:pPr>
            <w:r>
              <w:t>1</w:t>
            </w:r>
          </w:p>
        </w:tc>
        <w:tc>
          <w:tcPr>
            <w:tcW w:w="630" w:type="dxa"/>
          </w:tcPr>
          <w:p w14:paraId="73636BA8" w14:textId="77777777" w:rsidR="00065AE2" w:rsidRDefault="00065AE2" w:rsidP="00D40D86">
            <w:pPr>
              <w:pStyle w:val="TableContent"/>
            </w:pPr>
            <w:r>
              <w:t>USB</w:t>
            </w:r>
          </w:p>
        </w:tc>
        <w:tc>
          <w:tcPr>
            <w:tcW w:w="1710" w:type="dxa"/>
            <w:shd w:val="clear" w:color="auto" w:fill="D4F5E2" w:themeFill="text2" w:themeFillTint="33"/>
          </w:tcPr>
          <w:p w14:paraId="48260364" w14:textId="3A8632E6"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823A3A">
              <w:rPr>
                <w:vertAlign w:val="superscript"/>
              </w:rPr>
              <w:t>31</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14:paraId="755CFACD" w14:textId="77777777" w:rsidR="00065AE2" w:rsidRDefault="00065AE2" w:rsidP="00D40D86">
            <w:pPr>
              <w:pStyle w:val="TableContent"/>
            </w:pPr>
            <w:r>
              <w:t>Tested OK</w:t>
            </w:r>
          </w:p>
        </w:tc>
      </w:tr>
      <w:tr w:rsidR="0059229E" w14:paraId="4BAC0945" w14:textId="77777777" w:rsidTr="004130F9">
        <w:tc>
          <w:tcPr>
            <w:tcW w:w="1350" w:type="dxa"/>
          </w:tcPr>
          <w:p w14:paraId="4707CABC" w14:textId="77777777" w:rsidR="0059229E" w:rsidRPr="001B0666" w:rsidRDefault="0059229E" w:rsidP="0059229E">
            <w:pPr>
              <w:pStyle w:val="TableContent"/>
            </w:pPr>
            <w:r>
              <w:t>BlackGold</w:t>
            </w:r>
          </w:p>
        </w:tc>
        <w:tc>
          <w:tcPr>
            <w:tcW w:w="2520" w:type="dxa"/>
          </w:tcPr>
          <w:p w14:paraId="10F97A59" w14:textId="77777777" w:rsidR="0059229E" w:rsidRDefault="00D66FB3" w:rsidP="0059229E">
            <w:pPr>
              <w:pStyle w:val="TableContent"/>
            </w:pPr>
            <w:r>
              <w:t>BGT3620</w:t>
            </w:r>
          </w:p>
        </w:tc>
        <w:tc>
          <w:tcPr>
            <w:tcW w:w="1170" w:type="dxa"/>
          </w:tcPr>
          <w:p w14:paraId="4DD758F6" w14:textId="77777777" w:rsidR="0059229E" w:rsidRDefault="0059229E" w:rsidP="0059229E">
            <w:pPr>
              <w:pStyle w:val="TableContent"/>
            </w:pPr>
            <w:r>
              <w:t>DVB-</w:t>
            </w:r>
            <w:r w:rsidR="00D66FB3">
              <w:t>T2/C</w:t>
            </w:r>
          </w:p>
        </w:tc>
        <w:tc>
          <w:tcPr>
            <w:tcW w:w="540" w:type="dxa"/>
          </w:tcPr>
          <w:p w14:paraId="597CAAC9" w14:textId="77777777" w:rsidR="0059229E" w:rsidRDefault="00D66FB3" w:rsidP="0059229E">
            <w:pPr>
              <w:pStyle w:val="TableContent"/>
            </w:pPr>
            <w:r>
              <w:t>6</w:t>
            </w:r>
          </w:p>
        </w:tc>
        <w:tc>
          <w:tcPr>
            <w:tcW w:w="630" w:type="dxa"/>
          </w:tcPr>
          <w:p w14:paraId="1EB0BD8F" w14:textId="77777777" w:rsidR="0059229E" w:rsidRDefault="00D66FB3" w:rsidP="0059229E">
            <w:pPr>
              <w:pStyle w:val="TableContent"/>
            </w:pPr>
            <w:r>
              <w:t>PCIe</w:t>
            </w:r>
          </w:p>
        </w:tc>
        <w:tc>
          <w:tcPr>
            <w:tcW w:w="1710" w:type="dxa"/>
          </w:tcPr>
          <w:p w14:paraId="7D64D6EF" w14:textId="77777777" w:rsidR="0059229E" w:rsidRDefault="0059229E" w:rsidP="0059229E">
            <w:pPr>
              <w:pStyle w:val="TableContent"/>
            </w:pPr>
            <w:r>
              <w:t>Not tested</w:t>
            </w:r>
          </w:p>
        </w:tc>
        <w:tc>
          <w:tcPr>
            <w:tcW w:w="1530" w:type="dxa"/>
            <w:shd w:val="clear" w:color="auto" w:fill="D4F5E2" w:themeFill="text2" w:themeFillTint="33"/>
          </w:tcPr>
          <w:p w14:paraId="209693AD" w14:textId="77777777" w:rsidR="0059229E" w:rsidRDefault="0059229E" w:rsidP="0059229E">
            <w:pPr>
              <w:pStyle w:val="TableContent"/>
            </w:pPr>
            <w:r>
              <w:t>Tested OK</w:t>
            </w:r>
          </w:p>
        </w:tc>
      </w:tr>
      <w:tr w:rsidR="008D7D67" w14:paraId="41000E92" w14:textId="77777777" w:rsidTr="004130F9">
        <w:tc>
          <w:tcPr>
            <w:tcW w:w="1350" w:type="dxa"/>
          </w:tcPr>
          <w:p w14:paraId="21EC8977" w14:textId="77777777" w:rsidR="008D7D67" w:rsidRPr="001B0666" w:rsidRDefault="008D7D67" w:rsidP="00AC74DA">
            <w:pPr>
              <w:pStyle w:val="TableContent"/>
            </w:pPr>
            <w:r>
              <w:t>DVBSky</w:t>
            </w:r>
          </w:p>
        </w:tc>
        <w:tc>
          <w:tcPr>
            <w:tcW w:w="2520" w:type="dxa"/>
          </w:tcPr>
          <w:p w14:paraId="0A625534" w14:textId="77777777" w:rsidR="008D7D67" w:rsidRDefault="008D7D67" w:rsidP="00AC74DA">
            <w:pPr>
              <w:pStyle w:val="TableContent"/>
            </w:pPr>
            <w:r>
              <w:t>S960</w:t>
            </w:r>
          </w:p>
        </w:tc>
        <w:tc>
          <w:tcPr>
            <w:tcW w:w="1170" w:type="dxa"/>
          </w:tcPr>
          <w:p w14:paraId="796B5D7D" w14:textId="77777777" w:rsidR="008D7D67" w:rsidRDefault="008D7D67" w:rsidP="00AC74DA">
            <w:pPr>
              <w:pStyle w:val="TableContent"/>
            </w:pPr>
            <w:r>
              <w:t>DVB-S/S2</w:t>
            </w:r>
          </w:p>
        </w:tc>
        <w:tc>
          <w:tcPr>
            <w:tcW w:w="540" w:type="dxa"/>
          </w:tcPr>
          <w:p w14:paraId="26EE8E0E" w14:textId="77777777" w:rsidR="008D7D67" w:rsidRDefault="008D7D67" w:rsidP="00AC74DA">
            <w:pPr>
              <w:pStyle w:val="TableContent"/>
            </w:pPr>
            <w:r>
              <w:t>1</w:t>
            </w:r>
          </w:p>
        </w:tc>
        <w:tc>
          <w:tcPr>
            <w:tcW w:w="630" w:type="dxa"/>
          </w:tcPr>
          <w:p w14:paraId="28CC7C7D" w14:textId="77777777" w:rsidR="008D7D67" w:rsidRDefault="008D7D67" w:rsidP="00AC74DA">
            <w:pPr>
              <w:pStyle w:val="TableContent"/>
            </w:pPr>
            <w:r>
              <w:t>USB</w:t>
            </w:r>
          </w:p>
        </w:tc>
        <w:tc>
          <w:tcPr>
            <w:tcW w:w="1710" w:type="dxa"/>
            <w:shd w:val="clear" w:color="auto" w:fill="D4F5E2" w:themeFill="text2" w:themeFillTint="33"/>
          </w:tcPr>
          <w:p w14:paraId="47D0933D" w14:textId="77777777" w:rsidR="008D7D67" w:rsidRDefault="008D7D67" w:rsidP="002402C8">
            <w:pPr>
              <w:pStyle w:val="TableContent"/>
            </w:pPr>
            <w:r>
              <w:t>Tested OK</w:t>
            </w:r>
          </w:p>
        </w:tc>
        <w:tc>
          <w:tcPr>
            <w:tcW w:w="1530" w:type="dxa"/>
            <w:shd w:val="clear" w:color="auto" w:fill="D4F5E2" w:themeFill="text2" w:themeFillTint="33"/>
          </w:tcPr>
          <w:p w14:paraId="27AD5E1C" w14:textId="77777777" w:rsidR="008D7D67" w:rsidRDefault="008D7D67" w:rsidP="00AC74DA">
            <w:pPr>
              <w:pStyle w:val="TableContent"/>
            </w:pPr>
            <w:r>
              <w:t>Tested OK</w:t>
            </w:r>
          </w:p>
        </w:tc>
      </w:tr>
      <w:tr w:rsidR="008D7D67" w14:paraId="35C329F0" w14:textId="77777777" w:rsidTr="004130F9">
        <w:tc>
          <w:tcPr>
            <w:tcW w:w="1350" w:type="dxa"/>
          </w:tcPr>
          <w:p w14:paraId="3A3BCBEF" w14:textId="77777777" w:rsidR="008D7D67" w:rsidRPr="001B0666" w:rsidRDefault="008D7D67" w:rsidP="00950252">
            <w:pPr>
              <w:pStyle w:val="TableContent"/>
            </w:pPr>
            <w:r>
              <w:t>DVBSky</w:t>
            </w:r>
          </w:p>
        </w:tc>
        <w:tc>
          <w:tcPr>
            <w:tcW w:w="2520" w:type="dxa"/>
          </w:tcPr>
          <w:p w14:paraId="230B61F3" w14:textId="53C51871"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23A3A">
              <w:rPr>
                <w:vertAlign w:val="superscript"/>
              </w:rPr>
              <w:t>4</w:t>
            </w:r>
            <w:r w:rsidRPr="007D4DA3">
              <w:rPr>
                <w:vertAlign w:val="superscript"/>
              </w:rPr>
              <w:fldChar w:fldCharType="end"/>
            </w:r>
            <w:r w:rsidRPr="007D4DA3">
              <w:rPr>
                <w:vertAlign w:val="superscript"/>
              </w:rPr>
              <w:t>)</w:t>
            </w:r>
          </w:p>
        </w:tc>
        <w:tc>
          <w:tcPr>
            <w:tcW w:w="1170" w:type="dxa"/>
          </w:tcPr>
          <w:p w14:paraId="06B95DC1" w14:textId="77777777" w:rsidR="008D7D67" w:rsidRDefault="008D7D67" w:rsidP="00200DFA">
            <w:pPr>
              <w:pStyle w:val="TableContent"/>
            </w:pPr>
            <w:r>
              <w:t>DVB-S/S2</w:t>
            </w:r>
          </w:p>
        </w:tc>
        <w:tc>
          <w:tcPr>
            <w:tcW w:w="540" w:type="dxa"/>
          </w:tcPr>
          <w:p w14:paraId="104E6A9E" w14:textId="77777777" w:rsidR="008D7D67" w:rsidRDefault="008D7D67" w:rsidP="00950252">
            <w:pPr>
              <w:pStyle w:val="TableContent"/>
            </w:pPr>
            <w:r>
              <w:t>1</w:t>
            </w:r>
          </w:p>
        </w:tc>
        <w:tc>
          <w:tcPr>
            <w:tcW w:w="630" w:type="dxa"/>
          </w:tcPr>
          <w:p w14:paraId="2B5CD709" w14:textId="77777777" w:rsidR="008D7D67" w:rsidRDefault="008D7D67" w:rsidP="00950252">
            <w:pPr>
              <w:pStyle w:val="TableContent"/>
            </w:pPr>
            <w:r>
              <w:t>USB</w:t>
            </w:r>
          </w:p>
        </w:tc>
        <w:tc>
          <w:tcPr>
            <w:tcW w:w="1710" w:type="dxa"/>
            <w:shd w:val="clear" w:color="auto" w:fill="D4F5E2" w:themeFill="text2" w:themeFillTint="33"/>
          </w:tcPr>
          <w:p w14:paraId="23B2517B" w14:textId="77777777" w:rsidR="008D7D67" w:rsidRDefault="008D7D67" w:rsidP="002402C8">
            <w:pPr>
              <w:pStyle w:val="TableContent"/>
            </w:pPr>
            <w:r>
              <w:t>Tested OK</w:t>
            </w:r>
          </w:p>
        </w:tc>
        <w:tc>
          <w:tcPr>
            <w:tcW w:w="1530" w:type="dxa"/>
            <w:shd w:val="clear" w:color="auto" w:fill="D4F5E2" w:themeFill="text2" w:themeFillTint="33"/>
          </w:tcPr>
          <w:p w14:paraId="0AECB407" w14:textId="77777777" w:rsidR="008D7D67" w:rsidRDefault="008D7D67" w:rsidP="00950252">
            <w:pPr>
              <w:pStyle w:val="TableContent"/>
            </w:pPr>
            <w:r>
              <w:t>Tested OK</w:t>
            </w:r>
          </w:p>
        </w:tc>
      </w:tr>
      <w:tr w:rsidR="008D7D67" w14:paraId="09908D9A" w14:textId="77777777" w:rsidTr="004130F9">
        <w:tc>
          <w:tcPr>
            <w:tcW w:w="1350" w:type="dxa"/>
          </w:tcPr>
          <w:p w14:paraId="1B2CBB46" w14:textId="77777777" w:rsidR="008D7D67" w:rsidRDefault="008D7D67" w:rsidP="00FD5DF5">
            <w:pPr>
              <w:pStyle w:val="TableContent"/>
            </w:pPr>
            <w:r>
              <w:t>GoTView</w:t>
            </w:r>
          </w:p>
        </w:tc>
        <w:tc>
          <w:tcPr>
            <w:tcW w:w="2520" w:type="dxa"/>
          </w:tcPr>
          <w:p w14:paraId="1E19332A" w14:textId="77777777" w:rsidR="008D7D67" w:rsidRDefault="008D7D67" w:rsidP="00FD5DF5">
            <w:pPr>
              <w:pStyle w:val="TableContent"/>
            </w:pPr>
            <w:r>
              <w:t>MasterHD3</w:t>
            </w:r>
          </w:p>
        </w:tc>
        <w:tc>
          <w:tcPr>
            <w:tcW w:w="1170" w:type="dxa"/>
          </w:tcPr>
          <w:p w14:paraId="47CC97B7" w14:textId="77777777" w:rsidR="008D7D67" w:rsidRDefault="008D7D67" w:rsidP="00FD5DF5">
            <w:pPr>
              <w:pStyle w:val="TableContent"/>
            </w:pPr>
            <w:r>
              <w:t>DVB-T2/C</w:t>
            </w:r>
          </w:p>
        </w:tc>
        <w:tc>
          <w:tcPr>
            <w:tcW w:w="540" w:type="dxa"/>
          </w:tcPr>
          <w:p w14:paraId="0EE52FEF" w14:textId="14057B86"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5</w:t>
            </w:r>
            <w:r>
              <w:rPr>
                <w:vertAlign w:val="superscript"/>
              </w:rPr>
              <w:fldChar w:fldCharType="end"/>
            </w:r>
            <w:r w:rsidRPr="00C54249">
              <w:rPr>
                <w:vertAlign w:val="superscript"/>
              </w:rPr>
              <w:t>)</w:t>
            </w:r>
          </w:p>
        </w:tc>
        <w:tc>
          <w:tcPr>
            <w:tcW w:w="630" w:type="dxa"/>
          </w:tcPr>
          <w:p w14:paraId="096C9F3F" w14:textId="77777777" w:rsidR="008D7D67" w:rsidRDefault="008D7D67" w:rsidP="00FD5DF5">
            <w:pPr>
              <w:pStyle w:val="TableContent"/>
            </w:pPr>
            <w:r>
              <w:t>USB</w:t>
            </w:r>
          </w:p>
        </w:tc>
        <w:tc>
          <w:tcPr>
            <w:tcW w:w="1710" w:type="dxa"/>
            <w:shd w:val="clear" w:color="auto" w:fill="D4F5E2" w:themeFill="text2" w:themeFillTint="33"/>
          </w:tcPr>
          <w:p w14:paraId="2725E8F0" w14:textId="6034C3C2"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23A3A">
              <w:rPr>
                <w:vertAlign w:val="superscript"/>
              </w:rPr>
              <w:t>6</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746609BD" w14:textId="77777777" w:rsidR="008D7D67" w:rsidRDefault="008D7D67" w:rsidP="00FD5DF5">
            <w:pPr>
              <w:pStyle w:val="TableContent"/>
            </w:pPr>
            <w:r>
              <w:t>Tested OK</w:t>
            </w:r>
          </w:p>
        </w:tc>
      </w:tr>
      <w:tr w:rsidR="008D7D67" w14:paraId="0D5A1DF6" w14:textId="77777777" w:rsidTr="004130F9">
        <w:tc>
          <w:tcPr>
            <w:tcW w:w="1350" w:type="dxa"/>
          </w:tcPr>
          <w:p w14:paraId="0994FCD4" w14:textId="77777777" w:rsidR="008D7D67" w:rsidRDefault="008D7D67" w:rsidP="00950252">
            <w:pPr>
              <w:pStyle w:val="TableContent"/>
            </w:pPr>
            <w:r>
              <w:t>Hauppauge</w:t>
            </w:r>
          </w:p>
        </w:tc>
        <w:tc>
          <w:tcPr>
            <w:tcW w:w="2520" w:type="dxa"/>
          </w:tcPr>
          <w:p w14:paraId="33B4071D" w14:textId="2E0A5D3A"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23A3A">
              <w:rPr>
                <w:vertAlign w:val="superscript"/>
              </w:rPr>
              <w:t>7</w:t>
            </w:r>
            <w:r w:rsidRPr="00BC0F83">
              <w:rPr>
                <w:vertAlign w:val="superscript"/>
              </w:rPr>
              <w:fldChar w:fldCharType="end"/>
            </w:r>
            <w:r w:rsidRPr="00BC0F83">
              <w:rPr>
                <w:vertAlign w:val="superscript"/>
              </w:rPr>
              <w:t>)</w:t>
            </w:r>
          </w:p>
        </w:tc>
        <w:tc>
          <w:tcPr>
            <w:tcW w:w="1170" w:type="dxa"/>
          </w:tcPr>
          <w:p w14:paraId="1C81C2EC" w14:textId="77777777" w:rsidR="008D7D67" w:rsidRDefault="008D7D67" w:rsidP="00BC0F83">
            <w:pPr>
              <w:pStyle w:val="TableContent"/>
            </w:pPr>
            <w:r>
              <w:t>DVB-T</w:t>
            </w:r>
          </w:p>
        </w:tc>
        <w:tc>
          <w:tcPr>
            <w:tcW w:w="540" w:type="dxa"/>
          </w:tcPr>
          <w:p w14:paraId="391F93FA" w14:textId="77777777" w:rsidR="008D7D67" w:rsidRDefault="008D7D67" w:rsidP="00950252">
            <w:pPr>
              <w:pStyle w:val="TableContent"/>
            </w:pPr>
            <w:r>
              <w:t>2</w:t>
            </w:r>
          </w:p>
        </w:tc>
        <w:tc>
          <w:tcPr>
            <w:tcW w:w="630" w:type="dxa"/>
          </w:tcPr>
          <w:p w14:paraId="0B7CB929" w14:textId="77777777" w:rsidR="008D7D67" w:rsidRDefault="008D7D67" w:rsidP="00950252">
            <w:pPr>
              <w:pStyle w:val="TableContent"/>
            </w:pPr>
            <w:r>
              <w:t>PCI</w:t>
            </w:r>
          </w:p>
        </w:tc>
        <w:tc>
          <w:tcPr>
            <w:tcW w:w="1710" w:type="dxa"/>
            <w:shd w:val="clear" w:color="auto" w:fill="D4F5E2" w:themeFill="text2" w:themeFillTint="33"/>
          </w:tcPr>
          <w:p w14:paraId="4AD81D7B" w14:textId="52315B80"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23A3A">
              <w:rPr>
                <w:vertAlign w:val="superscript"/>
              </w:rPr>
              <w:t>8</w:t>
            </w:r>
            <w:r w:rsidRPr="00201A37">
              <w:rPr>
                <w:vertAlign w:val="superscript"/>
              </w:rPr>
              <w:fldChar w:fldCharType="end"/>
            </w:r>
            <w:r w:rsidRPr="00201A37">
              <w:rPr>
                <w:vertAlign w:val="superscript"/>
              </w:rPr>
              <w:t>)</w:t>
            </w:r>
          </w:p>
        </w:tc>
        <w:tc>
          <w:tcPr>
            <w:tcW w:w="1530" w:type="dxa"/>
          </w:tcPr>
          <w:p w14:paraId="5FEFCB60" w14:textId="77777777" w:rsidR="008D7D67" w:rsidRDefault="008D7D67" w:rsidP="00950252">
            <w:pPr>
              <w:pStyle w:val="TableContent"/>
            </w:pPr>
            <w:r>
              <w:t>Not tested</w:t>
            </w:r>
          </w:p>
        </w:tc>
      </w:tr>
      <w:tr w:rsidR="008D7D67" w14:paraId="701A8B7D" w14:textId="77777777" w:rsidTr="004130F9">
        <w:tc>
          <w:tcPr>
            <w:tcW w:w="1350" w:type="dxa"/>
          </w:tcPr>
          <w:p w14:paraId="553C120D" w14:textId="77777777" w:rsidR="008D7D67" w:rsidRDefault="008D7D67" w:rsidP="00950252">
            <w:pPr>
              <w:pStyle w:val="TableContent"/>
            </w:pPr>
            <w:r>
              <w:t>Hauppauge</w:t>
            </w:r>
          </w:p>
        </w:tc>
        <w:tc>
          <w:tcPr>
            <w:tcW w:w="2520" w:type="dxa"/>
          </w:tcPr>
          <w:p w14:paraId="7C8D5296" w14:textId="154C513D"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823A3A">
              <w:rPr>
                <w:vertAlign w:val="superscript"/>
                <w:lang w:val="fr-FR"/>
              </w:rPr>
              <w:t>9</w:t>
            </w:r>
            <w:r>
              <w:rPr>
                <w:vertAlign w:val="superscript"/>
                <w:lang w:val="fr-FR"/>
              </w:rPr>
              <w:fldChar w:fldCharType="end"/>
            </w:r>
            <w:r w:rsidRPr="00F821BC">
              <w:rPr>
                <w:vertAlign w:val="superscript"/>
                <w:lang w:val="fr-FR"/>
              </w:rPr>
              <w:t>)</w:t>
            </w:r>
          </w:p>
        </w:tc>
        <w:tc>
          <w:tcPr>
            <w:tcW w:w="1170" w:type="dxa"/>
          </w:tcPr>
          <w:p w14:paraId="54A64AD6" w14:textId="77777777" w:rsidR="008D7D67" w:rsidRDefault="008D7D67" w:rsidP="00950252">
            <w:pPr>
              <w:pStyle w:val="TableContent"/>
            </w:pPr>
            <w:r>
              <w:t>DVB-T</w:t>
            </w:r>
          </w:p>
        </w:tc>
        <w:tc>
          <w:tcPr>
            <w:tcW w:w="540" w:type="dxa"/>
          </w:tcPr>
          <w:p w14:paraId="0A91E7CF" w14:textId="77777777" w:rsidR="008D7D67" w:rsidRDefault="008D7D67" w:rsidP="00950252">
            <w:pPr>
              <w:pStyle w:val="TableContent"/>
            </w:pPr>
            <w:r>
              <w:t>2</w:t>
            </w:r>
          </w:p>
        </w:tc>
        <w:tc>
          <w:tcPr>
            <w:tcW w:w="630" w:type="dxa"/>
          </w:tcPr>
          <w:p w14:paraId="1A76B18A" w14:textId="77777777" w:rsidR="008D7D67" w:rsidRDefault="008D7D67" w:rsidP="00950252">
            <w:pPr>
              <w:pStyle w:val="TableContent"/>
            </w:pPr>
            <w:r>
              <w:t>PCI</w:t>
            </w:r>
          </w:p>
        </w:tc>
        <w:tc>
          <w:tcPr>
            <w:tcW w:w="1710" w:type="dxa"/>
            <w:shd w:val="clear" w:color="auto" w:fill="D4F5E2" w:themeFill="text2" w:themeFillTint="33"/>
          </w:tcPr>
          <w:p w14:paraId="5685BD98" w14:textId="319BA5E6"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23A3A">
              <w:rPr>
                <w:vertAlign w:val="superscript"/>
              </w:rPr>
              <w:t>8</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23A3A">
              <w:rPr>
                <w:vertAlign w:val="superscript"/>
              </w:rPr>
              <w:t>10</w:t>
            </w:r>
            <w:r>
              <w:rPr>
                <w:vertAlign w:val="superscript"/>
              </w:rPr>
              <w:fldChar w:fldCharType="end"/>
            </w:r>
            <w:r w:rsidRPr="00201A37">
              <w:rPr>
                <w:vertAlign w:val="superscript"/>
              </w:rPr>
              <w:t>)</w:t>
            </w:r>
          </w:p>
        </w:tc>
        <w:tc>
          <w:tcPr>
            <w:tcW w:w="1530" w:type="dxa"/>
          </w:tcPr>
          <w:p w14:paraId="63C74E7A" w14:textId="77777777" w:rsidR="008D7D67" w:rsidRDefault="008D7D67" w:rsidP="00950252">
            <w:pPr>
              <w:pStyle w:val="TableContent"/>
            </w:pPr>
            <w:r>
              <w:t>Not tested</w:t>
            </w:r>
          </w:p>
        </w:tc>
      </w:tr>
      <w:tr w:rsidR="008D7D67" w14:paraId="0DC7EEE2" w14:textId="77777777" w:rsidTr="004130F9">
        <w:tc>
          <w:tcPr>
            <w:tcW w:w="1350" w:type="dxa"/>
          </w:tcPr>
          <w:p w14:paraId="45662D33" w14:textId="77777777" w:rsidR="008D7D67" w:rsidRDefault="008D7D67" w:rsidP="00950252">
            <w:pPr>
              <w:pStyle w:val="TableContent"/>
            </w:pPr>
            <w:r>
              <w:t>Hauppauge</w:t>
            </w:r>
          </w:p>
        </w:tc>
        <w:tc>
          <w:tcPr>
            <w:tcW w:w="2520" w:type="dxa"/>
          </w:tcPr>
          <w:p w14:paraId="7BE0E1DA" w14:textId="78D9488A"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23A3A">
              <w:rPr>
                <w:vertAlign w:val="superscript"/>
              </w:rPr>
              <w:t>11</w:t>
            </w:r>
            <w:r>
              <w:rPr>
                <w:vertAlign w:val="superscript"/>
              </w:rPr>
              <w:fldChar w:fldCharType="end"/>
            </w:r>
            <w:r w:rsidRPr="00F94614">
              <w:rPr>
                <w:vertAlign w:val="superscript"/>
              </w:rPr>
              <w:t>)</w:t>
            </w:r>
          </w:p>
        </w:tc>
        <w:tc>
          <w:tcPr>
            <w:tcW w:w="1170" w:type="dxa"/>
          </w:tcPr>
          <w:p w14:paraId="7D4570B6" w14:textId="77777777" w:rsidR="008D7D67" w:rsidRDefault="008D7D67" w:rsidP="00950252">
            <w:pPr>
              <w:pStyle w:val="TableContent"/>
            </w:pPr>
            <w:r>
              <w:t>DVB-T</w:t>
            </w:r>
          </w:p>
        </w:tc>
        <w:tc>
          <w:tcPr>
            <w:tcW w:w="540" w:type="dxa"/>
          </w:tcPr>
          <w:p w14:paraId="6C01F485" w14:textId="77777777" w:rsidR="008D7D67" w:rsidRDefault="008D7D67" w:rsidP="00950252">
            <w:pPr>
              <w:pStyle w:val="TableContent"/>
            </w:pPr>
            <w:r>
              <w:t>1</w:t>
            </w:r>
          </w:p>
        </w:tc>
        <w:tc>
          <w:tcPr>
            <w:tcW w:w="630" w:type="dxa"/>
          </w:tcPr>
          <w:p w14:paraId="220E7CA4" w14:textId="77777777" w:rsidR="008D7D67" w:rsidRDefault="008D7D67" w:rsidP="00950252">
            <w:pPr>
              <w:pStyle w:val="TableContent"/>
            </w:pPr>
            <w:r>
              <w:t>USB</w:t>
            </w:r>
          </w:p>
        </w:tc>
        <w:tc>
          <w:tcPr>
            <w:tcW w:w="1710" w:type="dxa"/>
            <w:shd w:val="clear" w:color="auto" w:fill="D4F5E2" w:themeFill="text2" w:themeFillTint="33"/>
          </w:tcPr>
          <w:p w14:paraId="20D06FD4" w14:textId="5D602F3A"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23A3A">
              <w:rPr>
                <w:vertAlign w:val="superscript"/>
              </w:rPr>
              <w:t>8</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23A3A">
              <w:rPr>
                <w:vertAlign w:val="superscript"/>
              </w:rPr>
              <w:t>12</w:t>
            </w:r>
            <w:r>
              <w:rPr>
                <w:vertAlign w:val="superscript"/>
              </w:rPr>
              <w:fldChar w:fldCharType="end"/>
            </w:r>
            <w:r w:rsidRPr="00201A37">
              <w:rPr>
                <w:vertAlign w:val="superscript"/>
              </w:rPr>
              <w:t>)</w:t>
            </w:r>
          </w:p>
        </w:tc>
        <w:tc>
          <w:tcPr>
            <w:tcW w:w="1530" w:type="dxa"/>
            <w:shd w:val="clear" w:color="auto" w:fill="D4F5E2" w:themeFill="text2" w:themeFillTint="33"/>
          </w:tcPr>
          <w:p w14:paraId="775EE018" w14:textId="0D1AB2C1"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23A3A">
              <w:rPr>
                <w:vertAlign w:val="superscript"/>
              </w:rPr>
              <w:t>13</w:t>
            </w:r>
            <w:r>
              <w:rPr>
                <w:vertAlign w:val="superscript"/>
              </w:rPr>
              <w:fldChar w:fldCharType="end"/>
            </w:r>
            <w:r w:rsidRPr="00F94614">
              <w:rPr>
                <w:vertAlign w:val="superscript"/>
              </w:rPr>
              <w:t>)</w:t>
            </w:r>
          </w:p>
        </w:tc>
      </w:tr>
      <w:tr w:rsidR="008D7D67" w14:paraId="7B50D4DB" w14:textId="77777777" w:rsidTr="004130F9">
        <w:tc>
          <w:tcPr>
            <w:tcW w:w="1350" w:type="dxa"/>
          </w:tcPr>
          <w:p w14:paraId="4A2418CF" w14:textId="77777777" w:rsidR="008D7D67" w:rsidRDefault="008D7D67" w:rsidP="00950252">
            <w:pPr>
              <w:pStyle w:val="TableContent"/>
            </w:pPr>
            <w:r>
              <w:t>Hauppauge</w:t>
            </w:r>
          </w:p>
        </w:tc>
        <w:tc>
          <w:tcPr>
            <w:tcW w:w="2520" w:type="dxa"/>
          </w:tcPr>
          <w:p w14:paraId="65D8ACB1" w14:textId="77777777" w:rsidR="008D7D67" w:rsidRDefault="008D7D67" w:rsidP="003530C6">
            <w:pPr>
              <w:pStyle w:val="TableContent"/>
            </w:pPr>
            <w:r w:rsidRPr="00653DEB">
              <w:t>WinTV Nova</w:t>
            </w:r>
            <w:r>
              <w:t>-T-</w:t>
            </w:r>
            <w:r w:rsidRPr="00653DEB">
              <w:t>Stick</w:t>
            </w:r>
            <w:r>
              <w:t xml:space="preserve"> SE</w:t>
            </w:r>
          </w:p>
        </w:tc>
        <w:tc>
          <w:tcPr>
            <w:tcW w:w="1170" w:type="dxa"/>
          </w:tcPr>
          <w:p w14:paraId="4465E6EE" w14:textId="77777777" w:rsidR="008D7D67" w:rsidRDefault="008D7D67" w:rsidP="00950252">
            <w:pPr>
              <w:pStyle w:val="TableContent"/>
            </w:pPr>
            <w:r>
              <w:t>DVB-T</w:t>
            </w:r>
          </w:p>
        </w:tc>
        <w:tc>
          <w:tcPr>
            <w:tcW w:w="540" w:type="dxa"/>
          </w:tcPr>
          <w:p w14:paraId="14591021" w14:textId="77777777" w:rsidR="008D7D67" w:rsidRDefault="008D7D67" w:rsidP="00950252">
            <w:pPr>
              <w:pStyle w:val="TableContent"/>
            </w:pPr>
            <w:r>
              <w:t>1</w:t>
            </w:r>
          </w:p>
        </w:tc>
        <w:tc>
          <w:tcPr>
            <w:tcW w:w="630" w:type="dxa"/>
          </w:tcPr>
          <w:p w14:paraId="37CC8965" w14:textId="77777777" w:rsidR="008D7D67" w:rsidRDefault="008D7D67" w:rsidP="00950252">
            <w:pPr>
              <w:pStyle w:val="TableContent"/>
            </w:pPr>
            <w:r>
              <w:t>USB</w:t>
            </w:r>
          </w:p>
        </w:tc>
        <w:tc>
          <w:tcPr>
            <w:tcW w:w="1710" w:type="dxa"/>
            <w:shd w:val="clear" w:color="auto" w:fill="D4F5E2" w:themeFill="text2" w:themeFillTint="33"/>
          </w:tcPr>
          <w:p w14:paraId="3CBFC581" w14:textId="19737248"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23A3A">
              <w:rPr>
                <w:vertAlign w:val="superscript"/>
              </w:rPr>
              <w:t>8</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23A3A">
              <w:rPr>
                <w:vertAlign w:val="superscript"/>
              </w:rPr>
              <w:t>14</w:t>
            </w:r>
            <w:r>
              <w:rPr>
                <w:vertAlign w:val="superscript"/>
              </w:rPr>
              <w:fldChar w:fldCharType="end"/>
            </w:r>
            <w:r w:rsidRPr="00201A37">
              <w:rPr>
                <w:vertAlign w:val="superscript"/>
              </w:rPr>
              <w:t>)</w:t>
            </w:r>
          </w:p>
        </w:tc>
        <w:tc>
          <w:tcPr>
            <w:tcW w:w="1530" w:type="dxa"/>
            <w:shd w:val="clear" w:color="auto" w:fill="D4F5E2" w:themeFill="text2" w:themeFillTint="33"/>
          </w:tcPr>
          <w:p w14:paraId="2408A93A" w14:textId="37B5F93C"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23A3A">
              <w:rPr>
                <w:vertAlign w:val="superscript"/>
              </w:rPr>
              <w:t>14</w:t>
            </w:r>
            <w:r>
              <w:rPr>
                <w:vertAlign w:val="superscript"/>
              </w:rPr>
              <w:fldChar w:fldCharType="end"/>
            </w:r>
            <w:r w:rsidRPr="00201A37">
              <w:rPr>
                <w:vertAlign w:val="superscript"/>
              </w:rPr>
              <w:t>)</w:t>
            </w:r>
          </w:p>
        </w:tc>
      </w:tr>
      <w:tr w:rsidR="008D7D67" w14:paraId="08C0414E" w14:textId="77777777" w:rsidTr="004130F9">
        <w:tc>
          <w:tcPr>
            <w:tcW w:w="1350" w:type="dxa"/>
          </w:tcPr>
          <w:p w14:paraId="6702DE00" w14:textId="77777777" w:rsidR="008D7D67" w:rsidRDefault="008D7D67" w:rsidP="00950252">
            <w:pPr>
              <w:pStyle w:val="TableContent"/>
            </w:pPr>
            <w:r>
              <w:t>Hauppauge</w:t>
            </w:r>
          </w:p>
        </w:tc>
        <w:tc>
          <w:tcPr>
            <w:tcW w:w="2520" w:type="dxa"/>
          </w:tcPr>
          <w:p w14:paraId="740B9D5C" w14:textId="77777777" w:rsidR="008D7D67" w:rsidRPr="00653DEB" w:rsidRDefault="008D7D67" w:rsidP="003530C6">
            <w:pPr>
              <w:pStyle w:val="TableContent"/>
            </w:pPr>
            <w:r>
              <w:t>WinTV Nova-S</w:t>
            </w:r>
          </w:p>
        </w:tc>
        <w:tc>
          <w:tcPr>
            <w:tcW w:w="1170" w:type="dxa"/>
          </w:tcPr>
          <w:p w14:paraId="7CA0B9D2" w14:textId="77777777" w:rsidR="008D7D67" w:rsidRDefault="008D7D67" w:rsidP="00950252">
            <w:pPr>
              <w:pStyle w:val="TableContent"/>
            </w:pPr>
            <w:r>
              <w:t>DVB-S</w:t>
            </w:r>
          </w:p>
        </w:tc>
        <w:tc>
          <w:tcPr>
            <w:tcW w:w="540" w:type="dxa"/>
          </w:tcPr>
          <w:p w14:paraId="3D05A09B" w14:textId="77777777" w:rsidR="008D7D67" w:rsidRDefault="008D7D67" w:rsidP="00950252">
            <w:pPr>
              <w:pStyle w:val="TableContent"/>
            </w:pPr>
            <w:r>
              <w:t>1</w:t>
            </w:r>
          </w:p>
        </w:tc>
        <w:tc>
          <w:tcPr>
            <w:tcW w:w="630" w:type="dxa"/>
          </w:tcPr>
          <w:p w14:paraId="1BEF22C4" w14:textId="77777777" w:rsidR="008D7D67" w:rsidRDefault="008D7D67" w:rsidP="00950252">
            <w:pPr>
              <w:pStyle w:val="TableContent"/>
            </w:pPr>
            <w:r>
              <w:t>PCI</w:t>
            </w:r>
          </w:p>
        </w:tc>
        <w:tc>
          <w:tcPr>
            <w:tcW w:w="1710" w:type="dxa"/>
            <w:shd w:val="clear" w:color="auto" w:fill="D4F5E2" w:themeFill="text2" w:themeFillTint="33"/>
          </w:tcPr>
          <w:p w14:paraId="4015857B" w14:textId="77777777" w:rsidR="008D7D67" w:rsidRDefault="008D7D67" w:rsidP="003530C6">
            <w:pPr>
              <w:pStyle w:val="TableContent"/>
            </w:pPr>
            <w:r>
              <w:t>Tested OK</w:t>
            </w:r>
          </w:p>
        </w:tc>
        <w:tc>
          <w:tcPr>
            <w:tcW w:w="1530" w:type="dxa"/>
          </w:tcPr>
          <w:p w14:paraId="14AE9614" w14:textId="77777777" w:rsidR="008D7D67" w:rsidRDefault="008D7D67" w:rsidP="003530C6">
            <w:pPr>
              <w:pStyle w:val="TableContent"/>
            </w:pPr>
            <w:r>
              <w:t>Not tested</w:t>
            </w:r>
          </w:p>
        </w:tc>
      </w:tr>
      <w:tr w:rsidR="008D7D67" w14:paraId="144FDCFB" w14:textId="77777777" w:rsidTr="004130F9">
        <w:tc>
          <w:tcPr>
            <w:tcW w:w="1350" w:type="dxa"/>
          </w:tcPr>
          <w:p w14:paraId="5295FE1D" w14:textId="77777777" w:rsidR="008D7D67" w:rsidRDefault="008D7D67" w:rsidP="00950252">
            <w:pPr>
              <w:pStyle w:val="TableContent"/>
            </w:pPr>
            <w:r>
              <w:t>Hauppauge</w:t>
            </w:r>
          </w:p>
        </w:tc>
        <w:tc>
          <w:tcPr>
            <w:tcW w:w="2520" w:type="dxa"/>
          </w:tcPr>
          <w:p w14:paraId="5F4281E3" w14:textId="0CEAA3F1"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23A3A">
              <w:rPr>
                <w:vertAlign w:val="superscript"/>
              </w:rPr>
              <w:t>15</w:t>
            </w:r>
            <w:r>
              <w:rPr>
                <w:vertAlign w:val="superscript"/>
              </w:rPr>
              <w:fldChar w:fldCharType="end"/>
            </w:r>
            <w:r w:rsidRPr="00FC4020">
              <w:rPr>
                <w:vertAlign w:val="superscript"/>
              </w:rPr>
              <w:t>)</w:t>
            </w:r>
          </w:p>
        </w:tc>
        <w:tc>
          <w:tcPr>
            <w:tcW w:w="1170" w:type="dxa"/>
          </w:tcPr>
          <w:p w14:paraId="157DDC20" w14:textId="77777777" w:rsidR="008D7D67" w:rsidRDefault="008D7D67" w:rsidP="00200DFA">
            <w:pPr>
              <w:pStyle w:val="TableContent"/>
            </w:pPr>
            <w:r>
              <w:t>DVB-S/S2</w:t>
            </w:r>
          </w:p>
        </w:tc>
        <w:tc>
          <w:tcPr>
            <w:tcW w:w="540" w:type="dxa"/>
          </w:tcPr>
          <w:p w14:paraId="1872785E" w14:textId="77777777" w:rsidR="008D7D67" w:rsidRDefault="008D7D67" w:rsidP="00950252">
            <w:pPr>
              <w:pStyle w:val="TableContent"/>
            </w:pPr>
            <w:r>
              <w:t>1</w:t>
            </w:r>
          </w:p>
        </w:tc>
        <w:tc>
          <w:tcPr>
            <w:tcW w:w="630" w:type="dxa"/>
          </w:tcPr>
          <w:p w14:paraId="7A805F39" w14:textId="77777777" w:rsidR="008D7D67" w:rsidRDefault="008D7D67" w:rsidP="00950252">
            <w:pPr>
              <w:pStyle w:val="TableContent"/>
            </w:pPr>
            <w:r>
              <w:t>PCI</w:t>
            </w:r>
          </w:p>
        </w:tc>
        <w:tc>
          <w:tcPr>
            <w:tcW w:w="1710" w:type="dxa"/>
            <w:shd w:val="clear" w:color="auto" w:fill="D4F5E2" w:themeFill="text2" w:themeFillTint="33"/>
          </w:tcPr>
          <w:p w14:paraId="29D20CF0" w14:textId="394C2497"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23A3A">
              <w:rPr>
                <w:vertAlign w:val="superscript"/>
              </w:rPr>
              <w:t>16</w:t>
            </w:r>
            <w:r>
              <w:rPr>
                <w:vertAlign w:val="superscript"/>
              </w:rPr>
              <w:fldChar w:fldCharType="end"/>
            </w:r>
            <w:r w:rsidRPr="00FC4020">
              <w:rPr>
                <w:vertAlign w:val="superscript"/>
              </w:rPr>
              <w:t>)</w:t>
            </w:r>
          </w:p>
        </w:tc>
        <w:tc>
          <w:tcPr>
            <w:tcW w:w="1530" w:type="dxa"/>
            <w:shd w:val="clear" w:color="auto" w:fill="D4F5E2" w:themeFill="text2" w:themeFillTint="33"/>
          </w:tcPr>
          <w:p w14:paraId="7A471725" w14:textId="77777777" w:rsidR="008D7D67" w:rsidRDefault="008D7D67" w:rsidP="003530C6">
            <w:pPr>
              <w:pStyle w:val="TableContent"/>
            </w:pPr>
            <w:r>
              <w:t>Tested OK</w:t>
            </w:r>
          </w:p>
        </w:tc>
      </w:tr>
      <w:tr w:rsidR="003F303C" w14:paraId="0D16C65F" w14:textId="77777777" w:rsidTr="004130F9">
        <w:tc>
          <w:tcPr>
            <w:tcW w:w="1350" w:type="dxa"/>
          </w:tcPr>
          <w:p w14:paraId="56DD4A72" w14:textId="77777777" w:rsidR="003F303C" w:rsidRDefault="003F303C" w:rsidP="008A5D4C">
            <w:pPr>
              <w:pStyle w:val="TableContent"/>
            </w:pPr>
            <w:r>
              <w:t>Hauppauge</w:t>
            </w:r>
          </w:p>
        </w:tc>
        <w:tc>
          <w:tcPr>
            <w:tcW w:w="2520" w:type="dxa"/>
          </w:tcPr>
          <w:p w14:paraId="027DD946" w14:textId="4AD95075"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23A3A">
              <w:rPr>
                <w:vertAlign w:val="superscript"/>
              </w:rPr>
              <w:t>3</w:t>
            </w:r>
            <w:r w:rsidR="00FA0FD2">
              <w:rPr>
                <w:vertAlign w:val="superscript"/>
              </w:rPr>
              <w:fldChar w:fldCharType="end"/>
            </w:r>
            <w:r w:rsidR="00FA0FD2" w:rsidRPr="00FC4020">
              <w:rPr>
                <w:vertAlign w:val="superscript"/>
              </w:rPr>
              <w:t>)</w:t>
            </w:r>
          </w:p>
        </w:tc>
        <w:tc>
          <w:tcPr>
            <w:tcW w:w="1170" w:type="dxa"/>
          </w:tcPr>
          <w:p w14:paraId="31050E73" w14:textId="77777777" w:rsidR="003F303C" w:rsidRDefault="003F303C" w:rsidP="008A5D4C">
            <w:pPr>
              <w:pStyle w:val="TableContent"/>
            </w:pPr>
            <w:r>
              <w:t>DVB-T2/C</w:t>
            </w:r>
          </w:p>
        </w:tc>
        <w:tc>
          <w:tcPr>
            <w:tcW w:w="540" w:type="dxa"/>
          </w:tcPr>
          <w:p w14:paraId="2A081837" w14:textId="77777777" w:rsidR="003F303C" w:rsidRDefault="00FA0FD2" w:rsidP="008A5D4C">
            <w:pPr>
              <w:pStyle w:val="TableContent"/>
            </w:pPr>
            <w:r>
              <w:t>1</w:t>
            </w:r>
          </w:p>
        </w:tc>
        <w:tc>
          <w:tcPr>
            <w:tcW w:w="630" w:type="dxa"/>
          </w:tcPr>
          <w:p w14:paraId="1395B692" w14:textId="77777777" w:rsidR="003F303C" w:rsidRDefault="003F303C" w:rsidP="008A5D4C">
            <w:pPr>
              <w:pStyle w:val="TableContent"/>
            </w:pPr>
            <w:r>
              <w:t>USB</w:t>
            </w:r>
          </w:p>
        </w:tc>
        <w:tc>
          <w:tcPr>
            <w:tcW w:w="1710" w:type="dxa"/>
          </w:tcPr>
          <w:p w14:paraId="7189C88B" w14:textId="77777777" w:rsidR="003F303C" w:rsidRDefault="003F303C" w:rsidP="008A5D4C">
            <w:pPr>
              <w:pStyle w:val="TableContent"/>
            </w:pPr>
            <w:r>
              <w:t>Not tested</w:t>
            </w:r>
          </w:p>
        </w:tc>
        <w:tc>
          <w:tcPr>
            <w:tcW w:w="1530" w:type="dxa"/>
            <w:shd w:val="clear" w:color="auto" w:fill="D4F5E2" w:themeFill="text2" w:themeFillTint="33"/>
          </w:tcPr>
          <w:p w14:paraId="4DDF5D9A" w14:textId="5B067B29"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823A3A">
              <w:rPr>
                <w:vertAlign w:val="superscript"/>
              </w:rPr>
              <w:t>17</w:t>
            </w:r>
            <w:r w:rsidR="009D7607">
              <w:rPr>
                <w:vertAlign w:val="superscript"/>
              </w:rPr>
              <w:fldChar w:fldCharType="end"/>
            </w:r>
            <w:r w:rsidR="009D7607" w:rsidRPr="009D7607">
              <w:rPr>
                <w:vertAlign w:val="superscript"/>
              </w:rPr>
              <w:t>)</w:t>
            </w:r>
          </w:p>
        </w:tc>
      </w:tr>
      <w:tr w:rsidR="00AE29A8" w14:paraId="5E75DA90" w14:textId="77777777" w:rsidTr="004130F9">
        <w:tc>
          <w:tcPr>
            <w:tcW w:w="1350" w:type="dxa"/>
          </w:tcPr>
          <w:p w14:paraId="3DC4F3CB" w14:textId="77777777" w:rsidR="00AE29A8" w:rsidRDefault="00AE29A8" w:rsidP="00FA0FD2">
            <w:pPr>
              <w:pStyle w:val="TableContent"/>
            </w:pPr>
            <w:r>
              <w:t>Hauppauge</w:t>
            </w:r>
          </w:p>
        </w:tc>
        <w:tc>
          <w:tcPr>
            <w:tcW w:w="2520" w:type="dxa"/>
          </w:tcPr>
          <w:p w14:paraId="47C97EF3" w14:textId="47F69EFD"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23A3A">
              <w:rPr>
                <w:vertAlign w:val="superscript"/>
              </w:rPr>
              <w:t>3</w:t>
            </w:r>
            <w:r w:rsidR="00FA0FD2">
              <w:rPr>
                <w:vertAlign w:val="superscript"/>
              </w:rPr>
              <w:fldChar w:fldCharType="end"/>
            </w:r>
            <w:r w:rsidR="00FA0FD2" w:rsidRPr="00FC4020">
              <w:rPr>
                <w:vertAlign w:val="superscript"/>
              </w:rPr>
              <w:t>)</w:t>
            </w:r>
          </w:p>
        </w:tc>
        <w:tc>
          <w:tcPr>
            <w:tcW w:w="1170" w:type="dxa"/>
          </w:tcPr>
          <w:p w14:paraId="1817FFB4" w14:textId="77777777" w:rsidR="00AE29A8" w:rsidRDefault="00AE29A8" w:rsidP="00FA0FD2">
            <w:pPr>
              <w:pStyle w:val="TableContent"/>
            </w:pPr>
            <w:r>
              <w:t>DVB-T2/C</w:t>
            </w:r>
          </w:p>
        </w:tc>
        <w:tc>
          <w:tcPr>
            <w:tcW w:w="540" w:type="dxa"/>
          </w:tcPr>
          <w:p w14:paraId="6BB9648B" w14:textId="77777777" w:rsidR="00AE29A8" w:rsidRDefault="00AE29A8" w:rsidP="00FA0FD2">
            <w:pPr>
              <w:pStyle w:val="TableContent"/>
            </w:pPr>
            <w:r>
              <w:t>2</w:t>
            </w:r>
          </w:p>
        </w:tc>
        <w:tc>
          <w:tcPr>
            <w:tcW w:w="630" w:type="dxa"/>
          </w:tcPr>
          <w:p w14:paraId="425325A0" w14:textId="77777777" w:rsidR="00AE29A8" w:rsidRDefault="00AE29A8" w:rsidP="00FA0FD2">
            <w:pPr>
              <w:pStyle w:val="TableContent"/>
            </w:pPr>
            <w:r>
              <w:t>USB</w:t>
            </w:r>
          </w:p>
        </w:tc>
        <w:tc>
          <w:tcPr>
            <w:tcW w:w="1710" w:type="dxa"/>
            <w:shd w:val="clear" w:color="auto" w:fill="D4F5E2" w:themeFill="text2" w:themeFillTint="33"/>
          </w:tcPr>
          <w:p w14:paraId="0AD75228" w14:textId="77777777" w:rsidR="00AE29A8" w:rsidRDefault="00AE29A8" w:rsidP="00FA0FD2">
            <w:pPr>
              <w:pStyle w:val="TableContent"/>
            </w:pPr>
            <w:r>
              <w:t>Tested OK</w:t>
            </w:r>
          </w:p>
        </w:tc>
        <w:tc>
          <w:tcPr>
            <w:tcW w:w="1530" w:type="dxa"/>
          </w:tcPr>
          <w:p w14:paraId="017772A5" w14:textId="77777777" w:rsidR="00AE29A8" w:rsidRDefault="00AE29A8" w:rsidP="00FA0FD2">
            <w:pPr>
              <w:pStyle w:val="TableContent"/>
            </w:pPr>
            <w:r>
              <w:t>Not tested</w:t>
            </w:r>
          </w:p>
        </w:tc>
      </w:tr>
      <w:tr w:rsidR="004654E4" w14:paraId="2BC111EF" w14:textId="77777777" w:rsidTr="004130F9">
        <w:tc>
          <w:tcPr>
            <w:tcW w:w="1350" w:type="dxa"/>
          </w:tcPr>
          <w:p w14:paraId="6A4EB01C" w14:textId="77777777" w:rsidR="004654E4" w:rsidRDefault="004654E4" w:rsidP="00FA0FD2">
            <w:pPr>
              <w:pStyle w:val="TableContent"/>
            </w:pPr>
            <w:r>
              <w:t>Hauppauge</w:t>
            </w:r>
          </w:p>
        </w:tc>
        <w:tc>
          <w:tcPr>
            <w:tcW w:w="2520" w:type="dxa"/>
          </w:tcPr>
          <w:p w14:paraId="67C719C1" w14:textId="77777777" w:rsidR="004654E4" w:rsidRPr="00653DEB" w:rsidRDefault="004654E4" w:rsidP="00FA0FD2">
            <w:pPr>
              <w:pStyle w:val="TableContent"/>
            </w:pPr>
            <w:r>
              <w:t>WinTV-HVR-935</w:t>
            </w:r>
          </w:p>
        </w:tc>
        <w:tc>
          <w:tcPr>
            <w:tcW w:w="1170" w:type="dxa"/>
          </w:tcPr>
          <w:p w14:paraId="5C33FD6B" w14:textId="77777777" w:rsidR="004654E4" w:rsidRDefault="004654E4" w:rsidP="00FA0FD2">
            <w:pPr>
              <w:pStyle w:val="TableContent"/>
            </w:pPr>
            <w:r>
              <w:t>DVB-T2/C</w:t>
            </w:r>
          </w:p>
        </w:tc>
        <w:tc>
          <w:tcPr>
            <w:tcW w:w="540" w:type="dxa"/>
          </w:tcPr>
          <w:p w14:paraId="518DD8D2" w14:textId="77777777" w:rsidR="004654E4" w:rsidRDefault="004654E4" w:rsidP="00FA0FD2">
            <w:pPr>
              <w:pStyle w:val="TableContent"/>
            </w:pPr>
            <w:r>
              <w:t>1</w:t>
            </w:r>
          </w:p>
        </w:tc>
        <w:tc>
          <w:tcPr>
            <w:tcW w:w="630" w:type="dxa"/>
          </w:tcPr>
          <w:p w14:paraId="49C3E028" w14:textId="77777777" w:rsidR="004654E4" w:rsidRDefault="004654E4" w:rsidP="00FA0FD2">
            <w:pPr>
              <w:pStyle w:val="TableContent"/>
            </w:pPr>
            <w:r>
              <w:t>USB</w:t>
            </w:r>
          </w:p>
        </w:tc>
        <w:tc>
          <w:tcPr>
            <w:tcW w:w="1710" w:type="dxa"/>
            <w:shd w:val="clear" w:color="auto" w:fill="D4F5E2" w:themeFill="text2" w:themeFillTint="33"/>
          </w:tcPr>
          <w:p w14:paraId="7A7B3FA3" w14:textId="77777777" w:rsidR="004654E4" w:rsidRDefault="004654E4" w:rsidP="00FA0FD2">
            <w:pPr>
              <w:pStyle w:val="TableContent"/>
            </w:pPr>
            <w:r>
              <w:t>Tested OK</w:t>
            </w:r>
          </w:p>
        </w:tc>
        <w:tc>
          <w:tcPr>
            <w:tcW w:w="1530" w:type="dxa"/>
          </w:tcPr>
          <w:p w14:paraId="654539A3" w14:textId="77777777" w:rsidR="004654E4" w:rsidRDefault="004654E4" w:rsidP="00FA0FD2">
            <w:pPr>
              <w:pStyle w:val="TableContent"/>
            </w:pPr>
            <w:r>
              <w:t>Not tested</w:t>
            </w:r>
          </w:p>
        </w:tc>
      </w:tr>
      <w:tr w:rsidR="00F021C8" w14:paraId="63E93631" w14:textId="77777777" w:rsidTr="004130F9">
        <w:tc>
          <w:tcPr>
            <w:tcW w:w="1350" w:type="dxa"/>
          </w:tcPr>
          <w:p w14:paraId="28D9D0FF" w14:textId="77777777" w:rsidR="00F021C8" w:rsidRDefault="00F021C8" w:rsidP="00DC0D70">
            <w:pPr>
              <w:pStyle w:val="TableContent"/>
            </w:pPr>
            <w:r>
              <w:t>MaxMedia</w:t>
            </w:r>
          </w:p>
        </w:tc>
        <w:tc>
          <w:tcPr>
            <w:tcW w:w="2520" w:type="dxa"/>
          </w:tcPr>
          <w:p w14:paraId="473391F1" w14:textId="78CF13B3"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25</w:t>
            </w:r>
            <w:r>
              <w:rPr>
                <w:vertAlign w:val="superscript"/>
              </w:rPr>
              <w:fldChar w:fldCharType="end"/>
            </w:r>
            <w:r>
              <w:rPr>
                <w:vertAlign w:val="superscript"/>
              </w:rPr>
              <w:t>)</w:t>
            </w:r>
          </w:p>
        </w:tc>
        <w:tc>
          <w:tcPr>
            <w:tcW w:w="1170" w:type="dxa"/>
          </w:tcPr>
          <w:p w14:paraId="20729315" w14:textId="77777777" w:rsidR="00F021C8" w:rsidRDefault="00F021C8" w:rsidP="00DC0D70">
            <w:pPr>
              <w:pStyle w:val="TableContent"/>
            </w:pPr>
            <w:r>
              <w:t>DVB-T2/C</w:t>
            </w:r>
          </w:p>
        </w:tc>
        <w:tc>
          <w:tcPr>
            <w:tcW w:w="540" w:type="dxa"/>
          </w:tcPr>
          <w:p w14:paraId="66815FDF" w14:textId="4699A7ED"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5</w:t>
            </w:r>
            <w:r>
              <w:rPr>
                <w:vertAlign w:val="superscript"/>
              </w:rPr>
              <w:fldChar w:fldCharType="end"/>
            </w:r>
            <w:r w:rsidRPr="00C54249">
              <w:rPr>
                <w:vertAlign w:val="superscript"/>
              </w:rPr>
              <w:t>)</w:t>
            </w:r>
          </w:p>
        </w:tc>
        <w:tc>
          <w:tcPr>
            <w:tcW w:w="630" w:type="dxa"/>
          </w:tcPr>
          <w:p w14:paraId="0C47E6A6" w14:textId="77777777" w:rsidR="00F021C8" w:rsidRDefault="00F021C8" w:rsidP="00DC0D70">
            <w:pPr>
              <w:pStyle w:val="TableContent"/>
            </w:pPr>
            <w:r>
              <w:t>USB</w:t>
            </w:r>
          </w:p>
        </w:tc>
        <w:tc>
          <w:tcPr>
            <w:tcW w:w="1710" w:type="dxa"/>
            <w:shd w:val="clear" w:color="auto" w:fill="D4F5E2" w:themeFill="text2" w:themeFillTint="33"/>
          </w:tcPr>
          <w:p w14:paraId="3D6832B7" w14:textId="2370FA7D"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23A3A">
              <w:rPr>
                <w:vertAlign w:val="superscript"/>
              </w:rPr>
              <w:t>6</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616E6A19" w14:textId="77777777" w:rsidR="00F021C8" w:rsidRDefault="00F021C8" w:rsidP="00DC0D70">
            <w:pPr>
              <w:pStyle w:val="TableContent"/>
            </w:pPr>
            <w:r>
              <w:t>Tested OK</w:t>
            </w:r>
          </w:p>
        </w:tc>
      </w:tr>
      <w:tr w:rsidR="008D7D67" w14:paraId="067E9142" w14:textId="77777777" w:rsidTr="004130F9">
        <w:tc>
          <w:tcPr>
            <w:tcW w:w="1350" w:type="dxa"/>
          </w:tcPr>
          <w:p w14:paraId="04D0F256" w14:textId="77777777" w:rsidR="008D7D67" w:rsidRDefault="008D7D67" w:rsidP="006C62AE">
            <w:pPr>
              <w:pStyle w:val="TableContent"/>
            </w:pPr>
            <w:r>
              <w:t>M</w:t>
            </w:r>
            <w:r w:rsidR="00F021C8">
              <w:t>yGica</w:t>
            </w:r>
          </w:p>
        </w:tc>
        <w:tc>
          <w:tcPr>
            <w:tcW w:w="2520" w:type="dxa"/>
          </w:tcPr>
          <w:p w14:paraId="5EED7C5F" w14:textId="64871B5D"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23A3A">
              <w:rPr>
                <w:vertAlign w:val="superscript"/>
              </w:rPr>
              <w:t>27</w:t>
            </w:r>
            <w:r w:rsidR="004568BD">
              <w:rPr>
                <w:vertAlign w:val="superscript"/>
              </w:rPr>
              <w:fldChar w:fldCharType="end"/>
            </w:r>
            <w:r w:rsidR="008D7D67">
              <w:rPr>
                <w:vertAlign w:val="superscript"/>
              </w:rPr>
              <w:t>)</w:t>
            </w:r>
          </w:p>
        </w:tc>
        <w:tc>
          <w:tcPr>
            <w:tcW w:w="1170" w:type="dxa"/>
          </w:tcPr>
          <w:p w14:paraId="57C92C04" w14:textId="77777777" w:rsidR="008D7D67" w:rsidRDefault="00F021C8" w:rsidP="006C62AE">
            <w:pPr>
              <w:pStyle w:val="TableContent"/>
            </w:pPr>
            <w:r>
              <w:t>ISDB-T</w:t>
            </w:r>
          </w:p>
        </w:tc>
        <w:tc>
          <w:tcPr>
            <w:tcW w:w="540" w:type="dxa"/>
          </w:tcPr>
          <w:p w14:paraId="5BAA77AF" w14:textId="77777777" w:rsidR="008D7D67" w:rsidRDefault="00F021C8" w:rsidP="006C62AE">
            <w:pPr>
              <w:pStyle w:val="TableContent"/>
            </w:pPr>
            <w:r>
              <w:t>1</w:t>
            </w:r>
          </w:p>
        </w:tc>
        <w:tc>
          <w:tcPr>
            <w:tcW w:w="630" w:type="dxa"/>
          </w:tcPr>
          <w:p w14:paraId="35BE536F" w14:textId="77777777" w:rsidR="008D7D67" w:rsidRDefault="008D7D67" w:rsidP="006C62AE">
            <w:pPr>
              <w:pStyle w:val="TableContent"/>
            </w:pPr>
            <w:r>
              <w:t>USB</w:t>
            </w:r>
          </w:p>
        </w:tc>
        <w:tc>
          <w:tcPr>
            <w:tcW w:w="1710" w:type="dxa"/>
            <w:shd w:val="clear" w:color="auto" w:fill="D4F5E2" w:themeFill="text2" w:themeFillTint="33"/>
          </w:tcPr>
          <w:p w14:paraId="6193A183" w14:textId="440BB202"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23A3A">
              <w:rPr>
                <w:vertAlign w:val="superscript"/>
              </w:rPr>
              <w:t>28</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14:paraId="77A816C6" w14:textId="77777777" w:rsidR="008D7D67" w:rsidRDefault="008D7D67" w:rsidP="006C62AE">
            <w:pPr>
              <w:pStyle w:val="TableContent"/>
            </w:pPr>
            <w:r>
              <w:t>Tested OK</w:t>
            </w:r>
          </w:p>
        </w:tc>
      </w:tr>
      <w:tr w:rsidR="00B37BA1" w14:paraId="59A81BDA" w14:textId="77777777" w:rsidTr="004130F9">
        <w:tc>
          <w:tcPr>
            <w:tcW w:w="1350" w:type="dxa"/>
          </w:tcPr>
          <w:p w14:paraId="40975709" w14:textId="77777777" w:rsidR="00B37BA1" w:rsidRDefault="00B37BA1" w:rsidP="00E444A3">
            <w:pPr>
              <w:pStyle w:val="TableContent"/>
            </w:pPr>
            <w:r>
              <w:t>MyGica</w:t>
            </w:r>
          </w:p>
        </w:tc>
        <w:tc>
          <w:tcPr>
            <w:tcW w:w="2520" w:type="dxa"/>
          </w:tcPr>
          <w:p w14:paraId="08F2C7BE" w14:textId="77777777" w:rsidR="00B37BA1" w:rsidRPr="00EB6C94" w:rsidRDefault="00B37BA1" w:rsidP="00E444A3">
            <w:pPr>
              <w:pStyle w:val="TableContent"/>
              <w:rPr>
                <w:vertAlign w:val="superscript"/>
              </w:rPr>
            </w:pPr>
            <w:r>
              <w:t>S2870</w:t>
            </w:r>
          </w:p>
        </w:tc>
        <w:tc>
          <w:tcPr>
            <w:tcW w:w="1170" w:type="dxa"/>
          </w:tcPr>
          <w:p w14:paraId="64E584D6" w14:textId="77777777" w:rsidR="00B37BA1" w:rsidRDefault="00B37BA1" w:rsidP="00E444A3">
            <w:pPr>
              <w:pStyle w:val="TableContent"/>
            </w:pPr>
            <w:r>
              <w:t>ISDB-T</w:t>
            </w:r>
          </w:p>
        </w:tc>
        <w:tc>
          <w:tcPr>
            <w:tcW w:w="540" w:type="dxa"/>
          </w:tcPr>
          <w:p w14:paraId="5425E427" w14:textId="77777777" w:rsidR="00B37BA1" w:rsidRDefault="00B37BA1" w:rsidP="00E444A3">
            <w:pPr>
              <w:pStyle w:val="TableContent"/>
            </w:pPr>
            <w:r>
              <w:t>2</w:t>
            </w:r>
          </w:p>
        </w:tc>
        <w:tc>
          <w:tcPr>
            <w:tcW w:w="630" w:type="dxa"/>
          </w:tcPr>
          <w:p w14:paraId="4CAE80E9" w14:textId="77777777" w:rsidR="00B37BA1" w:rsidRDefault="00B37BA1" w:rsidP="00E444A3">
            <w:pPr>
              <w:pStyle w:val="TableContent"/>
            </w:pPr>
            <w:r>
              <w:t>USB</w:t>
            </w:r>
          </w:p>
        </w:tc>
        <w:tc>
          <w:tcPr>
            <w:tcW w:w="1710" w:type="dxa"/>
            <w:shd w:val="clear" w:color="auto" w:fill="D4F5E2" w:themeFill="text2" w:themeFillTint="33"/>
          </w:tcPr>
          <w:p w14:paraId="5D945531" w14:textId="3E06D4CA"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23A3A">
              <w:rPr>
                <w:vertAlign w:val="superscript"/>
              </w:rPr>
              <w:t>29</w:t>
            </w:r>
            <w:r w:rsidR="006730A7">
              <w:rPr>
                <w:vertAlign w:val="superscript"/>
              </w:rPr>
              <w:fldChar w:fldCharType="end"/>
            </w:r>
            <w:r w:rsidRPr="004B394B">
              <w:rPr>
                <w:vertAlign w:val="superscript"/>
              </w:rPr>
              <w:t>)</w:t>
            </w:r>
          </w:p>
        </w:tc>
        <w:tc>
          <w:tcPr>
            <w:tcW w:w="1530" w:type="dxa"/>
            <w:shd w:val="clear" w:color="auto" w:fill="D4F5E2" w:themeFill="text2" w:themeFillTint="33"/>
          </w:tcPr>
          <w:p w14:paraId="1E951DE2" w14:textId="77777777" w:rsidR="00B37BA1" w:rsidRDefault="00B37BA1" w:rsidP="00E444A3">
            <w:pPr>
              <w:pStyle w:val="TableContent"/>
            </w:pPr>
            <w:r>
              <w:t>Tested OK</w:t>
            </w:r>
          </w:p>
        </w:tc>
      </w:tr>
      <w:tr w:rsidR="008D7D67" w14:paraId="6ECF9E23" w14:textId="77777777" w:rsidTr="004130F9">
        <w:tc>
          <w:tcPr>
            <w:tcW w:w="1350" w:type="dxa"/>
          </w:tcPr>
          <w:p w14:paraId="21414F3E" w14:textId="77777777" w:rsidR="008D7D67" w:rsidRDefault="008D7D67" w:rsidP="00950252">
            <w:pPr>
              <w:pStyle w:val="TableContent"/>
            </w:pPr>
            <w:r>
              <w:t>Pinnacle</w:t>
            </w:r>
          </w:p>
        </w:tc>
        <w:tc>
          <w:tcPr>
            <w:tcW w:w="2520" w:type="dxa"/>
          </w:tcPr>
          <w:p w14:paraId="6189B737" w14:textId="77777777" w:rsidR="008D7D67" w:rsidRDefault="008D7D67" w:rsidP="003530C6">
            <w:pPr>
              <w:pStyle w:val="TableContent"/>
            </w:pPr>
            <w:r>
              <w:t>PCTV DVB-T Stick 72e</w:t>
            </w:r>
          </w:p>
        </w:tc>
        <w:tc>
          <w:tcPr>
            <w:tcW w:w="1170" w:type="dxa"/>
          </w:tcPr>
          <w:p w14:paraId="7B46B3EF" w14:textId="77777777" w:rsidR="008D7D67" w:rsidRDefault="008D7D67" w:rsidP="00950252">
            <w:pPr>
              <w:pStyle w:val="TableContent"/>
            </w:pPr>
            <w:r>
              <w:t>DVB-T</w:t>
            </w:r>
          </w:p>
        </w:tc>
        <w:tc>
          <w:tcPr>
            <w:tcW w:w="540" w:type="dxa"/>
          </w:tcPr>
          <w:p w14:paraId="6271DACC" w14:textId="77777777" w:rsidR="008D7D67" w:rsidRDefault="008D7D67" w:rsidP="00950252">
            <w:pPr>
              <w:pStyle w:val="TableContent"/>
            </w:pPr>
            <w:r>
              <w:t>1</w:t>
            </w:r>
          </w:p>
        </w:tc>
        <w:tc>
          <w:tcPr>
            <w:tcW w:w="630" w:type="dxa"/>
          </w:tcPr>
          <w:p w14:paraId="44E3B16E" w14:textId="77777777" w:rsidR="008D7D67" w:rsidRDefault="008D7D67" w:rsidP="00950252">
            <w:pPr>
              <w:pStyle w:val="TableContent"/>
            </w:pPr>
            <w:r>
              <w:t>USB</w:t>
            </w:r>
          </w:p>
        </w:tc>
        <w:tc>
          <w:tcPr>
            <w:tcW w:w="1710" w:type="dxa"/>
            <w:shd w:val="clear" w:color="auto" w:fill="D4F5E2" w:themeFill="text2" w:themeFillTint="33"/>
          </w:tcPr>
          <w:p w14:paraId="6E1AA352" w14:textId="4BE6601C"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23A3A">
              <w:rPr>
                <w:vertAlign w:val="superscript"/>
              </w:rPr>
              <w:t>8</w:t>
            </w:r>
            <w:r w:rsidRPr="00201A37">
              <w:rPr>
                <w:vertAlign w:val="superscript"/>
              </w:rPr>
              <w:fldChar w:fldCharType="end"/>
            </w:r>
            <w:r w:rsidRPr="00201A37">
              <w:rPr>
                <w:vertAlign w:val="superscript"/>
              </w:rPr>
              <w:t>)</w:t>
            </w:r>
          </w:p>
        </w:tc>
        <w:tc>
          <w:tcPr>
            <w:tcW w:w="1530" w:type="dxa"/>
            <w:shd w:val="clear" w:color="auto" w:fill="D4F5E2" w:themeFill="text2" w:themeFillTint="33"/>
          </w:tcPr>
          <w:p w14:paraId="0EF8833E" w14:textId="77777777" w:rsidR="008D7D67" w:rsidRDefault="008D7D67" w:rsidP="003530C6">
            <w:pPr>
              <w:pStyle w:val="TableContent"/>
            </w:pPr>
            <w:r>
              <w:t>Tested OK</w:t>
            </w:r>
          </w:p>
        </w:tc>
      </w:tr>
      <w:tr w:rsidR="008D7D67" w14:paraId="2D94FCC3" w14:textId="77777777" w:rsidTr="004130F9">
        <w:tc>
          <w:tcPr>
            <w:tcW w:w="1350" w:type="dxa"/>
          </w:tcPr>
          <w:p w14:paraId="2DF2A2E5" w14:textId="77777777" w:rsidR="008D7D67" w:rsidRDefault="008D7D67" w:rsidP="0056190F">
            <w:pPr>
              <w:pStyle w:val="TableContent"/>
            </w:pPr>
            <w:r>
              <w:t>Pinnacle</w:t>
            </w:r>
          </w:p>
        </w:tc>
        <w:tc>
          <w:tcPr>
            <w:tcW w:w="2520" w:type="dxa"/>
          </w:tcPr>
          <w:p w14:paraId="50600089" w14:textId="44AE21ED"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23A3A">
              <w:rPr>
                <w:vertAlign w:val="superscript"/>
              </w:rPr>
              <w:t>3</w:t>
            </w:r>
            <w:r w:rsidR="00FA0FD2">
              <w:rPr>
                <w:vertAlign w:val="superscript"/>
              </w:rPr>
              <w:fldChar w:fldCharType="end"/>
            </w:r>
            <w:r w:rsidR="00FA0FD2" w:rsidRPr="00FC4020">
              <w:rPr>
                <w:vertAlign w:val="superscript"/>
              </w:rPr>
              <w:t>)</w:t>
            </w:r>
          </w:p>
        </w:tc>
        <w:tc>
          <w:tcPr>
            <w:tcW w:w="1170" w:type="dxa"/>
          </w:tcPr>
          <w:p w14:paraId="0E015D57" w14:textId="77777777" w:rsidR="008D7D67" w:rsidRDefault="008D7D67" w:rsidP="0056190F">
            <w:pPr>
              <w:pStyle w:val="TableContent"/>
            </w:pPr>
            <w:r>
              <w:t>DVB-T2/C</w:t>
            </w:r>
          </w:p>
        </w:tc>
        <w:tc>
          <w:tcPr>
            <w:tcW w:w="540" w:type="dxa"/>
          </w:tcPr>
          <w:p w14:paraId="656696B7" w14:textId="77777777" w:rsidR="008D7D67" w:rsidRDefault="008D7D67" w:rsidP="0056190F">
            <w:pPr>
              <w:pStyle w:val="TableContent"/>
            </w:pPr>
            <w:r>
              <w:t>2</w:t>
            </w:r>
          </w:p>
        </w:tc>
        <w:tc>
          <w:tcPr>
            <w:tcW w:w="630" w:type="dxa"/>
          </w:tcPr>
          <w:p w14:paraId="2BB0C898" w14:textId="77777777" w:rsidR="008D7D67" w:rsidRDefault="008D7D67" w:rsidP="0056190F">
            <w:pPr>
              <w:pStyle w:val="TableContent"/>
            </w:pPr>
            <w:r>
              <w:t>USB</w:t>
            </w:r>
          </w:p>
        </w:tc>
        <w:tc>
          <w:tcPr>
            <w:tcW w:w="1710" w:type="dxa"/>
            <w:shd w:val="clear" w:color="auto" w:fill="D4F5E2" w:themeFill="text2" w:themeFillTint="33"/>
          </w:tcPr>
          <w:p w14:paraId="380C2817" w14:textId="43635DD5"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18</w:t>
            </w:r>
            <w:r>
              <w:rPr>
                <w:vertAlign w:val="superscript"/>
              </w:rPr>
              <w:fldChar w:fldCharType="end"/>
            </w:r>
            <w:r>
              <w:rPr>
                <w:vertAlign w:val="superscript"/>
              </w:rPr>
              <w:t>)</w:t>
            </w:r>
          </w:p>
        </w:tc>
        <w:tc>
          <w:tcPr>
            <w:tcW w:w="1530" w:type="dxa"/>
            <w:shd w:val="clear" w:color="auto" w:fill="D4F5E2" w:themeFill="text2" w:themeFillTint="33"/>
          </w:tcPr>
          <w:p w14:paraId="456ACF06" w14:textId="77777777" w:rsidR="008D7D67" w:rsidRDefault="008D7D67" w:rsidP="0056190F">
            <w:pPr>
              <w:pStyle w:val="TableContent"/>
            </w:pPr>
            <w:r>
              <w:t>Tested OK</w:t>
            </w:r>
          </w:p>
        </w:tc>
      </w:tr>
      <w:tr w:rsidR="008D7D67" w14:paraId="238FDD34" w14:textId="77777777" w:rsidTr="004130F9">
        <w:tc>
          <w:tcPr>
            <w:tcW w:w="1350" w:type="dxa"/>
          </w:tcPr>
          <w:p w14:paraId="47B187AD" w14:textId="77777777" w:rsidR="008D7D67" w:rsidRDefault="008D7D67" w:rsidP="00950252">
            <w:pPr>
              <w:pStyle w:val="TableContent"/>
            </w:pPr>
            <w:r>
              <w:t>Pinnacle</w:t>
            </w:r>
          </w:p>
        </w:tc>
        <w:tc>
          <w:tcPr>
            <w:tcW w:w="2520" w:type="dxa"/>
          </w:tcPr>
          <w:p w14:paraId="00AED297" w14:textId="49E74DA0"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23A3A">
              <w:rPr>
                <w:vertAlign w:val="superscript"/>
              </w:rPr>
              <w:t>3</w:t>
            </w:r>
            <w:r w:rsidR="00FA0FD2">
              <w:rPr>
                <w:vertAlign w:val="superscript"/>
              </w:rPr>
              <w:fldChar w:fldCharType="end"/>
            </w:r>
            <w:r w:rsidR="00FA0FD2" w:rsidRPr="00FC4020">
              <w:rPr>
                <w:vertAlign w:val="superscript"/>
              </w:rPr>
              <w:t>)</w:t>
            </w:r>
          </w:p>
        </w:tc>
        <w:tc>
          <w:tcPr>
            <w:tcW w:w="1170" w:type="dxa"/>
          </w:tcPr>
          <w:p w14:paraId="4DD19D0F" w14:textId="77777777" w:rsidR="008D7D67" w:rsidRDefault="008D7D67" w:rsidP="00200DFA">
            <w:pPr>
              <w:pStyle w:val="TableContent"/>
            </w:pPr>
            <w:r>
              <w:t>DVB-S/S2</w:t>
            </w:r>
          </w:p>
        </w:tc>
        <w:tc>
          <w:tcPr>
            <w:tcW w:w="540" w:type="dxa"/>
          </w:tcPr>
          <w:p w14:paraId="7D8316BF" w14:textId="77777777" w:rsidR="008D7D67" w:rsidRDefault="008D7D67" w:rsidP="00950252">
            <w:pPr>
              <w:pStyle w:val="TableContent"/>
            </w:pPr>
            <w:r>
              <w:t>1</w:t>
            </w:r>
          </w:p>
        </w:tc>
        <w:tc>
          <w:tcPr>
            <w:tcW w:w="630" w:type="dxa"/>
          </w:tcPr>
          <w:p w14:paraId="290CA1F0" w14:textId="77777777" w:rsidR="008D7D67" w:rsidRDefault="008D7D67" w:rsidP="00950252">
            <w:pPr>
              <w:pStyle w:val="TableContent"/>
            </w:pPr>
            <w:r>
              <w:t>USB</w:t>
            </w:r>
          </w:p>
        </w:tc>
        <w:tc>
          <w:tcPr>
            <w:tcW w:w="1710" w:type="dxa"/>
            <w:shd w:val="clear" w:color="auto" w:fill="FFC9B9" w:themeFill="accent4"/>
          </w:tcPr>
          <w:p w14:paraId="64AD3419" w14:textId="41D729DD"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23A3A">
              <w:rPr>
                <w:vertAlign w:val="superscript"/>
              </w:rPr>
              <w:t>19</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23A3A">
              <w:rPr>
                <w:vertAlign w:val="superscript"/>
              </w:rPr>
              <w:t>20</w:t>
            </w:r>
            <w:r>
              <w:rPr>
                <w:vertAlign w:val="superscript"/>
              </w:rPr>
              <w:fldChar w:fldCharType="end"/>
            </w:r>
            <w:r w:rsidRPr="00AA564F">
              <w:rPr>
                <w:vertAlign w:val="superscript"/>
              </w:rPr>
              <w:t>)</w:t>
            </w:r>
          </w:p>
        </w:tc>
        <w:tc>
          <w:tcPr>
            <w:tcW w:w="1530" w:type="dxa"/>
            <w:shd w:val="clear" w:color="auto" w:fill="D4F5E2" w:themeFill="text2" w:themeFillTint="33"/>
          </w:tcPr>
          <w:p w14:paraId="63B4A0F6" w14:textId="6DD4BCCC"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21</w:t>
            </w:r>
            <w:r>
              <w:rPr>
                <w:vertAlign w:val="superscript"/>
              </w:rPr>
              <w:fldChar w:fldCharType="end"/>
            </w:r>
            <w:r>
              <w:rPr>
                <w:vertAlign w:val="superscript"/>
              </w:rPr>
              <w:t>)</w:t>
            </w:r>
          </w:p>
        </w:tc>
      </w:tr>
      <w:tr w:rsidR="00944C83" w14:paraId="770ED2D4" w14:textId="77777777" w:rsidTr="004130F9">
        <w:tc>
          <w:tcPr>
            <w:tcW w:w="1350" w:type="dxa"/>
          </w:tcPr>
          <w:p w14:paraId="6125D394" w14:textId="77777777" w:rsidR="00944C83" w:rsidRDefault="00944C83" w:rsidP="00DC0D70">
            <w:pPr>
              <w:pStyle w:val="TableContent"/>
            </w:pPr>
            <w:r>
              <w:t>PLEX</w:t>
            </w:r>
          </w:p>
        </w:tc>
        <w:tc>
          <w:tcPr>
            <w:tcW w:w="2520" w:type="dxa"/>
          </w:tcPr>
          <w:p w14:paraId="0332BDBF" w14:textId="7E950A04"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23A3A">
              <w:rPr>
                <w:vertAlign w:val="superscript"/>
              </w:rPr>
              <w:t>27</w:t>
            </w:r>
            <w:r w:rsidR="004568BD">
              <w:rPr>
                <w:vertAlign w:val="superscript"/>
              </w:rPr>
              <w:fldChar w:fldCharType="end"/>
            </w:r>
            <w:r w:rsidR="004568BD">
              <w:rPr>
                <w:vertAlign w:val="superscript"/>
              </w:rPr>
              <w:t>)</w:t>
            </w:r>
          </w:p>
        </w:tc>
        <w:tc>
          <w:tcPr>
            <w:tcW w:w="1170" w:type="dxa"/>
          </w:tcPr>
          <w:p w14:paraId="4CA5E7DB" w14:textId="77777777" w:rsidR="00944C83" w:rsidRDefault="00944C83" w:rsidP="00DC0D70">
            <w:pPr>
              <w:pStyle w:val="TableContent"/>
            </w:pPr>
            <w:r>
              <w:t>ISDB-T</w:t>
            </w:r>
          </w:p>
        </w:tc>
        <w:tc>
          <w:tcPr>
            <w:tcW w:w="540" w:type="dxa"/>
          </w:tcPr>
          <w:p w14:paraId="13BCA17E" w14:textId="77777777" w:rsidR="00944C83" w:rsidRDefault="00944C83" w:rsidP="00DC0D70">
            <w:pPr>
              <w:pStyle w:val="TableContent"/>
            </w:pPr>
            <w:r>
              <w:t>1</w:t>
            </w:r>
          </w:p>
        </w:tc>
        <w:tc>
          <w:tcPr>
            <w:tcW w:w="630" w:type="dxa"/>
          </w:tcPr>
          <w:p w14:paraId="468C1C97" w14:textId="77777777" w:rsidR="00944C83" w:rsidRDefault="00944C83" w:rsidP="00DC0D70">
            <w:pPr>
              <w:pStyle w:val="TableContent"/>
            </w:pPr>
            <w:r>
              <w:t>USB</w:t>
            </w:r>
          </w:p>
        </w:tc>
        <w:tc>
          <w:tcPr>
            <w:tcW w:w="1710" w:type="dxa"/>
            <w:shd w:val="clear" w:color="auto" w:fill="D4F5E2" w:themeFill="text2" w:themeFillTint="33"/>
          </w:tcPr>
          <w:p w14:paraId="0831A114" w14:textId="53FA1BF3"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23A3A">
              <w:rPr>
                <w:vertAlign w:val="superscript"/>
              </w:rPr>
              <w:t>28</w:t>
            </w:r>
            <w:r w:rsidR="009D0F2A">
              <w:rPr>
                <w:vertAlign w:val="superscript"/>
              </w:rPr>
              <w:fldChar w:fldCharType="end"/>
            </w:r>
            <w:r w:rsidRPr="004B394B">
              <w:rPr>
                <w:vertAlign w:val="superscript"/>
              </w:rPr>
              <w:t>)</w:t>
            </w:r>
          </w:p>
        </w:tc>
        <w:tc>
          <w:tcPr>
            <w:tcW w:w="1530" w:type="dxa"/>
            <w:shd w:val="clear" w:color="auto" w:fill="D4F5E2" w:themeFill="text2" w:themeFillTint="33"/>
          </w:tcPr>
          <w:p w14:paraId="72FD3608" w14:textId="77777777" w:rsidR="00944C83" w:rsidRDefault="00944C83" w:rsidP="00DC0D70">
            <w:pPr>
              <w:pStyle w:val="TableContent"/>
            </w:pPr>
            <w:r>
              <w:t>Tested OK</w:t>
            </w:r>
          </w:p>
        </w:tc>
      </w:tr>
      <w:tr w:rsidR="009A0137" w14:paraId="2714A689" w14:textId="77777777" w:rsidTr="004130F9">
        <w:tc>
          <w:tcPr>
            <w:tcW w:w="1350" w:type="dxa"/>
          </w:tcPr>
          <w:p w14:paraId="0EBB0E06" w14:textId="77777777" w:rsidR="009A0137" w:rsidRDefault="009A0137" w:rsidP="00055D37">
            <w:pPr>
              <w:pStyle w:val="TableContent"/>
            </w:pPr>
            <w:r>
              <w:t>Raspberry</w:t>
            </w:r>
          </w:p>
        </w:tc>
        <w:tc>
          <w:tcPr>
            <w:tcW w:w="2520" w:type="dxa"/>
          </w:tcPr>
          <w:p w14:paraId="3915AB29" w14:textId="77777777" w:rsidR="009A0137" w:rsidRPr="00653DEB" w:rsidRDefault="009A0137" w:rsidP="00055D37">
            <w:pPr>
              <w:pStyle w:val="TableContent"/>
            </w:pPr>
            <w:r>
              <w:t>Raspberry Pi TV HAT</w:t>
            </w:r>
          </w:p>
        </w:tc>
        <w:tc>
          <w:tcPr>
            <w:tcW w:w="1170" w:type="dxa"/>
          </w:tcPr>
          <w:p w14:paraId="0F541977" w14:textId="77777777" w:rsidR="009A0137" w:rsidRDefault="009A0137" w:rsidP="00055D37">
            <w:pPr>
              <w:pStyle w:val="TableContent"/>
            </w:pPr>
            <w:r>
              <w:t>DVB-T/T2</w:t>
            </w:r>
          </w:p>
        </w:tc>
        <w:tc>
          <w:tcPr>
            <w:tcW w:w="540" w:type="dxa"/>
          </w:tcPr>
          <w:p w14:paraId="2861AE58" w14:textId="77777777" w:rsidR="009A0137" w:rsidRDefault="009A0137" w:rsidP="00055D37">
            <w:pPr>
              <w:pStyle w:val="TableContent"/>
            </w:pPr>
            <w:r>
              <w:t>1</w:t>
            </w:r>
          </w:p>
        </w:tc>
        <w:tc>
          <w:tcPr>
            <w:tcW w:w="630" w:type="dxa"/>
          </w:tcPr>
          <w:p w14:paraId="466A1DB7" w14:textId="06B65391"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32</w:t>
            </w:r>
            <w:r>
              <w:rPr>
                <w:vertAlign w:val="superscript"/>
              </w:rPr>
              <w:fldChar w:fldCharType="end"/>
            </w:r>
            <w:r w:rsidRPr="00C54249">
              <w:rPr>
                <w:vertAlign w:val="superscript"/>
              </w:rPr>
              <w:t>)</w:t>
            </w:r>
          </w:p>
        </w:tc>
        <w:tc>
          <w:tcPr>
            <w:tcW w:w="1710" w:type="dxa"/>
            <w:shd w:val="clear" w:color="auto" w:fill="D4F5E2" w:themeFill="text2" w:themeFillTint="33"/>
          </w:tcPr>
          <w:p w14:paraId="7002D4B6" w14:textId="77777777" w:rsidR="009A0137" w:rsidRDefault="009A0137" w:rsidP="00055D37">
            <w:pPr>
              <w:pStyle w:val="TableContent"/>
            </w:pPr>
            <w:r>
              <w:t>Tested OK</w:t>
            </w:r>
          </w:p>
        </w:tc>
        <w:tc>
          <w:tcPr>
            <w:tcW w:w="1530" w:type="dxa"/>
          </w:tcPr>
          <w:p w14:paraId="37A74526" w14:textId="77777777" w:rsidR="009A0137" w:rsidRDefault="009A0137" w:rsidP="00055D37">
            <w:pPr>
              <w:pStyle w:val="TableContent"/>
            </w:pPr>
            <w:r>
              <w:t>Not tested</w:t>
            </w:r>
          </w:p>
        </w:tc>
      </w:tr>
      <w:tr w:rsidR="008D7D67" w14:paraId="666FFD81" w14:textId="77777777" w:rsidTr="004130F9">
        <w:tc>
          <w:tcPr>
            <w:tcW w:w="1350" w:type="dxa"/>
          </w:tcPr>
          <w:p w14:paraId="5E45A68A" w14:textId="77777777" w:rsidR="008D7D67" w:rsidRDefault="008D7D67" w:rsidP="00950252">
            <w:pPr>
              <w:pStyle w:val="TableContent"/>
            </w:pPr>
            <w:r>
              <w:t>TBS</w:t>
            </w:r>
          </w:p>
        </w:tc>
        <w:tc>
          <w:tcPr>
            <w:tcW w:w="2520" w:type="dxa"/>
          </w:tcPr>
          <w:p w14:paraId="3112F4FE" w14:textId="77777777" w:rsidR="008D7D67" w:rsidRDefault="008D7D67" w:rsidP="00950252">
            <w:pPr>
              <w:pStyle w:val="TableContent"/>
            </w:pPr>
            <w:r>
              <w:t>TBS 6284</w:t>
            </w:r>
          </w:p>
        </w:tc>
        <w:tc>
          <w:tcPr>
            <w:tcW w:w="1170" w:type="dxa"/>
          </w:tcPr>
          <w:p w14:paraId="3F4D8D97" w14:textId="77777777" w:rsidR="008D7D67" w:rsidRDefault="008D7D67" w:rsidP="00950252">
            <w:pPr>
              <w:pStyle w:val="TableContent"/>
            </w:pPr>
            <w:r>
              <w:t>DVB-T/T2</w:t>
            </w:r>
          </w:p>
        </w:tc>
        <w:tc>
          <w:tcPr>
            <w:tcW w:w="540" w:type="dxa"/>
          </w:tcPr>
          <w:p w14:paraId="1D3DA11D" w14:textId="77777777" w:rsidR="008D7D67" w:rsidRDefault="008D7D67" w:rsidP="00950252">
            <w:pPr>
              <w:pStyle w:val="TableContent"/>
            </w:pPr>
            <w:r>
              <w:t>4</w:t>
            </w:r>
          </w:p>
        </w:tc>
        <w:tc>
          <w:tcPr>
            <w:tcW w:w="630" w:type="dxa"/>
          </w:tcPr>
          <w:p w14:paraId="605AA568" w14:textId="77777777" w:rsidR="008D7D67" w:rsidRDefault="008D7D67" w:rsidP="00950252">
            <w:pPr>
              <w:pStyle w:val="TableContent"/>
            </w:pPr>
            <w:r>
              <w:t>PCIe</w:t>
            </w:r>
          </w:p>
        </w:tc>
        <w:tc>
          <w:tcPr>
            <w:tcW w:w="1710" w:type="dxa"/>
          </w:tcPr>
          <w:p w14:paraId="108878C0" w14:textId="77777777" w:rsidR="008D7D67" w:rsidRDefault="008D7D67" w:rsidP="00950252">
            <w:pPr>
              <w:pStyle w:val="TableContent"/>
            </w:pPr>
            <w:r>
              <w:t>Not tested</w:t>
            </w:r>
          </w:p>
        </w:tc>
        <w:tc>
          <w:tcPr>
            <w:tcW w:w="1530" w:type="dxa"/>
            <w:shd w:val="clear" w:color="auto" w:fill="D4F5E2" w:themeFill="text2" w:themeFillTint="33"/>
          </w:tcPr>
          <w:p w14:paraId="5E8D1BCA" w14:textId="77777777" w:rsidR="008D7D67" w:rsidRDefault="008D7D67" w:rsidP="00950252">
            <w:pPr>
              <w:pStyle w:val="TableContent"/>
            </w:pPr>
            <w:r>
              <w:t>Tested OK</w:t>
            </w:r>
          </w:p>
        </w:tc>
      </w:tr>
      <w:tr w:rsidR="008D7D67" w14:paraId="36AE0FF0" w14:textId="77777777" w:rsidTr="004130F9">
        <w:tc>
          <w:tcPr>
            <w:tcW w:w="1350" w:type="dxa"/>
          </w:tcPr>
          <w:p w14:paraId="715D37FE" w14:textId="77777777" w:rsidR="008D7D67" w:rsidRDefault="008D7D67" w:rsidP="00950252">
            <w:pPr>
              <w:pStyle w:val="TableContent"/>
            </w:pPr>
            <w:r>
              <w:t>TBS</w:t>
            </w:r>
          </w:p>
        </w:tc>
        <w:tc>
          <w:tcPr>
            <w:tcW w:w="2520" w:type="dxa"/>
          </w:tcPr>
          <w:p w14:paraId="203A0E53" w14:textId="77777777" w:rsidR="008D7D67" w:rsidRDefault="008D7D67" w:rsidP="00950252">
            <w:pPr>
              <w:pStyle w:val="TableContent"/>
            </w:pPr>
            <w:r>
              <w:t>TBS 6903</w:t>
            </w:r>
          </w:p>
        </w:tc>
        <w:tc>
          <w:tcPr>
            <w:tcW w:w="1170" w:type="dxa"/>
          </w:tcPr>
          <w:p w14:paraId="6E445426" w14:textId="77777777" w:rsidR="008D7D67" w:rsidRDefault="008D7D67" w:rsidP="00950252">
            <w:pPr>
              <w:pStyle w:val="TableContent"/>
            </w:pPr>
            <w:r>
              <w:t>DVB-S/S2</w:t>
            </w:r>
          </w:p>
        </w:tc>
        <w:tc>
          <w:tcPr>
            <w:tcW w:w="540" w:type="dxa"/>
          </w:tcPr>
          <w:p w14:paraId="4E5D3961" w14:textId="77777777" w:rsidR="008D7D67" w:rsidRDefault="008D7D67" w:rsidP="00950252">
            <w:pPr>
              <w:pStyle w:val="TableContent"/>
            </w:pPr>
            <w:r>
              <w:t>2</w:t>
            </w:r>
          </w:p>
        </w:tc>
        <w:tc>
          <w:tcPr>
            <w:tcW w:w="630" w:type="dxa"/>
          </w:tcPr>
          <w:p w14:paraId="696F1694" w14:textId="77777777" w:rsidR="008D7D67" w:rsidRDefault="008D7D67" w:rsidP="00950252">
            <w:pPr>
              <w:pStyle w:val="TableContent"/>
            </w:pPr>
            <w:r>
              <w:t>PCIe</w:t>
            </w:r>
          </w:p>
        </w:tc>
        <w:tc>
          <w:tcPr>
            <w:tcW w:w="1710" w:type="dxa"/>
          </w:tcPr>
          <w:p w14:paraId="65C20B86" w14:textId="77777777" w:rsidR="008D7D67" w:rsidRDefault="008D7D67" w:rsidP="00950252">
            <w:pPr>
              <w:pStyle w:val="TableContent"/>
            </w:pPr>
            <w:r>
              <w:t>Not tested</w:t>
            </w:r>
          </w:p>
        </w:tc>
        <w:tc>
          <w:tcPr>
            <w:tcW w:w="1530" w:type="dxa"/>
            <w:shd w:val="clear" w:color="auto" w:fill="D4F5E2" w:themeFill="text2" w:themeFillTint="33"/>
          </w:tcPr>
          <w:p w14:paraId="6040F2C3" w14:textId="77777777" w:rsidR="008D7D67" w:rsidRDefault="008D7D67" w:rsidP="00950252">
            <w:pPr>
              <w:pStyle w:val="TableContent"/>
            </w:pPr>
            <w:r>
              <w:t>Tested OK</w:t>
            </w:r>
          </w:p>
        </w:tc>
      </w:tr>
      <w:tr w:rsidR="008D7D67" w14:paraId="7E6A2FE4" w14:textId="77777777" w:rsidTr="004130F9">
        <w:tc>
          <w:tcPr>
            <w:tcW w:w="1350" w:type="dxa"/>
          </w:tcPr>
          <w:p w14:paraId="4EA62FA5" w14:textId="77777777" w:rsidR="008D7D67" w:rsidRDefault="008D7D67" w:rsidP="00950252">
            <w:pPr>
              <w:pStyle w:val="TableContent"/>
            </w:pPr>
            <w:r>
              <w:lastRenderedPageBreak/>
              <w:t>TBS</w:t>
            </w:r>
          </w:p>
        </w:tc>
        <w:tc>
          <w:tcPr>
            <w:tcW w:w="2520" w:type="dxa"/>
          </w:tcPr>
          <w:p w14:paraId="587EB564" w14:textId="77777777" w:rsidR="008D7D67" w:rsidRDefault="008D7D67" w:rsidP="00950252">
            <w:pPr>
              <w:pStyle w:val="TableContent"/>
            </w:pPr>
            <w:r>
              <w:t>TBS 5922</w:t>
            </w:r>
          </w:p>
        </w:tc>
        <w:tc>
          <w:tcPr>
            <w:tcW w:w="1170" w:type="dxa"/>
          </w:tcPr>
          <w:p w14:paraId="10019F1D" w14:textId="77777777" w:rsidR="008D7D67" w:rsidRDefault="008D7D67" w:rsidP="00950252">
            <w:pPr>
              <w:pStyle w:val="TableContent"/>
            </w:pPr>
            <w:r>
              <w:t>DVB-S/S2</w:t>
            </w:r>
          </w:p>
        </w:tc>
        <w:tc>
          <w:tcPr>
            <w:tcW w:w="540" w:type="dxa"/>
          </w:tcPr>
          <w:p w14:paraId="2941D096" w14:textId="77777777" w:rsidR="008D7D67" w:rsidRDefault="008D7D67" w:rsidP="00950252">
            <w:pPr>
              <w:pStyle w:val="TableContent"/>
            </w:pPr>
            <w:r>
              <w:t>1</w:t>
            </w:r>
          </w:p>
        </w:tc>
        <w:tc>
          <w:tcPr>
            <w:tcW w:w="630" w:type="dxa"/>
          </w:tcPr>
          <w:p w14:paraId="5CEBD50B" w14:textId="77777777" w:rsidR="008D7D67" w:rsidRDefault="008D7D67" w:rsidP="00950252">
            <w:pPr>
              <w:pStyle w:val="TableContent"/>
            </w:pPr>
            <w:r>
              <w:t>USB</w:t>
            </w:r>
          </w:p>
        </w:tc>
        <w:tc>
          <w:tcPr>
            <w:tcW w:w="1710" w:type="dxa"/>
          </w:tcPr>
          <w:p w14:paraId="5E58FCEF" w14:textId="77777777" w:rsidR="008D7D67" w:rsidRDefault="008D7D67" w:rsidP="00950252">
            <w:pPr>
              <w:pStyle w:val="TableContent"/>
            </w:pPr>
            <w:r>
              <w:t>Not tested</w:t>
            </w:r>
          </w:p>
        </w:tc>
        <w:tc>
          <w:tcPr>
            <w:tcW w:w="1530" w:type="dxa"/>
            <w:shd w:val="clear" w:color="auto" w:fill="D4F5E2" w:themeFill="text2" w:themeFillTint="33"/>
          </w:tcPr>
          <w:p w14:paraId="16EC32EB" w14:textId="77777777" w:rsidR="008D7D67" w:rsidRDefault="008D7D67" w:rsidP="00950252">
            <w:pPr>
              <w:pStyle w:val="TableContent"/>
            </w:pPr>
            <w:r>
              <w:t>Tested OK</w:t>
            </w:r>
          </w:p>
        </w:tc>
      </w:tr>
      <w:tr w:rsidR="008D7D67" w14:paraId="4CDEC611" w14:textId="77777777" w:rsidTr="004130F9">
        <w:tc>
          <w:tcPr>
            <w:tcW w:w="1350" w:type="dxa"/>
          </w:tcPr>
          <w:p w14:paraId="4ABC4BD1" w14:textId="77777777" w:rsidR="008D7D67" w:rsidRDefault="008D7D67" w:rsidP="00950252">
            <w:pPr>
              <w:pStyle w:val="TableContent"/>
            </w:pPr>
            <w:r>
              <w:t>TBS</w:t>
            </w:r>
          </w:p>
        </w:tc>
        <w:tc>
          <w:tcPr>
            <w:tcW w:w="2520" w:type="dxa"/>
          </w:tcPr>
          <w:p w14:paraId="34B572DC" w14:textId="77777777" w:rsidR="008D7D67" w:rsidRDefault="008D7D67" w:rsidP="00950252">
            <w:pPr>
              <w:pStyle w:val="TableContent"/>
            </w:pPr>
            <w:r>
              <w:t>TBS 5925</w:t>
            </w:r>
          </w:p>
        </w:tc>
        <w:tc>
          <w:tcPr>
            <w:tcW w:w="1170" w:type="dxa"/>
          </w:tcPr>
          <w:p w14:paraId="300424E9" w14:textId="77777777" w:rsidR="008D7D67" w:rsidRDefault="008D7D67" w:rsidP="00950252">
            <w:pPr>
              <w:pStyle w:val="TableContent"/>
            </w:pPr>
            <w:r>
              <w:t>DVB-S/S2</w:t>
            </w:r>
          </w:p>
        </w:tc>
        <w:tc>
          <w:tcPr>
            <w:tcW w:w="540" w:type="dxa"/>
          </w:tcPr>
          <w:p w14:paraId="2A08C0F5" w14:textId="77777777" w:rsidR="008D7D67" w:rsidRDefault="008D7D67" w:rsidP="00950252">
            <w:pPr>
              <w:pStyle w:val="TableContent"/>
            </w:pPr>
            <w:r>
              <w:t>1</w:t>
            </w:r>
          </w:p>
        </w:tc>
        <w:tc>
          <w:tcPr>
            <w:tcW w:w="630" w:type="dxa"/>
          </w:tcPr>
          <w:p w14:paraId="2CDF4754" w14:textId="77777777" w:rsidR="008D7D67" w:rsidRDefault="008D7D67" w:rsidP="00950252">
            <w:pPr>
              <w:pStyle w:val="TableContent"/>
            </w:pPr>
            <w:r>
              <w:t>USB</w:t>
            </w:r>
          </w:p>
        </w:tc>
        <w:tc>
          <w:tcPr>
            <w:tcW w:w="1710" w:type="dxa"/>
          </w:tcPr>
          <w:p w14:paraId="0CC03092" w14:textId="77777777" w:rsidR="008D7D67" w:rsidRDefault="008D7D67" w:rsidP="00950252">
            <w:pPr>
              <w:pStyle w:val="TableContent"/>
            </w:pPr>
            <w:r>
              <w:t>Not tested</w:t>
            </w:r>
          </w:p>
        </w:tc>
        <w:tc>
          <w:tcPr>
            <w:tcW w:w="1530" w:type="dxa"/>
            <w:shd w:val="clear" w:color="auto" w:fill="D4F5E2" w:themeFill="text2" w:themeFillTint="33"/>
          </w:tcPr>
          <w:p w14:paraId="4413F65A" w14:textId="77777777" w:rsidR="008D7D67" w:rsidRDefault="008D7D67" w:rsidP="00950252">
            <w:pPr>
              <w:pStyle w:val="TableContent"/>
            </w:pPr>
            <w:r>
              <w:t>Tested OK</w:t>
            </w:r>
          </w:p>
        </w:tc>
      </w:tr>
      <w:tr w:rsidR="00C67F37" w14:paraId="4DF8F347" w14:textId="77777777" w:rsidTr="004130F9">
        <w:tc>
          <w:tcPr>
            <w:tcW w:w="1350" w:type="dxa"/>
          </w:tcPr>
          <w:p w14:paraId="19615F2F" w14:textId="77777777" w:rsidR="00C67F37" w:rsidRDefault="00C67F37" w:rsidP="0038074E">
            <w:pPr>
              <w:pStyle w:val="TableContent"/>
            </w:pPr>
            <w:r>
              <w:t>TBS</w:t>
            </w:r>
          </w:p>
        </w:tc>
        <w:tc>
          <w:tcPr>
            <w:tcW w:w="2520" w:type="dxa"/>
          </w:tcPr>
          <w:p w14:paraId="478D3BDB" w14:textId="77777777" w:rsidR="00C67F37" w:rsidRPr="00EB6C94" w:rsidRDefault="00C67F37" w:rsidP="0038074E">
            <w:pPr>
              <w:pStyle w:val="TableContent"/>
              <w:rPr>
                <w:vertAlign w:val="superscript"/>
              </w:rPr>
            </w:pPr>
            <w:r>
              <w:t>TBS 5580</w:t>
            </w:r>
          </w:p>
        </w:tc>
        <w:tc>
          <w:tcPr>
            <w:tcW w:w="1170" w:type="dxa"/>
          </w:tcPr>
          <w:p w14:paraId="103E19BA" w14:textId="5E5FC178"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23A3A">
              <w:rPr>
                <w:vertAlign w:val="superscript"/>
              </w:rPr>
              <w:t>30</w:t>
            </w:r>
            <w:r>
              <w:rPr>
                <w:vertAlign w:val="superscript"/>
              </w:rPr>
              <w:fldChar w:fldCharType="end"/>
            </w:r>
            <w:r>
              <w:rPr>
                <w:vertAlign w:val="superscript"/>
              </w:rPr>
              <w:t>)</w:t>
            </w:r>
          </w:p>
        </w:tc>
        <w:tc>
          <w:tcPr>
            <w:tcW w:w="540" w:type="dxa"/>
          </w:tcPr>
          <w:p w14:paraId="396DADE4" w14:textId="77777777" w:rsidR="00C67F37" w:rsidRDefault="00C67F37" w:rsidP="0038074E">
            <w:pPr>
              <w:pStyle w:val="TableContent"/>
            </w:pPr>
            <w:r>
              <w:t>2</w:t>
            </w:r>
          </w:p>
        </w:tc>
        <w:tc>
          <w:tcPr>
            <w:tcW w:w="630" w:type="dxa"/>
          </w:tcPr>
          <w:p w14:paraId="3FB4DBF2" w14:textId="77777777" w:rsidR="00C67F37" w:rsidRDefault="00C67F37" w:rsidP="0038074E">
            <w:pPr>
              <w:pStyle w:val="TableContent"/>
            </w:pPr>
            <w:r>
              <w:t>USB</w:t>
            </w:r>
          </w:p>
        </w:tc>
        <w:tc>
          <w:tcPr>
            <w:tcW w:w="1710" w:type="dxa"/>
            <w:shd w:val="clear" w:color="auto" w:fill="D4F5E2" w:themeFill="text2" w:themeFillTint="33"/>
          </w:tcPr>
          <w:p w14:paraId="18669DC5" w14:textId="77777777" w:rsidR="00C67F37" w:rsidRDefault="00C67F37" w:rsidP="0038074E">
            <w:pPr>
              <w:pStyle w:val="TableContent"/>
            </w:pPr>
            <w:r>
              <w:t>Tested OK</w:t>
            </w:r>
          </w:p>
        </w:tc>
        <w:tc>
          <w:tcPr>
            <w:tcW w:w="1530" w:type="dxa"/>
            <w:shd w:val="clear" w:color="auto" w:fill="D4F5E2" w:themeFill="text2" w:themeFillTint="33"/>
          </w:tcPr>
          <w:p w14:paraId="33BF53A7" w14:textId="77777777" w:rsidR="00C67F37" w:rsidRDefault="00C67F37" w:rsidP="0038074E">
            <w:pPr>
              <w:pStyle w:val="TableContent"/>
            </w:pPr>
            <w:r>
              <w:t>Tested OK</w:t>
            </w:r>
          </w:p>
        </w:tc>
      </w:tr>
      <w:tr w:rsidR="00D62F43" w14:paraId="3E35CFC5" w14:textId="77777777" w:rsidTr="004130F9">
        <w:tc>
          <w:tcPr>
            <w:tcW w:w="1350" w:type="dxa"/>
          </w:tcPr>
          <w:p w14:paraId="6299BAD1" w14:textId="77777777" w:rsidR="00D62F43" w:rsidRDefault="00D62F43" w:rsidP="00950252">
            <w:pPr>
              <w:pStyle w:val="TableContent"/>
            </w:pPr>
            <w:r>
              <w:t>TBS</w:t>
            </w:r>
          </w:p>
        </w:tc>
        <w:tc>
          <w:tcPr>
            <w:tcW w:w="2520" w:type="dxa"/>
          </w:tcPr>
          <w:p w14:paraId="3EA0BD77" w14:textId="77777777" w:rsidR="00D62F43" w:rsidRDefault="00D62F43" w:rsidP="00950252">
            <w:pPr>
              <w:pStyle w:val="TableContent"/>
            </w:pPr>
            <w:r>
              <w:t>TBS 6704</w:t>
            </w:r>
          </w:p>
        </w:tc>
        <w:tc>
          <w:tcPr>
            <w:tcW w:w="1170" w:type="dxa"/>
          </w:tcPr>
          <w:p w14:paraId="37915A65" w14:textId="77777777" w:rsidR="00D62F43" w:rsidRDefault="00D62F43" w:rsidP="00950252">
            <w:pPr>
              <w:pStyle w:val="TableContent"/>
            </w:pPr>
            <w:r>
              <w:t>ATSC</w:t>
            </w:r>
          </w:p>
        </w:tc>
        <w:tc>
          <w:tcPr>
            <w:tcW w:w="540" w:type="dxa"/>
          </w:tcPr>
          <w:p w14:paraId="5E459833" w14:textId="77777777" w:rsidR="00D62F43" w:rsidRDefault="00D62F43" w:rsidP="00950252">
            <w:pPr>
              <w:pStyle w:val="TableContent"/>
            </w:pPr>
            <w:r>
              <w:t>4</w:t>
            </w:r>
          </w:p>
        </w:tc>
        <w:tc>
          <w:tcPr>
            <w:tcW w:w="630" w:type="dxa"/>
          </w:tcPr>
          <w:p w14:paraId="2EECCF9E" w14:textId="77777777" w:rsidR="00D62F43" w:rsidRDefault="00D62F43" w:rsidP="00950252">
            <w:pPr>
              <w:pStyle w:val="TableContent"/>
            </w:pPr>
            <w:r>
              <w:t>PCIe</w:t>
            </w:r>
          </w:p>
        </w:tc>
        <w:tc>
          <w:tcPr>
            <w:tcW w:w="1710" w:type="dxa"/>
            <w:shd w:val="clear" w:color="auto" w:fill="D4F5E2" w:themeFill="text2" w:themeFillTint="33"/>
          </w:tcPr>
          <w:p w14:paraId="4DE5BA3D" w14:textId="77777777" w:rsidR="00D62F43" w:rsidRDefault="00D62F43" w:rsidP="00950252">
            <w:pPr>
              <w:pStyle w:val="TableContent"/>
            </w:pPr>
            <w:r>
              <w:t>Tested OK</w:t>
            </w:r>
          </w:p>
        </w:tc>
        <w:tc>
          <w:tcPr>
            <w:tcW w:w="1530" w:type="dxa"/>
            <w:shd w:val="clear" w:color="auto" w:fill="auto"/>
          </w:tcPr>
          <w:p w14:paraId="012687D6" w14:textId="77777777" w:rsidR="00D62F43" w:rsidRDefault="00D62F43" w:rsidP="00950252">
            <w:pPr>
              <w:pStyle w:val="TableContent"/>
            </w:pPr>
            <w:r>
              <w:t>Not tested</w:t>
            </w:r>
          </w:p>
        </w:tc>
      </w:tr>
      <w:tr w:rsidR="00A85C00" w14:paraId="1E436C7E" w14:textId="77777777" w:rsidTr="004130F9">
        <w:tc>
          <w:tcPr>
            <w:tcW w:w="1350" w:type="dxa"/>
          </w:tcPr>
          <w:p w14:paraId="317086CB" w14:textId="77777777" w:rsidR="00A85C00" w:rsidRDefault="00A85C00" w:rsidP="00A85C00">
            <w:pPr>
              <w:pStyle w:val="TableContent"/>
            </w:pPr>
            <w:r>
              <w:t>TBS</w:t>
            </w:r>
          </w:p>
        </w:tc>
        <w:tc>
          <w:tcPr>
            <w:tcW w:w="2520" w:type="dxa"/>
          </w:tcPr>
          <w:p w14:paraId="44EFF0F6" w14:textId="77777777" w:rsidR="00A85C00" w:rsidRDefault="00A85C00" w:rsidP="00A85C00">
            <w:pPr>
              <w:pStyle w:val="TableContent"/>
            </w:pPr>
            <w:r>
              <w:t>TBS 6904</w:t>
            </w:r>
          </w:p>
        </w:tc>
        <w:tc>
          <w:tcPr>
            <w:tcW w:w="1170" w:type="dxa"/>
          </w:tcPr>
          <w:p w14:paraId="43FBF7B1" w14:textId="77777777" w:rsidR="00A85C00" w:rsidRDefault="00A85C00" w:rsidP="00A85C00">
            <w:pPr>
              <w:pStyle w:val="TableContent"/>
            </w:pPr>
            <w:r>
              <w:t>DVB-S/S2</w:t>
            </w:r>
          </w:p>
        </w:tc>
        <w:tc>
          <w:tcPr>
            <w:tcW w:w="540" w:type="dxa"/>
          </w:tcPr>
          <w:p w14:paraId="345A117A" w14:textId="77777777" w:rsidR="00A85C00" w:rsidRDefault="00A85C00" w:rsidP="00A85C00">
            <w:pPr>
              <w:pStyle w:val="TableContent"/>
            </w:pPr>
            <w:r>
              <w:t>4</w:t>
            </w:r>
          </w:p>
        </w:tc>
        <w:tc>
          <w:tcPr>
            <w:tcW w:w="630" w:type="dxa"/>
          </w:tcPr>
          <w:p w14:paraId="7E5D366E" w14:textId="77777777" w:rsidR="00A85C00" w:rsidRDefault="00A85C00" w:rsidP="00A85C00">
            <w:pPr>
              <w:pStyle w:val="TableContent"/>
            </w:pPr>
            <w:r>
              <w:t>PCIe</w:t>
            </w:r>
          </w:p>
        </w:tc>
        <w:tc>
          <w:tcPr>
            <w:tcW w:w="1710" w:type="dxa"/>
            <w:shd w:val="clear" w:color="auto" w:fill="D4F5E2" w:themeFill="text2" w:themeFillTint="33"/>
          </w:tcPr>
          <w:p w14:paraId="58FE143E" w14:textId="77777777" w:rsidR="00A85C00" w:rsidRDefault="00A85C00" w:rsidP="00A85C00">
            <w:pPr>
              <w:pStyle w:val="TableContent"/>
            </w:pPr>
            <w:r>
              <w:t>Tested OK</w:t>
            </w:r>
          </w:p>
        </w:tc>
        <w:tc>
          <w:tcPr>
            <w:tcW w:w="1530" w:type="dxa"/>
            <w:shd w:val="clear" w:color="auto" w:fill="auto"/>
          </w:tcPr>
          <w:p w14:paraId="265B7926" w14:textId="77777777" w:rsidR="00A85C00" w:rsidRDefault="00A85C00" w:rsidP="00A85C00">
            <w:pPr>
              <w:pStyle w:val="TableContent"/>
            </w:pPr>
            <w:r>
              <w:t>Not tested</w:t>
            </w:r>
          </w:p>
        </w:tc>
      </w:tr>
      <w:tr w:rsidR="00A85C00" w14:paraId="0C620D10" w14:textId="77777777" w:rsidTr="004130F9">
        <w:tc>
          <w:tcPr>
            <w:tcW w:w="1350" w:type="dxa"/>
          </w:tcPr>
          <w:p w14:paraId="1BA5CE68" w14:textId="77777777" w:rsidR="00A85C00" w:rsidRDefault="00A85C00" w:rsidP="00A85C00">
            <w:pPr>
              <w:pStyle w:val="TableContent"/>
            </w:pPr>
            <w:r>
              <w:t>TechniSat</w:t>
            </w:r>
          </w:p>
        </w:tc>
        <w:tc>
          <w:tcPr>
            <w:tcW w:w="2520" w:type="dxa"/>
          </w:tcPr>
          <w:p w14:paraId="42EC1AD6" w14:textId="77777777" w:rsidR="00A85C00" w:rsidRDefault="00A85C00" w:rsidP="00A85C00">
            <w:pPr>
              <w:pStyle w:val="TableContent"/>
            </w:pPr>
            <w:r>
              <w:t>SkyStar USB HD</w:t>
            </w:r>
          </w:p>
        </w:tc>
        <w:tc>
          <w:tcPr>
            <w:tcW w:w="1170" w:type="dxa"/>
          </w:tcPr>
          <w:p w14:paraId="76CE6047" w14:textId="77777777" w:rsidR="00A85C00" w:rsidRDefault="00A85C00" w:rsidP="00A85C00">
            <w:pPr>
              <w:pStyle w:val="TableContent"/>
            </w:pPr>
            <w:r>
              <w:t>DVB-S/S2</w:t>
            </w:r>
          </w:p>
        </w:tc>
        <w:tc>
          <w:tcPr>
            <w:tcW w:w="540" w:type="dxa"/>
          </w:tcPr>
          <w:p w14:paraId="66506A25" w14:textId="77777777" w:rsidR="00A85C00" w:rsidRDefault="00A85C00" w:rsidP="00A85C00">
            <w:pPr>
              <w:pStyle w:val="TableContent"/>
            </w:pPr>
            <w:r>
              <w:t>1</w:t>
            </w:r>
          </w:p>
        </w:tc>
        <w:tc>
          <w:tcPr>
            <w:tcW w:w="630" w:type="dxa"/>
          </w:tcPr>
          <w:p w14:paraId="3604EC14" w14:textId="77777777" w:rsidR="00A85C00" w:rsidRDefault="00A85C00" w:rsidP="00A85C00">
            <w:pPr>
              <w:pStyle w:val="TableContent"/>
            </w:pPr>
            <w:r>
              <w:t>USB</w:t>
            </w:r>
          </w:p>
        </w:tc>
        <w:tc>
          <w:tcPr>
            <w:tcW w:w="1710" w:type="dxa"/>
          </w:tcPr>
          <w:p w14:paraId="75E17E8C" w14:textId="77777777" w:rsidR="00A85C00" w:rsidRDefault="00A85C00" w:rsidP="00A85C00">
            <w:pPr>
              <w:pStyle w:val="TableContent"/>
            </w:pPr>
            <w:r>
              <w:t>Not tested</w:t>
            </w:r>
          </w:p>
        </w:tc>
        <w:tc>
          <w:tcPr>
            <w:tcW w:w="1530" w:type="dxa"/>
            <w:shd w:val="clear" w:color="auto" w:fill="FFC9B9" w:themeFill="accent4"/>
          </w:tcPr>
          <w:p w14:paraId="66C0C568" w14:textId="5720C9E0"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23A3A">
              <w:rPr>
                <w:vertAlign w:val="superscript"/>
              </w:rPr>
              <w:t>22</w:t>
            </w:r>
            <w:r>
              <w:rPr>
                <w:vertAlign w:val="superscript"/>
              </w:rPr>
              <w:fldChar w:fldCharType="end"/>
            </w:r>
            <w:r w:rsidRPr="00452471">
              <w:rPr>
                <w:vertAlign w:val="superscript"/>
              </w:rPr>
              <w:t>)</w:t>
            </w:r>
          </w:p>
        </w:tc>
      </w:tr>
      <w:tr w:rsidR="004654E4" w14:paraId="39F90199" w14:textId="77777777" w:rsidTr="004130F9">
        <w:tc>
          <w:tcPr>
            <w:tcW w:w="1350" w:type="dxa"/>
          </w:tcPr>
          <w:p w14:paraId="289BCFF8" w14:textId="77777777" w:rsidR="004654E4" w:rsidRDefault="004654E4" w:rsidP="00FA0FD2">
            <w:pPr>
              <w:pStyle w:val="TableContent"/>
            </w:pPr>
            <w:r>
              <w:t>TechnoTrend</w:t>
            </w:r>
          </w:p>
        </w:tc>
        <w:tc>
          <w:tcPr>
            <w:tcW w:w="2520" w:type="dxa"/>
          </w:tcPr>
          <w:p w14:paraId="7C86168F" w14:textId="77777777" w:rsidR="004654E4" w:rsidRDefault="004654E4" w:rsidP="00FA0FD2">
            <w:pPr>
              <w:pStyle w:val="TableContent"/>
            </w:pPr>
            <w:r>
              <w:t>TT-connect CT-3650 CI</w:t>
            </w:r>
          </w:p>
        </w:tc>
        <w:tc>
          <w:tcPr>
            <w:tcW w:w="1170" w:type="dxa"/>
          </w:tcPr>
          <w:p w14:paraId="3F1C785D" w14:textId="77777777" w:rsidR="004654E4" w:rsidRDefault="004654E4" w:rsidP="00FA0FD2">
            <w:pPr>
              <w:pStyle w:val="TableContent"/>
            </w:pPr>
            <w:r>
              <w:t>DVB-T/C</w:t>
            </w:r>
          </w:p>
        </w:tc>
        <w:tc>
          <w:tcPr>
            <w:tcW w:w="540" w:type="dxa"/>
          </w:tcPr>
          <w:p w14:paraId="424270E9" w14:textId="77777777" w:rsidR="004654E4" w:rsidRDefault="004654E4" w:rsidP="00FA0FD2">
            <w:pPr>
              <w:pStyle w:val="TableContent"/>
            </w:pPr>
            <w:r>
              <w:t>1</w:t>
            </w:r>
          </w:p>
        </w:tc>
        <w:tc>
          <w:tcPr>
            <w:tcW w:w="630" w:type="dxa"/>
          </w:tcPr>
          <w:p w14:paraId="09F26E6B" w14:textId="77777777" w:rsidR="004654E4" w:rsidRDefault="004654E4" w:rsidP="00FA0FD2">
            <w:pPr>
              <w:pStyle w:val="TableContent"/>
            </w:pPr>
            <w:r>
              <w:t>USB</w:t>
            </w:r>
          </w:p>
        </w:tc>
        <w:tc>
          <w:tcPr>
            <w:tcW w:w="1710" w:type="dxa"/>
            <w:shd w:val="clear" w:color="auto" w:fill="D4F5E2" w:themeFill="text2" w:themeFillTint="33"/>
          </w:tcPr>
          <w:p w14:paraId="3482B532" w14:textId="77777777" w:rsidR="004654E4" w:rsidRDefault="004654E4" w:rsidP="00FA0FD2">
            <w:pPr>
              <w:pStyle w:val="TableContent"/>
            </w:pPr>
            <w:r>
              <w:t>Tested OK</w:t>
            </w:r>
          </w:p>
        </w:tc>
        <w:tc>
          <w:tcPr>
            <w:tcW w:w="1530" w:type="dxa"/>
            <w:shd w:val="clear" w:color="auto" w:fill="auto"/>
          </w:tcPr>
          <w:p w14:paraId="156E0D18" w14:textId="77777777" w:rsidR="004654E4" w:rsidRDefault="004654E4" w:rsidP="00FA0FD2">
            <w:pPr>
              <w:pStyle w:val="TableContent"/>
            </w:pPr>
            <w:r>
              <w:t>Not tested</w:t>
            </w:r>
          </w:p>
        </w:tc>
      </w:tr>
      <w:tr w:rsidR="00A85C00" w14:paraId="4B002293" w14:textId="77777777" w:rsidTr="004130F9">
        <w:tc>
          <w:tcPr>
            <w:tcW w:w="1350" w:type="dxa"/>
          </w:tcPr>
          <w:p w14:paraId="20BF270C" w14:textId="77777777" w:rsidR="00A85C00" w:rsidRDefault="00A85C00" w:rsidP="00A85C00">
            <w:pPr>
              <w:pStyle w:val="TableContent"/>
            </w:pPr>
            <w:r>
              <w:t>TechnoTrend</w:t>
            </w:r>
          </w:p>
        </w:tc>
        <w:tc>
          <w:tcPr>
            <w:tcW w:w="2520" w:type="dxa"/>
          </w:tcPr>
          <w:p w14:paraId="6049B061" w14:textId="77777777" w:rsidR="00A85C00" w:rsidRDefault="00A85C00" w:rsidP="00A85C00">
            <w:pPr>
              <w:pStyle w:val="TableContent"/>
            </w:pPr>
            <w:r>
              <w:t>TT-connect S2-3600</w:t>
            </w:r>
          </w:p>
        </w:tc>
        <w:tc>
          <w:tcPr>
            <w:tcW w:w="1170" w:type="dxa"/>
          </w:tcPr>
          <w:p w14:paraId="06005BD9" w14:textId="77777777" w:rsidR="00A85C00" w:rsidRDefault="00A85C00" w:rsidP="00A85C00">
            <w:pPr>
              <w:pStyle w:val="TableContent"/>
            </w:pPr>
            <w:r>
              <w:t>DVB-S/S2</w:t>
            </w:r>
          </w:p>
        </w:tc>
        <w:tc>
          <w:tcPr>
            <w:tcW w:w="540" w:type="dxa"/>
          </w:tcPr>
          <w:p w14:paraId="56D048CE" w14:textId="77777777" w:rsidR="00A85C00" w:rsidRDefault="00A85C00" w:rsidP="00A85C00">
            <w:pPr>
              <w:pStyle w:val="TableContent"/>
            </w:pPr>
            <w:r>
              <w:t>1</w:t>
            </w:r>
          </w:p>
        </w:tc>
        <w:tc>
          <w:tcPr>
            <w:tcW w:w="630" w:type="dxa"/>
          </w:tcPr>
          <w:p w14:paraId="0F85F0CA" w14:textId="77777777" w:rsidR="00A85C00" w:rsidRDefault="00A85C00" w:rsidP="00A85C00">
            <w:pPr>
              <w:pStyle w:val="TableContent"/>
            </w:pPr>
            <w:r>
              <w:t>USB</w:t>
            </w:r>
          </w:p>
        </w:tc>
        <w:tc>
          <w:tcPr>
            <w:tcW w:w="1710" w:type="dxa"/>
          </w:tcPr>
          <w:p w14:paraId="207322B7" w14:textId="77777777" w:rsidR="00A85C00" w:rsidRDefault="00A85C00" w:rsidP="00A85C00">
            <w:pPr>
              <w:pStyle w:val="TableContent"/>
            </w:pPr>
            <w:r>
              <w:t>Not tested</w:t>
            </w:r>
          </w:p>
        </w:tc>
        <w:tc>
          <w:tcPr>
            <w:tcW w:w="1530" w:type="dxa"/>
            <w:shd w:val="clear" w:color="auto" w:fill="D4F5E2" w:themeFill="text2" w:themeFillTint="33"/>
          </w:tcPr>
          <w:p w14:paraId="7C079C32" w14:textId="76F8F17B"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23A3A">
              <w:rPr>
                <w:vertAlign w:val="superscript"/>
              </w:rPr>
              <w:t>23</w:t>
            </w:r>
            <w:r>
              <w:rPr>
                <w:vertAlign w:val="superscript"/>
              </w:rPr>
              <w:fldChar w:fldCharType="end"/>
            </w:r>
            <w:r w:rsidRPr="00200DFA">
              <w:rPr>
                <w:vertAlign w:val="superscript"/>
              </w:rPr>
              <w:t>)</w:t>
            </w:r>
          </w:p>
        </w:tc>
      </w:tr>
      <w:tr w:rsidR="00A85C00" w14:paraId="4585E2DC" w14:textId="77777777" w:rsidTr="004130F9">
        <w:tc>
          <w:tcPr>
            <w:tcW w:w="1350" w:type="dxa"/>
          </w:tcPr>
          <w:p w14:paraId="5F3B3758" w14:textId="77777777" w:rsidR="00A85C00" w:rsidRDefault="00A85C00" w:rsidP="00A85C00">
            <w:pPr>
              <w:pStyle w:val="TableContent"/>
            </w:pPr>
            <w:r>
              <w:t>TechnoTrend</w:t>
            </w:r>
          </w:p>
        </w:tc>
        <w:tc>
          <w:tcPr>
            <w:tcW w:w="2520" w:type="dxa"/>
          </w:tcPr>
          <w:p w14:paraId="7DC711EB" w14:textId="77777777" w:rsidR="00A85C00" w:rsidRDefault="00A85C00" w:rsidP="00A85C00">
            <w:pPr>
              <w:pStyle w:val="TableContent"/>
            </w:pPr>
            <w:r>
              <w:t>TT-connect S2-4600</w:t>
            </w:r>
          </w:p>
        </w:tc>
        <w:tc>
          <w:tcPr>
            <w:tcW w:w="1170" w:type="dxa"/>
          </w:tcPr>
          <w:p w14:paraId="5907543D" w14:textId="77777777" w:rsidR="00A85C00" w:rsidRDefault="00A85C00" w:rsidP="00A85C00">
            <w:pPr>
              <w:pStyle w:val="TableContent"/>
            </w:pPr>
            <w:r>
              <w:t>DVB-S/S2</w:t>
            </w:r>
          </w:p>
        </w:tc>
        <w:tc>
          <w:tcPr>
            <w:tcW w:w="540" w:type="dxa"/>
          </w:tcPr>
          <w:p w14:paraId="09378959" w14:textId="77777777" w:rsidR="00A85C00" w:rsidRDefault="00A85C00" w:rsidP="00A85C00">
            <w:pPr>
              <w:pStyle w:val="TableContent"/>
            </w:pPr>
            <w:r>
              <w:t>1</w:t>
            </w:r>
          </w:p>
        </w:tc>
        <w:tc>
          <w:tcPr>
            <w:tcW w:w="630" w:type="dxa"/>
          </w:tcPr>
          <w:p w14:paraId="329CBF00" w14:textId="77777777" w:rsidR="00A85C00" w:rsidRDefault="00A85C00" w:rsidP="00A85C00">
            <w:pPr>
              <w:pStyle w:val="TableContent"/>
            </w:pPr>
            <w:r>
              <w:t>USB</w:t>
            </w:r>
          </w:p>
        </w:tc>
        <w:tc>
          <w:tcPr>
            <w:tcW w:w="1710" w:type="dxa"/>
          </w:tcPr>
          <w:p w14:paraId="42582829" w14:textId="77777777" w:rsidR="00A85C00" w:rsidRDefault="00A85C00" w:rsidP="00A85C00">
            <w:pPr>
              <w:pStyle w:val="TableContent"/>
            </w:pPr>
            <w:r>
              <w:t>Not tested</w:t>
            </w:r>
          </w:p>
        </w:tc>
        <w:tc>
          <w:tcPr>
            <w:tcW w:w="1530" w:type="dxa"/>
            <w:shd w:val="clear" w:color="auto" w:fill="D4F5E2" w:themeFill="text2" w:themeFillTint="33"/>
          </w:tcPr>
          <w:p w14:paraId="4B097979" w14:textId="77777777" w:rsidR="00A85C00" w:rsidRDefault="00A85C00" w:rsidP="00A85C00">
            <w:pPr>
              <w:pStyle w:val="TableContent"/>
            </w:pPr>
            <w:r>
              <w:t>Tested OK</w:t>
            </w:r>
          </w:p>
        </w:tc>
      </w:tr>
      <w:tr w:rsidR="00A85C00" w14:paraId="652CAE87" w14:textId="77777777" w:rsidTr="004130F9">
        <w:tc>
          <w:tcPr>
            <w:tcW w:w="1350" w:type="dxa"/>
          </w:tcPr>
          <w:p w14:paraId="3C5CEBD6" w14:textId="77777777" w:rsidR="00A85C00" w:rsidRDefault="00A85C00" w:rsidP="00A85C00">
            <w:pPr>
              <w:pStyle w:val="TableContent"/>
            </w:pPr>
            <w:r>
              <w:t>TechnoTrend</w:t>
            </w:r>
          </w:p>
        </w:tc>
        <w:tc>
          <w:tcPr>
            <w:tcW w:w="2520" w:type="dxa"/>
          </w:tcPr>
          <w:p w14:paraId="53D04962" w14:textId="77777777" w:rsidR="00A85C00" w:rsidRDefault="00A85C00" w:rsidP="00A85C00">
            <w:pPr>
              <w:pStyle w:val="TableContent"/>
            </w:pPr>
            <w:r w:rsidRPr="00F94286">
              <w:t>TT-budget S2-4100</w:t>
            </w:r>
          </w:p>
        </w:tc>
        <w:tc>
          <w:tcPr>
            <w:tcW w:w="1170" w:type="dxa"/>
          </w:tcPr>
          <w:p w14:paraId="789C09DE" w14:textId="77777777" w:rsidR="00A85C00" w:rsidRDefault="00A85C00" w:rsidP="00A85C00">
            <w:pPr>
              <w:pStyle w:val="TableContent"/>
            </w:pPr>
            <w:r>
              <w:t>DVB-S/S2</w:t>
            </w:r>
          </w:p>
        </w:tc>
        <w:tc>
          <w:tcPr>
            <w:tcW w:w="540" w:type="dxa"/>
          </w:tcPr>
          <w:p w14:paraId="15337E9D" w14:textId="77777777" w:rsidR="00A85C00" w:rsidRDefault="00A85C00" w:rsidP="00A85C00">
            <w:pPr>
              <w:pStyle w:val="TableContent"/>
            </w:pPr>
            <w:r>
              <w:t>1</w:t>
            </w:r>
          </w:p>
        </w:tc>
        <w:tc>
          <w:tcPr>
            <w:tcW w:w="630" w:type="dxa"/>
          </w:tcPr>
          <w:p w14:paraId="738D1557" w14:textId="77777777" w:rsidR="00A85C00" w:rsidRDefault="00A85C00" w:rsidP="00A85C00">
            <w:pPr>
              <w:pStyle w:val="TableContent"/>
            </w:pPr>
            <w:r>
              <w:t>PCIe</w:t>
            </w:r>
          </w:p>
        </w:tc>
        <w:tc>
          <w:tcPr>
            <w:tcW w:w="1710" w:type="dxa"/>
          </w:tcPr>
          <w:p w14:paraId="06788F50" w14:textId="77777777" w:rsidR="00A85C00" w:rsidRDefault="00A85C00" w:rsidP="00A85C00">
            <w:pPr>
              <w:pStyle w:val="TableContent"/>
            </w:pPr>
            <w:r>
              <w:t>Not tested</w:t>
            </w:r>
          </w:p>
        </w:tc>
        <w:tc>
          <w:tcPr>
            <w:tcW w:w="1530" w:type="dxa"/>
            <w:shd w:val="clear" w:color="auto" w:fill="D4F5E2" w:themeFill="text2" w:themeFillTint="33"/>
          </w:tcPr>
          <w:p w14:paraId="5A1EA855" w14:textId="77777777" w:rsidR="00A85C00" w:rsidRDefault="00A85C00" w:rsidP="00A85C00">
            <w:pPr>
              <w:pStyle w:val="TableContent"/>
            </w:pPr>
            <w:r>
              <w:t>Tested OK</w:t>
            </w:r>
          </w:p>
        </w:tc>
      </w:tr>
      <w:tr w:rsidR="00A85C00" w:rsidRPr="004267CE" w14:paraId="3F8F3D7C" w14:textId="77777777" w:rsidTr="004130F9">
        <w:tc>
          <w:tcPr>
            <w:tcW w:w="1350" w:type="dxa"/>
          </w:tcPr>
          <w:p w14:paraId="7E304F39" w14:textId="77777777" w:rsidR="00A85C00" w:rsidRDefault="00A85C00" w:rsidP="00A85C00">
            <w:pPr>
              <w:pStyle w:val="TableContent"/>
            </w:pPr>
            <w:r>
              <w:t>Terratec</w:t>
            </w:r>
          </w:p>
        </w:tc>
        <w:tc>
          <w:tcPr>
            <w:tcW w:w="2520" w:type="dxa"/>
          </w:tcPr>
          <w:p w14:paraId="1E5C4A46" w14:textId="203C3D37"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23A3A">
              <w:rPr>
                <w:vertAlign w:val="superscript"/>
                <w:lang w:val="fr-FR"/>
              </w:rPr>
              <w:t>24</w:t>
            </w:r>
            <w:r>
              <w:rPr>
                <w:vertAlign w:val="superscript"/>
                <w:lang w:val="fr-FR"/>
              </w:rPr>
              <w:fldChar w:fldCharType="end"/>
            </w:r>
            <w:r w:rsidRPr="004267CE">
              <w:rPr>
                <w:vertAlign w:val="superscript"/>
                <w:lang w:val="fr-FR"/>
              </w:rPr>
              <w:t>)</w:t>
            </w:r>
          </w:p>
        </w:tc>
        <w:tc>
          <w:tcPr>
            <w:tcW w:w="1170" w:type="dxa"/>
          </w:tcPr>
          <w:p w14:paraId="559A2FFA" w14:textId="77777777" w:rsidR="00A85C00" w:rsidRPr="004267CE" w:rsidRDefault="00A85C00" w:rsidP="00A85C00">
            <w:pPr>
              <w:pStyle w:val="TableContent"/>
              <w:rPr>
                <w:lang w:val="fr-FR"/>
              </w:rPr>
            </w:pPr>
            <w:r>
              <w:rPr>
                <w:lang w:val="fr-FR"/>
              </w:rPr>
              <w:t>DVB-T</w:t>
            </w:r>
          </w:p>
        </w:tc>
        <w:tc>
          <w:tcPr>
            <w:tcW w:w="540" w:type="dxa"/>
          </w:tcPr>
          <w:p w14:paraId="172F6DC7" w14:textId="77777777" w:rsidR="00A85C00" w:rsidRPr="004267CE" w:rsidRDefault="00A85C00" w:rsidP="00A85C00">
            <w:pPr>
              <w:pStyle w:val="TableContent"/>
              <w:rPr>
                <w:lang w:val="fr-FR"/>
              </w:rPr>
            </w:pPr>
            <w:r>
              <w:rPr>
                <w:lang w:val="fr-FR"/>
              </w:rPr>
              <w:t>1</w:t>
            </w:r>
          </w:p>
        </w:tc>
        <w:tc>
          <w:tcPr>
            <w:tcW w:w="630" w:type="dxa"/>
          </w:tcPr>
          <w:p w14:paraId="11932A9C" w14:textId="77777777"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14:paraId="55D668CE" w14:textId="5A1F5D4D"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23A3A">
              <w:rPr>
                <w:vertAlign w:val="superscript"/>
                <w:lang w:val="fr-FR"/>
              </w:rPr>
              <w:t>25</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14:paraId="1D7F8147" w14:textId="77777777" w:rsidR="00A85C00" w:rsidRPr="004267CE" w:rsidRDefault="00A85C00" w:rsidP="00A85C00">
            <w:pPr>
              <w:pStyle w:val="TableContent"/>
              <w:rPr>
                <w:lang w:val="fr-FR"/>
              </w:rPr>
            </w:pPr>
            <w:r>
              <w:t>Tested OK</w:t>
            </w:r>
          </w:p>
        </w:tc>
      </w:tr>
      <w:tr w:rsidR="00A85C00" w14:paraId="651AAED8" w14:textId="77777777" w:rsidTr="004130F9">
        <w:tc>
          <w:tcPr>
            <w:tcW w:w="1350" w:type="dxa"/>
          </w:tcPr>
          <w:p w14:paraId="75369CD4" w14:textId="77777777" w:rsidR="00A85C00" w:rsidRDefault="00A85C00" w:rsidP="00A85C00">
            <w:pPr>
              <w:pStyle w:val="TableContent"/>
            </w:pPr>
            <w:r>
              <w:t>TeVii</w:t>
            </w:r>
          </w:p>
        </w:tc>
        <w:tc>
          <w:tcPr>
            <w:tcW w:w="2520" w:type="dxa"/>
          </w:tcPr>
          <w:p w14:paraId="4B2B689A" w14:textId="62A92F34"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25</w:t>
            </w:r>
            <w:r>
              <w:rPr>
                <w:vertAlign w:val="superscript"/>
              </w:rPr>
              <w:fldChar w:fldCharType="end"/>
            </w:r>
            <w:r>
              <w:rPr>
                <w:vertAlign w:val="superscript"/>
              </w:rPr>
              <w:t>)</w:t>
            </w:r>
          </w:p>
        </w:tc>
        <w:tc>
          <w:tcPr>
            <w:tcW w:w="1170" w:type="dxa"/>
          </w:tcPr>
          <w:p w14:paraId="5B58B1E3" w14:textId="77777777" w:rsidR="00A85C00" w:rsidRDefault="00A85C00" w:rsidP="00A85C00">
            <w:pPr>
              <w:pStyle w:val="TableContent"/>
            </w:pPr>
            <w:r>
              <w:t>DVB-T2/C</w:t>
            </w:r>
          </w:p>
        </w:tc>
        <w:tc>
          <w:tcPr>
            <w:tcW w:w="540" w:type="dxa"/>
          </w:tcPr>
          <w:p w14:paraId="74AD386A" w14:textId="71F97BF2"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23A3A">
              <w:rPr>
                <w:vertAlign w:val="superscript"/>
              </w:rPr>
              <w:t>5</w:t>
            </w:r>
            <w:r>
              <w:rPr>
                <w:vertAlign w:val="superscript"/>
              </w:rPr>
              <w:fldChar w:fldCharType="end"/>
            </w:r>
            <w:r w:rsidRPr="00C54249">
              <w:rPr>
                <w:vertAlign w:val="superscript"/>
              </w:rPr>
              <w:t>)</w:t>
            </w:r>
          </w:p>
        </w:tc>
        <w:tc>
          <w:tcPr>
            <w:tcW w:w="630" w:type="dxa"/>
          </w:tcPr>
          <w:p w14:paraId="345A2A60" w14:textId="77777777" w:rsidR="00A85C00" w:rsidRDefault="00A85C00" w:rsidP="00A85C00">
            <w:pPr>
              <w:pStyle w:val="TableContent"/>
            </w:pPr>
            <w:r>
              <w:t>USB</w:t>
            </w:r>
          </w:p>
        </w:tc>
        <w:tc>
          <w:tcPr>
            <w:tcW w:w="1710" w:type="dxa"/>
            <w:shd w:val="clear" w:color="auto" w:fill="D4F5E2" w:themeFill="text2" w:themeFillTint="33"/>
          </w:tcPr>
          <w:p w14:paraId="02188610" w14:textId="3BDF8D2B"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23A3A">
              <w:rPr>
                <w:vertAlign w:val="superscript"/>
              </w:rPr>
              <w:t>6</w:t>
            </w:r>
            <w:r w:rsidRPr="004B394B">
              <w:rPr>
                <w:vertAlign w:val="superscript"/>
              </w:rPr>
              <w:fldChar w:fldCharType="end"/>
            </w:r>
            <w:r w:rsidRPr="004B394B">
              <w:rPr>
                <w:vertAlign w:val="superscript"/>
              </w:rPr>
              <w:t>)</w:t>
            </w:r>
          </w:p>
        </w:tc>
        <w:tc>
          <w:tcPr>
            <w:tcW w:w="1530" w:type="dxa"/>
            <w:shd w:val="clear" w:color="auto" w:fill="D4F5E2" w:themeFill="text2" w:themeFillTint="33"/>
          </w:tcPr>
          <w:p w14:paraId="01DBB77C" w14:textId="77777777" w:rsidR="00A85C00" w:rsidRDefault="00A85C00" w:rsidP="00A85C00">
            <w:pPr>
              <w:pStyle w:val="TableContent"/>
            </w:pPr>
            <w:r>
              <w:t>Tested OK</w:t>
            </w:r>
          </w:p>
        </w:tc>
      </w:tr>
      <w:tr w:rsidR="00A85C00" w:rsidRPr="004267CE" w14:paraId="584E8C0D" w14:textId="77777777" w:rsidTr="004130F9">
        <w:tc>
          <w:tcPr>
            <w:tcW w:w="1350" w:type="dxa"/>
          </w:tcPr>
          <w:p w14:paraId="4BB2780B" w14:textId="77777777" w:rsidR="00A85C00" w:rsidRDefault="00A85C00" w:rsidP="00A85C00">
            <w:pPr>
              <w:pStyle w:val="TableContent"/>
            </w:pPr>
            <w:r>
              <w:t>TeVii</w:t>
            </w:r>
          </w:p>
        </w:tc>
        <w:tc>
          <w:tcPr>
            <w:tcW w:w="2520" w:type="dxa"/>
          </w:tcPr>
          <w:p w14:paraId="18B41F8E" w14:textId="77777777" w:rsidR="00A85C00" w:rsidRPr="00456ECD" w:rsidRDefault="00A85C00" w:rsidP="00A85C00">
            <w:pPr>
              <w:pStyle w:val="TableContent"/>
              <w:rPr>
                <w:lang w:val="fr-FR"/>
              </w:rPr>
            </w:pPr>
            <w:r>
              <w:rPr>
                <w:lang w:val="fr-FR"/>
              </w:rPr>
              <w:t>S482 DVB-S2</w:t>
            </w:r>
          </w:p>
        </w:tc>
        <w:tc>
          <w:tcPr>
            <w:tcW w:w="1170" w:type="dxa"/>
          </w:tcPr>
          <w:p w14:paraId="512B5118" w14:textId="77777777" w:rsidR="00A85C00" w:rsidRDefault="00A85C00" w:rsidP="00A85C00">
            <w:pPr>
              <w:pStyle w:val="TableContent"/>
              <w:rPr>
                <w:lang w:val="fr-FR"/>
              </w:rPr>
            </w:pPr>
            <w:r>
              <w:t>DVB-S/S2</w:t>
            </w:r>
          </w:p>
        </w:tc>
        <w:tc>
          <w:tcPr>
            <w:tcW w:w="540" w:type="dxa"/>
          </w:tcPr>
          <w:p w14:paraId="05D2DCA4" w14:textId="77777777" w:rsidR="00A85C00" w:rsidRDefault="00A85C00" w:rsidP="00A85C00">
            <w:pPr>
              <w:pStyle w:val="TableContent"/>
              <w:rPr>
                <w:lang w:val="fr-FR"/>
              </w:rPr>
            </w:pPr>
            <w:r>
              <w:rPr>
                <w:lang w:val="fr-FR"/>
              </w:rPr>
              <w:t>2</w:t>
            </w:r>
          </w:p>
        </w:tc>
        <w:tc>
          <w:tcPr>
            <w:tcW w:w="630" w:type="dxa"/>
          </w:tcPr>
          <w:p w14:paraId="056727AB" w14:textId="77777777" w:rsidR="00A85C00" w:rsidRDefault="00A85C00" w:rsidP="00A85C00">
            <w:pPr>
              <w:pStyle w:val="TableContent"/>
              <w:rPr>
                <w:lang w:val="fr-FR"/>
              </w:rPr>
            </w:pPr>
            <w:r>
              <w:rPr>
                <w:lang w:val="fr-FR"/>
              </w:rPr>
              <w:t>PCIe</w:t>
            </w:r>
          </w:p>
        </w:tc>
        <w:tc>
          <w:tcPr>
            <w:tcW w:w="1710" w:type="dxa"/>
            <w:shd w:val="clear" w:color="auto" w:fill="auto"/>
          </w:tcPr>
          <w:p w14:paraId="6169856A" w14:textId="77777777" w:rsidR="00A85C00" w:rsidRDefault="00A85C00" w:rsidP="00A85C00">
            <w:pPr>
              <w:pStyle w:val="TableContent"/>
            </w:pPr>
            <w:r>
              <w:t>Not tested</w:t>
            </w:r>
          </w:p>
        </w:tc>
        <w:tc>
          <w:tcPr>
            <w:tcW w:w="1530" w:type="dxa"/>
            <w:shd w:val="clear" w:color="auto" w:fill="D4F5E2" w:themeFill="text2" w:themeFillTint="33"/>
          </w:tcPr>
          <w:p w14:paraId="2830197D" w14:textId="77777777" w:rsidR="00A85C00" w:rsidRDefault="00A85C00" w:rsidP="00A85C00">
            <w:pPr>
              <w:pStyle w:val="TableContent"/>
            </w:pPr>
            <w:r>
              <w:t>Tested OK</w:t>
            </w:r>
          </w:p>
        </w:tc>
      </w:tr>
    </w:tbl>
    <w:p w14:paraId="585FBF0A" w14:textId="77777777" w:rsidR="001B0666" w:rsidRDefault="001B0666" w:rsidP="00BC0F83">
      <w:pPr>
        <w:keepNext/>
      </w:pPr>
      <w:r>
        <w:t>Notes from the table:</w:t>
      </w:r>
    </w:p>
    <w:p w14:paraId="6C30C72F" w14:textId="2AA618DF" w:rsidR="003825A3" w:rsidRDefault="003825A3" w:rsidP="003825A3">
      <w:pPr>
        <w:pStyle w:val="Spacedlist"/>
      </w:pPr>
      <w:bookmarkStart w:id="490" w:name="_Ref498333463"/>
      <w:r>
        <w:t>Number of tuners.</w:t>
      </w:r>
      <w:bookmarkEnd w:id="490"/>
      <w:r>
        <w:t xml:space="preserve"> </w:t>
      </w:r>
      <w:r w:rsidR="00EE17FD">
        <w:t>When more than one is present, they u</w:t>
      </w:r>
      <w:r>
        <w:t>sually appear as different receiver devices in the operating system.</w:t>
      </w:r>
    </w:p>
    <w:p w14:paraId="4114F5F5" w14:textId="2BD29297" w:rsidR="00EE3B5E" w:rsidRPr="00EE3B5E" w:rsidRDefault="00EE3B5E" w:rsidP="003825A3">
      <w:pPr>
        <w:pStyle w:val="Spacedlist"/>
      </w:pPr>
      <w:bookmarkStart w:id="491" w:name="_Ref78744428"/>
      <w:r>
        <w:t xml:space="preserve">Also known as HanfTek or Astrometa. The first tuner supports DVB-T only. </w:t>
      </w:r>
      <w:r w:rsidRPr="00CA7569">
        <w:t xml:space="preserve">The second tuner supports DVB-T/T2 and DVB-C. </w:t>
      </w:r>
      <w:r w:rsidRPr="00EE3B5E">
        <w:t>The second tuner was tested on 64-QAM DVB-C cable in India.</w:t>
      </w:r>
      <w:bookmarkEnd w:id="491"/>
    </w:p>
    <w:p w14:paraId="26564D23" w14:textId="77777777" w:rsidR="00FA0FD2" w:rsidRDefault="00FA0FD2" w:rsidP="003825A3">
      <w:pPr>
        <w:pStyle w:val="Spacedlist"/>
      </w:pPr>
      <w:bookmarkStart w:id="492" w:name="_Ref48046163"/>
      <w:r>
        <w:t>This tuner discards null packets and cannot be used to modify a running TS on the fly and cannot compute reliable bitrates.</w:t>
      </w:r>
      <w:bookmarkEnd w:id="492"/>
    </w:p>
    <w:p w14:paraId="57DA0351" w14:textId="77777777" w:rsidR="001B0666" w:rsidRDefault="001B0666" w:rsidP="00AA564F">
      <w:pPr>
        <w:pStyle w:val="Spacedlist"/>
      </w:pPr>
      <w:bookmarkStart w:id="493" w:name="_Ref498330696"/>
      <w:r>
        <w:t>The DVBSky S960C has a DVB-CI CAM slot (not CI+).</w:t>
      </w:r>
      <w:bookmarkEnd w:id="493"/>
    </w:p>
    <w:p w14:paraId="61BE1ED4" w14:textId="77777777" w:rsidR="00C54249" w:rsidRDefault="00C54249" w:rsidP="00AA564F">
      <w:pPr>
        <w:pStyle w:val="Spacedlist"/>
      </w:pPr>
      <w:bookmarkStart w:id="494" w:name="_Ref503461591"/>
      <w:r>
        <w:t>The GoTView MasterHD3 has two demodulators</w:t>
      </w:r>
      <w:bookmarkEnd w:id="49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14:paraId="55B19424" w14:textId="77777777" w:rsidR="0056190F" w:rsidRDefault="004B394B" w:rsidP="004B394B">
      <w:pPr>
        <w:pStyle w:val="Spacedlist"/>
      </w:pPr>
      <w:bookmarkStart w:id="49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95"/>
    </w:p>
    <w:p w14:paraId="188CFCDA" w14:textId="77777777" w:rsidR="00BC0F83" w:rsidRDefault="00BC0F83" w:rsidP="00AA564F">
      <w:pPr>
        <w:pStyle w:val="Spacedlist"/>
      </w:pPr>
      <w:bookmarkStart w:id="496" w:name="_Ref498331082"/>
      <w:r>
        <w:t xml:space="preserve">The </w:t>
      </w:r>
      <w:r w:rsidRPr="0060074B">
        <w:t xml:space="preserve">Hauppauge </w:t>
      </w:r>
      <w:r>
        <w:t>WinTV Nova-T-500 is a PCI board which embeds two USB tuners and a USB-to-PCI bridge.</w:t>
      </w:r>
      <w:bookmarkEnd w:id="496"/>
    </w:p>
    <w:p w14:paraId="73CCED84" w14:textId="77777777" w:rsidR="00BC0F83" w:rsidRDefault="00BC0F83" w:rsidP="00AA564F">
      <w:pPr>
        <w:pStyle w:val="Spacedlist"/>
      </w:pPr>
      <w:bookmarkStart w:id="497" w:name="_Ref498331256"/>
      <w:r>
        <w:t xml:space="preserve">Need the firmware file </w:t>
      </w:r>
      <w:r w:rsidRPr="00E233F7">
        <w:t>revision 1.20 for DiBcom-based DVB receiver devices on Linux,</w:t>
      </w:r>
      <w:r w:rsidRPr="00E233F7">
        <w:br/>
        <w:t>http://www.wi-bw.tfh-wildau.de/~pboettch/home/files/dvb-usb-dib0700-1.20.fw</w:t>
      </w:r>
      <w:bookmarkEnd w:id="497"/>
    </w:p>
    <w:p w14:paraId="17C0D53F" w14:textId="77777777" w:rsidR="00201A37" w:rsidRDefault="00201A37" w:rsidP="00AA564F">
      <w:pPr>
        <w:pStyle w:val="Spacedlist"/>
      </w:pPr>
      <w:bookmarkStart w:id="498" w:name="_Ref498342157"/>
      <w:r>
        <w:t>The Nova-TD-500 is similar to the Nova-T-500 but has two aerial inputs instead of one.</w:t>
      </w:r>
      <w:bookmarkEnd w:id="498"/>
    </w:p>
    <w:p w14:paraId="5BC181C4" w14:textId="77777777" w:rsidR="00201A37" w:rsidRDefault="00201A37" w:rsidP="00AA564F">
      <w:pPr>
        <w:pStyle w:val="Spacedlist"/>
      </w:pPr>
      <w:bookmarkStart w:id="499" w:name="_Ref498331442"/>
      <w:r>
        <w:t>Do not plug antenna cables in both aerial inputs, this leads to garbage reception. Use only the top aerial input and this feeds the two tuners. The bottom aerial input is not used.</w:t>
      </w:r>
      <w:bookmarkEnd w:id="499"/>
      <w:r>
        <w:t xml:space="preserve"> Also specify the following options in </w:t>
      </w:r>
      <w:r w:rsidRPr="004D7129">
        <w:rPr>
          <w:rFonts w:ascii="Consolas" w:hAnsi="Consolas" w:cs="Consolas"/>
        </w:rPr>
        <w:t>/etc/modprobe.d/options</w:t>
      </w:r>
      <w:r>
        <w:t>:</w:t>
      </w:r>
    </w:p>
    <w:p w14:paraId="299C18AB" w14:textId="77777777" w:rsidR="00354036" w:rsidRDefault="00354036" w:rsidP="00AA564F">
      <w:pPr>
        <w:pStyle w:val="Code"/>
        <w:ind w:left="709"/>
      </w:pPr>
      <w:r>
        <w:t>options dvb_usb_dib0700 force_lna_activation=1</w:t>
      </w:r>
    </w:p>
    <w:p w14:paraId="646B1124" w14:textId="77777777" w:rsidR="00354036" w:rsidRDefault="00354036" w:rsidP="00AA564F">
      <w:pPr>
        <w:pStyle w:val="Code"/>
        <w:ind w:left="709"/>
      </w:pPr>
      <w:r>
        <w:t>options dvb_usb disable_rc_polling=1</w:t>
      </w:r>
    </w:p>
    <w:p w14:paraId="7A7D74AE" w14:textId="77777777" w:rsidR="00201A37" w:rsidRPr="00F94614" w:rsidRDefault="00F94614" w:rsidP="00AA564F">
      <w:pPr>
        <w:pStyle w:val="Spacedlist"/>
      </w:pPr>
      <w:bookmarkStart w:id="50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500"/>
    </w:p>
    <w:p w14:paraId="39F238EA" w14:textId="77777777" w:rsidR="00F94614" w:rsidRDefault="00F94614" w:rsidP="00AA564F">
      <w:pPr>
        <w:pStyle w:val="Spacedlist"/>
      </w:pPr>
      <w:bookmarkStart w:id="501" w:name="_Ref498332125"/>
      <w:r>
        <w:lastRenderedPageBreak/>
        <w:t>Revision 70001 tested, works OK. Revision 70009 not tested.</w:t>
      </w:r>
      <w:bookmarkEnd w:id="501"/>
    </w:p>
    <w:p w14:paraId="1C7E2CAC" w14:textId="77777777" w:rsidR="00F94614" w:rsidRPr="003530C6" w:rsidRDefault="00F94614" w:rsidP="00AA564F">
      <w:pPr>
        <w:pStyle w:val="Spacedlist"/>
      </w:pPr>
      <w:bookmarkStart w:id="50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502"/>
    </w:p>
    <w:p w14:paraId="2F8476C9" w14:textId="77777777" w:rsidR="003530C6" w:rsidRPr="00FC4020" w:rsidRDefault="003530C6" w:rsidP="00AA564F">
      <w:pPr>
        <w:pStyle w:val="Spacedlist"/>
      </w:pPr>
      <w:bookmarkStart w:id="503" w:name="_Ref498332293"/>
      <w:r>
        <w:rPr>
          <w:lang w:val="en-GB"/>
        </w:rPr>
        <w:t>Model 203, revision D1F4 70019 tested.</w:t>
      </w:r>
      <w:bookmarkEnd w:id="503"/>
    </w:p>
    <w:p w14:paraId="07CDCE9F" w14:textId="77777777" w:rsidR="00FC4020" w:rsidRPr="00FC4020" w:rsidRDefault="00FC4020" w:rsidP="00AA564F">
      <w:pPr>
        <w:pStyle w:val="Spacedlist"/>
      </w:pPr>
      <w:bookmarkStart w:id="504" w:name="_Ref498332516"/>
      <w:r>
        <w:rPr>
          <w:lang w:val="en-GB"/>
        </w:rPr>
        <w:t>This is a “lite” version of the Hauppauge HVR-4000.</w:t>
      </w:r>
      <w:bookmarkEnd w:id="504"/>
    </w:p>
    <w:p w14:paraId="7D7C55D1" w14:textId="77777777" w:rsidR="00FC4020" w:rsidRDefault="00FC4020" w:rsidP="00AA564F">
      <w:pPr>
        <w:pStyle w:val="Spacedlist"/>
      </w:pPr>
      <w:bookmarkStart w:id="505" w:name="_Ref498332531"/>
      <w:r>
        <w:t xml:space="preserve">Need the </w:t>
      </w:r>
      <w:r w:rsidRPr="00B755F9">
        <w:rPr>
          <w:rFonts w:ascii="Consolas" w:hAnsi="Consolas" w:cs="Consolas"/>
        </w:rPr>
        <w:t>dvb-fe-cx24116.fw</w:t>
      </w:r>
      <w:r>
        <w:t xml:space="preserve"> firmware file.</w:t>
      </w:r>
      <w:bookmarkEnd w:id="50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14:paraId="25F52BA3" w14:textId="77777777" w:rsidR="00FC4020" w:rsidRPr="00F821BC" w:rsidRDefault="00FC4020" w:rsidP="004C7D39">
      <w:pPr>
        <w:pStyle w:val="Code"/>
        <w:keepNext/>
        <w:ind w:left="709"/>
        <w:rPr>
          <w:lang w:val="fr-FR"/>
        </w:rPr>
      </w:pPr>
      <w:r w:rsidRPr="00F821BC">
        <w:rPr>
          <w:lang w:val="fr-FR"/>
        </w:rPr>
        <w:t>cx88[0]: irq mpeg  [0x80000] pci_abort*</w:t>
      </w:r>
    </w:p>
    <w:p w14:paraId="4997D7AB" w14:textId="77777777" w:rsidR="00FC4020" w:rsidRDefault="00FC4020" w:rsidP="00AA564F">
      <w:pPr>
        <w:pStyle w:val="Code"/>
        <w:ind w:left="709"/>
      </w:pPr>
      <w:r>
        <w:t>cx88[0]/2-mpeg: general errors: 0x00080000</w:t>
      </w:r>
    </w:p>
    <w:p w14:paraId="61399196" w14:textId="77777777" w:rsidR="00922B4B" w:rsidRDefault="009D7607" w:rsidP="009D7607">
      <w:pPr>
        <w:pStyle w:val="Spacedlist"/>
      </w:pPr>
      <w:bookmarkStart w:id="506" w:name="_Ref1726400"/>
      <w:r>
        <w:t xml:space="preserve">On Windows, </w:t>
      </w:r>
      <w:r w:rsidR="00EE5926">
        <w:t xml:space="preserve">the Hauppauge software installation is incomplete. After installing the drivers, </w:t>
      </w:r>
      <w:r>
        <w:t>the</w:t>
      </w:r>
      <w:bookmarkEnd w:id="50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14:paraId="789318DB" w14:textId="77777777" w:rsidR="004F0211" w:rsidRPr="004F0211" w:rsidRDefault="004F0211" w:rsidP="004F0211">
      <w:pPr>
        <w:pStyle w:val="Spacedlist"/>
        <w:rPr>
          <w:lang w:val="en-GB"/>
        </w:rPr>
      </w:pPr>
      <w:bookmarkStart w:id="507" w:name="_Ref508800324"/>
      <w:r>
        <w:t xml:space="preserve">Need the firmware file </w:t>
      </w:r>
      <w:r w:rsidRPr="004F0211">
        <w:rPr>
          <w:rFonts w:ascii="Consolas" w:hAnsi="Consolas" w:cs="Consolas"/>
        </w:rPr>
        <w:t>dvb-demod-si2168-b40-01.fw</w:t>
      </w:r>
      <w:r>
        <w:t>.</w:t>
      </w:r>
      <w:bookmarkEnd w:id="507"/>
    </w:p>
    <w:p w14:paraId="3E2D82F1" w14:textId="77777777" w:rsidR="00452471" w:rsidRDefault="00AA564F" w:rsidP="00452471">
      <w:pPr>
        <w:pStyle w:val="Spacedlist"/>
      </w:pPr>
      <w:bookmarkStart w:id="508" w:name="_Ref498333272"/>
      <w:bookmarkStart w:id="509" w:name="_Ref486591907"/>
      <w:r>
        <w:t>Need the firmware file for Montage M88DS3103-based DVB receiver devices on Linux</w:t>
      </w:r>
      <w:r w:rsidR="00452471" w:rsidRPr="00452471">
        <w:t xml:space="preserve"> </w:t>
      </w:r>
      <w:r w:rsidR="00452471">
        <w:t>from the OpenELEC dvb-firmware package</w:t>
      </w:r>
      <w:r>
        <w:t>.</w:t>
      </w:r>
      <w:bookmarkEnd w:id="508"/>
    </w:p>
    <w:p w14:paraId="73053B47" w14:textId="77777777"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509"/>
    </w:p>
    <w:p w14:paraId="2AC009EE" w14:textId="77777777" w:rsidR="00452471" w:rsidRDefault="00452471" w:rsidP="00AA564F">
      <w:pPr>
        <w:pStyle w:val="Spacedlist"/>
      </w:pPr>
      <w:bookmarkStart w:id="510" w:name="_Ref498333274"/>
      <w:r>
        <w:t>Documented to work on Linux. But the experience demonstrates that it is mostly unreliable.</w:t>
      </w:r>
      <w:bookmarkEnd w:id="510"/>
      <w:r w:rsidR="00477BA5">
        <w:t xml:space="preserve"> The first tuning operation after insertion of the USB device works. Subsequent tuning operations fail.</w:t>
      </w:r>
    </w:p>
    <w:p w14:paraId="2449C21C" w14:textId="77777777" w:rsidR="008F1B7B" w:rsidRDefault="008F1B7B" w:rsidP="00AA564F">
      <w:pPr>
        <w:pStyle w:val="Spacedlist"/>
      </w:pPr>
      <w:bookmarkStart w:id="51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511"/>
    </w:p>
    <w:p w14:paraId="3CA86D0F" w14:textId="77777777" w:rsidR="00200DFA" w:rsidRDefault="00200DFA" w:rsidP="00AA564F">
      <w:pPr>
        <w:pStyle w:val="Spacedlist"/>
      </w:pPr>
      <w:bookmarkStart w:id="512" w:name="_Ref498333611"/>
      <w:r>
        <w:t>The TechniSat drivers for Windows have a proprietary and unusual interface. They cannot be integrated in a DirectShow reception graph and, consequently, cannot be used by TSDuck.</w:t>
      </w:r>
      <w:bookmarkEnd w:id="512"/>
    </w:p>
    <w:p w14:paraId="246CBDD4" w14:textId="77777777" w:rsidR="00200DFA" w:rsidRDefault="00200DFA" w:rsidP="00AA564F">
      <w:pPr>
        <w:pStyle w:val="Spacedlist"/>
      </w:pPr>
      <w:bookmarkStart w:id="513" w:name="_Ref295117691"/>
      <w:r>
        <w:t xml:space="preserve">DVB tuners drivers for Windows: </w:t>
      </w:r>
      <w:r w:rsidRPr="00E233F7">
        <w:t>http://www.tt-pc.com/2959/PC_Products.html</w:t>
      </w:r>
      <w:bookmarkEnd w:id="513"/>
    </w:p>
    <w:p w14:paraId="7ABB3EA3" w14:textId="77777777" w:rsidR="004267CE" w:rsidRPr="00354648" w:rsidRDefault="004267CE" w:rsidP="00AA564F">
      <w:pPr>
        <w:pStyle w:val="Spacedlist"/>
      </w:pPr>
      <w:bookmarkStart w:id="514" w:name="_Ref498334078"/>
      <w:r>
        <w:rPr>
          <w:lang w:val="en-GB"/>
        </w:rPr>
        <w:t>Two different revisions exist: Rev 1 and Rev 2. They use different chipsets and need different drivers. Only the Rev 2 has been tested with TSDuck.</w:t>
      </w:r>
      <w:bookmarkEnd w:id="514"/>
    </w:p>
    <w:p w14:paraId="7C5EDE22" w14:textId="77777777" w:rsidR="00944C83" w:rsidRPr="00944C83" w:rsidRDefault="00354648" w:rsidP="00944C83">
      <w:pPr>
        <w:pStyle w:val="Spacedlist"/>
      </w:pPr>
      <w:bookmarkStart w:id="515" w:name="_Ref504662233"/>
      <w:r w:rsidRPr="00944C83">
        <w:t>Reported as identical to GoTView Master HD3.</w:t>
      </w:r>
      <w:bookmarkStart w:id="516" w:name="_Ref498334213"/>
      <w:bookmarkStart w:id="517" w:name="_Ref212439980"/>
      <w:bookmarkEnd w:id="515"/>
    </w:p>
    <w:p w14:paraId="5E7CC658" w14:textId="77777777" w:rsidR="004267CE" w:rsidRDefault="004267CE" w:rsidP="008D4705">
      <w:pPr>
        <w:pStyle w:val="Spacedlist"/>
        <w:jc w:val="left"/>
      </w:pPr>
      <w:r>
        <w:t>Need the f</w:t>
      </w:r>
      <w:r w:rsidRPr="00E233F7">
        <w:t>irmware file for Afatech-based</w:t>
      </w:r>
      <w:r>
        <w:t xml:space="preserve"> DVB receiver devices on Linux,</w:t>
      </w:r>
      <w:bookmarkEnd w:id="516"/>
      <w:r w:rsidR="00944C83">
        <w:br/>
      </w:r>
      <w:r w:rsidRPr="00E233F7">
        <w:t>http://www.otit.fi/~crope/v4l-dvb/af9015/af9015_firmware_cutter/firmware_files/4.95.0/</w:t>
      </w:r>
      <w:r w:rsidR="00944C83">
        <w:br/>
      </w:r>
      <w:r w:rsidRPr="00E233F7">
        <w:t>dvb-usb-af9015.fw</w:t>
      </w:r>
      <w:bookmarkEnd w:id="517"/>
    </w:p>
    <w:p w14:paraId="73D211E1" w14:textId="77777777" w:rsidR="00944C83" w:rsidRDefault="00DC0D70" w:rsidP="00DC0D70">
      <w:pPr>
        <w:pStyle w:val="Spacedlist"/>
      </w:pPr>
      <w:bookmarkStart w:id="518" w:name="_Ref36999462"/>
      <w:r>
        <w:t>The ISDB-T tuners MyGica S270 and PLEX PX-S1UD are internally identical.</w:t>
      </w:r>
      <w:bookmarkEnd w:id="518"/>
    </w:p>
    <w:p w14:paraId="5D04E4DD" w14:textId="77777777" w:rsidR="008D4705" w:rsidRDefault="008D4705" w:rsidP="00DC0D70">
      <w:pPr>
        <w:pStyle w:val="Spacedlist"/>
      </w:pPr>
      <w:bookmarkStart w:id="519" w:name="_Ref36999642"/>
      <w:r>
        <w:t xml:space="preserve">Need the firmware file from </w:t>
      </w:r>
      <w:r w:rsidRPr="008D4705">
        <w:t>http://plex-net.co.jp/plex/px-s1ud/PX-S1UD_driver_Ver.1.0.1.zip or https://www.linuxtv.org/downloads/firmware/isdbt_rio.inp</w:t>
      </w:r>
      <w:bookmarkEnd w:id="519"/>
    </w:p>
    <w:p w14:paraId="1FCCE381" w14:textId="77777777" w:rsidR="00866C9C" w:rsidRDefault="00866C9C" w:rsidP="00DC0D70">
      <w:pPr>
        <w:pStyle w:val="Spacedlist"/>
      </w:pPr>
      <w:bookmarkStart w:id="520" w:name="_Ref39061852"/>
      <w:r>
        <w:t xml:space="preserve">Need the firmware file </w:t>
      </w:r>
      <w:r w:rsidRPr="00866C9C">
        <w:t>https://linuxtv.org/downloads/firmware/dvb-usb-dib0700-1.20.fw</w:t>
      </w:r>
      <w:bookmarkEnd w:id="520"/>
    </w:p>
    <w:p w14:paraId="124090F3" w14:textId="77777777" w:rsidR="00C67F37" w:rsidRDefault="00C67F37" w:rsidP="00DC0D70">
      <w:pPr>
        <w:pStyle w:val="Spacedlist"/>
      </w:pPr>
      <w:bookmarkStart w:id="521" w:name="_Ref37688953"/>
      <w:r>
        <w:t>The TBS 5580 device has two tuners. The first one supports DVB-T/T2, DVB-C/C2 and ISDB-T. The second tuner supports DVB-S/S2/S2X with a CI interface.</w:t>
      </w:r>
      <w:bookmarkEnd w:id="521"/>
    </w:p>
    <w:p w14:paraId="52057FE3" w14:textId="77777777" w:rsidR="00344910" w:rsidRDefault="00344910" w:rsidP="00FF289A">
      <w:pPr>
        <w:pStyle w:val="Spacedlist"/>
        <w:jc w:val="left"/>
      </w:pPr>
      <w:bookmarkStart w:id="522" w:name="_Ref41217892"/>
      <w:r>
        <w:lastRenderedPageBreak/>
        <w:t>Need the firmware file</w:t>
      </w:r>
      <w:bookmarkEnd w:id="522"/>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14:paraId="3807F77D" w14:textId="77777777" w:rsidR="00055D37" w:rsidRDefault="00055D37" w:rsidP="00FF289A">
      <w:pPr>
        <w:pStyle w:val="Spacedlist"/>
        <w:jc w:val="left"/>
      </w:pPr>
      <w:bookmarkStart w:id="523"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23"/>
    </w:p>
    <w:p w14:paraId="24AE4FF4" w14:textId="77777777" w:rsidR="00692EE7" w:rsidRDefault="00692EE7" w:rsidP="00E86E81">
      <w:pPr>
        <w:pStyle w:val="Heading2"/>
        <w:rPr>
          <w:lang w:val="en-GB"/>
        </w:rPr>
      </w:pPr>
      <w:bookmarkStart w:id="524" w:name="_Toc78900684"/>
      <w:r>
        <w:rPr>
          <w:lang w:val="en-GB"/>
        </w:rPr>
        <w:t xml:space="preserve">Dektec </w:t>
      </w:r>
      <w:r w:rsidR="007E475F">
        <w:rPr>
          <w:lang w:val="en-GB"/>
        </w:rPr>
        <w:t>d</w:t>
      </w:r>
      <w:r>
        <w:rPr>
          <w:lang w:val="en-GB"/>
        </w:rPr>
        <w:t>evices</w:t>
      </w:r>
      <w:bookmarkEnd w:id="524"/>
    </w:p>
    <w:p w14:paraId="4E3DF970" w14:textId="77777777" w:rsidR="00E66E7E" w:rsidRPr="00E66E7E" w:rsidRDefault="00E66E7E" w:rsidP="00B4767F">
      <w:pPr>
        <w:pStyle w:val="Heading3"/>
        <w:rPr>
          <w:lang w:val="en-GB"/>
        </w:rPr>
      </w:pPr>
      <w:bookmarkStart w:id="525" w:name="_Toc78900685"/>
      <w:r>
        <w:rPr>
          <w:lang w:val="en-GB"/>
        </w:rPr>
        <w:t>Overview</w:t>
      </w:r>
      <w:bookmarkEnd w:id="525"/>
    </w:p>
    <w:p w14:paraId="3A972790" w14:textId="0E771954"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23A3A">
        <w:rPr>
          <w:lang w:val="en-GB"/>
        </w:rPr>
        <w:t>[32]</w:t>
      </w:r>
      <w:r w:rsidR="00D57DD4">
        <w:rPr>
          <w:lang w:val="en-GB"/>
        </w:rPr>
        <w:fldChar w:fldCharType="end"/>
      </w:r>
      <w:r w:rsidR="00935F81">
        <w:rPr>
          <w:lang w:val="en-GB"/>
        </w:rPr>
        <w:t xml:space="preserve"> for more details.</w:t>
      </w:r>
    </w:p>
    <w:p w14:paraId="53D58C0A" w14:textId="23F96A68"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23A3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14:paraId="426A3579" w14:textId="77777777" w:rsidR="002B3B98" w:rsidRDefault="002B3B98" w:rsidP="00B4767F">
      <w:pPr>
        <w:pStyle w:val="Heading3"/>
        <w:rPr>
          <w:lang w:val="en-GB"/>
        </w:rPr>
      </w:pPr>
      <w:bookmarkStart w:id="526" w:name="_Toc78900686"/>
      <w:r>
        <w:rPr>
          <w:lang w:val="en-GB"/>
        </w:rPr>
        <w:t xml:space="preserve">Linux </w:t>
      </w:r>
      <w:r w:rsidR="007E475F">
        <w:rPr>
          <w:lang w:val="en-GB"/>
        </w:rPr>
        <w:t>p</w:t>
      </w:r>
      <w:r>
        <w:rPr>
          <w:lang w:val="en-GB"/>
        </w:rPr>
        <w:t>latforms</w:t>
      </w:r>
      <w:bookmarkEnd w:id="526"/>
    </w:p>
    <w:p w14:paraId="7F9234A0" w14:textId="77777777"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14:paraId="26F9DDE1" w14:textId="1A1A76EF"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23A3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23A3A">
        <w:rPr>
          <w:lang w:val="en-GB"/>
        </w:rPr>
        <w:t>[34]</w:t>
      </w:r>
      <w:r w:rsidR="003D5B2A">
        <w:rPr>
          <w:lang w:val="en-GB"/>
        </w:rPr>
        <w:fldChar w:fldCharType="end"/>
      </w:r>
      <w:r w:rsidR="003D5B2A">
        <w:rPr>
          <w:lang w:val="en-GB"/>
        </w:rPr>
        <w:t>.</w:t>
      </w:r>
    </w:p>
    <w:p w14:paraId="5AC1CF09" w14:textId="77777777" w:rsidR="002B3B98" w:rsidRDefault="002B3B98" w:rsidP="00B4767F">
      <w:pPr>
        <w:pStyle w:val="Heading3"/>
        <w:rPr>
          <w:lang w:val="en-GB"/>
        </w:rPr>
      </w:pPr>
      <w:bookmarkStart w:id="527" w:name="_Toc78900687"/>
      <w:r>
        <w:rPr>
          <w:lang w:val="en-GB"/>
        </w:rPr>
        <w:t xml:space="preserve">Microsoft Windows </w:t>
      </w:r>
      <w:r w:rsidR="007E475F">
        <w:rPr>
          <w:lang w:val="en-GB"/>
        </w:rPr>
        <w:t>p</w:t>
      </w:r>
      <w:r>
        <w:rPr>
          <w:lang w:val="en-GB"/>
        </w:rPr>
        <w:t>latforms</w:t>
      </w:r>
      <w:bookmarkEnd w:id="527"/>
    </w:p>
    <w:p w14:paraId="5830855A" w14:textId="42AD84B4"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23A3A">
        <w:rPr>
          <w:lang w:val="en-GB"/>
        </w:rPr>
        <w:t>[33]</w:t>
      </w:r>
      <w:r w:rsidR="003D5B2A">
        <w:rPr>
          <w:lang w:val="en-GB"/>
        </w:rPr>
        <w:fldChar w:fldCharType="end"/>
      </w:r>
      <w:r w:rsidR="003D5B2A">
        <w:rPr>
          <w:lang w:val="en-GB"/>
        </w:rPr>
        <w:t>.</w:t>
      </w:r>
    </w:p>
    <w:p w14:paraId="5878BBEA" w14:textId="77777777" w:rsidR="00FB3EBF" w:rsidRDefault="00FB3EBF" w:rsidP="00B4767F">
      <w:pPr>
        <w:pStyle w:val="Heading3"/>
      </w:pPr>
      <w:bookmarkStart w:id="528" w:name="_Toc78900688"/>
      <w:r>
        <w:t xml:space="preserve">MacOS </w:t>
      </w:r>
      <w:r w:rsidR="007E475F">
        <w:t>p</w:t>
      </w:r>
      <w:r>
        <w:t>latforms</w:t>
      </w:r>
      <w:bookmarkEnd w:id="528"/>
    </w:p>
    <w:p w14:paraId="2ACDE144" w14:textId="77777777" w:rsidR="00FB3EBF" w:rsidRPr="002B3B98" w:rsidRDefault="00FB3EBF" w:rsidP="002B3B98">
      <w:pPr>
        <w:rPr>
          <w:lang w:val="en-GB"/>
        </w:rPr>
      </w:pPr>
      <w:r>
        <w:rPr>
          <w:lang w:val="en-GB"/>
        </w:rPr>
        <w:t>Dektec provides no support for macOS. All Dektec features of TSDuck are disabled on macOS.</w:t>
      </w:r>
    </w:p>
    <w:p w14:paraId="3747BEB4" w14:textId="77777777" w:rsidR="008B3E37" w:rsidRDefault="007E475F" w:rsidP="00B4767F">
      <w:pPr>
        <w:pStyle w:val="Heading3"/>
        <w:rPr>
          <w:lang w:val="en-GB"/>
        </w:rPr>
      </w:pPr>
      <w:bookmarkStart w:id="529" w:name="_Toc78900689"/>
      <w:r>
        <w:rPr>
          <w:lang w:val="en-GB"/>
        </w:rPr>
        <w:t>Tested d</w:t>
      </w:r>
      <w:r w:rsidR="008B3E37">
        <w:rPr>
          <w:lang w:val="en-GB"/>
        </w:rPr>
        <w:t>evices</w:t>
      </w:r>
      <w:bookmarkEnd w:id="529"/>
    </w:p>
    <w:p w14:paraId="566BC06D" w14:textId="77777777"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14:paraId="7EC208E9" w14:textId="77777777"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14:paraId="74DCC163" w14:textId="77777777" w:rsidR="000D56EC" w:rsidRPr="008B3E37" w:rsidRDefault="000D56EC" w:rsidP="006456A9">
      <w:pPr>
        <w:pStyle w:val="ListBullet"/>
        <w:tabs>
          <w:tab w:val="left" w:pos="1418"/>
        </w:tabs>
        <w:rPr>
          <w:lang w:val="en-GB"/>
        </w:rPr>
      </w:pPr>
      <w:r>
        <w:rPr>
          <w:lang w:val="en-GB"/>
        </w:rPr>
        <w:t>DTU-245</w:t>
      </w:r>
      <w:r>
        <w:rPr>
          <w:lang w:val="en-GB"/>
        </w:rPr>
        <w:tab/>
        <w:t>: USB ASI input and output.</w:t>
      </w:r>
    </w:p>
    <w:p w14:paraId="53F3DEC9" w14:textId="77777777"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14:paraId="4DB6AD8B" w14:textId="77777777"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14:paraId="742C963E" w14:textId="77777777"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14:paraId="6D8CC62D" w14:textId="77777777"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14:paraId="4C9B9DB7" w14:textId="77777777"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14:paraId="08FE4894" w14:textId="77777777"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14:paraId="1E331A1A" w14:textId="77777777"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14:paraId="297D2419" w14:textId="77777777" w:rsidR="00A771C4" w:rsidRDefault="000D56EC" w:rsidP="00FF73D7">
      <w:pPr>
        <w:rPr>
          <w:lang w:val="en-GB"/>
        </w:rPr>
      </w:pPr>
      <w:r>
        <w:rPr>
          <w:lang w:val="en-GB"/>
        </w:rPr>
        <w:lastRenderedPageBreak/>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14:paraId="40DEA5F4" w14:textId="521459AA"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23A3A">
        <w:rPr>
          <w:lang w:val="en-GB"/>
        </w:rPr>
        <w:t>[44]</w:t>
      </w:r>
      <w:r>
        <w:rPr>
          <w:lang w:val="en-GB"/>
        </w:rPr>
        <w:fldChar w:fldCharType="end"/>
      </w:r>
      <w:r>
        <w:rPr>
          <w:lang w:val="en-GB"/>
        </w:rPr>
        <w:t>) so that the new feature can be implemented.</w:t>
      </w:r>
    </w:p>
    <w:p w14:paraId="3891576F" w14:textId="77777777" w:rsidR="00E75294" w:rsidRDefault="00E75294" w:rsidP="00E75294">
      <w:pPr>
        <w:pStyle w:val="Heading2"/>
        <w:rPr>
          <w:lang w:val="en-GB"/>
        </w:rPr>
      </w:pPr>
      <w:bookmarkStart w:id="530" w:name="_Toc78900690"/>
      <w:r>
        <w:rPr>
          <w:lang w:val="en-GB"/>
        </w:rPr>
        <w:t>HiDes Devices</w:t>
      </w:r>
      <w:bookmarkEnd w:id="530"/>
    </w:p>
    <w:p w14:paraId="3AD41657" w14:textId="77777777" w:rsidR="00E75294" w:rsidRPr="00E66E7E" w:rsidRDefault="00E75294" w:rsidP="00B4767F">
      <w:pPr>
        <w:pStyle w:val="Heading3"/>
        <w:rPr>
          <w:lang w:val="en-GB"/>
        </w:rPr>
      </w:pPr>
      <w:bookmarkStart w:id="531" w:name="_Toc78900691"/>
      <w:r>
        <w:rPr>
          <w:lang w:val="en-GB"/>
        </w:rPr>
        <w:t>Overview</w:t>
      </w:r>
      <w:bookmarkEnd w:id="531"/>
    </w:p>
    <w:p w14:paraId="7569D959" w14:textId="0A8EBF0A"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23A3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14:paraId="78C4320D" w14:textId="77777777"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14:paraId="19C10D58" w14:textId="77777777"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14:paraId="1E299CBF" w14:textId="367B5D85"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23A3A">
        <w:rPr>
          <w:lang w:val="en-GB"/>
        </w:rPr>
        <w:t>[36]</w:t>
      </w:r>
      <w:r>
        <w:rPr>
          <w:lang w:val="en-GB"/>
        </w:rPr>
        <w:fldChar w:fldCharType="end"/>
      </w:r>
      <w:r>
        <w:rPr>
          <w:lang w:val="en-GB"/>
        </w:rPr>
        <w:t>.</w:t>
      </w:r>
    </w:p>
    <w:p w14:paraId="3D6F1292" w14:textId="77777777" w:rsidR="00E75294" w:rsidRDefault="00E75294" w:rsidP="00B4767F">
      <w:pPr>
        <w:pStyle w:val="Heading3"/>
        <w:rPr>
          <w:lang w:val="en-GB"/>
        </w:rPr>
      </w:pPr>
      <w:bookmarkStart w:id="532" w:name="_Toc78900692"/>
      <w:r>
        <w:rPr>
          <w:lang w:val="en-GB"/>
        </w:rPr>
        <w:t xml:space="preserve">Linux </w:t>
      </w:r>
      <w:r w:rsidR="006930BE">
        <w:rPr>
          <w:lang w:val="en-GB"/>
        </w:rPr>
        <w:t>p</w:t>
      </w:r>
      <w:r>
        <w:rPr>
          <w:lang w:val="en-GB"/>
        </w:rPr>
        <w:t>latforms</w:t>
      </w:r>
      <w:bookmarkEnd w:id="532"/>
    </w:p>
    <w:p w14:paraId="692833F1" w14:textId="77777777"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14:paraId="465D9AA3" w14:textId="68B68EF2"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23A3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23A3A">
        <w:rPr>
          <w:lang w:val="en-GB"/>
        </w:rPr>
        <w:t>[36]</w:t>
      </w:r>
      <w:r w:rsidR="00D55ABD">
        <w:rPr>
          <w:lang w:val="en-GB"/>
        </w:rPr>
        <w:fldChar w:fldCharType="end"/>
      </w:r>
      <w:r>
        <w:rPr>
          <w:lang w:val="en-GB"/>
        </w:rPr>
        <w:t>.</w:t>
      </w:r>
    </w:p>
    <w:p w14:paraId="1002433F" w14:textId="77777777" w:rsidR="00CC1EF5" w:rsidRDefault="00CC1EF5" w:rsidP="00CC1EF5">
      <w:pPr>
        <w:rPr>
          <w:lang w:val="en-GB"/>
        </w:rPr>
      </w:pPr>
      <w:r>
        <w:rPr>
          <w:lang w:val="en-GB"/>
        </w:rPr>
        <w:t>The name of a HiDes device is illustrated below:</w:t>
      </w:r>
    </w:p>
    <w:p w14:paraId="41DA8E2B" w14:textId="77777777" w:rsidR="00CC1EF5" w:rsidRDefault="00CC1EF5" w:rsidP="00CC1EF5">
      <w:pPr>
        <w:pStyle w:val="Code"/>
      </w:pPr>
      <w:r>
        <w:t>$ tshides -v</w:t>
      </w:r>
    </w:p>
    <w:p w14:paraId="788CEFFE" w14:textId="77777777" w:rsidR="00CC1EF5" w:rsidRDefault="00CC1EF5" w:rsidP="00CC1EF5">
      <w:pPr>
        <w:pStyle w:val="Code"/>
      </w:pPr>
      <w:r>
        <w:t>Found 1 HiDes device</w:t>
      </w:r>
    </w:p>
    <w:p w14:paraId="51DFE473" w14:textId="77777777" w:rsidR="00CC1EF5" w:rsidRDefault="00CC1EF5" w:rsidP="00CC1EF5">
      <w:pPr>
        <w:pStyle w:val="Code"/>
      </w:pPr>
    </w:p>
    <w:p w14:paraId="154BEF50" w14:textId="77777777" w:rsidR="00CC1EF5" w:rsidRDefault="00CC1EF5" w:rsidP="00CC1EF5">
      <w:pPr>
        <w:pStyle w:val="Code"/>
      </w:pPr>
      <w:r>
        <w:t>Index ........... 0</w:t>
      </w:r>
    </w:p>
    <w:p w14:paraId="1D289A3E" w14:textId="77777777" w:rsidR="00CC1EF5" w:rsidRDefault="00CC1EF5" w:rsidP="00CC1EF5">
      <w:pPr>
        <w:pStyle w:val="Code"/>
      </w:pPr>
      <w:r>
        <w:t>Name ............ "usb-it950x0"</w:t>
      </w:r>
    </w:p>
    <w:p w14:paraId="39B20F9F" w14:textId="77777777" w:rsidR="00CC1EF5" w:rsidRDefault="00CC1EF5" w:rsidP="00CC1EF5">
      <w:pPr>
        <w:pStyle w:val="Code"/>
      </w:pPr>
      <w:r>
        <w:t>Device .......... /dev/usb-it950x0</w:t>
      </w:r>
    </w:p>
    <w:p w14:paraId="7F0E0B18" w14:textId="77777777" w:rsidR="00CC1EF5" w:rsidRDefault="00CC1EF5" w:rsidP="00CC1EF5">
      <w:pPr>
        <w:pStyle w:val="Code"/>
      </w:pPr>
      <w:r>
        <w:t>Chip type ....... 0x9507</w:t>
      </w:r>
    </w:p>
    <w:p w14:paraId="58CC8ABC" w14:textId="77777777" w:rsidR="00CC1EF5" w:rsidRDefault="00CC1EF5" w:rsidP="00CC1EF5">
      <w:pPr>
        <w:pStyle w:val="Code"/>
      </w:pPr>
      <w:r>
        <w:t>Device type ..... 11</w:t>
      </w:r>
    </w:p>
    <w:p w14:paraId="39F3213E" w14:textId="77777777" w:rsidR="00CC1EF5" w:rsidRDefault="00CC1EF5" w:rsidP="00CC1EF5">
      <w:pPr>
        <w:pStyle w:val="Code"/>
      </w:pPr>
      <w:r>
        <w:t>Driver version .. v16.11.10.1</w:t>
      </w:r>
      <w:r w:rsidR="00574066">
        <w:t>w</w:t>
      </w:r>
    </w:p>
    <w:p w14:paraId="3F4F2449" w14:textId="77777777" w:rsidR="00CC1EF5" w:rsidRDefault="00CC1EF5" w:rsidP="00CC1EF5">
      <w:pPr>
        <w:pStyle w:val="Code"/>
      </w:pPr>
      <w:r>
        <w:t>API version ..... 1.3.20160929.0</w:t>
      </w:r>
    </w:p>
    <w:p w14:paraId="5A2FD969" w14:textId="77777777" w:rsidR="00CC1EF5" w:rsidRDefault="00CC1EF5" w:rsidP="00CC1EF5">
      <w:pPr>
        <w:pStyle w:val="Code"/>
      </w:pPr>
      <w:r>
        <w:t>Link firmware ... 255.39.2.0</w:t>
      </w:r>
    </w:p>
    <w:p w14:paraId="78B489A0" w14:textId="77777777" w:rsidR="00CC1EF5" w:rsidRDefault="00CC1EF5" w:rsidP="00CC1EF5">
      <w:pPr>
        <w:pStyle w:val="Code"/>
      </w:pPr>
      <w:r>
        <w:t>OFDM firmware ... 255.9.11.0</w:t>
      </w:r>
    </w:p>
    <w:p w14:paraId="4110C253" w14:textId="77777777" w:rsidR="00CC1EF5" w:rsidRDefault="00CC1EF5" w:rsidP="00CC1EF5">
      <w:pPr>
        <w:pStyle w:val="Code"/>
      </w:pPr>
      <w:r>
        <w:t>Company ......... ITEtech</w:t>
      </w:r>
    </w:p>
    <w:p w14:paraId="3AFBC617" w14:textId="77777777" w:rsidR="00CC1EF5" w:rsidRDefault="00CC1EF5" w:rsidP="00CC1EF5">
      <w:pPr>
        <w:pStyle w:val="Code"/>
      </w:pPr>
      <w:r>
        <w:t>Hardware info ... Eagle DVBT</w:t>
      </w:r>
    </w:p>
    <w:p w14:paraId="67EB3552" w14:textId="3AB39429"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23A3A">
        <w:rPr>
          <w:lang w:val="en-GB"/>
        </w:rPr>
        <w:t>[36]</w:t>
      </w:r>
      <w:r>
        <w:rPr>
          <w:lang w:val="en-GB"/>
        </w:rPr>
        <w:fldChar w:fldCharType="end"/>
      </w:r>
      <w:r>
        <w:rPr>
          <w:lang w:val="en-GB"/>
        </w:rPr>
        <w:t>.</w:t>
      </w:r>
    </w:p>
    <w:p w14:paraId="45698A3E" w14:textId="77777777"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w:t>
      </w:r>
      <w:r>
        <w:lastRenderedPageBreak/>
        <w:t>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14:paraId="7CE9453C" w14:textId="77777777" w:rsidR="00E75294" w:rsidRDefault="00E75294" w:rsidP="00B4767F">
      <w:pPr>
        <w:pStyle w:val="Heading3"/>
        <w:rPr>
          <w:lang w:val="en-GB"/>
        </w:rPr>
      </w:pPr>
      <w:bookmarkStart w:id="533" w:name="_Toc78900693"/>
      <w:r>
        <w:rPr>
          <w:lang w:val="en-GB"/>
        </w:rPr>
        <w:t xml:space="preserve">Microsoft Windows </w:t>
      </w:r>
      <w:r w:rsidR="006930BE">
        <w:rPr>
          <w:lang w:val="en-GB"/>
        </w:rPr>
        <w:t>p</w:t>
      </w:r>
      <w:r>
        <w:rPr>
          <w:lang w:val="en-GB"/>
        </w:rPr>
        <w:t>latforms</w:t>
      </w:r>
      <w:bookmarkEnd w:id="533"/>
    </w:p>
    <w:p w14:paraId="1C121166" w14:textId="77777777"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14:paraId="7C32409B" w14:textId="57B6529C"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23A3A">
        <w:rPr>
          <w:lang w:val="en-GB"/>
        </w:rPr>
        <w:t>[36]</w:t>
      </w:r>
      <w:r>
        <w:rPr>
          <w:lang w:val="en-GB"/>
        </w:rPr>
        <w:fldChar w:fldCharType="end"/>
      </w:r>
      <w:r>
        <w:rPr>
          <w:lang w:val="en-GB"/>
        </w:rPr>
        <w:t>.</w:t>
      </w:r>
    </w:p>
    <w:p w14:paraId="2EE5703F" w14:textId="77777777"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14:paraId="330FF721" w14:textId="77777777" w:rsidR="007627D8" w:rsidRDefault="007627D8" w:rsidP="007627D8">
      <w:pPr>
        <w:rPr>
          <w:lang w:val="en-GB"/>
        </w:rPr>
      </w:pPr>
      <w:r>
        <w:rPr>
          <w:lang w:val="en-GB"/>
        </w:rPr>
        <w:t>The name of a HiDes device is a DirectShow filter name, as illustrated below:</w:t>
      </w:r>
    </w:p>
    <w:p w14:paraId="06888974" w14:textId="77777777" w:rsidR="007627D8" w:rsidRDefault="007627D8" w:rsidP="007627D8">
      <w:pPr>
        <w:pStyle w:val="Code"/>
      </w:pPr>
      <w:r>
        <w:t>C:\&gt; tshides -v</w:t>
      </w:r>
    </w:p>
    <w:p w14:paraId="3F0DE029" w14:textId="77777777" w:rsidR="007627D8" w:rsidRDefault="007627D8" w:rsidP="007627D8">
      <w:pPr>
        <w:pStyle w:val="Code"/>
      </w:pPr>
      <w:r>
        <w:t>Found 1 HiDes device</w:t>
      </w:r>
    </w:p>
    <w:p w14:paraId="125D6781" w14:textId="77777777" w:rsidR="007627D8" w:rsidRDefault="007627D8" w:rsidP="007627D8">
      <w:pPr>
        <w:pStyle w:val="Code"/>
      </w:pPr>
    </w:p>
    <w:p w14:paraId="245874D7" w14:textId="77777777" w:rsidR="007627D8" w:rsidRDefault="007627D8" w:rsidP="007627D8">
      <w:pPr>
        <w:pStyle w:val="Code"/>
      </w:pPr>
      <w:r>
        <w:t>Index ........... 0</w:t>
      </w:r>
    </w:p>
    <w:p w14:paraId="70871FB0" w14:textId="77777777" w:rsidR="007627D8" w:rsidRDefault="007627D8" w:rsidP="007627D8">
      <w:pPr>
        <w:pStyle w:val="Code"/>
      </w:pPr>
      <w:r>
        <w:t>Name ............ "IT9507 TX Filter"</w:t>
      </w:r>
    </w:p>
    <w:p w14:paraId="0AD79D00" w14:textId="77777777" w:rsidR="007627D8" w:rsidRDefault="007627D8" w:rsidP="007627D8">
      <w:pPr>
        <w:pStyle w:val="Code"/>
      </w:pPr>
      <w:r>
        <w:t>Device .......... \\?\usb#vid_048d&amp;pid_9507#ut100cv4201504240422#{fbf6f530-07b9-11d2-a71e-0000f8004788}\{9963cc0e-ee70-11e0-ba8f-92d34824019b}</w:t>
      </w:r>
    </w:p>
    <w:p w14:paraId="0CAEB86F" w14:textId="77777777" w:rsidR="007627D8" w:rsidRPr="007627D8" w:rsidRDefault="007627D8" w:rsidP="007627D8">
      <w:pPr>
        <w:pStyle w:val="Code"/>
        <w:rPr>
          <w:lang w:val="fr-FR"/>
        </w:rPr>
      </w:pPr>
      <w:r w:rsidRPr="007627D8">
        <w:rPr>
          <w:lang w:val="fr-FR"/>
        </w:rPr>
        <w:t>USB mode ........ 0x0200</w:t>
      </w:r>
    </w:p>
    <w:p w14:paraId="25E62CFA" w14:textId="77777777" w:rsidR="007627D8" w:rsidRPr="007627D8" w:rsidRDefault="007627D8" w:rsidP="007627D8">
      <w:pPr>
        <w:pStyle w:val="Code"/>
        <w:rPr>
          <w:lang w:val="fr-FR"/>
        </w:rPr>
      </w:pPr>
      <w:r w:rsidRPr="007627D8">
        <w:rPr>
          <w:lang w:val="fr-FR"/>
        </w:rPr>
        <w:t>Vendor id ....... 0x048D</w:t>
      </w:r>
    </w:p>
    <w:p w14:paraId="0A584492" w14:textId="77777777" w:rsidR="007627D8" w:rsidRDefault="007627D8" w:rsidP="007627D8">
      <w:pPr>
        <w:pStyle w:val="Code"/>
      </w:pPr>
      <w:r>
        <w:t>Product id ...... 0x9507</w:t>
      </w:r>
    </w:p>
    <w:p w14:paraId="774B4F08" w14:textId="77777777" w:rsidR="007627D8" w:rsidRDefault="007627D8" w:rsidP="007627D8">
      <w:pPr>
        <w:pStyle w:val="Code"/>
      </w:pPr>
      <w:r>
        <w:t>Chip type ....... 0x9507</w:t>
      </w:r>
    </w:p>
    <w:p w14:paraId="1F23D660" w14:textId="77777777" w:rsidR="007627D8" w:rsidRDefault="007627D8" w:rsidP="007627D8">
      <w:pPr>
        <w:pStyle w:val="Code"/>
      </w:pPr>
      <w:r>
        <w:t>Device type ..... 11</w:t>
      </w:r>
    </w:p>
    <w:p w14:paraId="3CE3ED14" w14:textId="77777777" w:rsidR="007627D8" w:rsidRDefault="007627D8" w:rsidP="007627D8">
      <w:pPr>
        <w:pStyle w:val="Code"/>
      </w:pPr>
      <w:r>
        <w:t>Driver version .. 21.17.39.1</w:t>
      </w:r>
    </w:p>
    <w:p w14:paraId="0F0AE7B1" w14:textId="77777777" w:rsidR="007627D8" w:rsidRDefault="007627D8" w:rsidP="007627D8">
      <w:pPr>
        <w:pStyle w:val="Code"/>
      </w:pPr>
      <w:r>
        <w:t>Link firmware ... 255.39.2.0</w:t>
      </w:r>
    </w:p>
    <w:p w14:paraId="30673975" w14:textId="77777777" w:rsidR="007627D8" w:rsidRDefault="007627D8" w:rsidP="007627D8">
      <w:pPr>
        <w:pStyle w:val="Code"/>
      </w:pPr>
      <w:r>
        <w:t>OFDM firmware ... 255.9.11.0</w:t>
      </w:r>
    </w:p>
    <w:p w14:paraId="03141446" w14:textId="77777777"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14:paraId="345A81F2" w14:textId="77777777"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14:paraId="0F37E375" w14:textId="77777777" w:rsidR="00E75294" w:rsidRDefault="00E75294" w:rsidP="00B4767F">
      <w:pPr>
        <w:pStyle w:val="Heading3"/>
      </w:pPr>
      <w:bookmarkStart w:id="534" w:name="_Toc78900694"/>
      <w:r>
        <w:t xml:space="preserve">MacOS </w:t>
      </w:r>
      <w:r w:rsidR="006930BE">
        <w:t>p</w:t>
      </w:r>
      <w:r>
        <w:t>latforms</w:t>
      </w:r>
      <w:bookmarkEnd w:id="534"/>
    </w:p>
    <w:p w14:paraId="6E1DAF02" w14:textId="77777777"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14:paraId="03CFBFB7" w14:textId="77777777" w:rsidR="00E75294" w:rsidRDefault="006930BE" w:rsidP="00B4767F">
      <w:pPr>
        <w:pStyle w:val="Heading3"/>
        <w:rPr>
          <w:lang w:val="en-GB"/>
        </w:rPr>
      </w:pPr>
      <w:bookmarkStart w:id="535" w:name="_Toc78900695"/>
      <w:r>
        <w:rPr>
          <w:lang w:val="en-GB"/>
        </w:rPr>
        <w:t>Tested d</w:t>
      </w:r>
      <w:r w:rsidR="00E75294">
        <w:rPr>
          <w:lang w:val="en-GB"/>
        </w:rPr>
        <w:t>evices</w:t>
      </w:r>
      <w:bookmarkEnd w:id="535"/>
    </w:p>
    <w:p w14:paraId="53FA76D1" w14:textId="77777777"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14:paraId="4AAD17A0" w14:textId="77777777"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14:paraId="6D703DF2" w14:textId="77777777"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14:paraId="0605718A" w14:textId="77777777" w:rsidR="00A03C67" w:rsidRDefault="006930BE" w:rsidP="00B4767F">
      <w:pPr>
        <w:pStyle w:val="Heading3"/>
        <w:rPr>
          <w:lang w:val="en-GB"/>
        </w:rPr>
      </w:pPr>
      <w:bookmarkStart w:id="536" w:name="_Toc78900696"/>
      <w:r>
        <w:rPr>
          <w:lang w:val="en-GB"/>
        </w:rPr>
        <w:t>Power c</w:t>
      </w:r>
      <w:r w:rsidR="00A03C67">
        <w:rPr>
          <w:lang w:val="en-GB"/>
        </w:rPr>
        <w:t>onstraints</w:t>
      </w:r>
      <w:bookmarkEnd w:id="536"/>
    </w:p>
    <w:p w14:paraId="19E18218" w14:textId="77777777"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14:paraId="7B4886B7" w14:textId="77777777"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14:paraId="28651CEF" w14:textId="7F425F80" w:rsidR="00A03C67" w:rsidRDefault="00485D36" w:rsidP="00A03C67">
      <w:pPr>
        <w:rPr>
          <w:lang w:val="en-GB"/>
        </w:rPr>
      </w:pPr>
      <w:r>
        <w:rPr>
          <w:lang w:val="en-GB"/>
        </w:rPr>
        <w:lastRenderedPageBreak/>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23A3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14:paraId="4A13B971" w14:textId="77777777" w:rsidR="007E2236" w:rsidRDefault="007E2236" w:rsidP="007E2236">
      <w:pPr>
        <w:pStyle w:val="Appendix1"/>
        <w:rPr>
          <w:lang w:val="en-GB"/>
        </w:rPr>
      </w:pPr>
      <w:bookmarkStart w:id="537" w:name="_Ref704235"/>
      <w:bookmarkStart w:id="538" w:name="_Toc78900697"/>
      <w:r>
        <w:rPr>
          <w:lang w:val="en-GB"/>
        </w:rPr>
        <w:lastRenderedPageBreak/>
        <w:t xml:space="preserve">TSDuck </w:t>
      </w:r>
      <w:r w:rsidR="00062084">
        <w:rPr>
          <w:lang w:val="en-GB"/>
        </w:rPr>
        <w:t xml:space="preserve">User’s </w:t>
      </w:r>
      <w:r>
        <w:rPr>
          <w:lang w:val="en-GB"/>
        </w:rPr>
        <w:t>Configuration File</w:t>
      </w:r>
      <w:bookmarkEnd w:id="537"/>
      <w:bookmarkEnd w:id="538"/>
    </w:p>
    <w:p w14:paraId="71BDFBDD" w14:textId="77777777"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14:paraId="207448FE" w14:textId="77777777"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14:paraId="28210DEB" w14:textId="77777777" w:rsidR="0010657D" w:rsidRDefault="0010657D" w:rsidP="0010657D">
      <w:pPr>
        <w:pStyle w:val="Appendix2"/>
        <w:rPr>
          <w:lang w:val="en-GB"/>
        </w:rPr>
      </w:pPr>
      <w:bookmarkStart w:id="539" w:name="_Ref49502515"/>
      <w:bookmarkStart w:id="540" w:name="_Toc78900698"/>
      <w:r>
        <w:rPr>
          <w:lang w:val="en-GB"/>
        </w:rPr>
        <w:t>Configuration file location</w:t>
      </w:r>
      <w:bookmarkEnd w:id="539"/>
      <w:bookmarkEnd w:id="540"/>
    </w:p>
    <w:p w14:paraId="171FBB74" w14:textId="77777777" w:rsidR="003F5A7A" w:rsidRDefault="003F5A7A" w:rsidP="003F5A7A">
      <w:r>
        <w:t>The location of the user’s TSDuck configuration file depends on the operating system.</w:t>
      </w:r>
    </w:p>
    <w:p w14:paraId="376704C4" w14:textId="77777777" w:rsidR="003F5A7A" w:rsidRDefault="003F5A7A" w:rsidP="006B30A7">
      <w:pPr>
        <w:pStyle w:val="ListParagraph"/>
        <w:numPr>
          <w:ilvl w:val="0"/>
          <w:numId w:val="23"/>
        </w:numPr>
        <w:tabs>
          <w:tab w:val="left" w:pos="1701"/>
        </w:tabs>
      </w:pPr>
      <w:r>
        <w:t>Unix :</w:t>
      </w:r>
      <w:r>
        <w:tab/>
      </w:r>
      <w:r w:rsidRPr="004B53DF">
        <w:rPr>
          <w:rStyle w:val="Codeintext"/>
        </w:rPr>
        <w:t>$HOME/.tsduck</w:t>
      </w:r>
    </w:p>
    <w:p w14:paraId="062EB2D1" w14:textId="77777777"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14:paraId="488EA6B6" w14:textId="77777777" w:rsidR="0010657D" w:rsidRPr="007E2236" w:rsidRDefault="0010657D" w:rsidP="00437FF1">
      <w:pPr>
        <w:pStyle w:val="Appendix2"/>
      </w:pPr>
      <w:bookmarkStart w:id="541" w:name="_Ref68542164"/>
      <w:bookmarkStart w:id="542" w:name="_Toc78900699"/>
      <w:r>
        <w:t>Configuration file format</w:t>
      </w:r>
      <w:bookmarkEnd w:id="541"/>
      <w:bookmarkEnd w:id="542"/>
    </w:p>
    <w:p w14:paraId="239E6318" w14:textId="77777777"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14:paraId="0E4C546E" w14:textId="77777777" w:rsidR="003F5A7A" w:rsidRDefault="003F5A7A" w:rsidP="003F5A7A">
      <w:r>
        <w:t>Here are the main rules for the configuration files:</w:t>
      </w:r>
    </w:p>
    <w:p w14:paraId="214FC918" w14:textId="77777777" w:rsidR="003F5A7A" w:rsidRDefault="003F5A7A" w:rsidP="006B30A7">
      <w:pPr>
        <w:pStyle w:val="ListParagraph"/>
        <w:numPr>
          <w:ilvl w:val="0"/>
          <w:numId w:val="21"/>
        </w:numPr>
      </w:pPr>
      <w:r>
        <w:t>The main section comes first.</w:t>
      </w:r>
    </w:p>
    <w:p w14:paraId="0CE25BFD" w14:textId="77777777" w:rsidR="003F5A7A" w:rsidRDefault="003F5A7A" w:rsidP="006B30A7">
      <w:pPr>
        <w:pStyle w:val="ListParagraph"/>
        <w:numPr>
          <w:ilvl w:val="0"/>
          <w:numId w:val="21"/>
        </w:numPr>
      </w:pPr>
      <w:r>
        <w:t>A section starts with the section name enclosed in square brackets.</w:t>
      </w:r>
    </w:p>
    <w:p w14:paraId="62EFAA36" w14:textId="77777777"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14:paraId="1F61C764" w14:textId="77777777"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14:paraId="052AFEC7" w14:textId="77777777" w:rsidR="003F5A7A" w:rsidRDefault="003F5A7A" w:rsidP="006B30A7">
      <w:pPr>
        <w:pStyle w:val="ListParagraph"/>
        <w:numPr>
          <w:ilvl w:val="0"/>
          <w:numId w:val="21"/>
        </w:numPr>
      </w:pPr>
      <w:r>
        <w:t>An entry can be specified several times in a section when multiple values are allowed.</w:t>
      </w:r>
    </w:p>
    <w:p w14:paraId="5D7CDBA7" w14:textId="77777777"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14:paraId="1A037AD3" w14:textId="77777777" w:rsidR="003F5A7A" w:rsidRDefault="003F5A7A" w:rsidP="006B30A7">
      <w:pPr>
        <w:pStyle w:val="ListParagraph"/>
        <w:numPr>
          <w:ilvl w:val="0"/>
          <w:numId w:val="21"/>
        </w:numPr>
      </w:pPr>
      <w:r>
        <w:t>Lines starting with a dieresis (</w:t>
      </w:r>
      <w:r w:rsidRPr="00902F85">
        <w:rPr>
          <w:rStyle w:val="Codeintext"/>
        </w:rPr>
        <w:t>#</w:t>
      </w:r>
      <w:r>
        <w:t>) are comments and are ignored.</w:t>
      </w:r>
    </w:p>
    <w:p w14:paraId="128BAC60" w14:textId="77777777" w:rsidR="003F5A7A" w:rsidRDefault="003F5A7A" w:rsidP="006B30A7">
      <w:pPr>
        <w:pStyle w:val="ListParagraph"/>
        <w:numPr>
          <w:ilvl w:val="0"/>
          <w:numId w:val="21"/>
        </w:numPr>
      </w:pPr>
      <w:r>
        <w:t>Lines ending with a back-slash are continued on the next text line.</w:t>
      </w:r>
    </w:p>
    <w:p w14:paraId="13608970" w14:textId="77777777" w:rsidR="003F5A7A" w:rsidRDefault="003F5A7A" w:rsidP="006B30A7">
      <w:pPr>
        <w:pStyle w:val="ListParagraph"/>
        <w:numPr>
          <w:ilvl w:val="0"/>
          <w:numId w:val="21"/>
        </w:numPr>
      </w:pPr>
      <w:r>
        <w:t>Quotes can be used to group command line arguments when necessary.</w:t>
      </w:r>
    </w:p>
    <w:p w14:paraId="798547C1" w14:textId="77777777" w:rsidR="003F5A7A" w:rsidRDefault="003F5A7A" w:rsidP="006B30A7">
      <w:pPr>
        <w:pStyle w:val="ListParagraph"/>
        <w:numPr>
          <w:ilvl w:val="0"/>
          <w:numId w:val="21"/>
        </w:numPr>
      </w:pPr>
      <w:r>
        <w:t>Back-slashes in the middle of a line are used to escape characters.</w:t>
      </w:r>
    </w:p>
    <w:p w14:paraId="091EAE8D" w14:textId="77777777" w:rsidR="003F5A7A" w:rsidRDefault="003F5A7A" w:rsidP="003F5A7A">
      <w:r>
        <w:t>The following table lists the supported entries in the configuration file.</w:t>
      </w:r>
    </w:p>
    <w:p w14:paraId="791B1F60" w14:textId="54946E8F" w:rsidR="003F5A7A" w:rsidRPr="00E233F7" w:rsidRDefault="003F5A7A" w:rsidP="003F5A7A">
      <w:pPr>
        <w:pStyle w:val="Caption"/>
      </w:pPr>
      <w:bookmarkStart w:id="543" w:name="_Toc78901046"/>
      <w:r w:rsidRPr="00E233F7">
        <w:t xml:space="preserve">Table </w:t>
      </w:r>
      <w:r w:rsidRPr="00E233F7">
        <w:fldChar w:fldCharType="begin"/>
      </w:r>
      <w:r w:rsidRPr="00E233F7">
        <w:instrText xml:space="preserve"> SEQ Tableau \* ARABIC </w:instrText>
      </w:r>
      <w:r w:rsidRPr="00E233F7">
        <w:fldChar w:fldCharType="separate"/>
      </w:r>
      <w:r w:rsidR="00823A3A">
        <w:rPr>
          <w:noProof/>
        </w:rPr>
        <w:t>12</w:t>
      </w:r>
      <w:r w:rsidRPr="00E233F7">
        <w:fldChar w:fldCharType="end"/>
      </w:r>
      <w:r w:rsidRPr="00E233F7">
        <w:t xml:space="preserve">: </w:t>
      </w:r>
      <w:r>
        <w:t>Configuration file entries</w:t>
      </w:r>
      <w:bookmarkEnd w:id="5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14:paraId="5A8B1575" w14:textId="77777777" w:rsidTr="00DE1C92">
        <w:trPr>
          <w:cantSplit/>
          <w:tblHeader/>
        </w:trPr>
        <w:tc>
          <w:tcPr>
            <w:tcW w:w="1790" w:type="dxa"/>
            <w:shd w:val="clear" w:color="auto" w:fill="4C956C" w:themeFill="accent2"/>
          </w:tcPr>
          <w:p w14:paraId="208FA302" w14:textId="77777777"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14:paraId="416D4464" w14:textId="77777777"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14:paraId="17E580CE" w14:textId="77777777" w:rsidR="003F5A7A" w:rsidRPr="00DE1C92" w:rsidRDefault="003F5A7A" w:rsidP="00F25157">
            <w:pPr>
              <w:pStyle w:val="TableTitle"/>
              <w:rPr>
                <w:color w:val="FFFFFF" w:themeColor="background1"/>
              </w:rPr>
            </w:pPr>
            <w:r w:rsidRPr="00DE1C92">
              <w:rPr>
                <w:color w:val="FFFFFF" w:themeColor="background1"/>
              </w:rPr>
              <w:t>Apply to</w:t>
            </w:r>
          </w:p>
        </w:tc>
      </w:tr>
      <w:tr w:rsidR="003F5A7A" w14:paraId="089FC7A9" w14:textId="77777777" w:rsidTr="00490DC6">
        <w:trPr>
          <w:cantSplit/>
        </w:trPr>
        <w:tc>
          <w:tcPr>
            <w:tcW w:w="1790" w:type="dxa"/>
          </w:tcPr>
          <w:p w14:paraId="24C3134E"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14:paraId="6AC85D18" w14:textId="77777777" w:rsidR="003F5A7A" w:rsidRDefault="003F5A7A" w:rsidP="00490DC6">
            <w:pPr>
              <w:pStyle w:val="TableContent"/>
            </w:pPr>
            <w:r>
              <w:t>Used as command line options when none are specified.</w:t>
            </w:r>
          </w:p>
        </w:tc>
        <w:tc>
          <w:tcPr>
            <w:tcW w:w="1584" w:type="dxa"/>
          </w:tcPr>
          <w:p w14:paraId="23A83FAE" w14:textId="77777777" w:rsidR="003F5A7A" w:rsidRDefault="003F5A7A" w:rsidP="00490DC6">
            <w:pPr>
              <w:pStyle w:val="TableContent"/>
            </w:pPr>
            <w:r>
              <w:t>All commands</w:t>
            </w:r>
          </w:p>
        </w:tc>
      </w:tr>
      <w:tr w:rsidR="003F5A7A" w14:paraId="51470ADB" w14:textId="77777777" w:rsidTr="00490DC6">
        <w:trPr>
          <w:cantSplit/>
        </w:trPr>
        <w:tc>
          <w:tcPr>
            <w:tcW w:w="1790" w:type="dxa"/>
          </w:tcPr>
          <w:p w14:paraId="74BB62E0"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14:paraId="53CD2C53" w14:textId="77777777" w:rsidR="003F5A7A" w:rsidRDefault="003F5A7A" w:rsidP="00490DC6">
            <w:pPr>
              <w:pStyle w:val="TableContent"/>
            </w:pPr>
            <w:r>
              <w:t>Options to prepend before the actual options.</w:t>
            </w:r>
          </w:p>
        </w:tc>
        <w:tc>
          <w:tcPr>
            <w:tcW w:w="1584" w:type="dxa"/>
          </w:tcPr>
          <w:p w14:paraId="012A5D39" w14:textId="77777777" w:rsidR="003F5A7A" w:rsidRDefault="003F5A7A" w:rsidP="00490DC6">
            <w:pPr>
              <w:pStyle w:val="TableContent"/>
            </w:pPr>
            <w:r>
              <w:t>All commands</w:t>
            </w:r>
          </w:p>
        </w:tc>
      </w:tr>
      <w:tr w:rsidR="003F5A7A" w14:paraId="21739793" w14:textId="77777777" w:rsidTr="00490DC6">
        <w:trPr>
          <w:cantSplit/>
        </w:trPr>
        <w:tc>
          <w:tcPr>
            <w:tcW w:w="1790" w:type="dxa"/>
          </w:tcPr>
          <w:p w14:paraId="2D784169"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14:paraId="797233E1" w14:textId="77777777" w:rsidR="003F5A7A" w:rsidRDefault="003F5A7A" w:rsidP="00490DC6">
            <w:pPr>
              <w:pStyle w:val="TableContent"/>
            </w:pPr>
            <w:r>
              <w:t>Options to append after the actual options.</w:t>
            </w:r>
          </w:p>
        </w:tc>
        <w:tc>
          <w:tcPr>
            <w:tcW w:w="1584" w:type="dxa"/>
          </w:tcPr>
          <w:p w14:paraId="2D3D3DAB" w14:textId="77777777" w:rsidR="003F5A7A" w:rsidRDefault="003F5A7A" w:rsidP="00490DC6">
            <w:pPr>
              <w:pStyle w:val="TableContent"/>
            </w:pPr>
            <w:r>
              <w:t>All commands</w:t>
            </w:r>
          </w:p>
        </w:tc>
      </w:tr>
      <w:tr w:rsidR="003F5A7A" w14:paraId="708D7372" w14:textId="77777777" w:rsidTr="00490DC6">
        <w:trPr>
          <w:cantSplit/>
        </w:trPr>
        <w:tc>
          <w:tcPr>
            <w:tcW w:w="1790" w:type="dxa"/>
          </w:tcPr>
          <w:p w14:paraId="6A8A9CB2"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14:paraId="62AA3EA4" w14:textId="77777777" w:rsidR="003F5A7A" w:rsidRDefault="003F5A7A" w:rsidP="00490DC6">
            <w:pPr>
              <w:pStyle w:val="TableContent"/>
            </w:pPr>
            <w:r>
              <w:t>Default input plugin (with options) when none are specified.</w:t>
            </w:r>
          </w:p>
        </w:tc>
        <w:tc>
          <w:tcPr>
            <w:tcW w:w="1584" w:type="dxa"/>
          </w:tcPr>
          <w:p w14:paraId="3831FB96"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14:paraId="60311385" w14:textId="77777777" w:rsidTr="00490DC6">
        <w:trPr>
          <w:cantSplit/>
        </w:trPr>
        <w:tc>
          <w:tcPr>
            <w:tcW w:w="1790" w:type="dxa"/>
          </w:tcPr>
          <w:p w14:paraId="7D92C0F7"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14:paraId="0201BAF2" w14:textId="77777777" w:rsidR="003F5A7A" w:rsidRDefault="003F5A7A" w:rsidP="00490DC6">
            <w:pPr>
              <w:pStyle w:val="TableContent"/>
            </w:pPr>
            <w:r>
              <w:t>Default packet processing plugin (with options) when none are specified.</w:t>
            </w:r>
          </w:p>
        </w:tc>
        <w:tc>
          <w:tcPr>
            <w:tcW w:w="1584" w:type="dxa"/>
          </w:tcPr>
          <w:p w14:paraId="176D8918" w14:textId="77777777"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14:paraId="178CB936" w14:textId="77777777" w:rsidTr="00490DC6">
        <w:trPr>
          <w:cantSplit/>
        </w:trPr>
        <w:tc>
          <w:tcPr>
            <w:tcW w:w="1790" w:type="dxa"/>
          </w:tcPr>
          <w:p w14:paraId="55C6AFD4" w14:textId="77777777"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14:paraId="4254420A" w14:textId="77777777" w:rsidR="003F5A7A" w:rsidRDefault="003F5A7A" w:rsidP="00490DC6">
            <w:pPr>
              <w:pStyle w:val="TableContent"/>
            </w:pPr>
            <w:r>
              <w:t>Default output plugin (with options) when none are specified.</w:t>
            </w:r>
          </w:p>
        </w:tc>
        <w:tc>
          <w:tcPr>
            <w:tcW w:w="1584" w:type="dxa"/>
          </w:tcPr>
          <w:p w14:paraId="3576544C" w14:textId="77777777"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14:paraId="52D6F825" w14:textId="77777777" w:rsidTr="002F18D7">
        <w:trPr>
          <w:cantSplit/>
        </w:trPr>
        <w:tc>
          <w:tcPr>
            <w:tcW w:w="1790" w:type="dxa"/>
          </w:tcPr>
          <w:p w14:paraId="0CA9F8AE" w14:textId="77777777"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14:paraId="6FB5D731" w14:textId="750AA0BF"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23A3A">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23A3A">
              <w:t>below</w:t>
            </w:r>
            <w:r w:rsidR="003A69CF">
              <w:fldChar w:fldCharType="end"/>
            </w:r>
            <w:r w:rsidR="003A69CF">
              <w:t>.</w:t>
            </w:r>
          </w:p>
        </w:tc>
        <w:tc>
          <w:tcPr>
            <w:tcW w:w="1584" w:type="dxa"/>
          </w:tcPr>
          <w:p w14:paraId="2E0D648B" w14:textId="77777777" w:rsidR="002F18D7" w:rsidRDefault="002F18D7" w:rsidP="002F18D7">
            <w:pPr>
              <w:pStyle w:val="TableContent"/>
            </w:pPr>
            <w:r>
              <w:t>All commands</w:t>
            </w:r>
          </w:p>
        </w:tc>
      </w:tr>
      <w:tr w:rsidR="003F631D" w14:paraId="441B66BA" w14:textId="77777777" w:rsidTr="00490DC6">
        <w:trPr>
          <w:cantSplit/>
        </w:trPr>
        <w:tc>
          <w:tcPr>
            <w:tcW w:w="1790" w:type="dxa"/>
          </w:tcPr>
          <w:p w14:paraId="1BFA8081" w14:textId="77777777"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14:paraId="74209F44" w14:textId="31B06E91"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23A3A">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23A3A">
              <w:t>below</w:t>
            </w:r>
            <w:r w:rsidR="003A69CF">
              <w:fldChar w:fldCharType="end"/>
            </w:r>
            <w:r w:rsidR="003A69CF">
              <w:t>.</w:t>
            </w:r>
          </w:p>
        </w:tc>
        <w:tc>
          <w:tcPr>
            <w:tcW w:w="1584" w:type="dxa"/>
          </w:tcPr>
          <w:p w14:paraId="228ADBB5" w14:textId="77777777" w:rsidR="003F631D" w:rsidRPr="00096F89" w:rsidRDefault="003F631D" w:rsidP="00490DC6">
            <w:pPr>
              <w:pStyle w:val="TableContent"/>
              <w:rPr>
                <w:rFonts w:ascii="Consolas" w:hAnsi="Consolas"/>
                <w:sz w:val="18"/>
              </w:rPr>
            </w:pPr>
            <w:r>
              <w:t>All commands</w:t>
            </w:r>
          </w:p>
        </w:tc>
      </w:tr>
      <w:tr w:rsidR="006C6E3B" w14:paraId="39C7B802" w14:textId="77777777" w:rsidTr="00490DC6">
        <w:trPr>
          <w:cantSplit/>
        </w:trPr>
        <w:tc>
          <w:tcPr>
            <w:tcW w:w="1790" w:type="dxa"/>
          </w:tcPr>
          <w:p w14:paraId="6A40BB58" w14:textId="77777777"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14:paraId="50600DA3" w14:textId="6D9BB02F"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23A3A">
              <w:t>2.3.2</w:t>
            </w:r>
            <w:r w:rsidR="00526258">
              <w:fldChar w:fldCharType="end"/>
            </w:r>
            <w:r w:rsidR="001B281D">
              <w:t>.</w:t>
            </w:r>
          </w:p>
        </w:tc>
        <w:tc>
          <w:tcPr>
            <w:tcW w:w="1584" w:type="dxa"/>
          </w:tcPr>
          <w:p w14:paraId="0FF80AEC" w14:textId="77777777" w:rsidR="006C6E3B" w:rsidRDefault="006C6E3B" w:rsidP="00490DC6">
            <w:pPr>
              <w:pStyle w:val="TableContent"/>
            </w:pPr>
            <w:r>
              <w:t>All commands</w:t>
            </w:r>
          </w:p>
        </w:tc>
      </w:tr>
      <w:tr w:rsidR="00C77477" w14:paraId="5F6E2F66" w14:textId="77777777" w:rsidTr="00490DC6">
        <w:trPr>
          <w:cantSplit/>
        </w:trPr>
        <w:tc>
          <w:tcPr>
            <w:tcW w:w="1790" w:type="dxa"/>
          </w:tcPr>
          <w:p w14:paraId="3DEAE803" w14:textId="77777777"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14:paraId="77D39946" w14:textId="3B934017"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823A3A">
              <w:t>2.3.2</w:t>
            </w:r>
            <w:r w:rsidR="00C13526">
              <w:fldChar w:fldCharType="end"/>
            </w:r>
            <w:r w:rsidR="00C13526">
              <w:t>.</w:t>
            </w:r>
          </w:p>
        </w:tc>
        <w:tc>
          <w:tcPr>
            <w:tcW w:w="1584" w:type="dxa"/>
          </w:tcPr>
          <w:p w14:paraId="0BABF8A3" w14:textId="77777777" w:rsidR="00C77477" w:rsidRDefault="00C77477" w:rsidP="00490DC6">
            <w:pPr>
              <w:pStyle w:val="TableContent"/>
            </w:pPr>
            <w:r>
              <w:t>All commands</w:t>
            </w:r>
          </w:p>
        </w:tc>
      </w:tr>
    </w:tbl>
    <w:p w14:paraId="211D4003" w14:textId="77777777" w:rsidR="003A69CF" w:rsidRDefault="003A69CF" w:rsidP="003A69CF">
      <w:pPr>
        <w:pStyle w:val="Appendix2"/>
      </w:pPr>
      <w:bookmarkStart w:id="544" w:name="_Ref57628740"/>
      <w:bookmarkStart w:id="545" w:name="_Toc78900700"/>
      <w:r>
        <w:t>LNB names</w:t>
      </w:r>
      <w:bookmarkEnd w:id="544"/>
      <w:bookmarkEnd w:id="545"/>
    </w:p>
    <w:p w14:paraId="7A2D7267" w14:textId="77777777"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14:paraId="3C8AC5EA" w14:textId="77777777" w:rsidR="004449F7" w:rsidRDefault="004449F7" w:rsidP="004449F7">
      <w:r>
        <w:t>The location of this file depends on the operating system.</w:t>
      </w:r>
    </w:p>
    <w:p w14:paraId="32D77C73" w14:textId="77777777"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14:paraId="0FCE0479"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14:paraId="6D8E4E60" w14:textId="77777777"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14:paraId="0761B077" w14:textId="77777777"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14:paraId="49BB74CF" w14:textId="77777777"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14:paraId="377D1027" w14:textId="6EE58E32" w:rsidR="004449F7" w:rsidRPr="00E233F7" w:rsidRDefault="004449F7" w:rsidP="004449F7">
      <w:pPr>
        <w:pStyle w:val="Caption"/>
      </w:pPr>
      <w:bookmarkStart w:id="546" w:name="_Toc78901047"/>
      <w:r w:rsidRPr="00E233F7">
        <w:t xml:space="preserve">Table </w:t>
      </w:r>
      <w:r w:rsidRPr="00E233F7">
        <w:fldChar w:fldCharType="begin"/>
      </w:r>
      <w:r w:rsidRPr="00E233F7">
        <w:instrText xml:space="preserve"> SEQ Tableau \* ARABIC </w:instrText>
      </w:r>
      <w:r w:rsidRPr="00E233F7">
        <w:fldChar w:fldCharType="separate"/>
      </w:r>
      <w:r w:rsidR="00823A3A">
        <w:rPr>
          <w:noProof/>
        </w:rPr>
        <w:t>13</w:t>
      </w:r>
      <w:r w:rsidRPr="00E233F7">
        <w:fldChar w:fldCharType="end"/>
      </w:r>
      <w:r w:rsidRPr="00E233F7">
        <w:t xml:space="preserve">: </w:t>
      </w:r>
      <w:r>
        <w:t>Preconfigured LNB names and aliases</w:t>
      </w:r>
      <w:bookmarkEnd w:id="546"/>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14:paraId="5066EE47" w14:textId="77777777" w:rsidTr="00294106">
        <w:trPr>
          <w:cantSplit/>
          <w:tblHeader/>
        </w:trPr>
        <w:tc>
          <w:tcPr>
            <w:tcW w:w="0" w:type="auto"/>
            <w:shd w:val="clear" w:color="auto" w:fill="4C956C" w:themeFill="accent2"/>
          </w:tcPr>
          <w:p w14:paraId="53E171AC" w14:textId="77777777"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14:paraId="0AD2B498" w14:textId="77777777" w:rsidR="004449F7" w:rsidRPr="00294106" w:rsidRDefault="004449F7" w:rsidP="00F25157">
            <w:pPr>
              <w:pStyle w:val="TableTitle"/>
              <w:rPr>
                <w:color w:val="FFFFFF" w:themeColor="background1"/>
              </w:rPr>
            </w:pPr>
            <w:r w:rsidRPr="00294106">
              <w:rPr>
                <w:color w:val="FFFFFF" w:themeColor="background1"/>
              </w:rPr>
              <w:t>Aliases</w:t>
            </w:r>
          </w:p>
        </w:tc>
      </w:tr>
      <w:tr w:rsidR="004449F7" w14:paraId="3A353456" w14:textId="77777777" w:rsidTr="00D65C68">
        <w:trPr>
          <w:cantSplit/>
        </w:trPr>
        <w:tc>
          <w:tcPr>
            <w:tcW w:w="0" w:type="auto"/>
          </w:tcPr>
          <w:p w14:paraId="17D0097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14:paraId="2306D9E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14:paraId="58E1CF4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14:paraId="69D8B8C4" w14:textId="77777777" w:rsidR="004449F7" w:rsidRPr="001A057F" w:rsidRDefault="004449F7" w:rsidP="001A057F">
            <w:pPr>
              <w:pStyle w:val="TableContent"/>
              <w:rPr>
                <w:rFonts w:ascii="Consolas" w:hAnsi="Consolas"/>
              </w:rPr>
            </w:pPr>
          </w:p>
        </w:tc>
      </w:tr>
      <w:tr w:rsidR="004449F7" w14:paraId="4D9FE91F" w14:textId="77777777" w:rsidTr="00D65C68">
        <w:trPr>
          <w:cantSplit/>
        </w:trPr>
        <w:tc>
          <w:tcPr>
            <w:tcW w:w="0" w:type="auto"/>
          </w:tcPr>
          <w:p w14:paraId="262587C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14:paraId="08D5E00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14:paraId="0FFFB852" w14:textId="77777777" w:rsidR="004449F7" w:rsidRPr="001A057F" w:rsidRDefault="004449F7" w:rsidP="001A057F">
            <w:pPr>
              <w:pStyle w:val="TableContent"/>
              <w:rPr>
                <w:rFonts w:ascii="Consolas" w:hAnsi="Consolas"/>
              </w:rPr>
            </w:pPr>
          </w:p>
        </w:tc>
        <w:tc>
          <w:tcPr>
            <w:tcW w:w="0" w:type="auto"/>
          </w:tcPr>
          <w:p w14:paraId="604EE479" w14:textId="77777777" w:rsidR="004449F7" w:rsidRPr="001A057F" w:rsidRDefault="004449F7" w:rsidP="001A057F">
            <w:pPr>
              <w:pStyle w:val="TableContent"/>
              <w:rPr>
                <w:rFonts w:ascii="Consolas" w:hAnsi="Consolas"/>
              </w:rPr>
            </w:pPr>
          </w:p>
        </w:tc>
      </w:tr>
      <w:tr w:rsidR="004449F7" w14:paraId="36957B3E" w14:textId="77777777" w:rsidTr="00D65C68">
        <w:trPr>
          <w:cantSplit/>
        </w:trPr>
        <w:tc>
          <w:tcPr>
            <w:tcW w:w="0" w:type="auto"/>
          </w:tcPr>
          <w:p w14:paraId="0ABF2B1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14:paraId="62E41F1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14:paraId="64898F1E" w14:textId="77777777" w:rsidR="004449F7" w:rsidRPr="001A057F" w:rsidRDefault="004449F7" w:rsidP="001A057F">
            <w:pPr>
              <w:pStyle w:val="TableContent"/>
              <w:rPr>
                <w:rFonts w:ascii="Consolas" w:hAnsi="Consolas"/>
              </w:rPr>
            </w:pPr>
          </w:p>
        </w:tc>
        <w:tc>
          <w:tcPr>
            <w:tcW w:w="0" w:type="auto"/>
          </w:tcPr>
          <w:p w14:paraId="0C4462F8" w14:textId="77777777" w:rsidR="004449F7" w:rsidRPr="001A057F" w:rsidRDefault="004449F7" w:rsidP="001A057F">
            <w:pPr>
              <w:pStyle w:val="TableContent"/>
              <w:rPr>
                <w:rFonts w:ascii="Consolas" w:hAnsi="Consolas"/>
              </w:rPr>
            </w:pPr>
          </w:p>
        </w:tc>
      </w:tr>
      <w:tr w:rsidR="004449F7" w14:paraId="5C59AD95" w14:textId="77777777" w:rsidTr="00D65C68">
        <w:trPr>
          <w:cantSplit/>
        </w:trPr>
        <w:tc>
          <w:tcPr>
            <w:tcW w:w="0" w:type="auto"/>
          </w:tcPr>
          <w:p w14:paraId="1FA5C760"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14:paraId="35DE7D2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14:paraId="3373FB63" w14:textId="77777777" w:rsidR="004449F7" w:rsidRPr="001A057F" w:rsidRDefault="004449F7" w:rsidP="001A057F">
            <w:pPr>
              <w:pStyle w:val="TableContent"/>
              <w:rPr>
                <w:rFonts w:ascii="Consolas" w:hAnsi="Consolas"/>
              </w:rPr>
            </w:pPr>
          </w:p>
        </w:tc>
        <w:tc>
          <w:tcPr>
            <w:tcW w:w="0" w:type="auto"/>
          </w:tcPr>
          <w:p w14:paraId="037FE3FA" w14:textId="77777777" w:rsidR="004449F7" w:rsidRPr="001A057F" w:rsidRDefault="004449F7" w:rsidP="001A057F">
            <w:pPr>
              <w:pStyle w:val="TableContent"/>
              <w:rPr>
                <w:rFonts w:ascii="Consolas" w:hAnsi="Consolas"/>
              </w:rPr>
            </w:pPr>
          </w:p>
        </w:tc>
      </w:tr>
      <w:tr w:rsidR="004449F7" w14:paraId="6C3E3EC7" w14:textId="77777777" w:rsidTr="00D65C68">
        <w:trPr>
          <w:cantSplit/>
        </w:trPr>
        <w:tc>
          <w:tcPr>
            <w:tcW w:w="0" w:type="auto"/>
          </w:tcPr>
          <w:p w14:paraId="77651D1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14:paraId="7D19239C" w14:textId="77777777" w:rsidR="004449F7" w:rsidRPr="001A057F" w:rsidRDefault="004449F7" w:rsidP="001A057F">
            <w:pPr>
              <w:pStyle w:val="TableContent"/>
              <w:rPr>
                <w:rFonts w:ascii="Consolas" w:hAnsi="Consolas"/>
              </w:rPr>
            </w:pPr>
          </w:p>
        </w:tc>
        <w:tc>
          <w:tcPr>
            <w:tcW w:w="0" w:type="auto"/>
          </w:tcPr>
          <w:p w14:paraId="4878236A" w14:textId="77777777" w:rsidR="004449F7" w:rsidRPr="001A057F" w:rsidRDefault="004449F7" w:rsidP="001A057F">
            <w:pPr>
              <w:pStyle w:val="TableContent"/>
              <w:rPr>
                <w:rFonts w:ascii="Consolas" w:hAnsi="Consolas"/>
              </w:rPr>
            </w:pPr>
          </w:p>
        </w:tc>
        <w:tc>
          <w:tcPr>
            <w:tcW w:w="0" w:type="auto"/>
          </w:tcPr>
          <w:p w14:paraId="43F36A35" w14:textId="77777777" w:rsidR="004449F7" w:rsidRPr="001A057F" w:rsidRDefault="004449F7" w:rsidP="001A057F">
            <w:pPr>
              <w:pStyle w:val="TableContent"/>
              <w:rPr>
                <w:rFonts w:ascii="Consolas" w:hAnsi="Consolas"/>
              </w:rPr>
            </w:pPr>
          </w:p>
        </w:tc>
      </w:tr>
      <w:tr w:rsidR="004449F7" w14:paraId="50F7594C" w14:textId="77777777" w:rsidTr="00D65C68">
        <w:trPr>
          <w:cantSplit/>
        </w:trPr>
        <w:tc>
          <w:tcPr>
            <w:tcW w:w="0" w:type="auto"/>
          </w:tcPr>
          <w:p w14:paraId="2AFB5C1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14:paraId="0808CBAE" w14:textId="77777777" w:rsidR="004449F7" w:rsidRPr="001A057F" w:rsidRDefault="004449F7" w:rsidP="001A057F">
            <w:pPr>
              <w:pStyle w:val="TableContent"/>
              <w:rPr>
                <w:rFonts w:ascii="Consolas" w:hAnsi="Consolas"/>
              </w:rPr>
            </w:pPr>
          </w:p>
        </w:tc>
        <w:tc>
          <w:tcPr>
            <w:tcW w:w="0" w:type="auto"/>
          </w:tcPr>
          <w:p w14:paraId="547A8636" w14:textId="77777777" w:rsidR="004449F7" w:rsidRPr="001A057F" w:rsidRDefault="004449F7" w:rsidP="001A057F">
            <w:pPr>
              <w:pStyle w:val="TableContent"/>
              <w:rPr>
                <w:rFonts w:ascii="Consolas" w:hAnsi="Consolas"/>
              </w:rPr>
            </w:pPr>
          </w:p>
        </w:tc>
        <w:tc>
          <w:tcPr>
            <w:tcW w:w="0" w:type="auto"/>
          </w:tcPr>
          <w:p w14:paraId="7B7BA1B3" w14:textId="77777777" w:rsidR="004449F7" w:rsidRPr="001A057F" w:rsidRDefault="004449F7" w:rsidP="001A057F">
            <w:pPr>
              <w:pStyle w:val="TableContent"/>
              <w:rPr>
                <w:rFonts w:ascii="Consolas" w:hAnsi="Consolas"/>
              </w:rPr>
            </w:pPr>
          </w:p>
        </w:tc>
      </w:tr>
      <w:tr w:rsidR="004449F7" w14:paraId="2CAC2F4E" w14:textId="77777777" w:rsidTr="00D65C68">
        <w:trPr>
          <w:cantSplit/>
        </w:trPr>
        <w:tc>
          <w:tcPr>
            <w:tcW w:w="0" w:type="auto"/>
          </w:tcPr>
          <w:p w14:paraId="3C298975"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14:paraId="208B26F8" w14:textId="77777777" w:rsidR="004449F7" w:rsidRPr="001A057F" w:rsidRDefault="004449F7" w:rsidP="001A057F">
            <w:pPr>
              <w:pStyle w:val="TableContent"/>
              <w:rPr>
                <w:rFonts w:ascii="Consolas" w:hAnsi="Consolas"/>
              </w:rPr>
            </w:pPr>
          </w:p>
        </w:tc>
        <w:tc>
          <w:tcPr>
            <w:tcW w:w="0" w:type="auto"/>
          </w:tcPr>
          <w:p w14:paraId="1562CD4A" w14:textId="77777777" w:rsidR="004449F7" w:rsidRPr="001A057F" w:rsidRDefault="004449F7" w:rsidP="001A057F">
            <w:pPr>
              <w:pStyle w:val="TableContent"/>
              <w:rPr>
                <w:rFonts w:ascii="Consolas" w:hAnsi="Consolas"/>
              </w:rPr>
            </w:pPr>
          </w:p>
        </w:tc>
        <w:tc>
          <w:tcPr>
            <w:tcW w:w="0" w:type="auto"/>
          </w:tcPr>
          <w:p w14:paraId="0A6A5785" w14:textId="77777777" w:rsidR="004449F7" w:rsidRPr="001A057F" w:rsidRDefault="004449F7" w:rsidP="001A057F">
            <w:pPr>
              <w:pStyle w:val="TableContent"/>
              <w:rPr>
                <w:rFonts w:ascii="Consolas" w:hAnsi="Consolas"/>
              </w:rPr>
            </w:pPr>
          </w:p>
        </w:tc>
      </w:tr>
      <w:tr w:rsidR="004449F7" w14:paraId="2A8845C8" w14:textId="77777777" w:rsidTr="00D65C68">
        <w:trPr>
          <w:cantSplit/>
        </w:trPr>
        <w:tc>
          <w:tcPr>
            <w:tcW w:w="0" w:type="auto"/>
          </w:tcPr>
          <w:p w14:paraId="649FA0B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14:paraId="5AE4B2F1" w14:textId="77777777" w:rsidR="004449F7" w:rsidRPr="001A057F" w:rsidRDefault="004449F7" w:rsidP="001A057F">
            <w:pPr>
              <w:pStyle w:val="TableContent"/>
              <w:rPr>
                <w:rFonts w:ascii="Consolas" w:hAnsi="Consolas"/>
              </w:rPr>
            </w:pPr>
          </w:p>
        </w:tc>
        <w:tc>
          <w:tcPr>
            <w:tcW w:w="0" w:type="auto"/>
          </w:tcPr>
          <w:p w14:paraId="12B19F12" w14:textId="77777777" w:rsidR="004449F7" w:rsidRPr="001A057F" w:rsidRDefault="004449F7" w:rsidP="001A057F">
            <w:pPr>
              <w:pStyle w:val="TableContent"/>
              <w:rPr>
                <w:rFonts w:ascii="Consolas" w:hAnsi="Consolas"/>
              </w:rPr>
            </w:pPr>
          </w:p>
        </w:tc>
        <w:tc>
          <w:tcPr>
            <w:tcW w:w="0" w:type="auto"/>
          </w:tcPr>
          <w:p w14:paraId="43302F02" w14:textId="77777777" w:rsidR="004449F7" w:rsidRPr="001A057F" w:rsidRDefault="004449F7" w:rsidP="001A057F">
            <w:pPr>
              <w:pStyle w:val="TableContent"/>
              <w:rPr>
                <w:rFonts w:ascii="Consolas" w:hAnsi="Consolas"/>
              </w:rPr>
            </w:pPr>
          </w:p>
        </w:tc>
      </w:tr>
      <w:tr w:rsidR="004449F7" w14:paraId="526A5624" w14:textId="77777777" w:rsidTr="00D65C68">
        <w:trPr>
          <w:cantSplit/>
        </w:trPr>
        <w:tc>
          <w:tcPr>
            <w:tcW w:w="0" w:type="auto"/>
          </w:tcPr>
          <w:p w14:paraId="48E9CC4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14:paraId="4C4E38E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14:paraId="6FE9B47B" w14:textId="77777777" w:rsidR="004449F7" w:rsidRPr="001A057F" w:rsidRDefault="004449F7" w:rsidP="001A057F">
            <w:pPr>
              <w:pStyle w:val="TableContent"/>
              <w:rPr>
                <w:rFonts w:ascii="Consolas" w:hAnsi="Consolas"/>
              </w:rPr>
            </w:pPr>
          </w:p>
        </w:tc>
        <w:tc>
          <w:tcPr>
            <w:tcW w:w="0" w:type="auto"/>
          </w:tcPr>
          <w:p w14:paraId="73BDC638" w14:textId="77777777" w:rsidR="004449F7" w:rsidRPr="001A057F" w:rsidRDefault="004449F7" w:rsidP="001A057F">
            <w:pPr>
              <w:pStyle w:val="TableContent"/>
              <w:rPr>
                <w:rFonts w:ascii="Consolas" w:hAnsi="Consolas"/>
              </w:rPr>
            </w:pPr>
          </w:p>
        </w:tc>
      </w:tr>
      <w:tr w:rsidR="004449F7" w14:paraId="7F5E937D" w14:textId="77777777" w:rsidTr="00D65C68">
        <w:trPr>
          <w:cantSplit/>
        </w:trPr>
        <w:tc>
          <w:tcPr>
            <w:tcW w:w="0" w:type="auto"/>
          </w:tcPr>
          <w:p w14:paraId="54779066"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14:paraId="09EB736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14:paraId="28B7ABF6" w14:textId="77777777" w:rsidR="004449F7" w:rsidRPr="001A057F" w:rsidRDefault="004449F7" w:rsidP="001A057F">
            <w:pPr>
              <w:pStyle w:val="TableContent"/>
              <w:rPr>
                <w:rFonts w:ascii="Consolas" w:hAnsi="Consolas"/>
              </w:rPr>
            </w:pPr>
          </w:p>
        </w:tc>
        <w:tc>
          <w:tcPr>
            <w:tcW w:w="0" w:type="auto"/>
          </w:tcPr>
          <w:p w14:paraId="294CB8E9" w14:textId="77777777" w:rsidR="004449F7" w:rsidRPr="001A057F" w:rsidRDefault="004449F7" w:rsidP="001A057F">
            <w:pPr>
              <w:pStyle w:val="TableContent"/>
              <w:rPr>
                <w:rFonts w:ascii="Consolas" w:hAnsi="Consolas"/>
              </w:rPr>
            </w:pPr>
          </w:p>
        </w:tc>
      </w:tr>
      <w:tr w:rsidR="004449F7" w14:paraId="31CF2783" w14:textId="77777777" w:rsidTr="00D65C68">
        <w:trPr>
          <w:cantSplit/>
        </w:trPr>
        <w:tc>
          <w:tcPr>
            <w:tcW w:w="0" w:type="auto"/>
          </w:tcPr>
          <w:p w14:paraId="6A4D223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14:paraId="2C2753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14:paraId="7BBB516E" w14:textId="77777777" w:rsidR="004449F7" w:rsidRPr="001A057F" w:rsidRDefault="004449F7" w:rsidP="001A057F">
            <w:pPr>
              <w:pStyle w:val="TableContent"/>
              <w:rPr>
                <w:rFonts w:ascii="Consolas" w:hAnsi="Consolas"/>
              </w:rPr>
            </w:pPr>
          </w:p>
        </w:tc>
        <w:tc>
          <w:tcPr>
            <w:tcW w:w="0" w:type="auto"/>
          </w:tcPr>
          <w:p w14:paraId="5C2FD36F" w14:textId="77777777" w:rsidR="004449F7" w:rsidRPr="001A057F" w:rsidRDefault="004449F7" w:rsidP="001A057F">
            <w:pPr>
              <w:pStyle w:val="TableContent"/>
              <w:rPr>
                <w:rFonts w:ascii="Consolas" w:hAnsi="Consolas"/>
              </w:rPr>
            </w:pPr>
          </w:p>
        </w:tc>
      </w:tr>
      <w:tr w:rsidR="004449F7" w14:paraId="7DEFED59" w14:textId="77777777" w:rsidTr="00D65C68">
        <w:trPr>
          <w:cantSplit/>
        </w:trPr>
        <w:tc>
          <w:tcPr>
            <w:tcW w:w="0" w:type="auto"/>
          </w:tcPr>
          <w:p w14:paraId="732B8C6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14:paraId="68B72882" w14:textId="77777777" w:rsidR="004449F7" w:rsidRPr="001A057F" w:rsidRDefault="004449F7" w:rsidP="001A057F">
            <w:pPr>
              <w:pStyle w:val="TableContent"/>
              <w:rPr>
                <w:rFonts w:ascii="Consolas" w:hAnsi="Consolas"/>
              </w:rPr>
            </w:pPr>
          </w:p>
        </w:tc>
        <w:tc>
          <w:tcPr>
            <w:tcW w:w="0" w:type="auto"/>
          </w:tcPr>
          <w:p w14:paraId="5599E741" w14:textId="77777777" w:rsidR="004449F7" w:rsidRPr="001A057F" w:rsidRDefault="004449F7" w:rsidP="001A057F">
            <w:pPr>
              <w:pStyle w:val="TableContent"/>
              <w:rPr>
                <w:rFonts w:ascii="Consolas" w:hAnsi="Consolas"/>
              </w:rPr>
            </w:pPr>
          </w:p>
        </w:tc>
        <w:tc>
          <w:tcPr>
            <w:tcW w:w="0" w:type="auto"/>
          </w:tcPr>
          <w:p w14:paraId="0C499543" w14:textId="77777777" w:rsidR="004449F7" w:rsidRPr="001A057F" w:rsidRDefault="004449F7" w:rsidP="001A057F">
            <w:pPr>
              <w:pStyle w:val="TableContent"/>
              <w:rPr>
                <w:rFonts w:ascii="Consolas" w:hAnsi="Consolas"/>
              </w:rPr>
            </w:pPr>
          </w:p>
        </w:tc>
      </w:tr>
      <w:tr w:rsidR="004449F7" w14:paraId="6AE1D63B" w14:textId="77777777" w:rsidTr="00D65C68">
        <w:trPr>
          <w:cantSplit/>
        </w:trPr>
        <w:tc>
          <w:tcPr>
            <w:tcW w:w="0" w:type="auto"/>
          </w:tcPr>
          <w:p w14:paraId="7871708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14:paraId="32F60AC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14:paraId="2407A519"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14:paraId="545563C8"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14:paraId="55E07B6F" w14:textId="77777777" w:rsidTr="00D65C68">
        <w:trPr>
          <w:cantSplit/>
        </w:trPr>
        <w:tc>
          <w:tcPr>
            <w:tcW w:w="0" w:type="auto"/>
          </w:tcPr>
          <w:p w14:paraId="74E488D2"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14:paraId="7E61D5F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14:paraId="0A5BA5A1" w14:textId="77777777" w:rsidR="004449F7" w:rsidRPr="001A057F" w:rsidRDefault="004449F7" w:rsidP="001A057F">
            <w:pPr>
              <w:pStyle w:val="TableContent"/>
              <w:rPr>
                <w:rFonts w:ascii="Consolas" w:hAnsi="Consolas"/>
              </w:rPr>
            </w:pPr>
          </w:p>
        </w:tc>
        <w:tc>
          <w:tcPr>
            <w:tcW w:w="0" w:type="auto"/>
          </w:tcPr>
          <w:p w14:paraId="78EDCD0E" w14:textId="77777777" w:rsidR="004449F7" w:rsidRPr="001A057F" w:rsidRDefault="004449F7" w:rsidP="001A057F">
            <w:pPr>
              <w:pStyle w:val="TableContent"/>
              <w:rPr>
                <w:rFonts w:ascii="Consolas" w:hAnsi="Consolas"/>
              </w:rPr>
            </w:pPr>
          </w:p>
        </w:tc>
      </w:tr>
      <w:tr w:rsidR="004449F7" w14:paraId="4D69B3C9" w14:textId="77777777" w:rsidTr="00D65C68">
        <w:trPr>
          <w:cantSplit/>
        </w:trPr>
        <w:tc>
          <w:tcPr>
            <w:tcW w:w="0" w:type="auto"/>
          </w:tcPr>
          <w:p w14:paraId="1FEC3A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14:paraId="447FA211"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14:paraId="6F792CFB" w14:textId="77777777" w:rsidR="004449F7" w:rsidRPr="001A057F" w:rsidRDefault="004449F7" w:rsidP="001A057F">
            <w:pPr>
              <w:pStyle w:val="TableContent"/>
              <w:rPr>
                <w:rFonts w:ascii="Consolas" w:hAnsi="Consolas"/>
              </w:rPr>
            </w:pPr>
          </w:p>
        </w:tc>
        <w:tc>
          <w:tcPr>
            <w:tcW w:w="0" w:type="auto"/>
          </w:tcPr>
          <w:p w14:paraId="16BF8BFA" w14:textId="77777777" w:rsidR="004449F7" w:rsidRPr="001A057F" w:rsidRDefault="004449F7" w:rsidP="001A057F">
            <w:pPr>
              <w:pStyle w:val="TableContent"/>
              <w:rPr>
                <w:rFonts w:ascii="Consolas" w:hAnsi="Consolas"/>
              </w:rPr>
            </w:pPr>
          </w:p>
        </w:tc>
      </w:tr>
      <w:tr w:rsidR="004449F7" w14:paraId="045C8129" w14:textId="77777777" w:rsidTr="00D65C68">
        <w:trPr>
          <w:cantSplit/>
        </w:trPr>
        <w:tc>
          <w:tcPr>
            <w:tcW w:w="0" w:type="auto"/>
          </w:tcPr>
          <w:p w14:paraId="6B23082C"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14:paraId="39FD7E3D"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14:paraId="4CE0C68C" w14:textId="77777777" w:rsidR="004449F7" w:rsidRPr="001A057F" w:rsidRDefault="004449F7" w:rsidP="001A057F">
            <w:pPr>
              <w:pStyle w:val="TableContent"/>
              <w:rPr>
                <w:rFonts w:ascii="Consolas" w:hAnsi="Consolas"/>
              </w:rPr>
            </w:pPr>
          </w:p>
        </w:tc>
        <w:tc>
          <w:tcPr>
            <w:tcW w:w="0" w:type="auto"/>
          </w:tcPr>
          <w:p w14:paraId="662DC146" w14:textId="77777777" w:rsidR="004449F7" w:rsidRPr="001A057F" w:rsidRDefault="004449F7" w:rsidP="001A057F">
            <w:pPr>
              <w:pStyle w:val="TableContent"/>
              <w:rPr>
                <w:rFonts w:ascii="Consolas" w:hAnsi="Consolas"/>
              </w:rPr>
            </w:pPr>
          </w:p>
        </w:tc>
      </w:tr>
      <w:tr w:rsidR="004449F7" w14:paraId="6B37A2AE" w14:textId="77777777" w:rsidTr="00D65C68">
        <w:trPr>
          <w:cantSplit/>
        </w:trPr>
        <w:tc>
          <w:tcPr>
            <w:tcW w:w="0" w:type="auto"/>
          </w:tcPr>
          <w:p w14:paraId="6BD3B67E"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14:paraId="340CED3F"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14:paraId="6EF64BE5" w14:textId="77777777" w:rsidR="004449F7" w:rsidRPr="001A057F" w:rsidRDefault="004449F7" w:rsidP="001A057F">
            <w:pPr>
              <w:pStyle w:val="TableContent"/>
              <w:rPr>
                <w:rFonts w:ascii="Consolas" w:hAnsi="Consolas"/>
              </w:rPr>
            </w:pPr>
          </w:p>
        </w:tc>
        <w:tc>
          <w:tcPr>
            <w:tcW w:w="0" w:type="auto"/>
          </w:tcPr>
          <w:p w14:paraId="79CA915D" w14:textId="77777777" w:rsidR="004449F7" w:rsidRPr="001A057F" w:rsidRDefault="004449F7" w:rsidP="001A057F">
            <w:pPr>
              <w:pStyle w:val="TableContent"/>
              <w:rPr>
                <w:rFonts w:ascii="Consolas" w:hAnsi="Consolas"/>
              </w:rPr>
            </w:pPr>
          </w:p>
        </w:tc>
      </w:tr>
      <w:tr w:rsidR="004449F7" w14:paraId="70611BB0" w14:textId="77777777" w:rsidTr="00D65C68">
        <w:trPr>
          <w:cantSplit/>
        </w:trPr>
        <w:tc>
          <w:tcPr>
            <w:tcW w:w="0" w:type="auto"/>
          </w:tcPr>
          <w:p w14:paraId="5068DDD4"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14:paraId="6212E82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14:paraId="0A610DB7" w14:textId="77777777" w:rsidR="004449F7" w:rsidRPr="001A057F" w:rsidRDefault="004449F7" w:rsidP="001A057F">
            <w:pPr>
              <w:pStyle w:val="TableContent"/>
              <w:rPr>
                <w:rFonts w:ascii="Consolas" w:hAnsi="Consolas"/>
              </w:rPr>
            </w:pPr>
          </w:p>
        </w:tc>
        <w:tc>
          <w:tcPr>
            <w:tcW w:w="0" w:type="auto"/>
          </w:tcPr>
          <w:p w14:paraId="4857EE63" w14:textId="77777777" w:rsidR="004449F7" w:rsidRPr="001A057F" w:rsidRDefault="004449F7" w:rsidP="001A057F">
            <w:pPr>
              <w:pStyle w:val="TableContent"/>
              <w:rPr>
                <w:rFonts w:ascii="Consolas" w:hAnsi="Consolas"/>
              </w:rPr>
            </w:pPr>
          </w:p>
        </w:tc>
      </w:tr>
      <w:tr w:rsidR="004449F7" w14:paraId="1472448E" w14:textId="77777777" w:rsidTr="00D65C68">
        <w:trPr>
          <w:cantSplit/>
        </w:trPr>
        <w:tc>
          <w:tcPr>
            <w:tcW w:w="0" w:type="auto"/>
          </w:tcPr>
          <w:p w14:paraId="587012F7"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14:paraId="5E947A73" w14:textId="77777777"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14:paraId="012A7D20" w14:textId="77777777" w:rsidR="004449F7" w:rsidRPr="001A057F" w:rsidRDefault="004449F7" w:rsidP="001A057F">
            <w:pPr>
              <w:pStyle w:val="TableContent"/>
              <w:rPr>
                <w:rFonts w:ascii="Consolas" w:hAnsi="Consolas"/>
              </w:rPr>
            </w:pPr>
          </w:p>
        </w:tc>
        <w:tc>
          <w:tcPr>
            <w:tcW w:w="0" w:type="auto"/>
          </w:tcPr>
          <w:p w14:paraId="560EE4F4" w14:textId="77777777" w:rsidR="004449F7" w:rsidRPr="001A057F" w:rsidRDefault="004449F7" w:rsidP="001A057F">
            <w:pPr>
              <w:pStyle w:val="TableContent"/>
              <w:rPr>
                <w:rFonts w:ascii="Consolas" w:hAnsi="Consolas"/>
              </w:rPr>
            </w:pPr>
          </w:p>
        </w:tc>
      </w:tr>
    </w:tbl>
    <w:p w14:paraId="7EBCA757" w14:textId="77777777"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14:paraId="266CB7CF" w14:textId="77777777" w:rsidR="003A69CF" w:rsidRDefault="003A69CF" w:rsidP="003A69CF">
      <w:pPr>
        <w:pStyle w:val="Appendix2"/>
      </w:pPr>
      <w:bookmarkStart w:id="547" w:name="_Ref57628697"/>
      <w:bookmarkStart w:id="548" w:name="_Toc78900701"/>
      <w:r>
        <w:lastRenderedPageBreak/>
        <w:t>HF band region names</w:t>
      </w:r>
      <w:bookmarkEnd w:id="547"/>
      <w:bookmarkEnd w:id="548"/>
    </w:p>
    <w:p w14:paraId="33D435C6" w14:textId="77777777"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14:paraId="6F1FC1E5" w14:textId="77777777"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14:paraId="305E6DA5" w14:textId="77777777"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14:paraId="31A12BBC" w14:textId="77777777"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14:paraId="0F178824" w14:textId="77777777"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14:paraId="14CE9370" w14:textId="4B6F76CF" w:rsidR="00B326E2" w:rsidRPr="00E233F7" w:rsidRDefault="00B326E2" w:rsidP="00B326E2">
      <w:pPr>
        <w:pStyle w:val="Caption"/>
      </w:pPr>
      <w:bookmarkStart w:id="549" w:name="_Toc78901048"/>
      <w:r w:rsidRPr="00E233F7">
        <w:t xml:space="preserve">Table </w:t>
      </w:r>
      <w:r w:rsidRPr="00E233F7">
        <w:fldChar w:fldCharType="begin"/>
      </w:r>
      <w:r w:rsidRPr="00E233F7">
        <w:instrText xml:space="preserve"> SEQ Tableau \* ARABIC </w:instrText>
      </w:r>
      <w:r w:rsidRPr="00E233F7">
        <w:fldChar w:fldCharType="separate"/>
      </w:r>
      <w:r w:rsidR="00823A3A">
        <w:rPr>
          <w:noProof/>
        </w:rPr>
        <w:t>14</w:t>
      </w:r>
      <w:r w:rsidRPr="00E233F7">
        <w:fldChar w:fldCharType="end"/>
      </w:r>
      <w:r w:rsidRPr="00E233F7">
        <w:t xml:space="preserve">: </w:t>
      </w:r>
      <w:r>
        <w:t>HF band region names</w:t>
      </w:r>
      <w:bookmarkEnd w:id="5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14:paraId="2283B2BA" w14:textId="77777777" w:rsidTr="00294106">
        <w:trPr>
          <w:cantSplit/>
          <w:tblHeader/>
          <w:jc w:val="center"/>
        </w:trPr>
        <w:tc>
          <w:tcPr>
            <w:tcW w:w="0" w:type="auto"/>
            <w:shd w:val="clear" w:color="auto" w:fill="4C956C" w:themeFill="accent2"/>
          </w:tcPr>
          <w:p w14:paraId="53FAF8AB" w14:textId="77777777"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14:paraId="5E228ED0" w14:textId="77777777"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14:paraId="6ECDA178" w14:textId="77777777"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14:paraId="61B8659D" w14:textId="77777777"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14:paraId="7A1F1CF6" w14:textId="77777777"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14:paraId="16A6FCE9" w14:textId="77777777"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14:paraId="1F412DB8" w14:textId="77777777" w:rsidR="00F25157" w:rsidRPr="00294106" w:rsidRDefault="00F25157" w:rsidP="00F25157">
            <w:pPr>
              <w:pStyle w:val="TableTitle"/>
              <w:rPr>
                <w:color w:val="FFFFFF" w:themeColor="background1"/>
              </w:rPr>
            </w:pPr>
            <w:r w:rsidRPr="00294106">
              <w:rPr>
                <w:color w:val="FFFFFF" w:themeColor="background1"/>
              </w:rPr>
              <w:t>Standards</w:t>
            </w:r>
          </w:p>
        </w:tc>
      </w:tr>
      <w:tr w:rsidR="00F25157" w14:paraId="28BDA4A2" w14:textId="77777777" w:rsidTr="00F25157">
        <w:trPr>
          <w:cantSplit/>
          <w:jc w:val="center"/>
        </w:trPr>
        <w:tc>
          <w:tcPr>
            <w:tcW w:w="0" w:type="auto"/>
          </w:tcPr>
          <w:p w14:paraId="316C5CF7" w14:textId="77777777"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14:paraId="25374FF1"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14:paraId="56028CB8" w14:textId="77777777" w:rsidR="00F25157" w:rsidRDefault="00F25157" w:rsidP="00F25157">
            <w:pPr>
              <w:pStyle w:val="TableContent"/>
              <w:jc w:val="center"/>
            </w:pPr>
            <w:r>
              <w:t>×</w:t>
            </w:r>
          </w:p>
        </w:tc>
        <w:tc>
          <w:tcPr>
            <w:tcW w:w="0" w:type="auto"/>
          </w:tcPr>
          <w:p w14:paraId="3ADD4337" w14:textId="77777777" w:rsidR="00F25157" w:rsidRDefault="00F25157" w:rsidP="00F25157">
            <w:pPr>
              <w:pStyle w:val="TableContent"/>
              <w:jc w:val="center"/>
            </w:pPr>
            <w:r>
              <w:t>×</w:t>
            </w:r>
          </w:p>
        </w:tc>
        <w:tc>
          <w:tcPr>
            <w:tcW w:w="0" w:type="auto"/>
          </w:tcPr>
          <w:p w14:paraId="55685CB0" w14:textId="77777777" w:rsidR="00F25157" w:rsidRDefault="00F25157" w:rsidP="00F25157">
            <w:pPr>
              <w:pStyle w:val="TableContent"/>
              <w:jc w:val="center"/>
            </w:pPr>
          </w:p>
        </w:tc>
        <w:tc>
          <w:tcPr>
            <w:tcW w:w="0" w:type="auto"/>
          </w:tcPr>
          <w:p w14:paraId="1FB89F43" w14:textId="77777777" w:rsidR="00F25157" w:rsidRDefault="00F25157" w:rsidP="00F25157">
            <w:pPr>
              <w:pStyle w:val="TableContent"/>
              <w:jc w:val="center"/>
            </w:pPr>
          </w:p>
        </w:tc>
        <w:tc>
          <w:tcPr>
            <w:tcW w:w="0" w:type="auto"/>
          </w:tcPr>
          <w:p w14:paraId="08C28038" w14:textId="77777777" w:rsidR="00F25157" w:rsidRDefault="00F25157" w:rsidP="00F25157">
            <w:pPr>
              <w:pStyle w:val="TableContent"/>
            </w:pPr>
            <w:r>
              <w:t>DVB</w:t>
            </w:r>
          </w:p>
        </w:tc>
      </w:tr>
      <w:tr w:rsidR="00F25157" w14:paraId="08088F55" w14:textId="77777777" w:rsidTr="00F25157">
        <w:trPr>
          <w:cantSplit/>
          <w:jc w:val="center"/>
        </w:trPr>
        <w:tc>
          <w:tcPr>
            <w:tcW w:w="0" w:type="auto"/>
          </w:tcPr>
          <w:p w14:paraId="0E61AED9" w14:textId="77777777"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14:paraId="547D860F"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14:paraId="6E8CD55F" w14:textId="77777777" w:rsidR="00F25157" w:rsidRDefault="00F25157" w:rsidP="00F25157">
            <w:pPr>
              <w:pStyle w:val="TableContent"/>
              <w:jc w:val="center"/>
            </w:pPr>
            <w:r>
              <w:t>×</w:t>
            </w:r>
          </w:p>
        </w:tc>
        <w:tc>
          <w:tcPr>
            <w:tcW w:w="0" w:type="auto"/>
          </w:tcPr>
          <w:p w14:paraId="2BE29B3E" w14:textId="77777777" w:rsidR="00F25157" w:rsidRDefault="00F25157" w:rsidP="00F25157">
            <w:pPr>
              <w:pStyle w:val="TableContent"/>
              <w:jc w:val="center"/>
            </w:pPr>
            <w:r>
              <w:t>×</w:t>
            </w:r>
          </w:p>
        </w:tc>
        <w:tc>
          <w:tcPr>
            <w:tcW w:w="0" w:type="auto"/>
          </w:tcPr>
          <w:p w14:paraId="2F6A6B92" w14:textId="77777777" w:rsidR="00F25157" w:rsidRDefault="00F25157" w:rsidP="00F25157">
            <w:pPr>
              <w:pStyle w:val="TableContent"/>
              <w:jc w:val="center"/>
            </w:pPr>
          </w:p>
        </w:tc>
        <w:tc>
          <w:tcPr>
            <w:tcW w:w="0" w:type="auto"/>
          </w:tcPr>
          <w:p w14:paraId="20AD95E9" w14:textId="77777777" w:rsidR="00F25157" w:rsidRDefault="00F25157" w:rsidP="00F25157">
            <w:pPr>
              <w:pStyle w:val="TableContent"/>
              <w:jc w:val="center"/>
            </w:pPr>
          </w:p>
        </w:tc>
        <w:tc>
          <w:tcPr>
            <w:tcW w:w="0" w:type="auto"/>
          </w:tcPr>
          <w:p w14:paraId="3E5CC544" w14:textId="77777777" w:rsidR="00F25157" w:rsidRDefault="00F25157" w:rsidP="00F25157">
            <w:pPr>
              <w:pStyle w:val="TableContent"/>
            </w:pPr>
            <w:r>
              <w:t>ATSC</w:t>
            </w:r>
          </w:p>
        </w:tc>
      </w:tr>
      <w:tr w:rsidR="00F25157" w14:paraId="23DE8DCC" w14:textId="77777777" w:rsidTr="00F25157">
        <w:trPr>
          <w:cantSplit/>
          <w:jc w:val="center"/>
        </w:trPr>
        <w:tc>
          <w:tcPr>
            <w:tcW w:w="0" w:type="auto"/>
          </w:tcPr>
          <w:p w14:paraId="4B6F6A3F" w14:textId="77777777"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14:paraId="0C4BDFD6" w14:textId="77777777" w:rsidR="00F25157" w:rsidRPr="001A057F" w:rsidRDefault="00F25157" w:rsidP="001A057F">
            <w:pPr>
              <w:pStyle w:val="TableContent"/>
              <w:rPr>
                <w:rStyle w:val="Codeintext"/>
                <w:rFonts w:ascii="Consolas" w:hAnsi="Consolas"/>
                <w:b w:val="0"/>
              </w:rPr>
            </w:pPr>
          </w:p>
        </w:tc>
        <w:tc>
          <w:tcPr>
            <w:tcW w:w="0" w:type="auto"/>
          </w:tcPr>
          <w:p w14:paraId="55D6CC43" w14:textId="77777777" w:rsidR="00F25157" w:rsidRDefault="00F25157" w:rsidP="00F25157">
            <w:pPr>
              <w:pStyle w:val="TableContent"/>
              <w:jc w:val="center"/>
            </w:pPr>
            <w:r>
              <w:t>×</w:t>
            </w:r>
          </w:p>
        </w:tc>
        <w:tc>
          <w:tcPr>
            <w:tcW w:w="0" w:type="auto"/>
          </w:tcPr>
          <w:p w14:paraId="2C671709" w14:textId="77777777" w:rsidR="00F25157" w:rsidRDefault="00F25157" w:rsidP="00F25157">
            <w:pPr>
              <w:pStyle w:val="TableContent"/>
              <w:jc w:val="center"/>
            </w:pPr>
            <w:r>
              <w:t>×</w:t>
            </w:r>
          </w:p>
        </w:tc>
        <w:tc>
          <w:tcPr>
            <w:tcW w:w="0" w:type="auto"/>
          </w:tcPr>
          <w:p w14:paraId="09EB6EF1" w14:textId="77777777" w:rsidR="00F25157" w:rsidRDefault="00F25157" w:rsidP="00F25157">
            <w:pPr>
              <w:pStyle w:val="TableContent"/>
              <w:jc w:val="center"/>
            </w:pPr>
            <w:r>
              <w:t>×</w:t>
            </w:r>
          </w:p>
        </w:tc>
        <w:tc>
          <w:tcPr>
            <w:tcW w:w="0" w:type="auto"/>
          </w:tcPr>
          <w:p w14:paraId="280BCFA5" w14:textId="77777777" w:rsidR="00F25157" w:rsidRDefault="00F25157" w:rsidP="00F25157">
            <w:pPr>
              <w:pStyle w:val="TableContent"/>
              <w:jc w:val="center"/>
            </w:pPr>
            <w:r>
              <w:t>×</w:t>
            </w:r>
          </w:p>
        </w:tc>
        <w:tc>
          <w:tcPr>
            <w:tcW w:w="0" w:type="auto"/>
          </w:tcPr>
          <w:p w14:paraId="6829BA57" w14:textId="77777777" w:rsidR="00F25157" w:rsidRDefault="00F25157" w:rsidP="00F25157">
            <w:pPr>
              <w:pStyle w:val="TableContent"/>
            </w:pPr>
            <w:r>
              <w:t>ISDB</w:t>
            </w:r>
          </w:p>
        </w:tc>
      </w:tr>
      <w:tr w:rsidR="00F25157" w14:paraId="2EE2F74E" w14:textId="77777777" w:rsidTr="00F25157">
        <w:trPr>
          <w:cantSplit/>
          <w:jc w:val="center"/>
        </w:trPr>
        <w:tc>
          <w:tcPr>
            <w:tcW w:w="0" w:type="auto"/>
          </w:tcPr>
          <w:p w14:paraId="2BF29E0E" w14:textId="77777777"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14:paraId="15A65BDA" w14:textId="77777777"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14:paraId="2A1E68BA" w14:textId="77777777" w:rsidR="00F25157" w:rsidRDefault="00F25157" w:rsidP="00F25157">
            <w:pPr>
              <w:pStyle w:val="TableContent"/>
              <w:jc w:val="center"/>
            </w:pPr>
            <w:r>
              <w:t>×</w:t>
            </w:r>
          </w:p>
        </w:tc>
        <w:tc>
          <w:tcPr>
            <w:tcW w:w="0" w:type="auto"/>
          </w:tcPr>
          <w:p w14:paraId="6BA479B0" w14:textId="77777777" w:rsidR="00F25157" w:rsidRDefault="00F25157" w:rsidP="00F25157">
            <w:pPr>
              <w:pStyle w:val="TableContent"/>
              <w:jc w:val="center"/>
            </w:pPr>
            <w:r>
              <w:t>×</w:t>
            </w:r>
          </w:p>
        </w:tc>
        <w:tc>
          <w:tcPr>
            <w:tcW w:w="0" w:type="auto"/>
          </w:tcPr>
          <w:p w14:paraId="1FDD5824" w14:textId="77777777" w:rsidR="00F25157" w:rsidRPr="00096F89" w:rsidRDefault="00F25157" w:rsidP="00F25157">
            <w:pPr>
              <w:pStyle w:val="TableContent"/>
              <w:jc w:val="center"/>
              <w:rPr>
                <w:sz w:val="18"/>
              </w:rPr>
            </w:pPr>
          </w:p>
        </w:tc>
        <w:tc>
          <w:tcPr>
            <w:tcW w:w="0" w:type="auto"/>
          </w:tcPr>
          <w:p w14:paraId="098B12A8" w14:textId="77777777" w:rsidR="00F25157" w:rsidRPr="00096F89" w:rsidRDefault="00F25157" w:rsidP="00F25157">
            <w:pPr>
              <w:pStyle w:val="TableContent"/>
              <w:jc w:val="center"/>
              <w:rPr>
                <w:sz w:val="18"/>
              </w:rPr>
            </w:pPr>
          </w:p>
        </w:tc>
        <w:tc>
          <w:tcPr>
            <w:tcW w:w="0" w:type="auto"/>
          </w:tcPr>
          <w:p w14:paraId="375765A3" w14:textId="77777777" w:rsidR="00F25157" w:rsidRPr="00096F89" w:rsidRDefault="00F25157" w:rsidP="00F25157">
            <w:pPr>
              <w:pStyle w:val="TableContent"/>
              <w:rPr>
                <w:sz w:val="18"/>
              </w:rPr>
            </w:pPr>
            <w:r>
              <w:t>ISDB</w:t>
            </w:r>
          </w:p>
        </w:tc>
      </w:tr>
      <w:tr w:rsidR="00F25157" w14:paraId="67519B40" w14:textId="77777777" w:rsidTr="00F25157">
        <w:trPr>
          <w:cantSplit/>
          <w:jc w:val="center"/>
        </w:trPr>
        <w:tc>
          <w:tcPr>
            <w:tcW w:w="0" w:type="auto"/>
          </w:tcPr>
          <w:p w14:paraId="5436440D" w14:textId="77777777"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14:paraId="40DD82F6" w14:textId="77777777" w:rsidR="00F25157" w:rsidRPr="001A057F" w:rsidRDefault="00F25157" w:rsidP="001A057F">
            <w:pPr>
              <w:pStyle w:val="TableContent"/>
              <w:rPr>
                <w:rStyle w:val="Codeintext"/>
                <w:rFonts w:ascii="Consolas" w:hAnsi="Consolas"/>
                <w:b w:val="0"/>
              </w:rPr>
            </w:pPr>
          </w:p>
        </w:tc>
        <w:tc>
          <w:tcPr>
            <w:tcW w:w="0" w:type="auto"/>
          </w:tcPr>
          <w:p w14:paraId="0CF5E1D9" w14:textId="77777777" w:rsidR="00F25157" w:rsidRDefault="00F25157" w:rsidP="00F25157">
            <w:pPr>
              <w:pStyle w:val="TableContent"/>
              <w:jc w:val="center"/>
            </w:pPr>
            <w:r>
              <w:t>×</w:t>
            </w:r>
          </w:p>
        </w:tc>
        <w:tc>
          <w:tcPr>
            <w:tcW w:w="0" w:type="auto"/>
          </w:tcPr>
          <w:p w14:paraId="4FE60A70" w14:textId="77777777" w:rsidR="00F25157" w:rsidRDefault="00F25157" w:rsidP="00F25157">
            <w:pPr>
              <w:pStyle w:val="TableContent"/>
              <w:jc w:val="center"/>
            </w:pPr>
            <w:r>
              <w:t>×</w:t>
            </w:r>
          </w:p>
        </w:tc>
        <w:tc>
          <w:tcPr>
            <w:tcW w:w="0" w:type="auto"/>
          </w:tcPr>
          <w:p w14:paraId="472B44E7" w14:textId="77777777" w:rsidR="00F25157" w:rsidRPr="00096F89" w:rsidRDefault="00F25157" w:rsidP="00F25157">
            <w:pPr>
              <w:pStyle w:val="TableContent"/>
              <w:jc w:val="center"/>
              <w:rPr>
                <w:sz w:val="18"/>
              </w:rPr>
            </w:pPr>
          </w:p>
        </w:tc>
        <w:tc>
          <w:tcPr>
            <w:tcW w:w="0" w:type="auto"/>
          </w:tcPr>
          <w:p w14:paraId="61FF2011" w14:textId="77777777" w:rsidR="00F25157" w:rsidRPr="00096F89" w:rsidRDefault="00F25157" w:rsidP="00F25157">
            <w:pPr>
              <w:pStyle w:val="TableContent"/>
              <w:jc w:val="center"/>
              <w:rPr>
                <w:sz w:val="18"/>
              </w:rPr>
            </w:pPr>
          </w:p>
        </w:tc>
        <w:tc>
          <w:tcPr>
            <w:tcW w:w="0" w:type="auto"/>
          </w:tcPr>
          <w:p w14:paraId="137E1754" w14:textId="77777777" w:rsidR="00F25157" w:rsidRPr="00096F89" w:rsidRDefault="00F25157" w:rsidP="00F25157">
            <w:pPr>
              <w:pStyle w:val="TableContent"/>
              <w:rPr>
                <w:sz w:val="18"/>
              </w:rPr>
            </w:pPr>
            <w:r>
              <w:t>ISDB</w:t>
            </w:r>
          </w:p>
        </w:tc>
      </w:tr>
      <w:tr w:rsidR="00F25157" w14:paraId="0ABB2674" w14:textId="77777777" w:rsidTr="00F25157">
        <w:trPr>
          <w:cantSplit/>
          <w:jc w:val="center"/>
        </w:trPr>
        <w:tc>
          <w:tcPr>
            <w:tcW w:w="0" w:type="auto"/>
          </w:tcPr>
          <w:p w14:paraId="40BDC6C2" w14:textId="77777777"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14:paraId="4B7ED884" w14:textId="77777777" w:rsidR="00F25157" w:rsidRPr="001A057F" w:rsidRDefault="00F25157" w:rsidP="001A057F">
            <w:pPr>
              <w:pStyle w:val="TableContent"/>
              <w:rPr>
                <w:rStyle w:val="Codeintext"/>
                <w:rFonts w:ascii="Consolas" w:hAnsi="Consolas"/>
                <w:b w:val="0"/>
              </w:rPr>
            </w:pPr>
          </w:p>
        </w:tc>
        <w:tc>
          <w:tcPr>
            <w:tcW w:w="0" w:type="auto"/>
          </w:tcPr>
          <w:p w14:paraId="5C452A33" w14:textId="77777777" w:rsidR="00F25157" w:rsidRPr="00096F89" w:rsidRDefault="00F25157" w:rsidP="00F25157">
            <w:pPr>
              <w:pStyle w:val="TableContent"/>
              <w:jc w:val="center"/>
              <w:rPr>
                <w:sz w:val="18"/>
              </w:rPr>
            </w:pPr>
            <w:r>
              <w:t>×</w:t>
            </w:r>
          </w:p>
        </w:tc>
        <w:tc>
          <w:tcPr>
            <w:tcW w:w="0" w:type="auto"/>
          </w:tcPr>
          <w:p w14:paraId="6470D618" w14:textId="77777777" w:rsidR="00F25157" w:rsidRPr="00096F89" w:rsidRDefault="00F25157" w:rsidP="00F25157">
            <w:pPr>
              <w:pStyle w:val="TableContent"/>
              <w:jc w:val="center"/>
              <w:rPr>
                <w:sz w:val="18"/>
              </w:rPr>
            </w:pPr>
          </w:p>
        </w:tc>
        <w:tc>
          <w:tcPr>
            <w:tcW w:w="0" w:type="auto"/>
          </w:tcPr>
          <w:p w14:paraId="57D24251" w14:textId="77777777" w:rsidR="00F25157" w:rsidRPr="00096F89" w:rsidRDefault="00F25157" w:rsidP="00F25157">
            <w:pPr>
              <w:pStyle w:val="TableContent"/>
              <w:jc w:val="center"/>
              <w:rPr>
                <w:sz w:val="18"/>
              </w:rPr>
            </w:pPr>
          </w:p>
        </w:tc>
        <w:tc>
          <w:tcPr>
            <w:tcW w:w="0" w:type="auto"/>
          </w:tcPr>
          <w:p w14:paraId="3846F0F9" w14:textId="77777777" w:rsidR="00F25157" w:rsidRPr="00096F89" w:rsidRDefault="00F25157" w:rsidP="00F25157">
            <w:pPr>
              <w:pStyle w:val="TableContent"/>
              <w:jc w:val="center"/>
              <w:rPr>
                <w:sz w:val="18"/>
              </w:rPr>
            </w:pPr>
          </w:p>
        </w:tc>
        <w:tc>
          <w:tcPr>
            <w:tcW w:w="0" w:type="auto"/>
          </w:tcPr>
          <w:p w14:paraId="1497483E" w14:textId="77777777" w:rsidR="00F25157" w:rsidRPr="00096F89" w:rsidRDefault="00F25157" w:rsidP="00F25157">
            <w:pPr>
              <w:pStyle w:val="TableContent"/>
              <w:rPr>
                <w:sz w:val="18"/>
              </w:rPr>
            </w:pPr>
            <w:r>
              <w:t>ISDB</w:t>
            </w:r>
          </w:p>
        </w:tc>
      </w:tr>
      <w:tr w:rsidR="00F25157" w14:paraId="5DFB0D36" w14:textId="77777777" w:rsidTr="00F25157">
        <w:trPr>
          <w:cantSplit/>
          <w:jc w:val="center"/>
        </w:trPr>
        <w:tc>
          <w:tcPr>
            <w:tcW w:w="0" w:type="auto"/>
          </w:tcPr>
          <w:p w14:paraId="48BEDEE5" w14:textId="77777777"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14:paraId="5D79DE37" w14:textId="77777777" w:rsidR="00F25157" w:rsidRPr="001A057F" w:rsidRDefault="00F25157" w:rsidP="001A057F">
            <w:pPr>
              <w:pStyle w:val="TableContent"/>
              <w:rPr>
                <w:rStyle w:val="Codeintext"/>
                <w:rFonts w:ascii="Consolas" w:hAnsi="Consolas"/>
                <w:b w:val="0"/>
              </w:rPr>
            </w:pPr>
          </w:p>
        </w:tc>
        <w:tc>
          <w:tcPr>
            <w:tcW w:w="0" w:type="auto"/>
          </w:tcPr>
          <w:p w14:paraId="274EDAD2" w14:textId="77777777" w:rsidR="00F25157" w:rsidRDefault="00F25157" w:rsidP="00F25157">
            <w:pPr>
              <w:pStyle w:val="TableContent"/>
              <w:jc w:val="center"/>
            </w:pPr>
            <w:r>
              <w:t>×</w:t>
            </w:r>
          </w:p>
        </w:tc>
        <w:tc>
          <w:tcPr>
            <w:tcW w:w="0" w:type="auto"/>
          </w:tcPr>
          <w:p w14:paraId="172D60EA" w14:textId="77777777" w:rsidR="00F25157" w:rsidRDefault="00F25157" w:rsidP="00F25157">
            <w:pPr>
              <w:pStyle w:val="TableContent"/>
              <w:jc w:val="center"/>
            </w:pPr>
          </w:p>
        </w:tc>
        <w:tc>
          <w:tcPr>
            <w:tcW w:w="0" w:type="auto"/>
          </w:tcPr>
          <w:p w14:paraId="42EBB472" w14:textId="77777777" w:rsidR="00F25157" w:rsidRDefault="00F25157" w:rsidP="00F25157">
            <w:pPr>
              <w:pStyle w:val="TableContent"/>
              <w:jc w:val="center"/>
            </w:pPr>
          </w:p>
        </w:tc>
        <w:tc>
          <w:tcPr>
            <w:tcW w:w="0" w:type="auto"/>
          </w:tcPr>
          <w:p w14:paraId="67763F2C" w14:textId="77777777" w:rsidR="00F25157" w:rsidRDefault="00F25157" w:rsidP="00F25157">
            <w:pPr>
              <w:pStyle w:val="TableContent"/>
              <w:jc w:val="center"/>
            </w:pPr>
          </w:p>
        </w:tc>
        <w:tc>
          <w:tcPr>
            <w:tcW w:w="0" w:type="auto"/>
          </w:tcPr>
          <w:p w14:paraId="3E6258F2" w14:textId="77777777" w:rsidR="00F25157" w:rsidRDefault="00F25157" w:rsidP="00F25157">
            <w:pPr>
              <w:pStyle w:val="TableContent"/>
            </w:pPr>
            <w:r>
              <w:t>ISDB</w:t>
            </w:r>
          </w:p>
        </w:tc>
      </w:tr>
      <w:tr w:rsidR="00F25157" w14:paraId="6BEB3C21" w14:textId="77777777" w:rsidTr="00F25157">
        <w:trPr>
          <w:cantSplit/>
          <w:jc w:val="center"/>
        </w:trPr>
        <w:tc>
          <w:tcPr>
            <w:tcW w:w="0" w:type="auto"/>
          </w:tcPr>
          <w:p w14:paraId="0336AD88" w14:textId="77777777"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14:paraId="63ABF6DF" w14:textId="77777777" w:rsidR="00F25157" w:rsidRPr="001A057F" w:rsidRDefault="00F25157" w:rsidP="001A057F">
            <w:pPr>
              <w:pStyle w:val="TableContent"/>
              <w:rPr>
                <w:rStyle w:val="Codeintext"/>
                <w:rFonts w:ascii="Consolas" w:hAnsi="Consolas"/>
                <w:b w:val="0"/>
              </w:rPr>
            </w:pPr>
          </w:p>
        </w:tc>
        <w:tc>
          <w:tcPr>
            <w:tcW w:w="0" w:type="auto"/>
          </w:tcPr>
          <w:p w14:paraId="572AB941" w14:textId="77777777" w:rsidR="00F25157" w:rsidRPr="00096F89" w:rsidRDefault="00F25157" w:rsidP="00F25157">
            <w:pPr>
              <w:pStyle w:val="TableContent"/>
              <w:jc w:val="center"/>
              <w:rPr>
                <w:rFonts w:ascii="Consolas" w:hAnsi="Consolas"/>
                <w:sz w:val="18"/>
              </w:rPr>
            </w:pPr>
            <w:r>
              <w:t>×</w:t>
            </w:r>
          </w:p>
        </w:tc>
        <w:tc>
          <w:tcPr>
            <w:tcW w:w="0" w:type="auto"/>
          </w:tcPr>
          <w:p w14:paraId="1D11E734" w14:textId="77777777" w:rsidR="00F25157" w:rsidRPr="00096F89" w:rsidRDefault="00F25157" w:rsidP="00F25157">
            <w:pPr>
              <w:pStyle w:val="TableContent"/>
              <w:jc w:val="center"/>
              <w:rPr>
                <w:rFonts w:ascii="Consolas" w:hAnsi="Consolas"/>
                <w:sz w:val="18"/>
              </w:rPr>
            </w:pPr>
          </w:p>
        </w:tc>
        <w:tc>
          <w:tcPr>
            <w:tcW w:w="0" w:type="auto"/>
          </w:tcPr>
          <w:p w14:paraId="52DF81A4" w14:textId="77777777" w:rsidR="00F25157" w:rsidRPr="00096F89" w:rsidRDefault="00F25157" w:rsidP="00F25157">
            <w:pPr>
              <w:pStyle w:val="TableContent"/>
              <w:jc w:val="center"/>
              <w:rPr>
                <w:rFonts w:ascii="Consolas" w:hAnsi="Consolas"/>
                <w:sz w:val="18"/>
              </w:rPr>
            </w:pPr>
          </w:p>
        </w:tc>
        <w:tc>
          <w:tcPr>
            <w:tcW w:w="0" w:type="auto"/>
          </w:tcPr>
          <w:p w14:paraId="637D62EB" w14:textId="77777777" w:rsidR="00F25157" w:rsidRPr="00096F89" w:rsidRDefault="00F25157" w:rsidP="00F25157">
            <w:pPr>
              <w:pStyle w:val="TableContent"/>
              <w:jc w:val="center"/>
              <w:rPr>
                <w:rFonts w:ascii="Consolas" w:hAnsi="Consolas"/>
                <w:sz w:val="18"/>
              </w:rPr>
            </w:pPr>
          </w:p>
        </w:tc>
        <w:tc>
          <w:tcPr>
            <w:tcW w:w="0" w:type="auto"/>
          </w:tcPr>
          <w:p w14:paraId="5C48B241" w14:textId="77777777" w:rsidR="00F25157" w:rsidRPr="00096F89" w:rsidRDefault="00F25157" w:rsidP="00F25157">
            <w:pPr>
              <w:pStyle w:val="TableContent"/>
              <w:rPr>
                <w:rFonts w:ascii="Consolas" w:hAnsi="Consolas"/>
                <w:sz w:val="18"/>
              </w:rPr>
            </w:pPr>
            <w:r>
              <w:t>ISDB</w:t>
            </w:r>
          </w:p>
        </w:tc>
      </w:tr>
      <w:tr w:rsidR="00F25157" w14:paraId="52DDD2E3" w14:textId="77777777" w:rsidTr="00F25157">
        <w:trPr>
          <w:cantSplit/>
          <w:jc w:val="center"/>
        </w:trPr>
        <w:tc>
          <w:tcPr>
            <w:tcW w:w="0" w:type="auto"/>
          </w:tcPr>
          <w:p w14:paraId="3A6EB9FF" w14:textId="77777777"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14:paraId="44E236CA" w14:textId="77777777" w:rsidR="00F25157" w:rsidRPr="001A057F" w:rsidRDefault="00F25157" w:rsidP="001A057F">
            <w:pPr>
              <w:pStyle w:val="TableContent"/>
              <w:rPr>
                <w:rStyle w:val="Codeintext"/>
                <w:rFonts w:ascii="Consolas" w:hAnsi="Consolas"/>
                <w:b w:val="0"/>
              </w:rPr>
            </w:pPr>
          </w:p>
        </w:tc>
        <w:tc>
          <w:tcPr>
            <w:tcW w:w="0" w:type="auto"/>
          </w:tcPr>
          <w:p w14:paraId="355CC457" w14:textId="77777777" w:rsidR="00F25157" w:rsidRDefault="00F25157" w:rsidP="00F25157">
            <w:pPr>
              <w:pStyle w:val="TableContent"/>
              <w:jc w:val="center"/>
            </w:pPr>
            <w:r>
              <w:t>×</w:t>
            </w:r>
          </w:p>
        </w:tc>
        <w:tc>
          <w:tcPr>
            <w:tcW w:w="0" w:type="auto"/>
          </w:tcPr>
          <w:p w14:paraId="42E51918" w14:textId="77777777" w:rsidR="00F25157" w:rsidRDefault="00F25157" w:rsidP="00F25157">
            <w:pPr>
              <w:pStyle w:val="TableContent"/>
              <w:jc w:val="center"/>
            </w:pPr>
          </w:p>
        </w:tc>
        <w:tc>
          <w:tcPr>
            <w:tcW w:w="0" w:type="auto"/>
          </w:tcPr>
          <w:p w14:paraId="6A007F3D" w14:textId="77777777" w:rsidR="00F25157" w:rsidRDefault="00F25157" w:rsidP="00F25157">
            <w:pPr>
              <w:pStyle w:val="TableContent"/>
              <w:jc w:val="center"/>
            </w:pPr>
          </w:p>
        </w:tc>
        <w:tc>
          <w:tcPr>
            <w:tcW w:w="0" w:type="auto"/>
          </w:tcPr>
          <w:p w14:paraId="301E38FA" w14:textId="77777777" w:rsidR="00F25157" w:rsidRDefault="00F25157" w:rsidP="00F25157">
            <w:pPr>
              <w:pStyle w:val="TableContent"/>
              <w:jc w:val="center"/>
            </w:pPr>
          </w:p>
        </w:tc>
        <w:tc>
          <w:tcPr>
            <w:tcW w:w="0" w:type="auto"/>
          </w:tcPr>
          <w:p w14:paraId="127CA54A" w14:textId="77777777" w:rsidR="00F25157" w:rsidRDefault="00F25157" w:rsidP="00F25157">
            <w:pPr>
              <w:pStyle w:val="TableContent"/>
            </w:pPr>
            <w:r>
              <w:t>ISDB</w:t>
            </w:r>
          </w:p>
        </w:tc>
      </w:tr>
      <w:tr w:rsidR="00F25157" w14:paraId="5B14D47C" w14:textId="77777777" w:rsidTr="00F25157">
        <w:trPr>
          <w:cantSplit/>
          <w:jc w:val="center"/>
        </w:trPr>
        <w:tc>
          <w:tcPr>
            <w:tcW w:w="0" w:type="auto"/>
          </w:tcPr>
          <w:p w14:paraId="22F0217D" w14:textId="77777777"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14:paraId="714175C6" w14:textId="77777777" w:rsidR="00F25157" w:rsidRPr="001A057F" w:rsidRDefault="00F25157" w:rsidP="001A057F">
            <w:pPr>
              <w:pStyle w:val="TableContent"/>
              <w:rPr>
                <w:rStyle w:val="Codeintext"/>
                <w:rFonts w:ascii="Consolas" w:hAnsi="Consolas"/>
                <w:b w:val="0"/>
              </w:rPr>
            </w:pPr>
          </w:p>
        </w:tc>
        <w:tc>
          <w:tcPr>
            <w:tcW w:w="0" w:type="auto"/>
          </w:tcPr>
          <w:p w14:paraId="77502410" w14:textId="77777777" w:rsidR="00F25157" w:rsidRDefault="00F25157" w:rsidP="00F25157">
            <w:pPr>
              <w:pStyle w:val="TableContent"/>
              <w:jc w:val="center"/>
            </w:pPr>
            <w:r>
              <w:t>×</w:t>
            </w:r>
          </w:p>
        </w:tc>
        <w:tc>
          <w:tcPr>
            <w:tcW w:w="0" w:type="auto"/>
          </w:tcPr>
          <w:p w14:paraId="588472D2" w14:textId="77777777" w:rsidR="00F25157" w:rsidRDefault="00F25157" w:rsidP="00F25157">
            <w:pPr>
              <w:pStyle w:val="TableContent"/>
              <w:jc w:val="center"/>
            </w:pPr>
          </w:p>
        </w:tc>
        <w:tc>
          <w:tcPr>
            <w:tcW w:w="0" w:type="auto"/>
          </w:tcPr>
          <w:p w14:paraId="6C35C99D" w14:textId="77777777" w:rsidR="00F25157" w:rsidRDefault="00F25157" w:rsidP="00F25157">
            <w:pPr>
              <w:pStyle w:val="TableContent"/>
              <w:jc w:val="center"/>
            </w:pPr>
          </w:p>
        </w:tc>
        <w:tc>
          <w:tcPr>
            <w:tcW w:w="0" w:type="auto"/>
          </w:tcPr>
          <w:p w14:paraId="66847861" w14:textId="77777777" w:rsidR="00F25157" w:rsidRDefault="00F25157" w:rsidP="00F25157">
            <w:pPr>
              <w:pStyle w:val="TableContent"/>
              <w:jc w:val="center"/>
            </w:pPr>
          </w:p>
        </w:tc>
        <w:tc>
          <w:tcPr>
            <w:tcW w:w="0" w:type="auto"/>
          </w:tcPr>
          <w:p w14:paraId="030B1442" w14:textId="77777777" w:rsidR="00F25157" w:rsidRDefault="00F25157" w:rsidP="00F25157">
            <w:pPr>
              <w:pStyle w:val="TableContent"/>
            </w:pPr>
            <w:r>
              <w:t>ISDB</w:t>
            </w:r>
          </w:p>
        </w:tc>
      </w:tr>
    </w:tbl>
    <w:p w14:paraId="49286ED8" w14:textId="77777777"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14:paraId="2F311E20" w14:textId="77777777" w:rsidR="0010657D" w:rsidRDefault="0010657D" w:rsidP="0010657D">
      <w:pPr>
        <w:pStyle w:val="Appendix2"/>
      </w:pPr>
      <w:bookmarkStart w:id="550" w:name="_Toc78900702"/>
      <w:r>
        <w:t>Sample configuration files</w:t>
      </w:r>
      <w:bookmarkEnd w:id="550"/>
    </w:p>
    <w:p w14:paraId="0A5D7A4F" w14:textId="77777777" w:rsidR="002F18D7" w:rsidRDefault="002F18D7" w:rsidP="002F18D7">
      <w:pPr>
        <w:pStyle w:val="Appendix3"/>
      </w:pPr>
      <w:bookmarkStart w:id="551" w:name="_Toc78900703"/>
      <w:r>
        <w:t>Generic example</w:t>
      </w:r>
      <w:bookmarkEnd w:id="551"/>
    </w:p>
    <w:p w14:paraId="3F29E385" w14:textId="77777777" w:rsidR="002F18D7" w:rsidRDefault="002F18D7" w:rsidP="002F18D7">
      <w:r>
        <w:t>The following example configuration file illustrates most entries.</w:t>
      </w:r>
    </w:p>
    <w:p w14:paraId="450A2F58" w14:textId="77777777" w:rsidR="002F18D7" w:rsidRPr="00406B59" w:rsidRDefault="002F18D7" w:rsidP="002F18D7">
      <w:pPr>
        <w:pStyle w:val="Code"/>
        <w:rPr>
          <w:lang w:val="fr-FR"/>
        </w:rPr>
      </w:pPr>
      <w:r w:rsidRPr="00A053B3">
        <w:rPr>
          <w:lang w:val="fr-FR"/>
        </w:rPr>
        <w:t># Sample configu</w:t>
      </w:r>
      <w:r w:rsidRPr="00406B59">
        <w:rPr>
          <w:lang w:val="fr-FR"/>
        </w:rPr>
        <w:t>ration file</w:t>
      </w:r>
    </w:p>
    <w:p w14:paraId="32C72E7E" w14:textId="77777777" w:rsidR="002F18D7" w:rsidRPr="00140469" w:rsidRDefault="002F18D7" w:rsidP="002F18D7">
      <w:pPr>
        <w:pStyle w:val="Code"/>
        <w:rPr>
          <w:lang w:val="fr-FR"/>
        </w:rPr>
      </w:pPr>
      <w:r w:rsidRPr="00406B59">
        <w:rPr>
          <w:lang w:val="fr-FR"/>
        </w:rPr>
        <w:t xml:space="preserve">prepend.options = </w:t>
      </w:r>
      <w:r w:rsidRPr="00140469">
        <w:rPr>
          <w:lang w:val="fr-FR"/>
        </w:rPr>
        <w:t>--verbose</w:t>
      </w:r>
    </w:p>
    <w:p w14:paraId="1E4F645A" w14:textId="77777777" w:rsidR="002F18D7" w:rsidRPr="00140469" w:rsidRDefault="002F18D7" w:rsidP="002F18D7">
      <w:pPr>
        <w:pStyle w:val="Code"/>
        <w:rPr>
          <w:lang w:val="fr-FR"/>
        </w:rPr>
      </w:pPr>
    </w:p>
    <w:p w14:paraId="66C99C98" w14:textId="77777777" w:rsidR="002F18D7" w:rsidRDefault="002F18D7" w:rsidP="002F18D7">
      <w:pPr>
        <w:pStyle w:val="Code"/>
      </w:pPr>
      <w:r>
        <w:t>[tsversion]</w:t>
      </w:r>
    </w:p>
    <w:p w14:paraId="5F89737F" w14:textId="77777777" w:rsidR="002F18D7" w:rsidRDefault="002F18D7" w:rsidP="002F18D7">
      <w:pPr>
        <w:pStyle w:val="Code"/>
      </w:pPr>
      <w:r>
        <w:t>default.options = --all</w:t>
      </w:r>
    </w:p>
    <w:p w14:paraId="3720A7C7" w14:textId="77777777" w:rsidR="002F18D7" w:rsidRDefault="002F18D7" w:rsidP="002F18D7">
      <w:pPr>
        <w:pStyle w:val="Code"/>
      </w:pPr>
    </w:p>
    <w:p w14:paraId="7AD1528F" w14:textId="77777777" w:rsidR="002F18D7" w:rsidRDefault="002F18D7" w:rsidP="002F18D7">
      <w:pPr>
        <w:pStyle w:val="Code"/>
      </w:pPr>
      <w:r>
        <w:t>[tsp]</w:t>
      </w:r>
    </w:p>
    <w:p w14:paraId="4B592CE9" w14:textId="77777777" w:rsidR="002F18D7" w:rsidRDefault="002F18D7" w:rsidP="002F18D7">
      <w:pPr>
        <w:pStyle w:val="Code"/>
      </w:pPr>
      <w:r>
        <w:t>default.input  = file '/home/john doe/name with spaces \' and quotes\'.ts'</w:t>
      </w:r>
    </w:p>
    <w:p w14:paraId="371CD551" w14:textId="77777777" w:rsidR="002F18D7" w:rsidRDefault="002F18D7" w:rsidP="002F18D7">
      <w:pPr>
        <w:pStyle w:val="Code"/>
      </w:pPr>
      <w:r>
        <w:t>default.plugin = until --packet 1,000,000</w:t>
      </w:r>
    </w:p>
    <w:p w14:paraId="683042C4" w14:textId="77777777" w:rsidR="002F18D7" w:rsidRDefault="002F18D7" w:rsidP="002F18D7">
      <w:pPr>
        <w:pStyle w:val="Code"/>
      </w:pPr>
      <w:r>
        <w:t>default.plugin = analyze</w:t>
      </w:r>
    </w:p>
    <w:p w14:paraId="1E7E37D7" w14:textId="77777777" w:rsidR="002F18D7" w:rsidRPr="00AF645D" w:rsidRDefault="002F18D7" w:rsidP="002F18D7">
      <w:pPr>
        <w:pStyle w:val="Code"/>
      </w:pPr>
      <w:r>
        <w:t>default.output = drop</w:t>
      </w:r>
    </w:p>
    <w:p w14:paraId="6B30F664" w14:textId="77777777" w:rsidR="002F18D7" w:rsidRDefault="002F18D7" w:rsidP="002F18D7">
      <w:r>
        <w:t xml:space="preserve">In this case, when the command </w:t>
      </w:r>
      <w:r>
        <w:rPr>
          <w:i/>
        </w:rPr>
        <w:t>tsp</w:t>
      </w:r>
      <w:r>
        <w:t xml:space="preserve"> is used alone without arguments, the actual command will be:</w:t>
      </w:r>
    </w:p>
    <w:p w14:paraId="50693883" w14:textId="77777777" w:rsidR="002F18D7" w:rsidRDefault="002F18D7" w:rsidP="002F18D7">
      <w:pPr>
        <w:pStyle w:val="Code"/>
      </w:pPr>
      <w:r>
        <w:t>tsp --verbose \</w:t>
      </w:r>
    </w:p>
    <w:p w14:paraId="6FA9DFDD" w14:textId="77777777" w:rsidR="002F18D7" w:rsidRDefault="002F18D7" w:rsidP="002F18D7">
      <w:pPr>
        <w:pStyle w:val="Code"/>
      </w:pPr>
      <w:r>
        <w:t xml:space="preserve">    -I file '/home/john doe/name with spaces \' and quotes\'.ts' \</w:t>
      </w:r>
    </w:p>
    <w:p w14:paraId="62FE1F2A" w14:textId="77777777" w:rsidR="002F18D7" w:rsidRDefault="002F18D7" w:rsidP="002F18D7">
      <w:pPr>
        <w:pStyle w:val="Code"/>
      </w:pPr>
      <w:r>
        <w:t xml:space="preserve">    -P until --packet 1,000,000 \</w:t>
      </w:r>
    </w:p>
    <w:p w14:paraId="49FE6E17" w14:textId="77777777" w:rsidR="002F18D7" w:rsidRDefault="002F18D7" w:rsidP="002F18D7">
      <w:pPr>
        <w:pStyle w:val="Code"/>
      </w:pPr>
      <w:r>
        <w:t xml:space="preserve">    -P analyze \</w:t>
      </w:r>
    </w:p>
    <w:p w14:paraId="40D24E68" w14:textId="77777777" w:rsidR="002F18D7" w:rsidRPr="00A53AF4" w:rsidRDefault="002F18D7" w:rsidP="002F18D7">
      <w:pPr>
        <w:pStyle w:val="Code"/>
      </w:pPr>
      <w:r>
        <w:t xml:space="preserve">    -O drop</w:t>
      </w:r>
    </w:p>
    <w:p w14:paraId="5F16D4C1" w14:textId="77777777" w:rsidR="002F18D7" w:rsidRDefault="002F18D7" w:rsidP="002F18D7">
      <w:r>
        <w:t>If one type of plugin is specified, the defaults no longer apply. For instance, the command:</w:t>
      </w:r>
    </w:p>
    <w:p w14:paraId="09ECDC50" w14:textId="77777777" w:rsidR="002F18D7" w:rsidRPr="00A53AF4" w:rsidRDefault="002F18D7" w:rsidP="002F18D7">
      <w:pPr>
        <w:pStyle w:val="Code"/>
      </w:pPr>
      <w:r>
        <w:lastRenderedPageBreak/>
        <w:t>tsp -P regulate</w:t>
      </w:r>
    </w:p>
    <w:p w14:paraId="5ECCA7A0" w14:textId="77777777" w:rsidR="002F18D7" w:rsidRDefault="002F18D7" w:rsidP="002F18D7">
      <w:r>
        <w:t>will become:</w:t>
      </w:r>
    </w:p>
    <w:p w14:paraId="6C4798A9" w14:textId="77777777" w:rsidR="002F18D7" w:rsidRDefault="002F18D7" w:rsidP="002F18D7">
      <w:pPr>
        <w:pStyle w:val="Code"/>
      </w:pPr>
      <w:r>
        <w:t>tsp --verbose \</w:t>
      </w:r>
    </w:p>
    <w:p w14:paraId="11B88F0C" w14:textId="77777777" w:rsidR="002F18D7" w:rsidRDefault="002F18D7" w:rsidP="002F18D7">
      <w:pPr>
        <w:pStyle w:val="Code"/>
      </w:pPr>
      <w:r>
        <w:t xml:space="preserve">    -I file '/home/john doe/name with spaces \' and quotes\'.ts' \</w:t>
      </w:r>
    </w:p>
    <w:p w14:paraId="70547861" w14:textId="77777777" w:rsidR="002F18D7" w:rsidRDefault="002F18D7" w:rsidP="002F18D7">
      <w:pPr>
        <w:pStyle w:val="Code"/>
      </w:pPr>
      <w:r>
        <w:t xml:space="preserve">    -P regulate \</w:t>
      </w:r>
    </w:p>
    <w:p w14:paraId="739B03D7" w14:textId="77777777" w:rsidR="002F18D7" w:rsidRDefault="002F18D7" w:rsidP="002F18D7">
      <w:pPr>
        <w:pStyle w:val="Code"/>
      </w:pPr>
      <w:r>
        <w:t xml:space="preserve">    -O drop</w:t>
      </w:r>
    </w:p>
    <w:p w14:paraId="1CEF50CF" w14:textId="77777777" w:rsidR="0010657D" w:rsidRDefault="0010657D" w:rsidP="0010657D">
      <w:pPr>
        <w:pStyle w:val="Appendix3"/>
      </w:pPr>
      <w:bookmarkStart w:id="552" w:name="_Toc78900704"/>
      <w:r>
        <w:t>Using TSDuck on Japanese ISDB transport streams</w:t>
      </w:r>
      <w:bookmarkEnd w:id="552"/>
    </w:p>
    <w:p w14:paraId="23FBD8DD" w14:textId="77777777" w:rsidR="0010657D" w:rsidRDefault="0010657D" w:rsidP="0010657D">
      <w:r>
        <w:t>A user who routinely analyzes Japanese transport streams only will have to use specific options in all TSDuck commands. It is consequently easier to setup a configuration file as follow:</w:t>
      </w:r>
    </w:p>
    <w:p w14:paraId="0FBB4A97" w14:textId="77777777" w:rsidR="00C462F8" w:rsidRDefault="00C462F8" w:rsidP="00C462F8">
      <w:pPr>
        <w:pStyle w:val="Code"/>
      </w:pPr>
      <w:r>
        <w:t>default.region = japan</w:t>
      </w:r>
    </w:p>
    <w:p w14:paraId="1F292E17" w14:textId="77777777" w:rsidR="0010657D" w:rsidRDefault="0010657D" w:rsidP="0010657D">
      <w:pPr>
        <w:pStyle w:val="Code"/>
      </w:pPr>
      <w:r>
        <w:t>default.</w:t>
      </w:r>
      <w:r w:rsidR="00C462F8">
        <w:t>lnb</w:t>
      </w:r>
      <w:r>
        <w:t xml:space="preserve"> = japan</w:t>
      </w:r>
    </w:p>
    <w:p w14:paraId="09D9FAC8" w14:textId="77777777" w:rsidR="00406B59" w:rsidRDefault="00406B59" w:rsidP="0010657D">
      <w:pPr>
        <w:pStyle w:val="Code"/>
      </w:pPr>
      <w:r>
        <w:t>default.time = jst</w:t>
      </w:r>
    </w:p>
    <w:p w14:paraId="0A7676A5" w14:textId="77777777" w:rsidR="0010657D" w:rsidRDefault="0010657D" w:rsidP="0010657D">
      <w:pPr>
        <w:pStyle w:val="Code"/>
      </w:pPr>
    </w:p>
    <w:p w14:paraId="7DB23CF4" w14:textId="77777777" w:rsidR="0010657D" w:rsidRPr="008312D0" w:rsidRDefault="0010657D" w:rsidP="0010657D">
      <w:pPr>
        <w:pStyle w:val="Code"/>
        <w:rPr>
          <w:lang w:val="fr-FR"/>
        </w:rPr>
      </w:pPr>
      <w:r w:rsidRPr="008312D0">
        <w:rPr>
          <w:lang w:val="fr-FR"/>
        </w:rPr>
        <w:t>[tsp]</w:t>
      </w:r>
    </w:p>
    <w:p w14:paraId="39D95281" w14:textId="77777777" w:rsidR="0010657D" w:rsidRPr="008312D0" w:rsidRDefault="0010657D" w:rsidP="0010657D">
      <w:pPr>
        <w:pStyle w:val="Code"/>
        <w:rPr>
          <w:lang w:val="fr-FR"/>
        </w:rPr>
      </w:pPr>
      <w:r w:rsidRPr="008312D0">
        <w:rPr>
          <w:lang w:val="fr-FR"/>
        </w:rPr>
        <w:t>prepend.options = --japan</w:t>
      </w:r>
    </w:p>
    <w:p w14:paraId="613EEE10" w14:textId="77777777" w:rsidR="0010657D" w:rsidRPr="008312D0" w:rsidRDefault="0010657D" w:rsidP="0010657D">
      <w:pPr>
        <w:pStyle w:val="Code"/>
        <w:rPr>
          <w:lang w:val="fr-FR"/>
        </w:rPr>
      </w:pPr>
    </w:p>
    <w:p w14:paraId="463FB56D" w14:textId="77777777" w:rsidR="0010657D" w:rsidRPr="008312D0" w:rsidRDefault="0010657D" w:rsidP="0010657D">
      <w:pPr>
        <w:pStyle w:val="Code"/>
        <w:rPr>
          <w:lang w:val="fr-FR"/>
        </w:rPr>
      </w:pPr>
      <w:r w:rsidRPr="008312D0">
        <w:rPr>
          <w:lang w:val="fr-FR"/>
        </w:rPr>
        <w:t>[tsanalyze]</w:t>
      </w:r>
    </w:p>
    <w:p w14:paraId="151FF9BB" w14:textId="77777777" w:rsidR="0010657D" w:rsidRPr="00646D8A" w:rsidRDefault="0010657D" w:rsidP="0010657D">
      <w:pPr>
        <w:pStyle w:val="Code"/>
        <w:rPr>
          <w:lang w:val="fr-FR"/>
        </w:rPr>
      </w:pPr>
      <w:r w:rsidRPr="00646D8A">
        <w:rPr>
          <w:lang w:val="fr-FR"/>
        </w:rPr>
        <w:t>prepend.options = --japan</w:t>
      </w:r>
    </w:p>
    <w:p w14:paraId="06BC3A54" w14:textId="77777777" w:rsidR="0010657D" w:rsidRPr="00646D8A" w:rsidRDefault="0010657D" w:rsidP="0010657D">
      <w:pPr>
        <w:pStyle w:val="Code"/>
        <w:rPr>
          <w:lang w:val="fr-FR"/>
        </w:rPr>
      </w:pPr>
    </w:p>
    <w:p w14:paraId="7E164F40" w14:textId="77777777" w:rsidR="00406B59" w:rsidRPr="00646D8A" w:rsidRDefault="00406B59" w:rsidP="00406B59">
      <w:pPr>
        <w:pStyle w:val="Code"/>
        <w:rPr>
          <w:lang w:val="fr-FR"/>
        </w:rPr>
      </w:pPr>
      <w:r w:rsidRPr="00646D8A">
        <w:rPr>
          <w:lang w:val="fr-FR"/>
        </w:rPr>
        <w:t>[ts</w:t>
      </w:r>
      <w:r>
        <w:rPr>
          <w:lang w:val="fr-FR"/>
        </w:rPr>
        <w:t>date</w:t>
      </w:r>
      <w:r w:rsidRPr="00646D8A">
        <w:rPr>
          <w:lang w:val="fr-FR"/>
        </w:rPr>
        <w:t>]</w:t>
      </w:r>
    </w:p>
    <w:p w14:paraId="38EB46EE" w14:textId="77777777" w:rsidR="00406B59" w:rsidRPr="00646D8A" w:rsidRDefault="00406B59" w:rsidP="00406B59">
      <w:pPr>
        <w:pStyle w:val="Code"/>
        <w:rPr>
          <w:lang w:val="fr-FR"/>
        </w:rPr>
      </w:pPr>
      <w:r w:rsidRPr="00646D8A">
        <w:rPr>
          <w:lang w:val="fr-FR"/>
        </w:rPr>
        <w:t>prepend.options = --japan</w:t>
      </w:r>
    </w:p>
    <w:p w14:paraId="350CFBE4" w14:textId="77777777" w:rsidR="00406B59" w:rsidRPr="00646D8A" w:rsidRDefault="00406B59" w:rsidP="00406B59">
      <w:pPr>
        <w:pStyle w:val="Code"/>
        <w:rPr>
          <w:lang w:val="fr-FR"/>
        </w:rPr>
      </w:pPr>
    </w:p>
    <w:p w14:paraId="4E283517" w14:textId="77777777" w:rsidR="0010657D" w:rsidRPr="00646D8A" w:rsidRDefault="00406B59" w:rsidP="00406B59">
      <w:pPr>
        <w:pStyle w:val="Code"/>
        <w:rPr>
          <w:lang w:val="fr-FR"/>
        </w:rPr>
      </w:pPr>
      <w:r w:rsidRPr="00646D8A">
        <w:rPr>
          <w:lang w:val="fr-FR"/>
        </w:rPr>
        <w:t xml:space="preserve"> </w:t>
      </w:r>
      <w:r w:rsidR="0010657D" w:rsidRPr="00646D8A">
        <w:rPr>
          <w:lang w:val="fr-FR"/>
        </w:rPr>
        <w:t>[tscharset]</w:t>
      </w:r>
    </w:p>
    <w:p w14:paraId="77899655" w14:textId="77777777" w:rsidR="0010657D" w:rsidRPr="00646D8A" w:rsidRDefault="0010657D" w:rsidP="0010657D">
      <w:pPr>
        <w:pStyle w:val="Code"/>
        <w:rPr>
          <w:lang w:val="fr-FR"/>
        </w:rPr>
      </w:pPr>
      <w:r w:rsidRPr="00646D8A">
        <w:rPr>
          <w:lang w:val="fr-FR"/>
        </w:rPr>
        <w:t>prepend.options = --japan</w:t>
      </w:r>
    </w:p>
    <w:p w14:paraId="7459390E" w14:textId="77777777" w:rsidR="0010657D" w:rsidRPr="00646D8A" w:rsidRDefault="0010657D" w:rsidP="0010657D">
      <w:pPr>
        <w:pStyle w:val="Code"/>
        <w:rPr>
          <w:lang w:val="fr-FR"/>
        </w:rPr>
      </w:pPr>
    </w:p>
    <w:p w14:paraId="1DEEC9CC" w14:textId="77777777" w:rsidR="0010657D" w:rsidRPr="00646D8A" w:rsidRDefault="0010657D" w:rsidP="0010657D">
      <w:pPr>
        <w:pStyle w:val="Code"/>
        <w:rPr>
          <w:lang w:val="fr-FR"/>
        </w:rPr>
      </w:pPr>
      <w:r w:rsidRPr="00646D8A">
        <w:rPr>
          <w:lang w:val="fr-FR"/>
        </w:rPr>
        <w:t>[tspacketize]</w:t>
      </w:r>
    </w:p>
    <w:p w14:paraId="6CC04663" w14:textId="77777777" w:rsidR="0010657D" w:rsidRPr="00646D8A" w:rsidRDefault="0010657D" w:rsidP="0010657D">
      <w:pPr>
        <w:pStyle w:val="Code"/>
        <w:rPr>
          <w:lang w:val="fr-FR"/>
        </w:rPr>
      </w:pPr>
      <w:r w:rsidRPr="00646D8A">
        <w:rPr>
          <w:lang w:val="fr-FR"/>
        </w:rPr>
        <w:t>prepend.options = --japan</w:t>
      </w:r>
    </w:p>
    <w:p w14:paraId="27593568" w14:textId="77777777" w:rsidR="0010657D" w:rsidRPr="00646D8A" w:rsidRDefault="0010657D" w:rsidP="0010657D">
      <w:pPr>
        <w:pStyle w:val="Code"/>
        <w:rPr>
          <w:lang w:val="fr-FR"/>
        </w:rPr>
      </w:pPr>
    </w:p>
    <w:p w14:paraId="2462B0EC" w14:textId="77777777" w:rsidR="0010657D" w:rsidRPr="0010657D" w:rsidRDefault="0010657D" w:rsidP="0010657D">
      <w:pPr>
        <w:pStyle w:val="Code"/>
        <w:rPr>
          <w:lang w:val="fr-FR"/>
        </w:rPr>
      </w:pPr>
      <w:r w:rsidRPr="0010657D">
        <w:rPr>
          <w:lang w:val="fr-FR"/>
        </w:rPr>
        <w:t>[tspsi]</w:t>
      </w:r>
    </w:p>
    <w:p w14:paraId="792A14EA" w14:textId="77777777" w:rsidR="0010657D" w:rsidRPr="0010657D" w:rsidRDefault="0010657D" w:rsidP="0010657D">
      <w:pPr>
        <w:pStyle w:val="Code"/>
        <w:rPr>
          <w:lang w:val="fr-FR"/>
        </w:rPr>
      </w:pPr>
      <w:r w:rsidRPr="0010657D">
        <w:rPr>
          <w:lang w:val="fr-FR"/>
        </w:rPr>
        <w:t>prepend.options = --japan</w:t>
      </w:r>
    </w:p>
    <w:p w14:paraId="5E714446" w14:textId="77777777" w:rsidR="0010657D" w:rsidRDefault="0010657D" w:rsidP="0010657D">
      <w:pPr>
        <w:pStyle w:val="Code"/>
        <w:rPr>
          <w:lang w:val="fr-FR"/>
        </w:rPr>
      </w:pPr>
    </w:p>
    <w:p w14:paraId="3A552798" w14:textId="77777777" w:rsidR="0010657D" w:rsidRPr="0010657D" w:rsidRDefault="0010657D" w:rsidP="0010657D">
      <w:pPr>
        <w:pStyle w:val="Code"/>
        <w:rPr>
          <w:lang w:val="fr-FR"/>
        </w:rPr>
      </w:pPr>
      <w:r w:rsidRPr="0010657D">
        <w:rPr>
          <w:lang w:val="fr-FR"/>
        </w:rPr>
        <w:t>[tsscan]</w:t>
      </w:r>
    </w:p>
    <w:p w14:paraId="6FDCB6DA" w14:textId="77777777" w:rsidR="0010657D" w:rsidRPr="0010657D" w:rsidRDefault="0010657D" w:rsidP="0010657D">
      <w:pPr>
        <w:pStyle w:val="Code"/>
        <w:rPr>
          <w:lang w:val="fr-FR"/>
        </w:rPr>
      </w:pPr>
      <w:r w:rsidRPr="0010657D">
        <w:rPr>
          <w:lang w:val="fr-FR"/>
        </w:rPr>
        <w:t>prepend.options = --japan</w:t>
      </w:r>
    </w:p>
    <w:p w14:paraId="015FB1B9" w14:textId="77777777" w:rsidR="0010657D" w:rsidRDefault="0010657D" w:rsidP="0010657D">
      <w:pPr>
        <w:pStyle w:val="Code"/>
        <w:rPr>
          <w:lang w:val="fr-FR"/>
        </w:rPr>
      </w:pPr>
    </w:p>
    <w:p w14:paraId="4F31C8AB" w14:textId="77777777" w:rsidR="0010657D" w:rsidRPr="0010657D" w:rsidRDefault="0010657D" w:rsidP="0010657D">
      <w:pPr>
        <w:pStyle w:val="Code"/>
        <w:rPr>
          <w:lang w:val="fr-FR"/>
        </w:rPr>
      </w:pPr>
      <w:r w:rsidRPr="0010657D">
        <w:rPr>
          <w:lang w:val="fr-FR"/>
        </w:rPr>
        <w:t>[tstabcomp]</w:t>
      </w:r>
    </w:p>
    <w:p w14:paraId="43EC2662" w14:textId="77777777" w:rsidR="0010657D" w:rsidRPr="0010657D" w:rsidRDefault="0010657D" w:rsidP="0010657D">
      <w:pPr>
        <w:pStyle w:val="Code"/>
        <w:rPr>
          <w:lang w:val="fr-FR"/>
        </w:rPr>
      </w:pPr>
      <w:r w:rsidRPr="0010657D">
        <w:rPr>
          <w:lang w:val="fr-FR"/>
        </w:rPr>
        <w:t>prepend.options = --japan</w:t>
      </w:r>
    </w:p>
    <w:p w14:paraId="55894FDF" w14:textId="77777777" w:rsidR="0010657D" w:rsidRDefault="0010657D" w:rsidP="0010657D">
      <w:pPr>
        <w:pStyle w:val="Code"/>
        <w:rPr>
          <w:lang w:val="fr-FR"/>
        </w:rPr>
      </w:pPr>
    </w:p>
    <w:p w14:paraId="0FCA08CA" w14:textId="77777777" w:rsidR="0010657D" w:rsidRPr="0010657D" w:rsidRDefault="0010657D" w:rsidP="0010657D">
      <w:pPr>
        <w:pStyle w:val="Code"/>
        <w:rPr>
          <w:lang w:val="fr-FR"/>
        </w:rPr>
      </w:pPr>
      <w:r w:rsidRPr="0010657D">
        <w:rPr>
          <w:lang w:val="fr-FR"/>
        </w:rPr>
        <w:t>[tstabdump]</w:t>
      </w:r>
    </w:p>
    <w:p w14:paraId="54BFDAA3" w14:textId="77777777" w:rsidR="0010657D" w:rsidRPr="0010657D" w:rsidRDefault="0010657D" w:rsidP="0010657D">
      <w:pPr>
        <w:pStyle w:val="Code"/>
        <w:rPr>
          <w:lang w:val="fr-FR"/>
        </w:rPr>
      </w:pPr>
      <w:r w:rsidRPr="0010657D">
        <w:rPr>
          <w:lang w:val="fr-FR"/>
        </w:rPr>
        <w:t>prepend.options = --japan</w:t>
      </w:r>
    </w:p>
    <w:p w14:paraId="5F339454" w14:textId="77777777" w:rsidR="0010657D" w:rsidRDefault="0010657D" w:rsidP="0010657D">
      <w:pPr>
        <w:pStyle w:val="Code"/>
        <w:rPr>
          <w:lang w:val="fr-FR"/>
        </w:rPr>
      </w:pPr>
    </w:p>
    <w:p w14:paraId="58CE30AF" w14:textId="77777777" w:rsidR="0010657D" w:rsidRPr="0010657D" w:rsidRDefault="0010657D" w:rsidP="0010657D">
      <w:pPr>
        <w:pStyle w:val="Code"/>
        <w:rPr>
          <w:lang w:val="fr-FR"/>
        </w:rPr>
      </w:pPr>
      <w:r w:rsidRPr="0010657D">
        <w:rPr>
          <w:lang w:val="fr-FR"/>
        </w:rPr>
        <w:t>[tstables]</w:t>
      </w:r>
    </w:p>
    <w:p w14:paraId="792E7F10" w14:textId="77777777" w:rsidR="0010657D" w:rsidRPr="0010657D" w:rsidRDefault="0010657D" w:rsidP="0010657D">
      <w:pPr>
        <w:pStyle w:val="Code"/>
        <w:rPr>
          <w:lang w:val="fr-FR"/>
        </w:rPr>
      </w:pPr>
      <w:r w:rsidRPr="0010657D">
        <w:rPr>
          <w:lang w:val="fr-FR"/>
        </w:rPr>
        <w:t>prepend.options = --japan</w:t>
      </w:r>
    </w:p>
    <w:p w14:paraId="07CD92AF" w14:textId="77777777" w:rsidR="0010657D" w:rsidRDefault="0010657D" w:rsidP="0010657D">
      <w:pPr>
        <w:pStyle w:val="Code"/>
        <w:rPr>
          <w:lang w:val="fr-FR"/>
        </w:rPr>
      </w:pPr>
    </w:p>
    <w:p w14:paraId="7480FF70" w14:textId="77777777" w:rsidR="0010657D" w:rsidRPr="0010657D" w:rsidRDefault="0010657D" w:rsidP="00922F93">
      <w:pPr>
        <w:pStyle w:val="Code"/>
        <w:keepNext/>
        <w:rPr>
          <w:lang w:val="fr-FR"/>
        </w:rPr>
      </w:pPr>
      <w:r w:rsidRPr="0010657D">
        <w:rPr>
          <w:lang w:val="fr-FR"/>
        </w:rPr>
        <w:t>[tsterinfo]</w:t>
      </w:r>
    </w:p>
    <w:p w14:paraId="13D470EA" w14:textId="77777777" w:rsidR="0010657D" w:rsidRPr="0010657D" w:rsidRDefault="0010657D" w:rsidP="0010657D">
      <w:pPr>
        <w:pStyle w:val="Code"/>
        <w:rPr>
          <w:lang w:val="fr-FR"/>
        </w:rPr>
      </w:pPr>
      <w:r w:rsidRPr="0010657D">
        <w:rPr>
          <w:lang w:val="fr-FR"/>
        </w:rPr>
        <w:t>prepend.options = --japan</w:t>
      </w:r>
    </w:p>
    <w:p w14:paraId="57FC72FC" w14:textId="77777777" w:rsidR="007E2236" w:rsidRDefault="007E2236" w:rsidP="007E2236">
      <w:pPr>
        <w:pStyle w:val="Appendix1"/>
        <w:rPr>
          <w:lang w:val="en-GB"/>
        </w:rPr>
      </w:pPr>
      <w:bookmarkStart w:id="553" w:name="_Ref697662"/>
      <w:bookmarkStart w:id="554" w:name="_Toc78900705"/>
      <w:r>
        <w:rPr>
          <w:lang w:val="en-GB"/>
        </w:rPr>
        <w:lastRenderedPageBreak/>
        <w:t>Channel Configuration XML Reference Model</w:t>
      </w:r>
      <w:bookmarkEnd w:id="553"/>
      <w:bookmarkEnd w:id="554"/>
    </w:p>
    <w:p w14:paraId="0AD40D4F" w14:textId="77777777" w:rsidR="007E2236" w:rsidRDefault="007E2236" w:rsidP="007E2236">
      <w:r>
        <w:t>This appendix describes the XML reference format for the channel configuration file.</w:t>
      </w:r>
    </w:p>
    <w:p w14:paraId="040F486D" w14:textId="77777777" w:rsidR="007E2236" w:rsidRDefault="007E2236" w:rsidP="007E2236">
      <w:pPr>
        <w:pStyle w:val="Appendix2"/>
      </w:pPr>
      <w:bookmarkStart w:id="555" w:name="_Ref49503944"/>
      <w:bookmarkStart w:id="556" w:name="_Toc78900706"/>
      <w:r>
        <w:t>File usage</w:t>
      </w:r>
      <w:bookmarkEnd w:id="555"/>
      <w:bookmarkEnd w:id="556"/>
    </w:p>
    <w:p w14:paraId="595A1DF7" w14:textId="77777777"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14:paraId="713C788D" w14:textId="77777777"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14:paraId="37E9A1AC" w14:textId="77777777"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14:paraId="18EC256B" w14:textId="77777777"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14:paraId="36643CDC" w14:textId="77777777"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14:paraId="3E7F863C" w14:textId="77777777" w:rsidR="007E2236" w:rsidRDefault="007E2236" w:rsidP="007E2236">
      <w:pPr>
        <w:pStyle w:val="Appendix2"/>
        <w:rPr>
          <w:lang w:val="en-GB"/>
        </w:rPr>
      </w:pPr>
      <w:bookmarkStart w:id="557" w:name="_Toc78900707"/>
      <w:r>
        <w:rPr>
          <w:lang w:val="en-GB"/>
        </w:rPr>
        <w:t>Channel configuration file format</w:t>
      </w:r>
      <w:bookmarkEnd w:id="557"/>
    </w:p>
    <w:p w14:paraId="3D4D7C1F" w14:textId="3460BF04"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823A3A">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823A3A">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823A3A">
        <w:rPr>
          <w:lang w:val="en-GB"/>
        </w:rPr>
        <w:t>XML model files</w:t>
      </w:r>
      <w:r w:rsidR="00994135">
        <w:fldChar w:fldCharType="end"/>
      </w:r>
      <w:r w:rsidR="00994135">
        <w:t>.</w:t>
      </w:r>
    </w:p>
    <w:p w14:paraId="609F804F" w14:textId="77777777"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14:paraId="620A48BD" w14:textId="77777777" w:rsidR="004C4178" w:rsidRDefault="004C4178" w:rsidP="004C4178">
      <w:r>
        <w:t>The global structure of the XML channel configuration file is the following:</w:t>
      </w:r>
    </w:p>
    <w:p w14:paraId="3F956608" w14:textId="77777777" w:rsidR="004C4178" w:rsidRDefault="004C4178" w:rsidP="004C4178">
      <w:pPr>
        <w:pStyle w:val="Code"/>
      </w:pPr>
      <w:r>
        <w:t>&lt;?xml version="1.0" encoding="UTF-8"?&gt;</w:t>
      </w:r>
    </w:p>
    <w:p w14:paraId="617825E8" w14:textId="77777777" w:rsidR="004C4178" w:rsidRDefault="004C4178" w:rsidP="004C4178">
      <w:pPr>
        <w:pStyle w:val="Code"/>
      </w:pPr>
      <w:r>
        <w:t>&lt;tsduck&gt;</w:t>
      </w:r>
    </w:p>
    <w:p w14:paraId="59532FCA" w14:textId="77777777" w:rsidR="004C4178" w:rsidRDefault="004C4178" w:rsidP="004C4178">
      <w:pPr>
        <w:pStyle w:val="Code"/>
      </w:pPr>
    </w:p>
    <w:p w14:paraId="675D318C" w14:textId="77777777" w:rsidR="004C4178" w:rsidRDefault="004C4178" w:rsidP="004C4178">
      <w:pPr>
        <w:pStyle w:val="Code"/>
      </w:pPr>
      <w:r>
        <w:t xml:space="preserve">  &lt;!-- </w:t>
      </w:r>
      <w:r w:rsidRPr="004C4178">
        <w:rPr>
          <w:i/>
        </w:rPr>
        <w:t>Several networks in an XML file</w:t>
      </w:r>
      <w:r>
        <w:t xml:space="preserve"> --&gt;</w:t>
      </w:r>
    </w:p>
    <w:p w14:paraId="7D42A78A" w14:textId="77777777" w:rsidR="004C4178" w:rsidRDefault="004C4178" w:rsidP="004C4178">
      <w:pPr>
        <w:pStyle w:val="Code"/>
      </w:pPr>
      <w:r>
        <w:t xml:space="preserve">  &lt;!-- The type attribute </w:t>
      </w:r>
      <w:r w:rsidR="005D10C5">
        <w:t>must match the tuner type to locate a service --&gt;</w:t>
      </w:r>
    </w:p>
    <w:p w14:paraId="0122579E" w14:textId="77777777"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14:paraId="1D87ECE4" w14:textId="77777777" w:rsidR="004C4178" w:rsidRDefault="004C4178" w:rsidP="004C4178">
      <w:pPr>
        <w:pStyle w:val="Code"/>
      </w:pPr>
    </w:p>
    <w:p w14:paraId="0297ABEB" w14:textId="77777777" w:rsidR="004C4178" w:rsidRDefault="004C4178" w:rsidP="004C4178">
      <w:pPr>
        <w:pStyle w:val="Code"/>
      </w:pPr>
      <w:r>
        <w:t xml:space="preserve">    &lt;!-- </w:t>
      </w:r>
      <w:r w:rsidRPr="004C4178">
        <w:rPr>
          <w:i/>
        </w:rPr>
        <w:t>Several transport streams in a network</w:t>
      </w:r>
      <w:r>
        <w:t xml:space="preserve"> --&gt;</w:t>
      </w:r>
    </w:p>
    <w:p w14:paraId="0FAB011F" w14:textId="77777777"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14:paraId="2E56BA93" w14:textId="77777777" w:rsidR="004C4178" w:rsidRDefault="004C4178" w:rsidP="004C4178">
      <w:pPr>
        <w:pStyle w:val="Code"/>
      </w:pPr>
    </w:p>
    <w:p w14:paraId="504063FE" w14:textId="77777777" w:rsidR="004C4178" w:rsidRDefault="004C4178" w:rsidP="004C4178">
      <w:pPr>
        <w:pStyle w:val="Code"/>
      </w:pPr>
      <w:r>
        <w:t xml:space="preserve">      &lt;!-- </w:t>
      </w:r>
      <w:r w:rsidRPr="004C4178">
        <w:rPr>
          <w:i/>
        </w:rPr>
        <w:t>Tuning information: exactly one of atsc, dvbc, dvbs, dvbt</w:t>
      </w:r>
      <w:r>
        <w:t xml:space="preserve"> --&gt;</w:t>
      </w:r>
    </w:p>
    <w:p w14:paraId="5148ED83" w14:textId="77777777" w:rsidR="004C4178" w:rsidRDefault="004C4178" w:rsidP="004C4178">
      <w:pPr>
        <w:pStyle w:val="Code"/>
      </w:pPr>
      <w:r>
        <w:t xml:space="preserve">      &lt;!-- </w:t>
      </w:r>
      <w:r w:rsidRPr="004C4178">
        <w:rPr>
          <w:i/>
        </w:rPr>
        <w:t>Must match the network typ</w:t>
      </w:r>
      <w:r>
        <w:t>e --&gt;</w:t>
      </w:r>
    </w:p>
    <w:p w14:paraId="75CCA1D7" w14:textId="77777777" w:rsidR="004C4178" w:rsidRDefault="004C4178" w:rsidP="004C4178">
      <w:pPr>
        <w:pStyle w:val="Code"/>
      </w:pPr>
    </w:p>
    <w:p w14:paraId="46699A7C" w14:textId="77777777"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14:paraId="5C5857BE" w14:textId="77777777" w:rsidR="004C4178" w:rsidRDefault="004C4178" w:rsidP="004C4178">
      <w:pPr>
        <w:pStyle w:val="Code"/>
      </w:pPr>
      <w:r>
        <w:t xml:space="preserve">      &lt;service id="</w:t>
      </w:r>
      <w:r w:rsidRPr="005D10C5">
        <w:rPr>
          <w:i/>
        </w:rPr>
        <w:t>uint16, required</w:t>
      </w:r>
      <w:r>
        <w:t>"</w:t>
      </w:r>
    </w:p>
    <w:p w14:paraId="442B05EA" w14:textId="77777777" w:rsidR="004C4178" w:rsidRDefault="004C4178" w:rsidP="004C4178">
      <w:pPr>
        <w:pStyle w:val="Code"/>
      </w:pPr>
      <w:r>
        <w:t xml:space="preserve">               name="</w:t>
      </w:r>
      <w:r w:rsidRPr="005D10C5">
        <w:rPr>
          <w:i/>
        </w:rPr>
        <w:t>string, optional</w:t>
      </w:r>
      <w:r>
        <w:t>"</w:t>
      </w:r>
    </w:p>
    <w:p w14:paraId="418EBF72" w14:textId="77777777" w:rsidR="004C4178" w:rsidRDefault="004C4178" w:rsidP="004C4178">
      <w:pPr>
        <w:pStyle w:val="Code"/>
      </w:pPr>
      <w:r>
        <w:t xml:space="preserve">               provider="</w:t>
      </w:r>
      <w:r w:rsidRPr="005D10C5">
        <w:rPr>
          <w:i/>
        </w:rPr>
        <w:t>string, optional</w:t>
      </w:r>
      <w:r>
        <w:t>"</w:t>
      </w:r>
    </w:p>
    <w:p w14:paraId="1C533F4C" w14:textId="77777777" w:rsidR="004C4178" w:rsidRDefault="004C4178" w:rsidP="004C4178">
      <w:pPr>
        <w:pStyle w:val="Code"/>
      </w:pPr>
      <w:r>
        <w:t xml:space="preserve">               LCN="</w:t>
      </w:r>
      <w:r w:rsidRPr="005D10C5">
        <w:rPr>
          <w:i/>
        </w:rPr>
        <w:t>uint16, optional</w:t>
      </w:r>
      <w:r>
        <w:t>"</w:t>
      </w:r>
    </w:p>
    <w:p w14:paraId="40B01A01" w14:textId="77777777" w:rsidR="004C4178" w:rsidRDefault="004C4178" w:rsidP="004C4178">
      <w:pPr>
        <w:pStyle w:val="Code"/>
      </w:pPr>
      <w:r>
        <w:t xml:space="preserve">               PMTPID="</w:t>
      </w:r>
      <w:r w:rsidRPr="005D10C5">
        <w:rPr>
          <w:i/>
        </w:rPr>
        <w:t>uint13, optional</w:t>
      </w:r>
      <w:r>
        <w:t>"</w:t>
      </w:r>
    </w:p>
    <w:p w14:paraId="3EE27892" w14:textId="77777777" w:rsidR="004C4178" w:rsidRDefault="004C4178" w:rsidP="004C4178">
      <w:pPr>
        <w:pStyle w:val="Code"/>
      </w:pPr>
      <w:r>
        <w:t xml:space="preserve">               type="</w:t>
      </w:r>
      <w:r w:rsidRPr="005D10C5">
        <w:rPr>
          <w:i/>
        </w:rPr>
        <w:t>uint8, optional</w:t>
      </w:r>
      <w:r>
        <w:t>"</w:t>
      </w:r>
    </w:p>
    <w:p w14:paraId="11385B93" w14:textId="77777777" w:rsidR="004C4178" w:rsidRDefault="004C4178" w:rsidP="004C4178">
      <w:pPr>
        <w:pStyle w:val="Code"/>
      </w:pPr>
      <w:r>
        <w:t xml:space="preserve">               cas="</w:t>
      </w:r>
      <w:r w:rsidRPr="005D10C5">
        <w:rPr>
          <w:i/>
        </w:rPr>
        <w:t>bool, optional</w:t>
      </w:r>
      <w:r w:rsidR="0036249B">
        <w:t>"</w:t>
      </w:r>
    </w:p>
    <w:p w14:paraId="3A1DC469" w14:textId="77777777" w:rsidR="0036249B" w:rsidRDefault="0036249B" w:rsidP="0036249B">
      <w:pPr>
        <w:pStyle w:val="Code"/>
      </w:pPr>
      <w:r>
        <w:t xml:space="preserve">               atsc_type="</w:t>
      </w:r>
      <w:r w:rsidRPr="0036249B">
        <w:rPr>
          <w:i/>
        </w:rPr>
        <w:t>uint6, optional</w:t>
      </w:r>
      <w:r>
        <w:t>"</w:t>
      </w:r>
    </w:p>
    <w:p w14:paraId="2304B7DA" w14:textId="77777777" w:rsidR="0036249B" w:rsidRDefault="0036249B" w:rsidP="0036249B">
      <w:pPr>
        <w:pStyle w:val="Code"/>
      </w:pPr>
      <w:r>
        <w:t xml:space="preserve">               atsc_major_id="</w:t>
      </w:r>
      <w:r w:rsidRPr="0036249B">
        <w:rPr>
          <w:i/>
        </w:rPr>
        <w:t>uint10, optional</w:t>
      </w:r>
      <w:r>
        <w:t>"</w:t>
      </w:r>
    </w:p>
    <w:p w14:paraId="070DF985" w14:textId="77777777" w:rsidR="0036249B" w:rsidRDefault="0036249B" w:rsidP="0036249B">
      <w:pPr>
        <w:pStyle w:val="Code"/>
      </w:pPr>
      <w:r>
        <w:t xml:space="preserve">               atsc_minor_id="</w:t>
      </w:r>
      <w:r w:rsidRPr="0036249B">
        <w:rPr>
          <w:i/>
        </w:rPr>
        <w:t>uint10, optional</w:t>
      </w:r>
      <w:r>
        <w:t>"/&gt;</w:t>
      </w:r>
    </w:p>
    <w:p w14:paraId="3E2A1631" w14:textId="77777777" w:rsidR="004C4178" w:rsidRDefault="004C4178" w:rsidP="004C4178">
      <w:pPr>
        <w:pStyle w:val="Code"/>
      </w:pPr>
      <w:r>
        <w:t xml:space="preserve">    &lt;/ts&gt;</w:t>
      </w:r>
    </w:p>
    <w:p w14:paraId="6FA23C73" w14:textId="77777777" w:rsidR="004C4178" w:rsidRDefault="004C4178" w:rsidP="004C4178">
      <w:pPr>
        <w:pStyle w:val="Code"/>
      </w:pPr>
      <w:r>
        <w:t xml:space="preserve">  &lt;/network&gt;</w:t>
      </w:r>
    </w:p>
    <w:p w14:paraId="3DF60223" w14:textId="77777777" w:rsidR="004C4178" w:rsidRDefault="004C4178" w:rsidP="004C4178">
      <w:pPr>
        <w:pStyle w:val="Code"/>
      </w:pPr>
    </w:p>
    <w:p w14:paraId="21BCC405" w14:textId="77777777" w:rsidR="004C4178" w:rsidRDefault="004C4178" w:rsidP="004C4178">
      <w:pPr>
        <w:pStyle w:val="Code"/>
      </w:pPr>
      <w:r w:rsidRPr="00CC3434">
        <w:t>&lt;/tsduck&gt;</w:t>
      </w:r>
    </w:p>
    <w:p w14:paraId="61B8BC58" w14:textId="77777777" w:rsidR="007E2236" w:rsidRDefault="007E2236" w:rsidP="007E2236">
      <w:pPr>
        <w:pStyle w:val="Appendix2"/>
        <w:rPr>
          <w:lang w:val="en-GB"/>
        </w:rPr>
      </w:pPr>
      <w:bookmarkStart w:id="558" w:name="_Toc78900708"/>
      <w:r>
        <w:rPr>
          <w:lang w:val="en-GB"/>
        </w:rPr>
        <w:lastRenderedPageBreak/>
        <w:t>Tuning parameters</w:t>
      </w:r>
      <w:bookmarkEnd w:id="558"/>
    </w:p>
    <w:p w14:paraId="071E7595" w14:textId="77777777"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14:paraId="3691810A" w14:textId="77777777" w:rsidR="007E2236" w:rsidRDefault="007E2236" w:rsidP="007E2236">
      <w:pPr>
        <w:pStyle w:val="Appendix3"/>
        <w:rPr>
          <w:lang w:val="en-GB"/>
        </w:rPr>
      </w:pPr>
      <w:bookmarkStart w:id="559" w:name="_Toc78900709"/>
      <w:r>
        <w:rPr>
          <w:lang w:val="en-GB"/>
        </w:rPr>
        <w:t>ATSC</w:t>
      </w:r>
      <w:bookmarkEnd w:id="559"/>
    </w:p>
    <w:p w14:paraId="0710210C" w14:textId="77777777" w:rsidR="007E2236" w:rsidRDefault="007E2236" w:rsidP="007E2236">
      <w:pPr>
        <w:rPr>
          <w:lang w:val="en-GB"/>
        </w:rPr>
      </w:pPr>
      <w:r>
        <w:rPr>
          <w:lang w:val="en-GB"/>
        </w:rPr>
        <w:t>T</w:t>
      </w:r>
      <w:r w:rsidR="005D10C5">
        <w:rPr>
          <w:lang w:val="en-GB"/>
        </w:rPr>
        <w:t>o be used for ATSC tuners:</w:t>
      </w:r>
    </w:p>
    <w:p w14:paraId="10D0769F" w14:textId="77777777" w:rsidR="004C4178" w:rsidRDefault="004C4178" w:rsidP="004C4178">
      <w:pPr>
        <w:pStyle w:val="Code"/>
      </w:pPr>
      <w:r>
        <w:t>&lt;atsc frequency="</w:t>
      </w:r>
      <w:r w:rsidRPr="005D10C5">
        <w:rPr>
          <w:i/>
        </w:rPr>
        <w:t>uint64, required</w:t>
      </w:r>
      <w:r>
        <w:t>"</w:t>
      </w:r>
    </w:p>
    <w:p w14:paraId="28635A26" w14:textId="77777777" w:rsidR="004C4178" w:rsidRDefault="004C4178" w:rsidP="004C4178">
      <w:pPr>
        <w:pStyle w:val="Code"/>
      </w:pPr>
      <w:r>
        <w:t xml:space="preserve">      modulation="</w:t>
      </w:r>
      <w:r w:rsidRPr="005D10C5">
        <w:rPr>
          <w:i/>
        </w:rPr>
        <w:t>8-VSB|16-VSB, default=8-VSB</w:t>
      </w:r>
      <w:r>
        <w:t>"</w:t>
      </w:r>
    </w:p>
    <w:p w14:paraId="068639FA" w14:textId="77777777" w:rsidR="004C4178" w:rsidRDefault="004C4178" w:rsidP="004C4178">
      <w:pPr>
        <w:pStyle w:val="Code"/>
      </w:pPr>
      <w:r>
        <w:t xml:space="preserve">      inversion="</w:t>
      </w:r>
      <w:r w:rsidRPr="005D10C5">
        <w:rPr>
          <w:i/>
        </w:rPr>
        <w:t>on|off|auto, default=auto</w:t>
      </w:r>
      <w:r>
        <w:t>"/&gt;</w:t>
      </w:r>
    </w:p>
    <w:p w14:paraId="666ADAF3" w14:textId="77777777" w:rsidR="007E2236" w:rsidRDefault="007E2236" w:rsidP="007E2236">
      <w:pPr>
        <w:pStyle w:val="Appendix3"/>
      </w:pPr>
      <w:bookmarkStart w:id="560" w:name="_Toc78900710"/>
      <w:r>
        <w:t>DVB-C</w:t>
      </w:r>
      <w:bookmarkEnd w:id="560"/>
    </w:p>
    <w:p w14:paraId="2C5E7FC9" w14:textId="77777777" w:rsidR="005D10C5" w:rsidRDefault="005D10C5" w:rsidP="005D10C5">
      <w:pPr>
        <w:rPr>
          <w:lang w:val="en-GB"/>
        </w:rPr>
      </w:pPr>
      <w:r>
        <w:rPr>
          <w:lang w:val="en-GB"/>
        </w:rPr>
        <w:t>To be used for DVB-C/C2 tuners:</w:t>
      </w:r>
    </w:p>
    <w:p w14:paraId="4058FDE3" w14:textId="77777777" w:rsidR="005D10C5" w:rsidRDefault="005D10C5" w:rsidP="005D10C5">
      <w:pPr>
        <w:pStyle w:val="Code"/>
      </w:pPr>
      <w:r>
        <w:t>&lt;dvbc frequency="</w:t>
      </w:r>
      <w:r w:rsidRPr="005D10C5">
        <w:rPr>
          <w:i/>
        </w:rPr>
        <w:t>uint64, required</w:t>
      </w:r>
      <w:r>
        <w:t>"</w:t>
      </w:r>
    </w:p>
    <w:p w14:paraId="3110CC53" w14:textId="77777777" w:rsidR="005D10C5" w:rsidRDefault="005D10C5" w:rsidP="005D10C5">
      <w:pPr>
        <w:pStyle w:val="Code"/>
      </w:pPr>
      <w:r>
        <w:t xml:space="preserve">      symbolrate="</w:t>
      </w:r>
      <w:r w:rsidRPr="005D10C5">
        <w:rPr>
          <w:i/>
        </w:rPr>
        <w:t>uint32, default=6,900,000</w:t>
      </w:r>
      <w:r>
        <w:t>"</w:t>
      </w:r>
    </w:p>
    <w:p w14:paraId="6C7B6457" w14:textId="77777777" w:rsidR="005D10C5" w:rsidRDefault="005D10C5" w:rsidP="005D10C5">
      <w:pPr>
        <w:pStyle w:val="Code"/>
      </w:pPr>
      <w:r>
        <w:t xml:space="preserve">      modulation="</w:t>
      </w:r>
      <w:r w:rsidRPr="005D10C5">
        <w:rPr>
          <w:i/>
        </w:rPr>
        <w:t>16-QAM|32-QAM|64-QAM|128-QAM|256-QAM|QAM, default=64-QAM</w:t>
      </w:r>
      <w:r>
        <w:t>"</w:t>
      </w:r>
    </w:p>
    <w:p w14:paraId="54C555CA" w14:textId="77777777" w:rsidR="005D10C5" w:rsidRPr="005D10C5" w:rsidRDefault="005D10C5" w:rsidP="005D10C5">
      <w:pPr>
        <w:pStyle w:val="Code"/>
        <w:rPr>
          <w:i/>
        </w:rPr>
      </w:pPr>
      <w:r>
        <w:t xml:space="preserve">      FEC="</w:t>
      </w:r>
      <w:r w:rsidRPr="005D10C5">
        <w:rPr>
          <w:i/>
        </w:rPr>
        <w:t>1/2|2/3|3/4|4/5|5/6|6/7|7/8|8/9|9/10|3/5|1/3|1/4|2/5|5/11|auto|none,</w:t>
      </w:r>
    </w:p>
    <w:p w14:paraId="31790DB6" w14:textId="77777777" w:rsidR="005D10C5" w:rsidRDefault="005D10C5" w:rsidP="005D10C5">
      <w:pPr>
        <w:pStyle w:val="Code"/>
      </w:pPr>
      <w:r w:rsidRPr="005D10C5">
        <w:rPr>
          <w:i/>
        </w:rPr>
        <w:t xml:space="preserve">          default=auto</w:t>
      </w:r>
      <w:r>
        <w:t>"</w:t>
      </w:r>
    </w:p>
    <w:p w14:paraId="0C0FC51B" w14:textId="77777777" w:rsidR="005D10C5" w:rsidRDefault="005D10C5" w:rsidP="005D10C5">
      <w:pPr>
        <w:pStyle w:val="Code"/>
      </w:pPr>
      <w:r>
        <w:t xml:space="preserve">      inversion="</w:t>
      </w:r>
      <w:r w:rsidRPr="005D10C5">
        <w:rPr>
          <w:i/>
        </w:rPr>
        <w:t>on|off|auto, default=auto</w:t>
      </w:r>
      <w:r>
        <w:t>"/&gt;</w:t>
      </w:r>
    </w:p>
    <w:p w14:paraId="540942F2" w14:textId="77777777" w:rsidR="007E2236" w:rsidRDefault="007E2236" w:rsidP="007E2236">
      <w:pPr>
        <w:pStyle w:val="Appendix3"/>
      </w:pPr>
      <w:bookmarkStart w:id="561" w:name="_Toc78900711"/>
      <w:r>
        <w:t>DVB-S</w:t>
      </w:r>
      <w:bookmarkEnd w:id="561"/>
    </w:p>
    <w:p w14:paraId="025A2937" w14:textId="77777777" w:rsidR="005D10C5" w:rsidRDefault="005D10C5" w:rsidP="005D10C5">
      <w:pPr>
        <w:rPr>
          <w:lang w:val="en-GB"/>
        </w:rPr>
      </w:pPr>
      <w:r>
        <w:rPr>
          <w:lang w:val="en-GB"/>
        </w:rPr>
        <w:t>To be used for DVB-S/S2 tuners:</w:t>
      </w:r>
    </w:p>
    <w:p w14:paraId="57EBDAA7" w14:textId="77777777" w:rsidR="005D10C5" w:rsidRDefault="005D10C5" w:rsidP="005D10C5">
      <w:pPr>
        <w:pStyle w:val="Code"/>
      </w:pPr>
      <w:r>
        <w:t>&lt;dvbs satellite="</w:t>
      </w:r>
      <w:r w:rsidRPr="005D10C5">
        <w:rPr>
          <w:i/>
        </w:rPr>
        <w:t>uint2, default=0</w:t>
      </w:r>
      <w:r>
        <w:t>"</w:t>
      </w:r>
    </w:p>
    <w:p w14:paraId="0E3010F0" w14:textId="77777777" w:rsidR="005D10C5" w:rsidRDefault="005D10C5" w:rsidP="005D10C5">
      <w:pPr>
        <w:pStyle w:val="Code"/>
      </w:pPr>
      <w:r>
        <w:t xml:space="preserve">      orbital="</w:t>
      </w:r>
      <w:r w:rsidRPr="005D10C5">
        <w:rPr>
          <w:i/>
        </w:rPr>
        <w:t>string, optional</w:t>
      </w:r>
      <w:r>
        <w:t>"</w:t>
      </w:r>
    </w:p>
    <w:p w14:paraId="6506909E" w14:textId="77777777" w:rsidR="005D10C5" w:rsidRDefault="005D10C5" w:rsidP="005D10C5">
      <w:pPr>
        <w:pStyle w:val="Code"/>
      </w:pPr>
      <w:r>
        <w:t xml:space="preserve">      frequency="</w:t>
      </w:r>
      <w:r w:rsidRPr="005D10C5">
        <w:rPr>
          <w:i/>
        </w:rPr>
        <w:t>uint64, required</w:t>
      </w:r>
      <w:r>
        <w:t>"</w:t>
      </w:r>
    </w:p>
    <w:p w14:paraId="47E6D789" w14:textId="77777777" w:rsidR="005D10C5" w:rsidRDefault="005D10C5" w:rsidP="005D10C5">
      <w:pPr>
        <w:pStyle w:val="Code"/>
      </w:pPr>
      <w:r>
        <w:t xml:space="preserve">      symbolrate="</w:t>
      </w:r>
      <w:r w:rsidRPr="005D10C5">
        <w:rPr>
          <w:i/>
        </w:rPr>
        <w:t>uint32, default=27,500,000</w:t>
      </w:r>
      <w:r>
        <w:t>"</w:t>
      </w:r>
    </w:p>
    <w:p w14:paraId="7DE79050" w14:textId="77777777" w:rsidR="005D10C5" w:rsidRDefault="005D10C5" w:rsidP="005D10C5">
      <w:pPr>
        <w:pStyle w:val="Code"/>
      </w:pPr>
      <w:r>
        <w:t xml:space="preserve">      modulation="</w:t>
      </w:r>
      <w:r w:rsidRPr="005D10C5">
        <w:rPr>
          <w:i/>
        </w:rPr>
        <w:t>QPSK|8-PSK|16-APSK|32-APSK, default=QPSK</w:t>
      </w:r>
      <w:r>
        <w:t>"</w:t>
      </w:r>
    </w:p>
    <w:p w14:paraId="37983C55" w14:textId="77777777" w:rsidR="005D10C5" w:rsidRDefault="005D10C5" w:rsidP="005D10C5">
      <w:pPr>
        <w:pStyle w:val="Code"/>
      </w:pPr>
      <w:r>
        <w:t xml:space="preserve">      system="</w:t>
      </w:r>
      <w:r w:rsidRPr="005D10C5">
        <w:rPr>
          <w:i/>
        </w:rPr>
        <w:t>DVB-S|DVB-S2, default=DVB-S</w:t>
      </w:r>
      <w:r>
        <w:t>"</w:t>
      </w:r>
    </w:p>
    <w:p w14:paraId="664F58AD" w14:textId="77777777" w:rsidR="005D10C5" w:rsidRDefault="005D10C5" w:rsidP="005D10C5">
      <w:pPr>
        <w:pStyle w:val="Code"/>
      </w:pPr>
      <w:r>
        <w:t xml:space="preserve">      polarity="</w:t>
      </w:r>
      <w:r w:rsidRPr="005D10C5">
        <w:rPr>
          <w:i/>
        </w:rPr>
        <w:t>horizontal|vertical|left|right|auto|none, default=auto</w:t>
      </w:r>
      <w:r>
        <w:t>"</w:t>
      </w:r>
    </w:p>
    <w:p w14:paraId="0D09CFD9" w14:textId="77777777" w:rsidR="005D10C5" w:rsidRDefault="005D10C5" w:rsidP="005D10C5">
      <w:pPr>
        <w:pStyle w:val="Code"/>
      </w:pPr>
      <w:r>
        <w:t xml:space="preserve">      inversion="</w:t>
      </w:r>
      <w:r w:rsidRPr="005D10C5">
        <w:rPr>
          <w:i/>
        </w:rPr>
        <w:t>on|off|auto, default=auto</w:t>
      </w:r>
      <w:r>
        <w:t>"</w:t>
      </w:r>
    </w:p>
    <w:p w14:paraId="4C7779FE" w14:textId="77777777" w:rsidR="005D10C5" w:rsidRPr="005D10C5" w:rsidRDefault="005D10C5" w:rsidP="005D10C5">
      <w:pPr>
        <w:pStyle w:val="Code"/>
        <w:rPr>
          <w:i/>
        </w:rPr>
      </w:pPr>
      <w:r>
        <w:t xml:space="preserve">      FEC="</w:t>
      </w:r>
      <w:r w:rsidRPr="005D10C5">
        <w:rPr>
          <w:i/>
        </w:rPr>
        <w:t>1/2|2/3|3/4|4/5|5/6|6/7|7/8|8/9|9/10|3/5|1/3|1/4|2/5|5/11|auto|none,</w:t>
      </w:r>
    </w:p>
    <w:p w14:paraId="1E8FEE07" w14:textId="77777777" w:rsidR="005D10C5" w:rsidRDefault="005D10C5" w:rsidP="005D10C5">
      <w:pPr>
        <w:pStyle w:val="Code"/>
      </w:pPr>
      <w:r w:rsidRPr="005D10C5">
        <w:rPr>
          <w:i/>
        </w:rPr>
        <w:t xml:space="preserve">           default=auto</w:t>
      </w:r>
      <w:r>
        <w:t>"</w:t>
      </w:r>
    </w:p>
    <w:p w14:paraId="12AB3379" w14:textId="77777777" w:rsidR="005D10C5" w:rsidRDefault="005D10C5" w:rsidP="005D10C5">
      <w:pPr>
        <w:pStyle w:val="Code"/>
      </w:pPr>
      <w:r>
        <w:t xml:space="preserve">      pilots="</w:t>
      </w:r>
      <w:r w:rsidRPr="005D10C5">
        <w:rPr>
          <w:i/>
        </w:rPr>
        <w:t>on|off|auto, default=auto</w:t>
      </w:r>
      <w:r>
        <w:t>"</w:t>
      </w:r>
    </w:p>
    <w:p w14:paraId="4CE273E3" w14:textId="77777777" w:rsidR="005D10C5" w:rsidRDefault="005D10C5" w:rsidP="005D10C5">
      <w:pPr>
        <w:pStyle w:val="Code"/>
      </w:pPr>
      <w:r>
        <w:t xml:space="preserve">      rolloff="</w:t>
      </w:r>
      <w:r w:rsidRPr="005D10C5">
        <w:rPr>
          <w:i/>
        </w:rPr>
        <w:t>0.20|0.25|0.35|auto, default=auto</w:t>
      </w:r>
      <w:r>
        <w:t>"</w:t>
      </w:r>
    </w:p>
    <w:p w14:paraId="26849785" w14:textId="77777777"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14:paraId="47B58ACE" w14:textId="77777777"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14:paraId="1A9AD13D" w14:textId="77777777" w:rsidR="00553199" w:rsidRDefault="00553199" w:rsidP="00553199">
      <w:pPr>
        <w:pStyle w:val="Code"/>
      </w:pPr>
      <w:r w:rsidRPr="00553199">
        <w:rPr>
          <w:lang w:val="fr-FR"/>
        </w:rPr>
        <w:t xml:space="preserve">      </w:t>
      </w:r>
      <w:r>
        <w:t>PLS_mode="</w:t>
      </w:r>
      <w:r w:rsidRPr="00E96368">
        <w:rPr>
          <w:i/>
        </w:rPr>
        <w:t>ROOT|GOLD|COMBO, default=ROOT</w:t>
      </w:r>
      <w:r>
        <w:t>"/&gt;</w:t>
      </w:r>
    </w:p>
    <w:p w14:paraId="4059C0D1" w14:textId="77777777" w:rsidR="007E2236" w:rsidRDefault="007E2236" w:rsidP="007E2236">
      <w:pPr>
        <w:pStyle w:val="Appendix3"/>
      </w:pPr>
      <w:bookmarkStart w:id="562" w:name="_Toc78900712"/>
      <w:r>
        <w:t>DVB-T</w:t>
      </w:r>
      <w:bookmarkEnd w:id="562"/>
    </w:p>
    <w:p w14:paraId="4E46D97B" w14:textId="77777777" w:rsidR="005D10C5" w:rsidRDefault="005D10C5" w:rsidP="005D10C5">
      <w:pPr>
        <w:rPr>
          <w:lang w:val="en-GB"/>
        </w:rPr>
      </w:pPr>
      <w:r>
        <w:rPr>
          <w:lang w:val="en-GB"/>
        </w:rPr>
        <w:t>To be used for DVB-T/T2 tuners:</w:t>
      </w:r>
    </w:p>
    <w:p w14:paraId="0F122F6F" w14:textId="77777777" w:rsidR="005D10C5" w:rsidRDefault="005D10C5" w:rsidP="005D10C5">
      <w:pPr>
        <w:pStyle w:val="Code"/>
      </w:pPr>
      <w:r>
        <w:t>&lt;dvbt frequency="</w:t>
      </w:r>
      <w:r w:rsidRPr="005D10C5">
        <w:rPr>
          <w:i/>
        </w:rPr>
        <w:t>uint64, required</w:t>
      </w:r>
      <w:r>
        <w:t>"</w:t>
      </w:r>
    </w:p>
    <w:p w14:paraId="47B27071" w14:textId="77777777" w:rsidR="005D10C5" w:rsidRDefault="005D10C5" w:rsidP="005D10C5">
      <w:pPr>
        <w:pStyle w:val="Code"/>
      </w:pPr>
      <w:r>
        <w:t xml:space="preserve">      modulation="</w:t>
      </w:r>
      <w:r w:rsidRPr="005D10C5">
        <w:rPr>
          <w:i/>
        </w:rPr>
        <w:t>QPSK|16-QAM|64-QAM|256-QAM, default=64-QAM</w:t>
      </w:r>
      <w:r>
        <w:t>"</w:t>
      </w:r>
    </w:p>
    <w:p w14:paraId="239084F5" w14:textId="77777777" w:rsidR="005D10C5" w:rsidRDefault="005D10C5" w:rsidP="005D10C5">
      <w:pPr>
        <w:pStyle w:val="Code"/>
      </w:pPr>
      <w:r>
        <w:t xml:space="preserve">      inversion="</w:t>
      </w:r>
      <w:r w:rsidRPr="005D10C5">
        <w:rPr>
          <w:i/>
        </w:rPr>
        <w:t>on|off|auto, default=auto</w:t>
      </w:r>
      <w:r>
        <w:t>"</w:t>
      </w:r>
    </w:p>
    <w:p w14:paraId="7A495FAD" w14:textId="77777777" w:rsidR="005D10C5" w:rsidRPr="005D10C5" w:rsidRDefault="005D10C5" w:rsidP="005D10C5">
      <w:pPr>
        <w:pStyle w:val="Code"/>
        <w:rPr>
          <w:i/>
        </w:rPr>
      </w:pPr>
      <w:r>
        <w:t xml:space="preserve">      HPFEC="</w:t>
      </w:r>
      <w:r w:rsidRPr="005D10C5">
        <w:rPr>
          <w:i/>
        </w:rPr>
        <w:t>1/2|2/3|3/4|4/5|5/6|6/7|7/8|8/9|9/10|3/5|1/3|1/4|2/5|5/11|auto|none,</w:t>
      </w:r>
    </w:p>
    <w:p w14:paraId="6BE86449" w14:textId="77777777" w:rsidR="005D10C5" w:rsidRDefault="005D10C5" w:rsidP="005D10C5">
      <w:pPr>
        <w:pStyle w:val="Code"/>
      </w:pPr>
      <w:r w:rsidRPr="005D10C5">
        <w:rPr>
          <w:i/>
        </w:rPr>
        <w:t xml:space="preserve">             default=auto</w:t>
      </w:r>
      <w:r>
        <w:t>"</w:t>
      </w:r>
    </w:p>
    <w:p w14:paraId="4D5C28D9" w14:textId="77777777" w:rsidR="005D10C5" w:rsidRPr="005D10C5" w:rsidRDefault="005D10C5" w:rsidP="005D10C5">
      <w:pPr>
        <w:pStyle w:val="Code"/>
        <w:rPr>
          <w:i/>
        </w:rPr>
      </w:pPr>
      <w:r>
        <w:t xml:space="preserve">      LPFEC="</w:t>
      </w:r>
      <w:r w:rsidRPr="005D10C5">
        <w:rPr>
          <w:i/>
        </w:rPr>
        <w:t>1/2|2/3|3/4|4/5|5/6|6/7|7/8|8/9|9/10|3/5|1/3|1/4|2/5|5/11|auto|none,</w:t>
      </w:r>
    </w:p>
    <w:p w14:paraId="6397EF10" w14:textId="77777777" w:rsidR="005D10C5" w:rsidRDefault="005D10C5" w:rsidP="005D10C5">
      <w:pPr>
        <w:pStyle w:val="Code"/>
      </w:pPr>
      <w:r w:rsidRPr="005D10C5">
        <w:rPr>
          <w:i/>
        </w:rPr>
        <w:t xml:space="preserve">             default=auto</w:t>
      </w:r>
      <w:r>
        <w:t>"</w:t>
      </w:r>
    </w:p>
    <w:p w14:paraId="56BB17AC" w14:textId="77777777" w:rsidR="005D10C5" w:rsidRDefault="005D10C5" w:rsidP="005D10C5">
      <w:pPr>
        <w:pStyle w:val="Code"/>
      </w:pPr>
      <w:r>
        <w:t xml:space="preserve">      bandwidth="</w:t>
      </w:r>
      <w:r w:rsidRPr="005D10C5">
        <w:rPr>
          <w:i/>
        </w:rPr>
        <w:t>1.712-MHz|5-MHz|6-MHz|7-MHz|8-MHz|10-MHz|auto, default=auto</w:t>
      </w:r>
      <w:r>
        <w:t>"</w:t>
      </w:r>
    </w:p>
    <w:p w14:paraId="6287F9AC" w14:textId="77777777" w:rsidR="005D10C5" w:rsidRDefault="005D10C5" w:rsidP="005D10C5">
      <w:pPr>
        <w:pStyle w:val="Code"/>
      </w:pPr>
      <w:r>
        <w:t xml:space="preserve">      transmission="</w:t>
      </w:r>
      <w:r w:rsidRPr="005D10C5">
        <w:rPr>
          <w:i/>
        </w:rPr>
        <w:t>1K|2K|4K|8K|16K|32K|auto, default=auto</w:t>
      </w:r>
      <w:r>
        <w:t>"</w:t>
      </w:r>
    </w:p>
    <w:p w14:paraId="158233AC" w14:textId="77777777" w:rsidR="005D10C5" w:rsidRDefault="005D10C5" w:rsidP="005D10C5">
      <w:pPr>
        <w:pStyle w:val="Code"/>
      </w:pPr>
      <w:r>
        <w:t xml:space="preserve">      guard="</w:t>
      </w:r>
      <w:r w:rsidRPr="005D10C5">
        <w:rPr>
          <w:i/>
        </w:rPr>
        <w:t>1/4|1/8|1/16|1/32|1/128|19/128|19/256|auto, default=auto</w:t>
      </w:r>
      <w:r>
        <w:t>"</w:t>
      </w:r>
    </w:p>
    <w:p w14:paraId="3F050E73" w14:textId="77777777" w:rsidR="005D10C5" w:rsidRDefault="005D10C5" w:rsidP="005D10C5">
      <w:pPr>
        <w:pStyle w:val="Code"/>
      </w:pPr>
      <w:r>
        <w:t xml:space="preserve">      hierarchy="</w:t>
      </w:r>
      <w:r w:rsidRPr="005D10C5">
        <w:rPr>
          <w:i/>
        </w:rPr>
        <w:t>1|2|4|auto|none, default=auto</w:t>
      </w:r>
      <w:r>
        <w:t>"</w:t>
      </w:r>
    </w:p>
    <w:p w14:paraId="400817C3" w14:textId="77777777" w:rsidR="005D10C5" w:rsidRDefault="005D10C5" w:rsidP="005D10C5">
      <w:pPr>
        <w:pStyle w:val="Code"/>
      </w:pPr>
      <w:r>
        <w:t xml:space="preserve">      PLP="</w:t>
      </w:r>
      <w:r w:rsidRPr="005D10C5">
        <w:rPr>
          <w:i/>
        </w:rPr>
        <w:t>uint8, optional</w:t>
      </w:r>
      <w:r>
        <w:t>"/&gt;</w:t>
      </w:r>
    </w:p>
    <w:p w14:paraId="11846058" w14:textId="77777777" w:rsidR="008404CC" w:rsidRDefault="008404CC" w:rsidP="008404CC">
      <w:pPr>
        <w:pStyle w:val="Appendix3"/>
      </w:pPr>
      <w:bookmarkStart w:id="563" w:name="_Toc78900713"/>
      <w:r>
        <w:t>ISDB-T</w:t>
      </w:r>
      <w:bookmarkEnd w:id="563"/>
    </w:p>
    <w:p w14:paraId="1E70D4E8" w14:textId="77777777" w:rsidR="008404CC" w:rsidRDefault="008404CC" w:rsidP="008404CC">
      <w:pPr>
        <w:rPr>
          <w:lang w:val="en-GB"/>
        </w:rPr>
      </w:pPr>
      <w:r>
        <w:rPr>
          <w:lang w:val="en-GB"/>
        </w:rPr>
        <w:t>To be used for ISDB-T tuners:</w:t>
      </w:r>
    </w:p>
    <w:p w14:paraId="69A47FF3" w14:textId="77777777" w:rsidR="008404CC" w:rsidRDefault="008404CC" w:rsidP="008404CC">
      <w:pPr>
        <w:pStyle w:val="Code"/>
      </w:pPr>
      <w:r>
        <w:t>&lt;isdbt frequency="</w:t>
      </w:r>
      <w:r w:rsidRPr="005D10C5">
        <w:rPr>
          <w:i/>
        </w:rPr>
        <w:t>uint64, required</w:t>
      </w:r>
      <w:r>
        <w:t>"</w:t>
      </w:r>
    </w:p>
    <w:p w14:paraId="66CD8BE7" w14:textId="77777777" w:rsidR="008404CC" w:rsidRDefault="008404CC" w:rsidP="008404CC">
      <w:pPr>
        <w:pStyle w:val="Code"/>
      </w:pPr>
      <w:r>
        <w:lastRenderedPageBreak/>
        <w:t xml:space="preserve">       inversion="</w:t>
      </w:r>
      <w:r w:rsidRPr="005D10C5">
        <w:rPr>
          <w:i/>
        </w:rPr>
        <w:t>on|off|auto, default=auto</w:t>
      </w:r>
      <w:r>
        <w:t>"</w:t>
      </w:r>
    </w:p>
    <w:p w14:paraId="767D1C11" w14:textId="77777777" w:rsidR="008404CC" w:rsidRDefault="008404CC" w:rsidP="008404CC">
      <w:pPr>
        <w:pStyle w:val="Code"/>
      </w:pPr>
      <w:r>
        <w:t xml:space="preserve">       bandwidth="</w:t>
      </w:r>
      <w:r w:rsidRPr="005D10C5">
        <w:rPr>
          <w:i/>
        </w:rPr>
        <w:t>5-MHz|6-MHz|7-MHz|8-MHz|auto, default=auto</w:t>
      </w:r>
      <w:r>
        <w:t>"</w:t>
      </w:r>
    </w:p>
    <w:p w14:paraId="38AAC1BF" w14:textId="77777777" w:rsidR="008404CC" w:rsidRDefault="008404CC" w:rsidP="008404CC">
      <w:pPr>
        <w:pStyle w:val="Code"/>
      </w:pPr>
      <w:r>
        <w:t xml:space="preserve">       transmission="</w:t>
      </w:r>
      <w:r w:rsidRPr="005D10C5">
        <w:rPr>
          <w:i/>
        </w:rPr>
        <w:t>2K|4K|8K|auto, default=auto</w:t>
      </w:r>
      <w:r>
        <w:t>"</w:t>
      </w:r>
    </w:p>
    <w:p w14:paraId="09D782BF" w14:textId="77777777" w:rsidR="008404CC" w:rsidRDefault="008404CC" w:rsidP="008404CC">
      <w:pPr>
        <w:pStyle w:val="Code"/>
      </w:pPr>
      <w:r>
        <w:t xml:space="preserve">       guard="</w:t>
      </w:r>
      <w:r w:rsidRPr="005D10C5">
        <w:rPr>
          <w:i/>
        </w:rPr>
        <w:t>1/4|1/8|1/16|1/32|auto, default=auto</w:t>
      </w:r>
      <w:r>
        <w:t>"/&gt;</w:t>
      </w:r>
    </w:p>
    <w:p w14:paraId="2BBFA25E" w14:textId="77777777" w:rsidR="00DA4E29" w:rsidRDefault="00DA4E29" w:rsidP="00DA4E29">
      <w:pPr>
        <w:pStyle w:val="Appendix3"/>
      </w:pPr>
      <w:bookmarkStart w:id="564" w:name="_Ref66723765"/>
      <w:bookmarkStart w:id="565" w:name="_Ref66723766"/>
      <w:bookmarkStart w:id="566" w:name="_Toc78900714"/>
      <w:r>
        <w:t>ISDB-S</w:t>
      </w:r>
      <w:bookmarkEnd w:id="566"/>
    </w:p>
    <w:p w14:paraId="71C4C6D6" w14:textId="77777777" w:rsidR="00DA4E29" w:rsidRDefault="00DA4E29" w:rsidP="00DA4E29">
      <w:pPr>
        <w:rPr>
          <w:lang w:val="en-GB"/>
        </w:rPr>
      </w:pPr>
      <w:r>
        <w:rPr>
          <w:lang w:val="en-GB"/>
        </w:rPr>
        <w:t>To be used for ISDB-S tuners:</w:t>
      </w:r>
    </w:p>
    <w:p w14:paraId="250D0604" w14:textId="77777777" w:rsidR="00DA4E29" w:rsidRDefault="00DA4E29" w:rsidP="00DA4E29">
      <w:pPr>
        <w:pStyle w:val="Code"/>
      </w:pPr>
      <w:r>
        <w:t>&lt;isdbs satellite="</w:t>
      </w:r>
      <w:r w:rsidRPr="00895EEF">
        <w:rPr>
          <w:i/>
        </w:rPr>
        <w:t>uint2, default=0</w:t>
      </w:r>
      <w:r>
        <w:t>"</w:t>
      </w:r>
    </w:p>
    <w:p w14:paraId="7FAC8E1B" w14:textId="77777777" w:rsidR="00DA4E29" w:rsidRDefault="00DA4E29" w:rsidP="00DA4E29">
      <w:pPr>
        <w:pStyle w:val="Code"/>
      </w:pPr>
      <w:r>
        <w:t xml:space="preserve">       orbital="</w:t>
      </w:r>
      <w:r w:rsidRPr="00895EEF">
        <w:rPr>
          <w:i/>
        </w:rPr>
        <w:t>string, optional</w:t>
      </w:r>
      <w:r>
        <w:t>"</w:t>
      </w:r>
    </w:p>
    <w:p w14:paraId="19D4AD07" w14:textId="77777777" w:rsidR="00DA4E29" w:rsidRDefault="00DA4E29" w:rsidP="00DA4E29">
      <w:pPr>
        <w:pStyle w:val="Code"/>
      </w:pPr>
      <w:r>
        <w:t xml:space="preserve">       frequency="</w:t>
      </w:r>
      <w:r w:rsidRPr="00895EEF">
        <w:rPr>
          <w:i/>
        </w:rPr>
        <w:t>uint64, required</w:t>
      </w:r>
      <w:r>
        <w:t>"</w:t>
      </w:r>
    </w:p>
    <w:p w14:paraId="0EFEABE7" w14:textId="77777777" w:rsidR="00DA4E29" w:rsidRDefault="00DA4E29" w:rsidP="00DA4E29">
      <w:pPr>
        <w:pStyle w:val="Code"/>
      </w:pPr>
      <w:r>
        <w:t xml:space="preserve">       symbolrate="</w:t>
      </w:r>
      <w:r w:rsidRPr="00895EEF">
        <w:rPr>
          <w:i/>
        </w:rPr>
        <w:t>uint32, default=27,500,000</w:t>
      </w:r>
      <w:r>
        <w:t>"</w:t>
      </w:r>
    </w:p>
    <w:p w14:paraId="5B1585E6" w14:textId="77777777" w:rsidR="00DA4E29" w:rsidRDefault="00DA4E29" w:rsidP="00DA4E29">
      <w:pPr>
        <w:pStyle w:val="Code"/>
      </w:pPr>
      <w:r>
        <w:t xml:space="preserve">       polarity="</w:t>
      </w:r>
      <w:r w:rsidRPr="00895EEF">
        <w:rPr>
          <w:i/>
        </w:rPr>
        <w:t>horizontal|vertical|left|right|auto|none, default=auto</w:t>
      </w:r>
      <w:r>
        <w:t>"</w:t>
      </w:r>
    </w:p>
    <w:p w14:paraId="63BE9F3F" w14:textId="77777777" w:rsidR="00DA4E29" w:rsidRDefault="00DA4E29" w:rsidP="00DA4E29">
      <w:pPr>
        <w:pStyle w:val="Code"/>
      </w:pPr>
      <w:r>
        <w:t xml:space="preserve">       inversion="</w:t>
      </w:r>
      <w:r w:rsidRPr="00895EEF">
        <w:rPr>
          <w:i/>
        </w:rPr>
        <w:t>on|off|auto, default=auto</w:t>
      </w:r>
      <w:r>
        <w:t>"</w:t>
      </w:r>
    </w:p>
    <w:p w14:paraId="22F013CC" w14:textId="77777777" w:rsidR="00DA4E29" w:rsidRDefault="00DA4E29" w:rsidP="00DA4E29">
      <w:pPr>
        <w:pStyle w:val="Code"/>
      </w:pPr>
      <w:r>
        <w:t xml:space="preserve">       FEC="</w:t>
      </w:r>
      <w:r w:rsidRPr="00895EEF">
        <w:rPr>
          <w:i/>
        </w:rPr>
        <w:t>1/2|2/3|3/4|5/6|7/8|auto|none, default=auto</w:t>
      </w:r>
      <w:r>
        <w:t>"/&gt;</w:t>
      </w:r>
    </w:p>
    <w:p w14:paraId="6F343FC4" w14:textId="77777777" w:rsidR="00895EEF" w:rsidRDefault="00534674" w:rsidP="00534674">
      <w:pPr>
        <w:pStyle w:val="Appendix1"/>
      </w:pPr>
      <w:bookmarkStart w:id="567" w:name="_Toc78900715"/>
      <w:r>
        <w:lastRenderedPageBreak/>
        <w:t>Resource monitoring configuration file</w:t>
      </w:r>
      <w:bookmarkEnd w:id="564"/>
      <w:bookmarkEnd w:id="565"/>
      <w:bookmarkEnd w:id="567"/>
    </w:p>
    <w:p w14:paraId="427F270F" w14:textId="77777777"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14:paraId="230A30CF" w14:textId="77777777" w:rsidR="00534674" w:rsidRDefault="00344AE8" w:rsidP="00534674">
      <w:pPr>
        <w:pStyle w:val="Appendix2"/>
      </w:pPr>
      <w:bookmarkStart w:id="568" w:name="_Toc78900716"/>
      <w:r>
        <w:t>Resource monitoring in TSDuck</w:t>
      </w:r>
      <w:bookmarkEnd w:id="568"/>
    </w:p>
    <w:p w14:paraId="58FF3E2E" w14:textId="77777777"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14:paraId="53014167" w14:textId="77777777"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14:paraId="7236EC53" w14:textId="77777777"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14:paraId="4015192C" w14:textId="77777777"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14:paraId="047391EB" w14:textId="77777777"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14:paraId="60B18B2F" w14:textId="77777777"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14:paraId="1635675D" w14:textId="77777777"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14:paraId="19CB13BC" w14:textId="77777777"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14:paraId="1EC0C893" w14:textId="77777777" w:rsidR="00344AE8" w:rsidRDefault="00344AE8" w:rsidP="00344AE8">
      <w:pPr>
        <w:pStyle w:val="Appendix2"/>
        <w:rPr>
          <w:lang w:val="en-GB"/>
        </w:rPr>
      </w:pPr>
      <w:bookmarkStart w:id="569" w:name="_Toc78900717"/>
      <w:r>
        <w:rPr>
          <w:lang w:val="en-GB"/>
        </w:rPr>
        <w:t>Resource monitoring configuration file format</w:t>
      </w:r>
      <w:bookmarkEnd w:id="569"/>
    </w:p>
    <w:p w14:paraId="64DB687F" w14:textId="67C07F30"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823A3A">
        <w:t>2.5.3</w:t>
      </w:r>
      <w:r>
        <w:fldChar w:fldCharType="end"/>
      </w:r>
      <w:r>
        <w:t xml:space="preserve">, page </w:t>
      </w:r>
      <w:r>
        <w:fldChar w:fldCharType="begin"/>
      </w:r>
      <w:r>
        <w:instrText xml:space="preserve"> PAGEREF _Ref62227334 \h </w:instrText>
      </w:r>
      <w:r>
        <w:fldChar w:fldCharType="separate"/>
      </w:r>
      <w:r w:rsidR="00823A3A">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23A3A">
        <w:rPr>
          <w:lang w:val="en-GB"/>
        </w:rPr>
        <w:t>XML model files</w:t>
      </w:r>
      <w:r>
        <w:fldChar w:fldCharType="end"/>
      </w:r>
      <w:r>
        <w:t>.</w:t>
      </w:r>
    </w:p>
    <w:p w14:paraId="5044B9B6" w14:textId="77777777" w:rsidR="00113980" w:rsidRDefault="00113980" w:rsidP="00456C28">
      <w:r>
        <w:t xml:space="preserve">The template structure </w:t>
      </w:r>
      <w:r w:rsidR="00864B32">
        <w:t xml:space="preserve">of a resource monitoring configuration file </w:t>
      </w:r>
      <w:r>
        <w:t>is the following:</w:t>
      </w:r>
    </w:p>
    <w:p w14:paraId="77955255" w14:textId="77777777" w:rsidR="00344AE8" w:rsidRDefault="00344AE8" w:rsidP="00344AE8">
      <w:pPr>
        <w:pStyle w:val="Code"/>
      </w:pPr>
      <w:r>
        <w:t>&lt;tsduck&gt;</w:t>
      </w:r>
    </w:p>
    <w:p w14:paraId="36847134" w14:textId="77777777" w:rsidR="00344AE8" w:rsidRDefault="00344AE8" w:rsidP="00344AE8">
      <w:pPr>
        <w:pStyle w:val="Code"/>
      </w:pPr>
    </w:p>
    <w:p w14:paraId="11F7A824" w14:textId="77777777" w:rsidR="00344AE8" w:rsidRDefault="00344AE8" w:rsidP="00344AE8">
      <w:pPr>
        <w:pStyle w:val="Code"/>
      </w:pPr>
      <w:r>
        <w:t xml:space="preserve">  &lt;!-- </w:t>
      </w:r>
      <w:r w:rsidRPr="00344AE8">
        <w:rPr>
          <w:i/>
        </w:rPr>
        <w:t>Default behaviour</w:t>
      </w:r>
      <w:r>
        <w:t xml:space="preserve"> --&gt;</w:t>
      </w:r>
    </w:p>
    <w:p w14:paraId="64FA3528" w14:textId="77777777" w:rsidR="00344AE8" w:rsidRDefault="00344AE8" w:rsidP="00344AE8">
      <w:pPr>
        <w:pStyle w:val="Code"/>
      </w:pPr>
      <w:r>
        <w:t xml:space="preserve">  &lt;defaults max_cpu="</w:t>
      </w:r>
      <w:r w:rsidRPr="00344AE8">
        <w:rPr>
          <w:i/>
        </w:rPr>
        <w:t>uint, 0-100, required</w:t>
      </w:r>
      <w:r>
        <w:t>"</w:t>
      </w:r>
    </w:p>
    <w:p w14:paraId="6DD635B1" w14:textId="77777777" w:rsidR="00344AE8" w:rsidRDefault="00344AE8" w:rsidP="00344AE8">
      <w:pPr>
        <w:pStyle w:val="Code"/>
      </w:pPr>
      <w:r>
        <w:t xml:space="preserve">            stable_memory="</w:t>
      </w:r>
      <w:r w:rsidRPr="00344AE8">
        <w:rPr>
          <w:i/>
        </w:rPr>
        <w:t>bool, required</w:t>
      </w:r>
      <w:r>
        <w:t>"</w:t>
      </w:r>
    </w:p>
    <w:p w14:paraId="4DD6B24C" w14:textId="77777777" w:rsidR="00344AE8" w:rsidRDefault="00344AE8" w:rsidP="00344AE8">
      <w:pPr>
        <w:pStyle w:val="Code"/>
      </w:pPr>
      <w:r>
        <w:t xml:space="preserve">            log="</w:t>
      </w:r>
      <w:r w:rsidRPr="00344AE8">
        <w:rPr>
          <w:i/>
        </w:rPr>
        <w:t>bool, required</w:t>
      </w:r>
      <w:r>
        <w:t>"&gt;</w:t>
      </w:r>
    </w:p>
    <w:p w14:paraId="4082F622" w14:textId="77777777" w:rsidR="00344AE8" w:rsidRDefault="00344AE8" w:rsidP="00344AE8">
      <w:pPr>
        <w:pStyle w:val="Code"/>
      </w:pPr>
      <w:r>
        <w:t xml:space="preserve">    &lt;alarm&gt;</w:t>
      </w:r>
      <w:r w:rsidRPr="00344AE8">
        <w:rPr>
          <w:i/>
        </w:rPr>
        <w:t>shell command (optional)</w:t>
      </w:r>
      <w:r>
        <w:t>&lt;/alarm&gt;</w:t>
      </w:r>
    </w:p>
    <w:p w14:paraId="7B295F19" w14:textId="77777777" w:rsidR="00344AE8" w:rsidRDefault="00344AE8" w:rsidP="00344AE8">
      <w:pPr>
        <w:pStyle w:val="Code"/>
      </w:pPr>
      <w:r>
        <w:t xml:space="preserve">  &lt;/defaults&gt;</w:t>
      </w:r>
    </w:p>
    <w:p w14:paraId="7D323FBC" w14:textId="77777777" w:rsidR="00344AE8" w:rsidRDefault="00344AE8" w:rsidP="00344AE8">
      <w:pPr>
        <w:pStyle w:val="Code"/>
      </w:pPr>
    </w:p>
    <w:p w14:paraId="0BC400AB" w14:textId="77777777" w:rsidR="00344AE8" w:rsidRDefault="00344AE8" w:rsidP="00344AE8">
      <w:pPr>
        <w:pStyle w:val="Code"/>
      </w:pPr>
      <w:r>
        <w:t xml:space="preserve">  &lt;!-- </w:t>
      </w:r>
      <w:r w:rsidRPr="00344AE8">
        <w:rPr>
          <w:i/>
        </w:rPr>
        <w:t>Time profile. All time values are in seconds.</w:t>
      </w:r>
      <w:r>
        <w:t xml:space="preserve"> --&gt;</w:t>
      </w:r>
    </w:p>
    <w:p w14:paraId="795A4CDA" w14:textId="77777777" w:rsidR="00344AE8" w:rsidRDefault="00344AE8" w:rsidP="00344AE8">
      <w:pPr>
        <w:pStyle w:val="Code"/>
      </w:pPr>
      <w:r>
        <w:t xml:space="preserve">  &lt;profile&gt;</w:t>
      </w:r>
    </w:p>
    <w:p w14:paraId="184331E5" w14:textId="77777777" w:rsidR="00344AE8" w:rsidRDefault="00344AE8" w:rsidP="00344AE8">
      <w:pPr>
        <w:pStyle w:val="Code"/>
      </w:pPr>
      <w:r>
        <w:t xml:space="preserve">    &lt;!-- </w:t>
      </w:r>
      <w:r>
        <w:rPr>
          <w:i/>
        </w:rPr>
        <w:t>One entry per period</w:t>
      </w:r>
      <w:r w:rsidRPr="00344AE8">
        <w:rPr>
          <w:i/>
        </w:rPr>
        <w:t>.</w:t>
      </w:r>
      <w:r>
        <w:t xml:space="preserve"> --&gt;</w:t>
      </w:r>
    </w:p>
    <w:p w14:paraId="64DDEAD7" w14:textId="77777777" w:rsidR="00344AE8" w:rsidRDefault="00344AE8" w:rsidP="00344AE8">
      <w:pPr>
        <w:pStyle w:val="Code"/>
      </w:pPr>
      <w:r>
        <w:t xml:space="preserve">    &lt;period duration="</w:t>
      </w:r>
      <w:r w:rsidRPr="00344AE8">
        <w:rPr>
          <w:i/>
        </w:rPr>
        <w:t>uint64, optional</w:t>
      </w:r>
      <w:r>
        <w:t>"</w:t>
      </w:r>
    </w:p>
    <w:p w14:paraId="30873357" w14:textId="77777777" w:rsidR="00344AE8" w:rsidRDefault="00344AE8" w:rsidP="00344AE8">
      <w:pPr>
        <w:pStyle w:val="Code"/>
      </w:pPr>
      <w:r>
        <w:t xml:space="preserve">            interval="</w:t>
      </w:r>
      <w:r w:rsidRPr="00344AE8">
        <w:rPr>
          <w:i/>
        </w:rPr>
        <w:t>uint64, required</w:t>
      </w:r>
      <w:r>
        <w:t>"</w:t>
      </w:r>
    </w:p>
    <w:p w14:paraId="4DC96666" w14:textId="77777777" w:rsidR="00344AE8" w:rsidRDefault="00344AE8" w:rsidP="00344AE8">
      <w:pPr>
        <w:pStyle w:val="Code"/>
      </w:pPr>
      <w:r>
        <w:t xml:space="preserve">            max_cpu="</w:t>
      </w:r>
      <w:r w:rsidRPr="00344AE8">
        <w:rPr>
          <w:i/>
        </w:rPr>
        <w:t>uint, 0-100, optional</w:t>
      </w:r>
      <w:r>
        <w:t>"</w:t>
      </w:r>
    </w:p>
    <w:p w14:paraId="426A3012" w14:textId="77777777" w:rsidR="00344AE8" w:rsidRDefault="00344AE8" w:rsidP="00344AE8">
      <w:pPr>
        <w:pStyle w:val="Code"/>
      </w:pPr>
      <w:r>
        <w:t xml:space="preserve">            stable_memory="</w:t>
      </w:r>
      <w:r w:rsidRPr="00344AE8">
        <w:rPr>
          <w:i/>
        </w:rPr>
        <w:t>bool, optional</w:t>
      </w:r>
      <w:r>
        <w:t>"</w:t>
      </w:r>
    </w:p>
    <w:p w14:paraId="7EC2F448" w14:textId="77777777" w:rsidR="00344AE8" w:rsidRDefault="00344AE8" w:rsidP="00344AE8">
      <w:pPr>
        <w:pStyle w:val="Code"/>
      </w:pPr>
      <w:r>
        <w:t xml:space="preserve">            log="</w:t>
      </w:r>
      <w:r w:rsidRPr="00344AE8">
        <w:rPr>
          <w:i/>
        </w:rPr>
        <w:t>bool, optional</w:t>
      </w:r>
      <w:r>
        <w:t>"&gt;</w:t>
      </w:r>
    </w:p>
    <w:p w14:paraId="182274E1" w14:textId="77777777" w:rsidR="00344AE8" w:rsidRDefault="00344AE8" w:rsidP="00344AE8">
      <w:pPr>
        <w:pStyle w:val="Code"/>
      </w:pPr>
      <w:r>
        <w:t xml:space="preserve">      &lt;alarm&gt;</w:t>
      </w:r>
      <w:r w:rsidRPr="00344AE8">
        <w:rPr>
          <w:i/>
        </w:rPr>
        <w:t>shell command (optional)</w:t>
      </w:r>
      <w:r>
        <w:t>&lt;/alarm&gt;</w:t>
      </w:r>
    </w:p>
    <w:p w14:paraId="7CEAA5FD" w14:textId="77777777" w:rsidR="00344AE8" w:rsidRDefault="00344AE8" w:rsidP="00344AE8">
      <w:pPr>
        <w:pStyle w:val="Code"/>
      </w:pPr>
      <w:r>
        <w:t xml:space="preserve">    &lt;/period&gt;</w:t>
      </w:r>
    </w:p>
    <w:p w14:paraId="50EEDB56" w14:textId="77777777" w:rsidR="00344AE8" w:rsidRDefault="00344AE8" w:rsidP="00344AE8">
      <w:pPr>
        <w:pStyle w:val="Code"/>
      </w:pPr>
      <w:r>
        <w:t xml:space="preserve">  &lt;/profile&gt;</w:t>
      </w:r>
    </w:p>
    <w:p w14:paraId="766158F7" w14:textId="77777777" w:rsidR="00344AE8" w:rsidRDefault="00344AE8" w:rsidP="00344AE8">
      <w:pPr>
        <w:pStyle w:val="Code"/>
      </w:pPr>
    </w:p>
    <w:p w14:paraId="0F9EFD0F" w14:textId="77777777" w:rsidR="00344AE8" w:rsidRDefault="00344AE8" w:rsidP="00344AE8">
      <w:pPr>
        <w:pStyle w:val="Code"/>
      </w:pPr>
      <w:r>
        <w:t>&lt;/tsduck&gt;</w:t>
      </w:r>
    </w:p>
    <w:p w14:paraId="615EEFB4" w14:textId="77777777"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14:paraId="121EC2A1" w14:textId="77777777"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14:paraId="411D6617" w14:textId="77777777"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14:paraId="1FE264C3" w14:textId="77777777"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14:paraId="4B404F9A" w14:textId="77777777"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14:paraId="7D3A9AB6" w14:textId="77777777"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14:paraId="4C4E3B2B" w14:textId="77777777"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14:paraId="7040AE9E" w14:textId="77777777"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14:paraId="7C77E6F8" w14:textId="77777777" w:rsidR="003B06A0" w:rsidRDefault="003B06A0" w:rsidP="00534674">
      <w:r>
        <w:t>The alarm command automatically receive</w:t>
      </w:r>
      <w:r w:rsidR="0057327F">
        <w:t>s</w:t>
      </w:r>
      <w:r>
        <w:t xml:space="preserve"> three additional parameters:</w:t>
      </w:r>
    </w:p>
    <w:p w14:paraId="1EE4B6CD" w14:textId="77777777" w:rsidR="003B06A0" w:rsidRDefault="003B06A0" w:rsidP="003B06A0">
      <w:pPr>
        <w:pStyle w:val="ListParagraph"/>
        <w:numPr>
          <w:ilvl w:val="0"/>
          <w:numId w:val="44"/>
        </w:numPr>
      </w:pPr>
      <w:r>
        <w:t>A human-readable message, the same as the monitoring message in the log file.</w:t>
      </w:r>
    </w:p>
    <w:p w14:paraId="47458FF1" w14:textId="77777777"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14:paraId="52AFF69A" w14:textId="77777777"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14:paraId="43945AEC" w14:textId="77777777" w:rsidR="003B06A0" w:rsidRDefault="00416ED4" w:rsidP="00456C28">
      <w:pPr>
        <w:pStyle w:val="Appendix2"/>
        <w:rPr>
          <w:lang w:val="en-GB"/>
        </w:rPr>
      </w:pPr>
      <w:bookmarkStart w:id="570" w:name="_Toc78900718"/>
      <w:r>
        <w:rPr>
          <w:lang w:val="en-GB"/>
        </w:rPr>
        <w:t>Default resource monitoring configuration</w:t>
      </w:r>
      <w:bookmarkEnd w:id="570"/>
    </w:p>
    <w:p w14:paraId="2D70D592" w14:textId="77777777"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14:paraId="5CBE009A" w14:textId="77777777"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14:paraId="002A077D" w14:textId="77777777"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14:paraId="676DFD55" w14:textId="77777777"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14:paraId="019C8531" w14:textId="77777777"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14:paraId="6CAE6C75" w14:textId="77777777" w:rsidR="0063225A" w:rsidRDefault="0063225A" w:rsidP="00416ED4">
      <w:r>
        <w:t>The default configuration is defined as follow. It is relatively liberal and no alarm command is defined.</w:t>
      </w:r>
    </w:p>
    <w:p w14:paraId="7A83C587" w14:textId="77777777" w:rsidR="0063225A" w:rsidRDefault="0063225A" w:rsidP="0063225A">
      <w:pPr>
        <w:pStyle w:val="Code"/>
      </w:pPr>
      <w:r>
        <w:t>&lt;tsduck&gt;</w:t>
      </w:r>
    </w:p>
    <w:p w14:paraId="2C3DCF8B" w14:textId="77777777" w:rsidR="0063225A" w:rsidRDefault="0063225A" w:rsidP="0063225A">
      <w:pPr>
        <w:pStyle w:val="Code"/>
      </w:pPr>
      <w:r>
        <w:t xml:space="preserve">  &lt;defaults max_cpu="80" stable_memory="false" log="true"/&gt;</w:t>
      </w:r>
    </w:p>
    <w:p w14:paraId="5A4FD8F1" w14:textId="77777777" w:rsidR="0063225A" w:rsidRDefault="0063225A" w:rsidP="0063225A">
      <w:pPr>
        <w:pStyle w:val="Code"/>
      </w:pPr>
      <w:r>
        <w:t xml:space="preserve">  &lt;profile&gt;</w:t>
      </w:r>
    </w:p>
    <w:p w14:paraId="44428066" w14:textId="77777777" w:rsidR="0063225A" w:rsidRDefault="0063225A" w:rsidP="0063225A">
      <w:pPr>
        <w:pStyle w:val="Code"/>
      </w:pPr>
      <w:r>
        <w:lastRenderedPageBreak/>
        <w:t xml:space="preserve">    &lt;period duration="120" interval="10" max_cpu="100"/&gt;</w:t>
      </w:r>
    </w:p>
    <w:p w14:paraId="4644A3A5" w14:textId="77777777" w:rsidR="0063225A" w:rsidRDefault="0063225A" w:rsidP="0063225A">
      <w:pPr>
        <w:pStyle w:val="Code"/>
      </w:pPr>
      <w:r>
        <w:t xml:space="preserve">    &lt;period duration="480" interval="60"/&gt;</w:t>
      </w:r>
    </w:p>
    <w:p w14:paraId="5246BB92" w14:textId="77777777" w:rsidR="0063225A" w:rsidRDefault="0063225A" w:rsidP="0063225A">
      <w:pPr>
        <w:pStyle w:val="Code"/>
      </w:pPr>
      <w:r>
        <w:t xml:space="preserve">    &lt;period duration="600" interval="120"/&gt;</w:t>
      </w:r>
    </w:p>
    <w:p w14:paraId="7E96A694" w14:textId="77777777" w:rsidR="0063225A" w:rsidRDefault="0063225A" w:rsidP="0063225A">
      <w:pPr>
        <w:pStyle w:val="Code"/>
      </w:pPr>
      <w:r>
        <w:t xml:space="preserve">    &lt;period duration="2400" interval="300"/&gt;</w:t>
      </w:r>
    </w:p>
    <w:p w14:paraId="74817419" w14:textId="77777777" w:rsidR="0063225A" w:rsidRDefault="0063225A" w:rsidP="0063225A">
      <w:pPr>
        <w:pStyle w:val="Code"/>
      </w:pPr>
      <w:r>
        <w:t xml:space="preserve">    &lt;period duration="32400" interval="1800"/&gt;</w:t>
      </w:r>
    </w:p>
    <w:p w14:paraId="254FD87F" w14:textId="77777777" w:rsidR="0063225A" w:rsidRDefault="0063225A" w:rsidP="0063225A">
      <w:pPr>
        <w:pStyle w:val="Code"/>
      </w:pPr>
      <w:r>
        <w:t xml:space="preserve">    &lt;period interval="1800" stable_memory="true" log="false"/&gt;</w:t>
      </w:r>
    </w:p>
    <w:p w14:paraId="03314BE5" w14:textId="77777777" w:rsidR="0063225A" w:rsidRDefault="0063225A" w:rsidP="0063225A">
      <w:pPr>
        <w:pStyle w:val="Code"/>
      </w:pPr>
      <w:r>
        <w:t xml:space="preserve">  &lt;/profile&gt;</w:t>
      </w:r>
    </w:p>
    <w:p w14:paraId="153935CF" w14:textId="77777777" w:rsidR="0063225A" w:rsidRDefault="0063225A" w:rsidP="0063225A">
      <w:pPr>
        <w:pStyle w:val="Code"/>
      </w:pPr>
      <w:r>
        <w:t>&lt;/tsduck&gt;</w:t>
      </w:r>
    </w:p>
    <w:p w14:paraId="4ED200B8" w14:textId="77777777" w:rsidR="0063225A" w:rsidRDefault="0063225A" w:rsidP="00416ED4">
      <w:r>
        <w:t>It can be interpreted as follow:</w:t>
      </w:r>
    </w:p>
    <w:p w14:paraId="69727E5D" w14:textId="77777777" w:rsidR="0063225A" w:rsidRDefault="0063225A" w:rsidP="00070939">
      <w:pPr>
        <w:pStyle w:val="ListParagraph"/>
        <w:numPr>
          <w:ilvl w:val="0"/>
          <w:numId w:val="45"/>
        </w:numPr>
      </w:pPr>
      <w:r>
        <w:t>During the first 2 minutes, monitor every 10 seconds, no CPU limitation.</w:t>
      </w:r>
    </w:p>
    <w:p w14:paraId="6866A8B9" w14:textId="77777777" w:rsidR="0063225A" w:rsidRDefault="00C6274B" w:rsidP="00070939">
      <w:pPr>
        <w:pStyle w:val="ListParagraph"/>
        <w:numPr>
          <w:ilvl w:val="0"/>
          <w:numId w:val="45"/>
        </w:numPr>
      </w:pPr>
      <w:r>
        <w:t>During the n</w:t>
      </w:r>
      <w:r w:rsidR="0063225A">
        <w:t xml:space="preserve">ext 8 minutes (up to start + </w:t>
      </w:r>
      <w:r>
        <w:t>10 mn), monitor every minute.</w:t>
      </w:r>
    </w:p>
    <w:p w14:paraId="4563B379" w14:textId="77777777" w:rsidR="0063225A" w:rsidRDefault="00C6274B" w:rsidP="00070939">
      <w:pPr>
        <w:pStyle w:val="ListParagraph"/>
        <w:numPr>
          <w:ilvl w:val="0"/>
          <w:numId w:val="45"/>
        </w:numPr>
      </w:pPr>
      <w:r>
        <w:t>During the next</w:t>
      </w:r>
      <w:r w:rsidR="0063225A">
        <w:t xml:space="preserve"> 10 minutes (up to start + 20 </w:t>
      </w:r>
      <w:r>
        <w:t>mn), monitor every 2 minutes.</w:t>
      </w:r>
    </w:p>
    <w:p w14:paraId="1CE902E0" w14:textId="77777777" w:rsidR="0063225A" w:rsidRDefault="00C6274B" w:rsidP="00C6274B">
      <w:pPr>
        <w:pStyle w:val="ListParagraph"/>
        <w:numPr>
          <w:ilvl w:val="0"/>
          <w:numId w:val="45"/>
        </w:numPr>
      </w:pPr>
      <w:r>
        <w:t>During the next</w:t>
      </w:r>
      <w:r w:rsidR="0063225A">
        <w:t xml:space="preserve"> 40 minutes (up to start + 1 ho</w:t>
      </w:r>
      <w:r>
        <w:t>ur), monitor every 5 minutes.</w:t>
      </w:r>
    </w:p>
    <w:p w14:paraId="321FFDA7" w14:textId="77777777" w:rsidR="0063225A" w:rsidRDefault="00C6274B" w:rsidP="00070939">
      <w:pPr>
        <w:pStyle w:val="ListParagraph"/>
        <w:numPr>
          <w:ilvl w:val="0"/>
          <w:numId w:val="45"/>
        </w:numPr>
      </w:pPr>
      <w:r>
        <w:t>During the next</w:t>
      </w:r>
      <w:r w:rsidR="0063225A">
        <w:t xml:space="preserve"> 9 hours (up to start + 10 hour</w:t>
      </w:r>
      <w:r>
        <w:t>s), monitor every 30 minutes.</w:t>
      </w:r>
    </w:p>
    <w:p w14:paraId="1052C4F1" w14:textId="77777777"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14:paraId="5259F9C9" w14:textId="77777777" w:rsidR="008836CC" w:rsidRPr="008836CC" w:rsidRDefault="007E2236" w:rsidP="003066BB">
      <w:pPr>
        <w:pStyle w:val="Appendix1"/>
        <w:rPr>
          <w:lang w:val="en-GB"/>
        </w:rPr>
      </w:pPr>
      <w:bookmarkStart w:id="571" w:name="_Ref515728237"/>
      <w:bookmarkStart w:id="572" w:name="_Ref515728238"/>
      <w:bookmarkStart w:id="573" w:name="_Toc78900719"/>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71"/>
      <w:bookmarkEnd w:id="572"/>
      <w:bookmarkEnd w:id="573"/>
    </w:p>
    <w:p w14:paraId="60D0829D" w14:textId="77777777" w:rsidR="00CC0D4D" w:rsidRDefault="00CC0D4D" w:rsidP="00CC0D4D">
      <w:r>
        <w:t>This appendix describes the XML reference format for all tables and descriptors.</w:t>
      </w:r>
    </w:p>
    <w:p w14:paraId="3A2F9EC5" w14:textId="77777777" w:rsidR="008A5D4C" w:rsidRDefault="00FE7FF5" w:rsidP="00FE7FF5">
      <w:pPr>
        <w:pStyle w:val="Appendix2"/>
      </w:pPr>
      <w:bookmarkStart w:id="574" w:name="_Toc78900720"/>
      <w:r>
        <w:t>PSI/SI file format</w:t>
      </w:r>
      <w:bookmarkEnd w:id="574"/>
    </w:p>
    <w:p w14:paraId="4FEACE52" w14:textId="15757A19"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823A3A">
        <w:t>2.5.3</w:t>
      </w:r>
      <w:r>
        <w:fldChar w:fldCharType="end"/>
      </w:r>
      <w:r>
        <w:t xml:space="preserve">, page </w:t>
      </w:r>
      <w:r>
        <w:fldChar w:fldCharType="begin"/>
      </w:r>
      <w:r>
        <w:instrText xml:space="preserve"> PAGEREF _Ref62227334 \h </w:instrText>
      </w:r>
      <w:r>
        <w:fldChar w:fldCharType="separate"/>
      </w:r>
      <w:r w:rsidR="00823A3A">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23A3A">
        <w:rPr>
          <w:lang w:val="en-GB"/>
        </w:rPr>
        <w:t>XML model files</w:t>
      </w:r>
      <w:r>
        <w:fldChar w:fldCharType="end"/>
      </w:r>
      <w:r>
        <w:t>.</w:t>
      </w:r>
    </w:p>
    <w:p w14:paraId="7DFA090F" w14:textId="77777777" w:rsidR="00350A34" w:rsidRDefault="00350A34" w:rsidP="00456C28">
      <w:r>
        <w:t>Additionally:</w:t>
      </w:r>
    </w:p>
    <w:p w14:paraId="7C3A8C84" w14:textId="77777777"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14:paraId="6D2D9EC2" w14:textId="77777777"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14:paraId="0A306D98" w14:textId="3363D6C4"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23A3A">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23A3A">
        <w:rPr>
          <w:noProof/>
        </w:rPr>
        <w:t>507</w:t>
      </w:r>
      <w:r w:rsidR="001A6DAA">
        <w:fldChar w:fldCharType="end"/>
      </w:r>
      <w:r>
        <w:t>.</w:t>
      </w:r>
    </w:p>
    <w:p w14:paraId="7EE91018" w14:textId="77777777"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14:paraId="4E1B6B8B" w14:textId="77777777" w:rsidR="008A5D4C" w:rsidRDefault="008A5D4C" w:rsidP="008A5D4C">
      <w:pPr>
        <w:pStyle w:val="Code"/>
      </w:pPr>
      <w:r>
        <w:t>&lt;?xml version="1.0" encoding="UTF-8"?&gt;</w:t>
      </w:r>
    </w:p>
    <w:p w14:paraId="0CF99308" w14:textId="77777777" w:rsidR="008A5D4C" w:rsidRDefault="008A5D4C" w:rsidP="008A5D4C">
      <w:pPr>
        <w:pStyle w:val="Code"/>
      </w:pPr>
      <w:r>
        <w:t>&lt;tsduck&gt;</w:t>
      </w:r>
    </w:p>
    <w:p w14:paraId="5D8A6415" w14:textId="77777777" w:rsidR="008A5D4C" w:rsidRPr="00FE7FF5" w:rsidRDefault="00FE7FF5" w:rsidP="008A5D4C">
      <w:pPr>
        <w:pStyle w:val="Code"/>
        <w:rPr>
          <w:i/>
        </w:rPr>
      </w:pPr>
      <w:r>
        <w:t xml:space="preserve">  &lt;!-- </w:t>
      </w:r>
      <w:r>
        <w:rPr>
          <w:i/>
        </w:rPr>
        <w:t>any number of table structures</w:t>
      </w:r>
      <w:r w:rsidRPr="00FE7FF5">
        <w:t xml:space="preserve"> --&gt;</w:t>
      </w:r>
    </w:p>
    <w:p w14:paraId="212E7317" w14:textId="77777777" w:rsidR="008A5D4C" w:rsidRDefault="008A5D4C" w:rsidP="008A5D4C">
      <w:pPr>
        <w:pStyle w:val="Code"/>
      </w:pPr>
      <w:r w:rsidRPr="00CC3434">
        <w:t>&lt;/tsduck&gt;</w:t>
      </w:r>
    </w:p>
    <w:p w14:paraId="0E01FDB2" w14:textId="77777777"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14:paraId="7D6E3BF3" w14:textId="7E66BB08"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23A3A">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23A3A">
        <w:rPr>
          <w:noProof/>
        </w:rPr>
        <w:t>507</w:t>
      </w:r>
      <w:r w:rsidR="002C3A96">
        <w:fldChar w:fldCharType="end"/>
      </w:r>
      <w:r w:rsidR="002C3A96">
        <w:t>).</w:t>
      </w:r>
    </w:p>
    <w:p w14:paraId="08FED284" w14:textId="77777777"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14:paraId="32DEC189" w14:textId="77777777" w:rsidR="00A416C8" w:rsidRDefault="00A416C8" w:rsidP="00A416C8">
      <w:pPr>
        <w:pStyle w:val="Code"/>
      </w:pPr>
      <w:r>
        <w:t>&lt;</w:t>
      </w:r>
      <w:r w:rsidRPr="00A416C8">
        <w:rPr>
          <w:b/>
        </w:rPr>
        <w:t>metadata</w:t>
      </w:r>
      <w:r>
        <w:t xml:space="preserve"> PID="</w:t>
      </w:r>
      <w:r w:rsidRPr="00A416C8">
        <w:rPr>
          <w:i/>
        </w:rPr>
        <w:t>uint13, optional</w:t>
      </w:r>
      <w:r>
        <w:t>"</w:t>
      </w:r>
    </w:p>
    <w:p w14:paraId="26B3655C" w14:textId="77777777" w:rsidR="00A416C8" w:rsidRDefault="00A416C8" w:rsidP="00A416C8">
      <w:pPr>
        <w:pStyle w:val="Code"/>
      </w:pPr>
      <w:r>
        <w:t xml:space="preserve">          time="</w:t>
      </w:r>
      <w:r w:rsidRPr="00A416C8">
        <w:rPr>
          <w:i/>
        </w:rPr>
        <w:t>YYYY-MM-DD hh:mm:ss, optional</w:t>
      </w:r>
      <w:r>
        <w:t>"</w:t>
      </w:r>
    </w:p>
    <w:p w14:paraId="4B4443ED" w14:textId="77777777" w:rsidR="00A416C8" w:rsidRDefault="00A416C8" w:rsidP="00A416C8">
      <w:pPr>
        <w:pStyle w:val="Code"/>
      </w:pPr>
      <w:r>
        <w:t xml:space="preserve">          first_ts_packet="</w:t>
      </w:r>
      <w:r w:rsidRPr="00A416C8">
        <w:rPr>
          <w:i/>
        </w:rPr>
        <w:t>uint64, optional</w:t>
      </w:r>
      <w:r>
        <w:t>"</w:t>
      </w:r>
    </w:p>
    <w:p w14:paraId="14EEBC35" w14:textId="77777777" w:rsidR="00A416C8" w:rsidRDefault="00A416C8" w:rsidP="00A416C8">
      <w:pPr>
        <w:pStyle w:val="Code"/>
      </w:pPr>
      <w:r>
        <w:t xml:space="preserve">          last_ts_packet="</w:t>
      </w:r>
      <w:r w:rsidRPr="00A416C8">
        <w:rPr>
          <w:i/>
        </w:rPr>
        <w:t>uint64, optional</w:t>
      </w:r>
      <w:r>
        <w:t>"/&gt;</w:t>
      </w:r>
    </w:p>
    <w:p w14:paraId="25B70051" w14:textId="77777777" w:rsidR="003E2585" w:rsidRDefault="00CF6FD8" w:rsidP="003066BB">
      <w:pPr>
        <w:pStyle w:val="Appendix2"/>
      </w:pPr>
      <w:bookmarkStart w:id="575" w:name="_Toc78900721"/>
      <w:r>
        <w:t>MPEG-defined t</w:t>
      </w:r>
      <w:r w:rsidR="003E2585">
        <w:t>ables</w:t>
      </w:r>
      <w:bookmarkEnd w:id="575"/>
    </w:p>
    <w:p w14:paraId="7893ECB4" w14:textId="77777777" w:rsidR="00CF6FD8" w:rsidRDefault="00CF6FD8" w:rsidP="00CF6FD8">
      <w:pPr>
        <w:pStyle w:val="Appendix3"/>
      </w:pPr>
      <w:bookmarkStart w:id="576" w:name="_Toc78900722"/>
      <w:r>
        <w:t>Conditional Access Table (CAT)</w:t>
      </w:r>
      <w:bookmarkEnd w:id="576"/>
    </w:p>
    <w:p w14:paraId="5DECA7F4" w14:textId="27B9CFF4"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23A3A">
        <w:t>[1]</w:t>
      </w:r>
      <w:r>
        <w:fldChar w:fldCharType="end"/>
      </w:r>
      <w:r w:rsidRPr="00CE6802">
        <w:rPr>
          <w:rStyle w:val="Codeintext"/>
        </w:rPr>
        <w:t>.</w:t>
      </w:r>
    </w:p>
    <w:p w14:paraId="5AF43180" w14:textId="77777777"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14:paraId="651BF0FC" w14:textId="77777777" w:rsidR="00CF6FD8" w:rsidRDefault="00CF6FD8" w:rsidP="00CF6FD8">
      <w:pPr>
        <w:pStyle w:val="Code"/>
      </w:pPr>
      <w:r>
        <w:t xml:space="preserve">  &lt;</w:t>
      </w:r>
      <w:r w:rsidRPr="00B5634F">
        <w:rPr>
          <w:i/>
        </w:rPr>
        <w:t>DESCRIPTOR_LIST</w:t>
      </w:r>
      <w:r>
        <w:t>&gt;</w:t>
      </w:r>
    </w:p>
    <w:p w14:paraId="7BF8EC8D" w14:textId="77777777" w:rsidR="00CF6FD8" w:rsidRDefault="00CF6FD8" w:rsidP="00CF6FD8">
      <w:pPr>
        <w:pStyle w:val="Code"/>
      </w:pPr>
      <w:r>
        <w:t>&lt;/CAT&gt;</w:t>
      </w:r>
    </w:p>
    <w:p w14:paraId="1797EAD7" w14:textId="77777777" w:rsidR="00CF6FD8" w:rsidRDefault="00CF6FD8" w:rsidP="00CF6FD8">
      <w:pPr>
        <w:pStyle w:val="Appendix3"/>
      </w:pPr>
      <w:bookmarkStart w:id="577" w:name="_Toc78900723"/>
      <w:r>
        <w:t>DSM-CC Stream Descriptors Table</w:t>
      </w:r>
      <w:bookmarkEnd w:id="577"/>
    </w:p>
    <w:p w14:paraId="3A18F945" w14:textId="1F0A05F0" w:rsidR="00CF6FD8" w:rsidRPr="005A757F" w:rsidRDefault="00CF6FD8" w:rsidP="00CF6FD8">
      <w:r>
        <w:t xml:space="preserve">Defined by MPEG in </w:t>
      </w:r>
      <w:r>
        <w:fldChar w:fldCharType="begin"/>
      </w:r>
      <w:r>
        <w:instrText xml:space="preserve"> REF _Ref2010588 \r \h </w:instrText>
      </w:r>
      <w:r>
        <w:fldChar w:fldCharType="separate"/>
      </w:r>
      <w:r w:rsidR="00823A3A">
        <w:t>[2]</w:t>
      </w:r>
      <w:r>
        <w:fldChar w:fldCharType="end"/>
      </w:r>
      <w:r>
        <w:t>.</w:t>
      </w:r>
    </w:p>
    <w:p w14:paraId="6B1FAAA0" w14:textId="77777777" w:rsidR="00CF6FD8" w:rsidRDefault="00CF6FD8" w:rsidP="00CF6FD8">
      <w:pPr>
        <w:pStyle w:val="Code"/>
      </w:pPr>
      <w:r>
        <w:t>&lt;</w:t>
      </w:r>
      <w:r w:rsidRPr="00A11140">
        <w:rPr>
          <w:b/>
        </w:rPr>
        <w:t>DSMCC_stream_descriptors_table</w:t>
      </w:r>
    </w:p>
    <w:p w14:paraId="38E19ECE" w14:textId="77777777" w:rsidR="00CF6FD8" w:rsidRDefault="00CF6FD8" w:rsidP="00CF6FD8">
      <w:pPr>
        <w:pStyle w:val="Code"/>
      </w:pPr>
      <w:r>
        <w:t xml:space="preserve">    version="</w:t>
      </w:r>
      <w:r w:rsidRPr="00A11140">
        <w:rPr>
          <w:i/>
        </w:rPr>
        <w:t>uint5, default=0</w:t>
      </w:r>
      <w:r>
        <w:t>"</w:t>
      </w:r>
    </w:p>
    <w:p w14:paraId="42962738" w14:textId="77777777" w:rsidR="00CF6FD8" w:rsidRDefault="00CF6FD8" w:rsidP="00CF6FD8">
      <w:pPr>
        <w:pStyle w:val="Code"/>
      </w:pPr>
      <w:r>
        <w:t xml:space="preserve">    current="</w:t>
      </w:r>
      <w:r w:rsidRPr="00A11140">
        <w:rPr>
          <w:i/>
        </w:rPr>
        <w:t>bool, default=true</w:t>
      </w:r>
      <w:r>
        <w:t>"</w:t>
      </w:r>
    </w:p>
    <w:p w14:paraId="156B55C7" w14:textId="77777777" w:rsidR="00CF6FD8" w:rsidRDefault="00CF6FD8" w:rsidP="00CF6FD8">
      <w:pPr>
        <w:pStyle w:val="Code"/>
      </w:pPr>
      <w:r>
        <w:lastRenderedPageBreak/>
        <w:t xml:space="preserve">    table_id_extension="</w:t>
      </w:r>
      <w:r w:rsidRPr="00A11140">
        <w:rPr>
          <w:i/>
        </w:rPr>
        <w:t>uint16, default=0xFFFF</w:t>
      </w:r>
      <w:r>
        <w:t>"&gt;</w:t>
      </w:r>
    </w:p>
    <w:p w14:paraId="51C6833E" w14:textId="77777777" w:rsidR="00CF6FD8" w:rsidRDefault="00CF6FD8" w:rsidP="00CF6FD8">
      <w:pPr>
        <w:pStyle w:val="Code"/>
        <w:tabs>
          <w:tab w:val="left" w:pos="2985"/>
        </w:tabs>
      </w:pPr>
      <w:r>
        <w:t xml:space="preserve">  &lt;</w:t>
      </w:r>
      <w:r w:rsidRPr="00B84BCA">
        <w:rPr>
          <w:i/>
        </w:rPr>
        <w:t>DESCRIPTOR_LIST</w:t>
      </w:r>
      <w:r>
        <w:t>&gt;</w:t>
      </w:r>
      <w:r>
        <w:tab/>
      </w:r>
    </w:p>
    <w:p w14:paraId="47A5B418" w14:textId="77777777" w:rsidR="00CF6FD8" w:rsidRDefault="00CF6FD8" w:rsidP="00CF6FD8">
      <w:pPr>
        <w:pStyle w:val="Code"/>
      </w:pPr>
      <w:r>
        <w:t>&lt;/DSMCC_stream_descriptors_table&gt;</w:t>
      </w:r>
    </w:p>
    <w:p w14:paraId="3AFADD01" w14:textId="77777777" w:rsidR="00CF6FD8" w:rsidRDefault="00CF6FD8" w:rsidP="00CF6FD8">
      <w:pPr>
        <w:pStyle w:val="Code"/>
      </w:pPr>
    </w:p>
    <w:p w14:paraId="44FD3280" w14:textId="77777777" w:rsidR="00CF6FD8" w:rsidRPr="00B5634F" w:rsidRDefault="00CF6FD8" w:rsidP="00CF6FD8">
      <w:pPr>
        <w:pStyle w:val="Appendix3"/>
      </w:pPr>
      <w:bookmarkStart w:id="578" w:name="_Toc78900724"/>
      <w:r>
        <w:t>Program Association Table (PAT)</w:t>
      </w:r>
      <w:bookmarkEnd w:id="578"/>
    </w:p>
    <w:p w14:paraId="408728C0" w14:textId="38CF2A31"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23A3A">
        <w:t>[1]</w:t>
      </w:r>
      <w:r>
        <w:fldChar w:fldCharType="end"/>
      </w:r>
      <w:r w:rsidRPr="00CE6802">
        <w:rPr>
          <w:rStyle w:val="Codeintext"/>
        </w:rPr>
        <w:t>.</w:t>
      </w:r>
    </w:p>
    <w:p w14:paraId="1C3315D5" w14:textId="77777777" w:rsidR="00CF6FD8" w:rsidRDefault="00CF6FD8" w:rsidP="00CF6FD8">
      <w:pPr>
        <w:pStyle w:val="Code"/>
      </w:pPr>
      <w:r>
        <w:t>&lt;</w:t>
      </w:r>
      <w:r w:rsidRPr="00ED0868">
        <w:rPr>
          <w:b/>
        </w:rPr>
        <w:t>PAT</w:t>
      </w:r>
      <w:r>
        <w:t xml:space="preserve"> version="</w:t>
      </w:r>
      <w:r w:rsidRPr="00CE370D">
        <w:rPr>
          <w:i/>
        </w:rPr>
        <w:t>uint5, default=0</w:t>
      </w:r>
      <w:r>
        <w:t>"</w:t>
      </w:r>
    </w:p>
    <w:p w14:paraId="6ED95C2D" w14:textId="77777777" w:rsidR="00CF6FD8" w:rsidRDefault="00CF6FD8" w:rsidP="00CF6FD8">
      <w:pPr>
        <w:pStyle w:val="Code"/>
      </w:pPr>
      <w:r>
        <w:t xml:space="preserve">     current="</w:t>
      </w:r>
      <w:r w:rsidRPr="00CE370D">
        <w:rPr>
          <w:i/>
        </w:rPr>
        <w:t>bool, default=true</w:t>
      </w:r>
      <w:r>
        <w:t>"</w:t>
      </w:r>
    </w:p>
    <w:p w14:paraId="23B21559" w14:textId="77777777" w:rsidR="00CF6FD8" w:rsidRDefault="00CF6FD8" w:rsidP="00CF6FD8">
      <w:pPr>
        <w:pStyle w:val="Code"/>
      </w:pPr>
      <w:r>
        <w:t xml:space="preserve">     transport_stream_id="</w:t>
      </w:r>
      <w:r w:rsidRPr="00CE370D">
        <w:rPr>
          <w:i/>
        </w:rPr>
        <w:t>uint16, required</w:t>
      </w:r>
      <w:r>
        <w:t>"</w:t>
      </w:r>
    </w:p>
    <w:p w14:paraId="01E9B97F" w14:textId="77777777" w:rsidR="00CF6FD8" w:rsidRDefault="00CF6FD8" w:rsidP="00CF6FD8">
      <w:pPr>
        <w:pStyle w:val="Code"/>
      </w:pPr>
      <w:r>
        <w:t xml:space="preserve">     network_PID="</w:t>
      </w:r>
      <w:r w:rsidRPr="00CE370D">
        <w:rPr>
          <w:i/>
        </w:rPr>
        <w:t>uint13, optional</w:t>
      </w:r>
      <w:r>
        <w:t>"&gt;</w:t>
      </w:r>
    </w:p>
    <w:p w14:paraId="7E7DFF85" w14:textId="77777777" w:rsidR="00CF6FD8" w:rsidRDefault="00CF6FD8" w:rsidP="00CF6FD8">
      <w:pPr>
        <w:pStyle w:val="Code"/>
      </w:pPr>
    </w:p>
    <w:p w14:paraId="42C08EF9" w14:textId="77777777" w:rsidR="00CF6FD8" w:rsidRDefault="00CF6FD8" w:rsidP="00CF6FD8">
      <w:pPr>
        <w:pStyle w:val="Code"/>
      </w:pPr>
      <w:r>
        <w:t xml:space="preserve">  &lt;!-- One per service --&gt;</w:t>
      </w:r>
    </w:p>
    <w:p w14:paraId="7039C863" w14:textId="77777777"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14:paraId="73C96750" w14:textId="77777777" w:rsidR="00CF6FD8" w:rsidRDefault="00CF6FD8" w:rsidP="00CF6FD8">
      <w:pPr>
        <w:pStyle w:val="Code"/>
      </w:pPr>
    </w:p>
    <w:p w14:paraId="108D50E4" w14:textId="77777777" w:rsidR="00CF6FD8" w:rsidRDefault="00CF6FD8" w:rsidP="00CF6FD8">
      <w:pPr>
        <w:pStyle w:val="Code"/>
      </w:pPr>
      <w:r>
        <w:t>&lt;/PAT&gt;</w:t>
      </w:r>
    </w:p>
    <w:p w14:paraId="1864F2CD" w14:textId="77777777" w:rsidR="00CF6FD8" w:rsidRDefault="00CF6FD8" w:rsidP="00CF6FD8">
      <w:pPr>
        <w:pStyle w:val="Appendix3"/>
      </w:pPr>
      <w:bookmarkStart w:id="579" w:name="_Toc78900725"/>
      <w:r>
        <w:t>Program Map Table (PMT)</w:t>
      </w:r>
      <w:bookmarkEnd w:id="579"/>
    </w:p>
    <w:p w14:paraId="73C3703F" w14:textId="52F5518D"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23A3A">
        <w:t>[1]</w:t>
      </w:r>
      <w:r>
        <w:fldChar w:fldCharType="end"/>
      </w:r>
      <w:r w:rsidRPr="00CE6802">
        <w:rPr>
          <w:rStyle w:val="Codeintext"/>
        </w:rPr>
        <w:t>.</w:t>
      </w:r>
    </w:p>
    <w:p w14:paraId="2BB60F8F" w14:textId="77777777" w:rsidR="00CF6FD8" w:rsidRDefault="00CF6FD8" w:rsidP="00CF6FD8">
      <w:pPr>
        <w:pStyle w:val="Code"/>
      </w:pPr>
      <w:r>
        <w:t>&lt;</w:t>
      </w:r>
      <w:r w:rsidRPr="00ED0868">
        <w:rPr>
          <w:b/>
        </w:rPr>
        <w:t>PMT</w:t>
      </w:r>
      <w:r>
        <w:t xml:space="preserve"> version="</w:t>
      </w:r>
      <w:r w:rsidRPr="00B5634F">
        <w:rPr>
          <w:i/>
        </w:rPr>
        <w:t>uint5, default=0</w:t>
      </w:r>
      <w:r>
        <w:t>"</w:t>
      </w:r>
    </w:p>
    <w:p w14:paraId="027F9F5E" w14:textId="77777777" w:rsidR="00CF6FD8" w:rsidRDefault="00CF6FD8" w:rsidP="00CF6FD8">
      <w:pPr>
        <w:pStyle w:val="Code"/>
      </w:pPr>
      <w:r>
        <w:t xml:space="preserve">     current="</w:t>
      </w:r>
      <w:r w:rsidRPr="00B5634F">
        <w:rPr>
          <w:i/>
        </w:rPr>
        <w:t>bool, default=true</w:t>
      </w:r>
      <w:r>
        <w:t>"</w:t>
      </w:r>
    </w:p>
    <w:p w14:paraId="75119863" w14:textId="77777777" w:rsidR="00CF6FD8" w:rsidRDefault="00CF6FD8" w:rsidP="00CF6FD8">
      <w:pPr>
        <w:pStyle w:val="Code"/>
      </w:pPr>
      <w:r>
        <w:t xml:space="preserve">     service_id="</w:t>
      </w:r>
      <w:r w:rsidRPr="00B5634F">
        <w:rPr>
          <w:i/>
        </w:rPr>
        <w:t>uint16, required</w:t>
      </w:r>
      <w:r>
        <w:t>"</w:t>
      </w:r>
    </w:p>
    <w:p w14:paraId="3F0FF37F" w14:textId="77777777" w:rsidR="00CF6FD8" w:rsidRDefault="00CF6FD8" w:rsidP="00CF6FD8">
      <w:pPr>
        <w:pStyle w:val="Code"/>
      </w:pPr>
      <w:r>
        <w:t xml:space="preserve">     PCR_PID="</w:t>
      </w:r>
      <w:r w:rsidRPr="00B5634F">
        <w:rPr>
          <w:i/>
        </w:rPr>
        <w:t>uint13, default=0x1FFF</w:t>
      </w:r>
      <w:r>
        <w:t>"&gt;</w:t>
      </w:r>
    </w:p>
    <w:p w14:paraId="61FD1E56" w14:textId="77777777" w:rsidR="00CF6FD8" w:rsidRDefault="00CF6FD8" w:rsidP="00CF6FD8">
      <w:pPr>
        <w:pStyle w:val="Code"/>
      </w:pPr>
    </w:p>
    <w:p w14:paraId="4681A2DB" w14:textId="77777777" w:rsidR="00CF6FD8" w:rsidRDefault="00CF6FD8" w:rsidP="00CF6FD8">
      <w:pPr>
        <w:pStyle w:val="Code"/>
      </w:pPr>
      <w:r>
        <w:t xml:space="preserve">  &lt;!-- Program-level descriptors --&gt;</w:t>
      </w:r>
    </w:p>
    <w:p w14:paraId="76518EB0" w14:textId="77777777" w:rsidR="00CF6FD8" w:rsidRDefault="00CF6FD8" w:rsidP="00CF6FD8">
      <w:pPr>
        <w:pStyle w:val="Code"/>
      </w:pPr>
      <w:r>
        <w:t xml:space="preserve">  &lt;</w:t>
      </w:r>
      <w:r w:rsidRPr="00B5634F">
        <w:rPr>
          <w:i/>
        </w:rPr>
        <w:t>DESCRIPTOR_LIST</w:t>
      </w:r>
      <w:r>
        <w:t>&gt;</w:t>
      </w:r>
    </w:p>
    <w:p w14:paraId="31DBDBB1" w14:textId="77777777" w:rsidR="00CF6FD8" w:rsidRDefault="00CF6FD8" w:rsidP="00CF6FD8">
      <w:pPr>
        <w:pStyle w:val="Code"/>
      </w:pPr>
    </w:p>
    <w:p w14:paraId="5A87E28D" w14:textId="77777777" w:rsidR="00CF6FD8" w:rsidRDefault="00CF6FD8" w:rsidP="00CF6FD8">
      <w:pPr>
        <w:pStyle w:val="Code"/>
      </w:pPr>
      <w:r>
        <w:t xml:space="preserve">  &lt;!-- One per elementary stream --&gt;</w:t>
      </w:r>
    </w:p>
    <w:p w14:paraId="2A0B1F7A" w14:textId="77777777"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14:paraId="07C36683" w14:textId="77777777" w:rsidR="00CF6FD8" w:rsidRDefault="00CF6FD8" w:rsidP="00CF6FD8">
      <w:pPr>
        <w:pStyle w:val="Code"/>
      </w:pPr>
      <w:r>
        <w:t xml:space="preserve">    &lt;</w:t>
      </w:r>
      <w:r w:rsidRPr="00B5634F">
        <w:rPr>
          <w:i/>
        </w:rPr>
        <w:t>DESCRIPTOR_LIST</w:t>
      </w:r>
      <w:r>
        <w:t>&gt;</w:t>
      </w:r>
    </w:p>
    <w:p w14:paraId="6E40653C" w14:textId="77777777" w:rsidR="00CF6FD8" w:rsidRDefault="00CF6FD8" w:rsidP="00CF6FD8">
      <w:pPr>
        <w:pStyle w:val="Code"/>
      </w:pPr>
      <w:r>
        <w:t xml:space="preserve">  &lt;/component&gt;</w:t>
      </w:r>
    </w:p>
    <w:p w14:paraId="3778B119" w14:textId="77777777" w:rsidR="00CF6FD8" w:rsidRDefault="00CF6FD8" w:rsidP="00CF6FD8">
      <w:pPr>
        <w:pStyle w:val="Code"/>
      </w:pPr>
    </w:p>
    <w:p w14:paraId="2C2EE121" w14:textId="77777777" w:rsidR="00CF6FD8" w:rsidRDefault="00CF6FD8" w:rsidP="00CF6FD8">
      <w:pPr>
        <w:pStyle w:val="Code"/>
      </w:pPr>
      <w:r>
        <w:t>&lt;/PMT&gt;</w:t>
      </w:r>
    </w:p>
    <w:p w14:paraId="1D7F68AF" w14:textId="77777777" w:rsidR="001B5DF3" w:rsidRDefault="001B5DF3" w:rsidP="001B5DF3">
      <w:pPr>
        <w:pStyle w:val="Appendix3"/>
      </w:pPr>
      <w:bookmarkStart w:id="580" w:name="_Toc78900726"/>
      <w:r w:rsidRPr="00B5634F">
        <w:t xml:space="preserve">Transport Stream </w:t>
      </w:r>
      <w:r>
        <w:t>Description Table (TSDT)</w:t>
      </w:r>
      <w:bookmarkEnd w:id="580"/>
    </w:p>
    <w:p w14:paraId="3BDFD62B" w14:textId="3257A55D"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823A3A">
        <w:t>[1]</w:t>
      </w:r>
      <w:r>
        <w:fldChar w:fldCharType="end"/>
      </w:r>
      <w:r w:rsidRPr="00CE6802">
        <w:rPr>
          <w:rStyle w:val="Codeintext"/>
        </w:rPr>
        <w:t>.</w:t>
      </w:r>
    </w:p>
    <w:p w14:paraId="15280C3C" w14:textId="77777777"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14:paraId="3C6A20C1" w14:textId="77777777" w:rsidR="001B5DF3" w:rsidRDefault="001B5DF3" w:rsidP="001B5DF3">
      <w:pPr>
        <w:pStyle w:val="Code"/>
      </w:pPr>
      <w:r>
        <w:t xml:space="preserve">  &lt;</w:t>
      </w:r>
      <w:r w:rsidRPr="008D612A">
        <w:rPr>
          <w:i/>
        </w:rPr>
        <w:t>DESCRIPTOR_LIST</w:t>
      </w:r>
      <w:r>
        <w:t>&gt;</w:t>
      </w:r>
    </w:p>
    <w:p w14:paraId="4E77667A" w14:textId="77777777" w:rsidR="001B5DF3" w:rsidRDefault="001B5DF3" w:rsidP="001B5DF3">
      <w:pPr>
        <w:pStyle w:val="Code"/>
      </w:pPr>
      <w:r>
        <w:t>&lt;/TSDT&gt;</w:t>
      </w:r>
    </w:p>
    <w:p w14:paraId="55A33268" w14:textId="77777777" w:rsidR="00CF6FD8" w:rsidRPr="00CF6FD8" w:rsidRDefault="00CF6FD8" w:rsidP="00CF6FD8">
      <w:pPr>
        <w:pStyle w:val="Appendix2"/>
      </w:pPr>
      <w:bookmarkStart w:id="581" w:name="_Toc78900727"/>
      <w:r>
        <w:t>DVB-defined tables</w:t>
      </w:r>
      <w:bookmarkEnd w:id="581"/>
    </w:p>
    <w:p w14:paraId="70D1A2AF" w14:textId="77777777" w:rsidR="007031A3" w:rsidRDefault="007031A3" w:rsidP="001000E6">
      <w:pPr>
        <w:pStyle w:val="Appendix3"/>
        <w:rPr>
          <w:lang w:val="fr-FR"/>
        </w:rPr>
      </w:pPr>
      <w:bookmarkStart w:id="582" w:name="_Toc78900728"/>
      <w:r w:rsidRPr="002E42B6">
        <w:rPr>
          <w:lang w:val="fr-FR"/>
        </w:rPr>
        <w:t>A</w:t>
      </w:r>
      <w:r>
        <w:rPr>
          <w:lang w:val="fr-FR"/>
        </w:rPr>
        <w:t>pplication Information Table (AIT)</w:t>
      </w:r>
      <w:bookmarkEnd w:id="582"/>
    </w:p>
    <w:p w14:paraId="355B0AC9" w14:textId="4686D6EB"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23A3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23A3A">
        <w:t>[15]</w:t>
      </w:r>
      <w:r w:rsidR="005A757F">
        <w:rPr>
          <w:lang w:val="fr-FR"/>
        </w:rPr>
        <w:fldChar w:fldCharType="end"/>
      </w:r>
      <w:r w:rsidRPr="005A757F">
        <w:t>.</w:t>
      </w:r>
    </w:p>
    <w:p w14:paraId="00B99A90" w14:textId="77777777"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14:paraId="6B6B3C1C" w14:textId="77777777"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14:paraId="0BEDE80D" w14:textId="77777777"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14:paraId="40EBECB3" w14:textId="77777777"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14:paraId="35E46EC9" w14:textId="77777777" w:rsidR="007031A3" w:rsidRPr="002E42B6" w:rsidRDefault="007031A3" w:rsidP="007031A3">
      <w:pPr>
        <w:pStyle w:val="Code"/>
        <w:rPr>
          <w:lang w:val="en-US"/>
        </w:rPr>
      </w:pPr>
    </w:p>
    <w:p w14:paraId="177AF41B" w14:textId="77777777" w:rsidR="007031A3" w:rsidRPr="002E42B6" w:rsidRDefault="007031A3" w:rsidP="007031A3">
      <w:pPr>
        <w:pStyle w:val="Code"/>
        <w:rPr>
          <w:lang w:val="en-US"/>
        </w:rPr>
      </w:pPr>
      <w:r w:rsidRPr="002E42B6">
        <w:rPr>
          <w:lang w:val="en-US"/>
        </w:rPr>
        <w:t xml:space="preserve">  &lt;!-- Common descriptors loop --&gt;</w:t>
      </w:r>
    </w:p>
    <w:p w14:paraId="62F3768A" w14:textId="77777777" w:rsidR="007031A3" w:rsidRDefault="007031A3" w:rsidP="007031A3">
      <w:pPr>
        <w:pStyle w:val="Code"/>
      </w:pPr>
      <w:r>
        <w:t xml:space="preserve">  &lt;</w:t>
      </w:r>
      <w:r w:rsidRPr="00B5634F">
        <w:rPr>
          <w:i/>
        </w:rPr>
        <w:t>DESCRIPTOR_LIST</w:t>
      </w:r>
      <w:r>
        <w:t>&gt;</w:t>
      </w:r>
    </w:p>
    <w:p w14:paraId="311777F5" w14:textId="77777777" w:rsidR="007031A3" w:rsidRPr="002E42B6" w:rsidRDefault="007031A3" w:rsidP="007031A3">
      <w:pPr>
        <w:pStyle w:val="Code"/>
        <w:rPr>
          <w:lang w:val="en-US"/>
        </w:rPr>
      </w:pPr>
    </w:p>
    <w:p w14:paraId="6C61B417" w14:textId="77777777"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14:paraId="7B46B822" w14:textId="77777777"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14:paraId="6312F233" w14:textId="77777777" w:rsidR="003C654B" w:rsidRDefault="007031A3" w:rsidP="007031A3">
      <w:pPr>
        <w:pStyle w:val="Code"/>
        <w:rPr>
          <w:lang w:val="en-US"/>
        </w:rPr>
      </w:pPr>
      <w:r w:rsidRPr="00CE5B8A">
        <w:rPr>
          <w:lang w:val="en-US"/>
        </w:rPr>
        <w:t xml:space="preserve">   </w:t>
      </w:r>
      <w:r w:rsidR="003C654B">
        <w:rPr>
          <w:lang w:val="en-US"/>
        </w:rPr>
        <w:t xml:space="preserve"> &lt;application_identifier</w:t>
      </w:r>
    </w:p>
    <w:p w14:paraId="68E2867C" w14:textId="77777777"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14:paraId="554E3BD5" w14:textId="77777777"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14:paraId="355A2CBA" w14:textId="77777777"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14:paraId="5F72A6F2" w14:textId="77777777" w:rsidR="007031A3" w:rsidRPr="00CE5B8A" w:rsidRDefault="007031A3" w:rsidP="007031A3">
      <w:pPr>
        <w:pStyle w:val="Code"/>
        <w:rPr>
          <w:lang w:val="en-US"/>
        </w:rPr>
      </w:pPr>
      <w:r w:rsidRPr="00CE5B8A">
        <w:rPr>
          <w:lang w:val="en-US"/>
        </w:rPr>
        <w:lastRenderedPageBreak/>
        <w:t xml:space="preserve">  &lt;/application&gt;</w:t>
      </w:r>
    </w:p>
    <w:p w14:paraId="4C7B87C7" w14:textId="77777777" w:rsidR="007031A3" w:rsidRPr="00CE5B8A" w:rsidRDefault="007031A3" w:rsidP="007031A3">
      <w:pPr>
        <w:pStyle w:val="Code"/>
        <w:rPr>
          <w:lang w:val="en-US"/>
        </w:rPr>
      </w:pPr>
    </w:p>
    <w:p w14:paraId="3A14AC6B" w14:textId="77777777" w:rsidR="007031A3" w:rsidRPr="00CE5B8A" w:rsidRDefault="007031A3" w:rsidP="007031A3">
      <w:pPr>
        <w:pStyle w:val="Code"/>
        <w:rPr>
          <w:lang w:val="en-US"/>
        </w:rPr>
      </w:pPr>
      <w:r w:rsidRPr="00CE5B8A">
        <w:rPr>
          <w:lang w:val="en-US"/>
        </w:rPr>
        <w:t>&lt;/AIT&gt;</w:t>
      </w:r>
    </w:p>
    <w:p w14:paraId="46275784" w14:textId="77777777" w:rsidR="007031A3" w:rsidRDefault="007031A3" w:rsidP="001000E6">
      <w:pPr>
        <w:pStyle w:val="Appendix3"/>
      </w:pPr>
      <w:bookmarkStart w:id="583" w:name="_Toc78900729"/>
      <w:r>
        <w:t>Bouquet Association Table (BAT)</w:t>
      </w:r>
      <w:bookmarkEnd w:id="583"/>
    </w:p>
    <w:p w14:paraId="6E554A34" w14:textId="34321930" w:rsidR="005A757F" w:rsidRPr="005A757F" w:rsidRDefault="005A757F" w:rsidP="005A757F">
      <w:r>
        <w:t xml:space="preserve">Defined by DVB in </w:t>
      </w:r>
      <w:r>
        <w:fldChar w:fldCharType="begin"/>
      </w:r>
      <w:r>
        <w:instrText xml:space="preserve"> REF _Ref117479848 \r \h </w:instrText>
      </w:r>
      <w:r>
        <w:fldChar w:fldCharType="separate"/>
      </w:r>
      <w:r w:rsidR="00823A3A">
        <w:t>[5]</w:t>
      </w:r>
      <w:r>
        <w:fldChar w:fldCharType="end"/>
      </w:r>
      <w:r>
        <w:t>.</w:t>
      </w:r>
    </w:p>
    <w:p w14:paraId="590C9244" w14:textId="77777777"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525431C3" w14:textId="77777777"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14:paraId="0305F7BC" w14:textId="77777777" w:rsidR="007031A3" w:rsidRDefault="007031A3" w:rsidP="007031A3">
      <w:pPr>
        <w:pStyle w:val="Code"/>
      </w:pPr>
      <w:r w:rsidRPr="00FA1490">
        <w:rPr>
          <w:lang w:val="en-US"/>
        </w:rPr>
        <w:t xml:space="preserve">     </w:t>
      </w:r>
      <w:r>
        <w:t>current="</w:t>
      </w:r>
      <w:r w:rsidRPr="00B5634F">
        <w:rPr>
          <w:i/>
        </w:rPr>
        <w:t>bool, default=true</w:t>
      </w:r>
      <w:r>
        <w:t>"</w:t>
      </w:r>
    </w:p>
    <w:p w14:paraId="16FD9E5F" w14:textId="77777777" w:rsidR="007031A3" w:rsidRDefault="007031A3" w:rsidP="007031A3">
      <w:pPr>
        <w:pStyle w:val="Code"/>
      </w:pPr>
      <w:r>
        <w:t xml:space="preserve">     bouquet_id="</w:t>
      </w:r>
      <w:r w:rsidRPr="00B5634F">
        <w:rPr>
          <w:i/>
        </w:rPr>
        <w:t>uint16, required</w:t>
      </w:r>
      <w:r>
        <w:t>"&gt;</w:t>
      </w:r>
    </w:p>
    <w:p w14:paraId="1AB16966" w14:textId="77777777" w:rsidR="007031A3" w:rsidRDefault="007031A3" w:rsidP="007031A3">
      <w:pPr>
        <w:pStyle w:val="Code"/>
      </w:pPr>
    </w:p>
    <w:p w14:paraId="23253217" w14:textId="77777777" w:rsidR="007031A3" w:rsidRDefault="007031A3" w:rsidP="007031A3">
      <w:pPr>
        <w:pStyle w:val="Code"/>
      </w:pPr>
      <w:r>
        <w:t xml:space="preserve">  &lt;!-- </w:t>
      </w:r>
      <w:r w:rsidRPr="0095048A">
        <w:rPr>
          <w:i/>
        </w:rPr>
        <w:t>Bouquet-level descriptors</w:t>
      </w:r>
      <w:r>
        <w:t xml:space="preserve"> --&gt;</w:t>
      </w:r>
    </w:p>
    <w:p w14:paraId="64FF737F" w14:textId="77777777" w:rsidR="007031A3" w:rsidRDefault="007031A3" w:rsidP="007031A3">
      <w:pPr>
        <w:pStyle w:val="Code"/>
      </w:pPr>
      <w:r>
        <w:t xml:space="preserve">  &lt;</w:t>
      </w:r>
      <w:r w:rsidRPr="00B5634F">
        <w:rPr>
          <w:i/>
        </w:rPr>
        <w:t>DESCRIPTOR_LIST</w:t>
      </w:r>
      <w:r>
        <w:t>&gt;</w:t>
      </w:r>
    </w:p>
    <w:p w14:paraId="36FEB27E" w14:textId="77777777" w:rsidR="007031A3" w:rsidRDefault="007031A3" w:rsidP="007031A3">
      <w:pPr>
        <w:pStyle w:val="Code"/>
      </w:pPr>
    </w:p>
    <w:p w14:paraId="64126011" w14:textId="77777777" w:rsidR="007031A3" w:rsidRDefault="007031A3" w:rsidP="007031A3">
      <w:pPr>
        <w:pStyle w:val="Code"/>
      </w:pPr>
      <w:r>
        <w:t xml:space="preserve">  &lt;!-- </w:t>
      </w:r>
      <w:r w:rsidRPr="0095048A">
        <w:rPr>
          <w:i/>
        </w:rPr>
        <w:t>One per transport stream</w:t>
      </w:r>
      <w:r>
        <w:t xml:space="preserve"> --&gt;</w:t>
      </w:r>
    </w:p>
    <w:p w14:paraId="2FFC5347" w14:textId="77777777" w:rsidR="007031A3" w:rsidRDefault="007031A3" w:rsidP="007031A3">
      <w:pPr>
        <w:pStyle w:val="Code"/>
      </w:pPr>
      <w:r>
        <w:t xml:space="preserve">  &lt;transport_stream transport_stream_id="</w:t>
      </w:r>
      <w:r w:rsidRPr="00B5634F">
        <w:rPr>
          <w:i/>
        </w:rPr>
        <w:t>uint16, required</w:t>
      </w:r>
      <w:r>
        <w:t>"</w:t>
      </w:r>
    </w:p>
    <w:p w14:paraId="7E13A23B" w14:textId="77777777" w:rsidR="00E26A76" w:rsidRDefault="007031A3" w:rsidP="00E26A76">
      <w:pPr>
        <w:pStyle w:val="Code"/>
      </w:pPr>
      <w:r>
        <w:t xml:space="preserve">                    original_network_id="</w:t>
      </w:r>
      <w:r w:rsidRPr="00B5634F">
        <w:rPr>
          <w:i/>
        </w:rPr>
        <w:t>uint16, required</w:t>
      </w:r>
      <w:r>
        <w:t>"</w:t>
      </w:r>
    </w:p>
    <w:p w14:paraId="5243B0A9" w14:textId="77777777" w:rsidR="007031A3" w:rsidRDefault="00E26A76" w:rsidP="00E26A76">
      <w:pPr>
        <w:pStyle w:val="Code"/>
      </w:pPr>
      <w:r>
        <w:t xml:space="preserve">                    preferred_section="</w:t>
      </w:r>
      <w:r w:rsidRPr="00E26A76">
        <w:rPr>
          <w:i/>
        </w:rPr>
        <w:t>uint8, optional</w:t>
      </w:r>
      <w:r>
        <w:t>"</w:t>
      </w:r>
      <w:r w:rsidR="007031A3">
        <w:t>&gt;</w:t>
      </w:r>
    </w:p>
    <w:p w14:paraId="09DD2DB9" w14:textId="77777777" w:rsidR="007031A3" w:rsidRDefault="007031A3" w:rsidP="007031A3">
      <w:pPr>
        <w:pStyle w:val="Code"/>
      </w:pPr>
      <w:r>
        <w:t xml:space="preserve">    &lt;</w:t>
      </w:r>
      <w:r w:rsidRPr="00B5634F">
        <w:rPr>
          <w:i/>
        </w:rPr>
        <w:t>DESCRIPTOR_LIST</w:t>
      </w:r>
      <w:r>
        <w:t>&gt;</w:t>
      </w:r>
    </w:p>
    <w:p w14:paraId="052FBC05" w14:textId="77777777" w:rsidR="007031A3" w:rsidRDefault="007031A3" w:rsidP="007031A3">
      <w:pPr>
        <w:pStyle w:val="Code"/>
      </w:pPr>
      <w:r>
        <w:t xml:space="preserve">  &lt;/transport_stream&gt;</w:t>
      </w:r>
    </w:p>
    <w:p w14:paraId="134CCCEF" w14:textId="77777777" w:rsidR="007031A3" w:rsidRDefault="007031A3" w:rsidP="007031A3">
      <w:pPr>
        <w:pStyle w:val="Code"/>
      </w:pPr>
    </w:p>
    <w:p w14:paraId="045E9A62" w14:textId="77777777" w:rsidR="007031A3" w:rsidRDefault="007031A3" w:rsidP="007031A3">
      <w:pPr>
        <w:pStyle w:val="Code"/>
      </w:pPr>
      <w:r>
        <w:t>&lt;/BAT&gt;</w:t>
      </w:r>
    </w:p>
    <w:p w14:paraId="3C5565DD" w14:textId="77777777" w:rsidR="000427A1" w:rsidRPr="000427A1" w:rsidRDefault="00CD72DE" w:rsidP="00CD72DE">
      <w:pPr>
        <w:pStyle w:val="Appendix3"/>
        <w:rPr>
          <w:lang w:val="fr-FR"/>
        </w:rPr>
      </w:pPr>
      <w:bookmarkStart w:id="584" w:name="_Toc78900730"/>
      <w:r>
        <w:rPr>
          <w:lang w:val="fr-FR"/>
        </w:rPr>
        <w:t>Content Identifier Table</w:t>
      </w:r>
      <w:r w:rsidR="004F1AA4">
        <w:rPr>
          <w:lang w:val="fr-FR"/>
        </w:rPr>
        <w:t xml:space="preserve"> (CIT)</w:t>
      </w:r>
      <w:bookmarkEnd w:id="584"/>
    </w:p>
    <w:p w14:paraId="333194F8" w14:textId="0667FC86" w:rsidR="00CD72DE" w:rsidRPr="005A757F" w:rsidRDefault="00CD72DE" w:rsidP="00CD72DE">
      <w:r>
        <w:t xml:space="preserve">Defined by DVB in </w:t>
      </w:r>
      <w:r>
        <w:fldChar w:fldCharType="begin"/>
      </w:r>
      <w:r>
        <w:instrText xml:space="preserve"> REF _Ref50381959 \r \h </w:instrText>
      </w:r>
      <w:r>
        <w:fldChar w:fldCharType="separate"/>
      </w:r>
      <w:r w:rsidR="00823A3A">
        <w:t>[9]</w:t>
      </w:r>
      <w:r>
        <w:fldChar w:fldCharType="end"/>
      </w:r>
      <w:r>
        <w:t>.</w:t>
      </w:r>
    </w:p>
    <w:p w14:paraId="102CC517" w14:textId="77777777"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14:paraId="2091B26A" w14:textId="77777777" w:rsidR="000427A1" w:rsidRDefault="000427A1" w:rsidP="000427A1">
      <w:pPr>
        <w:pStyle w:val="Code"/>
      </w:pPr>
      <w:r w:rsidRPr="00CD72DE">
        <w:rPr>
          <w:lang w:val="en-US"/>
        </w:rPr>
        <w:t xml:space="preserve">     </w:t>
      </w:r>
      <w:r>
        <w:t>current="</w:t>
      </w:r>
      <w:r w:rsidRPr="00CD72DE">
        <w:rPr>
          <w:i/>
        </w:rPr>
        <w:t>bool, default=true</w:t>
      </w:r>
      <w:r>
        <w:t>"</w:t>
      </w:r>
    </w:p>
    <w:p w14:paraId="107642AF" w14:textId="77777777" w:rsidR="000427A1" w:rsidRDefault="000427A1" w:rsidP="000427A1">
      <w:pPr>
        <w:pStyle w:val="Code"/>
      </w:pPr>
      <w:r>
        <w:t xml:space="preserve">     service_id="</w:t>
      </w:r>
      <w:r w:rsidRPr="00CD72DE">
        <w:rPr>
          <w:i/>
        </w:rPr>
        <w:t>uint16, required</w:t>
      </w:r>
      <w:r>
        <w:t>"</w:t>
      </w:r>
    </w:p>
    <w:p w14:paraId="23E8F391" w14:textId="77777777" w:rsidR="000427A1" w:rsidRDefault="000427A1" w:rsidP="000427A1">
      <w:pPr>
        <w:pStyle w:val="Code"/>
      </w:pPr>
      <w:r>
        <w:t xml:space="preserve">     transport_stream_id="</w:t>
      </w:r>
      <w:r w:rsidRPr="00CD72DE">
        <w:rPr>
          <w:i/>
        </w:rPr>
        <w:t>uint16, required</w:t>
      </w:r>
      <w:r>
        <w:t>"</w:t>
      </w:r>
    </w:p>
    <w:p w14:paraId="3AD4B9CC" w14:textId="77777777" w:rsidR="000427A1" w:rsidRDefault="000427A1" w:rsidP="000427A1">
      <w:pPr>
        <w:pStyle w:val="Code"/>
      </w:pPr>
      <w:r>
        <w:t xml:space="preserve">     original_network_id="</w:t>
      </w:r>
      <w:r w:rsidRPr="00CD72DE">
        <w:rPr>
          <w:i/>
        </w:rPr>
        <w:t>uint16, required</w:t>
      </w:r>
      <w:r>
        <w:t>"&gt;</w:t>
      </w:r>
    </w:p>
    <w:p w14:paraId="0DE8A2D3" w14:textId="77777777" w:rsidR="00CD72DE" w:rsidRDefault="00CD72DE" w:rsidP="000427A1">
      <w:pPr>
        <w:pStyle w:val="Code"/>
      </w:pPr>
    </w:p>
    <w:p w14:paraId="30BB38B8" w14:textId="77777777" w:rsidR="000427A1" w:rsidRDefault="000427A1" w:rsidP="000427A1">
      <w:pPr>
        <w:pStyle w:val="Code"/>
      </w:pPr>
      <w:r>
        <w:t xml:space="preserve">  &lt;!-- </w:t>
      </w:r>
      <w:r w:rsidRPr="00CD72DE">
        <w:rPr>
          <w:i/>
        </w:rPr>
        <w:t>One per prepend string</w:t>
      </w:r>
      <w:r>
        <w:t xml:space="preserve"> --&gt;</w:t>
      </w:r>
    </w:p>
    <w:p w14:paraId="197BA9F0" w14:textId="77777777" w:rsidR="000427A1" w:rsidRDefault="000427A1" w:rsidP="000427A1">
      <w:pPr>
        <w:pStyle w:val="Code"/>
      </w:pPr>
      <w:r>
        <w:t xml:space="preserve">  &lt;prepend_string value="</w:t>
      </w:r>
      <w:r w:rsidRPr="00CD72DE">
        <w:rPr>
          <w:i/>
        </w:rPr>
        <w:t>string, required</w:t>
      </w:r>
      <w:r>
        <w:t>"/&gt;</w:t>
      </w:r>
    </w:p>
    <w:p w14:paraId="38330D6B" w14:textId="77777777" w:rsidR="00CD72DE" w:rsidRDefault="00CD72DE" w:rsidP="000427A1">
      <w:pPr>
        <w:pStyle w:val="Code"/>
      </w:pPr>
    </w:p>
    <w:p w14:paraId="19968250" w14:textId="77777777" w:rsidR="000427A1" w:rsidRDefault="000427A1" w:rsidP="000427A1">
      <w:pPr>
        <w:pStyle w:val="Code"/>
      </w:pPr>
      <w:r>
        <w:t xml:space="preserve">  &lt;!-- </w:t>
      </w:r>
      <w:r w:rsidRPr="00CD72DE">
        <w:rPr>
          <w:i/>
        </w:rPr>
        <w:t>One per CRID (Content Reference Identifier</w:t>
      </w:r>
      <w:r w:rsidR="00CD72DE">
        <w:rPr>
          <w:i/>
        </w:rPr>
        <w:t>)</w:t>
      </w:r>
      <w:r>
        <w:t xml:space="preserve"> --&gt;</w:t>
      </w:r>
    </w:p>
    <w:p w14:paraId="3E11F2A2" w14:textId="77777777" w:rsidR="000427A1" w:rsidRDefault="000427A1" w:rsidP="000427A1">
      <w:pPr>
        <w:pStyle w:val="Code"/>
      </w:pPr>
      <w:r>
        <w:t xml:space="preserve">  &lt;crid crid_ref="</w:t>
      </w:r>
      <w:r w:rsidRPr="00EB2D85">
        <w:rPr>
          <w:i/>
        </w:rPr>
        <w:t>uint16, required</w:t>
      </w:r>
      <w:r>
        <w:t>"</w:t>
      </w:r>
    </w:p>
    <w:p w14:paraId="5195F3D6" w14:textId="77777777" w:rsidR="000427A1" w:rsidRDefault="000427A1" w:rsidP="000427A1">
      <w:pPr>
        <w:pStyle w:val="Code"/>
      </w:pPr>
      <w:r>
        <w:t xml:space="preserve">        prepend_string_index="</w:t>
      </w:r>
      <w:r w:rsidRPr="00EB2D85">
        <w:rPr>
          <w:i/>
        </w:rPr>
        <w:t>uint8, optional</w:t>
      </w:r>
      <w:r>
        <w:t>"</w:t>
      </w:r>
    </w:p>
    <w:p w14:paraId="00B8416C" w14:textId="77777777" w:rsidR="000427A1" w:rsidRDefault="000427A1" w:rsidP="000427A1">
      <w:pPr>
        <w:pStyle w:val="Code"/>
      </w:pPr>
      <w:r>
        <w:t xml:space="preserve">        unique_string="</w:t>
      </w:r>
      <w:r w:rsidRPr="00EB2D85">
        <w:rPr>
          <w:i/>
        </w:rPr>
        <w:t>string, required</w:t>
      </w:r>
      <w:r>
        <w:t>"/&gt;</w:t>
      </w:r>
    </w:p>
    <w:p w14:paraId="37B27632" w14:textId="77777777" w:rsidR="00EB2D85" w:rsidRDefault="00EB2D85" w:rsidP="000427A1">
      <w:pPr>
        <w:pStyle w:val="Code"/>
      </w:pPr>
    </w:p>
    <w:p w14:paraId="546D2B37" w14:textId="77777777" w:rsidR="000427A1" w:rsidRDefault="000427A1" w:rsidP="000427A1">
      <w:pPr>
        <w:pStyle w:val="Code"/>
      </w:pPr>
      <w:r>
        <w:t>&lt;/CIT&gt;</w:t>
      </w:r>
    </w:p>
    <w:p w14:paraId="7B1FB41E" w14:textId="77777777" w:rsidR="00E01A40" w:rsidRDefault="00E01A40" w:rsidP="00E01A40">
      <w:pPr>
        <w:pStyle w:val="Appendix3"/>
      </w:pPr>
      <w:bookmarkStart w:id="585" w:name="_Toc78900731"/>
      <w:r>
        <w:t>Discontinuity Information Table</w:t>
      </w:r>
      <w:bookmarkEnd w:id="585"/>
    </w:p>
    <w:p w14:paraId="0A4DEC9F" w14:textId="26D4C340" w:rsidR="00E01A40" w:rsidRPr="005A757F" w:rsidRDefault="00E01A40" w:rsidP="00E01A40">
      <w:r>
        <w:t xml:space="preserve">Defined by DVB in </w:t>
      </w:r>
      <w:r>
        <w:fldChar w:fldCharType="begin"/>
      </w:r>
      <w:r>
        <w:instrText xml:space="preserve"> REF _Ref117479848 \r \h </w:instrText>
      </w:r>
      <w:r>
        <w:fldChar w:fldCharType="separate"/>
      </w:r>
      <w:r w:rsidR="00823A3A">
        <w:t>[5]</w:t>
      </w:r>
      <w:r>
        <w:fldChar w:fldCharType="end"/>
      </w:r>
      <w:r>
        <w:t>.</w:t>
      </w:r>
    </w:p>
    <w:p w14:paraId="6A7B3DD7" w14:textId="77777777" w:rsidR="00E01A40" w:rsidRDefault="00E01A40" w:rsidP="00E01A40">
      <w:pPr>
        <w:pStyle w:val="Code"/>
      </w:pPr>
      <w:r>
        <w:t>&lt;</w:t>
      </w:r>
      <w:r w:rsidRPr="00281BA5">
        <w:rPr>
          <w:b/>
        </w:rPr>
        <w:t>discontinuity_information_table</w:t>
      </w:r>
      <w:r>
        <w:t xml:space="preserve"> transition="</w:t>
      </w:r>
      <w:r w:rsidRPr="00281BA5">
        <w:rPr>
          <w:i/>
        </w:rPr>
        <w:t>bool, required</w:t>
      </w:r>
      <w:r>
        <w:t>"/&gt;</w:t>
      </w:r>
    </w:p>
    <w:p w14:paraId="15005625" w14:textId="77777777" w:rsidR="00CF6FD8" w:rsidRPr="00B84BCA" w:rsidRDefault="00CF6FD8" w:rsidP="00CF6FD8">
      <w:pPr>
        <w:pStyle w:val="Appendix3"/>
      </w:pPr>
      <w:bookmarkStart w:id="586" w:name="_Toc78900732"/>
      <w:r>
        <w:t>Event Information Table (EIT)</w:t>
      </w:r>
      <w:bookmarkEnd w:id="586"/>
    </w:p>
    <w:p w14:paraId="48F598A4" w14:textId="525B0A8C" w:rsidR="00CF6FD8" w:rsidRPr="005A757F" w:rsidRDefault="00CF6FD8" w:rsidP="00CF6FD8">
      <w:r>
        <w:t xml:space="preserve">Defined by DVB in </w:t>
      </w:r>
      <w:r>
        <w:fldChar w:fldCharType="begin"/>
      </w:r>
      <w:r>
        <w:instrText xml:space="preserve"> REF _Ref117479848 \r \h </w:instrText>
      </w:r>
      <w:r>
        <w:fldChar w:fldCharType="separate"/>
      </w:r>
      <w:r w:rsidR="00823A3A">
        <w:t>[5]</w:t>
      </w:r>
      <w:r>
        <w:fldChar w:fldCharType="end"/>
      </w:r>
      <w:r>
        <w:t>.</w:t>
      </w:r>
      <w:r w:rsidR="00BB42F6">
        <w:t xml:space="preserve"> This is the DVB version of an EIT. ATSC uses a different structure for EIT.</w:t>
      </w:r>
    </w:p>
    <w:p w14:paraId="10EDA532" w14:textId="77777777" w:rsidR="00CF6FD8" w:rsidRDefault="00CF6FD8" w:rsidP="00CF6FD8">
      <w:r>
        <w:t xml:space="preserve">If </w:t>
      </w:r>
      <w:r w:rsidRPr="00CE6802">
        <w:rPr>
          <w:rStyle w:val="Codeintext"/>
        </w:rPr>
        <w:t>type="pf"</w:t>
      </w:r>
      <w:r>
        <w:t>, this is an EITp/f (present/following).</w:t>
      </w:r>
    </w:p>
    <w:p w14:paraId="07E72BEF" w14:textId="77777777"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14:paraId="4A8D2F37" w14:textId="53BAAC32"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23A3A">
        <w:t>[6]</w:t>
      </w:r>
      <w:r>
        <w:fldChar w:fldCharType="end"/>
      </w:r>
      <w:r>
        <w:t>.</w:t>
      </w:r>
    </w:p>
    <w:p w14:paraId="25591E15" w14:textId="77777777"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14:paraId="66E3E1F2" w14:textId="77777777" w:rsidR="00CF6FD8" w:rsidRDefault="00CF6FD8" w:rsidP="00CF6FD8">
      <w:pPr>
        <w:pStyle w:val="Code"/>
      </w:pPr>
      <w:r>
        <w:t>&lt;</w:t>
      </w:r>
      <w:r w:rsidRPr="00ED0868">
        <w:rPr>
          <w:b/>
        </w:rPr>
        <w:t>EIT</w:t>
      </w:r>
      <w:r>
        <w:t xml:space="preserve"> type="</w:t>
      </w:r>
      <w:r w:rsidRPr="00B84BCA">
        <w:rPr>
          <w:i/>
        </w:rPr>
        <w:t>pf|uint4, default=pf</w:t>
      </w:r>
      <w:r>
        <w:t>"</w:t>
      </w:r>
    </w:p>
    <w:p w14:paraId="4F5FE458" w14:textId="77777777" w:rsidR="00CF6FD8" w:rsidRDefault="00CF6FD8" w:rsidP="00CF6FD8">
      <w:pPr>
        <w:pStyle w:val="Code"/>
      </w:pPr>
      <w:r>
        <w:t xml:space="preserve">     version="</w:t>
      </w:r>
      <w:r w:rsidRPr="00B84BCA">
        <w:rPr>
          <w:i/>
        </w:rPr>
        <w:t>uint5, default=0</w:t>
      </w:r>
      <w:r>
        <w:t>"</w:t>
      </w:r>
    </w:p>
    <w:p w14:paraId="2CC7DF3C" w14:textId="77777777" w:rsidR="00CF6FD8" w:rsidRDefault="00CF6FD8" w:rsidP="00CF6FD8">
      <w:pPr>
        <w:pStyle w:val="Code"/>
      </w:pPr>
      <w:r>
        <w:t xml:space="preserve">     current="</w:t>
      </w:r>
      <w:r w:rsidRPr="00B84BCA">
        <w:rPr>
          <w:i/>
        </w:rPr>
        <w:t>bool, default=true</w:t>
      </w:r>
      <w:r>
        <w:t>"</w:t>
      </w:r>
    </w:p>
    <w:p w14:paraId="0ACBBD6B" w14:textId="77777777" w:rsidR="00CF6FD8" w:rsidRDefault="00CF6FD8" w:rsidP="00CF6FD8">
      <w:pPr>
        <w:pStyle w:val="Code"/>
      </w:pPr>
      <w:r>
        <w:t xml:space="preserve">     actual="</w:t>
      </w:r>
      <w:r w:rsidRPr="00B84BCA">
        <w:rPr>
          <w:i/>
        </w:rPr>
        <w:t>bool, default=true</w:t>
      </w:r>
      <w:r>
        <w:t>"</w:t>
      </w:r>
    </w:p>
    <w:p w14:paraId="452E6353" w14:textId="77777777" w:rsidR="00CF6FD8" w:rsidRDefault="00CF6FD8" w:rsidP="00CF6FD8">
      <w:pPr>
        <w:pStyle w:val="Code"/>
      </w:pPr>
      <w:r>
        <w:t xml:space="preserve">     service_id="</w:t>
      </w:r>
      <w:r w:rsidRPr="00B84BCA">
        <w:rPr>
          <w:i/>
        </w:rPr>
        <w:t>uint16, required</w:t>
      </w:r>
      <w:r>
        <w:t>"</w:t>
      </w:r>
    </w:p>
    <w:p w14:paraId="1FA53C7F" w14:textId="77777777" w:rsidR="00CF6FD8" w:rsidRDefault="00CF6FD8" w:rsidP="00CF6FD8">
      <w:pPr>
        <w:pStyle w:val="Code"/>
      </w:pPr>
      <w:r>
        <w:t xml:space="preserve">     transport_stream_id="</w:t>
      </w:r>
      <w:r w:rsidRPr="00B84BCA">
        <w:rPr>
          <w:i/>
        </w:rPr>
        <w:t>uint16, required</w:t>
      </w:r>
      <w:r>
        <w:t>"</w:t>
      </w:r>
    </w:p>
    <w:p w14:paraId="210EA9B5" w14:textId="77777777" w:rsidR="00CF6FD8" w:rsidRDefault="00CF6FD8" w:rsidP="00CF6FD8">
      <w:pPr>
        <w:pStyle w:val="Code"/>
      </w:pPr>
      <w:r>
        <w:t xml:space="preserve">     original_network_id="</w:t>
      </w:r>
      <w:r w:rsidRPr="00B84BCA">
        <w:rPr>
          <w:i/>
        </w:rPr>
        <w:t>uint16, required</w:t>
      </w:r>
      <w:r>
        <w:t>"</w:t>
      </w:r>
    </w:p>
    <w:p w14:paraId="4A9148DD" w14:textId="77777777" w:rsidR="00CF6FD8" w:rsidRDefault="00CF6FD8" w:rsidP="00CF6FD8">
      <w:pPr>
        <w:pStyle w:val="Code"/>
      </w:pPr>
      <w:r>
        <w:t xml:space="preserve">     last_table_id="</w:t>
      </w:r>
      <w:r>
        <w:rPr>
          <w:i/>
        </w:rPr>
        <w:t>uint8, default=same as table id</w:t>
      </w:r>
      <w:r>
        <w:t>"&gt;</w:t>
      </w:r>
    </w:p>
    <w:p w14:paraId="42A52465" w14:textId="77777777" w:rsidR="00CF6FD8" w:rsidRDefault="00CF6FD8" w:rsidP="00CF6FD8">
      <w:pPr>
        <w:pStyle w:val="Code"/>
      </w:pPr>
    </w:p>
    <w:p w14:paraId="547215ED" w14:textId="77777777" w:rsidR="00CF6FD8" w:rsidRDefault="00CF6FD8" w:rsidP="00CF6FD8">
      <w:pPr>
        <w:pStyle w:val="Code"/>
      </w:pPr>
      <w:r>
        <w:t xml:space="preserve">  &lt;!-- One per event --&gt;</w:t>
      </w:r>
    </w:p>
    <w:p w14:paraId="37BFF9C4" w14:textId="77777777" w:rsidR="00CF6FD8" w:rsidRDefault="00CF6FD8" w:rsidP="00CF6FD8">
      <w:pPr>
        <w:pStyle w:val="Code"/>
      </w:pPr>
      <w:r>
        <w:t xml:space="preserve">  &lt;event event_id="</w:t>
      </w:r>
      <w:r w:rsidRPr="00B84BCA">
        <w:rPr>
          <w:i/>
        </w:rPr>
        <w:t>uint16, required</w:t>
      </w:r>
      <w:r>
        <w:t>"</w:t>
      </w:r>
    </w:p>
    <w:p w14:paraId="5ADDB7C8" w14:textId="77777777" w:rsidR="00CF6FD8" w:rsidRDefault="00CF6FD8" w:rsidP="00CF6FD8">
      <w:pPr>
        <w:pStyle w:val="Code"/>
      </w:pPr>
      <w:r>
        <w:t xml:space="preserve">         start_time="</w:t>
      </w:r>
      <w:r w:rsidRPr="00B84BCA">
        <w:rPr>
          <w:i/>
        </w:rPr>
        <w:t>YYYY-MM-DD hh:mm:ss, required</w:t>
      </w:r>
      <w:r>
        <w:t>"</w:t>
      </w:r>
    </w:p>
    <w:p w14:paraId="06E05CDC" w14:textId="77777777" w:rsidR="00CF6FD8" w:rsidRDefault="00CF6FD8" w:rsidP="00CF6FD8">
      <w:pPr>
        <w:pStyle w:val="Code"/>
        <w:tabs>
          <w:tab w:val="left" w:pos="4785"/>
        </w:tabs>
      </w:pPr>
      <w:r>
        <w:t xml:space="preserve">         duration="</w:t>
      </w:r>
      <w:r w:rsidRPr="00B84BCA">
        <w:rPr>
          <w:i/>
        </w:rPr>
        <w:t>hh:mm:ss, required</w:t>
      </w:r>
      <w:r>
        <w:t>"</w:t>
      </w:r>
      <w:r>
        <w:tab/>
      </w:r>
    </w:p>
    <w:p w14:paraId="6857184B" w14:textId="77777777" w:rsidR="00CF6FD8" w:rsidRDefault="00CF6FD8" w:rsidP="00CF6FD8">
      <w:pPr>
        <w:pStyle w:val="Code"/>
      </w:pPr>
      <w:r>
        <w:t xml:space="preserve">         running_status="undefined|not-running|starting|pausing|running|off-air,</w:t>
      </w:r>
    </w:p>
    <w:p w14:paraId="704BF42C" w14:textId="77777777" w:rsidR="00CF6FD8" w:rsidRDefault="00CF6FD8" w:rsidP="00CF6FD8">
      <w:pPr>
        <w:pStyle w:val="Code"/>
      </w:pPr>
      <w:r>
        <w:t xml:space="preserve">                         </w:t>
      </w:r>
      <w:r w:rsidRPr="00B84BCA">
        <w:rPr>
          <w:i/>
        </w:rPr>
        <w:t>default=undefined</w:t>
      </w:r>
      <w:r>
        <w:t>"</w:t>
      </w:r>
    </w:p>
    <w:p w14:paraId="2CE330A6" w14:textId="77777777" w:rsidR="00CF6FD8" w:rsidRDefault="00CF6FD8" w:rsidP="00CF6FD8">
      <w:pPr>
        <w:pStyle w:val="Code"/>
      </w:pPr>
      <w:r>
        <w:t xml:space="preserve">         CA_mode="</w:t>
      </w:r>
      <w:r w:rsidRPr="00B84BCA">
        <w:rPr>
          <w:i/>
        </w:rPr>
        <w:t>bool, default=false</w:t>
      </w:r>
      <w:r>
        <w:t>"&gt;</w:t>
      </w:r>
    </w:p>
    <w:p w14:paraId="22CE231A" w14:textId="77777777" w:rsidR="00CF6FD8" w:rsidRDefault="00CF6FD8" w:rsidP="00CF6FD8">
      <w:pPr>
        <w:pStyle w:val="Code"/>
        <w:tabs>
          <w:tab w:val="left" w:pos="2985"/>
        </w:tabs>
      </w:pPr>
      <w:r>
        <w:t xml:space="preserve">    &lt;</w:t>
      </w:r>
      <w:r w:rsidRPr="00B84BCA">
        <w:rPr>
          <w:i/>
        </w:rPr>
        <w:t>DESCRIPTOR_LIST</w:t>
      </w:r>
      <w:r>
        <w:t>&gt;</w:t>
      </w:r>
      <w:r>
        <w:tab/>
      </w:r>
    </w:p>
    <w:p w14:paraId="59256B45" w14:textId="77777777" w:rsidR="00CF6FD8" w:rsidRDefault="00CF6FD8" w:rsidP="00CF6FD8">
      <w:pPr>
        <w:pStyle w:val="Code"/>
      </w:pPr>
      <w:r>
        <w:t xml:space="preserve">  &lt;/event&gt;</w:t>
      </w:r>
    </w:p>
    <w:p w14:paraId="0B911335" w14:textId="77777777" w:rsidR="00CF6FD8" w:rsidRDefault="00CF6FD8" w:rsidP="00CF6FD8">
      <w:pPr>
        <w:pStyle w:val="Code"/>
      </w:pPr>
    </w:p>
    <w:p w14:paraId="579A8343" w14:textId="77777777" w:rsidR="00CF6FD8" w:rsidRDefault="00CF6FD8" w:rsidP="00CF6FD8">
      <w:pPr>
        <w:pStyle w:val="Code"/>
      </w:pPr>
      <w:r>
        <w:t>&lt;/EIT&gt;</w:t>
      </w:r>
    </w:p>
    <w:p w14:paraId="5DAA8538" w14:textId="77777777" w:rsidR="00CF6FD8" w:rsidRPr="009060F5" w:rsidRDefault="00CF6FD8" w:rsidP="00CF6FD8">
      <w:pPr>
        <w:pStyle w:val="Appendix3"/>
      </w:pPr>
      <w:bookmarkStart w:id="587" w:name="_Toc78900733"/>
      <w:r w:rsidRPr="009060F5">
        <w:t xml:space="preserve">IP/MAC </w:t>
      </w:r>
      <w:r>
        <w:t>Notification Table (INT)</w:t>
      </w:r>
      <w:bookmarkEnd w:id="587"/>
    </w:p>
    <w:p w14:paraId="71C5940D" w14:textId="5AC2E860" w:rsidR="00CF6FD8" w:rsidRPr="005A757F" w:rsidRDefault="00CF6FD8" w:rsidP="00CF6FD8">
      <w:r>
        <w:t xml:space="preserve">Defined by DVB in </w:t>
      </w:r>
      <w:r>
        <w:fldChar w:fldCharType="begin"/>
      </w:r>
      <w:r>
        <w:instrText xml:space="preserve"> REF _Ref506824964 \r \h </w:instrText>
      </w:r>
      <w:r>
        <w:fldChar w:fldCharType="separate"/>
      </w:r>
      <w:r w:rsidR="00823A3A">
        <w:t>[14]</w:t>
      </w:r>
      <w:r>
        <w:fldChar w:fldCharType="end"/>
      </w:r>
      <w:r>
        <w:t>.</w:t>
      </w:r>
    </w:p>
    <w:p w14:paraId="43CDA757" w14:textId="77777777" w:rsidR="00CF6FD8" w:rsidRDefault="00CF6FD8" w:rsidP="00CF6FD8">
      <w:pPr>
        <w:pStyle w:val="Code"/>
      </w:pPr>
      <w:r>
        <w:t>&lt;</w:t>
      </w:r>
      <w:r w:rsidRPr="00ED0868">
        <w:rPr>
          <w:b/>
        </w:rPr>
        <w:t>INT</w:t>
      </w:r>
      <w:r>
        <w:t xml:space="preserve"> version="</w:t>
      </w:r>
      <w:r w:rsidRPr="009060F5">
        <w:rPr>
          <w:i/>
        </w:rPr>
        <w:t>uint5, default=0</w:t>
      </w:r>
      <w:r>
        <w:t>"</w:t>
      </w:r>
    </w:p>
    <w:p w14:paraId="43998EBF" w14:textId="77777777" w:rsidR="00CF6FD8" w:rsidRDefault="00CF6FD8" w:rsidP="00CF6FD8">
      <w:pPr>
        <w:pStyle w:val="Code"/>
      </w:pPr>
      <w:r>
        <w:t xml:space="preserve">     current="</w:t>
      </w:r>
      <w:r w:rsidRPr="009060F5">
        <w:rPr>
          <w:i/>
        </w:rPr>
        <w:t>bool, default=true</w:t>
      </w:r>
      <w:r>
        <w:t>"</w:t>
      </w:r>
    </w:p>
    <w:p w14:paraId="7505FC91" w14:textId="77777777" w:rsidR="00CF6FD8" w:rsidRDefault="00CF6FD8" w:rsidP="00CF6FD8">
      <w:pPr>
        <w:pStyle w:val="Code"/>
      </w:pPr>
      <w:r>
        <w:t xml:space="preserve">     action_type="</w:t>
      </w:r>
      <w:r w:rsidRPr="009060F5">
        <w:rPr>
          <w:i/>
        </w:rPr>
        <w:t>uint8, default=0x01</w:t>
      </w:r>
      <w:r>
        <w:t>"</w:t>
      </w:r>
    </w:p>
    <w:p w14:paraId="01B735F3" w14:textId="77777777" w:rsidR="00CF6FD8" w:rsidRDefault="00CF6FD8" w:rsidP="00CF6FD8">
      <w:pPr>
        <w:pStyle w:val="Code"/>
      </w:pPr>
      <w:r>
        <w:t xml:space="preserve">     processing_order="</w:t>
      </w:r>
      <w:r w:rsidRPr="009060F5">
        <w:rPr>
          <w:i/>
        </w:rPr>
        <w:t>uint8, default=0x00</w:t>
      </w:r>
      <w:r>
        <w:t>"</w:t>
      </w:r>
    </w:p>
    <w:p w14:paraId="6C9D54B6" w14:textId="77777777" w:rsidR="00CF6FD8" w:rsidRDefault="00CF6FD8" w:rsidP="00CF6FD8">
      <w:pPr>
        <w:pStyle w:val="Code"/>
      </w:pPr>
      <w:r>
        <w:t xml:space="preserve">     platform_id="</w:t>
      </w:r>
      <w:r w:rsidRPr="009060F5">
        <w:rPr>
          <w:i/>
        </w:rPr>
        <w:t>uint24, required</w:t>
      </w:r>
      <w:r>
        <w:t>"&gt;</w:t>
      </w:r>
    </w:p>
    <w:p w14:paraId="6AC7B51D" w14:textId="77777777" w:rsidR="00CF6FD8" w:rsidRDefault="00CF6FD8" w:rsidP="00CF6FD8">
      <w:pPr>
        <w:pStyle w:val="Code"/>
      </w:pPr>
    </w:p>
    <w:p w14:paraId="0A7C1924" w14:textId="77777777" w:rsidR="00CF6FD8" w:rsidRDefault="00CF6FD8" w:rsidP="00CF6FD8">
      <w:pPr>
        <w:pStyle w:val="Code"/>
      </w:pPr>
      <w:r>
        <w:t xml:space="preserve">  </w:t>
      </w:r>
      <w:r w:rsidRPr="009060F5">
        <w:t>&lt;!-- Plaform-level descriptors --&gt;</w:t>
      </w:r>
    </w:p>
    <w:p w14:paraId="55DD3A71" w14:textId="77777777" w:rsidR="00CF6FD8" w:rsidRDefault="00CF6FD8" w:rsidP="00CF6FD8">
      <w:pPr>
        <w:pStyle w:val="Code"/>
        <w:tabs>
          <w:tab w:val="left" w:pos="2985"/>
        </w:tabs>
      </w:pPr>
      <w:r>
        <w:t xml:space="preserve">  &lt;</w:t>
      </w:r>
      <w:r w:rsidRPr="00B84BCA">
        <w:rPr>
          <w:i/>
        </w:rPr>
        <w:t>DESCRIPTOR_LIST</w:t>
      </w:r>
      <w:r>
        <w:t>&gt;</w:t>
      </w:r>
      <w:r>
        <w:tab/>
      </w:r>
    </w:p>
    <w:p w14:paraId="2317DC04" w14:textId="77777777" w:rsidR="00CF6FD8" w:rsidRDefault="00CF6FD8" w:rsidP="00CF6FD8">
      <w:pPr>
        <w:pStyle w:val="Code"/>
      </w:pPr>
    </w:p>
    <w:p w14:paraId="65604C8F" w14:textId="77777777" w:rsidR="00CF6FD8" w:rsidRDefault="00CF6FD8" w:rsidP="00CF6FD8">
      <w:pPr>
        <w:pStyle w:val="Code"/>
      </w:pPr>
      <w:r>
        <w:t xml:space="preserve">  &lt;!-- One per device --&gt;</w:t>
      </w:r>
    </w:p>
    <w:p w14:paraId="3A65F240" w14:textId="77777777" w:rsidR="00CF6FD8" w:rsidRDefault="00CF6FD8" w:rsidP="00CF6FD8">
      <w:pPr>
        <w:pStyle w:val="Code"/>
      </w:pPr>
      <w:r>
        <w:t xml:space="preserve">  &lt;device&gt;</w:t>
      </w:r>
    </w:p>
    <w:p w14:paraId="740B5518" w14:textId="77777777" w:rsidR="00CF6FD8" w:rsidRDefault="00CF6FD8" w:rsidP="00CF6FD8">
      <w:pPr>
        <w:pStyle w:val="Code"/>
      </w:pPr>
      <w:r>
        <w:t xml:space="preserve">    &lt;target&gt;</w:t>
      </w:r>
    </w:p>
    <w:p w14:paraId="71CC5D5F" w14:textId="77777777" w:rsidR="00CF6FD8" w:rsidRDefault="00CF6FD8" w:rsidP="00CF6FD8">
      <w:pPr>
        <w:pStyle w:val="Code"/>
        <w:tabs>
          <w:tab w:val="left" w:pos="2985"/>
        </w:tabs>
      </w:pPr>
      <w:r>
        <w:t xml:space="preserve">      &lt;</w:t>
      </w:r>
      <w:r w:rsidRPr="00B84BCA">
        <w:rPr>
          <w:i/>
        </w:rPr>
        <w:t>DESCRIPTOR_LIST</w:t>
      </w:r>
      <w:r>
        <w:t>&gt;</w:t>
      </w:r>
      <w:r>
        <w:tab/>
      </w:r>
    </w:p>
    <w:p w14:paraId="4826F5D4" w14:textId="77777777" w:rsidR="00CF6FD8" w:rsidRDefault="00CF6FD8" w:rsidP="00CF6FD8">
      <w:pPr>
        <w:pStyle w:val="Code"/>
      </w:pPr>
      <w:r>
        <w:t xml:space="preserve">    &lt;/target&gt;</w:t>
      </w:r>
    </w:p>
    <w:p w14:paraId="19B1AAA6" w14:textId="77777777" w:rsidR="00CF6FD8" w:rsidRDefault="00CF6FD8" w:rsidP="00CF6FD8">
      <w:pPr>
        <w:pStyle w:val="Code"/>
      </w:pPr>
      <w:r>
        <w:t xml:space="preserve">    &lt;operational&gt;</w:t>
      </w:r>
    </w:p>
    <w:p w14:paraId="4FEC539B" w14:textId="77777777" w:rsidR="00CF6FD8" w:rsidRDefault="00CF6FD8" w:rsidP="00CF6FD8">
      <w:pPr>
        <w:pStyle w:val="Code"/>
        <w:tabs>
          <w:tab w:val="left" w:pos="2985"/>
        </w:tabs>
      </w:pPr>
      <w:r>
        <w:t xml:space="preserve">      &lt;</w:t>
      </w:r>
      <w:r w:rsidRPr="00B84BCA">
        <w:rPr>
          <w:i/>
        </w:rPr>
        <w:t>DESCRIPTOR_LIST</w:t>
      </w:r>
      <w:r>
        <w:t>&gt;</w:t>
      </w:r>
      <w:r>
        <w:tab/>
      </w:r>
    </w:p>
    <w:p w14:paraId="38504F14" w14:textId="77777777" w:rsidR="00CF6FD8" w:rsidRDefault="00CF6FD8" w:rsidP="00CF6FD8">
      <w:pPr>
        <w:pStyle w:val="Code"/>
      </w:pPr>
      <w:r>
        <w:t xml:space="preserve">    &lt;/operational&gt;</w:t>
      </w:r>
    </w:p>
    <w:p w14:paraId="7BF69013" w14:textId="77777777" w:rsidR="00CF6FD8" w:rsidRDefault="00CF6FD8" w:rsidP="00CF6FD8">
      <w:pPr>
        <w:pStyle w:val="Code"/>
      </w:pPr>
      <w:r>
        <w:t xml:space="preserve">  &lt;/device&gt;</w:t>
      </w:r>
    </w:p>
    <w:p w14:paraId="3D0212A0" w14:textId="77777777" w:rsidR="00CF6FD8" w:rsidRDefault="00CF6FD8" w:rsidP="00CF6FD8">
      <w:pPr>
        <w:pStyle w:val="Code"/>
      </w:pPr>
    </w:p>
    <w:p w14:paraId="1391695B" w14:textId="77777777" w:rsidR="00CF6FD8" w:rsidRDefault="00CF6FD8" w:rsidP="00CF6FD8">
      <w:pPr>
        <w:pStyle w:val="Code"/>
      </w:pPr>
      <w:r>
        <w:t>&lt;/INT&gt;</w:t>
      </w:r>
    </w:p>
    <w:p w14:paraId="4C838ABF" w14:textId="77777777" w:rsidR="00CF6FD8" w:rsidRPr="00B5634F" w:rsidRDefault="00CF6FD8" w:rsidP="00CF6FD8">
      <w:pPr>
        <w:pStyle w:val="Appendix3"/>
      </w:pPr>
      <w:bookmarkStart w:id="588" w:name="_Toc78900734"/>
      <w:r w:rsidRPr="00B5634F">
        <w:t>Network Information Table</w:t>
      </w:r>
      <w:r>
        <w:t xml:space="preserve"> (NIT)</w:t>
      </w:r>
      <w:bookmarkEnd w:id="588"/>
    </w:p>
    <w:p w14:paraId="6D6E8E30" w14:textId="4310C671" w:rsidR="00CF6FD8" w:rsidRPr="005A757F" w:rsidRDefault="00CF6FD8" w:rsidP="00CF6FD8">
      <w:r>
        <w:t xml:space="preserve">Defined by DVB in </w:t>
      </w:r>
      <w:r>
        <w:fldChar w:fldCharType="begin"/>
      </w:r>
      <w:r>
        <w:instrText xml:space="preserve"> REF _Ref117479848 \r \h </w:instrText>
      </w:r>
      <w:r>
        <w:fldChar w:fldCharType="separate"/>
      </w:r>
      <w:r w:rsidR="00823A3A">
        <w:t>[5]</w:t>
      </w:r>
      <w:r>
        <w:fldChar w:fldCharType="end"/>
      </w:r>
      <w:r>
        <w:t>.</w:t>
      </w:r>
    </w:p>
    <w:p w14:paraId="4551A83F" w14:textId="77777777"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14:paraId="68B0466F" w14:textId="77777777" w:rsidR="00CF6FD8" w:rsidRDefault="00CF6FD8" w:rsidP="00CF6FD8">
      <w:pPr>
        <w:pStyle w:val="Code"/>
      </w:pPr>
      <w:r>
        <w:t>&lt;</w:t>
      </w:r>
      <w:r w:rsidRPr="00ED0868">
        <w:rPr>
          <w:b/>
        </w:rPr>
        <w:t>NIT</w:t>
      </w:r>
      <w:r>
        <w:t xml:space="preserve"> version="</w:t>
      </w:r>
      <w:r w:rsidRPr="00B5634F">
        <w:rPr>
          <w:i/>
        </w:rPr>
        <w:t>uint5, default=0</w:t>
      </w:r>
      <w:r>
        <w:t>"</w:t>
      </w:r>
    </w:p>
    <w:p w14:paraId="4D8B1073" w14:textId="77777777" w:rsidR="00CF6FD8" w:rsidRDefault="00CF6FD8" w:rsidP="00CF6FD8">
      <w:pPr>
        <w:pStyle w:val="Code"/>
      </w:pPr>
      <w:r>
        <w:t xml:space="preserve">     current="</w:t>
      </w:r>
      <w:r w:rsidRPr="00B5634F">
        <w:rPr>
          <w:i/>
        </w:rPr>
        <w:t>bool, default=true</w:t>
      </w:r>
      <w:r>
        <w:t>"</w:t>
      </w:r>
    </w:p>
    <w:p w14:paraId="6B02FCD8" w14:textId="77777777" w:rsidR="00CF6FD8" w:rsidRDefault="00CF6FD8" w:rsidP="00CF6FD8">
      <w:pPr>
        <w:pStyle w:val="Code"/>
      </w:pPr>
      <w:r>
        <w:t xml:space="preserve">     network_id="</w:t>
      </w:r>
      <w:r w:rsidRPr="00B5634F">
        <w:rPr>
          <w:i/>
        </w:rPr>
        <w:t>uint16, required</w:t>
      </w:r>
      <w:r>
        <w:t>"</w:t>
      </w:r>
    </w:p>
    <w:p w14:paraId="6CAAC7FA" w14:textId="77777777" w:rsidR="00CF6FD8" w:rsidRDefault="00CF6FD8" w:rsidP="00CF6FD8">
      <w:pPr>
        <w:pStyle w:val="Code"/>
      </w:pPr>
      <w:r>
        <w:t xml:space="preserve">     actual="</w:t>
      </w:r>
      <w:r w:rsidRPr="00B5634F">
        <w:rPr>
          <w:i/>
        </w:rPr>
        <w:t>bool, default=true</w:t>
      </w:r>
      <w:r>
        <w:t>"&gt;</w:t>
      </w:r>
    </w:p>
    <w:p w14:paraId="6EC6B608" w14:textId="77777777" w:rsidR="00CF6FD8" w:rsidRDefault="00CF6FD8" w:rsidP="00CF6FD8">
      <w:pPr>
        <w:pStyle w:val="Code"/>
      </w:pPr>
    </w:p>
    <w:p w14:paraId="5842469E" w14:textId="77777777" w:rsidR="00CF6FD8" w:rsidRDefault="00CF6FD8" w:rsidP="00CF6FD8">
      <w:pPr>
        <w:pStyle w:val="Code"/>
      </w:pPr>
      <w:r>
        <w:t xml:space="preserve">  &lt;!-- Network-level descriptors --&gt;</w:t>
      </w:r>
    </w:p>
    <w:p w14:paraId="019C0307" w14:textId="77777777" w:rsidR="00CF6FD8" w:rsidRDefault="00CF6FD8" w:rsidP="00CF6FD8">
      <w:pPr>
        <w:pStyle w:val="Code"/>
      </w:pPr>
      <w:r>
        <w:t xml:space="preserve">  &lt;</w:t>
      </w:r>
      <w:r w:rsidRPr="00B5634F">
        <w:rPr>
          <w:i/>
        </w:rPr>
        <w:t>DESCRIPTOR_LIST</w:t>
      </w:r>
      <w:r>
        <w:t>&gt;</w:t>
      </w:r>
    </w:p>
    <w:p w14:paraId="592CDF09" w14:textId="77777777" w:rsidR="00CF6FD8" w:rsidRDefault="00CF6FD8" w:rsidP="00CF6FD8">
      <w:pPr>
        <w:pStyle w:val="Code"/>
      </w:pPr>
    </w:p>
    <w:p w14:paraId="29753EA7" w14:textId="77777777" w:rsidR="00CF6FD8" w:rsidRDefault="00CF6FD8" w:rsidP="00CF6FD8">
      <w:pPr>
        <w:pStyle w:val="Code"/>
      </w:pPr>
      <w:r>
        <w:t xml:space="preserve">  &lt;!-- One per transport stream --&gt;</w:t>
      </w:r>
    </w:p>
    <w:p w14:paraId="11F15E91" w14:textId="77777777" w:rsidR="00CF6FD8" w:rsidRDefault="00CF6FD8" w:rsidP="00CF6FD8">
      <w:pPr>
        <w:pStyle w:val="Code"/>
      </w:pPr>
      <w:r>
        <w:lastRenderedPageBreak/>
        <w:t xml:space="preserve">  &lt;transport_stream transport_stream_id="</w:t>
      </w:r>
      <w:r w:rsidRPr="00B5634F">
        <w:rPr>
          <w:i/>
        </w:rPr>
        <w:t>uint16, required</w:t>
      </w:r>
      <w:r>
        <w:t>"</w:t>
      </w:r>
    </w:p>
    <w:p w14:paraId="73C5A89B" w14:textId="77777777" w:rsidR="00CF6FD8" w:rsidRDefault="00CF6FD8" w:rsidP="00CF6FD8">
      <w:pPr>
        <w:pStyle w:val="Code"/>
      </w:pPr>
      <w:r>
        <w:t xml:space="preserve">                    original_network_id="</w:t>
      </w:r>
      <w:r w:rsidRPr="00B5634F">
        <w:rPr>
          <w:i/>
        </w:rPr>
        <w:t>uint16, required</w:t>
      </w:r>
      <w:r>
        <w:t>"</w:t>
      </w:r>
    </w:p>
    <w:p w14:paraId="00E22A8A" w14:textId="77777777" w:rsidR="00CF6FD8" w:rsidRDefault="00CF6FD8" w:rsidP="00CF6FD8">
      <w:pPr>
        <w:pStyle w:val="Code"/>
      </w:pPr>
      <w:r>
        <w:t xml:space="preserve">                    preferred_section="</w:t>
      </w:r>
      <w:r w:rsidRPr="00E26A76">
        <w:rPr>
          <w:i/>
        </w:rPr>
        <w:t>uint8, optional</w:t>
      </w:r>
      <w:r>
        <w:t>"&gt;</w:t>
      </w:r>
    </w:p>
    <w:p w14:paraId="7F8696B8" w14:textId="77777777" w:rsidR="00CF6FD8" w:rsidRDefault="00CF6FD8" w:rsidP="00CF6FD8">
      <w:pPr>
        <w:pStyle w:val="Code"/>
      </w:pPr>
      <w:r>
        <w:t xml:space="preserve">    &lt;</w:t>
      </w:r>
      <w:r w:rsidRPr="00B5634F">
        <w:rPr>
          <w:i/>
        </w:rPr>
        <w:t>DESCRIPTOR_LIST</w:t>
      </w:r>
      <w:r>
        <w:t>&gt;</w:t>
      </w:r>
    </w:p>
    <w:p w14:paraId="6950FF96" w14:textId="77777777" w:rsidR="00CF6FD8" w:rsidRDefault="00CF6FD8" w:rsidP="00CF6FD8">
      <w:pPr>
        <w:pStyle w:val="Code"/>
      </w:pPr>
      <w:r>
        <w:t xml:space="preserve">  &lt;/transport_stream&gt;</w:t>
      </w:r>
    </w:p>
    <w:p w14:paraId="636A14B4" w14:textId="77777777" w:rsidR="00CF6FD8" w:rsidRDefault="00CF6FD8" w:rsidP="00CF6FD8">
      <w:pPr>
        <w:pStyle w:val="Code"/>
      </w:pPr>
    </w:p>
    <w:p w14:paraId="77A916DA" w14:textId="77777777" w:rsidR="00CF6FD8" w:rsidRDefault="00CF6FD8" w:rsidP="00CF6FD8">
      <w:pPr>
        <w:pStyle w:val="Code"/>
      </w:pPr>
      <w:r>
        <w:t>&lt;/NIT&gt;</w:t>
      </w:r>
    </w:p>
    <w:p w14:paraId="2CDEA4C1" w14:textId="77777777" w:rsidR="004F1AA4" w:rsidRDefault="004F1AA4" w:rsidP="004F1AA4">
      <w:pPr>
        <w:pStyle w:val="Appendix3"/>
      </w:pPr>
      <w:bookmarkStart w:id="589" w:name="_Toc78900735"/>
      <w:r>
        <w:t>Resolution provider Notification Table (RNT)</w:t>
      </w:r>
      <w:bookmarkEnd w:id="589"/>
    </w:p>
    <w:p w14:paraId="746347D1" w14:textId="2332C6B7" w:rsidR="004F1AA4" w:rsidRPr="005A757F" w:rsidRDefault="004F1AA4" w:rsidP="004F1AA4">
      <w:r>
        <w:t xml:space="preserve">Defined by DVB in </w:t>
      </w:r>
      <w:r>
        <w:fldChar w:fldCharType="begin"/>
      </w:r>
      <w:r>
        <w:instrText xml:space="preserve"> REF _Ref50381959 \r \h </w:instrText>
      </w:r>
      <w:r>
        <w:fldChar w:fldCharType="separate"/>
      </w:r>
      <w:r w:rsidR="00823A3A">
        <w:t>[9]</w:t>
      </w:r>
      <w:r>
        <w:fldChar w:fldCharType="end"/>
      </w:r>
      <w:r>
        <w:t>.</w:t>
      </w:r>
    </w:p>
    <w:p w14:paraId="1FC7169D" w14:textId="77777777" w:rsidR="004F1AA4" w:rsidRDefault="004F1AA4" w:rsidP="004F1AA4">
      <w:pPr>
        <w:pStyle w:val="Code"/>
      </w:pPr>
      <w:r>
        <w:t>&lt;</w:t>
      </w:r>
      <w:r w:rsidRPr="004F1AA4">
        <w:rPr>
          <w:b/>
        </w:rPr>
        <w:t>RNT</w:t>
      </w:r>
      <w:r>
        <w:t xml:space="preserve"> version="</w:t>
      </w:r>
      <w:r w:rsidRPr="004F1AA4">
        <w:rPr>
          <w:i/>
        </w:rPr>
        <w:t>uint5, default=0</w:t>
      </w:r>
      <w:r>
        <w:t>"</w:t>
      </w:r>
    </w:p>
    <w:p w14:paraId="33BB37EA" w14:textId="77777777" w:rsidR="004F1AA4" w:rsidRDefault="004F1AA4" w:rsidP="004F1AA4">
      <w:pPr>
        <w:pStyle w:val="Code"/>
      </w:pPr>
      <w:r>
        <w:t xml:space="preserve">     current="</w:t>
      </w:r>
      <w:r w:rsidRPr="004F1AA4">
        <w:rPr>
          <w:i/>
        </w:rPr>
        <w:t>bool, default=true</w:t>
      </w:r>
      <w:r>
        <w:t>"</w:t>
      </w:r>
    </w:p>
    <w:p w14:paraId="305CCC4C" w14:textId="77777777" w:rsidR="004F1AA4" w:rsidRDefault="004F1AA4" w:rsidP="004F1AA4">
      <w:pPr>
        <w:pStyle w:val="Code"/>
      </w:pPr>
      <w:r>
        <w:t xml:space="preserve">     context_id="</w:t>
      </w:r>
      <w:r w:rsidRPr="004F1AA4">
        <w:rPr>
          <w:i/>
        </w:rPr>
        <w:t>uint16, required</w:t>
      </w:r>
      <w:r>
        <w:t>"</w:t>
      </w:r>
    </w:p>
    <w:p w14:paraId="7316539A" w14:textId="77777777" w:rsidR="004F1AA4" w:rsidRDefault="004F1AA4" w:rsidP="004F1AA4">
      <w:pPr>
        <w:pStyle w:val="Code"/>
      </w:pPr>
      <w:r>
        <w:t xml:space="preserve">     context_id_type="</w:t>
      </w:r>
      <w:r w:rsidRPr="004F1AA4">
        <w:rPr>
          <w:i/>
        </w:rPr>
        <w:t>uint8, required</w:t>
      </w:r>
      <w:r>
        <w:t>"&gt;</w:t>
      </w:r>
    </w:p>
    <w:p w14:paraId="3A922C8A" w14:textId="77777777" w:rsidR="004F1AA4" w:rsidRDefault="004F1AA4" w:rsidP="004F1AA4">
      <w:pPr>
        <w:pStyle w:val="Code"/>
      </w:pPr>
    </w:p>
    <w:p w14:paraId="14C36BB3" w14:textId="77777777" w:rsidR="004F1AA4" w:rsidRDefault="004F1AA4" w:rsidP="004F1AA4">
      <w:pPr>
        <w:pStyle w:val="Code"/>
      </w:pPr>
      <w:r>
        <w:t xml:space="preserve">  &lt;</w:t>
      </w:r>
      <w:r w:rsidRPr="00B5634F">
        <w:rPr>
          <w:i/>
        </w:rPr>
        <w:t>DESCRIPTOR_LIST</w:t>
      </w:r>
      <w:r>
        <w:t>&gt;</w:t>
      </w:r>
    </w:p>
    <w:p w14:paraId="28076308" w14:textId="77777777" w:rsidR="004F1AA4" w:rsidRDefault="004F1AA4" w:rsidP="004F1AA4">
      <w:pPr>
        <w:pStyle w:val="Code"/>
      </w:pPr>
    </w:p>
    <w:p w14:paraId="3E6EFBCE" w14:textId="77777777" w:rsidR="004F1AA4" w:rsidRDefault="004F1AA4" w:rsidP="004F1AA4">
      <w:pPr>
        <w:pStyle w:val="Code"/>
      </w:pPr>
      <w:r>
        <w:t xml:space="preserve">  &lt;!-- </w:t>
      </w:r>
      <w:r w:rsidRPr="004F1AA4">
        <w:rPr>
          <w:i/>
        </w:rPr>
        <w:t>One per resolution provider</w:t>
      </w:r>
      <w:r>
        <w:t xml:space="preserve"> --&gt;</w:t>
      </w:r>
    </w:p>
    <w:p w14:paraId="42BED5C4" w14:textId="77777777" w:rsidR="004F1AA4" w:rsidRDefault="004F1AA4" w:rsidP="004F1AA4">
      <w:pPr>
        <w:pStyle w:val="Code"/>
      </w:pPr>
      <w:r>
        <w:t xml:space="preserve">  &lt;resolution_provider name="</w:t>
      </w:r>
      <w:r w:rsidRPr="004F1AA4">
        <w:rPr>
          <w:i/>
        </w:rPr>
        <w:t>string, required</w:t>
      </w:r>
      <w:r>
        <w:t>"&gt;</w:t>
      </w:r>
    </w:p>
    <w:p w14:paraId="2E1BA86E" w14:textId="77777777" w:rsidR="004F1AA4" w:rsidRDefault="004F1AA4" w:rsidP="004F1AA4">
      <w:pPr>
        <w:pStyle w:val="Code"/>
      </w:pPr>
    </w:p>
    <w:p w14:paraId="761950D6" w14:textId="77777777" w:rsidR="004F1AA4" w:rsidRDefault="004F1AA4" w:rsidP="004F1AA4">
      <w:pPr>
        <w:pStyle w:val="Code"/>
      </w:pPr>
      <w:r>
        <w:t xml:space="preserve">    &lt;</w:t>
      </w:r>
      <w:r w:rsidRPr="00B5634F">
        <w:rPr>
          <w:i/>
        </w:rPr>
        <w:t>DESCRIPTOR_LIST</w:t>
      </w:r>
      <w:r>
        <w:t>&gt;</w:t>
      </w:r>
    </w:p>
    <w:p w14:paraId="443F0985" w14:textId="77777777" w:rsidR="004F1AA4" w:rsidRDefault="004F1AA4" w:rsidP="004F1AA4">
      <w:pPr>
        <w:pStyle w:val="Code"/>
      </w:pPr>
    </w:p>
    <w:p w14:paraId="415CFCD2" w14:textId="77777777" w:rsidR="004F1AA4" w:rsidRDefault="004F1AA4" w:rsidP="004F1AA4">
      <w:pPr>
        <w:pStyle w:val="Code"/>
      </w:pPr>
      <w:r>
        <w:t xml:space="preserve">    &lt;!-- </w:t>
      </w:r>
      <w:r w:rsidRPr="004F1AA4">
        <w:rPr>
          <w:i/>
        </w:rPr>
        <w:t>One per CRID authority</w:t>
      </w:r>
      <w:r>
        <w:t xml:space="preserve"> --&gt;</w:t>
      </w:r>
    </w:p>
    <w:p w14:paraId="275BE566" w14:textId="77777777" w:rsidR="004F1AA4" w:rsidRDefault="004F1AA4" w:rsidP="004F1AA4">
      <w:pPr>
        <w:pStyle w:val="Code"/>
      </w:pPr>
      <w:r>
        <w:t xml:space="preserve">    &lt;CRID_authority name="</w:t>
      </w:r>
      <w:r w:rsidRPr="004F1AA4">
        <w:rPr>
          <w:i/>
        </w:rPr>
        <w:t>string, required</w:t>
      </w:r>
      <w:r>
        <w:t>" policy="</w:t>
      </w:r>
      <w:r w:rsidRPr="004F1AA4">
        <w:rPr>
          <w:i/>
        </w:rPr>
        <w:t>uint2, required</w:t>
      </w:r>
      <w:r>
        <w:t>"&gt;</w:t>
      </w:r>
    </w:p>
    <w:p w14:paraId="0B7C3D1E" w14:textId="77777777" w:rsidR="004F1AA4" w:rsidRDefault="004F1AA4" w:rsidP="004F1AA4">
      <w:pPr>
        <w:pStyle w:val="Code"/>
      </w:pPr>
      <w:r>
        <w:t xml:space="preserve">      &lt;</w:t>
      </w:r>
      <w:r w:rsidRPr="00B5634F">
        <w:rPr>
          <w:i/>
        </w:rPr>
        <w:t>DESCRIPTOR_LIST</w:t>
      </w:r>
      <w:r>
        <w:t>&gt;</w:t>
      </w:r>
    </w:p>
    <w:p w14:paraId="3841712E" w14:textId="77777777" w:rsidR="004F1AA4" w:rsidRDefault="004F1AA4" w:rsidP="004F1AA4">
      <w:pPr>
        <w:pStyle w:val="Code"/>
      </w:pPr>
      <w:r>
        <w:t xml:space="preserve">    &lt;/CRID_authority&gt;</w:t>
      </w:r>
    </w:p>
    <w:p w14:paraId="419FBDEA" w14:textId="77777777" w:rsidR="004F1AA4" w:rsidRDefault="004F1AA4" w:rsidP="004F1AA4">
      <w:pPr>
        <w:pStyle w:val="Code"/>
      </w:pPr>
    </w:p>
    <w:p w14:paraId="2845896F" w14:textId="77777777" w:rsidR="004F1AA4" w:rsidRDefault="004F1AA4" w:rsidP="004F1AA4">
      <w:pPr>
        <w:pStyle w:val="Code"/>
      </w:pPr>
      <w:r>
        <w:t xml:space="preserve">  &lt;/resolution_provider&gt;</w:t>
      </w:r>
    </w:p>
    <w:p w14:paraId="0EB62F7C" w14:textId="77777777" w:rsidR="004F1AA4" w:rsidRDefault="004F1AA4" w:rsidP="004F1AA4">
      <w:pPr>
        <w:pStyle w:val="Code"/>
      </w:pPr>
    </w:p>
    <w:p w14:paraId="7E485872" w14:textId="77777777" w:rsidR="004F1AA4" w:rsidRDefault="004F1AA4" w:rsidP="004F1AA4">
      <w:pPr>
        <w:pStyle w:val="Code"/>
      </w:pPr>
      <w:r>
        <w:t>&lt;/RNT&gt;</w:t>
      </w:r>
    </w:p>
    <w:p w14:paraId="38761AA8" w14:textId="77777777" w:rsidR="00CF6FD8" w:rsidRPr="00805A57" w:rsidRDefault="00CF6FD8" w:rsidP="00CF6FD8">
      <w:pPr>
        <w:pStyle w:val="Appendix3"/>
      </w:pPr>
      <w:bookmarkStart w:id="590" w:name="_Toc78900736"/>
      <w:r>
        <w:t>Running Status Table (RST)</w:t>
      </w:r>
      <w:bookmarkEnd w:id="590"/>
    </w:p>
    <w:p w14:paraId="25E961A5" w14:textId="488C691B" w:rsidR="00CF6FD8" w:rsidRPr="005A757F" w:rsidRDefault="00CF6FD8" w:rsidP="00CF6FD8">
      <w:r>
        <w:t xml:space="preserve">Defined by DVB in </w:t>
      </w:r>
      <w:r>
        <w:fldChar w:fldCharType="begin"/>
      </w:r>
      <w:r>
        <w:instrText xml:space="preserve"> REF _Ref117479848 \r \h </w:instrText>
      </w:r>
      <w:r>
        <w:fldChar w:fldCharType="separate"/>
      </w:r>
      <w:r w:rsidR="00823A3A">
        <w:t>[5]</w:t>
      </w:r>
      <w:r>
        <w:fldChar w:fldCharType="end"/>
      </w:r>
      <w:r>
        <w:t>.</w:t>
      </w:r>
    </w:p>
    <w:p w14:paraId="0553BCC7" w14:textId="77777777" w:rsidR="00CF6FD8" w:rsidRDefault="00CF6FD8" w:rsidP="00CF6FD8">
      <w:pPr>
        <w:pStyle w:val="Code"/>
      </w:pPr>
      <w:r>
        <w:t>&lt;</w:t>
      </w:r>
      <w:r w:rsidRPr="00ED0868">
        <w:rPr>
          <w:b/>
        </w:rPr>
        <w:t>RST</w:t>
      </w:r>
      <w:r>
        <w:t>&gt;</w:t>
      </w:r>
    </w:p>
    <w:p w14:paraId="787DDCDB" w14:textId="77777777" w:rsidR="00CF6FD8" w:rsidRDefault="00CF6FD8" w:rsidP="00CF6FD8">
      <w:pPr>
        <w:pStyle w:val="Code"/>
      </w:pPr>
      <w:r>
        <w:t xml:space="preserve">  &lt;!-- One per event --&gt;</w:t>
      </w:r>
    </w:p>
    <w:p w14:paraId="0F8EB11A" w14:textId="77777777" w:rsidR="00CF6FD8" w:rsidRDefault="00CF6FD8" w:rsidP="00CF6FD8">
      <w:pPr>
        <w:pStyle w:val="Code"/>
      </w:pPr>
      <w:r>
        <w:t xml:space="preserve">  &lt;event transport_stream_id="</w:t>
      </w:r>
      <w:r w:rsidRPr="002F6508">
        <w:rPr>
          <w:i/>
        </w:rPr>
        <w:t>uint16, required</w:t>
      </w:r>
      <w:r>
        <w:t>"</w:t>
      </w:r>
    </w:p>
    <w:p w14:paraId="702CE984" w14:textId="77777777" w:rsidR="00CF6FD8" w:rsidRDefault="00CF6FD8" w:rsidP="00CF6FD8">
      <w:pPr>
        <w:pStyle w:val="Code"/>
      </w:pPr>
      <w:r>
        <w:t xml:space="preserve">         original_network_id="</w:t>
      </w:r>
      <w:r w:rsidRPr="002F6508">
        <w:rPr>
          <w:i/>
        </w:rPr>
        <w:t>uint16, required</w:t>
      </w:r>
      <w:r>
        <w:t>"</w:t>
      </w:r>
    </w:p>
    <w:p w14:paraId="06075A34" w14:textId="77777777" w:rsidR="00CF6FD8" w:rsidRDefault="00CF6FD8" w:rsidP="00CF6FD8">
      <w:pPr>
        <w:pStyle w:val="Code"/>
      </w:pPr>
      <w:r>
        <w:t xml:space="preserve">         service_id="</w:t>
      </w:r>
      <w:r w:rsidRPr="002F6508">
        <w:rPr>
          <w:i/>
        </w:rPr>
        <w:t>uint16, required</w:t>
      </w:r>
      <w:r>
        <w:t>"</w:t>
      </w:r>
    </w:p>
    <w:p w14:paraId="631C2A12" w14:textId="77777777" w:rsidR="00CF6FD8" w:rsidRDefault="00CF6FD8" w:rsidP="00CF6FD8">
      <w:pPr>
        <w:pStyle w:val="Code"/>
      </w:pPr>
      <w:r>
        <w:t xml:space="preserve">         event_id="</w:t>
      </w:r>
      <w:r w:rsidRPr="002F6508">
        <w:rPr>
          <w:i/>
        </w:rPr>
        <w:t>uint16, required</w:t>
      </w:r>
      <w:r>
        <w:t>"</w:t>
      </w:r>
    </w:p>
    <w:p w14:paraId="4A86E2AF" w14:textId="77777777" w:rsidR="00CF6FD8" w:rsidRDefault="00CF6FD8" w:rsidP="00CF6FD8">
      <w:pPr>
        <w:pStyle w:val="Code"/>
      </w:pPr>
      <w:r>
        <w:t xml:space="preserve">         running_status="undefined|not-running|starting|pausing|running|off-air,</w:t>
      </w:r>
    </w:p>
    <w:p w14:paraId="33B32DDD" w14:textId="77777777" w:rsidR="00CF6FD8" w:rsidRDefault="00CF6FD8" w:rsidP="00CF6FD8">
      <w:pPr>
        <w:pStyle w:val="Code"/>
      </w:pPr>
      <w:r>
        <w:t xml:space="preserve">                         </w:t>
      </w:r>
      <w:r w:rsidRPr="002F6508">
        <w:rPr>
          <w:i/>
        </w:rPr>
        <w:t>required</w:t>
      </w:r>
      <w:r>
        <w:t>"/&gt;</w:t>
      </w:r>
    </w:p>
    <w:p w14:paraId="7BF34C66" w14:textId="77777777" w:rsidR="00CF6FD8" w:rsidRDefault="00CF6FD8" w:rsidP="00CF6FD8">
      <w:pPr>
        <w:pStyle w:val="Code"/>
      </w:pPr>
      <w:r>
        <w:t>&lt;/RST&gt;</w:t>
      </w:r>
    </w:p>
    <w:p w14:paraId="3FC6F272" w14:textId="77777777" w:rsidR="00CF6FD8" w:rsidRDefault="00CF6FD8" w:rsidP="00CF6FD8">
      <w:pPr>
        <w:pStyle w:val="Appendix3"/>
      </w:pPr>
      <w:bookmarkStart w:id="591" w:name="_Toc78900737"/>
      <w:r>
        <w:t>Selection Information Table</w:t>
      </w:r>
      <w:r w:rsidR="00E474D1">
        <w:t xml:space="preserve"> (SIT)</w:t>
      </w:r>
      <w:bookmarkEnd w:id="591"/>
    </w:p>
    <w:p w14:paraId="4E4FCFF6" w14:textId="669D6FE9" w:rsidR="00CF6FD8" w:rsidRPr="005A757F" w:rsidRDefault="00CF6FD8" w:rsidP="00CF6FD8">
      <w:r>
        <w:t xml:space="preserve">Defined by DVB in </w:t>
      </w:r>
      <w:r>
        <w:fldChar w:fldCharType="begin"/>
      </w:r>
      <w:r>
        <w:instrText xml:space="preserve"> REF _Ref117479848 \r \h </w:instrText>
      </w:r>
      <w:r>
        <w:fldChar w:fldCharType="separate"/>
      </w:r>
      <w:r w:rsidR="00823A3A">
        <w:t>[5]</w:t>
      </w:r>
      <w:r>
        <w:fldChar w:fldCharType="end"/>
      </w:r>
      <w:r>
        <w:t>.</w:t>
      </w:r>
    </w:p>
    <w:p w14:paraId="66E9F452" w14:textId="77777777"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14:paraId="384ED378" w14:textId="77777777" w:rsidR="00CF6FD8" w:rsidRDefault="00CF6FD8" w:rsidP="00CF6FD8">
      <w:pPr>
        <w:pStyle w:val="Code"/>
      </w:pPr>
    </w:p>
    <w:p w14:paraId="431368BA" w14:textId="77777777" w:rsidR="00CF6FD8" w:rsidRDefault="00CF6FD8" w:rsidP="00CF6FD8">
      <w:pPr>
        <w:pStyle w:val="Code"/>
      </w:pPr>
      <w:r>
        <w:t xml:space="preserve">  &lt;!-- </w:t>
      </w:r>
      <w:r w:rsidRPr="00281BA5">
        <w:rPr>
          <w:i/>
        </w:rPr>
        <w:t>Common descriptors loop, for transmission parameters</w:t>
      </w:r>
      <w:r>
        <w:t xml:space="preserve"> --&gt;</w:t>
      </w:r>
    </w:p>
    <w:p w14:paraId="5AA58202" w14:textId="77777777" w:rsidR="00CF6FD8" w:rsidRDefault="00CF6FD8" w:rsidP="00CF6FD8">
      <w:pPr>
        <w:pStyle w:val="Code"/>
      </w:pPr>
      <w:r>
        <w:t xml:space="preserve">  &lt;</w:t>
      </w:r>
      <w:r w:rsidRPr="00BD45A0">
        <w:rPr>
          <w:i/>
        </w:rPr>
        <w:t>DESCRIPTOR_LIST</w:t>
      </w:r>
      <w:r>
        <w:t>&gt;</w:t>
      </w:r>
    </w:p>
    <w:p w14:paraId="1A7969C9" w14:textId="77777777" w:rsidR="00CF6FD8" w:rsidRDefault="00CF6FD8" w:rsidP="00CF6FD8">
      <w:pPr>
        <w:pStyle w:val="Code"/>
      </w:pPr>
    </w:p>
    <w:p w14:paraId="3EDBFC71" w14:textId="77777777" w:rsidR="00CF6FD8" w:rsidRDefault="00CF6FD8" w:rsidP="00CF6FD8">
      <w:pPr>
        <w:pStyle w:val="Code"/>
      </w:pPr>
      <w:r>
        <w:t xml:space="preserve">  &lt;!-- </w:t>
      </w:r>
      <w:r w:rsidRPr="00281BA5">
        <w:rPr>
          <w:i/>
        </w:rPr>
        <w:t>One per service</w:t>
      </w:r>
      <w:r>
        <w:t xml:space="preserve"> --&gt;</w:t>
      </w:r>
    </w:p>
    <w:p w14:paraId="18704C47" w14:textId="77777777" w:rsidR="00CF6FD8" w:rsidRDefault="00CF6FD8" w:rsidP="00CF6FD8">
      <w:pPr>
        <w:pStyle w:val="Code"/>
      </w:pPr>
      <w:r>
        <w:t xml:space="preserve">  &lt;service service_id="</w:t>
      </w:r>
      <w:r w:rsidRPr="00281BA5">
        <w:rPr>
          <w:i/>
        </w:rPr>
        <w:t>uint16, required</w:t>
      </w:r>
      <w:r>
        <w:t>"</w:t>
      </w:r>
    </w:p>
    <w:p w14:paraId="272AEF60" w14:textId="77777777" w:rsidR="00CF6FD8" w:rsidRPr="00281BA5" w:rsidRDefault="00CF6FD8" w:rsidP="00CF6FD8">
      <w:pPr>
        <w:pStyle w:val="Code"/>
        <w:rPr>
          <w:i/>
        </w:rPr>
      </w:pPr>
      <w:r>
        <w:t xml:space="preserve">           running_status="</w:t>
      </w:r>
      <w:r w:rsidRPr="00281BA5">
        <w:rPr>
          <w:i/>
        </w:rPr>
        <w:t>undefined|not-running|starting|pausing|running|off-air,</w:t>
      </w:r>
    </w:p>
    <w:p w14:paraId="352DF677" w14:textId="77777777" w:rsidR="00CF6FD8" w:rsidRDefault="00CF6FD8" w:rsidP="00CF6FD8">
      <w:pPr>
        <w:pStyle w:val="Code"/>
      </w:pPr>
      <w:r w:rsidRPr="00281BA5">
        <w:rPr>
          <w:i/>
        </w:rPr>
        <w:t xml:space="preserve">            </w:t>
      </w:r>
      <w:r>
        <w:rPr>
          <w:i/>
        </w:rPr>
        <w:t xml:space="preserve">              </w:t>
      </w:r>
      <w:r w:rsidRPr="00281BA5">
        <w:rPr>
          <w:i/>
        </w:rPr>
        <w:t xml:space="preserve"> required</w:t>
      </w:r>
      <w:r>
        <w:t>"&gt;</w:t>
      </w:r>
    </w:p>
    <w:p w14:paraId="3F54FCBC" w14:textId="77777777" w:rsidR="00CF6FD8" w:rsidRDefault="00CF6FD8" w:rsidP="00CF6FD8">
      <w:pPr>
        <w:pStyle w:val="Code"/>
      </w:pPr>
      <w:r>
        <w:t xml:space="preserve">    &lt;</w:t>
      </w:r>
      <w:r w:rsidRPr="00BD45A0">
        <w:rPr>
          <w:i/>
        </w:rPr>
        <w:t>DESCRIPTOR_LIST</w:t>
      </w:r>
      <w:r>
        <w:t>&gt;</w:t>
      </w:r>
    </w:p>
    <w:p w14:paraId="3A709968" w14:textId="77777777" w:rsidR="00CF6FD8" w:rsidRDefault="00CF6FD8" w:rsidP="00CF6FD8">
      <w:pPr>
        <w:pStyle w:val="Code"/>
      </w:pPr>
      <w:r>
        <w:t xml:space="preserve">  &lt;/service&gt;</w:t>
      </w:r>
    </w:p>
    <w:p w14:paraId="0CB9EDD8" w14:textId="77777777" w:rsidR="00CF6FD8" w:rsidRDefault="00CF6FD8" w:rsidP="00CF6FD8">
      <w:pPr>
        <w:pStyle w:val="Code"/>
      </w:pPr>
    </w:p>
    <w:p w14:paraId="53E640BF" w14:textId="77777777" w:rsidR="00CF6FD8" w:rsidRDefault="00CF6FD8" w:rsidP="00CF6FD8">
      <w:pPr>
        <w:pStyle w:val="Code"/>
      </w:pPr>
      <w:r>
        <w:t>&lt;/selection_information_table&gt;</w:t>
      </w:r>
    </w:p>
    <w:p w14:paraId="434ED1F4" w14:textId="77777777" w:rsidR="00CF6FD8" w:rsidRPr="002F6508" w:rsidRDefault="00CF6FD8" w:rsidP="00CF6FD8">
      <w:pPr>
        <w:pStyle w:val="Appendix3"/>
      </w:pPr>
      <w:bookmarkStart w:id="592" w:name="_Toc78900738"/>
      <w:r>
        <w:lastRenderedPageBreak/>
        <w:t>Service Description Table (SDT)</w:t>
      </w:r>
      <w:bookmarkEnd w:id="592"/>
    </w:p>
    <w:p w14:paraId="41D94D11" w14:textId="313A750C" w:rsidR="00CF6FD8" w:rsidRPr="005A757F" w:rsidRDefault="00CF6FD8" w:rsidP="00CF6FD8">
      <w:r>
        <w:t xml:space="preserve">Defined by DVB in </w:t>
      </w:r>
      <w:r>
        <w:fldChar w:fldCharType="begin"/>
      </w:r>
      <w:r>
        <w:instrText xml:space="preserve"> REF _Ref117479848 \r \h </w:instrText>
      </w:r>
      <w:r>
        <w:fldChar w:fldCharType="separate"/>
      </w:r>
      <w:r w:rsidR="00823A3A">
        <w:t>[5]</w:t>
      </w:r>
      <w:r>
        <w:fldChar w:fldCharType="end"/>
      </w:r>
      <w:r>
        <w:t>.</w:t>
      </w:r>
    </w:p>
    <w:p w14:paraId="486E4D55" w14:textId="77777777" w:rsidR="00CF6FD8" w:rsidRDefault="00CF6FD8" w:rsidP="00CF6FD8">
      <w:pPr>
        <w:pStyle w:val="Code"/>
        <w:keepNext/>
      </w:pPr>
      <w:r>
        <w:t>&lt;</w:t>
      </w:r>
      <w:r w:rsidRPr="00ED0868">
        <w:rPr>
          <w:b/>
        </w:rPr>
        <w:t>SDT</w:t>
      </w:r>
      <w:r>
        <w:t xml:space="preserve"> version="</w:t>
      </w:r>
      <w:r w:rsidRPr="002F6508">
        <w:rPr>
          <w:i/>
        </w:rPr>
        <w:t>uint5, default=0</w:t>
      </w:r>
      <w:r>
        <w:t>"</w:t>
      </w:r>
    </w:p>
    <w:p w14:paraId="4A998CA5" w14:textId="77777777" w:rsidR="00CF6FD8" w:rsidRDefault="00CF6FD8" w:rsidP="00CF6FD8">
      <w:pPr>
        <w:pStyle w:val="Code"/>
      </w:pPr>
      <w:r>
        <w:t xml:space="preserve">     current="</w:t>
      </w:r>
      <w:r w:rsidRPr="002F6508">
        <w:rPr>
          <w:i/>
        </w:rPr>
        <w:t>bool, default=true</w:t>
      </w:r>
      <w:r>
        <w:t>"</w:t>
      </w:r>
    </w:p>
    <w:p w14:paraId="7FB57CD0" w14:textId="77777777" w:rsidR="00CF6FD8" w:rsidRDefault="00CF6FD8" w:rsidP="00CF6FD8">
      <w:pPr>
        <w:pStyle w:val="Code"/>
      </w:pPr>
      <w:r>
        <w:t xml:space="preserve">     transport_stream_id="</w:t>
      </w:r>
      <w:r w:rsidRPr="002F6508">
        <w:rPr>
          <w:i/>
        </w:rPr>
        <w:t>uint16, required</w:t>
      </w:r>
      <w:r>
        <w:t>"</w:t>
      </w:r>
    </w:p>
    <w:p w14:paraId="708246D3" w14:textId="77777777" w:rsidR="00CF6FD8" w:rsidRDefault="00CF6FD8" w:rsidP="00CF6FD8">
      <w:pPr>
        <w:pStyle w:val="Code"/>
      </w:pPr>
      <w:r>
        <w:t xml:space="preserve">     original_network_id="</w:t>
      </w:r>
      <w:r w:rsidRPr="002F6508">
        <w:rPr>
          <w:i/>
        </w:rPr>
        <w:t>uint16, required</w:t>
      </w:r>
      <w:r>
        <w:t>"</w:t>
      </w:r>
    </w:p>
    <w:p w14:paraId="50E3F1E1" w14:textId="77777777" w:rsidR="00CF6FD8" w:rsidRDefault="00CF6FD8" w:rsidP="00CF6FD8">
      <w:pPr>
        <w:pStyle w:val="Code"/>
      </w:pPr>
      <w:r>
        <w:t xml:space="preserve">     actual="</w:t>
      </w:r>
      <w:r w:rsidRPr="002F6508">
        <w:rPr>
          <w:i/>
        </w:rPr>
        <w:t>bool, default=true</w:t>
      </w:r>
      <w:r>
        <w:t>"&gt;</w:t>
      </w:r>
    </w:p>
    <w:p w14:paraId="53C32DDD" w14:textId="77777777" w:rsidR="00CF6FD8" w:rsidRDefault="00CF6FD8" w:rsidP="00CF6FD8">
      <w:pPr>
        <w:pStyle w:val="Code"/>
      </w:pPr>
    </w:p>
    <w:p w14:paraId="01C34B0F" w14:textId="77777777" w:rsidR="00CF6FD8" w:rsidRDefault="00CF6FD8" w:rsidP="00CF6FD8">
      <w:pPr>
        <w:pStyle w:val="Code"/>
      </w:pPr>
      <w:r>
        <w:t xml:space="preserve">  &lt;!-- One per service --&gt;</w:t>
      </w:r>
    </w:p>
    <w:p w14:paraId="3C2334C6" w14:textId="77777777" w:rsidR="00CF6FD8" w:rsidRDefault="00CF6FD8" w:rsidP="00CF6FD8">
      <w:pPr>
        <w:pStyle w:val="Code"/>
      </w:pPr>
      <w:r>
        <w:t xml:space="preserve">  &lt;service service_id="</w:t>
      </w:r>
      <w:r w:rsidRPr="00BD45A0">
        <w:rPr>
          <w:i/>
        </w:rPr>
        <w:t>uint16, required</w:t>
      </w:r>
      <w:r>
        <w:t>"</w:t>
      </w:r>
    </w:p>
    <w:p w14:paraId="2DAC5DDC" w14:textId="77777777" w:rsidR="00CF6FD8" w:rsidRDefault="00CF6FD8" w:rsidP="00CF6FD8">
      <w:pPr>
        <w:pStyle w:val="Code"/>
      </w:pPr>
      <w:r>
        <w:t xml:space="preserve">           EIT_schedule="</w:t>
      </w:r>
      <w:r w:rsidRPr="00BD45A0">
        <w:rPr>
          <w:i/>
        </w:rPr>
        <w:t>bool, default=false</w:t>
      </w:r>
      <w:r>
        <w:t>"</w:t>
      </w:r>
    </w:p>
    <w:p w14:paraId="489987CE" w14:textId="77777777" w:rsidR="00CF6FD8" w:rsidRDefault="00CF6FD8" w:rsidP="00CF6FD8">
      <w:pPr>
        <w:pStyle w:val="Code"/>
      </w:pPr>
      <w:r>
        <w:t xml:space="preserve">           EIT_present_following="</w:t>
      </w:r>
      <w:r w:rsidRPr="00BD45A0">
        <w:rPr>
          <w:i/>
        </w:rPr>
        <w:t>bool, default=false</w:t>
      </w:r>
      <w:r>
        <w:t>"</w:t>
      </w:r>
    </w:p>
    <w:p w14:paraId="44FBBD3B" w14:textId="77777777" w:rsidR="00CF6FD8" w:rsidRDefault="00CF6FD8" w:rsidP="00CF6FD8">
      <w:pPr>
        <w:pStyle w:val="Code"/>
      </w:pPr>
      <w:r>
        <w:t xml:space="preserve">           running_status="undefined|not-running|starting|pausing|running|</w:t>
      </w:r>
    </w:p>
    <w:p w14:paraId="089760A5" w14:textId="77777777" w:rsidR="00CF6FD8" w:rsidRDefault="00CF6FD8" w:rsidP="00CF6FD8">
      <w:pPr>
        <w:pStyle w:val="Code"/>
      </w:pPr>
      <w:r>
        <w:t xml:space="preserve">                           off-air</w:t>
      </w:r>
      <w:r w:rsidRPr="00BD45A0">
        <w:rPr>
          <w:i/>
        </w:rPr>
        <w:t>, default=undefined</w:t>
      </w:r>
      <w:r>
        <w:t>"</w:t>
      </w:r>
    </w:p>
    <w:p w14:paraId="3263561C" w14:textId="77777777" w:rsidR="00CF6FD8" w:rsidRDefault="00CF6FD8" w:rsidP="00CF6FD8">
      <w:pPr>
        <w:pStyle w:val="Code"/>
      </w:pPr>
      <w:r>
        <w:t xml:space="preserve">           CA_mode="</w:t>
      </w:r>
      <w:r w:rsidRPr="00BD45A0">
        <w:rPr>
          <w:i/>
        </w:rPr>
        <w:t>bool, default=false</w:t>
      </w:r>
      <w:r>
        <w:t>"&gt;</w:t>
      </w:r>
    </w:p>
    <w:p w14:paraId="27EB448B" w14:textId="77777777" w:rsidR="00CF6FD8" w:rsidRDefault="00CF6FD8" w:rsidP="00CF6FD8">
      <w:pPr>
        <w:pStyle w:val="Code"/>
      </w:pPr>
      <w:r>
        <w:t xml:space="preserve">    &lt;</w:t>
      </w:r>
      <w:r w:rsidRPr="00BD45A0">
        <w:rPr>
          <w:i/>
        </w:rPr>
        <w:t>DESCRIPTOR_LIST</w:t>
      </w:r>
      <w:r>
        <w:t>&gt;</w:t>
      </w:r>
    </w:p>
    <w:p w14:paraId="07B15035" w14:textId="77777777" w:rsidR="00CF6FD8" w:rsidRDefault="00CF6FD8" w:rsidP="00CF6FD8">
      <w:pPr>
        <w:pStyle w:val="Code"/>
      </w:pPr>
      <w:r>
        <w:t xml:space="preserve">  &lt;/service&gt;</w:t>
      </w:r>
    </w:p>
    <w:p w14:paraId="385EAE36" w14:textId="77777777" w:rsidR="00CF6FD8" w:rsidRDefault="00CF6FD8" w:rsidP="00CF6FD8">
      <w:pPr>
        <w:pStyle w:val="Code"/>
      </w:pPr>
    </w:p>
    <w:p w14:paraId="234E26DC" w14:textId="77777777" w:rsidR="00CF6FD8" w:rsidRDefault="00CF6FD8" w:rsidP="00CF6FD8">
      <w:pPr>
        <w:pStyle w:val="Code"/>
      </w:pPr>
      <w:r>
        <w:t>&lt;/SDT&gt;</w:t>
      </w:r>
    </w:p>
    <w:p w14:paraId="08358637" w14:textId="77777777" w:rsidR="00F357F0" w:rsidRPr="00B84BCA" w:rsidRDefault="00F357F0" w:rsidP="00F357F0">
      <w:pPr>
        <w:pStyle w:val="Appendix3"/>
      </w:pPr>
      <w:bookmarkStart w:id="593" w:name="_Toc78900739"/>
      <w:r>
        <w:t>Time and Date Table (TDT)</w:t>
      </w:r>
      <w:bookmarkEnd w:id="593"/>
    </w:p>
    <w:p w14:paraId="086A999E" w14:textId="333844E5" w:rsidR="00F357F0" w:rsidRPr="005A757F"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7C93E743" w14:textId="77777777" w:rsidR="00F357F0" w:rsidRDefault="00F357F0" w:rsidP="00F357F0">
      <w:pPr>
        <w:pStyle w:val="Code"/>
      </w:pPr>
      <w:r>
        <w:t>&lt;</w:t>
      </w:r>
      <w:r w:rsidRPr="00ED0868">
        <w:rPr>
          <w:b/>
        </w:rPr>
        <w:t>TDT</w:t>
      </w:r>
      <w:r>
        <w:t xml:space="preserve"> UTC_time="</w:t>
      </w:r>
      <w:r w:rsidRPr="00B84BCA">
        <w:rPr>
          <w:i/>
        </w:rPr>
        <w:t>YYYY-MM-DD hh:mm:ss, required</w:t>
      </w:r>
      <w:r>
        <w:t>"/&gt;</w:t>
      </w:r>
    </w:p>
    <w:p w14:paraId="511BDD44" w14:textId="77777777" w:rsidR="00F357F0" w:rsidRPr="00B84BCA" w:rsidRDefault="00F357F0" w:rsidP="00F357F0">
      <w:pPr>
        <w:pStyle w:val="Appendix3"/>
      </w:pPr>
      <w:bookmarkStart w:id="594" w:name="_Toc78900740"/>
      <w:r>
        <w:t>Time Offset Table (TOT)</w:t>
      </w:r>
      <w:bookmarkEnd w:id="594"/>
    </w:p>
    <w:p w14:paraId="35045125" w14:textId="76DD5FA1" w:rsidR="00F357F0" w:rsidRPr="005A757F"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01A9D14F" w14:textId="77777777" w:rsidR="00F357F0" w:rsidRDefault="00F357F0" w:rsidP="00F357F0">
      <w:pPr>
        <w:pStyle w:val="Code"/>
      </w:pPr>
      <w:r>
        <w:t>&lt;</w:t>
      </w:r>
      <w:r w:rsidRPr="00ED0868">
        <w:rPr>
          <w:b/>
        </w:rPr>
        <w:t>TOT</w:t>
      </w:r>
      <w:r>
        <w:t xml:space="preserve"> UTC_time="</w:t>
      </w:r>
      <w:r w:rsidRPr="00B84BCA">
        <w:rPr>
          <w:i/>
        </w:rPr>
        <w:t>YYYY-MM-DD hh:mm:ss, required</w:t>
      </w:r>
      <w:r>
        <w:t>"&gt;</w:t>
      </w:r>
    </w:p>
    <w:p w14:paraId="6ACF8782" w14:textId="77777777" w:rsidR="00F357F0" w:rsidRDefault="00F357F0" w:rsidP="00F357F0">
      <w:pPr>
        <w:pStyle w:val="Code"/>
      </w:pPr>
      <w:r>
        <w:t xml:space="preserve">  &lt;</w:t>
      </w:r>
      <w:r w:rsidRPr="00B84BCA">
        <w:rPr>
          <w:i/>
        </w:rPr>
        <w:t>DESCRIPTOR_LIST</w:t>
      </w:r>
      <w:r>
        <w:t>&gt;</w:t>
      </w:r>
    </w:p>
    <w:p w14:paraId="368E6ED4" w14:textId="77777777" w:rsidR="00F357F0" w:rsidRDefault="00F357F0" w:rsidP="00F357F0">
      <w:pPr>
        <w:pStyle w:val="Code"/>
      </w:pPr>
      <w:r>
        <w:t>&lt;/TOT&gt;</w:t>
      </w:r>
    </w:p>
    <w:p w14:paraId="113E8FEA" w14:textId="77777777" w:rsidR="00727170" w:rsidRDefault="00727170" w:rsidP="00727170">
      <w:pPr>
        <w:pStyle w:val="Appendix3"/>
      </w:pPr>
      <w:bookmarkStart w:id="595" w:name="_Toc78900741"/>
      <w:r>
        <w:t>Update Notification Table (UNT)</w:t>
      </w:r>
      <w:bookmarkEnd w:id="595"/>
    </w:p>
    <w:p w14:paraId="2823AFC5" w14:textId="1E28911F" w:rsidR="00727170" w:rsidRPr="005A757F" w:rsidRDefault="00727170" w:rsidP="00727170">
      <w:r>
        <w:t xml:space="preserve">Defined by DVB in </w:t>
      </w:r>
      <w:r>
        <w:fldChar w:fldCharType="begin"/>
      </w:r>
      <w:r>
        <w:instrText xml:space="preserve"> REF _Ref201665788 \r \h </w:instrText>
      </w:r>
      <w:r>
        <w:fldChar w:fldCharType="separate"/>
      </w:r>
      <w:r w:rsidR="00823A3A">
        <w:t>[8]</w:t>
      </w:r>
      <w:r>
        <w:fldChar w:fldCharType="end"/>
      </w:r>
      <w:r>
        <w:t>.</w:t>
      </w:r>
    </w:p>
    <w:p w14:paraId="7C1ACF09" w14:textId="77777777" w:rsidR="00727170" w:rsidRDefault="00727170" w:rsidP="00727170">
      <w:pPr>
        <w:pStyle w:val="Code"/>
      </w:pPr>
      <w:r>
        <w:t>&lt;</w:t>
      </w:r>
      <w:r w:rsidRPr="00727170">
        <w:rPr>
          <w:b/>
        </w:rPr>
        <w:t>UNT</w:t>
      </w:r>
      <w:r>
        <w:t xml:space="preserve"> version="</w:t>
      </w:r>
      <w:r w:rsidRPr="00727170">
        <w:rPr>
          <w:i/>
        </w:rPr>
        <w:t>uint5, default=0</w:t>
      </w:r>
      <w:r>
        <w:t>"</w:t>
      </w:r>
    </w:p>
    <w:p w14:paraId="2B858E7F" w14:textId="77777777" w:rsidR="00727170" w:rsidRDefault="00727170" w:rsidP="00727170">
      <w:pPr>
        <w:pStyle w:val="Code"/>
      </w:pPr>
      <w:r>
        <w:t xml:space="preserve">     current="</w:t>
      </w:r>
      <w:r w:rsidRPr="00727170">
        <w:rPr>
          <w:i/>
        </w:rPr>
        <w:t>bool, default=true</w:t>
      </w:r>
      <w:r>
        <w:t>"</w:t>
      </w:r>
    </w:p>
    <w:p w14:paraId="3DB86C4A" w14:textId="77777777" w:rsidR="00727170" w:rsidRDefault="00727170" w:rsidP="00727170">
      <w:pPr>
        <w:pStyle w:val="Code"/>
      </w:pPr>
      <w:r>
        <w:t xml:space="preserve">     action_type="</w:t>
      </w:r>
      <w:r w:rsidRPr="00727170">
        <w:rPr>
          <w:i/>
        </w:rPr>
        <w:t>uint8, default=0x01</w:t>
      </w:r>
      <w:r>
        <w:t>"</w:t>
      </w:r>
    </w:p>
    <w:p w14:paraId="671F17AA" w14:textId="77777777" w:rsidR="00727170" w:rsidRDefault="00727170" w:rsidP="00727170">
      <w:pPr>
        <w:pStyle w:val="Code"/>
      </w:pPr>
      <w:r>
        <w:t xml:space="preserve">     OUI="</w:t>
      </w:r>
      <w:r w:rsidRPr="00727170">
        <w:rPr>
          <w:i/>
        </w:rPr>
        <w:t>uint24, required</w:t>
      </w:r>
      <w:r>
        <w:t>"</w:t>
      </w:r>
    </w:p>
    <w:p w14:paraId="2EDBCB39" w14:textId="77777777" w:rsidR="00727170" w:rsidRDefault="00727170" w:rsidP="00727170">
      <w:pPr>
        <w:pStyle w:val="Code"/>
      </w:pPr>
      <w:r>
        <w:t xml:space="preserve">     processing_order="</w:t>
      </w:r>
      <w:r w:rsidRPr="00727170">
        <w:rPr>
          <w:i/>
        </w:rPr>
        <w:t>uint8, default=0x00</w:t>
      </w:r>
      <w:r>
        <w:t>"&gt;</w:t>
      </w:r>
    </w:p>
    <w:p w14:paraId="411003DA" w14:textId="77777777" w:rsidR="00727170" w:rsidRDefault="00727170" w:rsidP="00727170">
      <w:pPr>
        <w:pStyle w:val="Code"/>
      </w:pPr>
    </w:p>
    <w:p w14:paraId="1E709A3D" w14:textId="77777777" w:rsidR="00727170" w:rsidRDefault="00727170" w:rsidP="00727170">
      <w:pPr>
        <w:pStyle w:val="Code"/>
      </w:pPr>
      <w:r>
        <w:t xml:space="preserve">  &lt;!-- </w:t>
      </w:r>
      <w:r w:rsidRPr="00727170">
        <w:rPr>
          <w:i/>
        </w:rPr>
        <w:t>Common descriptors, apply to all SSU</w:t>
      </w:r>
      <w:r>
        <w:t xml:space="preserve"> --&gt;</w:t>
      </w:r>
    </w:p>
    <w:p w14:paraId="60D9DA0B" w14:textId="77777777" w:rsidR="00727170" w:rsidRDefault="00727170" w:rsidP="00727170">
      <w:pPr>
        <w:pStyle w:val="Code"/>
      </w:pPr>
      <w:r>
        <w:t xml:space="preserve">  &lt;</w:t>
      </w:r>
      <w:r w:rsidRPr="00B84BCA">
        <w:rPr>
          <w:i/>
        </w:rPr>
        <w:t>DESCRIPTOR_LIST</w:t>
      </w:r>
      <w:r>
        <w:t>&gt;</w:t>
      </w:r>
    </w:p>
    <w:p w14:paraId="208EC791" w14:textId="77777777" w:rsidR="00727170" w:rsidRDefault="00727170" w:rsidP="00727170">
      <w:pPr>
        <w:pStyle w:val="Code"/>
      </w:pPr>
    </w:p>
    <w:p w14:paraId="208ACAE9" w14:textId="77777777" w:rsidR="00727170" w:rsidRDefault="00727170" w:rsidP="00727170">
      <w:pPr>
        <w:pStyle w:val="Code"/>
      </w:pPr>
      <w:r>
        <w:t xml:space="preserve">  &lt;!-- </w:t>
      </w:r>
      <w:r w:rsidRPr="00727170">
        <w:rPr>
          <w:i/>
        </w:rPr>
        <w:t>One per set of devices</w:t>
      </w:r>
      <w:r>
        <w:t xml:space="preserve"> --&gt;</w:t>
      </w:r>
    </w:p>
    <w:p w14:paraId="07972031" w14:textId="77777777" w:rsidR="00727170" w:rsidRDefault="00727170" w:rsidP="00727170">
      <w:pPr>
        <w:pStyle w:val="Code"/>
      </w:pPr>
      <w:r>
        <w:t xml:space="preserve">  &lt;devices&gt;</w:t>
      </w:r>
    </w:p>
    <w:p w14:paraId="4BBABF95" w14:textId="77777777" w:rsidR="00727170" w:rsidRDefault="00727170" w:rsidP="00727170">
      <w:pPr>
        <w:pStyle w:val="Code"/>
      </w:pPr>
    </w:p>
    <w:p w14:paraId="5654916B" w14:textId="77777777" w:rsidR="00727170" w:rsidRDefault="00727170" w:rsidP="00727170">
      <w:pPr>
        <w:pStyle w:val="Code"/>
      </w:pPr>
      <w:r>
        <w:t xml:space="preserve">    &lt;!-- </w:t>
      </w:r>
      <w:r w:rsidRPr="00727170">
        <w:rPr>
          <w:i/>
        </w:rPr>
        <w:t>More than one allowed, each one is an individual descriptor</w:t>
      </w:r>
      <w:r>
        <w:t xml:space="preserve"> --&gt;</w:t>
      </w:r>
    </w:p>
    <w:p w14:paraId="055B8AFE" w14:textId="77777777" w:rsidR="00727170" w:rsidRDefault="00727170" w:rsidP="00727170">
      <w:pPr>
        <w:pStyle w:val="Code"/>
      </w:pPr>
      <w:r>
        <w:t xml:space="preserve">    &lt;!-- </w:t>
      </w:r>
      <w:r w:rsidRPr="00727170">
        <w:rPr>
          <w:i/>
        </w:rPr>
        <w:t>inside compatibilityDescriptor()</w:t>
      </w:r>
      <w:r>
        <w:t xml:space="preserve"> --&gt;</w:t>
      </w:r>
    </w:p>
    <w:p w14:paraId="23EFF2F0" w14:textId="77777777" w:rsidR="00727170" w:rsidRDefault="00727170" w:rsidP="00727170">
      <w:pPr>
        <w:pStyle w:val="Code"/>
      </w:pPr>
      <w:r>
        <w:t xml:space="preserve">    &lt;compatibilityDescriptor</w:t>
      </w:r>
    </w:p>
    <w:p w14:paraId="4747B1A9" w14:textId="77777777" w:rsidR="00727170" w:rsidRDefault="00727170" w:rsidP="00727170">
      <w:pPr>
        <w:pStyle w:val="Code"/>
      </w:pPr>
      <w:r>
        <w:t xml:space="preserve">        descriptorType="</w:t>
      </w:r>
      <w:r w:rsidRPr="00727170">
        <w:rPr>
          <w:i/>
        </w:rPr>
        <w:t>uint8, required</w:t>
      </w:r>
      <w:r>
        <w:t>"</w:t>
      </w:r>
    </w:p>
    <w:p w14:paraId="24777D62" w14:textId="77777777" w:rsidR="00727170" w:rsidRDefault="00727170" w:rsidP="00727170">
      <w:pPr>
        <w:pStyle w:val="Code"/>
      </w:pPr>
      <w:r>
        <w:t xml:space="preserve">        specifierType="</w:t>
      </w:r>
      <w:r w:rsidRPr="00727170">
        <w:rPr>
          <w:i/>
        </w:rPr>
        <w:t>uint8, default=0x01</w:t>
      </w:r>
      <w:r>
        <w:t>"</w:t>
      </w:r>
    </w:p>
    <w:p w14:paraId="1711DC0A" w14:textId="77777777" w:rsidR="00727170" w:rsidRDefault="00727170" w:rsidP="00727170">
      <w:pPr>
        <w:pStyle w:val="Code"/>
      </w:pPr>
      <w:r>
        <w:t xml:space="preserve">        specifierData="</w:t>
      </w:r>
      <w:r w:rsidRPr="00727170">
        <w:rPr>
          <w:i/>
        </w:rPr>
        <w:t>uint24, required</w:t>
      </w:r>
      <w:r>
        <w:t>"</w:t>
      </w:r>
    </w:p>
    <w:p w14:paraId="23333165" w14:textId="77777777" w:rsidR="00727170" w:rsidRDefault="00727170" w:rsidP="00727170">
      <w:pPr>
        <w:pStyle w:val="Code"/>
      </w:pPr>
      <w:r>
        <w:t xml:space="preserve">        model="</w:t>
      </w:r>
      <w:r w:rsidRPr="00727170">
        <w:rPr>
          <w:i/>
        </w:rPr>
        <w:t>uint16, default=0x00</w:t>
      </w:r>
      <w:r>
        <w:t>"</w:t>
      </w:r>
    </w:p>
    <w:p w14:paraId="7DFAA749" w14:textId="77777777" w:rsidR="00727170" w:rsidRDefault="00727170" w:rsidP="00727170">
      <w:pPr>
        <w:pStyle w:val="Code"/>
      </w:pPr>
      <w:r>
        <w:t xml:space="preserve">        version="</w:t>
      </w:r>
      <w:r w:rsidRPr="00727170">
        <w:rPr>
          <w:i/>
        </w:rPr>
        <w:t>uint16, default=0x00</w:t>
      </w:r>
      <w:r>
        <w:t>"&gt;</w:t>
      </w:r>
    </w:p>
    <w:p w14:paraId="13F0932F" w14:textId="77777777" w:rsidR="00727170" w:rsidRDefault="00727170" w:rsidP="00727170">
      <w:pPr>
        <w:pStyle w:val="Code"/>
      </w:pPr>
      <w:r>
        <w:t xml:space="preserve">      &lt;!-- </w:t>
      </w:r>
      <w:r w:rsidRPr="00727170">
        <w:rPr>
          <w:i/>
        </w:rPr>
        <w:t>Several subdescriptors</w:t>
      </w:r>
      <w:r>
        <w:t xml:space="preserve"> --&gt;</w:t>
      </w:r>
    </w:p>
    <w:p w14:paraId="0F4B28B3" w14:textId="77777777" w:rsidR="00727170" w:rsidRDefault="00727170" w:rsidP="00727170">
      <w:pPr>
        <w:pStyle w:val="Code"/>
      </w:pPr>
      <w:r>
        <w:t xml:space="preserve">      &lt;subDescriptor subDescriptorType="</w:t>
      </w:r>
      <w:r w:rsidRPr="00727170">
        <w:rPr>
          <w:i/>
        </w:rPr>
        <w:t>uint8, required</w:t>
      </w:r>
      <w:r>
        <w:t>"&gt;</w:t>
      </w:r>
    </w:p>
    <w:p w14:paraId="51651E76" w14:textId="77777777" w:rsidR="00727170" w:rsidRPr="00727170" w:rsidRDefault="00727170" w:rsidP="00727170">
      <w:pPr>
        <w:pStyle w:val="Code"/>
        <w:rPr>
          <w:i/>
        </w:rPr>
      </w:pPr>
      <w:r>
        <w:t xml:space="preserve">        </w:t>
      </w:r>
      <w:r w:rsidRPr="00727170">
        <w:rPr>
          <w:i/>
        </w:rPr>
        <w:t>Hexadecimal content</w:t>
      </w:r>
    </w:p>
    <w:p w14:paraId="2F4E80FD" w14:textId="77777777" w:rsidR="00727170" w:rsidRDefault="00727170" w:rsidP="00727170">
      <w:pPr>
        <w:pStyle w:val="Code"/>
      </w:pPr>
      <w:r>
        <w:t xml:space="preserve">      &lt;/subDescriptor&gt;</w:t>
      </w:r>
    </w:p>
    <w:p w14:paraId="71B747DE" w14:textId="77777777" w:rsidR="00727170" w:rsidRDefault="00727170" w:rsidP="00727170">
      <w:pPr>
        <w:pStyle w:val="Code"/>
      </w:pPr>
      <w:r>
        <w:t xml:space="preserve">    &lt;/compatibilityDescriptor&gt;</w:t>
      </w:r>
    </w:p>
    <w:p w14:paraId="1F4D0750" w14:textId="77777777" w:rsidR="00727170" w:rsidRDefault="00727170" w:rsidP="00727170">
      <w:pPr>
        <w:pStyle w:val="Code"/>
      </w:pPr>
    </w:p>
    <w:p w14:paraId="691E3EAF" w14:textId="77777777" w:rsidR="00727170" w:rsidRDefault="00727170" w:rsidP="00727170">
      <w:pPr>
        <w:pStyle w:val="Code"/>
      </w:pPr>
      <w:r>
        <w:t xml:space="preserve">    &lt;!-- One per platform --&gt;</w:t>
      </w:r>
    </w:p>
    <w:p w14:paraId="4857A95F" w14:textId="77777777" w:rsidR="00727170" w:rsidRDefault="00727170" w:rsidP="00727170">
      <w:pPr>
        <w:pStyle w:val="Code"/>
      </w:pPr>
      <w:r>
        <w:lastRenderedPageBreak/>
        <w:t xml:space="preserve">    &lt;platform&gt;</w:t>
      </w:r>
    </w:p>
    <w:p w14:paraId="66098DA2" w14:textId="77777777" w:rsidR="00727170" w:rsidRDefault="00727170" w:rsidP="00727170">
      <w:pPr>
        <w:pStyle w:val="Code"/>
      </w:pPr>
      <w:r>
        <w:t xml:space="preserve">      &lt;target&gt;</w:t>
      </w:r>
    </w:p>
    <w:p w14:paraId="178B5DD0" w14:textId="77777777" w:rsidR="00727170" w:rsidRDefault="00727170" w:rsidP="00727170">
      <w:pPr>
        <w:pStyle w:val="Code"/>
      </w:pPr>
      <w:r>
        <w:t xml:space="preserve">        &lt;</w:t>
      </w:r>
      <w:r w:rsidRPr="00B84BCA">
        <w:rPr>
          <w:i/>
        </w:rPr>
        <w:t>DESCRIPTOR_LIST</w:t>
      </w:r>
      <w:r>
        <w:t>&gt;</w:t>
      </w:r>
    </w:p>
    <w:p w14:paraId="589AC5DC" w14:textId="77777777" w:rsidR="00727170" w:rsidRDefault="00727170" w:rsidP="00727170">
      <w:pPr>
        <w:pStyle w:val="Code"/>
      </w:pPr>
      <w:r>
        <w:t xml:space="preserve">      &lt;/target&gt;</w:t>
      </w:r>
    </w:p>
    <w:p w14:paraId="44A565D5" w14:textId="77777777" w:rsidR="00727170" w:rsidRDefault="00727170" w:rsidP="00727170">
      <w:pPr>
        <w:pStyle w:val="Code"/>
      </w:pPr>
      <w:r>
        <w:t xml:space="preserve">      &lt;operational&gt;</w:t>
      </w:r>
    </w:p>
    <w:p w14:paraId="18407F36" w14:textId="77777777" w:rsidR="00727170" w:rsidRDefault="00727170" w:rsidP="00727170">
      <w:pPr>
        <w:pStyle w:val="Code"/>
      </w:pPr>
      <w:r>
        <w:t xml:space="preserve">        &lt;</w:t>
      </w:r>
      <w:r w:rsidRPr="00B84BCA">
        <w:rPr>
          <w:i/>
        </w:rPr>
        <w:t>DESCRIPTOR_LIST</w:t>
      </w:r>
      <w:r>
        <w:t>&gt;</w:t>
      </w:r>
    </w:p>
    <w:p w14:paraId="7D5D047E" w14:textId="77777777" w:rsidR="00727170" w:rsidRDefault="00727170" w:rsidP="00727170">
      <w:pPr>
        <w:pStyle w:val="Code"/>
      </w:pPr>
      <w:r>
        <w:t xml:space="preserve">      &lt;/operational&gt;</w:t>
      </w:r>
    </w:p>
    <w:p w14:paraId="748259B8" w14:textId="77777777" w:rsidR="00727170" w:rsidRDefault="00727170" w:rsidP="00727170">
      <w:pPr>
        <w:pStyle w:val="Code"/>
      </w:pPr>
      <w:r>
        <w:t xml:space="preserve">    &lt;/platform&gt;</w:t>
      </w:r>
    </w:p>
    <w:p w14:paraId="47B8E31A" w14:textId="77777777" w:rsidR="00727170" w:rsidRDefault="00727170" w:rsidP="00727170">
      <w:pPr>
        <w:pStyle w:val="Code"/>
      </w:pPr>
      <w:r>
        <w:t xml:space="preserve">  &lt;/devices&gt;</w:t>
      </w:r>
    </w:p>
    <w:p w14:paraId="1AED2EA5" w14:textId="77777777" w:rsidR="00727170" w:rsidRDefault="00727170" w:rsidP="00727170">
      <w:pPr>
        <w:pStyle w:val="Code"/>
      </w:pPr>
    </w:p>
    <w:p w14:paraId="18232D63" w14:textId="77777777" w:rsidR="00727170" w:rsidRDefault="00727170" w:rsidP="00727170">
      <w:pPr>
        <w:pStyle w:val="Code"/>
      </w:pPr>
      <w:r>
        <w:t>&lt;/UNT&gt;</w:t>
      </w:r>
    </w:p>
    <w:p w14:paraId="1890E058" w14:textId="77777777" w:rsidR="00CF6FD8" w:rsidRDefault="00CF6FD8" w:rsidP="00CF6FD8">
      <w:pPr>
        <w:pStyle w:val="Appendix2"/>
      </w:pPr>
      <w:bookmarkStart w:id="596" w:name="_Toc78900742"/>
      <w:r>
        <w:t>SCTE-defined tables</w:t>
      </w:r>
      <w:bookmarkEnd w:id="596"/>
    </w:p>
    <w:p w14:paraId="08FB5E59" w14:textId="77777777" w:rsidR="000D270E" w:rsidRDefault="000D270E" w:rsidP="000D270E">
      <w:pPr>
        <w:pStyle w:val="Appendix3"/>
      </w:pPr>
      <w:bookmarkStart w:id="597" w:name="_Toc78900743"/>
      <w:r>
        <w:t>Cable Emergency Alert Table (SCTE 18)</w:t>
      </w:r>
      <w:bookmarkEnd w:id="597"/>
    </w:p>
    <w:p w14:paraId="2E5F2FA9" w14:textId="52C91CB4" w:rsidR="000D270E" w:rsidRPr="005A757F" w:rsidRDefault="000D270E" w:rsidP="000D270E">
      <w:r>
        <w:t xml:space="preserve">Defined by ANSI/SCTE in </w:t>
      </w:r>
      <w:r>
        <w:fldChar w:fldCharType="begin"/>
      </w:r>
      <w:r>
        <w:instrText xml:space="preserve"> REF _Ref19281745 \r \h </w:instrText>
      </w:r>
      <w:r>
        <w:fldChar w:fldCharType="separate"/>
      </w:r>
      <w:r w:rsidR="00823A3A">
        <w:t>[18]</w:t>
      </w:r>
      <w:r>
        <w:fldChar w:fldCharType="end"/>
      </w:r>
      <w:r>
        <w:t>.</w:t>
      </w:r>
    </w:p>
    <w:p w14:paraId="14B42A22" w14:textId="77777777" w:rsidR="000D270E" w:rsidRDefault="000D270E" w:rsidP="000D270E">
      <w:pPr>
        <w:pStyle w:val="Code"/>
      </w:pPr>
      <w:r>
        <w:t>&lt;</w:t>
      </w:r>
      <w:r w:rsidRPr="000D270E">
        <w:rPr>
          <w:b/>
        </w:rPr>
        <w:t>cable_emergency_alert_table</w:t>
      </w:r>
    </w:p>
    <w:p w14:paraId="5EC1159E" w14:textId="77777777" w:rsidR="000D270E" w:rsidRDefault="000D270E" w:rsidP="000D270E">
      <w:pPr>
        <w:pStyle w:val="Code"/>
      </w:pPr>
      <w:r>
        <w:t xml:space="preserve">    sequence_number="</w:t>
      </w:r>
      <w:r w:rsidRPr="000D270E">
        <w:rPr>
          <w:i/>
        </w:rPr>
        <w:t>uint5, required</w:t>
      </w:r>
      <w:r>
        <w:t>"</w:t>
      </w:r>
    </w:p>
    <w:p w14:paraId="3067423D" w14:textId="77777777" w:rsidR="000D270E" w:rsidRDefault="000D270E" w:rsidP="000D270E">
      <w:pPr>
        <w:pStyle w:val="Code"/>
      </w:pPr>
      <w:r>
        <w:t xml:space="preserve">    protocol_version="</w:t>
      </w:r>
      <w:r w:rsidRPr="000D270E">
        <w:rPr>
          <w:i/>
        </w:rPr>
        <w:t>uint8, default=0</w:t>
      </w:r>
      <w:r>
        <w:t>"</w:t>
      </w:r>
    </w:p>
    <w:p w14:paraId="0464F0F6" w14:textId="77777777" w:rsidR="000D270E" w:rsidRDefault="000D270E" w:rsidP="000D270E">
      <w:pPr>
        <w:pStyle w:val="Code"/>
      </w:pPr>
      <w:r>
        <w:t xml:space="preserve">    EAS_event_ID="</w:t>
      </w:r>
      <w:r w:rsidRPr="000D270E">
        <w:rPr>
          <w:i/>
        </w:rPr>
        <w:t>uint16, required</w:t>
      </w:r>
      <w:r>
        <w:t>"</w:t>
      </w:r>
    </w:p>
    <w:p w14:paraId="2F7CB5D4" w14:textId="77777777" w:rsidR="000D270E" w:rsidRDefault="000D270E" w:rsidP="000D270E">
      <w:pPr>
        <w:pStyle w:val="Code"/>
      </w:pPr>
      <w:r>
        <w:t xml:space="preserve">    EAS_originator_code="</w:t>
      </w:r>
      <w:r w:rsidRPr="000D270E">
        <w:rPr>
          <w:i/>
        </w:rPr>
        <w:t>char3, required</w:t>
      </w:r>
      <w:r>
        <w:t>"</w:t>
      </w:r>
    </w:p>
    <w:p w14:paraId="5E586326" w14:textId="77777777" w:rsidR="000D270E" w:rsidRDefault="000D270E" w:rsidP="000D270E">
      <w:pPr>
        <w:pStyle w:val="Code"/>
      </w:pPr>
      <w:r>
        <w:t xml:space="preserve">    EAS_event_code="</w:t>
      </w:r>
      <w:r w:rsidRPr="000D270E">
        <w:rPr>
          <w:i/>
        </w:rPr>
        <w:t>string, required</w:t>
      </w:r>
      <w:r>
        <w:t>"</w:t>
      </w:r>
    </w:p>
    <w:p w14:paraId="7FE0A089" w14:textId="77777777" w:rsidR="000D270E" w:rsidRDefault="000D270E" w:rsidP="000D270E">
      <w:pPr>
        <w:pStyle w:val="Code"/>
      </w:pPr>
      <w:r>
        <w:t xml:space="preserve">    alert_message_time_remaining="</w:t>
      </w:r>
      <w:r w:rsidRPr="000D270E">
        <w:rPr>
          <w:i/>
        </w:rPr>
        <w:t>uint8, optional</w:t>
      </w:r>
      <w:r>
        <w:t>"</w:t>
      </w:r>
    </w:p>
    <w:p w14:paraId="677BB203" w14:textId="77777777" w:rsidR="000D270E" w:rsidRDefault="000D270E" w:rsidP="000D270E">
      <w:pPr>
        <w:pStyle w:val="Code"/>
      </w:pPr>
      <w:r>
        <w:t xml:space="preserve">    event_start_time="</w:t>
      </w:r>
      <w:r w:rsidRPr="000D270E">
        <w:rPr>
          <w:i/>
        </w:rPr>
        <w:t>YYYY-MM-DD hh:mm:ss, optional</w:t>
      </w:r>
      <w:r>
        <w:t>"</w:t>
      </w:r>
    </w:p>
    <w:p w14:paraId="0F68FBE1" w14:textId="77777777" w:rsidR="000D270E" w:rsidRDefault="000D270E" w:rsidP="000D270E">
      <w:pPr>
        <w:pStyle w:val="Code"/>
      </w:pPr>
      <w:r>
        <w:t xml:space="preserve">    event_duration="</w:t>
      </w:r>
      <w:r w:rsidRPr="000D270E">
        <w:rPr>
          <w:i/>
        </w:rPr>
        <w:t>uint16, optional</w:t>
      </w:r>
      <w:r>
        <w:t>"</w:t>
      </w:r>
    </w:p>
    <w:p w14:paraId="49939199" w14:textId="77777777" w:rsidR="000D270E" w:rsidRDefault="000D270E" w:rsidP="000D270E">
      <w:pPr>
        <w:pStyle w:val="Code"/>
      </w:pPr>
      <w:r>
        <w:t xml:space="preserve">    alert_priority="</w:t>
      </w:r>
      <w:r w:rsidRPr="000D270E">
        <w:rPr>
          <w:i/>
        </w:rPr>
        <w:t>uint4, required</w:t>
      </w:r>
      <w:r>
        <w:t>"</w:t>
      </w:r>
    </w:p>
    <w:p w14:paraId="3D457086" w14:textId="77777777" w:rsidR="000D270E" w:rsidRDefault="000D270E" w:rsidP="000D270E">
      <w:pPr>
        <w:pStyle w:val="Code"/>
      </w:pPr>
      <w:r>
        <w:t xml:space="preserve">    details_OOB_source_ID="</w:t>
      </w:r>
      <w:r w:rsidRPr="000D270E">
        <w:rPr>
          <w:i/>
        </w:rPr>
        <w:t>uint16, optional</w:t>
      </w:r>
      <w:r>
        <w:t>"</w:t>
      </w:r>
    </w:p>
    <w:p w14:paraId="2BFAABA2" w14:textId="77777777" w:rsidR="000D270E" w:rsidRDefault="000D270E" w:rsidP="000D270E">
      <w:pPr>
        <w:pStyle w:val="Code"/>
      </w:pPr>
      <w:r>
        <w:t xml:space="preserve">    details_major_channel_number="</w:t>
      </w:r>
      <w:r w:rsidRPr="000D270E">
        <w:rPr>
          <w:i/>
        </w:rPr>
        <w:t>uint10, optional</w:t>
      </w:r>
      <w:r>
        <w:t>"</w:t>
      </w:r>
    </w:p>
    <w:p w14:paraId="4A972F5B" w14:textId="77777777" w:rsidR="000D270E" w:rsidRDefault="000D270E" w:rsidP="000D270E">
      <w:pPr>
        <w:pStyle w:val="Code"/>
      </w:pPr>
      <w:r>
        <w:t xml:space="preserve">    details_minor_channel_number="</w:t>
      </w:r>
      <w:r w:rsidRPr="000D270E">
        <w:rPr>
          <w:i/>
        </w:rPr>
        <w:t>uint10, optional</w:t>
      </w:r>
      <w:r>
        <w:t>"</w:t>
      </w:r>
    </w:p>
    <w:p w14:paraId="2500972B" w14:textId="77777777" w:rsidR="000D270E" w:rsidRDefault="000D270E" w:rsidP="000D1778">
      <w:pPr>
        <w:pStyle w:val="Code"/>
      </w:pPr>
      <w:r>
        <w:t xml:space="preserve">    audio_OOB_source_ID="</w:t>
      </w:r>
      <w:r w:rsidRPr="000D270E">
        <w:rPr>
          <w:i/>
        </w:rPr>
        <w:t>uint16, optional</w:t>
      </w:r>
      <w:r>
        <w:t>"&gt;</w:t>
      </w:r>
    </w:p>
    <w:p w14:paraId="22B40FAF" w14:textId="77777777" w:rsidR="00E1335E" w:rsidRDefault="00E1335E" w:rsidP="000D270E">
      <w:pPr>
        <w:pStyle w:val="Code"/>
      </w:pPr>
    </w:p>
    <w:p w14:paraId="70CA75DA" w14:textId="77777777"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14:paraId="22181EC3" w14:textId="77777777" w:rsidR="00E1335E" w:rsidRDefault="00E1335E" w:rsidP="000D270E">
      <w:pPr>
        <w:pStyle w:val="Code"/>
      </w:pPr>
      <w:r>
        <w:t xml:space="preserve">  &lt;nature_of_activation_text&gt;</w:t>
      </w:r>
    </w:p>
    <w:p w14:paraId="1260EE58" w14:textId="77777777"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2BA44EBB" w14:textId="77777777" w:rsidR="00E1335E" w:rsidRDefault="00E1335E" w:rsidP="00E1335E">
      <w:pPr>
        <w:pStyle w:val="Code"/>
      </w:pPr>
      <w:r>
        <w:t xml:space="preserve">  &lt;/nature_of_activation_text&gt;</w:t>
      </w:r>
    </w:p>
    <w:p w14:paraId="596D2E94" w14:textId="77777777" w:rsidR="00E1335E" w:rsidRDefault="00E1335E" w:rsidP="000D270E">
      <w:pPr>
        <w:pStyle w:val="Code"/>
      </w:pPr>
    </w:p>
    <w:p w14:paraId="4CA0CB04" w14:textId="77777777"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14:paraId="4F993DD5" w14:textId="77777777" w:rsidR="000D1778" w:rsidRDefault="000D1778" w:rsidP="000D1778">
      <w:pPr>
        <w:pStyle w:val="Code"/>
      </w:pPr>
      <w:r>
        <w:t xml:space="preserve">  &lt;alert_text&gt;</w:t>
      </w:r>
    </w:p>
    <w:p w14:paraId="44E5E500" w14:textId="77777777"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14:paraId="428F1BEC" w14:textId="77777777" w:rsidR="000D1778" w:rsidRDefault="000D1778" w:rsidP="000D1778">
      <w:pPr>
        <w:pStyle w:val="Code"/>
      </w:pPr>
      <w:r>
        <w:t xml:space="preserve">  &lt;/alert_text&gt;</w:t>
      </w:r>
    </w:p>
    <w:p w14:paraId="072F0E4B" w14:textId="77777777" w:rsidR="000D1778" w:rsidRDefault="000D1778" w:rsidP="000D1778">
      <w:pPr>
        <w:pStyle w:val="Code"/>
      </w:pPr>
    </w:p>
    <w:p w14:paraId="334419C1" w14:textId="77777777"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14:paraId="569CD807" w14:textId="77777777" w:rsidR="000D270E" w:rsidRDefault="000D270E" w:rsidP="000D270E">
      <w:pPr>
        <w:pStyle w:val="Code"/>
      </w:pPr>
      <w:r>
        <w:t xml:space="preserve">  &lt;location </w:t>
      </w:r>
    </w:p>
    <w:p w14:paraId="5A18795B" w14:textId="77777777" w:rsidR="000D270E" w:rsidRDefault="000D270E" w:rsidP="000D270E">
      <w:pPr>
        <w:pStyle w:val="Code"/>
      </w:pPr>
      <w:r>
        <w:t xml:space="preserve">      state_code="</w:t>
      </w:r>
      <w:r w:rsidRPr="000D270E">
        <w:rPr>
          <w:i/>
        </w:rPr>
        <w:t>uint8, required</w:t>
      </w:r>
      <w:r>
        <w:t>"</w:t>
      </w:r>
    </w:p>
    <w:p w14:paraId="77F478B7" w14:textId="77777777" w:rsidR="000D270E" w:rsidRDefault="000D270E" w:rsidP="000D270E">
      <w:pPr>
        <w:pStyle w:val="Code"/>
      </w:pPr>
      <w:r>
        <w:t xml:space="preserve">      county_subdivision="</w:t>
      </w:r>
      <w:r w:rsidRPr="000D270E">
        <w:rPr>
          <w:i/>
        </w:rPr>
        <w:t>uint4, required</w:t>
      </w:r>
      <w:r>
        <w:t>"</w:t>
      </w:r>
    </w:p>
    <w:p w14:paraId="78C7EA74" w14:textId="77777777" w:rsidR="000D270E" w:rsidRDefault="000D270E" w:rsidP="000D270E">
      <w:pPr>
        <w:pStyle w:val="Code"/>
      </w:pPr>
      <w:r>
        <w:t xml:space="preserve">      county_code="</w:t>
      </w:r>
      <w:r w:rsidRPr="000D270E">
        <w:rPr>
          <w:i/>
        </w:rPr>
        <w:t>uint10, required</w:t>
      </w:r>
      <w:r>
        <w:t>"/&gt;</w:t>
      </w:r>
    </w:p>
    <w:p w14:paraId="287A6C96" w14:textId="77777777" w:rsidR="000D270E" w:rsidRDefault="000D270E" w:rsidP="000D270E">
      <w:pPr>
        <w:pStyle w:val="Code"/>
      </w:pPr>
    </w:p>
    <w:p w14:paraId="7BA4877D" w14:textId="77777777" w:rsidR="000D270E" w:rsidRDefault="000D270E" w:rsidP="000D270E">
      <w:pPr>
        <w:pStyle w:val="Code"/>
      </w:pPr>
      <w:r>
        <w:t xml:space="preserve">  &lt;!-- </w:t>
      </w:r>
      <w:r w:rsidRPr="00FF77F9">
        <w:rPr>
          <w:i/>
        </w:rPr>
        <w:t>Up to 255 exception structures</w:t>
      </w:r>
      <w:r>
        <w:t xml:space="preserve"> --&gt;</w:t>
      </w:r>
    </w:p>
    <w:p w14:paraId="71EEADCF" w14:textId="77777777" w:rsidR="000D270E" w:rsidRDefault="000D270E" w:rsidP="000D270E">
      <w:pPr>
        <w:pStyle w:val="Code"/>
      </w:pPr>
      <w:r>
        <w:t xml:space="preserve">  &lt;!-- </w:t>
      </w:r>
      <w:r w:rsidRPr="00FF77F9">
        <w:rPr>
          <w:i/>
        </w:rPr>
        <w:t>Specify either exception_major_channel_number+exception_minor_channel_number</w:t>
      </w:r>
      <w:r>
        <w:t xml:space="preserve"> --&gt;</w:t>
      </w:r>
    </w:p>
    <w:p w14:paraId="6C8ED183" w14:textId="77777777" w:rsidR="000D270E" w:rsidRDefault="000D270E" w:rsidP="000D270E">
      <w:pPr>
        <w:pStyle w:val="Code"/>
      </w:pPr>
      <w:r>
        <w:t xml:space="preserve">  &lt;!-- </w:t>
      </w:r>
      <w:r w:rsidRPr="00FF77F9">
        <w:rPr>
          <w:i/>
        </w:rPr>
        <w:t>or exception_OOB_source_ID</w:t>
      </w:r>
      <w:r>
        <w:t xml:space="preserve"> --&gt;</w:t>
      </w:r>
    </w:p>
    <w:p w14:paraId="3E087D69" w14:textId="77777777" w:rsidR="000D270E" w:rsidRDefault="000D270E" w:rsidP="000D270E">
      <w:pPr>
        <w:pStyle w:val="Code"/>
      </w:pPr>
      <w:r>
        <w:t xml:space="preserve">  &lt;exception</w:t>
      </w:r>
    </w:p>
    <w:p w14:paraId="66BFF17F" w14:textId="77777777" w:rsidR="000D270E" w:rsidRDefault="000D270E" w:rsidP="000D270E">
      <w:pPr>
        <w:pStyle w:val="Code"/>
      </w:pPr>
      <w:r>
        <w:t xml:space="preserve">      exception_major_channel_number="</w:t>
      </w:r>
      <w:r w:rsidRPr="000D270E">
        <w:rPr>
          <w:i/>
        </w:rPr>
        <w:t>uint10, optional</w:t>
      </w:r>
      <w:r>
        <w:t>"</w:t>
      </w:r>
    </w:p>
    <w:p w14:paraId="6CA0727F" w14:textId="77777777" w:rsidR="000D270E" w:rsidRDefault="000D270E" w:rsidP="000D270E">
      <w:pPr>
        <w:pStyle w:val="Code"/>
      </w:pPr>
      <w:r>
        <w:t xml:space="preserve">      exception_minor_channel_number="</w:t>
      </w:r>
      <w:r w:rsidRPr="000D270E">
        <w:rPr>
          <w:i/>
        </w:rPr>
        <w:t>uint10, optional</w:t>
      </w:r>
      <w:r>
        <w:t>"</w:t>
      </w:r>
    </w:p>
    <w:p w14:paraId="62555869" w14:textId="77777777" w:rsidR="000D270E" w:rsidRDefault="000D270E" w:rsidP="000D270E">
      <w:pPr>
        <w:pStyle w:val="Code"/>
      </w:pPr>
      <w:r>
        <w:t xml:space="preserve">      exception_OOB_source_ID="</w:t>
      </w:r>
      <w:r w:rsidRPr="000D270E">
        <w:rPr>
          <w:i/>
        </w:rPr>
        <w:t>uint16, optional</w:t>
      </w:r>
      <w:r>
        <w:t>"/&gt;</w:t>
      </w:r>
    </w:p>
    <w:p w14:paraId="7F2DB218" w14:textId="77777777" w:rsidR="000D270E" w:rsidRDefault="000D270E" w:rsidP="000D270E">
      <w:pPr>
        <w:pStyle w:val="Code"/>
      </w:pPr>
    </w:p>
    <w:p w14:paraId="17164FE3" w14:textId="77777777" w:rsidR="000D270E" w:rsidRDefault="000D270E" w:rsidP="000D270E">
      <w:pPr>
        <w:pStyle w:val="Code"/>
      </w:pPr>
      <w:r>
        <w:t xml:space="preserve">  &lt;</w:t>
      </w:r>
      <w:r w:rsidRPr="00B84BCA">
        <w:rPr>
          <w:i/>
        </w:rPr>
        <w:t>DESCRIPTOR_LIST</w:t>
      </w:r>
      <w:r>
        <w:t>&gt;</w:t>
      </w:r>
    </w:p>
    <w:p w14:paraId="4E037308" w14:textId="77777777" w:rsidR="000D270E" w:rsidRDefault="000D270E" w:rsidP="000D270E">
      <w:pPr>
        <w:pStyle w:val="Code"/>
      </w:pPr>
    </w:p>
    <w:p w14:paraId="7560E341" w14:textId="77777777" w:rsidR="000D270E" w:rsidRPr="000D270E" w:rsidRDefault="000D270E" w:rsidP="000D270E">
      <w:pPr>
        <w:pStyle w:val="Code"/>
      </w:pPr>
      <w:r>
        <w:t>&lt;/cable_emergency_alert_table&gt;</w:t>
      </w:r>
    </w:p>
    <w:p w14:paraId="20FB1D4A" w14:textId="77777777" w:rsidR="00CF6FD8" w:rsidRDefault="00CF6FD8" w:rsidP="00CF6FD8">
      <w:pPr>
        <w:pStyle w:val="Appendix3"/>
        <w:rPr>
          <w:lang w:val="fr-FR"/>
        </w:rPr>
      </w:pPr>
      <w:bookmarkStart w:id="598" w:name="_Toc78900744"/>
      <w:r>
        <w:rPr>
          <w:lang w:val="fr-FR"/>
        </w:rPr>
        <w:t>S</w:t>
      </w:r>
      <w:r w:rsidRPr="00CA371E">
        <w:rPr>
          <w:lang w:val="fr-FR"/>
        </w:rPr>
        <w:t>plice Info</w:t>
      </w:r>
      <w:r>
        <w:rPr>
          <w:lang w:val="fr-FR"/>
        </w:rPr>
        <w:t>rmation Table (SCTE 35)</w:t>
      </w:r>
      <w:bookmarkEnd w:id="598"/>
    </w:p>
    <w:p w14:paraId="5C9F7048" w14:textId="401624BC" w:rsidR="00CF6FD8" w:rsidRPr="005A757F" w:rsidRDefault="00CF6FD8" w:rsidP="00CF6FD8">
      <w:r>
        <w:t xml:space="preserve">Defined by ANSI/SCTE in </w:t>
      </w:r>
      <w:r>
        <w:fldChar w:fldCharType="begin"/>
      </w:r>
      <w:r>
        <w:instrText xml:space="preserve"> REF _Ref504844880 \r \h </w:instrText>
      </w:r>
      <w:r>
        <w:fldChar w:fldCharType="separate"/>
      </w:r>
      <w:r w:rsidR="00823A3A">
        <w:t>[19]</w:t>
      </w:r>
      <w:r>
        <w:fldChar w:fldCharType="end"/>
      </w:r>
      <w:r>
        <w:t>.</w:t>
      </w:r>
    </w:p>
    <w:p w14:paraId="6BA3502C" w14:textId="77777777" w:rsidR="00CF6FD8" w:rsidRDefault="00CF6FD8" w:rsidP="00CF6FD8">
      <w:r w:rsidRPr="00420F52">
        <w:lastRenderedPageBreak/>
        <w:t>Exactly one of the following tag</w:t>
      </w:r>
      <w:r>
        <w:t>s</w:t>
      </w:r>
      <w:r w:rsidRPr="00420F52">
        <w:t xml:space="preserve"> is allowed. </w:t>
      </w:r>
      <w:r>
        <w:t>This is the splice command in this table.</w:t>
      </w:r>
    </w:p>
    <w:p w14:paraId="734795E7" w14:textId="77777777" w:rsidR="00CF6FD8" w:rsidRDefault="00CF6FD8" w:rsidP="00CF6FD8">
      <w:pPr>
        <w:pStyle w:val="Code"/>
        <w:tabs>
          <w:tab w:val="left" w:pos="3570"/>
        </w:tabs>
      </w:pPr>
      <w:r>
        <w:t>&lt;splice_null&gt;</w:t>
      </w:r>
    </w:p>
    <w:p w14:paraId="1C4EAABE" w14:textId="77777777" w:rsidR="00CF6FD8" w:rsidRDefault="00CF6FD8" w:rsidP="00CF6FD8">
      <w:pPr>
        <w:pStyle w:val="Code"/>
      </w:pPr>
      <w:r>
        <w:t>&lt;splice_schedule&gt;</w:t>
      </w:r>
    </w:p>
    <w:p w14:paraId="10F8FD30" w14:textId="77777777" w:rsidR="00CF6FD8" w:rsidRDefault="00CF6FD8" w:rsidP="00CF6FD8">
      <w:pPr>
        <w:pStyle w:val="Code"/>
      </w:pPr>
      <w:r>
        <w:t>&lt;splice_insert&gt;</w:t>
      </w:r>
    </w:p>
    <w:p w14:paraId="3B15DCD3" w14:textId="77777777" w:rsidR="00CF6FD8" w:rsidRDefault="00CF6FD8" w:rsidP="00CF6FD8">
      <w:pPr>
        <w:pStyle w:val="Code"/>
      </w:pPr>
      <w:r>
        <w:t>&lt;time_signal&gt;</w:t>
      </w:r>
    </w:p>
    <w:p w14:paraId="50C561F1" w14:textId="77777777" w:rsidR="00CF6FD8" w:rsidRDefault="00CF6FD8" w:rsidP="00CF6FD8">
      <w:pPr>
        <w:pStyle w:val="Code"/>
      </w:pPr>
      <w:r>
        <w:t>&lt;bandwidth_reservation&gt;</w:t>
      </w:r>
    </w:p>
    <w:p w14:paraId="3F4B4BD8" w14:textId="77777777" w:rsidR="00CF6FD8" w:rsidRDefault="00CF6FD8" w:rsidP="00CF6FD8">
      <w:pPr>
        <w:pStyle w:val="Code"/>
      </w:pPr>
      <w:r>
        <w:t>&lt;private_command&gt;</w:t>
      </w:r>
    </w:p>
    <w:p w14:paraId="46A96985" w14:textId="77777777" w:rsidR="00CF6FD8" w:rsidRPr="00EA4453" w:rsidRDefault="00CF6FD8" w:rsidP="00CF6FD8">
      <w:pPr>
        <w:rPr>
          <w:lang w:val="en-GB"/>
        </w:rPr>
      </w:pPr>
      <w:r>
        <w:rPr>
          <w:lang w:val="en-GB"/>
        </w:rPr>
        <w:t>Table definition:</w:t>
      </w:r>
    </w:p>
    <w:p w14:paraId="6C41FB2A" w14:textId="77777777" w:rsidR="00CF6FD8" w:rsidRDefault="00CF6FD8" w:rsidP="00CF6FD8">
      <w:pPr>
        <w:pStyle w:val="Code"/>
      </w:pPr>
      <w:r>
        <w:t>&lt;</w:t>
      </w:r>
      <w:r w:rsidRPr="00ED0868">
        <w:rPr>
          <w:b/>
        </w:rPr>
        <w:t>splice_information_table</w:t>
      </w:r>
    </w:p>
    <w:p w14:paraId="3A4D7105" w14:textId="77777777" w:rsidR="00CF6FD8" w:rsidRDefault="00CF6FD8" w:rsidP="00CF6FD8">
      <w:pPr>
        <w:pStyle w:val="Code"/>
      </w:pPr>
      <w:r>
        <w:t xml:space="preserve">    protocol_version="</w:t>
      </w:r>
      <w:r w:rsidRPr="009B4F90">
        <w:rPr>
          <w:i/>
        </w:rPr>
        <w:t>uint8, default=0</w:t>
      </w:r>
      <w:r>
        <w:t>"</w:t>
      </w:r>
    </w:p>
    <w:p w14:paraId="47F5A2E9" w14:textId="77777777" w:rsidR="00CF6FD8" w:rsidRDefault="00CF6FD8" w:rsidP="00CF6FD8">
      <w:pPr>
        <w:pStyle w:val="Code"/>
      </w:pPr>
      <w:r>
        <w:t xml:space="preserve">    pts_adjustment="</w:t>
      </w:r>
      <w:r w:rsidRPr="009B4F90">
        <w:rPr>
          <w:i/>
        </w:rPr>
        <w:t>uint33, default=0</w:t>
      </w:r>
      <w:r>
        <w:t>"</w:t>
      </w:r>
    </w:p>
    <w:p w14:paraId="3577932C" w14:textId="77777777" w:rsidR="00CF6FD8" w:rsidRDefault="00CF6FD8" w:rsidP="00CF6FD8">
      <w:pPr>
        <w:pStyle w:val="Code"/>
      </w:pPr>
      <w:r>
        <w:t xml:space="preserve">    tier="</w:t>
      </w:r>
      <w:r w:rsidRPr="009B4F90">
        <w:rPr>
          <w:i/>
        </w:rPr>
        <w:t>uint12, default=0xFFF</w:t>
      </w:r>
      <w:r>
        <w:t>"&gt;</w:t>
      </w:r>
    </w:p>
    <w:p w14:paraId="4755C03F" w14:textId="77777777" w:rsidR="00CF6FD8" w:rsidRDefault="00CF6FD8" w:rsidP="00CF6FD8">
      <w:pPr>
        <w:pStyle w:val="Code"/>
      </w:pPr>
    </w:p>
    <w:p w14:paraId="3FBD12BE" w14:textId="77777777" w:rsidR="00CF6FD8" w:rsidRDefault="00CF6FD8" w:rsidP="00CF6FD8">
      <w:pPr>
        <w:pStyle w:val="Code"/>
      </w:pPr>
      <w:r>
        <w:t xml:space="preserve">  &lt;!-- </w:t>
      </w:r>
      <w:r w:rsidRPr="009B4F90">
        <w:rPr>
          <w:i/>
        </w:rPr>
        <w:t>Splice commands, only one of them is allowed</w:t>
      </w:r>
      <w:r>
        <w:t xml:space="preserve"> --&gt;</w:t>
      </w:r>
    </w:p>
    <w:p w14:paraId="5384E567" w14:textId="77777777" w:rsidR="00CF6FD8" w:rsidRDefault="00CF6FD8" w:rsidP="00CF6FD8">
      <w:pPr>
        <w:pStyle w:val="Code"/>
        <w:tabs>
          <w:tab w:val="left" w:pos="3570"/>
        </w:tabs>
      </w:pPr>
    </w:p>
    <w:p w14:paraId="2C618D37" w14:textId="77777777" w:rsidR="00CF6FD8" w:rsidRDefault="00CF6FD8" w:rsidP="00CF6FD8">
      <w:pPr>
        <w:pStyle w:val="Code"/>
        <w:tabs>
          <w:tab w:val="left" w:pos="3570"/>
        </w:tabs>
      </w:pPr>
      <w:r>
        <w:t xml:space="preserve">  &lt;splice_null/&gt;</w:t>
      </w:r>
    </w:p>
    <w:p w14:paraId="357346EE" w14:textId="77777777" w:rsidR="00CF6FD8" w:rsidRDefault="00CF6FD8" w:rsidP="00CF6FD8">
      <w:pPr>
        <w:pStyle w:val="Code"/>
      </w:pPr>
    </w:p>
    <w:p w14:paraId="2274EB09" w14:textId="77777777" w:rsidR="00CF6FD8" w:rsidRDefault="00CF6FD8" w:rsidP="00CF6FD8">
      <w:pPr>
        <w:pStyle w:val="Code"/>
      </w:pPr>
      <w:r>
        <w:t xml:space="preserve">  &lt;splice_schedule&gt;</w:t>
      </w:r>
    </w:p>
    <w:p w14:paraId="7A697230" w14:textId="77777777" w:rsidR="00CF6FD8" w:rsidRDefault="00CF6FD8" w:rsidP="00CF6FD8">
      <w:pPr>
        <w:pStyle w:val="Code"/>
      </w:pPr>
      <w:r>
        <w:t xml:space="preserve">    &lt;!-- </w:t>
      </w:r>
      <w:r w:rsidRPr="009B4F90">
        <w:rPr>
          <w:i/>
        </w:rPr>
        <w:t>One per splice event</w:t>
      </w:r>
      <w:r>
        <w:t xml:space="preserve"> --&gt;</w:t>
      </w:r>
    </w:p>
    <w:p w14:paraId="3A4E84F0" w14:textId="77777777" w:rsidR="00CF6FD8" w:rsidRDefault="00CF6FD8" w:rsidP="00CF6FD8">
      <w:pPr>
        <w:pStyle w:val="Code"/>
      </w:pPr>
      <w:r>
        <w:t xml:space="preserve">    &lt;splice_event</w:t>
      </w:r>
    </w:p>
    <w:p w14:paraId="714EBB6F" w14:textId="77777777" w:rsidR="00CF6FD8" w:rsidRDefault="00CF6FD8" w:rsidP="00CF6FD8">
      <w:pPr>
        <w:pStyle w:val="Code"/>
      </w:pPr>
      <w:r>
        <w:t xml:space="preserve">        splice_event_id="</w:t>
      </w:r>
      <w:r w:rsidRPr="009B4F90">
        <w:rPr>
          <w:i/>
        </w:rPr>
        <w:t>uint32, required</w:t>
      </w:r>
      <w:r>
        <w:t>"</w:t>
      </w:r>
    </w:p>
    <w:p w14:paraId="74797FC4" w14:textId="77777777" w:rsidR="00CF6FD8" w:rsidRDefault="00CF6FD8" w:rsidP="00CF6FD8">
      <w:pPr>
        <w:pStyle w:val="Code"/>
      </w:pPr>
      <w:r>
        <w:t xml:space="preserve">        splice_event_cancel="</w:t>
      </w:r>
      <w:r w:rsidRPr="009B4F90">
        <w:rPr>
          <w:i/>
        </w:rPr>
        <w:t>bool, default=false</w:t>
      </w:r>
      <w:r>
        <w:t>"</w:t>
      </w:r>
    </w:p>
    <w:p w14:paraId="74277883" w14:textId="77777777" w:rsidR="00CF6FD8" w:rsidRDefault="00CF6FD8" w:rsidP="00CF6FD8">
      <w:pPr>
        <w:pStyle w:val="Code"/>
      </w:pPr>
      <w:r>
        <w:t xml:space="preserve">        out_of_network="</w:t>
      </w:r>
      <w:r w:rsidRPr="009B4F90">
        <w:rPr>
          <w:i/>
        </w:rPr>
        <w:t>bool, required when splice_event_cancel is false</w:t>
      </w:r>
      <w:r>
        <w:t>"</w:t>
      </w:r>
    </w:p>
    <w:p w14:paraId="2947329A" w14:textId="77777777"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14:paraId="2B6CFEE9" w14:textId="77777777" w:rsidR="00CF6FD8" w:rsidRDefault="00C73C9D" w:rsidP="00CF6FD8">
      <w:pPr>
        <w:pStyle w:val="Code"/>
        <w:rPr>
          <w:i/>
        </w:rPr>
      </w:pPr>
      <w:r>
        <w:rPr>
          <w:i/>
        </w:rPr>
        <w:t xml:space="preserve">                        </w:t>
      </w:r>
      <w:r w:rsidR="00CF6FD8" w:rsidRPr="009B4F90">
        <w:rPr>
          <w:i/>
        </w:rPr>
        <w:t xml:space="preserve"> required when splice_event_cancel is false and</w:t>
      </w:r>
    </w:p>
    <w:p w14:paraId="0F7BF6A1" w14:textId="77777777" w:rsidR="00CF6FD8" w:rsidRDefault="00CF6FD8" w:rsidP="00CF6FD8">
      <w:pPr>
        <w:pStyle w:val="Code"/>
      </w:pPr>
      <w:r>
        <w:rPr>
          <w:i/>
        </w:rPr>
        <w:t xml:space="preserve">                        </w:t>
      </w:r>
      <w:r w:rsidRPr="009B4F90">
        <w:rPr>
          <w:i/>
        </w:rPr>
        <w:t xml:space="preserve"> program_splice_flag is to be set</w:t>
      </w:r>
      <w:r>
        <w:t>"</w:t>
      </w:r>
    </w:p>
    <w:p w14:paraId="21B14AFE" w14:textId="77777777" w:rsidR="00CF6FD8" w:rsidRDefault="00CF6FD8" w:rsidP="00CF6FD8">
      <w:pPr>
        <w:pStyle w:val="Code"/>
      </w:pPr>
      <w:r>
        <w:t xml:space="preserve">        unique_program_id="</w:t>
      </w:r>
      <w:r w:rsidRPr="009B4F90">
        <w:rPr>
          <w:i/>
        </w:rPr>
        <w:t>uint16, required when splice_event_cancel is false</w:t>
      </w:r>
      <w:r>
        <w:t>"</w:t>
      </w:r>
    </w:p>
    <w:p w14:paraId="2996B736" w14:textId="77777777" w:rsidR="00CF6FD8" w:rsidRDefault="00CF6FD8" w:rsidP="00CF6FD8">
      <w:pPr>
        <w:pStyle w:val="Code"/>
      </w:pPr>
      <w:r>
        <w:t xml:space="preserve">        avail_num="</w:t>
      </w:r>
      <w:r w:rsidRPr="009B4F90">
        <w:rPr>
          <w:i/>
        </w:rPr>
        <w:t>uint8, default=0</w:t>
      </w:r>
      <w:r>
        <w:t>"</w:t>
      </w:r>
    </w:p>
    <w:p w14:paraId="15FF4A4B" w14:textId="77777777" w:rsidR="00CF6FD8" w:rsidRDefault="00CF6FD8" w:rsidP="00CF6FD8">
      <w:pPr>
        <w:pStyle w:val="Code"/>
      </w:pPr>
      <w:r>
        <w:t xml:space="preserve">        avails_expected="</w:t>
      </w:r>
      <w:r w:rsidRPr="009B4F90">
        <w:rPr>
          <w:i/>
        </w:rPr>
        <w:t>uint8, default=0</w:t>
      </w:r>
      <w:r>
        <w:t>"&gt;</w:t>
      </w:r>
    </w:p>
    <w:p w14:paraId="7DD1D125" w14:textId="77777777" w:rsidR="00CF6FD8" w:rsidRDefault="00CF6FD8" w:rsidP="00CF6FD8">
      <w:pPr>
        <w:pStyle w:val="Code"/>
      </w:pPr>
      <w:r>
        <w:t xml:space="preserve">      &lt;!-- </w:t>
      </w:r>
      <w:r w:rsidRPr="009B4F90">
        <w:rPr>
          <w:i/>
        </w:rPr>
        <w:t>Optional</w:t>
      </w:r>
      <w:r>
        <w:t xml:space="preserve"> --&gt;</w:t>
      </w:r>
    </w:p>
    <w:p w14:paraId="75517797" w14:textId="77777777" w:rsidR="00CF6FD8" w:rsidRDefault="00CF6FD8" w:rsidP="00CF6FD8">
      <w:pPr>
        <w:pStyle w:val="Code"/>
      </w:pPr>
      <w:r>
        <w:t xml:space="preserve">      &lt;break_duration</w:t>
      </w:r>
    </w:p>
    <w:p w14:paraId="5165E57F" w14:textId="77777777" w:rsidR="00CF6FD8" w:rsidRDefault="00CF6FD8" w:rsidP="00CF6FD8">
      <w:pPr>
        <w:pStyle w:val="Code"/>
      </w:pPr>
      <w:r>
        <w:t xml:space="preserve">          auto_return="</w:t>
      </w:r>
      <w:r w:rsidRPr="009B4F90">
        <w:rPr>
          <w:i/>
        </w:rPr>
        <w:t>bool, required</w:t>
      </w:r>
      <w:r>
        <w:t>"</w:t>
      </w:r>
    </w:p>
    <w:p w14:paraId="4D222CE7" w14:textId="77777777" w:rsidR="00CF6FD8" w:rsidRDefault="00CF6FD8" w:rsidP="00CF6FD8">
      <w:pPr>
        <w:pStyle w:val="Code"/>
      </w:pPr>
      <w:r>
        <w:t xml:space="preserve">          duration="</w:t>
      </w:r>
      <w:r w:rsidRPr="009B4F90">
        <w:rPr>
          <w:i/>
        </w:rPr>
        <w:t>uint33, required</w:t>
      </w:r>
      <w:r>
        <w:t>"/&gt;</w:t>
      </w:r>
    </w:p>
    <w:p w14:paraId="332165BF" w14:textId="77777777" w:rsidR="00CF6FD8" w:rsidRDefault="00CF6FD8" w:rsidP="00CF6FD8">
      <w:pPr>
        <w:pStyle w:val="Code"/>
        <w:rPr>
          <w:i/>
        </w:rPr>
      </w:pPr>
      <w:r>
        <w:t xml:space="preserve">      &lt;!-- </w:t>
      </w:r>
      <w:r w:rsidRPr="009B4F90">
        <w:rPr>
          <w:i/>
        </w:rPr>
        <w:t>One per component when splice_event_cancel is false and</w:t>
      </w:r>
    </w:p>
    <w:p w14:paraId="23492356" w14:textId="77777777" w:rsidR="00CF6FD8" w:rsidRDefault="00CF6FD8" w:rsidP="00CF6FD8">
      <w:pPr>
        <w:pStyle w:val="Code"/>
      </w:pPr>
      <w:r>
        <w:rPr>
          <w:i/>
        </w:rPr>
        <w:t xml:space="preserve">          </w:t>
      </w:r>
      <w:r w:rsidRPr="009B4F90">
        <w:rPr>
          <w:i/>
        </w:rPr>
        <w:t xml:space="preserve"> utc_splice_time is not specified</w:t>
      </w:r>
      <w:r>
        <w:t xml:space="preserve"> --&gt;</w:t>
      </w:r>
    </w:p>
    <w:p w14:paraId="47DD50A4" w14:textId="77777777" w:rsidR="00CF6FD8" w:rsidRDefault="00CF6FD8" w:rsidP="00CF6FD8">
      <w:pPr>
        <w:pStyle w:val="Code"/>
      </w:pPr>
      <w:r>
        <w:t xml:space="preserve">      &lt;component</w:t>
      </w:r>
    </w:p>
    <w:p w14:paraId="106B787A" w14:textId="77777777" w:rsidR="00CF6FD8" w:rsidRDefault="00CF6FD8" w:rsidP="00CF6FD8">
      <w:pPr>
        <w:pStyle w:val="Code"/>
      </w:pPr>
      <w:r>
        <w:t xml:space="preserve">          component_tag="</w:t>
      </w:r>
      <w:r w:rsidRPr="009B4F90">
        <w:rPr>
          <w:i/>
        </w:rPr>
        <w:t>uint8,</w:t>
      </w:r>
      <w:r>
        <w:rPr>
          <w:i/>
        </w:rPr>
        <w:t xml:space="preserve"> </w:t>
      </w:r>
      <w:r w:rsidRPr="009B4F90">
        <w:rPr>
          <w:i/>
        </w:rPr>
        <w:t>required</w:t>
      </w:r>
      <w:r>
        <w:t>"</w:t>
      </w:r>
    </w:p>
    <w:p w14:paraId="05F98C15" w14:textId="77777777"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14:paraId="517FB81A" w14:textId="77777777" w:rsidR="00CF6FD8" w:rsidRDefault="00CF6FD8" w:rsidP="00CF6FD8">
      <w:pPr>
        <w:pStyle w:val="Code"/>
      </w:pPr>
      <w:r>
        <w:t xml:space="preserve">    &lt;/splice_event&gt;</w:t>
      </w:r>
    </w:p>
    <w:p w14:paraId="2BC6994F" w14:textId="77777777" w:rsidR="00CF6FD8" w:rsidRDefault="00CF6FD8" w:rsidP="00CF6FD8">
      <w:pPr>
        <w:pStyle w:val="Code"/>
      </w:pPr>
      <w:r>
        <w:t xml:space="preserve">  &lt;/splice_schedule&gt;</w:t>
      </w:r>
    </w:p>
    <w:p w14:paraId="7CF439B2" w14:textId="77777777" w:rsidR="00CF6FD8" w:rsidRDefault="00CF6FD8" w:rsidP="00CF6FD8">
      <w:pPr>
        <w:pStyle w:val="Code"/>
      </w:pPr>
    </w:p>
    <w:p w14:paraId="4056653D" w14:textId="77777777" w:rsidR="00CF6FD8" w:rsidRDefault="00CF6FD8" w:rsidP="00CF6FD8">
      <w:pPr>
        <w:pStyle w:val="Code"/>
      </w:pPr>
      <w:r>
        <w:t xml:space="preserve">  &lt;splice_insert</w:t>
      </w:r>
    </w:p>
    <w:p w14:paraId="4D76AD80" w14:textId="77777777" w:rsidR="00CF6FD8" w:rsidRDefault="00CF6FD8" w:rsidP="00CF6FD8">
      <w:pPr>
        <w:pStyle w:val="Code"/>
      </w:pPr>
      <w:r>
        <w:t xml:space="preserve">      splice_event_id="</w:t>
      </w:r>
      <w:r w:rsidRPr="009B4F90">
        <w:rPr>
          <w:i/>
        </w:rPr>
        <w:t>uint32, required</w:t>
      </w:r>
      <w:r>
        <w:t>"</w:t>
      </w:r>
    </w:p>
    <w:p w14:paraId="5CEAE742" w14:textId="77777777" w:rsidR="00CF6FD8" w:rsidRDefault="00CF6FD8" w:rsidP="00CF6FD8">
      <w:pPr>
        <w:pStyle w:val="Code"/>
      </w:pPr>
      <w:r>
        <w:t xml:space="preserve">      splice_event_cancel="</w:t>
      </w:r>
      <w:r w:rsidRPr="009B4F90">
        <w:rPr>
          <w:i/>
        </w:rPr>
        <w:t>bool, default=false</w:t>
      </w:r>
      <w:r>
        <w:t>"</w:t>
      </w:r>
    </w:p>
    <w:p w14:paraId="3AB6AE10" w14:textId="77777777" w:rsidR="00CF6FD8" w:rsidRDefault="00CF6FD8" w:rsidP="00CF6FD8">
      <w:pPr>
        <w:pStyle w:val="Code"/>
      </w:pPr>
      <w:r>
        <w:t xml:space="preserve">      out_of_network="</w:t>
      </w:r>
      <w:r w:rsidRPr="009B4F90">
        <w:rPr>
          <w:i/>
        </w:rPr>
        <w:t>bool, required when splice_event_cancel is false</w:t>
      </w:r>
      <w:r>
        <w:t>"</w:t>
      </w:r>
    </w:p>
    <w:p w14:paraId="0D40628C" w14:textId="77777777" w:rsidR="00CF6FD8" w:rsidRDefault="00CF6FD8" w:rsidP="00CF6FD8">
      <w:pPr>
        <w:pStyle w:val="Code"/>
      </w:pPr>
      <w:r>
        <w:t xml:space="preserve">      splice_immediate="</w:t>
      </w:r>
      <w:r w:rsidRPr="009B4F90">
        <w:rPr>
          <w:i/>
        </w:rPr>
        <w:t>bool, default=false</w:t>
      </w:r>
      <w:r>
        <w:t>"</w:t>
      </w:r>
    </w:p>
    <w:p w14:paraId="7A115A51" w14:textId="77777777" w:rsidR="00CF6FD8" w:rsidRDefault="00CF6FD8" w:rsidP="00CF6FD8">
      <w:pPr>
        <w:pStyle w:val="Code"/>
        <w:rPr>
          <w:i/>
        </w:rPr>
      </w:pPr>
      <w:r>
        <w:t xml:space="preserve">      pts_time="</w:t>
      </w:r>
      <w:r w:rsidRPr="009B4F90">
        <w:rPr>
          <w:i/>
        </w:rPr>
        <w:t>uint33, required when splice_event_cancel is false and</w:t>
      </w:r>
    </w:p>
    <w:p w14:paraId="06C2BDE1" w14:textId="77777777" w:rsidR="00CF6FD8" w:rsidRDefault="00CF6FD8" w:rsidP="00CF6FD8">
      <w:pPr>
        <w:pStyle w:val="Code"/>
      </w:pPr>
      <w:r>
        <w:rPr>
          <w:i/>
        </w:rPr>
        <w:t xml:space="preserve">               </w:t>
      </w:r>
      <w:r w:rsidRPr="009B4F90">
        <w:rPr>
          <w:i/>
        </w:rPr>
        <w:t xml:space="preserve"> splice_immediate is false and program_splice_flag is to be set</w:t>
      </w:r>
      <w:r>
        <w:t>"</w:t>
      </w:r>
    </w:p>
    <w:p w14:paraId="77FB1C4E" w14:textId="77777777" w:rsidR="00CF6FD8" w:rsidRDefault="00CF6FD8" w:rsidP="00CF6FD8">
      <w:pPr>
        <w:pStyle w:val="Code"/>
      </w:pPr>
      <w:r>
        <w:t xml:space="preserve">      unique_program_id="</w:t>
      </w:r>
      <w:r w:rsidRPr="009B4F90">
        <w:rPr>
          <w:i/>
        </w:rPr>
        <w:t>uint16, required when splice_event_cancel is false</w:t>
      </w:r>
      <w:r>
        <w:t>"</w:t>
      </w:r>
    </w:p>
    <w:p w14:paraId="7779C5AF" w14:textId="77777777" w:rsidR="00CF6FD8" w:rsidRDefault="00CF6FD8" w:rsidP="00CF6FD8">
      <w:pPr>
        <w:pStyle w:val="Code"/>
      </w:pPr>
      <w:r>
        <w:t xml:space="preserve">      avail_num="</w:t>
      </w:r>
      <w:r w:rsidRPr="009B4F90">
        <w:rPr>
          <w:i/>
        </w:rPr>
        <w:t>uint8, default=0</w:t>
      </w:r>
      <w:r>
        <w:t>"</w:t>
      </w:r>
    </w:p>
    <w:p w14:paraId="15A1B367" w14:textId="77777777" w:rsidR="00CF6FD8" w:rsidRDefault="00CF6FD8" w:rsidP="00CF6FD8">
      <w:pPr>
        <w:pStyle w:val="Code"/>
      </w:pPr>
      <w:r>
        <w:t xml:space="preserve">      avails_expected="</w:t>
      </w:r>
      <w:r w:rsidRPr="009B4F90">
        <w:rPr>
          <w:i/>
        </w:rPr>
        <w:t>uint8, default=0</w:t>
      </w:r>
      <w:r>
        <w:t>"&gt;</w:t>
      </w:r>
    </w:p>
    <w:p w14:paraId="776C2E63" w14:textId="77777777" w:rsidR="00CF6FD8" w:rsidRDefault="00CF6FD8" w:rsidP="00CF6FD8">
      <w:pPr>
        <w:pStyle w:val="Code"/>
      </w:pPr>
      <w:r>
        <w:t xml:space="preserve">    &lt;!-- </w:t>
      </w:r>
      <w:r w:rsidRPr="009B4F90">
        <w:rPr>
          <w:i/>
        </w:rPr>
        <w:t>Optional</w:t>
      </w:r>
      <w:r>
        <w:t xml:space="preserve"> --&gt;</w:t>
      </w:r>
    </w:p>
    <w:p w14:paraId="0C3C801B" w14:textId="77777777" w:rsidR="00CF6FD8" w:rsidRDefault="00CF6FD8" w:rsidP="00CF6FD8">
      <w:pPr>
        <w:pStyle w:val="Code"/>
      </w:pPr>
      <w:r>
        <w:t xml:space="preserve">    &lt;break_duration</w:t>
      </w:r>
    </w:p>
    <w:p w14:paraId="080B5445" w14:textId="77777777" w:rsidR="00CF6FD8" w:rsidRDefault="00CF6FD8" w:rsidP="00CF6FD8">
      <w:pPr>
        <w:pStyle w:val="Code"/>
      </w:pPr>
      <w:r>
        <w:t xml:space="preserve">        auto_return="</w:t>
      </w:r>
      <w:r w:rsidRPr="009B4F90">
        <w:rPr>
          <w:i/>
        </w:rPr>
        <w:t>bool, required</w:t>
      </w:r>
      <w:r>
        <w:t>"</w:t>
      </w:r>
    </w:p>
    <w:p w14:paraId="35AC80FB" w14:textId="77777777" w:rsidR="00CF6FD8" w:rsidRDefault="00CF6FD8" w:rsidP="00CF6FD8">
      <w:pPr>
        <w:pStyle w:val="Code"/>
      </w:pPr>
      <w:r>
        <w:t xml:space="preserve">        duration="</w:t>
      </w:r>
      <w:r w:rsidRPr="009B4F90">
        <w:rPr>
          <w:i/>
        </w:rPr>
        <w:t>uint33, required</w:t>
      </w:r>
      <w:r>
        <w:t>"/&gt;</w:t>
      </w:r>
    </w:p>
    <w:p w14:paraId="35DCF394" w14:textId="77777777" w:rsidR="00CF6FD8" w:rsidRDefault="00CF6FD8" w:rsidP="00CF6FD8">
      <w:pPr>
        <w:pStyle w:val="Code"/>
        <w:rPr>
          <w:i/>
        </w:rPr>
      </w:pPr>
      <w:r>
        <w:t xml:space="preserve">    &lt;!-- </w:t>
      </w:r>
      <w:r w:rsidRPr="00860A1A">
        <w:rPr>
          <w:i/>
        </w:rPr>
        <w:t>One per component when splice_event_cancel is false and</w:t>
      </w:r>
    </w:p>
    <w:p w14:paraId="787938CC" w14:textId="77777777" w:rsidR="00CF6FD8" w:rsidRDefault="00CF6FD8" w:rsidP="00CF6FD8">
      <w:pPr>
        <w:pStyle w:val="Code"/>
      </w:pPr>
      <w:r>
        <w:rPr>
          <w:i/>
        </w:rPr>
        <w:t xml:space="preserve">        </w:t>
      </w:r>
      <w:r w:rsidRPr="00860A1A">
        <w:rPr>
          <w:i/>
        </w:rPr>
        <w:t xml:space="preserve"> pts_time is not specified</w:t>
      </w:r>
      <w:r>
        <w:t xml:space="preserve"> --&gt;</w:t>
      </w:r>
    </w:p>
    <w:p w14:paraId="5D84E79D" w14:textId="77777777" w:rsidR="00CF6FD8" w:rsidRDefault="00CF6FD8" w:rsidP="00CF6FD8">
      <w:pPr>
        <w:pStyle w:val="Code"/>
      </w:pPr>
      <w:r>
        <w:t xml:space="preserve">    &lt;component</w:t>
      </w:r>
    </w:p>
    <w:p w14:paraId="4EB65577" w14:textId="77777777" w:rsidR="00CF6FD8" w:rsidRDefault="00CF6FD8" w:rsidP="00CF6FD8">
      <w:pPr>
        <w:pStyle w:val="Code"/>
      </w:pPr>
      <w:r>
        <w:t xml:space="preserve">         component_tag="</w:t>
      </w:r>
      <w:r w:rsidRPr="00860A1A">
        <w:rPr>
          <w:i/>
        </w:rPr>
        <w:t>uint8, required</w:t>
      </w:r>
      <w:r>
        <w:t>"</w:t>
      </w:r>
    </w:p>
    <w:p w14:paraId="43F9917E" w14:textId="77777777" w:rsidR="00CF6FD8" w:rsidRDefault="00CF6FD8" w:rsidP="00CF6FD8">
      <w:pPr>
        <w:pStyle w:val="Code"/>
      </w:pPr>
      <w:r>
        <w:t xml:space="preserve">         pts_time="</w:t>
      </w:r>
      <w:r w:rsidRPr="00860A1A">
        <w:rPr>
          <w:i/>
        </w:rPr>
        <w:t>uint33, required when splice_immediate is false</w:t>
      </w:r>
      <w:r>
        <w:t>"/&gt;</w:t>
      </w:r>
    </w:p>
    <w:p w14:paraId="584F71C1" w14:textId="77777777" w:rsidR="00CF6FD8" w:rsidRDefault="00CF6FD8" w:rsidP="00CF6FD8">
      <w:pPr>
        <w:pStyle w:val="Code"/>
      </w:pPr>
      <w:r>
        <w:t xml:space="preserve">  &lt;/splice_insert&gt;</w:t>
      </w:r>
    </w:p>
    <w:p w14:paraId="7ACBD0ED" w14:textId="77777777" w:rsidR="00CF6FD8" w:rsidRDefault="00CF6FD8" w:rsidP="00CF6FD8">
      <w:pPr>
        <w:pStyle w:val="Code"/>
      </w:pPr>
    </w:p>
    <w:p w14:paraId="781B0FCD" w14:textId="77777777" w:rsidR="00CF6FD8" w:rsidRDefault="00CF6FD8" w:rsidP="00CF6FD8">
      <w:pPr>
        <w:pStyle w:val="Code"/>
      </w:pPr>
      <w:r>
        <w:t xml:space="preserve">  &lt;time_signal pts_time="</w:t>
      </w:r>
      <w:r w:rsidRPr="00860A1A">
        <w:rPr>
          <w:i/>
        </w:rPr>
        <w:t>uint33, optional</w:t>
      </w:r>
      <w:r>
        <w:t>"/&gt;</w:t>
      </w:r>
    </w:p>
    <w:p w14:paraId="413A277B" w14:textId="77777777" w:rsidR="00CF6FD8" w:rsidRDefault="00CF6FD8" w:rsidP="00CF6FD8">
      <w:pPr>
        <w:pStyle w:val="Code"/>
      </w:pPr>
    </w:p>
    <w:p w14:paraId="6F0964D6" w14:textId="77777777" w:rsidR="00CF6FD8" w:rsidRDefault="00CF6FD8" w:rsidP="00CF6FD8">
      <w:pPr>
        <w:pStyle w:val="Code"/>
      </w:pPr>
      <w:r>
        <w:lastRenderedPageBreak/>
        <w:t xml:space="preserve">  &lt;bandwidth_reservation/&gt;</w:t>
      </w:r>
    </w:p>
    <w:p w14:paraId="566E46B3" w14:textId="77777777" w:rsidR="00CF6FD8" w:rsidRDefault="00CF6FD8" w:rsidP="00CF6FD8">
      <w:pPr>
        <w:pStyle w:val="Code"/>
      </w:pPr>
    </w:p>
    <w:p w14:paraId="5F9B1CAA" w14:textId="77777777" w:rsidR="00CF6FD8" w:rsidRDefault="00CF6FD8" w:rsidP="00CF6FD8">
      <w:pPr>
        <w:pStyle w:val="Code"/>
      </w:pPr>
      <w:r>
        <w:t xml:space="preserve">  &lt;private_command identifier="</w:t>
      </w:r>
      <w:r w:rsidRPr="00860A1A">
        <w:rPr>
          <w:i/>
        </w:rPr>
        <w:t>uint32, required</w:t>
      </w:r>
      <w:r>
        <w:t>"&gt;</w:t>
      </w:r>
    </w:p>
    <w:p w14:paraId="5CA78537" w14:textId="77777777" w:rsidR="00CF6FD8" w:rsidRPr="00860A1A" w:rsidRDefault="00CF6FD8" w:rsidP="00CF6FD8">
      <w:pPr>
        <w:pStyle w:val="Code"/>
        <w:rPr>
          <w:i/>
        </w:rPr>
      </w:pPr>
      <w:r>
        <w:t xml:space="preserve">    </w:t>
      </w:r>
      <w:r w:rsidRPr="00860A1A">
        <w:rPr>
          <w:i/>
        </w:rPr>
        <w:t>Hexadecimal digits.</w:t>
      </w:r>
    </w:p>
    <w:p w14:paraId="21AE788E" w14:textId="77777777" w:rsidR="00CF6FD8" w:rsidRDefault="00CF6FD8" w:rsidP="00CF6FD8">
      <w:pPr>
        <w:pStyle w:val="Code"/>
      </w:pPr>
      <w:r>
        <w:t xml:space="preserve">  &lt;/private_command&gt;</w:t>
      </w:r>
    </w:p>
    <w:p w14:paraId="3D53B6CE" w14:textId="77777777" w:rsidR="00CF6FD8" w:rsidRDefault="00CF6FD8" w:rsidP="00CF6FD8">
      <w:pPr>
        <w:pStyle w:val="Code"/>
      </w:pPr>
    </w:p>
    <w:p w14:paraId="4F98C0CC" w14:textId="77777777" w:rsidR="00CF6FD8" w:rsidRDefault="00CF6FD8" w:rsidP="00CF6FD8">
      <w:pPr>
        <w:pStyle w:val="Code"/>
      </w:pPr>
      <w:r>
        <w:t xml:space="preserve">  &lt;</w:t>
      </w:r>
      <w:r w:rsidRPr="00B84BCA">
        <w:rPr>
          <w:i/>
        </w:rPr>
        <w:t>DESCRIPTOR_LIST</w:t>
      </w:r>
      <w:r>
        <w:t>&gt;</w:t>
      </w:r>
    </w:p>
    <w:p w14:paraId="32292249" w14:textId="77777777" w:rsidR="00CF6FD8" w:rsidRDefault="00CF6FD8" w:rsidP="00CF6FD8">
      <w:pPr>
        <w:pStyle w:val="Code"/>
      </w:pPr>
    </w:p>
    <w:p w14:paraId="6F150BA1" w14:textId="77777777" w:rsidR="00CF6FD8" w:rsidRDefault="00CF6FD8" w:rsidP="00CF6FD8">
      <w:pPr>
        <w:pStyle w:val="Code"/>
      </w:pPr>
      <w:r>
        <w:t>&lt;/splice_information_table&gt;</w:t>
      </w:r>
    </w:p>
    <w:p w14:paraId="156C19C6" w14:textId="77777777" w:rsidR="00CF6FD8" w:rsidRDefault="00CF6FD8" w:rsidP="00CF6FD8">
      <w:pPr>
        <w:pStyle w:val="Appendix2"/>
      </w:pPr>
      <w:bookmarkStart w:id="599" w:name="_Toc78900745"/>
      <w:r>
        <w:t>ATSC-defined tables</w:t>
      </w:r>
      <w:bookmarkEnd w:id="599"/>
    </w:p>
    <w:p w14:paraId="6F258530" w14:textId="77777777" w:rsidR="009D54BF" w:rsidRDefault="009D54BF" w:rsidP="009D54BF">
      <w:pPr>
        <w:pStyle w:val="Appendix3"/>
      </w:pPr>
      <w:bookmarkStart w:id="600" w:name="_Toc78900746"/>
      <w:r>
        <w:t>Cable Virtual Channel Table (CVCT)</w:t>
      </w:r>
      <w:bookmarkEnd w:id="600"/>
    </w:p>
    <w:p w14:paraId="0D736E7D" w14:textId="150D2B50" w:rsidR="009D54BF" w:rsidRDefault="009D54BF" w:rsidP="009D54BF">
      <w:r>
        <w:t xml:space="preserve">Defined by ATSC in </w:t>
      </w:r>
      <w:r>
        <w:fldChar w:fldCharType="begin"/>
      </w:r>
      <w:r>
        <w:instrText xml:space="preserve"> REF _Ref2189577 \r \h </w:instrText>
      </w:r>
      <w:r>
        <w:fldChar w:fldCharType="separate"/>
      </w:r>
      <w:r w:rsidR="00823A3A">
        <w:t>[22]</w:t>
      </w:r>
      <w:r>
        <w:fldChar w:fldCharType="end"/>
      </w:r>
      <w:r>
        <w:t>.</w:t>
      </w:r>
    </w:p>
    <w:p w14:paraId="20626231" w14:textId="77777777" w:rsidR="0095048A" w:rsidRDefault="0095048A" w:rsidP="0095048A">
      <w:pPr>
        <w:pStyle w:val="Code"/>
      </w:pPr>
      <w:r>
        <w:t>&lt;</w:t>
      </w:r>
      <w:r w:rsidRPr="0095048A">
        <w:rPr>
          <w:b/>
        </w:rPr>
        <w:t>CVCT</w:t>
      </w:r>
      <w:r>
        <w:t xml:space="preserve"> version="</w:t>
      </w:r>
      <w:r w:rsidRPr="0095048A">
        <w:rPr>
          <w:i/>
        </w:rPr>
        <w:t>uint5, default=0</w:t>
      </w:r>
      <w:r>
        <w:t>"</w:t>
      </w:r>
    </w:p>
    <w:p w14:paraId="795DAECA" w14:textId="77777777" w:rsidR="0095048A" w:rsidRDefault="0095048A" w:rsidP="0095048A">
      <w:pPr>
        <w:pStyle w:val="Code"/>
      </w:pPr>
      <w:r>
        <w:t xml:space="preserve">      current="</w:t>
      </w:r>
      <w:r w:rsidRPr="0095048A">
        <w:rPr>
          <w:i/>
        </w:rPr>
        <w:t>bool, default=true</w:t>
      </w:r>
      <w:r>
        <w:t>"</w:t>
      </w:r>
    </w:p>
    <w:p w14:paraId="1A07760B" w14:textId="77777777" w:rsidR="0095048A" w:rsidRDefault="0095048A" w:rsidP="0095048A">
      <w:pPr>
        <w:pStyle w:val="Code"/>
      </w:pPr>
      <w:r>
        <w:t xml:space="preserve">      protocol_version="</w:t>
      </w:r>
      <w:r w:rsidRPr="0095048A">
        <w:rPr>
          <w:i/>
        </w:rPr>
        <w:t>uint8, default=0</w:t>
      </w:r>
      <w:r>
        <w:t>"</w:t>
      </w:r>
    </w:p>
    <w:p w14:paraId="2B4844D0" w14:textId="77777777" w:rsidR="0095048A" w:rsidRDefault="0095048A" w:rsidP="0095048A">
      <w:pPr>
        <w:pStyle w:val="Code"/>
      </w:pPr>
      <w:r>
        <w:t xml:space="preserve">      </w:t>
      </w:r>
      <w:r w:rsidRPr="0095048A">
        <w:t>transport_stream</w:t>
      </w:r>
      <w:r>
        <w:t>_id="</w:t>
      </w:r>
      <w:r w:rsidRPr="0095048A">
        <w:rPr>
          <w:i/>
        </w:rPr>
        <w:t>uint16, required</w:t>
      </w:r>
      <w:r>
        <w:t>"&gt;</w:t>
      </w:r>
    </w:p>
    <w:p w14:paraId="0E84979D" w14:textId="77777777" w:rsidR="0095048A" w:rsidRDefault="0095048A" w:rsidP="0095048A">
      <w:pPr>
        <w:pStyle w:val="Code"/>
      </w:pPr>
    </w:p>
    <w:p w14:paraId="0FB9106B" w14:textId="77777777" w:rsidR="0095048A" w:rsidRDefault="0095048A" w:rsidP="0095048A">
      <w:pPr>
        <w:pStyle w:val="Code"/>
      </w:pPr>
      <w:r>
        <w:t xml:space="preserve">  &lt;!-- </w:t>
      </w:r>
      <w:r w:rsidRPr="008A03DC">
        <w:rPr>
          <w:i/>
        </w:rPr>
        <w:t>Common descriptors loop</w:t>
      </w:r>
      <w:r>
        <w:t xml:space="preserve"> --&gt;</w:t>
      </w:r>
    </w:p>
    <w:p w14:paraId="49B79D0E" w14:textId="77777777" w:rsidR="0095048A" w:rsidRDefault="0095048A" w:rsidP="0095048A">
      <w:pPr>
        <w:pStyle w:val="Code"/>
      </w:pPr>
      <w:r>
        <w:t xml:space="preserve">  &lt;</w:t>
      </w:r>
      <w:r w:rsidRPr="00B5634F">
        <w:rPr>
          <w:i/>
        </w:rPr>
        <w:t>DESCRIPTOR_LIST</w:t>
      </w:r>
      <w:r>
        <w:t>&gt;</w:t>
      </w:r>
    </w:p>
    <w:p w14:paraId="2411072B" w14:textId="77777777" w:rsidR="0095048A" w:rsidRDefault="0095048A" w:rsidP="0095048A">
      <w:pPr>
        <w:pStyle w:val="Code"/>
      </w:pPr>
    </w:p>
    <w:p w14:paraId="3C4CB15F" w14:textId="77777777" w:rsidR="0095048A" w:rsidRDefault="0095048A" w:rsidP="0095048A">
      <w:pPr>
        <w:pStyle w:val="Code"/>
      </w:pPr>
      <w:r>
        <w:t xml:space="preserve">  &lt;!-- </w:t>
      </w:r>
      <w:r w:rsidRPr="0095048A">
        <w:rPr>
          <w:i/>
        </w:rPr>
        <w:t>One per channel</w:t>
      </w:r>
      <w:r>
        <w:t xml:space="preserve"> --&gt;</w:t>
      </w:r>
    </w:p>
    <w:p w14:paraId="653D5E8E" w14:textId="77777777" w:rsidR="0095048A" w:rsidRDefault="0095048A" w:rsidP="0095048A">
      <w:pPr>
        <w:pStyle w:val="Code"/>
      </w:pPr>
      <w:r>
        <w:t xml:space="preserve">  &lt;channel short_name="</w:t>
      </w:r>
      <w:r w:rsidRPr="0095048A">
        <w:rPr>
          <w:i/>
        </w:rPr>
        <w:t>string, required</w:t>
      </w:r>
      <w:r>
        <w:t>"</w:t>
      </w:r>
    </w:p>
    <w:p w14:paraId="7E614DA4" w14:textId="77777777" w:rsidR="0095048A" w:rsidRDefault="0095048A" w:rsidP="0095048A">
      <w:pPr>
        <w:pStyle w:val="Code"/>
      </w:pPr>
      <w:r>
        <w:t xml:space="preserve">           major_channel_number="</w:t>
      </w:r>
      <w:r w:rsidRPr="004C4818">
        <w:rPr>
          <w:i/>
        </w:rPr>
        <w:t>uint10, required</w:t>
      </w:r>
      <w:r>
        <w:t>"</w:t>
      </w:r>
    </w:p>
    <w:p w14:paraId="75EC8788" w14:textId="77777777" w:rsidR="0095048A" w:rsidRDefault="0095048A" w:rsidP="0095048A">
      <w:pPr>
        <w:pStyle w:val="Code"/>
      </w:pPr>
      <w:r>
        <w:t xml:space="preserve">           minor_channel_number="</w:t>
      </w:r>
      <w:r w:rsidRPr="004C4818">
        <w:rPr>
          <w:i/>
        </w:rPr>
        <w:t>uint10, required</w:t>
      </w:r>
      <w:r>
        <w:t>"</w:t>
      </w:r>
    </w:p>
    <w:p w14:paraId="0E186F76" w14:textId="77777777" w:rsidR="0095048A" w:rsidRDefault="0095048A" w:rsidP="0095048A">
      <w:pPr>
        <w:pStyle w:val="Code"/>
      </w:pPr>
      <w:r>
        <w:t xml:space="preserve">           modulation_mode="analog|64-QAM|256-QAM|8-VSB|16-VSB|</w:t>
      </w:r>
      <w:r w:rsidRPr="004C4818">
        <w:rPr>
          <w:i/>
        </w:rPr>
        <w:t>uint8, required</w:t>
      </w:r>
      <w:r>
        <w:t>"</w:t>
      </w:r>
    </w:p>
    <w:p w14:paraId="5A78A981" w14:textId="77777777" w:rsidR="0095048A" w:rsidRDefault="0095048A" w:rsidP="0095048A">
      <w:pPr>
        <w:pStyle w:val="Code"/>
      </w:pPr>
      <w:r>
        <w:t xml:space="preserve">           carrier_frequency="</w:t>
      </w:r>
      <w:r w:rsidRPr="004C4818">
        <w:rPr>
          <w:i/>
        </w:rPr>
        <w:t>uint32, default=0</w:t>
      </w:r>
      <w:r>
        <w:t>"</w:t>
      </w:r>
    </w:p>
    <w:p w14:paraId="620B9713" w14:textId="77777777" w:rsidR="0095048A" w:rsidRDefault="0095048A" w:rsidP="0095048A">
      <w:pPr>
        <w:pStyle w:val="Code"/>
      </w:pPr>
      <w:r>
        <w:t xml:space="preserve">           channel_TSID="</w:t>
      </w:r>
      <w:r w:rsidRPr="004C4818">
        <w:rPr>
          <w:i/>
        </w:rPr>
        <w:t>uint16, required</w:t>
      </w:r>
      <w:r>
        <w:t>"</w:t>
      </w:r>
    </w:p>
    <w:p w14:paraId="71AF8C3D" w14:textId="77777777" w:rsidR="0095048A" w:rsidRDefault="0095048A" w:rsidP="0095048A">
      <w:pPr>
        <w:pStyle w:val="Code"/>
      </w:pPr>
      <w:r>
        <w:t xml:space="preserve">           program_number="</w:t>
      </w:r>
      <w:r w:rsidRPr="004C4818">
        <w:rPr>
          <w:i/>
        </w:rPr>
        <w:t>uint16, required</w:t>
      </w:r>
      <w:r>
        <w:t>"</w:t>
      </w:r>
    </w:p>
    <w:p w14:paraId="76A40647" w14:textId="77777777" w:rsidR="0095048A" w:rsidRDefault="0095048A" w:rsidP="0095048A">
      <w:pPr>
        <w:pStyle w:val="Code"/>
      </w:pPr>
      <w:r>
        <w:t xml:space="preserve">           ETM_location="</w:t>
      </w:r>
      <w:r w:rsidRPr="004C4818">
        <w:rPr>
          <w:i/>
        </w:rPr>
        <w:t>uint2, default=0</w:t>
      </w:r>
      <w:r>
        <w:t>"</w:t>
      </w:r>
    </w:p>
    <w:p w14:paraId="0D91D765" w14:textId="77777777" w:rsidR="0095048A" w:rsidRDefault="0095048A" w:rsidP="0095048A">
      <w:pPr>
        <w:pStyle w:val="Code"/>
      </w:pPr>
      <w:r>
        <w:t xml:space="preserve">           access_controlled="</w:t>
      </w:r>
      <w:r w:rsidRPr="004C4818">
        <w:rPr>
          <w:i/>
        </w:rPr>
        <w:t>bool, default=false</w:t>
      </w:r>
      <w:r>
        <w:t>"</w:t>
      </w:r>
    </w:p>
    <w:p w14:paraId="2F00EC13" w14:textId="77777777" w:rsidR="0095048A" w:rsidRDefault="0095048A" w:rsidP="0095048A">
      <w:pPr>
        <w:pStyle w:val="Code"/>
      </w:pPr>
      <w:r>
        <w:t xml:space="preserve">           hidden="</w:t>
      </w:r>
      <w:r w:rsidRPr="004C4818">
        <w:rPr>
          <w:i/>
        </w:rPr>
        <w:t>bool, default=false</w:t>
      </w:r>
      <w:r>
        <w:t>"</w:t>
      </w:r>
    </w:p>
    <w:p w14:paraId="516D5916" w14:textId="77777777" w:rsidR="0095048A" w:rsidRDefault="0095048A" w:rsidP="0095048A">
      <w:pPr>
        <w:pStyle w:val="Code"/>
      </w:pPr>
      <w:r>
        <w:t xml:space="preserve">           path_select="</w:t>
      </w:r>
      <w:r w:rsidRPr="004C4818">
        <w:rPr>
          <w:i/>
        </w:rPr>
        <w:t>uint1, default=0</w:t>
      </w:r>
      <w:r>
        <w:t>"</w:t>
      </w:r>
    </w:p>
    <w:p w14:paraId="6AFF8611" w14:textId="77777777" w:rsidR="0095048A" w:rsidRDefault="0095048A" w:rsidP="0095048A">
      <w:pPr>
        <w:pStyle w:val="Code"/>
      </w:pPr>
      <w:r>
        <w:t xml:space="preserve">           out_of_band="</w:t>
      </w:r>
      <w:r w:rsidRPr="004C4818">
        <w:rPr>
          <w:i/>
        </w:rPr>
        <w:t>bool, default=0</w:t>
      </w:r>
      <w:r>
        <w:t>"</w:t>
      </w:r>
    </w:p>
    <w:p w14:paraId="67C73BA6" w14:textId="77777777" w:rsidR="0095048A" w:rsidRDefault="0095048A" w:rsidP="0095048A">
      <w:pPr>
        <w:pStyle w:val="Code"/>
      </w:pPr>
      <w:r>
        <w:t xml:space="preserve">           hide_guide="</w:t>
      </w:r>
      <w:r w:rsidRPr="004C4818">
        <w:rPr>
          <w:i/>
        </w:rPr>
        <w:t>bool, default=false</w:t>
      </w:r>
      <w:r>
        <w:t>"</w:t>
      </w:r>
    </w:p>
    <w:p w14:paraId="61484AB6" w14:textId="77777777" w:rsidR="0095048A" w:rsidRDefault="0095048A" w:rsidP="0095048A">
      <w:pPr>
        <w:pStyle w:val="Code"/>
      </w:pPr>
      <w:r>
        <w:t xml:space="preserve">           service_type="analog|dtv|audio|data|software|</w:t>
      </w:r>
      <w:r w:rsidRPr="004C4818">
        <w:rPr>
          <w:i/>
        </w:rPr>
        <w:t>uint6, default=</w:t>
      </w:r>
      <w:r>
        <w:t>dtv"</w:t>
      </w:r>
    </w:p>
    <w:p w14:paraId="2D67082D" w14:textId="77777777" w:rsidR="0095048A" w:rsidRDefault="0095048A" w:rsidP="0095048A">
      <w:pPr>
        <w:pStyle w:val="Code"/>
      </w:pPr>
      <w:r>
        <w:t xml:space="preserve">           source_id="</w:t>
      </w:r>
      <w:r w:rsidRPr="004C4818">
        <w:rPr>
          <w:i/>
        </w:rPr>
        <w:t>uint16, required</w:t>
      </w:r>
      <w:r>
        <w:t>"&gt;</w:t>
      </w:r>
    </w:p>
    <w:p w14:paraId="64B17AF1" w14:textId="77777777" w:rsidR="0095048A" w:rsidRDefault="0095048A" w:rsidP="0095048A">
      <w:pPr>
        <w:pStyle w:val="Code"/>
      </w:pPr>
      <w:r>
        <w:t xml:space="preserve">    &lt;</w:t>
      </w:r>
      <w:r w:rsidRPr="00B5634F">
        <w:rPr>
          <w:i/>
        </w:rPr>
        <w:t>DESCRIPTOR_LIST</w:t>
      </w:r>
      <w:r>
        <w:t>&gt;</w:t>
      </w:r>
    </w:p>
    <w:p w14:paraId="07C64C2A" w14:textId="77777777" w:rsidR="0095048A" w:rsidRDefault="0095048A" w:rsidP="0095048A">
      <w:pPr>
        <w:pStyle w:val="Code"/>
      </w:pPr>
      <w:r>
        <w:t xml:space="preserve">  &lt;/channel&gt;</w:t>
      </w:r>
    </w:p>
    <w:p w14:paraId="5D64AE37" w14:textId="77777777" w:rsidR="0095048A" w:rsidRDefault="0095048A" w:rsidP="0095048A">
      <w:pPr>
        <w:pStyle w:val="Code"/>
      </w:pPr>
    </w:p>
    <w:p w14:paraId="7A7C4E57" w14:textId="77777777" w:rsidR="009D54BF" w:rsidRDefault="0095048A" w:rsidP="0095048A">
      <w:pPr>
        <w:pStyle w:val="Code"/>
      </w:pPr>
      <w:r>
        <w:t>&lt;/CVCT&gt;</w:t>
      </w:r>
    </w:p>
    <w:p w14:paraId="0DD6620F" w14:textId="77777777" w:rsidR="00674B34" w:rsidRDefault="00674B34" w:rsidP="00674B34">
      <w:pPr>
        <w:pStyle w:val="Appendix3"/>
      </w:pPr>
      <w:bookmarkStart w:id="601" w:name="_Toc78900747"/>
      <w:r>
        <w:t>Directed Channel Change Table (DCCT)</w:t>
      </w:r>
      <w:bookmarkEnd w:id="601"/>
    </w:p>
    <w:p w14:paraId="747C9610" w14:textId="749C784A" w:rsidR="00674B34" w:rsidRPr="00674B34" w:rsidRDefault="00674B34" w:rsidP="00674B34">
      <w:r>
        <w:t xml:space="preserve">Defined by ATSC in </w:t>
      </w:r>
      <w:r>
        <w:fldChar w:fldCharType="begin"/>
      </w:r>
      <w:r>
        <w:instrText xml:space="preserve"> REF _Ref2189577 \r \h </w:instrText>
      </w:r>
      <w:r>
        <w:fldChar w:fldCharType="separate"/>
      </w:r>
      <w:r w:rsidR="00823A3A">
        <w:t>[22]</w:t>
      </w:r>
      <w:r>
        <w:fldChar w:fldCharType="end"/>
      </w:r>
      <w:r>
        <w:t>.</w:t>
      </w:r>
    </w:p>
    <w:p w14:paraId="6A95E1FD" w14:textId="77777777"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14:paraId="130BA29F" w14:textId="77777777"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14:paraId="406A5CF8" w14:textId="77777777" w:rsidR="00674B34" w:rsidRDefault="00674B34" w:rsidP="00674B34">
      <w:pPr>
        <w:pStyle w:val="Code"/>
      </w:pPr>
      <w:r w:rsidRPr="00A4213B">
        <w:rPr>
          <w:lang w:val="en-US"/>
        </w:rPr>
        <w:t xml:space="preserve">      </w:t>
      </w:r>
      <w:r>
        <w:t>dcc_subtype="</w:t>
      </w:r>
      <w:r w:rsidRPr="002C0C03">
        <w:rPr>
          <w:i/>
        </w:rPr>
        <w:t>uint8, default=0</w:t>
      </w:r>
      <w:r>
        <w:t>"</w:t>
      </w:r>
    </w:p>
    <w:p w14:paraId="4B7D5A34" w14:textId="77777777" w:rsidR="00674B34" w:rsidRDefault="00674B34" w:rsidP="00674B34">
      <w:pPr>
        <w:pStyle w:val="Code"/>
      </w:pPr>
      <w:r>
        <w:t xml:space="preserve">      dcc_id="</w:t>
      </w:r>
      <w:r w:rsidRPr="002C0C03">
        <w:rPr>
          <w:i/>
        </w:rPr>
        <w:t>uint8, required</w:t>
      </w:r>
      <w:r>
        <w:t>"&gt;</w:t>
      </w:r>
    </w:p>
    <w:p w14:paraId="22FA5B01" w14:textId="77777777" w:rsidR="00674B34" w:rsidRDefault="00674B34" w:rsidP="00674B34">
      <w:pPr>
        <w:pStyle w:val="Code"/>
      </w:pPr>
    </w:p>
    <w:p w14:paraId="7981EE3B" w14:textId="77777777" w:rsidR="00674B34" w:rsidRDefault="00674B34" w:rsidP="00674B34">
      <w:pPr>
        <w:pStyle w:val="Code"/>
      </w:pPr>
      <w:r>
        <w:t xml:space="preserve">  &lt;!-- </w:t>
      </w:r>
      <w:r w:rsidRPr="002C0C03">
        <w:rPr>
          <w:i/>
        </w:rPr>
        <w:t>Common descriptors loop</w:t>
      </w:r>
      <w:r>
        <w:t xml:space="preserve"> --&gt;</w:t>
      </w:r>
    </w:p>
    <w:p w14:paraId="089D4878" w14:textId="77777777" w:rsidR="00674B34" w:rsidRDefault="00674B34" w:rsidP="00674B34">
      <w:pPr>
        <w:pStyle w:val="Code"/>
      </w:pPr>
      <w:r>
        <w:t xml:space="preserve">  &lt;</w:t>
      </w:r>
      <w:r w:rsidRPr="00B5634F">
        <w:rPr>
          <w:i/>
        </w:rPr>
        <w:t>DESCRIPTOR_LIST</w:t>
      </w:r>
      <w:r>
        <w:t>&gt;</w:t>
      </w:r>
    </w:p>
    <w:p w14:paraId="14F1E0F7" w14:textId="77777777" w:rsidR="00674B34" w:rsidRDefault="00674B34" w:rsidP="00674B34">
      <w:pPr>
        <w:pStyle w:val="Code"/>
      </w:pPr>
    </w:p>
    <w:p w14:paraId="1E500E24" w14:textId="77777777" w:rsidR="00674B34" w:rsidRDefault="00674B34" w:rsidP="00674B34">
      <w:pPr>
        <w:pStyle w:val="Code"/>
      </w:pPr>
      <w:r>
        <w:t xml:space="preserve">  &lt;!-- </w:t>
      </w:r>
      <w:r w:rsidRPr="002C0C03">
        <w:rPr>
          <w:i/>
        </w:rPr>
        <w:t>One per channel change test</w:t>
      </w:r>
      <w:r>
        <w:t xml:space="preserve"> --&gt;</w:t>
      </w:r>
    </w:p>
    <w:p w14:paraId="003B4D94" w14:textId="77777777" w:rsidR="00674B34" w:rsidRDefault="00674B34" w:rsidP="00674B34">
      <w:pPr>
        <w:pStyle w:val="Code"/>
      </w:pPr>
      <w:r>
        <w:t xml:space="preserve">  &lt;dcc_test dcc_context="temporary_retune|channel_redirect|</w:t>
      </w:r>
      <w:r w:rsidRPr="002C0C03">
        <w:rPr>
          <w:i/>
        </w:rPr>
        <w:t>uint1, required</w:t>
      </w:r>
      <w:r>
        <w:t>"</w:t>
      </w:r>
    </w:p>
    <w:p w14:paraId="7E1BD9B7" w14:textId="77777777" w:rsidR="00674B34" w:rsidRDefault="00674B34" w:rsidP="00674B34">
      <w:pPr>
        <w:pStyle w:val="Code"/>
      </w:pPr>
      <w:r>
        <w:t xml:space="preserve">            dcc_from_major_channel_number="</w:t>
      </w:r>
      <w:r w:rsidRPr="002C0C03">
        <w:rPr>
          <w:i/>
        </w:rPr>
        <w:t>uint10, required</w:t>
      </w:r>
      <w:r>
        <w:t>"</w:t>
      </w:r>
    </w:p>
    <w:p w14:paraId="0D7C2F1B" w14:textId="77777777" w:rsidR="00674B34" w:rsidRDefault="00674B34" w:rsidP="00674B34">
      <w:pPr>
        <w:pStyle w:val="Code"/>
      </w:pPr>
      <w:r>
        <w:t xml:space="preserve">            dcc_from_minor_channel_number="</w:t>
      </w:r>
      <w:r w:rsidRPr="002C0C03">
        <w:rPr>
          <w:i/>
        </w:rPr>
        <w:t>uint10, required</w:t>
      </w:r>
      <w:r>
        <w:t>"</w:t>
      </w:r>
    </w:p>
    <w:p w14:paraId="7027D6C7" w14:textId="77777777" w:rsidR="00674B34" w:rsidRDefault="00674B34" w:rsidP="00674B34">
      <w:pPr>
        <w:pStyle w:val="Code"/>
      </w:pPr>
      <w:r>
        <w:t xml:space="preserve">            dcc_to_major_channel_number="</w:t>
      </w:r>
      <w:r w:rsidRPr="002C0C03">
        <w:rPr>
          <w:i/>
        </w:rPr>
        <w:t>uint10, required</w:t>
      </w:r>
      <w:r>
        <w:t>"</w:t>
      </w:r>
    </w:p>
    <w:p w14:paraId="4367846F" w14:textId="77777777" w:rsidR="00674B34" w:rsidRDefault="00674B34" w:rsidP="00674B34">
      <w:pPr>
        <w:pStyle w:val="Code"/>
      </w:pPr>
      <w:r>
        <w:t xml:space="preserve">            dcc_to_minor_channel_number="</w:t>
      </w:r>
      <w:r w:rsidRPr="002C0C03">
        <w:rPr>
          <w:i/>
        </w:rPr>
        <w:t>uint10, required</w:t>
      </w:r>
      <w:r>
        <w:t>"</w:t>
      </w:r>
    </w:p>
    <w:p w14:paraId="75505EC7" w14:textId="77777777" w:rsidR="00674B34" w:rsidRDefault="00674B34" w:rsidP="00674B34">
      <w:pPr>
        <w:pStyle w:val="Code"/>
      </w:pPr>
      <w:r>
        <w:t xml:space="preserve">            dcc_start_time="</w:t>
      </w:r>
      <w:r w:rsidRPr="002C0C03">
        <w:rPr>
          <w:i/>
        </w:rPr>
        <w:t>YYYY-MM-DD hh:mm:ss, required</w:t>
      </w:r>
      <w:r>
        <w:t>"</w:t>
      </w:r>
    </w:p>
    <w:p w14:paraId="2750EAEF" w14:textId="77777777" w:rsidR="00674B34" w:rsidRDefault="00674B34" w:rsidP="00674B34">
      <w:pPr>
        <w:pStyle w:val="Code"/>
      </w:pPr>
      <w:r>
        <w:t xml:space="preserve">            dcc_end_time="</w:t>
      </w:r>
      <w:r w:rsidRPr="002C0C03">
        <w:rPr>
          <w:i/>
        </w:rPr>
        <w:t>YYYY-MM-DD hh:mm:ss, required</w:t>
      </w:r>
      <w:r>
        <w:t>"&gt;</w:t>
      </w:r>
    </w:p>
    <w:p w14:paraId="6651A95D" w14:textId="77777777" w:rsidR="00674B34" w:rsidRDefault="00674B34" w:rsidP="00674B34">
      <w:pPr>
        <w:pStyle w:val="Code"/>
      </w:pPr>
    </w:p>
    <w:p w14:paraId="65DB4D1E" w14:textId="77777777" w:rsidR="00674B34" w:rsidRDefault="00674B34" w:rsidP="00674B34">
      <w:pPr>
        <w:pStyle w:val="Code"/>
      </w:pPr>
      <w:r>
        <w:t xml:space="preserve">    &lt;!-- </w:t>
      </w:r>
      <w:r w:rsidRPr="002C0C03">
        <w:rPr>
          <w:i/>
        </w:rPr>
        <w:t>DCC test descriptors loop</w:t>
      </w:r>
      <w:r>
        <w:t xml:space="preserve"> --&gt;</w:t>
      </w:r>
    </w:p>
    <w:p w14:paraId="292A6D2A" w14:textId="77777777" w:rsidR="00674B34" w:rsidRDefault="00674B34" w:rsidP="00674B34">
      <w:pPr>
        <w:pStyle w:val="Code"/>
      </w:pPr>
      <w:r>
        <w:t xml:space="preserve">    &lt;</w:t>
      </w:r>
      <w:r w:rsidRPr="00B5634F">
        <w:rPr>
          <w:i/>
        </w:rPr>
        <w:t>DESCRIPTOR_LIST</w:t>
      </w:r>
      <w:r>
        <w:t>&gt;</w:t>
      </w:r>
    </w:p>
    <w:p w14:paraId="5BAAA1FF" w14:textId="77777777" w:rsidR="00674B34" w:rsidRDefault="00674B34" w:rsidP="00674B34">
      <w:pPr>
        <w:pStyle w:val="Code"/>
      </w:pPr>
    </w:p>
    <w:p w14:paraId="3C15A740" w14:textId="77777777" w:rsidR="00674B34" w:rsidRDefault="00674B34" w:rsidP="00674B34">
      <w:pPr>
        <w:pStyle w:val="Code"/>
      </w:pPr>
      <w:r>
        <w:t xml:space="preserve">    &lt;!-- </w:t>
      </w:r>
      <w:r w:rsidRPr="002C0C03">
        <w:rPr>
          <w:i/>
        </w:rPr>
        <w:t>One per channel change test</w:t>
      </w:r>
      <w:r>
        <w:t xml:space="preserve"> --&gt;</w:t>
      </w:r>
    </w:p>
    <w:p w14:paraId="25BE2682" w14:textId="77777777" w:rsidR="00674B34" w:rsidRDefault="00674B34" w:rsidP="00674B34">
      <w:pPr>
        <w:pStyle w:val="Code"/>
      </w:pPr>
      <w:r>
        <w:t xml:space="preserve">    &lt;dcc_term dcc_selection_type="</w:t>
      </w:r>
      <w:r w:rsidRPr="002C0C03">
        <w:rPr>
          <w:i/>
        </w:rPr>
        <w:t>uint8, required</w:t>
      </w:r>
      <w:r>
        <w:t>"</w:t>
      </w:r>
    </w:p>
    <w:p w14:paraId="0AD7FE0E" w14:textId="77777777" w:rsidR="00674B34" w:rsidRDefault="00674B34" w:rsidP="00674B34">
      <w:pPr>
        <w:pStyle w:val="Code"/>
      </w:pPr>
      <w:r>
        <w:t xml:space="preserve">              dcc_selection_id="</w:t>
      </w:r>
      <w:r w:rsidRPr="002C0C03">
        <w:rPr>
          <w:i/>
        </w:rPr>
        <w:t>uint64, required</w:t>
      </w:r>
      <w:r>
        <w:t>"&gt;</w:t>
      </w:r>
    </w:p>
    <w:p w14:paraId="1B3A14BD" w14:textId="77777777" w:rsidR="00674B34" w:rsidRDefault="00674B34" w:rsidP="00674B34">
      <w:pPr>
        <w:pStyle w:val="Code"/>
      </w:pPr>
      <w:r>
        <w:t xml:space="preserve">      &lt;!-- </w:t>
      </w:r>
      <w:r w:rsidRPr="002C0C03">
        <w:rPr>
          <w:i/>
        </w:rPr>
        <w:t>DCC term descriptors loop</w:t>
      </w:r>
      <w:r>
        <w:t xml:space="preserve"> --&gt;</w:t>
      </w:r>
    </w:p>
    <w:p w14:paraId="1E3A4C3C" w14:textId="77777777" w:rsidR="00674B34" w:rsidRDefault="00674B34" w:rsidP="00674B34">
      <w:pPr>
        <w:pStyle w:val="Code"/>
      </w:pPr>
      <w:r>
        <w:t xml:space="preserve">      &lt;</w:t>
      </w:r>
      <w:r w:rsidRPr="00B5634F">
        <w:rPr>
          <w:i/>
        </w:rPr>
        <w:t>DESCRIPTOR_LIST</w:t>
      </w:r>
      <w:r>
        <w:t>&gt;</w:t>
      </w:r>
    </w:p>
    <w:p w14:paraId="3D8B6EC4" w14:textId="77777777" w:rsidR="00674B34" w:rsidRDefault="00674B34" w:rsidP="00674B34">
      <w:pPr>
        <w:pStyle w:val="Code"/>
      </w:pPr>
      <w:r>
        <w:t xml:space="preserve">    &lt;/dcc_term&gt;</w:t>
      </w:r>
    </w:p>
    <w:p w14:paraId="29252E4B" w14:textId="77777777" w:rsidR="00674B34" w:rsidRDefault="00674B34" w:rsidP="00674B34">
      <w:pPr>
        <w:pStyle w:val="Code"/>
      </w:pPr>
    </w:p>
    <w:p w14:paraId="126DCBF7" w14:textId="77777777" w:rsidR="00674B34" w:rsidRDefault="00674B34" w:rsidP="00674B34">
      <w:pPr>
        <w:pStyle w:val="Code"/>
      </w:pPr>
      <w:r>
        <w:t xml:space="preserve">  &lt;/dcc_test&gt;</w:t>
      </w:r>
    </w:p>
    <w:p w14:paraId="1936789B" w14:textId="77777777" w:rsidR="00674B34" w:rsidRDefault="00674B34" w:rsidP="00674B34">
      <w:pPr>
        <w:pStyle w:val="Code"/>
      </w:pPr>
    </w:p>
    <w:p w14:paraId="59BD9CC9" w14:textId="77777777" w:rsidR="00674B34" w:rsidRDefault="00674B34" w:rsidP="00674B34">
      <w:pPr>
        <w:pStyle w:val="Code"/>
      </w:pPr>
      <w:r>
        <w:t>&lt;/DCCT&gt;</w:t>
      </w:r>
    </w:p>
    <w:p w14:paraId="5A34B9FD" w14:textId="77777777" w:rsidR="00086239" w:rsidRDefault="00086239" w:rsidP="00086239">
      <w:pPr>
        <w:pStyle w:val="Appendix3"/>
        <w:rPr>
          <w:lang w:val="fr-FR"/>
        </w:rPr>
      </w:pPr>
      <w:bookmarkStart w:id="602" w:name="_Toc78900748"/>
      <w:r w:rsidRPr="00086239">
        <w:rPr>
          <w:lang w:val="fr-FR"/>
        </w:rPr>
        <w:t>D</w:t>
      </w:r>
      <w:r>
        <w:rPr>
          <w:lang w:val="fr-FR"/>
        </w:rPr>
        <w:t>irected Channel Change Selection Code Table (DCCSCT)</w:t>
      </w:r>
      <w:bookmarkEnd w:id="602"/>
    </w:p>
    <w:p w14:paraId="33CFF920" w14:textId="217BD304"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23A3A">
        <w:t>[22]</w:t>
      </w:r>
      <w:r>
        <w:fldChar w:fldCharType="end"/>
      </w:r>
      <w:r>
        <w:t>.</w:t>
      </w:r>
    </w:p>
    <w:p w14:paraId="4C950EC6" w14:textId="77777777"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14:paraId="0D64AD15" w14:textId="77777777" w:rsidR="00086239" w:rsidRDefault="00086239" w:rsidP="00086239">
      <w:pPr>
        <w:pStyle w:val="Code"/>
      </w:pPr>
      <w:r w:rsidRPr="00086239">
        <w:rPr>
          <w:lang w:val="fr-FR"/>
        </w:rPr>
        <w:t xml:space="preserve">        </w:t>
      </w:r>
      <w:r>
        <w:t>protocol_version="</w:t>
      </w:r>
      <w:r w:rsidRPr="002C7B82">
        <w:rPr>
          <w:i/>
        </w:rPr>
        <w:t>uint8, default=0</w:t>
      </w:r>
      <w:r>
        <w:t>"</w:t>
      </w:r>
    </w:p>
    <w:p w14:paraId="6A50A85D" w14:textId="77777777" w:rsidR="00086239" w:rsidRDefault="00086239" w:rsidP="00086239">
      <w:pPr>
        <w:pStyle w:val="Code"/>
      </w:pPr>
      <w:r>
        <w:t xml:space="preserve">        dccsct_type="</w:t>
      </w:r>
      <w:r w:rsidRPr="002C7B82">
        <w:rPr>
          <w:i/>
        </w:rPr>
        <w:t>uint16, default=0</w:t>
      </w:r>
      <w:r>
        <w:t>"&gt;</w:t>
      </w:r>
    </w:p>
    <w:p w14:paraId="3357D84B" w14:textId="77777777" w:rsidR="004A0D5A" w:rsidRDefault="004A0D5A" w:rsidP="00086239">
      <w:pPr>
        <w:pStyle w:val="Code"/>
      </w:pPr>
    </w:p>
    <w:p w14:paraId="4C118D49" w14:textId="77777777" w:rsidR="00086239" w:rsidRDefault="00086239" w:rsidP="00086239">
      <w:pPr>
        <w:pStyle w:val="Code"/>
      </w:pPr>
      <w:r>
        <w:t xml:space="preserve">  &lt;!-- </w:t>
      </w:r>
      <w:r w:rsidRPr="002C7B82">
        <w:rPr>
          <w:i/>
        </w:rPr>
        <w:t>Common descriptors loop</w:t>
      </w:r>
      <w:r>
        <w:t xml:space="preserve"> --&gt;</w:t>
      </w:r>
    </w:p>
    <w:p w14:paraId="586613C4" w14:textId="77777777" w:rsidR="004A0D5A" w:rsidRDefault="004A0D5A" w:rsidP="004A0D5A">
      <w:pPr>
        <w:pStyle w:val="Code"/>
      </w:pPr>
      <w:r>
        <w:t xml:space="preserve">  &lt;</w:t>
      </w:r>
      <w:r w:rsidRPr="00B5634F">
        <w:rPr>
          <w:i/>
        </w:rPr>
        <w:t>DESCRIPTOR_LIST</w:t>
      </w:r>
      <w:r>
        <w:t>&gt;</w:t>
      </w:r>
    </w:p>
    <w:p w14:paraId="5F1135C5" w14:textId="77777777" w:rsidR="004A0D5A" w:rsidRDefault="004A0D5A" w:rsidP="00086239">
      <w:pPr>
        <w:pStyle w:val="Code"/>
      </w:pPr>
    </w:p>
    <w:p w14:paraId="3248B22A" w14:textId="77777777" w:rsidR="00086239" w:rsidRDefault="00086239" w:rsidP="00086239">
      <w:pPr>
        <w:pStyle w:val="Code"/>
      </w:pPr>
      <w:r>
        <w:t xml:space="preserve">  &lt;!-- </w:t>
      </w:r>
      <w:r w:rsidRPr="002C7B82">
        <w:rPr>
          <w:i/>
        </w:rPr>
        <w:t>One per update</w:t>
      </w:r>
      <w:r>
        <w:t xml:space="preserve"> --&gt;</w:t>
      </w:r>
    </w:p>
    <w:p w14:paraId="29E7C8CE" w14:textId="77777777" w:rsidR="00086239" w:rsidRDefault="00086239" w:rsidP="00086239">
      <w:pPr>
        <w:pStyle w:val="Code"/>
      </w:pPr>
      <w:r>
        <w:t xml:space="preserve">  &lt;update update_type="new_genre_category|new_state|new_county|</w:t>
      </w:r>
      <w:r w:rsidRPr="002C7B82">
        <w:rPr>
          <w:i/>
        </w:rPr>
        <w:t>uint8, required</w:t>
      </w:r>
      <w:r>
        <w:t>"</w:t>
      </w:r>
    </w:p>
    <w:p w14:paraId="3C0F4E9E" w14:textId="77777777" w:rsidR="00086239" w:rsidRDefault="00086239" w:rsidP="00086239">
      <w:pPr>
        <w:pStyle w:val="Code"/>
      </w:pPr>
      <w:r>
        <w:t xml:space="preserve">          genre_category_code="</w:t>
      </w:r>
      <w:r w:rsidRPr="002C7B82">
        <w:rPr>
          <w:i/>
        </w:rPr>
        <w:t>uint8, required when update_type ==</w:t>
      </w:r>
      <w:r>
        <w:t xml:space="preserve"> new_genre_category"</w:t>
      </w:r>
    </w:p>
    <w:p w14:paraId="3247DDB0" w14:textId="77777777" w:rsidR="00086239" w:rsidRDefault="00086239" w:rsidP="00086239">
      <w:pPr>
        <w:pStyle w:val="Code"/>
      </w:pPr>
      <w:r>
        <w:t xml:space="preserve">          dcc_state_location_code="</w:t>
      </w:r>
      <w:r w:rsidRPr="002C7B82">
        <w:rPr>
          <w:i/>
        </w:rPr>
        <w:t>uint8, required when update_type ==</w:t>
      </w:r>
      <w:r>
        <w:t xml:space="preserve"> new_state"</w:t>
      </w:r>
    </w:p>
    <w:p w14:paraId="0A107E0F" w14:textId="77777777" w:rsidR="00086239" w:rsidRDefault="00086239" w:rsidP="00086239">
      <w:pPr>
        <w:pStyle w:val="Code"/>
      </w:pPr>
      <w:r>
        <w:t xml:space="preserve">          state_code="</w:t>
      </w:r>
      <w:r w:rsidRPr="002C7B82">
        <w:rPr>
          <w:i/>
        </w:rPr>
        <w:t>uint8, required when update_type ==</w:t>
      </w:r>
      <w:r>
        <w:t xml:space="preserve"> new_county"</w:t>
      </w:r>
    </w:p>
    <w:p w14:paraId="35C0C61D" w14:textId="77777777" w:rsidR="00086239" w:rsidRDefault="00086239" w:rsidP="00086239">
      <w:pPr>
        <w:pStyle w:val="Code"/>
      </w:pPr>
      <w:r>
        <w:t xml:space="preserve">          dcc_county_location_code="</w:t>
      </w:r>
      <w:r w:rsidRPr="002C7B82">
        <w:rPr>
          <w:i/>
        </w:rPr>
        <w:t>uint10, required when update_type ==</w:t>
      </w:r>
      <w:r>
        <w:t xml:space="preserve"> new_county"&gt;</w:t>
      </w:r>
    </w:p>
    <w:p w14:paraId="3F7D1702" w14:textId="77777777" w:rsidR="004A0D5A" w:rsidRDefault="004A0D5A" w:rsidP="00086239">
      <w:pPr>
        <w:pStyle w:val="Code"/>
      </w:pPr>
    </w:p>
    <w:p w14:paraId="3CE884B7" w14:textId="77777777" w:rsidR="00086239" w:rsidRDefault="00086239" w:rsidP="00086239">
      <w:pPr>
        <w:pStyle w:val="Code"/>
      </w:pPr>
      <w:r>
        <w:t xml:space="preserve">    &lt;!-- Update descriptors loop --&gt;</w:t>
      </w:r>
    </w:p>
    <w:p w14:paraId="3F3823EB" w14:textId="77777777" w:rsidR="004A0D5A" w:rsidRDefault="004A0D5A" w:rsidP="004A0D5A">
      <w:pPr>
        <w:pStyle w:val="Code"/>
      </w:pPr>
      <w:r>
        <w:t xml:space="preserve">    &lt;</w:t>
      </w:r>
      <w:r w:rsidRPr="00B5634F">
        <w:rPr>
          <w:i/>
        </w:rPr>
        <w:t>DESCRIPTOR_LIST</w:t>
      </w:r>
      <w:r>
        <w:t>&gt;</w:t>
      </w:r>
    </w:p>
    <w:p w14:paraId="67C6B421" w14:textId="77777777" w:rsidR="004A0D5A" w:rsidRDefault="004A0D5A" w:rsidP="00086239">
      <w:pPr>
        <w:pStyle w:val="Code"/>
      </w:pPr>
    </w:p>
    <w:p w14:paraId="4CF933F3" w14:textId="77777777"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14:paraId="0F4AC294" w14:textId="77777777" w:rsidR="00086239" w:rsidRDefault="004A0D5A" w:rsidP="00086239">
      <w:pPr>
        <w:pStyle w:val="Code"/>
      </w:pPr>
      <w:r>
        <w:t xml:space="preserve"> </w:t>
      </w:r>
      <w:r w:rsidR="00086239">
        <w:t xml:space="preserve">   &lt;genre_category_name_text&gt;</w:t>
      </w:r>
    </w:p>
    <w:p w14:paraId="42175E50"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158A05E5" w14:textId="77777777" w:rsidR="00086239" w:rsidRDefault="00086239" w:rsidP="00086239">
      <w:pPr>
        <w:pStyle w:val="Code"/>
      </w:pPr>
      <w:r>
        <w:t xml:space="preserve">    &lt;/genre_category_name_text&gt;</w:t>
      </w:r>
    </w:p>
    <w:p w14:paraId="6B10EC12" w14:textId="77777777" w:rsidR="004A0D5A" w:rsidRDefault="004A0D5A" w:rsidP="00086239">
      <w:pPr>
        <w:pStyle w:val="Code"/>
      </w:pPr>
    </w:p>
    <w:p w14:paraId="033D4C21" w14:textId="77777777" w:rsidR="00086239" w:rsidRDefault="00086239" w:rsidP="00086239">
      <w:pPr>
        <w:pStyle w:val="Code"/>
      </w:pPr>
      <w:r>
        <w:t xml:space="preserve">    &lt;!-- </w:t>
      </w:r>
      <w:r w:rsidRPr="002C7B82">
        <w:rPr>
          <w:i/>
        </w:rPr>
        <w:t>ATSC multiple_string_structure(), required when update_type ==</w:t>
      </w:r>
      <w:r>
        <w:t xml:space="preserve"> new_state --&gt;</w:t>
      </w:r>
    </w:p>
    <w:p w14:paraId="619E3C84" w14:textId="77777777" w:rsidR="00086239" w:rsidRDefault="00086239" w:rsidP="00086239">
      <w:pPr>
        <w:pStyle w:val="Code"/>
      </w:pPr>
      <w:r>
        <w:t xml:space="preserve">    &lt;dcc_state_location_code_text&gt;</w:t>
      </w:r>
    </w:p>
    <w:p w14:paraId="0E848C72"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0E0C9888" w14:textId="77777777" w:rsidR="00086239" w:rsidRDefault="00086239" w:rsidP="00086239">
      <w:pPr>
        <w:pStyle w:val="Code"/>
      </w:pPr>
      <w:r>
        <w:t xml:space="preserve">    &lt;/dcc_state_location_code_text&gt;</w:t>
      </w:r>
    </w:p>
    <w:p w14:paraId="144445D7" w14:textId="77777777" w:rsidR="004A0D5A" w:rsidRDefault="004A0D5A" w:rsidP="00086239">
      <w:pPr>
        <w:pStyle w:val="Code"/>
      </w:pPr>
    </w:p>
    <w:p w14:paraId="1A3817EF" w14:textId="77777777" w:rsidR="00086239" w:rsidRDefault="00086239" w:rsidP="00086239">
      <w:pPr>
        <w:pStyle w:val="Code"/>
      </w:pPr>
      <w:r>
        <w:t xml:space="preserve">    &lt;!-- </w:t>
      </w:r>
      <w:r w:rsidRPr="002C7B82">
        <w:rPr>
          <w:i/>
        </w:rPr>
        <w:t>ATSC multiple_string_structure(), required when update_type ==</w:t>
      </w:r>
      <w:r>
        <w:t xml:space="preserve"> new_county --&gt;</w:t>
      </w:r>
    </w:p>
    <w:p w14:paraId="74FAE298" w14:textId="77777777" w:rsidR="00086239" w:rsidRDefault="00086239" w:rsidP="00086239">
      <w:pPr>
        <w:pStyle w:val="Code"/>
      </w:pPr>
      <w:r>
        <w:t xml:space="preserve">    &lt;dcc_county_location_code_text&gt;</w:t>
      </w:r>
    </w:p>
    <w:p w14:paraId="57D3D8F4" w14:textId="77777777" w:rsidR="00086239" w:rsidRDefault="00086239" w:rsidP="00086239">
      <w:pPr>
        <w:pStyle w:val="Code"/>
      </w:pPr>
      <w:r>
        <w:t xml:space="preserve">      &lt;string language="</w:t>
      </w:r>
      <w:r w:rsidRPr="002C7B82">
        <w:rPr>
          <w:i/>
        </w:rPr>
        <w:t>char3, required</w:t>
      </w:r>
      <w:r>
        <w:t>" text="</w:t>
      </w:r>
      <w:r w:rsidRPr="002C7B82">
        <w:rPr>
          <w:i/>
        </w:rPr>
        <w:t>string, required</w:t>
      </w:r>
      <w:r>
        <w:t>"/&gt;</w:t>
      </w:r>
    </w:p>
    <w:p w14:paraId="7536ECAB" w14:textId="77777777" w:rsidR="00086239" w:rsidRDefault="00086239" w:rsidP="00086239">
      <w:pPr>
        <w:pStyle w:val="Code"/>
      </w:pPr>
      <w:r>
        <w:t xml:space="preserve">    &lt;/dcc_county_location_code_text&gt;</w:t>
      </w:r>
    </w:p>
    <w:p w14:paraId="572248C4" w14:textId="77777777" w:rsidR="004A0D5A" w:rsidRDefault="004A0D5A" w:rsidP="00086239">
      <w:pPr>
        <w:pStyle w:val="Code"/>
      </w:pPr>
    </w:p>
    <w:p w14:paraId="594E6FBA" w14:textId="77777777" w:rsidR="00086239" w:rsidRDefault="00086239" w:rsidP="00086239">
      <w:pPr>
        <w:pStyle w:val="Code"/>
      </w:pPr>
      <w:r>
        <w:t xml:space="preserve">  &lt;/update&gt;</w:t>
      </w:r>
    </w:p>
    <w:p w14:paraId="31211B52" w14:textId="77777777" w:rsidR="004A0D5A" w:rsidRDefault="004A0D5A" w:rsidP="00086239">
      <w:pPr>
        <w:pStyle w:val="Code"/>
      </w:pPr>
    </w:p>
    <w:p w14:paraId="5E21F014" w14:textId="77777777" w:rsidR="00086239" w:rsidRDefault="00086239" w:rsidP="00086239">
      <w:pPr>
        <w:pStyle w:val="Code"/>
      </w:pPr>
      <w:r>
        <w:t>&lt;/DCCSCT&gt;</w:t>
      </w:r>
    </w:p>
    <w:p w14:paraId="5704208E" w14:textId="77777777" w:rsidR="00BB42F6" w:rsidRDefault="00BB42F6" w:rsidP="00BB42F6">
      <w:pPr>
        <w:pStyle w:val="Appendix3"/>
      </w:pPr>
      <w:bookmarkStart w:id="603" w:name="_Toc78900749"/>
      <w:r>
        <w:t>Event Information Table (EIT)</w:t>
      </w:r>
      <w:bookmarkEnd w:id="603"/>
    </w:p>
    <w:p w14:paraId="5461DA00" w14:textId="0B52575E" w:rsidR="00BB42F6" w:rsidRDefault="00BB42F6" w:rsidP="00BB42F6">
      <w:r>
        <w:t xml:space="preserve">Defined by ATSC in </w:t>
      </w:r>
      <w:r>
        <w:fldChar w:fldCharType="begin"/>
      </w:r>
      <w:r>
        <w:instrText xml:space="preserve"> REF _Ref2189577 \r \h </w:instrText>
      </w:r>
      <w:r>
        <w:fldChar w:fldCharType="separate"/>
      </w:r>
      <w:r w:rsidR="00823A3A">
        <w:t>[22]</w:t>
      </w:r>
      <w:r>
        <w:fldChar w:fldCharType="end"/>
      </w:r>
      <w:r>
        <w:t>.</w:t>
      </w:r>
    </w:p>
    <w:p w14:paraId="48F519DA" w14:textId="77777777" w:rsidR="00BB42F6" w:rsidRDefault="00BB42F6" w:rsidP="00BB42F6">
      <w:r>
        <w:t>To avoid conflicts with the DVB version of an EIT, the XML structure is named &lt;ATSC_EIT&gt;. The tag &lt;EIT&gt; designates a DVB EIT.</w:t>
      </w:r>
    </w:p>
    <w:p w14:paraId="7DED9097" w14:textId="77777777"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14:paraId="1DD0ED3D" w14:textId="77777777" w:rsidR="00BB42F6" w:rsidRDefault="00BB42F6" w:rsidP="00BB42F6">
      <w:pPr>
        <w:pStyle w:val="Code"/>
      </w:pPr>
      <w:r w:rsidRPr="00895210">
        <w:rPr>
          <w:lang w:val="en-US"/>
        </w:rPr>
        <w:t xml:space="preserve">          </w:t>
      </w:r>
      <w:r>
        <w:t>source_id="</w:t>
      </w:r>
      <w:r w:rsidRPr="00BB42F6">
        <w:rPr>
          <w:i/>
        </w:rPr>
        <w:t>uint16, required</w:t>
      </w:r>
      <w:r>
        <w:t>"</w:t>
      </w:r>
    </w:p>
    <w:p w14:paraId="732A04B7" w14:textId="77777777" w:rsidR="00BB42F6" w:rsidRDefault="00BB42F6" w:rsidP="00BB42F6">
      <w:pPr>
        <w:pStyle w:val="Code"/>
      </w:pPr>
      <w:r>
        <w:t xml:space="preserve">          protocol_version="</w:t>
      </w:r>
      <w:r w:rsidRPr="00BB42F6">
        <w:rPr>
          <w:i/>
        </w:rPr>
        <w:t>uint8, default=0</w:t>
      </w:r>
      <w:r>
        <w:t>"&gt;</w:t>
      </w:r>
    </w:p>
    <w:p w14:paraId="2E03CC3B" w14:textId="77777777" w:rsidR="00BB42F6" w:rsidRDefault="00BB42F6" w:rsidP="00BB42F6">
      <w:pPr>
        <w:pStyle w:val="Code"/>
      </w:pPr>
    </w:p>
    <w:p w14:paraId="62BEAEB3" w14:textId="77777777" w:rsidR="00BB42F6" w:rsidRDefault="00BB42F6" w:rsidP="00BB42F6">
      <w:pPr>
        <w:pStyle w:val="Code"/>
      </w:pPr>
      <w:r>
        <w:lastRenderedPageBreak/>
        <w:t xml:space="preserve">  &lt;!-- </w:t>
      </w:r>
      <w:r w:rsidRPr="00BB42F6">
        <w:rPr>
          <w:i/>
        </w:rPr>
        <w:t>One per event</w:t>
      </w:r>
      <w:r>
        <w:t xml:space="preserve"> --&gt;</w:t>
      </w:r>
    </w:p>
    <w:p w14:paraId="4840FCDE" w14:textId="77777777" w:rsidR="00BB42F6" w:rsidRDefault="00BB42F6" w:rsidP="00BB42F6">
      <w:pPr>
        <w:pStyle w:val="Code"/>
      </w:pPr>
      <w:r>
        <w:t xml:space="preserve">  &lt;event event_id="</w:t>
      </w:r>
      <w:r w:rsidRPr="00BB42F6">
        <w:rPr>
          <w:i/>
        </w:rPr>
        <w:t>uint16, required</w:t>
      </w:r>
      <w:r>
        <w:t>"</w:t>
      </w:r>
    </w:p>
    <w:p w14:paraId="0031A373" w14:textId="77777777" w:rsidR="00BB42F6" w:rsidRDefault="00BB42F6" w:rsidP="00BB42F6">
      <w:pPr>
        <w:pStyle w:val="Code"/>
      </w:pPr>
      <w:r>
        <w:t xml:space="preserve">         start_time="</w:t>
      </w:r>
      <w:r w:rsidRPr="00BB42F6">
        <w:rPr>
          <w:i/>
        </w:rPr>
        <w:t>YYYY-MM-DD hh:mm:ss, required</w:t>
      </w:r>
      <w:r>
        <w:t>"</w:t>
      </w:r>
    </w:p>
    <w:p w14:paraId="0B581B3E" w14:textId="77777777" w:rsidR="00BB42F6" w:rsidRDefault="00BB42F6" w:rsidP="00BB42F6">
      <w:pPr>
        <w:pStyle w:val="Code"/>
      </w:pPr>
      <w:r>
        <w:t xml:space="preserve">         ETM_location="</w:t>
      </w:r>
      <w:r w:rsidRPr="00BB42F6">
        <w:rPr>
          <w:i/>
        </w:rPr>
        <w:t>uint2, required</w:t>
      </w:r>
      <w:r>
        <w:t>"</w:t>
      </w:r>
    </w:p>
    <w:p w14:paraId="4E19D04C" w14:textId="77777777" w:rsidR="00BB42F6" w:rsidRDefault="00BB42F6" w:rsidP="00BB42F6">
      <w:pPr>
        <w:pStyle w:val="Code"/>
      </w:pPr>
      <w:r>
        <w:t xml:space="preserve">         length_in_seconds="</w:t>
      </w:r>
      <w:r w:rsidRPr="00BB42F6">
        <w:rPr>
          <w:i/>
        </w:rPr>
        <w:t>uint20, required</w:t>
      </w:r>
      <w:r>
        <w:t>"&gt;</w:t>
      </w:r>
    </w:p>
    <w:p w14:paraId="4F58D35C" w14:textId="77777777" w:rsidR="00BB42F6" w:rsidRDefault="00BB42F6" w:rsidP="00BB42F6">
      <w:pPr>
        <w:pStyle w:val="Code"/>
      </w:pPr>
    </w:p>
    <w:p w14:paraId="1DB14039" w14:textId="77777777" w:rsidR="00BB42F6" w:rsidRDefault="00BB42F6" w:rsidP="00BB42F6">
      <w:pPr>
        <w:pStyle w:val="Code"/>
      </w:pPr>
      <w:r>
        <w:t xml:space="preserve">    &lt;!-- </w:t>
      </w:r>
      <w:r w:rsidRPr="00BB42F6">
        <w:rPr>
          <w:i/>
        </w:rPr>
        <w:t>Optional ATSC multiple_string_structure() containing one or more strings</w:t>
      </w:r>
      <w:r>
        <w:t xml:space="preserve"> --&gt;</w:t>
      </w:r>
    </w:p>
    <w:p w14:paraId="33F98F58" w14:textId="77777777" w:rsidR="00BB42F6" w:rsidRDefault="00BB42F6" w:rsidP="00BB42F6">
      <w:pPr>
        <w:pStyle w:val="Code"/>
      </w:pPr>
      <w:r>
        <w:t xml:space="preserve">    &lt;title_text&gt;</w:t>
      </w:r>
    </w:p>
    <w:p w14:paraId="07FCE522" w14:textId="77777777" w:rsidR="00BB42F6" w:rsidRDefault="00BB42F6" w:rsidP="00BB42F6">
      <w:pPr>
        <w:pStyle w:val="Code"/>
      </w:pPr>
      <w:r>
        <w:t xml:space="preserve">      &lt;string language="</w:t>
      </w:r>
      <w:r w:rsidRPr="00BB42F6">
        <w:rPr>
          <w:i/>
        </w:rPr>
        <w:t>char3, required</w:t>
      </w:r>
      <w:r>
        <w:t>" text="</w:t>
      </w:r>
      <w:r w:rsidRPr="00BB42F6">
        <w:rPr>
          <w:i/>
        </w:rPr>
        <w:t>string, required</w:t>
      </w:r>
      <w:r>
        <w:t>"/&gt;</w:t>
      </w:r>
    </w:p>
    <w:p w14:paraId="0BEF0BBE" w14:textId="77777777" w:rsidR="00BB42F6" w:rsidRDefault="00BB42F6" w:rsidP="00BB42F6">
      <w:pPr>
        <w:pStyle w:val="Code"/>
      </w:pPr>
      <w:r>
        <w:t xml:space="preserve">    &lt;/title_text&gt;</w:t>
      </w:r>
    </w:p>
    <w:p w14:paraId="6CA228F3" w14:textId="77777777" w:rsidR="006A3291" w:rsidRPr="000014E0" w:rsidRDefault="006A3291" w:rsidP="006A3291">
      <w:pPr>
        <w:pStyle w:val="Code"/>
        <w:rPr>
          <w:lang w:val="en-US"/>
        </w:rPr>
      </w:pPr>
    </w:p>
    <w:p w14:paraId="2409E392" w14:textId="77777777"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14:paraId="2A6C2418" w14:textId="77777777" w:rsidR="006A3291" w:rsidRDefault="006A3291" w:rsidP="006A3291">
      <w:pPr>
        <w:pStyle w:val="Code"/>
      </w:pPr>
      <w:r>
        <w:t xml:space="preserve">    &lt;</w:t>
      </w:r>
      <w:r w:rsidRPr="00B5634F">
        <w:rPr>
          <w:i/>
        </w:rPr>
        <w:t>DESCRIPTOR_LIST</w:t>
      </w:r>
      <w:r>
        <w:t>&gt;</w:t>
      </w:r>
    </w:p>
    <w:p w14:paraId="11B16E36" w14:textId="77777777" w:rsidR="00BB42F6" w:rsidRDefault="00BB42F6" w:rsidP="00BB42F6">
      <w:pPr>
        <w:pStyle w:val="Code"/>
      </w:pPr>
    </w:p>
    <w:p w14:paraId="5EDDB7A7" w14:textId="77777777" w:rsidR="00BB42F6" w:rsidRDefault="00BB42F6" w:rsidP="00BB42F6">
      <w:pPr>
        <w:pStyle w:val="Code"/>
      </w:pPr>
      <w:r>
        <w:t xml:space="preserve">  &lt;/event&gt;</w:t>
      </w:r>
    </w:p>
    <w:p w14:paraId="7ADB57AF" w14:textId="77777777" w:rsidR="00BB42F6" w:rsidRDefault="00BB42F6" w:rsidP="00BB42F6">
      <w:pPr>
        <w:pStyle w:val="Code"/>
      </w:pPr>
    </w:p>
    <w:p w14:paraId="4BBFC27E" w14:textId="77777777" w:rsidR="00BB42F6" w:rsidRPr="00BB42F6" w:rsidRDefault="00BB42F6" w:rsidP="00BB42F6">
      <w:pPr>
        <w:pStyle w:val="Code"/>
      </w:pPr>
      <w:r>
        <w:t>&lt;/ATSC_EIT&gt;</w:t>
      </w:r>
    </w:p>
    <w:p w14:paraId="16954799" w14:textId="77777777" w:rsidR="00223FEE" w:rsidRDefault="00223FEE" w:rsidP="00223FEE">
      <w:pPr>
        <w:pStyle w:val="Appendix3"/>
      </w:pPr>
      <w:bookmarkStart w:id="604" w:name="_Toc78900750"/>
      <w:r>
        <w:t>Extended Text Table (ETT)</w:t>
      </w:r>
      <w:bookmarkEnd w:id="604"/>
    </w:p>
    <w:p w14:paraId="77E87AAA" w14:textId="05D071B4" w:rsidR="00241266" w:rsidRPr="00241266" w:rsidRDefault="00241266" w:rsidP="00241266">
      <w:r>
        <w:t xml:space="preserve">Defined by ATSC in </w:t>
      </w:r>
      <w:r>
        <w:fldChar w:fldCharType="begin"/>
      </w:r>
      <w:r>
        <w:instrText xml:space="preserve"> REF _Ref2189577 \r \h </w:instrText>
      </w:r>
      <w:r>
        <w:fldChar w:fldCharType="separate"/>
      </w:r>
      <w:r w:rsidR="00823A3A">
        <w:t>[22]</w:t>
      </w:r>
      <w:r>
        <w:fldChar w:fldCharType="end"/>
      </w:r>
      <w:r>
        <w:t>.</w:t>
      </w:r>
    </w:p>
    <w:p w14:paraId="2CB6D3E7" w14:textId="77777777" w:rsidR="00223FEE" w:rsidRDefault="00223FEE" w:rsidP="00223FEE">
      <w:pPr>
        <w:pStyle w:val="Code"/>
      </w:pPr>
      <w:r>
        <w:t>&lt;</w:t>
      </w:r>
      <w:r w:rsidRPr="00223FEE">
        <w:rPr>
          <w:b/>
        </w:rPr>
        <w:t>ETT</w:t>
      </w:r>
      <w:r>
        <w:t xml:space="preserve"> version="</w:t>
      </w:r>
      <w:r w:rsidRPr="00223FEE">
        <w:rPr>
          <w:i/>
        </w:rPr>
        <w:t>uint5, default=0</w:t>
      </w:r>
      <w:r>
        <w:t>"</w:t>
      </w:r>
    </w:p>
    <w:p w14:paraId="7CEC2067" w14:textId="77777777" w:rsidR="00223FEE" w:rsidRDefault="00223FEE" w:rsidP="00223FEE">
      <w:pPr>
        <w:pStyle w:val="Code"/>
      </w:pPr>
      <w:r>
        <w:t xml:space="preserve">     protocol_version="</w:t>
      </w:r>
      <w:r w:rsidRPr="00223FEE">
        <w:rPr>
          <w:i/>
        </w:rPr>
        <w:t>uint8, default=0</w:t>
      </w:r>
      <w:r>
        <w:t>"</w:t>
      </w:r>
    </w:p>
    <w:p w14:paraId="09A4074F" w14:textId="77777777" w:rsidR="00223FEE" w:rsidRDefault="00223FEE" w:rsidP="00223FEE">
      <w:pPr>
        <w:pStyle w:val="Code"/>
      </w:pPr>
      <w:r>
        <w:t xml:space="preserve">     ETT_table_id_extension="</w:t>
      </w:r>
      <w:r w:rsidRPr="00223FEE">
        <w:rPr>
          <w:i/>
        </w:rPr>
        <w:t>uint16, required</w:t>
      </w:r>
      <w:r>
        <w:t>"</w:t>
      </w:r>
    </w:p>
    <w:p w14:paraId="74B906C9" w14:textId="77777777" w:rsidR="00223FEE" w:rsidRDefault="00223FEE" w:rsidP="00223FEE">
      <w:pPr>
        <w:pStyle w:val="Code"/>
      </w:pPr>
      <w:r>
        <w:t xml:space="preserve">     ETM_id="</w:t>
      </w:r>
      <w:r w:rsidRPr="00223FEE">
        <w:rPr>
          <w:i/>
        </w:rPr>
        <w:t>uint32, required</w:t>
      </w:r>
      <w:r>
        <w:t>"&gt;</w:t>
      </w:r>
    </w:p>
    <w:p w14:paraId="794649D9" w14:textId="77777777" w:rsidR="00A147BB" w:rsidRDefault="00A147BB" w:rsidP="00223FEE">
      <w:pPr>
        <w:pStyle w:val="Code"/>
      </w:pPr>
    </w:p>
    <w:p w14:paraId="188BFB5A" w14:textId="77777777" w:rsidR="00223FEE" w:rsidRDefault="00223FEE" w:rsidP="00223FEE">
      <w:pPr>
        <w:pStyle w:val="Code"/>
      </w:pPr>
      <w:r>
        <w:t xml:space="preserve">  &lt;!-- </w:t>
      </w:r>
      <w:r w:rsidRPr="00223FEE">
        <w:rPr>
          <w:i/>
        </w:rPr>
        <w:t>Optional ATSC multiple_string_structure() containing one or more strings</w:t>
      </w:r>
      <w:r>
        <w:t xml:space="preserve"> --&gt;</w:t>
      </w:r>
    </w:p>
    <w:p w14:paraId="4D36665D" w14:textId="77777777" w:rsidR="00223FEE" w:rsidRDefault="00223FEE" w:rsidP="00223FEE">
      <w:pPr>
        <w:pStyle w:val="Code"/>
      </w:pPr>
      <w:r>
        <w:t xml:space="preserve">  &lt;extended_text_message&gt;</w:t>
      </w:r>
    </w:p>
    <w:p w14:paraId="3B01E03E" w14:textId="77777777" w:rsidR="00223FEE" w:rsidRDefault="00223FEE" w:rsidP="00223FEE">
      <w:pPr>
        <w:pStyle w:val="Code"/>
      </w:pPr>
      <w:r>
        <w:t xml:space="preserve">    &lt;string language="</w:t>
      </w:r>
      <w:r w:rsidRPr="00223FEE">
        <w:rPr>
          <w:i/>
        </w:rPr>
        <w:t>char3, required</w:t>
      </w:r>
      <w:r>
        <w:t>" text="</w:t>
      </w:r>
      <w:r w:rsidRPr="00223FEE">
        <w:rPr>
          <w:i/>
        </w:rPr>
        <w:t>string, required</w:t>
      </w:r>
      <w:r>
        <w:t>"/&gt;</w:t>
      </w:r>
    </w:p>
    <w:p w14:paraId="520477EC" w14:textId="77777777" w:rsidR="00223FEE" w:rsidRDefault="00223FEE" w:rsidP="00223FEE">
      <w:pPr>
        <w:pStyle w:val="Code"/>
      </w:pPr>
      <w:r>
        <w:t xml:space="preserve">  &lt;/extended_text_message&gt;</w:t>
      </w:r>
    </w:p>
    <w:p w14:paraId="10798AEE" w14:textId="77777777" w:rsidR="00A147BB" w:rsidRDefault="00A147BB" w:rsidP="00223FEE">
      <w:pPr>
        <w:pStyle w:val="Code"/>
      </w:pPr>
    </w:p>
    <w:p w14:paraId="21D3790C" w14:textId="77777777" w:rsidR="00223FEE" w:rsidRDefault="00223FEE" w:rsidP="00223FEE">
      <w:pPr>
        <w:pStyle w:val="Code"/>
      </w:pPr>
      <w:r>
        <w:t>&lt;/ETT&gt;</w:t>
      </w:r>
    </w:p>
    <w:p w14:paraId="48D777C2" w14:textId="77777777" w:rsidR="00AA0919" w:rsidRDefault="00AA0919" w:rsidP="00AA0919">
      <w:pPr>
        <w:pStyle w:val="Appendix3"/>
      </w:pPr>
      <w:bookmarkStart w:id="605" w:name="_Toc78900751"/>
      <w:r>
        <w:t>Master Guide Table (MGT)</w:t>
      </w:r>
      <w:bookmarkEnd w:id="605"/>
    </w:p>
    <w:p w14:paraId="0D1A2260" w14:textId="20D338B3" w:rsidR="00AA0919" w:rsidRDefault="00AA0919" w:rsidP="00AA0919">
      <w:r>
        <w:t xml:space="preserve">Defined by ATSC in </w:t>
      </w:r>
      <w:r>
        <w:fldChar w:fldCharType="begin"/>
      </w:r>
      <w:r>
        <w:instrText xml:space="preserve"> REF _Ref2189577 \r \h </w:instrText>
      </w:r>
      <w:r>
        <w:fldChar w:fldCharType="separate"/>
      </w:r>
      <w:r w:rsidR="00823A3A">
        <w:t>[22]</w:t>
      </w:r>
      <w:r>
        <w:fldChar w:fldCharType="end"/>
      </w:r>
      <w:r>
        <w:t>.</w:t>
      </w:r>
    </w:p>
    <w:p w14:paraId="3EA568A2" w14:textId="77777777"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14:paraId="6AABEBAF" w14:textId="77777777" w:rsidR="00AA0919" w:rsidRDefault="00AA0919" w:rsidP="00AA0919">
      <w:pPr>
        <w:pStyle w:val="Code"/>
        <w:rPr>
          <w:lang w:val="fr-FR"/>
        </w:rPr>
      </w:pPr>
    </w:p>
    <w:p w14:paraId="607D9ACC" w14:textId="77777777"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14:paraId="4DA87879" w14:textId="77777777" w:rsidR="00AA0919" w:rsidRDefault="00AA0919" w:rsidP="00AA0919">
      <w:pPr>
        <w:pStyle w:val="Code"/>
      </w:pPr>
      <w:r>
        <w:t xml:space="preserve">  &lt;</w:t>
      </w:r>
      <w:r w:rsidRPr="00B5634F">
        <w:rPr>
          <w:i/>
        </w:rPr>
        <w:t>DESCRIPTOR_LIST</w:t>
      </w:r>
      <w:r>
        <w:t>&gt;</w:t>
      </w:r>
    </w:p>
    <w:p w14:paraId="5322972B" w14:textId="77777777" w:rsidR="00AA0919" w:rsidRDefault="00AA0919" w:rsidP="00AA0919">
      <w:pPr>
        <w:pStyle w:val="Code"/>
      </w:pPr>
    </w:p>
    <w:p w14:paraId="710E24F5" w14:textId="77777777" w:rsidR="00AA0919" w:rsidRDefault="00AA0919" w:rsidP="00AA0919">
      <w:pPr>
        <w:pStyle w:val="Code"/>
      </w:pPr>
      <w:r>
        <w:t xml:space="preserve">  &lt;!-- </w:t>
      </w:r>
      <w:r w:rsidRPr="00AA0919">
        <w:rPr>
          <w:i/>
        </w:rPr>
        <w:t>One per table type</w:t>
      </w:r>
      <w:r>
        <w:t xml:space="preserve"> --&gt;</w:t>
      </w:r>
    </w:p>
    <w:p w14:paraId="46ACD120" w14:textId="77777777" w:rsidR="00AA0919" w:rsidRDefault="00AA0919" w:rsidP="00AA0919">
      <w:pPr>
        <w:pStyle w:val="Code"/>
        <w:keepNext/>
        <w:ind w:left="288"/>
      </w:pPr>
      <w:r>
        <w:t xml:space="preserve">  &lt;table type="TVCT-current|TVCT-next|CVCT-current|CVCT-next|ETT|DCCSCT|</w:t>
      </w:r>
    </w:p>
    <w:p w14:paraId="6EDF97DB" w14:textId="77777777" w:rsidR="00AA0919" w:rsidRDefault="00AA0919" w:rsidP="00AA0919">
      <w:pPr>
        <w:pStyle w:val="Code"/>
        <w:keepNext/>
        <w:ind w:left="288"/>
      </w:pPr>
      <w:r>
        <w:t xml:space="preserve">               EIT-0..EIT-127|ETT-0..ETT-127|RRT-1..RRT-255|DCCT-0DCCT-255|</w:t>
      </w:r>
    </w:p>
    <w:p w14:paraId="12D1A798" w14:textId="77777777" w:rsidR="00AA0919" w:rsidRDefault="00AA0919" w:rsidP="00AA0919">
      <w:pPr>
        <w:pStyle w:val="Code"/>
      </w:pPr>
      <w:r>
        <w:t xml:space="preserve">               </w:t>
      </w:r>
      <w:r w:rsidRPr="00AA0919">
        <w:rPr>
          <w:i/>
        </w:rPr>
        <w:t>uint16,</w:t>
      </w:r>
      <w:r>
        <w:rPr>
          <w:i/>
        </w:rPr>
        <w:t xml:space="preserve"> </w:t>
      </w:r>
      <w:r w:rsidRPr="00AA0919">
        <w:rPr>
          <w:i/>
        </w:rPr>
        <w:t>required</w:t>
      </w:r>
      <w:r>
        <w:t>"</w:t>
      </w:r>
    </w:p>
    <w:p w14:paraId="10172F97" w14:textId="77777777"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14:paraId="64895E43" w14:textId="77777777" w:rsidR="00AA0919" w:rsidRDefault="00AA0919" w:rsidP="00AA0919">
      <w:pPr>
        <w:pStyle w:val="Code"/>
      </w:pPr>
      <w:r>
        <w:t xml:space="preserve">         version_number="</w:t>
      </w:r>
      <w:r w:rsidRPr="00AA0919">
        <w:rPr>
          <w:i/>
        </w:rPr>
        <w:t>uint5, required</w:t>
      </w:r>
      <w:r>
        <w:t>"</w:t>
      </w:r>
    </w:p>
    <w:p w14:paraId="04F22934" w14:textId="77777777" w:rsidR="00AA0919" w:rsidRDefault="00AA0919" w:rsidP="00AA0919">
      <w:pPr>
        <w:pStyle w:val="Code"/>
      </w:pPr>
      <w:r>
        <w:t xml:space="preserve">         number_bytes="</w:t>
      </w:r>
      <w:r w:rsidRPr="00AA0919">
        <w:rPr>
          <w:i/>
        </w:rPr>
        <w:t>uint32, required</w:t>
      </w:r>
      <w:r>
        <w:t>"&gt;</w:t>
      </w:r>
    </w:p>
    <w:p w14:paraId="592362D7" w14:textId="77777777" w:rsidR="00AA0919" w:rsidRDefault="00AA0919" w:rsidP="00AA0919">
      <w:pPr>
        <w:pStyle w:val="Code"/>
      </w:pPr>
      <w:r>
        <w:t xml:space="preserve">    &lt;</w:t>
      </w:r>
      <w:r w:rsidRPr="00B5634F">
        <w:rPr>
          <w:i/>
        </w:rPr>
        <w:t>DESCRIPTOR_LIST</w:t>
      </w:r>
      <w:r>
        <w:t>&gt;</w:t>
      </w:r>
    </w:p>
    <w:p w14:paraId="3D93BFBA" w14:textId="77777777" w:rsidR="00AA0919" w:rsidRDefault="00AA0919" w:rsidP="00AA0919">
      <w:pPr>
        <w:pStyle w:val="Code"/>
      </w:pPr>
      <w:r>
        <w:t xml:space="preserve">  &lt;/table&gt;</w:t>
      </w:r>
    </w:p>
    <w:p w14:paraId="682F1271" w14:textId="77777777" w:rsidR="00AA0919" w:rsidRDefault="00AA0919" w:rsidP="00AA0919">
      <w:pPr>
        <w:pStyle w:val="Code"/>
      </w:pPr>
    </w:p>
    <w:p w14:paraId="70E36B04" w14:textId="77777777" w:rsidR="00AA0919" w:rsidRDefault="00AA0919" w:rsidP="00AA0919">
      <w:pPr>
        <w:pStyle w:val="Code"/>
      </w:pPr>
      <w:r>
        <w:t>&lt;/MGT&gt;</w:t>
      </w:r>
    </w:p>
    <w:p w14:paraId="5F8D5CDB" w14:textId="77777777" w:rsidR="00895210" w:rsidRDefault="00895210" w:rsidP="00895210">
      <w:pPr>
        <w:pStyle w:val="Appendix3"/>
      </w:pPr>
      <w:bookmarkStart w:id="606" w:name="_Toc78900752"/>
      <w:r w:rsidRPr="00895210">
        <w:t>Rating Region Table</w:t>
      </w:r>
      <w:r>
        <w:t xml:space="preserve"> (RRT)</w:t>
      </w:r>
      <w:bookmarkEnd w:id="606"/>
    </w:p>
    <w:p w14:paraId="4D3026AF" w14:textId="578B6A22" w:rsidR="00895210" w:rsidRPr="00895210" w:rsidRDefault="00895210" w:rsidP="00895210">
      <w:r>
        <w:t xml:space="preserve">Defined by ATSC in </w:t>
      </w:r>
      <w:r>
        <w:fldChar w:fldCharType="begin"/>
      </w:r>
      <w:r>
        <w:instrText xml:space="preserve"> REF _Ref2189577 \r \h </w:instrText>
      </w:r>
      <w:r>
        <w:fldChar w:fldCharType="separate"/>
      </w:r>
      <w:r w:rsidR="00823A3A">
        <w:t>[22]</w:t>
      </w:r>
      <w:r>
        <w:fldChar w:fldCharType="end"/>
      </w:r>
      <w:r>
        <w:t>.</w:t>
      </w:r>
    </w:p>
    <w:p w14:paraId="4B48DB58" w14:textId="77777777" w:rsidR="00895210" w:rsidRDefault="00895210" w:rsidP="00895210">
      <w:pPr>
        <w:pStyle w:val="Code"/>
      </w:pPr>
      <w:r>
        <w:t>&lt;</w:t>
      </w:r>
      <w:r w:rsidRPr="00895210">
        <w:rPr>
          <w:b/>
        </w:rPr>
        <w:t>RRT</w:t>
      </w:r>
      <w:r>
        <w:t xml:space="preserve"> version="</w:t>
      </w:r>
      <w:r w:rsidRPr="00895210">
        <w:rPr>
          <w:i/>
        </w:rPr>
        <w:t>uint5, default=0</w:t>
      </w:r>
      <w:r>
        <w:t>"</w:t>
      </w:r>
    </w:p>
    <w:p w14:paraId="45139BA8" w14:textId="77777777" w:rsidR="00895210" w:rsidRDefault="00895210" w:rsidP="00895210">
      <w:pPr>
        <w:pStyle w:val="Code"/>
      </w:pPr>
      <w:r>
        <w:t xml:space="preserve">     protocol_version="</w:t>
      </w:r>
      <w:r w:rsidRPr="00895210">
        <w:rPr>
          <w:i/>
        </w:rPr>
        <w:t>uint8, default=0</w:t>
      </w:r>
      <w:r>
        <w:t>"</w:t>
      </w:r>
    </w:p>
    <w:p w14:paraId="1C4749F6" w14:textId="77777777" w:rsidR="00895210" w:rsidRDefault="00895210" w:rsidP="00895210">
      <w:pPr>
        <w:pStyle w:val="Code"/>
      </w:pPr>
      <w:r>
        <w:t xml:space="preserve">     rating_region="</w:t>
      </w:r>
      <w:r w:rsidRPr="00895210">
        <w:rPr>
          <w:i/>
        </w:rPr>
        <w:t>uint8, required</w:t>
      </w:r>
      <w:r>
        <w:t>"&gt;</w:t>
      </w:r>
    </w:p>
    <w:p w14:paraId="75ED123E" w14:textId="77777777" w:rsidR="00895210" w:rsidRDefault="00895210" w:rsidP="00895210">
      <w:pPr>
        <w:pStyle w:val="Code"/>
      </w:pPr>
    </w:p>
    <w:p w14:paraId="22E1D75A"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4D0F50DD" w14:textId="77777777" w:rsidR="00895210" w:rsidRDefault="00895210" w:rsidP="00895210">
      <w:pPr>
        <w:pStyle w:val="Code"/>
      </w:pPr>
      <w:r>
        <w:t xml:space="preserve">  &lt;rating_region_name&gt;</w:t>
      </w:r>
    </w:p>
    <w:p w14:paraId="5F9E1ED3"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0117E1C" w14:textId="77777777" w:rsidR="00895210" w:rsidRDefault="00895210" w:rsidP="00895210">
      <w:pPr>
        <w:pStyle w:val="Code"/>
      </w:pPr>
      <w:r>
        <w:lastRenderedPageBreak/>
        <w:t xml:space="preserve">  &lt;/rating_region_name&gt;</w:t>
      </w:r>
    </w:p>
    <w:p w14:paraId="4A1FE2DF" w14:textId="77777777" w:rsidR="00895210" w:rsidRDefault="00895210" w:rsidP="00895210">
      <w:pPr>
        <w:pStyle w:val="Code"/>
      </w:pPr>
    </w:p>
    <w:p w14:paraId="444F51AA" w14:textId="77777777" w:rsidR="00895210" w:rsidRDefault="00895210" w:rsidP="00895210">
      <w:pPr>
        <w:pStyle w:val="Code"/>
      </w:pPr>
      <w:r>
        <w:t xml:space="preserve">  &lt;!-- </w:t>
      </w:r>
      <w:r w:rsidRPr="00895210">
        <w:rPr>
          <w:i/>
        </w:rPr>
        <w:t>One per dimension</w:t>
      </w:r>
      <w:r>
        <w:t xml:space="preserve"> --&gt;</w:t>
      </w:r>
    </w:p>
    <w:p w14:paraId="31FCB9A1" w14:textId="77777777" w:rsidR="00895210" w:rsidRDefault="00895210" w:rsidP="00895210">
      <w:pPr>
        <w:pStyle w:val="Code"/>
      </w:pPr>
      <w:r>
        <w:t xml:space="preserve">  &lt;dimension graduated_scale="</w:t>
      </w:r>
      <w:r w:rsidRPr="00895210">
        <w:rPr>
          <w:i/>
        </w:rPr>
        <w:t>bool, required</w:t>
      </w:r>
      <w:r>
        <w:t>"&gt;</w:t>
      </w:r>
    </w:p>
    <w:p w14:paraId="476A2B48" w14:textId="77777777" w:rsidR="00895210" w:rsidRDefault="00895210" w:rsidP="00895210">
      <w:pPr>
        <w:pStyle w:val="Code"/>
      </w:pPr>
    </w:p>
    <w:p w14:paraId="4F0B422C"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7DF663BA" w14:textId="77777777" w:rsidR="00895210" w:rsidRDefault="00895210" w:rsidP="00895210">
      <w:pPr>
        <w:pStyle w:val="Code"/>
      </w:pPr>
      <w:r>
        <w:t xml:space="preserve">    &lt;dimension_name&gt;</w:t>
      </w:r>
    </w:p>
    <w:p w14:paraId="705CDD4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35A25080" w14:textId="77777777" w:rsidR="00895210" w:rsidRDefault="00895210" w:rsidP="00895210">
      <w:pPr>
        <w:pStyle w:val="Code"/>
      </w:pPr>
      <w:r>
        <w:t xml:space="preserve">    &lt;/dimension_name&gt;</w:t>
      </w:r>
    </w:p>
    <w:p w14:paraId="2EF718A4" w14:textId="77777777" w:rsidR="00895210" w:rsidRDefault="00895210" w:rsidP="00895210">
      <w:pPr>
        <w:pStyle w:val="Code"/>
      </w:pPr>
    </w:p>
    <w:p w14:paraId="587912C2" w14:textId="77777777" w:rsidR="00895210" w:rsidRDefault="00895210" w:rsidP="00895210">
      <w:pPr>
        <w:pStyle w:val="Code"/>
      </w:pPr>
      <w:r>
        <w:t xml:space="preserve">    &lt;!-- </w:t>
      </w:r>
      <w:r w:rsidRPr="00895210">
        <w:rPr>
          <w:i/>
        </w:rPr>
        <w:t>One per rating value</w:t>
      </w:r>
      <w:r>
        <w:t xml:space="preserve"> --&gt;</w:t>
      </w:r>
    </w:p>
    <w:p w14:paraId="37D18BBF" w14:textId="77777777" w:rsidR="00895210" w:rsidRDefault="00895210" w:rsidP="00895210">
      <w:pPr>
        <w:pStyle w:val="Code"/>
      </w:pPr>
      <w:r>
        <w:t xml:space="preserve">    &lt;value&gt;</w:t>
      </w:r>
    </w:p>
    <w:p w14:paraId="7CEAEE1B" w14:textId="77777777" w:rsidR="00895210" w:rsidRDefault="00895210" w:rsidP="00895210">
      <w:pPr>
        <w:pStyle w:val="Code"/>
      </w:pPr>
    </w:p>
    <w:p w14:paraId="5BBD8C33"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11B86D40" w14:textId="77777777" w:rsidR="00895210" w:rsidRDefault="00895210" w:rsidP="00895210">
      <w:pPr>
        <w:pStyle w:val="Code"/>
      </w:pPr>
      <w:r>
        <w:t xml:space="preserve">      &lt;abbrev_rating_value&gt;</w:t>
      </w:r>
    </w:p>
    <w:p w14:paraId="6B43F93A"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29BD2321" w14:textId="77777777" w:rsidR="00895210" w:rsidRDefault="00895210" w:rsidP="00895210">
      <w:pPr>
        <w:pStyle w:val="Code"/>
      </w:pPr>
      <w:r>
        <w:t xml:space="preserve">      &lt;/abbrev_rating_value&gt;</w:t>
      </w:r>
    </w:p>
    <w:p w14:paraId="57F9629B" w14:textId="77777777" w:rsidR="00895210" w:rsidRDefault="00895210" w:rsidP="00895210">
      <w:pPr>
        <w:pStyle w:val="Code"/>
      </w:pPr>
    </w:p>
    <w:p w14:paraId="1548C84D" w14:textId="77777777" w:rsidR="00895210" w:rsidRDefault="00895210" w:rsidP="00895210">
      <w:pPr>
        <w:pStyle w:val="Code"/>
      </w:pPr>
      <w:r>
        <w:t xml:space="preserve">      &lt;!-- </w:t>
      </w:r>
      <w:r w:rsidRPr="00895210">
        <w:rPr>
          <w:i/>
        </w:rPr>
        <w:t>Optional ATSC multiple_string_structure() containing one or more strings</w:t>
      </w:r>
      <w:r>
        <w:t xml:space="preserve"> --&gt;</w:t>
      </w:r>
    </w:p>
    <w:p w14:paraId="2438EC58" w14:textId="77777777" w:rsidR="00895210" w:rsidRDefault="00895210" w:rsidP="00895210">
      <w:pPr>
        <w:pStyle w:val="Code"/>
      </w:pPr>
      <w:r>
        <w:t xml:space="preserve">      &lt;rating_value&gt;</w:t>
      </w:r>
    </w:p>
    <w:p w14:paraId="36CFB28D" w14:textId="77777777" w:rsidR="00895210" w:rsidRDefault="00895210" w:rsidP="00895210">
      <w:pPr>
        <w:pStyle w:val="Code"/>
      </w:pPr>
      <w:r>
        <w:t xml:space="preserve">        &lt;string language="</w:t>
      </w:r>
      <w:r w:rsidRPr="00895210">
        <w:rPr>
          <w:i/>
        </w:rPr>
        <w:t>char3, required</w:t>
      </w:r>
      <w:r>
        <w:t>" text="</w:t>
      </w:r>
      <w:r w:rsidRPr="00895210">
        <w:rPr>
          <w:i/>
        </w:rPr>
        <w:t>string, required</w:t>
      </w:r>
      <w:r>
        <w:t>"/&gt;</w:t>
      </w:r>
    </w:p>
    <w:p w14:paraId="5901A91B" w14:textId="77777777" w:rsidR="00895210" w:rsidRDefault="00895210" w:rsidP="00895210">
      <w:pPr>
        <w:pStyle w:val="Code"/>
      </w:pPr>
      <w:r>
        <w:t xml:space="preserve">      &lt;/rating_value&gt;</w:t>
      </w:r>
    </w:p>
    <w:p w14:paraId="2FC16181" w14:textId="77777777" w:rsidR="00895210" w:rsidRDefault="00895210" w:rsidP="00895210">
      <w:pPr>
        <w:pStyle w:val="Code"/>
      </w:pPr>
    </w:p>
    <w:p w14:paraId="28C64C89" w14:textId="77777777" w:rsidR="00895210" w:rsidRDefault="00895210" w:rsidP="00895210">
      <w:pPr>
        <w:pStyle w:val="Code"/>
      </w:pPr>
      <w:r>
        <w:t xml:space="preserve">    &lt;/value&gt;</w:t>
      </w:r>
    </w:p>
    <w:p w14:paraId="5A72DFDC" w14:textId="77777777" w:rsidR="00895210" w:rsidRDefault="00895210" w:rsidP="00895210">
      <w:pPr>
        <w:pStyle w:val="Code"/>
      </w:pPr>
    </w:p>
    <w:p w14:paraId="0402EEB1" w14:textId="77777777" w:rsidR="00895210" w:rsidRDefault="00895210" w:rsidP="00895210">
      <w:pPr>
        <w:pStyle w:val="Code"/>
      </w:pPr>
      <w:r>
        <w:t xml:space="preserve">  &lt;/dimension&gt;</w:t>
      </w:r>
    </w:p>
    <w:p w14:paraId="7F8BA1C3" w14:textId="77777777" w:rsidR="00895210" w:rsidRDefault="00895210" w:rsidP="00895210">
      <w:pPr>
        <w:pStyle w:val="Code"/>
      </w:pPr>
    </w:p>
    <w:p w14:paraId="2AC9AF26" w14:textId="77777777" w:rsidR="00895210" w:rsidRDefault="00895210" w:rsidP="00895210">
      <w:pPr>
        <w:pStyle w:val="Code"/>
      </w:pPr>
      <w:r>
        <w:t xml:space="preserve">  &lt;</w:t>
      </w:r>
      <w:r w:rsidRPr="00B5634F">
        <w:rPr>
          <w:i/>
        </w:rPr>
        <w:t>DESCRIPTOR_LIST</w:t>
      </w:r>
      <w:r>
        <w:t>&gt;</w:t>
      </w:r>
    </w:p>
    <w:p w14:paraId="165121A5" w14:textId="77777777" w:rsidR="00895210" w:rsidRDefault="00895210" w:rsidP="00895210">
      <w:pPr>
        <w:pStyle w:val="Code"/>
      </w:pPr>
    </w:p>
    <w:p w14:paraId="41846C71" w14:textId="77777777" w:rsidR="00895210" w:rsidRDefault="00895210" w:rsidP="00895210">
      <w:pPr>
        <w:pStyle w:val="Code"/>
      </w:pPr>
      <w:r>
        <w:t>&lt;/RRT&gt;</w:t>
      </w:r>
    </w:p>
    <w:p w14:paraId="1040F90E" w14:textId="77777777" w:rsidR="00D730E9" w:rsidRDefault="00D730E9" w:rsidP="00D730E9">
      <w:pPr>
        <w:pStyle w:val="Appendix3"/>
      </w:pPr>
      <w:bookmarkStart w:id="607" w:name="_Toc78900753"/>
      <w:r>
        <w:t>System Time Table (STT)</w:t>
      </w:r>
      <w:bookmarkEnd w:id="607"/>
    </w:p>
    <w:p w14:paraId="279F44EF" w14:textId="5C9EB20E" w:rsidR="00D730E9" w:rsidRDefault="00D730E9" w:rsidP="00D730E9">
      <w:r>
        <w:t xml:space="preserve">Defined by ATSC in </w:t>
      </w:r>
      <w:r>
        <w:fldChar w:fldCharType="begin"/>
      </w:r>
      <w:r>
        <w:instrText xml:space="preserve"> REF _Ref2189577 \r \h </w:instrText>
      </w:r>
      <w:r>
        <w:fldChar w:fldCharType="separate"/>
      </w:r>
      <w:r w:rsidR="00823A3A">
        <w:t>[22]</w:t>
      </w:r>
      <w:r>
        <w:fldChar w:fldCharType="end"/>
      </w:r>
      <w:r>
        <w:t>.</w:t>
      </w:r>
    </w:p>
    <w:p w14:paraId="24245D2B" w14:textId="77777777" w:rsidR="00D730E9" w:rsidRDefault="00D730E9" w:rsidP="00D730E9">
      <w:pPr>
        <w:pStyle w:val="Code"/>
        <w:keepNext/>
        <w:ind w:left="288"/>
      </w:pPr>
      <w:r>
        <w:t>&lt;</w:t>
      </w:r>
      <w:r w:rsidRPr="00D730E9">
        <w:rPr>
          <w:b/>
        </w:rPr>
        <w:t>STT</w:t>
      </w:r>
      <w:r>
        <w:t xml:space="preserve"> protocol_version="</w:t>
      </w:r>
      <w:r w:rsidRPr="00D730E9">
        <w:rPr>
          <w:i/>
        </w:rPr>
        <w:t>uint8, default=0</w:t>
      </w:r>
      <w:r>
        <w:t>"</w:t>
      </w:r>
    </w:p>
    <w:p w14:paraId="2216F405" w14:textId="77777777" w:rsidR="00D730E9" w:rsidRDefault="00D730E9" w:rsidP="00D730E9">
      <w:pPr>
        <w:pStyle w:val="Code"/>
      </w:pPr>
      <w:r>
        <w:t xml:space="preserve">     system_time="</w:t>
      </w:r>
      <w:r w:rsidRPr="00D730E9">
        <w:rPr>
          <w:i/>
        </w:rPr>
        <w:t>uint32, required</w:t>
      </w:r>
      <w:r>
        <w:t>"</w:t>
      </w:r>
    </w:p>
    <w:p w14:paraId="659C1C89" w14:textId="77777777" w:rsidR="00D730E9" w:rsidRDefault="00D730E9" w:rsidP="00D730E9">
      <w:pPr>
        <w:pStyle w:val="Code"/>
      </w:pPr>
      <w:r>
        <w:t xml:space="preserve">     GPS_UTC_offset="</w:t>
      </w:r>
      <w:r w:rsidRPr="00D730E9">
        <w:rPr>
          <w:i/>
        </w:rPr>
        <w:t>uint8, required</w:t>
      </w:r>
      <w:r>
        <w:t>"</w:t>
      </w:r>
    </w:p>
    <w:p w14:paraId="30FFA0DE" w14:textId="77777777" w:rsidR="00D730E9" w:rsidRDefault="00D730E9" w:rsidP="00D730E9">
      <w:pPr>
        <w:pStyle w:val="Code"/>
      </w:pPr>
      <w:r>
        <w:t xml:space="preserve">     DS_status="</w:t>
      </w:r>
      <w:r w:rsidRPr="00D730E9">
        <w:rPr>
          <w:i/>
        </w:rPr>
        <w:t>bool, required</w:t>
      </w:r>
      <w:r>
        <w:t>"</w:t>
      </w:r>
    </w:p>
    <w:p w14:paraId="59CB2A1B" w14:textId="77777777" w:rsidR="00D730E9" w:rsidRDefault="00D730E9" w:rsidP="00D730E9">
      <w:pPr>
        <w:pStyle w:val="Code"/>
      </w:pPr>
      <w:r>
        <w:t xml:space="preserve">     DS_day_of_month="uint5, default=0"</w:t>
      </w:r>
    </w:p>
    <w:p w14:paraId="621B3642" w14:textId="77777777" w:rsidR="00D730E9" w:rsidRDefault="00D730E9" w:rsidP="00D730E9">
      <w:pPr>
        <w:pStyle w:val="Code"/>
      </w:pPr>
      <w:r>
        <w:t xml:space="preserve">     DS_hour="uint8, default=0"&gt;</w:t>
      </w:r>
    </w:p>
    <w:p w14:paraId="48FD63C2" w14:textId="77777777" w:rsidR="00D730E9" w:rsidRDefault="00D730E9" w:rsidP="00D730E9">
      <w:pPr>
        <w:pStyle w:val="Code"/>
      </w:pPr>
    </w:p>
    <w:p w14:paraId="3BE8E4E4" w14:textId="77777777" w:rsidR="00D730E9" w:rsidRDefault="00D730E9" w:rsidP="00D730E9">
      <w:pPr>
        <w:pStyle w:val="Code"/>
      </w:pPr>
      <w:r>
        <w:t xml:space="preserve">  &lt;</w:t>
      </w:r>
      <w:r w:rsidRPr="00B5634F">
        <w:rPr>
          <w:i/>
        </w:rPr>
        <w:t>DESCRIPTOR_LIST</w:t>
      </w:r>
      <w:r>
        <w:t>&gt;</w:t>
      </w:r>
    </w:p>
    <w:p w14:paraId="70A1C961" w14:textId="77777777" w:rsidR="00D730E9" w:rsidRDefault="00D730E9" w:rsidP="00D730E9">
      <w:pPr>
        <w:pStyle w:val="Code"/>
      </w:pPr>
    </w:p>
    <w:p w14:paraId="09B7842E" w14:textId="77777777" w:rsidR="00D730E9" w:rsidRPr="00AA0919" w:rsidRDefault="00D730E9" w:rsidP="00D730E9">
      <w:pPr>
        <w:pStyle w:val="Code"/>
      </w:pPr>
      <w:r>
        <w:t>&lt;/STT&gt;</w:t>
      </w:r>
    </w:p>
    <w:p w14:paraId="60568897" w14:textId="77777777" w:rsidR="00C9053D" w:rsidRDefault="00C9053D" w:rsidP="00C9053D">
      <w:pPr>
        <w:pStyle w:val="Appendix3"/>
      </w:pPr>
      <w:bookmarkStart w:id="608" w:name="_Toc78900754"/>
      <w:r>
        <w:t>Terrestrial Virtual Channel Table (TVCT)</w:t>
      </w:r>
      <w:bookmarkEnd w:id="608"/>
    </w:p>
    <w:p w14:paraId="72C2E550" w14:textId="58CA338B" w:rsidR="00C9053D" w:rsidRDefault="00C9053D" w:rsidP="00C9053D">
      <w:r>
        <w:t xml:space="preserve">Defined by ATSC in </w:t>
      </w:r>
      <w:r>
        <w:fldChar w:fldCharType="begin"/>
      </w:r>
      <w:r>
        <w:instrText xml:space="preserve"> REF _Ref2189577 \r \h </w:instrText>
      </w:r>
      <w:r>
        <w:fldChar w:fldCharType="separate"/>
      </w:r>
      <w:r w:rsidR="00823A3A">
        <w:t>[22]</w:t>
      </w:r>
      <w:r>
        <w:fldChar w:fldCharType="end"/>
      </w:r>
      <w:r>
        <w:t>.</w:t>
      </w:r>
    </w:p>
    <w:p w14:paraId="39E433CF" w14:textId="77777777" w:rsidR="00C9053D" w:rsidRDefault="00C9053D" w:rsidP="00C9053D">
      <w:pPr>
        <w:pStyle w:val="Code"/>
      </w:pPr>
      <w:r>
        <w:t>&lt;</w:t>
      </w:r>
      <w:r>
        <w:rPr>
          <w:b/>
        </w:rPr>
        <w:t>T</w:t>
      </w:r>
      <w:r w:rsidRPr="0095048A">
        <w:rPr>
          <w:b/>
        </w:rPr>
        <w:t>VCT</w:t>
      </w:r>
      <w:r>
        <w:t xml:space="preserve"> version="</w:t>
      </w:r>
      <w:r w:rsidRPr="0095048A">
        <w:rPr>
          <w:i/>
        </w:rPr>
        <w:t>uint5, default=0</w:t>
      </w:r>
      <w:r>
        <w:t>"</w:t>
      </w:r>
    </w:p>
    <w:p w14:paraId="02A46EE2" w14:textId="77777777" w:rsidR="00C9053D" w:rsidRDefault="00C9053D" w:rsidP="00C9053D">
      <w:pPr>
        <w:pStyle w:val="Code"/>
      </w:pPr>
      <w:r>
        <w:t xml:space="preserve">      current="</w:t>
      </w:r>
      <w:r w:rsidRPr="0095048A">
        <w:rPr>
          <w:i/>
        </w:rPr>
        <w:t>bool, default=true</w:t>
      </w:r>
      <w:r>
        <w:t>"</w:t>
      </w:r>
    </w:p>
    <w:p w14:paraId="793E900B" w14:textId="77777777" w:rsidR="00C9053D" w:rsidRDefault="00C9053D" w:rsidP="00C9053D">
      <w:pPr>
        <w:pStyle w:val="Code"/>
      </w:pPr>
      <w:r>
        <w:t xml:space="preserve">      protocol_version="</w:t>
      </w:r>
      <w:r w:rsidRPr="0095048A">
        <w:rPr>
          <w:i/>
        </w:rPr>
        <w:t>uint8, default=0</w:t>
      </w:r>
      <w:r>
        <w:t>"</w:t>
      </w:r>
    </w:p>
    <w:p w14:paraId="7028DBD3" w14:textId="77777777" w:rsidR="00C9053D" w:rsidRDefault="00C9053D" w:rsidP="00C9053D">
      <w:pPr>
        <w:pStyle w:val="Code"/>
      </w:pPr>
      <w:r>
        <w:t xml:space="preserve">      </w:t>
      </w:r>
      <w:r w:rsidRPr="0095048A">
        <w:t>transport_stream</w:t>
      </w:r>
      <w:r>
        <w:t>_id="</w:t>
      </w:r>
      <w:r w:rsidRPr="0095048A">
        <w:rPr>
          <w:i/>
        </w:rPr>
        <w:t>uint16, required</w:t>
      </w:r>
      <w:r>
        <w:t>"&gt;</w:t>
      </w:r>
    </w:p>
    <w:p w14:paraId="6A8618B9" w14:textId="77777777" w:rsidR="00C9053D" w:rsidRDefault="00C9053D" w:rsidP="00C9053D">
      <w:pPr>
        <w:pStyle w:val="Code"/>
      </w:pPr>
    </w:p>
    <w:p w14:paraId="356F60C7" w14:textId="77777777" w:rsidR="00C9053D" w:rsidRDefault="00C9053D" w:rsidP="00C9053D">
      <w:pPr>
        <w:pStyle w:val="Code"/>
      </w:pPr>
      <w:r>
        <w:t xml:space="preserve">  &lt;!-- </w:t>
      </w:r>
      <w:r w:rsidRPr="008A03DC">
        <w:rPr>
          <w:i/>
        </w:rPr>
        <w:t>Common descriptors loop</w:t>
      </w:r>
      <w:r>
        <w:t xml:space="preserve"> --&gt;</w:t>
      </w:r>
    </w:p>
    <w:p w14:paraId="0CE07788" w14:textId="77777777" w:rsidR="00C9053D" w:rsidRDefault="00C9053D" w:rsidP="00C9053D">
      <w:pPr>
        <w:pStyle w:val="Code"/>
      </w:pPr>
      <w:r>
        <w:t xml:space="preserve">  &lt;</w:t>
      </w:r>
      <w:r w:rsidRPr="00B5634F">
        <w:rPr>
          <w:i/>
        </w:rPr>
        <w:t>DESCRIPTOR_LIST</w:t>
      </w:r>
      <w:r>
        <w:t>&gt;</w:t>
      </w:r>
    </w:p>
    <w:p w14:paraId="1A564997" w14:textId="77777777" w:rsidR="00C9053D" w:rsidRDefault="00C9053D" w:rsidP="00C9053D">
      <w:pPr>
        <w:pStyle w:val="Code"/>
      </w:pPr>
    </w:p>
    <w:p w14:paraId="7B51EDA2" w14:textId="77777777" w:rsidR="00C9053D" w:rsidRDefault="00C9053D" w:rsidP="00C9053D">
      <w:pPr>
        <w:pStyle w:val="Code"/>
      </w:pPr>
      <w:r>
        <w:t xml:space="preserve">  &lt;!-- </w:t>
      </w:r>
      <w:r w:rsidRPr="0095048A">
        <w:rPr>
          <w:i/>
        </w:rPr>
        <w:t>One per channel</w:t>
      </w:r>
      <w:r>
        <w:t xml:space="preserve"> --&gt;</w:t>
      </w:r>
    </w:p>
    <w:p w14:paraId="11166082" w14:textId="77777777" w:rsidR="00C9053D" w:rsidRDefault="00C9053D" w:rsidP="00C9053D">
      <w:pPr>
        <w:pStyle w:val="Code"/>
      </w:pPr>
      <w:r>
        <w:t xml:space="preserve">  &lt;channel short_name="</w:t>
      </w:r>
      <w:r w:rsidRPr="0095048A">
        <w:rPr>
          <w:i/>
        </w:rPr>
        <w:t>string, required</w:t>
      </w:r>
      <w:r>
        <w:t>"</w:t>
      </w:r>
    </w:p>
    <w:p w14:paraId="22810A0F" w14:textId="77777777" w:rsidR="00C9053D" w:rsidRDefault="00C9053D" w:rsidP="00C9053D">
      <w:pPr>
        <w:pStyle w:val="Code"/>
      </w:pPr>
      <w:r>
        <w:t xml:space="preserve">           major_channel_number="</w:t>
      </w:r>
      <w:r w:rsidRPr="004C4818">
        <w:rPr>
          <w:i/>
        </w:rPr>
        <w:t>uint10, required</w:t>
      </w:r>
      <w:r>
        <w:t>"</w:t>
      </w:r>
    </w:p>
    <w:p w14:paraId="4B6BA915" w14:textId="77777777" w:rsidR="00C9053D" w:rsidRDefault="00C9053D" w:rsidP="00C9053D">
      <w:pPr>
        <w:pStyle w:val="Code"/>
      </w:pPr>
      <w:r>
        <w:t xml:space="preserve">           minor_channel_number="</w:t>
      </w:r>
      <w:r w:rsidRPr="004C4818">
        <w:rPr>
          <w:i/>
        </w:rPr>
        <w:t>uint10, required</w:t>
      </w:r>
      <w:r>
        <w:t>"</w:t>
      </w:r>
    </w:p>
    <w:p w14:paraId="7C4256FA" w14:textId="77777777" w:rsidR="00C9053D" w:rsidRDefault="00C9053D" w:rsidP="00C9053D">
      <w:pPr>
        <w:pStyle w:val="Code"/>
      </w:pPr>
      <w:r>
        <w:t xml:space="preserve">           modulation_mode="analog|64-QAM|256-QAM|8-VSB|16-VSB|</w:t>
      </w:r>
      <w:r w:rsidRPr="004C4818">
        <w:rPr>
          <w:i/>
        </w:rPr>
        <w:t>uint8, required</w:t>
      </w:r>
      <w:r>
        <w:t>"</w:t>
      </w:r>
    </w:p>
    <w:p w14:paraId="180FB88C" w14:textId="77777777" w:rsidR="00C9053D" w:rsidRDefault="00C9053D" w:rsidP="00C9053D">
      <w:pPr>
        <w:pStyle w:val="Code"/>
      </w:pPr>
      <w:r>
        <w:t xml:space="preserve">           carrier_frequency="</w:t>
      </w:r>
      <w:r w:rsidRPr="004C4818">
        <w:rPr>
          <w:i/>
        </w:rPr>
        <w:t>uint32, default=0</w:t>
      </w:r>
      <w:r>
        <w:t>"</w:t>
      </w:r>
    </w:p>
    <w:p w14:paraId="2E2792ED" w14:textId="77777777" w:rsidR="00C9053D" w:rsidRDefault="00C9053D" w:rsidP="00C9053D">
      <w:pPr>
        <w:pStyle w:val="Code"/>
      </w:pPr>
      <w:r>
        <w:t xml:space="preserve">           channel_TSID="</w:t>
      </w:r>
      <w:r w:rsidRPr="004C4818">
        <w:rPr>
          <w:i/>
        </w:rPr>
        <w:t>uint16, required</w:t>
      </w:r>
      <w:r>
        <w:t>"</w:t>
      </w:r>
    </w:p>
    <w:p w14:paraId="3F3C4D30" w14:textId="77777777" w:rsidR="00C9053D" w:rsidRDefault="00C9053D" w:rsidP="00C9053D">
      <w:pPr>
        <w:pStyle w:val="Code"/>
      </w:pPr>
      <w:r>
        <w:t xml:space="preserve">           program_number="</w:t>
      </w:r>
      <w:r w:rsidRPr="004C4818">
        <w:rPr>
          <w:i/>
        </w:rPr>
        <w:t>uint16, required</w:t>
      </w:r>
      <w:r>
        <w:t>"</w:t>
      </w:r>
    </w:p>
    <w:p w14:paraId="076A0208" w14:textId="77777777" w:rsidR="00C9053D" w:rsidRDefault="00C9053D" w:rsidP="00C9053D">
      <w:pPr>
        <w:pStyle w:val="Code"/>
      </w:pPr>
      <w:r>
        <w:lastRenderedPageBreak/>
        <w:t xml:space="preserve">           ETM_location="</w:t>
      </w:r>
      <w:r w:rsidRPr="004C4818">
        <w:rPr>
          <w:i/>
        </w:rPr>
        <w:t>uint2, default=0</w:t>
      </w:r>
      <w:r>
        <w:t>"</w:t>
      </w:r>
    </w:p>
    <w:p w14:paraId="08DCAD59" w14:textId="77777777" w:rsidR="00C9053D" w:rsidRDefault="00C9053D" w:rsidP="00C9053D">
      <w:pPr>
        <w:pStyle w:val="Code"/>
      </w:pPr>
      <w:r>
        <w:t xml:space="preserve">           access_controlled="</w:t>
      </w:r>
      <w:r w:rsidRPr="004C4818">
        <w:rPr>
          <w:i/>
        </w:rPr>
        <w:t>bool, default=false</w:t>
      </w:r>
      <w:r>
        <w:t>"</w:t>
      </w:r>
    </w:p>
    <w:p w14:paraId="14F2EAE7" w14:textId="77777777" w:rsidR="00C9053D" w:rsidRDefault="00C9053D" w:rsidP="00C9053D">
      <w:pPr>
        <w:pStyle w:val="Code"/>
      </w:pPr>
      <w:r>
        <w:t xml:space="preserve">           hidden="</w:t>
      </w:r>
      <w:r w:rsidRPr="004C4818">
        <w:rPr>
          <w:i/>
        </w:rPr>
        <w:t>bool, default=false</w:t>
      </w:r>
      <w:r>
        <w:t>"</w:t>
      </w:r>
    </w:p>
    <w:p w14:paraId="462A62E7" w14:textId="77777777" w:rsidR="00C9053D" w:rsidRDefault="00C9053D" w:rsidP="00C9053D">
      <w:pPr>
        <w:pStyle w:val="Code"/>
      </w:pPr>
      <w:r>
        <w:t xml:space="preserve">           hide_guide="</w:t>
      </w:r>
      <w:r w:rsidRPr="004C4818">
        <w:rPr>
          <w:i/>
        </w:rPr>
        <w:t>bool, default=false</w:t>
      </w:r>
      <w:r>
        <w:t>"</w:t>
      </w:r>
    </w:p>
    <w:p w14:paraId="63212097" w14:textId="77777777" w:rsidR="00C9053D" w:rsidRDefault="00C9053D" w:rsidP="00C9053D">
      <w:pPr>
        <w:pStyle w:val="Code"/>
      </w:pPr>
      <w:r>
        <w:t xml:space="preserve">           service_type="analog|dtv|audio|data|software|</w:t>
      </w:r>
      <w:r w:rsidRPr="004C4818">
        <w:rPr>
          <w:i/>
        </w:rPr>
        <w:t>uint6, default=</w:t>
      </w:r>
      <w:r>
        <w:t>dtv"</w:t>
      </w:r>
    </w:p>
    <w:p w14:paraId="08EC378C" w14:textId="77777777" w:rsidR="00C9053D" w:rsidRDefault="00C9053D" w:rsidP="00C9053D">
      <w:pPr>
        <w:pStyle w:val="Code"/>
      </w:pPr>
      <w:r>
        <w:t xml:space="preserve">           source_id="</w:t>
      </w:r>
      <w:r w:rsidRPr="004C4818">
        <w:rPr>
          <w:i/>
        </w:rPr>
        <w:t>uint16, required</w:t>
      </w:r>
      <w:r>
        <w:t>"&gt;</w:t>
      </w:r>
    </w:p>
    <w:p w14:paraId="691B9E8B" w14:textId="77777777" w:rsidR="00C9053D" w:rsidRDefault="00C9053D" w:rsidP="00C9053D">
      <w:pPr>
        <w:pStyle w:val="Code"/>
      </w:pPr>
      <w:r>
        <w:t xml:space="preserve">    &lt;</w:t>
      </w:r>
      <w:r w:rsidRPr="00B5634F">
        <w:rPr>
          <w:i/>
        </w:rPr>
        <w:t>DESCRIPTOR_LIST</w:t>
      </w:r>
      <w:r>
        <w:t>&gt;</w:t>
      </w:r>
    </w:p>
    <w:p w14:paraId="639E2C89" w14:textId="77777777" w:rsidR="00C9053D" w:rsidRDefault="00C9053D" w:rsidP="00C9053D">
      <w:pPr>
        <w:pStyle w:val="Code"/>
      </w:pPr>
      <w:r>
        <w:t xml:space="preserve">  &lt;/channel&gt;</w:t>
      </w:r>
    </w:p>
    <w:p w14:paraId="461F6F24" w14:textId="77777777" w:rsidR="00C9053D" w:rsidRDefault="00C9053D" w:rsidP="00C9053D">
      <w:pPr>
        <w:pStyle w:val="Code"/>
      </w:pPr>
    </w:p>
    <w:p w14:paraId="3EF79D15" w14:textId="77777777" w:rsidR="00C9053D" w:rsidRDefault="00C9053D" w:rsidP="00C9053D">
      <w:pPr>
        <w:pStyle w:val="Code"/>
      </w:pPr>
      <w:r>
        <w:t>&lt;/TVCT&gt;</w:t>
      </w:r>
    </w:p>
    <w:p w14:paraId="3C5202C6" w14:textId="77777777" w:rsidR="00E05F8A" w:rsidRDefault="00E05F8A" w:rsidP="00E05F8A">
      <w:pPr>
        <w:pStyle w:val="Appendix2"/>
      </w:pPr>
      <w:bookmarkStart w:id="609" w:name="_Toc78900755"/>
      <w:r>
        <w:t>ISDB-defined tables</w:t>
      </w:r>
      <w:bookmarkEnd w:id="609"/>
    </w:p>
    <w:p w14:paraId="31413F18" w14:textId="77777777" w:rsidR="00E05F8A" w:rsidRDefault="00E05F8A" w:rsidP="00E05F8A">
      <w:pPr>
        <w:pStyle w:val="Appendix3"/>
      </w:pPr>
      <w:bookmarkStart w:id="610" w:name="_Toc78900756"/>
      <w:r w:rsidRPr="00E05F8A">
        <w:t>Broadcaster Information Table</w:t>
      </w:r>
      <w:r>
        <w:t xml:space="preserve"> (BIT)</w:t>
      </w:r>
      <w:bookmarkEnd w:id="610"/>
    </w:p>
    <w:p w14:paraId="2F1E5B67" w14:textId="028FEA8A" w:rsidR="00E05F8A" w:rsidRDefault="00E05F8A" w:rsidP="00E05F8A">
      <w:r>
        <w:t xml:space="preserve">Defined by ARIB in </w:t>
      </w:r>
      <w:r>
        <w:fldChar w:fldCharType="begin"/>
      </w:r>
      <w:r>
        <w:instrText xml:space="preserve"> REF _Ref37407666 \r \h </w:instrText>
      </w:r>
      <w:r>
        <w:fldChar w:fldCharType="separate"/>
      </w:r>
      <w:r w:rsidR="00823A3A">
        <w:t>[25]</w:t>
      </w:r>
      <w:r>
        <w:fldChar w:fldCharType="end"/>
      </w:r>
      <w:r>
        <w:t>.</w:t>
      </w:r>
    </w:p>
    <w:p w14:paraId="3AA55689" w14:textId="77777777" w:rsidR="00E05F8A" w:rsidRDefault="00E05F8A" w:rsidP="00E05F8A">
      <w:pPr>
        <w:pStyle w:val="Code"/>
      </w:pPr>
      <w:r>
        <w:t>&lt;</w:t>
      </w:r>
      <w:r w:rsidRPr="00252E27">
        <w:rPr>
          <w:b/>
        </w:rPr>
        <w:t>BIT</w:t>
      </w:r>
      <w:r>
        <w:t xml:space="preserve"> version="</w:t>
      </w:r>
      <w:r w:rsidRPr="00E05F8A">
        <w:rPr>
          <w:i/>
        </w:rPr>
        <w:t>uint5, default=0</w:t>
      </w:r>
      <w:r>
        <w:t>"</w:t>
      </w:r>
    </w:p>
    <w:p w14:paraId="73F5909F" w14:textId="77777777" w:rsidR="00E05F8A" w:rsidRDefault="00E05F8A" w:rsidP="00E05F8A">
      <w:pPr>
        <w:pStyle w:val="Code"/>
      </w:pPr>
      <w:r>
        <w:t xml:space="preserve">     current="</w:t>
      </w:r>
      <w:r w:rsidRPr="00E05F8A">
        <w:rPr>
          <w:i/>
        </w:rPr>
        <w:t>bool, default=true</w:t>
      </w:r>
      <w:r>
        <w:t>"</w:t>
      </w:r>
    </w:p>
    <w:p w14:paraId="2EBA0F36" w14:textId="77777777" w:rsidR="00E05F8A" w:rsidRDefault="00E05F8A" w:rsidP="00E05F8A">
      <w:pPr>
        <w:pStyle w:val="Code"/>
      </w:pPr>
      <w:r>
        <w:t xml:space="preserve">     original_network_id="</w:t>
      </w:r>
      <w:r w:rsidRPr="00E05F8A">
        <w:rPr>
          <w:i/>
        </w:rPr>
        <w:t>uint16, required</w:t>
      </w:r>
      <w:r>
        <w:t>"</w:t>
      </w:r>
    </w:p>
    <w:p w14:paraId="32E65060" w14:textId="77777777" w:rsidR="00E05F8A" w:rsidRDefault="00E05F8A" w:rsidP="00E05F8A">
      <w:pPr>
        <w:pStyle w:val="Code"/>
      </w:pPr>
      <w:r>
        <w:t xml:space="preserve">     broadcast_view_propriety="</w:t>
      </w:r>
      <w:r w:rsidRPr="00E05F8A">
        <w:rPr>
          <w:i/>
        </w:rPr>
        <w:t>bool, required</w:t>
      </w:r>
      <w:r>
        <w:t>"&gt;</w:t>
      </w:r>
    </w:p>
    <w:p w14:paraId="48A650D6" w14:textId="77777777" w:rsidR="00E05F8A" w:rsidRDefault="00E05F8A" w:rsidP="00E05F8A">
      <w:pPr>
        <w:pStyle w:val="Code"/>
      </w:pPr>
    </w:p>
    <w:p w14:paraId="2F77F30A" w14:textId="77777777" w:rsidR="00E05F8A" w:rsidRDefault="00E05F8A" w:rsidP="00E05F8A">
      <w:pPr>
        <w:pStyle w:val="Code"/>
      </w:pPr>
      <w:r>
        <w:t xml:space="preserve">  &lt;!-- </w:t>
      </w:r>
      <w:r w:rsidRPr="008A03DC">
        <w:rPr>
          <w:i/>
        </w:rPr>
        <w:t>Common descriptors loop</w:t>
      </w:r>
      <w:r>
        <w:t xml:space="preserve"> --&gt;</w:t>
      </w:r>
    </w:p>
    <w:p w14:paraId="27B3A38C" w14:textId="77777777" w:rsidR="00E05F8A" w:rsidRDefault="00E05F8A" w:rsidP="00E05F8A">
      <w:pPr>
        <w:pStyle w:val="Code"/>
      </w:pPr>
      <w:r>
        <w:t xml:space="preserve">  &lt;</w:t>
      </w:r>
      <w:r w:rsidRPr="00B5634F">
        <w:rPr>
          <w:i/>
        </w:rPr>
        <w:t>DESCRIPTOR_LIST</w:t>
      </w:r>
      <w:r>
        <w:t>&gt;</w:t>
      </w:r>
    </w:p>
    <w:p w14:paraId="3195EE54" w14:textId="77777777" w:rsidR="00E05F8A" w:rsidRDefault="00E05F8A" w:rsidP="00E05F8A">
      <w:pPr>
        <w:pStyle w:val="Code"/>
      </w:pPr>
    </w:p>
    <w:p w14:paraId="5FE4D665" w14:textId="77777777" w:rsidR="00E05F8A" w:rsidRDefault="00E05F8A" w:rsidP="00E05F8A">
      <w:pPr>
        <w:pStyle w:val="Code"/>
      </w:pPr>
      <w:r>
        <w:t xml:space="preserve">  &lt;!-- </w:t>
      </w:r>
      <w:r w:rsidRPr="0095048A">
        <w:rPr>
          <w:i/>
        </w:rPr>
        <w:t xml:space="preserve">One per </w:t>
      </w:r>
      <w:r w:rsidRPr="00E05F8A">
        <w:rPr>
          <w:i/>
        </w:rPr>
        <w:t>broadcaster</w:t>
      </w:r>
      <w:r>
        <w:t xml:space="preserve"> --&gt;</w:t>
      </w:r>
    </w:p>
    <w:p w14:paraId="6901BE46" w14:textId="77777777" w:rsidR="00E05F8A" w:rsidRDefault="00E05F8A" w:rsidP="00E05F8A">
      <w:pPr>
        <w:pStyle w:val="Code"/>
      </w:pPr>
      <w:r>
        <w:t xml:space="preserve">  &lt;broadcaster broadcaster_id="</w:t>
      </w:r>
      <w:r w:rsidRPr="00E05F8A">
        <w:rPr>
          <w:i/>
        </w:rPr>
        <w:t>uint8, required</w:t>
      </w:r>
      <w:r>
        <w:t>"&gt;</w:t>
      </w:r>
    </w:p>
    <w:p w14:paraId="02ED7E9E" w14:textId="77777777" w:rsidR="00E05F8A" w:rsidRDefault="00E05F8A" w:rsidP="00E05F8A">
      <w:pPr>
        <w:pStyle w:val="Code"/>
      </w:pPr>
      <w:r>
        <w:t xml:space="preserve">    &lt;</w:t>
      </w:r>
      <w:r w:rsidRPr="00B5634F">
        <w:rPr>
          <w:i/>
        </w:rPr>
        <w:t>DESCRIPTOR_LIST</w:t>
      </w:r>
      <w:r>
        <w:t>&gt;</w:t>
      </w:r>
    </w:p>
    <w:p w14:paraId="6C1F1830" w14:textId="77777777" w:rsidR="00E05F8A" w:rsidRDefault="00E05F8A" w:rsidP="00E05F8A">
      <w:pPr>
        <w:pStyle w:val="Code"/>
        <w:ind w:firstLine="200"/>
      </w:pPr>
      <w:r>
        <w:t>&lt;/broadcaster&gt;</w:t>
      </w:r>
    </w:p>
    <w:p w14:paraId="7FEFCA65" w14:textId="77777777" w:rsidR="00E05F8A" w:rsidRDefault="00E05F8A" w:rsidP="00CE2D22">
      <w:pPr>
        <w:pStyle w:val="Code"/>
      </w:pPr>
    </w:p>
    <w:p w14:paraId="2D347742" w14:textId="77777777" w:rsidR="00E05F8A" w:rsidRDefault="00E05F8A" w:rsidP="00E05F8A">
      <w:pPr>
        <w:pStyle w:val="Code"/>
      </w:pPr>
      <w:r>
        <w:t>&lt;/BIT&gt;</w:t>
      </w:r>
    </w:p>
    <w:p w14:paraId="50CFEE7A" w14:textId="77777777" w:rsidR="00796BAD" w:rsidRDefault="00796BAD" w:rsidP="00796BAD">
      <w:pPr>
        <w:pStyle w:val="Appendix3"/>
        <w:rPr>
          <w:lang w:val="fr-FR"/>
        </w:rPr>
      </w:pPr>
      <w:bookmarkStart w:id="611" w:name="_Toc78900757"/>
      <w:r w:rsidRPr="00796BAD">
        <w:rPr>
          <w:lang w:val="fr-FR"/>
        </w:rPr>
        <w:t>Event Relation Table (ERT)</w:t>
      </w:r>
      <w:bookmarkEnd w:id="611"/>
    </w:p>
    <w:p w14:paraId="53FC8D72" w14:textId="40BF0820" w:rsidR="00796BAD" w:rsidRDefault="00796BAD" w:rsidP="00796BAD">
      <w:r>
        <w:t xml:space="preserve">Defined by ARIB in </w:t>
      </w:r>
      <w:r>
        <w:fldChar w:fldCharType="begin"/>
      </w:r>
      <w:r>
        <w:instrText xml:space="preserve"> REF _Ref37407666 \r \h </w:instrText>
      </w:r>
      <w:r>
        <w:fldChar w:fldCharType="separate"/>
      </w:r>
      <w:r w:rsidR="00823A3A">
        <w:t>[25]</w:t>
      </w:r>
      <w:r>
        <w:fldChar w:fldCharType="end"/>
      </w:r>
      <w:r>
        <w:t>.</w:t>
      </w:r>
    </w:p>
    <w:p w14:paraId="1ACB2110" w14:textId="77777777"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14:paraId="7DC023B2" w14:textId="77777777"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14:paraId="4F266F68" w14:textId="77777777"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14:paraId="108CB97B" w14:textId="77777777"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14:paraId="01B46F37" w14:textId="77777777"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14:paraId="021B480F" w14:textId="77777777" w:rsidR="00796BAD" w:rsidRPr="00796BAD" w:rsidRDefault="00796BAD" w:rsidP="00796BAD">
      <w:pPr>
        <w:pStyle w:val="Code"/>
        <w:rPr>
          <w:lang w:val="en-US"/>
        </w:rPr>
      </w:pPr>
    </w:p>
    <w:p w14:paraId="6BA807F8" w14:textId="77777777"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14:paraId="28469F7D" w14:textId="77777777" w:rsidR="00796BAD" w:rsidRPr="00796BAD" w:rsidRDefault="00796BAD" w:rsidP="00796BAD">
      <w:pPr>
        <w:pStyle w:val="Code"/>
        <w:rPr>
          <w:lang w:val="en-US"/>
        </w:rPr>
      </w:pPr>
      <w:r w:rsidRPr="00796BAD">
        <w:rPr>
          <w:lang w:val="en-US"/>
        </w:rPr>
        <w:t xml:space="preserve">  &lt;relation</w:t>
      </w:r>
    </w:p>
    <w:p w14:paraId="38614E0F" w14:textId="77777777"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14:paraId="07FC7284" w14:textId="77777777"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14:paraId="7AC1D5FE" w14:textId="77777777"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14:paraId="793B5945" w14:textId="77777777"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14:paraId="74DCB0C3" w14:textId="77777777" w:rsidR="00796BAD" w:rsidRDefault="00796BAD" w:rsidP="00796BAD">
      <w:pPr>
        <w:pStyle w:val="Code"/>
      </w:pPr>
      <w:r>
        <w:t xml:space="preserve">    &lt;</w:t>
      </w:r>
      <w:r w:rsidRPr="00B5634F">
        <w:rPr>
          <w:i/>
        </w:rPr>
        <w:t>DESCRIPTOR_LIST</w:t>
      </w:r>
      <w:r>
        <w:t>&gt;</w:t>
      </w:r>
    </w:p>
    <w:p w14:paraId="51761D0E" w14:textId="77777777" w:rsidR="00796BAD" w:rsidRPr="00796BAD" w:rsidRDefault="00796BAD" w:rsidP="00796BAD">
      <w:pPr>
        <w:pStyle w:val="Code"/>
        <w:rPr>
          <w:lang w:val="fr-FR"/>
        </w:rPr>
      </w:pPr>
      <w:r w:rsidRPr="00796BAD">
        <w:rPr>
          <w:lang w:val="fr-FR"/>
        </w:rPr>
        <w:t xml:space="preserve">  &lt;/relation&gt;</w:t>
      </w:r>
    </w:p>
    <w:p w14:paraId="3B457170" w14:textId="77777777" w:rsidR="00796BAD" w:rsidRDefault="00796BAD" w:rsidP="00796BAD">
      <w:pPr>
        <w:pStyle w:val="Code"/>
        <w:rPr>
          <w:lang w:val="fr-FR"/>
        </w:rPr>
      </w:pPr>
    </w:p>
    <w:p w14:paraId="721D96DF" w14:textId="77777777" w:rsidR="00796BAD" w:rsidRPr="00796BAD" w:rsidRDefault="00796BAD" w:rsidP="00796BAD">
      <w:pPr>
        <w:pStyle w:val="Code"/>
        <w:rPr>
          <w:lang w:val="fr-FR"/>
        </w:rPr>
      </w:pPr>
      <w:r w:rsidRPr="00796BAD">
        <w:rPr>
          <w:lang w:val="fr-FR"/>
        </w:rPr>
        <w:t>&lt;/ERT&gt;</w:t>
      </w:r>
    </w:p>
    <w:p w14:paraId="7431EA43" w14:textId="77777777" w:rsidR="00BE3269" w:rsidRDefault="00BE3269" w:rsidP="00BE3269">
      <w:pPr>
        <w:pStyle w:val="Appendix3"/>
      </w:pPr>
      <w:bookmarkStart w:id="612" w:name="_Toc78900758"/>
      <w:r w:rsidRPr="00BE3269">
        <w:t>Index Transmission information Table (ITT)</w:t>
      </w:r>
      <w:bookmarkEnd w:id="612"/>
    </w:p>
    <w:p w14:paraId="39F4F2EB" w14:textId="66CDF5AF" w:rsidR="00BE3269" w:rsidRDefault="00BE3269" w:rsidP="00BE3269">
      <w:r>
        <w:t xml:space="preserve">Defined by ARIB in </w:t>
      </w:r>
      <w:r>
        <w:fldChar w:fldCharType="begin"/>
      </w:r>
      <w:r>
        <w:instrText xml:space="preserve"> REF _Ref37407666 \r \h </w:instrText>
      </w:r>
      <w:r>
        <w:fldChar w:fldCharType="separate"/>
      </w:r>
      <w:r w:rsidR="00823A3A">
        <w:t>[25]</w:t>
      </w:r>
      <w:r>
        <w:fldChar w:fldCharType="end"/>
      </w:r>
      <w:r>
        <w:t>.</w:t>
      </w:r>
    </w:p>
    <w:p w14:paraId="0517EE7A" w14:textId="77777777" w:rsidR="00BE3269" w:rsidRDefault="00BE3269" w:rsidP="00BE3269">
      <w:pPr>
        <w:pStyle w:val="Code"/>
      </w:pPr>
      <w:r>
        <w:t>&lt;</w:t>
      </w:r>
      <w:r w:rsidRPr="00BE3269">
        <w:rPr>
          <w:b/>
        </w:rPr>
        <w:t>ITT</w:t>
      </w:r>
      <w:r>
        <w:t xml:space="preserve"> version="</w:t>
      </w:r>
      <w:r w:rsidRPr="00BE3269">
        <w:rPr>
          <w:i/>
        </w:rPr>
        <w:t>uint5, default=0</w:t>
      </w:r>
      <w:r>
        <w:t>"</w:t>
      </w:r>
    </w:p>
    <w:p w14:paraId="02246E47" w14:textId="77777777" w:rsidR="00BE3269" w:rsidRDefault="00BE3269" w:rsidP="00BE3269">
      <w:pPr>
        <w:pStyle w:val="Code"/>
      </w:pPr>
      <w:r>
        <w:t xml:space="preserve">     current="</w:t>
      </w:r>
      <w:r w:rsidRPr="00BE3269">
        <w:rPr>
          <w:i/>
        </w:rPr>
        <w:t>bool, default=true</w:t>
      </w:r>
      <w:r>
        <w:t>"</w:t>
      </w:r>
    </w:p>
    <w:p w14:paraId="4AA756DC" w14:textId="77777777" w:rsidR="00BE3269" w:rsidRDefault="00BE3269" w:rsidP="00BE3269">
      <w:pPr>
        <w:pStyle w:val="Code"/>
      </w:pPr>
      <w:r>
        <w:t xml:space="preserve">     event_id="</w:t>
      </w:r>
      <w:r w:rsidRPr="00BE3269">
        <w:rPr>
          <w:i/>
        </w:rPr>
        <w:t>uint16, required</w:t>
      </w:r>
      <w:r>
        <w:t>"&gt;</w:t>
      </w:r>
    </w:p>
    <w:p w14:paraId="10BC1131" w14:textId="77777777" w:rsidR="00BE3269" w:rsidRDefault="00BE3269" w:rsidP="00BE3269">
      <w:pPr>
        <w:pStyle w:val="Code"/>
      </w:pPr>
    </w:p>
    <w:p w14:paraId="19EC320F" w14:textId="77777777" w:rsidR="00BE3269" w:rsidRDefault="00BE3269" w:rsidP="00BE3269">
      <w:pPr>
        <w:pStyle w:val="Code"/>
      </w:pPr>
      <w:r>
        <w:t xml:space="preserve">  &lt;</w:t>
      </w:r>
      <w:r w:rsidRPr="00B5634F">
        <w:rPr>
          <w:i/>
        </w:rPr>
        <w:t>DESCRIPTOR_LIST</w:t>
      </w:r>
      <w:r>
        <w:t>&gt;</w:t>
      </w:r>
    </w:p>
    <w:p w14:paraId="15493834" w14:textId="77777777" w:rsidR="00BE3269" w:rsidRDefault="00BE3269" w:rsidP="00BE3269">
      <w:pPr>
        <w:pStyle w:val="Code"/>
      </w:pPr>
    </w:p>
    <w:p w14:paraId="34FDD2B2" w14:textId="77777777" w:rsidR="00BE3269" w:rsidRDefault="00BE3269" w:rsidP="00BE3269">
      <w:pPr>
        <w:pStyle w:val="Code"/>
      </w:pPr>
      <w:r>
        <w:t>&lt;/ITT&gt;</w:t>
      </w:r>
    </w:p>
    <w:p w14:paraId="0888CC29" w14:textId="77777777" w:rsidR="00252E27" w:rsidRDefault="00252E27" w:rsidP="00252E27">
      <w:pPr>
        <w:pStyle w:val="Appendix3"/>
      </w:pPr>
      <w:bookmarkStart w:id="613" w:name="_Toc78900759"/>
      <w:r>
        <w:lastRenderedPageBreak/>
        <w:t>Linked Description Table (LDT)</w:t>
      </w:r>
      <w:bookmarkEnd w:id="613"/>
    </w:p>
    <w:p w14:paraId="030CFE0A" w14:textId="589C96D0" w:rsidR="00252E27" w:rsidRDefault="00252E27" w:rsidP="00252E27">
      <w:r>
        <w:t xml:space="preserve">Defined by ARIB in </w:t>
      </w:r>
      <w:r>
        <w:fldChar w:fldCharType="begin"/>
      </w:r>
      <w:r>
        <w:instrText xml:space="preserve"> REF _Ref37407666 \r \h </w:instrText>
      </w:r>
      <w:r>
        <w:fldChar w:fldCharType="separate"/>
      </w:r>
      <w:r w:rsidR="00823A3A">
        <w:t>[25]</w:t>
      </w:r>
      <w:r>
        <w:fldChar w:fldCharType="end"/>
      </w:r>
      <w:r>
        <w:t>.</w:t>
      </w:r>
    </w:p>
    <w:p w14:paraId="247A8181" w14:textId="77777777" w:rsidR="00252E27" w:rsidRDefault="00252E27" w:rsidP="00252E27">
      <w:pPr>
        <w:pStyle w:val="Code"/>
      </w:pPr>
      <w:r>
        <w:t>&lt;</w:t>
      </w:r>
      <w:r w:rsidRPr="00252E27">
        <w:rPr>
          <w:b/>
        </w:rPr>
        <w:t>LDT</w:t>
      </w:r>
      <w:r>
        <w:t xml:space="preserve"> version="</w:t>
      </w:r>
      <w:r w:rsidRPr="00252E27">
        <w:rPr>
          <w:i/>
        </w:rPr>
        <w:t>uint5, default=0</w:t>
      </w:r>
      <w:r>
        <w:t>"</w:t>
      </w:r>
    </w:p>
    <w:p w14:paraId="0AC6EA5D" w14:textId="77777777" w:rsidR="00252E27" w:rsidRDefault="00252E27" w:rsidP="00252E27">
      <w:pPr>
        <w:pStyle w:val="Code"/>
      </w:pPr>
      <w:r>
        <w:t xml:space="preserve">     current="</w:t>
      </w:r>
      <w:r w:rsidRPr="00252E27">
        <w:rPr>
          <w:i/>
        </w:rPr>
        <w:t>bool, default=true</w:t>
      </w:r>
      <w:r>
        <w:t>"</w:t>
      </w:r>
    </w:p>
    <w:p w14:paraId="0C19BA9E" w14:textId="77777777" w:rsidR="00252E27" w:rsidRDefault="00252E27" w:rsidP="00252E27">
      <w:pPr>
        <w:pStyle w:val="Code"/>
      </w:pPr>
      <w:r>
        <w:t xml:space="preserve">     original_service_id="</w:t>
      </w:r>
      <w:r w:rsidRPr="00252E27">
        <w:rPr>
          <w:i/>
        </w:rPr>
        <w:t>uint16, required</w:t>
      </w:r>
      <w:r>
        <w:t>"</w:t>
      </w:r>
    </w:p>
    <w:p w14:paraId="52190827" w14:textId="77777777" w:rsidR="00252E27" w:rsidRDefault="00252E27" w:rsidP="00252E27">
      <w:pPr>
        <w:pStyle w:val="Code"/>
      </w:pPr>
      <w:r>
        <w:t xml:space="preserve">     transport_stream_id="</w:t>
      </w:r>
      <w:r w:rsidRPr="00252E27">
        <w:rPr>
          <w:i/>
        </w:rPr>
        <w:t>uint16, required</w:t>
      </w:r>
      <w:r>
        <w:t>"</w:t>
      </w:r>
    </w:p>
    <w:p w14:paraId="255AA852" w14:textId="77777777" w:rsidR="00252E27" w:rsidRDefault="00252E27" w:rsidP="00252E27">
      <w:pPr>
        <w:pStyle w:val="Code"/>
      </w:pPr>
      <w:r>
        <w:t xml:space="preserve">     original_network_id="</w:t>
      </w:r>
      <w:r w:rsidRPr="00252E27">
        <w:rPr>
          <w:i/>
        </w:rPr>
        <w:t>uint16, required</w:t>
      </w:r>
      <w:r>
        <w:t>"&gt;</w:t>
      </w:r>
    </w:p>
    <w:p w14:paraId="21F817B3" w14:textId="77777777" w:rsidR="00252E27" w:rsidRDefault="00252E27" w:rsidP="00252E27">
      <w:pPr>
        <w:pStyle w:val="Code"/>
      </w:pPr>
    </w:p>
    <w:p w14:paraId="45B1F390" w14:textId="77777777" w:rsidR="00252E27" w:rsidRDefault="00252E27" w:rsidP="00252E27">
      <w:pPr>
        <w:pStyle w:val="Code"/>
      </w:pPr>
      <w:r>
        <w:t xml:space="preserve">  &lt;!-- </w:t>
      </w:r>
      <w:r w:rsidRPr="00252E27">
        <w:rPr>
          <w:i/>
        </w:rPr>
        <w:t>One per description</w:t>
      </w:r>
      <w:r>
        <w:t xml:space="preserve"> --&gt;</w:t>
      </w:r>
    </w:p>
    <w:p w14:paraId="56D9A45E" w14:textId="77777777" w:rsidR="00252E27" w:rsidRDefault="00252E27" w:rsidP="00252E27">
      <w:pPr>
        <w:pStyle w:val="Code"/>
      </w:pPr>
      <w:r>
        <w:t xml:space="preserve">  &lt;description description_id="</w:t>
      </w:r>
      <w:r w:rsidRPr="00252E27">
        <w:rPr>
          <w:i/>
        </w:rPr>
        <w:t>uint16, required</w:t>
      </w:r>
      <w:r>
        <w:t>"&gt;</w:t>
      </w:r>
    </w:p>
    <w:p w14:paraId="768387CE" w14:textId="77777777" w:rsidR="00252E27" w:rsidRDefault="00252E27" w:rsidP="00252E27">
      <w:pPr>
        <w:pStyle w:val="Code"/>
      </w:pPr>
      <w:r>
        <w:t xml:space="preserve">    &lt;</w:t>
      </w:r>
      <w:r w:rsidRPr="00B5634F">
        <w:rPr>
          <w:i/>
        </w:rPr>
        <w:t>DESCRIPTOR_LIST</w:t>
      </w:r>
      <w:r>
        <w:t>&gt;</w:t>
      </w:r>
    </w:p>
    <w:p w14:paraId="2EFDEBFD" w14:textId="77777777" w:rsidR="00252E27" w:rsidRDefault="00252E27" w:rsidP="00252E27">
      <w:pPr>
        <w:pStyle w:val="Code"/>
        <w:ind w:firstLine="200"/>
      </w:pPr>
      <w:r>
        <w:t>&lt;/description&gt;</w:t>
      </w:r>
    </w:p>
    <w:p w14:paraId="5E531004" w14:textId="77777777" w:rsidR="00252E27" w:rsidRDefault="00252E27" w:rsidP="00252E27">
      <w:pPr>
        <w:pStyle w:val="Code"/>
        <w:ind w:firstLine="200"/>
      </w:pPr>
    </w:p>
    <w:p w14:paraId="339A51C1" w14:textId="77777777" w:rsidR="00252E27" w:rsidRDefault="00252E27" w:rsidP="00252E27">
      <w:pPr>
        <w:pStyle w:val="Code"/>
      </w:pPr>
      <w:r>
        <w:t>&lt;/LDT&gt;</w:t>
      </w:r>
    </w:p>
    <w:p w14:paraId="423F2CF5" w14:textId="77777777" w:rsidR="005E69EA" w:rsidRDefault="005E69EA" w:rsidP="005E69EA">
      <w:pPr>
        <w:pStyle w:val="Appendix3"/>
      </w:pPr>
      <w:bookmarkStart w:id="614" w:name="_Toc78900760"/>
      <w:r>
        <w:t>Local event Information Table (LIT)</w:t>
      </w:r>
      <w:bookmarkEnd w:id="614"/>
    </w:p>
    <w:p w14:paraId="0CAC96A9" w14:textId="1C1A45FD" w:rsidR="005E69EA" w:rsidRDefault="005E69EA" w:rsidP="005E69EA">
      <w:r>
        <w:t xml:space="preserve">Defined by ARIB in </w:t>
      </w:r>
      <w:r>
        <w:fldChar w:fldCharType="begin"/>
      </w:r>
      <w:r>
        <w:instrText xml:space="preserve"> REF _Ref37407666 \r \h </w:instrText>
      </w:r>
      <w:r>
        <w:fldChar w:fldCharType="separate"/>
      </w:r>
      <w:r w:rsidR="00823A3A">
        <w:t>[25]</w:t>
      </w:r>
      <w:r>
        <w:fldChar w:fldCharType="end"/>
      </w:r>
      <w:r>
        <w:t>.</w:t>
      </w:r>
    </w:p>
    <w:p w14:paraId="541C9B33" w14:textId="77777777" w:rsidR="005E69EA" w:rsidRDefault="005E69EA" w:rsidP="005E69EA">
      <w:pPr>
        <w:pStyle w:val="Code"/>
      </w:pPr>
      <w:r>
        <w:t>&lt;</w:t>
      </w:r>
      <w:r w:rsidRPr="005E69EA">
        <w:rPr>
          <w:b/>
        </w:rPr>
        <w:t>LIT</w:t>
      </w:r>
      <w:r>
        <w:t xml:space="preserve"> version="</w:t>
      </w:r>
      <w:r w:rsidRPr="005E69EA">
        <w:rPr>
          <w:i/>
        </w:rPr>
        <w:t>uint5, default=0</w:t>
      </w:r>
      <w:r>
        <w:t>"</w:t>
      </w:r>
    </w:p>
    <w:p w14:paraId="687ACA24" w14:textId="77777777" w:rsidR="005E69EA" w:rsidRDefault="005E69EA" w:rsidP="005E69EA">
      <w:pPr>
        <w:pStyle w:val="Code"/>
      </w:pPr>
      <w:r>
        <w:t xml:space="preserve">     current="</w:t>
      </w:r>
      <w:r w:rsidRPr="005E69EA">
        <w:rPr>
          <w:i/>
        </w:rPr>
        <w:t>bool, default=true</w:t>
      </w:r>
      <w:r>
        <w:t>"</w:t>
      </w:r>
    </w:p>
    <w:p w14:paraId="49A9C662" w14:textId="77777777" w:rsidR="005E69EA" w:rsidRDefault="005E69EA" w:rsidP="005E69EA">
      <w:pPr>
        <w:pStyle w:val="Code"/>
      </w:pPr>
      <w:r>
        <w:t xml:space="preserve">     event_id="</w:t>
      </w:r>
      <w:r w:rsidRPr="005E69EA">
        <w:rPr>
          <w:i/>
        </w:rPr>
        <w:t>uint16, required</w:t>
      </w:r>
      <w:r>
        <w:t>"</w:t>
      </w:r>
    </w:p>
    <w:p w14:paraId="112C6862" w14:textId="77777777" w:rsidR="005E69EA" w:rsidRDefault="005E69EA" w:rsidP="005E69EA">
      <w:pPr>
        <w:pStyle w:val="Code"/>
      </w:pPr>
      <w:r>
        <w:t xml:space="preserve">     service_id="</w:t>
      </w:r>
      <w:r w:rsidRPr="005E69EA">
        <w:rPr>
          <w:i/>
        </w:rPr>
        <w:t>uint16, required</w:t>
      </w:r>
      <w:r>
        <w:t>"</w:t>
      </w:r>
    </w:p>
    <w:p w14:paraId="6FAD35B7" w14:textId="77777777" w:rsidR="005E69EA" w:rsidRDefault="005E69EA" w:rsidP="005E69EA">
      <w:pPr>
        <w:pStyle w:val="Code"/>
      </w:pPr>
      <w:r>
        <w:t xml:space="preserve">     transport_stream_id="</w:t>
      </w:r>
      <w:r w:rsidRPr="005E69EA">
        <w:rPr>
          <w:i/>
        </w:rPr>
        <w:t>uint16, required</w:t>
      </w:r>
      <w:r>
        <w:t>"</w:t>
      </w:r>
    </w:p>
    <w:p w14:paraId="62F29D92" w14:textId="77777777" w:rsidR="005E69EA" w:rsidRDefault="005E69EA" w:rsidP="005E69EA">
      <w:pPr>
        <w:pStyle w:val="Code"/>
      </w:pPr>
      <w:r>
        <w:t xml:space="preserve">     original_network_id="</w:t>
      </w:r>
      <w:r w:rsidRPr="005E69EA">
        <w:rPr>
          <w:i/>
        </w:rPr>
        <w:t>uint16, required</w:t>
      </w:r>
      <w:r>
        <w:t>"&gt;</w:t>
      </w:r>
    </w:p>
    <w:p w14:paraId="1093E00E" w14:textId="77777777" w:rsidR="005E69EA" w:rsidRDefault="005E69EA" w:rsidP="005E69EA">
      <w:pPr>
        <w:pStyle w:val="Code"/>
      </w:pPr>
    </w:p>
    <w:p w14:paraId="14072FC9" w14:textId="77777777" w:rsidR="005E69EA" w:rsidRDefault="005E69EA" w:rsidP="005E69EA">
      <w:pPr>
        <w:pStyle w:val="Code"/>
      </w:pPr>
      <w:r>
        <w:t xml:space="preserve">  &lt;!-- </w:t>
      </w:r>
      <w:r w:rsidRPr="005E69EA">
        <w:rPr>
          <w:i/>
        </w:rPr>
        <w:t>One per local event</w:t>
      </w:r>
      <w:r>
        <w:t xml:space="preserve"> --&gt;</w:t>
      </w:r>
    </w:p>
    <w:p w14:paraId="72C0FC6C" w14:textId="77777777" w:rsidR="005E69EA" w:rsidRDefault="005E69EA" w:rsidP="005E69EA">
      <w:pPr>
        <w:pStyle w:val="Code"/>
      </w:pPr>
      <w:r>
        <w:t xml:space="preserve">  &lt;event local_event_id="</w:t>
      </w:r>
      <w:r w:rsidRPr="005E69EA">
        <w:rPr>
          <w:i/>
        </w:rPr>
        <w:t>uint16, required</w:t>
      </w:r>
      <w:r>
        <w:t>"&gt;</w:t>
      </w:r>
    </w:p>
    <w:p w14:paraId="70A0A33B" w14:textId="77777777" w:rsidR="005E69EA" w:rsidRDefault="005E69EA" w:rsidP="005E69EA">
      <w:pPr>
        <w:pStyle w:val="Code"/>
      </w:pPr>
      <w:r>
        <w:t xml:space="preserve">    &lt;</w:t>
      </w:r>
      <w:r w:rsidRPr="00B5634F">
        <w:rPr>
          <w:i/>
        </w:rPr>
        <w:t>DESCRIPTOR_LIST</w:t>
      </w:r>
      <w:r>
        <w:t>&gt;</w:t>
      </w:r>
    </w:p>
    <w:p w14:paraId="5DA31321" w14:textId="77777777" w:rsidR="005E69EA" w:rsidRDefault="005E69EA" w:rsidP="005E69EA">
      <w:pPr>
        <w:pStyle w:val="Code"/>
      </w:pPr>
      <w:r>
        <w:t xml:space="preserve">  &lt;/event&gt;</w:t>
      </w:r>
    </w:p>
    <w:p w14:paraId="5421CD33" w14:textId="77777777" w:rsidR="005E69EA" w:rsidRDefault="005E69EA" w:rsidP="005E69EA">
      <w:pPr>
        <w:pStyle w:val="Code"/>
      </w:pPr>
    </w:p>
    <w:p w14:paraId="2FCA132B" w14:textId="77777777" w:rsidR="005E69EA" w:rsidRDefault="005E69EA" w:rsidP="005E69EA">
      <w:pPr>
        <w:pStyle w:val="Code"/>
      </w:pPr>
      <w:r>
        <w:t>&lt;/LIT&gt;</w:t>
      </w:r>
    </w:p>
    <w:p w14:paraId="764E12D6" w14:textId="77777777" w:rsidR="008E222A" w:rsidRDefault="008E222A" w:rsidP="008E222A">
      <w:pPr>
        <w:pStyle w:val="Appendix3"/>
      </w:pPr>
      <w:bookmarkStart w:id="615" w:name="_Toc78900761"/>
      <w:r>
        <w:t>Network Board Information Table (NBIT)</w:t>
      </w:r>
      <w:bookmarkEnd w:id="615"/>
    </w:p>
    <w:p w14:paraId="2C35A11E" w14:textId="701320FF" w:rsidR="008E222A" w:rsidRDefault="008E222A" w:rsidP="008E222A">
      <w:r>
        <w:t xml:space="preserve">Defined by ARIB in </w:t>
      </w:r>
      <w:r>
        <w:fldChar w:fldCharType="begin"/>
      </w:r>
      <w:r>
        <w:instrText xml:space="preserve"> REF _Ref37407666 \r \h </w:instrText>
      </w:r>
      <w:r>
        <w:fldChar w:fldCharType="separate"/>
      </w:r>
      <w:r w:rsidR="00823A3A">
        <w:t>[25]</w:t>
      </w:r>
      <w:r>
        <w:fldChar w:fldCharType="end"/>
      </w:r>
      <w:r>
        <w:t>.</w:t>
      </w:r>
    </w:p>
    <w:p w14:paraId="2072BBAA" w14:textId="77777777" w:rsidR="008E222A" w:rsidRDefault="008E222A" w:rsidP="008E222A">
      <w:pPr>
        <w:pStyle w:val="Code"/>
      </w:pPr>
      <w:r>
        <w:t>&lt;</w:t>
      </w:r>
      <w:r w:rsidRPr="00B872BA">
        <w:rPr>
          <w:b/>
        </w:rPr>
        <w:t>NBIT</w:t>
      </w:r>
      <w:r>
        <w:t xml:space="preserve"> version="</w:t>
      </w:r>
      <w:r w:rsidRPr="00B872BA">
        <w:rPr>
          <w:i/>
        </w:rPr>
        <w:t>uint5, default=0</w:t>
      </w:r>
      <w:r>
        <w:t>"</w:t>
      </w:r>
    </w:p>
    <w:p w14:paraId="6C963256" w14:textId="77777777" w:rsidR="008E222A" w:rsidRDefault="008E222A" w:rsidP="008E222A">
      <w:pPr>
        <w:pStyle w:val="Code"/>
      </w:pPr>
      <w:r>
        <w:t xml:space="preserve">      current="</w:t>
      </w:r>
      <w:r w:rsidRPr="00B872BA">
        <w:rPr>
          <w:i/>
        </w:rPr>
        <w:t>bool, default=true</w:t>
      </w:r>
      <w:r>
        <w:t>"</w:t>
      </w:r>
    </w:p>
    <w:p w14:paraId="5915F551" w14:textId="77777777" w:rsidR="00817680" w:rsidRDefault="008E222A" w:rsidP="008E222A">
      <w:pPr>
        <w:pStyle w:val="Code"/>
      </w:pPr>
      <w:r>
        <w:t xml:space="preserve">      original_network_id="</w:t>
      </w:r>
      <w:r w:rsidRPr="00B872BA">
        <w:rPr>
          <w:i/>
        </w:rPr>
        <w:t>uint16, required</w:t>
      </w:r>
      <w:r>
        <w:t>"</w:t>
      </w:r>
    </w:p>
    <w:p w14:paraId="3A7109CE" w14:textId="77777777" w:rsidR="008E222A" w:rsidRDefault="00817680" w:rsidP="00817680">
      <w:pPr>
        <w:pStyle w:val="Code"/>
      </w:pPr>
      <w:r>
        <w:t xml:space="preserve">      body="</w:t>
      </w:r>
      <w:r w:rsidRPr="00817680">
        <w:rPr>
          <w:i/>
        </w:rPr>
        <w:t>bool, default=true</w:t>
      </w:r>
      <w:r>
        <w:t>"</w:t>
      </w:r>
      <w:r w:rsidR="008E222A">
        <w:t>&gt;</w:t>
      </w:r>
    </w:p>
    <w:p w14:paraId="1D91F476" w14:textId="77777777" w:rsidR="008E222A" w:rsidRDefault="008E222A" w:rsidP="008E222A">
      <w:pPr>
        <w:pStyle w:val="Code"/>
      </w:pPr>
    </w:p>
    <w:p w14:paraId="035C176E" w14:textId="77777777" w:rsidR="008E222A" w:rsidRDefault="008E222A" w:rsidP="008E222A">
      <w:pPr>
        <w:pStyle w:val="Code"/>
      </w:pPr>
      <w:r>
        <w:t xml:space="preserve">  &lt;!-- </w:t>
      </w:r>
      <w:r w:rsidRPr="00B872BA">
        <w:rPr>
          <w:i/>
        </w:rPr>
        <w:t>One per information set</w:t>
      </w:r>
      <w:r>
        <w:t xml:space="preserve"> --&gt;</w:t>
      </w:r>
    </w:p>
    <w:p w14:paraId="7EFB9227" w14:textId="77777777" w:rsidR="008E222A" w:rsidRDefault="008E222A" w:rsidP="008E222A">
      <w:pPr>
        <w:pStyle w:val="Code"/>
      </w:pPr>
      <w:r>
        <w:t xml:space="preserve">  &lt;information</w:t>
      </w:r>
    </w:p>
    <w:p w14:paraId="1422CF0B" w14:textId="77777777" w:rsidR="008E222A" w:rsidRDefault="008E222A" w:rsidP="008E222A">
      <w:pPr>
        <w:pStyle w:val="Code"/>
      </w:pPr>
      <w:r>
        <w:t xml:space="preserve">      information_id="</w:t>
      </w:r>
      <w:r w:rsidRPr="00B872BA">
        <w:rPr>
          <w:i/>
        </w:rPr>
        <w:t>uint16, required</w:t>
      </w:r>
      <w:r>
        <w:t>"</w:t>
      </w:r>
    </w:p>
    <w:p w14:paraId="166D89A1" w14:textId="77777777" w:rsidR="008E222A" w:rsidRDefault="008E222A" w:rsidP="008E222A">
      <w:pPr>
        <w:pStyle w:val="Code"/>
      </w:pPr>
      <w:r>
        <w:t xml:space="preserve">      information_type="</w:t>
      </w:r>
      <w:r w:rsidRPr="00B872BA">
        <w:rPr>
          <w:i/>
        </w:rPr>
        <w:t>uint4, required</w:t>
      </w:r>
      <w:r>
        <w:t>"</w:t>
      </w:r>
    </w:p>
    <w:p w14:paraId="0345948C" w14:textId="77777777" w:rsidR="008E222A" w:rsidRDefault="008E222A" w:rsidP="008E222A">
      <w:pPr>
        <w:pStyle w:val="Code"/>
      </w:pPr>
      <w:r>
        <w:t xml:space="preserve">      description_body_location="</w:t>
      </w:r>
      <w:r w:rsidRPr="00B872BA">
        <w:rPr>
          <w:i/>
        </w:rPr>
        <w:t>uint2, required</w:t>
      </w:r>
      <w:r>
        <w:t>"</w:t>
      </w:r>
    </w:p>
    <w:p w14:paraId="1F607509" w14:textId="77777777" w:rsidR="008E222A" w:rsidRDefault="008E222A" w:rsidP="008E222A">
      <w:pPr>
        <w:pStyle w:val="Code"/>
      </w:pPr>
      <w:r>
        <w:t xml:space="preserve">      user_defined="</w:t>
      </w:r>
      <w:r w:rsidRPr="00B872BA">
        <w:rPr>
          <w:i/>
        </w:rPr>
        <w:t xml:space="preserve">uint8, </w:t>
      </w:r>
      <w:r w:rsidR="00B872BA" w:rsidRPr="00B872BA">
        <w:rPr>
          <w:i/>
        </w:rPr>
        <w:t>default=0xFF</w:t>
      </w:r>
      <w:r>
        <w:t>"&gt;</w:t>
      </w:r>
    </w:p>
    <w:p w14:paraId="52769A43" w14:textId="77777777" w:rsidR="00B872BA" w:rsidRDefault="00B872BA" w:rsidP="008E222A">
      <w:pPr>
        <w:pStyle w:val="Code"/>
      </w:pPr>
    </w:p>
    <w:p w14:paraId="2B08CB77" w14:textId="77777777" w:rsidR="00FB4394" w:rsidRDefault="00FB4394" w:rsidP="008E222A">
      <w:pPr>
        <w:pStyle w:val="Code"/>
      </w:pPr>
      <w:r w:rsidRPr="00FB4394">
        <w:t xml:space="preserve">    &lt;!-- </w:t>
      </w:r>
      <w:r w:rsidRPr="00FB4394">
        <w:rPr>
          <w:i/>
        </w:rPr>
        <w:t>One per key_id entry</w:t>
      </w:r>
      <w:r w:rsidRPr="00FB4394">
        <w:t xml:space="preserve"> --&gt;</w:t>
      </w:r>
    </w:p>
    <w:p w14:paraId="0B7266E1" w14:textId="77777777" w:rsidR="008E222A" w:rsidRDefault="008E222A" w:rsidP="008E222A">
      <w:pPr>
        <w:pStyle w:val="Code"/>
      </w:pPr>
      <w:r>
        <w:t xml:space="preserve">    &lt;key id="uint16, required"/&gt;</w:t>
      </w:r>
    </w:p>
    <w:p w14:paraId="3EE186A0" w14:textId="77777777" w:rsidR="008E222A" w:rsidRDefault="008E222A" w:rsidP="008E222A">
      <w:pPr>
        <w:pStyle w:val="Code"/>
      </w:pPr>
      <w:r>
        <w:t xml:space="preserve">    &lt;</w:t>
      </w:r>
      <w:r w:rsidRPr="00B5634F">
        <w:rPr>
          <w:i/>
        </w:rPr>
        <w:t>DESCRIPTOR_LIST</w:t>
      </w:r>
      <w:r>
        <w:t>&gt;</w:t>
      </w:r>
    </w:p>
    <w:p w14:paraId="6CF68D80" w14:textId="77777777" w:rsidR="00B872BA" w:rsidRDefault="00B872BA" w:rsidP="008E222A">
      <w:pPr>
        <w:pStyle w:val="Code"/>
      </w:pPr>
    </w:p>
    <w:p w14:paraId="499F5E7C" w14:textId="77777777" w:rsidR="008E222A" w:rsidRDefault="008E222A" w:rsidP="008E222A">
      <w:pPr>
        <w:pStyle w:val="Code"/>
      </w:pPr>
      <w:r>
        <w:t xml:space="preserve">  &lt;/information&gt;</w:t>
      </w:r>
    </w:p>
    <w:p w14:paraId="01F8A5F9" w14:textId="77777777" w:rsidR="008E222A" w:rsidRDefault="008E222A" w:rsidP="008E222A">
      <w:pPr>
        <w:pStyle w:val="Code"/>
      </w:pPr>
    </w:p>
    <w:p w14:paraId="3B03FCA7" w14:textId="77777777" w:rsidR="008E222A" w:rsidRDefault="008E222A" w:rsidP="008E222A">
      <w:pPr>
        <w:pStyle w:val="Code"/>
      </w:pPr>
      <w:r>
        <w:t>&lt;/NBIT&gt;</w:t>
      </w:r>
    </w:p>
    <w:p w14:paraId="2300592E" w14:textId="77777777"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14:paraId="5F6A0144" w14:textId="77777777" w:rsidR="00EC27E1" w:rsidRDefault="00EC27E1" w:rsidP="00EC27E1">
      <w:pPr>
        <w:pStyle w:val="Appendix3"/>
      </w:pPr>
      <w:bookmarkStart w:id="616" w:name="_Toc78900762"/>
      <w:r>
        <w:t>Partial Content Announcement Table (PCAT)</w:t>
      </w:r>
      <w:bookmarkEnd w:id="616"/>
    </w:p>
    <w:p w14:paraId="00BF7974" w14:textId="132DD657" w:rsidR="00EC27E1" w:rsidRDefault="00EC27E1" w:rsidP="00EC27E1">
      <w:r>
        <w:t xml:space="preserve">Defined by ARIB in </w:t>
      </w:r>
      <w:r>
        <w:fldChar w:fldCharType="begin"/>
      </w:r>
      <w:r>
        <w:instrText xml:space="preserve"> REF _Ref37407666 \r \h </w:instrText>
      </w:r>
      <w:r>
        <w:fldChar w:fldCharType="separate"/>
      </w:r>
      <w:r w:rsidR="00823A3A">
        <w:t>[25]</w:t>
      </w:r>
      <w:r>
        <w:fldChar w:fldCharType="end"/>
      </w:r>
      <w:r>
        <w:t>.</w:t>
      </w:r>
    </w:p>
    <w:p w14:paraId="4CA31242" w14:textId="77777777" w:rsidR="00EC27E1" w:rsidRDefault="00EC27E1" w:rsidP="00EC27E1">
      <w:pPr>
        <w:pStyle w:val="Code"/>
      </w:pPr>
      <w:r>
        <w:t>&lt;</w:t>
      </w:r>
      <w:r w:rsidRPr="00EC27E1">
        <w:rPr>
          <w:b/>
        </w:rPr>
        <w:t>PCAT</w:t>
      </w:r>
      <w:r>
        <w:t xml:space="preserve"> version="</w:t>
      </w:r>
      <w:r w:rsidRPr="00EC27E1">
        <w:rPr>
          <w:i/>
        </w:rPr>
        <w:t>uint5, default=0</w:t>
      </w:r>
      <w:r>
        <w:t>"</w:t>
      </w:r>
    </w:p>
    <w:p w14:paraId="270053E2" w14:textId="77777777" w:rsidR="00EC27E1" w:rsidRDefault="00EC27E1" w:rsidP="00EC27E1">
      <w:pPr>
        <w:pStyle w:val="Code"/>
      </w:pPr>
      <w:r>
        <w:lastRenderedPageBreak/>
        <w:t xml:space="preserve">      current="</w:t>
      </w:r>
      <w:r w:rsidRPr="00EC27E1">
        <w:rPr>
          <w:i/>
        </w:rPr>
        <w:t>bool, default=true</w:t>
      </w:r>
      <w:r>
        <w:t>"</w:t>
      </w:r>
    </w:p>
    <w:p w14:paraId="529EC53D" w14:textId="77777777" w:rsidR="00EC27E1" w:rsidRDefault="00EC27E1" w:rsidP="00EC27E1">
      <w:pPr>
        <w:pStyle w:val="Code"/>
      </w:pPr>
      <w:r>
        <w:t xml:space="preserve">      service_id="</w:t>
      </w:r>
      <w:r w:rsidRPr="00EC27E1">
        <w:rPr>
          <w:i/>
        </w:rPr>
        <w:t>uint16, required</w:t>
      </w:r>
      <w:r>
        <w:t>"</w:t>
      </w:r>
    </w:p>
    <w:p w14:paraId="3001A195" w14:textId="77777777" w:rsidR="00EC27E1" w:rsidRDefault="00EC27E1" w:rsidP="00EC27E1">
      <w:pPr>
        <w:pStyle w:val="Code"/>
      </w:pPr>
      <w:r>
        <w:t xml:space="preserve">      transport_stream_id="</w:t>
      </w:r>
      <w:r w:rsidRPr="00EC27E1">
        <w:rPr>
          <w:i/>
        </w:rPr>
        <w:t>uint16, required</w:t>
      </w:r>
      <w:r>
        <w:t>"</w:t>
      </w:r>
    </w:p>
    <w:p w14:paraId="49A0A499" w14:textId="77777777" w:rsidR="00EC27E1" w:rsidRDefault="00EC27E1" w:rsidP="00EC27E1">
      <w:pPr>
        <w:pStyle w:val="Code"/>
      </w:pPr>
      <w:r>
        <w:t xml:space="preserve">      original_network_id="</w:t>
      </w:r>
      <w:r w:rsidRPr="00EC27E1">
        <w:rPr>
          <w:i/>
        </w:rPr>
        <w:t>uint16, required</w:t>
      </w:r>
      <w:r>
        <w:t>"</w:t>
      </w:r>
    </w:p>
    <w:p w14:paraId="32D768C2" w14:textId="77777777" w:rsidR="00EC27E1" w:rsidRDefault="00EC27E1" w:rsidP="00EC27E1">
      <w:pPr>
        <w:pStyle w:val="Code"/>
      </w:pPr>
      <w:r>
        <w:t xml:space="preserve">      content_id="</w:t>
      </w:r>
      <w:r w:rsidRPr="00EC27E1">
        <w:rPr>
          <w:i/>
        </w:rPr>
        <w:t>uint32, required</w:t>
      </w:r>
      <w:r>
        <w:t>"&gt;</w:t>
      </w:r>
    </w:p>
    <w:p w14:paraId="0CDAB8E4" w14:textId="77777777" w:rsidR="00EC27E1" w:rsidRDefault="00EC27E1" w:rsidP="00EC27E1">
      <w:pPr>
        <w:pStyle w:val="Code"/>
      </w:pPr>
    </w:p>
    <w:p w14:paraId="3DF3B136" w14:textId="77777777" w:rsidR="00EC27E1" w:rsidRDefault="00EC27E1" w:rsidP="00EC27E1">
      <w:pPr>
        <w:pStyle w:val="Code"/>
      </w:pPr>
      <w:r>
        <w:t xml:space="preserve">  &lt;!-- </w:t>
      </w:r>
      <w:r w:rsidRPr="00EC27E1">
        <w:rPr>
          <w:i/>
        </w:rPr>
        <w:t>One per content version</w:t>
      </w:r>
      <w:r>
        <w:t xml:space="preserve"> --&gt;</w:t>
      </w:r>
    </w:p>
    <w:p w14:paraId="48E228CD" w14:textId="77777777" w:rsidR="00EC27E1" w:rsidRDefault="00EC27E1" w:rsidP="00EC27E1">
      <w:pPr>
        <w:pStyle w:val="Code"/>
      </w:pPr>
      <w:r>
        <w:t xml:space="preserve">  &lt;version content_version="</w:t>
      </w:r>
      <w:r w:rsidRPr="00EC27E1">
        <w:rPr>
          <w:i/>
        </w:rPr>
        <w:t>uint16, required</w:t>
      </w:r>
      <w:r>
        <w:t>"</w:t>
      </w:r>
    </w:p>
    <w:p w14:paraId="2744258E" w14:textId="77777777" w:rsidR="00EC27E1" w:rsidRDefault="00EC27E1" w:rsidP="00EC27E1">
      <w:pPr>
        <w:pStyle w:val="Code"/>
      </w:pPr>
      <w:r>
        <w:t xml:space="preserve">           content_minor_version="</w:t>
      </w:r>
      <w:r w:rsidRPr="00EC27E1">
        <w:rPr>
          <w:i/>
        </w:rPr>
        <w:t>uint16, required</w:t>
      </w:r>
      <w:r>
        <w:t>"</w:t>
      </w:r>
    </w:p>
    <w:p w14:paraId="7C616D55" w14:textId="77777777" w:rsidR="00EC27E1" w:rsidRDefault="00EC27E1" w:rsidP="00EC27E1">
      <w:pPr>
        <w:pStyle w:val="Code"/>
      </w:pPr>
      <w:r>
        <w:t xml:space="preserve">           version_indicator="</w:t>
      </w:r>
      <w:r w:rsidRPr="00EC27E1">
        <w:rPr>
          <w:i/>
        </w:rPr>
        <w:t>uint2, required</w:t>
      </w:r>
      <w:r>
        <w:t>"&gt;</w:t>
      </w:r>
    </w:p>
    <w:p w14:paraId="40AC5149" w14:textId="77777777" w:rsidR="00EC27E1" w:rsidRDefault="00EC27E1" w:rsidP="00EC27E1">
      <w:pPr>
        <w:pStyle w:val="Code"/>
      </w:pPr>
    </w:p>
    <w:p w14:paraId="2DB73DA7" w14:textId="77777777" w:rsidR="00EC27E1" w:rsidRDefault="00EC27E1" w:rsidP="00EC27E1">
      <w:pPr>
        <w:pStyle w:val="Code"/>
      </w:pPr>
      <w:r>
        <w:t xml:space="preserve">    &lt;!-- </w:t>
      </w:r>
      <w:r w:rsidRPr="00EC27E1">
        <w:rPr>
          <w:i/>
        </w:rPr>
        <w:t>One per schedule entry</w:t>
      </w:r>
      <w:r>
        <w:t xml:space="preserve"> --&gt;</w:t>
      </w:r>
    </w:p>
    <w:p w14:paraId="69C50B3A" w14:textId="77777777" w:rsidR="00EC27E1" w:rsidRDefault="00EC27E1" w:rsidP="00EC27E1">
      <w:pPr>
        <w:pStyle w:val="Code"/>
      </w:pPr>
      <w:r>
        <w:t xml:space="preserve">    &lt;schedule start_time="</w:t>
      </w:r>
      <w:r w:rsidRPr="00EC27E1">
        <w:rPr>
          <w:i/>
        </w:rPr>
        <w:t>YYYY-MM-DD hh:mm:ss, required</w:t>
      </w:r>
      <w:r>
        <w:t>"</w:t>
      </w:r>
    </w:p>
    <w:p w14:paraId="474CAEEC" w14:textId="77777777" w:rsidR="00EC27E1" w:rsidRDefault="00EC27E1" w:rsidP="00EC27E1">
      <w:pPr>
        <w:pStyle w:val="Code"/>
      </w:pPr>
      <w:r>
        <w:t xml:space="preserve">              duration="</w:t>
      </w:r>
      <w:r w:rsidRPr="00EC27E1">
        <w:rPr>
          <w:i/>
        </w:rPr>
        <w:t>hh:mm:ss, required</w:t>
      </w:r>
      <w:r>
        <w:t>"/&gt;</w:t>
      </w:r>
    </w:p>
    <w:p w14:paraId="63DF816D" w14:textId="77777777" w:rsidR="00EC27E1" w:rsidRDefault="00EC27E1" w:rsidP="00EC27E1">
      <w:pPr>
        <w:pStyle w:val="Code"/>
      </w:pPr>
    </w:p>
    <w:p w14:paraId="10752FCE" w14:textId="77777777" w:rsidR="00EC27E1" w:rsidRDefault="00EC27E1" w:rsidP="00EC27E1">
      <w:pPr>
        <w:pStyle w:val="Code"/>
      </w:pPr>
      <w:r>
        <w:t xml:space="preserve">    &lt;</w:t>
      </w:r>
      <w:r w:rsidRPr="00B5634F">
        <w:rPr>
          <w:i/>
        </w:rPr>
        <w:t>DESCRIPTOR_LIST</w:t>
      </w:r>
      <w:r>
        <w:t>&gt;</w:t>
      </w:r>
    </w:p>
    <w:p w14:paraId="7AB7B950" w14:textId="77777777" w:rsidR="00EC27E1" w:rsidRDefault="00EC27E1" w:rsidP="00EC27E1">
      <w:pPr>
        <w:pStyle w:val="Code"/>
        <w:ind w:firstLine="200"/>
      </w:pPr>
    </w:p>
    <w:p w14:paraId="754D3D34" w14:textId="77777777" w:rsidR="00EC27E1" w:rsidRDefault="00EC27E1" w:rsidP="00EC27E1">
      <w:pPr>
        <w:pStyle w:val="Code"/>
        <w:ind w:firstLine="200"/>
      </w:pPr>
      <w:r>
        <w:t>&lt;/version&gt;</w:t>
      </w:r>
    </w:p>
    <w:p w14:paraId="2F31D992" w14:textId="77777777" w:rsidR="00EC27E1" w:rsidRDefault="00EC27E1" w:rsidP="00EC27E1">
      <w:pPr>
        <w:pStyle w:val="Code"/>
        <w:ind w:firstLine="200"/>
      </w:pPr>
    </w:p>
    <w:p w14:paraId="26747C40" w14:textId="77777777" w:rsidR="00EC27E1" w:rsidRPr="00817680" w:rsidRDefault="00EC27E1" w:rsidP="00EC27E1">
      <w:pPr>
        <w:pStyle w:val="Code"/>
      </w:pPr>
      <w:r>
        <w:t>&lt;/PCAT&gt;</w:t>
      </w:r>
    </w:p>
    <w:p w14:paraId="5DCF5E4B" w14:textId="77777777" w:rsidR="003E2585" w:rsidRDefault="00F357F0" w:rsidP="003E2585">
      <w:pPr>
        <w:pStyle w:val="Appendix2"/>
      </w:pPr>
      <w:bookmarkStart w:id="617" w:name="_Toc78900763"/>
      <w:r>
        <w:t>MPEG-defined d</w:t>
      </w:r>
      <w:r w:rsidR="003E2585">
        <w:t>escriptors</w:t>
      </w:r>
      <w:bookmarkEnd w:id="617"/>
    </w:p>
    <w:p w14:paraId="7761422D" w14:textId="77777777" w:rsidR="00BD75DB" w:rsidRDefault="00BD75DB" w:rsidP="00BD75DB">
      <w:pPr>
        <w:pStyle w:val="Appendix3"/>
      </w:pPr>
      <w:bookmarkStart w:id="618" w:name="_Toc78900764"/>
      <w:r>
        <w:t>af_extensions_descriptor</w:t>
      </w:r>
      <w:bookmarkEnd w:id="618"/>
    </w:p>
    <w:p w14:paraId="6934BDDE" w14:textId="569AB8FB" w:rsidR="00BD75DB" w:rsidRPr="00C65EFB" w:rsidRDefault="00BD75DB" w:rsidP="00BD75DB">
      <w:r>
        <w:t xml:space="preserve">Defined by MPEG in </w:t>
      </w:r>
      <w:r>
        <w:fldChar w:fldCharType="begin"/>
      </w:r>
      <w:r>
        <w:instrText xml:space="preserve"> REF _Ref105841937 \r \h </w:instrText>
      </w:r>
      <w:r>
        <w:fldChar w:fldCharType="separate"/>
      </w:r>
      <w:r w:rsidR="00823A3A">
        <w:t>[1]</w:t>
      </w:r>
      <w:r>
        <w:fldChar w:fldCharType="end"/>
      </w:r>
      <w:r>
        <w:t>.</w:t>
      </w:r>
    </w:p>
    <w:p w14:paraId="2764E1DD" w14:textId="77777777"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14:paraId="6439AA8F" w14:textId="77777777" w:rsidR="00F357F0" w:rsidRDefault="00F357F0" w:rsidP="00F357F0">
      <w:pPr>
        <w:pStyle w:val="Appendix3"/>
      </w:pPr>
      <w:bookmarkStart w:id="619" w:name="_Toc78900765"/>
      <w:r w:rsidRPr="009406B5">
        <w:t>association_tag_descriptor</w:t>
      </w:r>
      <w:bookmarkEnd w:id="619"/>
    </w:p>
    <w:p w14:paraId="13511089" w14:textId="7AEF4FE4" w:rsidR="00F357F0" w:rsidRPr="00D56831" w:rsidRDefault="00F357F0" w:rsidP="00F357F0">
      <w:r>
        <w:t xml:space="preserve">Defined by MPEG in </w:t>
      </w:r>
      <w:r>
        <w:fldChar w:fldCharType="begin"/>
      </w:r>
      <w:r>
        <w:instrText xml:space="preserve"> REF _Ref2010588 \r \h </w:instrText>
      </w:r>
      <w:r>
        <w:fldChar w:fldCharType="separate"/>
      </w:r>
      <w:r w:rsidR="00823A3A">
        <w:t>[2]</w:t>
      </w:r>
      <w:r>
        <w:fldChar w:fldCharType="end"/>
      </w:r>
      <w:r>
        <w:t>.</w:t>
      </w:r>
    </w:p>
    <w:p w14:paraId="27F4106B" w14:textId="77777777" w:rsidR="00F357F0" w:rsidRPr="009406B5" w:rsidRDefault="00F357F0" w:rsidP="00F357F0">
      <w:pPr>
        <w:pStyle w:val="Code"/>
        <w:rPr>
          <w:lang w:val="en-US"/>
        </w:rPr>
      </w:pPr>
      <w:r w:rsidRPr="009406B5">
        <w:rPr>
          <w:lang w:val="en-US"/>
        </w:rPr>
        <w:t>&lt;</w:t>
      </w:r>
      <w:r w:rsidRPr="009406B5">
        <w:rPr>
          <w:b/>
          <w:lang w:val="en-US"/>
        </w:rPr>
        <w:t>association_tag_descriptor</w:t>
      </w:r>
    </w:p>
    <w:p w14:paraId="592698A2" w14:textId="77777777"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14:paraId="38BA6ECC" w14:textId="77777777"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14:paraId="633949D2" w14:textId="77777777" w:rsidR="00F357F0" w:rsidRPr="009406B5" w:rsidRDefault="00F357F0" w:rsidP="00F357F0">
      <w:pPr>
        <w:pStyle w:val="Code"/>
        <w:rPr>
          <w:lang w:val="en-US"/>
        </w:rPr>
      </w:pPr>
      <w:r w:rsidRPr="009406B5">
        <w:rPr>
          <w:lang w:val="en-US"/>
        </w:rPr>
        <w:t xml:space="preserve">  &lt;selector_bytes&gt;</w:t>
      </w:r>
    </w:p>
    <w:p w14:paraId="27D1E298"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39EEAAE0" w14:textId="77777777" w:rsidR="00F357F0" w:rsidRPr="009406B5" w:rsidRDefault="00F357F0" w:rsidP="00F357F0">
      <w:pPr>
        <w:pStyle w:val="Code"/>
        <w:rPr>
          <w:lang w:val="en-US"/>
        </w:rPr>
      </w:pPr>
      <w:r w:rsidRPr="009406B5">
        <w:rPr>
          <w:lang w:val="en-US"/>
        </w:rPr>
        <w:t xml:space="preserve">  &lt;/selector_bytes&gt;</w:t>
      </w:r>
    </w:p>
    <w:p w14:paraId="141E1C0F" w14:textId="77777777" w:rsidR="00F357F0" w:rsidRPr="009406B5" w:rsidRDefault="00F357F0" w:rsidP="00F357F0">
      <w:pPr>
        <w:pStyle w:val="Code"/>
        <w:rPr>
          <w:lang w:val="en-US"/>
        </w:rPr>
      </w:pPr>
      <w:r w:rsidRPr="009406B5">
        <w:rPr>
          <w:lang w:val="en-US"/>
        </w:rPr>
        <w:t xml:space="preserve">  &lt;private_data&gt;</w:t>
      </w:r>
    </w:p>
    <w:p w14:paraId="62272644" w14:textId="77777777" w:rsidR="00F357F0" w:rsidRPr="009406B5" w:rsidRDefault="00F357F0" w:rsidP="00F357F0">
      <w:pPr>
        <w:pStyle w:val="Code"/>
        <w:rPr>
          <w:i/>
          <w:lang w:val="en-US"/>
        </w:rPr>
      </w:pPr>
      <w:r w:rsidRPr="009406B5">
        <w:rPr>
          <w:lang w:val="en-US"/>
        </w:rPr>
        <w:t xml:space="preserve">    </w:t>
      </w:r>
      <w:r w:rsidRPr="009406B5">
        <w:rPr>
          <w:i/>
          <w:lang w:val="en-US"/>
        </w:rPr>
        <w:t>Hexadecimal content</w:t>
      </w:r>
    </w:p>
    <w:p w14:paraId="12F3EF19" w14:textId="77777777" w:rsidR="00F357F0" w:rsidRPr="009406B5" w:rsidRDefault="00F357F0" w:rsidP="00F357F0">
      <w:pPr>
        <w:pStyle w:val="Code"/>
        <w:rPr>
          <w:lang w:val="en-US"/>
        </w:rPr>
      </w:pPr>
      <w:r w:rsidRPr="009406B5">
        <w:rPr>
          <w:lang w:val="en-US"/>
        </w:rPr>
        <w:t xml:space="preserve">  &lt;/private_data&gt;</w:t>
      </w:r>
    </w:p>
    <w:p w14:paraId="3328573E" w14:textId="77777777" w:rsidR="00F357F0" w:rsidRDefault="00F357F0" w:rsidP="00F357F0">
      <w:pPr>
        <w:pStyle w:val="Code"/>
        <w:rPr>
          <w:lang w:val="en-US"/>
        </w:rPr>
      </w:pPr>
      <w:r w:rsidRPr="009406B5">
        <w:rPr>
          <w:lang w:val="en-US"/>
        </w:rPr>
        <w:t>&lt;/association_tag_descriptor&gt;</w:t>
      </w:r>
    </w:p>
    <w:p w14:paraId="2DA7B21A" w14:textId="77777777" w:rsidR="00F357F0" w:rsidRDefault="00F357F0" w:rsidP="00F357F0">
      <w:pPr>
        <w:pStyle w:val="Appendix3"/>
      </w:pPr>
      <w:bookmarkStart w:id="620" w:name="_Toc78900766"/>
      <w:r w:rsidRPr="00C848C8">
        <w:t>audio_stream_descriptor</w:t>
      </w:r>
      <w:bookmarkEnd w:id="620"/>
    </w:p>
    <w:p w14:paraId="15685B5A" w14:textId="20D03EF6"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p>
    <w:p w14:paraId="5F853F3F" w14:textId="77777777" w:rsidR="00F357F0" w:rsidRPr="00C848C8" w:rsidRDefault="00F357F0" w:rsidP="00F357F0">
      <w:pPr>
        <w:pStyle w:val="Code"/>
        <w:rPr>
          <w:b/>
        </w:rPr>
      </w:pPr>
      <w:r>
        <w:t>&lt;</w:t>
      </w:r>
      <w:r w:rsidRPr="00C848C8">
        <w:rPr>
          <w:b/>
        </w:rPr>
        <w:t>audio_stream_descriptor</w:t>
      </w:r>
    </w:p>
    <w:p w14:paraId="15D82C88" w14:textId="77777777" w:rsidR="00F357F0" w:rsidRDefault="00F357F0" w:rsidP="00F357F0">
      <w:pPr>
        <w:pStyle w:val="Code"/>
      </w:pPr>
      <w:r>
        <w:t xml:space="preserve">    free_format="</w:t>
      </w:r>
      <w:r w:rsidRPr="00C848C8">
        <w:rPr>
          <w:i/>
        </w:rPr>
        <w:t>bool, required</w:t>
      </w:r>
      <w:r>
        <w:t>"</w:t>
      </w:r>
    </w:p>
    <w:p w14:paraId="21310C50" w14:textId="77777777" w:rsidR="00F357F0" w:rsidRDefault="00F357F0" w:rsidP="00F357F0">
      <w:pPr>
        <w:pStyle w:val="Code"/>
      </w:pPr>
      <w:r>
        <w:t xml:space="preserve">    ID="</w:t>
      </w:r>
      <w:r w:rsidRPr="00C848C8">
        <w:rPr>
          <w:i/>
        </w:rPr>
        <w:t>uint1, required</w:t>
      </w:r>
      <w:r>
        <w:t>"</w:t>
      </w:r>
    </w:p>
    <w:p w14:paraId="71B227A9" w14:textId="77777777" w:rsidR="00F357F0" w:rsidRDefault="00F357F0" w:rsidP="00F357F0">
      <w:pPr>
        <w:pStyle w:val="Code"/>
      </w:pPr>
      <w:r>
        <w:t xml:space="preserve">    layer="</w:t>
      </w:r>
      <w:r w:rsidRPr="00C848C8">
        <w:rPr>
          <w:i/>
        </w:rPr>
        <w:t>uint2, required</w:t>
      </w:r>
      <w:r>
        <w:t>"</w:t>
      </w:r>
    </w:p>
    <w:p w14:paraId="5AA86CFD" w14:textId="77777777" w:rsidR="00F357F0" w:rsidRDefault="00F357F0" w:rsidP="00F357F0">
      <w:pPr>
        <w:pStyle w:val="Code"/>
      </w:pPr>
      <w:r>
        <w:t xml:space="preserve">    variable_rate_audio="</w:t>
      </w:r>
      <w:r w:rsidRPr="00C848C8">
        <w:rPr>
          <w:i/>
        </w:rPr>
        <w:t>bool, required</w:t>
      </w:r>
      <w:r>
        <w:t>"/&gt;</w:t>
      </w:r>
    </w:p>
    <w:p w14:paraId="0A6A03A6" w14:textId="77777777" w:rsidR="00F357F0" w:rsidRPr="004C1954" w:rsidRDefault="00F357F0" w:rsidP="00F357F0">
      <w:pPr>
        <w:pStyle w:val="Appendix3"/>
      </w:pPr>
      <w:bookmarkStart w:id="621" w:name="_Toc78900767"/>
      <w:r w:rsidRPr="004C1954">
        <w:t>AVC_timing_and_HRD_descriptor</w:t>
      </w:r>
      <w:bookmarkEnd w:id="621"/>
    </w:p>
    <w:p w14:paraId="201AB3B3" w14:textId="1E2527FE"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p>
    <w:p w14:paraId="3B6C9CF0" w14:textId="77777777" w:rsidR="00F357F0" w:rsidRPr="004C1954" w:rsidRDefault="00F357F0" w:rsidP="00F357F0">
      <w:pPr>
        <w:pStyle w:val="Code"/>
        <w:rPr>
          <w:b/>
        </w:rPr>
      </w:pPr>
      <w:r>
        <w:t>&lt;</w:t>
      </w:r>
      <w:r w:rsidRPr="004C1954">
        <w:rPr>
          <w:b/>
        </w:rPr>
        <w:t>AVC_timing_and_HRD_descriptor</w:t>
      </w:r>
    </w:p>
    <w:p w14:paraId="50CD84E5" w14:textId="77777777" w:rsidR="00F357F0" w:rsidRDefault="00F357F0" w:rsidP="00F357F0">
      <w:pPr>
        <w:pStyle w:val="Code"/>
      </w:pPr>
      <w:r>
        <w:t xml:space="preserve">    hrd_management_valid="</w:t>
      </w:r>
      <w:r w:rsidRPr="004C1954">
        <w:rPr>
          <w:i/>
        </w:rPr>
        <w:t>bool, required</w:t>
      </w:r>
      <w:r>
        <w:t>"</w:t>
      </w:r>
    </w:p>
    <w:p w14:paraId="777019A2" w14:textId="77777777" w:rsidR="00F357F0" w:rsidRDefault="00F357F0" w:rsidP="00F357F0">
      <w:pPr>
        <w:pStyle w:val="Code"/>
      </w:pPr>
      <w:r>
        <w:t xml:space="preserve">    N_90khz="</w:t>
      </w:r>
      <w:r w:rsidRPr="004C1954">
        <w:rPr>
          <w:i/>
        </w:rPr>
        <w:t>uint32, optional</w:t>
      </w:r>
      <w:r>
        <w:t>"</w:t>
      </w:r>
    </w:p>
    <w:p w14:paraId="229450E4" w14:textId="77777777" w:rsidR="00F357F0" w:rsidRDefault="00F357F0" w:rsidP="00F357F0">
      <w:pPr>
        <w:pStyle w:val="Code"/>
      </w:pPr>
      <w:r>
        <w:t xml:space="preserve">    K_90khz="</w:t>
      </w:r>
      <w:r w:rsidRPr="004C1954">
        <w:rPr>
          <w:i/>
        </w:rPr>
        <w:t>uint32, optional</w:t>
      </w:r>
      <w:r>
        <w:t>"</w:t>
      </w:r>
    </w:p>
    <w:p w14:paraId="2EF00A2E" w14:textId="77777777" w:rsidR="00F357F0" w:rsidRDefault="00F357F0" w:rsidP="00F357F0">
      <w:pPr>
        <w:pStyle w:val="Code"/>
      </w:pPr>
      <w:r>
        <w:t xml:space="preserve">    num_units_in_tick="</w:t>
      </w:r>
      <w:r w:rsidRPr="004C1954">
        <w:rPr>
          <w:i/>
        </w:rPr>
        <w:t>uint32, optional</w:t>
      </w:r>
      <w:r>
        <w:t>"</w:t>
      </w:r>
    </w:p>
    <w:p w14:paraId="49C347E6" w14:textId="77777777" w:rsidR="00F357F0" w:rsidRDefault="00F357F0" w:rsidP="00F357F0">
      <w:pPr>
        <w:pStyle w:val="Code"/>
      </w:pPr>
      <w:r>
        <w:t xml:space="preserve">    fixed_frame_rate="</w:t>
      </w:r>
      <w:r w:rsidRPr="004C1954">
        <w:rPr>
          <w:i/>
        </w:rPr>
        <w:t>bool, required</w:t>
      </w:r>
      <w:r>
        <w:t>"</w:t>
      </w:r>
    </w:p>
    <w:p w14:paraId="63AA1D71" w14:textId="77777777" w:rsidR="00F357F0" w:rsidRDefault="00F357F0" w:rsidP="00F357F0">
      <w:pPr>
        <w:pStyle w:val="Code"/>
      </w:pPr>
      <w:r>
        <w:t xml:space="preserve">    temporal_poc="</w:t>
      </w:r>
      <w:r w:rsidRPr="004C1954">
        <w:rPr>
          <w:i/>
        </w:rPr>
        <w:t>bool, required</w:t>
      </w:r>
      <w:r>
        <w:t>"</w:t>
      </w:r>
    </w:p>
    <w:p w14:paraId="10385E8E" w14:textId="77777777" w:rsidR="00F357F0" w:rsidRDefault="00F357F0" w:rsidP="00F357F0">
      <w:pPr>
        <w:pStyle w:val="Code"/>
      </w:pPr>
      <w:r>
        <w:t xml:space="preserve">    picture_to_display_conversion="</w:t>
      </w:r>
      <w:r w:rsidRPr="004C1954">
        <w:rPr>
          <w:i/>
        </w:rPr>
        <w:t>bool, required</w:t>
      </w:r>
      <w:r>
        <w:t>"/&gt;</w:t>
      </w:r>
    </w:p>
    <w:p w14:paraId="5D9033A4" w14:textId="77777777" w:rsidR="00F357F0" w:rsidRPr="00432423" w:rsidRDefault="00F357F0" w:rsidP="00F357F0">
      <w:pPr>
        <w:pStyle w:val="Appendix3"/>
      </w:pPr>
      <w:bookmarkStart w:id="622" w:name="_Toc78900768"/>
      <w:r w:rsidRPr="00432423">
        <w:lastRenderedPageBreak/>
        <w:t>AVC_video_descriptor</w:t>
      </w:r>
      <w:bookmarkEnd w:id="622"/>
    </w:p>
    <w:p w14:paraId="001A146A" w14:textId="393DB982"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p>
    <w:p w14:paraId="038DE753" w14:textId="77777777" w:rsidR="00F357F0" w:rsidRPr="00432423" w:rsidRDefault="00F357F0" w:rsidP="00F357F0">
      <w:pPr>
        <w:pStyle w:val="Code"/>
        <w:rPr>
          <w:lang w:val="en-US"/>
        </w:rPr>
      </w:pPr>
      <w:r w:rsidRPr="00432423">
        <w:rPr>
          <w:lang w:val="en-US"/>
        </w:rPr>
        <w:t>&lt;</w:t>
      </w:r>
      <w:r w:rsidRPr="00432423">
        <w:rPr>
          <w:b/>
          <w:lang w:val="en-US"/>
        </w:rPr>
        <w:t>AVC_video_descriptor</w:t>
      </w:r>
    </w:p>
    <w:p w14:paraId="75F01332" w14:textId="77777777" w:rsidR="00F357F0" w:rsidRDefault="00F357F0" w:rsidP="00F357F0">
      <w:pPr>
        <w:pStyle w:val="Code"/>
      </w:pPr>
      <w:r w:rsidRPr="00432423">
        <w:rPr>
          <w:lang w:val="en-US"/>
        </w:rPr>
        <w:t xml:space="preserve">    </w:t>
      </w:r>
      <w:r>
        <w:t>profile_idc="</w:t>
      </w:r>
      <w:r w:rsidRPr="00FD1AB3">
        <w:rPr>
          <w:i/>
        </w:rPr>
        <w:t>uint8, required</w:t>
      </w:r>
      <w:r>
        <w:t>"</w:t>
      </w:r>
    </w:p>
    <w:p w14:paraId="161D6EA5" w14:textId="77777777" w:rsidR="00F357F0" w:rsidRDefault="00F357F0" w:rsidP="00F357F0">
      <w:pPr>
        <w:pStyle w:val="Code"/>
      </w:pPr>
      <w:r>
        <w:t xml:space="preserve">    constraint_set0="</w:t>
      </w:r>
      <w:r w:rsidRPr="00FD1AB3">
        <w:rPr>
          <w:i/>
        </w:rPr>
        <w:t>bool, required</w:t>
      </w:r>
      <w:r>
        <w:t>"</w:t>
      </w:r>
    </w:p>
    <w:p w14:paraId="022A7ED8" w14:textId="77777777" w:rsidR="00F357F0" w:rsidRDefault="00F357F0" w:rsidP="00F357F0">
      <w:pPr>
        <w:pStyle w:val="Code"/>
      </w:pPr>
      <w:r>
        <w:t xml:space="preserve">    constraint_set1="</w:t>
      </w:r>
      <w:r w:rsidRPr="00FD1AB3">
        <w:rPr>
          <w:i/>
        </w:rPr>
        <w:t>bool, required</w:t>
      </w:r>
      <w:r>
        <w:t>"</w:t>
      </w:r>
    </w:p>
    <w:p w14:paraId="3350E236" w14:textId="77777777" w:rsidR="00F357F0" w:rsidRDefault="00F357F0" w:rsidP="00F357F0">
      <w:pPr>
        <w:pStyle w:val="Code"/>
      </w:pPr>
      <w:r>
        <w:t xml:space="preserve">    constraint_set2="</w:t>
      </w:r>
      <w:r w:rsidRPr="00FD1AB3">
        <w:rPr>
          <w:i/>
        </w:rPr>
        <w:t>bool, required</w:t>
      </w:r>
      <w:r>
        <w:t>"</w:t>
      </w:r>
    </w:p>
    <w:p w14:paraId="4102FEDF" w14:textId="77777777" w:rsidR="00A54BE9" w:rsidRDefault="00A54BE9" w:rsidP="00A54BE9">
      <w:pPr>
        <w:pStyle w:val="Code"/>
      </w:pPr>
      <w:r>
        <w:t xml:space="preserve">    constraint_set3="</w:t>
      </w:r>
      <w:r w:rsidRPr="00A54BE9">
        <w:rPr>
          <w:i/>
        </w:rPr>
        <w:t>bool, default=false</w:t>
      </w:r>
      <w:r>
        <w:t>"</w:t>
      </w:r>
    </w:p>
    <w:p w14:paraId="2AF885E8" w14:textId="77777777" w:rsidR="00A54BE9" w:rsidRDefault="00A54BE9" w:rsidP="00A54BE9">
      <w:pPr>
        <w:pStyle w:val="Code"/>
      </w:pPr>
      <w:r>
        <w:t xml:space="preserve">    constraint_set4="</w:t>
      </w:r>
      <w:r w:rsidRPr="00A54BE9">
        <w:rPr>
          <w:i/>
        </w:rPr>
        <w:t>bool, default=false</w:t>
      </w:r>
      <w:r>
        <w:t>"</w:t>
      </w:r>
    </w:p>
    <w:p w14:paraId="1B35E768" w14:textId="77777777" w:rsidR="00A54BE9" w:rsidRDefault="00A54BE9" w:rsidP="00A54BE9">
      <w:pPr>
        <w:pStyle w:val="Code"/>
      </w:pPr>
      <w:r>
        <w:t xml:space="preserve">    constraint_set5="</w:t>
      </w:r>
      <w:r w:rsidRPr="00A54BE9">
        <w:rPr>
          <w:i/>
        </w:rPr>
        <w:t>bool, default=false</w:t>
      </w:r>
      <w:r>
        <w:t>"</w:t>
      </w:r>
    </w:p>
    <w:p w14:paraId="7DFB3740" w14:textId="77777777" w:rsidR="00A54BE9" w:rsidRDefault="00A54BE9" w:rsidP="00A54BE9">
      <w:pPr>
        <w:pStyle w:val="Code"/>
      </w:pPr>
      <w:r>
        <w:t xml:space="preserve">    AVC_compatible_flags="</w:t>
      </w:r>
      <w:r w:rsidRPr="00A54BE9">
        <w:rPr>
          <w:i/>
        </w:rPr>
        <w:t>uint2, required</w:t>
      </w:r>
      <w:r>
        <w:t>"</w:t>
      </w:r>
    </w:p>
    <w:p w14:paraId="2983947A" w14:textId="77777777" w:rsidR="00F357F0" w:rsidRDefault="00F357F0" w:rsidP="00A54BE9">
      <w:pPr>
        <w:pStyle w:val="Code"/>
      </w:pPr>
      <w:r>
        <w:t xml:space="preserve">    level_idc="</w:t>
      </w:r>
      <w:r w:rsidRPr="00FD1AB3">
        <w:rPr>
          <w:i/>
        </w:rPr>
        <w:t>uint8, required</w:t>
      </w:r>
      <w:r>
        <w:t>"</w:t>
      </w:r>
    </w:p>
    <w:p w14:paraId="37E3DA79" w14:textId="77777777" w:rsidR="00F357F0" w:rsidRDefault="00F357F0" w:rsidP="00F357F0">
      <w:pPr>
        <w:pStyle w:val="Code"/>
      </w:pPr>
      <w:r>
        <w:t xml:space="preserve">    AVC_still_present="</w:t>
      </w:r>
      <w:r w:rsidRPr="00FD1AB3">
        <w:rPr>
          <w:i/>
        </w:rPr>
        <w:t>bool, required</w:t>
      </w:r>
      <w:r>
        <w:t>"</w:t>
      </w:r>
    </w:p>
    <w:p w14:paraId="3B4118BE" w14:textId="77777777" w:rsidR="005051CA" w:rsidRDefault="00F357F0" w:rsidP="005051CA">
      <w:pPr>
        <w:pStyle w:val="Code"/>
      </w:pPr>
      <w:r>
        <w:t xml:space="preserve">    AVC_24_hour_picture="</w:t>
      </w:r>
      <w:r w:rsidRPr="00FD1AB3">
        <w:rPr>
          <w:i/>
        </w:rPr>
        <w:t>bool, required</w:t>
      </w:r>
      <w:r>
        <w:t>"</w:t>
      </w:r>
    </w:p>
    <w:p w14:paraId="4B5F011F" w14:textId="77777777" w:rsidR="00F357F0" w:rsidRDefault="005051CA" w:rsidP="005051CA">
      <w:pPr>
        <w:pStyle w:val="Code"/>
      </w:pPr>
      <w:r>
        <w:t xml:space="preserve">    frame_packing_SEI_not_present="</w:t>
      </w:r>
      <w:r w:rsidRPr="005051CA">
        <w:rPr>
          <w:i/>
        </w:rPr>
        <w:t>bool, default=false</w:t>
      </w:r>
      <w:r>
        <w:t>"</w:t>
      </w:r>
      <w:r w:rsidR="00F357F0">
        <w:t>/&gt;</w:t>
      </w:r>
    </w:p>
    <w:p w14:paraId="16BAE2C6" w14:textId="77777777" w:rsidR="00F357F0" w:rsidRDefault="00F357F0" w:rsidP="00F357F0">
      <w:pPr>
        <w:pStyle w:val="Appendix3"/>
      </w:pPr>
      <w:bookmarkStart w:id="623" w:name="_Toc78900769"/>
      <w:r w:rsidRPr="00B243B1">
        <w:t>CA_descriptor</w:t>
      </w:r>
      <w:bookmarkEnd w:id="623"/>
    </w:p>
    <w:p w14:paraId="1A9A779C" w14:textId="49472493"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p>
    <w:p w14:paraId="32EB5F8F" w14:textId="77777777"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14:paraId="0ABDBA28" w14:textId="77777777" w:rsidR="00F357F0" w:rsidRDefault="00F357F0" w:rsidP="00F357F0">
      <w:pPr>
        <w:pStyle w:val="Code"/>
      </w:pPr>
      <w:r>
        <w:t xml:space="preserve">  &lt;private_data&gt;</w:t>
      </w:r>
    </w:p>
    <w:p w14:paraId="2B9B55C4" w14:textId="77777777" w:rsidR="00F357F0" w:rsidRPr="00FD1AB3" w:rsidRDefault="00F357F0" w:rsidP="00F357F0">
      <w:pPr>
        <w:pStyle w:val="Code"/>
        <w:rPr>
          <w:i/>
        </w:rPr>
      </w:pPr>
      <w:r>
        <w:t xml:space="preserve">    </w:t>
      </w:r>
      <w:r w:rsidRPr="00FD1AB3">
        <w:rPr>
          <w:i/>
        </w:rPr>
        <w:t>Hexadecimal content</w:t>
      </w:r>
    </w:p>
    <w:p w14:paraId="013613C1" w14:textId="77777777" w:rsidR="00F357F0" w:rsidRDefault="00F357F0" w:rsidP="00F357F0">
      <w:pPr>
        <w:pStyle w:val="Code"/>
      </w:pPr>
      <w:r>
        <w:t xml:space="preserve">  &lt;/private_data&gt;</w:t>
      </w:r>
    </w:p>
    <w:p w14:paraId="12A07489" w14:textId="77777777" w:rsidR="00F357F0" w:rsidRDefault="00F357F0" w:rsidP="00F357F0">
      <w:pPr>
        <w:pStyle w:val="Code"/>
      </w:pPr>
      <w:r>
        <w:t>&lt;/CA_descriptor&gt;</w:t>
      </w:r>
    </w:p>
    <w:p w14:paraId="30A35FB3" w14:textId="77777777" w:rsidR="00F357F0" w:rsidRDefault="00F357F0" w:rsidP="00F357F0">
      <w:pPr>
        <w:pStyle w:val="Appendix3"/>
      </w:pPr>
      <w:bookmarkStart w:id="624" w:name="_Toc78900770"/>
      <w:r w:rsidRPr="00EA0F15">
        <w:t>carousel_identifier_descriptor</w:t>
      </w:r>
      <w:bookmarkEnd w:id="624"/>
    </w:p>
    <w:p w14:paraId="069B104A" w14:textId="11713C5A" w:rsidR="00F357F0" w:rsidRPr="00C65EFB" w:rsidRDefault="00F357F0" w:rsidP="00F357F0">
      <w:r>
        <w:t xml:space="preserve">Defined by MPEG in </w:t>
      </w:r>
      <w:r>
        <w:fldChar w:fldCharType="begin"/>
      </w:r>
      <w:r>
        <w:instrText xml:space="preserve"> REF _Ref2010588 \r \h </w:instrText>
      </w:r>
      <w:r>
        <w:fldChar w:fldCharType="separate"/>
      </w:r>
      <w:r w:rsidR="00823A3A">
        <w:t>[2]</w:t>
      </w:r>
      <w:r>
        <w:fldChar w:fldCharType="end"/>
      </w:r>
      <w:r>
        <w:t>.</w:t>
      </w:r>
    </w:p>
    <w:p w14:paraId="05CC8FD6" w14:textId="77777777"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14:paraId="13B6AF44" w14:textId="77777777" w:rsidR="00F357F0" w:rsidRPr="00EA0F15" w:rsidRDefault="00F357F0" w:rsidP="00F357F0">
      <w:pPr>
        <w:pStyle w:val="Code"/>
        <w:rPr>
          <w:lang w:val="en-US"/>
        </w:rPr>
      </w:pPr>
      <w:r w:rsidRPr="00EA0F15">
        <w:rPr>
          <w:lang w:val="en-US"/>
        </w:rPr>
        <w:t xml:space="preserve">  &lt;private_data&gt;</w:t>
      </w:r>
    </w:p>
    <w:p w14:paraId="626E8D78" w14:textId="77777777" w:rsidR="00F357F0" w:rsidRPr="00EA0F15" w:rsidRDefault="00F357F0" w:rsidP="00F357F0">
      <w:pPr>
        <w:pStyle w:val="Code"/>
        <w:rPr>
          <w:i/>
          <w:lang w:val="en-US"/>
        </w:rPr>
      </w:pPr>
      <w:r w:rsidRPr="00EA0F15">
        <w:rPr>
          <w:lang w:val="en-US"/>
        </w:rPr>
        <w:t xml:space="preserve">    </w:t>
      </w:r>
      <w:r w:rsidRPr="00EA0F15">
        <w:rPr>
          <w:i/>
          <w:lang w:val="en-US"/>
        </w:rPr>
        <w:t>Hexadecimal content</w:t>
      </w:r>
    </w:p>
    <w:p w14:paraId="46361AE9" w14:textId="77777777" w:rsidR="00F357F0" w:rsidRPr="00EA0F15" w:rsidRDefault="00F357F0" w:rsidP="00F357F0">
      <w:pPr>
        <w:pStyle w:val="Code"/>
        <w:rPr>
          <w:lang w:val="en-US"/>
        </w:rPr>
      </w:pPr>
      <w:r w:rsidRPr="00EA0F15">
        <w:rPr>
          <w:lang w:val="en-US"/>
        </w:rPr>
        <w:t xml:space="preserve">  &lt;/private_data&gt;</w:t>
      </w:r>
    </w:p>
    <w:p w14:paraId="24B3246E" w14:textId="77777777" w:rsidR="00F357F0" w:rsidRDefault="00F357F0" w:rsidP="00F357F0">
      <w:pPr>
        <w:pStyle w:val="Code"/>
        <w:rPr>
          <w:lang w:val="en-US"/>
        </w:rPr>
      </w:pPr>
      <w:r w:rsidRPr="00EA0F15">
        <w:rPr>
          <w:lang w:val="en-US"/>
        </w:rPr>
        <w:t>&lt;/carousel_identifier_descriptor&gt;</w:t>
      </w:r>
    </w:p>
    <w:p w14:paraId="078943E4" w14:textId="77777777" w:rsidR="00353A6A" w:rsidRPr="00353A6A" w:rsidRDefault="00353A6A" w:rsidP="00353A6A">
      <w:pPr>
        <w:pStyle w:val="Appendix3"/>
      </w:pPr>
      <w:bookmarkStart w:id="625" w:name="_Toc78900771"/>
      <w:r w:rsidRPr="00353A6A">
        <w:t>content_labelling_descriptor</w:t>
      </w:r>
      <w:bookmarkEnd w:id="625"/>
    </w:p>
    <w:p w14:paraId="37FE3096" w14:textId="64360950" w:rsidR="00353A6A" w:rsidRPr="00C65EFB" w:rsidRDefault="00353A6A" w:rsidP="00353A6A">
      <w:r>
        <w:t xml:space="preserve">Defined by MPEG in </w:t>
      </w:r>
      <w:r>
        <w:fldChar w:fldCharType="begin"/>
      </w:r>
      <w:r>
        <w:instrText xml:space="preserve"> REF _Ref105841937 \r \h </w:instrText>
      </w:r>
      <w:r>
        <w:fldChar w:fldCharType="separate"/>
      </w:r>
      <w:r w:rsidR="00823A3A">
        <w:t>[1]</w:t>
      </w:r>
      <w:r>
        <w:fldChar w:fldCharType="end"/>
      </w:r>
      <w:r>
        <w:t>.</w:t>
      </w:r>
    </w:p>
    <w:p w14:paraId="2D9AAB28" w14:textId="77777777" w:rsidR="00353A6A" w:rsidRPr="00353A6A" w:rsidRDefault="00353A6A" w:rsidP="00353A6A">
      <w:pPr>
        <w:pStyle w:val="Code"/>
        <w:rPr>
          <w:lang w:val="en-US"/>
        </w:rPr>
      </w:pPr>
      <w:r w:rsidRPr="00353A6A">
        <w:rPr>
          <w:lang w:val="en-US"/>
        </w:rPr>
        <w:t>&lt;</w:t>
      </w:r>
      <w:r w:rsidRPr="00353A6A">
        <w:rPr>
          <w:b/>
          <w:lang w:val="en-US"/>
        </w:rPr>
        <w:t>content_labelling_descriptor</w:t>
      </w:r>
    </w:p>
    <w:p w14:paraId="21A4EE02" w14:textId="77777777"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14:paraId="4F4B7959" w14:textId="77777777"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14:paraId="1D7B3522" w14:textId="77777777"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14:paraId="1AB21F1D" w14:textId="77777777"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14:paraId="3E605322" w14:textId="77777777"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14:paraId="106210A7" w14:textId="77777777"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14:paraId="1D258D38" w14:textId="77777777" w:rsidR="00353A6A" w:rsidRPr="00353A6A" w:rsidRDefault="00353A6A" w:rsidP="00353A6A">
      <w:pPr>
        <w:pStyle w:val="Code"/>
        <w:rPr>
          <w:lang w:val="en-US"/>
        </w:rPr>
      </w:pPr>
    </w:p>
    <w:p w14:paraId="44A759D0" w14:textId="77777777" w:rsidR="00353A6A" w:rsidRPr="00353A6A" w:rsidRDefault="00353A6A" w:rsidP="00353A6A">
      <w:pPr>
        <w:pStyle w:val="Code"/>
        <w:rPr>
          <w:lang w:val="en-US"/>
        </w:rPr>
      </w:pPr>
      <w:r w:rsidRPr="00353A6A">
        <w:rPr>
          <w:lang w:val="en-US"/>
        </w:rPr>
        <w:t xml:space="preserve">  &lt;content_reference_id&gt;</w:t>
      </w:r>
    </w:p>
    <w:p w14:paraId="632D4A71"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B8DAEA3" w14:textId="77777777" w:rsidR="00353A6A" w:rsidRPr="00353A6A" w:rsidRDefault="00353A6A" w:rsidP="00353A6A">
      <w:pPr>
        <w:pStyle w:val="Code"/>
        <w:rPr>
          <w:lang w:val="en-US"/>
        </w:rPr>
      </w:pPr>
      <w:r w:rsidRPr="00353A6A">
        <w:rPr>
          <w:lang w:val="en-US"/>
        </w:rPr>
        <w:t xml:space="preserve">  &lt;/content_reference_id&gt;</w:t>
      </w:r>
    </w:p>
    <w:p w14:paraId="65717808" w14:textId="77777777" w:rsidR="00353A6A" w:rsidRDefault="00353A6A" w:rsidP="00353A6A">
      <w:pPr>
        <w:pStyle w:val="Code"/>
        <w:rPr>
          <w:lang w:val="en-US"/>
        </w:rPr>
      </w:pPr>
    </w:p>
    <w:p w14:paraId="4D16BC6C" w14:textId="77777777" w:rsidR="00353A6A" w:rsidRPr="00353A6A" w:rsidRDefault="00353A6A" w:rsidP="00353A6A">
      <w:pPr>
        <w:pStyle w:val="Code"/>
        <w:rPr>
          <w:lang w:val="en-US"/>
        </w:rPr>
      </w:pPr>
      <w:r w:rsidRPr="00353A6A">
        <w:rPr>
          <w:lang w:val="en-US"/>
        </w:rPr>
        <w:t xml:space="preserve">  &lt;time_base_association_data&gt;</w:t>
      </w:r>
    </w:p>
    <w:p w14:paraId="7C475C30"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8A89F49" w14:textId="77777777" w:rsidR="00353A6A" w:rsidRPr="00353A6A" w:rsidRDefault="00353A6A" w:rsidP="00353A6A">
      <w:pPr>
        <w:pStyle w:val="Code"/>
        <w:rPr>
          <w:lang w:val="en-US"/>
        </w:rPr>
      </w:pPr>
      <w:r w:rsidRPr="00353A6A">
        <w:rPr>
          <w:lang w:val="en-US"/>
        </w:rPr>
        <w:t xml:space="preserve">  &lt;/time_base_association_data&gt;</w:t>
      </w:r>
    </w:p>
    <w:p w14:paraId="57F3AB7B" w14:textId="77777777" w:rsidR="00353A6A" w:rsidRDefault="00353A6A" w:rsidP="00353A6A">
      <w:pPr>
        <w:pStyle w:val="Code"/>
        <w:rPr>
          <w:lang w:val="en-US"/>
        </w:rPr>
      </w:pPr>
    </w:p>
    <w:p w14:paraId="3A06601B" w14:textId="77777777" w:rsidR="00353A6A" w:rsidRPr="00353A6A" w:rsidRDefault="00353A6A" w:rsidP="00353A6A">
      <w:pPr>
        <w:pStyle w:val="Code"/>
        <w:rPr>
          <w:lang w:val="en-US"/>
        </w:rPr>
      </w:pPr>
      <w:r w:rsidRPr="00353A6A">
        <w:rPr>
          <w:lang w:val="en-US"/>
        </w:rPr>
        <w:t xml:space="preserve">  &lt;private_data&gt;</w:t>
      </w:r>
    </w:p>
    <w:p w14:paraId="21A1BE28" w14:textId="77777777" w:rsidR="00353A6A" w:rsidRPr="00353A6A" w:rsidRDefault="00353A6A" w:rsidP="00353A6A">
      <w:pPr>
        <w:pStyle w:val="Code"/>
        <w:rPr>
          <w:i/>
          <w:lang w:val="en-US"/>
        </w:rPr>
      </w:pPr>
      <w:r w:rsidRPr="00353A6A">
        <w:rPr>
          <w:lang w:val="en-US"/>
        </w:rPr>
        <w:t xml:space="preserve">    </w:t>
      </w:r>
      <w:r w:rsidRPr="00353A6A">
        <w:rPr>
          <w:i/>
          <w:lang w:val="en-US"/>
        </w:rPr>
        <w:t>Hexadecimal content</w:t>
      </w:r>
    </w:p>
    <w:p w14:paraId="5508CFE8" w14:textId="77777777" w:rsidR="00353A6A" w:rsidRDefault="00353A6A" w:rsidP="00353A6A">
      <w:pPr>
        <w:pStyle w:val="Code"/>
        <w:ind w:firstLine="200"/>
        <w:rPr>
          <w:lang w:val="en-US"/>
        </w:rPr>
      </w:pPr>
      <w:r w:rsidRPr="00353A6A">
        <w:rPr>
          <w:lang w:val="en-US"/>
        </w:rPr>
        <w:t>&lt;/private_data&gt;</w:t>
      </w:r>
    </w:p>
    <w:p w14:paraId="4E1CED25" w14:textId="77777777" w:rsidR="00353A6A" w:rsidRPr="00353A6A" w:rsidRDefault="00353A6A" w:rsidP="00353A6A">
      <w:pPr>
        <w:pStyle w:val="Code"/>
        <w:ind w:firstLine="200"/>
        <w:rPr>
          <w:lang w:val="en-US"/>
        </w:rPr>
      </w:pPr>
    </w:p>
    <w:p w14:paraId="46C27391" w14:textId="77777777" w:rsidR="00353A6A" w:rsidRDefault="00353A6A" w:rsidP="00353A6A">
      <w:pPr>
        <w:pStyle w:val="Code"/>
        <w:rPr>
          <w:lang w:val="en-US"/>
        </w:rPr>
      </w:pPr>
      <w:r w:rsidRPr="00353A6A">
        <w:rPr>
          <w:lang w:val="en-US"/>
        </w:rPr>
        <w:t>&lt;/content_labelling_descriptor&gt;</w:t>
      </w:r>
    </w:p>
    <w:p w14:paraId="2CD85453" w14:textId="77777777" w:rsidR="00F357F0" w:rsidRDefault="00F357F0" w:rsidP="00F357F0">
      <w:pPr>
        <w:pStyle w:val="Appendix3"/>
      </w:pPr>
      <w:bookmarkStart w:id="626" w:name="_Toc78900772"/>
      <w:r>
        <w:lastRenderedPageBreak/>
        <w:t>copyright_descriptor</w:t>
      </w:r>
      <w:bookmarkEnd w:id="626"/>
    </w:p>
    <w:p w14:paraId="0227B50B" w14:textId="6EDCE9A3"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r w:rsidRPr="00C65EFB">
        <w:t xml:space="preserve"> </w:t>
      </w:r>
    </w:p>
    <w:p w14:paraId="48592603" w14:textId="77777777" w:rsidR="00F357F0" w:rsidRDefault="00F357F0" w:rsidP="00F357F0">
      <w:pPr>
        <w:pStyle w:val="Code"/>
      </w:pPr>
      <w:r>
        <w:t>&lt;</w:t>
      </w:r>
      <w:r w:rsidRPr="00277536">
        <w:rPr>
          <w:b/>
        </w:rPr>
        <w:t>copyright_descriptor</w:t>
      </w:r>
      <w:r>
        <w:t xml:space="preserve"> copyright_identifier="</w:t>
      </w:r>
      <w:r w:rsidRPr="00277536">
        <w:rPr>
          <w:i/>
        </w:rPr>
        <w:t>uint32, required</w:t>
      </w:r>
      <w:r>
        <w:t>"&gt;</w:t>
      </w:r>
    </w:p>
    <w:p w14:paraId="1F1411B8" w14:textId="77777777" w:rsidR="00F357F0" w:rsidRDefault="00F357F0" w:rsidP="00F357F0">
      <w:pPr>
        <w:pStyle w:val="Code"/>
      </w:pPr>
      <w:r>
        <w:t xml:space="preserve">  &lt;additional_copyright_info&gt;</w:t>
      </w:r>
    </w:p>
    <w:p w14:paraId="5FF8750B" w14:textId="77777777" w:rsidR="00F357F0" w:rsidRPr="00992A22" w:rsidRDefault="00F357F0" w:rsidP="00F357F0">
      <w:pPr>
        <w:pStyle w:val="Code"/>
        <w:rPr>
          <w:i/>
        </w:rPr>
      </w:pPr>
      <w:r w:rsidRPr="00992A22">
        <w:rPr>
          <w:i/>
        </w:rPr>
        <w:t xml:space="preserve">    Hexadecimal content (optional element)</w:t>
      </w:r>
    </w:p>
    <w:p w14:paraId="59AEFF7C" w14:textId="77777777" w:rsidR="00F357F0" w:rsidRDefault="00F357F0" w:rsidP="00F357F0">
      <w:pPr>
        <w:pStyle w:val="Code"/>
      </w:pPr>
      <w:r>
        <w:t xml:space="preserve">  &lt;/additional_copyright_info&gt;</w:t>
      </w:r>
    </w:p>
    <w:p w14:paraId="298C25BE" w14:textId="77777777" w:rsidR="00F357F0" w:rsidRDefault="00F357F0" w:rsidP="00F357F0">
      <w:pPr>
        <w:pStyle w:val="Code"/>
      </w:pPr>
      <w:r>
        <w:t>&lt;/copyright_descriptor&gt;</w:t>
      </w:r>
    </w:p>
    <w:p w14:paraId="0090C0DF" w14:textId="77777777" w:rsidR="00F357F0" w:rsidRDefault="00F357F0" w:rsidP="00F357F0">
      <w:pPr>
        <w:pStyle w:val="Appendix3"/>
      </w:pPr>
      <w:bookmarkStart w:id="627" w:name="_Toc78900773"/>
      <w:r w:rsidRPr="00A22006">
        <w:t>data_stream_alignment_descriptor</w:t>
      </w:r>
      <w:bookmarkEnd w:id="627"/>
    </w:p>
    <w:p w14:paraId="4C43CC21" w14:textId="7DFA0008" w:rsidR="00F357F0" w:rsidRPr="00C65EFB" w:rsidRDefault="00F357F0" w:rsidP="00F357F0">
      <w:r>
        <w:t xml:space="preserve">Defined by MPEG in </w:t>
      </w:r>
      <w:r>
        <w:fldChar w:fldCharType="begin"/>
      </w:r>
      <w:r>
        <w:instrText xml:space="preserve"> REF _Ref105841937 \r \h </w:instrText>
      </w:r>
      <w:r>
        <w:fldChar w:fldCharType="separate"/>
      </w:r>
      <w:r w:rsidR="00823A3A">
        <w:t>[1]</w:t>
      </w:r>
      <w:r>
        <w:fldChar w:fldCharType="end"/>
      </w:r>
      <w:r>
        <w:t>.</w:t>
      </w:r>
    </w:p>
    <w:p w14:paraId="5FFAF2C4" w14:textId="77777777"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14:paraId="39403A45" w14:textId="77777777" w:rsidR="00F357F0" w:rsidRDefault="00F357F0" w:rsidP="00F357F0">
      <w:pPr>
        <w:pStyle w:val="Appendix3"/>
      </w:pPr>
      <w:bookmarkStart w:id="628" w:name="_Toc78900774"/>
      <w:r>
        <w:t>deferred_association_tags_descriptor</w:t>
      </w:r>
      <w:bookmarkEnd w:id="628"/>
    </w:p>
    <w:p w14:paraId="70084693" w14:textId="05C22EBF" w:rsidR="00F357F0" w:rsidRPr="00C65EFB" w:rsidRDefault="00F357F0" w:rsidP="00F357F0">
      <w:r>
        <w:t xml:space="preserve">Defined by MPEG in </w:t>
      </w:r>
      <w:r>
        <w:fldChar w:fldCharType="begin"/>
      </w:r>
      <w:r>
        <w:instrText xml:space="preserve"> REF _Ref2010588 \r \h </w:instrText>
      </w:r>
      <w:r>
        <w:fldChar w:fldCharType="separate"/>
      </w:r>
      <w:r w:rsidR="00823A3A">
        <w:t>[2]</w:t>
      </w:r>
      <w:r>
        <w:fldChar w:fldCharType="end"/>
      </w:r>
      <w:r>
        <w:t>.</w:t>
      </w:r>
    </w:p>
    <w:p w14:paraId="0888699F" w14:textId="77777777" w:rsidR="00F357F0" w:rsidRDefault="00F357F0" w:rsidP="00F357F0">
      <w:pPr>
        <w:pStyle w:val="Code"/>
      </w:pPr>
      <w:r>
        <w:t>&lt;</w:t>
      </w:r>
      <w:r w:rsidRPr="00790F49">
        <w:rPr>
          <w:b/>
        </w:rPr>
        <w:t>deferred_association_tags_descriptor</w:t>
      </w:r>
    </w:p>
    <w:p w14:paraId="7448A1BF" w14:textId="77777777" w:rsidR="00F357F0" w:rsidRDefault="00F357F0" w:rsidP="00F357F0">
      <w:pPr>
        <w:pStyle w:val="Code"/>
      </w:pPr>
      <w:r>
        <w:t xml:space="preserve">    transport_stream_id="</w:t>
      </w:r>
      <w:r w:rsidRPr="00790F49">
        <w:rPr>
          <w:i/>
        </w:rPr>
        <w:t>uint16, required</w:t>
      </w:r>
      <w:r>
        <w:t>"</w:t>
      </w:r>
    </w:p>
    <w:p w14:paraId="217203F1" w14:textId="77777777" w:rsidR="00F357F0" w:rsidRDefault="00F357F0" w:rsidP="00F357F0">
      <w:pPr>
        <w:pStyle w:val="Code"/>
      </w:pPr>
      <w:r>
        <w:t xml:space="preserve">    program_number="</w:t>
      </w:r>
      <w:r w:rsidRPr="00790F49">
        <w:rPr>
          <w:i/>
        </w:rPr>
        <w:t>uint16, required</w:t>
      </w:r>
      <w:r>
        <w:t>"&gt;</w:t>
      </w:r>
    </w:p>
    <w:p w14:paraId="2E0DE93A" w14:textId="77777777" w:rsidR="00F357F0" w:rsidRDefault="00F357F0" w:rsidP="00F357F0">
      <w:pPr>
        <w:pStyle w:val="Code"/>
      </w:pPr>
      <w:r>
        <w:t xml:space="preserve">  &lt;!-- </w:t>
      </w:r>
      <w:r w:rsidRPr="00790F49">
        <w:rPr>
          <w:i/>
        </w:rPr>
        <w:t>One per association tag</w:t>
      </w:r>
      <w:r>
        <w:t xml:space="preserve"> --&gt;</w:t>
      </w:r>
    </w:p>
    <w:p w14:paraId="66B92425" w14:textId="77777777" w:rsidR="00F357F0" w:rsidRDefault="00F357F0" w:rsidP="00F357F0">
      <w:pPr>
        <w:pStyle w:val="Code"/>
      </w:pPr>
      <w:r>
        <w:t xml:space="preserve">  &lt;association tag="</w:t>
      </w:r>
      <w:r w:rsidRPr="00790F49">
        <w:rPr>
          <w:i/>
        </w:rPr>
        <w:t>uint16, required</w:t>
      </w:r>
      <w:r>
        <w:t>"/&gt;</w:t>
      </w:r>
    </w:p>
    <w:p w14:paraId="67AC839E" w14:textId="77777777" w:rsidR="00F357F0" w:rsidRDefault="00F357F0" w:rsidP="00F357F0">
      <w:pPr>
        <w:pStyle w:val="Code"/>
      </w:pPr>
      <w:r>
        <w:t xml:space="preserve">  &lt;private_data&gt;</w:t>
      </w:r>
    </w:p>
    <w:p w14:paraId="60423EFB" w14:textId="77777777" w:rsidR="00F357F0" w:rsidRPr="00790F49" w:rsidRDefault="00F357F0" w:rsidP="00F357F0">
      <w:pPr>
        <w:pStyle w:val="Code"/>
        <w:rPr>
          <w:i/>
        </w:rPr>
      </w:pPr>
      <w:r>
        <w:t xml:space="preserve">    </w:t>
      </w:r>
      <w:r w:rsidRPr="00790F49">
        <w:rPr>
          <w:i/>
        </w:rPr>
        <w:t>Hexadecimal content</w:t>
      </w:r>
    </w:p>
    <w:p w14:paraId="68770350" w14:textId="77777777" w:rsidR="00F357F0" w:rsidRDefault="00F357F0" w:rsidP="00F357F0">
      <w:pPr>
        <w:pStyle w:val="Code"/>
      </w:pPr>
      <w:r>
        <w:t xml:space="preserve">  &lt;/private_data&gt;</w:t>
      </w:r>
    </w:p>
    <w:p w14:paraId="38C715FD" w14:textId="77777777" w:rsidR="00F357F0" w:rsidRDefault="00F357F0" w:rsidP="00F357F0">
      <w:pPr>
        <w:pStyle w:val="Code"/>
      </w:pPr>
      <w:r>
        <w:t>&lt;/deferred_association_tags_descriptor&gt;</w:t>
      </w:r>
    </w:p>
    <w:p w14:paraId="48A36366" w14:textId="77777777" w:rsidR="006F3182" w:rsidRDefault="006F3182" w:rsidP="006F3182">
      <w:pPr>
        <w:pStyle w:val="Appendix3"/>
      </w:pPr>
      <w:bookmarkStart w:id="629" w:name="_Toc78900775"/>
      <w:r w:rsidRPr="00746773">
        <w:t>external_ES_ID_descriptor</w:t>
      </w:r>
      <w:bookmarkEnd w:id="629"/>
    </w:p>
    <w:p w14:paraId="3F292DC0" w14:textId="517AB8EB"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29CCF598" w14:textId="77777777"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14:paraId="36F68FB4" w14:textId="77777777" w:rsidR="009B74B9" w:rsidRDefault="009B74B9" w:rsidP="009B74B9">
      <w:pPr>
        <w:pStyle w:val="Appendix3"/>
      </w:pPr>
      <w:bookmarkStart w:id="630" w:name="_Toc78900776"/>
      <w:r>
        <w:t>flexmux_timing_descriptor</w:t>
      </w:r>
      <w:bookmarkEnd w:id="630"/>
    </w:p>
    <w:p w14:paraId="2BF3AACF" w14:textId="7A744094" w:rsidR="009B74B9" w:rsidRPr="00FB2002" w:rsidRDefault="009B74B9" w:rsidP="009B74B9">
      <w:r>
        <w:t xml:space="preserve">Defined by MPEG in </w:t>
      </w:r>
      <w:r>
        <w:fldChar w:fldCharType="begin"/>
      </w:r>
      <w:r>
        <w:instrText xml:space="preserve"> REF _Ref105841937 \r \h </w:instrText>
      </w:r>
      <w:r>
        <w:fldChar w:fldCharType="separate"/>
      </w:r>
      <w:r w:rsidR="00823A3A">
        <w:t>[1]</w:t>
      </w:r>
      <w:r>
        <w:fldChar w:fldCharType="end"/>
      </w:r>
      <w:r>
        <w:t>.</w:t>
      </w:r>
    </w:p>
    <w:p w14:paraId="3DEC8670" w14:textId="77777777" w:rsidR="009B74B9" w:rsidRDefault="009B74B9" w:rsidP="009B74B9">
      <w:pPr>
        <w:pStyle w:val="Code"/>
      </w:pPr>
      <w:r>
        <w:t>&lt;</w:t>
      </w:r>
      <w:r w:rsidRPr="009B74B9">
        <w:rPr>
          <w:b/>
        </w:rPr>
        <w:t>flexmux_timing_descriptor</w:t>
      </w:r>
    </w:p>
    <w:p w14:paraId="35EE5C37" w14:textId="77777777" w:rsidR="009B74B9" w:rsidRDefault="009B74B9" w:rsidP="009B74B9">
      <w:pPr>
        <w:pStyle w:val="Code"/>
      </w:pPr>
      <w:r>
        <w:t xml:space="preserve">    FCR_ES_ID="</w:t>
      </w:r>
      <w:r w:rsidRPr="009B74B9">
        <w:rPr>
          <w:i/>
        </w:rPr>
        <w:t>uint16, required</w:t>
      </w:r>
      <w:r>
        <w:t>"</w:t>
      </w:r>
    </w:p>
    <w:p w14:paraId="1454888B" w14:textId="77777777" w:rsidR="009B74B9" w:rsidRDefault="009B74B9" w:rsidP="009B74B9">
      <w:pPr>
        <w:pStyle w:val="Code"/>
      </w:pPr>
      <w:r>
        <w:t xml:space="preserve">    FCRResolution="</w:t>
      </w:r>
      <w:r w:rsidRPr="009B74B9">
        <w:rPr>
          <w:i/>
        </w:rPr>
        <w:t>uint32, required</w:t>
      </w:r>
      <w:r>
        <w:t>"</w:t>
      </w:r>
    </w:p>
    <w:p w14:paraId="0A06F8D1" w14:textId="77777777" w:rsidR="009B74B9" w:rsidRDefault="009B74B9" w:rsidP="009B74B9">
      <w:pPr>
        <w:pStyle w:val="Code"/>
      </w:pPr>
      <w:r>
        <w:t xml:space="preserve">    FCRLength="</w:t>
      </w:r>
      <w:r w:rsidRPr="009B74B9">
        <w:rPr>
          <w:i/>
        </w:rPr>
        <w:t>uint8, required</w:t>
      </w:r>
      <w:r>
        <w:t>"</w:t>
      </w:r>
    </w:p>
    <w:p w14:paraId="488425DE" w14:textId="77777777" w:rsidR="009B74B9" w:rsidRDefault="009B74B9" w:rsidP="009B74B9">
      <w:pPr>
        <w:pStyle w:val="Code"/>
      </w:pPr>
      <w:r>
        <w:t xml:space="preserve">    FmxRateLength="</w:t>
      </w:r>
      <w:r w:rsidRPr="009B74B9">
        <w:rPr>
          <w:i/>
        </w:rPr>
        <w:t>uint8, required</w:t>
      </w:r>
      <w:r>
        <w:t>"/&gt;</w:t>
      </w:r>
    </w:p>
    <w:p w14:paraId="10AD9B7B" w14:textId="77777777" w:rsidR="00F00BD5" w:rsidRDefault="00F00BD5" w:rsidP="00F00BD5">
      <w:pPr>
        <w:pStyle w:val="Appendix3"/>
      </w:pPr>
      <w:bookmarkStart w:id="631" w:name="_Toc78900777"/>
      <w:r>
        <w:t>FMC_descriptor</w:t>
      </w:r>
      <w:bookmarkEnd w:id="631"/>
    </w:p>
    <w:p w14:paraId="6F326B63" w14:textId="65E32F39" w:rsidR="00F00BD5" w:rsidRPr="00FB2002" w:rsidRDefault="00F00BD5" w:rsidP="00F00BD5">
      <w:r>
        <w:t xml:space="preserve">Defined by MPEG in </w:t>
      </w:r>
      <w:r>
        <w:fldChar w:fldCharType="begin"/>
      </w:r>
      <w:r>
        <w:instrText xml:space="preserve"> REF _Ref105841937 \r \h </w:instrText>
      </w:r>
      <w:r>
        <w:fldChar w:fldCharType="separate"/>
      </w:r>
      <w:r w:rsidR="00823A3A">
        <w:t>[1]</w:t>
      </w:r>
      <w:r>
        <w:fldChar w:fldCharType="end"/>
      </w:r>
      <w:r>
        <w:t>.</w:t>
      </w:r>
    </w:p>
    <w:p w14:paraId="7C4EAD85" w14:textId="77777777" w:rsidR="00F00BD5" w:rsidRDefault="00F00BD5" w:rsidP="00F00BD5">
      <w:pPr>
        <w:pStyle w:val="Code"/>
      </w:pPr>
      <w:r>
        <w:t>&lt;</w:t>
      </w:r>
      <w:r w:rsidRPr="00F00BD5">
        <w:rPr>
          <w:b/>
        </w:rPr>
        <w:t>FMC_descriptor</w:t>
      </w:r>
      <w:r>
        <w:t>&gt;</w:t>
      </w:r>
    </w:p>
    <w:p w14:paraId="7163D18E" w14:textId="77777777" w:rsidR="00F00BD5" w:rsidRDefault="00F00BD5" w:rsidP="00F00BD5">
      <w:pPr>
        <w:pStyle w:val="Code"/>
      </w:pPr>
      <w:r>
        <w:t xml:space="preserve">  &lt;!-- </w:t>
      </w:r>
      <w:r w:rsidRPr="00F00BD5">
        <w:rPr>
          <w:i/>
        </w:rPr>
        <w:t>One per SL_packetized stream</w:t>
      </w:r>
      <w:r>
        <w:t xml:space="preserve"> --&gt;</w:t>
      </w:r>
    </w:p>
    <w:p w14:paraId="1D6B39BC" w14:textId="77777777"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14:paraId="3592B298" w14:textId="77777777" w:rsidR="00F00BD5" w:rsidRDefault="00F00BD5" w:rsidP="00F00BD5">
      <w:pPr>
        <w:pStyle w:val="Code"/>
      </w:pPr>
      <w:r>
        <w:t>&lt;/FMC_descriptor&gt;</w:t>
      </w:r>
    </w:p>
    <w:p w14:paraId="57DA4E21" w14:textId="77777777" w:rsidR="00B23852" w:rsidRDefault="00B23852" w:rsidP="00B23852">
      <w:pPr>
        <w:pStyle w:val="Appendix3"/>
      </w:pPr>
      <w:bookmarkStart w:id="632" w:name="_Toc78900778"/>
      <w:r>
        <w:t>green_extension_descriptor&gt;</w:t>
      </w:r>
      <w:bookmarkEnd w:id="632"/>
    </w:p>
    <w:p w14:paraId="6CF42AD1" w14:textId="694DA1F8" w:rsidR="00B23852" w:rsidRPr="00FB2002" w:rsidRDefault="00B23852" w:rsidP="00B23852">
      <w:r>
        <w:t xml:space="preserve">Defined by MPEG in </w:t>
      </w:r>
      <w:r>
        <w:fldChar w:fldCharType="begin"/>
      </w:r>
      <w:r>
        <w:instrText xml:space="preserve"> REF _Ref105841937 \r \h </w:instrText>
      </w:r>
      <w:r>
        <w:fldChar w:fldCharType="separate"/>
      </w:r>
      <w:r w:rsidR="00823A3A">
        <w:t>[1]</w:t>
      </w:r>
      <w:r>
        <w:fldChar w:fldCharType="end"/>
      </w:r>
      <w:r>
        <w:t>.</w:t>
      </w:r>
    </w:p>
    <w:p w14:paraId="6E1B842A" w14:textId="77777777" w:rsidR="00B23852" w:rsidRDefault="00B23852" w:rsidP="00B23852">
      <w:pPr>
        <w:pStyle w:val="Code"/>
      </w:pPr>
      <w:r>
        <w:t>&lt;</w:t>
      </w:r>
      <w:r w:rsidRPr="00B23852">
        <w:rPr>
          <w:b/>
        </w:rPr>
        <w:t>green_extension_descriptor</w:t>
      </w:r>
      <w:r>
        <w:t>&gt;</w:t>
      </w:r>
    </w:p>
    <w:p w14:paraId="30AA435C" w14:textId="77777777" w:rsidR="00B23852" w:rsidRDefault="00B23852" w:rsidP="00B23852">
      <w:pPr>
        <w:pStyle w:val="Code"/>
      </w:pPr>
    </w:p>
    <w:p w14:paraId="0EE6DCE4" w14:textId="77777777" w:rsidR="00B23852" w:rsidRDefault="00B23852" w:rsidP="00B23852">
      <w:pPr>
        <w:pStyle w:val="Code"/>
      </w:pPr>
      <w:r>
        <w:t xml:space="preserve">  &lt;!-- </w:t>
      </w:r>
      <w:r w:rsidRPr="00F00BD5">
        <w:rPr>
          <w:i/>
        </w:rPr>
        <w:t xml:space="preserve">One per </w:t>
      </w:r>
      <w:r>
        <w:rPr>
          <w:i/>
        </w:rPr>
        <w:t xml:space="preserve">time interval </w:t>
      </w:r>
      <w:r>
        <w:t>--&gt;</w:t>
      </w:r>
    </w:p>
    <w:p w14:paraId="49B4E0B5" w14:textId="77777777" w:rsidR="00B23852" w:rsidRDefault="00B23852" w:rsidP="00B23852">
      <w:pPr>
        <w:pStyle w:val="Code"/>
      </w:pPr>
      <w:r>
        <w:t xml:space="preserve">  &lt;constant_backlight_voltage_time_interval value="</w:t>
      </w:r>
      <w:r w:rsidRPr="00B23852">
        <w:rPr>
          <w:i/>
        </w:rPr>
        <w:t>uint16, required</w:t>
      </w:r>
      <w:r>
        <w:t>"/&gt;</w:t>
      </w:r>
    </w:p>
    <w:p w14:paraId="3B1D5D57" w14:textId="77777777" w:rsidR="00B23852" w:rsidRDefault="00B23852" w:rsidP="00B23852">
      <w:pPr>
        <w:pStyle w:val="Code"/>
      </w:pPr>
    </w:p>
    <w:p w14:paraId="7092A76C" w14:textId="77777777" w:rsidR="00B23852" w:rsidRDefault="00B23852" w:rsidP="00B23852">
      <w:pPr>
        <w:pStyle w:val="Code"/>
      </w:pPr>
      <w:r>
        <w:t xml:space="preserve">  &lt;!-- </w:t>
      </w:r>
      <w:r w:rsidRPr="00F00BD5">
        <w:rPr>
          <w:i/>
        </w:rPr>
        <w:t xml:space="preserve">One per </w:t>
      </w:r>
      <w:r>
        <w:rPr>
          <w:i/>
        </w:rPr>
        <w:t xml:space="preserve">variation </w:t>
      </w:r>
      <w:r>
        <w:t>--&gt;</w:t>
      </w:r>
    </w:p>
    <w:p w14:paraId="452DCBC0" w14:textId="77777777" w:rsidR="00B23852" w:rsidRDefault="00B23852" w:rsidP="00B23852">
      <w:pPr>
        <w:pStyle w:val="Code"/>
      </w:pPr>
      <w:r>
        <w:t xml:space="preserve">  &lt;max_variation value="</w:t>
      </w:r>
      <w:r w:rsidRPr="00B23852">
        <w:rPr>
          <w:i/>
        </w:rPr>
        <w:t>uint16, required</w:t>
      </w:r>
      <w:r>
        <w:t>"/&gt;</w:t>
      </w:r>
    </w:p>
    <w:p w14:paraId="08EE65C9" w14:textId="77777777" w:rsidR="00B23852" w:rsidRDefault="00B23852" w:rsidP="00B23852">
      <w:pPr>
        <w:pStyle w:val="Code"/>
      </w:pPr>
    </w:p>
    <w:p w14:paraId="3CC38C1D" w14:textId="77777777" w:rsidR="00B23852" w:rsidRDefault="00B23852" w:rsidP="00B23852">
      <w:pPr>
        <w:pStyle w:val="Code"/>
      </w:pPr>
      <w:r>
        <w:lastRenderedPageBreak/>
        <w:t>&lt;/green_extension_descriptor&gt;</w:t>
      </w:r>
    </w:p>
    <w:p w14:paraId="34E301F0" w14:textId="77777777" w:rsidR="008E0AF3" w:rsidRDefault="008E0AF3" w:rsidP="008E0AF3">
      <w:pPr>
        <w:pStyle w:val="Appendix3"/>
      </w:pPr>
      <w:bookmarkStart w:id="633" w:name="_Toc78900779"/>
      <w:r>
        <w:t>HEVC_hierarchy_extension_descriptor</w:t>
      </w:r>
      <w:bookmarkEnd w:id="633"/>
    </w:p>
    <w:p w14:paraId="03CE2005" w14:textId="07BD6A0F" w:rsidR="008E0AF3" w:rsidRPr="00FB2002" w:rsidRDefault="008E0AF3" w:rsidP="008E0AF3">
      <w:r>
        <w:t xml:space="preserve">Defined by MPEG in </w:t>
      </w:r>
      <w:r>
        <w:fldChar w:fldCharType="begin"/>
      </w:r>
      <w:r>
        <w:instrText xml:space="preserve"> REF _Ref105841937 \r \h </w:instrText>
      </w:r>
      <w:r>
        <w:fldChar w:fldCharType="separate"/>
      </w:r>
      <w:r w:rsidR="00823A3A">
        <w:t>[1]</w:t>
      </w:r>
      <w:r>
        <w:fldChar w:fldCharType="end"/>
      </w:r>
      <w:r>
        <w:t>.</w:t>
      </w:r>
    </w:p>
    <w:p w14:paraId="15AF0C67" w14:textId="77777777" w:rsidR="008E0AF3" w:rsidRDefault="008E0AF3" w:rsidP="008E0AF3">
      <w:pPr>
        <w:pStyle w:val="Code"/>
      </w:pPr>
      <w:r>
        <w:t>&lt;</w:t>
      </w:r>
      <w:r w:rsidRPr="008E0AF3">
        <w:rPr>
          <w:b/>
        </w:rPr>
        <w:t>HEVC_hierarchy_extension_descriptor</w:t>
      </w:r>
    </w:p>
    <w:p w14:paraId="777B81D0" w14:textId="77777777" w:rsidR="008E0AF3" w:rsidRDefault="008E0AF3" w:rsidP="008E0AF3">
      <w:pPr>
        <w:pStyle w:val="Code"/>
      </w:pPr>
      <w:r>
        <w:t xml:space="preserve">    extension_dimension_bits="</w:t>
      </w:r>
      <w:r w:rsidRPr="008E0AF3">
        <w:rPr>
          <w:i/>
        </w:rPr>
        <w:t>uint16, required</w:t>
      </w:r>
      <w:r>
        <w:t>"</w:t>
      </w:r>
    </w:p>
    <w:p w14:paraId="583003D2" w14:textId="77777777" w:rsidR="008E0AF3" w:rsidRDefault="008E0AF3" w:rsidP="008E0AF3">
      <w:pPr>
        <w:pStyle w:val="Code"/>
      </w:pPr>
      <w:r>
        <w:t xml:space="preserve">    hierarchy_layer_index="</w:t>
      </w:r>
      <w:r w:rsidRPr="008E0AF3">
        <w:rPr>
          <w:i/>
        </w:rPr>
        <w:t>uint6, required</w:t>
      </w:r>
      <w:r>
        <w:t>"</w:t>
      </w:r>
    </w:p>
    <w:p w14:paraId="450F617C" w14:textId="77777777" w:rsidR="008E0AF3" w:rsidRDefault="008E0AF3" w:rsidP="008E0AF3">
      <w:pPr>
        <w:pStyle w:val="Code"/>
      </w:pPr>
      <w:r>
        <w:t xml:space="preserve">    temporal_id="</w:t>
      </w:r>
      <w:r w:rsidRPr="008E0AF3">
        <w:rPr>
          <w:i/>
        </w:rPr>
        <w:t>uint3, required</w:t>
      </w:r>
      <w:r>
        <w:t>"</w:t>
      </w:r>
    </w:p>
    <w:p w14:paraId="7A1BB5D9" w14:textId="77777777" w:rsidR="008E0AF3" w:rsidRDefault="008E0AF3" w:rsidP="008E0AF3">
      <w:pPr>
        <w:pStyle w:val="Code"/>
      </w:pPr>
      <w:r>
        <w:t xml:space="preserve">    nuh_layer_id="</w:t>
      </w:r>
      <w:r w:rsidRPr="008E0AF3">
        <w:rPr>
          <w:i/>
        </w:rPr>
        <w:t>uint6, required</w:t>
      </w:r>
      <w:r>
        <w:t>"</w:t>
      </w:r>
    </w:p>
    <w:p w14:paraId="141C43F0" w14:textId="77777777" w:rsidR="008E0AF3" w:rsidRDefault="008E0AF3" w:rsidP="008E0AF3">
      <w:pPr>
        <w:pStyle w:val="Code"/>
      </w:pPr>
      <w:r>
        <w:t xml:space="preserve">    tref_present="</w:t>
      </w:r>
      <w:r w:rsidRPr="008E0AF3">
        <w:rPr>
          <w:i/>
        </w:rPr>
        <w:t>bool, required</w:t>
      </w:r>
      <w:r>
        <w:t>"</w:t>
      </w:r>
    </w:p>
    <w:p w14:paraId="1B671CA4" w14:textId="77777777" w:rsidR="008E0AF3" w:rsidRDefault="008E0AF3" w:rsidP="008E0AF3">
      <w:pPr>
        <w:pStyle w:val="Code"/>
      </w:pPr>
      <w:r>
        <w:t xml:space="preserve">    hierarchy_channel="</w:t>
      </w:r>
      <w:r w:rsidRPr="008E0AF3">
        <w:rPr>
          <w:i/>
        </w:rPr>
        <w:t>uint6, required</w:t>
      </w:r>
      <w:r>
        <w:t>"&gt;</w:t>
      </w:r>
    </w:p>
    <w:p w14:paraId="5DC279DF" w14:textId="77777777" w:rsidR="008E0AF3" w:rsidRDefault="008E0AF3" w:rsidP="008E0AF3">
      <w:pPr>
        <w:pStyle w:val="Code"/>
      </w:pPr>
    </w:p>
    <w:p w14:paraId="08CA45FE" w14:textId="77777777" w:rsidR="008E0AF3" w:rsidRDefault="008E0AF3" w:rsidP="008E0AF3">
      <w:pPr>
        <w:pStyle w:val="Code"/>
      </w:pPr>
      <w:r>
        <w:t xml:space="preserve">  &lt;!-- </w:t>
      </w:r>
      <w:r w:rsidRPr="00F00BD5">
        <w:rPr>
          <w:i/>
        </w:rPr>
        <w:t xml:space="preserve">One per </w:t>
      </w:r>
      <w:r>
        <w:rPr>
          <w:i/>
        </w:rPr>
        <w:t xml:space="preserve">embedded layer </w:t>
      </w:r>
      <w:r>
        <w:t>--&gt;</w:t>
      </w:r>
    </w:p>
    <w:p w14:paraId="52EBDCEA" w14:textId="77777777" w:rsidR="008E0AF3" w:rsidRDefault="008E0AF3" w:rsidP="008E0AF3">
      <w:pPr>
        <w:pStyle w:val="Code"/>
      </w:pPr>
      <w:r>
        <w:t xml:space="preserve">  &lt;embedded_layer hierarchy_layer_index="</w:t>
      </w:r>
      <w:r w:rsidRPr="008E0AF3">
        <w:rPr>
          <w:i/>
        </w:rPr>
        <w:t>uint6, required</w:t>
      </w:r>
      <w:r>
        <w:t>"/&gt;</w:t>
      </w:r>
    </w:p>
    <w:p w14:paraId="3D86ED53" w14:textId="77777777" w:rsidR="008E0AF3" w:rsidRDefault="008E0AF3" w:rsidP="008E0AF3">
      <w:pPr>
        <w:pStyle w:val="Code"/>
      </w:pPr>
    </w:p>
    <w:p w14:paraId="7C4B6DB4" w14:textId="77777777" w:rsidR="008E0AF3" w:rsidRDefault="008E0AF3" w:rsidP="008E0AF3">
      <w:pPr>
        <w:pStyle w:val="Code"/>
      </w:pPr>
      <w:r>
        <w:t>&lt;/HEVC_hierarchy_extension_descriptor&gt;</w:t>
      </w:r>
    </w:p>
    <w:p w14:paraId="74BC8973" w14:textId="77777777" w:rsidR="006F3182" w:rsidRPr="004C1954" w:rsidRDefault="006F3182" w:rsidP="006F3182">
      <w:pPr>
        <w:pStyle w:val="Appendix3"/>
      </w:pPr>
      <w:bookmarkStart w:id="634" w:name="_Toc78900780"/>
      <w:r w:rsidRPr="00FB1932">
        <w:t>HE</w:t>
      </w:r>
      <w:r w:rsidRPr="004C1954">
        <w:t>VC_timing_and_HRD_descriptor</w:t>
      </w:r>
      <w:bookmarkEnd w:id="634"/>
    </w:p>
    <w:p w14:paraId="7FF1F2BD" w14:textId="26B5AE98"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7FFA4780" w14:textId="77777777" w:rsidR="006F3182" w:rsidRPr="004C1954" w:rsidRDefault="006F3182" w:rsidP="006F3182">
      <w:pPr>
        <w:pStyle w:val="Code"/>
        <w:rPr>
          <w:b/>
        </w:rPr>
      </w:pPr>
      <w:r>
        <w:t>&lt;</w:t>
      </w:r>
      <w:r w:rsidRPr="00FB1932">
        <w:rPr>
          <w:b/>
        </w:rPr>
        <w:t>HE</w:t>
      </w:r>
      <w:r w:rsidRPr="004C1954">
        <w:rPr>
          <w:b/>
        </w:rPr>
        <w:t>VC_timing_and_HRD_descriptor</w:t>
      </w:r>
    </w:p>
    <w:p w14:paraId="3F95E9AB" w14:textId="77777777" w:rsidR="006F3182" w:rsidRDefault="006F3182" w:rsidP="006F3182">
      <w:pPr>
        <w:pStyle w:val="Code"/>
      </w:pPr>
      <w:r>
        <w:t xml:space="preserve">    hrd_management_valid="</w:t>
      </w:r>
      <w:r w:rsidRPr="004C1954">
        <w:rPr>
          <w:i/>
        </w:rPr>
        <w:t>bool, required</w:t>
      </w:r>
      <w:r>
        <w:t>"</w:t>
      </w:r>
    </w:p>
    <w:p w14:paraId="75321BCF" w14:textId="77777777" w:rsidR="00094ECC" w:rsidRDefault="00094ECC" w:rsidP="006F3182">
      <w:pPr>
        <w:pStyle w:val="Code"/>
      </w:pPr>
      <w:r w:rsidRPr="00094ECC">
        <w:t xml:space="preserve">    target_schedule_idx="</w:t>
      </w:r>
      <w:r w:rsidRPr="00094ECC">
        <w:rPr>
          <w:i/>
        </w:rPr>
        <w:t>uint5, optional</w:t>
      </w:r>
      <w:r w:rsidRPr="00094ECC">
        <w:t>"</w:t>
      </w:r>
    </w:p>
    <w:p w14:paraId="1E61DA79" w14:textId="77777777" w:rsidR="006F3182" w:rsidRDefault="006F3182" w:rsidP="006F3182">
      <w:pPr>
        <w:pStyle w:val="Code"/>
      </w:pPr>
      <w:r>
        <w:t xml:space="preserve">    N_90khz="</w:t>
      </w:r>
      <w:r w:rsidRPr="004C1954">
        <w:rPr>
          <w:i/>
        </w:rPr>
        <w:t>uint32, optional</w:t>
      </w:r>
      <w:r w:rsidR="009B469F">
        <w:rPr>
          <w:i/>
        </w:rPr>
        <w:t>, specify both N and K or none</w:t>
      </w:r>
      <w:r>
        <w:t>"</w:t>
      </w:r>
    </w:p>
    <w:p w14:paraId="2B071A9E" w14:textId="77777777" w:rsidR="006F3182" w:rsidRDefault="006F3182" w:rsidP="006F3182">
      <w:pPr>
        <w:pStyle w:val="Code"/>
      </w:pPr>
      <w:r>
        <w:t xml:space="preserve">    K_90khz="</w:t>
      </w:r>
      <w:r w:rsidRPr="004C1954">
        <w:rPr>
          <w:i/>
        </w:rPr>
        <w:t>uint32, optional</w:t>
      </w:r>
      <w:r w:rsidR="009B469F">
        <w:rPr>
          <w:i/>
        </w:rPr>
        <w:t>, specify both N and K or none</w:t>
      </w:r>
      <w:r>
        <w:t>"</w:t>
      </w:r>
    </w:p>
    <w:p w14:paraId="4A94DDE3" w14:textId="77777777" w:rsidR="006F3182" w:rsidRDefault="006F3182" w:rsidP="006F3182">
      <w:pPr>
        <w:pStyle w:val="Code"/>
      </w:pPr>
      <w:r>
        <w:t xml:space="preserve">    num_units_in_tick="</w:t>
      </w:r>
      <w:r w:rsidRPr="004C1954">
        <w:rPr>
          <w:i/>
        </w:rPr>
        <w:t>uint32, optional</w:t>
      </w:r>
      <w:r>
        <w:t>"/&gt;</w:t>
      </w:r>
    </w:p>
    <w:p w14:paraId="4C113A09" w14:textId="77777777" w:rsidR="006F3182" w:rsidRDefault="006F3182" w:rsidP="006F3182">
      <w:pPr>
        <w:pStyle w:val="Appendix3"/>
      </w:pPr>
      <w:bookmarkStart w:id="635" w:name="_Toc78900781"/>
      <w:r w:rsidRPr="00616B21">
        <w:t>HEVC_video_descriptor</w:t>
      </w:r>
      <w:bookmarkEnd w:id="635"/>
    </w:p>
    <w:p w14:paraId="4BEC4CAD" w14:textId="14E33B96"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434667C8" w14:textId="77777777" w:rsidR="006F3182" w:rsidRDefault="006F3182" w:rsidP="006F3182">
      <w:pPr>
        <w:pStyle w:val="Code"/>
      </w:pPr>
      <w:r>
        <w:t>&lt;</w:t>
      </w:r>
      <w:r w:rsidRPr="00616B21">
        <w:rPr>
          <w:b/>
        </w:rPr>
        <w:t>HEVC_video_descriptor</w:t>
      </w:r>
    </w:p>
    <w:p w14:paraId="7F0842D0" w14:textId="77777777" w:rsidR="006F3182" w:rsidRDefault="006F3182" w:rsidP="006F3182">
      <w:pPr>
        <w:pStyle w:val="Code"/>
      </w:pPr>
      <w:r>
        <w:t xml:space="preserve">    profile_space="</w:t>
      </w:r>
      <w:r w:rsidRPr="00FC3F1E">
        <w:rPr>
          <w:i/>
        </w:rPr>
        <w:t>uint2, required</w:t>
      </w:r>
      <w:r>
        <w:t>"</w:t>
      </w:r>
    </w:p>
    <w:p w14:paraId="7AF819A0" w14:textId="77777777" w:rsidR="006F3182" w:rsidRDefault="006F3182" w:rsidP="006F3182">
      <w:pPr>
        <w:pStyle w:val="Code"/>
      </w:pPr>
      <w:r>
        <w:t xml:space="preserve">    tier_flag="</w:t>
      </w:r>
      <w:r w:rsidRPr="00FC3F1E">
        <w:rPr>
          <w:i/>
        </w:rPr>
        <w:t>bool, required</w:t>
      </w:r>
      <w:r>
        <w:t>"</w:t>
      </w:r>
    </w:p>
    <w:p w14:paraId="1AFBF6E7" w14:textId="77777777" w:rsidR="006F3182" w:rsidRDefault="006F3182" w:rsidP="006F3182">
      <w:pPr>
        <w:pStyle w:val="Code"/>
      </w:pPr>
      <w:r>
        <w:t xml:space="preserve">    profile_idc="</w:t>
      </w:r>
      <w:r w:rsidRPr="00FC3F1E">
        <w:rPr>
          <w:i/>
        </w:rPr>
        <w:t>uint5, required</w:t>
      </w:r>
      <w:r>
        <w:t>"</w:t>
      </w:r>
    </w:p>
    <w:p w14:paraId="4F3BC56C" w14:textId="77777777" w:rsidR="006F3182" w:rsidRDefault="006F3182" w:rsidP="006F3182">
      <w:pPr>
        <w:pStyle w:val="Code"/>
      </w:pPr>
      <w:r>
        <w:t xml:space="preserve">    profile_compatibility_indication="</w:t>
      </w:r>
      <w:r w:rsidRPr="00FC3F1E">
        <w:rPr>
          <w:i/>
        </w:rPr>
        <w:t>uint32, required</w:t>
      </w:r>
      <w:r>
        <w:t>"</w:t>
      </w:r>
    </w:p>
    <w:p w14:paraId="4311A157" w14:textId="77777777" w:rsidR="006F3182" w:rsidRDefault="006F3182" w:rsidP="006F3182">
      <w:pPr>
        <w:pStyle w:val="Code"/>
      </w:pPr>
      <w:r>
        <w:t xml:space="preserve">    progressive_source_flag="</w:t>
      </w:r>
      <w:r w:rsidRPr="00FC3F1E">
        <w:rPr>
          <w:i/>
        </w:rPr>
        <w:t>bool, required</w:t>
      </w:r>
      <w:r>
        <w:t>"</w:t>
      </w:r>
    </w:p>
    <w:p w14:paraId="16677008" w14:textId="77777777" w:rsidR="006F3182" w:rsidRDefault="006F3182" w:rsidP="006F3182">
      <w:pPr>
        <w:pStyle w:val="Code"/>
      </w:pPr>
      <w:r>
        <w:t xml:space="preserve">    interlaced_source_flag="</w:t>
      </w:r>
      <w:r w:rsidRPr="00FC3F1E">
        <w:rPr>
          <w:i/>
        </w:rPr>
        <w:t>bool, required</w:t>
      </w:r>
      <w:r>
        <w:t>"</w:t>
      </w:r>
    </w:p>
    <w:p w14:paraId="1941AC30" w14:textId="77777777" w:rsidR="006F3182" w:rsidRDefault="006F3182" w:rsidP="006F3182">
      <w:pPr>
        <w:pStyle w:val="Code"/>
      </w:pPr>
      <w:r>
        <w:t xml:space="preserve">    non_packed_constraint_flag="</w:t>
      </w:r>
      <w:r w:rsidRPr="00FC3F1E">
        <w:rPr>
          <w:i/>
        </w:rPr>
        <w:t>bool, required</w:t>
      </w:r>
      <w:r>
        <w:t>"</w:t>
      </w:r>
    </w:p>
    <w:p w14:paraId="077779A5" w14:textId="77777777" w:rsidR="006F3182" w:rsidRDefault="006F3182" w:rsidP="006F3182">
      <w:pPr>
        <w:pStyle w:val="Code"/>
      </w:pPr>
      <w:r>
        <w:t xml:space="preserve">    frame_only_constraint_flag="</w:t>
      </w:r>
      <w:r w:rsidRPr="00FC3F1E">
        <w:rPr>
          <w:i/>
        </w:rPr>
        <w:t>bool, required</w:t>
      </w:r>
      <w:r>
        <w:t>"</w:t>
      </w:r>
    </w:p>
    <w:p w14:paraId="0D825801" w14:textId="77777777" w:rsidR="00AD3680" w:rsidRDefault="00AD3680" w:rsidP="00AD3680">
      <w:pPr>
        <w:pStyle w:val="Code"/>
      </w:pPr>
      <w:r>
        <w:t xml:space="preserve">    copied_44bits="</w:t>
      </w:r>
      <w:r w:rsidRPr="00FC3F1E">
        <w:rPr>
          <w:i/>
        </w:rPr>
        <w:t>uint44, default=0</w:t>
      </w:r>
      <w:r>
        <w:t>"</w:t>
      </w:r>
    </w:p>
    <w:p w14:paraId="5C76E685" w14:textId="77777777" w:rsidR="006F3182" w:rsidRDefault="006F3182" w:rsidP="006F3182">
      <w:pPr>
        <w:pStyle w:val="Code"/>
      </w:pPr>
      <w:r>
        <w:t xml:space="preserve">    reserved_zero_44bits="</w:t>
      </w:r>
      <w:r w:rsidRPr="00FC3F1E">
        <w:rPr>
          <w:i/>
        </w:rPr>
        <w:t>uint44, default=0</w:t>
      </w:r>
      <w:r>
        <w:t>"</w:t>
      </w:r>
    </w:p>
    <w:p w14:paraId="58765315" w14:textId="77777777" w:rsidR="006F3182" w:rsidRDefault="006F3182" w:rsidP="006F3182">
      <w:pPr>
        <w:pStyle w:val="Code"/>
      </w:pPr>
      <w:r>
        <w:t xml:space="preserve">    level_idc="</w:t>
      </w:r>
      <w:r w:rsidRPr="00FC3F1E">
        <w:rPr>
          <w:i/>
        </w:rPr>
        <w:t>uint8, required</w:t>
      </w:r>
      <w:r>
        <w:t>"</w:t>
      </w:r>
    </w:p>
    <w:p w14:paraId="4E5E3381" w14:textId="77777777" w:rsidR="006F3182" w:rsidRDefault="006F3182" w:rsidP="006F3182">
      <w:pPr>
        <w:pStyle w:val="Code"/>
      </w:pPr>
      <w:r>
        <w:t xml:space="preserve">    HEVC_still_present_flag="</w:t>
      </w:r>
      <w:r w:rsidRPr="00FC3F1E">
        <w:rPr>
          <w:i/>
        </w:rPr>
        <w:t>bool, required</w:t>
      </w:r>
      <w:r>
        <w:t>"</w:t>
      </w:r>
    </w:p>
    <w:p w14:paraId="0EEAC4C4" w14:textId="77777777" w:rsidR="006F3182" w:rsidRDefault="006F3182" w:rsidP="006F3182">
      <w:pPr>
        <w:pStyle w:val="Code"/>
      </w:pPr>
      <w:r>
        <w:t xml:space="preserve">    HEVC_24hr_picture_present_flag="</w:t>
      </w:r>
      <w:r w:rsidRPr="00FC3F1E">
        <w:rPr>
          <w:i/>
        </w:rPr>
        <w:t>bool, required</w:t>
      </w:r>
      <w:r>
        <w:t>"</w:t>
      </w:r>
    </w:p>
    <w:p w14:paraId="5F8B5211" w14:textId="77777777" w:rsidR="00501A89" w:rsidRDefault="00501A89" w:rsidP="00501A89">
      <w:pPr>
        <w:pStyle w:val="Code"/>
      </w:pPr>
      <w:r>
        <w:t xml:space="preserve">    sub_pic_hrd_params_not_present="</w:t>
      </w:r>
      <w:r w:rsidRPr="00501A89">
        <w:rPr>
          <w:i/>
        </w:rPr>
        <w:t>bool, default=true</w:t>
      </w:r>
      <w:r>
        <w:t>"</w:t>
      </w:r>
    </w:p>
    <w:p w14:paraId="7ED83F39" w14:textId="77777777" w:rsidR="00501A89" w:rsidRDefault="00501A89" w:rsidP="00501A89">
      <w:pPr>
        <w:pStyle w:val="Code"/>
      </w:pPr>
      <w:r>
        <w:t xml:space="preserve">    HDR_WCG_idc="</w:t>
      </w:r>
      <w:r w:rsidRPr="00501A89">
        <w:rPr>
          <w:i/>
        </w:rPr>
        <w:t>uint2, default=3</w:t>
      </w:r>
      <w:r>
        <w:t>"</w:t>
      </w:r>
    </w:p>
    <w:p w14:paraId="48FE60DF" w14:textId="77777777" w:rsidR="006F3182" w:rsidRDefault="006F3182" w:rsidP="00501A89">
      <w:pPr>
        <w:pStyle w:val="Code"/>
      </w:pPr>
      <w:r>
        <w:t xml:space="preserve">    temporal_id_min="</w:t>
      </w:r>
      <w:r w:rsidRPr="00FC3F1E">
        <w:rPr>
          <w:i/>
        </w:rPr>
        <w:t>uint3, optional, specify both min and max or none</w:t>
      </w:r>
      <w:r>
        <w:t>"</w:t>
      </w:r>
    </w:p>
    <w:p w14:paraId="61D72BE4" w14:textId="77777777" w:rsidR="006F3182" w:rsidRDefault="006F3182" w:rsidP="006F3182">
      <w:pPr>
        <w:pStyle w:val="Code"/>
      </w:pPr>
      <w:r>
        <w:t xml:space="preserve">    temporal_id_max="</w:t>
      </w:r>
      <w:r w:rsidRPr="00FC3F1E">
        <w:rPr>
          <w:i/>
        </w:rPr>
        <w:t>uint3, optional, specify both min and max or none</w:t>
      </w:r>
      <w:r>
        <w:t>"/&gt;</w:t>
      </w:r>
    </w:p>
    <w:p w14:paraId="16BBC4B7" w14:textId="6F580719"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23A3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23A3A">
        <w:t>[1]</w:t>
      </w:r>
      <w:r>
        <w:fldChar w:fldCharType="end"/>
      </w:r>
      <w:r>
        <w:t>. Both attributes are optional but only one shall be specified.</w:t>
      </w:r>
    </w:p>
    <w:p w14:paraId="3C764FC3" w14:textId="77777777" w:rsidR="006F3182" w:rsidRPr="00710AB2" w:rsidRDefault="006F3182" w:rsidP="006F3182">
      <w:pPr>
        <w:pStyle w:val="Appendix3"/>
      </w:pPr>
      <w:bookmarkStart w:id="636" w:name="_Toc78900782"/>
      <w:r w:rsidRPr="00710AB2">
        <w:t>hierarchy_descriptor</w:t>
      </w:r>
      <w:bookmarkEnd w:id="636"/>
    </w:p>
    <w:p w14:paraId="21DEB6EC" w14:textId="09F5DC24"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781C2F5B" w14:textId="77777777" w:rsidR="006F3182" w:rsidRPr="00710AB2" w:rsidRDefault="006F3182" w:rsidP="006F3182">
      <w:pPr>
        <w:pStyle w:val="Code"/>
        <w:rPr>
          <w:b/>
        </w:rPr>
      </w:pPr>
      <w:r>
        <w:t>&lt;</w:t>
      </w:r>
      <w:r w:rsidRPr="00710AB2">
        <w:rPr>
          <w:b/>
        </w:rPr>
        <w:t>hierarchy_descriptor</w:t>
      </w:r>
    </w:p>
    <w:p w14:paraId="6C51BC07" w14:textId="77777777" w:rsidR="00237E09" w:rsidRDefault="00237E09" w:rsidP="00237E09">
      <w:pPr>
        <w:pStyle w:val="Code"/>
      </w:pPr>
      <w:r>
        <w:t xml:space="preserve">    no_view_scalability_flag="</w:t>
      </w:r>
      <w:r w:rsidRPr="00237E09">
        <w:rPr>
          <w:i/>
        </w:rPr>
        <w:t>bool, default=true</w:t>
      </w:r>
      <w:r>
        <w:t>"</w:t>
      </w:r>
    </w:p>
    <w:p w14:paraId="16A7500E" w14:textId="77777777" w:rsidR="00237E09" w:rsidRDefault="00237E09" w:rsidP="00237E09">
      <w:pPr>
        <w:pStyle w:val="Code"/>
      </w:pPr>
      <w:r>
        <w:t xml:space="preserve">    no_temporal_scalability="</w:t>
      </w:r>
      <w:r w:rsidRPr="00237E09">
        <w:rPr>
          <w:i/>
        </w:rPr>
        <w:t>bool, default=true</w:t>
      </w:r>
      <w:r>
        <w:t>"</w:t>
      </w:r>
    </w:p>
    <w:p w14:paraId="2BB6F823" w14:textId="77777777" w:rsidR="00237E09" w:rsidRDefault="00237E09" w:rsidP="00237E09">
      <w:pPr>
        <w:pStyle w:val="Code"/>
      </w:pPr>
      <w:r>
        <w:t xml:space="preserve">    no_spatial_scalability="</w:t>
      </w:r>
      <w:r w:rsidRPr="00237E09">
        <w:rPr>
          <w:i/>
        </w:rPr>
        <w:t>bool, default=true</w:t>
      </w:r>
      <w:r>
        <w:t>"</w:t>
      </w:r>
    </w:p>
    <w:p w14:paraId="255A2265" w14:textId="77777777" w:rsidR="00237E09" w:rsidRDefault="00237E09" w:rsidP="00237E09">
      <w:pPr>
        <w:pStyle w:val="Code"/>
      </w:pPr>
      <w:r>
        <w:t xml:space="preserve">    no_quality_scalability="</w:t>
      </w:r>
      <w:r w:rsidRPr="00237E09">
        <w:rPr>
          <w:i/>
        </w:rPr>
        <w:t>bool, default=true</w:t>
      </w:r>
      <w:r>
        <w:t>"</w:t>
      </w:r>
    </w:p>
    <w:p w14:paraId="0DE641B4" w14:textId="77777777" w:rsidR="006F3182" w:rsidRDefault="006F3182" w:rsidP="006F3182">
      <w:pPr>
        <w:pStyle w:val="Code"/>
      </w:pPr>
      <w:r>
        <w:lastRenderedPageBreak/>
        <w:t xml:space="preserve">    hierarchy_type="</w:t>
      </w:r>
      <w:r w:rsidRPr="00710AB2">
        <w:rPr>
          <w:i/>
        </w:rPr>
        <w:t>uint4, required</w:t>
      </w:r>
      <w:r>
        <w:t>"</w:t>
      </w:r>
    </w:p>
    <w:p w14:paraId="55735508" w14:textId="77777777" w:rsidR="006F3182" w:rsidRDefault="006F3182" w:rsidP="006F3182">
      <w:pPr>
        <w:pStyle w:val="Code"/>
      </w:pPr>
      <w:r>
        <w:t xml:space="preserve">    hierarchy_layer_index="</w:t>
      </w:r>
      <w:r w:rsidRPr="00710AB2">
        <w:rPr>
          <w:i/>
        </w:rPr>
        <w:t>uint6, required</w:t>
      </w:r>
      <w:r>
        <w:t>"</w:t>
      </w:r>
    </w:p>
    <w:p w14:paraId="4491E80D" w14:textId="77777777" w:rsidR="006F3182" w:rsidRDefault="006F3182" w:rsidP="006F3182">
      <w:pPr>
        <w:pStyle w:val="Code"/>
      </w:pPr>
      <w:r>
        <w:t xml:space="preserve">    tref_present="</w:t>
      </w:r>
      <w:r w:rsidRPr="00710AB2">
        <w:rPr>
          <w:i/>
        </w:rPr>
        <w:t>bool, required</w:t>
      </w:r>
      <w:r>
        <w:t>"</w:t>
      </w:r>
    </w:p>
    <w:p w14:paraId="2C8013E4" w14:textId="77777777" w:rsidR="006F3182" w:rsidRDefault="006F3182" w:rsidP="006F3182">
      <w:pPr>
        <w:pStyle w:val="Code"/>
      </w:pPr>
      <w:r>
        <w:t xml:space="preserve">    hierarchy_embedded_layer_index="</w:t>
      </w:r>
      <w:r w:rsidRPr="00710AB2">
        <w:rPr>
          <w:i/>
        </w:rPr>
        <w:t>uint6, required</w:t>
      </w:r>
      <w:r>
        <w:t>"</w:t>
      </w:r>
    </w:p>
    <w:p w14:paraId="4887CB26" w14:textId="77777777" w:rsidR="006F3182" w:rsidRDefault="006F3182" w:rsidP="006F3182">
      <w:pPr>
        <w:pStyle w:val="Code"/>
      </w:pPr>
      <w:r>
        <w:t xml:space="preserve">    hierarchy_channel="</w:t>
      </w:r>
      <w:r w:rsidRPr="00710AB2">
        <w:rPr>
          <w:i/>
        </w:rPr>
        <w:t>uint6, required</w:t>
      </w:r>
      <w:r>
        <w:t>"/&gt;</w:t>
      </w:r>
    </w:p>
    <w:p w14:paraId="1C8948EC" w14:textId="77777777" w:rsidR="006F3182" w:rsidRDefault="006F3182" w:rsidP="006F3182">
      <w:pPr>
        <w:pStyle w:val="Appendix3"/>
      </w:pPr>
      <w:bookmarkStart w:id="637" w:name="_Toc78900783"/>
      <w:r>
        <w:t>IBP_descriptor</w:t>
      </w:r>
      <w:bookmarkEnd w:id="637"/>
    </w:p>
    <w:p w14:paraId="59BF5096" w14:textId="174AC953"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1B8375F1" w14:textId="77777777" w:rsidR="006F3182" w:rsidRDefault="006F3182" w:rsidP="006F3182">
      <w:pPr>
        <w:pStyle w:val="Code"/>
      </w:pPr>
      <w:r>
        <w:t>&lt;</w:t>
      </w:r>
      <w:r w:rsidRPr="00AC6A5C">
        <w:rPr>
          <w:b/>
        </w:rPr>
        <w:t>IBP_descriptor</w:t>
      </w:r>
    </w:p>
    <w:p w14:paraId="1D506429" w14:textId="77777777" w:rsidR="006F3182" w:rsidRDefault="006F3182" w:rsidP="006F3182">
      <w:pPr>
        <w:pStyle w:val="Code"/>
      </w:pPr>
      <w:r>
        <w:t xml:space="preserve">    closed_gop="</w:t>
      </w:r>
      <w:r w:rsidRPr="00AC6A5C">
        <w:rPr>
          <w:i/>
        </w:rPr>
        <w:t>bool, required</w:t>
      </w:r>
      <w:r>
        <w:t>"</w:t>
      </w:r>
    </w:p>
    <w:p w14:paraId="301F48EB" w14:textId="77777777" w:rsidR="006F3182" w:rsidRDefault="006F3182" w:rsidP="006F3182">
      <w:pPr>
        <w:pStyle w:val="Code"/>
      </w:pPr>
      <w:r>
        <w:t xml:space="preserve">    identical_gop="</w:t>
      </w:r>
      <w:r w:rsidRPr="00AC6A5C">
        <w:rPr>
          <w:i/>
        </w:rPr>
        <w:t>bool, required</w:t>
      </w:r>
      <w:r>
        <w:t>"</w:t>
      </w:r>
    </w:p>
    <w:p w14:paraId="3B3D38E9" w14:textId="77777777" w:rsidR="006F3182" w:rsidRDefault="006F3182" w:rsidP="006F3182">
      <w:pPr>
        <w:pStyle w:val="Code"/>
      </w:pPr>
      <w:r>
        <w:t xml:space="preserve">    max_gop_length="</w:t>
      </w:r>
      <w:r w:rsidRPr="00AC6A5C">
        <w:rPr>
          <w:i/>
        </w:rPr>
        <w:t>uint14, required</w:t>
      </w:r>
      <w:r>
        <w:t>"/&gt;</w:t>
      </w:r>
    </w:p>
    <w:p w14:paraId="36BD1ECF" w14:textId="77777777" w:rsidR="006F3182" w:rsidRDefault="006F3182" w:rsidP="006F3182">
      <w:pPr>
        <w:pStyle w:val="Appendix3"/>
      </w:pPr>
      <w:bookmarkStart w:id="638" w:name="_Toc78900784"/>
      <w:r w:rsidRPr="0072096C">
        <w:t>ISO_639_language_descriptor</w:t>
      </w:r>
      <w:bookmarkEnd w:id="638"/>
    </w:p>
    <w:p w14:paraId="1053AEB6" w14:textId="274D4660"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756248D7" w14:textId="77777777" w:rsidR="006F3182" w:rsidRDefault="006F3182" w:rsidP="006F3182">
      <w:pPr>
        <w:pStyle w:val="Code"/>
      </w:pPr>
      <w:r>
        <w:t>&lt;</w:t>
      </w:r>
      <w:r w:rsidRPr="0072096C">
        <w:rPr>
          <w:b/>
        </w:rPr>
        <w:t>ISO_639_language_descriptor</w:t>
      </w:r>
      <w:r>
        <w:t>&gt;</w:t>
      </w:r>
    </w:p>
    <w:p w14:paraId="5691604F" w14:textId="77777777" w:rsidR="006F3182" w:rsidRDefault="006F3182" w:rsidP="006F3182">
      <w:pPr>
        <w:pStyle w:val="Code"/>
      </w:pPr>
      <w:r>
        <w:t xml:space="preserve">  &lt;!-- </w:t>
      </w:r>
      <w:r w:rsidRPr="006C2383">
        <w:rPr>
          <w:i/>
        </w:rPr>
        <w:t>One per language</w:t>
      </w:r>
      <w:r>
        <w:t xml:space="preserve"> --&gt;</w:t>
      </w:r>
    </w:p>
    <w:p w14:paraId="22288873" w14:textId="77777777" w:rsidR="006F3182" w:rsidRDefault="006F3182" w:rsidP="006F3182">
      <w:pPr>
        <w:pStyle w:val="Code"/>
      </w:pPr>
      <w:r>
        <w:t xml:space="preserve">  &lt;language code="</w:t>
      </w:r>
      <w:r w:rsidRPr="006C2383">
        <w:rPr>
          <w:i/>
        </w:rPr>
        <w:t>char3, required</w:t>
      </w:r>
      <w:r>
        <w:t>" audio_type="</w:t>
      </w:r>
      <w:r w:rsidRPr="006C2383">
        <w:rPr>
          <w:i/>
        </w:rPr>
        <w:t>uint8, required</w:t>
      </w:r>
      <w:r>
        <w:t>"/&gt;</w:t>
      </w:r>
    </w:p>
    <w:p w14:paraId="08075DC7" w14:textId="77777777" w:rsidR="00985FE7" w:rsidRDefault="006F3182" w:rsidP="006F3182">
      <w:pPr>
        <w:pStyle w:val="Code"/>
        <w:tabs>
          <w:tab w:val="left" w:pos="5580"/>
        </w:tabs>
      </w:pPr>
      <w:r>
        <w:t>&lt;/ISO_639_language_descriptor&gt;</w:t>
      </w:r>
    </w:p>
    <w:p w14:paraId="1DA53F09" w14:textId="77777777" w:rsidR="00985FE7" w:rsidRDefault="00985FE7" w:rsidP="00985FE7">
      <w:pPr>
        <w:pStyle w:val="Appendix3"/>
      </w:pPr>
      <w:bookmarkStart w:id="639" w:name="_Toc78900785"/>
      <w:r>
        <w:t>J2K_video_descriptor</w:t>
      </w:r>
      <w:bookmarkEnd w:id="639"/>
    </w:p>
    <w:p w14:paraId="67700865" w14:textId="1EBCBDC5" w:rsidR="00985FE7" w:rsidRPr="00FB2002" w:rsidRDefault="00985FE7" w:rsidP="00985FE7">
      <w:r>
        <w:t xml:space="preserve">Defined by MPEG in </w:t>
      </w:r>
      <w:r>
        <w:fldChar w:fldCharType="begin"/>
      </w:r>
      <w:r>
        <w:instrText xml:space="preserve"> REF _Ref105841937 \r \h </w:instrText>
      </w:r>
      <w:r>
        <w:fldChar w:fldCharType="separate"/>
      </w:r>
      <w:r w:rsidR="00823A3A">
        <w:t>[1]</w:t>
      </w:r>
      <w:r>
        <w:fldChar w:fldCharType="end"/>
      </w:r>
      <w:r>
        <w:t>.</w:t>
      </w:r>
    </w:p>
    <w:p w14:paraId="4FFEF982" w14:textId="77777777" w:rsidR="00985FE7" w:rsidRDefault="00985FE7" w:rsidP="00985FE7">
      <w:pPr>
        <w:pStyle w:val="Code"/>
        <w:tabs>
          <w:tab w:val="left" w:pos="5580"/>
        </w:tabs>
      </w:pPr>
      <w:r>
        <w:t>&lt;</w:t>
      </w:r>
      <w:r w:rsidRPr="00985FE7">
        <w:rPr>
          <w:b/>
        </w:rPr>
        <w:t>J2K_video_descriptor</w:t>
      </w:r>
    </w:p>
    <w:p w14:paraId="03B6E2DF" w14:textId="77777777" w:rsidR="00985FE7" w:rsidRDefault="00985FE7" w:rsidP="00985FE7">
      <w:pPr>
        <w:pStyle w:val="Code"/>
        <w:tabs>
          <w:tab w:val="left" w:pos="5580"/>
        </w:tabs>
      </w:pPr>
      <w:r>
        <w:t xml:space="preserve">    profile_and_level="</w:t>
      </w:r>
      <w:r w:rsidRPr="00985FE7">
        <w:rPr>
          <w:i/>
        </w:rPr>
        <w:t>uint16, required</w:t>
      </w:r>
      <w:r>
        <w:t>"</w:t>
      </w:r>
    </w:p>
    <w:p w14:paraId="1A2A350B" w14:textId="77777777" w:rsidR="00985FE7" w:rsidRDefault="00985FE7" w:rsidP="00985FE7">
      <w:pPr>
        <w:pStyle w:val="Code"/>
        <w:tabs>
          <w:tab w:val="left" w:pos="5580"/>
        </w:tabs>
      </w:pPr>
      <w:r>
        <w:t xml:space="preserve">    horizontal_size="</w:t>
      </w:r>
      <w:r w:rsidRPr="00985FE7">
        <w:rPr>
          <w:i/>
        </w:rPr>
        <w:t>uint32, required</w:t>
      </w:r>
      <w:r>
        <w:t>"</w:t>
      </w:r>
    </w:p>
    <w:p w14:paraId="6041AB08" w14:textId="77777777" w:rsidR="00985FE7" w:rsidRDefault="00985FE7" w:rsidP="00985FE7">
      <w:pPr>
        <w:pStyle w:val="Code"/>
        <w:tabs>
          <w:tab w:val="left" w:pos="5580"/>
        </w:tabs>
      </w:pPr>
      <w:r>
        <w:t xml:space="preserve">    vertical_size="</w:t>
      </w:r>
      <w:r w:rsidRPr="00985FE7">
        <w:rPr>
          <w:i/>
        </w:rPr>
        <w:t>uint32, required</w:t>
      </w:r>
      <w:r>
        <w:t>"</w:t>
      </w:r>
    </w:p>
    <w:p w14:paraId="524B290C" w14:textId="77777777" w:rsidR="00985FE7" w:rsidRDefault="00985FE7" w:rsidP="00985FE7">
      <w:pPr>
        <w:pStyle w:val="Code"/>
        <w:tabs>
          <w:tab w:val="left" w:pos="5580"/>
        </w:tabs>
      </w:pPr>
      <w:r>
        <w:t xml:space="preserve">    max_bit_rate="</w:t>
      </w:r>
      <w:r w:rsidRPr="00985FE7">
        <w:rPr>
          <w:i/>
        </w:rPr>
        <w:t>uint32, required</w:t>
      </w:r>
      <w:r>
        <w:t>"</w:t>
      </w:r>
    </w:p>
    <w:p w14:paraId="287294B7" w14:textId="77777777" w:rsidR="00985FE7" w:rsidRDefault="00985FE7" w:rsidP="00985FE7">
      <w:pPr>
        <w:pStyle w:val="Code"/>
        <w:tabs>
          <w:tab w:val="left" w:pos="5580"/>
        </w:tabs>
      </w:pPr>
      <w:r>
        <w:t xml:space="preserve">    max_buffer_size="</w:t>
      </w:r>
      <w:r w:rsidRPr="00985FE7">
        <w:rPr>
          <w:i/>
        </w:rPr>
        <w:t>uint32, required</w:t>
      </w:r>
      <w:r>
        <w:t>"</w:t>
      </w:r>
    </w:p>
    <w:p w14:paraId="4EC004C6" w14:textId="77777777" w:rsidR="00985FE7" w:rsidRDefault="00985FE7" w:rsidP="00985FE7">
      <w:pPr>
        <w:pStyle w:val="Code"/>
        <w:tabs>
          <w:tab w:val="left" w:pos="5580"/>
        </w:tabs>
      </w:pPr>
      <w:r>
        <w:t xml:space="preserve">    DEN_frame_rate="</w:t>
      </w:r>
      <w:r w:rsidRPr="00985FE7">
        <w:rPr>
          <w:i/>
        </w:rPr>
        <w:t>uint16, required</w:t>
      </w:r>
      <w:r>
        <w:t>"</w:t>
      </w:r>
    </w:p>
    <w:p w14:paraId="37840708" w14:textId="77777777" w:rsidR="00985FE7" w:rsidRDefault="00985FE7" w:rsidP="00985FE7">
      <w:pPr>
        <w:pStyle w:val="Code"/>
        <w:tabs>
          <w:tab w:val="left" w:pos="5580"/>
        </w:tabs>
      </w:pPr>
      <w:r>
        <w:t xml:space="preserve">    NUM_frame_rate="</w:t>
      </w:r>
      <w:r w:rsidRPr="00985FE7">
        <w:rPr>
          <w:i/>
        </w:rPr>
        <w:t>uint16, required</w:t>
      </w:r>
      <w:r>
        <w:t>"</w:t>
      </w:r>
    </w:p>
    <w:p w14:paraId="5F0E9559" w14:textId="77777777" w:rsidR="00985FE7" w:rsidRDefault="00985FE7" w:rsidP="00985FE7">
      <w:pPr>
        <w:pStyle w:val="Code"/>
        <w:tabs>
          <w:tab w:val="left" w:pos="5580"/>
        </w:tabs>
      </w:pPr>
      <w:r>
        <w:t xml:space="preserve">    color_specification="</w:t>
      </w:r>
      <w:r w:rsidR="00A43F1D">
        <w:rPr>
          <w:i/>
        </w:rPr>
        <w:t>uint8</w:t>
      </w:r>
      <w:r w:rsidRPr="00985FE7">
        <w:rPr>
          <w:i/>
        </w:rPr>
        <w:t>, required</w:t>
      </w:r>
      <w:r>
        <w:t>"</w:t>
      </w:r>
    </w:p>
    <w:p w14:paraId="4D845032" w14:textId="77777777" w:rsidR="00985FE7" w:rsidRDefault="00985FE7" w:rsidP="00985FE7">
      <w:pPr>
        <w:pStyle w:val="Code"/>
        <w:tabs>
          <w:tab w:val="left" w:pos="5580"/>
        </w:tabs>
      </w:pPr>
      <w:r>
        <w:t xml:space="preserve">    still_mode="</w:t>
      </w:r>
      <w:r w:rsidRPr="00985FE7">
        <w:rPr>
          <w:i/>
        </w:rPr>
        <w:t>bool, required</w:t>
      </w:r>
      <w:r>
        <w:t>"</w:t>
      </w:r>
    </w:p>
    <w:p w14:paraId="68057856" w14:textId="77777777" w:rsidR="00985FE7" w:rsidRDefault="00985FE7" w:rsidP="00985FE7">
      <w:pPr>
        <w:pStyle w:val="Code"/>
        <w:tabs>
          <w:tab w:val="left" w:pos="5580"/>
        </w:tabs>
      </w:pPr>
      <w:r>
        <w:t xml:space="preserve">    interlaced_video="</w:t>
      </w:r>
      <w:r w:rsidRPr="00985FE7">
        <w:rPr>
          <w:i/>
        </w:rPr>
        <w:t>bool, required</w:t>
      </w:r>
      <w:r>
        <w:t>"&gt;</w:t>
      </w:r>
    </w:p>
    <w:p w14:paraId="34E663D8" w14:textId="77777777" w:rsidR="00985FE7" w:rsidRDefault="00985FE7" w:rsidP="00985FE7">
      <w:pPr>
        <w:pStyle w:val="Code"/>
        <w:tabs>
          <w:tab w:val="left" w:pos="5580"/>
        </w:tabs>
      </w:pPr>
    </w:p>
    <w:p w14:paraId="05911ED4" w14:textId="77777777" w:rsidR="00985FE7" w:rsidRDefault="00985FE7" w:rsidP="00985FE7">
      <w:pPr>
        <w:pStyle w:val="Code"/>
        <w:tabs>
          <w:tab w:val="left" w:pos="5580"/>
        </w:tabs>
      </w:pPr>
      <w:r>
        <w:t xml:space="preserve">  &lt;private_data&gt;</w:t>
      </w:r>
    </w:p>
    <w:p w14:paraId="2B5857D3" w14:textId="77777777" w:rsidR="00985FE7" w:rsidRPr="00985FE7" w:rsidRDefault="00985FE7" w:rsidP="00985FE7">
      <w:pPr>
        <w:pStyle w:val="Code"/>
        <w:tabs>
          <w:tab w:val="left" w:pos="5580"/>
        </w:tabs>
        <w:rPr>
          <w:i/>
        </w:rPr>
      </w:pPr>
      <w:r>
        <w:t xml:space="preserve">    </w:t>
      </w:r>
      <w:r w:rsidRPr="00985FE7">
        <w:rPr>
          <w:i/>
        </w:rPr>
        <w:t>Hexadecimal content</w:t>
      </w:r>
    </w:p>
    <w:p w14:paraId="772E04F4" w14:textId="77777777" w:rsidR="00985FE7" w:rsidRDefault="00985FE7" w:rsidP="00985FE7">
      <w:pPr>
        <w:pStyle w:val="Code"/>
        <w:tabs>
          <w:tab w:val="left" w:pos="5580"/>
        </w:tabs>
      </w:pPr>
      <w:r>
        <w:t xml:space="preserve">  &lt;/private_data&gt;</w:t>
      </w:r>
    </w:p>
    <w:p w14:paraId="3B80F389" w14:textId="77777777" w:rsidR="00985FE7" w:rsidRDefault="00985FE7" w:rsidP="00985FE7">
      <w:pPr>
        <w:pStyle w:val="Code"/>
        <w:tabs>
          <w:tab w:val="left" w:pos="5580"/>
        </w:tabs>
      </w:pPr>
    </w:p>
    <w:p w14:paraId="5D0BA203" w14:textId="77777777" w:rsidR="006F3182" w:rsidRDefault="00985FE7" w:rsidP="00985FE7">
      <w:pPr>
        <w:pStyle w:val="Code"/>
        <w:tabs>
          <w:tab w:val="left" w:pos="5580"/>
        </w:tabs>
      </w:pPr>
      <w:r>
        <w:t>&lt;/J2K_video_descriptor&gt;</w:t>
      </w:r>
      <w:r w:rsidR="006F3182">
        <w:tab/>
      </w:r>
    </w:p>
    <w:p w14:paraId="225345BA" w14:textId="77777777" w:rsidR="006F3182" w:rsidRDefault="006F3182" w:rsidP="006F3182">
      <w:pPr>
        <w:pStyle w:val="Appendix3"/>
      </w:pPr>
      <w:bookmarkStart w:id="640" w:name="_Toc78900786"/>
      <w:r w:rsidRPr="001B7FEA">
        <w:t>maximum_bitrate_descriptor</w:t>
      </w:r>
      <w:bookmarkEnd w:id="640"/>
    </w:p>
    <w:p w14:paraId="6FA6B4FA" w14:textId="3DF5CABE"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6979D4CD" w14:textId="77777777"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14:paraId="01E5B197" w14:textId="77777777" w:rsidR="001242C8" w:rsidRDefault="001242C8" w:rsidP="001242C8">
      <w:pPr>
        <w:pStyle w:val="Appendix3"/>
      </w:pPr>
      <w:bookmarkStart w:id="641" w:name="_Toc78900787"/>
      <w:r>
        <w:t>metadata_descriptor</w:t>
      </w:r>
      <w:bookmarkEnd w:id="641"/>
    </w:p>
    <w:p w14:paraId="63DA9DA8" w14:textId="6B7D8AD8" w:rsidR="001242C8" w:rsidRPr="00FB2002" w:rsidRDefault="001242C8" w:rsidP="001242C8">
      <w:r>
        <w:t xml:space="preserve">Defined by MPEG in </w:t>
      </w:r>
      <w:r>
        <w:fldChar w:fldCharType="begin"/>
      </w:r>
      <w:r>
        <w:instrText xml:space="preserve"> REF _Ref105841937 \r \h </w:instrText>
      </w:r>
      <w:r>
        <w:fldChar w:fldCharType="separate"/>
      </w:r>
      <w:r w:rsidR="00823A3A">
        <w:t>[1]</w:t>
      </w:r>
      <w:r>
        <w:fldChar w:fldCharType="end"/>
      </w:r>
      <w:r>
        <w:t>.</w:t>
      </w:r>
    </w:p>
    <w:p w14:paraId="54DF31E4" w14:textId="77777777" w:rsidR="001242C8" w:rsidRDefault="001242C8" w:rsidP="001242C8">
      <w:pPr>
        <w:pStyle w:val="Code"/>
      </w:pPr>
      <w:r>
        <w:t>&lt;</w:t>
      </w:r>
      <w:r w:rsidRPr="001242C8">
        <w:rPr>
          <w:b/>
        </w:rPr>
        <w:t>metadata_descriptor</w:t>
      </w:r>
    </w:p>
    <w:p w14:paraId="1189CBFA" w14:textId="77777777" w:rsidR="001242C8" w:rsidRDefault="001242C8" w:rsidP="001242C8">
      <w:pPr>
        <w:pStyle w:val="Code"/>
      </w:pPr>
      <w:r>
        <w:t xml:space="preserve">    metadata_application_format="</w:t>
      </w:r>
      <w:r w:rsidRPr="001242C8">
        <w:rPr>
          <w:i/>
        </w:rPr>
        <w:t>uint16, required</w:t>
      </w:r>
      <w:r>
        <w:t>"</w:t>
      </w:r>
    </w:p>
    <w:p w14:paraId="6E62E89F" w14:textId="77777777" w:rsidR="001242C8" w:rsidRDefault="001242C8" w:rsidP="001242C8">
      <w:pPr>
        <w:pStyle w:val="Code"/>
      </w:pPr>
      <w:r>
        <w:t xml:space="preserve">    metadata_application_format_identifier="</w:t>
      </w:r>
      <w:r w:rsidRPr="001242C8">
        <w:rPr>
          <w:i/>
        </w:rPr>
        <w:t>uint32, optional</w:t>
      </w:r>
      <w:r>
        <w:t>"</w:t>
      </w:r>
    </w:p>
    <w:p w14:paraId="6382FB71" w14:textId="77777777" w:rsidR="001242C8" w:rsidRDefault="001242C8" w:rsidP="001242C8">
      <w:pPr>
        <w:pStyle w:val="Code"/>
      </w:pPr>
      <w:r>
        <w:t xml:space="preserve">    metadata_format="</w:t>
      </w:r>
      <w:r w:rsidRPr="001242C8">
        <w:rPr>
          <w:i/>
        </w:rPr>
        <w:t>uint8, required</w:t>
      </w:r>
      <w:r>
        <w:t>"</w:t>
      </w:r>
    </w:p>
    <w:p w14:paraId="32F51C9B" w14:textId="77777777" w:rsidR="001242C8" w:rsidRDefault="001242C8" w:rsidP="001242C8">
      <w:pPr>
        <w:pStyle w:val="Code"/>
      </w:pPr>
      <w:r>
        <w:t xml:space="preserve">    metadata_format_identifier="</w:t>
      </w:r>
      <w:r w:rsidRPr="001242C8">
        <w:rPr>
          <w:i/>
        </w:rPr>
        <w:t>uint32, optional</w:t>
      </w:r>
      <w:r>
        <w:t>"</w:t>
      </w:r>
    </w:p>
    <w:p w14:paraId="00573822" w14:textId="77777777" w:rsidR="001242C8" w:rsidRDefault="001242C8" w:rsidP="001242C8">
      <w:pPr>
        <w:pStyle w:val="Code"/>
      </w:pPr>
      <w:r>
        <w:t xml:space="preserve">    metadata_service_id="</w:t>
      </w:r>
      <w:r w:rsidRPr="001242C8">
        <w:rPr>
          <w:i/>
        </w:rPr>
        <w:t>uint8, required</w:t>
      </w:r>
      <w:r>
        <w:t>"</w:t>
      </w:r>
    </w:p>
    <w:p w14:paraId="2D113151" w14:textId="77777777" w:rsidR="001242C8" w:rsidRDefault="001242C8" w:rsidP="001242C8">
      <w:pPr>
        <w:pStyle w:val="Code"/>
      </w:pPr>
      <w:r>
        <w:t xml:space="preserve">    decoder_config_flags="</w:t>
      </w:r>
      <w:r w:rsidRPr="001242C8">
        <w:rPr>
          <w:i/>
        </w:rPr>
        <w:t>uint3, required</w:t>
      </w:r>
      <w:r>
        <w:t>"</w:t>
      </w:r>
    </w:p>
    <w:p w14:paraId="079DB66A" w14:textId="77777777" w:rsidR="001242C8" w:rsidRDefault="001242C8" w:rsidP="001242C8">
      <w:pPr>
        <w:pStyle w:val="Code"/>
      </w:pPr>
      <w:r>
        <w:t xml:space="preserve">    decoder_config_metadata_service_id="</w:t>
      </w:r>
      <w:r w:rsidRPr="001242C8">
        <w:rPr>
          <w:i/>
        </w:rPr>
        <w:t>uint8, optional</w:t>
      </w:r>
      <w:r>
        <w:t>"&gt;</w:t>
      </w:r>
    </w:p>
    <w:p w14:paraId="486BB508" w14:textId="77777777" w:rsidR="001242C8" w:rsidRDefault="001242C8" w:rsidP="001242C8">
      <w:pPr>
        <w:pStyle w:val="Code"/>
      </w:pPr>
    </w:p>
    <w:p w14:paraId="670CDA68" w14:textId="77777777" w:rsidR="001242C8" w:rsidRDefault="001242C8" w:rsidP="001242C8">
      <w:pPr>
        <w:pStyle w:val="Code"/>
      </w:pPr>
      <w:r>
        <w:t xml:space="preserve">  &lt;service_identification&gt;</w:t>
      </w:r>
    </w:p>
    <w:p w14:paraId="7323B433" w14:textId="77777777" w:rsidR="001242C8" w:rsidRPr="001242C8" w:rsidRDefault="001242C8" w:rsidP="001242C8">
      <w:pPr>
        <w:pStyle w:val="Code"/>
        <w:rPr>
          <w:i/>
        </w:rPr>
      </w:pPr>
      <w:r>
        <w:t xml:space="preserve">    </w:t>
      </w:r>
      <w:r w:rsidRPr="001242C8">
        <w:rPr>
          <w:i/>
        </w:rPr>
        <w:t>Hexadecimal content</w:t>
      </w:r>
    </w:p>
    <w:p w14:paraId="3BC5025D" w14:textId="77777777" w:rsidR="001242C8" w:rsidRDefault="001242C8" w:rsidP="001242C8">
      <w:pPr>
        <w:pStyle w:val="Code"/>
        <w:ind w:firstLine="200"/>
      </w:pPr>
      <w:r>
        <w:lastRenderedPageBreak/>
        <w:t>&lt;/service_identification&gt;</w:t>
      </w:r>
    </w:p>
    <w:p w14:paraId="0FF86AC0" w14:textId="77777777" w:rsidR="001242C8" w:rsidRDefault="001242C8" w:rsidP="001242C8">
      <w:pPr>
        <w:pStyle w:val="Code"/>
        <w:ind w:firstLine="200"/>
      </w:pPr>
    </w:p>
    <w:p w14:paraId="48240DBC" w14:textId="77777777" w:rsidR="001242C8" w:rsidRDefault="001242C8" w:rsidP="001242C8">
      <w:pPr>
        <w:pStyle w:val="Code"/>
      </w:pPr>
      <w:r>
        <w:t xml:space="preserve">  &lt;decoder_config&gt;</w:t>
      </w:r>
    </w:p>
    <w:p w14:paraId="2A2FB1CD" w14:textId="77777777" w:rsidR="001242C8" w:rsidRPr="001242C8" w:rsidRDefault="001242C8" w:rsidP="001242C8">
      <w:pPr>
        <w:pStyle w:val="Code"/>
        <w:rPr>
          <w:i/>
        </w:rPr>
      </w:pPr>
      <w:r>
        <w:t xml:space="preserve">    </w:t>
      </w:r>
      <w:r w:rsidRPr="001242C8">
        <w:rPr>
          <w:i/>
        </w:rPr>
        <w:t>Hexadecimal content</w:t>
      </w:r>
    </w:p>
    <w:p w14:paraId="02C4CA69" w14:textId="77777777" w:rsidR="001242C8" w:rsidRDefault="001242C8" w:rsidP="001242C8">
      <w:pPr>
        <w:pStyle w:val="Code"/>
        <w:ind w:firstLine="200"/>
      </w:pPr>
      <w:r>
        <w:t>&lt;/decoder_config&gt;</w:t>
      </w:r>
    </w:p>
    <w:p w14:paraId="5295D5D1" w14:textId="77777777" w:rsidR="001242C8" w:rsidRDefault="001242C8" w:rsidP="001242C8">
      <w:pPr>
        <w:pStyle w:val="Code"/>
        <w:ind w:firstLine="200"/>
      </w:pPr>
    </w:p>
    <w:p w14:paraId="59388B31" w14:textId="77777777" w:rsidR="001242C8" w:rsidRDefault="001242C8" w:rsidP="001242C8">
      <w:pPr>
        <w:pStyle w:val="Code"/>
      </w:pPr>
      <w:r>
        <w:t xml:space="preserve">  &lt;dec_config_identification&gt;</w:t>
      </w:r>
    </w:p>
    <w:p w14:paraId="6940C697" w14:textId="77777777" w:rsidR="001242C8" w:rsidRPr="001242C8" w:rsidRDefault="001242C8" w:rsidP="001242C8">
      <w:pPr>
        <w:pStyle w:val="Code"/>
        <w:rPr>
          <w:i/>
        </w:rPr>
      </w:pPr>
      <w:r>
        <w:t xml:space="preserve">    </w:t>
      </w:r>
      <w:r w:rsidRPr="001242C8">
        <w:rPr>
          <w:i/>
        </w:rPr>
        <w:t>Hexadecimal content</w:t>
      </w:r>
    </w:p>
    <w:p w14:paraId="750F8F5B" w14:textId="77777777" w:rsidR="001242C8" w:rsidRDefault="001242C8" w:rsidP="001242C8">
      <w:pPr>
        <w:pStyle w:val="Code"/>
        <w:ind w:firstLine="200"/>
      </w:pPr>
      <w:r>
        <w:t>&lt;/dec_config_identification&gt;</w:t>
      </w:r>
    </w:p>
    <w:p w14:paraId="70FB839A" w14:textId="77777777" w:rsidR="001242C8" w:rsidRDefault="001242C8" w:rsidP="001242C8">
      <w:pPr>
        <w:pStyle w:val="Code"/>
        <w:ind w:firstLine="200"/>
      </w:pPr>
    </w:p>
    <w:p w14:paraId="7BF49A5C" w14:textId="77777777" w:rsidR="001242C8" w:rsidRDefault="001242C8" w:rsidP="001242C8">
      <w:pPr>
        <w:pStyle w:val="Code"/>
      </w:pPr>
      <w:r>
        <w:t xml:space="preserve">  &lt;reserved_data&gt;</w:t>
      </w:r>
    </w:p>
    <w:p w14:paraId="71D2BF85" w14:textId="77777777" w:rsidR="001242C8" w:rsidRPr="001242C8" w:rsidRDefault="001242C8" w:rsidP="001242C8">
      <w:pPr>
        <w:pStyle w:val="Code"/>
        <w:rPr>
          <w:i/>
        </w:rPr>
      </w:pPr>
      <w:r>
        <w:t xml:space="preserve">    </w:t>
      </w:r>
      <w:r w:rsidRPr="001242C8">
        <w:rPr>
          <w:i/>
        </w:rPr>
        <w:t>Hexadecimal content</w:t>
      </w:r>
    </w:p>
    <w:p w14:paraId="3D0A3426" w14:textId="77777777" w:rsidR="001242C8" w:rsidRDefault="001242C8" w:rsidP="001242C8">
      <w:pPr>
        <w:pStyle w:val="Code"/>
        <w:ind w:firstLine="200"/>
      </w:pPr>
      <w:r>
        <w:t>&lt;/reserved_data&gt;</w:t>
      </w:r>
    </w:p>
    <w:p w14:paraId="4B7F5FC2" w14:textId="77777777" w:rsidR="001242C8" w:rsidRDefault="001242C8" w:rsidP="001242C8">
      <w:pPr>
        <w:pStyle w:val="Code"/>
        <w:ind w:firstLine="200"/>
      </w:pPr>
    </w:p>
    <w:p w14:paraId="70897A07" w14:textId="77777777" w:rsidR="001242C8" w:rsidRDefault="001242C8" w:rsidP="001242C8">
      <w:pPr>
        <w:pStyle w:val="Code"/>
      </w:pPr>
      <w:r>
        <w:t xml:space="preserve">  &lt;private_data&gt;</w:t>
      </w:r>
    </w:p>
    <w:p w14:paraId="651B559A" w14:textId="77777777" w:rsidR="001242C8" w:rsidRPr="001242C8" w:rsidRDefault="001242C8" w:rsidP="001242C8">
      <w:pPr>
        <w:pStyle w:val="Code"/>
        <w:rPr>
          <w:i/>
        </w:rPr>
      </w:pPr>
      <w:r>
        <w:t xml:space="preserve">    </w:t>
      </w:r>
      <w:r w:rsidRPr="001242C8">
        <w:rPr>
          <w:i/>
        </w:rPr>
        <w:t>Hexadecimal content</w:t>
      </w:r>
    </w:p>
    <w:p w14:paraId="64AFE6E9" w14:textId="77777777" w:rsidR="001242C8" w:rsidRDefault="001242C8" w:rsidP="001242C8">
      <w:pPr>
        <w:pStyle w:val="Code"/>
        <w:ind w:firstLine="200"/>
      </w:pPr>
      <w:r>
        <w:t>&lt;/private_data&gt;</w:t>
      </w:r>
    </w:p>
    <w:p w14:paraId="4B3A5D0C" w14:textId="77777777" w:rsidR="001242C8" w:rsidRDefault="001242C8" w:rsidP="001242C8">
      <w:pPr>
        <w:pStyle w:val="Code"/>
        <w:ind w:firstLine="200"/>
      </w:pPr>
    </w:p>
    <w:p w14:paraId="19107E7D" w14:textId="77777777" w:rsidR="001242C8" w:rsidRDefault="001242C8" w:rsidP="001242C8">
      <w:pPr>
        <w:pStyle w:val="Code"/>
      </w:pPr>
      <w:r>
        <w:t>&lt;/metadata_descriptor&gt;</w:t>
      </w:r>
    </w:p>
    <w:p w14:paraId="28D12ED2" w14:textId="77777777" w:rsidR="001242C8" w:rsidRDefault="001242C8" w:rsidP="001242C8">
      <w:pPr>
        <w:pStyle w:val="Appendix3"/>
      </w:pPr>
      <w:bookmarkStart w:id="642" w:name="_Toc78900788"/>
      <w:r>
        <w:t>metadata_pointer_descriptor</w:t>
      </w:r>
      <w:bookmarkEnd w:id="642"/>
    </w:p>
    <w:p w14:paraId="7BFDE49C" w14:textId="410BF807" w:rsidR="001242C8" w:rsidRPr="00FB2002" w:rsidRDefault="001242C8" w:rsidP="001242C8">
      <w:r>
        <w:t xml:space="preserve">Defined by MPEG in </w:t>
      </w:r>
      <w:r>
        <w:fldChar w:fldCharType="begin"/>
      </w:r>
      <w:r>
        <w:instrText xml:space="preserve"> REF _Ref105841937 \r \h </w:instrText>
      </w:r>
      <w:r>
        <w:fldChar w:fldCharType="separate"/>
      </w:r>
      <w:r w:rsidR="00823A3A">
        <w:t>[1]</w:t>
      </w:r>
      <w:r>
        <w:fldChar w:fldCharType="end"/>
      </w:r>
      <w:r>
        <w:t>.</w:t>
      </w:r>
    </w:p>
    <w:p w14:paraId="563828F6" w14:textId="77777777" w:rsidR="001242C8" w:rsidRDefault="001242C8" w:rsidP="001242C8">
      <w:pPr>
        <w:pStyle w:val="Code"/>
      </w:pPr>
      <w:r>
        <w:t>&lt;</w:t>
      </w:r>
      <w:r w:rsidRPr="001242C8">
        <w:rPr>
          <w:b/>
        </w:rPr>
        <w:t>metadata_pointer_descriptor</w:t>
      </w:r>
    </w:p>
    <w:p w14:paraId="43883B9C" w14:textId="77777777" w:rsidR="001242C8" w:rsidRDefault="001242C8" w:rsidP="001242C8">
      <w:pPr>
        <w:pStyle w:val="Code"/>
      </w:pPr>
      <w:r>
        <w:t xml:space="preserve">    metadata_application_format="</w:t>
      </w:r>
      <w:r w:rsidRPr="001242C8">
        <w:rPr>
          <w:i/>
        </w:rPr>
        <w:t>uint16, required</w:t>
      </w:r>
      <w:r>
        <w:t>"</w:t>
      </w:r>
    </w:p>
    <w:p w14:paraId="5C63AC22" w14:textId="77777777" w:rsidR="001242C8" w:rsidRDefault="001242C8" w:rsidP="001242C8">
      <w:pPr>
        <w:pStyle w:val="Code"/>
      </w:pPr>
      <w:r>
        <w:t xml:space="preserve">    metadata_application_format_identifier="</w:t>
      </w:r>
      <w:r w:rsidRPr="001242C8">
        <w:rPr>
          <w:i/>
        </w:rPr>
        <w:t>uint32, optional</w:t>
      </w:r>
      <w:r>
        <w:t>"</w:t>
      </w:r>
    </w:p>
    <w:p w14:paraId="76CF73BB" w14:textId="77777777" w:rsidR="001242C8" w:rsidRDefault="001242C8" w:rsidP="001242C8">
      <w:pPr>
        <w:pStyle w:val="Code"/>
      </w:pPr>
      <w:r>
        <w:t xml:space="preserve">    metadata_format="</w:t>
      </w:r>
      <w:r w:rsidRPr="001242C8">
        <w:rPr>
          <w:i/>
        </w:rPr>
        <w:t>uint8, required</w:t>
      </w:r>
      <w:r>
        <w:t>"</w:t>
      </w:r>
    </w:p>
    <w:p w14:paraId="0F97D5E8" w14:textId="77777777" w:rsidR="001242C8" w:rsidRDefault="001242C8" w:rsidP="001242C8">
      <w:pPr>
        <w:pStyle w:val="Code"/>
      </w:pPr>
      <w:r>
        <w:t xml:space="preserve">    metadata_format_identifier="</w:t>
      </w:r>
      <w:r w:rsidRPr="001242C8">
        <w:rPr>
          <w:i/>
        </w:rPr>
        <w:t>uint32, optional</w:t>
      </w:r>
      <w:r>
        <w:t>"</w:t>
      </w:r>
    </w:p>
    <w:p w14:paraId="4EF5DA41" w14:textId="77777777" w:rsidR="001242C8" w:rsidRDefault="001242C8" w:rsidP="001242C8">
      <w:pPr>
        <w:pStyle w:val="Code"/>
      </w:pPr>
      <w:r>
        <w:t xml:space="preserve">    metadata_service_id="</w:t>
      </w:r>
      <w:r w:rsidRPr="001242C8">
        <w:rPr>
          <w:i/>
        </w:rPr>
        <w:t>uint8, required</w:t>
      </w:r>
      <w:r>
        <w:t>"</w:t>
      </w:r>
    </w:p>
    <w:p w14:paraId="48C2D990" w14:textId="77777777" w:rsidR="001242C8" w:rsidRDefault="001242C8" w:rsidP="001242C8">
      <w:pPr>
        <w:pStyle w:val="Code"/>
      </w:pPr>
      <w:r>
        <w:t xml:space="preserve">    MPEG_carriage_flags="</w:t>
      </w:r>
      <w:r w:rsidRPr="001242C8">
        <w:rPr>
          <w:i/>
        </w:rPr>
        <w:t>uint2, required</w:t>
      </w:r>
      <w:r>
        <w:t>"</w:t>
      </w:r>
    </w:p>
    <w:p w14:paraId="76213D01" w14:textId="77777777" w:rsidR="001242C8" w:rsidRDefault="001242C8" w:rsidP="001242C8">
      <w:pPr>
        <w:pStyle w:val="Code"/>
      </w:pPr>
      <w:r>
        <w:t xml:space="preserve">    program_number="</w:t>
      </w:r>
      <w:r w:rsidRPr="001242C8">
        <w:rPr>
          <w:i/>
        </w:rPr>
        <w:t>uint16, optional</w:t>
      </w:r>
      <w:r>
        <w:t>"</w:t>
      </w:r>
    </w:p>
    <w:p w14:paraId="742E4B71" w14:textId="77777777" w:rsidR="001242C8" w:rsidRDefault="001242C8" w:rsidP="001242C8">
      <w:pPr>
        <w:pStyle w:val="Code"/>
      </w:pPr>
      <w:r>
        <w:t xml:space="preserve">    transport_stream_location="</w:t>
      </w:r>
      <w:r w:rsidRPr="001242C8">
        <w:rPr>
          <w:i/>
        </w:rPr>
        <w:t>uint16, optional</w:t>
      </w:r>
      <w:r>
        <w:t>"</w:t>
      </w:r>
    </w:p>
    <w:p w14:paraId="2F112676" w14:textId="77777777" w:rsidR="001242C8" w:rsidRDefault="001242C8" w:rsidP="001242C8">
      <w:pPr>
        <w:pStyle w:val="Code"/>
      </w:pPr>
      <w:r>
        <w:t xml:space="preserve">    transport_stream_id="</w:t>
      </w:r>
      <w:r w:rsidRPr="001242C8">
        <w:rPr>
          <w:i/>
        </w:rPr>
        <w:t>uint16, optional</w:t>
      </w:r>
      <w:r>
        <w:t>"&gt;</w:t>
      </w:r>
    </w:p>
    <w:p w14:paraId="3FFD52CF" w14:textId="77777777" w:rsidR="001242C8" w:rsidRDefault="001242C8" w:rsidP="001242C8">
      <w:pPr>
        <w:pStyle w:val="Code"/>
      </w:pPr>
    </w:p>
    <w:p w14:paraId="745EB626" w14:textId="77777777" w:rsidR="001242C8" w:rsidRDefault="001242C8" w:rsidP="001242C8">
      <w:pPr>
        <w:pStyle w:val="Code"/>
      </w:pPr>
      <w:r>
        <w:t xml:space="preserve">  &lt;metadata_locator&gt;</w:t>
      </w:r>
    </w:p>
    <w:p w14:paraId="707EBFAC" w14:textId="77777777" w:rsidR="001242C8" w:rsidRPr="001242C8" w:rsidRDefault="001242C8" w:rsidP="001242C8">
      <w:pPr>
        <w:pStyle w:val="Code"/>
        <w:rPr>
          <w:i/>
        </w:rPr>
      </w:pPr>
      <w:r>
        <w:t xml:space="preserve">    </w:t>
      </w:r>
      <w:r w:rsidRPr="001242C8">
        <w:rPr>
          <w:i/>
        </w:rPr>
        <w:t>Hexadecimal content</w:t>
      </w:r>
    </w:p>
    <w:p w14:paraId="498C0AAB" w14:textId="77777777" w:rsidR="001242C8" w:rsidRDefault="001242C8" w:rsidP="001242C8">
      <w:pPr>
        <w:pStyle w:val="Code"/>
        <w:ind w:firstLine="200"/>
      </w:pPr>
      <w:r>
        <w:t>&lt;/metadata_locator&gt;</w:t>
      </w:r>
    </w:p>
    <w:p w14:paraId="1C820C3A" w14:textId="77777777" w:rsidR="001242C8" w:rsidRDefault="001242C8" w:rsidP="001242C8">
      <w:pPr>
        <w:pStyle w:val="Code"/>
        <w:ind w:firstLine="200"/>
      </w:pPr>
    </w:p>
    <w:p w14:paraId="441BD933" w14:textId="77777777" w:rsidR="001242C8" w:rsidRDefault="001242C8" w:rsidP="001242C8">
      <w:pPr>
        <w:pStyle w:val="Code"/>
      </w:pPr>
      <w:r>
        <w:t xml:space="preserve">  &lt;private_data&gt;</w:t>
      </w:r>
    </w:p>
    <w:p w14:paraId="7B6841FB" w14:textId="77777777" w:rsidR="001242C8" w:rsidRPr="001242C8" w:rsidRDefault="001242C8" w:rsidP="001242C8">
      <w:pPr>
        <w:pStyle w:val="Code"/>
        <w:rPr>
          <w:i/>
        </w:rPr>
      </w:pPr>
      <w:r>
        <w:t xml:space="preserve">    </w:t>
      </w:r>
      <w:r w:rsidRPr="001242C8">
        <w:rPr>
          <w:i/>
        </w:rPr>
        <w:t>Hexadecimal content</w:t>
      </w:r>
    </w:p>
    <w:p w14:paraId="69B82CD2" w14:textId="77777777" w:rsidR="001242C8" w:rsidRDefault="001242C8" w:rsidP="001242C8">
      <w:pPr>
        <w:pStyle w:val="Code"/>
        <w:ind w:firstLine="200"/>
      </w:pPr>
      <w:r>
        <w:t>&lt;/private_data&gt;</w:t>
      </w:r>
    </w:p>
    <w:p w14:paraId="599C7131" w14:textId="77777777" w:rsidR="001242C8" w:rsidRDefault="001242C8" w:rsidP="001242C8">
      <w:pPr>
        <w:pStyle w:val="Code"/>
        <w:ind w:firstLine="200"/>
      </w:pPr>
    </w:p>
    <w:p w14:paraId="61AF5D22" w14:textId="77777777" w:rsidR="001242C8" w:rsidRDefault="001242C8" w:rsidP="001242C8">
      <w:pPr>
        <w:pStyle w:val="Code"/>
      </w:pPr>
      <w:r>
        <w:t>&lt;/metadata_pointer_descriptor&gt;</w:t>
      </w:r>
    </w:p>
    <w:p w14:paraId="1F94D69E" w14:textId="77777777" w:rsidR="001A2F9D" w:rsidRDefault="001A2F9D" w:rsidP="001A2F9D">
      <w:pPr>
        <w:pStyle w:val="Appendix3"/>
      </w:pPr>
      <w:bookmarkStart w:id="643" w:name="_Toc78900789"/>
      <w:r>
        <w:t>metadata_STD_descriptor</w:t>
      </w:r>
      <w:bookmarkEnd w:id="643"/>
    </w:p>
    <w:p w14:paraId="2BFA2924" w14:textId="6F1A6F29" w:rsidR="001A2F9D" w:rsidRPr="00FB2002" w:rsidRDefault="001A2F9D" w:rsidP="001A2F9D">
      <w:r>
        <w:t xml:space="preserve">Defined by MPEG in </w:t>
      </w:r>
      <w:r>
        <w:fldChar w:fldCharType="begin"/>
      </w:r>
      <w:r>
        <w:instrText xml:space="preserve"> REF _Ref105841937 \r \h </w:instrText>
      </w:r>
      <w:r>
        <w:fldChar w:fldCharType="separate"/>
      </w:r>
      <w:r w:rsidR="00823A3A">
        <w:t>[1]</w:t>
      </w:r>
      <w:r>
        <w:fldChar w:fldCharType="end"/>
      </w:r>
      <w:r>
        <w:t>.</w:t>
      </w:r>
    </w:p>
    <w:p w14:paraId="37091754" w14:textId="77777777" w:rsidR="001A2F9D" w:rsidRDefault="001A2F9D" w:rsidP="001A2F9D">
      <w:pPr>
        <w:pStyle w:val="Code"/>
      </w:pPr>
      <w:r>
        <w:t>&lt;</w:t>
      </w:r>
      <w:r w:rsidRPr="001A2F9D">
        <w:rPr>
          <w:b/>
        </w:rPr>
        <w:t>metadata_STD_descriptor</w:t>
      </w:r>
    </w:p>
    <w:p w14:paraId="72D0D5C4" w14:textId="77777777" w:rsidR="001A2F9D" w:rsidRDefault="001A2F9D" w:rsidP="001A2F9D">
      <w:pPr>
        <w:pStyle w:val="Code"/>
      </w:pPr>
      <w:r>
        <w:t xml:space="preserve">    metadata_input_leak_rate="</w:t>
      </w:r>
      <w:r w:rsidRPr="001A2F9D">
        <w:rPr>
          <w:i/>
        </w:rPr>
        <w:t>uint22, required</w:t>
      </w:r>
      <w:r>
        <w:t>"</w:t>
      </w:r>
    </w:p>
    <w:p w14:paraId="50A5C1C1" w14:textId="77777777" w:rsidR="001A2F9D" w:rsidRDefault="001A2F9D" w:rsidP="001A2F9D">
      <w:pPr>
        <w:pStyle w:val="Code"/>
      </w:pPr>
      <w:r>
        <w:t xml:space="preserve">    metadata_buffer_size="</w:t>
      </w:r>
      <w:r w:rsidRPr="001A2F9D">
        <w:rPr>
          <w:i/>
        </w:rPr>
        <w:t>uint22, required</w:t>
      </w:r>
      <w:r>
        <w:t>"</w:t>
      </w:r>
    </w:p>
    <w:p w14:paraId="0206E534" w14:textId="77777777" w:rsidR="001A2F9D" w:rsidRDefault="001A2F9D" w:rsidP="001A2F9D">
      <w:pPr>
        <w:pStyle w:val="Code"/>
      </w:pPr>
      <w:r>
        <w:t xml:space="preserve">    metadata_output_leak_rate="</w:t>
      </w:r>
      <w:r w:rsidRPr="001A2F9D">
        <w:rPr>
          <w:i/>
        </w:rPr>
        <w:t>uint22, required</w:t>
      </w:r>
      <w:r>
        <w:t>"/&gt;</w:t>
      </w:r>
    </w:p>
    <w:p w14:paraId="5D93B86E" w14:textId="77777777" w:rsidR="00690E16" w:rsidRDefault="008D2D36" w:rsidP="00690E16">
      <w:pPr>
        <w:pStyle w:val="Appendix3"/>
      </w:pPr>
      <w:bookmarkStart w:id="644" w:name="_Toc78900790"/>
      <w:r>
        <w:t>MPEG</w:t>
      </w:r>
      <w:r w:rsidR="00690E16">
        <w:t>2_AAC_audio_descriptor</w:t>
      </w:r>
      <w:bookmarkEnd w:id="644"/>
    </w:p>
    <w:p w14:paraId="07174B2E" w14:textId="5693BE39" w:rsidR="00690E16" w:rsidRPr="00FB2002" w:rsidRDefault="00690E16" w:rsidP="00690E16">
      <w:r>
        <w:t xml:space="preserve">Defined by MPEG in </w:t>
      </w:r>
      <w:r>
        <w:fldChar w:fldCharType="begin"/>
      </w:r>
      <w:r>
        <w:instrText xml:space="preserve"> REF _Ref105841937 \r \h </w:instrText>
      </w:r>
      <w:r>
        <w:fldChar w:fldCharType="separate"/>
      </w:r>
      <w:r w:rsidR="00823A3A">
        <w:t>[1]</w:t>
      </w:r>
      <w:r>
        <w:fldChar w:fldCharType="end"/>
      </w:r>
      <w:r>
        <w:t>.</w:t>
      </w:r>
    </w:p>
    <w:p w14:paraId="23ABC774" w14:textId="77777777" w:rsidR="00690E16" w:rsidRDefault="00690E16" w:rsidP="00690E16">
      <w:pPr>
        <w:pStyle w:val="Code"/>
      </w:pPr>
      <w:r>
        <w:t>&lt;</w:t>
      </w:r>
      <w:r w:rsidRPr="00690E16">
        <w:rPr>
          <w:b/>
        </w:rPr>
        <w:t>MPEG2_AAC_audio_descriptor</w:t>
      </w:r>
    </w:p>
    <w:p w14:paraId="100F7945" w14:textId="77777777" w:rsidR="00690E16" w:rsidRDefault="00690E16" w:rsidP="00690E16">
      <w:pPr>
        <w:pStyle w:val="Code"/>
      </w:pPr>
      <w:r>
        <w:t xml:space="preserve">    MPEG2_AAC_profile="</w:t>
      </w:r>
      <w:r w:rsidRPr="00690E16">
        <w:rPr>
          <w:i/>
        </w:rPr>
        <w:t>uint8, required</w:t>
      </w:r>
      <w:r>
        <w:t>"</w:t>
      </w:r>
    </w:p>
    <w:p w14:paraId="3CAC1486" w14:textId="77777777" w:rsidR="00690E16" w:rsidRDefault="00690E16" w:rsidP="00690E16">
      <w:pPr>
        <w:pStyle w:val="Code"/>
      </w:pPr>
      <w:r>
        <w:t xml:space="preserve">    MPEG2_AAC_channel_configuration="</w:t>
      </w:r>
      <w:r w:rsidRPr="00690E16">
        <w:rPr>
          <w:i/>
        </w:rPr>
        <w:t>uint8, required</w:t>
      </w:r>
      <w:r>
        <w:t>"</w:t>
      </w:r>
    </w:p>
    <w:p w14:paraId="309C24F5" w14:textId="77777777" w:rsidR="00690E16" w:rsidRDefault="00690E16" w:rsidP="00690E16">
      <w:pPr>
        <w:pStyle w:val="Code"/>
      </w:pPr>
      <w:r>
        <w:t xml:space="preserve">    MPEG2_AAC_additional_information="</w:t>
      </w:r>
      <w:r w:rsidRPr="00690E16">
        <w:rPr>
          <w:i/>
        </w:rPr>
        <w:t>uint8, required</w:t>
      </w:r>
      <w:r>
        <w:t>"/&gt;</w:t>
      </w:r>
    </w:p>
    <w:p w14:paraId="7142A165" w14:textId="77777777" w:rsidR="00FC1CA7" w:rsidRDefault="00FC1CA7" w:rsidP="00FC1CA7">
      <w:pPr>
        <w:pStyle w:val="Appendix3"/>
      </w:pPr>
      <w:bookmarkStart w:id="645" w:name="_Toc78900791"/>
      <w:r w:rsidRPr="00FC1CA7">
        <w:t>MPEG2_stereoscopic_video_format_descriptor</w:t>
      </w:r>
      <w:bookmarkEnd w:id="645"/>
    </w:p>
    <w:p w14:paraId="24368A17" w14:textId="6F0AE2C3" w:rsidR="00FC1CA7" w:rsidRPr="00FC1CA7" w:rsidRDefault="00FC1CA7" w:rsidP="00FC1CA7">
      <w:r>
        <w:t xml:space="preserve">Defined by MPEG in </w:t>
      </w:r>
      <w:r>
        <w:fldChar w:fldCharType="begin"/>
      </w:r>
      <w:r>
        <w:instrText xml:space="preserve"> REF _Ref105841937 \r \h </w:instrText>
      </w:r>
      <w:r>
        <w:fldChar w:fldCharType="separate"/>
      </w:r>
      <w:r w:rsidR="00823A3A">
        <w:t>[1]</w:t>
      </w:r>
      <w:r>
        <w:fldChar w:fldCharType="end"/>
      </w:r>
      <w:r>
        <w:t>.</w:t>
      </w:r>
    </w:p>
    <w:p w14:paraId="5B5C6B7F" w14:textId="77777777"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14:paraId="0394CA7F" w14:textId="77777777" w:rsidR="006F3182" w:rsidRDefault="006F3182" w:rsidP="006F3182">
      <w:pPr>
        <w:pStyle w:val="Appendix3"/>
      </w:pPr>
      <w:bookmarkStart w:id="646" w:name="_Toc78900792"/>
      <w:r w:rsidRPr="00D94A57">
        <w:t>MPEG4_audio_descriptor</w:t>
      </w:r>
      <w:bookmarkEnd w:id="646"/>
    </w:p>
    <w:p w14:paraId="7E291810" w14:textId="0FBD12BC"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098D2B48" w14:textId="77777777"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14:paraId="07C21A3D" w14:textId="77777777" w:rsidR="006F3182" w:rsidRDefault="006F3182" w:rsidP="006F3182">
      <w:pPr>
        <w:pStyle w:val="Appendix3"/>
      </w:pPr>
      <w:bookmarkStart w:id="647" w:name="_Toc78900793"/>
      <w:r w:rsidRPr="00D94A57">
        <w:t>MPEG4_video_descriptor</w:t>
      </w:r>
      <w:bookmarkEnd w:id="647"/>
    </w:p>
    <w:p w14:paraId="3C7548AA" w14:textId="6BE2EB31"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7A716591" w14:textId="77777777"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14:paraId="6B525446" w14:textId="77777777" w:rsidR="00B319BF" w:rsidRDefault="00B319BF" w:rsidP="00B319BF">
      <w:pPr>
        <w:pStyle w:val="Appendix3"/>
      </w:pPr>
      <w:bookmarkStart w:id="648" w:name="_Toc78900794"/>
      <w:r>
        <w:t>MPEGH_3D_audio_descriptor</w:t>
      </w:r>
      <w:bookmarkEnd w:id="648"/>
    </w:p>
    <w:p w14:paraId="5077F126" w14:textId="058CB152" w:rsidR="00B319BF" w:rsidRPr="00FB2002" w:rsidRDefault="00B319BF" w:rsidP="00B319BF">
      <w:r>
        <w:t xml:space="preserve">Defined by MPEG in </w:t>
      </w:r>
      <w:r>
        <w:fldChar w:fldCharType="begin"/>
      </w:r>
      <w:r>
        <w:instrText xml:space="preserve"> REF _Ref105841937 \r \h </w:instrText>
      </w:r>
      <w:r>
        <w:fldChar w:fldCharType="separate"/>
      </w:r>
      <w:r w:rsidR="00823A3A">
        <w:t>[1]</w:t>
      </w:r>
      <w:r>
        <w:fldChar w:fldCharType="end"/>
      </w:r>
      <w:r>
        <w:t>.</w:t>
      </w:r>
    </w:p>
    <w:p w14:paraId="246B120D" w14:textId="77777777" w:rsidR="00B319BF" w:rsidRDefault="00B319BF" w:rsidP="00B319BF">
      <w:pPr>
        <w:pStyle w:val="Code"/>
      </w:pPr>
      <w:r>
        <w:t>&lt;</w:t>
      </w:r>
      <w:r w:rsidRPr="00B319BF">
        <w:rPr>
          <w:b/>
        </w:rPr>
        <w:t>MPEGH_3D_audio_descriptor</w:t>
      </w:r>
    </w:p>
    <w:p w14:paraId="3AA04EFF" w14:textId="77777777" w:rsidR="00B319BF" w:rsidRDefault="00B319BF" w:rsidP="00B319BF">
      <w:pPr>
        <w:pStyle w:val="Code"/>
      </w:pPr>
      <w:r>
        <w:t xml:space="preserve">    mpegh_3da_profile_level_indication="</w:t>
      </w:r>
      <w:r w:rsidRPr="00B319BF">
        <w:rPr>
          <w:i/>
        </w:rPr>
        <w:t>uint8, required</w:t>
      </w:r>
      <w:r>
        <w:t>"</w:t>
      </w:r>
    </w:p>
    <w:p w14:paraId="3303510C" w14:textId="77777777" w:rsidR="00B319BF" w:rsidRDefault="00B319BF" w:rsidP="00B319BF">
      <w:pPr>
        <w:pStyle w:val="Code"/>
      </w:pPr>
      <w:r>
        <w:t xml:space="preserve">    interactivity_enabled="</w:t>
      </w:r>
      <w:r w:rsidRPr="00B319BF">
        <w:rPr>
          <w:i/>
        </w:rPr>
        <w:t>bool, required</w:t>
      </w:r>
      <w:r>
        <w:t>"</w:t>
      </w:r>
    </w:p>
    <w:p w14:paraId="21490CFB" w14:textId="77777777" w:rsidR="00B319BF" w:rsidRDefault="00B319BF" w:rsidP="00B319BF">
      <w:pPr>
        <w:pStyle w:val="Code"/>
      </w:pPr>
      <w:r>
        <w:t xml:space="preserve">    reference_channel_layout="</w:t>
      </w:r>
      <w:r w:rsidRPr="00B319BF">
        <w:rPr>
          <w:i/>
        </w:rPr>
        <w:t>uint6, required</w:t>
      </w:r>
      <w:r>
        <w:t>"&gt;</w:t>
      </w:r>
    </w:p>
    <w:p w14:paraId="0A83C7F0" w14:textId="77777777" w:rsidR="00B319BF" w:rsidRDefault="00B319BF" w:rsidP="00B319BF">
      <w:pPr>
        <w:pStyle w:val="Code"/>
      </w:pPr>
    </w:p>
    <w:p w14:paraId="7C99F1FD" w14:textId="77777777" w:rsidR="00B319BF" w:rsidRDefault="00B319BF" w:rsidP="00B319BF">
      <w:pPr>
        <w:pStyle w:val="Code"/>
      </w:pPr>
      <w:r>
        <w:t xml:space="preserve">  &lt;reserved&gt;</w:t>
      </w:r>
    </w:p>
    <w:p w14:paraId="38E572C4" w14:textId="77777777" w:rsidR="00B319BF" w:rsidRPr="00B319BF" w:rsidRDefault="00B319BF" w:rsidP="00B319BF">
      <w:pPr>
        <w:pStyle w:val="Code"/>
        <w:rPr>
          <w:i/>
        </w:rPr>
      </w:pPr>
      <w:r>
        <w:t xml:space="preserve">    </w:t>
      </w:r>
      <w:r w:rsidRPr="00B319BF">
        <w:rPr>
          <w:i/>
        </w:rPr>
        <w:t>Hexadecimal content</w:t>
      </w:r>
    </w:p>
    <w:p w14:paraId="5570ACC8" w14:textId="77777777" w:rsidR="00B319BF" w:rsidRDefault="00B319BF" w:rsidP="00B319BF">
      <w:pPr>
        <w:pStyle w:val="Code"/>
        <w:ind w:firstLine="200"/>
      </w:pPr>
      <w:r>
        <w:t>&lt;/reserved&gt;</w:t>
      </w:r>
    </w:p>
    <w:p w14:paraId="5EA15DDB" w14:textId="77777777" w:rsidR="00B319BF" w:rsidRDefault="00B319BF" w:rsidP="00B319BF">
      <w:pPr>
        <w:pStyle w:val="Code"/>
        <w:ind w:firstLine="200"/>
      </w:pPr>
    </w:p>
    <w:p w14:paraId="6F9A754B" w14:textId="77777777" w:rsidR="00B319BF" w:rsidRDefault="00B319BF" w:rsidP="00B319BF">
      <w:pPr>
        <w:pStyle w:val="Code"/>
      </w:pPr>
      <w:r>
        <w:t>&lt;/MPEGH_3D_audio_descriptor&gt;</w:t>
      </w:r>
    </w:p>
    <w:p w14:paraId="1392BD2D" w14:textId="77777777" w:rsidR="00B319BF" w:rsidRDefault="00B319BF" w:rsidP="00B319BF">
      <w:pPr>
        <w:pStyle w:val="Appendix3"/>
      </w:pPr>
      <w:bookmarkStart w:id="649" w:name="_Toc78900795"/>
      <w:r>
        <w:t>MPEGH_3D_audio_multi_stream_descriptor</w:t>
      </w:r>
      <w:bookmarkEnd w:id="649"/>
    </w:p>
    <w:p w14:paraId="7F7035CB" w14:textId="74104B06" w:rsidR="00B319BF" w:rsidRPr="00FB2002" w:rsidRDefault="00B319BF" w:rsidP="00B319BF">
      <w:r>
        <w:t xml:space="preserve">Defined by MPEG in </w:t>
      </w:r>
      <w:r>
        <w:fldChar w:fldCharType="begin"/>
      </w:r>
      <w:r>
        <w:instrText xml:space="preserve"> REF _Ref105841937 \r \h </w:instrText>
      </w:r>
      <w:r>
        <w:fldChar w:fldCharType="separate"/>
      </w:r>
      <w:r w:rsidR="00823A3A">
        <w:t>[1]</w:t>
      </w:r>
      <w:r>
        <w:fldChar w:fldCharType="end"/>
      </w:r>
      <w:r>
        <w:t>.</w:t>
      </w:r>
    </w:p>
    <w:p w14:paraId="0ECCB3C5" w14:textId="77777777" w:rsidR="00B319BF" w:rsidRDefault="00B319BF" w:rsidP="00B319BF">
      <w:pPr>
        <w:pStyle w:val="Code"/>
      </w:pPr>
      <w:r>
        <w:t>&lt;</w:t>
      </w:r>
      <w:r w:rsidRPr="00B319BF">
        <w:rPr>
          <w:b/>
        </w:rPr>
        <w:t>MPEGH_3D_audio_multi_stream_descriptor</w:t>
      </w:r>
    </w:p>
    <w:p w14:paraId="5E194C54" w14:textId="77777777" w:rsidR="00B319BF" w:rsidRDefault="00B319BF" w:rsidP="00B319BF">
      <w:pPr>
        <w:pStyle w:val="Code"/>
      </w:pPr>
      <w:r>
        <w:t xml:space="preserve">    this_is_main_stream="</w:t>
      </w:r>
      <w:r w:rsidRPr="00B319BF">
        <w:rPr>
          <w:i/>
        </w:rPr>
        <w:t>bool, required</w:t>
      </w:r>
      <w:r>
        <w:t>"</w:t>
      </w:r>
    </w:p>
    <w:p w14:paraId="0B922276" w14:textId="77777777" w:rsidR="00B319BF" w:rsidRDefault="00B319BF" w:rsidP="00B319BF">
      <w:pPr>
        <w:pStyle w:val="Code"/>
      </w:pPr>
      <w:r>
        <w:t xml:space="preserve">    this_stream_id="</w:t>
      </w:r>
      <w:r w:rsidRPr="00B319BF">
        <w:rPr>
          <w:i/>
        </w:rPr>
        <w:t>uint7, required</w:t>
      </w:r>
      <w:r>
        <w:t>"</w:t>
      </w:r>
    </w:p>
    <w:p w14:paraId="0040CA95" w14:textId="77777777" w:rsidR="00B319BF" w:rsidRDefault="00B319BF" w:rsidP="00B319BF">
      <w:pPr>
        <w:pStyle w:val="Code"/>
      </w:pPr>
      <w:r>
        <w:t xml:space="preserve">    num_auxiliary_streams="</w:t>
      </w:r>
      <w:r w:rsidRPr="00B319BF">
        <w:rPr>
          <w:i/>
        </w:rPr>
        <w:t>uint7, optional</w:t>
      </w:r>
      <w:r>
        <w:t>"&gt;</w:t>
      </w:r>
    </w:p>
    <w:p w14:paraId="50A87511" w14:textId="77777777" w:rsidR="00B319BF" w:rsidRDefault="00B319BF" w:rsidP="00B319BF">
      <w:pPr>
        <w:pStyle w:val="Code"/>
      </w:pPr>
    </w:p>
    <w:p w14:paraId="699FFD31" w14:textId="77777777" w:rsidR="00B319BF" w:rsidRDefault="00B319BF" w:rsidP="00B319BF">
      <w:pPr>
        <w:pStyle w:val="Code"/>
      </w:pPr>
      <w:r>
        <w:t xml:space="preserve">  &lt;!-- </w:t>
      </w:r>
      <w:r w:rsidRPr="00B319BF">
        <w:rPr>
          <w:i/>
        </w:rPr>
        <w:t>One per group</w:t>
      </w:r>
      <w:r>
        <w:t xml:space="preserve"> --&gt;</w:t>
      </w:r>
    </w:p>
    <w:p w14:paraId="39C13E3B" w14:textId="77777777" w:rsidR="00B319BF" w:rsidRDefault="00B319BF" w:rsidP="00B319BF">
      <w:pPr>
        <w:pStyle w:val="Code"/>
      </w:pPr>
      <w:r>
        <w:t xml:space="preserve">  &lt;mae_group</w:t>
      </w:r>
    </w:p>
    <w:p w14:paraId="457D39D2" w14:textId="77777777" w:rsidR="00B319BF" w:rsidRDefault="00B319BF" w:rsidP="00B319BF">
      <w:pPr>
        <w:pStyle w:val="Code"/>
      </w:pPr>
      <w:r>
        <w:t xml:space="preserve">      mae_group_id="</w:t>
      </w:r>
      <w:r w:rsidRPr="00B319BF">
        <w:rPr>
          <w:i/>
        </w:rPr>
        <w:t>uint7, required</w:t>
      </w:r>
      <w:r>
        <w:t>"</w:t>
      </w:r>
    </w:p>
    <w:p w14:paraId="702005B4" w14:textId="77777777" w:rsidR="00B319BF" w:rsidRDefault="00B319BF" w:rsidP="00B319BF">
      <w:pPr>
        <w:pStyle w:val="Code"/>
      </w:pPr>
      <w:r>
        <w:t xml:space="preserve">      is_in_main_stream="</w:t>
      </w:r>
      <w:r w:rsidRPr="00B319BF">
        <w:rPr>
          <w:i/>
        </w:rPr>
        <w:t>bool, required</w:t>
      </w:r>
      <w:r>
        <w:t>"</w:t>
      </w:r>
    </w:p>
    <w:p w14:paraId="1787B11F" w14:textId="77777777" w:rsidR="00B319BF" w:rsidRDefault="00B319BF" w:rsidP="00B319BF">
      <w:pPr>
        <w:pStyle w:val="Code"/>
      </w:pPr>
      <w:r>
        <w:t xml:space="preserve">      is_in_ts="</w:t>
      </w:r>
      <w:r w:rsidRPr="00B319BF">
        <w:rPr>
          <w:i/>
        </w:rPr>
        <w:t>bool, optional</w:t>
      </w:r>
      <w:r>
        <w:t>"</w:t>
      </w:r>
    </w:p>
    <w:p w14:paraId="4BA2A6F0" w14:textId="77777777" w:rsidR="00B319BF" w:rsidRDefault="00B319BF" w:rsidP="00B319BF">
      <w:pPr>
        <w:pStyle w:val="Code"/>
      </w:pPr>
      <w:r>
        <w:t xml:space="preserve">      auxiliary_stream_id="</w:t>
      </w:r>
      <w:r w:rsidRPr="00B319BF">
        <w:rPr>
          <w:i/>
        </w:rPr>
        <w:t>uint7, optional</w:t>
      </w:r>
      <w:r>
        <w:t>"/&gt;</w:t>
      </w:r>
    </w:p>
    <w:p w14:paraId="39EB1343" w14:textId="77777777" w:rsidR="00B319BF" w:rsidRDefault="00B319BF" w:rsidP="00B319BF">
      <w:pPr>
        <w:pStyle w:val="Code"/>
      </w:pPr>
    </w:p>
    <w:p w14:paraId="0A4ED586" w14:textId="77777777" w:rsidR="00B319BF" w:rsidRDefault="00B319BF" w:rsidP="00B319BF">
      <w:pPr>
        <w:pStyle w:val="Code"/>
      </w:pPr>
      <w:r>
        <w:t xml:space="preserve">  &lt;reserved&gt;</w:t>
      </w:r>
    </w:p>
    <w:p w14:paraId="0D62238A" w14:textId="77777777" w:rsidR="00B319BF" w:rsidRPr="00FA0594" w:rsidRDefault="00B319BF" w:rsidP="00B319BF">
      <w:pPr>
        <w:pStyle w:val="Code"/>
        <w:rPr>
          <w:i/>
        </w:rPr>
      </w:pPr>
      <w:r>
        <w:t xml:space="preserve">    </w:t>
      </w:r>
      <w:r w:rsidRPr="00FA0594">
        <w:rPr>
          <w:i/>
        </w:rPr>
        <w:t>Hexadecimal content</w:t>
      </w:r>
    </w:p>
    <w:p w14:paraId="08FA1EE8" w14:textId="77777777" w:rsidR="00B319BF" w:rsidRDefault="00B319BF" w:rsidP="00B319BF">
      <w:pPr>
        <w:pStyle w:val="Code"/>
        <w:ind w:firstLine="200"/>
      </w:pPr>
      <w:r>
        <w:t>&lt;/reserved&gt;</w:t>
      </w:r>
    </w:p>
    <w:p w14:paraId="7E805F7A" w14:textId="77777777" w:rsidR="00B319BF" w:rsidRDefault="00B319BF" w:rsidP="00B319BF">
      <w:pPr>
        <w:pStyle w:val="Code"/>
        <w:ind w:firstLine="200"/>
      </w:pPr>
    </w:p>
    <w:p w14:paraId="1DDBCA2D" w14:textId="77777777" w:rsidR="00B319BF" w:rsidRDefault="00B319BF" w:rsidP="00B319BF">
      <w:pPr>
        <w:pStyle w:val="Code"/>
      </w:pPr>
      <w:r>
        <w:t>&lt;/MPEGH_3D_audio_multi_stream_descriptor&gt;</w:t>
      </w:r>
    </w:p>
    <w:p w14:paraId="13E7E7C2" w14:textId="77777777" w:rsidR="000B43E1" w:rsidRDefault="000B43E1" w:rsidP="000B43E1">
      <w:pPr>
        <w:pStyle w:val="Appendix3"/>
      </w:pPr>
      <w:bookmarkStart w:id="650" w:name="_Toc78900796"/>
      <w:r>
        <w:t>multiplex_buffer_descriptor</w:t>
      </w:r>
      <w:bookmarkEnd w:id="650"/>
    </w:p>
    <w:p w14:paraId="42B2B4EC" w14:textId="1C144249" w:rsidR="000B43E1" w:rsidRPr="00FB2002" w:rsidRDefault="000B43E1" w:rsidP="000B43E1">
      <w:r>
        <w:t xml:space="preserve">Defined by MPEG in </w:t>
      </w:r>
      <w:r>
        <w:fldChar w:fldCharType="begin"/>
      </w:r>
      <w:r>
        <w:instrText xml:space="preserve"> REF _Ref105841937 \r \h </w:instrText>
      </w:r>
      <w:r>
        <w:fldChar w:fldCharType="separate"/>
      </w:r>
      <w:r w:rsidR="00823A3A">
        <w:t>[1]</w:t>
      </w:r>
      <w:r>
        <w:fldChar w:fldCharType="end"/>
      </w:r>
      <w:r>
        <w:t>.</w:t>
      </w:r>
    </w:p>
    <w:p w14:paraId="5CD3AB75" w14:textId="77777777" w:rsidR="000B43E1" w:rsidRDefault="000B43E1" w:rsidP="000B43E1">
      <w:pPr>
        <w:pStyle w:val="Code"/>
      </w:pPr>
      <w:r>
        <w:t>&lt;</w:t>
      </w:r>
      <w:r w:rsidRPr="000B43E1">
        <w:rPr>
          <w:b/>
        </w:rPr>
        <w:t>multiplex_buffer_descriptor</w:t>
      </w:r>
    </w:p>
    <w:p w14:paraId="3F658CA8" w14:textId="77777777" w:rsidR="000B43E1" w:rsidRDefault="000B43E1" w:rsidP="000B43E1">
      <w:pPr>
        <w:pStyle w:val="Code"/>
      </w:pPr>
      <w:r>
        <w:t xml:space="preserve">    MB_buffer_size="</w:t>
      </w:r>
      <w:r w:rsidRPr="000B43E1">
        <w:rPr>
          <w:i/>
        </w:rPr>
        <w:t xml:space="preserve">uint24, </w:t>
      </w:r>
      <w:r w:rsidR="009B74B9" w:rsidRPr="009B74B9">
        <w:rPr>
          <w:i/>
        </w:rPr>
        <w:t>required</w:t>
      </w:r>
      <w:r>
        <w:t>"</w:t>
      </w:r>
    </w:p>
    <w:p w14:paraId="35D1EB1D" w14:textId="77777777" w:rsidR="000B43E1" w:rsidRDefault="000B43E1" w:rsidP="000B43E1">
      <w:pPr>
        <w:pStyle w:val="Code"/>
      </w:pPr>
      <w:r>
        <w:t xml:space="preserve">    TB_leak_rate="</w:t>
      </w:r>
      <w:r w:rsidRPr="000B43E1">
        <w:rPr>
          <w:i/>
        </w:rPr>
        <w:t xml:space="preserve">uint24, </w:t>
      </w:r>
      <w:r w:rsidR="009B74B9" w:rsidRPr="009B74B9">
        <w:rPr>
          <w:i/>
        </w:rPr>
        <w:t>required</w:t>
      </w:r>
      <w:r>
        <w:t>"/&gt;</w:t>
      </w:r>
    </w:p>
    <w:p w14:paraId="51358875" w14:textId="77777777" w:rsidR="006F3182" w:rsidRDefault="006F3182" w:rsidP="006F3182">
      <w:pPr>
        <w:pStyle w:val="Appendix3"/>
      </w:pPr>
      <w:bookmarkStart w:id="651" w:name="_Toc78900797"/>
      <w:r>
        <w:t>multiplex_buffer_utilization_descriptor</w:t>
      </w:r>
      <w:bookmarkEnd w:id="651"/>
    </w:p>
    <w:p w14:paraId="0DC0D0F1" w14:textId="382EFCAC" w:rsidR="006F3182" w:rsidRPr="00E475BE"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 The two attributes must be present both or absent both.</w:t>
      </w:r>
    </w:p>
    <w:p w14:paraId="391C5843" w14:textId="77777777" w:rsidR="006F3182" w:rsidRDefault="006F3182" w:rsidP="006F3182">
      <w:pPr>
        <w:pStyle w:val="Code"/>
      </w:pPr>
      <w:r>
        <w:t>&lt;</w:t>
      </w:r>
      <w:r w:rsidRPr="00E475BE">
        <w:rPr>
          <w:b/>
        </w:rPr>
        <w:t>multiplex_buffer_utilization_descriptor</w:t>
      </w:r>
    </w:p>
    <w:p w14:paraId="0F72CA59" w14:textId="77777777" w:rsidR="006F3182" w:rsidRDefault="006F3182" w:rsidP="006F3182">
      <w:pPr>
        <w:pStyle w:val="Code"/>
      </w:pPr>
      <w:r>
        <w:t xml:space="preserve">    LTW_offset_lower_bound="</w:t>
      </w:r>
      <w:r w:rsidRPr="00E475BE">
        <w:rPr>
          <w:i/>
        </w:rPr>
        <w:t>uint15, optional</w:t>
      </w:r>
      <w:r>
        <w:t>"</w:t>
      </w:r>
    </w:p>
    <w:p w14:paraId="41C9812A" w14:textId="77777777" w:rsidR="006F3182" w:rsidRDefault="006F3182" w:rsidP="006F3182">
      <w:pPr>
        <w:pStyle w:val="Code"/>
      </w:pPr>
      <w:r>
        <w:t xml:space="preserve">    LTW_offset_upper_bound="</w:t>
      </w:r>
      <w:r w:rsidRPr="00E475BE">
        <w:rPr>
          <w:i/>
        </w:rPr>
        <w:t>uint15, optional</w:t>
      </w:r>
      <w:r>
        <w:t>"/&gt;</w:t>
      </w:r>
    </w:p>
    <w:p w14:paraId="6A6CF103" w14:textId="77777777" w:rsidR="00FA7341" w:rsidRPr="00FA7341" w:rsidRDefault="00FA7341" w:rsidP="00FA7341">
      <w:pPr>
        <w:pStyle w:val="Appendix3"/>
      </w:pPr>
      <w:bookmarkStart w:id="652" w:name="_Toc78900798"/>
      <w:r w:rsidRPr="00FA7341">
        <w:lastRenderedPageBreak/>
        <w:t>MVC_extension_descriptor</w:t>
      </w:r>
      <w:bookmarkEnd w:id="652"/>
    </w:p>
    <w:p w14:paraId="7066E83D" w14:textId="065B0C1C" w:rsidR="00FA7341" w:rsidRPr="00FB2002" w:rsidRDefault="00FA7341" w:rsidP="00FA7341">
      <w:r>
        <w:t xml:space="preserve">Defined by MPEG in </w:t>
      </w:r>
      <w:r>
        <w:fldChar w:fldCharType="begin"/>
      </w:r>
      <w:r>
        <w:instrText xml:space="preserve"> REF _Ref105841937 \r \h </w:instrText>
      </w:r>
      <w:r>
        <w:fldChar w:fldCharType="separate"/>
      </w:r>
      <w:r w:rsidR="00823A3A">
        <w:t>[1]</w:t>
      </w:r>
      <w:r>
        <w:fldChar w:fldCharType="end"/>
      </w:r>
      <w:r>
        <w:t>.</w:t>
      </w:r>
    </w:p>
    <w:p w14:paraId="36E8586F" w14:textId="77777777" w:rsidR="00216FF3" w:rsidRPr="00FA7341" w:rsidRDefault="00216FF3" w:rsidP="00216FF3">
      <w:pPr>
        <w:pStyle w:val="Code"/>
        <w:rPr>
          <w:lang w:val="fr-FR"/>
        </w:rPr>
      </w:pPr>
      <w:r w:rsidRPr="00FA7341">
        <w:rPr>
          <w:lang w:val="fr-FR"/>
        </w:rPr>
        <w:t>&lt;</w:t>
      </w:r>
      <w:r w:rsidRPr="00FA7341">
        <w:rPr>
          <w:b/>
          <w:lang w:val="fr-FR"/>
        </w:rPr>
        <w:t>MVC_extension_descriptor</w:t>
      </w:r>
    </w:p>
    <w:p w14:paraId="0A955FF0" w14:textId="77777777" w:rsidR="00216FF3" w:rsidRDefault="00216FF3" w:rsidP="00216FF3">
      <w:pPr>
        <w:pStyle w:val="Code"/>
      </w:pPr>
      <w:r w:rsidRPr="00DA05A4">
        <w:rPr>
          <w:lang w:val="en-US"/>
        </w:rPr>
        <w:t xml:space="preserve">    </w:t>
      </w:r>
      <w:r>
        <w:t>average_bitrate="</w:t>
      </w:r>
      <w:r w:rsidRPr="00FA7341">
        <w:rPr>
          <w:i/>
        </w:rPr>
        <w:t>uint16, required</w:t>
      </w:r>
      <w:r>
        <w:t>"</w:t>
      </w:r>
    </w:p>
    <w:p w14:paraId="1F8E23DA" w14:textId="77777777" w:rsidR="00216FF3" w:rsidRDefault="00216FF3" w:rsidP="00216FF3">
      <w:pPr>
        <w:pStyle w:val="Code"/>
      </w:pPr>
      <w:r>
        <w:t xml:space="preserve">    maximum_bitrate="</w:t>
      </w:r>
      <w:r w:rsidRPr="00FA7341">
        <w:rPr>
          <w:i/>
        </w:rPr>
        <w:t>uint16, required</w:t>
      </w:r>
      <w:r>
        <w:t>"</w:t>
      </w:r>
    </w:p>
    <w:p w14:paraId="2B02155F" w14:textId="77777777" w:rsidR="00216FF3" w:rsidRDefault="00216FF3" w:rsidP="00216FF3">
      <w:pPr>
        <w:pStyle w:val="Code"/>
      </w:pPr>
      <w:r>
        <w:t xml:space="preserve">    view_association_not_present="</w:t>
      </w:r>
      <w:r w:rsidRPr="00FA7341">
        <w:rPr>
          <w:i/>
        </w:rPr>
        <w:t>bool, required</w:t>
      </w:r>
      <w:r>
        <w:t>"</w:t>
      </w:r>
    </w:p>
    <w:p w14:paraId="09FAB9AD" w14:textId="77777777" w:rsidR="00216FF3" w:rsidRDefault="00216FF3" w:rsidP="00216FF3">
      <w:pPr>
        <w:pStyle w:val="Code"/>
      </w:pPr>
      <w:r>
        <w:t xml:space="preserve">    base_view_is_left_eyeview="</w:t>
      </w:r>
      <w:r w:rsidRPr="00FA7341">
        <w:rPr>
          <w:i/>
        </w:rPr>
        <w:t>bool, required</w:t>
      </w:r>
      <w:r>
        <w:t>"</w:t>
      </w:r>
    </w:p>
    <w:p w14:paraId="72B1E55B" w14:textId="77777777" w:rsidR="00216FF3" w:rsidRDefault="00216FF3" w:rsidP="00216FF3">
      <w:pPr>
        <w:pStyle w:val="Code"/>
      </w:pPr>
      <w:r>
        <w:t xml:space="preserve">    view_order_index_min="</w:t>
      </w:r>
      <w:r w:rsidRPr="00FA7341">
        <w:rPr>
          <w:i/>
        </w:rPr>
        <w:t>uint10, required</w:t>
      </w:r>
      <w:r>
        <w:t>"</w:t>
      </w:r>
    </w:p>
    <w:p w14:paraId="2DB8C726" w14:textId="77777777" w:rsidR="00216FF3" w:rsidRDefault="00216FF3" w:rsidP="00216FF3">
      <w:pPr>
        <w:pStyle w:val="Code"/>
      </w:pPr>
      <w:r>
        <w:t xml:space="preserve">    view_order_index_max="</w:t>
      </w:r>
      <w:r w:rsidRPr="00FA7341">
        <w:rPr>
          <w:i/>
        </w:rPr>
        <w:t>uint10, required</w:t>
      </w:r>
      <w:r>
        <w:t>"</w:t>
      </w:r>
    </w:p>
    <w:p w14:paraId="24BCD6A5" w14:textId="77777777" w:rsidR="00216FF3" w:rsidRDefault="00216FF3" w:rsidP="00216FF3">
      <w:pPr>
        <w:pStyle w:val="Code"/>
      </w:pPr>
      <w:r>
        <w:t xml:space="preserve">    temporal_id_start="</w:t>
      </w:r>
      <w:r w:rsidRPr="00FA7341">
        <w:rPr>
          <w:i/>
        </w:rPr>
        <w:t>uint3, required</w:t>
      </w:r>
      <w:r>
        <w:t>"</w:t>
      </w:r>
    </w:p>
    <w:p w14:paraId="7B83499C" w14:textId="77777777" w:rsidR="00216FF3" w:rsidRDefault="00216FF3" w:rsidP="00216FF3">
      <w:pPr>
        <w:pStyle w:val="Code"/>
      </w:pPr>
      <w:r>
        <w:t xml:space="preserve">    temporal_id_end="</w:t>
      </w:r>
      <w:r w:rsidRPr="00FA7341">
        <w:rPr>
          <w:i/>
        </w:rPr>
        <w:t>uint3, required</w:t>
      </w:r>
      <w:r>
        <w:t>"</w:t>
      </w:r>
    </w:p>
    <w:p w14:paraId="76ABE56C" w14:textId="77777777" w:rsidR="00216FF3" w:rsidRDefault="00216FF3" w:rsidP="00216FF3">
      <w:pPr>
        <w:pStyle w:val="Code"/>
      </w:pPr>
      <w:r>
        <w:t xml:space="preserve">    no_sei_nal_unit_present="</w:t>
      </w:r>
      <w:r w:rsidRPr="00FA7341">
        <w:rPr>
          <w:i/>
        </w:rPr>
        <w:t>bool, required</w:t>
      </w:r>
      <w:r>
        <w:t>"</w:t>
      </w:r>
    </w:p>
    <w:p w14:paraId="3B8D54E6" w14:textId="77777777" w:rsidR="00216FF3" w:rsidRDefault="00216FF3" w:rsidP="00216FF3">
      <w:pPr>
        <w:pStyle w:val="Code"/>
      </w:pPr>
      <w:r>
        <w:t xml:space="preserve">    no_prefix_nal_unit_present="</w:t>
      </w:r>
      <w:r w:rsidRPr="00FA7341">
        <w:rPr>
          <w:i/>
        </w:rPr>
        <w:t>bool, required</w:t>
      </w:r>
      <w:r>
        <w:t>"/&gt;</w:t>
      </w:r>
    </w:p>
    <w:p w14:paraId="37FECE5A" w14:textId="77777777" w:rsidR="00DD7FB2" w:rsidRDefault="00DD7FB2" w:rsidP="00DD7FB2">
      <w:pPr>
        <w:pStyle w:val="Appendix3"/>
      </w:pPr>
      <w:bookmarkStart w:id="653" w:name="_Toc78900799"/>
      <w:r>
        <w:t>MVC_operation_point_descriptor</w:t>
      </w:r>
      <w:bookmarkEnd w:id="653"/>
    </w:p>
    <w:p w14:paraId="453F2185" w14:textId="1D31BCE0" w:rsidR="00DD7FB2" w:rsidRPr="00FB2002" w:rsidRDefault="00DD7FB2" w:rsidP="00DD7FB2">
      <w:r>
        <w:t xml:space="preserve">Defined by MPEG in </w:t>
      </w:r>
      <w:r>
        <w:fldChar w:fldCharType="begin"/>
      </w:r>
      <w:r>
        <w:instrText xml:space="preserve"> REF _Ref105841937 \r \h </w:instrText>
      </w:r>
      <w:r>
        <w:fldChar w:fldCharType="separate"/>
      </w:r>
      <w:r w:rsidR="00823A3A">
        <w:t>[1]</w:t>
      </w:r>
      <w:r>
        <w:fldChar w:fldCharType="end"/>
      </w:r>
      <w:r>
        <w:t>.</w:t>
      </w:r>
    </w:p>
    <w:p w14:paraId="21F5C874" w14:textId="77777777" w:rsidR="00DD7FB2" w:rsidRDefault="00DD7FB2" w:rsidP="00DD7FB2">
      <w:pPr>
        <w:pStyle w:val="Code"/>
      </w:pPr>
      <w:r>
        <w:t>&lt;</w:t>
      </w:r>
      <w:r w:rsidRPr="00DD7FB2">
        <w:rPr>
          <w:b/>
        </w:rPr>
        <w:t>MVC_operation_point_descriptor</w:t>
      </w:r>
    </w:p>
    <w:p w14:paraId="6D17DB83" w14:textId="77777777" w:rsidR="00DD7FB2" w:rsidRDefault="00DD7FB2" w:rsidP="00DD7FB2">
      <w:pPr>
        <w:pStyle w:val="Code"/>
      </w:pPr>
      <w:r>
        <w:t xml:space="preserve">    profile_idc="</w:t>
      </w:r>
      <w:r w:rsidRPr="00DD7FB2">
        <w:rPr>
          <w:i/>
        </w:rPr>
        <w:t>uint8, required</w:t>
      </w:r>
      <w:r>
        <w:t>"</w:t>
      </w:r>
    </w:p>
    <w:p w14:paraId="474D1478" w14:textId="77777777" w:rsidR="00DD7FB2" w:rsidRDefault="00DD7FB2" w:rsidP="00DD7FB2">
      <w:pPr>
        <w:pStyle w:val="Code"/>
      </w:pPr>
      <w:r>
        <w:t xml:space="preserve">    constraint_set0="</w:t>
      </w:r>
      <w:r w:rsidRPr="00DD7FB2">
        <w:rPr>
          <w:i/>
        </w:rPr>
        <w:t>bool, required</w:t>
      </w:r>
      <w:r>
        <w:t>"</w:t>
      </w:r>
    </w:p>
    <w:p w14:paraId="73171E60" w14:textId="77777777" w:rsidR="00DD7FB2" w:rsidRDefault="00DD7FB2" w:rsidP="00DD7FB2">
      <w:pPr>
        <w:pStyle w:val="Code"/>
      </w:pPr>
      <w:r>
        <w:t xml:space="preserve">    constraint_set1="</w:t>
      </w:r>
      <w:r w:rsidRPr="00DD7FB2">
        <w:rPr>
          <w:i/>
        </w:rPr>
        <w:t>bool, required</w:t>
      </w:r>
      <w:r>
        <w:t>"</w:t>
      </w:r>
    </w:p>
    <w:p w14:paraId="58F54076" w14:textId="77777777" w:rsidR="00DD7FB2" w:rsidRDefault="00DD7FB2" w:rsidP="00DD7FB2">
      <w:pPr>
        <w:pStyle w:val="Code"/>
      </w:pPr>
      <w:r>
        <w:t xml:space="preserve">    constraint_set2="</w:t>
      </w:r>
      <w:r w:rsidRPr="00DD7FB2">
        <w:rPr>
          <w:i/>
        </w:rPr>
        <w:t>bool, required</w:t>
      </w:r>
      <w:r>
        <w:t>"</w:t>
      </w:r>
    </w:p>
    <w:p w14:paraId="53B6C4CF" w14:textId="77777777" w:rsidR="00DD7FB2" w:rsidRDefault="00DD7FB2" w:rsidP="00DD7FB2">
      <w:pPr>
        <w:pStyle w:val="Code"/>
      </w:pPr>
      <w:r>
        <w:t xml:space="preserve">    constraint_set3="</w:t>
      </w:r>
      <w:r w:rsidRPr="00DD7FB2">
        <w:rPr>
          <w:i/>
        </w:rPr>
        <w:t>bool, required</w:t>
      </w:r>
      <w:r>
        <w:t>"</w:t>
      </w:r>
    </w:p>
    <w:p w14:paraId="25A92027" w14:textId="77777777" w:rsidR="00DD7FB2" w:rsidRDefault="00DD7FB2" w:rsidP="00DD7FB2">
      <w:pPr>
        <w:pStyle w:val="Code"/>
      </w:pPr>
      <w:r>
        <w:t xml:space="preserve">    constraint_set4="</w:t>
      </w:r>
      <w:r w:rsidRPr="00DD7FB2">
        <w:rPr>
          <w:i/>
        </w:rPr>
        <w:t>bool, required</w:t>
      </w:r>
      <w:r>
        <w:t>"</w:t>
      </w:r>
    </w:p>
    <w:p w14:paraId="644341AC" w14:textId="77777777" w:rsidR="00DD7FB2" w:rsidRDefault="00DD7FB2" w:rsidP="00DD7FB2">
      <w:pPr>
        <w:pStyle w:val="Code"/>
      </w:pPr>
      <w:r>
        <w:t xml:space="preserve">    constraint_set5="</w:t>
      </w:r>
      <w:r w:rsidRPr="00DD7FB2">
        <w:rPr>
          <w:i/>
        </w:rPr>
        <w:t>bool, required</w:t>
      </w:r>
      <w:r>
        <w:t>"</w:t>
      </w:r>
    </w:p>
    <w:p w14:paraId="033B4498" w14:textId="77777777" w:rsidR="00DD7FB2" w:rsidRDefault="00DD7FB2" w:rsidP="00DD7FB2">
      <w:pPr>
        <w:pStyle w:val="Code"/>
      </w:pPr>
      <w:r>
        <w:t xml:space="preserve">    AVC_compatible_flags="</w:t>
      </w:r>
      <w:r w:rsidRPr="00DD7FB2">
        <w:rPr>
          <w:i/>
        </w:rPr>
        <w:t>uint2, required</w:t>
      </w:r>
      <w:r>
        <w:t>"&gt;</w:t>
      </w:r>
    </w:p>
    <w:p w14:paraId="13C33E48" w14:textId="77777777" w:rsidR="00DD7FB2" w:rsidRDefault="00DD7FB2" w:rsidP="00DD7FB2">
      <w:pPr>
        <w:pStyle w:val="Code"/>
      </w:pPr>
    </w:p>
    <w:p w14:paraId="44391970" w14:textId="77777777" w:rsidR="00DD7FB2" w:rsidRDefault="00DD7FB2" w:rsidP="00DD7FB2">
      <w:pPr>
        <w:pStyle w:val="Code"/>
      </w:pPr>
      <w:r>
        <w:t xml:space="preserve">  &lt;!-- </w:t>
      </w:r>
      <w:r w:rsidRPr="00DD7FB2">
        <w:rPr>
          <w:i/>
        </w:rPr>
        <w:t>One per level</w:t>
      </w:r>
      <w:r>
        <w:t xml:space="preserve"> --&gt;</w:t>
      </w:r>
    </w:p>
    <w:p w14:paraId="5D91C0E4" w14:textId="77777777" w:rsidR="00DD7FB2" w:rsidRDefault="00DD7FB2" w:rsidP="00DD7FB2">
      <w:pPr>
        <w:pStyle w:val="Code"/>
      </w:pPr>
      <w:r>
        <w:t xml:space="preserve">  &lt;level level_idc="</w:t>
      </w:r>
      <w:r w:rsidRPr="00DD7FB2">
        <w:rPr>
          <w:i/>
        </w:rPr>
        <w:t>uint8, required</w:t>
      </w:r>
      <w:r>
        <w:t>"&gt;</w:t>
      </w:r>
    </w:p>
    <w:p w14:paraId="3BA1D78D" w14:textId="77777777" w:rsidR="00DD7FB2" w:rsidRDefault="00DD7FB2" w:rsidP="00DD7FB2">
      <w:pPr>
        <w:pStyle w:val="Code"/>
      </w:pPr>
      <w:r>
        <w:t xml:space="preserve">    &lt;operation_point</w:t>
      </w:r>
    </w:p>
    <w:p w14:paraId="4AD70534" w14:textId="77777777" w:rsidR="00DD7FB2" w:rsidRDefault="00DD7FB2" w:rsidP="00DD7FB2">
      <w:pPr>
        <w:pStyle w:val="Code"/>
      </w:pPr>
      <w:r>
        <w:t xml:space="preserve">        applicable_temporal_id="</w:t>
      </w:r>
      <w:r w:rsidRPr="00DD7FB2">
        <w:rPr>
          <w:i/>
        </w:rPr>
        <w:t>uint3, required</w:t>
      </w:r>
      <w:r>
        <w:t>"</w:t>
      </w:r>
    </w:p>
    <w:p w14:paraId="35EF7295" w14:textId="77777777" w:rsidR="00DD7FB2" w:rsidRDefault="00DD7FB2" w:rsidP="00DD7FB2">
      <w:pPr>
        <w:pStyle w:val="Code"/>
      </w:pPr>
      <w:r>
        <w:t xml:space="preserve">        num_target_output_views="</w:t>
      </w:r>
      <w:r w:rsidRPr="00DD7FB2">
        <w:rPr>
          <w:i/>
        </w:rPr>
        <w:t>uint8, required</w:t>
      </w:r>
      <w:r>
        <w:t>"&gt;</w:t>
      </w:r>
    </w:p>
    <w:p w14:paraId="3E0B9E0A" w14:textId="77777777" w:rsidR="00DD7FB2" w:rsidRDefault="00DD7FB2" w:rsidP="00DD7FB2">
      <w:pPr>
        <w:pStyle w:val="Code"/>
      </w:pPr>
    </w:p>
    <w:p w14:paraId="5EBAAC4A" w14:textId="77777777" w:rsidR="00DD7FB2" w:rsidRDefault="00DD7FB2" w:rsidP="00DD7FB2">
      <w:pPr>
        <w:pStyle w:val="Code"/>
      </w:pPr>
      <w:r>
        <w:t xml:space="preserve">      &lt;!-- </w:t>
      </w:r>
      <w:r w:rsidRPr="00DD7FB2">
        <w:rPr>
          <w:i/>
        </w:rPr>
        <w:t xml:space="preserve">One per </w:t>
      </w:r>
      <w:r>
        <w:rPr>
          <w:i/>
        </w:rPr>
        <w:t>ES reference</w:t>
      </w:r>
      <w:r>
        <w:t>--&gt;</w:t>
      </w:r>
    </w:p>
    <w:p w14:paraId="3A7077BD" w14:textId="77777777" w:rsidR="00DD7FB2" w:rsidRDefault="00DD7FB2" w:rsidP="00DD7FB2">
      <w:pPr>
        <w:pStyle w:val="Code"/>
      </w:pPr>
      <w:r>
        <w:t xml:space="preserve">      &lt;ES reference="</w:t>
      </w:r>
      <w:r w:rsidRPr="00DD7FB2">
        <w:rPr>
          <w:i/>
        </w:rPr>
        <w:t>uint6, required</w:t>
      </w:r>
      <w:r>
        <w:t>"/&gt;</w:t>
      </w:r>
    </w:p>
    <w:p w14:paraId="07AE53DF" w14:textId="77777777" w:rsidR="00DD7FB2" w:rsidRDefault="00DD7FB2" w:rsidP="00DD7FB2">
      <w:pPr>
        <w:pStyle w:val="Code"/>
      </w:pPr>
    </w:p>
    <w:p w14:paraId="45D44D0E" w14:textId="77777777" w:rsidR="00DD7FB2" w:rsidRDefault="00DD7FB2" w:rsidP="00DD7FB2">
      <w:pPr>
        <w:pStyle w:val="Code"/>
      </w:pPr>
      <w:r>
        <w:t xml:space="preserve">    &lt;/operation_point&gt;</w:t>
      </w:r>
    </w:p>
    <w:p w14:paraId="7C9CF104" w14:textId="77777777" w:rsidR="00DD7FB2" w:rsidRDefault="00DD7FB2" w:rsidP="00DD7FB2">
      <w:pPr>
        <w:pStyle w:val="Code"/>
      </w:pPr>
      <w:r>
        <w:t xml:space="preserve">  &lt;/level&gt;</w:t>
      </w:r>
    </w:p>
    <w:p w14:paraId="2BD72BFA" w14:textId="77777777" w:rsidR="00DD7FB2" w:rsidRDefault="00DD7FB2" w:rsidP="00DD7FB2">
      <w:pPr>
        <w:pStyle w:val="Code"/>
      </w:pPr>
    </w:p>
    <w:p w14:paraId="78BEE3AB" w14:textId="77777777" w:rsidR="00DD7FB2" w:rsidRDefault="00DD7FB2" w:rsidP="00DD7FB2">
      <w:pPr>
        <w:pStyle w:val="Code"/>
      </w:pPr>
      <w:r>
        <w:t>&lt;/MVC_operation_point_descriptor&gt;</w:t>
      </w:r>
    </w:p>
    <w:p w14:paraId="4E310CC2" w14:textId="77777777" w:rsidR="006F3182" w:rsidRPr="001000E6" w:rsidRDefault="006F3182" w:rsidP="006F3182">
      <w:pPr>
        <w:pStyle w:val="Appendix3"/>
        <w:rPr>
          <w:lang w:val="fr-FR"/>
        </w:rPr>
      </w:pPr>
      <w:bookmarkStart w:id="654" w:name="_Toc78900800"/>
      <w:r w:rsidRPr="001000E6">
        <w:rPr>
          <w:lang w:val="fr-FR"/>
        </w:rPr>
        <w:t>NPT_endpoint_descriptor</w:t>
      </w:r>
      <w:bookmarkEnd w:id="654"/>
    </w:p>
    <w:p w14:paraId="4AC34F35" w14:textId="40A7CFF9" w:rsidR="006F3182" w:rsidRPr="00FB2002" w:rsidRDefault="006F3182" w:rsidP="006F3182">
      <w:r>
        <w:t xml:space="preserve">Defined by MPEG in </w:t>
      </w:r>
      <w:r>
        <w:fldChar w:fldCharType="begin"/>
      </w:r>
      <w:r>
        <w:instrText xml:space="preserve"> REF _Ref2010588 \r \h </w:instrText>
      </w:r>
      <w:r>
        <w:fldChar w:fldCharType="separate"/>
      </w:r>
      <w:r w:rsidR="00823A3A">
        <w:t>[2]</w:t>
      </w:r>
      <w:r>
        <w:fldChar w:fldCharType="end"/>
      </w:r>
      <w:r>
        <w:t>.</w:t>
      </w:r>
    </w:p>
    <w:p w14:paraId="41C29133" w14:textId="77777777" w:rsidR="006F3182" w:rsidRPr="001000E6" w:rsidRDefault="006F3182" w:rsidP="006F3182">
      <w:pPr>
        <w:pStyle w:val="Code"/>
        <w:keepNext/>
        <w:rPr>
          <w:lang w:val="fr-FR"/>
        </w:rPr>
      </w:pPr>
      <w:r w:rsidRPr="001000E6">
        <w:rPr>
          <w:lang w:val="fr-FR"/>
        </w:rPr>
        <w:t>&lt;</w:t>
      </w:r>
      <w:r w:rsidRPr="001000E6">
        <w:rPr>
          <w:b/>
          <w:lang w:val="fr-FR"/>
        </w:rPr>
        <w:t>NPT_endpoint_descriptor</w:t>
      </w:r>
    </w:p>
    <w:p w14:paraId="60492F69" w14:textId="77777777" w:rsidR="006F3182" w:rsidRDefault="006F3182" w:rsidP="006F3182">
      <w:pPr>
        <w:pStyle w:val="Code"/>
      </w:pPr>
      <w:r w:rsidRPr="001000E6">
        <w:rPr>
          <w:lang w:val="fr-FR"/>
        </w:rPr>
        <w:t xml:space="preserve">    </w:t>
      </w:r>
      <w:r>
        <w:t>start_NPT="</w:t>
      </w:r>
      <w:r w:rsidRPr="001000E6">
        <w:rPr>
          <w:i/>
        </w:rPr>
        <w:t>uint33, required</w:t>
      </w:r>
      <w:r>
        <w:t>"</w:t>
      </w:r>
    </w:p>
    <w:p w14:paraId="72ACBFD5" w14:textId="77777777" w:rsidR="006F3182" w:rsidRDefault="006F3182" w:rsidP="006F3182">
      <w:pPr>
        <w:pStyle w:val="Code"/>
      </w:pPr>
      <w:r>
        <w:t xml:space="preserve">    stop_NPT="</w:t>
      </w:r>
      <w:r w:rsidRPr="001000E6">
        <w:rPr>
          <w:i/>
        </w:rPr>
        <w:t>uint33, required</w:t>
      </w:r>
      <w:r>
        <w:t>"/&gt;</w:t>
      </w:r>
    </w:p>
    <w:p w14:paraId="684855C6" w14:textId="77777777" w:rsidR="006F3182" w:rsidRDefault="006F3182" w:rsidP="006F3182">
      <w:pPr>
        <w:pStyle w:val="Appendix3"/>
      </w:pPr>
      <w:bookmarkStart w:id="655" w:name="_Toc78900801"/>
      <w:r>
        <w:t>NPT_reference_descriptor</w:t>
      </w:r>
      <w:bookmarkEnd w:id="655"/>
    </w:p>
    <w:p w14:paraId="3A0F6F76" w14:textId="04A3DAFF" w:rsidR="006F3182" w:rsidRPr="00FB2002" w:rsidRDefault="006F3182" w:rsidP="006F3182">
      <w:r>
        <w:t xml:space="preserve">Defined by MPEG in </w:t>
      </w:r>
      <w:r>
        <w:fldChar w:fldCharType="begin"/>
      </w:r>
      <w:r>
        <w:instrText xml:space="preserve"> REF _Ref2010588 \r \h </w:instrText>
      </w:r>
      <w:r>
        <w:fldChar w:fldCharType="separate"/>
      </w:r>
      <w:r w:rsidR="00823A3A">
        <w:t>[2]</w:t>
      </w:r>
      <w:r>
        <w:fldChar w:fldCharType="end"/>
      </w:r>
      <w:r>
        <w:t>.</w:t>
      </w:r>
    </w:p>
    <w:p w14:paraId="7D33D63C" w14:textId="77777777" w:rsidR="006F3182" w:rsidRDefault="006F3182" w:rsidP="006F3182">
      <w:pPr>
        <w:pStyle w:val="Code"/>
      </w:pPr>
      <w:r>
        <w:t>&lt;</w:t>
      </w:r>
      <w:r w:rsidRPr="001000E6">
        <w:rPr>
          <w:b/>
        </w:rPr>
        <w:t>NPT_reference_descriptor</w:t>
      </w:r>
    </w:p>
    <w:p w14:paraId="48AEA9DE" w14:textId="77777777" w:rsidR="006F3182" w:rsidRDefault="006F3182" w:rsidP="006F3182">
      <w:pPr>
        <w:pStyle w:val="Code"/>
      </w:pPr>
      <w:r>
        <w:t xml:space="preserve">    post_discontinuity="</w:t>
      </w:r>
      <w:r w:rsidRPr="001000E6">
        <w:rPr>
          <w:i/>
        </w:rPr>
        <w:t>bool, default=false</w:t>
      </w:r>
      <w:r>
        <w:t>"</w:t>
      </w:r>
    </w:p>
    <w:p w14:paraId="6FB77D0B" w14:textId="77777777" w:rsidR="006F3182" w:rsidRDefault="006F3182" w:rsidP="006F3182">
      <w:pPr>
        <w:pStyle w:val="Code"/>
      </w:pPr>
      <w:r>
        <w:t xml:space="preserve">    content_id="</w:t>
      </w:r>
      <w:r w:rsidRPr="001000E6">
        <w:rPr>
          <w:i/>
        </w:rPr>
        <w:t>uint7, default=0x7</w:t>
      </w:r>
      <w:r>
        <w:t>F"</w:t>
      </w:r>
    </w:p>
    <w:p w14:paraId="6D44EF34" w14:textId="77777777" w:rsidR="006F3182" w:rsidRDefault="006F3182" w:rsidP="006F3182">
      <w:pPr>
        <w:pStyle w:val="Code"/>
      </w:pPr>
      <w:r>
        <w:t xml:space="preserve">    STC_reference="</w:t>
      </w:r>
      <w:r w:rsidRPr="001000E6">
        <w:rPr>
          <w:i/>
        </w:rPr>
        <w:t>uint33, required</w:t>
      </w:r>
      <w:r>
        <w:t>"</w:t>
      </w:r>
    </w:p>
    <w:p w14:paraId="0899806D" w14:textId="77777777" w:rsidR="006F3182" w:rsidRDefault="006F3182" w:rsidP="006F3182">
      <w:pPr>
        <w:pStyle w:val="Code"/>
      </w:pPr>
      <w:r>
        <w:t xml:space="preserve">    NPT_reference="</w:t>
      </w:r>
      <w:r w:rsidRPr="001000E6">
        <w:rPr>
          <w:i/>
        </w:rPr>
        <w:t>uint33, required</w:t>
      </w:r>
      <w:r>
        <w:t>"</w:t>
      </w:r>
    </w:p>
    <w:p w14:paraId="03E083AF" w14:textId="77777777" w:rsidR="006F3182" w:rsidRDefault="006F3182" w:rsidP="006F3182">
      <w:pPr>
        <w:pStyle w:val="Code"/>
      </w:pPr>
      <w:r>
        <w:t xml:space="preserve">    scale_numerator="</w:t>
      </w:r>
      <w:r w:rsidRPr="001000E6">
        <w:rPr>
          <w:i/>
        </w:rPr>
        <w:t>uint16, required</w:t>
      </w:r>
      <w:r>
        <w:t>"</w:t>
      </w:r>
    </w:p>
    <w:p w14:paraId="572878E2" w14:textId="77777777" w:rsidR="006F3182" w:rsidRDefault="006F3182" w:rsidP="006F3182">
      <w:pPr>
        <w:pStyle w:val="Code"/>
      </w:pPr>
      <w:r>
        <w:t xml:space="preserve">    scale_denominator="</w:t>
      </w:r>
      <w:r w:rsidRPr="001000E6">
        <w:rPr>
          <w:i/>
        </w:rPr>
        <w:t>uint16, required</w:t>
      </w:r>
      <w:r>
        <w:t>"/&gt;</w:t>
      </w:r>
    </w:p>
    <w:p w14:paraId="46B26BAA" w14:textId="77777777" w:rsidR="006F3182" w:rsidRDefault="006F3182" w:rsidP="006F3182">
      <w:pPr>
        <w:pStyle w:val="Appendix3"/>
      </w:pPr>
      <w:bookmarkStart w:id="656" w:name="_Toc78900802"/>
      <w:r w:rsidRPr="00EA5B8F">
        <w:lastRenderedPageBreak/>
        <w:t>private_data_indicator_descriptor</w:t>
      </w:r>
      <w:bookmarkEnd w:id="656"/>
    </w:p>
    <w:p w14:paraId="45D9325F" w14:textId="4CF2EC91" w:rsidR="006F3182" w:rsidRPr="00950430"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386E49A5" w14:textId="77777777"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14:paraId="7A0BFE54" w14:textId="77777777" w:rsidR="006F3182" w:rsidRDefault="006F3182" w:rsidP="006F3182">
      <w:pPr>
        <w:pStyle w:val="Appendix3"/>
      </w:pPr>
      <w:bookmarkStart w:id="657" w:name="_Toc78900803"/>
      <w:r w:rsidRPr="00AA53BF">
        <w:t>registration_descriptor</w:t>
      </w:r>
      <w:bookmarkEnd w:id="657"/>
      <w:r>
        <w:t xml:space="preserve"> </w:t>
      </w:r>
    </w:p>
    <w:p w14:paraId="3928CFFB" w14:textId="70BDACCB"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6DBFA693" w14:textId="77777777" w:rsidR="006F3182" w:rsidRDefault="006F3182" w:rsidP="006F3182">
      <w:pPr>
        <w:pStyle w:val="Code"/>
      </w:pPr>
      <w:r>
        <w:t>&lt;</w:t>
      </w:r>
      <w:r w:rsidRPr="00AA53BF">
        <w:rPr>
          <w:b/>
        </w:rPr>
        <w:t>registration_descriptor</w:t>
      </w:r>
      <w:r>
        <w:t xml:space="preserve"> format_identifier="</w:t>
      </w:r>
      <w:r w:rsidRPr="00992A22">
        <w:rPr>
          <w:i/>
        </w:rPr>
        <w:t>uint32, required</w:t>
      </w:r>
      <w:r>
        <w:t>"&gt;</w:t>
      </w:r>
    </w:p>
    <w:p w14:paraId="6C663FCC" w14:textId="77777777" w:rsidR="006F3182" w:rsidRDefault="006F3182" w:rsidP="006F3182">
      <w:pPr>
        <w:pStyle w:val="Code"/>
      </w:pPr>
      <w:r>
        <w:t xml:space="preserve">  &lt;additional_identification_info&gt;</w:t>
      </w:r>
    </w:p>
    <w:p w14:paraId="29AA729E" w14:textId="77777777" w:rsidR="006F3182" w:rsidRPr="00992A22" w:rsidRDefault="006F3182" w:rsidP="006F3182">
      <w:pPr>
        <w:pStyle w:val="Code"/>
        <w:rPr>
          <w:i/>
        </w:rPr>
      </w:pPr>
      <w:r w:rsidRPr="00992A22">
        <w:rPr>
          <w:i/>
        </w:rPr>
        <w:t xml:space="preserve">    Hexadecimal content (optional element)</w:t>
      </w:r>
    </w:p>
    <w:p w14:paraId="0AFBD478" w14:textId="77777777" w:rsidR="006F3182" w:rsidRDefault="006F3182" w:rsidP="006F3182">
      <w:pPr>
        <w:pStyle w:val="Code"/>
      </w:pPr>
      <w:r>
        <w:t xml:space="preserve">  &lt;/additional_identification_info&gt;</w:t>
      </w:r>
    </w:p>
    <w:p w14:paraId="7A12B47D" w14:textId="77777777" w:rsidR="006F3182" w:rsidRDefault="006F3182" w:rsidP="006F3182">
      <w:pPr>
        <w:pStyle w:val="Code"/>
      </w:pPr>
      <w:r>
        <w:t>&lt;/registration_descriptor&gt;</w:t>
      </w:r>
    </w:p>
    <w:p w14:paraId="3AA328C1" w14:textId="77777777" w:rsidR="006F3182" w:rsidRDefault="006F3182" w:rsidP="006F3182">
      <w:pPr>
        <w:pStyle w:val="Appendix3"/>
      </w:pPr>
      <w:bookmarkStart w:id="658" w:name="_Toc78900804"/>
      <w:r w:rsidRPr="00CF2443">
        <w:t>SL_descriptor</w:t>
      </w:r>
      <w:bookmarkEnd w:id="658"/>
    </w:p>
    <w:p w14:paraId="205F4C02" w14:textId="49404F60"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02F39EAE" w14:textId="77777777"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14:paraId="571B244B" w14:textId="77777777" w:rsidR="006F3182" w:rsidRDefault="006F3182" w:rsidP="006F3182">
      <w:pPr>
        <w:pStyle w:val="Appendix3"/>
      </w:pPr>
      <w:bookmarkStart w:id="659" w:name="_Toc78900805"/>
      <w:r>
        <w:t>smoothing_buffer_descriptor</w:t>
      </w:r>
      <w:bookmarkEnd w:id="659"/>
    </w:p>
    <w:p w14:paraId="474C3C19" w14:textId="6BF745F9" w:rsidR="006F3182" w:rsidRPr="00FB200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52AA564F" w14:textId="77777777" w:rsidR="006F3182" w:rsidRDefault="006F3182" w:rsidP="006F3182">
      <w:pPr>
        <w:pStyle w:val="Code"/>
      </w:pPr>
      <w:r>
        <w:t>&lt;</w:t>
      </w:r>
      <w:r w:rsidRPr="009B33A0">
        <w:rPr>
          <w:b/>
        </w:rPr>
        <w:t>smoothing_buffer_descriptor</w:t>
      </w:r>
    </w:p>
    <w:p w14:paraId="6BBDFC9F" w14:textId="77777777" w:rsidR="006F3182" w:rsidRDefault="006F3182" w:rsidP="006F3182">
      <w:pPr>
        <w:pStyle w:val="Code"/>
      </w:pPr>
      <w:r>
        <w:t xml:space="preserve">    sb_leak_rate="</w:t>
      </w:r>
      <w:r w:rsidRPr="009B33A0">
        <w:rPr>
          <w:i/>
        </w:rPr>
        <w:t>uint22, required</w:t>
      </w:r>
      <w:r>
        <w:t>"</w:t>
      </w:r>
    </w:p>
    <w:p w14:paraId="72915D7D" w14:textId="77777777" w:rsidR="006F3182" w:rsidRDefault="006F3182" w:rsidP="006F3182">
      <w:pPr>
        <w:pStyle w:val="Code"/>
      </w:pPr>
      <w:r>
        <w:t xml:space="preserve">    sb_size="</w:t>
      </w:r>
      <w:r w:rsidRPr="009B33A0">
        <w:rPr>
          <w:i/>
        </w:rPr>
        <w:t>uint22, required</w:t>
      </w:r>
      <w:r>
        <w:t>"/&gt;</w:t>
      </w:r>
    </w:p>
    <w:p w14:paraId="4DBC7CD2" w14:textId="77777777" w:rsidR="006F3182" w:rsidRDefault="006F3182" w:rsidP="006F3182">
      <w:pPr>
        <w:pStyle w:val="Appendix3"/>
      </w:pPr>
      <w:bookmarkStart w:id="660" w:name="_Toc78900806"/>
      <w:r w:rsidRPr="00CF7BF7">
        <w:t>STD_descriptor</w:t>
      </w:r>
      <w:bookmarkEnd w:id="660"/>
    </w:p>
    <w:p w14:paraId="530D5A3B" w14:textId="3E447188" w:rsidR="006F318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424B7063" w14:textId="77777777" w:rsidR="006F3182" w:rsidRDefault="006F3182" w:rsidP="006F3182">
      <w:pPr>
        <w:pStyle w:val="Code"/>
      </w:pPr>
      <w:r>
        <w:t>&lt;</w:t>
      </w:r>
      <w:r w:rsidRPr="00CF7BF7">
        <w:rPr>
          <w:b/>
        </w:rPr>
        <w:t>STD_descriptor</w:t>
      </w:r>
      <w:r>
        <w:t xml:space="preserve"> leak_valid="</w:t>
      </w:r>
      <w:r w:rsidRPr="00707890">
        <w:rPr>
          <w:i/>
        </w:rPr>
        <w:t>bool, required</w:t>
      </w:r>
      <w:r>
        <w:t>"/&gt;</w:t>
      </w:r>
    </w:p>
    <w:p w14:paraId="63234F78" w14:textId="77777777" w:rsidR="00960BC8" w:rsidRDefault="00960BC8" w:rsidP="00960BC8">
      <w:pPr>
        <w:pStyle w:val="Appendix3"/>
      </w:pPr>
      <w:bookmarkStart w:id="661" w:name="_Toc78900807"/>
      <w:r>
        <w:t>stereoscopic_program_info_descriptor</w:t>
      </w:r>
      <w:bookmarkEnd w:id="661"/>
    </w:p>
    <w:p w14:paraId="5CAC8FB3" w14:textId="1BB3317D" w:rsidR="00960BC8" w:rsidRDefault="00960BC8" w:rsidP="00960BC8">
      <w:r>
        <w:t xml:space="preserve">Defined by MPEG in </w:t>
      </w:r>
      <w:r>
        <w:fldChar w:fldCharType="begin"/>
      </w:r>
      <w:r>
        <w:instrText xml:space="preserve"> REF _Ref105841937 \r \h </w:instrText>
      </w:r>
      <w:r>
        <w:fldChar w:fldCharType="separate"/>
      </w:r>
      <w:r w:rsidR="00823A3A">
        <w:t>[1]</w:t>
      </w:r>
      <w:r>
        <w:fldChar w:fldCharType="end"/>
      </w:r>
      <w:r>
        <w:t>.</w:t>
      </w:r>
    </w:p>
    <w:p w14:paraId="6311AF73" w14:textId="77777777"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14:paraId="3884BE6C" w14:textId="77777777" w:rsidR="00960BC8" w:rsidRDefault="00960BC8" w:rsidP="00960BC8">
      <w:pPr>
        <w:pStyle w:val="Appendix3"/>
      </w:pPr>
      <w:bookmarkStart w:id="662" w:name="_Toc78900808"/>
      <w:r>
        <w:t>stereoscopic_video_info_descriptor</w:t>
      </w:r>
      <w:bookmarkEnd w:id="662"/>
    </w:p>
    <w:p w14:paraId="578A016F" w14:textId="3BA68FCC" w:rsidR="00960BC8" w:rsidRDefault="00960BC8" w:rsidP="00960BC8">
      <w:r>
        <w:t xml:space="preserve">Defined by MPEG in </w:t>
      </w:r>
      <w:r>
        <w:fldChar w:fldCharType="begin"/>
      </w:r>
      <w:r>
        <w:instrText xml:space="preserve"> REF _Ref105841937 \r \h </w:instrText>
      </w:r>
      <w:r>
        <w:fldChar w:fldCharType="separate"/>
      </w:r>
      <w:r w:rsidR="00823A3A">
        <w:t>[1]</w:t>
      </w:r>
      <w:r>
        <w:fldChar w:fldCharType="end"/>
      </w:r>
      <w:r>
        <w:t>.</w:t>
      </w:r>
    </w:p>
    <w:p w14:paraId="6465F51C" w14:textId="77777777" w:rsidR="00960BC8" w:rsidRDefault="00960BC8" w:rsidP="00960BC8">
      <w:pPr>
        <w:pStyle w:val="Code"/>
      </w:pPr>
      <w:r>
        <w:t>&lt;</w:t>
      </w:r>
      <w:r w:rsidRPr="00960BC8">
        <w:rPr>
          <w:b/>
        </w:rPr>
        <w:t>stereoscopic_video_info_descriptor</w:t>
      </w:r>
    </w:p>
    <w:p w14:paraId="367921B1" w14:textId="77777777" w:rsidR="00960BC8" w:rsidRDefault="00960BC8" w:rsidP="00960BC8">
      <w:pPr>
        <w:pStyle w:val="Code"/>
      </w:pPr>
      <w:r>
        <w:t xml:space="preserve">    base_video="</w:t>
      </w:r>
      <w:r w:rsidRPr="00960BC8">
        <w:rPr>
          <w:i/>
        </w:rPr>
        <w:t>bool, required</w:t>
      </w:r>
      <w:r>
        <w:t>"</w:t>
      </w:r>
    </w:p>
    <w:p w14:paraId="600E5A11" w14:textId="77777777" w:rsidR="00960BC8" w:rsidRDefault="00960BC8" w:rsidP="00960BC8">
      <w:pPr>
        <w:pStyle w:val="Code"/>
      </w:pPr>
      <w:r>
        <w:t xml:space="preserve">    leftview="</w:t>
      </w:r>
      <w:r w:rsidRPr="00960BC8">
        <w:rPr>
          <w:i/>
        </w:rPr>
        <w:t>bool, optional</w:t>
      </w:r>
      <w:r>
        <w:t>"</w:t>
      </w:r>
    </w:p>
    <w:p w14:paraId="21A2250E" w14:textId="77777777" w:rsidR="00960BC8" w:rsidRDefault="00960BC8" w:rsidP="00960BC8">
      <w:pPr>
        <w:pStyle w:val="Code"/>
      </w:pPr>
      <w:r>
        <w:t xml:space="preserve">    usable_as_2D="</w:t>
      </w:r>
      <w:r w:rsidRPr="00960BC8">
        <w:rPr>
          <w:i/>
        </w:rPr>
        <w:t>bool, optional</w:t>
      </w:r>
      <w:r>
        <w:t>"</w:t>
      </w:r>
    </w:p>
    <w:p w14:paraId="64744C9F" w14:textId="77777777" w:rsidR="00960BC8" w:rsidRDefault="00960BC8" w:rsidP="00960BC8">
      <w:pPr>
        <w:pStyle w:val="Code"/>
      </w:pPr>
      <w:r>
        <w:t xml:space="preserve">    horizontal_upsampling_factor="</w:t>
      </w:r>
      <w:r w:rsidRPr="00960BC8">
        <w:rPr>
          <w:i/>
        </w:rPr>
        <w:t>uint4, optional</w:t>
      </w:r>
      <w:r>
        <w:t>"</w:t>
      </w:r>
    </w:p>
    <w:p w14:paraId="5CAC54FD" w14:textId="77777777" w:rsidR="00960BC8" w:rsidRDefault="00960BC8" w:rsidP="00960BC8">
      <w:pPr>
        <w:pStyle w:val="Code"/>
      </w:pPr>
      <w:r>
        <w:t xml:space="preserve">    vertical_upsampling_factor="</w:t>
      </w:r>
      <w:r w:rsidRPr="00960BC8">
        <w:rPr>
          <w:i/>
        </w:rPr>
        <w:t>uint4, optional</w:t>
      </w:r>
      <w:r>
        <w:t>"/&gt;</w:t>
      </w:r>
    </w:p>
    <w:p w14:paraId="5A4556F5" w14:textId="77777777" w:rsidR="006F3182" w:rsidRDefault="006F3182" w:rsidP="006F3182">
      <w:pPr>
        <w:pStyle w:val="Appendix3"/>
      </w:pPr>
      <w:bookmarkStart w:id="663" w:name="_Toc78900809"/>
      <w:r>
        <w:t>stream_event_descriptor</w:t>
      </w:r>
      <w:bookmarkEnd w:id="663"/>
    </w:p>
    <w:p w14:paraId="3125E82B" w14:textId="6BB6707D" w:rsidR="006F3182" w:rsidRDefault="006F3182" w:rsidP="006F3182">
      <w:r>
        <w:t xml:space="preserve">Defined by MPEG in </w:t>
      </w:r>
      <w:r>
        <w:fldChar w:fldCharType="begin"/>
      </w:r>
      <w:r>
        <w:instrText xml:space="preserve"> REF _Ref2010588 \r \h </w:instrText>
      </w:r>
      <w:r>
        <w:fldChar w:fldCharType="separate"/>
      </w:r>
      <w:r w:rsidR="00823A3A">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14:paraId="16489A6E" w14:textId="77777777" w:rsidR="006F3182" w:rsidRPr="00AA68A8" w:rsidRDefault="006F3182" w:rsidP="006F3182">
      <w:pPr>
        <w:pStyle w:val="Code"/>
        <w:rPr>
          <w:b/>
        </w:rPr>
      </w:pPr>
      <w:r>
        <w:t>&lt;</w:t>
      </w:r>
      <w:r w:rsidRPr="00AA68A8">
        <w:rPr>
          <w:b/>
        </w:rPr>
        <w:t>stream_event_descriptor</w:t>
      </w:r>
    </w:p>
    <w:p w14:paraId="7A593B82" w14:textId="77777777" w:rsidR="006F3182" w:rsidRDefault="006F3182" w:rsidP="006F3182">
      <w:pPr>
        <w:pStyle w:val="Code"/>
      </w:pPr>
      <w:r>
        <w:t xml:space="preserve">    event_id="</w:t>
      </w:r>
      <w:r w:rsidRPr="00AA68A8">
        <w:rPr>
          <w:i/>
        </w:rPr>
        <w:t>uint16, required</w:t>
      </w:r>
      <w:r>
        <w:t>"</w:t>
      </w:r>
    </w:p>
    <w:p w14:paraId="4C4CEA5B" w14:textId="77777777" w:rsidR="006F3182" w:rsidRDefault="006F3182" w:rsidP="006F3182">
      <w:pPr>
        <w:pStyle w:val="Code"/>
      </w:pPr>
      <w:r>
        <w:t xml:space="preserve">    event_NPT="</w:t>
      </w:r>
      <w:r w:rsidRPr="00AA68A8">
        <w:rPr>
          <w:i/>
        </w:rPr>
        <w:t>uint33, required</w:t>
      </w:r>
      <w:r>
        <w:t>"&gt;</w:t>
      </w:r>
    </w:p>
    <w:p w14:paraId="3DC76FEA" w14:textId="77777777" w:rsidR="006F3182" w:rsidRDefault="006F3182" w:rsidP="006F3182">
      <w:pPr>
        <w:pStyle w:val="Code"/>
      </w:pPr>
      <w:r>
        <w:t xml:space="preserve">  &lt;private_data&gt;</w:t>
      </w:r>
    </w:p>
    <w:p w14:paraId="271D2918" w14:textId="77777777" w:rsidR="006F3182" w:rsidRPr="00AA68A8" w:rsidRDefault="006F3182" w:rsidP="006F3182">
      <w:pPr>
        <w:pStyle w:val="Code"/>
        <w:rPr>
          <w:i/>
        </w:rPr>
      </w:pPr>
      <w:r>
        <w:t xml:space="preserve">    </w:t>
      </w:r>
      <w:r w:rsidRPr="00AA68A8">
        <w:rPr>
          <w:i/>
        </w:rPr>
        <w:t>Hexadecimal content</w:t>
      </w:r>
    </w:p>
    <w:p w14:paraId="24BE4354" w14:textId="77777777" w:rsidR="006F3182" w:rsidRDefault="006F3182" w:rsidP="006F3182">
      <w:pPr>
        <w:pStyle w:val="Code"/>
      </w:pPr>
      <w:r>
        <w:t xml:space="preserve">  &lt;/private_data&gt;</w:t>
      </w:r>
    </w:p>
    <w:p w14:paraId="3229BD8A" w14:textId="77777777" w:rsidR="006F3182" w:rsidRDefault="006F3182" w:rsidP="006F3182">
      <w:pPr>
        <w:pStyle w:val="Code"/>
      </w:pPr>
      <w:r>
        <w:t xml:space="preserve">  &lt;private_text&gt;</w:t>
      </w:r>
    </w:p>
    <w:p w14:paraId="065930AD" w14:textId="77777777" w:rsidR="006F3182" w:rsidRPr="00AA68A8" w:rsidRDefault="006F3182" w:rsidP="006F3182">
      <w:pPr>
        <w:pStyle w:val="Code"/>
        <w:rPr>
          <w:i/>
        </w:rPr>
      </w:pPr>
      <w:r>
        <w:t xml:space="preserve">    </w:t>
      </w:r>
      <w:r w:rsidRPr="00AA68A8">
        <w:rPr>
          <w:i/>
        </w:rPr>
        <w:t>ASCII string to be used instead of private_data</w:t>
      </w:r>
    </w:p>
    <w:p w14:paraId="26AD12A6" w14:textId="77777777" w:rsidR="006F3182" w:rsidRDefault="006F3182" w:rsidP="006F3182">
      <w:pPr>
        <w:pStyle w:val="Code"/>
      </w:pPr>
      <w:r>
        <w:t xml:space="preserve">  &lt;/private_text&gt;</w:t>
      </w:r>
    </w:p>
    <w:p w14:paraId="58B12DD0" w14:textId="77777777" w:rsidR="006F3182" w:rsidRDefault="006F3182" w:rsidP="006F3182">
      <w:pPr>
        <w:pStyle w:val="Code"/>
      </w:pPr>
      <w:r>
        <w:lastRenderedPageBreak/>
        <w:t>&lt;/stream_event_descriptor&gt;</w:t>
      </w:r>
    </w:p>
    <w:p w14:paraId="203777A8" w14:textId="77777777" w:rsidR="006F3182" w:rsidRDefault="006F3182" w:rsidP="006F3182">
      <w:pPr>
        <w:pStyle w:val="Appendix3"/>
      </w:pPr>
      <w:bookmarkStart w:id="664" w:name="_Toc78900810"/>
      <w:r w:rsidRPr="00713671">
        <w:t>stream_mode_descriptor</w:t>
      </w:r>
      <w:bookmarkEnd w:id="664"/>
    </w:p>
    <w:p w14:paraId="0AF61B83" w14:textId="7B6A19A9" w:rsidR="006F3182" w:rsidRPr="00FB2002" w:rsidRDefault="006F3182" w:rsidP="006F3182">
      <w:r>
        <w:t xml:space="preserve">Defined by MPEG in </w:t>
      </w:r>
      <w:r>
        <w:fldChar w:fldCharType="begin"/>
      </w:r>
      <w:r>
        <w:instrText xml:space="preserve"> REF _Ref2010588 \r \h </w:instrText>
      </w:r>
      <w:r>
        <w:fldChar w:fldCharType="separate"/>
      </w:r>
      <w:r w:rsidR="00823A3A">
        <w:t>[2]</w:t>
      </w:r>
      <w:r>
        <w:fldChar w:fldCharType="end"/>
      </w:r>
      <w:r>
        <w:t>.</w:t>
      </w:r>
    </w:p>
    <w:p w14:paraId="1E8A1BE7" w14:textId="77777777"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14:paraId="335D1FF2" w14:textId="77777777" w:rsidR="0028027A" w:rsidRPr="0028027A" w:rsidRDefault="0028027A" w:rsidP="0028027A">
      <w:pPr>
        <w:pStyle w:val="Appendix3"/>
      </w:pPr>
      <w:bookmarkStart w:id="665" w:name="_Toc78900811"/>
      <w:r w:rsidRPr="0028027A">
        <w:t>SVC_extension_descriptor</w:t>
      </w:r>
      <w:bookmarkEnd w:id="665"/>
    </w:p>
    <w:p w14:paraId="169F5524" w14:textId="0BF35270" w:rsidR="0028027A" w:rsidRDefault="0028027A" w:rsidP="0028027A">
      <w:r>
        <w:t xml:space="preserve">Defined by MPEG in </w:t>
      </w:r>
      <w:r>
        <w:fldChar w:fldCharType="begin"/>
      </w:r>
      <w:r>
        <w:instrText xml:space="preserve"> REF _Ref105841937 \r \h </w:instrText>
      </w:r>
      <w:r>
        <w:fldChar w:fldCharType="separate"/>
      </w:r>
      <w:r w:rsidR="00823A3A">
        <w:t>[1]</w:t>
      </w:r>
      <w:r>
        <w:fldChar w:fldCharType="end"/>
      </w:r>
      <w:r>
        <w:t>.</w:t>
      </w:r>
    </w:p>
    <w:p w14:paraId="799211D4" w14:textId="77777777" w:rsidR="0028027A" w:rsidRPr="0028027A" w:rsidRDefault="0028027A" w:rsidP="0028027A">
      <w:pPr>
        <w:pStyle w:val="Code"/>
        <w:rPr>
          <w:lang w:val="en-US"/>
        </w:rPr>
      </w:pPr>
      <w:r w:rsidRPr="0028027A">
        <w:rPr>
          <w:lang w:val="en-US"/>
        </w:rPr>
        <w:t>&lt;</w:t>
      </w:r>
      <w:r w:rsidRPr="0028027A">
        <w:rPr>
          <w:b/>
          <w:lang w:val="en-US"/>
        </w:rPr>
        <w:t>SVC_extension_descriptor</w:t>
      </w:r>
    </w:p>
    <w:p w14:paraId="73C2E45A" w14:textId="77777777" w:rsidR="0028027A" w:rsidRDefault="0028027A" w:rsidP="0028027A">
      <w:pPr>
        <w:pStyle w:val="Code"/>
      </w:pPr>
      <w:r w:rsidRPr="0028027A">
        <w:rPr>
          <w:lang w:val="en-US"/>
        </w:rPr>
        <w:t xml:space="preserve">    </w:t>
      </w:r>
      <w:r>
        <w:t>width="</w:t>
      </w:r>
      <w:r w:rsidRPr="0028027A">
        <w:rPr>
          <w:i/>
        </w:rPr>
        <w:t>uint16, required</w:t>
      </w:r>
      <w:r>
        <w:t>"</w:t>
      </w:r>
    </w:p>
    <w:p w14:paraId="16BF5818" w14:textId="77777777" w:rsidR="0028027A" w:rsidRDefault="0028027A" w:rsidP="0028027A">
      <w:pPr>
        <w:pStyle w:val="Code"/>
      </w:pPr>
      <w:r>
        <w:t xml:space="preserve">    height="</w:t>
      </w:r>
      <w:r w:rsidRPr="0028027A">
        <w:rPr>
          <w:i/>
        </w:rPr>
        <w:t>uint16, required</w:t>
      </w:r>
      <w:r>
        <w:t>"</w:t>
      </w:r>
    </w:p>
    <w:p w14:paraId="45A34CE3" w14:textId="77777777" w:rsidR="0028027A" w:rsidRDefault="0028027A" w:rsidP="0028027A">
      <w:pPr>
        <w:pStyle w:val="Code"/>
      </w:pPr>
      <w:r>
        <w:t xml:space="preserve">    frame_rate="</w:t>
      </w:r>
      <w:r w:rsidRPr="0028027A">
        <w:rPr>
          <w:i/>
        </w:rPr>
        <w:t>uint16, required</w:t>
      </w:r>
      <w:r>
        <w:t>"</w:t>
      </w:r>
    </w:p>
    <w:p w14:paraId="24C974D6" w14:textId="77777777" w:rsidR="0028027A" w:rsidRDefault="0028027A" w:rsidP="0028027A">
      <w:pPr>
        <w:pStyle w:val="Code"/>
      </w:pPr>
      <w:r>
        <w:t xml:space="preserve">    average_bitrate="</w:t>
      </w:r>
      <w:r w:rsidRPr="0028027A">
        <w:rPr>
          <w:i/>
        </w:rPr>
        <w:t>uint16, required</w:t>
      </w:r>
      <w:r>
        <w:t>"</w:t>
      </w:r>
    </w:p>
    <w:p w14:paraId="5F93FD72" w14:textId="77777777" w:rsidR="0028027A" w:rsidRDefault="0028027A" w:rsidP="0028027A">
      <w:pPr>
        <w:pStyle w:val="Code"/>
      </w:pPr>
      <w:r>
        <w:t xml:space="preserve">    maximum_bitrate="</w:t>
      </w:r>
      <w:r w:rsidRPr="0028027A">
        <w:rPr>
          <w:i/>
        </w:rPr>
        <w:t>uint16, required</w:t>
      </w:r>
      <w:r>
        <w:t>"</w:t>
      </w:r>
    </w:p>
    <w:p w14:paraId="4B6EF819" w14:textId="77777777" w:rsidR="0028027A" w:rsidRDefault="0028027A" w:rsidP="0028027A">
      <w:pPr>
        <w:pStyle w:val="Code"/>
      </w:pPr>
      <w:r>
        <w:t xml:space="preserve">    dependency_id="</w:t>
      </w:r>
      <w:r w:rsidRPr="0028027A">
        <w:rPr>
          <w:i/>
        </w:rPr>
        <w:t>uint3, required</w:t>
      </w:r>
      <w:r>
        <w:t>"</w:t>
      </w:r>
    </w:p>
    <w:p w14:paraId="7B30B051" w14:textId="77777777" w:rsidR="0028027A" w:rsidRDefault="0028027A" w:rsidP="0028027A">
      <w:pPr>
        <w:pStyle w:val="Code"/>
      </w:pPr>
      <w:r>
        <w:t xml:space="preserve">    quality_id_start="</w:t>
      </w:r>
      <w:r w:rsidRPr="0028027A">
        <w:rPr>
          <w:i/>
        </w:rPr>
        <w:t>uint4, required</w:t>
      </w:r>
      <w:r>
        <w:t>"</w:t>
      </w:r>
    </w:p>
    <w:p w14:paraId="15E92072" w14:textId="77777777" w:rsidR="0028027A" w:rsidRDefault="0028027A" w:rsidP="0028027A">
      <w:pPr>
        <w:pStyle w:val="Code"/>
      </w:pPr>
      <w:r>
        <w:t xml:space="preserve">    quality_id_end="</w:t>
      </w:r>
      <w:r w:rsidRPr="0028027A">
        <w:rPr>
          <w:i/>
        </w:rPr>
        <w:t>uint4, required</w:t>
      </w:r>
      <w:r>
        <w:t>"</w:t>
      </w:r>
    </w:p>
    <w:p w14:paraId="2B8E6332" w14:textId="77777777" w:rsidR="0028027A" w:rsidRDefault="0028027A" w:rsidP="0028027A">
      <w:pPr>
        <w:pStyle w:val="Code"/>
      </w:pPr>
      <w:r>
        <w:t xml:space="preserve">    temporal_id_start="</w:t>
      </w:r>
      <w:r w:rsidRPr="0028027A">
        <w:rPr>
          <w:i/>
        </w:rPr>
        <w:t>uint3, required</w:t>
      </w:r>
      <w:r>
        <w:t>"</w:t>
      </w:r>
    </w:p>
    <w:p w14:paraId="10804E55" w14:textId="77777777" w:rsidR="0028027A" w:rsidRDefault="0028027A" w:rsidP="0028027A">
      <w:pPr>
        <w:pStyle w:val="Code"/>
      </w:pPr>
      <w:r>
        <w:t xml:space="preserve">    temporal_id_end="</w:t>
      </w:r>
      <w:r w:rsidRPr="0028027A">
        <w:rPr>
          <w:i/>
        </w:rPr>
        <w:t>uint3, required</w:t>
      </w:r>
      <w:r>
        <w:t>"</w:t>
      </w:r>
    </w:p>
    <w:p w14:paraId="2549CC33" w14:textId="77777777" w:rsidR="0028027A" w:rsidRDefault="0028027A" w:rsidP="0028027A">
      <w:pPr>
        <w:pStyle w:val="Code"/>
      </w:pPr>
      <w:r>
        <w:t xml:space="preserve">    no_sei_nal_unit_present="</w:t>
      </w:r>
      <w:r w:rsidRPr="0028027A">
        <w:rPr>
          <w:i/>
        </w:rPr>
        <w:t>bool, required</w:t>
      </w:r>
      <w:r>
        <w:t>"/&gt;</w:t>
      </w:r>
    </w:p>
    <w:p w14:paraId="1B2B98A5" w14:textId="77777777" w:rsidR="006F3182" w:rsidRDefault="006F3182" w:rsidP="006F3182">
      <w:pPr>
        <w:pStyle w:val="Appendix3"/>
      </w:pPr>
      <w:bookmarkStart w:id="666" w:name="_Toc78900812"/>
      <w:r>
        <w:t>system_clock_descriptor</w:t>
      </w:r>
      <w:bookmarkEnd w:id="666"/>
    </w:p>
    <w:p w14:paraId="728BBCCB" w14:textId="07033F3D" w:rsidR="006F318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75D6A331" w14:textId="77777777" w:rsidR="006F3182" w:rsidRDefault="006F3182" w:rsidP="006F3182">
      <w:pPr>
        <w:pStyle w:val="Code"/>
      </w:pPr>
      <w:r>
        <w:t>&lt;</w:t>
      </w:r>
      <w:r w:rsidRPr="0028027A">
        <w:rPr>
          <w:b/>
        </w:rPr>
        <w:t>system_clock_descriptor</w:t>
      </w:r>
    </w:p>
    <w:p w14:paraId="463F7AEC" w14:textId="77777777" w:rsidR="006F3182" w:rsidRDefault="006F3182" w:rsidP="006F3182">
      <w:pPr>
        <w:pStyle w:val="Code"/>
      </w:pPr>
      <w:r>
        <w:t xml:space="preserve">    external_clock_reference="</w:t>
      </w:r>
      <w:r w:rsidRPr="0028027A">
        <w:rPr>
          <w:i/>
        </w:rPr>
        <w:t>bool required</w:t>
      </w:r>
      <w:r>
        <w:t>"</w:t>
      </w:r>
    </w:p>
    <w:p w14:paraId="0C5B8DC6" w14:textId="77777777" w:rsidR="006F3182" w:rsidRDefault="006F3182" w:rsidP="006F3182">
      <w:pPr>
        <w:pStyle w:val="Code"/>
      </w:pPr>
      <w:r>
        <w:t xml:space="preserve">    clock_accuracy_integer="</w:t>
      </w:r>
      <w:r w:rsidRPr="0028027A">
        <w:rPr>
          <w:i/>
        </w:rPr>
        <w:t>uint6, required</w:t>
      </w:r>
      <w:r>
        <w:t>"</w:t>
      </w:r>
    </w:p>
    <w:p w14:paraId="2F5A96D5" w14:textId="77777777" w:rsidR="006F3182" w:rsidRDefault="006F3182" w:rsidP="006F3182">
      <w:pPr>
        <w:pStyle w:val="Code"/>
      </w:pPr>
      <w:r>
        <w:t xml:space="preserve">    clock_accuracy_exponent="</w:t>
      </w:r>
      <w:r w:rsidRPr="0028027A">
        <w:rPr>
          <w:i/>
        </w:rPr>
        <w:t>uint3, required</w:t>
      </w:r>
      <w:r>
        <w:t>"/&gt;</w:t>
      </w:r>
    </w:p>
    <w:p w14:paraId="4159422B" w14:textId="77777777" w:rsidR="006F3182" w:rsidRDefault="006F3182" w:rsidP="006F3182">
      <w:pPr>
        <w:pStyle w:val="Appendix3"/>
      </w:pPr>
      <w:bookmarkStart w:id="667" w:name="_Toc78900813"/>
      <w:r>
        <w:t>target_background_grid_descriptor</w:t>
      </w:r>
      <w:bookmarkEnd w:id="667"/>
    </w:p>
    <w:p w14:paraId="184C4ED4" w14:textId="17363A97" w:rsidR="006F318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4278E160" w14:textId="77777777" w:rsidR="006F3182" w:rsidRPr="00F113F2" w:rsidRDefault="006F3182" w:rsidP="006F3182">
      <w:pPr>
        <w:pStyle w:val="Code"/>
        <w:rPr>
          <w:b/>
        </w:rPr>
      </w:pPr>
      <w:r>
        <w:t>&lt;</w:t>
      </w:r>
      <w:r w:rsidRPr="00F113F2">
        <w:rPr>
          <w:b/>
        </w:rPr>
        <w:t>target_background_grid_descriptor</w:t>
      </w:r>
    </w:p>
    <w:p w14:paraId="326AE8DB" w14:textId="77777777" w:rsidR="006F3182" w:rsidRDefault="006F3182" w:rsidP="006F3182">
      <w:pPr>
        <w:pStyle w:val="Code"/>
      </w:pPr>
      <w:r>
        <w:t xml:space="preserve">    horizontal_size="</w:t>
      </w:r>
      <w:r w:rsidRPr="00F113F2">
        <w:rPr>
          <w:i/>
        </w:rPr>
        <w:t>uint14, required</w:t>
      </w:r>
      <w:r>
        <w:t>"</w:t>
      </w:r>
    </w:p>
    <w:p w14:paraId="4A73F040" w14:textId="77777777" w:rsidR="006F3182" w:rsidRDefault="006F3182" w:rsidP="006F3182">
      <w:pPr>
        <w:pStyle w:val="Code"/>
      </w:pPr>
      <w:r>
        <w:t xml:space="preserve">    vertical_size="</w:t>
      </w:r>
      <w:r w:rsidRPr="00F113F2">
        <w:rPr>
          <w:i/>
        </w:rPr>
        <w:t>uint14, required</w:t>
      </w:r>
      <w:r>
        <w:t>"</w:t>
      </w:r>
    </w:p>
    <w:p w14:paraId="5CD4A728" w14:textId="77777777" w:rsidR="006F3182" w:rsidRDefault="006F3182" w:rsidP="006F3182">
      <w:pPr>
        <w:pStyle w:val="Code"/>
      </w:pPr>
      <w:r>
        <w:t xml:space="preserve">    aspect_ratio_information="</w:t>
      </w:r>
      <w:r w:rsidRPr="00F113F2">
        <w:rPr>
          <w:i/>
        </w:rPr>
        <w:t>uint4, required</w:t>
      </w:r>
      <w:r>
        <w:t>"/&gt;</w:t>
      </w:r>
    </w:p>
    <w:p w14:paraId="651D968D" w14:textId="77777777" w:rsidR="00DC45AD" w:rsidRDefault="00DC45AD" w:rsidP="00DC45AD">
      <w:pPr>
        <w:pStyle w:val="Appendix3"/>
      </w:pPr>
      <w:bookmarkStart w:id="668" w:name="_Toc78900814"/>
      <w:r>
        <w:t>transport_profile_descriptor</w:t>
      </w:r>
      <w:bookmarkEnd w:id="668"/>
      <w:r>
        <w:t xml:space="preserve"> </w:t>
      </w:r>
    </w:p>
    <w:p w14:paraId="3B258414" w14:textId="3E0EB994" w:rsidR="00DC45AD" w:rsidRDefault="00DC45AD" w:rsidP="00DC45AD">
      <w:r>
        <w:t xml:space="preserve">Defined by MPEG in </w:t>
      </w:r>
      <w:r>
        <w:fldChar w:fldCharType="begin"/>
      </w:r>
      <w:r>
        <w:instrText xml:space="preserve"> REF _Ref105841937 \r \h </w:instrText>
      </w:r>
      <w:r>
        <w:fldChar w:fldCharType="separate"/>
      </w:r>
      <w:r w:rsidR="00823A3A">
        <w:t>[1]</w:t>
      </w:r>
      <w:r>
        <w:fldChar w:fldCharType="end"/>
      </w:r>
      <w:r>
        <w:t>.</w:t>
      </w:r>
    </w:p>
    <w:p w14:paraId="2948B97A" w14:textId="77777777"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14:paraId="6600385D" w14:textId="77777777" w:rsidR="00DC45AD" w:rsidRDefault="00DC45AD" w:rsidP="00DC45AD">
      <w:pPr>
        <w:pStyle w:val="Code"/>
      </w:pPr>
      <w:r>
        <w:t xml:space="preserve">  &lt;private_data&gt;</w:t>
      </w:r>
    </w:p>
    <w:p w14:paraId="317F26B8" w14:textId="77777777" w:rsidR="00DC45AD" w:rsidRPr="00DC45AD" w:rsidRDefault="00DC45AD" w:rsidP="00DC45AD">
      <w:pPr>
        <w:pStyle w:val="Code"/>
        <w:rPr>
          <w:i/>
        </w:rPr>
      </w:pPr>
      <w:r>
        <w:t xml:space="preserve">    </w:t>
      </w:r>
      <w:r w:rsidRPr="00DC45AD">
        <w:rPr>
          <w:i/>
        </w:rPr>
        <w:t>Hexadecimal content</w:t>
      </w:r>
    </w:p>
    <w:p w14:paraId="75FD4000" w14:textId="77777777" w:rsidR="00DC45AD" w:rsidRDefault="00DC45AD" w:rsidP="00DC45AD">
      <w:pPr>
        <w:pStyle w:val="Code"/>
      </w:pPr>
      <w:r>
        <w:t xml:space="preserve">  &lt;/private_data&gt;</w:t>
      </w:r>
    </w:p>
    <w:p w14:paraId="0F8D3411" w14:textId="77777777" w:rsidR="00DC45AD" w:rsidRDefault="00DC45AD" w:rsidP="00DC45AD">
      <w:pPr>
        <w:pStyle w:val="Code"/>
      </w:pPr>
      <w:r>
        <w:t>&lt;/transport_profile_descriptor&gt;</w:t>
      </w:r>
    </w:p>
    <w:p w14:paraId="37133197" w14:textId="77777777" w:rsidR="006F3182" w:rsidRDefault="006F3182" w:rsidP="006F3182">
      <w:pPr>
        <w:pStyle w:val="Appendix3"/>
      </w:pPr>
      <w:bookmarkStart w:id="669" w:name="_Toc78900815"/>
      <w:r>
        <w:t>video_stream_descriptor</w:t>
      </w:r>
      <w:bookmarkEnd w:id="669"/>
    </w:p>
    <w:p w14:paraId="76623748" w14:textId="4645D7ED" w:rsidR="006F318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30EFC5A9" w14:textId="77777777" w:rsidR="006F3182" w:rsidRPr="00100AB0" w:rsidRDefault="006F3182" w:rsidP="006F3182">
      <w:pPr>
        <w:pStyle w:val="Code"/>
        <w:rPr>
          <w:b/>
        </w:rPr>
      </w:pPr>
      <w:r>
        <w:t>&lt;</w:t>
      </w:r>
      <w:r w:rsidRPr="00100AB0">
        <w:rPr>
          <w:b/>
        </w:rPr>
        <w:t>video_stream_descriptor</w:t>
      </w:r>
    </w:p>
    <w:p w14:paraId="797EABA6" w14:textId="77777777" w:rsidR="006F3182" w:rsidRDefault="006F3182" w:rsidP="006F3182">
      <w:pPr>
        <w:pStyle w:val="Code"/>
      </w:pPr>
      <w:r>
        <w:t xml:space="preserve">    multiple_frame_rate="</w:t>
      </w:r>
      <w:r w:rsidRPr="00E23D12">
        <w:rPr>
          <w:i/>
        </w:rPr>
        <w:t>bool, required</w:t>
      </w:r>
      <w:r>
        <w:t>"</w:t>
      </w:r>
    </w:p>
    <w:p w14:paraId="0B8BF58C" w14:textId="77777777" w:rsidR="006F3182" w:rsidRDefault="006F3182" w:rsidP="006F3182">
      <w:pPr>
        <w:pStyle w:val="Code"/>
      </w:pPr>
      <w:r>
        <w:t xml:space="preserve">    frame_rate_code="</w:t>
      </w:r>
      <w:r w:rsidRPr="00E23D12">
        <w:rPr>
          <w:i/>
        </w:rPr>
        <w:t>uint4, required</w:t>
      </w:r>
      <w:r>
        <w:t>"</w:t>
      </w:r>
    </w:p>
    <w:p w14:paraId="1357A140" w14:textId="77777777" w:rsidR="006F3182" w:rsidRDefault="006F3182" w:rsidP="006F3182">
      <w:pPr>
        <w:pStyle w:val="Code"/>
      </w:pPr>
      <w:r>
        <w:t xml:space="preserve">    MPEG_1_only="</w:t>
      </w:r>
      <w:r w:rsidRPr="00E23D12">
        <w:rPr>
          <w:i/>
        </w:rPr>
        <w:t>bool, required</w:t>
      </w:r>
      <w:r>
        <w:t>"</w:t>
      </w:r>
    </w:p>
    <w:p w14:paraId="23D1E03B" w14:textId="77777777" w:rsidR="006F3182" w:rsidRDefault="006F3182" w:rsidP="006F3182">
      <w:pPr>
        <w:pStyle w:val="Code"/>
      </w:pPr>
      <w:r>
        <w:t xml:space="preserve">    constrained_parameter="</w:t>
      </w:r>
      <w:r w:rsidRPr="00E23D12">
        <w:rPr>
          <w:i/>
        </w:rPr>
        <w:t>bool, required</w:t>
      </w:r>
      <w:r>
        <w:t>"</w:t>
      </w:r>
    </w:p>
    <w:p w14:paraId="4593F1F4" w14:textId="77777777" w:rsidR="006F3182" w:rsidRDefault="006F3182" w:rsidP="006F3182">
      <w:pPr>
        <w:pStyle w:val="Code"/>
      </w:pPr>
      <w:r>
        <w:t xml:space="preserve">    still_picture="</w:t>
      </w:r>
      <w:r w:rsidRPr="00E23D12">
        <w:rPr>
          <w:i/>
        </w:rPr>
        <w:t>bool, required</w:t>
      </w:r>
      <w:r>
        <w:t>"</w:t>
      </w:r>
    </w:p>
    <w:p w14:paraId="57B5F229" w14:textId="77777777" w:rsidR="006F3182" w:rsidRDefault="006F3182" w:rsidP="006F3182">
      <w:pPr>
        <w:pStyle w:val="Code"/>
      </w:pPr>
      <w:r>
        <w:t xml:space="preserve">    profile_and_level_indication="</w:t>
      </w:r>
      <w:r w:rsidRPr="00E23D12">
        <w:rPr>
          <w:i/>
        </w:rPr>
        <w:t>uint8, required when MPEG_1_only='false'</w:t>
      </w:r>
      <w:r>
        <w:t>"</w:t>
      </w:r>
    </w:p>
    <w:p w14:paraId="7A17E489" w14:textId="77777777" w:rsidR="006F3182" w:rsidRDefault="006F3182" w:rsidP="006F3182">
      <w:pPr>
        <w:pStyle w:val="Code"/>
      </w:pPr>
      <w:r>
        <w:t xml:space="preserve">    chroma_format="</w:t>
      </w:r>
      <w:r w:rsidRPr="00E23D12">
        <w:rPr>
          <w:i/>
        </w:rPr>
        <w:t>uint2, required when MPEG_1_only='false'</w:t>
      </w:r>
      <w:r>
        <w:t>"</w:t>
      </w:r>
    </w:p>
    <w:p w14:paraId="01A74D37" w14:textId="77777777" w:rsidR="006F3182" w:rsidRDefault="006F3182" w:rsidP="006F3182">
      <w:pPr>
        <w:pStyle w:val="Code"/>
      </w:pPr>
      <w:r>
        <w:t xml:space="preserve">    frame_rate_extension="</w:t>
      </w:r>
      <w:r w:rsidRPr="00E23D12">
        <w:rPr>
          <w:i/>
        </w:rPr>
        <w:t>bool, required when MPEG_1_only='false'</w:t>
      </w:r>
      <w:r>
        <w:t>"/&gt;</w:t>
      </w:r>
    </w:p>
    <w:p w14:paraId="0A49EAC2" w14:textId="77777777" w:rsidR="006F3182" w:rsidRDefault="006F3182" w:rsidP="006F3182">
      <w:pPr>
        <w:pStyle w:val="Appendix3"/>
      </w:pPr>
      <w:bookmarkStart w:id="670" w:name="_Toc78900816"/>
      <w:r>
        <w:lastRenderedPageBreak/>
        <w:t>video_window_descriptor</w:t>
      </w:r>
      <w:bookmarkEnd w:id="670"/>
    </w:p>
    <w:p w14:paraId="50BFDBA9" w14:textId="4C61208B" w:rsidR="006F3182" w:rsidRDefault="006F3182" w:rsidP="006F3182">
      <w:r>
        <w:t xml:space="preserve">Defined by MPEG in </w:t>
      </w:r>
      <w:r>
        <w:fldChar w:fldCharType="begin"/>
      </w:r>
      <w:r>
        <w:instrText xml:space="preserve"> REF _Ref105841937 \r \h </w:instrText>
      </w:r>
      <w:r>
        <w:fldChar w:fldCharType="separate"/>
      </w:r>
      <w:r w:rsidR="00823A3A">
        <w:t>[1]</w:t>
      </w:r>
      <w:r>
        <w:fldChar w:fldCharType="end"/>
      </w:r>
      <w:r>
        <w:t>.</w:t>
      </w:r>
    </w:p>
    <w:p w14:paraId="6B5AB6CD" w14:textId="77777777" w:rsidR="006F3182" w:rsidRPr="0005531C" w:rsidRDefault="006F3182" w:rsidP="006F3182">
      <w:pPr>
        <w:pStyle w:val="Code"/>
        <w:rPr>
          <w:b/>
        </w:rPr>
      </w:pPr>
      <w:r>
        <w:t>&lt;</w:t>
      </w:r>
      <w:r w:rsidRPr="0005531C">
        <w:rPr>
          <w:b/>
        </w:rPr>
        <w:t>video_window_descriptor</w:t>
      </w:r>
    </w:p>
    <w:p w14:paraId="1223B4E3" w14:textId="77777777" w:rsidR="006F3182" w:rsidRDefault="006F3182" w:rsidP="006F3182">
      <w:pPr>
        <w:pStyle w:val="Code"/>
      </w:pPr>
      <w:r>
        <w:t xml:space="preserve">    horizontal_offset="</w:t>
      </w:r>
      <w:r w:rsidRPr="0005531C">
        <w:rPr>
          <w:i/>
        </w:rPr>
        <w:t>uint14, required</w:t>
      </w:r>
      <w:r>
        <w:t>"</w:t>
      </w:r>
    </w:p>
    <w:p w14:paraId="7EDF16D8" w14:textId="77777777" w:rsidR="006F3182" w:rsidRDefault="006F3182" w:rsidP="006F3182">
      <w:pPr>
        <w:pStyle w:val="Code"/>
      </w:pPr>
      <w:r>
        <w:t xml:space="preserve">    vertical_offset="</w:t>
      </w:r>
      <w:r w:rsidRPr="0005531C">
        <w:rPr>
          <w:i/>
        </w:rPr>
        <w:t>uint14, required</w:t>
      </w:r>
      <w:r>
        <w:t>"</w:t>
      </w:r>
    </w:p>
    <w:p w14:paraId="4F7C4704" w14:textId="77777777" w:rsidR="006F3182" w:rsidRDefault="006F3182" w:rsidP="006F3182">
      <w:pPr>
        <w:pStyle w:val="Code"/>
      </w:pPr>
      <w:r>
        <w:t xml:space="preserve">    window_priority="</w:t>
      </w:r>
      <w:r w:rsidRPr="0005531C">
        <w:rPr>
          <w:i/>
        </w:rPr>
        <w:t>uint4, required</w:t>
      </w:r>
      <w:r>
        <w:t>"/&gt;</w:t>
      </w:r>
    </w:p>
    <w:p w14:paraId="6DBD49AE" w14:textId="77777777" w:rsidR="00236922" w:rsidRDefault="00236922" w:rsidP="00236922">
      <w:pPr>
        <w:pStyle w:val="Appendix3"/>
      </w:pPr>
      <w:bookmarkStart w:id="671" w:name="_Toc78900817"/>
      <w:r>
        <w:t>virtual_segmentation_descriptor</w:t>
      </w:r>
      <w:bookmarkEnd w:id="671"/>
    </w:p>
    <w:p w14:paraId="11C08143" w14:textId="04CF6214" w:rsidR="00236922" w:rsidRDefault="00236922" w:rsidP="00236922">
      <w:r>
        <w:t xml:space="preserve">Defined by MPEG in </w:t>
      </w:r>
      <w:r>
        <w:fldChar w:fldCharType="begin"/>
      </w:r>
      <w:r>
        <w:instrText xml:space="preserve"> REF _Ref105841937 \r \h </w:instrText>
      </w:r>
      <w:r>
        <w:fldChar w:fldCharType="separate"/>
      </w:r>
      <w:r w:rsidR="00823A3A">
        <w:t>[1]</w:t>
      </w:r>
      <w:r>
        <w:fldChar w:fldCharType="end"/>
      </w:r>
      <w:r>
        <w:t>.</w:t>
      </w:r>
    </w:p>
    <w:p w14:paraId="212BB44B" w14:textId="77777777"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14:paraId="24B069A1" w14:textId="77777777" w:rsidR="00236922" w:rsidRDefault="00236922" w:rsidP="00236922">
      <w:pPr>
        <w:pStyle w:val="Code"/>
      </w:pPr>
    </w:p>
    <w:p w14:paraId="1ED10ACD" w14:textId="77777777" w:rsidR="00236922" w:rsidRDefault="00236922" w:rsidP="00236922">
      <w:pPr>
        <w:pStyle w:val="Code"/>
      </w:pPr>
      <w:r>
        <w:t xml:space="preserve">  &lt;!-- </w:t>
      </w:r>
      <w:r w:rsidRPr="00236922">
        <w:rPr>
          <w:i/>
        </w:rPr>
        <w:t>One per partition</w:t>
      </w:r>
      <w:r>
        <w:t xml:space="preserve"> --&gt;</w:t>
      </w:r>
    </w:p>
    <w:p w14:paraId="54980E9F" w14:textId="77777777" w:rsidR="00236922" w:rsidRDefault="00236922" w:rsidP="00236922">
      <w:pPr>
        <w:pStyle w:val="Code"/>
      </w:pPr>
      <w:r>
        <w:t xml:space="preserve">  &lt;partition</w:t>
      </w:r>
    </w:p>
    <w:p w14:paraId="6875D3C8" w14:textId="77777777" w:rsidR="00236922" w:rsidRDefault="00236922" w:rsidP="00236922">
      <w:pPr>
        <w:pStyle w:val="Code"/>
      </w:pPr>
      <w:r>
        <w:t xml:space="preserve">      partition_id="</w:t>
      </w:r>
      <w:r w:rsidRPr="00236922">
        <w:rPr>
          <w:i/>
        </w:rPr>
        <w:t>uint3, required</w:t>
      </w:r>
      <w:r>
        <w:t>"</w:t>
      </w:r>
    </w:p>
    <w:p w14:paraId="0B4AA0B0" w14:textId="77777777" w:rsidR="00236922" w:rsidRDefault="00236922" w:rsidP="00236922">
      <w:pPr>
        <w:pStyle w:val="Code"/>
      </w:pPr>
      <w:r>
        <w:t xml:space="preserve">      SAP_type_max="</w:t>
      </w:r>
      <w:r w:rsidRPr="00236922">
        <w:rPr>
          <w:i/>
        </w:rPr>
        <w:t>uint3, required</w:t>
      </w:r>
      <w:r>
        <w:t>"</w:t>
      </w:r>
    </w:p>
    <w:p w14:paraId="49032B2C" w14:textId="77777777" w:rsidR="00236922" w:rsidRDefault="00236922" w:rsidP="00236922">
      <w:pPr>
        <w:pStyle w:val="Code"/>
      </w:pPr>
      <w:r>
        <w:t xml:space="preserve">      boundary_PID="</w:t>
      </w:r>
      <w:r w:rsidRPr="00236922">
        <w:rPr>
          <w:i/>
        </w:rPr>
        <w:t>uint13, optional</w:t>
      </w:r>
      <w:r>
        <w:t>"</w:t>
      </w:r>
    </w:p>
    <w:p w14:paraId="199C0968" w14:textId="77777777" w:rsidR="00236922" w:rsidRDefault="00236922" w:rsidP="00236922">
      <w:pPr>
        <w:pStyle w:val="Code"/>
      </w:pPr>
      <w:r>
        <w:t xml:space="preserve">      maximum_duration="</w:t>
      </w:r>
      <w:r w:rsidRPr="00236922">
        <w:rPr>
          <w:i/>
        </w:rPr>
        <w:t>uint29, optional</w:t>
      </w:r>
      <w:r>
        <w:t>"/&gt;</w:t>
      </w:r>
    </w:p>
    <w:p w14:paraId="1221AD21" w14:textId="77777777" w:rsidR="00236922" w:rsidRDefault="00236922" w:rsidP="00236922">
      <w:pPr>
        <w:pStyle w:val="Code"/>
      </w:pPr>
    </w:p>
    <w:p w14:paraId="30FB965E" w14:textId="77777777" w:rsidR="00236922" w:rsidRDefault="00236922" w:rsidP="00236922">
      <w:pPr>
        <w:pStyle w:val="Code"/>
      </w:pPr>
      <w:r>
        <w:t>&lt;/virtual_segmentation_descriptor&gt;</w:t>
      </w:r>
    </w:p>
    <w:p w14:paraId="3EC463A6" w14:textId="77777777" w:rsidR="00F357F0" w:rsidRPr="00F357F0" w:rsidRDefault="00F357F0" w:rsidP="00F357F0">
      <w:pPr>
        <w:pStyle w:val="Appendix2"/>
      </w:pPr>
      <w:bookmarkStart w:id="672" w:name="_Toc78900818"/>
      <w:r>
        <w:t>DVB-defined descriptors</w:t>
      </w:r>
      <w:bookmarkEnd w:id="672"/>
    </w:p>
    <w:p w14:paraId="0F2FA66F" w14:textId="63CD6260"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23A3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23A3A">
        <w:t>[12]</w:t>
      </w:r>
      <w:r>
        <w:fldChar w:fldCharType="end"/>
      </w:r>
      <w:r>
        <w:t xml:space="preserve">, the UNT </w:t>
      </w:r>
      <w:r>
        <w:fldChar w:fldCharType="begin"/>
      </w:r>
      <w:r>
        <w:instrText xml:space="preserve"> REF _Ref506824949 \r \h </w:instrText>
      </w:r>
      <w:r>
        <w:fldChar w:fldCharType="separate"/>
      </w:r>
      <w:r w:rsidR="00823A3A">
        <w:t>[13]</w:t>
      </w:r>
      <w:r>
        <w:fldChar w:fldCharType="end"/>
      </w:r>
      <w:r>
        <w:t xml:space="preserve"> and the INT </w:t>
      </w:r>
      <w:r>
        <w:fldChar w:fldCharType="begin"/>
      </w:r>
      <w:r>
        <w:instrText xml:space="preserve"> REF _Ref506824964 \r \h </w:instrText>
      </w:r>
      <w:r>
        <w:fldChar w:fldCharType="separate"/>
      </w:r>
      <w:r w:rsidR="00823A3A">
        <w:t>[14]</w:t>
      </w:r>
      <w:r>
        <w:fldChar w:fldCharType="end"/>
      </w:r>
      <w:r>
        <w:t xml:space="preserve">. </w:t>
      </w:r>
    </w:p>
    <w:p w14:paraId="32109C9C" w14:textId="77777777" w:rsidR="001A6DAA" w:rsidRDefault="001A6DAA" w:rsidP="001000E6">
      <w:pPr>
        <w:pStyle w:val="Appendix3"/>
      </w:pPr>
      <w:bookmarkStart w:id="673" w:name="_Toc78900819"/>
      <w:r w:rsidRPr="0084310D">
        <w:t>AAC_descriptor</w:t>
      </w:r>
      <w:bookmarkEnd w:id="673"/>
    </w:p>
    <w:p w14:paraId="4254CD8F" w14:textId="1AE17889" w:rsidR="00D56831" w:rsidRPr="005A757F" w:rsidRDefault="00D56831" w:rsidP="00D56831">
      <w:r>
        <w:t xml:space="preserve">Defined by DVB in </w:t>
      </w:r>
      <w:r>
        <w:fldChar w:fldCharType="begin"/>
      </w:r>
      <w:r>
        <w:instrText xml:space="preserve"> REF _Ref117479848 \r \h </w:instrText>
      </w:r>
      <w:r>
        <w:fldChar w:fldCharType="separate"/>
      </w:r>
      <w:r w:rsidR="00823A3A">
        <w:t>[5]</w:t>
      </w:r>
      <w:r>
        <w:fldChar w:fldCharType="end"/>
      </w:r>
      <w:r>
        <w:t>.</w:t>
      </w:r>
    </w:p>
    <w:p w14:paraId="4A5ECC54" w14:textId="77777777" w:rsidR="001A6DAA" w:rsidRDefault="001A6DAA" w:rsidP="001A6DAA">
      <w:pPr>
        <w:pStyle w:val="Code"/>
      </w:pPr>
      <w:r>
        <w:t>&lt;</w:t>
      </w:r>
      <w:r w:rsidRPr="0084310D">
        <w:rPr>
          <w:b/>
        </w:rPr>
        <w:t>AAC_descriptor</w:t>
      </w:r>
    </w:p>
    <w:p w14:paraId="31D18324" w14:textId="77777777" w:rsidR="001A6DAA" w:rsidRDefault="001A6DAA" w:rsidP="001A6DAA">
      <w:pPr>
        <w:pStyle w:val="Code"/>
      </w:pPr>
      <w:r>
        <w:t xml:space="preserve">    profile_and_level="</w:t>
      </w:r>
      <w:r w:rsidRPr="00FD1AB3">
        <w:rPr>
          <w:i/>
        </w:rPr>
        <w:t>uint8, required</w:t>
      </w:r>
      <w:r>
        <w:t>"</w:t>
      </w:r>
    </w:p>
    <w:p w14:paraId="4DA0C0A3" w14:textId="77777777" w:rsidR="001A6DAA" w:rsidRDefault="001A6DAA" w:rsidP="001A6DAA">
      <w:pPr>
        <w:pStyle w:val="Code"/>
      </w:pPr>
      <w:r>
        <w:t xml:space="preserve">    SAOC_DE="</w:t>
      </w:r>
      <w:r w:rsidRPr="00FD1AB3">
        <w:rPr>
          <w:i/>
        </w:rPr>
        <w:t>bool, default=false</w:t>
      </w:r>
      <w:r>
        <w:t>"</w:t>
      </w:r>
    </w:p>
    <w:p w14:paraId="2B0B0EC6" w14:textId="77777777" w:rsidR="001A6DAA" w:rsidRDefault="001A6DAA" w:rsidP="001A6DAA">
      <w:pPr>
        <w:pStyle w:val="Code"/>
      </w:pPr>
      <w:r>
        <w:t xml:space="preserve">    AAC_type="</w:t>
      </w:r>
      <w:r w:rsidRPr="00FD1AB3">
        <w:rPr>
          <w:i/>
        </w:rPr>
        <w:t>uint8, optional</w:t>
      </w:r>
      <w:r>
        <w:t>"&gt;</w:t>
      </w:r>
    </w:p>
    <w:p w14:paraId="6242886F" w14:textId="77777777" w:rsidR="001A6DAA" w:rsidRDefault="001A6DAA" w:rsidP="001A6DAA">
      <w:pPr>
        <w:pStyle w:val="Code"/>
      </w:pPr>
      <w:r>
        <w:t xml:space="preserve">  &lt;additional_info&gt;</w:t>
      </w:r>
    </w:p>
    <w:p w14:paraId="2D79079B" w14:textId="77777777" w:rsidR="001A6DAA" w:rsidRPr="00FD1AB3" w:rsidRDefault="001A6DAA" w:rsidP="001A6DAA">
      <w:pPr>
        <w:pStyle w:val="Code"/>
        <w:rPr>
          <w:i/>
        </w:rPr>
      </w:pPr>
      <w:r>
        <w:t xml:space="preserve">    </w:t>
      </w:r>
      <w:r w:rsidRPr="00FD1AB3">
        <w:rPr>
          <w:i/>
        </w:rPr>
        <w:t>Hexadecimal content</w:t>
      </w:r>
      <w:r w:rsidRPr="006B0C4C">
        <w:rPr>
          <w:i/>
        </w:rPr>
        <w:t>, optional</w:t>
      </w:r>
    </w:p>
    <w:p w14:paraId="172593C3" w14:textId="77777777" w:rsidR="001A6DAA" w:rsidRDefault="001A6DAA" w:rsidP="001A6DAA">
      <w:pPr>
        <w:pStyle w:val="Code"/>
      </w:pPr>
      <w:r>
        <w:t xml:space="preserve">  &lt;/additional_info&gt;</w:t>
      </w:r>
    </w:p>
    <w:p w14:paraId="17A25A23" w14:textId="77777777" w:rsidR="001A6DAA" w:rsidRDefault="001A6DAA" w:rsidP="001A6DAA">
      <w:pPr>
        <w:pStyle w:val="Code"/>
      </w:pPr>
      <w:r>
        <w:t>&lt;/AAC_descriptor&gt;</w:t>
      </w:r>
    </w:p>
    <w:p w14:paraId="4A68B054" w14:textId="77777777" w:rsidR="001A6DAA" w:rsidRDefault="001A6DAA" w:rsidP="001000E6">
      <w:pPr>
        <w:pStyle w:val="Appendix3"/>
      </w:pPr>
      <w:bookmarkStart w:id="674" w:name="_Toc78900820"/>
      <w:r w:rsidRPr="00B243B1">
        <w:t>AC3_descriptor</w:t>
      </w:r>
      <w:bookmarkEnd w:id="674"/>
    </w:p>
    <w:p w14:paraId="2D416886" w14:textId="7D6D2AD9" w:rsidR="00D56831" w:rsidRDefault="00D56831" w:rsidP="00D56831">
      <w:r>
        <w:t xml:space="preserve">Defined by DVB in </w:t>
      </w:r>
      <w:r>
        <w:fldChar w:fldCharType="begin"/>
      </w:r>
      <w:r>
        <w:instrText xml:space="preserve"> REF _Ref117479848 \r \h </w:instrText>
      </w:r>
      <w:r>
        <w:fldChar w:fldCharType="separate"/>
      </w:r>
      <w:r w:rsidR="00823A3A">
        <w:t>[5]</w:t>
      </w:r>
      <w:r>
        <w:fldChar w:fldCharType="end"/>
      </w:r>
      <w:r>
        <w:t>.</w:t>
      </w:r>
    </w:p>
    <w:p w14:paraId="4153A6A2" w14:textId="77777777"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14:paraId="412C7968" w14:textId="77777777" w:rsidR="001A6DAA" w:rsidRDefault="001A6DAA" w:rsidP="001A6DAA">
      <w:pPr>
        <w:pStyle w:val="Code"/>
      </w:pPr>
      <w:r>
        <w:t>&lt;</w:t>
      </w:r>
      <w:r w:rsidR="0003041A" w:rsidRPr="0003041A">
        <w:rPr>
          <w:b/>
        </w:rPr>
        <w:t>DVB_</w:t>
      </w:r>
      <w:r w:rsidRPr="00B243B1">
        <w:rPr>
          <w:b/>
        </w:rPr>
        <w:t>AC3_descriptor</w:t>
      </w:r>
    </w:p>
    <w:p w14:paraId="623A5B7A" w14:textId="77777777" w:rsidR="001A6DAA" w:rsidRDefault="001A6DAA" w:rsidP="001A6DAA">
      <w:pPr>
        <w:pStyle w:val="Code"/>
      </w:pPr>
      <w:r>
        <w:t xml:space="preserve">    component_type="</w:t>
      </w:r>
      <w:r w:rsidRPr="00FD1AB3">
        <w:rPr>
          <w:i/>
        </w:rPr>
        <w:t>uint8, optional</w:t>
      </w:r>
      <w:r>
        <w:t>"</w:t>
      </w:r>
    </w:p>
    <w:p w14:paraId="73D44935" w14:textId="77777777" w:rsidR="001A6DAA" w:rsidRDefault="001A6DAA" w:rsidP="001A6DAA">
      <w:pPr>
        <w:pStyle w:val="Code"/>
      </w:pPr>
      <w:r>
        <w:t xml:space="preserve">    bsid="</w:t>
      </w:r>
      <w:r w:rsidRPr="00FD1AB3">
        <w:rPr>
          <w:i/>
        </w:rPr>
        <w:t>uint8, optional</w:t>
      </w:r>
      <w:r>
        <w:t>"</w:t>
      </w:r>
    </w:p>
    <w:p w14:paraId="32097A0E" w14:textId="77777777" w:rsidR="001A6DAA" w:rsidRDefault="001A6DAA" w:rsidP="001A6DAA">
      <w:pPr>
        <w:pStyle w:val="Code"/>
      </w:pPr>
      <w:r>
        <w:t xml:space="preserve">    mainid="</w:t>
      </w:r>
      <w:r w:rsidRPr="00FD1AB3">
        <w:rPr>
          <w:i/>
        </w:rPr>
        <w:t>uint8, optional</w:t>
      </w:r>
      <w:r>
        <w:t>"</w:t>
      </w:r>
    </w:p>
    <w:p w14:paraId="309C320B" w14:textId="77777777" w:rsidR="001A6DAA" w:rsidRDefault="001A6DAA" w:rsidP="001A6DAA">
      <w:pPr>
        <w:pStyle w:val="Code"/>
      </w:pPr>
      <w:r>
        <w:t xml:space="preserve">    asvc="</w:t>
      </w:r>
      <w:r w:rsidRPr="00FD1AB3">
        <w:rPr>
          <w:i/>
        </w:rPr>
        <w:t>uint8, optional</w:t>
      </w:r>
      <w:r>
        <w:t>"&gt;</w:t>
      </w:r>
    </w:p>
    <w:p w14:paraId="7338AA5B" w14:textId="77777777" w:rsidR="001A6DAA" w:rsidRDefault="001A6DAA" w:rsidP="001A6DAA">
      <w:pPr>
        <w:pStyle w:val="Code"/>
      </w:pPr>
      <w:r>
        <w:t xml:space="preserve">  &lt;additional_info&gt;</w:t>
      </w:r>
    </w:p>
    <w:p w14:paraId="5FEC6782" w14:textId="77777777" w:rsidR="001A6DAA" w:rsidRPr="00FD1AB3" w:rsidRDefault="001A6DAA" w:rsidP="001A6DAA">
      <w:pPr>
        <w:pStyle w:val="Code"/>
        <w:rPr>
          <w:i/>
        </w:rPr>
      </w:pPr>
      <w:r>
        <w:t xml:space="preserve">    </w:t>
      </w:r>
      <w:r w:rsidRPr="00FD1AB3">
        <w:rPr>
          <w:i/>
        </w:rPr>
        <w:t>Hexadecimal content</w:t>
      </w:r>
      <w:r w:rsidRPr="006B0C4C">
        <w:rPr>
          <w:i/>
          <w:lang w:val="en-US"/>
        </w:rPr>
        <w:t>, optional</w:t>
      </w:r>
    </w:p>
    <w:p w14:paraId="0B4BC936" w14:textId="77777777" w:rsidR="001A6DAA" w:rsidRDefault="001A6DAA" w:rsidP="001A6DAA">
      <w:pPr>
        <w:pStyle w:val="Code"/>
      </w:pPr>
      <w:r>
        <w:t xml:space="preserve">  &lt;/additional_info&gt;</w:t>
      </w:r>
    </w:p>
    <w:p w14:paraId="7572CE11" w14:textId="77777777" w:rsidR="001A6DAA" w:rsidRDefault="001A6DAA" w:rsidP="001A6DAA">
      <w:pPr>
        <w:pStyle w:val="Code"/>
      </w:pPr>
      <w:r>
        <w:t>&lt;/</w:t>
      </w:r>
      <w:r w:rsidR="0003041A">
        <w:t>DVB_</w:t>
      </w:r>
      <w:r>
        <w:t>AC3_descriptor&gt;</w:t>
      </w:r>
    </w:p>
    <w:p w14:paraId="50585DE2" w14:textId="77777777" w:rsidR="001A6DAA" w:rsidRPr="00A069A8" w:rsidRDefault="001A6DAA" w:rsidP="001000E6">
      <w:pPr>
        <w:pStyle w:val="Appendix3"/>
      </w:pPr>
      <w:bookmarkStart w:id="675" w:name="_Toc78900821"/>
      <w:r w:rsidRPr="00A069A8">
        <w:t>AC4_descriptor</w:t>
      </w:r>
      <w:bookmarkEnd w:id="675"/>
    </w:p>
    <w:p w14:paraId="69167CBE" w14:textId="256971E1" w:rsidR="00D56831" w:rsidRDefault="00D56831" w:rsidP="00D56831">
      <w:r>
        <w:t xml:space="preserve">Defined by DVB in </w:t>
      </w:r>
      <w:r>
        <w:fldChar w:fldCharType="begin"/>
      </w:r>
      <w:r>
        <w:instrText xml:space="preserve"> REF _Ref117479848 \r \h </w:instrText>
      </w:r>
      <w:r>
        <w:fldChar w:fldCharType="separate"/>
      </w:r>
      <w:r w:rsidR="00823A3A">
        <w:t>[5]</w:t>
      </w:r>
      <w:r>
        <w:fldChar w:fldCharType="end"/>
      </w:r>
      <w:r>
        <w:t>.</w:t>
      </w:r>
    </w:p>
    <w:p w14:paraId="1EBC7678" w14:textId="77777777"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14:paraId="3F198D38" w14:textId="77777777" w:rsidR="001A6DAA" w:rsidRPr="00A069A8" w:rsidRDefault="001A6DAA" w:rsidP="001A6DAA">
      <w:pPr>
        <w:pStyle w:val="Code"/>
        <w:rPr>
          <w:b/>
        </w:rPr>
      </w:pPr>
      <w:r>
        <w:t>&lt;</w:t>
      </w:r>
      <w:r w:rsidR="0003041A" w:rsidRPr="0003041A">
        <w:rPr>
          <w:b/>
        </w:rPr>
        <w:t>DVB_</w:t>
      </w:r>
      <w:r w:rsidRPr="00A069A8">
        <w:rPr>
          <w:b/>
        </w:rPr>
        <w:t>AC4_descriptor</w:t>
      </w:r>
    </w:p>
    <w:p w14:paraId="524B7CF4" w14:textId="77777777" w:rsidR="001A6DAA" w:rsidRDefault="001A6DAA" w:rsidP="001A6DAA">
      <w:pPr>
        <w:pStyle w:val="Code"/>
      </w:pPr>
      <w:r>
        <w:t xml:space="preserve">    ac4_dialog_enhancement_enabled="</w:t>
      </w:r>
      <w:r w:rsidRPr="00A069A8">
        <w:rPr>
          <w:i/>
        </w:rPr>
        <w:t>bool, optional</w:t>
      </w:r>
      <w:r>
        <w:t>"</w:t>
      </w:r>
    </w:p>
    <w:p w14:paraId="35056DCA" w14:textId="77777777"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14:paraId="2C51AD5C" w14:textId="77777777" w:rsidR="001A6DAA" w:rsidRPr="00A069A8" w:rsidRDefault="001A6DAA" w:rsidP="001A6DAA">
      <w:pPr>
        <w:pStyle w:val="Code"/>
        <w:rPr>
          <w:lang w:val="fr-FR"/>
        </w:rPr>
      </w:pPr>
      <w:r w:rsidRPr="00A069A8">
        <w:rPr>
          <w:lang w:val="fr-FR"/>
        </w:rPr>
        <w:t xml:space="preserve">  &lt;ac4_dsi_toc&gt;</w:t>
      </w:r>
    </w:p>
    <w:p w14:paraId="54746721" w14:textId="77777777"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14:paraId="10A54C7C" w14:textId="77777777" w:rsidR="001A6DAA" w:rsidRPr="006B0C4C" w:rsidRDefault="001A6DAA" w:rsidP="001A6DAA">
      <w:pPr>
        <w:pStyle w:val="Code"/>
        <w:rPr>
          <w:lang w:val="en-US"/>
        </w:rPr>
      </w:pPr>
      <w:r w:rsidRPr="00A069A8">
        <w:rPr>
          <w:lang w:val="fr-FR"/>
        </w:rPr>
        <w:t xml:space="preserve">  </w:t>
      </w:r>
      <w:r w:rsidRPr="006B0C4C">
        <w:rPr>
          <w:lang w:val="en-US"/>
        </w:rPr>
        <w:t>&lt;/ac4_dsi_toc&gt;</w:t>
      </w:r>
    </w:p>
    <w:p w14:paraId="3073EF50" w14:textId="77777777" w:rsidR="001A6DAA" w:rsidRDefault="001A6DAA" w:rsidP="001A6DAA">
      <w:pPr>
        <w:pStyle w:val="Code"/>
      </w:pPr>
      <w:r w:rsidRPr="006B0C4C">
        <w:rPr>
          <w:lang w:val="en-US"/>
        </w:rPr>
        <w:t xml:space="preserve">  </w:t>
      </w:r>
      <w:r>
        <w:t>&lt;additional_info&gt;</w:t>
      </w:r>
    </w:p>
    <w:p w14:paraId="6AB0A7BA" w14:textId="77777777" w:rsidR="001A6DAA" w:rsidRPr="00A069A8" w:rsidRDefault="001A6DAA" w:rsidP="001A6DAA">
      <w:pPr>
        <w:pStyle w:val="Code"/>
        <w:rPr>
          <w:i/>
        </w:rPr>
      </w:pPr>
      <w:r>
        <w:t xml:space="preserve">    </w:t>
      </w:r>
      <w:r w:rsidRPr="00A069A8">
        <w:rPr>
          <w:i/>
        </w:rPr>
        <w:t>Hexadecimal content</w:t>
      </w:r>
      <w:r w:rsidRPr="006B0C4C">
        <w:rPr>
          <w:i/>
          <w:lang w:val="en-US"/>
        </w:rPr>
        <w:t>, optional</w:t>
      </w:r>
    </w:p>
    <w:p w14:paraId="161F7858" w14:textId="77777777" w:rsidR="001A6DAA" w:rsidRDefault="001A6DAA" w:rsidP="001A6DAA">
      <w:pPr>
        <w:pStyle w:val="Code"/>
      </w:pPr>
      <w:r>
        <w:t xml:space="preserve">  &lt;/additional_info&gt;</w:t>
      </w:r>
    </w:p>
    <w:p w14:paraId="50587F6A" w14:textId="77777777" w:rsidR="001A6DAA" w:rsidRDefault="001A6DAA" w:rsidP="001A6DAA">
      <w:pPr>
        <w:pStyle w:val="Code"/>
      </w:pPr>
      <w:r>
        <w:t>&lt;/</w:t>
      </w:r>
      <w:r w:rsidR="0003041A">
        <w:t>DVB_</w:t>
      </w:r>
      <w:r>
        <w:t>AC4_descriptor&gt;</w:t>
      </w:r>
    </w:p>
    <w:p w14:paraId="6E1CEF3B" w14:textId="77777777" w:rsidR="001A6DAA" w:rsidRDefault="001A6DAA" w:rsidP="001000E6">
      <w:pPr>
        <w:pStyle w:val="Appendix3"/>
      </w:pPr>
      <w:bookmarkStart w:id="676" w:name="_Toc78900822"/>
      <w:r w:rsidRPr="00FC1CFF">
        <w:t>adaptation_field_data_descriptor</w:t>
      </w:r>
      <w:bookmarkEnd w:id="676"/>
    </w:p>
    <w:p w14:paraId="67128F96" w14:textId="6A409727" w:rsidR="00D56831" w:rsidRDefault="00D56831" w:rsidP="00D56831">
      <w:r>
        <w:t xml:space="preserve">Defined by DVB in </w:t>
      </w:r>
      <w:r>
        <w:fldChar w:fldCharType="begin"/>
      </w:r>
      <w:r>
        <w:instrText xml:space="preserve"> REF _Ref117479848 \r \h </w:instrText>
      </w:r>
      <w:r>
        <w:fldChar w:fldCharType="separate"/>
      </w:r>
      <w:r w:rsidR="00823A3A">
        <w:t>[5]</w:t>
      </w:r>
      <w:r>
        <w:fldChar w:fldCharType="end"/>
      </w:r>
      <w:r>
        <w:t>.</w:t>
      </w:r>
    </w:p>
    <w:p w14:paraId="4E1B4FB9" w14:textId="77777777"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14:paraId="08CE4B12" w14:textId="77777777" w:rsidR="001A6DAA" w:rsidRDefault="001A6DAA" w:rsidP="001000E6">
      <w:pPr>
        <w:pStyle w:val="Appendix3"/>
      </w:pPr>
      <w:bookmarkStart w:id="677" w:name="_Toc78900823"/>
      <w:r w:rsidRPr="00FC1CFF">
        <w:t>ancillary_data_descriptor</w:t>
      </w:r>
      <w:bookmarkEnd w:id="677"/>
    </w:p>
    <w:p w14:paraId="6D22A35D" w14:textId="008308B7" w:rsidR="00D56831" w:rsidRDefault="00D56831" w:rsidP="00D56831">
      <w:r>
        <w:t xml:space="preserve">Defined by DVB in </w:t>
      </w:r>
      <w:r>
        <w:fldChar w:fldCharType="begin"/>
      </w:r>
      <w:r>
        <w:instrText xml:space="preserve"> REF _Ref117479848 \r \h </w:instrText>
      </w:r>
      <w:r>
        <w:fldChar w:fldCharType="separate"/>
      </w:r>
      <w:r w:rsidR="00823A3A">
        <w:t>[5]</w:t>
      </w:r>
      <w:r>
        <w:fldChar w:fldCharType="end"/>
      </w:r>
      <w:r>
        <w:t>.</w:t>
      </w:r>
    </w:p>
    <w:p w14:paraId="64E21EF8" w14:textId="77777777"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14:paraId="51CAF76B" w14:textId="77777777" w:rsidR="009D3F57" w:rsidRDefault="009D3F57" w:rsidP="009D3F57">
      <w:pPr>
        <w:pStyle w:val="Appendix3"/>
      </w:pPr>
      <w:bookmarkStart w:id="678" w:name="_Toc78900824"/>
      <w:r>
        <w:t>announcement_support_descriptor</w:t>
      </w:r>
      <w:bookmarkEnd w:id="678"/>
    </w:p>
    <w:p w14:paraId="7282B037" w14:textId="0A5BA5D8" w:rsidR="009D3F57" w:rsidRDefault="009D3F57" w:rsidP="009D3F57">
      <w:r>
        <w:t xml:space="preserve">Defined by DVB in </w:t>
      </w:r>
      <w:r>
        <w:fldChar w:fldCharType="begin"/>
      </w:r>
      <w:r>
        <w:instrText xml:space="preserve"> REF _Ref117479848 \r \h </w:instrText>
      </w:r>
      <w:r>
        <w:fldChar w:fldCharType="separate"/>
      </w:r>
      <w:r w:rsidR="00823A3A">
        <w:t>[5]</w:t>
      </w:r>
      <w:r>
        <w:fldChar w:fldCharType="end"/>
      </w:r>
      <w:r>
        <w:t>.</w:t>
      </w:r>
    </w:p>
    <w:p w14:paraId="1AAF20D9" w14:textId="77777777"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14:paraId="4B8BE9D7" w14:textId="77777777" w:rsidR="009D3F57" w:rsidRDefault="009D3F57" w:rsidP="009D3F57">
      <w:pPr>
        <w:pStyle w:val="Code"/>
      </w:pPr>
      <w:r>
        <w:t>&lt;</w:t>
      </w:r>
      <w:r w:rsidRPr="009D3F57">
        <w:rPr>
          <w:b/>
        </w:rPr>
        <w:t>announcement_support_descriptor</w:t>
      </w:r>
      <w:r>
        <w:t>&gt;</w:t>
      </w:r>
    </w:p>
    <w:p w14:paraId="5196C21C" w14:textId="77777777" w:rsidR="009D3F57" w:rsidRDefault="009D3F57" w:rsidP="009D3F57">
      <w:pPr>
        <w:pStyle w:val="Code"/>
      </w:pPr>
      <w:r>
        <w:t xml:space="preserve">  &lt;!-- </w:t>
      </w:r>
      <w:r w:rsidRPr="009D3F57">
        <w:rPr>
          <w:i/>
        </w:rPr>
        <w:t>One per announcement type</w:t>
      </w:r>
      <w:r>
        <w:t xml:space="preserve"> --&gt;</w:t>
      </w:r>
    </w:p>
    <w:p w14:paraId="1FA18052" w14:textId="77777777" w:rsidR="009D3F57" w:rsidRDefault="009D3F57" w:rsidP="009D3F57">
      <w:pPr>
        <w:pStyle w:val="Code"/>
      </w:pPr>
      <w:r>
        <w:t xml:space="preserve">  &lt;announcement</w:t>
      </w:r>
    </w:p>
    <w:p w14:paraId="11C47C98" w14:textId="77777777" w:rsidR="009D3F57" w:rsidRDefault="009D3F57" w:rsidP="009D3F57">
      <w:pPr>
        <w:pStyle w:val="Code"/>
      </w:pPr>
      <w:r>
        <w:t xml:space="preserve">      announcement_type="</w:t>
      </w:r>
      <w:r w:rsidRPr="009D3F57">
        <w:rPr>
          <w:i/>
        </w:rPr>
        <w:t>uint4, required</w:t>
      </w:r>
      <w:r>
        <w:t>"</w:t>
      </w:r>
    </w:p>
    <w:p w14:paraId="39EC8C8A" w14:textId="77777777" w:rsidR="009D3F57" w:rsidRDefault="009D3F57" w:rsidP="009D3F57">
      <w:pPr>
        <w:pStyle w:val="Code"/>
      </w:pPr>
      <w:r>
        <w:t xml:space="preserve">      reference_type="</w:t>
      </w:r>
      <w:r w:rsidRPr="009D3F57">
        <w:rPr>
          <w:i/>
        </w:rPr>
        <w:t>uint3, required</w:t>
      </w:r>
      <w:r>
        <w:t>"</w:t>
      </w:r>
    </w:p>
    <w:p w14:paraId="42D86240" w14:textId="77777777" w:rsidR="009D3F57" w:rsidRDefault="009D3F57" w:rsidP="009D3F57">
      <w:pPr>
        <w:pStyle w:val="Code"/>
      </w:pPr>
      <w:r>
        <w:t xml:space="preserve">      original_network_id="</w:t>
      </w:r>
      <w:r w:rsidRPr="009D3F57">
        <w:rPr>
          <w:i/>
        </w:rPr>
        <w:t>uint16, optional</w:t>
      </w:r>
      <w:r>
        <w:t>"</w:t>
      </w:r>
    </w:p>
    <w:p w14:paraId="023DFC1C" w14:textId="77777777" w:rsidR="009D3F57" w:rsidRDefault="009D3F57" w:rsidP="009D3F57">
      <w:pPr>
        <w:pStyle w:val="Code"/>
      </w:pPr>
      <w:r>
        <w:t xml:space="preserve">      transport_stream_id="</w:t>
      </w:r>
      <w:r w:rsidRPr="009D3F57">
        <w:rPr>
          <w:i/>
        </w:rPr>
        <w:t>uint16, optional</w:t>
      </w:r>
      <w:r>
        <w:t>"</w:t>
      </w:r>
    </w:p>
    <w:p w14:paraId="1EFD5CE5" w14:textId="77777777" w:rsidR="009D3F57" w:rsidRDefault="009D3F57" w:rsidP="009D3F57">
      <w:pPr>
        <w:pStyle w:val="Code"/>
      </w:pPr>
      <w:r>
        <w:t xml:space="preserve">      service_id="</w:t>
      </w:r>
      <w:r w:rsidRPr="009D3F57">
        <w:rPr>
          <w:i/>
        </w:rPr>
        <w:t>uint16, optional</w:t>
      </w:r>
      <w:r>
        <w:t>"</w:t>
      </w:r>
    </w:p>
    <w:p w14:paraId="78E182CD" w14:textId="77777777" w:rsidR="009D3F57" w:rsidRDefault="009D3F57" w:rsidP="009D3F57">
      <w:pPr>
        <w:pStyle w:val="Code"/>
      </w:pPr>
      <w:r>
        <w:t xml:space="preserve">      component_tag="</w:t>
      </w:r>
      <w:r w:rsidRPr="009D3F57">
        <w:rPr>
          <w:i/>
        </w:rPr>
        <w:t>uint8, optional</w:t>
      </w:r>
      <w:r>
        <w:t>"/&gt;</w:t>
      </w:r>
    </w:p>
    <w:p w14:paraId="7E63D97F" w14:textId="77777777" w:rsidR="009D3F57" w:rsidRDefault="009D3F57" w:rsidP="009D3F57">
      <w:pPr>
        <w:pStyle w:val="Code"/>
      </w:pPr>
      <w:r>
        <w:t>&lt;/announcement_support_descriptor&gt;</w:t>
      </w:r>
    </w:p>
    <w:p w14:paraId="579BD40C" w14:textId="77777777" w:rsidR="001A6DAA" w:rsidRPr="00F02DF1" w:rsidRDefault="001A6DAA" w:rsidP="001000E6">
      <w:pPr>
        <w:pStyle w:val="Appendix3"/>
      </w:pPr>
      <w:bookmarkStart w:id="679" w:name="_Toc78900825"/>
      <w:r w:rsidRPr="00F02DF1">
        <w:t>application_descriptor</w:t>
      </w:r>
      <w:bookmarkEnd w:id="679"/>
    </w:p>
    <w:p w14:paraId="1022B464" w14:textId="0FAB1D4C" w:rsidR="001A6DAA" w:rsidRDefault="00D56831" w:rsidP="001A6DAA">
      <w:r>
        <w:t xml:space="preserve">Defined by DVB in </w:t>
      </w:r>
      <w:r>
        <w:fldChar w:fldCharType="begin"/>
      </w:r>
      <w:r>
        <w:instrText xml:space="preserve"> REF _Ref506824936 \r \h </w:instrText>
      </w:r>
      <w:r>
        <w:fldChar w:fldCharType="separate"/>
      </w:r>
      <w:r w:rsidR="00823A3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1E6F269D" w14:textId="77777777" w:rsidR="001A6DAA" w:rsidRPr="00F02DF1" w:rsidRDefault="001A6DAA" w:rsidP="001A6DAA">
      <w:pPr>
        <w:pStyle w:val="Code"/>
        <w:rPr>
          <w:b/>
        </w:rPr>
      </w:pPr>
      <w:r>
        <w:t>&lt;</w:t>
      </w:r>
      <w:r w:rsidRPr="00F02DF1">
        <w:rPr>
          <w:b/>
        </w:rPr>
        <w:t>application_descriptor</w:t>
      </w:r>
    </w:p>
    <w:p w14:paraId="2929170C" w14:textId="77777777" w:rsidR="001A6DAA" w:rsidRDefault="001A6DAA" w:rsidP="001A6DAA">
      <w:pPr>
        <w:pStyle w:val="Code"/>
      </w:pPr>
      <w:r>
        <w:t xml:space="preserve">    service_bound="</w:t>
      </w:r>
      <w:r w:rsidRPr="00F02DF1">
        <w:rPr>
          <w:i/>
        </w:rPr>
        <w:t>bool, required</w:t>
      </w:r>
      <w:r>
        <w:t>"</w:t>
      </w:r>
    </w:p>
    <w:p w14:paraId="2866022D" w14:textId="77777777" w:rsidR="001A6DAA" w:rsidRDefault="001A6DAA" w:rsidP="001A6DAA">
      <w:pPr>
        <w:pStyle w:val="Code"/>
      </w:pPr>
      <w:r>
        <w:t xml:space="preserve">    visibility="</w:t>
      </w:r>
      <w:r w:rsidRPr="00F02DF1">
        <w:rPr>
          <w:i/>
        </w:rPr>
        <w:t>uint2, required</w:t>
      </w:r>
      <w:r>
        <w:t>"</w:t>
      </w:r>
    </w:p>
    <w:p w14:paraId="6C6E3184" w14:textId="77777777" w:rsidR="001A6DAA" w:rsidRDefault="001A6DAA" w:rsidP="001A6DAA">
      <w:pPr>
        <w:pStyle w:val="Code"/>
      </w:pPr>
      <w:r>
        <w:t xml:space="preserve">    application_priority="</w:t>
      </w:r>
      <w:r w:rsidRPr="00F02DF1">
        <w:rPr>
          <w:i/>
        </w:rPr>
        <w:t>uint8, required</w:t>
      </w:r>
      <w:r>
        <w:t>"&gt;</w:t>
      </w:r>
    </w:p>
    <w:p w14:paraId="5A6E857F" w14:textId="77777777" w:rsidR="001A6DAA" w:rsidRDefault="001A6DAA" w:rsidP="001A6DAA">
      <w:pPr>
        <w:pStyle w:val="Code"/>
      </w:pPr>
      <w:r>
        <w:t xml:space="preserve">  &lt;!-- </w:t>
      </w:r>
      <w:r w:rsidRPr="00F02DF1">
        <w:rPr>
          <w:i/>
        </w:rPr>
        <w:t xml:space="preserve">One per profile </w:t>
      </w:r>
      <w:r>
        <w:t>--&gt;</w:t>
      </w:r>
    </w:p>
    <w:p w14:paraId="5D042C61" w14:textId="77777777" w:rsidR="001A6DAA" w:rsidRDefault="001A6DAA" w:rsidP="001A6DAA">
      <w:pPr>
        <w:pStyle w:val="Code"/>
      </w:pPr>
      <w:r>
        <w:t xml:space="preserve">  &lt;profile</w:t>
      </w:r>
    </w:p>
    <w:p w14:paraId="04277DE0" w14:textId="77777777" w:rsidR="001A6DAA" w:rsidRDefault="001A6DAA" w:rsidP="001A6DAA">
      <w:pPr>
        <w:pStyle w:val="Code"/>
      </w:pPr>
      <w:r>
        <w:t xml:space="preserve">      application_profile="</w:t>
      </w:r>
      <w:r w:rsidRPr="00F02DF1">
        <w:rPr>
          <w:i/>
        </w:rPr>
        <w:t>uint16, required</w:t>
      </w:r>
      <w:r>
        <w:t>"</w:t>
      </w:r>
    </w:p>
    <w:p w14:paraId="7A14BEC8" w14:textId="77777777" w:rsidR="001A6DAA" w:rsidRDefault="001A6DAA" w:rsidP="001A6DAA">
      <w:pPr>
        <w:pStyle w:val="Code"/>
      </w:pPr>
      <w:r>
        <w:t xml:space="preserve">      version="</w:t>
      </w:r>
      <w:r w:rsidRPr="00F02DF1">
        <w:rPr>
          <w:i/>
        </w:rPr>
        <w:t>string 'major.minor.micro', required</w:t>
      </w:r>
      <w:r>
        <w:t>"/&gt;</w:t>
      </w:r>
    </w:p>
    <w:p w14:paraId="08E7F8A5" w14:textId="77777777" w:rsidR="001A6DAA" w:rsidRDefault="001A6DAA" w:rsidP="001A6DAA">
      <w:pPr>
        <w:pStyle w:val="Code"/>
      </w:pPr>
      <w:r>
        <w:t xml:space="preserve">  &lt;!-- </w:t>
      </w:r>
      <w:r w:rsidRPr="00F02DF1">
        <w:rPr>
          <w:i/>
        </w:rPr>
        <w:t>One per transport_protocol_label</w:t>
      </w:r>
      <w:r>
        <w:t xml:space="preserve"> --&gt;</w:t>
      </w:r>
    </w:p>
    <w:p w14:paraId="463A7A54" w14:textId="77777777" w:rsidR="001A6DAA" w:rsidRDefault="001A6DAA" w:rsidP="001A6DAA">
      <w:pPr>
        <w:pStyle w:val="Code"/>
      </w:pPr>
      <w:r>
        <w:t xml:space="preserve">  &lt;transport_protocol label="</w:t>
      </w:r>
      <w:r w:rsidRPr="00F02DF1">
        <w:rPr>
          <w:i/>
        </w:rPr>
        <w:t>uint8, required</w:t>
      </w:r>
      <w:r>
        <w:t>"/&gt;</w:t>
      </w:r>
    </w:p>
    <w:p w14:paraId="4C73BEAF" w14:textId="77777777" w:rsidR="001A6DAA" w:rsidRDefault="001A6DAA" w:rsidP="001A6DAA">
      <w:pPr>
        <w:pStyle w:val="Code"/>
      </w:pPr>
      <w:r>
        <w:t>&lt;/application_descriptor&gt;</w:t>
      </w:r>
    </w:p>
    <w:p w14:paraId="0F671512" w14:textId="77777777" w:rsidR="003A46CD" w:rsidRDefault="003A46CD" w:rsidP="001000E6">
      <w:pPr>
        <w:pStyle w:val="Appendix3"/>
      </w:pPr>
      <w:bookmarkStart w:id="680" w:name="_Toc78900826"/>
      <w:r>
        <w:t>application_icons_descriptor</w:t>
      </w:r>
      <w:bookmarkEnd w:id="680"/>
    </w:p>
    <w:p w14:paraId="00A010AF" w14:textId="4D2524D5" w:rsidR="003A46CD" w:rsidRDefault="00D56831" w:rsidP="003A46CD">
      <w:r>
        <w:t xml:space="preserve">Defined by DVB in </w:t>
      </w:r>
      <w:r>
        <w:fldChar w:fldCharType="begin"/>
      </w:r>
      <w:r>
        <w:instrText xml:space="preserve"> REF _Ref506824936 \r \h </w:instrText>
      </w:r>
      <w:r>
        <w:fldChar w:fldCharType="separate"/>
      </w:r>
      <w:r w:rsidR="00823A3A">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14:paraId="17ACC572" w14:textId="77777777" w:rsidR="003A46CD" w:rsidRDefault="003A46CD" w:rsidP="003A46CD">
      <w:pPr>
        <w:pStyle w:val="Code"/>
      </w:pPr>
      <w:r>
        <w:t>&lt;</w:t>
      </w:r>
      <w:r w:rsidRPr="003A46CD">
        <w:rPr>
          <w:b/>
        </w:rPr>
        <w:t>application_icons_descriptor</w:t>
      </w:r>
    </w:p>
    <w:p w14:paraId="5A1F5EE9" w14:textId="77777777" w:rsidR="003A46CD" w:rsidRDefault="003A46CD" w:rsidP="003A46CD">
      <w:pPr>
        <w:pStyle w:val="Code"/>
      </w:pPr>
      <w:r>
        <w:t xml:space="preserve">    icon_locator="</w:t>
      </w:r>
      <w:r w:rsidRPr="003A46CD">
        <w:rPr>
          <w:i/>
        </w:rPr>
        <w:t>string, required</w:t>
      </w:r>
      <w:r>
        <w:t>"</w:t>
      </w:r>
    </w:p>
    <w:p w14:paraId="0088F457" w14:textId="77777777" w:rsidR="003A46CD" w:rsidRDefault="003A46CD" w:rsidP="003A46CD">
      <w:pPr>
        <w:pStyle w:val="Code"/>
      </w:pPr>
      <w:r>
        <w:t xml:space="preserve">    icon_flags="</w:t>
      </w:r>
      <w:r w:rsidRPr="003A46CD">
        <w:rPr>
          <w:i/>
        </w:rPr>
        <w:t>uint16, required</w:t>
      </w:r>
      <w:r>
        <w:t>"&gt;</w:t>
      </w:r>
    </w:p>
    <w:p w14:paraId="211267C1" w14:textId="77777777" w:rsidR="003A46CD" w:rsidRDefault="003A46CD" w:rsidP="003A46CD">
      <w:pPr>
        <w:pStyle w:val="Code"/>
      </w:pPr>
      <w:r>
        <w:lastRenderedPageBreak/>
        <w:t xml:space="preserve">  &lt;reserved_future_use&gt;</w:t>
      </w:r>
    </w:p>
    <w:p w14:paraId="5A2308CA" w14:textId="77777777" w:rsidR="003A46CD" w:rsidRPr="003A46CD" w:rsidRDefault="003A46CD" w:rsidP="003A46CD">
      <w:pPr>
        <w:pStyle w:val="Code"/>
        <w:rPr>
          <w:i/>
        </w:rPr>
      </w:pPr>
      <w:r>
        <w:t xml:space="preserve">    </w:t>
      </w:r>
      <w:r w:rsidRPr="003A46CD">
        <w:rPr>
          <w:i/>
        </w:rPr>
        <w:t>Hexadecimal content</w:t>
      </w:r>
    </w:p>
    <w:p w14:paraId="0D152323" w14:textId="77777777" w:rsidR="003A46CD" w:rsidRDefault="003A46CD" w:rsidP="003A46CD">
      <w:pPr>
        <w:pStyle w:val="Code"/>
      </w:pPr>
      <w:r>
        <w:t xml:space="preserve">  &lt;/reserved_future_use&gt;</w:t>
      </w:r>
    </w:p>
    <w:p w14:paraId="7EF1A72A" w14:textId="77777777" w:rsidR="003A46CD" w:rsidRDefault="003A46CD" w:rsidP="003A46CD">
      <w:pPr>
        <w:pStyle w:val="Code"/>
      </w:pPr>
      <w:r>
        <w:t>&lt;/application_icons_descriptor&gt;</w:t>
      </w:r>
    </w:p>
    <w:p w14:paraId="17A6F1F8" w14:textId="77777777" w:rsidR="001A6DAA" w:rsidRDefault="001A6DAA" w:rsidP="001000E6">
      <w:pPr>
        <w:pStyle w:val="Appendix3"/>
      </w:pPr>
      <w:bookmarkStart w:id="681" w:name="_Toc78900827"/>
      <w:r w:rsidRPr="00B15E6A">
        <w:t>application_name_descriptor</w:t>
      </w:r>
      <w:bookmarkEnd w:id="681"/>
    </w:p>
    <w:p w14:paraId="7A9D665F" w14:textId="57897F7B" w:rsidR="001A6DAA" w:rsidRDefault="00D56831" w:rsidP="001A6DAA">
      <w:r>
        <w:t xml:space="preserve">Defined by DVB in </w:t>
      </w:r>
      <w:r>
        <w:fldChar w:fldCharType="begin"/>
      </w:r>
      <w:r>
        <w:instrText xml:space="preserve"> REF _Ref506824936 \r \h </w:instrText>
      </w:r>
      <w:r>
        <w:fldChar w:fldCharType="separate"/>
      </w:r>
      <w:r w:rsidR="00823A3A">
        <w:t>[12]</w:t>
      </w:r>
      <w:r>
        <w:fldChar w:fldCharType="end"/>
      </w:r>
      <w:r>
        <w:t xml:space="preserve"> and </w:t>
      </w:r>
      <w:r>
        <w:fldChar w:fldCharType="begin"/>
      </w:r>
      <w:r>
        <w:instrText xml:space="preserve"> REF _Ref2010283 \r \h </w:instrText>
      </w:r>
      <w:r>
        <w:fldChar w:fldCharType="separate"/>
      </w:r>
      <w:r w:rsidR="00823A3A">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036D3BF5" w14:textId="77777777" w:rsidR="001A6DAA" w:rsidRDefault="001A6DAA" w:rsidP="001A6DAA">
      <w:pPr>
        <w:pStyle w:val="Code"/>
      </w:pPr>
      <w:r>
        <w:t>&lt;</w:t>
      </w:r>
      <w:r w:rsidRPr="00B15E6A">
        <w:rPr>
          <w:b/>
        </w:rPr>
        <w:t>application_name_descriptor</w:t>
      </w:r>
      <w:r>
        <w:t>&gt;</w:t>
      </w:r>
    </w:p>
    <w:p w14:paraId="10A1D9C8" w14:textId="77777777" w:rsidR="001A6DAA" w:rsidRDefault="001A6DAA" w:rsidP="001A6DAA">
      <w:pPr>
        <w:pStyle w:val="Code"/>
      </w:pPr>
      <w:r>
        <w:t xml:space="preserve">  &lt;!-- </w:t>
      </w:r>
      <w:r w:rsidRPr="00B15E6A">
        <w:rPr>
          <w:i/>
        </w:rPr>
        <w:t>One per language</w:t>
      </w:r>
      <w:r>
        <w:t xml:space="preserve"> --&gt;</w:t>
      </w:r>
    </w:p>
    <w:p w14:paraId="2C2C94D7" w14:textId="77777777"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14:paraId="4556C503" w14:textId="77777777" w:rsidR="001A6DAA" w:rsidRDefault="001A6DAA" w:rsidP="001A6DAA">
      <w:pPr>
        <w:pStyle w:val="Code"/>
      </w:pPr>
      <w:r>
        <w:t>&lt;/application_name_descriptor&gt;</w:t>
      </w:r>
    </w:p>
    <w:p w14:paraId="2CD0D3D1" w14:textId="77777777" w:rsidR="00D62561" w:rsidRDefault="00D62561" w:rsidP="00D62561">
      <w:pPr>
        <w:pStyle w:val="Appendix3"/>
      </w:pPr>
      <w:bookmarkStart w:id="682" w:name="_Toc78900828"/>
      <w:r>
        <w:t>application_recording_descriptor</w:t>
      </w:r>
      <w:bookmarkEnd w:id="682"/>
    </w:p>
    <w:p w14:paraId="625AB697" w14:textId="1D273457" w:rsidR="00D62561" w:rsidRDefault="00D56831" w:rsidP="00D62561">
      <w:r>
        <w:t xml:space="preserve">Defined by DVB in </w:t>
      </w:r>
      <w:r>
        <w:fldChar w:fldCharType="begin"/>
      </w:r>
      <w:r>
        <w:instrText xml:space="preserve"> REF _Ref506824936 \r \h </w:instrText>
      </w:r>
      <w:r>
        <w:fldChar w:fldCharType="separate"/>
      </w:r>
      <w:r w:rsidR="00823A3A">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14:paraId="4D1BAB80" w14:textId="77777777" w:rsidR="00D62561" w:rsidRDefault="00D62561" w:rsidP="00D62561">
      <w:pPr>
        <w:pStyle w:val="Code"/>
      </w:pPr>
      <w:r>
        <w:t>&lt;</w:t>
      </w:r>
      <w:r w:rsidRPr="00D62561">
        <w:rPr>
          <w:b/>
        </w:rPr>
        <w:t>application_recording_descriptor</w:t>
      </w:r>
    </w:p>
    <w:p w14:paraId="398F35E0" w14:textId="77777777" w:rsidR="00D62561" w:rsidRDefault="00D62561" w:rsidP="00D62561">
      <w:pPr>
        <w:pStyle w:val="Code"/>
      </w:pPr>
      <w:r>
        <w:t xml:space="preserve">    scheduled_recording="</w:t>
      </w:r>
      <w:r w:rsidRPr="00D62561">
        <w:rPr>
          <w:i/>
        </w:rPr>
        <w:t>bool, required</w:t>
      </w:r>
      <w:r>
        <w:t>"</w:t>
      </w:r>
    </w:p>
    <w:p w14:paraId="4612AD30" w14:textId="77777777" w:rsidR="00D62561" w:rsidRDefault="00D62561" w:rsidP="00D62561">
      <w:pPr>
        <w:pStyle w:val="Code"/>
      </w:pPr>
      <w:r>
        <w:t xml:space="preserve">    trick_mode_aware="</w:t>
      </w:r>
      <w:r w:rsidRPr="00D62561">
        <w:rPr>
          <w:i/>
        </w:rPr>
        <w:t>bool, required</w:t>
      </w:r>
      <w:r>
        <w:t>"</w:t>
      </w:r>
    </w:p>
    <w:p w14:paraId="558AE9F8" w14:textId="77777777" w:rsidR="00D62561" w:rsidRDefault="00D62561" w:rsidP="00D62561">
      <w:pPr>
        <w:pStyle w:val="Code"/>
      </w:pPr>
      <w:r>
        <w:t xml:space="preserve">    time_shift="</w:t>
      </w:r>
      <w:r w:rsidRPr="00D62561">
        <w:rPr>
          <w:i/>
        </w:rPr>
        <w:t>bool, required</w:t>
      </w:r>
      <w:r>
        <w:t>"</w:t>
      </w:r>
    </w:p>
    <w:p w14:paraId="4D3EBFA3" w14:textId="77777777" w:rsidR="00D62561" w:rsidRDefault="00D62561" w:rsidP="00D62561">
      <w:pPr>
        <w:pStyle w:val="Code"/>
      </w:pPr>
      <w:r>
        <w:t xml:space="preserve">    dynamic="</w:t>
      </w:r>
      <w:r w:rsidRPr="00D62561">
        <w:rPr>
          <w:i/>
        </w:rPr>
        <w:t>bool, required</w:t>
      </w:r>
      <w:r>
        <w:t>"</w:t>
      </w:r>
    </w:p>
    <w:p w14:paraId="7B4AA34F" w14:textId="77777777" w:rsidR="00D62561" w:rsidRDefault="00D62561" w:rsidP="00D62561">
      <w:pPr>
        <w:pStyle w:val="Code"/>
      </w:pPr>
      <w:r>
        <w:t xml:space="preserve">    av_synced="</w:t>
      </w:r>
      <w:r w:rsidRPr="00D62561">
        <w:rPr>
          <w:i/>
        </w:rPr>
        <w:t>bool, required</w:t>
      </w:r>
      <w:r>
        <w:t>"</w:t>
      </w:r>
    </w:p>
    <w:p w14:paraId="7967F865" w14:textId="77777777" w:rsidR="00D62561" w:rsidRDefault="00D62561" w:rsidP="00D62561">
      <w:pPr>
        <w:pStyle w:val="Code"/>
      </w:pPr>
      <w:r>
        <w:t xml:space="preserve">    initiating_replay="</w:t>
      </w:r>
      <w:r w:rsidRPr="00D62561">
        <w:rPr>
          <w:i/>
        </w:rPr>
        <w:t>bool, required</w:t>
      </w:r>
      <w:r>
        <w:t>"&gt;</w:t>
      </w:r>
    </w:p>
    <w:p w14:paraId="24B12DB5" w14:textId="77777777" w:rsidR="00D62561" w:rsidRDefault="00D62561" w:rsidP="00D62561">
      <w:pPr>
        <w:pStyle w:val="Code"/>
      </w:pPr>
      <w:r>
        <w:t xml:space="preserve">  &lt;!-- </w:t>
      </w:r>
      <w:r w:rsidRPr="00D62561">
        <w:rPr>
          <w:i/>
        </w:rPr>
        <w:t>One per label</w:t>
      </w:r>
      <w:r>
        <w:t xml:space="preserve"> --&gt;</w:t>
      </w:r>
    </w:p>
    <w:p w14:paraId="3C334BB3" w14:textId="77777777"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14:paraId="16EBEECB" w14:textId="77777777" w:rsidR="00D62561" w:rsidRDefault="00D62561" w:rsidP="00D62561">
      <w:pPr>
        <w:pStyle w:val="Code"/>
      </w:pPr>
      <w:r>
        <w:t xml:space="preserve">  &lt;!-- </w:t>
      </w:r>
      <w:r w:rsidRPr="00D62561">
        <w:rPr>
          <w:i/>
        </w:rPr>
        <w:t>One per component tag</w:t>
      </w:r>
      <w:r>
        <w:t xml:space="preserve"> --&gt;</w:t>
      </w:r>
    </w:p>
    <w:p w14:paraId="74349046" w14:textId="77777777" w:rsidR="00D62561" w:rsidRDefault="00D62561" w:rsidP="00D62561">
      <w:pPr>
        <w:pStyle w:val="Code"/>
      </w:pPr>
      <w:r>
        <w:t xml:space="preserve">  &lt;component tag="</w:t>
      </w:r>
      <w:r w:rsidRPr="00D62561">
        <w:rPr>
          <w:i/>
        </w:rPr>
        <w:t>uint8, required</w:t>
      </w:r>
      <w:r>
        <w:t>"/&gt;</w:t>
      </w:r>
    </w:p>
    <w:p w14:paraId="1F8FC5EB" w14:textId="77777777" w:rsidR="00D62561" w:rsidRDefault="00D62561" w:rsidP="00D62561">
      <w:pPr>
        <w:pStyle w:val="Code"/>
      </w:pPr>
      <w:r>
        <w:t xml:space="preserve">  &lt;private&gt;</w:t>
      </w:r>
    </w:p>
    <w:p w14:paraId="69A87ED7" w14:textId="77777777" w:rsidR="00D62561" w:rsidRPr="00D62561" w:rsidRDefault="00D62561" w:rsidP="00D62561">
      <w:pPr>
        <w:pStyle w:val="Code"/>
        <w:rPr>
          <w:i/>
        </w:rPr>
      </w:pPr>
      <w:r>
        <w:t xml:space="preserve">    </w:t>
      </w:r>
      <w:r w:rsidRPr="00D62561">
        <w:rPr>
          <w:i/>
        </w:rPr>
        <w:t>Hexadecimal content</w:t>
      </w:r>
    </w:p>
    <w:p w14:paraId="00170056" w14:textId="77777777" w:rsidR="00D62561" w:rsidRDefault="00D62561" w:rsidP="00D62561">
      <w:pPr>
        <w:pStyle w:val="Code"/>
      </w:pPr>
      <w:r>
        <w:t xml:space="preserve">  &lt;/private&gt;</w:t>
      </w:r>
    </w:p>
    <w:p w14:paraId="0D748AE2" w14:textId="77777777" w:rsidR="00D62561" w:rsidRDefault="00D62561" w:rsidP="00D62561">
      <w:pPr>
        <w:pStyle w:val="Code"/>
      </w:pPr>
      <w:r>
        <w:t xml:space="preserve">  &lt;reserved_future_use&gt;</w:t>
      </w:r>
    </w:p>
    <w:p w14:paraId="4B00B6F3" w14:textId="77777777" w:rsidR="00D62561" w:rsidRPr="00D62561" w:rsidRDefault="00D62561" w:rsidP="00D62561">
      <w:pPr>
        <w:pStyle w:val="Code"/>
        <w:rPr>
          <w:i/>
        </w:rPr>
      </w:pPr>
      <w:r>
        <w:t xml:space="preserve">    </w:t>
      </w:r>
      <w:r w:rsidRPr="00D62561">
        <w:rPr>
          <w:i/>
        </w:rPr>
        <w:t>Hexadecimal content</w:t>
      </w:r>
    </w:p>
    <w:p w14:paraId="75776E45" w14:textId="77777777" w:rsidR="00D62561" w:rsidRDefault="00D62561" w:rsidP="00D62561">
      <w:pPr>
        <w:pStyle w:val="Code"/>
      </w:pPr>
      <w:r>
        <w:t xml:space="preserve">  &lt;/reserved_future_use&gt;</w:t>
      </w:r>
    </w:p>
    <w:p w14:paraId="01CE4D93" w14:textId="77777777" w:rsidR="00D62561" w:rsidRDefault="00D62561" w:rsidP="00D62561">
      <w:pPr>
        <w:pStyle w:val="Code"/>
      </w:pPr>
      <w:r>
        <w:t>&lt;/application_recording_descriptor&gt;</w:t>
      </w:r>
    </w:p>
    <w:p w14:paraId="6282A14B" w14:textId="77777777" w:rsidR="001A6DAA" w:rsidRDefault="001A6DAA" w:rsidP="001000E6">
      <w:pPr>
        <w:pStyle w:val="Appendix3"/>
      </w:pPr>
      <w:bookmarkStart w:id="683" w:name="_Toc78900829"/>
      <w:r w:rsidRPr="00752A67">
        <w:t>application_signalling_descriptor</w:t>
      </w:r>
      <w:bookmarkEnd w:id="683"/>
    </w:p>
    <w:p w14:paraId="4872B07C" w14:textId="6838C210" w:rsidR="00D56831" w:rsidRDefault="00D56831" w:rsidP="00D56831">
      <w:r>
        <w:t xml:space="preserve">Defined by DVB in </w:t>
      </w:r>
      <w:r>
        <w:fldChar w:fldCharType="begin"/>
      </w:r>
      <w:r>
        <w:instrText xml:space="preserve"> REF _Ref506824936 \r \h </w:instrText>
      </w:r>
      <w:r>
        <w:fldChar w:fldCharType="separate"/>
      </w:r>
      <w:r w:rsidR="00823A3A">
        <w:t>[12]</w:t>
      </w:r>
      <w:r>
        <w:fldChar w:fldCharType="end"/>
      </w:r>
      <w:r>
        <w:t>.</w:t>
      </w:r>
    </w:p>
    <w:p w14:paraId="72E967A6" w14:textId="77777777" w:rsidR="001A6DAA" w:rsidRDefault="001A6DAA" w:rsidP="001A6DAA">
      <w:pPr>
        <w:pStyle w:val="Code"/>
      </w:pPr>
      <w:r>
        <w:t>&lt;</w:t>
      </w:r>
      <w:r w:rsidRPr="00752A67">
        <w:rPr>
          <w:b/>
        </w:rPr>
        <w:t>application_signalling_descriptor</w:t>
      </w:r>
      <w:r>
        <w:t>&gt;</w:t>
      </w:r>
    </w:p>
    <w:p w14:paraId="7F3A4D01" w14:textId="77777777" w:rsidR="001A6DAA" w:rsidRDefault="001A6DAA" w:rsidP="001A6DAA">
      <w:pPr>
        <w:pStyle w:val="Code"/>
      </w:pPr>
      <w:r>
        <w:t xml:space="preserve">  &lt;!-- </w:t>
      </w:r>
      <w:r w:rsidRPr="00FD1AB3">
        <w:rPr>
          <w:i/>
        </w:rPr>
        <w:t>One per application</w:t>
      </w:r>
      <w:r>
        <w:t xml:space="preserve"> --&gt;</w:t>
      </w:r>
    </w:p>
    <w:p w14:paraId="7AA90962" w14:textId="77777777" w:rsidR="001A6DAA" w:rsidRDefault="001A6DAA" w:rsidP="001A6DAA">
      <w:pPr>
        <w:pStyle w:val="Code"/>
      </w:pPr>
      <w:r>
        <w:t xml:space="preserve">  &lt;application application_type="</w:t>
      </w:r>
      <w:r w:rsidRPr="00FD1AB3">
        <w:rPr>
          <w:i/>
        </w:rPr>
        <w:t>uint15, required</w:t>
      </w:r>
      <w:r>
        <w:t>"</w:t>
      </w:r>
    </w:p>
    <w:p w14:paraId="41D9F5B4" w14:textId="77777777" w:rsidR="001A6DAA" w:rsidRDefault="001A6DAA" w:rsidP="001A6DAA">
      <w:pPr>
        <w:pStyle w:val="Code"/>
      </w:pPr>
      <w:r>
        <w:t xml:space="preserve">               AIT_version_number="</w:t>
      </w:r>
      <w:r w:rsidRPr="00FD1AB3">
        <w:rPr>
          <w:i/>
        </w:rPr>
        <w:t>uint5, required</w:t>
      </w:r>
      <w:r>
        <w:t>"/&gt;</w:t>
      </w:r>
    </w:p>
    <w:p w14:paraId="61B3D307" w14:textId="77777777" w:rsidR="001A6DAA" w:rsidRDefault="001A6DAA" w:rsidP="001A6DAA">
      <w:pPr>
        <w:pStyle w:val="Code"/>
      </w:pPr>
      <w:r>
        <w:t>&lt;/application_signalling_descriptor&gt;</w:t>
      </w:r>
    </w:p>
    <w:p w14:paraId="4AB3AF2D" w14:textId="77777777" w:rsidR="00EE0134" w:rsidRDefault="00EE0134" w:rsidP="001000E6">
      <w:pPr>
        <w:pStyle w:val="Appendix3"/>
      </w:pPr>
      <w:bookmarkStart w:id="684" w:name="_Toc78900830"/>
      <w:r>
        <w:t>application_storage_descriptor</w:t>
      </w:r>
      <w:bookmarkEnd w:id="684"/>
    </w:p>
    <w:p w14:paraId="6A541FF2" w14:textId="31AAF59A" w:rsidR="00EE0134" w:rsidRDefault="00D56831" w:rsidP="00EE0134">
      <w:r>
        <w:t xml:space="preserve">Defined by DVB in </w:t>
      </w:r>
      <w:r>
        <w:fldChar w:fldCharType="begin"/>
      </w:r>
      <w:r>
        <w:instrText xml:space="preserve"> REF _Ref506824936 \r \h </w:instrText>
      </w:r>
      <w:r>
        <w:fldChar w:fldCharType="separate"/>
      </w:r>
      <w:r w:rsidR="00823A3A">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14:paraId="385A7582" w14:textId="77777777" w:rsidR="00EE0134" w:rsidRPr="00EE0134" w:rsidRDefault="00EE0134" w:rsidP="00EE0134">
      <w:pPr>
        <w:pStyle w:val="Code"/>
        <w:rPr>
          <w:b/>
        </w:rPr>
      </w:pPr>
      <w:r>
        <w:t>&lt;</w:t>
      </w:r>
      <w:r w:rsidRPr="00EE0134">
        <w:rPr>
          <w:b/>
        </w:rPr>
        <w:t>application_storage_descriptor</w:t>
      </w:r>
    </w:p>
    <w:p w14:paraId="015AD9F7" w14:textId="77777777" w:rsidR="00EE0134" w:rsidRDefault="00EE0134" w:rsidP="00EE0134">
      <w:pPr>
        <w:pStyle w:val="Code"/>
      </w:pPr>
      <w:r>
        <w:t xml:space="preserve">    storage_property="</w:t>
      </w:r>
      <w:r w:rsidRPr="00EE0134">
        <w:rPr>
          <w:i/>
        </w:rPr>
        <w:t>uint8, required</w:t>
      </w:r>
      <w:r>
        <w:t>"</w:t>
      </w:r>
    </w:p>
    <w:p w14:paraId="15689520" w14:textId="77777777" w:rsidR="00EE0134" w:rsidRDefault="00EE0134" w:rsidP="00EE0134">
      <w:pPr>
        <w:pStyle w:val="Code"/>
      </w:pPr>
      <w:r>
        <w:t xml:space="preserve">    not_launchable_from_broadcast="</w:t>
      </w:r>
      <w:r w:rsidRPr="00EE0134">
        <w:rPr>
          <w:i/>
        </w:rPr>
        <w:t>bool, required</w:t>
      </w:r>
      <w:r>
        <w:t>"</w:t>
      </w:r>
    </w:p>
    <w:p w14:paraId="682DAF89" w14:textId="77777777" w:rsidR="00EE0134" w:rsidRDefault="00EE0134" w:rsidP="00EE0134">
      <w:pPr>
        <w:pStyle w:val="Code"/>
      </w:pPr>
      <w:r>
        <w:t xml:space="preserve">    launchable_completely_from_cache="</w:t>
      </w:r>
      <w:r w:rsidRPr="00EE0134">
        <w:rPr>
          <w:i/>
        </w:rPr>
        <w:t>bool, required</w:t>
      </w:r>
      <w:r>
        <w:t>"</w:t>
      </w:r>
    </w:p>
    <w:p w14:paraId="3BB407FA" w14:textId="77777777" w:rsidR="00EE0134" w:rsidRDefault="00EE0134" w:rsidP="00EE0134">
      <w:pPr>
        <w:pStyle w:val="Code"/>
      </w:pPr>
      <w:r>
        <w:t xml:space="preserve">    is_launchable_with_older_version="</w:t>
      </w:r>
      <w:r w:rsidRPr="00EE0134">
        <w:rPr>
          <w:i/>
        </w:rPr>
        <w:t>bool, required</w:t>
      </w:r>
      <w:r>
        <w:t>"</w:t>
      </w:r>
    </w:p>
    <w:p w14:paraId="04A2E4E1" w14:textId="77777777" w:rsidR="00EE0134" w:rsidRDefault="00EE0134" w:rsidP="00EE0134">
      <w:pPr>
        <w:pStyle w:val="Code"/>
      </w:pPr>
      <w:r>
        <w:t xml:space="preserve">    version="</w:t>
      </w:r>
      <w:r w:rsidRPr="00EE0134">
        <w:rPr>
          <w:i/>
        </w:rPr>
        <w:t>uint31, required</w:t>
      </w:r>
      <w:r>
        <w:t>"</w:t>
      </w:r>
    </w:p>
    <w:p w14:paraId="78334428" w14:textId="77777777" w:rsidR="00EE0134" w:rsidRDefault="00EE0134" w:rsidP="00EE0134">
      <w:pPr>
        <w:pStyle w:val="Code"/>
      </w:pPr>
      <w:r>
        <w:t xml:space="preserve">    priority="</w:t>
      </w:r>
      <w:r w:rsidRPr="00EE0134">
        <w:rPr>
          <w:i/>
        </w:rPr>
        <w:t>uint8, required</w:t>
      </w:r>
      <w:r>
        <w:t>"/&gt;</w:t>
      </w:r>
    </w:p>
    <w:p w14:paraId="61CAAA1D" w14:textId="77777777" w:rsidR="001A6DAA" w:rsidRDefault="001A6DAA" w:rsidP="001000E6">
      <w:pPr>
        <w:pStyle w:val="Appendix3"/>
      </w:pPr>
      <w:bookmarkStart w:id="685" w:name="_Toc78900831"/>
      <w:r w:rsidRPr="0067657E">
        <w:t>application_usage_descriptor</w:t>
      </w:r>
      <w:bookmarkEnd w:id="685"/>
    </w:p>
    <w:p w14:paraId="36ED16D8" w14:textId="4BB85B41" w:rsidR="001A6DAA" w:rsidRDefault="00D56831" w:rsidP="001A6DAA">
      <w:r>
        <w:t xml:space="preserve">Defined by DVB in </w:t>
      </w:r>
      <w:r>
        <w:fldChar w:fldCharType="begin"/>
      </w:r>
      <w:r>
        <w:instrText xml:space="preserve"> REF _Ref506824936 \r \h </w:instrText>
      </w:r>
      <w:r>
        <w:fldChar w:fldCharType="separate"/>
      </w:r>
      <w:r w:rsidR="00823A3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14:paraId="40921D0F" w14:textId="77777777"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14:paraId="407191F4" w14:textId="77777777" w:rsidR="00BD708F" w:rsidRPr="00BD708F" w:rsidRDefault="00BD708F" w:rsidP="00BD708F">
      <w:pPr>
        <w:pStyle w:val="Appendix3"/>
      </w:pPr>
      <w:bookmarkStart w:id="686" w:name="_Toc78900832"/>
      <w:r>
        <w:lastRenderedPageBreak/>
        <w:t>audio_preselection_descriptor</w:t>
      </w:r>
      <w:bookmarkEnd w:id="686"/>
    </w:p>
    <w:p w14:paraId="5FF91EBF" w14:textId="41101D49"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23A3A">
        <w:t>[5]</w:t>
      </w:r>
      <w:r w:rsidR="00C65EFB">
        <w:fldChar w:fldCharType="end"/>
      </w:r>
      <w:r w:rsidR="00B23126">
        <w:t>.</w:t>
      </w:r>
    </w:p>
    <w:p w14:paraId="731D6ECF" w14:textId="77777777"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14:paraId="4B30EAD8" w14:textId="77777777"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14:paraId="2EAE2CD2" w14:textId="77777777" w:rsidR="00BD708F" w:rsidRPr="00BD708F" w:rsidRDefault="00BD708F" w:rsidP="00BD708F">
      <w:pPr>
        <w:pStyle w:val="Code"/>
        <w:rPr>
          <w:lang w:val="en-US"/>
        </w:rPr>
      </w:pPr>
      <w:r w:rsidRPr="00BD708F">
        <w:rPr>
          <w:lang w:val="en-US"/>
        </w:rPr>
        <w:t xml:space="preserve">  &lt;preselection</w:t>
      </w:r>
    </w:p>
    <w:p w14:paraId="6AFA51A6" w14:textId="77777777"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14:paraId="201B3396" w14:textId="77777777"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14:paraId="4E96B2B8" w14:textId="77777777"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14:paraId="065323A6" w14:textId="77777777"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14:paraId="3E8B52E0" w14:textId="77777777"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14:paraId="01F71E5D" w14:textId="77777777"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14:paraId="0054981A" w14:textId="77777777"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14:paraId="485BC768" w14:textId="77777777"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14:paraId="03FDC6D5" w14:textId="77777777" w:rsidR="00BD708F" w:rsidRPr="00BD708F" w:rsidRDefault="00BD708F" w:rsidP="00BD708F">
      <w:pPr>
        <w:pStyle w:val="Code"/>
        <w:rPr>
          <w:lang w:val="en-US"/>
        </w:rPr>
      </w:pPr>
      <w:r w:rsidRPr="00BD708F">
        <w:rPr>
          <w:lang w:val="en-US"/>
        </w:rPr>
        <w:t xml:space="preserve">    &lt;multi_stream_info&gt;</w:t>
      </w:r>
    </w:p>
    <w:p w14:paraId="39C18BBB" w14:textId="77777777"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14:paraId="511A612B" w14:textId="77777777"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14:paraId="7C0E9F76" w14:textId="77777777" w:rsidR="00BD708F" w:rsidRPr="00BD708F" w:rsidRDefault="00BD708F" w:rsidP="00BD708F">
      <w:pPr>
        <w:pStyle w:val="Code"/>
        <w:rPr>
          <w:lang w:val="en-US"/>
        </w:rPr>
      </w:pPr>
      <w:r w:rsidRPr="00BD708F">
        <w:rPr>
          <w:lang w:val="en-US"/>
        </w:rPr>
        <w:t xml:space="preserve">    &lt;/multi_stream_info&gt;</w:t>
      </w:r>
    </w:p>
    <w:p w14:paraId="580860D6" w14:textId="77777777" w:rsidR="00BD708F" w:rsidRPr="00BD708F" w:rsidRDefault="00BD708F" w:rsidP="00BD708F">
      <w:pPr>
        <w:pStyle w:val="Code"/>
        <w:rPr>
          <w:lang w:val="en-US"/>
        </w:rPr>
      </w:pPr>
      <w:r w:rsidRPr="00BD708F">
        <w:rPr>
          <w:lang w:val="en-US"/>
        </w:rPr>
        <w:t xml:space="preserve">    &lt;future_extension&gt;</w:t>
      </w:r>
    </w:p>
    <w:p w14:paraId="5477CC08" w14:textId="77777777" w:rsidR="00BD708F" w:rsidRPr="00BD708F" w:rsidRDefault="00BD708F" w:rsidP="00BD708F">
      <w:pPr>
        <w:pStyle w:val="Code"/>
        <w:rPr>
          <w:i/>
          <w:lang w:val="en-US"/>
        </w:rPr>
      </w:pPr>
      <w:r w:rsidRPr="00BD708F">
        <w:rPr>
          <w:lang w:val="en-US"/>
        </w:rPr>
        <w:t xml:space="preserve">      </w:t>
      </w:r>
      <w:r w:rsidRPr="00BD708F">
        <w:rPr>
          <w:i/>
          <w:lang w:val="en-US"/>
        </w:rPr>
        <w:t>Hexadecimal content</w:t>
      </w:r>
    </w:p>
    <w:p w14:paraId="12DB2407" w14:textId="77777777" w:rsidR="00BD708F" w:rsidRPr="00BD708F" w:rsidRDefault="00BD708F" w:rsidP="00BD708F">
      <w:pPr>
        <w:pStyle w:val="Code"/>
        <w:rPr>
          <w:lang w:val="en-US"/>
        </w:rPr>
      </w:pPr>
      <w:r w:rsidRPr="00BD708F">
        <w:rPr>
          <w:lang w:val="en-US"/>
        </w:rPr>
        <w:t xml:space="preserve">    &lt;/future_extension&gt;</w:t>
      </w:r>
    </w:p>
    <w:p w14:paraId="7C01E134" w14:textId="77777777" w:rsidR="00BD708F" w:rsidRPr="00BD708F" w:rsidRDefault="00BD708F" w:rsidP="00BD708F">
      <w:pPr>
        <w:pStyle w:val="Code"/>
        <w:rPr>
          <w:lang w:val="en-US"/>
        </w:rPr>
      </w:pPr>
      <w:r w:rsidRPr="00BD708F">
        <w:rPr>
          <w:lang w:val="en-US"/>
        </w:rPr>
        <w:t xml:space="preserve">  &lt;/preselection&gt;</w:t>
      </w:r>
    </w:p>
    <w:p w14:paraId="6F297EB9" w14:textId="77777777" w:rsidR="00BD708F" w:rsidRPr="00746773" w:rsidRDefault="00BD708F" w:rsidP="00BD708F">
      <w:pPr>
        <w:pStyle w:val="Code"/>
        <w:rPr>
          <w:lang w:val="en-US"/>
        </w:rPr>
      </w:pPr>
      <w:r w:rsidRPr="00BD708F">
        <w:rPr>
          <w:lang w:val="en-US"/>
        </w:rPr>
        <w:t>&lt;/audio_preselection_descriptor&gt;</w:t>
      </w:r>
    </w:p>
    <w:p w14:paraId="25EF82B5" w14:textId="77777777" w:rsidR="001A6DAA" w:rsidRDefault="001A6DAA" w:rsidP="001000E6">
      <w:pPr>
        <w:pStyle w:val="Appendix3"/>
      </w:pPr>
      <w:bookmarkStart w:id="687" w:name="_Toc78900833"/>
      <w:r w:rsidRPr="00B243B1">
        <w:t>bouquet_name_descriptor</w:t>
      </w:r>
      <w:bookmarkEnd w:id="687"/>
    </w:p>
    <w:p w14:paraId="70762B33" w14:textId="1A1DF2D6"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00642E61" w14:textId="77777777" w:rsidR="001A6DAA" w:rsidRDefault="001A6DAA" w:rsidP="001A6DAA">
      <w:pPr>
        <w:pStyle w:val="Code"/>
      </w:pPr>
      <w:r>
        <w:t>&lt;</w:t>
      </w:r>
      <w:r w:rsidRPr="00B243B1">
        <w:rPr>
          <w:b/>
        </w:rPr>
        <w:t>bouquet_name_descriptor</w:t>
      </w:r>
      <w:r>
        <w:t xml:space="preserve"> bouquet_name="</w:t>
      </w:r>
      <w:r w:rsidRPr="00FD1AB3">
        <w:rPr>
          <w:i/>
        </w:rPr>
        <w:t>string, required</w:t>
      </w:r>
      <w:r>
        <w:t>"/&gt;</w:t>
      </w:r>
    </w:p>
    <w:p w14:paraId="1E53F39E" w14:textId="77777777" w:rsidR="002C7F03" w:rsidRDefault="002C7F03" w:rsidP="002C7F03">
      <w:pPr>
        <w:pStyle w:val="Appendix3"/>
      </w:pPr>
      <w:bookmarkStart w:id="688" w:name="_Toc78900834"/>
      <w:r>
        <w:t>C2_bundle_delivery_system_descriptor</w:t>
      </w:r>
      <w:bookmarkEnd w:id="688"/>
    </w:p>
    <w:p w14:paraId="15B5A69B" w14:textId="4C8FB453" w:rsidR="002C7F03" w:rsidRPr="002C7F03" w:rsidRDefault="002C7F03" w:rsidP="002C7F03">
      <w:r>
        <w:t xml:space="preserve">Defined by DVB in </w:t>
      </w:r>
      <w:r>
        <w:fldChar w:fldCharType="begin"/>
      </w:r>
      <w:r>
        <w:instrText xml:space="preserve"> REF _Ref117479848 \r \h </w:instrText>
      </w:r>
      <w:r>
        <w:fldChar w:fldCharType="separate"/>
      </w:r>
      <w:r w:rsidR="00823A3A">
        <w:t>[5]</w:t>
      </w:r>
      <w:r>
        <w:fldChar w:fldCharType="end"/>
      </w:r>
      <w:r>
        <w:t>.</w:t>
      </w:r>
    </w:p>
    <w:p w14:paraId="74C53EA1" w14:textId="77777777" w:rsidR="002C7F03" w:rsidRDefault="002C7F03" w:rsidP="002C7F03">
      <w:pPr>
        <w:pStyle w:val="Code"/>
      </w:pPr>
      <w:r>
        <w:t>&lt;</w:t>
      </w:r>
      <w:r w:rsidRPr="002C7F03">
        <w:rPr>
          <w:b/>
        </w:rPr>
        <w:t>C2_bundle_delivery_system_descriptor</w:t>
      </w:r>
      <w:r>
        <w:t>&gt;</w:t>
      </w:r>
    </w:p>
    <w:p w14:paraId="4E009AC7" w14:textId="77777777" w:rsidR="002C7F03" w:rsidRDefault="002C7F03" w:rsidP="002C7F03">
      <w:pPr>
        <w:pStyle w:val="Code"/>
      </w:pPr>
      <w:r>
        <w:t xml:space="preserve">  &lt;!-- </w:t>
      </w:r>
      <w:r w:rsidRPr="002C7F03">
        <w:rPr>
          <w:i/>
        </w:rPr>
        <w:t>One per PLP</w:t>
      </w:r>
      <w:r>
        <w:t xml:space="preserve"> --&gt;</w:t>
      </w:r>
    </w:p>
    <w:p w14:paraId="083E9A8A" w14:textId="77777777" w:rsidR="002C7F03" w:rsidRDefault="002C7F03" w:rsidP="002C7F03">
      <w:pPr>
        <w:pStyle w:val="Code"/>
      </w:pPr>
      <w:r>
        <w:t xml:space="preserve">  &lt;plp plp_id="</w:t>
      </w:r>
      <w:r w:rsidRPr="002C7F03">
        <w:rPr>
          <w:i/>
        </w:rPr>
        <w:t>uint8, required</w:t>
      </w:r>
      <w:r>
        <w:t>"</w:t>
      </w:r>
    </w:p>
    <w:p w14:paraId="64BB563B" w14:textId="77777777" w:rsidR="002C7F03" w:rsidRDefault="002C7F03" w:rsidP="002C7F03">
      <w:pPr>
        <w:pStyle w:val="Code"/>
      </w:pPr>
      <w:r>
        <w:t xml:space="preserve">       data_slice_id="</w:t>
      </w:r>
      <w:r w:rsidRPr="002C7F03">
        <w:rPr>
          <w:i/>
        </w:rPr>
        <w:t>uint8, required</w:t>
      </w:r>
      <w:r>
        <w:t>"</w:t>
      </w:r>
    </w:p>
    <w:p w14:paraId="01E7F4D2" w14:textId="77777777" w:rsidR="002C7F03" w:rsidRDefault="002C7F03" w:rsidP="002C7F03">
      <w:pPr>
        <w:pStyle w:val="Code"/>
      </w:pPr>
      <w:r>
        <w:t xml:space="preserve">       C2_system_tuning_frequency="</w:t>
      </w:r>
      <w:r w:rsidRPr="002C7F03">
        <w:rPr>
          <w:i/>
        </w:rPr>
        <w:t>FrequencyHz, required</w:t>
      </w:r>
      <w:r>
        <w:t>"</w:t>
      </w:r>
    </w:p>
    <w:p w14:paraId="3AA7D888" w14:textId="77777777" w:rsidR="002C7F03" w:rsidRDefault="002C7F03" w:rsidP="002C7F03">
      <w:pPr>
        <w:pStyle w:val="Code"/>
      </w:pPr>
      <w:r>
        <w:t xml:space="preserve">       C2_system_tuning_frequency_type="</w:t>
      </w:r>
      <w:r w:rsidRPr="002C7F03">
        <w:rPr>
          <w:i/>
        </w:rPr>
        <w:t>uint2, required</w:t>
      </w:r>
      <w:r>
        <w:t>"</w:t>
      </w:r>
    </w:p>
    <w:p w14:paraId="542AB4BF" w14:textId="77777777" w:rsidR="002C7F03" w:rsidRDefault="002C7F03" w:rsidP="002C7F03">
      <w:pPr>
        <w:pStyle w:val="Code"/>
      </w:pPr>
      <w:r>
        <w:t xml:space="preserve">       active_OFDM_symbol_duration="</w:t>
      </w:r>
      <w:r w:rsidRPr="002C7F03">
        <w:rPr>
          <w:i/>
        </w:rPr>
        <w:t>uint3, required</w:t>
      </w:r>
      <w:r>
        <w:t>"</w:t>
      </w:r>
    </w:p>
    <w:p w14:paraId="0564DDFB" w14:textId="77777777" w:rsidR="002C7F03" w:rsidRDefault="002C7F03" w:rsidP="002C7F03">
      <w:pPr>
        <w:pStyle w:val="Code"/>
      </w:pPr>
      <w:r>
        <w:t xml:space="preserve">       guard_interval="1/128|1/64|</w:t>
      </w:r>
      <w:r w:rsidRPr="002C7F03">
        <w:rPr>
          <w:i/>
        </w:rPr>
        <w:t>uint3, required</w:t>
      </w:r>
      <w:r>
        <w:t>"</w:t>
      </w:r>
    </w:p>
    <w:p w14:paraId="09A48A74" w14:textId="77777777" w:rsidR="002C7F03" w:rsidRDefault="002C7F03" w:rsidP="002C7F03">
      <w:pPr>
        <w:pStyle w:val="Code"/>
      </w:pPr>
      <w:r>
        <w:t xml:space="preserve">       master_channel="</w:t>
      </w:r>
      <w:r w:rsidRPr="002C7F03">
        <w:rPr>
          <w:i/>
        </w:rPr>
        <w:t>bool, required</w:t>
      </w:r>
      <w:r>
        <w:t>"/&gt;</w:t>
      </w:r>
    </w:p>
    <w:p w14:paraId="08603453" w14:textId="77777777" w:rsidR="002C7F03" w:rsidRDefault="002C7F03" w:rsidP="002C7F03">
      <w:pPr>
        <w:pStyle w:val="Code"/>
      </w:pPr>
      <w:r>
        <w:t>&lt;/C2_bundle_delivery_system_descriptor&gt;</w:t>
      </w:r>
    </w:p>
    <w:p w14:paraId="6DC3FFC2" w14:textId="77777777" w:rsidR="008135B6" w:rsidRDefault="008135B6" w:rsidP="008135B6">
      <w:pPr>
        <w:pStyle w:val="Appendix3"/>
      </w:pPr>
      <w:bookmarkStart w:id="689" w:name="_Toc78900835"/>
      <w:r>
        <w:t>C2_delivery_system_descriptor</w:t>
      </w:r>
      <w:bookmarkEnd w:id="689"/>
    </w:p>
    <w:p w14:paraId="1337AABE" w14:textId="33CB8823" w:rsidR="008135B6" w:rsidRPr="008135B6" w:rsidRDefault="008135B6" w:rsidP="008135B6">
      <w:r>
        <w:t xml:space="preserve">Defined by DVB in </w:t>
      </w:r>
      <w:r>
        <w:fldChar w:fldCharType="begin"/>
      </w:r>
      <w:r>
        <w:instrText xml:space="preserve"> REF _Ref117479848 \r \h </w:instrText>
      </w:r>
      <w:r>
        <w:fldChar w:fldCharType="separate"/>
      </w:r>
      <w:r w:rsidR="00823A3A">
        <w:t>[5]</w:t>
      </w:r>
      <w:r>
        <w:fldChar w:fldCharType="end"/>
      </w:r>
      <w:r>
        <w:t>.</w:t>
      </w:r>
    </w:p>
    <w:p w14:paraId="599DF8D7" w14:textId="77777777" w:rsidR="008135B6" w:rsidRPr="008135B6" w:rsidRDefault="008135B6" w:rsidP="008135B6">
      <w:pPr>
        <w:pStyle w:val="Code"/>
        <w:rPr>
          <w:b/>
        </w:rPr>
      </w:pPr>
      <w:r>
        <w:t>&lt;</w:t>
      </w:r>
      <w:r w:rsidRPr="008135B6">
        <w:rPr>
          <w:b/>
        </w:rPr>
        <w:t>C2_delivery_system_descriptor</w:t>
      </w:r>
    </w:p>
    <w:p w14:paraId="1C602454" w14:textId="77777777" w:rsidR="008135B6" w:rsidRDefault="008135B6" w:rsidP="008135B6">
      <w:pPr>
        <w:pStyle w:val="Code"/>
      </w:pPr>
      <w:r>
        <w:t xml:space="preserve">    plp_id="</w:t>
      </w:r>
      <w:r w:rsidRPr="008135B6">
        <w:rPr>
          <w:i/>
        </w:rPr>
        <w:t>uint8, required</w:t>
      </w:r>
      <w:r>
        <w:t>"</w:t>
      </w:r>
    </w:p>
    <w:p w14:paraId="2F5E6449" w14:textId="77777777" w:rsidR="008135B6" w:rsidRDefault="008135B6" w:rsidP="008135B6">
      <w:pPr>
        <w:pStyle w:val="Code"/>
      </w:pPr>
      <w:r>
        <w:t xml:space="preserve">    data_slice_id="</w:t>
      </w:r>
      <w:r w:rsidRPr="008135B6">
        <w:rPr>
          <w:i/>
        </w:rPr>
        <w:t>uint8, required</w:t>
      </w:r>
      <w:r>
        <w:t>"</w:t>
      </w:r>
    </w:p>
    <w:p w14:paraId="533A2015" w14:textId="77777777" w:rsidR="008135B6" w:rsidRDefault="008135B6" w:rsidP="008135B6">
      <w:pPr>
        <w:pStyle w:val="Code"/>
      </w:pPr>
      <w:r>
        <w:t xml:space="preserve">    C2_system_tuning_frequency="</w:t>
      </w:r>
      <w:r w:rsidRPr="008135B6">
        <w:rPr>
          <w:i/>
        </w:rPr>
        <w:t>FrequencyHz, required</w:t>
      </w:r>
      <w:r>
        <w:t>"</w:t>
      </w:r>
    </w:p>
    <w:p w14:paraId="77ED9E1E" w14:textId="77777777" w:rsidR="008135B6" w:rsidRDefault="008135B6" w:rsidP="008135B6">
      <w:pPr>
        <w:pStyle w:val="Code"/>
      </w:pPr>
      <w:r>
        <w:t xml:space="preserve">    C2_system_tuning_frequency_type="</w:t>
      </w:r>
      <w:r w:rsidRPr="008135B6">
        <w:rPr>
          <w:i/>
        </w:rPr>
        <w:t>uint2, required</w:t>
      </w:r>
      <w:r>
        <w:t>"</w:t>
      </w:r>
    </w:p>
    <w:p w14:paraId="71D7D297" w14:textId="77777777" w:rsidR="008135B6" w:rsidRDefault="008135B6" w:rsidP="008135B6">
      <w:pPr>
        <w:pStyle w:val="Code"/>
      </w:pPr>
      <w:r>
        <w:t xml:space="preserve">    active_OFDM_symbol_duration="</w:t>
      </w:r>
      <w:r w:rsidRPr="008135B6">
        <w:rPr>
          <w:i/>
        </w:rPr>
        <w:t>uint3, required</w:t>
      </w:r>
      <w:r>
        <w:t>"</w:t>
      </w:r>
    </w:p>
    <w:p w14:paraId="7FB6E80F" w14:textId="77777777" w:rsidR="008135B6" w:rsidRDefault="008135B6" w:rsidP="008135B6">
      <w:pPr>
        <w:pStyle w:val="Code"/>
      </w:pPr>
      <w:r>
        <w:t xml:space="preserve">    guard_interval="1/128|1/64|</w:t>
      </w:r>
      <w:r w:rsidRPr="008135B6">
        <w:rPr>
          <w:i/>
        </w:rPr>
        <w:t>uint3, required</w:t>
      </w:r>
      <w:r>
        <w:t>"/&gt;</w:t>
      </w:r>
    </w:p>
    <w:p w14:paraId="26F1755F" w14:textId="77777777" w:rsidR="001A6DAA" w:rsidRDefault="001A6DAA" w:rsidP="001000E6">
      <w:pPr>
        <w:pStyle w:val="Appendix3"/>
      </w:pPr>
      <w:bookmarkStart w:id="690" w:name="_Toc78900836"/>
      <w:r w:rsidRPr="00B243B1">
        <w:t>CA_identifier_descriptor</w:t>
      </w:r>
      <w:bookmarkEnd w:id="690"/>
    </w:p>
    <w:p w14:paraId="183082F9" w14:textId="062A1CE2"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181D4C8C" w14:textId="77777777" w:rsidR="001A6DAA" w:rsidRDefault="001A6DAA" w:rsidP="001A6DAA">
      <w:pPr>
        <w:pStyle w:val="Code"/>
      </w:pPr>
      <w:r>
        <w:t>&lt;</w:t>
      </w:r>
      <w:r w:rsidRPr="00B243B1">
        <w:rPr>
          <w:b/>
        </w:rPr>
        <w:t>CA_identifier_descriptor</w:t>
      </w:r>
      <w:r>
        <w:t>&gt;</w:t>
      </w:r>
    </w:p>
    <w:p w14:paraId="370E5247" w14:textId="77777777" w:rsidR="001A6DAA" w:rsidRDefault="001A6DAA" w:rsidP="001A6DAA">
      <w:pPr>
        <w:pStyle w:val="Code"/>
      </w:pPr>
      <w:r>
        <w:t xml:space="preserve">  &lt;!-- </w:t>
      </w:r>
      <w:r w:rsidRPr="00FD1AB3">
        <w:rPr>
          <w:i/>
        </w:rPr>
        <w:t>One per CAS</w:t>
      </w:r>
      <w:r>
        <w:t xml:space="preserve"> --&gt;</w:t>
      </w:r>
    </w:p>
    <w:p w14:paraId="3B774935" w14:textId="77777777" w:rsidR="001A6DAA" w:rsidRDefault="001A6DAA" w:rsidP="001A6DAA">
      <w:pPr>
        <w:pStyle w:val="Code"/>
      </w:pPr>
      <w:r>
        <w:t xml:space="preserve">  &lt;CA_system_id value="</w:t>
      </w:r>
      <w:r w:rsidRPr="00FD1AB3">
        <w:rPr>
          <w:i/>
        </w:rPr>
        <w:t>uint16, required</w:t>
      </w:r>
      <w:r>
        <w:t>"/&gt;</w:t>
      </w:r>
    </w:p>
    <w:p w14:paraId="6A4040CE" w14:textId="77777777" w:rsidR="001A6DAA" w:rsidRPr="0084310D" w:rsidRDefault="001A6DAA" w:rsidP="001A6DAA">
      <w:pPr>
        <w:pStyle w:val="Code"/>
        <w:rPr>
          <w:lang w:val="en-US"/>
        </w:rPr>
      </w:pPr>
      <w:r w:rsidRPr="0084310D">
        <w:rPr>
          <w:lang w:val="en-US"/>
        </w:rPr>
        <w:t>&lt;/CA_identifier_descriptor&gt;</w:t>
      </w:r>
    </w:p>
    <w:p w14:paraId="3E0314C6" w14:textId="77777777" w:rsidR="001A6DAA" w:rsidRPr="0021380C" w:rsidRDefault="001A6DAA" w:rsidP="001000E6">
      <w:pPr>
        <w:pStyle w:val="Appendix3"/>
      </w:pPr>
      <w:bookmarkStart w:id="691" w:name="_Toc78900837"/>
      <w:r w:rsidRPr="0021380C">
        <w:lastRenderedPageBreak/>
        <w:t>cable_delivery_system_descriptor</w:t>
      </w:r>
      <w:bookmarkEnd w:id="691"/>
    </w:p>
    <w:p w14:paraId="1740C606" w14:textId="3649E8B2"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t>.</w:t>
      </w:r>
    </w:p>
    <w:p w14:paraId="2AF9A2B5" w14:textId="77777777" w:rsidR="001A6DAA" w:rsidRPr="0021380C" w:rsidRDefault="001A6DAA" w:rsidP="001A6DAA">
      <w:pPr>
        <w:pStyle w:val="Code"/>
        <w:rPr>
          <w:lang w:val="en-US"/>
        </w:rPr>
      </w:pPr>
      <w:r w:rsidRPr="0021380C">
        <w:rPr>
          <w:lang w:val="en-US"/>
        </w:rPr>
        <w:t>&lt;</w:t>
      </w:r>
      <w:r w:rsidRPr="0021380C">
        <w:rPr>
          <w:b/>
          <w:lang w:val="en-US"/>
        </w:rPr>
        <w:t>cable_delivery_system_descriptor</w:t>
      </w:r>
    </w:p>
    <w:p w14:paraId="45E3BB04" w14:textId="77777777"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14:paraId="4C8A6A4F" w14:textId="77777777"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14:paraId="751D3B14" w14:textId="77777777"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14:paraId="7D705B0F" w14:textId="77777777"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14:paraId="5A6244C2" w14:textId="77777777"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14:paraId="06F4BF7D" w14:textId="77777777" w:rsidR="00F23256" w:rsidRPr="00F23256" w:rsidRDefault="00F23256" w:rsidP="00F23256">
      <w:pPr>
        <w:pStyle w:val="Appendix3"/>
      </w:pPr>
      <w:bookmarkStart w:id="692" w:name="_Toc78900838"/>
      <w:r>
        <w:t>cell_frequency_link_descriptor</w:t>
      </w:r>
      <w:bookmarkEnd w:id="692"/>
    </w:p>
    <w:p w14:paraId="7662DF4C" w14:textId="1FD9EF16" w:rsidR="00F23256" w:rsidRDefault="00F23256" w:rsidP="00F23256">
      <w:r>
        <w:t xml:space="preserve">Defined by DVB in </w:t>
      </w:r>
      <w:r>
        <w:fldChar w:fldCharType="begin"/>
      </w:r>
      <w:r>
        <w:instrText xml:space="preserve"> REF _Ref117479848 \r \h </w:instrText>
      </w:r>
      <w:r>
        <w:fldChar w:fldCharType="separate"/>
      </w:r>
      <w:r w:rsidR="00823A3A">
        <w:t>[5]</w:t>
      </w:r>
      <w:r>
        <w:fldChar w:fldCharType="end"/>
      </w:r>
      <w:r>
        <w:t>.</w:t>
      </w:r>
    </w:p>
    <w:p w14:paraId="4A1D4BFD" w14:textId="77777777"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14:paraId="60F8F99B" w14:textId="77777777" w:rsidR="00F23256" w:rsidRPr="00F23256" w:rsidRDefault="00F23256" w:rsidP="00F23256">
      <w:pPr>
        <w:pStyle w:val="Code"/>
        <w:rPr>
          <w:lang w:val="en-US"/>
        </w:rPr>
      </w:pPr>
    </w:p>
    <w:p w14:paraId="4A8CA133" w14:textId="77777777"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14:paraId="1010FEF7" w14:textId="77777777"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14:paraId="7712109C" w14:textId="77777777"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14:paraId="0B142A6F" w14:textId="77777777"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14:paraId="1FAC9E3F" w14:textId="77777777"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14:paraId="3C3F9A06" w14:textId="77777777" w:rsidR="00F23256" w:rsidRDefault="00F23256" w:rsidP="00F23256">
      <w:pPr>
        <w:pStyle w:val="Code"/>
        <w:rPr>
          <w:lang w:val="en-US"/>
        </w:rPr>
      </w:pPr>
      <w:r w:rsidRPr="00F23256">
        <w:rPr>
          <w:lang w:val="en-US"/>
        </w:rPr>
        <w:t xml:space="preserve">  &lt;/cell&gt;</w:t>
      </w:r>
    </w:p>
    <w:p w14:paraId="6F04A86D" w14:textId="77777777" w:rsidR="00F23256" w:rsidRPr="00F23256" w:rsidRDefault="00F23256" w:rsidP="00F23256">
      <w:pPr>
        <w:pStyle w:val="Code"/>
        <w:rPr>
          <w:lang w:val="en-US"/>
        </w:rPr>
      </w:pPr>
    </w:p>
    <w:p w14:paraId="20BE4C0B" w14:textId="77777777" w:rsidR="00F23256" w:rsidRDefault="00F23256" w:rsidP="00F23256">
      <w:pPr>
        <w:pStyle w:val="Code"/>
        <w:rPr>
          <w:lang w:val="en-US"/>
        </w:rPr>
      </w:pPr>
      <w:r w:rsidRPr="00F23256">
        <w:rPr>
          <w:lang w:val="en-US"/>
        </w:rPr>
        <w:t>&lt;/cell_frequency_link_descriptor&gt;</w:t>
      </w:r>
    </w:p>
    <w:p w14:paraId="3F7811F2" w14:textId="77777777" w:rsidR="005D5509" w:rsidRDefault="005D5509" w:rsidP="005D5509">
      <w:pPr>
        <w:pStyle w:val="Appendix3"/>
      </w:pPr>
      <w:bookmarkStart w:id="693" w:name="_Toc78900839"/>
      <w:r w:rsidRPr="005D5509">
        <w:t>cell_list_descriptor</w:t>
      </w:r>
      <w:bookmarkEnd w:id="693"/>
      <w:r w:rsidRPr="005D5509">
        <w:t xml:space="preserve"> </w:t>
      </w:r>
    </w:p>
    <w:p w14:paraId="7C55437B" w14:textId="0D09A136" w:rsidR="005D5509" w:rsidRDefault="005D5509" w:rsidP="005D5509">
      <w:r>
        <w:t xml:space="preserve">Defined by DVB in </w:t>
      </w:r>
      <w:r>
        <w:fldChar w:fldCharType="begin"/>
      </w:r>
      <w:r>
        <w:instrText xml:space="preserve"> REF _Ref117479848 \r \h </w:instrText>
      </w:r>
      <w:r>
        <w:fldChar w:fldCharType="separate"/>
      </w:r>
      <w:r w:rsidR="00823A3A">
        <w:t>[5]</w:t>
      </w:r>
      <w:r>
        <w:fldChar w:fldCharType="end"/>
      </w:r>
      <w:r>
        <w:t>.</w:t>
      </w:r>
    </w:p>
    <w:p w14:paraId="6E0ACC54" w14:textId="77777777"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14:paraId="2F4D9C17" w14:textId="77777777" w:rsidR="005D5509" w:rsidRPr="005D5509" w:rsidRDefault="005D5509" w:rsidP="005D5509">
      <w:pPr>
        <w:pStyle w:val="Code"/>
        <w:rPr>
          <w:lang w:val="en-US"/>
        </w:rPr>
      </w:pPr>
    </w:p>
    <w:p w14:paraId="4F69F5A5" w14:textId="77777777"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14:paraId="2F01AC3C" w14:textId="77777777"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14:paraId="6E3945D9" w14:textId="77777777"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14:paraId="26397DAF" w14:textId="77777777"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14:paraId="06977320" w14:textId="77777777"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14:paraId="7B285036" w14:textId="77777777"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14:paraId="549A33A8" w14:textId="77777777" w:rsidR="005D5509" w:rsidRDefault="005D5509" w:rsidP="005D5509">
      <w:pPr>
        <w:pStyle w:val="Code"/>
        <w:rPr>
          <w:lang w:val="en-US"/>
        </w:rPr>
      </w:pPr>
    </w:p>
    <w:p w14:paraId="3ABCA09A" w14:textId="77777777"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14:paraId="716A1559" w14:textId="77777777"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14:paraId="0DC1FCA2" w14:textId="77777777"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14:paraId="66058BB8" w14:textId="77777777"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14:paraId="7DCE0CDF" w14:textId="77777777"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14:paraId="64D0D0F4" w14:textId="77777777"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14:paraId="39ED09EA" w14:textId="77777777" w:rsidR="005D5509" w:rsidRPr="005D5509" w:rsidRDefault="005D5509" w:rsidP="005D5509">
      <w:pPr>
        <w:pStyle w:val="Code"/>
        <w:rPr>
          <w:lang w:val="en-US"/>
        </w:rPr>
      </w:pPr>
      <w:r w:rsidRPr="005D5509">
        <w:rPr>
          <w:lang w:val="en-US"/>
        </w:rPr>
        <w:t xml:space="preserve">  &lt;/cell&gt;</w:t>
      </w:r>
    </w:p>
    <w:p w14:paraId="55A237B7" w14:textId="77777777" w:rsidR="005D5509" w:rsidRDefault="005D5509" w:rsidP="005D5509">
      <w:pPr>
        <w:pStyle w:val="Code"/>
        <w:rPr>
          <w:lang w:val="en-US"/>
        </w:rPr>
      </w:pPr>
    </w:p>
    <w:p w14:paraId="4B403BED" w14:textId="77777777" w:rsidR="005D5509" w:rsidRDefault="005D5509" w:rsidP="005D5509">
      <w:pPr>
        <w:pStyle w:val="Code"/>
        <w:rPr>
          <w:lang w:val="en-US"/>
        </w:rPr>
      </w:pPr>
      <w:r w:rsidRPr="005D5509">
        <w:rPr>
          <w:lang w:val="en-US"/>
        </w:rPr>
        <w:t>&lt;/cell_list_descriptor&gt;</w:t>
      </w:r>
    </w:p>
    <w:p w14:paraId="7A47C1C5" w14:textId="77777777" w:rsidR="00A30104" w:rsidRPr="00A30104" w:rsidRDefault="00A30104" w:rsidP="00A30104">
      <w:pPr>
        <w:pStyle w:val="Appendix3"/>
      </w:pPr>
      <w:bookmarkStart w:id="694" w:name="_Toc78900840"/>
      <w:r>
        <w:t>CI_ancillary_data_descriptor</w:t>
      </w:r>
      <w:bookmarkEnd w:id="694"/>
    </w:p>
    <w:p w14:paraId="2DE19821" w14:textId="7FAB0CB2"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429603AD" w14:textId="77777777"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14:paraId="1017EDF3" w14:textId="77777777" w:rsidR="00A30104" w:rsidRPr="00A30104" w:rsidRDefault="00A30104" w:rsidP="00A30104">
      <w:pPr>
        <w:pStyle w:val="Code"/>
        <w:rPr>
          <w:lang w:val="en-US"/>
        </w:rPr>
      </w:pPr>
      <w:r w:rsidRPr="00A30104">
        <w:rPr>
          <w:lang w:val="en-US"/>
        </w:rPr>
        <w:t xml:space="preserve">  &lt;ancillary_data&gt;</w:t>
      </w:r>
    </w:p>
    <w:p w14:paraId="01103E8D" w14:textId="77777777" w:rsidR="00A30104" w:rsidRPr="00A30104" w:rsidRDefault="00A30104" w:rsidP="00A30104">
      <w:pPr>
        <w:pStyle w:val="Code"/>
        <w:rPr>
          <w:i/>
          <w:lang w:val="en-US"/>
        </w:rPr>
      </w:pPr>
      <w:r w:rsidRPr="00A30104">
        <w:rPr>
          <w:lang w:val="en-US"/>
        </w:rPr>
        <w:t xml:space="preserve">    </w:t>
      </w:r>
      <w:r w:rsidRPr="00A30104">
        <w:rPr>
          <w:i/>
          <w:lang w:val="en-US"/>
        </w:rPr>
        <w:t>Hexadecimal content</w:t>
      </w:r>
    </w:p>
    <w:p w14:paraId="673C4E55" w14:textId="77777777" w:rsidR="00A30104" w:rsidRPr="00A30104" w:rsidRDefault="00A30104" w:rsidP="00A30104">
      <w:pPr>
        <w:pStyle w:val="Code"/>
        <w:rPr>
          <w:lang w:val="en-US"/>
        </w:rPr>
      </w:pPr>
      <w:r>
        <w:rPr>
          <w:lang w:val="en-US"/>
        </w:rPr>
        <w:t xml:space="preserve"> </w:t>
      </w:r>
      <w:r w:rsidRPr="00A30104">
        <w:rPr>
          <w:lang w:val="en-US"/>
        </w:rPr>
        <w:t xml:space="preserve"> &lt;/ancillary_data&gt;</w:t>
      </w:r>
    </w:p>
    <w:p w14:paraId="0F960C0B" w14:textId="77777777" w:rsidR="00A30104" w:rsidRPr="00A30104" w:rsidRDefault="00A30104" w:rsidP="00A30104">
      <w:pPr>
        <w:pStyle w:val="Code"/>
        <w:rPr>
          <w:lang w:val="en-US"/>
        </w:rPr>
      </w:pPr>
      <w:r w:rsidRPr="00A30104">
        <w:rPr>
          <w:lang w:val="en-US"/>
        </w:rPr>
        <w:t>&lt;/CI_ancillary_data_descriptor&gt;</w:t>
      </w:r>
    </w:p>
    <w:p w14:paraId="0A58B5ED" w14:textId="77777777" w:rsidR="001A6DAA" w:rsidRPr="0084310D" w:rsidRDefault="001A6DAA" w:rsidP="001000E6">
      <w:pPr>
        <w:pStyle w:val="Appendix3"/>
      </w:pPr>
      <w:bookmarkStart w:id="695" w:name="_Toc78900841"/>
      <w:r w:rsidRPr="0084310D">
        <w:t>component_descriptor</w:t>
      </w:r>
      <w:bookmarkEnd w:id="695"/>
    </w:p>
    <w:p w14:paraId="0847F3DB" w14:textId="56C92D11"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4B62D939" w14:textId="77777777" w:rsidR="001A6DAA" w:rsidRPr="0084310D" w:rsidRDefault="001A6DAA" w:rsidP="001A6DAA">
      <w:pPr>
        <w:pStyle w:val="Code"/>
        <w:rPr>
          <w:lang w:val="en-US"/>
        </w:rPr>
      </w:pPr>
      <w:r w:rsidRPr="0084310D">
        <w:rPr>
          <w:lang w:val="en-US"/>
        </w:rPr>
        <w:t>&lt;</w:t>
      </w:r>
      <w:r w:rsidRPr="0084310D">
        <w:rPr>
          <w:b/>
          <w:lang w:val="en-US"/>
        </w:rPr>
        <w:t>component_descriptor</w:t>
      </w:r>
    </w:p>
    <w:p w14:paraId="2A34302F" w14:textId="77777777"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14:paraId="2F2931B3" w14:textId="77777777"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14:paraId="5A646376" w14:textId="77777777"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14:paraId="584891FD" w14:textId="77777777"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14:paraId="731574DE" w14:textId="77777777"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14:paraId="19316050" w14:textId="77777777"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14:paraId="164893B0" w14:textId="77777777" w:rsidR="001A6DAA" w:rsidRPr="0084310D" w:rsidRDefault="001A6DAA" w:rsidP="001000E6">
      <w:pPr>
        <w:pStyle w:val="Appendix3"/>
      </w:pPr>
      <w:bookmarkStart w:id="696" w:name="_Toc78900842"/>
      <w:r w:rsidRPr="0084310D">
        <w:t>content_descriptor</w:t>
      </w:r>
      <w:bookmarkEnd w:id="696"/>
    </w:p>
    <w:p w14:paraId="79568A5F" w14:textId="74AC3CFF"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08074AA3" w14:textId="77777777"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14:paraId="1AC706E4" w14:textId="77777777" w:rsidR="0047108D" w:rsidRDefault="0047108D" w:rsidP="001A6DAA">
      <w:pPr>
        <w:pStyle w:val="Code"/>
        <w:rPr>
          <w:lang w:val="en-US"/>
        </w:rPr>
      </w:pPr>
    </w:p>
    <w:p w14:paraId="60600ABB" w14:textId="77777777"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14:paraId="5F8880B9" w14:textId="77777777" w:rsidR="001A6DAA" w:rsidRDefault="001A6DAA" w:rsidP="001A6DAA">
      <w:pPr>
        <w:pStyle w:val="Code"/>
      </w:pPr>
      <w:r>
        <w:t xml:space="preserve">  &lt;content content_nibble_level_1="</w:t>
      </w:r>
      <w:r w:rsidRPr="00FD1AB3">
        <w:rPr>
          <w:i/>
        </w:rPr>
        <w:t>uint4, required</w:t>
      </w:r>
      <w:r>
        <w:t>"</w:t>
      </w:r>
    </w:p>
    <w:p w14:paraId="12BF1C6A" w14:textId="77777777" w:rsidR="001A6DAA" w:rsidRDefault="001A6DAA" w:rsidP="001A6DAA">
      <w:pPr>
        <w:pStyle w:val="Code"/>
      </w:pPr>
      <w:r>
        <w:t xml:space="preserve">           content_nibble_level_2="</w:t>
      </w:r>
      <w:r w:rsidRPr="00FD1AB3">
        <w:rPr>
          <w:i/>
        </w:rPr>
        <w:t>uint4, required</w:t>
      </w:r>
      <w:r>
        <w:t>"</w:t>
      </w:r>
    </w:p>
    <w:p w14:paraId="48B1D4DE" w14:textId="77777777" w:rsidR="001A6DAA" w:rsidRDefault="001A6DAA" w:rsidP="001A6DAA">
      <w:pPr>
        <w:pStyle w:val="Code"/>
      </w:pPr>
      <w:r>
        <w:t xml:space="preserve">           user_byte="</w:t>
      </w:r>
      <w:r w:rsidRPr="00FD1AB3">
        <w:rPr>
          <w:i/>
        </w:rPr>
        <w:t>uint8, required</w:t>
      </w:r>
      <w:r>
        <w:t>"/&gt;</w:t>
      </w:r>
    </w:p>
    <w:p w14:paraId="694011A0" w14:textId="77777777" w:rsidR="0047108D" w:rsidRDefault="0047108D" w:rsidP="001A6DAA">
      <w:pPr>
        <w:pStyle w:val="Code"/>
      </w:pPr>
    </w:p>
    <w:p w14:paraId="59F1242E" w14:textId="77777777" w:rsidR="001A6DAA" w:rsidRDefault="001A6DAA" w:rsidP="001A6DAA">
      <w:pPr>
        <w:pStyle w:val="Code"/>
      </w:pPr>
      <w:r>
        <w:t>&lt;/content_descriptor&gt;</w:t>
      </w:r>
    </w:p>
    <w:p w14:paraId="1305D89F" w14:textId="77777777" w:rsidR="00AF4DEF" w:rsidRDefault="00AF4DEF" w:rsidP="00AF4DEF">
      <w:pPr>
        <w:pStyle w:val="Appendix3"/>
      </w:pPr>
      <w:bookmarkStart w:id="697" w:name="_Toc78900843"/>
      <w:r>
        <w:t>content_identifier_descriptor</w:t>
      </w:r>
      <w:bookmarkEnd w:id="697"/>
    </w:p>
    <w:p w14:paraId="6254126B" w14:textId="1A8CEF4F" w:rsidR="00AF4DEF" w:rsidRPr="005A757F" w:rsidRDefault="00AF4DEF" w:rsidP="00AF4DEF">
      <w:r>
        <w:t xml:space="preserve">Defined by DVB in </w:t>
      </w:r>
      <w:r>
        <w:fldChar w:fldCharType="begin"/>
      </w:r>
      <w:r>
        <w:instrText xml:space="preserve"> REF _Ref50381959 \r \h </w:instrText>
      </w:r>
      <w:r>
        <w:fldChar w:fldCharType="separate"/>
      </w:r>
      <w:r w:rsidR="00823A3A">
        <w:t>[9]</w:t>
      </w:r>
      <w:r>
        <w:fldChar w:fldCharType="end"/>
      </w:r>
      <w:r>
        <w:t>.</w:t>
      </w:r>
    </w:p>
    <w:p w14:paraId="4E5377B9" w14:textId="77777777" w:rsidR="00AF4DEF" w:rsidRDefault="00AF4DEF" w:rsidP="00AF4DEF">
      <w:pPr>
        <w:pStyle w:val="Code"/>
      </w:pPr>
      <w:r>
        <w:t>&lt;</w:t>
      </w:r>
      <w:r w:rsidRPr="00AF4DEF">
        <w:rPr>
          <w:b/>
        </w:rPr>
        <w:t>content_identifier_descriptor</w:t>
      </w:r>
      <w:r>
        <w:t>&gt;</w:t>
      </w:r>
    </w:p>
    <w:p w14:paraId="7324E0C6" w14:textId="77777777" w:rsidR="00AF4DEF" w:rsidRDefault="00AF4DEF" w:rsidP="00AF4DEF">
      <w:pPr>
        <w:pStyle w:val="Code"/>
      </w:pPr>
    </w:p>
    <w:p w14:paraId="68D013B3" w14:textId="77777777"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14:paraId="119098F7" w14:textId="77777777" w:rsidR="00AF4DEF" w:rsidRDefault="00AF4DEF" w:rsidP="00AF4DEF">
      <w:pPr>
        <w:pStyle w:val="Code"/>
      </w:pPr>
      <w:r>
        <w:t xml:space="preserve">  &lt;crid crid_type="</w:t>
      </w:r>
      <w:r w:rsidRPr="00AF4DEF">
        <w:rPr>
          <w:i/>
        </w:rPr>
        <w:t>uint6, required</w:t>
      </w:r>
      <w:r>
        <w:t>"</w:t>
      </w:r>
    </w:p>
    <w:p w14:paraId="7348F486" w14:textId="77777777" w:rsidR="00AF4DEF" w:rsidRDefault="00AF4DEF" w:rsidP="00AF4DEF">
      <w:pPr>
        <w:pStyle w:val="Code"/>
      </w:pPr>
      <w:r>
        <w:t xml:space="preserve">        crid_location="</w:t>
      </w:r>
      <w:r w:rsidRPr="00AF4DEF">
        <w:rPr>
          <w:i/>
        </w:rPr>
        <w:t>uint2, required</w:t>
      </w:r>
      <w:r>
        <w:t>"</w:t>
      </w:r>
    </w:p>
    <w:p w14:paraId="50D9ACBE" w14:textId="77777777" w:rsidR="00482878" w:rsidRDefault="00482878" w:rsidP="00482878">
      <w:pPr>
        <w:pStyle w:val="Code"/>
      </w:pPr>
      <w:r>
        <w:t xml:space="preserve">        crid_ref="</w:t>
      </w:r>
      <w:r w:rsidRPr="00482878">
        <w:rPr>
          <w:i/>
        </w:rPr>
        <w:t>uint16, optional</w:t>
      </w:r>
      <w:r>
        <w:t>"</w:t>
      </w:r>
    </w:p>
    <w:p w14:paraId="49C4DCCD" w14:textId="77777777" w:rsidR="00482878" w:rsidRDefault="00482878" w:rsidP="00482878">
      <w:pPr>
        <w:pStyle w:val="Code"/>
      </w:pPr>
      <w:r>
        <w:t xml:space="preserve">        crid="</w:t>
      </w:r>
      <w:r w:rsidRPr="00482878">
        <w:rPr>
          <w:i/>
        </w:rPr>
        <w:t>string, optional</w:t>
      </w:r>
      <w:r>
        <w:t>"/&gt;</w:t>
      </w:r>
    </w:p>
    <w:p w14:paraId="20576DE8" w14:textId="77777777" w:rsidR="00482878" w:rsidRDefault="00482878" w:rsidP="00AF4DEF">
      <w:pPr>
        <w:pStyle w:val="Code"/>
      </w:pPr>
    </w:p>
    <w:p w14:paraId="5520110E" w14:textId="77777777" w:rsidR="00AF4DEF" w:rsidRDefault="00AF4DEF" w:rsidP="00AF4DEF">
      <w:pPr>
        <w:pStyle w:val="Code"/>
      </w:pPr>
      <w:r>
        <w:t>&lt;/content_identifier_descriptor&gt;</w:t>
      </w:r>
    </w:p>
    <w:p w14:paraId="4A3B33A1" w14:textId="77777777" w:rsidR="001A6DAA" w:rsidRDefault="001A6DAA" w:rsidP="001000E6">
      <w:pPr>
        <w:pStyle w:val="Appendix3"/>
      </w:pPr>
      <w:bookmarkStart w:id="698" w:name="_Toc78900844"/>
      <w:r w:rsidRPr="0072096C">
        <w:t>country_availability_descriptor</w:t>
      </w:r>
      <w:bookmarkEnd w:id="698"/>
    </w:p>
    <w:p w14:paraId="5C3896C1" w14:textId="4F18678F"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01FC6034" w14:textId="77777777"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14:paraId="4A03688E" w14:textId="77777777" w:rsidR="008A4B7B" w:rsidRDefault="008A4B7B" w:rsidP="001A6DAA">
      <w:pPr>
        <w:pStyle w:val="Code"/>
      </w:pPr>
    </w:p>
    <w:p w14:paraId="7FCEFC3B" w14:textId="77777777" w:rsidR="001A6DAA" w:rsidRDefault="001A6DAA" w:rsidP="001A6DAA">
      <w:pPr>
        <w:pStyle w:val="Code"/>
      </w:pPr>
      <w:r>
        <w:t xml:space="preserve">  &lt;!-- </w:t>
      </w:r>
      <w:r w:rsidRPr="00FD1AB3">
        <w:rPr>
          <w:i/>
        </w:rPr>
        <w:t>One per country</w:t>
      </w:r>
      <w:r>
        <w:t xml:space="preserve"> --&gt;</w:t>
      </w:r>
    </w:p>
    <w:p w14:paraId="42AF62D0" w14:textId="77777777" w:rsidR="001A6DAA" w:rsidRDefault="001A6DAA" w:rsidP="001A6DAA">
      <w:pPr>
        <w:pStyle w:val="Code"/>
      </w:pPr>
      <w:r>
        <w:t xml:space="preserve">  &lt;country country_code="</w:t>
      </w:r>
      <w:r w:rsidRPr="00FD1AB3">
        <w:rPr>
          <w:i/>
        </w:rPr>
        <w:t>char3, required</w:t>
      </w:r>
      <w:r>
        <w:t>"/&gt;</w:t>
      </w:r>
    </w:p>
    <w:p w14:paraId="5D6E974F" w14:textId="77777777" w:rsidR="00502301" w:rsidRDefault="00502301" w:rsidP="001A6DAA">
      <w:pPr>
        <w:pStyle w:val="Code"/>
      </w:pPr>
    </w:p>
    <w:p w14:paraId="76AF920E" w14:textId="77777777" w:rsidR="001A6DAA" w:rsidRDefault="001A6DAA" w:rsidP="001A6DAA">
      <w:pPr>
        <w:pStyle w:val="Code"/>
      </w:pPr>
      <w:r>
        <w:t>&lt;/country_availability_descriptor&gt;</w:t>
      </w:r>
    </w:p>
    <w:p w14:paraId="4883138E" w14:textId="77777777" w:rsidR="001A6DAA" w:rsidRDefault="001A6DAA" w:rsidP="001000E6">
      <w:pPr>
        <w:pStyle w:val="Appendix3"/>
      </w:pPr>
      <w:bookmarkStart w:id="699" w:name="_Toc78900845"/>
      <w:r>
        <w:t>CP</w:t>
      </w:r>
      <w:r w:rsidRPr="00B243B1">
        <w:t>_descriptor</w:t>
      </w:r>
      <w:bookmarkEnd w:id="699"/>
    </w:p>
    <w:p w14:paraId="6791FAC9" w14:textId="072880DB"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664EE6CE" w14:textId="77777777"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14:paraId="7BF95B5A" w14:textId="77777777" w:rsidR="001A6DAA" w:rsidRDefault="001A6DAA" w:rsidP="001A6DAA">
      <w:pPr>
        <w:pStyle w:val="Code"/>
      </w:pPr>
      <w:r>
        <w:t xml:space="preserve">  &lt;private_data&gt;</w:t>
      </w:r>
    </w:p>
    <w:p w14:paraId="283288D4" w14:textId="77777777" w:rsidR="001A6DAA" w:rsidRPr="00FD1AB3" w:rsidRDefault="001A6DAA" w:rsidP="001A6DAA">
      <w:pPr>
        <w:pStyle w:val="Code"/>
        <w:rPr>
          <w:i/>
        </w:rPr>
      </w:pPr>
      <w:r>
        <w:t xml:space="preserve">    </w:t>
      </w:r>
      <w:r w:rsidRPr="00FD1AB3">
        <w:rPr>
          <w:i/>
        </w:rPr>
        <w:t>Hexadecimal content</w:t>
      </w:r>
    </w:p>
    <w:p w14:paraId="35B7EDAE" w14:textId="77777777" w:rsidR="001A6DAA" w:rsidRDefault="001A6DAA" w:rsidP="001A6DAA">
      <w:pPr>
        <w:pStyle w:val="Code"/>
      </w:pPr>
      <w:r>
        <w:t xml:space="preserve">  &lt;/private_data&gt;</w:t>
      </w:r>
    </w:p>
    <w:p w14:paraId="6C25FCAE" w14:textId="77777777" w:rsidR="001A6DAA" w:rsidRDefault="001A6DAA" w:rsidP="001A6DAA">
      <w:pPr>
        <w:pStyle w:val="Code"/>
      </w:pPr>
      <w:r>
        <w:t>&lt;/CP_descriptor&gt;</w:t>
      </w:r>
    </w:p>
    <w:p w14:paraId="085BA290" w14:textId="77777777" w:rsidR="001A6DAA" w:rsidRDefault="001A6DAA" w:rsidP="001000E6">
      <w:pPr>
        <w:pStyle w:val="Appendix3"/>
      </w:pPr>
      <w:bookmarkStart w:id="700" w:name="_Toc78900846"/>
      <w:r w:rsidRPr="00B243B1">
        <w:t>C</w:t>
      </w:r>
      <w:r>
        <w:t>P</w:t>
      </w:r>
      <w:r w:rsidRPr="00B243B1">
        <w:t>_identifier_descriptor</w:t>
      </w:r>
      <w:bookmarkEnd w:id="700"/>
    </w:p>
    <w:p w14:paraId="3E7831D3" w14:textId="43066BE8" w:rsidR="00C65EFB" w:rsidRDefault="00C65EFB" w:rsidP="00C65EFB">
      <w:r>
        <w:t xml:space="preserve">Defined by DVB in </w:t>
      </w:r>
      <w:r>
        <w:fldChar w:fldCharType="begin"/>
      </w:r>
      <w:r>
        <w:instrText xml:space="preserve"> REF _Ref117479848 \r \h </w:instrText>
      </w:r>
      <w:r>
        <w:fldChar w:fldCharType="separate"/>
      </w:r>
      <w:r w:rsidR="00823A3A">
        <w:t>[5]</w:t>
      </w:r>
      <w:r>
        <w:fldChar w:fldCharType="end"/>
      </w:r>
      <w:r w:rsidR="00B23126">
        <w:t>.</w:t>
      </w:r>
    </w:p>
    <w:p w14:paraId="241C3862" w14:textId="77777777" w:rsidR="001A6DAA" w:rsidRDefault="001A6DAA" w:rsidP="001A6DAA">
      <w:pPr>
        <w:pStyle w:val="Code"/>
      </w:pPr>
      <w:r>
        <w:t>&lt;</w:t>
      </w:r>
      <w:r w:rsidRPr="00B243B1">
        <w:rPr>
          <w:b/>
        </w:rPr>
        <w:t>C</w:t>
      </w:r>
      <w:r>
        <w:rPr>
          <w:b/>
        </w:rPr>
        <w:t>P</w:t>
      </w:r>
      <w:r w:rsidRPr="00B243B1">
        <w:rPr>
          <w:b/>
        </w:rPr>
        <w:t>_identifier_descriptor</w:t>
      </w:r>
      <w:r>
        <w:t>&gt;</w:t>
      </w:r>
    </w:p>
    <w:p w14:paraId="69ABBB13" w14:textId="77777777" w:rsidR="001A6DAA" w:rsidRDefault="001A6DAA" w:rsidP="001A6DAA">
      <w:pPr>
        <w:pStyle w:val="Code"/>
      </w:pPr>
      <w:r>
        <w:t xml:space="preserve">  &lt;!-- </w:t>
      </w:r>
      <w:r>
        <w:rPr>
          <w:i/>
        </w:rPr>
        <w:t>One per CP system</w:t>
      </w:r>
      <w:r>
        <w:t xml:space="preserve"> --&gt;</w:t>
      </w:r>
    </w:p>
    <w:p w14:paraId="7C34BFEF" w14:textId="77777777" w:rsidR="001A6DAA" w:rsidRDefault="001A6DAA" w:rsidP="001A6DAA">
      <w:pPr>
        <w:pStyle w:val="Code"/>
      </w:pPr>
      <w:r>
        <w:t xml:space="preserve">  &lt;CP_system_id value="</w:t>
      </w:r>
      <w:r w:rsidRPr="00FD1AB3">
        <w:rPr>
          <w:i/>
        </w:rPr>
        <w:t>uint16, required</w:t>
      </w:r>
      <w:r>
        <w:t>"/&gt;</w:t>
      </w:r>
    </w:p>
    <w:p w14:paraId="0EB43395" w14:textId="77777777" w:rsidR="001A6DAA" w:rsidRDefault="001A6DAA" w:rsidP="001A6DAA">
      <w:pPr>
        <w:pStyle w:val="Code"/>
        <w:rPr>
          <w:lang w:val="fr-FR"/>
        </w:rPr>
      </w:pPr>
      <w:r>
        <w:rPr>
          <w:lang w:val="fr-FR"/>
        </w:rPr>
        <w:t>&lt;/CP</w:t>
      </w:r>
      <w:r w:rsidRPr="000D63A9">
        <w:rPr>
          <w:lang w:val="fr-FR"/>
        </w:rPr>
        <w:t>_identifier_descriptor&gt;</w:t>
      </w:r>
    </w:p>
    <w:p w14:paraId="322B8311" w14:textId="77777777" w:rsidR="00F357F0" w:rsidRDefault="00F357F0" w:rsidP="00F357F0">
      <w:pPr>
        <w:pStyle w:val="Appendix3"/>
      </w:pPr>
      <w:bookmarkStart w:id="701" w:name="_Toc78900847"/>
      <w:r w:rsidRPr="0072096C">
        <w:t>data_broadcast_descriptor</w:t>
      </w:r>
      <w:bookmarkEnd w:id="701"/>
    </w:p>
    <w:p w14:paraId="4A4FF5E5" w14:textId="3CF235EB" w:rsidR="00F357F0"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78994068" w14:textId="77777777" w:rsidR="00F357F0" w:rsidRDefault="00F357F0" w:rsidP="00F357F0">
      <w:pPr>
        <w:pStyle w:val="Code"/>
        <w:keepNext/>
      </w:pPr>
      <w:r>
        <w:lastRenderedPageBreak/>
        <w:t>&lt;</w:t>
      </w:r>
      <w:r w:rsidRPr="0072096C">
        <w:rPr>
          <w:b/>
        </w:rPr>
        <w:t>data_broadcast_descriptor</w:t>
      </w:r>
    </w:p>
    <w:p w14:paraId="2A48DD67" w14:textId="77777777" w:rsidR="00F357F0" w:rsidRDefault="00F357F0" w:rsidP="00F357F0">
      <w:pPr>
        <w:pStyle w:val="Code"/>
        <w:keepNext/>
      </w:pPr>
      <w:r>
        <w:t xml:space="preserve">    data_broadcast_id="</w:t>
      </w:r>
      <w:r w:rsidRPr="00FD1AB3">
        <w:rPr>
          <w:i/>
        </w:rPr>
        <w:t>uint16, required</w:t>
      </w:r>
      <w:r>
        <w:t>"</w:t>
      </w:r>
    </w:p>
    <w:p w14:paraId="48628991" w14:textId="77777777" w:rsidR="00F357F0" w:rsidRDefault="00F357F0" w:rsidP="00F357F0">
      <w:pPr>
        <w:pStyle w:val="Code"/>
      </w:pPr>
      <w:r>
        <w:t xml:space="preserve">    component_tag="</w:t>
      </w:r>
      <w:r w:rsidRPr="00FD1AB3">
        <w:rPr>
          <w:i/>
        </w:rPr>
        <w:t>uint8, required</w:t>
      </w:r>
      <w:r>
        <w:t>"</w:t>
      </w:r>
    </w:p>
    <w:p w14:paraId="07444EA7" w14:textId="77777777" w:rsidR="00F357F0" w:rsidRDefault="00F357F0" w:rsidP="00F357F0">
      <w:pPr>
        <w:pStyle w:val="Code"/>
      </w:pPr>
      <w:r>
        <w:t xml:space="preserve">    language_code="</w:t>
      </w:r>
      <w:r w:rsidRPr="00FD1AB3">
        <w:rPr>
          <w:i/>
        </w:rPr>
        <w:t>char3, required</w:t>
      </w:r>
      <w:r>
        <w:t>"&gt;</w:t>
      </w:r>
    </w:p>
    <w:p w14:paraId="628A2160" w14:textId="77777777" w:rsidR="00F357F0" w:rsidRDefault="00F357F0" w:rsidP="00F357F0">
      <w:pPr>
        <w:pStyle w:val="Code"/>
      </w:pPr>
      <w:r>
        <w:t xml:space="preserve">  &lt;selector_bytes&gt;</w:t>
      </w:r>
      <w:r w:rsidRPr="00FD1AB3">
        <w:rPr>
          <w:i/>
        </w:rPr>
        <w:t>Hexadecimal content</w:t>
      </w:r>
      <w:r>
        <w:t>&lt;/selector_bytes&gt;</w:t>
      </w:r>
    </w:p>
    <w:p w14:paraId="682F4F5E" w14:textId="77777777" w:rsidR="00F357F0" w:rsidRDefault="00F357F0" w:rsidP="00F357F0">
      <w:pPr>
        <w:pStyle w:val="Code"/>
      </w:pPr>
      <w:r>
        <w:t xml:space="preserve">  &lt;text&gt;</w:t>
      </w:r>
      <w:r w:rsidRPr="00FD1AB3">
        <w:rPr>
          <w:i/>
        </w:rPr>
        <w:t>String</w:t>
      </w:r>
      <w:r>
        <w:t>&lt;/text&gt;</w:t>
      </w:r>
    </w:p>
    <w:p w14:paraId="7A04ADC6" w14:textId="77777777" w:rsidR="00F357F0" w:rsidRDefault="00F357F0" w:rsidP="00F357F0">
      <w:pPr>
        <w:pStyle w:val="Code"/>
      </w:pPr>
      <w:r>
        <w:t>&lt;/data_broadcast_descriptor&gt;</w:t>
      </w:r>
    </w:p>
    <w:p w14:paraId="208B82F6" w14:textId="77777777" w:rsidR="00F357F0" w:rsidRDefault="00F357F0" w:rsidP="00F357F0">
      <w:pPr>
        <w:pStyle w:val="Appendix3"/>
      </w:pPr>
      <w:bookmarkStart w:id="702" w:name="_Toc78900848"/>
      <w:r w:rsidRPr="0072096C">
        <w:t>data_broadcast_id_descriptor</w:t>
      </w:r>
      <w:bookmarkEnd w:id="702"/>
    </w:p>
    <w:p w14:paraId="232BDEED" w14:textId="55CDA2BC" w:rsidR="00F357F0"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6513EF7B" w14:textId="77777777"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14:paraId="48D7232A" w14:textId="77777777" w:rsidR="00F357F0" w:rsidRDefault="00F357F0" w:rsidP="00F357F0">
      <w:pPr>
        <w:pStyle w:val="Code"/>
      </w:pPr>
      <w:r>
        <w:t xml:space="preserve">  &lt;selector_bytes&gt;</w:t>
      </w:r>
      <w:r w:rsidRPr="00FD1AB3">
        <w:rPr>
          <w:i/>
        </w:rPr>
        <w:t>Hexadecimal content</w:t>
      </w:r>
      <w:r>
        <w:t>&lt;/selector_bytes&gt;</w:t>
      </w:r>
    </w:p>
    <w:p w14:paraId="006CE82A" w14:textId="77777777" w:rsidR="00F357F0" w:rsidRDefault="00F357F0" w:rsidP="00F357F0">
      <w:pPr>
        <w:pStyle w:val="Code"/>
      </w:pPr>
      <w:r>
        <w:t>&lt;/data_broadcast_id_descriptor&gt;</w:t>
      </w:r>
    </w:p>
    <w:p w14:paraId="6D1347EE" w14:textId="77777777" w:rsidR="00F357F0" w:rsidRDefault="00F357F0" w:rsidP="00F357F0">
      <w:pPr>
        <w:pStyle w:val="Appendix3"/>
      </w:pPr>
      <w:bookmarkStart w:id="703" w:name="_Toc78900849"/>
      <w:r w:rsidRPr="00172304">
        <w:t>DII_location_descriptor</w:t>
      </w:r>
      <w:bookmarkEnd w:id="703"/>
    </w:p>
    <w:p w14:paraId="17BB69E7" w14:textId="1E4A209C"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0BDA8C47" w14:textId="77777777"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14:paraId="5A442C99" w14:textId="77777777" w:rsidR="00F357F0" w:rsidRDefault="00F357F0" w:rsidP="00F357F0">
      <w:pPr>
        <w:pStyle w:val="Code"/>
      </w:pPr>
      <w:r>
        <w:t xml:space="preserve">  &lt;!-- </w:t>
      </w:r>
      <w:r w:rsidRPr="00172304">
        <w:rPr>
          <w:i/>
        </w:rPr>
        <w:t>One per module</w:t>
      </w:r>
      <w:r>
        <w:t xml:space="preserve"> --&gt;</w:t>
      </w:r>
    </w:p>
    <w:p w14:paraId="046FDB41" w14:textId="77777777"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14:paraId="523AEEC8" w14:textId="77777777" w:rsidR="00F357F0" w:rsidRDefault="00F357F0" w:rsidP="00F357F0">
      <w:pPr>
        <w:pStyle w:val="Code"/>
      </w:pPr>
      <w:r>
        <w:t>&lt;/DII_location_descriptor&gt;</w:t>
      </w:r>
    </w:p>
    <w:p w14:paraId="39E741E7" w14:textId="77777777" w:rsidR="00993390" w:rsidRDefault="00993390" w:rsidP="00993390">
      <w:pPr>
        <w:pStyle w:val="Appendix3"/>
      </w:pPr>
      <w:bookmarkStart w:id="704" w:name="_Toc78900850"/>
      <w:r w:rsidRPr="00993390">
        <w:t>DSNG_descriptor</w:t>
      </w:r>
      <w:bookmarkEnd w:id="704"/>
      <w:r w:rsidRPr="00993390">
        <w:t xml:space="preserve"> </w:t>
      </w:r>
    </w:p>
    <w:p w14:paraId="77D80D30" w14:textId="51130BFE" w:rsidR="00993390" w:rsidRDefault="00993390" w:rsidP="00993390">
      <w:r>
        <w:t xml:space="preserve">Defined by DVB in </w:t>
      </w:r>
      <w:r>
        <w:fldChar w:fldCharType="begin"/>
      </w:r>
      <w:r>
        <w:instrText xml:space="preserve"> REF _Ref117479848 \r \h </w:instrText>
      </w:r>
      <w:r>
        <w:fldChar w:fldCharType="separate"/>
      </w:r>
      <w:r w:rsidR="00823A3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23A3A">
        <w:t>[17]</w:t>
      </w:r>
      <w:r w:rsidR="001A194B">
        <w:fldChar w:fldCharType="end"/>
      </w:r>
      <w:r>
        <w:t>.</w:t>
      </w:r>
    </w:p>
    <w:p w14:paraId="367ED536" w14:textId="77777777"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14:paraId="3AC64C50" w14:textId="77777777" w:rsidR="00F357F0" w:rsidRDefault="00F357F0" w:rsidP="00F357F0">
      <w:pPr>
        <w:pStyle w:val="Appendix3"/>
      </w:pPr>
      <w:bookmarkStart w:id="705" w:name="_Toc78900851"/>
      <w:r w:rsidRPr="008E7DD9">
        <w:t>DTS_descriptor</w:t>
      </w:r>
      <w:bookmarkEnd w:id="705"/>
    </w:p>
    <w:p w14:paraId="646A6EC7" w14:textId="782DC5E4" w:rsidR="00F357F0"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6228C0B3" w14:textId="77777777" w:rsidR="00F357F0" w:rsidRDefault="00F357F0" w:rsidP="00F357F0">
      <w:pPr>
        <w:pStyle w:val="Code"/>
      </w:pPr>
      <w:r>
        <w:t>&lt;</w:t>
      </w:r>
      <w:r w:rsidRPr="008E7DD9">
        <w:rPr>
          <w:b/>
        </w:rPr>
        <w:t>DTS_descriptor</w:t>
      </w:r>
    </w:p>
    <w:p w14:paraId="50758F42" w14:textId="77777777" w:rsidR="00F357F0" w:rsidRDefault="00F357F0" w:rsidP="00F357F0">
      <w:pPr>
        <w:pStyle w:val="Code"/>
      </w:pPr>
      <w:r>
        <w:t xml:space="preserve">    sample_rate_code="</w:t>
      </w:r>
      <w:r w:rsidRPr="00FD1AB3">
        <w:rPr>
          <w:i/>
        </w:rPr>
        <w:t>uint4, required</w:t>
      </w:r>
      <w:r>
        <w:t>"</w:t>
      </w:r>
    </w:p>
    <w:p w14:paraId="4905B6F6" w14:textId="77777777" w:rsidR="00F357F0" w:rsidRDefault="00F357F0" w:rsidP="00F357F0">
      <w:pPr>
        <w:pStyle w:val="Code"/>
      </w:pPr>
      <w:r>
        <w:t xml:space="preserve">    bit_rate_code="</w:t>
      </w:r>
      <w:r w:rsidRPr="00FD1AB3">
        <w:rPr>
          <w:i/>
        </w:rPr>
        <w:t>uint6, required</w:t>
      </w:r>
      <w:r>
        <w:t>"</w:t>
      </w:r>
    </w:p>
    <w:p w14:paraId="7B48C8FD" w14:textId="77777777" w:rsidR="00F357F0" w:rsidRDefault="00F357F0" w:rsidP="00F357F0">
      <w:pPr>
        <w:pStyle w:val="Code"/>
      </w:pPr>
      <w:r>
        <w:t xml:space="preserve">    nblks="</w:t>
      </w:r>
      <w:r w:rsidRPr="00FD1AB3">
        <w:rPr>
          <w:i/>
        </w:rPr>
        <w:t>uint7, 0x05 to 0x1F, required</w:t>
      </w:r>
      <w:r>
        <w:t>"</w:t>
      </w:r>
    </w:p>
    <w:p w14:paraId="32539902" w14:textId="77777777" w:rsidR="00F357F0" w:rsidRDefault="00F357F0" w:rsidP="00F357F0">
      <w:pPr>
        <w:pStyle w:val="Code"/>
      </w:pPr>
      <w:r>
        <w:t xml:space="preserve">    fsize="</w:t>
      </w:r>
      <w:r w:rsidRPr="00FD1AB3">
        <w:rPr>
          <w:i/>
        </w:rPr>
        <w:t>uint14, 0x005F to 0x2000, required</w:t>
      </w:r>
      <w:r>
        <w:t>"</w:t>
      </w:r>
    </w:p>
    <w:p w14:paraId="4C21A862" w14:textId="77777777" w:rsidR="00F357F0" w:rsidRDefault="00F357F0" w:rsidP="00F357F0">
      <w:pPr>
        <w:pStyle w:val="Code"/>
      </w:pPr>
      <w:r>
        <w:t xml:space="preserve">    surround_mode="</w:t>
      </w:r>
      <w:r w:rsidRPr="00FD1AB3">
        <w:rPr>
          <w:i/>
        </w:rPr>
        <w:t>uint6, required</w:t>
      </w:r>
      <w:r>
        <w:t>"</w:t>
      </w:r>
    </w:p>
    <w:p w14:paraId="42459C75" w14:textId="77777777" w:rsidR="00F357F0" w:rsidRDefault="00F357F0" w:rsidP="00F357F0">
      <w:pPr>
        <w:pStyle w:val="Code"/>
      </w:pPr>
      <w:r>
        <w:t xml:space="preserve">    lfe="</w:t>
      </w:r>
      <w:r w:rsidRPr="00FD1AB3">
        <w:rPr>
          <w:i/>
        </w:rPr>
        <w:t>bool, default=false</w:t>
      </w:r>
      <w:r>
        <w:t>"</w:t>
      </w:r>
    </w:p>
    <w:p w14:paraId="038FFAB7" w14:textId="77777777" w:rsidR="00F357F0" w:rsidRDefault="00F357F0" w:rsidP="00F357F0">
      <w:pPr>
        <w:pStyle w:val="Code"/>
      </w:pPr>
      <w:r>
        <w:t xml:space="preserve">    extended_surround="</w:t>
      </w:r>
      <w:r w:rsidRPr="00FD1AB3">
        <w:rPr>
          <w:i/>
        </w:rPr>
        <w:t>uint2, default=0</w:t>
      </w:r>
      <w:r>
        <w:t>"&gt;</w:t>
      </w:r>
    </w:p>
    <w:p w14:paraId="4591F986" w14:textId="77777777" w:rsidR="00F357F0" w:rsidRDefault="00F357F0" w:rsidP="00F357F0">
      <w:pPr>
        <w:pStyle w:val="Code"/>
      </w:pPr>
      <w:r>
        <w:t xml:space="preserve">  &lt;additional_info&gt;</w:t>
      </w:r>
    </w:p>
    <w:p w14:paraId="0C1E689E" w14:textId="77777777" w:rsidR="00F357F0" w:rsidRPr="00FD1AB3" w:rsidRDefault="00F357F0" w:rsidP="00F357F0">
      <w:pPr>
        <w:pStyle w:val="Code"/>
        <w:rPr>
          <w:i/>
        </w:rPr>
      </w:pPr>
      <w:r>
        <w:t xml:space="preserve">    </w:t>
      </w:r>
      <w:r w:rsidRPr="00FD1AB3">
        <w:rPr>
          <w:i/>
        </w:rPr>
        <w:t>Hexadecimal content</w:t>
      </w:r>
    </w:p>
    <w:p w14:paraId="05A02E33" w14:textId="77777777" w:rsidR="00F357F0" w:rsidRDefault="00F357F0" w:rsidP="00F357F0">
      <w:pPr>
        <w:pStyle w:val="Code"/>
      </w:pPr>
      <w:r>
        <w:t xml:space="preserve">  &lt;/additional_info&gt;</w:t>
      </w:r>
    </w:p>
    <w:p w14:paraId="6D1901DD" w14:textId="77777777" w:rsidR="00F357F0" w:rsidRDefault="00F357F0" w:rsidP="00F357F0">
      <w:pPr>
        <w:pStyle w:val="Code"/>
      </w:pPr>
      <w:r>
        <w:t>&lt;/DTS_descriptor&gt;</w:t>
      </w:r>
    </w:p>
    <w:p w14:paraId="736962FC" w14:textId="77777777" w:rsidR="008815F0" w:rsidRDefault="008815F0" w:rsidP="008815F0">
      <w:pPr>
        <w:pStyle w:val="Appendix3"/>
      </w:pPr>
      <w:bookmarkStart w:id="706" w:name="_Toc78900852"/>
      <w:r>
        <w:t>DTS_HD_descriptor</w:t>
      </w:r>
      <w:bookmarkEnd w:id="706"/>
      <w:r>
        <w:t xml:space="preserve"> </w:t>
      </w:r>
    </w:p>
    <w:p w14:paraId="2D07465F" w14:textId="1E68FFD8" w:rsidR="008815F0" w:rsidRDefault="008815F0" w:rsidP="008815F0">
      <w:r>
        <w:t xml:space="preserve">Defined by DVB in </w:t>
      </w:r>
      <w:r>
        <w:fldChar w:fldCharType="begin"/>
      </w:r>
      <w:r>
        <w:instrText xml:space="preserve"> REF _Ref117479848 \r \h </w:instrText>
      </w:r>
      <w:r>
        <w:fldChar w:fldCharType="separate"/>
      </w:r>
      <w:r w:rsidR="00823A3A">
        <w:t>[5]</w:t>
      </w:r>
      <w:r>
        <w:fldChar w:fldCharType="end"/>
      </w:r>
      <w:r>
        <w:t>.</w:t>
      </w:r>
    </w:p>
    <w:p w14:paraId="0B2388DA" w14:textId="77777777" w:rsidR="008815F0" w:rsidRDefault="008815F0" w:rsidP="008815F0">
      <w:pPr>
        <w:pStyle w:val="Code"/>
      </w:pPr>
      <w:r>
        <w:t>&lt;</w:t>
      </w:r>
      <w:r w:rsidRPr="008815F0">
        <w:rPr>
          <w:b/>
        </w:rPr>
        <w:t>DTS_HD_descriptor</w:t>
      </w:r>
      <w:r>
        <w:t>&gt;</w:t>
      </w:r>
    </w:p>
    <w:p w14:paraId="6D45BA9B" w14:textId="77777777" w:rsidR="008815F0" w:rsidRDefault="008815F0" w:rsidP="008815F0">
      <w:pPr>
        <w:pStyle w:val="Code"/>
      </w:pPr>
    </w:p>
    <w:p w14:paraId="2714BAFB" w14:textId="77777777" w:rsidR="008815F0" w:rsidRDefault="008815F0" w:rsidP="008815F0">
      <w:pPr>
        <w:pStyle w:val="Code"/>
      </w:pPr>
      <w:r>
        <w:t xml:space="preserve">  &lt;!-- </w:t>
      </w:r>
      <w:r w:rsidRPr="008815F0">
        <w:rPr>
          <w:i/>
        </w:rPr>
        <w:t>Each substructure is optional and may appear at most once</w:t>
      </w:r>
      <w:r>
        <w:t xml:space="preserve"> --&gt;</w:t>
      </w:r>
    </w:p>
    <w:p w14:paraId="6155ED99" w14:textId="77777777" w:rsidR="008815F0" w:rsidRDefault="008815F0" w:rsidP="008815F0">
      <w:pPr>
        <w:pStyle w:val="Code"/>
      </w:pPr>
    </w:p>
    <w:p w14:paraId="3888EC30" w14:textId="77777777" w:rsidR="008815F0" w:rsidRDefault="008815F0" w:rsidP="008815F0">
      <w:pPr>
        <w:pStyle w:val="Code"/>
      </w:pPr>
      <w:r>
        <w:t xml:space="preserve">  &lt;substream_core</w:t>
      </w:r>
    </w:p>
    <w:p w14:paraId="77D9AC99" w14:textId="77777777" w:rsidR="008815F0" w:rsidRDefault="008815F0" w:rsidP="008815F0">
      <w:pPr>
        <w:pStyle w:val="Code"/>
      </w:pPr>
      <w:r>
        <w:t xml:space="preserve">      channel_count="</w:t>
      </w:r>
      <w:r w:rsidRPr="008815F0">
        <w:rPr>
          <w:i/>
        </w:rPr>
        <w:t>uint5, required</w:t>
      </w:r>
      <w:r>
        <w:t>"</w:t>
      </w:r>
    </w:p>
    <w:p w14:paraId="74BF6E80" w14:textId="77777777" w:rsidR="008815F0" w:rsidRDefault="008815F0" w:rsidP="008815F0">
      <w:pPr>
        <w:pStyle w:val="Code"/>
      </w:pPr>
      <w:r>
        <w:t xml:space="preserve">      LFE="</w:t>
      </w:r>
      <w:r w:rsidRPr="008815F0">
        <w:rPr>
          <w:i/>
        </w:rPr>
        <w:t>bool, required</w:t>
      </w:r>
      <w:r>
        <w:t>"</w:t>
      </w:r>
    </w:p>
    <w:p w14:paraId="6EFF2DB1" w14:textId="77777777" w:rsidR="008815F0" w:rsidRDefault="008815F0" w:rsidP="008815F0">
      <w:pPr>
        <w:pStyle w:val="Code"/>
      </w:pPr>
      <w:r>
        <w:t xml:space="preserve">      sampling_frequency="</w:t>
      </w:r>
      <w:r w:rsidRPr="008815F0">
        <w:rPr>
          <w:i/>
        </w:rPr>
        <w:t>uint4, required</w:t>
      </w:r>
      <w:r>
        <w:t>"</w:t>
      </w:r>
    </w:p>
    <w:p w14:paraId="4E88CF9E" w14:textId="77777777" w:rsidR="008815F0" w:rsidRDefault="008815F0" w:rsidP="008815F0">
      <w:pPr>
        <w:pStyle w:val="Code"/>
      </w:pPr>
      <w:r>
        <w:t xml:space="preserve">      sample_resolution="</w:t>
      </w:r>
      <w:r w:rsidRPr="008815F0">
        <w:rPr>
          <w:i/>
        </w:rPr>
        <w:t>bool, required</w:t>
      </w:r>
      <w:r>
        <w:t>"&gt;</w:t>
      </w:r>
    </w:p>
    <w:p w14:paraId="7191C506" w14:textId="77777777" w:rsidR="008815F0" w:rsidRDefault="008815F0" w:rsidP="008815F0">
      <w:pPr>
        <w:pStyle w:val="Code"/>
      </w:pPr>
      <w:r>
        <w:t xml:space="preserve">    &lt;!-- </w:t>
      </w:r>
      <w:r w:rsidR="00F8058F">
        <w:rPr>
          <w:i/>
        </w:rPr>
        <w:t>From 1</w:t>
      </w:r>
      <w:r w:rsidRPr="008815F0">
        <w:rPr>
          <w:i/>
        </w:rPr>
        <w:t xml:space="preserve"> to 8 asset_info</w:t>
      </w:r>
      <w:r>
        <w:t xml:space="preserve"> --&gt;</w:t>
      </w:r>
    </w:p>
    <w:p w14:paraId="00407537" w14:textId="77777777" w:rsidR="008815F0" w:rsidRDefault="008815F0" w:rsidP="008815F0">
      <w:pPr>
        <w:pStyle w:val="Code"/>
      </w:pPr>
      <w:r>
        <w:t xml:space="preserve">    &lt;asset_info</w:t>
      </w:r>
    </w:p>
    <w:p w14:paraId="43DD602C" w14:textId="77777777" w:rsidR="008815F0" w:rsidRDefault="008815F0" w:rsidP="008815F0">
      <w:pPr>
        <w:pStyle w:val="Code"/>
      </w:pPr>
      <w:r>
        <w:t xml:space="preserve">        asset_construction="</w:t>
      </w:r>
      <w:r w:rsidRPr="008815F0">
        <w:rPr>
          <w:i/>
        </w:rPr>
        <w:t>uint5, required</w:t>
      </w:r>
      <w:r>
        <w:t>"</w:t>
      </w:r>
    </w:p>
    <w:p w14:paraId="1EBF63BC" w14:textId="77777777" w:rsidR="008815F0" w:rsidRDefault="008815F0" w:rsidP="008815F0">
      <w:pPr>
        <w:pStyle w:val="Code"/>
      </w:pPr>
      <w:r>
        <w:t xml:space="preserve">        vbr="</w:t>
      </w:r>
      <w:r w:rsidRPr="008815F0">
        <w:rPr>
          <w:i/>
        </w:rPr>
        <w:t>bool, required</w:t>
      </w:r>
      <w:r>
        <w:t>"</w:t>
      </w:r>
    </w:p>
    <w:p w14:paraId="2F61ECCE" w14:textId="77777777" w:rsidR="008815F0" w:rsidRDefault="008815F0" w:rsidP="008815F0">
      <w:pPr>
        <w:pStyle w:val="Code"/>
      </w:pPr>
      <w:r>
        <w:t xml:space="preserve">        post_encode_br_scaling="</w:t>
      </w:r>
      <w:r w:rsidRPr="008815F0">
        <w:rPr>
          <w:i/>
        </w:rPr>
        <w:t>bool, required</w:t>
      </w:r>
      <w:r>
        <w:t>"</w:t>
      </w:r>
    </w:p>
    <w:p w14:paraId="5AC65594" w14:textId="77777777" w:rsidR="008815F0" w:rsidRDefault="008815F0" w:rsidP="008815F0">
      <w:pPr>
        <w:pStyle w:val="Code"/>
      </w:pPr>
      <w:r>
        <w:t xml:space="preserve">        bit_rate="</w:t>
      </w:r>
      <w:r w:rsidRPr="008815F0">
        <w:rPr>
          <w:i/>
        </w:rPr>
        <w:t>uint13, required</w:t>
      </w:r>
      <w:r>
        <w:t>"</w:t>
      </w:r>
    </w:p>
    <w:p w14:paraId="05CDF832" w14:textId="77777777" w:rsidR="008815F0" w:rsidRDefault="008815F0" w:rsidP="008815F0">
      <w:pPr>
        <w:pStyle w:val="Code"/>
      </w:pPr>
      <w:r>
        <w:lastRenderedPageBreak/>
        <w:t xml:space="preserve">        component_type="</w:t>
      </w:r>
      <w:r w:rsidRPr="008815F0">
        <w:rPr>
          <w:i/>
        </w:rPr>
        <w:t>uint8, optional</w:t>
      </w:r>
      <w:r>
        <w:t>"</w:t>
      </w:r>
    </w:p>
    <w:p w14:paraId="49B7391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515A6D5" w14:textId="77777777" w:rsidR="008815F0" w:rsidRDefault="008815F0" w:rsidP="008815F0">
      <w:pPr>
        <w:pStyle w:val="Code"/>
      </w:pPr>
      <w:r w:rsidRPr="008815F0">
        <w:rPr>
          <w:lang w:val="fr-FR"/>
        </w:rPr>
        <w:t xml:space="preserve">  </w:t>
      </w:r>
      <w:r>
        <w:t>&lt;/substream_core&gt;</w:t>
      </w:r>
    </w:p>
    <w:p w14:paraId="7AAE08CD" w14:textId="77777777" w:rsidR="008815F0" w:rsidRDefault="008815F0" w:rsidP="008815F0">
      <w:pPr>
        <w:pStyle w:val="Code"/>
      </w:pPr>
    </w:p>
    <w:p w14:paraId="01948EFF" w14:textId="77777777" w:rsidR="008815F0" w:rsidRDefault="008815F0" w:rsidP="008815F0">
      <w:pPr>
        <w:pStyle w:val="Code"/>
      </w:pPr>
      <w:r>
        <w:t xml:space="preserve">  &lt;substream_0</w:t>
      </w:r>
    </w:p>
    <w:p w14:paraId="3B3E7D1E" w14:textId="77777777" w:rsidR="008815F0" w:rsidRDefault="008815F0" w:rsidP="008815F0">
      <w:pPr>
        <w:pStyle w:val="Code"/>
      </w:pPr>
      <w:r>
        <w:t xml:space="preserve">      channel_count="</w:t>
      </w:r>
      <w:r w:rsidRPr="008815F0">
        <w:rPr>
          <w:i/>
        </w:rPr>
        <w:t>uint5, required</w:t>
      </w:r>
      <w:r>
        <w:t>"</w:t>
      </w:r>
    </w:p>
    <w:p w14:paraId="6752AF61" w14:textId="77777777" w:rsidR="008815F0" w:rsidRDefault="008815F0" w:rsidP="008815F0">
      <w:pPr>
        <w:pStyle w:val="Code"/>
      </w:pPr>
      <w:r>
        <w:t xml:space="preserve">      LFE="</w:t>
      </w:r>
      <w:r w:rsidRPr="008815F0">
        <w:rPr>
          <w:i/>
        </w:rPr>
        <w:t>bool, required</w:t>
      </w:r>
      <w:r>
        <w:t>"</w:t>
      </w:r>
    </w:p>
    <w:p w14:paraId="6A1F0C7B" w14:textId="77777777" w:rsidR="008815F0" w:rsidRDefault="008815F0" w:rsidP="008815F0">
      <w:pPr>
        <w:pStyle w:val="Code"/>
      </w:pPr>
      <w:r>
        <w:t xml:space="preserve">      sampling_frequency="</w:t>
      </w:r>
      <w:r w:rsidRPr="008815F0">
        <w:rPr>
          <w:i/>
        </w:rPr>
        <w:t>uint4, required</w:t>
      </w:r>
      <w:r>
        <w:t>"</w:t>
      </w:r>
    </w:p>
    <w:p w14:paraId="442EA845" w14:textId="77777777" w:rsidR="008815F0" w:rsidRDefault="008815F0" w:rsidP="008815F0">
      <w:pPr>
        <w:pStyle w:val="Code"/>
      </w:pPr>
      <w:r>
        <w:t xml:space="preserve">      sample_resolution="</w:t>
      </w:r>
      <w:r w:rsidRPr="008815F0">
        <w:rPr>
          <w:i/>
        </w:rPr>
        <w:t>bool, required</w:t>
      </w:r>
      <w:r>
        <w:t>"&gt;</w:t>
      </w:r>
    </w:p>
    <w:p w14:paraId="4CFA33E3"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35A5569E" w14:textId="77777777" w:rsidR="008815F0" w:rsidRDefault="008815F0" w:rsidP="008815F0">
      <w:pPr>
        <w:pStyle w:val="Code"/>
      </w:pPr>
      <w:r>
        <w:t xml:space="preserve">    &lt;asset_info</w:t>
      </w:r>
    </w:p>
    <w:p w14:paraId="22F8CC5C" w14:textId="77777777" w:rsidR="008815F0" w:rsidRDefault="008815F0" w:rsidP="008815F0">
      <w:pPr>
        <w:pStyle w:val="Code"/>
      </w:pPr>
      <w:r>
        <w:t xml:space="preserve">        asset_construction="</w:t>
      </w:r>
      <w:r w:rsidRPr="008815F0">
        <w:rPr>
          <w:i/>
        </w:rPr>
        <w:t>uint5, required</w:t>
      </w:r>
      <w:r>
        <w:t>"</w:t>
      </w:r>
    </w:p>
    <w:p w14:paraId="3DC49A8C" w14:textId="77777777" w:rsidR="008815F0" w:rsidRDefault="008815F0" w:rsidP="008815F0">
      <w:pPr>
        <w:pStyle w:val="Code"/>
      </w:pPr>
      <w:r>
        <w:t xml:space="preserve">        vbr="</w:t>
      </w:r>
      <w:r w:rsidRPr="008815F0">
        <w:rPr>
          <w:i/>
        </w:rPr>
        <w:t>bool, required</w:t>
      </w:r>
      <w:r>
        <w:t>"</w:t>
      </w:r>
    </w:p>
    <w:p w14:paraId="3A69BE62" w14:textId="77777777" w:rsidR="008815F0" w:rsidRDefault="008815F0" w:rsidP="008815F0">
      <w:pPr>
        <w:pStyle w:val="Code"/>
      </w:pPr>
      <w:r>
        <w:t xml:space="preserve">        post_encode_br_scaling="</w:t>
      </w:r>
      <w:r w:rsidRPr="008815F0">
        <w:rPr>
          <w:i/>
        </w:rPr>
        <w:t>bool, required</w:t>
      </w:r>
      <w:r>
        <w:t>"</w:t>
      </w:r>
    </w:p>
    <w:p w14:paraId="05B9810F" w14:textId="77777777" w:rsidR="008815F0" w:rsidRDefault="008815F0" w:rsidP="008815F0">
      <w:pPr>
        <w:pStyle w:val="Code"/>
      </w:pPr>
      <w:r>
        <w:t xml:space="preserve">        bit_rate="</w:t>
      </w:r>
      <w:r w:rsidRPr="008815F0">
        <w:rPr>
          <w:i/>
        </w:rPr>
        <w:t>uint13, required</w:t>
      </w:r>
      <w:r>
        <w:t>"</w:t>
      </w:r>
    </w:p>
    <w:p w14:paraId="3898CC8E" w14:textId="77777777" w:rsidR="008815F0" w:rsidRDefault="008815F0" w:rsidP="008815F0">
      <w:pPr>
        <w:pStyle w:val="Code"/>
      </w:pPr>
      <w:r>
        <w:t xml:space="preserve">        component_type="</w:t>
      </w:r>
      <w:r w:rsidRPr="008815F0">
        <w:rPr>
          <w:i/>
        </w:rPr>
        <w:t>uint8, optional</w:t>
      </w:r>
      <w:r>
        <w:t>"</w:t>
      </w:r>
    </w:p>
    <w:p w14:paraId="58EC2E97"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77C429DF" w14:textId="77777777" w:rsidR="008815F0" w:rsidRDefault="008815F0" w:rsidP="008815F0">
      <w:pPr>
        <w:pStyle w:val="Code"/>
      </w:pPr>
      <w:r w:rsidRPr="008815F0">
        <w:rPr>
          <w:lang w:val="fr-FR"/>
        </w:rPr>
        <w:t xml:space="preserve">  </w:t>
      </w:r>
      <w:r>
        <w:t>&lt;/substream_0&gt;</w:t>
      </w:r>
    </w:p>
    <w:p w14:paraId="3B875A1B" w14:textId="77777777" w:rsidR="008815F0" w:rsidRDefault="008815F0" w:rsidP="008815F0">
      <w:pPr>
        <w:pStyle w:val="Code"/>
      </w:pPr>
    </w:p>
    <w:p w14:paraId="52988EA8" w14:textId="77777777" w:rsidR="008815F0" w:rsidRDefault="008815F0" w:rsidP="008815F0">
      <w:pPr>
        <w:pStyle w:val="Code"/>
      </w:pPr>
      <w:r>
        <w:t xml:space="preserve">  &lt;substream_1</w:t>
      </w:r>
    </w:p>
    <w:p w14:paraId="41A59C7F" w14:textId="77777777" w:rsidR="008815F0" w:rsidRDefault="008815F0" w:rsidP="008815F0">
      <w:pPr>
        <w:pStyle w:val="Code"/>
      </w:pPr>
      <w:r>
        <w:t xml:space="preserve">      channel_count="</w:t>
      </w:r>
      <w:r w:rsidRPr="008815F0">
        <w:rPr>
          <w:i/>
        </w:rPr>
        <w:t>uint5, required</w:t>
      </w:r>
      <w:r>
        <w:t>"</w:t>
      </w:r>
    </w:p>
    <w:p w14:paraId="09718955" w14:textId="77777777" w:rsidR="008815F0" w:rsidRDefault="008815F0" w:rsidP="008815F0">
      <w:pPr>
        <w:pStyle w:val="Code"/>
      </w:pPr>
      <w:r>
        <w:t xml:space="preserve">      LFE="</w:t>
      </w:r>
      <w:r w:rsidRPr="008815F0">
        <w:rPr>
          <w:i/>
        </w:rPr>
        <w:t>bool, required</w:t>
      </w:r>
      <w:r>
        <w:t>"</w:t>
      </w:r>
    </w:p>
    <w:p w14:paraId="63AE4982" w14:textId="77777777" w:rsidR="008815F0" w:rsidRDefault="008815F0" w:rsidP="008815F0">
      <w:pPr>
        <w:pStyle w:val="Code"/>
      </w:pPr>
      <w:r>
        <w:t xml:space="preserve">      sampling_frequency="</w:t>
      </w:r>
      <w:r w:rsidRPr="008815F0">
        <w:rPr>
          <w:i/>
        </w:rPr>
        <w:t>uint4, required</w:t>
      </w:r>
      <w:r>
        <w:t>"</w:t>
      </w:r>
    </w:p>
    <w:p w14:paraId="3046F2F1" w14:textId="77777777" w:rsidR="008815F0" w:rsidRDefault="008815F0" w:rsidP="008815F0">
      <w:pPr>
        <w:pStyle w:val="Code"/>
      </w:pPr>
      <w:r>
        <w:t xml:space="preserve">      sample_resolution="</w:t>
      </w:r>
      <w:r w:rsidRPr="008815F0">
        <w:rPr>
          <w:i/>
        </w:rPr>
        <w:t>bool, required</w:t>
      </w:r>
      <w:r>
        <w:t>"&gt;</w:t>
      </w:r>
    </w:p>
    <w:p w14:paraId="2CE2E4EA"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774A4ED" w14:textId="77777777" w:rsidR="008815F0" w:rsidRDefault="008815F0" w:rsidP="008815F0">
      <w:pPr>
        <w:pStyle w:val="Code"/>
      </w:pPr>
      <w:r>
        <w:t xml:space="preserve">    &lt;asset_info</w:t>
      </w:r>
    </w:p>
    <w:p w14:paraId="70E7C93F" w14:textId="77777777" w:rsidR="008815F0" w:rsidRDefault="008815F0" w:rsidP="008815F0">
      <w:pPr>
        <w:pStyle w:val="Code"/>
      </w:pPr>
      <w:r>
        <w:t xml:space="preserve">        asset_construction="</w:t>
      </w:r>
      <w:r w:rsidRPr="008815F0">
        <w:rPr>
          <w:i/>
        </w:rPr>
        <w:t>uint5, required</w:t>
      </w:r>
      <w:r>
        <w:t>"</w:t>
      </w:r>
    </w:p>
    <w:p w14:paraId="07207C16" w14:textId="77777777" w:rsidR="008815F0" w:rsidRDefault="008815F0" w:rsidP="008815F0">
      <w:pPr>
        <w:pStyle w:val="Code"/>
      </w:pPr>
      <w:r>
        <w:t xml:space="preserve">        vbr="</w:t>
      </w:r>
      <w:r w:rsidRPr="008815F0">
        <w:rPr>
          <w:i/>
        </w:rPr>
        <w:t>bool, required</w:t>
      </w:r>
      <w:r>
        <w:t>"</w:t>
      </w:r>
    </w:p>
    <w:p w14:paraId="044517C3" w14:textId="77777777" w:rsidR="008815F0" w:rsidRDefault="008815F0" w:rsidP="008815F0">
      <w:pPr>
        <w:pStyle w:val="Code"/>
      </w:pPr>
      <w:r>
        <w:t xml:space="preserve">        post_encode_br_scaling="</w:t>
      </w:r>
      <w:r w:rsidRPr="008815F0">
        <w:rPr>
          <w:i/>
        </w:rPr>
        <w:t>bool, required</w:t>
      </w:r>
      <w:r>
        <w:t>"</w:t>
      </w:r>
    </w:p>
    <w:p w14:paraId="69AD370E" w14:textId="77777777" w:rsidR="008815F0" w:rsidRDefault="008815F0" w:rsidP="008815F0">
      <w:pPr>
        <w:pStyle w:val="Code"/>
      </w:pPr>
      <w:r>
        <w:t xml:space="preserve">        bit_rate="</w:t>
      </w:r>
      <w:r w:rsidRPr="008815F0">
        <w:rPr>
          <w:i/>
        </w:rPr>
        <w:t>uint13, required</w:t>
      </w:r>
      <w:r>
        <w:t>"</w:t>
      </w:r>
    </w:p>
    <w:p w14:paraId="3525FC2A" w14:textId="77777777" w:rsidR="008815F0" w:rsidRDefault="008815F0" w:rsidP="008815F0">
      <w:pPr>
        <w:pStyle w:val="Code"/>
      </w:pPr>
      <w:r>
        <w:t xml:space="preserve">        component_type="</w:t>
      </w:r>
      <w:r w:rsidRPr="008815F0">
        <w:rPr>
          <w:i/>
        </w:rPr>
        <w:t>uint8, optional</w:t>
      </w:r>
      <w:r>
        <w:t>"</w:t>
      </w:r>
    </w:p>
    <w:p w14:paraId="0D479633"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0E59EC2F" w14:textId="77777777" w:rsidR="008815F0" w:rsidRDefault="008815F0" w:rsidP="008815F0">
      <w:pPr>
        <w:pStyle w:val="Code"/>
      </w:pPr>
      <w:r w:rsidRPr="008815F0">
        <w:rPr>
          <w:lang w:val="fr-FR"/>
        </w:rPr>
        <w:t xml:space="preserve">  </w:t>
      </w:r>
      <w:r>
        <w:t>&lt;/substream_1&gt;</w:t>
      </w:r>
    </w:p>
    <w:p w14:paraId="2AC68FC2" w14:textId="77777777" w:rsidR="008815F0" w:rsidRDefault="008815F0" w:rsidP="008815F0">
      <w:pPr>
        <w:pStyle w:val="Code"/>
      </w:pPr>
    </w:p>
    <w:p w14:paraId="1E85C04C" w14:textId="77777777" w:rsidR="008815F0" w:rsidRDefault="008815F0" w:rsidP="008815F0">
      <w:pPr>
        <w:pStyle w:val="Code"/>
      </w:pPr>
      <w:r>
        <w:t xml:space="preserve">  &lt;substream_2</w:t>
      </w:r>
    </w:p>
    <w:p w14:paraId="0C2EEDA4" w14:textId="77777777" w:rsidR="008815F0" w:rsidRDefault="008815F0" w:rsidP="008815F0">
      <w:pPr>
        <w:pStyle w:val="Code"/>
      </w:pPr>
      <w:r>
        <w:t xml:space="preserve">      channel_count="</w:t>
      </w:r>
      <w:r w:rsidRPr="008815F0">
        <w:rPr>
          <w:i/>
        </w:rPr>
        <w:t>uint5, required</w:t>
      </w:r>
      <w:r>
        <w:t>"</w:t>
      </w:r>
    </w:p>
    <w:p w14:paraId="7F5F71BC" w14:textId="77777777" w:rsidR="008815F0" w:rsidRDefault="008815F0" w:rsidP="008815F0">
      <w:pPr>
        <w:pStyle w:val="Code"/>
      </w:pPr>
      <w:r>
        <w:t xml:space="preserve">      LFE="</w:t>
      </w:r>
      <w:r w:rsidRPr="008815F0">
        <w:rPr>
          <w:i/>
        </w:rPr>
        <w:t>bool, required</w:t>
      </w:r>
      <w:r>
        <w:t>"</w:t>
      </w:r>
    </w:p>
    <w:p w14:paraId="0B9B2C3E" w14:textId="77777777" w:rsidR="008815F0" w:rsidRDefault="008815F0" w:rsidP="008815F0">
      <w:pPr>
        <w:pStyle w:val="Code"/>
      </w:pPr>
      <w:r>
        <w:t xml:space="preserve">      sampling_frequency="</w:t>
      </w:r>
      <w:r w:rsidRPr="008815F0">
        <w:rPr>
          <w:i/>
        </w:rPr>
        <w:t>uint4, required</w:t>
      </w:r>
      <w:r>
        <w:t>"</w:t>
      </w:r>
    </w:p>
    <w:p w14:paraId="5AFCEC36" w14:textId="77777777" w:rsidR="008815F0" w:rsidRDefault="008815F0" w:rsidP="008815F0">
      <w:pPr>
        <w:pStyle w:val="Code"/>
      </w:pPr>
      <w:r>
        <w:t xml:space="preserve">      sample_resolution="</w:t>
      </w:r>
      <w:r w:rsidRPr="008815F0">
        <w:rPr>
          <w:i/>
        </w:rPr>
        <w:t>bool, required</w:t>
      </w:r>
      <w:r>
        <w:t>"&gt;</w:t>
      </w:r>
    </w:p>
    <w:p w14:paraId="33FEBB78"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4E6ABAFE" w14:textId="77777777" w:rsidR="008815F0" w:rsidRDefault="008815F0" w:rsidP="008815F0">
      <w:pPr>
        <w:pStyle w:val="Code"/>
      </w:pPr>
      <w:r>
        <w:t xml:space="preserve">    &lt;asset_info</w:t>
      </w:r>
    </w:p>
    <w:p w14:paraId="6F94784A" w14:textId="77777777" w:rsidR="008815F0" w:rsidRDefault="008815F0" w:rsidP="008815F0">
      <w:pPr>
        <w:pStyle w:val="Code"/>
      </w:pPr>
      <w:r>
        <w:t xml:space="preserve">        asset_construction="</w:t>
      </w:r>
      <w:r w:rsidRPr="008815F0">
        <w:rPr>
          <w:i/>
        </w:rPr>
        <w:t>uint5, required</w:t>
      </w:r>
      <w:r>
        <w:t>"</w:t>
      </w:r>
    </w:p>
    <w:p w14:paraId="2DD79CCE" w14:textId="77777777" w:rsidR="008815F0" w:rsidRDefault="008815F0" w:rsidP="008815F0">
      <w:pPr>
        <w:pStyle w:val="Code"/>
      </w:pPr>
      <w:r>
        <w:t xml:space="preserve">        vbr="</w:t>
      </w:r>
      <w:r w:rsidRPr="008815F0">
        <w:rPr>
          <w:i/>
        </w:rPr>
        <w:t>bool, required</w:t>
      </w:r>
      <w:r>
        <w:t>"</w:t>
      </w:r>
    </w:p>
    <w:p w14:paraId="43A7504B" w14:textId="77777777" w:rsidR="008815F0" w:rsidRDefault="008815F0" w:rsidP="008815F0">
      <w:pPr>
        <w:pStyle w:val="Code"/>
      </w:pPr>
      <w:r>
        <w:t xml:space="preserve">        post_encode_br_scaling="</w:t>
      </w:r>
      <w:r w:rsidRPr="008815F0">
        <w:rPr>
          <w:i/>
        </w:rPr>
        <w:t>bool, required</w:t>
      </w:r>
      <w:r>
        <w:t>"</w:t>
      </w:r>
    </w:p>
    <w:p w14:paraId="04C035B3" w14:textId="77777777" w:rsidR="008815F0" w:rsidRDefault="008815F0" w:rsidP="008815F0">
      <w:pPr>
        <w:pStyle w:val="Code"/>
      </w:pPr>
      <w:r>
        <w:t xml:space="preserve">        bit_rate="</w:t>
      </w:r>
      <w:r w:rsidRPr="008815F0">
        <w:rPr>
          <w:i/>
        </w:rPr>
        <w:t>uint13, required</w:t>
      </w:r>
      <w:r>
        <w:t>"</w:t>
      </w:r>
    </w:p>
    <w:p w14:paraId="5CD8CF72" w14:textId="77777777" w:rsidR="008815F0" w:rsidRDefault="008815F0" w:rsidP="008815F0">
      <w:pPr>
        <w:pStyle w:val="Code"/>
      </w:pPr>
      <w:r>
        <w:t xml:space="preserve">        component_type="</w:t>
      </w:r>
      <w:r w:rsidRPr="008815F0">
        <w:rPr>
          <w:i/>
        </w:rPr>
        <w:t>uint8, optional</w:t>
      </w:r>
      <w:r>
        <w:t>"</w:t>
      </w:r>
    </w:p>
    <w:p w14:paraId="049B23D5"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4EBA4692" w14:textId="77777777" w:rsidR="008815F0" w:rsidRDefault="008815F0" w:rsidP="008815F0">
      <w:pPr>
        <w:pStyle w:val="Code"/>
      </w:pPr>
      <w:r w:rsidRPr="008815F0">
        <w:rPr>
          <w:lang w:val="fr-FR"/>
        </w:rPr>
        <w:t xml:space="preserve">  </w:t>
      </w:r>
      <w:r>
        <w:t>&lt;/substream_2&gt;</w:t>
      </w:r>
    </w:p>
    <w:p w14:paraId="5B321E9D" w14:textId="77777777" w:rsidR="008815F0" w:rsidRDefault="008815F0" w:rsidP="008815F0">
      <w:pPr>
        <w:pStyle w:val="Code"/>
      </w:pPr>
    </w:p>
    <w:p w14:paraId="2CCD4321" w14:textId="77777777" w:rsidR="008815F0" w:rsidRDefault="008815F0" w:rsidP="008815F0">
      <w:pPr>
        <w:pStyle w:val="Code"/>
      </w:pPr>
      <w:r>
        <w:t xml:space="preserve">  &lt;substream_3</w:t>
      </w:r>
    </w:p>
    <w:p w14:paraId="59951783" w14:textId="77777777" w:rsidR="008815F0" w:rsidRDefault="008815F0" w:rsidP="008815F0">
      <w:pPr>
        <w:pStyle w:val="Code"/>
      </w:pPr>
      <w:r>
        <w:t xml:space="preserve">      channel_count="</w:t>
      </w:r>
      <w:r w:rsidRPr="008815F0">
        <w:rPr>
          <w:i/>
        </w:rPr>
        <w:t>uint5, required</w:t>
      </w:r>
      <w:r>
        <w:t>"</w:t>
      </w:r>
    </w:p>
    <w:p w14:paraId="47B3E437" w14:textId="77777777" w:rsidR="008815F0" w:rsidRDefault="008815F0" w:rsidP="008815F0">
      <w:pPr>
        <w:pStyle w:val="Code"/>
      </w:pPr>
      <w:r>
        <w:t xml:space="preserve">      LFE="</w:t>
      </w:r>
      <w:r w:rsidRPr="008815F0">
        <w:rPr>
          <w:i/>
        </w:rPr>
        <w:t>bool, required</w:t>
      </w:r>
      <w:r>
        <w:t>"</w:t>
      </w:r>
    </w:p>
    <w:p w14:paraId="5B46F3D6" w14:textId="77777777" w:rsidR="008815F0" w:rsidRDefault="008815F0" w:rsidP="008815F0">
      <w:pPr>
        <w:pStyle w:val="Code"/>
      </w:pPr>
      <w:r>
        <w:t xml:space="preserve">      sampling_frequency="</w:t>
      </w:r>
      <w:r w:rsidRPr="008815F0">
        <w:rPr>
          <w:i/>
        </w:rPr>
        <w:t>uint4, required</w:t>
      </w:r>
      <w:r>
        <w:t>"</w:t>
      </w:r>
    </w:p>
    <w:p w14:paraId="4C053B1F" w14:textId="77777777" w:rsidR="008815F0" w:rsidRDefault="008815F0" w:rsidP="008815F0">
      <w:pPr>
        <w:pStyle w:val="Code"/>
      </w:pPr>
      <w:r>
        <w:t xml:space="preserve">      sample_resolution="</w:t>
      </w:r>
      <w:r w:rsidRPr="008815F0">
        <w:rPr>
          <w:i/>
        </w:rPr>
        <w:t>bool, required</w:t>
      </w:r>
      <w:r>
        <w:t>"&gt;</w:t>
      </w:r>
    </w:p>
    <w:p w14:paraId="7FBA010E" w14:textId="77777777" w:rsidR="00F8058F" w:rsidRDefault="00F8058F" w:rsidP="00F8058F">
      <w:pPr>
        <w:pStyle w:val="Code"/>
      </w:pPr>
      <w:r>
        <w:t xml:space="preserve">    &lt;!-- </w:t>
      </w:r>
      <w:r>
        <w:rPr>
          <w:i/>
        </w:rPr>
        <w:t>From 1</w:t>
      </w:r>
      <w:r w:rsidRPr="008815F0">
        <w:rPr>
          <w:i/>
        </w:rPr>
        <w:t xml:space="preserve"> to 8 asset_info</w:t>
      </w:r>
      <w:r>
        <w:t xml:space="preserve"> --&gt;</w:t>
      </w:r>
    </w:p>
    <w:p w14:paraId="1DC76C66" w14:textId="77777777" w:rsidR="008815F0" w:rsidRDefault="008815F0" w:rsidP="008815F0">
      <w:pPr>
        <w:pStyle w:val="Code"/>
      </w:pPr>
      <w:r>
        <w:t xml:space="preserve">    &lt;asset_info</w:t>
      </w:r>
    </w:p>
    <w:p w14:paraId="069657B4" w14:textId="77777777" w:rsidR="008815F0" w:rsidRDefault="008815F0" w:rsidP="008815F0">
      <w:pPr>
        <w:pStyle w:val="Code"/>
      </w:pPr>
      <w:r>
        <w:t xml:space="preserve">        asset_construction="</w:t>
      </w:r>
      <w:r w:rsidRPr="008815F0">
        <w:rPr>
          <w:i/>
        </w:rPr>
        <w:t>uint5, required</w:t>
      </w:r>
      <w:r>
        <w:t>"</w:t>
      </w:r>
    </w:p>
    <w:p w14:paraId="50AF5547" w14:textId="77777777" w:rsidR="008815F0" w:rsidRDefault="008815F0" w:rsidP="008815F0">
      <w:pPr>
        <w:pStyle w:val="Code"/>
      </w:pPr>
      <w:r>
        <w:t xml:space="preserve">        vbr="</w:t>
      </w:r>
      <w:r w:rsidRPr="008815F0">
        <w:rPr>
          <w:i/>
        </w:rPr>
        <w:t>bool, required</w:t>
      </w:r>
      <w:r>
        <w:t>"</w:t>
      </w:r>
    </w:p>
    <w:p w14:paraId="71676A2B" w14:textId="77777777" w:rsidR="008815F0" w:rsidRDefault="008815F0" w:rsidP="008815F0">
      <w:pPr>
        <w:pStyle w:val="Code"/>
      </w:pPr>
      <w:r>
        <w:t xml:space="preserve">        post_encode_br_scaling="</w:t>
      </w:r>
      <w:r w:rsidRPr="008815F0">
        <w:rPr>
          <w:i/>
        </w:rPr>
        <w:t>bool, required</w:t>
      </w:r>
      <w:r>
        <w:t>"</w:t>
      </w:r>
    </w:p>
    <w:p w14:paraId="2760EA9C" w14:textId="77777777" w:rsidR="008815F0" w:rsidRDefault="008815F0" w:rsidP="008815F0">
      <w:pPr>
        <w:pStyle w:val="Code"/>
      </w:pPr>
      <w:r>
        <w:t xml:space="preserve">        bit_rate="</w:t>
      </w:r>
      <w:r w:rsidRPr="008815F0">
        <w:rPr>
          <w:i/>
        </w:rPr>
        <w:t>uint13, required</w:t>
      </w:r>
      <w:r>
        <w:t>"</w:t>
      </w:r>
    </w:p>
    <w:p w14:paraId="4C15273B" w14:textId="77777777" w:rsidR="008815F0" w:rsidRDefault="008815F0" w:rsidP="008815F0">
      <w:pPr>
        <w:pStyle w:val="Code"/>
      </w:pPr>
      <w:r>
        <w:t xml:space="preserve">        component_type="</w:t>
      </w:r>
      <w:r w:rsidRPr="008815F0">
        <w:rPr>
          <w:i/>
        </w:rPr>
        <w:t>uint8, optional</w:t>
      </w:r>
      <w:r>
        <w:t>"</w:t>
      </w:r>
    </w:p>
    <w:p w14:paraId="628EE3FD" w14:textId="77777777"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14:paraId="1ECD4DC9" w14:textId="77777777" w:rsidR="008815F0" w:rsidRDefault="008815F0" w:rsidP="008815F0">
      <w:pPr>
        <w:pStyle w:val="Code"/>
      </w:pPr>
      <w:r w:rsidRPr="008815F0">
        <w:rPr>
          <w:lang w:val="fr-FR"/>
        </w:rPr>
        <w:t xml:space="preserve">  </w:t>
      </w:r>
      <w:r>
        <w:t>&lt;/substream_3&gt;</w:t>
      </w:r>
    </w:p>
    <w:p w14:paraId="452DC893" w14:textId="77777777" w:rsidR="008815F0" w:rsidRDefault="008815F0" w:rsidP="008815F0">
      <w:pPr>
        <w:pStyle w:val="Code"/>
      </w:pPr>
    </w:p>
    <w:p w14:paraId="08747DDB" w14:textId="77777777" w:rsidR="008815F0" w:rsidRDefault="008815F0" w:rsidP="008815F0">
      <w:pPr>
        <w:pStyle w:val="Code"/>
      </w:pPr>
      <w:r>
        <w:t xml:space="preserve">  &lt;additional_info&gt;</w:t>
      </w:r>
    </w:p>
    <w:p w14:paraId="780CF4DA" w14:textId="77777777" w:rsidR="008815F0" w:rsidRPr="00E96518" w:rsidRDefault="008815F0" w:rsidP="008815F0">
      <w:pPr>
        <w:pStyle w:val="Code"/>
        <w:rPr>
          <w:i/>
        </w:rPr>
      </w:pPr>
      <w:r>
        <w:t xml:space="preserve">    </w:t>
      </w:r>
      <w:r w:rsidRPr="00E96518">
        <w:rPr>
          <w:i/>
        </w:rPr>
        <w:t>Hexadecimal content</w:t>
      </w:r>
    </w:p>
    <w:p w14:paraId="241A352D" w14:textId="77777777" w:rsidR="008815F0" w:rsidRDefault="008815F0" w:rsidP="008815F0">
      <w:pPr>
        <w:pStyle w:val="Code"/>
      </w:pPr>
      <w:r>
        <w:lastRenderedPageBreak/>
        <w:t xml:space="preserve">  &lt;/additional_info&gt;</w:t>
      </w:r>
    </w:p>
    <w:p w14:paraId="1C76BB11" w14:textId="77777777" w:rsidR="008815F0" w:rsidRDefault="008815F0" w:rsidP="008815F0">
      <w:pPr>
        <w:pStyle w:val="Code"/>
      </w:pPr>
    </w:p>
    <w:p w14:paraId="11F34C1A" w14:textId="77777777" w:rsidR="008815F0" w:rsidRDefault="008815F0" w:rsidP="008815F0">
      <w:pPr>
        <w:pStyle w:val="Code"/>
      </w:pPr>
      <w:r>
        <w:t>&lt;/DTS_HD_descriptor&gt;</w:t>
      </w:r>
    </w:p>
    <w:p w14:paraId="3DBB3B84" w14:textId="77777777" w:rsidR="00F357F0" w:rsidRDefault="00F357F0" w:rsidP="00F357F0">
      <w:pPr>
        <w:pStyle w:val="Appendix3"/>
      </w:pPr>
      <w:bookmarkStart w:id="707" w:name="_Toc78900853"/>
      <w:r>
        <w:t>DTS_neural_descriptor</w:t>
      </w:r>
      <w:bookmarkEnd w:id="707"/>
      <w:r>
        <w:t xml:space="preserve"> </w:t>
      </w:r>
    </w:p>
    <w:p w14:paraId="52E70806" w14:textId="51F74C02" w:rsidR="00F357F0" w:rsidRDefault="00F357F0" w:rsidP="00F357F0">
      <w:r>
        <w:t xml:space="preserve">Defined by DVB in </w:t>
      </w:r>
      <w:r>
        <w:fldChar w:fldCharType="begin"/>
      </w:r>
      <w:r>
        <w:instrText xml:space="preserve"> REF _Ref117479848 \r \h </w:instrText>
      </w:r>
      <w:r>
        <w:fldChar w:fldCharType="separate"/>
      </w:r>
      <w:r w:rsidR="00823A3A">
        <w:t>[5]</w:t>
      </w:r>
      <w:r>
        <w:fldChar w:fldCharType="end"/>
      </w:r>
      <w:r>
        <w:t>.</w:t>
      </w:r>
    </w:p>
    <w:p w14:paraId="042BBC8E" w14:textId="77777777" w:rsidR="00F357F0" w:rsidRDefault="00F357F0" w:rsidP="00F357F0">
      <w:pPr>
        <w:pStyle w:val="Code"/>
      </w:pPr>
      <w:r>
        <w:t>&lt;</w:t>
      </w:r>
      <w:r w:rsidRPr="00D0207C">
        <w:rPr>
          <w:b/>
        </w:rPr>
        <w:t>DTS_neural_descriptor</w:t>
      </w:r>
      <w:r>
        <w:t xml:space="preserve"> config_id="</w:t>
      </w:r>
      <w:r w:rsidRPr="00D0207C">
        <w:rPr>
          <w:i/>
        </w:rPr>
        <w:t>uint8, required</w:t>
      </w:r>
      <w:r>
        <w:t>"&gt;</w:t>
      </w:r>
    </w:p>
    <w:p w14:paraId="1CED360E" w14:textId="77777777" w:rsidR="00F357F0" w:rsidRDefault="00F357F0" w:rsidP="00F357F0">
      <w:pPr>
        <w:pStyle w:val="Code"/>
      </w:pPr>
      <w:r>
        <w:t xml:space="preserve">  &lt;additional_info&gt;</w:t>
      </w:r>
    </w:p>
    <w:p w14:paraId="533F7FD7" w14:textId="77777777" w:rsidR="00F357F0" w:rsidRPr="00D0207C" w:rsidRDefault="00F357F0" w:rsidP="00F357F0">
      <w:pPr>
        <w:pStyle w:val="Code"/>
        <w:rPr>
          <w:i/>
        </w:rPr>
      </w:pPr>
      <w:r>
        <w:t xml:space="preserve">    </w:t>
      </w:r>
      <w:r w:rsidRPr="00D0207C">
        <w:rPr>
          <w:i/>
        </w:rPr>
        <w:t>Hexadecimal content</w:t>
      </w:r>
    </w:p>
    <w:p w14:paraId="46184341" w14:textId="77777777" w:rsidR="00F357F0" w:rsidRDefault="00F357F0" w:rsidP="00F357F0">
      <w:pPr>
        <w:pStyle w:val="Code"/>
      </w:pPr>
      <w:r>
        <w:t xml:space="preserve">  &lt;/additional_info&gt;</w:t>
      </w:r>
    </w:p>
    <w:p w14:paraId="2BD900E3" w14:textId="77777777" w:rsidR="00F357F0" w:rsidRDefault="00F357F0" w:rsidP="00F357F0">
      <w:pPr>
        <w:pStyle w:val="Code"/>
      </w:pPr>
      <w:r>
        <w:t>&lt;/DTS_neural_descriptor&gt;</w:t>
      </w:r>
    </w:p>
    <w:p w14:paraId="3F03CA00" w14:textId="77777777" w:rsidR="00F357F0" w:rsidRPr="006B0C4C" w:rsidRDefault="00F357F0" w:rsidP="00F357F0">
      <w:pPr>
        <w:pStyle w:val="Appendix3"/>
      </w:pPr>
      <w:bookmarkStart w:id="708" w:name="_Toc78900854"/>
      <w:r w:rsidRPr="006B0C4C">
        <w:t>dvb_html_application_boundary_descriptor</w:t>
      </w:r>
      <w:bookmarkEnd w:id="708"/>
    </w:p>
    <w:p w14:paraId="0F692B0F" w14:textId="0327B99F"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50A595BF" w14:textId="77777777" w:rsidR="00F357F0" w:rsidRPr="006B0C4C" w:rsidRDefault="00F357F0" w:rsidP="00F357F0">
      <w:pPr>
        <w:pStyle w:val="Code"/>
        <w:rPr>
          <w:b/>
        </w:rPr>
      </w:pPr>
      <w:r>
        <w:t>&lt;</w:t>
      </w:r>
      <w:r w:rsidRPr="006B0C4C">
        <w:rPr>
          <w:b/>
        </w:rPr>
        <w:t>dvb_html_application_boundary_descriptor</w:t>
      </w:r>
    </w:p>
    <w:p w14:paraId="7B6E9C2C" w14:textId="77777777" w:rsidR="00F357F0" w:rsidRDefault="00F357F0" w:rsidP="00F357F0">
      <w:pPr>
        <w:pStyle w:val="Code"/>
      </w:pPr>
      <w:r>
        <w:t xml:space="preserve">    label="</w:t>
      </w:r>
      <w:r w:rsidRPr="006B0C4C">
        <w:rPr>
          <w:i/>
        </w:rPr>
        <w:t>string, required</w:t>
      </w:r>
      <w:r>
        <w:t>"</w:t>
      </w:r>
    </w:p>
    <w:p w14:paraId="5D6A3161" w14:textId="77777777" w:rsidR="00F357F0" w:rsidRDefault="00F357F0" w:rsidP="00F357F0">
      <w:pPr>
        <w:pStyle w:val="Code"/>
      </w:pPr>
      <w:r>
        <w:t xml:space="preserve">    regular_expression="</w:t>
      </w:r>
      <w:r w:rsidRPr="006B0C4C">
        <w:rPr>
          <w:i/>
        </w:rPr>
        <w:t>string, required</w:t>
      </w:r>
      <w:r>
        <w:t>"/&gt;</w:t>
      </w:r>
    </w:p>
    <w:p w14:paraId="4DF53792" w14:textId="77777777" w:rsidR="00F357F0" w:rsidRDefault="00F357F0" w:rsidP="00F357F0">
      <w:pPr>
        <w:pStyle w:val="Appendix3"/>
      </w:pPr>
      <w:bookmarkStart w:id="709" w:name="_Toc78900855"/>
      <w:r w:rsidRPr="006B0C4C">
        <w:t>dvb_html_application_descriptor</w:t>
      </w:r>
      <w:bookmarkEnd w:id="709"/>
    </w:p>
    <w:p w14:paraId="5361B401" w14:textId="3821A239"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66436DA4" w14:textId="77777777" w:rsidR="00F357F0" w:rsidRDefault="00F357F0" w:rsidP="00F357F0">
      <w:pPr>
        <w:pStyle w:val="Code"/>
      </w:pPr>
      <w:r>
        <w:t>&lt;</w:t>
      </w:r>
      <w:r w:rsidRPr="006B0C4C">
        <w:rPr>
          <w:b/>
        </w:rPr>
        <w:t>dvb_html_application_descriptor</w:t>
      </w:r>
      <w:r>
        <w:t xml:space="preserve"> parameter="</w:t>
      </w:r>
      <w:r w:rsidRPr="006B0C4C">
        <w:rPr>
          <w:i/>
        </w:rPr>
        <w:t>string, optional</w:t>
      </w:r>
      <w:r>
        <w:t>"&gt;</w:t>
      </w:r>
    </w:p>
    <w:p w14:paraId="43D22044" w14:textId="77777777" w:rsidR="00F357F0" w:rsidRDefault="00F357F0" w:rsidP="00F357F0">
      <w:pPr>
        <w:pStyle w:val="Code"/>
      </w:pPr>
      <w:r>
        <w:t xml:space="preserve">  &lt;!-- </w:t>
      </w:r>
      <w:r w:rsidRPr="006B0C4C">
        <w:rPr>
          <w:i/>
        </w:rPr>
        <w:t>One per application id:</w:t>
      </w:r>
      <w:r>
        <w:t xml:space="preserve"> --&gt;</w:t>
      </w:r>
    </w:p>
    <w:p w14:paraId="6F2CBBEC" w14:textId="77777777" w:rsidR="00F357F0" w:rsidRDefault="00F357F0" w:rsidP="00F357F0">
      <w:pPr>
        <w:pStyle w:val="Code"/>
      </w:pPr>
      <w:r>
        <w:t xml:space="preserve">  &lt;application id="</w:t>
      </w:r>
      <w:r w:rsidRPr="006B0C4C">
        <w:rPr>
          <w:i/>
        </w:rPr>
        <w:t>uint16, required</w:t>
      </w:r>
      <w:r>
        <w:t>"/&gt;</w:t>
      </w:r>
    </w:p>
    <w:p w14:paraId="22324A2B" w14:textId="77777777" w:rsidR="00F357F0" w:rsidRDefault="00F357F0" w:rsidP="00F357F0">
      <w:pPr>
        <w:pStyle w:val="Code"/>
      </w:pPr>
      <w:r>
        <w:t>&lt;/dvb_html_application_descriptor&gt;</w:t>
      </w:r>
    </w:p>
    <w:p w14:paraId="7E5409CA" w14:textId="77777777" w:rsidR="00F357F0" w:rsidRDefault="00F357F0" w:rsidP="00F357F0">
      <w:pPr>
        <w:pStyle w:val="Appendix3"/>
      </w:pPr>
      <w:bookmarkStart w:id="710" w:name="_Toc78900856"/>
      <w:r w:rsidRPr="006B0C4C">
        <w:t>dvb_html_application_location_descriptor</w:t>
      </w:r>
      <w:bookmarkEnd w:id="710"/>
    </w:p>
    <w:p w14:paraId="79089718" w14:textId="633D187A"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599978B7" w14:textId="77777777" w:rsidR="00F357F0" w:rsidRDefault="00F357F0" w:rsidP="00F357F0">
      <w:pPr>
        <w:pStyle w:val="Code"/>
      </w:pPr>
      <w:r>
        <w:t>&lt;</w:t>
      </w:r>
      <w:r w:rsidRPr="006B0C4C">
        <w:rPr>
          <w:b/>
        </w:rPr>
        <w:t>dvb_html_application_location_descriptor</w:t>
      </w:r>
    </w:p>
    <w:p w14:paraId="6FB8EE34" w14:textId="77777777" w:rsidR="00F357F0" w:rsidRDefault="00F357F0" w:rsidP="00F357F0">
      <w:pPr>
        <w:pStyle w:val="Code"/>
      </w:pPr>
      <w:r>
        <w:t xml:space="preserve">    physical_root="</w:t>
      </w:r>
      <w:r w:rsidRPr="006B0C4C">
        <w:rPr>
          <w:i/>
        </w:rPr>
        <w:t>string, required</w:t>
      </w:r>
      <w:r>
        <w:t>"</w:t>
      </w:r>
    </w:p>
    <w:p w14:paraId="2497260C" w14:textId="77777777" w:rsidR="00F357F0" w:rsidRDefault="00F357F0" w:rsidP="00F357F0">
      <w:pPr>
        <w:pStyle w:val="Code"/>
      </w:pPr>
      <w:r>
        <w:t xml:space="preserve">    initial_path="</w:t>
      </w:r>
      <w:r w:rsidRPr="006B0C4C">
        <w:rPr>
          <w:i/>
        </w:rPr>
        <w:t>string, required</w:t>
      </w:r>
      <w:r>
        <w:t>"/&gt;</w:t>
      </w:r>
    </w:p>
    <w:p w14:paraId="559B563A" w14:textId="77777777" w:rsidR="00F357F0" w:rsidRDefault="00F357F0" w:rsidP="00F357F0">
      <w:pPr>
        <w:pStyle w:val="Appendix3"/>
      </w:pPr>
      <w:bookmarkStart w:id="711" w:name="_Toc78900857"/>
      <w:r w:rsidRPr="006B0C4C">
        <w:t>dvb_j_application_descriptor</w:t>
      </w:r>
      <w:bookmarkEnd w:id="711"/>
    </w:p>
    <w:p w14:paraId="4347CDEE" w14:textId="07766B03"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34B3FBA7" w14:textId="77777777" w:rsidR="00F357F0" w:rsidRDefault="00F357F0" w:rsidP="00F357F0">
      <w:pPr>
        <w:pStyle w:val="Code"/>
      </w:pPr>
      <w:r>
        <w:t>&lt;</w:t>
      </w:r>
      <w:r w:rsidRPr="006B0C4C">
        <w:rPr>
          <w:b/>
        </w:rPr>
        <w:t>dvb_j_application_descriptor</w:t>
      </w:r>
      <w:r>
        <w:t>&gt;</w:t>
      </w:r>
    </w:p>
    <w:p w14:paraId="77CA077D" w14:textId="77777777" w:rsidR="00F357F0" w:rsidRDefault="00F357F0" w:rsidP="00F357F0">
      <w:pPr>
        <w:pStyle w:val="Code"/>
      </w:pPr>
      <w:r>
        <w:t xml:space="preserve">  &lt;!-- </w:t>
      </w:r>
      <w:r w:rsidRPr="006B0C4C">
        <w:rPr>
          <w:i/>
        </w:rPr>
        <w:t>One per parameter:</w:t>
      </w:r>
      <w:r>
        <w:t xml:space="preserve"> --&gt;</w:t>
      </w:r>
    </w:p>
    <w:p w14:paraId="1C8E2DBD" w14:textId="77777777" w:rsidR="00F357F0" w:rsidRDefault="00F357F0" w:rsidP="00F357F0">
      <w:pPr>
        <w:pStyle w:val="Code"/>
      </w:pPr>
      <w:r>
        <w:t xml:space="preserve">  &lt;parameter value="</w:t>
      </w:r>
      <w:r w:rsidRPr="006B0C4C">
        <w:rPr>
          <w:i/>
        </w:rPr>
        <w:t>string, required</w:t>
      </w:r>
      <w:r>
        <w:t>"/&gt;</w:t>
      </w:r>
    </w:p>
    <w:p w14:paraId="157D71B9" w14:textId="77777777" w:rsidR="00F357F0" w:rsidRPr="00527B26" w:rsidRDefault="00F357F0" w:rsidP="00F357F0">
      <w:pPr>
        <w:pStyle w:val="Code"/>
        <w:rPr>
          <w:lang w:val="en-US"/>
        </w:rPr>
      </w:pPr>
      <w:r w:rsidRPr="00527B26">
        <w:rPr>
          <w:lang w:val="en-US"/>
        </w:rPr>
        <w:t>&lt;/dvb_j_application_descriptor&gt;</w:t>
      </w:r>
    </w:p>
    <w:p w14:paraId="08807351" w14:textId="77777777" w:rsidR="00F357F0" w:rsidRPr="006F73E5" w:rsidRDefault="00F357F0" w:rsidP="00F357F0">
      <w:pPr>
        <w:pStyle w:val="Appendix3"/>
      </w:pPr>
      <w:bookmarkStart w:id="712" w:name="_Toc78900858"/>
      <w:r w:rsidRPr="006F73E5">
        <w:t>dvb_j_application_location_descriptor</w:t>
      </w:r>
      <w:bookmarkEnd w:id="712"/>
    </w:p>
    <w:p w14:paraId="42D4AB3D" w14:textId="7FB1A6EA" w:rsidR="00F357F0" w:rsidRDefault="00F357F0" w:rsidP="00F357F0">
      <w:r>
        <w:t xml:space="preserve">Defined by DVB in </w:t>
      </w:r>
      <w:r>
        <w:fldChar w:fldCharType="begin"/>
      </w:r>
      <w:r>
        <w:instrText xml:space="preserve"> REF _Ref2010283 \r \h </w:instrText>
      </w:r>
      <w:r>
        <w:fldChar w:fldCharType="separate"/>
      </w:r>
      <w:r w:rsidR="00823A3A">
        <w:t>[15]</w:t>
      </w:r>
      <w:r>
        <w:fldChar w:fldCharType="end"/>
      </w:r>
      <w:r>
        <w:t xml:space="preserve">. </w:t>
      </w:r>
      <w:r w:rsidRPr="00F02DF1">
        <w:t xml:space="preserve">Must be in an AIT (table id </w:t>
      </w:r>
      <w:r w:rsidRPr="00CE6802">
        <w:rPr>
          <w:rStyle w:val="Codeintext"/>
        </w:rPr>
        <w:t>0x74</w:t>
      </w:r>
      <w:r w:rsidRPr="00F02DF1">
        <w:t>)</w:t>
      </w:r>
      <w:r>
        <w:t>.</w:t>
      </w:r>
    </w:p>
    <w:p w14:paraId="73BA2191" w14:textId="77777777" w:rsidR="00F357F0" w:rsidRPr="006F73E5" w:rsidRDefault="00F357F0" w:rsidP="00F357F0">
      <w:pPr>
        <w:pStyle w:val="Code"/>
        <w:rPr>
          <w:lang w:val="en-US"/>
        </w:rPr>
      </w:pPr>
      <w:r w:rsidRPr="006F73E5">
        <w:rPr>
          <w:lang w:val="en-US"/>
        </w:rPr>
        <w:t>&lt;</w:t>
      </w:r>
      <w:r w:rsidRPr="006F73E5">
        <w:rPr>
          <w:b/>
          <w:lang w:val="en-US"/>
        </w:rPr>
        <w:t>dvb_j_application_location_descriptor</w:t>
      </w:r>
    </w:p>
    <w:p w14:paraId="46A6B2C8" w14:textId="77777777" w:rsidR="00F357F0" w:rsidRDefault="00F357F0" w:rsidP="00F357F0">
      <w:pPr>
        <w:pStyle w:val="Code"/>
      </w:pPr>
      <w:r w:rsidRPr="006F73E5">
        <w:rPr>
          <w:lang w:val="en-US"/>
        </w:rPr>
        <w:t xml:space="preserve">    </w:t>
      </w:r>
      <w:r>
        <w:t>base_directory="</w:t>
      </w:r>
      <w:r w:rsidRPr="006B0C4C">
        <w:rPr>
          <w:i/>
        </w:rPr>
        <w:t>string, required</w:t>
      </w:r>
      <w:r>
        <w:t>"</w:t>
      </w:r>
    </w:p>
    <w:p w14:paraId="04258D48" w14:textId="77777777" w:rsidR="00F357F0" w:rsidRDefault="00F357F0" w:rsidP="00F357F0">
      <w:pPr>
        <w:pStyle w:val="Code"/>
      </w:pPr>
      <w:r>
        <w:t xml:space="preserve">    classpath_extension="</w:t>
      </w:r>
      <w:r w:rsidRPr="006B0C4C">
        <w:rPr>
          <w:i/>
        </w:rPr>
        <w:t>string, required</w:t>
      </w:r>
      <w:r>
        <w:t>"</w:t>
      </w:r>
    </w:p>
    <w:p w14:paraId="2FA9C8D7" w14:textId="77777777" w:rsidR="00F357F0" w:rsidRDefault="00F357F0" w:rsidP="00F357F0">
      <w:pPr>
        <w:pStyle w:val="Code"/>
        <w:rPr>
          <w:lang w:val="en-US"/>
        </w:rPr>
      </w:pPr>
      <w:r>
        <w:t xml:space="preserve">    initial_class="</w:t>
      </w:r>
      <w:r w:rsidRPr="006B0C4C">
        <w:rPr>
          <w:i/>
        </w:rPr>
        <w:t>string, required</w:t>
      </w:r>
      <w:r>
        <w:t>"/</w:t>
      </w:r>
      <w:r w:rsidRPr="00527B26">
        <w:rPr>
          <w:lang w:val="en-US"/>
        </w:rPr>
        <w:t>&gt;</w:t>
      </w:r>
    </w:p>
    <w:p w14:paraId="1F8AB719" w14:textId="77777777" w:rsidR="00B222EC" w:rsidRDefault="00B222EC" w:rsidP="00B222EC">
      <w:pPr>
        <w:pStyle w:val="Appendix3"/>
      </w:pPr>
      <w:bookmarkStart w:id="713" w:name="_Toc78900859"/>
      <w:r>
        <w:t>ECM_repetition_rate_descriptor</w:t>
      </w:r>
      <w:bookmarkEnd w:id="713"/>
    </w:p>
    <w:p w14:paraId="279F0F81" w14:textId="61BE7080" w:rsidR="00B222EC" w:rsidRPr="00542E0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w:t>
      </w:r>
    </w:p>
    <w:p w14:paraId="1C227E0A" w14:textId="77777777" w:rsidR="00B222EC" w:rsidRDefault="00B222EC" w:rsidP="00B222EC">
      <w:pPr>
        <w:pStyle w:val="Code"/>
      </w:pPr>
      <w:r>
        <w:t>&lt;</w:t>
      </w:r>
      <w:r w:rsidRPr="0092028F">
        <w:rPr>
          <w:b/>
        </w:rPr>
        <w:t>ECM_repetition_rate_descriptor</w:t>
      </w:r>
    </w:p>
    <w:p w14:paraId="724A059E" w14:textId="77777777" w:rsidR="00B222EC" w:rsidRDefault="00B222EC" w:rsidP="00B222EC">
      <w:pPr>
        <w:pStyle w:val="Code"/>
      </w:pPr>
      <w:r>
        <w:t xml:space="preserve">    CA_system_id="</w:t>
      </w:r>
      <w:r w:rsidRPr="0092028F">
        <w:rPr>
          <w:i/>
        </w:rPr>
        <w:t>uint16, required</w:t>
      </w:r>
      <w:r>
        <w:t>"</w:t>
      </w:r>
    </w:p>
    <w:p w14:paraId="1CC68340" w14:textId="77777777" w:rsidR="00B222EC" w:rsidRDefault="00B222EC" w:rsidP="00B222EC">
      <w:pPr>
        <w:pStyle w:val="Code"/>
      </w:pPr>
      <w:r>
        <w:t xml:space="preserve">    ECM_repetition_rate="</w:t>
      </w:r>
      <w:r w:rsidRPr="0092028F">
        <w:rPr>
          <w:i/>
        </w:rPr>
        <w:t>uint16, required</w:t>
      </w:r>
      <w:r>
        <w:t>"&gt;</w:t>
      </w:r>
    </w:p>
    <w:p w14:paraId="06A5E3AD" w14:textId="77777777" w:rsidR="00B222EC" w:rsidRDefault="00B222EC" w:rsidP="00B222EC">
      <w:pPr>
        <w:pStyle w:val="Code"/>
      </w:pPr>
      <w:r>
        <w:t xml:space="preserve">  &lt;private_data&gt;</w:t>
      </w:r>
    </w:p>
    <w:p w14:paraId="251C2AE2" w14:textId="77777777" w:rsidR="00B222EC" w:rsidRPr="0092028F" w:rsidRDefault="00B222EC" w:rsidP="00B222EC">
      <w:pPr>
        <w:pStyle w:val="Code"/>
        <w:rPr>
          <w:i/>
        </w:rPr>
      </w:pPr>
      <w:r>
        <w:t xml:space="preserve">    </w:t>
      </w:r>
      <w:r w:rsidRPr="0092028F">
        <w:rPr>
          <w:i/>
        </w:rPr>
        <w:t>Hexadecimal content</w:t>
      </w:r>
    </w:p>
    <w:p w14:paraId="44A5DB12" w14:textId="77777777" w:rsidR="00B222EC" w:rsidRDefault="00B222EC" w:rsidP="00B222EC">
      <w:pPr>
        <w:pStyle w:val="Code"/>
      </w:pPr>
      <w:r>
        <w:t xml:space="preserve">  &lt;/private_data&gt;</w:t>
      </w:r>
    </w:p>
    <w:p w14:paraId="29D21982" w14:textId="77777777" w:rsidR="00B222EC" w:rsidRDefault="00B222EC" w:rsidP="00B222EC">
      <w:pPr>
        <w:pStyle w:val="Code"/>
      </w:pPr>
      <w:r>
        <w:lastRenderedPageBreak/>
        <w:t>&lt;/ECM_repetition_rate_descriptor&gt;</w:t>
      </w:r>
    </w:p>
    <w:p w14:paraId="7C294D24" w14:textId="77777777" w:rsidR="00B222EC" w:rsidRDefault="00B222EC" w:rsidP="00B222EC">
      <w:pPr>
        <w:pStyle w:val="Appendix3"/>
      </w:pPr>
      <w:bookmarkStart w:id="714" w:name="_Toc78900860"/>
      <w:r w:rsidRPr="0072096C">
        <w:t>enhanced_AC3_descriptor</w:t>
      </w:r>
      <w:bookmarkEnd w:id="714"/>
    </w:p>
    <w:p w14:paraId="578151C4" w14:textId="21A0AB0F"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172AB76E" w14:textId="77777777"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14:paraId="5CCBA7AA" w14:textId="77777777" w:rsidR="00B222EC" w:rsidRDefault="00B222EC" w:rsidP="00B222EC">
      <w:pPr>
        <w:pStyle w:val="Code"/>
      </w:pPr>
      <w:r>
        <w:t>&lt;</w:t>
      </w:r>
      <w:r w:rsidR="0003041A">
        <w:rPr>
          <w:b/>
        </w:rPr>
        <w:t>DVB_</w:t>
      </w:r>
      <w:r w:rsidRPr="0072096C">
        <w:rPr>
          <w:b/>
        </w:rPr>
        <w:t>enhanced_AC3_descriptor</w:t>
      </w:r>
    </w:p>
    <w:p w14:paraId="0BEC0126" w14:textId="77777777" w:rsidR="00B222EC" w:rsidRDefault="00B222EC" w:rsidP="00B222EC">
      <w:pPr>
        <w:pStyle w:val="Code"/>
      </w:pPr>
      <w:r>
        <w:t xml:space="preserve">    mixinfoexists="</w:t>
      </w:r>
      <w:r w:rsidRPr="00FD1AB3">
        <w:rPr>
          <w:i/>
        </w:rPr>
        <w:t>bool, required</w:t>
      </w:r>
      <w:r>
        <w:t>"</w:t>
      </w:r>
    </w:p>
    <w:p w14:paraId="77F4C0DB" w14:textId="77777777" w:rsidR="00B222EC" w:rsidRDefault="00B222EC" w:rsidP="00B222EC">
      <w:pPr>
        <w:pStyle w:val="Code"/>
      </w:pPr>
      <w:r>
        <w:t xml:space="preserve">    component_type="</w:t>
      </w:r>
      <w:r w:rsidRPr="00FD1AB3">
        <w:rPr>
          <w:i/>
        </w:rPr>
        <w:t>uint8, optional</w:t>
      </w:r>
      <w:r>
        <w:t>"</w:t>
      </w:r>
    </w:p>
    <w:p w14:paraId="0397784A" w14:textId="77777777" w:rsidR="00B222EC" w:rsidRDefault="00B222EC" w:rsidP="00B222EC">
      <w:pPr>
        <w:pStyle w:val="Code"/>
      </w:pPr>
      <w:r>
        <w:t xml:space="preserve">    bsid="</w:t>
      </w:r>
      <w:r w:rsidRPr="00FD1AB3">
        <w:rPr>
          <w:i/>
        </w:rPr>
        <w:t>uint8, optional</w:t>
      </w:r>
      <w:r>
        <w:t>"</w:t>
      </w:r>
    </w:p>
    <w:p w14:paraId="64EE638E" w14:textId="77777777" w:rsidR="00B222EC" w:rsidRDefault="00B222EC" w:rsidP="00B222EC">
      <w:pPr>
        <w:pStyle w:val="Code"/>
      </w:pPr>
      <w:r>
        <w:t xml:space="preserve">    mainid="</w:t>
      </w:r>
      <w:r w:rsidRPr="00FD1AB3">
        <w:rPr>
          <w:i/>
        </w:rPr>
        <w:t>uint8, optional</w:t>
      </w:r>
      <w:r>
        <w:t>"</w:t>
      </w:r>
    </w:p>
    <w:p w14:paraId="286E3307" w14:textId="77777777" w:rsidR="00B222EC" w:rsidRDefault="00B222EC" w:rsidP="00B222EC">
      <w:pPr>
        <w:pStyle w:val="Code"/>
      </w:pPr>
      <w:r>
        <w:t xml:space="preserve">    asvc="</w:t>
      </w:r>
      <w:r w:rsidRPr="00FD1AB3">
        <w:rPr>
          <w:i/>
        </w:rPr>
        <w:t>uint8, optional</w:t>
      </w:r>
      <w:r>
        <w:t>"</w:t>
      </w:r>
    </w:p>
    <w:p w14:paraId="26A8515C" w14:textId="77777777" w:rsidR="00B222EC" w:rsidRDefault="00B222EC" w:rsidP="00B222EC">
      <w:pPr>
        <w:pStyle w:val="Code"/>
      </w:pPr>
      <w:r>
        <w:t xml:space="preserve">    substream1="</w:t>
      </w:r>
      <w:r w:rsidRPr="00FD1AB3">
        <w:rPr>
          <w:i/>
        </w:rPr>
        <w:t>uint8, optional</w:t>
      </w:r>
      <w:r>
        <w:t>"</w:t>
      </w:r>
    </w:p>
    <w:p w14:paraId="22460AA5" w14:textId="77777777" w:rsidR="00B222EC" w:rsidRDefault="00B222EC" w:rsidP="00B222EC">
      <w:pPr>
        <w:pStyle w:val="Code"/>
      </w:pPr>
      <w:r>
        <w:t xml:space="preserve">    substream2="</w:t>
      </w:r>
      <w:r w:rsidRPr="00FD1AB3">
        <w:rPr>
          <w:i/>
        </w:rPr>
        <w:t>uint8, optional</w:t>
      </w:r>
      <w:r>
        <w:t>"</w:t>
      </w:r>
    </w:p>
    <w:p w14:paraId="741315B5" w14:textId="77777777" w:rsidR="00B222EC" w:rsidRDefault="00B222EC" w:rsidP="00B222EC">
      <w:pPr>
        <w:pStyle w:val="Code"/>
      </w:pPr>
      <w:r>
        <w:t xml:space="preserve">    substream3="</w:t>
      </w:r>
      <w:r w:rsidRPr="00FD1AB3">
        <w:rPr>
          <w:i/>
        </w:rPr>
        <w:t>uint8, optional</w:t>
      </w:r>
      <w:r>
        <w:t>"&gt;</w:t>
      </w:r>
    </w:p>
    <w:p w14:paraId="1B34C2AF" w14:textId="77777777" w:rsidR="00B222EC" w:rsidRDefault="00B222EC" w:rsidP="00B222EC">
      <w:pPr>
        <w:pStyle w:val="Code"/>
      </w:pPr>
      <w:r>
        <w:t xml:space="preserve">  &lt;additional_info&gt;</w:t>
      </w:r>
    </w:p>
    <w:p w14:paraId="521D65DA" w14:textId="77777777" w:rsidR="00B222EC" w:rsidRPr="000411B9" w:rsidRDefault="00B222EC" w:rsidP="00B222EC">
      <w:pPr>
        <w:pStyle w:val="Code"/>
        <w:rPr>
          <w:i/>
        </w:rPr>
      </w:pPr>
      <w:r>
        <w:t xml:space="preserve">    </w:t>
      </w:r>
      <w:r w:rsidRPr="000411B9">
        <w:rPr>
          <w:i/>
        </w:rPr>
        <w:t>Hexadecimal content</w:t>
      </w:r>
    </w:p>
    <w:p w14:paraId="4CD93177" w14:textId="77777777" w:rsidR="00B222EC" w:rsidRDefault="00B222EC" w:rsidP="00B222EC">
      <w:pPr>
        <w:pStyle w:val="Code"/>
      </w:pPr>
      <w:r>
        <w:t xml:space="preserve">  &lt;/additional_info&gt;</w:t>
      </w:r>
    </w:p>
    <w:p w14:paraId="434B70D5" w14:textId="77777777" w:rsidR="00B222EC" w:rsidRDefault="00B222EC" w:rsidP="00B222EC">
      <w:pPr>
        <w:pStyle w:val="Code"/>
      </w:pPr>
      <w:r>
        <w:t>&lt;/</w:t>
      </w:r>
      <w:r w:rsidR="0003041A">
        <w:t>DVB_</w:t>
      </w:r>
      <w:r>
        <w:t>enhanced_AC3_descriptor&gt;</w:t>
      </w:r>
    </w:p>
    <w:p w14:paraId="4034639C" w14:textId="77777777" w:rsidR="00B222EC" w:rsidRDefault="00B222EC" w:rsidP="00B222EC">
      <w:pPr>
        <w:pStyle w:val="Appendix3"/>
      </w:pPr>
      <w:bookmarkStart w:id="715" w:name="_Toc78900861"/>
      <w:r w:rsidRPr="0072096C">
        <w:t>extended_event_descriptor</w:t>
      </w:r>
      <w:bookmarkEnd w:id="715"/>
    </w:p>
    <w:p w14:paraId="34DE3568" w14:textId="45453C5C"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4BB3B989" w14:textId="77777777" w:rsidR="00B222EC" w:rsidRDefault="00B222EC" w:rsidP="00B222EC">
      <w:pPr>
        <w:pStyle w:val="Code"/>
      </w:pPr>
      <w:r>
        <w:t>&lt;</w:t>
      </w:r>
      <w:r w:rsidRPr="0072096C">
        <w:rPr>
          <w:b/>
        </w:rPr>
        <w:t>extended_event_descriptor</w:t>
      </w:r>
    </w:p>
    <w:p w14:paraId="48E1A60B" w14:textId="77777777" w:rsidR="00B222EC" w:rsidRDefault="00B222EC" w:rsidP="00B222EC">
      <w:pPr>
        <w:pStyle w:val="Code"/>
      </w:pPr>
      <w:r>
        <w:t xml:space="preserve">    descriptor_number="</w:t>
      </w:r>
      <w:r w:rsidRPr="00B83951">
        <w:rPr>
          <w:i/>
        </w:rPr>
        <w:t>uint8, required</w:t>
      </w:r>
      <w:r>
        <w:t>"</w:t>
      </w:r>
    </w:p>
    <w:p w14:paraId="13ABD5B5" w14:textId="77777777" w:rsidR="00B222EC" w:rsidRDefault="00B222EC" w:rsidP="00B222EC">
      <w:pPr>
        <w:pStyle w:val="Code"/>
      </w:pPr>
      <w:r>
        <w:t xml:space="preserve">    last_descriptor_number="</w:t>
      </w:r>
      <w:r w:rsidRPr="00B83951">
        <w:rPr>
          <w:i/>
        </w:rPr>
        <w:t>uint8, required</w:t>
      </w:r>
      <w:r>
        <w:t>"</w:t>
      </w:r>
    </w:p>
    <w:p w14:paraId="42322ED6" w14:textId="77777777" w:rsidR="00B222EC" w:rsidRDefault="00B222EC" w:rsidP="00B222EC">
      <w:pPr>
        <w:pStyle w:val="Code"/>
      </w:pPr>
      <w:r>
        <w:t xml:space="preserve">    language_code="</w:t>
      </w:r>
      <w:r w:rsidRPr="00B83951">
        <w:rPr>
          <w:i/>
        </w:rPr>
        <w:t>char3, required</w:t>
      </w:r>
      <w:r>
        <w:t>"&gt;</w:t>
      </w:r>
    </w:p>
    <w:p w14:paraId="1A3B966B" w14:textId="77777777" w:rsidR="00B222EC" w:rsidRDefault="00B222EC" w:rsidP="00B222EC">
      <w:pPr>
        <w:pStyle w:val="Code"/>
      </w:pPr>
      <w:r>
        <w:t xml:space="preserve">  &lt;text&gt;</w:t>
      </w:r>
      <w:r w:rsidRPr="00B83951">
        <w:rPr>
          <w:i/>
        </w:rPr>
        <w:t>String</w:t>
      </w:r>
      <w:r>
        <w:t>&lt;/text&gt;</w:t>
      </w:r>
    </w:p>
    <w:p w14:paraId="7B065611" w14:textId="77777777" w:rsidR="00B222EC" w:rsidRDefault="00B222EC" w:rsidP="00B222EC">
      <w:pPr>
        <w:pStyle w:val="Code"/>
        <w:keepNext/>
      </w:pPr>
      <w:r>
        <w:t xml:space="preserve">  &lt;!-- </w:t>
      </w:r>
      <w:r w:rsidRPr="00B83951">
        <w:rPr>
          <w:i/>
        </w:rPr>
        <w:t>One per item</w:t>
      </w:r>
      <w:r>
        <w:t xml:space="preserve"> --&gt;</w:t>
      </w:r>
    </w:p>
    <w:p w14:paraId="3D20CA27" w14:textId="77777777" w:rsidR="00B222EC" w:rsidRDefault="00B222EC" w:rsidP="00B222EC">
      <w:pPr>
        <w:pStyle w:val="Code"/>
        <w:keepNext/>
      </w:pPr>
      <w:r>
        <w:t xml:space="preserve">  &lt;item&gt;</w:t>
      </w:r>
    </w:p>
    <w:p w14:paraId="2DF81D4D" w14:textId="77777777" w:rsidR="00B222EC" w:rsidRDefault="00B222EC" w:rsidP="00B222EC">
      <w:pPr>
        <w:pStyle w:val="Code"/>
      </w:pPr>
      <w:r>
        <w:t xml:space="preserve">    &lt;description&gt;</w:t>
      </w:r>
      <w:r w:rsidRPr="00D17F39">
        <w:rPr>
          <w:i/>
        </w:rPr>
        <w:t>String</w:t>
      </w:r>
      <w:r>
        <w:t>&lt;/description&gt;</w:t>
      </w:r>
    </w:p>
    <w:p w14:paraId="2288D25D" w14:textId="77777777" w:rsidR="00B222EC" w:rsidRDefault="00B222EC" w:rsidP="00B222EC">
      <w:pPr>
        <w:pStyle w:val="Code"/>
      </w:pPr>
      <w:r>
        <w:t xml:space="preserve">    &lt;name&gt;</w:t>
      </w:r>
      <w:r w:rsidRPr="00D17F39">
        <w:rPr>
          <w:i/>
        </w:rPr>
        <w:t>String</w:t>
      </w:r>
      <w:r>
        <w:t>&lt;/name&gt;</w:t>
      </w:r>
    </w:p>
    <w:p w14:paraId="75FB06E2" w14:textId="77777777" w:rsidR="00B222EC" w:rsidRDefault="00B222EC" w:rsidP="00B222EC">
      <w:pPr>
        <w:pStyle w:val="Code"/>
      </w:pPr>
      <w:r>
        <w:t xml:space="preserve">  &lt;/item&gt;</w:t>
      </w:r>
    </w:p>
    <w:p w14:paraId="3A4408C8" w14:textId="77777777" w:rsidR="00B222EC" w:rsidRDefault="00B222EC" w:rsidP="00B222EC">
      <w:pPr>
        <w:pStyle w:val="Code"/>
      </w:pPr>
      <w:r>
        <w:t>&lt;/extended_event_descriptor&gt;</w:t>
      </w:r>
    </w:p>
    <w:p w14:paraId="5F11C416" w14:textId="77777777" w:rsidR="00B222EC" w:rsidRDefault="00B222EC" w:rsidP="00B222EC">
      <w:pPr>
        <w:pStyle w:val="Appendix3"/>
      </w:pPr>
      <w:bookmarkStart w:id="716" w:name="_Toc78900862"/>
      <w:r>
        <w:t>external_application_authorization_descriptor</w:t>
      </w:r>
      <w:bookmarkEnd w:id="716"/>
    </w:p>
    <w:p w14:paraId="479C5B41" w14:textId="2D19C974" w:rsidR="00B222EC" w:rsidRPr="003C654B" w:rsidRDefault="00B222EC" w:rsidP="00B222EC">
      <w:r>
        <w:t xml:space="preserve">Defined by DVB in </w:t>
      </w:r>
      <w:r>
        <w:fldChar w:fldCharType="begin"/>
      </w:r>
      <w:r>
        <w:instrText xml:space="preserve"> REF _Ref506824936 \r \h </w:instrText>
      </w:r>
      <w:r>
        <w:fldChar w:fldCharType="separate"/>
      </w:r>
      <w:r w:rsidR="00823A3A">
        <w:t>[12]</w:t>
      </w:r>
      <w:r>
        <w:fldChar w:fldCharType="end"/>
      </w:r>
      <w:r>
        <w:t xml:space="preserve">. </w:t>
      </w:r>
      <w:r w:rsidRPr="00F02DF1">
        <w:t xml:space="preserve">Must be in an AIT (table id </w:t>
      </w:r>
      <w:r w:rsidRPr="00CE6802">
        <w:rPr>
          <w:rStyle w:val="Codeintext"/>
        </w:rPr>
        <w:t>0x74</w:t>
      </w:r>
      <w:r w:rsidRPr="00F02DF1">
        <w:t>)</w:t>
      </w:r>
      <w:r>
        <w:t>.</w:t>
      </w:r>
    </w:p>
    <w:p w14:paraId="5465AF98" w14:textId="77777777" w:rsidR="00B222EC" w:rsidRDefault="00B222EC" w:rsidP="00B222EC">
      <w:pPr>
        <w:pStyle w:val="Code"/>
      </w:pPr>
      <w:r>
        <w:t>&lt;</w:t>
      </w:r>
      <w:r w:rsidRPr="003C654B">
        <w:rPr>
          <w:b/>
        </w:rPr>
        <w:t>external_application_authorization_descriptor</w:t>
      </w:r>
      <w:r>
        <w:t>&gt;</w:t>
      </w:r>
    </w:p>
    <w:p w14:paraId="5C0E3209" w14:textId="77777777" w:rsidR="00B222EC" w:rsidRDefault="00B222EC" w:rsidP="00B222EC">
      <w:pPr>
        <w:pStyle w:val="Code"/>
      </w:pPr>
      <w:r>
        <w:t xml:space="preserve">  &lt;!-- </w:t>
      </w:r>
      <w:r w:rsidRPr="003C654B">
        <w:rPr>
          <w:i/>
        </w:rPr>
        <w:t>One per application</w:t>
      </w:r>
      <w:r>
        <w:t xml:space="preserve"> --&gt;</w:t>
      </w:r>
    </w:p>
    <w:p w14:paraId="27A2589D" w14:textId="77777777" w:rsidR="00B222EC" w:rsidRDefault="00B222EC" w:rsidP="00B222EC">
      <w:pPr>
        <w:pStyle w:val="Code"/>
      </w:pPr>
      <w:r>
        <w:t xml:space="preserve">  &lt;application</w:t>
      </w:r>
    </w:p>
    <w:p w14:paraId="1A2E549B" w14:textId="77777777" w:rsidR="00B222EC" w:rsidRDefault="00B222EC" w:rsidP="00B222EC">
      <w:pPr>
        <w:pStyle w:val="Code"/>
      </w:pPr>
      <w:r>
        <w:t xml:space="preserve">      organization_id="</w:t>
      </w:r>
      <w:r w:rsidRPr="003C654B">
        <w:rPr>
          <w:i/>
        </w:rPr>
        <w:t>uint32, required</w:t>
      </w:r>
      <w:r>
        <w:t>"</w:t>
      </w:r>
    </w:p>
    <w:p w14:paraId="7E70826A" w14:textId="77777777" w:rsidR="00B222EC" w:rsidRDefault="00B222EC" w:rsidP="00B222EC">
      <w:pPr>
        <w:pStyle w:val="Code"/>
      </w:pPr>
      <w:r>
        <w:t xml:space="preserve">      application_id="</w:t>
      </w:r>
      <w:r w:rsidRPr="003C654B">
        <w:rPr>
          <w:i/>
        </w:rPr>
        <w:t>uint16, required</w:t>
      </w:r>
      <w:r>
        <w:t>"</w:t>
      </w:r>
    </w:p>
    <w:p w14:paraId="3D4820FB" w14:textId="77777777" w:rsidR="00B222EC" w:rsidRDefault="00B222EC" w:rsidP="00B222EC">
      <w:pPr>
        <w:pStyle w:val="Code"/>
      </w:pPr>
      <w:r>
        <w:t xml:space="preserve">      application_priority="</w:t>
      </w:r>
      <w:r w:rsidRPr="003C654B">
        <w:rPr>
          <w:i/>
        </w:rPr>
        <w:t>uint8, required</w:t>
      </w:r>
      <w:r>
        <w:t>"/&gt;</w:t>
      </w:r>
    </w:p>
    <w:p w14:paraId="13261C6C" w14:textId="77777777" w:rsidR="00B222EC" w:rsidRDefault="00B222EC" w:rsidP="00B222EC">
      <w:pPr>
        <w:pStyle w:val="Code"/>
      </w:pPr>
      <w:r>
        <w:t>&lt;/external_application_authorization_descriptor&gt;</w:t>
      </w:r>
    </w:p>
    <w:p w14:paraId="381D098A" w14:textId="77777777" w:rsidR="00C43E42" w:rsidRDefault="00C43E42" w:rsidP="00C43E42">
      <w:pPr>
        <w:pStyle w:val="Appendix3"/>
      </w:pPr>
      <w:bookmarkStart w:id="717" w:name="_Toc78900863"/>
      <w:r>
        <w:t>frequency_list_descriptor</w:t>
      </w:r>
      <w:bookmarkEnd w:id="717"/>
    </w:p>
    <w:p w14:paraId="4D03D6B6" w14:textId="57F338A0" w:rsidR="00C43E42" w:rsidRDefault="00C43E42" w:rsidP="00C43E42">
      <w:r>
        <w:t xml:space="preserve">Defined by DVB in </w:t>
      </w:r>
      <w:r>
        <w:fldChar w:fldCharType="begin"/>
      </w:r>
      <w:r>
        <w:instrText xml:space="preserve"> REF _Ref117479848 \r \h </w:instrText>
      </w:r>
      <w:r>
        <w:fldChar w:fldCharType="separate"/>
      </w:r>
      <w:r w:rsidR="00823A3A">
        <w:t>[5]</w:t>
      </w:r>
      <w:r>
        <w:fldChar w:fldCharType="end"/>
      </w:r>
      <w:r>
        <w:t>.</w:t>
      </w:r>
    </w:p>
    <w:p w14:paraId="2750ED51" w14:textId="77777777" w:rsidR="00C43E42" w:rsidRDefault="00C43E42" w:rsidP="00C43E42">
      <w:pPr>
        <w:pStyle w:val="Code"/>
      </w:pPr>
      <w:r>
        <w:t>&lt;</w:t>
      </w:r>
      <w:r w:rsidRPr="00C43E42">
        <w:rPr>
          <w:b/>
        </w:rPr>
        <w:t>frequency_list_descriptor</w:t>
      </w:r>
    </w:p>
    <w:p w14:paraId="66AD1729" w14:textId="77777777" w:rsidR="00C43E42" w:rsidRDefault="00C43E42" w:rsidP="00C43E42">
      <w:pPr>
        <w:pStyle w:val="Code"/>
      </w:pPr>
      <w:r>
        <w:t xml:space="preserve">    coding_type="undefined|satellite|cable|terrestrial|</w:t>
      </w:r>
      <w:r w:rsidRPr="00C43E42">
        <w:rPr>
          <w:i/>
        </w:rPr>
        <w:t>uint2, required</w:t>
      </w:r>
      <w:r>
        <w:t>"&gt;</w:t>
      </w:r>
    </w:p>
    <w:p w14:paraId="195E7ED3" w14:textId="77777777" w:rsidR="00C43E42" w:rsidRDefault="00C43E42" w:rsidP="00C43E42">
      <w:pPr>
        <w:pStyle w:val="Code"/>
      </w:pPr>
    </w:p>
    <w:p w14:paraId="593432F4" w14:textId="77777777" w:rsidR="00C43E42" w:rsidRDefault="00C43E42" w:rsidP="00C43E42">
      <w:pPr>
        <w:pStyle w:val="Code"/>
      </w:pPr>
      <w:r>
        <w:t xml:space="preserve">  &lt;!-- </w:t>
      </w:r>
      <w:r w:rsidRPr="00C43E42">
        <w:rPr>
          <w:i/>
        </w:rPr>
        <w:t>List of frequencies</w:t>
      </w:r>
      <w:r>
        <w:rPr>
          <w:i/>
        </w:rPr>
        <w:t>, one element per frequency</w:t>
      </w:r>
      <w:r>
        <w:t xml:space="preserve"> --&gt;</w:t>
      </w:r>
    </w:p>
    <w:p w14:paraId="42938D5D" w14:textId="77777777" w:rsidR="00C43E42" w:rsidRDefault="00C43E42" w:rsidP="00C43E42">
      <w:pPr>
        <w:pStyle w:val="Code"/>
      </w:pPr>
      <w:r>
        <w:t xml:space="preserve">  &lt;centre_frequency value="</w:t>
      </w:r>
      <w:r w:rsidRPr="00C43E42">
        <w:rPr>
          <w:i/>
        </w:rPr>
        <w:t>FrequencyHz, required</w:t>
      </w:r>
      <w:r>
        <w:t>"/&gt;</w:t>
      </w:r>
    </w:p>
    <w:p w14:paraId="31A2F0A5" w14:textId="77777777" w:rsidR="00C43E42" w:rsidRDefault="00C43E42" w:rsidP="00C43E42">
      <w:pPr>
        <w:pStyle w:val="Code"/>
      </w:pPr>
    </w:p>
    <w:p w14:paraId="52F6A4D6" w14:textId="77777777" w:rsidR="00C43E42" w:rsidRDefault="00C43E42" w:rsidP="00C43E42">
      <w:pPr>
        <w:pStyle w:val="Code"/>
      </w:pPr>
      <w:r>
        <w:t>&lt;/frequency_list_descriptor&gt;</w:t>
      </w:r>
    </w:p>
    <w:p w14:paraId="5B1E76BD" w14:textId="77777777" w:rsidR="00181C87" w:rsidRPr="00181C87" w:rsidRDefault="00181C87" w:rsidP="00181C87">
      <w:pPr>
        <w:pStyle w:val="Appendix3"/>
        <w:rPr>
          <w:lang w:val="fr-FR"/>
        </w:rPr>
      </w:pPr>
      <w:bookmarkStart w:id="718" w:name="_Toc78900864"/>
      <w:r w:rsidRPr="00181C87">
        <w:rPr>
          <w:lang w:val="fr-FR"/>
        </w:rPr>
        <w:lastRenderedPageBreak/>
        <w:t>FTA_content_management_descriptor</w:t>
      </w:r>
      <w:bookmarkEnd w:id="718"/>
      <w:r w:rsidRPr="00181C87">
        <w:rPr>
          <w:lang w:val="fr-FR"/>
        </w:rPr>
        <w:t xml:space="preserve"> </w:t>
      </w:r>
    </w:p>
    <w:p w14:paraId="3ABE1810" w14:textId="59246702" w:rsidR="00181C87" w:rsidRDefault="00181C87" w:rsidP="00181C87">
      <w:r>
        <w:t xml:space="preserve">Defined by DVB in </w:t>
      </w:r>
      <w:r>
        <w:fldChar w:fldCharType="begin"/>
      </w:r>
      <w:r>
        <w:instrText xml:space="preserve"> REF _Ref117479848 \r \h </w:instrText>
      </w:r>
      <w:r>
        <w:fldChar w:fldCharType="separate"/>
      </w:r>
      <w:r w:rsidR="00823A3A">
        <w:t>[5]</w:t>
      </w:r>
      <w:r>
        <w:fldChar w:fldCharType="end"/>
      </w:r>
      <w:r>
        <w:t>.</w:t>
      </w:r>
    </w:p>
    <w:p w14:paraId="29ADEAC4" w14:textId="77777777" w:rsidR="00181C87" w:rsidRPr="00181C87" w:rsidRDefault="00181C87" w:rsidP="00181C87">
      <w:pPr>
        <w:pStyle w:val="Code"/>
        <w:rPr>
          <w:lang w:val="en-US"/>
        </w:rPr>
      </w:pPr>
      <w:r w:rsidRPr="00181C87">
        <w:rPr>
          <w:lang w:val="en-US"/>
        </w:rPr>
        <w:t>&lt;</w:t>
      </w:r>
      <w:r w:rsidRPr="00181C87">
        <w:rPr>
          <w:b/>
          <w:lang w:val="en-US"/>
        </w:rPr>
        <w:t>FTA_content_management_descriptor</w:t>
      </w:r>
    </w:p>
    <w:p w14:paraId="10142996" w14:textId="77777777" w:rsidR="00181C87" w:rsidRDefault="00181C87" w:rsidP="00181C87">
      <w:pPr>
        <w:pStyle w:val="Code"/>
      </w:pPr>
      <w:r w:rsidRPr="00181C87">
        <w:rPr>
          <w:lang w:val="en-US"/>
        </w:rPr>
        <w:t xml:space="preserve">    </w:t>
      </w:r>
      <w:r>
        <w:t>user_defined="</w:t>
      </w:r>
      <w:r w:rsidRPr="00181C87">
        <w:rPr>
          <w:i/>
        </w:rPr>
        <w:t>bool, required</w:t>
      </w:r>
      <w:r>
        <w:t>"</w:t>
      </w:r>
    </w:p>
    <w:p w14:paraId="708C24CC" w14:textId="77777777" w:rsidR="00181C87" w:rsidRDefault="00181C87" w:rsidP="00181C87">
      <w:pPr>
        <w:pStyle w:val="Code"/>
      </w:pPr>
      <w:r>
        <w:t xml:space="preserve">    do_not_scramble="</w:t>
      </w:r>
      <w:r w:rsidRPr="00181C87">
        <w:rPr>
          <w:i/>
        </w:rPr>
        <w:t>bool, required</w:t>
      </w:r>
      <w:r>
        <w:t>"</w:t>
      </w:r>
    </w:p>
    <w:p w14:paraId="4B6CA6FC" w14:textId="77777777" w:rsidR="00181C87" w:rsidRDefault="00181C87" w:rsidP="00181C87">
      <w:pPr>
        <w:pStyle w:val="Code"/>
      </w:pPr>
      <w:r>
        <w:t xml:space="preserve">    control_remote_access_over_internet="</w:t>
      </w:r>
      <w:r w:rsidRPr="00181C87">
        <w:rPr>
          <w:i/>
        </w:rPr>
        <w:t>uint2, required</w:t>
      </w:r>
      <w:r>
        <w:t>"</w:t>
      </w:r>
    </w:p>
    <w:p w14:paraId="224EFB93" w14:textId="77777777" w:rsidR="00181C87" w:rsidRDefault="00181C87" w:rsidP="00181C87">
      <w:pPr>
        <w:pStyle w:val="Code"/>
      </w:pPr>
      <w:r>
        <w:t xml:space="preserve">    do_not_apply_revocation="</w:t>
      </w:r>
      <w:r w:rsidRPr="00181C87">
        <w:rPr>
          <w:i/>
        </w:rPr>
        <w:t>bool, required</w:t>
      </w:r>
      <w:r>
        <w:t>"/&gt;</w:t>
      </w:r>
    </w:p>
    <w:p w14:paraId="4B15EAB4" w14:textId="77777777" w:rsidR="00B222EC" w:rsidRDefault="00B222EC" w:rsidP="00B222EC">
      <w:pPr>
        <w:pStyle w:val="Appendix3"/>
      </w:pPr>
      <w:bookmarkStart w:id="719" w:name="_Toc78900865"/>
      <w:r>
        <w:t>graphics_constraints_descriptor</w:t>
      </w:r>
      <w:bookmarkEnd w:id="719"/>
    </w:p>
    <w:p w14:paraId="22D9CCFD" w14:textId="1ACE0699" w:rsidR="00B222EC" w:rsidRPr="003C654B" w:rsidRDefault="00B222EC" w:rsidP="00B222EC">
      <w:r>
        <w:t xml:space="preserve">Defined by DVB in </w:t>
      </w:r>
      <w:r>
        <w:fldChar w:fldCharType="begin"/>
      </w:r>
      <w:r>
        <w:instrText xml:space="preserve"> REF _Ref506824936 \r \h </w:instrText>
      </w:r>
      <w:r>
        <w:fldChar w:fldCharType="separate"/>
      </w:r>
      <w:r w:rsidR="00823A3A">
        <w:t>[12]</w:t>
      </w:r>
      <w:r>
        <w:fldChar w:fldCharType="end"/>
      </w:r>
      <w:r>
        <w:t xml:space="preserve">. </w:t>
      </w:r>
      <w:r w:rsidRPr="00F02DF1">
        <w:t xml:space="preserve">Must be in an AIT (table id </w:t>
      </w:r>
      <w:r w:rsidRPr="00CE6802">
        <w:rPr>
          <w:rStyle w:val="Codeintext"/>
        </w:rPr>
        <w:t>0x74</w:t>
      </w:r>
      <w:r w:rsidRPr="00F02DF1">
        <w:t>)</w:t>
      </w:r>
      <w:r>
        <w:t>.</w:t>
      </w:r>
    </w:p>
    <w:p w14:paraId="1899D856" w14:textId="77777777" w:rsidR="00B222EC" w:rsidRDefault="00B222EC" w:rsidP="00B222EC">
      <w:pPr>
        <w:pStyle w:val="Code"/>
      </w:pPr>
      <w:r>
        <w:t>&lt;</w:t>
      </w:r>
      <w:r w:rsidRPr="00FE2F67">
        <w:rPr>
          <w:b/>
        </w:rPr>
        <w:t>graphics_constraints_descriptor</w:t>
      </w:r>
    </w:p>
    <w:p w14:paraId="610D0739" w14:textId="77777777" w:rsidR="00B222EC" w:rsidRDefault="00B222EC" w:rsidP="00B222EC">
      <w:pPr>
        <w:pStyle w:val="Code"/>
      </w:pPr>
      <w:r>
        <w:t xml:space="preserve">    can_run_without_visible_ui="</w:t>
      </w:r>
      <w:r w:rsidRPr="00FE2F67">
        <w:rPr>
          <w:i/>
        </w:rPr>
        <w:t>bool, required</w:t>
      </w:r>
      <w:r>
        <w:t>"</w:t>
      </w:r>
    </w:p>
    <w:p w14:paraId="4BDB0773" w14:textId="77777777" w:rsidR="00B222EC" w:rsidRDefault="00B222EC" w:rsidP="00B222EC">
      <w:pPr>
        <w:pStyle w:val="Code"/>
      </w:pPr>
      <w:r>
        <w:t xml:space="preserve">    handles_configuration_changed="</w:t>
      </w:r>
      <w:r w:rsidRPr="00FE2F67">
        <w:rPr>
          <w:i/>
        </w:rPr>
        <w:t>bool, required</w:t>
      </w:r>
      <w:r>
        <w:t>"</w:t>
      </w:r>
    </w:p>
    <w:p w14:paraId="2CB99647" w14:textId="77777777" w:rsidR="00B222EC" w:rsidRDefault="00B222EC" w:rsidP="00B222EC">
      <w:pPr>
        <w:pStyle w:val="Code"/>
      </w:pPr>
      <w:r>
        <w:t xml:space="preserve">    handles_externally_controlled_video="</w:t>
      </w:r>
      <w:r w:rsidRPr="00FE2F67">
        <w:rPr>
          <w:i/>
        </w:rPr>
        <w:t>bool, required</w:t>
      </w:r>
      <w:r>
        <w:t>"&gt;</w:t>
      </w:r>
    </w:p>
    <w:p w14:paraId="66C6F0EA" w14:textId="77777777" w:rsidR="008D24E7" w:rsidRDefault="008D24E7" w:rsidP="00B222EC">
      <w:pPr>
        <w:pStyle w:val="Code"/>
        <w:rPr>
          <w:lang w:val="en-US"/>
        </w:rPr>
      </w:pPr>
    </w:p>
    <w:p w14:paraId="79153A04" w14:textId="77777777" w:rsidR="00B222EC" w:rsidRPr="00FE2F67" w:rsidRDefault="00B222EC" w:rsidP="00B222EC">
      <w:pPr>
        <w:pStyle w:val="Code"/>
        <w:rPr>
          <w:lang w:val="fr-FR"/>
        </w:rPr>
      </w:pPr>
      <w:r w:rsidRPr="006F5380">
        <w:rPr>
          <w:lang w:val="en-US"/>
        </w:rPr>
        <w:t xml:space="preserve">  </w:t>
      </w:r>
      <w:r w:rsidRPr="00FE2F67">
        <w:rPr>
          <w:lang w:val="fr-FR"/>
        </w:rPr>
        <w:t>&lt;graphics_configuration&gt;</w:t>
      </w:r>
    </w:p>
    <w:p w14:paraId="3E5F92B4" w14:textId="77777777" w:rsidR="00B222EC" w:rsidRPr="00FE2F67" w:rsidRDefault="00B222EC" w:rsidP="00B222EC">
      <w:pPr>
        <w:pStyle w:val="Code"/>
        <w:rPr>
          <w:i/>
          <w:lang w:val="fr-FR"/>
        </w:rPr>
      </w:pPr>
      <w:r w:rsidRPr="00FE2F67">
        <w:rPr>
          <w:lang w:val="fr-FR"/>
        </w:rPr>
        <w:t xml:space="preserve">    </w:t>
      </w:r>
      <w:r w:rsidRPr="00FE2F67">
        <w:rPr>
          <w:i/>
          <w:lang w:val="fr-FR"/>
        </w:rPr>
        <w:t>Hexadecimal content</w:t>
      </w:r>
    </w:p>
    <w:p w14:paraId="738BE8EA" w14:textId="77777777" w:rsidR="00B222EC" w:rsidRPr="00FE2F67" w:rsidRDefault="00B222EC" w:rsidP="00B222EC">
      <w:pPr>
        <w:pStyle w:val="Code"/>
        <w:rPr>
          <w:lang w:val="fr-FR"/>
        </w:rPr>
      </w:pPr>
      <w:r w:rsidRPr="00FE2F67">
        <w:rPr>
          <w:lang w:val="fr-FR"/>
        </w:rPr>
        <w:t xml:space="preserve">  &lt;/graphics_configuration&gt;</w:t>
      </w:r>
    </w:p>
    <w:p w14:paraId="59735DEE" w14:textId="77777777" w:rsidR="008D24E7" w:rsidRDefault="008D24E7" w:rsidP="00B222EC">
      <w:pPr>
        <w:pStyle w:val="Code"/>
        <w:rPr>
          <w:lang w:val="fr-FR"/>
        </w:rPr>
      </w:pPr>
    </w:p>
    <w:p w14:paraId="39E7564B" w14:textId="77777777" w:rsidR="00B222EC" w:rsidRDefault="00B222EC" w:rsidP="00B222EC">
      <w:pPr>
        <w:pStyle w:val="Code"/>
        <w:rPr>
          <w:lang w:val="fr-FR"/>
        </w:rPr>
      </w:pPr>
      <w:r w:rsidRPr="00FE2F67">
        <w:rPr>
          <w:lang w:val="fr-FR"/>
        </w:rPr>
        <w:t>&lt;/graphics_constraints_descriptor&gt;</w:t>
      </w:r>
    </w:p>
    <w:p w14:paraId="7AE6451F" w14:textId="77777777" w:rsidR="008D24E7" w:rsidRPr="008D24E7" w:rsidRDefault="008D24E7" w:rsidP="008D24E7">
      <w:pPr>
        <w:pStyle w:val="Appendix3"/>
      </w:pPr>
      <w:bookmarkStart w:id="720" w:name="_Toc78900866"/>
      <w:r w:rsidRPr="008D24E7">
        <w:t>image_icon_descriptor</w:t>
      </w:r>
      <w:bookmarkEnd w:id="720"/>
    </w:p>
    <w:p w14:paraId="6EF6BA35" w14:textId="6375C8D5" w:rsidR="008D24E7" w:rsidRDefault="008D24E7" w:rsidP="008D24E7">
      <w:r>
        <w:t xml:space="preserve">Defined by DVB in </w:t>
      </w:r>
      <w:r>
        <w:fldChar w:fldCharType="begin"/>
      </w:r>
      <w:r>
        <w:instrText xml:space="preserve"> REF _Ref117479848 \r \h </w:instrText>
      </w:r>
      <w:r>
        <w:fldChar w:fldCharType="separate"/>
      </w:r>
      <w:r w:rsidR="00823A3A">
        <w:t>[5]</w:t>
      </w:r>
      <w:r>
        <w:fldChar w:fldCharType="end"/>
      </w:r>
      <w:r>
        <w:t>.</w:t>
      </w:r>
    </w:p>
    <w:p w14:paraId="0A527E84" w14:textId="77777777" w:rsidR="008D24E7" w:rsidRPr="008D24E7" w:rsidRDefault="008D24E7" w:rsidP="008D24E7">
      <w:pPr>
        <w:pStyle w:val="Code"/>
        <w:rPr>
          <w:lang w:val="fr-FR"/>
        </w:rPr>
      </w:pPr>
      <w:r w:rsidRPr="008D24E7">
        <w:rPr>
          <w:lang w:val="fr-FR"/>
        </w:rPr>
        <w:t>&lt;</w:t>
      </w:r>
      <w:r w:rsidRPr="008D24E7">
        <w:rPr>
          <w:b/>
          <w:lang w:val="fr-FR"/>
        </w:rPr>
        <w:t>image_icon_descriptor</w:t>
      </w:r>
    </w:p>
    <w:p w14:paraId="19CC39CA" w14:textId="77777777"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14:paraId="4AD1B7D3" w14:textId="77777777"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14:paraId="6A85F164" w14:textId="77777777"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14:paraId="2F8A7E11" w14:textId="77777777"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14:paraId="6F132BDD" w14:textId="77777777"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14:paraId="4D86A762" w14:textId="77777777"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14:paraId="41D03C3C" w14:textId="77777777"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14:paraId="6CA39745" w14:textId="77777777"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14:paraId="5AEF2B39" w14:textId="77777777"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14:paraId="245A1EF9" w14:textId="77777777" w:rsidR="008D24E7" w:rsidRDefault="008D24E7" w:rsidP="008D24E7">
      <w:pPr>
        <w:pStyle w:val="Code"/>
        <w:rPr>
          <w:lang w:val="en-US"/>
        </w:rPr>
      </w:pPr>
    </w:p>
    <w:p w14:paraId="3062F433" w14:textId="77777777" w:rsidR="008D24E7" w:rsidRPr="008D24E7" w:rsidRDefault="008D24E7" w:rsidP="008D24E7">
      <w:pPr>
        <w:pStyle w:val="Code"/>
        <w:rPr>
          <w:lang w:val="en-US"/>
        </w:rPr>
      </w:pPr>
      <w:r w:rsidRPr="008D24E7">
        <w:rPr>
          <w:lang w:val="en-US"/>
        </w:rPr>
        <w:t xml:space="preserve">  &lt;icon_data&gt;</w:t>
      </w:r>
    </w:p>
    <w:p w14:paraId="5F3F15C7" w14:textId="77777777" w:rsidR="008D24E7" w:rsidRPr="008D24E7" w:rsidRDefault="008D24E7" w:rsidP="008D24E7">
      <w:pPr>
        <w:pStyle w:val="Code"/>
        <w:rPr>
          <w:i/>
          <w:lang w:val="en-US"/>
        </w:rPr>
      </w:pPr>
      <w:r w:rsidRPr="008D24E7">
        <w:rPr>
          <w:lang w:val="en-US"/>
        </w:rPr>
        <w:t xml:space="preserve">    </w:t>
      </w:r>
      <w:r w:rsidRPr="008D24E7">
        <w:rPr>
          <w:i/>
          <w:lang w:val="en-US"/>
        </w:rPr>
        <w:t>Hexadecimal content</w:t>
      </w:r>
    </w:p>
    <w:p w14:paraId="1233578D" w14:textId="77777777" w:rsidR="008D24E7" w:rsidRPr="008D24E7" w:rsidRDefault="008D24E7" w:rsidP="008D24E7">
      <w:pPr>
        <w:pStyle w:val="Code"/>
        <w:rPr>
          <w:lang w:val="en-US"/>
        </w:rPr>
      </w:pPr>
      <w:r w:rsidRPr="008D24E7">
        <w:rPr>
          <w:lang w:val="en-US"/>
        </w:rPr>
        <w:t xml:space="preserve">  &lt;/icon_data&gt;</w:t>
      </w:r>
    </w:p>
    <w:p w14:paraId="56B2710C" w14:textId="77777777" w:rsidR="008D24E7" w:rsidRDefault="008D24E7" w:rsidP="008D24E7">
      <w:pPr>
        <w:pStyle w:val="Code"/>
        <w:rPr>
          <w:lang w:val="en-US"/>
        </w:rPr>
      </w:pPr>
    </w:p>
    <w:p w14:paraId="16A7B560" w14:textId="77777777" w:rsidR="008D24E7" w:rsidRDefault="008D24E7" w:rsidP="008D24E7">
      <w:pPr>
        <w:pStyle w:val="Code"/>
        <w:rPr>
          <w:lang w:val="fr-FR"/>
        </w:rPr>
      </w:pPr>
      <w:r w:rsidRPr="008D24E7">
        <w:rPr>
          <w:lang w:val="fr-FR"/>
        </w:rPr>
        <w:t>&lt;/image_icon_descriptor&gt;</w:t>
      </w:r>
    </w:p>
    <w:p w14:paraId="3AE5D973" w14:textId="77777777" w:rsidR="00B222EC" w:rsidRDefault="00B222EC" w:rsidP="00B222EC">
      <w:pPr>
        <w:pStyle w:val="Appendix3"/>
      </w:pPr>
      <w:bookmarkStart w:id="721" w:name="_Toc78900867"/>
      <w:r w:rsidRPr="00B665AD">
        <w:t>IPMAC_generic_stream_location_descriptor</w:t>
      </w:r>
      <w:bookmarkEnd w:id="721"/>
    </w:p>
    <w:p w14:paraId="1ED3E5C0" w14:textId="6595F98C" w:rsidR="00B222E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B665AD">
        <w:t xml:space="preserve">Must be in an INT (table id </w:t>
      </w:r>
      <w:r w:rsidRPr="00CE6802">
        <w:rPr>
          <w:rStyle w:val="Codeintext"/>
        </w:rPr>
        <w:t>0x4C</w:t>
      </w:r>
      <w:r w:rsidRPr="00B665AD">
        <w:t>)</w:t>
      </w:r>
      <w:r>
        <w:t>.</w:t>
      </w:r>
    </w:p>
    <w:p w14:paraId="4221A97A" w14:textId="77777777" w:rsidR="00B222EC" w:rsidRDefault="00B222EC" w:rsidP="00B222EC">
      <w:pPr>
        <w:pStyle w:val="Code"/>
      </w:pPr>
      <w:r>
        <w:t>&lt;</w:t>
      </w:r>
      <w:r w:rsidRPr="00B665AD">
        <w:rPr>
          <w:b/>
        </w:rPr>
        <w:t>IPMAC_generic_stream_location_descriptor</w:t>
      </w:r>
    </w:p>
    <w:p w14:paraId="206F860A" w14:textId="77777777" w:rsidR="00B222EC" w:rsidRDefault="00B222EC" w:rsidP="00B222EC">
      <w:pPr>
        <w:pStyle w:val="Code"/>
      </w:pPr>
      <w:r>
        <w:t xml:space="preserve">    interactive_network_id="</w:t>
      </w:r>
      <w:r w:rsidRPr="00B665AD">
        <w:rPr>
          <w:i/>
        </w:rPr>
        <w:t>uint16, required</w:t>
      </w:r>
      <w:r>
        <w:t>"</w:t>
      </w:r>
    </w:p>
    <w:p w14:paraId="7175E381" w14:textId="77777777" w:rsidR="00B222EC" w:rsidRDefault="00B222EC" w:rsidP="00B222EC">
      <w:pPr>
        <w:pStyle w:val="Code"/>
      </w:pPr>
      <w:r>
        <w:t xml:space="preserve">    modulation_system_type="</w:t>
      </w:r>
      <w:r w:rsidRPr="00B665AD">
        <w:rPr>
          <w:i/>
        </w:rPr>
        <w:t>DVB-S2|DVB-T2|DVB-C2|DVB-NGH|uint8, required</w:t>
      </w:r>
      <w:r>
        <w:t>"</w:t>
      </w:r>
    </w:p>
    <w:p w14:paraId="52A5BCB4" w14:textId="77777777" w:rsidR="00B222EC" w:rsidRDefault="00B222EC" w:rsidP="00B222EC">
      <w:pPr>
        <w:pStyle w:val="Code"/>
      </w:pPr>
      <w:r>
        <w:t xml:space="preserve">    modulation_system_id="</w:t>
      </w:r>
      <w:r w:rsidRPr="00B665AD">
        <w:rPr>
          <w:i/>
        </w:rPr>
        <w:t>uint16, default=0</w:t>
      </w:r>
      <w:r>
        <w:t>"</w:t>
      </w:r>
    </w:p>
    <w:p w14:paraId="3B453483" w14:textId="77777777" w:rsidR="00B222EC" w:rsidRDefault="00B222EC" w:rsidP="00B222EC">
      <w:pPr>
        <w:pStyle w:val="Code"/>
      </w:pPr>
      <w:r>
        <w:t xml:space="preserve">    PHY_stream_id="</w:t>
      </w:r>
      <w:r w:rsidRPr="00B665AD">
        <w:rPr>
          <w:i/>
        </w:rPr>
        <w:t>uint16, default=0</w:t>
      </w:r>
      <w:r>
        <w:t>"&gt;</w:t>
      </w:r>
    </w:p>
    <w:p w14:paraId="68FC4760" w14:textId="77777777" w:rsidR="00B222EC" w:rsidRDefault="00B222EC" w:rsidP="00B222EC">
      <w:pPr>
        <w:pStyle w:val="Code"/>
      </w:pPr>
      <w:r>
        <w:t xml:space="preserve">  &lt;selector_bytes&gt;</w:t>
      </w:r>
      <w:r w:rsidRPr="00B665AD">
        <w:rPr>
          <w:i/>
        </w:rPr>
        <w:t>Hexadecimal content</w:t>
      </w:r>
      <w:r>
        <w:t>&lt;/selector_bytes&gt;</w:t>
      </w:r>
    </w:p>
    <w:p w14:paraId="314B1A26" w14:textId="77777777" w:rsidR="00B222EC" w:rsidRDefault="00B222EC" w:rsidP="00B222EC">
      <w:pPr>
        <w:pStyle w:val="Code"/>
      </w:pPr>
      <w:r>
        <w:t>&lt;/IPMAC_generic_stream_location_descriptor&gt;</w:t>
      </w:r>
    </w:p>
    <w:p w14:paraId="2936E957" w14:textId="77777777" w:rsidR="00B222EC" w:rsidRDefault="00B222EC" w:rsidP="00B222EC">
      <w:pPr>
        <w:pStyle w:val="Appendix3"/>
      </w:pPr>
      <w:bookmarkStart w:id="722" w:name="_Toc78900868"/>
      <w:r w:rsidRPr="00297D2C">
        <w:t>IPMAC_platform_name_descriptor</w:t>
      </w:r>
      <w:bookmarkEnd w:id="722"/>
    </w:p>
    <w:p w14:paraId="3AA277A9" w14:textId="3F651F5A" w:rsidR="00B222E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B665AD">
        <w:t xml:space="preserve">Must be in an INT (table id </w:t>
      </w:r>
      <w:r w:rsidRPr="00CE6802">
        <w:rPr>
          <w:rStyle w:val="Codeintext"/>
        </w:rPr>
        <w:t>0x4C</w:t>
      </w:r>
      <w:r w:rsidRPr="00B665AD">
        <w:t>)</w:t>
      </w:r>
      <w:r>
        <w:t>.</w:t>
      </w:r>
    </w:p>
    <w:p w14:paraId="05D56C0F" w14:textId="77777777" w:rsidR="00B222EC" w:rsidRDefault="00B222EC" w:rsidP="00B222EC">
      <w:pPr>
        <w:pStyle w:val="Code"/>
      </w:pPr>
      <w:r>
        <w:t>&lt;</w:t>
      </w:r>
      <w:r w:rsidRPr="00297D2C">
        <w:rPr>
          <w:b/>
        </w:rPr>
        <w:t>IPMAC_platform_name_descriptor</w:t>
      </w:r>
    </w:p>
    <w:p w14:paraId="679F30DF" w14:textId="77777777" w:rsidR="00B222EC" w:rsidRDefault="00B222EC" w:rsidP="00B222EC">
      <w:pPr>
        <w:pStyle w:val="Code"/>
      </w:pPr>
      <w:r>
        <w:t xml:space="preserve">    language_code="</w:t>
      </w:r>
      <w:r w:rsidRPr="00297D2C">
        <w:rPr>
          <w:i/>
        </w:rPr>
        <w:t>char3, required</w:t>
      </w:r>
      <w:r>
        <w:t>"</w:t>
      </w:r>
    </w:p>
    <w:p w14:paraId="6122C868" w14:textId="77777777" w:rsidR="00B222EC" w:rsidRDefault="00B222EC" w:rsidP="00B222EC">
      <w:pPr>
        <w:pStyle w:val="Code"/>
      </w:pPr>
      <w:r>
        <w:t xml:space="preserve">    text="</w:t>
      </w:r>
      <w:r w:rsidRPr="00297D2C">
        <w:rPr>
          <w:i/>
        </w:rPr>
        <w:t>string, required</w:t>
      </w:r>
      <w:r>
        <w:t>"/&gt;</w:t>
      </w:r>
    </w:p>
    <w:p w14:paraId="0E6F1F1E" w14:textId="77777777" w:rsidR="00B222EC" w:rsidRDefault="00B222EC" w:rsidP="00B222EC">
      <w:pPr>
        <w:pStyle w:val="Appendix3"/>
      </w:pPr>
      <w:bookmarkStart w:id="723" w:name="_Toc78900869"/>
      <w:r w:rsidRPr="00297D2C">
        <w:lastRenderedPageBreak/>
        <w:t>IPMAC_platform_provider_name_descriptor</w:t>
      </w:r>
      <w:bookmarkEnd w:id="723"/>
    </w:p>
    <w:p w14:paraId="58097380" w14:textId="6E039451" w:rsidR="00B222E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B665AD">
        <w:t xml:space="preserve">Must be in an INT (table id </w:t>
      </w:r>
      <w:r w:rsidRPr="00CE6802">
        <w:rPr>
          <w:rStyle w:val="Codeintext"/>
        </w:rPr>
        <w:t>0x4C</w:t>
      </w:r>
      <w:r w:rsidRPr="00B665AD">
        <w:t>)</w:t>
      </w:r>
      <w:r>
        <w:t>.</w:t>
      </w:r>
    </w:p>
    <w:p w14:paraId="7DA0D8C7" w14:textId="77777777" w:rsidR="00B222EC" w:rsidRDefault="00B222EC" w:rsidP="00B222EC">
      <w:pPr>
        <w:pStyle w:val="Code"/>
      </w:pPr>
      <w:r>
        <w:t>&lt;</w:t>
      </w:r>
      <w:r w:rsidRPr="00297D2C">
        <w:rPr>
          <w:b/>
        </w:rPr>
        <w:t>IPMAC_platform_provider_name_descriptor</w:t>
      </w:r>
    </w:p>
    <w:p w14:paraId="1EA93DFC" w14:textId="77777777" w:rsidR="00B222EC" w:rsidRDefault="00B222EC" w:rsidP="00B222EC">
      <w:pPr>
        <w:pStyle w:val="Code"/>
      </w:pPr>
      <w:r>
        <w:t xml:space="preserve">    language_code="</w:t>
      </w:r>
      <w:r w:rsidRPr="00297D2C">
        <w:rPr>
          <w:i/>
        </w:rPr>
        <w:t>char3, required</w:t>
      </w:r>
      <w:r>
        <w:t>"</w:t>
      </w:r>
    </w:p>
    <w:p w14:paraId="5DBBB168" w14:textId="77777777" w:rsidR="00B222EC" w:rsidRDefault="00B222EC" w:rsidP="00B222EC">
      <w:pPr>
        <w:pStyle w:val="Code"/>
      </w:pPr>
      <w:r>
        <w:t xml:space="preserve">    text="</w:t>
      </w:r>
      <w:r w:rsidRPr="00297D2C">
        <w:rPr>
          <w:i/>
        </w:rPr>
        <w:t>string, required</w:t>
      </w:r>
      <w:r>
        <w:t>"/&gt;</w:t>
      </w:r>
    </w:p>
    <w:p w14:paraId="0491B9DA" w14:textId="77777777" w:rsidR="00B222EC" w:rsidRDefault="00B222EC" w:rsidP="00B222EC">
      <w:pPr>
        <w:pStyle w:val="Appendix3"/>
      </w:pPr>
      <w:bookmarkStart w:id="724" w:name="_Toc78900870"/>
      <w:r w:rsidRPr="00297D2C">
        <w:t>IPMAC_stream_location_descriptor</w:t>
      </w:r>
      <w:bookmarkEnd w:id="724"/>
    </w:p>
    <w:p w14:paraId="65939637" w14:textId="1B758C50" w:rsidR="00B222E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B665AD">
        <w:t xml:space="preserve">Must be in an INT (table id </w:t>
      </w:r>
      <w:r w:rsidRPr="00CE6802">
        <w:rPr>
          <w:rStyle w:val="Codeintext"/>
        </w:rPr>
        <w:t>0x4C</w:t>
      </w:r>
      <w:r w:rsidRPr="00B665AD">
        <w:t>)</w:t>
      </w:r>
      <w:r>
        <w:t>.</w:t>
      </w:r>
    </w:p>
    <w:p w14:paraId="69F6BAC2" w14:textId="77777777" w:rsidR="00B222EC" w:rsidRDefault="00B222EC" w:rsidP="00B222EC">
      <w:pPr>
        <w:pStyle w:val="Code"/>
      </w:pPr>
      <w:r>
        <w:t>&lt;</w:t>
      </w:r>
      <w:r w:rsidRPr="00297D2C">
        <w:rPr>
          <w:b/>
        </w:rPr>
        <w:t>IPMAC_stream_location_descriptor</w:t>
      </w:r>
    </w:p>
    <w:p w14:paraId="39678B34" w14:textId="77777777" w:rsidR="00B222EC" w:rsidRDefault="00B222EC" w:rsidP="00B222EC">
      <w:pPr>
        <w:pStyle w:val="Code"/>
      </w:pPr>
      <w:r>
        <w:t xml:space="preserve">    network_id="</w:t>
      </w:r>
      <w:r w:rsidRPr="00297D2C">
        <w:rPr>
          <w:i/>
        </w:rPr>
        <w:t>uint16, required</w:t>
      </w:r>
      <w:r>
        <w:t>"</w:t>
      </w:r>
    </w:p>
    <w:p w14:paraId="545424DA" w14:textId="77777777" w:rsidR="00B222EC" w:rsidRDefault="00B222EC" w:rsidP="00B222EC">
      <w:pPr>
        <w:pStyle w:val="Code"/>
      </w:pPr>
      <w:r>
        <w:t xml:space="preserve">    original_network_id="</w:t>
      </w:r>
      <w:r w:rsidRPr="00297D2C">
        <w:rPr>
          <w:i/>
        </w:rPr>
        <w:t>uint16, required</w:t>
      </w:r>
      <w:r>
        <w:t>"</w:t>
      </w:r>
    </w:p>
    <w:p w14:paraId="3B16ACAB" w14:textId="77777777" w:rsidR="00B222EC" w:rsidRDefault="00B222EC" w:rsidP="00B222EC">
      <w:pPr>
        <w:pStyle w:val="Code"/>
      </w:pPr>
      <w:r>
        <w:t xml:space="preserve">    transport_stream_id="</w:t>
      </w:r>
      <w:r w:rsidRPr="00297D2C">
        <w:rPr>
          <w:i/>
        </w:rPr>
        <w:t>uint16, required</w:t>
      </w:r>
      <w:r>
        <w:t>"</w:t>
      </w:r>
    </w:p>
    <w:p w14:paraId="6FEADE0E" w14:textId="77777777" w:rsidR="00B222EC" w:rsidRDefault="00B222EC" w:rsidP="00B222EC">
      <w:pPr>
        <w:pStyle w:val="Code"/>
      </w:pPr>
      <w:r>
        <w:t xml:space="preserve">    service_id="</w:t>
      </w:r>
      <w:r w:rsidRPr="00297D2C">
        <w:rPr>
          <w:i/>
        </w:rPr>
        <w:t>uint16, required</w:t>
      </w:r>
      <w:r>
        <w:t>"</w:t>
      </w:r>
    </w:p>
    <w:p w14:paraId="2055B94C" w14:textId="77777777" w:rsidR="00B222EC" w:rsidRDefault="00B222EC" w:rsidP="00B222EC">
      <w:pPr>
        <w:pStyle w:val="Code"/>
      </w:pPr>
      <w:r>
        <w:t xml:space="preserve">    component_tag="</w:t>
      </w:r>
      <w:r w:rsidRPr="00297D2C">
        <w:rPr>
          <w:i/>
        </w:rPr>
        <w:t>uint8, required</w:t>
      </w:r>
      <w:r>
        <w:t>"/&gt;</w:t>
      </w:r>
    </w:p>
    <w:p w14:paraId="13B255FB" w14:textId="77777777" w:rsidR="00B222EC" w:rsidRPr="00C31211" w:rsidRDefault="00B222EC" w:rsidP="00B222EC">
      <w:pPr>
        <w:pStyle w:val="Appendix3"/>
      </w:pPr>
      <w:bookmarkStart w:id="725" w:name="_Toc78900871"/>
      <w:r w:rsidRPr="00C31211">
        <w:t>ip_signalling_descriptor</w:t>
      </w:r>
      <w:bookmarkEnd w:id="725"/>
    </w:p>
    <w:p w14:paraId="3B992898" w14:textId="6A6FE9D3" w:rsidR="00B222EC" w:rsidRDefault="00B222EC" w:rsidP="00B222EC">
      <w:r>
        <w:t xml:space="preserve">Defined by DVB in </w:t>
      </w:r>
      <w:r>
        <w:fldChar w:fldCharType="begin"/>
      </w:r>
      <w:r>
        <w:instrText xml:space="preserve"> REF _Ref2012779 \r \h </w:instrText>
      </w:r>
      <w:r>
        <w:fldChar w:fldCharType="separate"/>
      </w:r>
      <w:r w:rsidR="00823A3A">
        <w:t>[15]</w:t>
      </w:r>
      <w:r>
        <w:fldChar w:fldCharType="end"/>
      </w:r>
      <w:r>
        <w:t xml:space="preserve">. </w:t>
      </w:r>
      <w:r w:rsidRPr="00B665AD">
        <w:t xml:space="preserve">Must be in an INT (table id </w:t>
      </w:r>
      <w:r w:rsidRPr="00CE6802">
        <w:rPr>
          <w:rStyle w:val="Codeintext"/>
        </w:rPr>
        <w:t>0x4C</w:t>
      </w:r>
      <w:r w:rsidRPr="00B665AD">
        <w:t>)</w:t>
      </w:r>
      <w:r>
        <w:t>.</w:t>
      </w:r>
    </w:p>
    <w:p w14:paraId="7DB721B6" w14:textId="77777777"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14:paraId="759542CB" w14:textId="77777777" w:rsidR="00B222EC" w:rsidRDefault="00B222EC" w:rsidP="00B222EC">
      <w:pPr>
        <w:pStyle w:val="Appendix3"/>
      </w:pPr>
      <w:bookmarkStart w:id="726" w:name="_Toc78900872"/>
      <w:r w:rsidRPr="00344E55">
        <w:t>ISP_access_mode_descriptor</w:t>
      </w:r>
      <w:bookmarkEnd w:id="726"/>
    </w:p>
    <w:p w14:paraId="7A30535D" w14:textId="220D567B" w:rsidR="00B222EC" w:rsidRDefault="00B222EC" w:rsidP="00B222EC">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B665AD">
        <w:t xml:space="preserve">Must be in an INT (table id </w:t>
      </w:r>
      <w:r w:rsidRPr="00CE6802">
        <w:rPr>
          <w:rStyle w:val="Codeintext"/>
        </w:rPr>
        <w:t>0x4C</w:t>
      </w:r>
      <w:r w:rsidRPr="00B665AD">
        <w:t>)</w:t>
      </w:r>
      <w:r>
        <w:t>.</w:t>
      </w:r>
    </w:p>
    <w:p w14:paraId="2AFB0D19" w14:textId="77777777"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14:paraId="7C324AB9" w14:textId="77777777" w:rsidR="00B222EC" w:rsidRDefault="00B222EC" w:rsidP="00B222EC">
      <w:pPr>
        <w:pStyle w:val="Appendix3"/>
      </w:pPr>
      <w:bookmarkStart w:id="727" w:name="_Toc78900873"/>
      <w:r w:rsidRPr="0072096C">
        <w:t>linkage_descriptor</w:t>
      </w:r>
      <w:bookmarkEnd w:id="727"/>
    </w:p>
    <w:p w14:paraId="3069A8D3" w14:textId="5869BCC2"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607E65D1" w14:textId="77777777" w:rsidR="00B222EC" w:rsidRDefault="00B222EC" w:rsidP="00B222EC">
      <w:pPr>
        <w:pStyle w:val="Code"/>
      </w:pPr>
      <w:r>
        <w:t>&lt;</w:t>
      </w:r>
      <w:r w:rsidRPr="0072096C">
        <w:rPr>
          <w:b/>
        </w:rPr>
        <w:t>linkage_descriptor</w:t>
      </w:r>
    </w:p>
    <w:p w14:paraId="6C14E17C" w14:textId="77777777" w:rsidR="00B222EC" w:rsidRDefault="00B222EC" w:rsidP="00B222EC">
      <w:pPr>
        <w:pStyle w:val="Code"/>
      </w:pPr>
      <w:r>
        <w:t xml:space="preserve">    transport_stream_id="</w:t>
      </w:r>
      <w:r w:rsidRPr="006C2383">
        <w:rPr>
          <w:i/>
        </w:rPr>
        <w:t>uint16, required</w:t>
      </w:r>
      <w:r>
        <w:t>"</w:t>
      </w:r>
    </w:p>
    <w:p w14:paraId="781B34B9" w14:textId="77777777" w:rsidR="00B222EC" w:rsidRDefault="00B222EC" w:rsidP="00B222EC">
      <w:pPr>
        <w:pStyle w:val="Code"/>
      </w:pPr>
      <w:r>
        <w:t xml:space="preserve">    original_network_id="</w:t>
      </w:r>
      <w:r w:rsidRPr="006C2383">
        <w:rPr>
          <w:i/>
        </w:rPr>
        <w:t>uint16, required</w:t>
      </w:r>
      <w:r>
        <w:t>"</w:t>
      </w:r>
    </w:p>
    <w:p w14:paraId="46C2A5F3" w14:textId="77777777" w:rsidR="00B222EC" w:rsidRDefault="00B222EC" w:rsidP="00B222EC">
      <w:pPr>
        <w:pStyle w:val="Code"/>
      </w:pPr>
      <w:r>
        <w:t xml:space="preserve">    service_id="</w:t>
      </w:r>
      <w:r w:rsidRPr="006C2383">
        <w:rPr>
          <w:i/>
        </w:rPr>
        <w:t>uint16, required</w:t>
      </w:r>
      <w:r>
        <w:t>"</w:t>
      </w:r>
    </w:p>
    <w:p w14:paraId="34654826" w14:textId="77777777" w:rsidR="00B222EC" w:rsidRDefault="00B222EC" w:rsidP="00B222EC">
      <w:pPr>
        <w:pStyle w:val="Code"/>
      </w:pPr>
      <w:r>
        <w:t xml:space="preserve">    linkage_type="</w:t>
      </w:r>
      <w:r w:rsidRPr="006C2383">
        <w:rPr>
          <w:i/>
        </w:rPr>
        <w:t>uint8, required</w:t>
      </w:r>
      <w:r>
        <w:t>"&gt;</w:t>
      </w:r>
    </w:p>
    <w:p w14:paraId="2C8DB0B9" w14:textId="77777777" w:rsidR="00B222EC" w:rsidRDefault="00B222EC" w:rsidP="00B222EC">
      <w:pPr>
        <w:pStyle w:val="Code"/>
      </w:pPr>
      <w:r>
        <w:t xml:space="preserve">  &lt;!-- </w:t>
      </w:r>
      <w:r w:rsidRPr="00950AE3">
        <w:rPr>
          <w:i/>
        </w:rPr>
        <w:t>if linkage_type == 0x08</w:t>
      </w:r>
      <w:r>
        <w:t xml:space="preserve"> --&gt;</w:t>
      </w:r>
    </w:p>
    <w:p w14:paraId="52C177A8" w14:textId="77777777" w:rsidR="00B222EC" w:rsidRDefault="00B222EC" w:rsidP="00B222EC">
      <w:pPr>
        <w:pStyle w:val="Code"/>
      </w:pPr>
      <w:r>
        <w:t xml:space="preserve">  &lt;mobile_handover_info</w:t>
      </w:r>
    </w:p>
    <w:p w14:paraId="631848B0" w14:textId="77777777" w:rsidR="00B222EC" w:rsidRDefault="00B222EC" w:rsidP="00B222EC">
      <w:pPr>
        <w:pStyle w:val="Code"/>
      </w:pPr>
      <w:r>
        <w:t xml:space="preserve">      handover_type="</w:t>
      </w:r>
      <w:r w:rsidRPr="00950AE3">
        <w:rPr>
          <w:i/>
        </w:rPr>
        <w:t>uint4, required</w:t>
      </w:r>
      <w:r>
        <w:t>"</w:t>
      </w:r>
    </w:p>
    <w:p w14:paraId="35A96DEA" w14:textId="77777777" w:rsidR="00B222EC" w:rsidRDefault="00B222EC" w:rsidP="00B222EC">
      <w:pPr>
        <w:pStyle w:val="Code"/>
      </w:pPr>
      <w:r>
        <w:t xml:space="preserve">      origin_type="</w:t>
      </w:r>
      <w:r w:rsidRPr="00950AE3">
        <w:rPr>
          <w:i/>
        </w:rPr>
        <w:t>NIT|SDT, required</w:t>
      </w:r>
      <w:r>
        <w:t>"</w:t>
      </w:r>
    </w:p>
    <w:p w14:paraId="3FEA8C04" w14:textId="77777777" w:rsidR="00B222EC" w:rsidRDefault="00B222EC" w:rsidP="00B222EC">
      <w:pPr>
        <w:pStyle w:val="Code"/>
      </w:pPr>
      <w:r>
        <w:t xml:space="preserve">      network_id="</w:t>
      </w:r>
      <w:r w:rsidRPr="00950AE3">
        <w:rPr>
          <w:i/>
        </w:rPr>
        <w:t>uint16, required if hand-over_type is 0x01, 0x02, 0x03</w:t>
      </w:r>
      <w:r>
        <w:t>"</w:t>
      </w:r>
    </w:p>
    <w:p w14:paraId="240A3F69" w14:textId="77777777" w:rsidR="00B222EC" w:rsidRDefault="00B222EC" w:rsidP="00B222EC">
      <w:pPr>
        <w:pStyle w:val="Code"/>
      </w:pPr>
      <w:r>
        <w:t xml:space="preserve">      initial_service_id="</w:t>
      </w:r>
      <w:r w:rsidRPr="00950AE3">
        <w:rPr>
          <w:i/>
        </w:rPr>
        <w:t>uint16, required if origin_type is NIT</w:t>
      </w:r>
      <w:r>
        <w:t>"/&gt;</w:t>
      </w:r>
    </w:p>
    <w:p w14:paraId="382F5D56" w14:textId="77777777" w:rsidR="00B222EC" w:rsidRDefault="00B222EC" w:rsidP="00B222EC">
      <w:pPr>
        <w:pStyle w:val="Code"/>
      </w:pPr>
      <w:r>
        <w:t xml:space="preserve">  &lt;!-- </w:t>
      </w:r>
      <w:r w:rsidRPr="00950AE3">
        <w:rPr>
          <w:i/>
        </w:rPr>
        <w:t>else if linkage_type == 0x0D</w:t>
      </w:r>
      <w:r>
        <w:t xml:space="preserve"> --&gt;</w:t>
      </w:r>
    </w:p>
    <w:p w14:paraId="0C1C7CF2" w14:textId="77777777" w:rsidR="00B222EC" w:rsidRDefault="00B222EC" w:rsidP="00B222EC">
      <w:pPr>
        <w:pStyle w:val="Code"/>
      </w:pPr>
      <w:r>
        <w:t xml:space="preserve">  &lt;event_linkage_info</w:t>
      </w:r>
    </w:p>
    <w:p w14:paraId="3BF1F514" w14:textId="77777777" w:rsidR="00B222EC" w:rsidRDefault="00B222EC" w:rsidP="00B222EC">
      <w:pPr>
        <w:pStyle w:val="Code"/>
      </w:pPr>
      <w:r>
        <w:t xml:space="preserve">      target_event_id="</w:t>
      </w:r>
      <w:r w:rsidRPr="00950AE3">
        <w:rPr>
          <w:i/>
        </w:rPr>
        <w:t>uint16, required</w:t>
      </w:r>
      <w:r>
        <w:t>"</w:t>
      </w:r>
    </w:p>
    <w:p w14:paraId="4C53DDB3" w14:textId="77777777" w:rsidR="00B222EC" w:rsidRDefault="00B222EC" w:rsidP="00B222EC">
      <w:pPr>
        <w:pStyle w:val="Code"/>
      </w:pPr>
      <w:r>
        <w:t xml:space="preserve">      target_listed="</w:t>
      </w:r>
      <w:r w:rsidRPr="00950AE3">
        <w:rPr>
          <w:i/>
        </w:rPr>
        <w:t>bool, required</w:t>
      </w:r>
      <w:r>
        <w:t>"</w:t>
      </w:r>
    </w:p>
    <w:p w14:paraId="486D0946" w14:textId="77777777" w:rsidR="00B222EC" w:rsidRDefault="00B222EC" w:rsidP="00B222EC">
      <w:pPr>
        <w:pStyle w:val="Code"/>
      </w:pPr>
      <w:r>
        <w:t xml:space="preserve">      event_simulcast="</w:t>
      </w:r>
      <w:r w:rsidRPr="00950AE3">
        <w:rPr>
          <w:i/>
        </w:rPr>
        <w:t>bool, required</w:t>
      </w:r>
      <w:r>
        <w:t>"/&gt;</w:t>
      </w:r>
    </w:p>
    <w:p w14:paraId="1A0995D4" w14:textId="77777777" w:rsidR="00B222EC" w:rsidRDefault="00B222EC" w:rsidP="00B222EC">
      <w:pPr>
        <w:pStyle w:val="Code"/>
      </w:pPr>
      <w:r>
        <w:t xml:space="preserve">  &lt;!-- </w:t>
      </w:r>
      <w:r w:rsidRPr="00950AE3">
        <w:rPr>
          <w:i/>
        </w:rPr>
        <w:t>else if linkage_type &gt;= 0x0E &amp;&amp; linkage_type &lt;= 0x1F</w:t>
      </w:r>
      <w:r>
        <w:t xml:space="preserve"> --&gt;</w:t>
      </w:r>
    </w:p>
    <w:p w14:paraId="7CC59FDB" w14:textId="77777777" w:rsidR="00B222EC" w:rsidRDefault="00B222EC" w:rsidP="00B222EC">
      <w:pPr>
        <w:pStyle w:val="Code"/>
        <w:tabs>
          <w:tab w:val="left" w:pos="3780"/>
        </w:tabs>
      </w:pPr>
      <w:r>
        <w:t xml:space="preserve">  &lt;extended_event_linkage_info&gt;</w:t>
      </w:r>
      <w:r>
        <w:tab/>
      </w:r>
    </w:p>
    <w:p w14:paraId="44929D74" w14:textId="77777777" w:rsidR="00B222EC" w:rsidRDefault="00B222EC" w:rsidP="00B222EC">
      <w:pPr>
        <w:pStyle w:val="Code"/>
      </w:pPr>
      <w:r>
        <w:t xml:space="preserve">    &lt;!-- </w:t>
      </w:r>
      <w:r w:rsidRPr="00950AE3">
        <w:rPr>
          <w:i/>
        </w:rPr>
        <w:t>For each event</w:t>
      </w:r>
      <w:r>
        <w:t xml:space="preserve"> --&gt;</w:t>
      </w:r>
    </w:p>
    <w:p w14:paraId="47AF3F96" w14:textId="77777777" w:rsidR="00B222EC" w:rsidRDefault="00B222EC" w:rsidP="00B222EC">
      <w:pPr>
        <w:pStyle w:val="Code"/>
        <w:tabs>
          <w:tab w:val="left" w:pos="2100"/>
        </w:tabs>
      </w:pPr>
      <w:r>
        <w:t xml:space="preserve">    &lt;event</w:t>
      </w:r>
      <w:r>
        <w:tab/>
      </w:r>
    </w:p>
    <w:p w14:paraId="29272C2B" w14:textId="77777777" w:rsidR="00B222EC" w:rsidRDefault="00B222EC" w:rsidP="00B222EC">
      <w:pPr>
        <w:pStyle w:val="Code"/>
      </w:pPr>
      <w:r>
        <w:t xml:space="preserve">        target_event_id="</w:t>
      </w:r>
      <w:r w:rsidRPr="00950AE3">
        <w:rPr>
          <w:i/>
        </w:rPr>
        <w:t>uint16, required</w:t>
      </w:r>
      <w:r>
        <w:t>"</w:t>
      </w:r>
    </w:p>
    <w:p w14:paraId="5ED63CD2" w14:textId="77777777" w:rsidR="00B222EC" w:rsidRDefault="00B222EC" w:rsidP="00B222EC">
      <w:pPr>
        <w:pStyle w:val="Code"/>
      </w:pPr>
      <w:r>
        <w:t xml:space="preserve">        target_listed="</w:t>
      </w:r>
      <w:r w:rsidRPr="00950AE3">
        <w:rPr>
          <w:i/>
        </w:rPr>
        <w:t>bool, required</w:t>
      </w:r>
      <w:r>
        <w:t>"</w:t>
      </w:r>
    </w:p>
    <w:p w14:paraId="5BE81DE7" w14:textId="77777777" w:rsidR="00B222EC" w:rsidRDefault="00B222EC" w:rsidP="00B222EC">
      <w:pPr>
        <w:pStyle w:val="Code"/>
      </w:pPr>
      <w:r>
        <w:t xml:space="preserve">        event_simulcast="</w:t>
      </w:r>
      <w:r w:rsidRPr="00950AE3">
        <w:rPr>
          <w:i/>
        </w:rPr>
        <w:t>bool, required</w:t>
      </w:r>
      <w:r>
        <w:t>"</w:t>
      </w:r>
    </w:p>
    <w:p w14:paraId="72D00A0C" w14:textId="77777777" w:rsidR="00B222EC" w:rsidRDefault="00B222EC" w:rsidP="00B222EC">
      <w:pPr>
        <w:pStyle w:val="Code"/>
      </w:pPr>
      <w:r>
        <w:t xml:space="preserve">        link_type="</w:t>
      </w:r>
      <w:r w:rsidRPr="00950AE3">
        <w:rPr>
          <w:i/>
        </w:rPr>
        <w:t>uint2, required</w:t>
      </w:r>
      <w:r>
        <w:t>"</w:t>
      </w:r>
    </w:p>
    <w:p w14:paraId="321E541D" w14:textId="77777777" w:rsidR="00B222EC" w:rsidRDefault="00B222EC" w:rsidP="00B222EC">
      <w:pPr>
        <w:pStyle w:val="Code"/>
      </w:pPr>
      <w:r>
        <w:t xml:space="preserve">        target_id_type="</w:t>
      </w:r>
      <w:r w:rsidRPr="00950AE3">
        <w:rPr>
          <w:i/>
        </w:rPr>
        <w:t>uint2, required</w:t>
      </w:r>
      <w:r>
        <w:t>"</w:t>
      </w:r>
    </w:p>
    <w:p w14:paraId="508DA9C9" w14:textId="77777777" w:rsidR="00B222EC" w:rsidRDefault="00B222EC" w:rsidP="00B222EC">
      <w:pPr>
        <w:pStyle w:val="Code"/>
      </w:pPr>
      <w:r>
        <w:t xml:space="preserve">        user_defined_id="</w:t>
      </w:r>
      <w:r w:rsidRPr="00950AE3">
        <w:rPr>
          <w:i/>
        </w:rPr>
        <w:t>uint16, required if target_id_type == 3</w:t>
      </w:r>
      <w:r>
        <w:t>"</w:t>
      </w:r>
    </w:p>
    <w:p w14:paraId="65B76846" w14:textId="77777777" w:rsidR="00B222EC" w:rsidRDefault="00B222EC" w:rsidP="00B222EC">
      <w:pPr>
        <w:pStyle w:val="Code"/>
      </w:pPr>
      <w:r>
        <w:t xml:space="preserve">        target_transport_stream_id="</w:t>
      </w:r>
      <w:r w:rsidRPr="00950AE3">
        <w:rPr>
          <w:i/>
        </w:rPr>
        <w:t>uint16, required if target_id_type == 1"</w:t>
      </w:r>
    </w:p>
    <w:p w14:paraId="4828209E" w14:textId="77777777" w:rsidR="00B222EC" w:rsidRDefault="00B222EC" w:rsidP="00B222EC">
      <w:pPr>
        <w:pStyle w:val="Code"/>
      </w:pPr>
      <w:r>
        <w:t xml:space="preserve">        target_original_network_id="</w:t>
      </w:r>
      <w:r w:rsidRPr="00950AE3">
        <w:rPr>
          <w:i/>
        </w:rPr>
        <w:t>uint16, optional</w:t>
      </w:r>
      <w:r>
        <w:t>"</w:t>
      </w:r>
    </w:p>
    <w:p w14:paraId="46782969" w14:textId="77777777" w:rsidR="00B222EC" w:rsidRDefault="00B222EC" w:rsidP="00B222EC">
      <w:pPr>
        <w:pStyle w:val="Code"/>
      </w:pPr>
      <w:r>
        <w:t xml:space="preserve">        target_service_id="</w:t>
      </w:r>
      <w:r w:rsidRPr="00950AE3">
        <w:rPr>
          <w:i/>
        </w:rPr>
        <w:t>uint16, optional</w:t>
      </w:r>
      <w:r>
        <w:t>"/&gt;</w:t>
      </w:r>
    </w:p>
    <w:p w14:paraId="0AD97D16" w14:textId="77777777" w:rsidR="00B222EC" w:rsidRDefault="00B222EC" w:rsidP="00B222EC">
      <w:pPr>
        <w:pStyle w:val="Code"/>
      </w:pPr>
      <w:r>
        <w:t xml:space="preserve">  &lt;/extended_event_linkage_info&gt;</w:t>
      </w:r>
    </w:p>
    <w:p w14:paraId="54A06399" w14:textId="77777777" w:rsidR="00B222EC" w:rsidRDefault="00B222EC" w:rsidP="00B222EC">
      <w:pPr>
        <w:pStyle w:val="Code"/>
        <w:keepNext/>
      </w:pPr>
      <w:r>
        <w:t xml:space="preserve">  &lt;private_data&gt;</w:t>
      </w:r>
    </w:p>
    <w:p w14:paraId="2819BDAC" w14:textId="77777777" w:rsidR="00B222EC" w:rsidRPr="00950AE3" w:rsidRDefault="00B222EC" w:rsidP="00B222EC">
      <w:pPr>
        <w:pStyle w:val="Code"/>
        <w:rPr>
          <w:i/>
        </w:rPr>
      </w:pPr>
      <w:r>
        <w:t xml:space="preserve">    </w:t>
      </w:r>
      <w:r w:rsidRPr="00950AE3">
        <w:rPr>
          <w:i/>
        </w:rPr>
        <w:t>Hexadecimal content</w:t>
      </w:r>
    </w:p>
    <w:p w14:paraId="7E8E4832" w14:textId="77777777" w:rsidR="00B222EC" w:rsidRDefault="00B222EC" w:rsidP="00B222EC">
      <w:pPr>
        <w:pStyle w:val="Code"/>
      </w:pPr>
      <w:r>
        <w:lastRenderedPageBreak/>
        <w:t xml:space="preserve">  &lt;/private_data&gt;</w:t>
      </w:r>
    </w:p>
    <w:p w14:paraId="3374A8C4" w14:textId="77777777" w:rsidR="00B222EC" w:rsidRDefault="00B222EC" w:rsidP="00B222EC">
      <w:pPr>
        <w:pStyle w:val="Code"/>
      </w:pPr>
      <w:r>
        <w:t>&lt;/linkage_descriptor&gt;</w:t>
      </w:r>
    </w:p>
    <w:p w14:paraId="1D7B31C2" w14:textId="77777777" w:rsidR="00B222EC" w:rsidRDefault="00B222EC" w:rsidP="00B222EC">
      <w:pPr>
        <w:pStyle w:val="Appendix3"/>
      </w:pPr>
      <w:bookmarkStart w:id="728" w:name="_Toc78900874"/>
      <w:r w:rsidRPr="0072096C">
        <w:t>local_time_offset_descriptor</w:t>
      </w:r>
      <w:bookmarkEnd w:id="728"/>
    </w:p>
    <w:p w14:paraId="1A30AF0E" w14:textId="71040EE8"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58B85BD0" w14:textId="77777777" w:rsidR="00B222EC" w:rsidRDefault="00B222EC" w:rsidP="00B222EC">
      <w:pPr>
        <w:pStyle w:val="Code"/>
      </w:pPr>
      <w:r>
        <w:t>&lt;</w:t>
      </w:r>
      <w:r w:rsidRPr="0072096C">
        <w:rPr>
          <w:b/>
        </w:rPr>
        <w:t>local_time_offset_descriptor</w:t>
      </w:r>
      <w:r>
        <w:t>&gt;</w:t>
      </w:r>
    </w:p>
    <w:p w14:paraId="33A72F74" w14:textId="77777777" w:rsidR="00B222EC" w:rsidRDefault="00B222EC" w:rsidP="00B222EC">
      <w:pPr>
        <w:pStyle w:val="Code"/>
      </w:pPr>
      <w:r>
        <w:t xml:space="preserve">  &lt;!-- </w:t>
      </w:r>
      <w:r w:rsidRPr="007E54CC">
        <w:rPr>
          <w:i/>
        </w:rPr>
        <w:t>One per region</w:t>
      </w:r>
      <w:r>
        <w:t xml:space="preserve"> --&gt;</w:t>
      </w:r>
    </w:p>
    <w:p w14:paraId="2FD43668" w14:textId="77777777" w:rsidR="00B222EC" w:rsidRDefault="00B222EC" w:rsidP="00B222EC">
      <w:pPr>
        <w:pStyle w:val="Code"/>
      </w:pPr>
      <w:r>
        <w:t xml:space="preserve">  &lt;region country_code="</w:t>
      </w:r>
      <w:r w:rsidRPr="007E54CC">
        <w:rPr>
          <w:i/>
        </w:rPr>
        <w:t>char3, required</w:t>
      </w:r>
      <w:r>
        <w:t>"</w:t>
      </w:r>
    </w:p>
    <w:p w14:paraId="7B37EF45" w14:textId="77777777" w:rsidR="00B222EC" w:rsidRDefault="00B222EC" w:rsidP="00B222EC">
      <w:pPr>
        <w:pStyle w:val="Code"/>
      </w:pPr>
      <w:r>
        <w:t xml:space="preserve">          country_region_id="</w:t>
      </w:r>
      <w:r w:rsidRPr="007E54CC">
        <w:rPr>
          <w:i/>
        </w:rPr>
        <w:t>uint6, required</w:t>
      </w:r>
      <w:r>
        <w:t>"</w:t>
      </w:r>
    </w:p>
    <w:p w14:paraId="2BE332D0" w14:textId="77777777" w:rsidR="00B222EC" w:rsidRDefault="00B222EC" w:rsidP="00B222EC">
      <w:pPr>
        <w:pStyle w:val="Code"/>
      </w:pPr>
      <w:r>
        <w:t xml:space="preserve">          local_time_offset="</w:t>
      </w:r>
      <w:r w:rsidRPr="007E54CC">
        <w:rPr>
          <w:i/>
        </w:rPr>
        <w:t>int, required</w:t>
      </w:r>
      <w:r>
        <w:t>"</w:t>
      </w:r>
    </w:p>
    <w:p w14:paraId="46211C12" w14:textId="77777777" w:rsidR="00B222EC" w:rsidRDefault="00B222EC" w:rsidP="00B222EC">
      <w:pPr>
        <w:pStyle w:val="Code"/>
      </w:pPr>
      <w:r>
        <w:t xml:space="preserve">          time_of_change="</w:t>
      </w:r>
      <w:r w:rsidRPr="007E54CC">
        <w:rPr>
          <w:i/>
        </w:rPr>
        <w:t>YYYY-MM-DD hh:mm:ss, required</w:t>
      </w:r>
      <w:r>
        <w:t>"</w:t>
      </w:r>
    </w:p>
    <w:p w14:paraId="7F3EB574" w14:textId="77777777" w:rsidR="00B222EC" w:rsidRDefault="00B222EC" w:rsidP="00B222EC">
      <w:pPr>
        <w:pStyle w:val="Code"/>
      </w:pPr>
      <w:r>
        <w:t xml:space="preserve">          next_time_offset="</w:t>
      </w:r>
      <w:r w:rsidRPr="007E54CC">
        <w:rPr>
          <w:i/>
        </w:rPr>
        <w:t>int, required</w:t>
      </w:r>
      <w:r>
        <w:t>"/&gt;</w:t>
      </w:r>
    </w:p>
    <w:p w14:paraId="23C417F5" w14:textId="77777777" w:rsidR="00B222EC" w:rsidRDefault="00B222EC" w:rsidP="00B222EC">
      <w:pPr>
        <w:pStyle w:val="Code"/>
      </w:pPr>
      <w:r>
        <w:t xml:space="preserve">  &lt;!-- </w:t>
      </w:r>
      <w:r w:rsidRPr="007E54CC">
        <w:rPr>
          <w:i/>
        </w:rPr>
        <w:t>local_time_offset and next_time_offset:</w:t>
      </w:r>
      <w:r>
        <w:t xml:space="preserve"> --&gt;</w:t>
      </w:r>
    </w:p>
    <w:p w14:paraId="34D7CC60" w14:textId="77777777" w:rsidR="00B222EC" w:rsidRDefault="00B222EC" w:rsidP="00B222EC">
      <w:pPr>
        <w:pStyle w:val="Code"/>
      </w:pPr>
      <w:r>
        <w:t xml:space="preserve">  &lt;!-- </w:t>
      </w:r>
      <w:r w:rsidRPr="007E54CC">
        <w:rPr>
          <w:i/>
        </w:rPr>
        <w:t>-780 to +780 minutes (-13 to +13 hours)</w:t>
      </w:r>
      <w:r>
        <w:t xml:space="preserve"> --&gt;</w:t>
      </w:r>
    </w:p>
    <w:p w14:paraId="55C84575" w14:textId="77777777" w:rsidR="00B222EC" w:rsidRDefault="00B222EC" w:rsidP="00B222EC">
      <w:pPr>
        <w:pStyle w:val="Code"/>
      </w:pPr>
      <w:r>
        <w:t>&lt;/local_time_offset_descriptor&gt;</w:t>
      </w:r>
    </w:p>
    <w:p w14:paraId="7F1D7763" w14:textId="77777777" w:rsidR="00B222EC" w:rsidRDefault="00B222EC" w:rsidP="00B222EC">
      <w:pPr>
        <w:pStyle w:val="Appendix3"/>
      </w:pPr>
      <w:bookmarkStart w:id="729" w:name="_Toc78900875"/>
      <w:r w:rsidRPr="0072096C">
        <w:t>message_descriptor</w:t>
      </w:r>
      <w:bookmarkEnd w:id="729"/>
    </w:p>
    <w:p w14:paraId="287A01A9" w14:textId="3C2B3A6B"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6B9E6B10" w14:textId="77777777"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14:paraId="377E2745" w14:textId="77777777" w:rsidR="00B222EC" w:rsidRDefault="00B222EC" w:rsidP="00B222EC">
      <w:pPr>
        <w:pStyle w:val="Code"/>
      </w:pPr>
      <w:r>
        <w:t xml:space="preserve">  &lt;text&gt;</w:t>
      </w:r>
      <w:r w:rsidRPr="00D17F39">
        <w:rPr>
          <w:i/>
        </w:rPr>
        <w:t>String</w:t>
      </w:r>
      <w:r>
        <w:t>&lt;/text&gt;</w:t>
      </w:r>
    </w:p>
    <w:p w14:paraId="7DB54F9D" w14:textId="77777777" w:rsidR="00B222EC" w:rsidRDefault="00B222EC" w:rsidP="00B222EC">
      <w:pPr>
        <w:pStyle w:val="Code"/>
      </w:pPr>
      <w:r>
        <w:t>&lt;/message_descriptor&gt;</w:t>
      </w:r>
    </w:p>
    <w:p w14:paraId="2FBC3A2A" w14:textId="77777777" w:rsidR="00E55889" w:rsidRDefault="00E55889" w:rsidP="00E55889">
      <w:pPr>
        <w:pStyle w:val="Appendix3"/>
      </w:pPr>
      <w:bookmarkStart w:id="730" w:name="_Toc78900876"/>
      <w:r>
        <w:t>mosaic_descriptor</w:t>
      </w:r>
      <w:bookmarkEnd w:id="730"/>
    </w:p>
    <w:p w14:paraId="6310281C" w14:textId="2C875532" w:rsidR="00E55889" w:rsidRDefault="00E55889" w:rsidP="00E55889">
      <w:r>
        <w:t xml:space="preserve">Defined by DVB in </w:t>
      </w:r>
      <w:r>
        <w:fldChar w:fldCharType="begin"/>
      </w:r>
      <w:r>
        <w:instrText xml:space="preserve"> REF _Ref117479848 \r \h </w:instrText>
      </w:r>
      <w:r>
        <w:fldChar w:fldCharType="separate"/>
      </w:r>
      <w:r w:rsidR="00823A3A">
        <w:t>[5]</w:t>
      </w:r>
      <w:r>
        <w:fldChar w:fldCharType="end"/>
      </w:r>
      <w:r>
        <w:t>.</w:t>
      </w:r>
    </w:p>
    <w:p w14:paraId="7DDFA59E" w14:textId="77777777" w:rsidR="00E55889" w:rsidRDefault="00E55889" w:rsidP="00E55889">
      <w:pPr>
        <w:pStyle w:val="Code"/>
      </w:pPr>
      <w:r>
        <w:t>&lt;</w:t>
      </w:r>
      <w:r w:rsidRPr="00E55889">
        <w:rPr>
          <w:b/>
        </w:rPr>
        <w:t>mosaic_descriptor</w:t>
      </w:r>
    </w:p>
    <w:p w14:paraId="07E18A60" w14:textId="77777777" w:rsidR="00E55889" w:rsidRDefault="00E55889" w:rsidP="00E55889">
      <w:pPr>
        <w:pStyle w:val="Code"/>
      </w:pPr>
      <w:r>
        <w:t xml:space="preserve">    mosaic_entry_point="</w:t>
      </w:r>
      <w:r w:rsidRPr="00E55889">
        <w:rPr>
          <w:i/>
        </w:rPr>
        <w:t>bool, required</w:t>
      </w:r>
      <w:r>
        <w:t>"</w:t>
      </w:r>
    </w:p>
    <w:p w14:paraId="72862E9B" w14:textId="77777777" w:rsidR="00E55889" w:rsidRDefault="00E55889" w:rsidP="00E55889">
      <w:pPr>
        <w:pStyle w:val="Code"/>
      </w:pPr>
      <w:r>
        <w:t xml:space="preserve">    number_of_horizontal_elementary_cells="</w:t>
      </w:r>
      <w:r w:rsidRPr="00E55889">
        <w:rPr>
          <w:i/>
        </w:rPr>
        <w:t>uint3, required</w:t>
      </w:r>
      <w:r>
        <w:t>"</w:t>
      </w:r>
    </w:p>
    <w:p w14:paraId="20B6F72F" w14:textId="77777777" w:rsidR="00E55889" w:rsidRDefault="00E55889" w:rsidP="00E55889">
      <w:pPr>
        <w:pStyle w:val="Code"/>
      </w:pPr>
      <w:r>
        <w:t xml:space="preserve">    number_of_vertical_elementary_cells="</w:t>
      </w:r>
      <w:r w:rsidRPr="00E55889">
        <w:rPr>
          <w:i/>
        </w:rPr>
        <w:t>uint3, required</w:t>
      </w:r>
      <w:r>
        <w:t>"&gt;</w:t>
      </w:r>
    </w:p>
    <w:p w14:paraId="263577C1" w14:textId="77777777" w:rsidR="00E55889" w:rsidRDefault="00E55889" w:rsidP="00E55889">
      <w:pPr>
        <w:pStyle w:val="Code"/>
      </w:pPr>
    </w:p>
    <w:p w14:paraId="6C3FEAFF" w14:textId="77777777" w:rsidR="00E55889" w:rsidRDefault="00E55889" w:rsidP="00E55889">
      <w:pPr>
        <w:pStyle w:val="Code"/>
      </w:pPr>
      <w:r>
        <w:t xml:space="preserve">  &lt;!-- </w:t>
      </w:r>
      <w:r w:rsidRPr="00E55889">
        <w:rPr>
          <w:i/>
        </w:rPr>
        <w:t>One per cell in the mosaic</w:t>
      </w:r>
      <w:r>
        <w:t xml:space="preserve"> --&gt;</w:t>
      </w:r>
    </w:p>
    <w:p w14:paraId="6B272834" w14:textId="77777777" w:rsidR="00E55889" w:rsidRDefault="00E55889" w:rsidP="00E55889">
      <w:pPr>
        <w:pStyle w:val="Code"/>
      </w:pPr>
      <w:r>
        <w:t xml:space="preserve">  &lt;cell logical_cell_id="</w:t>
      </w:r>
      <w:r w:rsidRPr="00E55889">
        <w:rPr>
          <w:i/>
        </w:rPr>
        <w:t>uint6, required</w:t>
      </w:r>
      <w:r>
        <w:t>"</w:t>
      </w:r>
    </w:p>
    <w:p w14:paraId="583E3E90" w14:textId="77777777" w:rsidR="00E55889" w:rsidRDefault="00E55889" w:rsidP="00E55889">
      <w:pPr>
        <w:pStyle w:val="Code"/>
      </w:pPr>
      <w:r>
        <w:t xml:space="preserve">        logical_cell_presentation_info="</w:t>
      </w:r>
      <w:r w:rsidRPr="00E55889">
        <w:rPr>
          <w:i/>
        </w:rPr>
        <w:t>uint3, required</w:t>
      </w:r>
      <w:r>
        <w:t>"</w:t>
      </w:r>
    </w:p>
    <w:p w14:paraId="66F2F4E6" w14:textId="77777777" w:rsidR="00E55889" w:rsidRDefault="00E55889" w:rsidP="00E55889">
      <w:pPr>
        <w:pStyle w:val="Code"/>
      </w:pPr>
      <w:r>
        <w:t xml:space="preserve">        cell_linkage_info="</w:t>
      </w:r>
      <w:r w:rsidRPr="00E55889">
        <w:rPr>
          <w:i/>
        </w:rPr>
        <w:t>uint8, required</w:t>
      </w:r>
      <w:r>
        <w:t>"</w:t>
      </w:r>
    </w:p>
    <w:p w14:paraId="11AA0C8D" w14:textId="77777777" w:rsidR="00E55889" w:rsidRDefault="00E55889" w:rsidP="00E55889">
      <w:pPr>
        <w:pStyle w:val="Code"/>
      </w:pPr>
      <w:r>
        <w:t xml:space="preserve">        bouquet_id="</w:t>
      </w:r>
      <w:r w:rsidRPr="00E55889">
        <w:rPr>
          <w:i/>
        </w:rPr>
        <w:t>uint16, optional</w:t>
      </w:r>
      <w:r>
        <w:t>"</w:t>
      </w:r>
    </w:p>
    <w:p w14:paraId="43B02D67" w14:textId="77777777" w:rsidR="00E55889" w:rsidRDefault="00E55889" w:rsidP="00E55889">
      <w:pPr>
        <w:pStyle w:val="Code"/>
      </w:pPr>
      <w:r>
        <w:t xml:space="preserve">        original_network_id="</w:t>
      </w:r>
      <w:r w:rsidRPr="00E55889">
        <w:rPr>
          <w:i/>
        </w:rPr>
        <w:t>uint16, optional</w:t>
      </w:r>
      <w:r>
        <w:t>"</w:t>
      </w:r>
    </w:p>
    <w:p w14:paraId="58CA9A63" w14:textId="77777777" w:rsidR="00E55889" w:rsidRDefault="00E55889" w:rsidP="00E55889">
      <w:pPr>
        <w:pStyle w:val="Code"/>
      </w:pPr>
      <w:r>
        <w:t xml:space="preserve">        transport_stream_id="</w:t>
      </w:r>
      <w:r w:rsidRPr="00E55889">
        <w:rPr>
          <w:i/>
        </w:rPr>
        <w:t>uint16, optional</w:t>
      </w:r>
      <w:r>
        <w:t>"</w:t>
      </w:r>
    </w:p>
    <w:p w14:paraId="6F91BD3A" w14:textId="77777777" w:rsidR="00E55889" w:rsidRDefault="00E55889" w:rsidP="00E55889">
      <w:pPr>
        <w:pStyle w:val="Code"/>
      </w:pPr>
      <w:r>
        <w:t xml:space="preserve">        service_id="</w:t>
      </w:r>
      <w:r w:rsidRPr="00E55889">
        <w:rPr>
          <w:i/>
        </w:rPr>
        <w:t>uint16, optional</w:t>
      </w:r>
      <w:r>
        <w:t>"</w:t>
      </w:r>
    </w:p>
    <w:p w14:paraId="45153E2D" w14:textId="77777777" w:rsidR="00E55889" w:rsidRDefault="00E55889" w:rsidP="00E55889">
      <w:pPr>
        <w:pStyle w:val="Code"/>
      </w:pPr>
      <w:r>
        <w:t xml:space="preserve">        event_id="</w:t>
      </w:r>
      <w:r w:rsidRPr="00E55889">
        <w:rPr>
          <w:i/>
        </w:rPr>
        <w:t>uint16, optional</w:t>
      </w:r>
      <w:r>
        <w:t>"&gt;</w:t>
      </w:r>
    </w:p>
    <w:p w14:paraId="5AFF1199" w14:textId="77777777" w:rsidR="00E55889" w:rsidRDefault="00E55889" w:rsidP="00E55889">
      <w:pPr>
        <w:pStyle w:val="Code"/>
      </w:pPr>
    </w:p>
    <w:p w14:paraId="0652FED7" w14:textId="77777777" w:rsidR="00E55889" w:rsidRDefault="00E55889" w:rsidP="00E55889">
      <w:pPr>
        <w:pStyle w:val="Code"/>
      </w:pPr>
      <w:r>
        <w:t xml:space="preserve">    &lt;!-- </w:t>
      </w:r>
      <w:r w:rsidRPr="00E55889">
        <w:rPr>
          <w:i/>
        </w:rPr>
        <w:t>One per elementary cell</w:t>
      </w:r>
      <w:r>
        <w:t xml:space="preserve"> --&gt;</w:t>
      </w:r>
    </w:p>
    <w:p w14:paraId="390732EE" w14:textId="77777777" w:rsidR="00E55889" w:rsidRDefault="00E55889" w:rsidP="00E55889">
      <w:pPr>
        <w:pStyle w:val="Code"/>
      </w:pPr>
      <w:r>
        <w:t xml:space="preserve">    &lt;elementary_cell id="</w:t>
      </w:r>
      <w:r w:rsidRPr="00E55889">
        <w:rPr>
          <w:i/>
        </w:rPr>
        <w:t>uint6, required</w:t>
      </w:r>
      <w:r>
        <w:t>"/&gt;</w:t>
      </w:r>
    </w:p>
    <w:p w14:paraId="6439B079" w14:textId="77777777" w:rsidR="00E55889" w:rsidRDefault="00E55889" w:rsidP="00E55889">
      <w:pPr>
        <w:pStyle w:val="Code"/>
      </w:pPr>
    </w:p>
    <w:p w14:paraId="1433EDE6" w14:textId="77777777" w:rsidR="00E55889" w:rsidRDefault="00E55889" w:rsidP="00E55889">
      <w:pPr>
        <w:pStyle w:val="Code"/>
      </w:pPr>
      <w:r>
        <w:t xml:space="preserve">  &lt;/cell&gt;</w:t>
      </w:r>
    </w:p>
    <w:p w14:paraId="273A3F29" w14:textId="77777777" w:rsidR="00E55889" w:rsidRDefault="00E55889" w:rsidP="00E55889">
      <w:pPr>
        <w:pStyle w:val="Code"/>
      </w:pPr>
    </w:p>
    <w:p w14:paraId="0095E0FD" w14:textId="77777777" w:rsidR="00E55889" w:rsidRDefault="00E55889" w:rsidP="00E55889">
      <w:pPr>
        <w:pStyle w:val="Code"/>
      </w:pPr>
      <w:r>
        <w:t>&lt;/mosaic_descriptor&gt;</w:t>
      </w:r>
    </w:p>
    <w:p w14:paraId="10E4FC44" w14:textId="77777777" w:rsidR="00B222EC" w:rsidRDefault="00B222EC" w:rsidP="00B222EC">
      <w:pPr>
        <w:pStyle w:val="Appendix3"/>
      </w:pPr>
      <w:bookmarkStart w:id="731" w:name="_Toc78900877"/>
      <w:r w:rsidRPr="00D23730">
        <w:t>multilingual_bouquet_name_descriptor</w:t>
      </w:r>
      <w:bookmarkEnd w:id="731"/>
    </w:p>
    <w:p w14:paraId="3BAE7294" w14:textId="3EB22D7F"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2E6E6DBF" w14:textId="77777777" w:rsidR="00B222EC" w:rsidRDefault="00B222EC" w:rsidP="00B222EC">
      <w:pPr>
        <w:pStyle w:val="Code"/>
      </w:pPr>
      <w:r>
        <w:t>&lt;</w:t>
      </w:r>
      <w:r w:rsidRPr="00D23730">
        <w:rPr>
          <w:b/>
        </w:rPr>
        <w:t>multilingual_bouquet_name_descriptor</w:t>
      </w:r>
      <w:r>
        <w:t>&gt;</w:t>
      </w:r>
    </w:p>
    <w:p w14:paraId="5D750F9A" w14:textId="77777777" w:rsidR="00B222EC" w:rsidRDefault="00B222EC" w:rsidP="00B222EC">
      <w:pPr>
        <w:pStyle w:val="Code"/>
      </w:pPr>
      <w:r>
        <w:t xml:space="preserve">  &lt;!-- </w:t>
      </w:r>
      <w:r w:rsidRPr="00D23730">
        <w:rPr>
          <w:i/>
        </w:rPr>
        <w:t>One per language</w:t>
      </w:r>
      <w:r>
        <w:t xml:space="preserve"> --&gt;</w:t>
      </w:r>
    </w:p>
    <w:p w14:paraId="6EE47144" w14:textId="77777777" w:rsidR="00B222EC" w:rsidRDefault="00B222EC" w:rsidP="00B222EC">
      <w:pPr>
        <w:pStyle w:val="Code"/>
      </w:pPr>
      <w:r>
        <w:t xml:space="preserve">  &lt;language code="</w:t>
      </w:r>
      <w:r w:rsidRPr="00D23730">
        <w:rPr>
          <w:i/>
        </w:rPr>
        <w:t>char3, required</w:t>
      </w:r>
      <w:r>
        <w:t>" bouquet_name="</w:t>
      </w:r>
      <w:r w:rsidRPr="00D23730">
        <w:rPr>
          <w:i/>
        </w:rPr>
        <w:t>string, required</w:t>
      </w:r>
      <w:r>
        <w:t>"/&gt;</w:t>
      </w:r>
    </w:p>
    <w:p w14:paraId="4CDA343D" w14:textId="77777777" w:rsidR="00B222EC" w:rsidRDefault="00B222EC" w:rsidP="00B222EC">
      <w:pPr>
        <w:pStyle w:val="Code"/>
      </w:pPr>
      <w:r>
        <w:t>&lt;/multilingual_bouquet_name_descriptor&gt;</w:t>
      </w:r>
    </w:p>
    <w:p w14:paraId="6A12EFC9" w14:textId="77777777" w:rsidR="00B222EC" w:rsidRDefault="00B222EC" w:rsidP="00B222EC">
      <w:pPr>
        <w:pStyle w:val="Appendix3"/>
      </w:pPr>
      <w:bookmarkStart w:id="732" w:name="_Toc78900878"/>
      <w:r w:rsidRPr="00D23730">
        <w:t>multilingual_component_descriptor</w:t>
      </w:r>
      <w:bookmarkEnd w:id="732"/>
    </w:p>
    <w:p w14:paraId="7385D3E0" w14:textId="09037DBB"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701E1AC1" w14:textId="77777777" w:rsidR="00B222EC" w:rsidRDefault="00B222EC" w:rsidP="00B222EC">
      <w:pPr>
        <w:pStyle w:val="Code"/>
      </w:pPr>
      <w:r>
        <w:t>&lt;</w:t>
      </w:r>
      <w:r w:rsidRPr="00D23730">
        <w:rPr>
          <w:b/>
        </w:rPr>
        <w:t>multilingual_component_descriptor</w:t>
      </w:r>
      <w:r>
        <w:t xml:space="preserve"> component_tag="uint8, required"&gt;</w:t>
      </w:r>
    </w:p>
    <w:p w14:paraId="4DF54AFC" w14:textId="77777777" w:rsidR="00B222EC" w:rsidRDefault="00B222EC" w:rsidP="00B222EC">
      <w:pPr>
        <w:pStyle w:val="Code"/>
      </w:pPr>
      <w:r>
        <w:t xml:space="preserve">  &lt;!-- </w:t>
      </w:r>
      <w:r w:rsidRPr="00D23730">
        <w:rPr>
          <w:i/>
        </w:rPr>
        <w:t>One per language</w:t>
      </w:r>
      <w:r>
        <w:t xml:space="preserve"> --&gt;</w:t>
      </w:r>
    </w:p>
    <w:p w14:paraId="564A7C8A" w14:textId="77777777"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14:paraId="02988F8E" w14:textId="77777777" w:rsidR="00B222EC" w:rsidRDefault="00B222EC" w:rsidP="00B222EC">
      <w:pPr>
        <w:pStyle w:val="Code"/>
      </w:pPr>
      <w:r>
        <w:t>&lt;/multilingual_component_descriptor&gt;</w:t>
      </w:r>
    </w:p>
    <w:p w14:paraId="31C7F0C3" w14:textId="77777777" w:rsidR="00B222EC" w:rsidRDefault="00B222EC" w:rsidP="00B222EC">
      <w:pPr>
        <w:pStyle w:val="Appendix3"/>
      </w:pPr>
      <w:bookmarkStart w:id="733" w:name="_Toc78900879"/>
      <w:r w:rsidRPr="00D23730">
        <w:t>multilingual_network_name_descriptor</w:t>
      </w:r>
      <w:bookmarkEnd w:id="733"/>
    </w:p>
    <w:p w14:paraId="5E6C28D4" w14:textId="6C83DD69"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76674280" w14:textId="77777777" w:rsidR="00B222EC" w:rsidRDefault="00B222EC" w:rsidP="00B222EC">
      <w:pPr>
        <w:pStyle w:val="Code"/>
      </w:pPr>
      <w:r>
        <w:t>&lt;</w:t>
      </w:r>
      <w:r w:rsidRPr="00D23730">
        <w:rPr>
          <w:b/>
        </w:rPr>
        <w:t>multilingual_network_name_descriptor</w:t>
      </w:r>
      <w:r>
        <w:t>&gt;</w:t>
      </w:r>
    </w:p>
    <w:p w14:paraId="726F2182" w14:textId="77777777" w:rsidR="00B222EC" w:rsidRDefault="00B222EC" w:rsidP="00B222EC">
      <w:pPr>
        <w:pStyle w:val="Code"/>
      </w:pPr>
      <w:r>
        <w:t xml:space="preserve">  &lt;!-- </w:t>
      </w:r>
      <w:r w:rsidRPr="00D23730">
        <w:rPr>
          <w:i/>
        </w:rPr>
        <w:t>One per language</w:t>
      </w:r>
      <w:r>
        <w:t xml:space="preserve"> --&gt;</w:t>
      </w:r>
    </w:p>
    <w:p w14:paraId="2C655F8E" w14:textId="77777777" w:rsidR="00B222EC" w:rsidRDefault="00B222EC" w:rsidP="00B222EC">
      <w:pPr>
        <w:pStyle w:val="Code"/>
      </w:pPr>
      <w:r>
        <w:t xml:space="preserve">  &lt;language code="</w:t>
      </w:r>
      <w:r w:rsidRPr="00D23730">
        <w:rPr>
          <w:i/>
        </w:rPr>
        <w:t>char3, required</w:t>
      </w:r>
      <w:r>
        <w:t>" network_name="</w:t>
      </w:r>
      <w:r w:rsidRPr="00D23730">
        <w:rPr>
          <w:i/>
        </w:rPr>
        <w:t>string, required</w:t>
      </w:r>
      <w:r>
        <w:t>"/&gt;</w:t>
      </w:r>
    </w:p>
    <w:p w14:paraId="480F90A5" w14:textId="77777777" w:rsidR="00B222EC" w:rsidRDefault="00B222EC" w:rsidP="00B222EC">
      <w:pPr>
        <w:pStyle w:val="Code"/>
      </w:pPr>
      <w:r>
        <w:t>&lt;/multilingual_network_name_descriptor&gt;</w:t>
      </w:r>
    </w:p>
    <w:p w14:paraId="182CDD6A" w14:textId="77777777" w:rsidR="00B222EC" w:rsidRDefault="00B222EC" w:rsidP="00B222EC">
      <w:pPr>
        <w:pStyle w:val="Appendix3"/>
      </w:pPr>
      <w:bookmarkStart w:id="734" w:name="_Toc78900880"/>
      <w:r w:rsidRPr="00D23730">
        <w:t>multilingual_service_name_descriptor</w:t>
      </w:r>
      <w:bookmarkEnd w:id="734"/>
    </w:p>
    <w:p w14:paraId="0C36EC53" w14:textId="28B99DF1"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3214E433" w14:textId="77777777" w:rsidR="00B222EC" w:rsidRDefault="00B222EC" w:rsidP="00B222EC">
      <w:pPr>
        <w:pStyle w:val="Code"/>
      </w:pPr>
      <w:r>
        <w:t>&lt;</w:t>
      </w:r>
      <w:r w:rsidRPr="00D23730">
        <w:rPr>
          <w:b/>
        </w:rPr>
        <w:t>multilingual_service_name_descriptor</w:t>
      </w:r>
      <w:r>
        <w:t>&gt;</w:t>
      </w:r>
    </w:p>
    <w:p w14:paraId="66834D45" w14:textId="77777777" w:rsidR="00B222EC" w:rsidRDefault="00B222EC" w:rsidP="00B222EC">
      <w:pPr>
        <w:pStyle w:val="Code"/>
      </w:pPr>
      <w:r>
        <w:t xml:space="preserve">  &lt;!-- </w:t>
      </w:r>
      <w:r w:rsidRPr="00D23730">
        <w:rPr>
          <w:i/>
        </w:rPr>
        <w:t>One per language</w:t>
      </w:r>
      <w:r>
        <w:t xml:space="preserve"> --&gt;</w:t>
      </w:r>
    </w:p>
    <w:p w14:paraId="56383A9D" w14:textId="77777777" w:rsidR="00B222EC" w:rsidRDefault="00B222EC" w:rsidP="00B222EC">
      <w:pPr>
        <w:pStyle w:val="Code"/>
      </w:pPr>
      <w:r>
        <w:t xml:space="preserve">  &lt;language code="</w:t>
      </w:r>
      <w:r w:rsidRPr="00D23730">
        <w:rPr>
          <w:i/>
        </w:rPr>
        <w:t>char3, required</w:t>
      </w:r>
      <w:r>
        <w:t>"</w:t>
      </w:r>
    </w:p>
    <w:p w14:paraId="462D7E1D" w14:textId="77777777" w:rsidR="00B222EC" w:rsidRDefault="00B222EC" w:rsidP="00B222EC">
      <w:pPr>
        <w:pStyle w:val="Code"/>
      </w:pPr>
      <w:r>
        <w:t xml:space="preserve">            service_provider_name="</w:t>
      </w:r>
      <w:r w:rsidRPr="00D23730">
        <w:rPr>
          <w:i/>
        </w:rPr>
        <w:t>string, required</w:t>
      </w:r>
      <w:r>
        <w:t>"</w:t>
      </w:r>
    </w:p>
    <w:p w14:paraId="5A4BF9A6" w14:textId="77777777" w:rsidR="00B222EC" w:rsidRDefault="00B222EC" w:rsidP="00B222EC">
      <w:pPr>
        <w:pStyle w:val="Code"/>
      </w:pPr>
      <w:r>
        <w:t xml:space="preserve">            service_name="</w:t>
      </w:r>
      <w:r w:rsidRPr="00D23730">
        <w:rPr>
          <w:i/>
        </w:rPr>
        <w:t>string, required</w:t>
      </w:r>
      <w:r>
        <w:t>"/&gt;</w:t>
      </w:r>
    </w:p>
    <w:p w14:paraId="2FB52A5A" w14:textId="77777777" w:rsidR="00B222EC" w:rsidRDefault="00B222EC" w:rsidP="00B222EC">
      <w:pPr>
        <w:pStyle w:val="Code"/>
      </w:pPr>
      <w:r>
        <w:t>&lt;/multilingual_service_name_descriptor&gt;</w:t>
      </w:r>
    </w:p>
    <w:p w14:paraId="54267864" w14:textId="77777777" w:rsidR="0054603E" w:rsidRDefault="0054603E" w:rsidP="007C24A1">
      <w:pPr>
        <w:pStyle w:val="Appendix3"/>
      </w:pPr>
      <w:bookmarkStart w:id="735" w:name="_Toc78900881"/>
      <w:r>
        <w:t>network_change_notify_descriptor</w:t>
      </w:r>
      <w:bookmarkEnd w:id="735"/>
      <w:r>
        <w:t xml:space="preserve"> </w:t>
      </w:r>
    </w:p>
    <w:p w14:paraId="62E568EC" w14:textId="62551A9E" w:rsidR="0054603E" w:rsidRDefault="0054603E" w:rsidP="0054603E">
      <w:r>
        <w:t xml:space="preserve">Defined by DVB in </w:t>
      </w:r>
      <w:r>
        <w:fldChar w:fldCharType="begin"/>
      </w:r>
      <w:r>
        <w:instrText xml:space="preserve"> REF _Ref117479848 \r \h </w:instrText>
      </w:r>
      <w:r>
        <w:fldChar w:fldCharType="separate"/>
      </w:r>
      <w:r w:rsidR="00823A3A">
        <w:t>[5]</w:t>
      </w:r>
      <w:r>
        <w:fldChar w:fldCharType="end"/>
      </w:r>
      <w:r>
        <w:t>.</w:t>
      </w:r>
    </w:p>
    <w:p w14:paraId="15F70259" w14:textId="77777777" w:rsidR="0054603E" w:rsidRDefault="0054603E" w:rsidP="0054603E">
      <w:pPr>
        <w:pStyle w:val="Code"/>
      </w:pPr>
      <w:r>
        <w:t>&lt;</w:t>
      </w:r>
      <w:r w:rsidRPr="0054603E">
        <w:rPr>
          <w:b/>
        </w:rPr>
        <w:t>network_change_notify_descriptor</w:t>
      </w:r>
      <w:r>
        <w:t>&gt;</w:t>
      </w:r>
    </w:p>
    <w:p w14:paraId="4021D74A" w14:textId="77777777" w:rsidR="0054603E" w:rsidRDefault="0054603E" w:rsidP="0054603E">
      <w:pPr>
        <w:pStyle w:val="Code"/>
      </w:pPr>
      <w:r>
        <w:t xml:space="preserve">  &lt;!-- </w:t>
      </w:r>
      <w:r w:rsidRPr="0054603E">
        <w:rPr>
          <w:i/>
        </w:rPr>
        <w:t>One per cell</w:t>
      </w:r>
      <w:r>
        <w:t xml:space="preserve"> --&gt;</w:t>
      </w:r>
    </w:p>
    <w:p w14:paraId="6D4D0C3E" w14:textId="77777777" w:rsidR="0054603E" w:rsidRDefault="0054603E" w:rsidP="0054603E">
      <w:pPr>
        <w:pStyle w:val="Code"/>
      </w:pPr>
      <w:r>
        <w:t xml:space="preserve">  &lt;cell cell_id="</w:t>
      </w:r>
      <w:r w:rsidRPr="0054603E">
        <w:rPr>
          <w:i/>
        </w:rPr>
        <w:t>uint16, required</w:t>
      </w:r>
      <w:r>
        <w:t>"&gt;</w:t>
      </w:r>
    </w:p>
    <w:p w14:paraId="3FDBA8F9" w14:textId="77777777" w:rsidR="0054603E" w:rsidRDefault="0054603E" w:rsidP="0054603E">
      <w:pPr>
        <w:pStyle w:val="Code"/>
      </w:pPr>
      <w:r>
        <w:t xml:space="preserve">    &lt;!-- </w:t>
      </w:r>
      <w:r w:rsidRPr="0054603E">
        <w:rPr>
          <w:i/>
        </w:rPr>
        <w:t>One per network change</w:t>
      </w:r>
      <w:r>
        <w:t xml:space="preserve"> --&gt;</w:t>
      </w:r>
    </w:p>
    <w:p w14:paraId="68EE3B6F" w14:textId="77777777" w:rsidR="0054603E" w:rsidRDefault="0054603E" w:rsidP="0054603E">
      <w:pPr>
        <w:pStyle w:val="Code"/>
      </w:pPr>
      <w:r>
        <w:t xml:space="preserve">    &lt;change network_change_id="</w:t>
      </w:r>
      <w:r w:rsidRPr="0054603E">
        <w:rPr>
          <w:i/>
        </w:rPr>
        <w:t>uint8, required</w:t>
      </w:r>
      <w:r>
        <w:t>"</w:t>
      </w:r>
    </w:p>
    <w:p w14:paraId="166B0F82" w14:textId="77777777" w:rsidR="0054603E" w:rsidRDefault="0054603E" w:rsidP="0054603E">
      <w:pPr>
        <w:pStyle w:val="Code"/>
      </w:pPr>
      <w:r>
        <w:t xml:space="preserve">            network_change_version="</w:t>
      </w:r>
      <w:r w:rsidRPr="0054603E">
        <w:rPr>
          <w:i/>
        </w:rPr>
        <w:t>uint8, required</w:t>
      </w:r>
      <w:r>
        <w:t>"</w:t>
      </w:r>
    </w:p>
    <w:p w14:paraId="243E9D35" w14:textId="77777777" w:rsidR="0054603E" w:rsidRDefault="0054603E" w:rsidP="0054603E">
      <w:pPr>
        <w:pStyle w:val="Code"/>
      </w:pPr>
      <w:r>
        <w:t xml:space="preserve">            start_time_of_change="</w:t>
      </w:r>
      <w:r w:rsidRPr="0054603E">
        <w:rPr>
          <w:i/>
        </w:rPr>
        <w:t>YYYY-MM-DD hh:mm:ss, required</w:t>
      </w:r>
      <w:r>
        <w:t>"</w:t>
      </w:r>
    </w:p>
    <w:p w14:paraId="1121CFD3" w14:textId="77777777" w:rsidR="0054603E" w:rsidRDefault="0054603E" w:rsidP="0054603E">
      <w:pPr>
        <w:pStyle w:val="Code"/>
      </w:pPr>
      <w:r>
        <w:t xml:space="preserve">            change_duration="</w:t>
      </w:r>
      <w:r w:rsidRPr="0054603E">
        <w:rPr>
          <w:i/>
        </w:rPr>
        <w:t>hh:mm:ss, required</w:t>
      </w:r>
      <w:r>
        <w:t>"</w:t>
      </w:r>
    </w:p>
    <w:p w14:paraId="592E95C3" w14:textId="77777777" w:rsidR="0054603E" w:rsidRDefault="0054603E" w:rsidP="0054603E">
      <w:pPr>
        <w:pStyle w:val="Code"/>
      </w:pPr>
      <w:r>
        <w:t xml:space="preserve">            receiver_category="</w:t>
      </w:r>
      <w:r w:rsidRPr="0054603E">
        <w:rPr>
          <w:i/>
        </w:rPr>
        <w:t>uint3, required</w:t>
      </w:r>
      <w:r>
        <w:t>"</w:t>
      </w:r>
    </w:p>
    <w:p w14:paraId="6B3437F3" w14:textId="77777777" w:rsidR="0054603E" w:rsidRDefault="0054603E" w:rsidP="0054603E">
      <w:pPr>
        <w:pStyle w:val="Code"/>
      </w:pPr>
      <w:r>
        <w:t xml:space="preserve">            change_type="</w:t>
      </w:r>
      <w:r w:rsidRPr="0054603E">
        <w:rPr>
          <w:i/>
        </w:rPr>
        <w:t>uint4, required</w:t>
      </w:r>
      <w:r>
        <w:t>"</w:t>
      </w:r>
    </w:p>
    <w:p w14:paraId="4D534483" w14:textId="77777777" w:rsidR="0054603E" w:rsidRDefault="0054603E" w:rsidP="0054603E">
      <w:pPr>
        <w:pStyle w:val="Code"/>
      </w:pPr>
      <w:r>
        <w:t xml:space="preserve">            message_id="</w:t>
      </w:r>
      <w:r w:rsidRPr="0054603E">
        <w:rPr>
          <w:i/>
        </w:rPr>
        <w:t>uint8, required</w:t>
      </w:r>
      <w:r>
        <w:t>"</w:t>
      </w:r>
    </w:p>
    <w:p w14:paraId="0E782A56" w14:textId="77777777" w:rsidR="0054603E" w:rsidRDefault="0054603E" w:rsidP="0054603E">
      <w:pPr>
        <w:pStyle w:val="Code"/>
      </w:pPr>
      <w:r>
        <w:t xml:space="preserve">            invariant_ts_tsid="</w:t>
      </w:r>
      <w:r w:rsidRPr="0054603E">
        <w:rPr>
          <w:i/>
        </w:rPr>
        <w:t>uint16, optional</w:t>
      </w:r>
      <w:r>
        <w:t>"</w:t>
      </w:r>
    </w:p>
    <w:p w14:paraId="32FCE96E" w14:textId="77777777" w:rsidR="0054603E" w:rsidRDefault="0054603E" w:rsidP="0054603E">
      <w:pPr>
        <w:pStyle w:val="Code"/>
      </w:pPr>
      <w:r>
        <w:t xml:space="preserve">            invariant_ts_onid="</w:t>
      </w:r>
      <w:r w:rsidRPr="0054603E">
        <w:rPr>
          <w:i/>
        </w:rPr>
        <w:t>uint16, optional</w:t>
      </w:r>
      <w:r>
        <w:t>"/&gt;</w:t>
      </w:r>
    </w:p>
    <w:p w14:paraId="2B93DFAD" w14:textId="77777777" w:rsidR="0054603E" w:rsidRDefault="0054603E" w:rsidP="0054603E">
      <w:pPr>
        <w:pStyle w:val="Code"/>
      </w:pPr>
      <w:r>
        <w:t xml:space="preserve">  &lt;/cell&gt;</w:t>
      </w:r>
    </w:p>
    <w:p w14:paraId="62F8CAF5" w14:textId="77777777" w:rsidR="0054603E" w:rsidRDefault="0054603E" w:rsidP="0054603E">
      <w:pPr>
        <w:pStyle w:val="Code"/>
      </w:pPr>
      <w:r>
        <w:t>&lt;/network_change_notify_descriptor&gt;</w:t>
      </w:r>
    </w:p>
    <w:p w14:paraId="7D8F1468" w14:textId="77777777" w:rsidR="00B222EC" w:rsidRDefault="00B222EC" w:rsidP="00B222EC">
      <w:pPr>
        <w:pStyle w:val="Appendix3"/>
      </w:pPr>
      <w:bookmarkStart w:id="736" w:name="_Toc78900882"/>
      <w:r w:rsidRPr="0072096C">
        <w:t>network_name_descriptor</w:t>
      </w:r>
      <w:bookmarkEnd w:id="736"/>
    </w:p>
    <w:p w14:paraId="750EE033" w14:textId="52B32778"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56BBFFA2" w14:textId="77777777" w:rsidR="00B222EC" w:rsidRDefault="00B222EC" w:rsidP="00B222EC">
      <w:pPr>
        <w:pStyle w:val="Code"/>
      </w:pPr>
      <w:r>
        <w:t>&lt;</w:t>
      </w:r>
      <w:r w:rsidRPr="0072096C">
        <w:rPr>
          <w:b/>
        </w:rPr>
        <w:t>network_name_descriptor</w:t>
      </w:r>
      <w:r>
        <w:t xml:space="preserve"> network_name="</w:t>
      </w:r>
      <w:r w:rsidRPr="001B7FEA">
        <w:rPr>
          <w:i/>
        </w:rPr>
        <w:t>string, required</w:t>
      </w:r>
      <w:r>
        <w:t>"/&gt;</w:t>
      </w:r>
    </w:p>
    <w:p w14:paraId="054AD47A" w14:textId="77777777" w:rsidR="00B222EC" w:rsidRDefault="00B222EC" w:rsidP="00B222EC">
      <w:pPr>
        <w:pStyle w:val="Appendix3"/>
      </w:pPr>
      <w:bookmarkStart w:id="737" w:name="_Toc78900883"/>
      <w:r w:rsidRPr="00F32FB1">
        <w:t>NVOD_reference_descriptor</w:t>
      </w:r>
      <w:bookmarkEnd w:id="737"/>
    </w:p>
    <w:p w14:paraId="22C61201" w14:textId="5582E710"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23AD875B" w14:textId="77777777" w:rsidR="00B222EC" w:rsidRDefault="00B222EC" w:rsidP="00B222EC">
      <w:pPr>
        <w:pStyle w:val="Code"/>
      </w:pPr>
      <w:r>
        <w:t>&lt;</w:t>
      </w:r>
      <w:r w:rsidRPr="00F32FB1">
        <w:rPr>
          <w:b/>
        </w:rPr>
        <w:t>NVOD_reference_descriptor</w:t>
      </w:r>
      <w:r>
        <w:t>&gt;</w:t>
      </w:r>
    </w:p>
    <w:p w14:paraId="532E837A" w14:textId="77777777" w:rsidR="00B222EC" w:rsidRDefault="00B222EC" w:rsidP="00B222EC">
      <w:pPr>
        <w:pStyle w:val="Code"/>
      </w:pPr>
      <w:r>
        <w:t xml:space="preserve">  &lt;!-- One per service --&gt;</w:t>
      </w:r>
    </w:p>
    <w:p w14:paraId="3A76BBDB" w14:textId="77777777" w:rsidR="00B222EC" w:rsidRDefault="00B222EC" w:rsidP="00B222EC">
      <w:pPr>
        <w:pStyle w:val="Code"/>
      </w:pPr>
      <w:r>
        <w:t xml:space="preserve">  &lt;service transport_stream_id="</w:t>
      </w:r>
      <w:r w:rsidRPr="00F32FB1">
        <w:rPr>
          <w:i/>
        </w:rPr>
        <w:t>uint16, required</w:t>
      </w:r>
      <w:r>
        <w:t>"</w:t>
      </w:r>
    </w:p>
    <w:p w14:paraId="7811A6E8" w14:textId="77777777" w:rsidR="00B222EC" w:rsidRDefault="00B222EC" w:rsidP="00B222EC">
      <w:pPr>
        <w:pStyle w:val="Code"/>
      </w:pPr>
      <w:r>
        <w:t xml:space="preserve">           original_network_id="</w:t>
      </w:r>
      <w:r w:rsidRPr="00F32FB1">
        <w:rPr>
          <w:i/>
        </w:rPr>
        <w:t>uint16, required</w:t>
      </w:r>
      <w:r>
        <w:t>"</w:t>
      </w:r>
    </w:p>
    <w:p w14:paraId="583D1721" w14:textId="77777777" w:rsidR="00B222EC" w:rsidRDefault="00B222EC" w:rsidP="00B222EC">
      <w:pPr>
        <w:pStyle w:val="Code"/>
      </w:pPr>
      <w:r>
        <w:t xml:space="preserve">           service_id="</w:t>
      </w:r>
      <w:r w:rsidRPr="00F32FB1">
        <w:rPr>
          <w:i/>
        </w:rPr>
        <w:t>uint16, required</w:t>
      </w:r>
      <w:r>
        <w:t>"/&gt;</w:t>
      </w:r>
    </w:p>
    <w:p w14:paraId="3AAD28C7" w14:textId="77777777" w:rsidR="00B222EC" w:rsidRDefault="00B222EC" w:rsidP="00B222EC">
      <w:pPr>
        <w:pStyle w:val="Code"/>
      </w:pPr>
      <w:r>
        <w:t>&lt;/NVOD_reference_descriptor&gt;</w:t>
      </w:r>
    </w:p>
    <w:p w14:paraId="20022154" w14:textId="77777777" w:rsidR="00B222EC" w:rsidRDefault="00B222EC" w:rsidP="00B222EC">
      <w:pPr>
        <w:pStyle w:val="Appendix3"/>
      </w:pPr>
      <w:bookmarkStart w:id="738" w:name="_Toc78900884"/>
      <w:r w:rsidRPr="0072096C">
        <w:t>parental_rating_descriptor</w:t>
      </w:r>
      <w:bookmarkEnd w:id="738"/>
    </w:p>
    <w:p w14:paraId="0CC54E7D" w14:textId="55C64A0B"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0860C304" w14:textId="77777777" w:rsidR="00B222EC" w:rsidRDefault="00B222EC" w:rsidP="00B222EC">
      <w:pPr>
        <w:pStyle w:val="Code"/>
      </w:pPr>
      <w:r>
        <w:t>&lt;</w:t>
      </w:r>
      <w:r w:rsidRPr="0072096C">
        <w:rPr>
          <w:b/>
        </w:rPr>
        <w:t>parental_rating_descriptor</w:t>
      </w:r>
      <w:r>
        <w:t>&gt;</w:t>
      </w:r>
    </w:p>
    <w:p w14:paraId="03262D60" w14:textId="77777777" w:rsidR="00B222EC" w:rsidRDefault="00B222EC" w:rsidP="00B222EC">
      <w:pPr>
        <w:pStyle w:val="Code"/>
      </w:pPr>
      <w:r>
        <w:t xml:space="preserve">  &lt;!-- One per country --&gt;</w:t>
      </w:r>
    </w:p>
    <w:p w14:paraId="6AA762D6" w14:textId="77777777" w:rsidR="00B222EC" w:rsidRDefault="00B222EC" w:rsidP="00B222EC">
      <w:pPr>
        <w:pStyle w:val="Code"/>
      </w:pPr>
      <w:r>
        <w:t xml:space="preserve">  &lt;country country_code="</w:t>
      </w:r>
      <w:r w:rsidRPr="00EA5B8F">
        <w:rPr>
          <w:i/>
        </w:rPr>
        <w:t>char3, required</w:t>
      </w:r>
      <w:r>
        <w:t>" rating="</w:t>
      </w:r>
      <w:r w:rsidRPr="00EA5B8F">
        <w:rPr>
          <w:i/>
        </w:rPr>
        <w:t>uint8, required</w:t>
      </w:r>
      <w:r>
        <w:t>"/&gt;</w:t>
      </w:r>
    </w:p>
    <w:p w14:paraId="328796F8" w14:textId="77777777" w:rsidR="00B222EC" w:rsidRDefault="00B222EC" w:rsidP="00B222EC">
      <w:pPr>
        <w:pStyle w:val="Code"/>
      </w:pPr>
      <w:r>
        <w:lastRenderedPageBreak/>
        <w:t>&lt;/parental_rating_descriptor&gt;</w:t>
      </w:r>
    </w:p>
    <w:p w14:paraId="16B76FCE" w14:textId="77777777" w:rsidR="00B222EC" w:rsidRDefault="00B222EC" w:rsidP="00B222EC">
      <w:pPr>
        <w:pStyle w:val="Appendix3"/>
      </w:pPr>
      <w:bookmarkStart w:id="739" w:name="_Toc78900885"/>
      <w:r>
        <w:t>partial_transport_stream_descriptor</w:t>
      </w:r>
      <w:bookmarkEnd w:id="739"/>
    </w:p>
    <w:p w14:paraId="1648DECC" w14:textId="0C38026A"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0497EAFD" w14:textId="77777777" w:rsidR="00B222EC" w:rsidRDefault="00B222EC" w:rsidP="00B222EC">
      <w:pPr>
        <w:pStyle w:val="Code"/>
      </w:pPr>
      <w:r>
        <w:t>&lt;</w:t>
      </w:r>
      <w:r w:rsidRPr="00281BA5">
        <w:rPr>
          <w:b/>
        </w:rPr>
        <w:t>partial_transport_stream_descriptor</w:t>
      </w:r>
    </w:p>
    <w:p w14:paraId="531EAC33" w14:textId="77777777" w:rsidR="00B222EC" w:rsidRDefault="00B222EC" w:rsidP="00B222EC">
      <w:pPr>
        <w:pStyle w:val="Code"/>
      </w:pPr>
      <w:r>
        <w:t xml:space="preserve">    peak_rate="</w:t>
      </w:r>
      <w:r w:rsidRPr="00281BA5">
        <w:rPr>
          <w:i/>
        </w:rPr>
        <w:t>uint22, required</w:t>
      </w:r>
      <w:r>
        <w:t>"</w:t>
      </w:r>
    </w:p>
    <w:p w14:paraId="5AC0F485" w14:textId="77777777" w:rsidR="00B222EC" w:rsidRDefault="00B222EC" w:rsidP="00B222EC">
      <w:pPr>
        <w:pStyle w:val="Code"/>
      </w:pPr>
      <w:r>
        <w:t xml:space="preserve">    minimum_overall_smoothing_rate="</w:t>
      </w:r>
      <w:r w:rsidRPr="00281BA5">
        <w:rPr>
          <w:i/>
        </w:rPr>
        <w:t>uint22, default=0x3FFFFF</w:t>
      </w:r>
      <w:r>
        <w:t>"</w:t>
      </w:r>
    </w:p>
    <w:p w14:paraId="377183E9" w14:textId="77777777" w:rsidR="00B222EC" w:rsidRDefault="00B222EC" w:rsidP="00B222EC">
      <w:pPr>
        <w:pStyle w:val="Code"/>
      </w:pPr>
      <w:r>
        <w:t xml:space="preserve">    maximum_overall_smoothing_buffer="</w:t>
      </w:r>
      <w:r w:rsidRPr="00281BA5">
        <w:rPr>
          <w:i/>
        </w:rPr>
        <w:t>uint14, default=0x3FFF</w:t>
      </w:r>
      <w:r>
        <w:t>"/&gt;</w:t>
      </w:r>
    </w:p>
    <w:p w14:paraId="18DE4336" w14:textId="77777777" w:rsidR="0001584C" w:rsidRDefault="0001584C" w:rsidP="0001584C">
      <w:pPr>
        <w:pStyle w:val="Appendix3"/>
      </w:pPr>
      <w:bookmarkStart w:id="740" w:name="_Toc78900886"/>
      <w:r w:rsidRPr="0001584C">
        <w:t>PDC_descriptor</w:t>
      </w:r>
      <w:bookmarkEnd w:id="740"/>
    </w:p>
    <w:p w14:paraId="21C51F9F" w14:textId="228803D3" w:rsidR="0001584C" w:rsidRDefault="0001584C" w:rsidP="0001584C">
      <w:r>
        <w:t xml:space="preserve">Defined by DVB in </w:t>
      </w:r>
      <w:r>
        <w:fldChar w:fldCharType="begin"/>
      </w:r>
      <w:r>
        <w:instrText xml:space="preserve"> REF _Ref117479848 \r \h </w:instrText>
      </w:r>
      <w:r>
        <w:fldChar w:fldCharType="separate"/>
      </w:r>
      <w:r w:rsidR="00823A3A">
        <w:t>[5]</w:t>
      </w:r>
      <w:r>
        <w:fldChar w:fldCharType="end"/>
      </w:r>
      <w:r>
        <w:t>.</w:t>
      </w:r>
    </w:p>
    <w:p w14:paraId="225AE8A9" w14:textId="77777777"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14:paraId="149C6354" w14:textId="77777777" w:rsidR="00B222EC" w:rsidRDefault="00B222EC" w:rsidP="00B222EC">
      <w:pPr>
        <w:pStyle w:val="Appendix3"/>
      </w:pPr>
      <w:bookmarkStart w:id="741" w:name="_Toc78900887"/>
      <w:r w:rsidRPr="00585892">
        <w:t>prefetch_descriptor</w:t>
      </w:r>
      <w:bookmarkEnd w:id="741"/>
    </w:p>
    <w:p w14:paraId="4E9B4F61" w14:textId="5447526A" w:rsidR="00B222EC" w:rsidRDefault="00B222EC" w:rsidP="00B222EC">
      <w:r>
        <w:t xml:space="preserve">Defined by DVB in </w:t>
      </w:r>
      <w:r>
        <w:fldChar w:fldCharType="begin"/>
      </w:r>
      <w:r>
        <w:instrText xml:space="preserve"> REF _Ref2012779 \r \h </w:instrText>
      </w:r>
      <w:r>
        <w:fldChar w:fldCharType="separate"/>
      </w:r>
      <w:r w:rsidR="00823A3A">
        <w:t>[15]</w:t>
      </w:r>
      <w:r>
        <w:fldChar w:fldCharType="end"/>
      </w:r>
      <w:r>
        <w:t xml:space="preserve">. </w:t>
      </w:r>
      <w:r w:rsidRPr="00585892">
        <w:t xml:space="preserve">Must be in an AIT (table id </w:t>
      </w:r>
      <w:r w:rsidRPr="00CE6802">
        <w:rPr>
          <w:rStyle w:val="Codeintext"/>
        </w:rPr>
        <w:t>0x74</w:t>
      </w:r>
      <w:r>
        <w:t>).</w:t>
      </w:r>
    </w:p>
    <w:p w14:paraId="3741091E" w14:textId="77777777"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14:paraId="5507854F" w14:textId="77777777" w:rsidR="00B222EC" w:rsidRDefault="00B222EC" w:rsidP="00B222EC">
      <w:pPr>
        <w:pStyle w:val="Code"/>
      </w:pPr>
      <w:r>
        <w:t xml:space="preserve">  &lt;!-- </w:t>
      </w:r>
      <w:r w:rsidRPr="00585892">
        <w:rPr>
          <w:i/>
        </w:rPr>
        <w:t>One per module</w:t>
      </w:r>
      <w:r>
        <w:t xml:space="preserve"> --&gt;</w:t>
      </w:r>
    </w:p>
    <w:p w14:paraId="1C92177F" w14:textId="77777777"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14:paraId="2B9C16EA" w14:textId="77777777" w:rsidR="00B222EC" w:rsidRDefault="00B222EC" w:rsidP="00B222EC">
      <w:pPr>
        <w:pStyle w:val="Code"/>
      </w:pPr>
      <w:r>
        <w:t>&lt;/prefetch_descriptor&gt;</w:t>
      </w:r>
    </w:p>
    <w:p w14:paraId="1E27D631" w14:textId="77777777" w:rsidR="00B222EC" w:rsidRDefault="00B222EC" w:rsidP="00B222EC">
      <w:pPr>
        <w:pStyle w:val="Appendix3"/>
      </w:pPr>
      <w:bookmarkStart w:id="742" w:name="_Toc78900888"/>
      <w:r w:rsidRPr="0072096C">
        <w:t>private_data_specifier_descriptor</w:t>
      </w:r>
      <w:bookmarkEnd w:id="742"/>
    </w:p>
    <w:p w14:paraId="7950DEB4" w14:textId="3CECF41F" w:rsidR="00B222EC" w:rsidRDefault="00B222EC" w:rsidP="00B222EC">
      <w:r>
        <w:t xml:space="preserve">Defined by DVB in </w:t>
      </w:r>
      <w:r>
        <w:fldChar w:fldCharType="begin"/>
      </w:r>
      <w:r>
        <w:instrText xml:space="preserve"> REF _Ref117479848 \r \h </w:instrText>
      </w:r>
      <w:r>
        <w:fldChar w:fldCharType="separate"/>
      </w:r>
      <w:r w:rsidR="00823A3A">
        <w:t>[5]</w:t>
      </w:r>
      <w:r>
        <w:fldChar w:fldCharType="end"/>
      </w:r>
      <w:r>
        <w:t>.</w:t>
      </w:r>
    </w:p>
    <w:p w14:paraId="2E7C957B" w14:textId="77777777"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14:paraId="7C7F4D59" w14:textId="77777777"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14:paraId="3AC73BFB" w14:textId="77777777" w:rsidR="00B222EC" w:rsidRDefault="00B222EC" w:rsidP="00B222EC">
      <w:pPr>
        <w:pStyle w:val="Appendix3"/>
      </w:pPr>
      <w:bookmarkStart w:id="743" w:name="_Toc78900889"/>
      <w:r>
        <w:t>protection_message_descriptor</w:t>
      </w:r>
      <w:bookmarkEnd w:id="743"/>
    </w:p>
    <w:p w14:paraId="0854CE59" w14:textId="5A8F7876" w:rsidR="00B222EC" w:rsidRPr="00E34004" w:rsidRDefault="00B222EC" w:rsidP="00B222EC">
      <w:r>
        <w:t xml:space="preserve">Defined by DVB in </w:t>
      </w:r>
      <w:r>
        <w:fldChar w:fldCharType="begin"/>
      </w:r>
      <w:r>
        <w:instrText xml:space="preserve"> REF _Ref506824936 \r \h </w:instrText>
      </w:r>
      <w:r>
        <w:fldChar w:fldCharType="separate"/>
      </w:r>
      <w:r w:rsidR="00823A3A">
        <w:t>[12]</w:t>
      </w:r>
      <w:r>
        <w:fldChar w:fldCharType="end"/>
      </w:r>
      <w:r>
        <w:t>.</w:t>
      </w:r>
    </w:p>
    <w:p w14:paraId="387CEEB8" w14:textId="77777777" w:rsidR="00B222EC" w:rsidRDefault="00B222EC" w:rsidP="00B222EC">
      <w:pPr>
        <w:pStyle w:val="Code"/>
      </w:pPr>
      <w:r>
        <w:t>&lt;</w:t>
      </w:r>
      <w:r w:rsidRPr="00ED2836">
        <w:rPr>
          <w:b/>
        </w:rPr>
        <w:t>protection_message_descriptor</w:t>
      </w:r>
      <w:r>
        <w:t>&gt;</w:t>
      </w:r>
    </w:p>
    <w:p w14:paraId="2BDEE023" w14:textId="77777777" w:rsidR="00B222EC" w:rsidRDefault="00B222EC" w:rsidP="00B222EC">
      <w:pPr>
        <w:pStyle w:val="Code"/>
      </w:pPr>
      <w:r>
        <w:t xml:space="preserve">  &lt;!-- </w:t>
      </w:r>
      <w:r w:rsidRPr="00ED2836">
        <w:rPr>
          <w:i/>
        </w:rPr>
        <w:t>One per component, up to 15 components</w:t>
      </w:r>
      <w:r>
        <w:t xml:space="preserve"> --&gt;</w:t>
      </w:r>
    </w:p>
    <w:p w14:paraId="204969A5" w14:textId="77777777" w:rsidR="00B222EC" w:rsidRDefault="00B222EC" w:rsidP="00B222EC">
      <w:pPr>
        <w:pStyle w:val="Code"/>
      </w:pPr>
      <w:r>
        <w:t xml:space="preserve">  &lt;component tag="</w:t>
      </w:r>
      <w:r w:rsidRPr="00ED2836">
        <w:rPr>
          <w:i/>
        </w:rPr>
        <w:t>uint8, required</w:t>
      </w:r>
      <w:r>
        <w:t>"/&gt;</w:t>
      </w:r>
    </w:p>
    <w:p w14:paraId="3B66AAFF" w14:textId="77777777" w:rsidR="00B222EC" w:rsidRDefault="00B222EC" w:rsidP="00B222EC">
      <w:pPr>
        <w:pStyle w:val="Code"/>
      </w:pPr>
      <w:r>
        <w:t>&lt;/protection_message_descriptor&gt;</w:t>
      </w:r>
    </w:p>
    <w:p w14:paraId="6CBABA1F" w14:textId="77777777" w:rsidR="00FD51A5" w:rsidRDefault="00FD51A5" w:rsidP="00FD51A5">
      <w:pPr>
        <w:pStyle w:val="Appendix3"/>
      </w:pPr>
      <w:bookmarkStart w:id="744" w:name="_Toc78900890"/>
      <w:r>
        <w:t>related_content_descriptor</w:t>
      </w:r>
      <w:bookmarkEnd w:id="744"/>
    </w:p>
    <w:p w14:paraId="52832E06" w14:textId="0F052AE4" w:rsidR="00FD51A5" w:rsidRPr="005A757F" w:rsidRDefault="00FD51A5" w:rsidP="00FD51A5">
      <w:r>
        <w:t xml:space="preserve">Defined by DVB in </w:t>
      </w:r>
      <w:r>
        <w:fldChar w:fldCharType="begin"/>
      </w:r>
      <w:r>
        <w:instrText xml:space="preserve"> REF _Ref50381959 \r \h </w:instrText>
      </w:r>
      <w:r>
        <w:fldChar w:fldCharType="separate"/>
      </w:r>
      <w:r w:rsidR="00823A3A">
        <w:t>[9]</w:t>
      </w:r>
      <w:r>
        <w:fldChar w:fldCharType="end"/>
      </w:r>
      <w:r>
        <w:t>.</w:t>
      </w:r>
    </w:p>
    <w:p w14:paraId="0D897247" w14:textId="77777777" w:rsidR="00FD51A5" w:rsidRDefault="00FD51A5" w:rsidP="00B222EC">
      <w:pPr>
        <w:pStyle w:val="Code"/>
      </w:pPr>
      <w:r w:rsidRPr="00FD51A5">
        <w:t>&lt;</w:t>
      </w:r>
      <w:r w:rsidRPr="00FD51A5">
        <w:rPr>
          <w:b/>
        </w:rPr>
        <w:t>related_content_descriptor</w:t>
      </w:r>
      <w:r w:rsidRPr="00FD51A5">
        <w:t>/&gt;</w:t>
      </w:r>
    </w:p>
    <w:p w14:paraId="6CF1B5F4" w14:textId="77777777" w:rsidR="00B47BA6" w:rsidRDefault="00B47BA6" w:rsidP="00B47BA6">
      <w:pPr>
        <w:pStyle w:val="Appendix3"/>
      </w:pPr>
      <w:bookmarkStart w:id="745" w:name="_Toc78900891"/>
      <w:r w:rsidRPr="00CF7BF7">
        <w:t>S2_satellite_delivery_system_descriptor</w:t>
      </w:r>
      <w:bookmarkEnd w:id="745"/>
    </w:p>
    <w:p w14:paraId="0FDE3945" w14:textId="6100A38F"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5B47C7A2" w14:textId="77777777" w:rsidR="00B47BA6" w:rsidRDefault="00B47BA6" w:rsidP="00B47BA6">
      <w:pPr>
        <w:pStyle w:val="Code"/>
      </w:pPr>
      <w:r>
        <w:t>&lt;</w:t>
      </w:r>
      <w:r w:rsidRPr="00CF7BF7">
        <w:rPr>
          <w:b/>
        </w:rPr>
        <w:t>S2_satellite_delivery_system_descriptor</w:t>
      </w:r>
    </w:p>
    <w:p w14:paraId="6BC27B33" w14:textId="77777777" w:rsidR="005D2B60" w:rsidRDefault="005D2B60" w:rsidP="005D2B60">
      <w:pPr>
        <w:pStyle w:val="Code"/>
      </w:pPr>
      <w:r>
        <w:t xml:space="preserve">    backwards_compatibility="</w:t>
      </w:r>
      <w:r w:rsidRPr="005D2B60">
        <w:rPr>
          <w:i/>
        </w:rPr>
        <w:t>bool, default=false</w:t>
      </w:r>
      <w:r>
        <w:t>"</w:t>
      </w:r>
    </w:p>
    <w:p w14:paraId="1EFD3C34" w14:textId="77777777"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14:paraId="73FB6749" w14:textId="77777777" w:rsidR="005D2B60" w:rsidRDefault="005D2B60" w:rsidP="005D2B60">
      <w:pPr>
        <w:pStyle w:val="Code"/>
      </w:pPr>
      <w:r w:rsidRPr="00A54BE9">
        <w:rPr>
          <w:lang w:val="fr-FR"/>
        </w:rPr>
        <w:t xml:space="preserve">    </w:t>
      </w:r>
      <w:r>
        <w:t>scrambling_sequence_index="</w:t>
      </w:r>
      <w:r w:rsidRPr="005D2B60">
        <w:rPr>
          <w:i/>
        </w:rPr>
        <w:t>uint18, optional</w:t>
      </w:r>
      <w:r>
        <w:t>"</w:t>
      </w:r>
    </w:p>
    <w:p w14:paraId="0EB657E7" w14:textId="77777777" w:rsidR="005D2B60" w:rsidRDefault="005D2B60" w:rsidP="005D2B60">
      <w:pPr>
        <w:pStyle w:val="Code"/>
      </w:pPr>
      <w:r>
        <w:t xml:space="preserve">    input_stream_identifier="</w:t>
      </w:r>
      <w:r w:rsidRPr="005D2B60">
        <w:rPr>
          <w:i/>
        </w:rPr>
        <w:t>uint8, optional</w:t>
      </w:r>
      <w:r>
        <w:t>"</w:t>
      </w:r>
    </w:p>
    <w:p w14:paraId="0457007A" w14:textId="77777777" w:rsidR="005D2B60" w:rsidRDefault="005D2B60" w:rsidP="005D2B60">
      <w:pPr>
        <w:pStyle w:val="Code"/>
      </w:pPr>
      <w:r>
        <w:t xml:space="preserve">    timeslice_number="</w:t>
      </w:r>
      <w:r w:rsidRPr="005D2B60">
        <w:rPr>
          <w:i/>
        </w:rPr>
        <w:t>uint8, optional</w:t>
      </w:r>
      <w:r>
        <w:t>"/&gt;</w:t>
      </w:r>
    </w:p>
    <w:p w14:paraId="18BA0DB5" w14:textId="77777777" w:rsidR="00382423" w:rsidRDefault="00382423" w:rsidP="00382423">
      <w:pPr>
        <w:pStyle w:val="Appendix3"/>
      </w:pPr>
      <w:bookmarkStart w:id="746" w:name="_Toc78900892"/>
      <w:r>
        <w:t>S2X_satellite_delivery_system_descriptor</w:t>
      </w:r>
      <w:bookmarkEnd w:id="746"/>
    </w:p>
    <w:p w14:paraId="34AC93E0" w14:textId="4D980AB1" w:rsidR="00382423" w:rsidRDefault="00382423" w:rsidP="00382423">
      <w:r>
        <w:t xml:space="preserve">Defined by DVB in </w:t>
      </w:r>
      <w:r>
        <w:fldChar w:fldCharType="begin"/>
      </w:r>
      <w:r>
        <w:instrText xml:space="preserve"> REF _Ref117479848 \r \h </w:instrText>
      </w:r>
      <w:r>
        <w:fldChar w:fldCharType="separate"/>
      </w:r>
      <w:r w:rsidR="00823A3A">
        <w:t>[5]</w:t>
      </w:r>
      <w:r>
        <w:fldChar w:fldCharType="end"/>
      </w:r>
      <w:r>
        <w:t>.</w:t>
      </w:r>
    </w:p>
    <w:p w14:paraId="5BB1B7EA" w14:textId="77777777" w:rsidR="00382423" w:rsidRDefault="00382423" w:rsidP="00382423">
      <w:pPr>
        <w:pStyle w:val="Code"/>
      </w:pPr>
      <w:r>
        <w:t>&lt;</w:t>
      </w:r>
      <w:r w:rsidRPr="00382423">
        <w:rPr>
          <w:b/>
        </w:rPr>
        <w:t>S2X_satellite_delivery_system_descriptor</w:t>
      </w:r>
    </w:p>
    <w:p w14:paraId="4BE9670C" w14:textId="77777777" w:rsidR="00382423" w:rsidRDefault="00382423" w:rsidP="00382423">
      <w:pPr>
        <w:pStyle w:val="Code"/>
      </w:pPr>
      <w:r>
        <w:t xml:space="preserve">    receiver_profiles="</w:t>
      </w:r>
      <w:r w:rsidRPr="00382423">
        <w:rPr>
          <w:i/>
        </w:rPr>
        <w:t>uint5, required</w:t>
      </w:r>
      <w:r>
        <w:t>"</w:t>
      </w:r>
    </w:p>
    <w:p w14:paraId="5423056F" w14:textId="77777777" w:rsidR="00382423" w:rsidRDefault="00382423" w:rsidP="00382423">
      <w:pPr>
        <w:pStyle w:val="Code"/>
      </w:pPr>
      <w:r>
        <w:lastRenderedPageBreak/>
        <w:t xml:space="preserve">    S2X_mode="</w:t>
      </w:r>
      <w:r w:rsidRPr="00382423">
        <w:rPr>
          <w:i/>
        </w:rPr>
        <w:t>uint2, required</w:t>
      </w:r>
      <w:r>
        <w:t>"</w:t>
      </w:r>
    </w:p>
    <w:p w14:paraId="5E945780" w14:textId="77777777" w:rsidR="00382423" w:rsidRDefault="00382423" w:rsidP="00382423">
      <w:pPr>
        <w:pStyle w:val="Code"/>
      </w:pPr>
      <w:r>
        <w:t xml:space="preserve">    TS_GS_S2X_mode="</w:t>
      </w:r>
      <w:r w:rsidRPr="00382423">
        <w:rPr>
          <w:i/>
        </w:rPr>
        <w:t>uint2, required</w:t>
      </w:r>
      <w:r>
        <w:t>"</w:t>
      </w:r>
    </w:p>
    <w:p w14:paraId="7BEDC414" w14:textId="77777777" w:rsidR="00382423" w:rsidRDefault="00382423" w:rsidP="00382423">
      <w:pPr>
        <w:pStyle w:val="Code"/>
      </w:pPr>
      <w:r>
        <w:t xml:space="preserve">    scrambling_sequence_index="</w:t>
      </w:r>
      <w:r w:rsidRPr="00382423">
        <w:rPr>
          <w:i/>
        </w:rPr>
        <w:t>uint18, optional</w:t>
      </w:r>
      <w:r>
        <w:t>"</w:t>
      </w:r>
    </w:p>
    <w:p w14:paraId="6B8839C2" w14:textId="77777777" w:rsidR="00382423" w:rsidRDefault="00382423" w:rsidP="00382423">
      <w:pPr>
        <w:pStyle w:val="Code"/>
      </w:pPr>
      <w:r>
        <w:t xml:space="preserve">    timeslice_number="</w:t>
      </w:r>
      <w:r w:rsidRPr="00382423">
        <w:rPr>
          <w:i/>
        </w:rPr>
        <w:t>uint8, required for S2X_mode==2</w:t>
      </w:r>
      <w:r>
        <w:t>"&gt;</w:t>
      </w:r>
    </w:p>
    <w:p w14:paraId="641CC97A" w14:textId="77777777" w:rsidR="00382423" w:rsidRDefault="00382423" w:rsidP="00382423">
      <w:pPr>
        <w:pStyle w:val="Code"/>
      </w:pPr>
    </w:p>
    <w:p w14:paraId="3F6A2CDB" w14:textId="77777777" w:rsidR="00382423" w:rsidRDefault="00382423" w:rsidP="00382423">
      <w:pPr>
        <w:pStyle w:val="Code"/>
      </w:pPr>
      <w:r>
        <w:t xml:space="preserve">  &lt;!-- </w:t>
      </w:r>
      <w:r w:rsidRPr="00382423">
        <w:rPr>
          <w:i/>
        </w:rPr>
        <w:t>Master channel is required</w:t>
      </w:r>
      <w:r>
        <w:t xml:space="preserve"> --&gt;</w:t>
      </w:r>
    </w:p>
    <w:p w14:paraId="674797BC" w14:textId="77777777" w:rsidR="00382423" w:rsidRDefault="00382423" w:rsidP="00382423">
      <w:pPr>
        <w:pStyle w:val="Code"/>
      </w:pPr>
      <w:r>
        <w:t xml:space="preserve">  &lt;master_channel</w:t>
      </w:r>
    </w:p>
    <w:p w14:paraId="409500C2" w14:textId="77777777" w:rsidR="00382423" w:rsidRDefault="00382423" w:rsidP="00382423">
      <w:pPr>
        <w:pStyle w:val="Code"/>
      </w:pPr>
      <w:r>
        <w:t xml:space="preserve">      frequency="</w:t>
      </w:r>
      <w:r w:rsidRPr="00382423">
        <w:rPr>
          <w:i/>
        </w:rPr>
        <w:t>SatelliteFrequencyHz, required</w:t>
      </w:r>
      <w:r>
        <w:t>"</w:t>
      </w:r>
    </w:p>
    <w:p w14:paraId="2F4AD6D0" w14:textId="77777777" w:rsidR="00382423" w:rsidRDefault="00382423" w:rsidP="00382423">
      <w:pPr>
        <w:pStyle w:val="Code"/>
      </w:pPr>
      <w:r>
        <w:t xml:space="preserve">      orbital_position="</w:t>
      </w:r>
      <w:r w:rsidRPr="00382423">
        <w:rPr>
          <w:i/>
        </w:rPr>
        <w:t>SatelliteOrbitalPosition, eg. 19.2, required</w:t>
      </w:r>
      <w:r>
        <w:t>"</w:t>
      </w:r>
    </w:p>
    <w:p w14:paraId="651FB636" w14:textId="77777777" w:rsidR="00382423" w:rsidRDefault="00382423" w:rsidP="00382423">
      <w:pPr>
        <w:pStyle w:val="Code"/>
      </w:pPr>
      <w:r>
        <w:t xml:space="preserve">      west_east_flag="east|west, </w:t>
      </w:r>
      <w:r w:rsidRPr="009D4FF2">
        <w:rPr>
          <w:i/>
        </w:rPr>
        <w:t>required</w:t>
      </w:r>
      <w:r>
        <w:t>"</w:t>
      </w:r>
    </w:p>
    <w:p w14:paraId="0C9E2EDB" w14:textId="77777777" w:rsidR="00382423" w:rsidRDefault="00382423" w:rsidP="00382423">
      <w:pPr>
        <w:pStyle w:val="Code"/>
      </w:pPr>
      <w:r>
        <w:t xml:space="preserve">      polarization="horizontal|vertical|left|right, </w:t>
      </w:r>
      <w:r w:rsidRPr="009D4FF2">
        <w:rPr>
          <w:i/>
        </w:rPr>
        <w:t>required</w:t>
      </w:r>
      <w:r>
        <w:t>"</w:t>
      </w:r>
    </w:p>
    <w:p w14:paraId="2B7836FD" w14:textId="77777777" w:rsidR="00382423" w:rsidRDefault="00382423" w:rsidP="00382423">
      <w:pPr>
        <w:pStyle w:val="Code"/>
      </w:pPr>
      <w:r>
        <w:t xml:space="preserve">      roll_off="0.35|0.25|0.20|0.15|0.10|0.05|</w:t>
      </w:r>
      <w:r w:rsidRPr="009D4FF2">
        <w:rPr>
          <w:i/>
        </w:rPr>
        <w:t>uint3, required</w:t>
      </w:r>
      <w:r>
        <w:t>"</w:t>
      </w:r>
    </w:p>
    <w:p w14:paraId="3DE260ED" w14:textId="77777777" w:rsidR="00382423" w:rsidRDefault="00382423" w:rsidP="00382423">
      <w:pPr>
        <w:pStyle w:val="Code"/>
      </w:pPr>
      <w:r>
        <w:t xml:space="preserve">      symbol_rate="</w:t>
      </w:r>
      <w:r w:rsidRPr="009D4FF2">
        <w:rPr>
          <w:i/>
        </w:rPr>
        <w:t>SatelliteSymbolRate, required</w:t>
      </w:r>
      <w:r>
        <w:t>"</w:t>
      </w:r>
    </w:p>
    <w:p w14:paraId="30AD35D8" w14:textId="77777777" w:rsidR="00382423" w:rsidRDefault="00382423" w:rsidP="00382423">
      <w:pPr>
        <w:pStyle w:val="Code"/>
      </w:pPr>
      <w:r>
        <w:t xml:space="preserve">      input_stream_identifier="</w:t>
      </w:r>
      <w:r w:rsidRPr="009D4FF2">
        <w:rPr>
          <w:i/>
        </w:rPr>
        <w:t>uint8, optional</w:t>
      </w:r>
      <w:r>
        <w:t>"/&gt;</w:t>
      </w:r>
    </w:p>
    <w:p w14:paraId="7FF77FD3" w14:textId="77777777" w:rsidR="009D4FF2" w:rsidRDefault="009D4FF2" w:rsidP="00382423">
      <w:pPr>
        <w:pStyle w:val="Code"/>
      </w:pPr>
    </w:p>
    <w:p w14:paraId="54EFB21E" w14:textId="77777777" w:rsidR="00382423" w:rsidRDefault="00382423" w:rsidP="00382423">
      <w:pPr>
        <w:pStyle w:val="Code"/>
      </w:pPr>
      <w:r>
        <w:t xml:space="preserve">  &lt;!-- </w:t>
      </w:r>
      <w:r w:rsidRPr="009D4FF2">
        <w:rPr>
          <w:i/>
        </w:rPr>
        <w:t>When S2X_mode==3, there must be exactly 1 or 2 channel_bond</w:t>
      </w:r>
      <w:r>
        <w:t xml:space="preserve"> --&gt;</w:t>
      </w:r>
    </w:p>
    <w:p w14:paraId="0A911B78" w14:textId="77777777" w:rsidR="00382423" w:rsidRDefault="00382423" w:rsidP="00382423">
      <w:pPr>
        <w:pStyle w:val="Code"/>
      </w:pPr>
      <w:r>
        <w:t xml:space="preserve">  &lt;channel_bond</w:t>
      </w:r>
    </w:p>
    <w:p w14:paraId="7BD773A7" w14:textId="77777777" w:rsidR="00382423" w:rsidRDefault="00382423" w:rsidP="00382423">
      <w:pPr>
        <w:pStyle w:val="Code"/>
      </w:pPr>
      <w:r>
        <w:t xml:space="preserve">      frequency="</w:t>
      </w:r>
      <w:r w:rsidRPr="00175EC5">
        <w:rPr>
          <w:i/>
        </w:rPr>
        <w:t>SatelliteFrequencyHz, required</w:t>
      </w:r>
      <w:r>
        <w:t>"</w:t>
      </w:r>
    </w:p>
    <w:p w14:paraId="137CBC31" w14:textId="77777777" w:rsidR="00382423" w:rsidRDefault="00382423" w:rsidP="00382423">
      <w:pPr>
        <w:pStyle w:val="Code"/>
      </w:pPr>
      <w:r>
        <w:t xml:space="preserve">      orbital_position="</w:t>
      </w:r>
      <w:r w:rsidRPr="00175EC5">
        <w:rPr>
          <w:i/>
        </w:rPr>
        <w:t>SatelliteOrbitalPosition, eg. 19.2, required</w:t>
      </w:r>
      <w:r>
        <w:t>"</w:t>
      </w:r>
    </w:p>
    <w:p w14:paraId="334C5448" w14:textId="77777777" w:rsidR="00382423" w:rsidRDefault="00382423" w:rsidP="00382423">
      <w:pPr>
        <w:pStyle w:val="Code"/>
      </w:pPr>
      <w:r>
        <w:t xml:space="preserve">      west_east_flag="east|west, </w:t>
      </w:r>
      <w:r w:rsidRPr="00175EC5">
        <w:rPr>
          <w:i/>
        </w:rPr>
        <w:t>required</w:t>
      </w:r>
      <w:r>
        <w:t>"</w:t>
      </w:r>
    </w:p>
    <w:p w14:paraId="124A15A4" w14:textId="77777777" w:rsidR="00382423" w:rsidRDefault="00382423" w:rsidP="00382423">
      <w:pPr>
        <w:pStyle w:val="Code"/>
      </w:pPr>
      <w:r>
        <w:t xml:space="preserve">      polarization="horizontal|vertical|left|right, </w:t>
      </w:r>
      <w:r w:rsidRPr="00175EC5">
        <w:rPr>
          <w:i/>
        </w:rPr>
        <w:t>required</w:t>
      </w:r>
      <w:r>
        <w:t>"</w:t>
      </w:r>
    </w:p>
    <w:p w14:paraId="3F2CF2FE" w14:textId="77777777" w:rsidR="00382423" w:rsidRDefault="00382423" w:rsidP="00382423">
      <w:pPr>
        <w:pStyle w:val="Code"/>
      </w:pPr>
      <w:r>
        <w:t xml:space="preserve">      roll_off="0.35|0.25|0.20|0.15|0.10|0.05|uint3, </w:t>
      </w:r>
      <w:r w:rsidRPr="00175EC5">
        <w:rPr>
          <w:i/>
        </w:rPr>
        <w:t>required</w:t>
      </w:r>
      <w:r>
        <w:t>"</w:t>
      </w:r>
    </w:p>
    <w:p w14:paraId="3A72DFE0" w14:textId="77777777" w:rsidR="00382423" w:rsidRDefault="00382423" w:rsidP="00382423">
      <w:pPr>
        <w:pStyle w:val="Code"/>
      </w:pPr>
      <w:r>
        <w:t xml:space="preserve">      symbol_rate="</w:t>
      </w:r>
      <w:r w:rsidRPr="00175EC5">
        <w:rPr>
          <w:i/>
        </w:rPr>
        <w:t>SatelliteSymbolRate, required</w:t>
      </w:r>
      <w:r>
        <w:t>"</w:t>
      </w:r>
    </w:p>
    <w:p w14:paraId="640379E7" w14:textId="77777777" w:rsidR="00382423" w:rsidRDefault="00382423" w:rsidP="00382423">
      <w:pPr>
        <w:pStyle w:val="Code"/>
      </w:pPr>
      <w:r>
        <w:t xml:space="preserve">      input_stream_identifier="</w:t>
      </w:r>
      <w:r w:rsidRPr="00175EC5">
        <w:rPr>
          <w:i/>
        </w:rPr>
        <w:t>uint8, optional</w:t>
      </w:r>
      <w:r>
        <w:t>"/&gt;</w:t>
      </w:r>
    </w:p>
    <w:p w14:paraId="74687179" w14:textId="77777777" w:rsidR="009D4FF2" w:rsidRDefault="009D4FF2" w:rsidP="00382423">
      <w:pPr>
        <w:pStyle w:val="Code"/>
      </w:pPr>
    </w:p>
    <w:p w14:paraId="65D63800" w14:textId="77777777" w:rsidR="00382423" w:rsidRDefault="00382423" w:rsidP="00382423">
      <w:pPr>
        <w:pStyle w:val="Code"/>
      </w:pPr>
      <w:r>
        <w:t xml:space="preserve">  &lt;reserved_future_use&gt;</w:t>
      </w:r>
    </w:p>
    <w:p w14:paraId="662F3A61" w14:textId="77777777" w:rsidR="00382423" w:rsidRPr="009D4FF2" w:rsidRDefault="00382423" w:rsidP="00382423">
      <w:pPr>
        <w:pStyle w:val="Code"/>
        <w:rPr>
          <w:i/>
        </w:rPr>
      </w:pPr>
      <w:r>
        <w:t xml:space="preserve">    </w:t>
      </w:r>
      <w:r w:rsidRPr="009D4FF2">
        <w:rPr>
          <w:i/>
        </w:rPr>
        <w:t>Hexadecimal content</w:t>
      </w:r>
    </w:p>
    <w:p w14:paraId="3CDF8809" w14:textId="77777777" w:rsidR="00382423" w:rsidRDefault="00382423" w:rsidP="00382423">
      <w:pPr>
        <w:pStyle w:val="Code"/>
      </w:pPr>
      <w:r>
        <w:t xml:space="preserve">  &lt;/reserved_future_use&gt;</w:t>
      </w:r>
    </w:p>
    <w:p w14:paraId="66729137" w14:textId="77777777" w:rsidR="009D4FF2" w:rsidRDefault="009D4FF2" w:rsidP="00382423">
      <w:pPr>
        <w:pStyle w:val="Code"/>
      </w:pPr>
    </w:p>
    <w:p w14:paraId="5439E3EA" w14:textId="77777777" w:rsidR="00382423" w:rsidRDefault="00382423" w:rsidP="00382423">
      <w:pPr>
        <w:pStyle w:val="Code"/>
      </w:pPr>
      <w:r>
        <w:t>&lt;/S2X_satellite_delivery_system_descriptor&gt;</w:t>
      </w:r>
    </w:p>
    <w:p w14:paraId="4BE9684A" w14:textId="77777777" w:rsidR="00B47BA6" w:rsidRDefault="00B47BA6" w:rsidP="00B47BA6">
      <w:pPr>
        <w:pStyle w:val="Appendix3"/>
      </w:pPr>
      <w:bookmarkStart w:id="747" w:name="_Ref40033488"/>
      <w:bookmarkStart w:id="748" w:name="_Toc78900893"/>
      <w:r w:rsidRPr="00CF7BF7">
        <w:t>satellite_delivery_system_descriptor</w:t>
      </w:r>
      <w:bookmarkEnd w:id="747"/>
      <w:bookmarkEnd w:id="748"/>
    </w:p>
    <w:p w14:paraId="5452C862" w14:textId="1355CACE"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23A3A">
        <w:t>[25]</w:t>
      </w:r>
      <w:r w:rsidR="00C16C89">
        <w:fldChar w:fldCharType="end"/>
      </w:r>
      <w:r w:rsidR="00C16C89">
        <w:t>.</w:t>
      </w:r>
    </w:p>
    <w:p w14:paraId="06DE27DB" w14:textId="77777777"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14:paraId="13AB9E48" w14:textId="77777777" w:rsidR="00B47BA6" w:rsidRDefault="00B47BA6" w:rsidP="00B47BA6">
      <w:pPr>
        <w:pStyle w:val="Code"/>
      </w:pPr>
      <w:r>
        <w:t>&lt;</w:t>
      </w:r>
      <w:r w:rsidRPr="00CF7BF7">
        <w:rPr>
          <w:b/>
        </w:rPr>
        <w:t>satellite_delivery_system_descriptor</w:t>
      </w:r>
    </w:p>
    <w:p w14:paraId="39E3D998" w14:textId="77777777" w:rsidR="00B47BA6" w:rsidRDefault="00B47BA6" w:rsidP="00B47BA6">
      <w:pPr>
        <w:pStyle w:val="Code"/>
      </w:pPr>
      <w:r>
        <w:t xml:space="preserve">    frequency="</w:t>
      </w:r>
      <w:r w:rsidRPr="007E54CC">
        <w:rPr>
          <w:i/>
        </w:rPr>
        <w:t>SatelliteFrequencyHz, required</w:t>
      </w:r>
      <w:r>
        <w:t>"</w:t>
      </w:r>
    </w:p>
    <w:p w14:paraId="751F60DA" w14:textId="77777777" w:rsidR="00B47BA6" w:rsidRDefault="00B47BA6" w:rsidP="00B47BA6">
      <w:pPr>
        <w:pStyle w:val="Code"/>
      </w:pPr>
      <w:r>
        <w:t xml:space="preserve">    orbital_position="</w:t>
      </w:r>
      <w:r w:rsidRPr="007E54CC">
        <w:rPr>
          <w:i/>
        </w:rPr>
        <w:t>SatelliteOrbitalPosition, eg. 19.2, required</w:t>
      </w:r>
      <w:r>
        <w:t>"</w:t>
      </w:r>
    </w:p>
    <w:p w14:paraId="4FD373B8" w14:textId="77777777" w:rsidR="00B47BA6" w:rsidRDefault="00B47BA6" w:rsidP="00B47BA6">
      <w:pPr>
        <w:pStyle w:val="Code"/>
      </w:pPr>
      <w:r>
        <w:t xml:space="preserve">    west_east_flag="</w:t>
      </w:r>
      <w:r w:rsidRPr="007E54CC">
        <w:rPr>
          <w:i/>
        </w:rPr>
        <w:t>east|west, required</w:t>
      </w:r>
      <w:r>
        <w:t>"</w:t>
      </w:r>
    </w:p>
    <w:p w14:paraId="7E0B42AA" w14:textId="77777777" w:rsidR="00B47BA6" w:rsidRDefault="00B47BA6" w:rsidP="00B47BA6">
      <w:pPr>
        <w:pStyle w:val="Code"/>
      </w:pPr>
      <w:r>
        <w:t xml:space="preserve">    polarization="</w:t>
      </w:r>
      <w:r w:rsidRPr="007E54CC">
        <w:rPr>
          <w:i/>
        </w:rPr>
        <w:t>horizontal|vertical|left|right, required</w:t>
      </w:r>
      <w:r>
        <w:t>"</w:t>
      </w:r>
    </w:p>
    <w:p w14:paraId="11097862" w14:textId="77777777" w:rsidR="00B47BA6" w:rsidRDefault="00B47BA6" w:rsidP="00B47BA6">
      <w:pPr>
        <w:pStyle w:val="Code"/>
      </w:pPr>
      <w:r>
        <w:t xml:space="preserve">    roll_off="</w:t>
      </w:r>
      <w:r w:rsidRPr="007E54CC">
        <w:rPr>
          <w:i/>
        </w:rPr>
        <w:t>0.35|0.25|0.20|reserved, default=0.35</w:t>
      </w:r>
      <w:r>
        <w:t>"</w:t>
      </w:r>
    </w:p>
    <w:p w14:paraId="335C0E8F" w14:textId="77777777" w:rsidR="00B47BA6" w:rsidRDefault="00B47BA6" w:rsidP="00B47BA6">
      <w:pPr>
        <w:pStyle w:val="Code"/>
      </w:pPr>
      <w:r>
        <w:t xml:space="preserve">    modulation_system="</w:t>
      </w:r>
      <w:r w:rsidR="00C16C89" w:rsidRPr="00C16C89">
        <w:rPr>
          <w:i/>
        </w:rPr>
        <w:t xml:space="preserve">DVB-S|DVB-S2|ISDB-S, </w:t>
      </w:r>
      <w:r w:rsidR="00C16C89">
        <w:rPr>
          <w:i/>
        </w:rPr>
        <w:t>required</w:t>
      </w:r>
      <w:r>
        <w:t>"</w:t>
      </w:r>
    </w:p>
    <w:p w14:paraId="6DA75E4F" w14:textId="77777777" w:rsidR="00C16C89" w:rsidRDefault="00B47BA6" w:rsidP="00B47BA6">
      <w:pPr>
        <w:pStyle w:val="Code"/>
        <w:rPr>
          <w:i/>
        </w:rPr>
      </w:pPr>
      <w:r>
        <w:t xml:space="preserve">    modulation_type="</w:t>
      </w:r>
      <w:r w:rsidR="00C16C89" w:rsidRPr="00C16C89">
        <w:rPr>
          <w:i/>
        </w:rPr>
        <w:t>auto|QPSK|8PSK|16-QAM|ISDB-S|2.6GHzMobile|AdvancedCS,</w:t>
      </w:r>
    </w:p>
    <w:p w14:paraId="48D9FF26" w14:textId="77777777"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14:paraId="6E1E37C8" w14:textId="77777777" w:rsidR="00B47BA6" w:rsidRDefault="00B47BA6" w:rsidP="00B47BA6">
      <w:pPr>
        <w:pStyle w:val="Code"/>
      </w:pPr>
      <w:r>
        <w:t xml:space="preserve">    symbol_rate="</w:t>
      </w:r>
      <w:r w:rsidRPr="007E54CC">
        <w:rPr>
          <w:i/>
        </w:rPr>
        <w:t>SymbolsPerSecond, required</w:t>
      </w:r>
      <w:r>
        <w:t>"</w:t>
      </w:r>
    </w:p>
    <w:p w14:paraId="184EF1D7" w14:textId="77777777" w:rsidR="00C16C89" w:rsidRDefault="00B47BA6" w:rsidP="00B47BA6">
      <w:pPr>
        <w:pStyle w:val="Code"/>
        <w:rPr>
          <w:i/>
        </w:rPr>
      </w:pPr>
      <w:r>
        <w:t xml:space="preserve">    FEC_inner="</w:t>
      </w:r>
      <w:r w:rsidR="00C16C89" w:rsidRPr="00C16C89">
        <w:rPr>
          <w:i/>
        </w:rPr>
        <w:t>undefined|1/2|2/3|3/4|5/6|7/8|8/9|3/5|4/5|9/10|</w:t>
      </w:r>
    </w:p>
    <w:p w14:paraId="27A07416" w14:textId="77777777" w:rsidR="00B47BA6" w:rsidRDefault="00C16C89" w:rsidP="00B47BA6">
      <w:pPr>
        <w:pStyle w:val="Code"/>
      </w:pPr>
      <w:r>
        <w:t xml:space="preserve">               </w:t>
      </w:r>
      <w:r w:rsidRPr="00C16C89">
        <w:rPr>
          <w:i/>
        </w:rPr>
        <w:t>ISDB-S|2.6GHzMobile|AdvancedCS|none, required</w:t>
      </w:r>
      <w:r w:rsidR="00B47BA6">
        <w:t>"/&gt;</w:t>
      </w:r>
    </w:p>
    <w:p w14:paraId="5192458F" w14:textId="77777777"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14:paraId="7383696B" w14:textId="77777777"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14:paraId="13703259" w14:textId="77777777" w:rsidR="008D2EC9" w:rsidRDefault="008D2EC9" w:rsidP="008D2EC9">
      <w:pPr>
        <w:pStyle w:val="Appendix3"/>
      </w:pPr>
      <w:bookmarkStart w:id="749" w:name="_Toc78900894"/>
      <w:r>
        <w:t>scheduling_descriptor</w:t>
      </w:r>
      <w:bookmarkEnd w:id="749"/>
    </w:p>
    <w:p w14:paraId="52483934" w14:textId="2DCE3EF3" w:rsidR="008D2EC9" w:rsidRDefault="008D2EC9" w:rsidP="008D2EC9">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37C7548F" w14:textId="77777777" w:rsidR="008D2EC9" w:rsidRDefault="008D2EC9" w:rsidP="008D2EC9">
      <w:pPr>
        <w:pStyle w:val="Code"/>
      </w:pPr>
      <w:r>
        <w:t>&lt;</w:t>
      </w:r>
      <w:r w:rsidRPr="008D2EC9">
        <w:rPr>
          <w:b/>
        </w:rPr>
        <w:t>scheduling_descriptor</w:t>
      </w:r>
    </w:p>
    <w:p w14:paraId="7503D587" w14:textId="77777777" w:rsidR="008D2EC9" w:rsidRDefault="008D2EC9" w:rsidP="008D2EC9">
      <w:pPr>
        <w:pStyle w:val="Code"/>
      </w:pPr>
      <w:r>
        <w:t xml:space="preserve">    start_date_time="</w:t>
      </w:r>
      <w:r w:rsidRPr="008D2EC9">
        <w:rPr>
          <w:i/>
        </w:rPr>
        <w:t>YYYY-MM-DD hh:mm:ss, required</w:t>
      </w:r>
      <w:r>
        <w:t>"</w:t>
      </w:r>
    </w:p>
    <w:p w14:paraId="2F23853E" w14:textId="77777777" w:rsidR="008D2EC9" w:rsidRDefault="008D2EC9" w:rsidP="008D2EC9">
      <w:pPr>
        <w:pStyle w:val="Code"/>
      </w:pPr>
      <w:r>
        <w:lastRenderedPageBreak/>
        <w:t xml:space="preserve">    end_date_time="</w:t>
      </w:r>
      <w:r w:rsidRPr="008D2EC9">
        <w:rPr>
          <w:i/>
        </w:rPr>
        <w:t>YYYY-MM-DD hh:mm:ss, required</w:t>
      </w:r>
      <w:r>
        <w:t>"</w:t>
      </w:r>
    </w:p>
    <w:p w14:paraId="00BB7644" w14:textId="77777777" w:rsidR="008D2EC9" w:rsidRDefault="008D2EC9" w:rsidP="008D2EC9">
      <w:pPr>
        <w:pStyle w:val="Code"/>
      </w:pPr>
      <w:r>
        <w:t xml:space="preserve">    final_availability="</w:t>
      </w:r>
      <w:r w:rsidRPr="008D2EC9">
        <w:rPr>
          <w:i/>
        </w:rPr>
        <w:t>bool, required</w:t>
      </w:r>
      <w:r>
        <w:t>"</w:t>
      </w:r>
    </w:p>
    <w:p w14:paraId="32B4C0E8" w14:textId="77777777" w:rsidR="008D2EC9" w:rsidRDefault="008D2EC9" w:rsidP="008D2EC9">
      <w:pPr>
        <w:pStyle w:val="Code"/>
      </w:pPr>
      <w:r>
        <w:t xml:space="preserve">    periodicity="</w:t>
      </w:r>
      <w:r w:rsidRPr="008D2EC9">
        <w:rPr>
          <w:i/>
        </w:rPr>
        <w:t>bool, required</w:t>
      </w:r>
      <w:r>
        <w:t>"</w:t>
      </w:r>
    </w:p>
    <w:p w14:paraId="5B595295" w14:textId="77777777" w:rsidR="008D2EC9" w:rsidRDefault="008D2EC9" w:rsidP="008D2EC9">
      <w:pPr>
        <w:pStyle w:val="Code"/>
      </w:pPr>
      <w:r>
        <w:t xml:space="preserve">    period_unit="</w:t>
      </w:r>
      <w:r w:rsidR="00791112" w:rsidRPr="00791112">
        <w:t>second|minute|hour|day|</w:t>
      </w:r>
      <w:r w:rsidRPr="008D2EC9">
        <w:rPr>
          <w:i/>
        </w:rPr>
        <w:t>uint2, required</w:t>
      </w:r>
      <w:r>
        <w:t>"</w:t>
      </w:r>
    </w:p>
    <w:p w14:paraId="0CC1FC5B" w14:textId="77777777" w:rsidR="008D2EC9" w:rsidRDefault="008D2EC9" w:rsidP="008D2EC9">
      <w:pPr>
        <w:pStyle w:val="Code"/>
      </w:pPr>
      <w:r>
        <w:t xml:space="preserve">    duration_unit="</w:t>
      </w:r>
      <w:r w:rsidR="00791112" w:rsidRPr="00791112">
        <w:t>second|minute|hour|day|</w:t>
      </w:r>
      <w:r w:rsidRPr="008D2EC9">
        <w:rPr>
          <w:i/>
        </w:rPr>
        <w:t>uint2, required</w:t>
      </w:r>
      <w:r>
        <w:t>"</w:t>
      </w:r>
    </w:p>
    <w:p w14:paraId="08FADF2B" w14:textId="77777777" w:rsidR="008D2EC9" w:rsidRDefault="008D2EC9" w:rsidP="008D2EC9">
      <w:pPr>
        <w:pStyle w:val="Code"/>
      </w:pPr>
      <w:r>
        <w:t xml:space="preserve">    estimated_cycle_time_unit="</w:t>
      </w:r>
      <w:r w:rsidR="00791112" w:rsidRPr="008A6DD6">
        <w:t>second|minute|hour|day|</w:t>
      </w:r>
      <w:r w:rsidRPr="008D2EC9">
        <w:rPr>
          <w:i/>
        </w:rPr>
        <w:t>uint2, required</w:t>
      </w:r>
      <w:r>
        <w:t>"</w:t>
      </w:r>
    </w:p>
    <w:p w14:paraId="1B501943" w14:textId="77777777" w:rsidR="008D2EC9" w:rsidRDefault="008D2EC9" w:rsidP="008D2EC9">
      <w:pPr>
        <w:pStyle w:val="Code"/>
      </w:pPr>
      <w:r>
        <w:t xml:space="preserve">    period="</w:t>
      </w:r>
      <w:r w:rsidRPr="008D2EC9">
        <w:rPr>
          <w:i/>
        </w:rPr>
        <w:t>uint8, required</w:t>
      </w:r>
      <w:r>
        <w:t>"</w:t>
      </w:r>
    </w:p>
    <w:p w14:paraId="6AE5F25C" w14:textId="77777777" w:rsidR="008D2EC9" w:rsidRDefault="008D2EC9" w:rsidP="008D2EC9">
      <w:pPr>
        <w:pStyle w:val="Code"/>
      </w:pPr>
      <w:r>
        <w:t xml:space="preserve">    duration="</w:t>
      </w:r>
      <w:r w:rsidRPr="008D2EC9">
        <w:rPr>
          <w:i/>
        </w:rPr>
        <w:t>uint8, required</w:t>
      </w:r>
      <w:r>
        <w:t>"</w:t>
      </w:r>
    </w:p>
    <w:p w14:paraId="128F9728" w14:textId="77777777" w:rsidR="008D2EC9" w:rsidRDefault="008D2EC9" w:rsidP="008D2EC9">
      <w:pPr>
        <w:pStyle w:val="Code"/>
      </w:pPr>
      <w:r>
        <w:t xml:space="preserve">    estimated</w:t>
      </w:r>
      <w:r w:rsidR="009F4A7B" w:rsidRPr="009F4A7B">
        <w:t>_cycle_time</w:t>
      </w:r>
      <w:r>
        <w:t>="</w:t>
      </w:r>
      <w:r w:rsidRPr="008D2EC9">
        <w:rPr>
          <w:i/>
        </w:rPr>
        <w:t>uint8, required</w:t>
      </w:r>
      <w:r>
        <w:t>"&gt;</w:t>
      </w:r>
    </w:p>
    <w:p w14:paraId="29A68404" w14:textId="77777777" w:rsidR="008D2EC9" w:rsidRDefault="008D2EC9" w:rsidP="008D2EC9">
      <w:pPr>
        <w:pStyle w:val="Code"/>
      </w:pPr>
    </w:p>
    <w:p w14:paraId="742366EA" w14:textId="77777777" w:rsidR="008D2EC9" w:rsidRDefault="008D2EC9" w:rsidP="008D2EC9">
      <w:pPr>
        <w:pStyle w:val="Code"/>
      </w:pPr>
      <w:r>
        <w:t xml:space="preserve">  &lt;private_data&gt;</w:t>
      </w:r>
    </w:p>
    <w:p w14:paraId="0D301A91" w14:textId="77777777" w:rsidR="008D2EC9" w:rsidRPr="008D2EC9" w:rsidRDefault="008D2EC9" w:rsidP="008D2EC9">
      <w:pPr>
        <w:pStyle w:val="Code"/>
        <w:rPr>
          <w:i/>
        </w:rPr>
      </w:pPr>
      <w:r>
        <w:t xml:space="preserve">    </w:t>
      </w:r>
      <w:r w:rsidRPr="008D2EC9">
        <w:rPr>
          <w:i/>
        </w:rPr>
        <w:t>Hexadecimal content</w:t>
      </w:r>
    </w:p>
    <w:p w14:paraId="0977F463" w14:textId="77777777" w:rsidR="008D2EC9" w:rsidRDefault="008D2EC9" w:rsidP="008D2EC9">
      <w:pPr>
        <w:pStyle w:val="Code"/>
      </w:pPr>
      <w:r>
        <w:t xml:space="preserve">  &lt;/private_data&gt;</w:t>
      </w:r>
    </w:p>
    <w:p w14:paraId="59E726EC" w14:textId="77777777" w:rsidR="008D2EC9" w:rsidRDefault="008D2EC9" w:rsidP="008D2EC9">
      <w:pPr>
        <w:pStyle w:val="Code"/>
      </w:pPr>
    </w:p>
    <w:p w14:paraId="13CD04FA" w14:textId="77777777" w:rsidR="008D2EC9" w:rsidRDefault="008D2EC9" w:rsidP="008D2EC9">
      <w:pPr>
        <w:pStyle w:val="Code"/>
      </w:pPr>
      <w:r>
        <w:t>&lt;/scheduling_descriptor&gt;</w:t>
      </w:r>
    </w:p>
    <w:p w14:paraId="3B44AB1C" w14:textId="77777777" w:rsidR="00B47BA6" w:rsidRDefault="00B47BA6" w:rsidP="00B47BA6">
      <w:pPr>
        <w:pStyle w:val="Appendix3"/>
      </w:pPr>
      <w:bookmarkStart w:id="750" w:name="_Toc78900895"/>
      <w:r w:rsidRPr="007511DA">
        <w:t>scrambling_descriptor</w:t>
      </w:r>
      <w:bookmarkEnd w:id="750"/>
    </w:p>
    <w:p w14:paraId="5465252A" w14:textId="46317030"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474FADD9" w14:textId="77777777"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14:paraId="56CD45C2" w14:textId="77777777" w:rsidR="008D2EC9" w:rsidRDefault="008D2EC9" w:rsidP="00B47BA6">
      <w:pPr>
        <w:pStyle w:val="Code"/>
        <w:tabs>
          <w:tab w:val="left" w:pos="3195"/>
        </w:tabs>
      </w:pPr>
    </w:p>
    <w:p w14:paraId="1BF9FAD8" w14:textId="77777777" w:rsidR="00B47BA6" w:rsidRDefault="00B47BA6" w:rsidP="00B47BA6">
      <w:pPr>
        <w:pStyle w:val="Appendix3"/>
      </w:pPr>
      <w:bookmarkStart w:id="751" w:name="_Toc78900896"/>
      <w:r w:rsidRPr="00CF7BF7">
        <w:t>service_descriptor</w:t>
      </w:r>
      <w:bookmarkEnd w:id="751"/>
    </w:p>
    <w:p w14:paraId="6019025D" w14:textId="1523DFC1"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3A7C9815" w14:textId="77777777" w:rsidR="00B47BA6" w:rsidRDefault="00B47BA6" w:rsidP="00B47BA6">
      <w:pPr>
        <w:pStyle w:val="Code"/>
      </w:pPr>
      <w:r>
        <w:t>&lt;</w:t>
      </w:r>
      <w:r w:rsidRPr="00CF7BF7">
        <w:rPr>
          <w:b/>
        </w:rPr>
        <w:t>service_descriptor</w:t>
      </w:r>
    </w:p>
    <w:p w14:paraId="58E31F7D" w14:textId="77777777" w:rsidR="00B47BA6" w:rsidRDefault="00B47BA6" w:rsidP="00B47BA6">
      <w:pPr>
        <w:pStyle w:val="Code"/>
      </w:pPr>
      <w:r>
        <w:t xml:space="preserve">    service_type="</w:t>
      </w:r>
      <w:r w:rsidRPr="00707890">
        <w:rPr>
          <w:i/>
        </w:rPr>
        <w:t>uint8, required</w:t>
      </w:r>
      <w:r>
        <w:t>"</w:t>
      </w:r>
    </w:p>
    <w:p w14:paraId="1C3BF1A7" w14:textId="77777777" w:rsidR="00B47BA6" w:rsidRDefault="00B47BA6" w:rsidP="00B47BA6">
      <w:pPr>
        <w:pStyle w:val="Code"/>
      </w:pPr>
      <w:r>
        <w:t xml:space="preserve">    service_provider_name="</w:t>
      </w:r>
      <w:r w:rsidRPr="00707890">
        <w:rPr>
          <w:i/>
        </w:rPr>
        <w:t>string, required</w:t>
      </w:r>
      <w:r>
        <w:t>"</w:t>
      </w:r>
    </w:p>
    <w:p w14:paraId="42B25515" w14:textId="77777777" w:rsidR="00B47BA6" w:rsidRDefault="00B47BA6" w:rsidP="00B47BA6">
      <w:pPr>
        <w:pStyle w:val="Code"/>
      </w:pPr>
      <w:r>
        <w:t xml:space="preserve">    service_name="</w:t>
      </w:r>
      <w:r w:rsidRPr="00707890">
        <w:rPr>
          <w:i/>
        </w:rPr>
        <w:t>string, required</w:t>
      </w:r>
      <w:r>
        <w:t>"/&gt;</w:t>
      </w:r>
    </w:p>
    <w:p w14:paraId="4E76D00F" w14:textId="77777777" w:rsidR="00B47BA6" w:rsidRDefault="00B47BA6" w:rsidP="00B47BA6">
      <w:pPr>
        <w:pStyle w:val="Appendix3"/>
      </w:pPr>
      <w:bookmarkStart w:id="752" w:name="_Toc78900897"/>
      <w:r w:rsidRPr="007A7109">
        <w:t>service_availability_descriptor</w:t>
      </w:r>
      <w:bookmarkEnd w:id="752"/>
    </w:p>
    <w:p w14:paraId="3F18A997" w14:textId="206F2113"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302ECD0A" w14:textId="77777777"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14:paraId="0E7CC18B" w14:textId="77777777" w:rsidR="00B47BA6" w:rsidRDefault="00B47BA6" w:rsidP="00B47BA6">
      <w:pPr>
        <w:pStyle w:val="Code"/>
      </w:pPr>
      <w:r>
        <w:t xml:space="preserve">  &lt;!-- </w:t>
      </w:r>
      <w:r w:rsidRPr="007A7109">
        <w:rPr>
          <w:i/>
        </w:rPr>
        <w:t>One per cell</w:t>
      </w:r>
      <w:r>
        <w:t xml:space="preserve"> --&gt;</w:t>
      </w:r>
    </w:p>
    <w:p w14:paraId="63199ADB" w14:textId="77777777" w:rsidR="00B47BA6" w:rsidRDefault="00B47BA6" w:rsidP="00B47BA6">
      <w:pPr>
        <w:pStyle w:val="Code"/>
      </w:pPr>
      <w:r>
        <w:t xml:space="preserve">  &lt;cell id="</w:t>
      </w:r>
      <w:r w:rsidRPr="007A7109">
        <w:rPr>
          <w:i/>
        </w:rPr>
        <w:t>uint16, required</w:t>
      </w:r>
      <w:r>
        <w:t>"/&gt;</w:t>
      </w:r>
    </w:p>
    <w:p w14:paraId="6856A796" w14:textId="77777777" w:rsidR="00B47BA6" w:rsidRDefault="00B47BA6" w:rsidP="00B47BA6">
      <w:pPr>
        <w:pStyle w:val="Code"/>
      </w:pPr>
      <w:r>
        <w:t>&lt;/service_availability_descriptor&gt;</w:t>
      </w:r>
    </w:p>
    <w:p w14:paraId="5F681223" w14:textId="77777777" w:rsidR="00B47BA6" w:rsidRDefault="00B47BA6" w:rsidP="00B47BA6">
      <w:pPr>
        <w:pStyle w:val="Appendix3"/>
      </w:pPr>
      <w:bookmarkStart w:id="753" w:name="_Toc78900898"/>
      <w:r w:rsidRPr="007D2D85">
        <w:t>service_identifier_descriptor</w:t>
      </w:r>
      <w:bookmarkEnd w:id="753"/>
    </w:p>
    <w:p w14:paraId="368CB117" w14:textId="654BA4AD"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4E729A2B" w14:textId="77777777" w:rsidR="00B47BA6" w:rsidRDefault="00B47BA6" w:rsidP="00B47BA6">
      <w:pPr>
        <w:pStyle w:val="Code"/>
      </w:pPr>
      <w:r w:rsidRPr="007D2D85">
        <w:t>&lt;</w:t>
      </w:r>
      <w:r w:rsidRPr="007D2D85">
        <w:rPr>
          <w:b/>
        </w:rPr>
        <w:t>service_identifier_descriptor</w:t>
      </w:r>
      <w:r w:rsidRPr="007D2D85">
        <w:t xml:space="preserve"> service_identifier="string, required"/&gt;</w:t>
      </w:r>
    </w:p>
    <w:p w14:paraId="1D914328" w14:textId="77777777" w:rsidR="00B47BA6" w:rsidRDefault="00B47BA6" w:rsidP="00B47BA6">
      <w:pPr>
        <w:pStyle w:val="Appendix3"/>
      </w:pPr>
      <w:bookmarkStart w:id="754" w:name="_Toc78900899"/>
      <w:r w:rsidRPr="00CF7BF7">
        <w:t>service_list_descriptor</w:t>
      </w:r>
      <w:bookmarkEnd w:id="754"/>
    </w:p>
    <w:p w14:paraId="68CA1FB5" w14:textId="7AA22F5C"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2D2F5C37" w14:textId="77777777" w:rsidR="00B47BA6" w:rsidRDefault="00B47BA6" w:rsidP="00B47BA6">
      <w:pPr>
        <w:pStyle w:val="Code"/>
      </w:pPr>
      <w:r>
        <w:t>&lt;</w:t>
      </w:r>
      <w:r w:rsidRPr="00CF7BF7">
        <w:rPr>
          <w:b/>
        </w:rPr>
        <w:t>service_list_descriptor</w:t>
      </w:r>
      <w:r>
        <w:t>&gt;</w:t>
      </w:r>
    </w:p>
    <w:p w14:paraId="0CF16E52" w14:textId="77777777" w:rsidR="00B47BA6" w:rsidRDefault="00B47BA6" w:rsidP="00B47BA6">
      <w:pPr>
        <w:pStyle w:val="Code"/>
      </w:pPr>
      <w:r>
        <w:t xml:space="preserve">  &lt;!-- </w:t>
      </w:r>
      <w:r w:rsidRPr="00707890">
        <w:rPr>
          <w:i/>
        </w:rPr>
        <w:t>One per service</w:t>
      </w:r>
      <w:r>
        <w:t xml:space="preserve"> --&gt;</w:t>
      </w:r>
    </w:p>
    <w:p w14:paraId="2521E614" w14:textId="77777777"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14:paraId="20846023" w14:textId="77777777" w:rsidR="00B47BA6" w:rsidRDefault="00B47BA6" w:rsidP="00B47BA6">
      <w:pPr>
        <w:pStyle w:val="Code"/>
      </w:pPr>
      <w:r>
        <w:t>&lt;/service_list_descriptor&gt;</w:t>
      </w:r>
    </w:p>
    <w:p w14:paraId="1168F483" w14:textId="77777777" w:rsidR="00B47BA6" w:rsidRDefault="00B47BA6" w:rsidP="00B47BA6">
      <w:pPr>
        <w:pStyle w:val="Appendix3"/>
      </w:pPr>
      <w:bookmarkStart w:id="755" w:name="_Toc78900900"/>
      <w:r w:rsidRPr="00FF10AF">
        <w:t>service_move_descriptor</w:t>
      </w:r>
      <w:bookmarkEnd w:id="755"/>
    </w:p>
    <w:p w14:paraId="0278F83F" w14:textId="02641309"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75D83444" w14:textId="77777777" w:rsidR="00B47BA6" w:rsidRDefault="00B47BA6" w:rsidP="00B47BA6">
      <w:pPr>
        <w:pStyle w:val="Code"/>
      </w:pPr>
      <w:r>
        <w:t>&lt;</w:t>
      </w:r>
      <w:r w:rsidRPr="00FF10AF">
        <w:rPr>
          <w:b/>
        </w:rPr>
        <w:t>service_move_descriptor</w:t>
      </w:r>
    </w:p>
    <w:p w14:paraId="025A1B6E" w14:textId="77777777" w:rsidR="00B47BA6" w:rsidRDefault="00B47BA6" w:rsidP="00B47BA6">
      <w:pPr>
        <w:pStyle w:val="Code"/>
      </w:pPr>
      <w:r>
        <w:t xml:space="preserve">    new_original_network_id="</w:t>
      </w:r>
      <w:r w:rsidRPr="00FF10AF">
        <w:rPr>
          <w:i/>
        </w:rPr>
        <w:t>uint16, required</w:t>
      </w:r>
      <w:r>
        <w:t>"</w:t>
      </w:r>
    </w:p>
    <w:p w14:paraId="55DB05C7" w14:textId="77777777" w:rsidR="00B47BA6" w:rsidRDefault="00B47BA6" w:rsidP="00B47BA6">
      <w:pPr>
        <w:pStyle w:val="Code"/>
      </w:pPr>
      <w:r>
        <w:t xml:space="preserve">    new_transport_stream_id="</w:t>
      </w:r>
      <w:r w:rsidRPr="00FF10AF">
        <w:rPr>
          <w:i/>
        </w:rPr>
        <w:t>uint16, required</w:t>
      </w:r>
      <w:r>
        <w:t>"</w:t>
      </w:r>
    </w:p>
    <w:p w14:paraId="4E7993B0" w14:textId="77777777" w:rsidR="00B47BA6" w:rsidRDefault="00B47BA6" w:rsidP="00B47BA6">
      <w:pPr>
        <w:pStyle w:val="Code"/>
      </w:pPr>
      <w:r>
        <w:t xml:space="preserve">    new_service_id="</w:t>
      </w:r>
      <w:r w:rsidRPr="00FF10AF">
        <w:rPr>
          <w:i/>
        </w:rPr>
        <w:t>uint16, required</w:t>
      </w:r>
      <w:r>
        <w:t>"/&gt;</w:t>
      </w:r>
    </w:p>
    <w:p w14:paraId="2923A31A" w14:textId="77777777" w:rsidR="00B47BA6" w:rsidRDefault="00B47BA6" w:rsidP="00B47BA6">
      <w:pPr>
        <w:pStyle w:val="Appendix3"/>
      </w:pPr>
      <w:bookmarkStart w:id="756" w:name="_Toc78900901"/>
      <w:r w:rsidRPr="00FF10AF">
        <w:lastRenderedPageBreak/>
        <w:t>service_</w:t>
      </w:r>
      <w:r>
        <w:t>relocated</w:t>
      </w:r>
      <w:r w:rsidRPr="00FF10AF">
        <w:t>_descriptor</w:t>
      </w:r>
      <w:bookmarkEnd w:id="756"/>
    </w:p>
    <w:p w14:paraId="5734DFF4" w14:textId="73162A09"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228086BC" w14:textId="77777777" w:rsidR="00B47BA6" w:rsidRDefault="00B47BA6" w:rsidP="00B47BA6">
      <w:pPr>
        <w:pStyle w:val="Code"/>
      </w:pPr>
      <w:r>
        <w:t>&lt;</w:t>
      </w:r>
      <w:r w:rsidRPr="00FF10AF">
        <w:rPr>
          <w:b/>
        </w:rPr>
        <w:t>service_</w:t>
      </w:r>
      <w:r>
        <w:rPr>
          <w:b/>
        </w:rPr>
        <w:t>relocated</w:t>
      </w:r>
      <w:r w:rsidRPr="00FF10AF">
        <w:rPr>
          <w:b/>
        </w:rPr>
        <w:t>_descriptor</w:t>
      </w:r>
    </w:p>
    <w:p w14:paraId="37BD8DC6" w14:textId="77777777" w:rsidR="00B47BA6" w:rsidRDefault="00B47BA6" w:rsidP="00B47BA6">
      <w:pPr>
        <w:pStyle w:val="Code"/>
      </w:pPr>
      <w:r>
        <w:t xml:space="preserve">    old_original_network_id="</w:t>
      </w:r>
      <w:r w:rsidRPr="00FF10AF">
        <w:rPr>
          <w:i/>
        </w:rPr>
        <w:t>uint16, required</w:t>
      </w:r>
      <w:r>
        <w:t>"</w:t>
      </w:r>
    </w:p>
    <w:p w14:paraId="7DF4B699" w14:textId="77777777" w:rsidR="00B47BA6" w:rsidRDefault="00B47BA6" w:rsidP="00B47BA6">
      <w:pPr>
        <w:pStyle w:val="Code"/>
      </w:pPr>
      <w:r>
        <w:t xml:space="preserve">    old_transport_stream_id="</w:t>
      </w:r>
      <w:r w:rsidRPr="00FF10AF">
        <w:rPr>
          <w:i/>
        </w:rPr>
        <w:t>uint16, required</w:t>
      </w:r>
      <w:r>
        <w:t>"</w:t>
      </w:r>
    </w:p>
    <w:p w14:paraId="300E0B56" w14:textId="77777777" w:rsidR="00B47BA6" w:rsidRDefault="00B47BA6" w:rsidP="00B47BA6">
      <w:pPr>
        <w:pStyle w:val="Code"/>
      </w:pPr>
      <w:r>
        <w:t xml:space="preserve">    old_service_id="</w:t>
      </w:r>
      <w:r w:rsidRPr="00FF10AF">
        <w:rPr>
          <w:i/>
        </w:rPr>
        <w:t>uint16, required</w:t>
      </w:r>
      <w:r>
        <w:t>"/&gt;</w:t>
      </w:r>
    </w:p>
    <w:p w14:paraId="25D5B08B" w14:textId="77777777" w:rsidR="008D6B87" w:rsidRDefault="008D6B87" w:rsidP="008D6B87">
      <w:pPr>
        <w:pStyle w:val="Appendix3"/>
      </w:pPr>
      <w:bookmarkStart w:id="757" w:name="_Toc78900902"/>
      <w:r>
        <w:t>SH_delivery_system_descriptor</w:t>
      </w:r>
      <w:bookmarkEnd w:id="757"/>
    </w:p>
    <w:p w14:paraId="11E29738" w14:textId="1D312285" w:rsidR="008D6B87" w:rsidRDefault="008D6B87" w:rsidP="008D6B87">
      <w:r>
        <w:t xml:space="preserve">Defined by DVB in </w:t>
      </w:r>
      <w:r>
        <w:fldChar w:fldCharType="begin"/>
      </w:r>
      <w:r>
        <w:instrText xml:space="preserve"> REF _Ref117479848 \r \h </w:instrText>
      </w:r>
      <w:r>
        <w:fldChar w:fldCharType="separate"/>
      </w:r>
      <w:r w:rsidR="00823A3A">
        <w:t>[5]</w:t>
      </w:r>
      <w:r>
        <w:fldChar w:fldCharType="end"/>
      </w:r>
      <w:r>
        <w:t>.</w:t>
      </w:r>
    </w:p>
    <w:p w14:paraId="3CD00733" w14:textId="77777777"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14:paraId="13B110CA" w14:textId="77777777" w:rsidR="008D6B87" w:rsidRDefault="008D6B87" w:rsidP="008D6B87">
      <w:pPr>
        <w:pStyle w:val="Code"/>
      </w:pPr>
    </w:p>
    <w:p w14:paraId="0ADDC005" w14:textId="77777777" w:rsidR="008D6B87" w:rsidRDefault="008D6B87" w:rsidP="008D6B87">
      <w:pPr>
        <w:pStyle w:val="Code"/>
      </w:pPr>
      <w:r>
        <w:t xml:space="preserve">  &lt;!-- </w:t>
      </w:r>
      <w:r w:rsidRPr="008D6B87">
        <w:rPr>
          <w:i/>
        </w:rPr>
        <w:t>Number of modulations depends on the SH config, e.g. 1 in SFN, 2 in non-SFN</w:t>
      </w:r>
      <w:r>
        <w:t xml:space="preserve"> --&gt;</w:t>
      </w:r>
    </w:p>
    <w:p w14:paraId="781C40DA" w14:textId="77777777" w:rsidR="008D6B87" w:rsidRDefault="008D6B87" w:rsidP="008D6B87">
      <w:pPr>
        <w:pStyle w:val="Code"/>
      </w:pPr>
      <w:r>
        <w:t xml:space="preserve">  &lt;modulation&gt;</w:t>
      </w:r>
    </w:p>
    <w:p w14:paraId="6EF0DE82" w14:textId="77777777" w:rsidR="008D6B87" w:rsidRDefault="008D6B87" w:rsidP="008D6B87">
      <w:pPr>
        <w:pStyle w:val="Code"/>
      </w:pPr>
    </w:p>
    <w:p w14:paraId="2995100C" w14:textId="77777777" w:rsidR="008D6B87" w:rsidRDefault="008D6B87" w:rsidP="008D6B87">
      <w:pPr>
        <w:pStyle w:val="Code"/>
      </w:pPr>
      <w:r>
        <w:t xml:space="preserve">    &lt;!-- </w:t>
      </w:r>
      <w:r w:rsidRPr="008D6B87">
        <w:rPr>
          <w:i/>
        </w:rPr>
        <w:t>Modulation type: exactly one of TDM or OFDM must be present</w:t>
      </w:r>
      <w:r>
        <w:t xml:space="preserve"> --&gt;</w:t>
      </w:r>
    </w:p>
    <w:p w14:paraId="569568B6" w14:textId="77777777" w:rsidR="008D6B87" w:rsidRDefault="008D6B87" w:rsidP="008D6B87">
      <w:pPr>
        <w:pStyle w:val="Code"/>
      </w:pPr>
      <w:r>
        <w:t xml:space="preserve">    &lt;TDM</w:t>
      </w:r>
    </w:p>
    <w:p w14:paraId="3CDEEB7A" w14:textId="77777777" w:rsidR="008D6B87" w:rsidRDefault="008D6B87" w:rsidP="008D6B87">
      <w:pPr>
        <w:pStyle w:val="Code"/>
      </w:pPr>
      <w:r>
        <w:t xml:space="preserve">        polarization="horizontal|vertical|left|right, </w:t>
      </w:r>
      <w:r w:rsidRPr="008D6B87">
        <w:rPr>
          <w:i/>
        </w:rPr>
        <w:t>required</w:t>
      </w:r>
      <w:r>
        <w:t>"</w:t>
      </w:r>
    </w:p>
    <w:p w14:paraId="4EFC8D99" w14:textId="77777777" w:rsidR="008D6B87" w:rsidRDefault="008D6B87" w:rsidP="008D6B87">
      <w:pPr>
        <w:pStyle w:val="Code"/>
      </w:pPr>
      <w:r>
        <w:t xml:space="preserve">        roll_off="0.35|0.25|0.15|reserved, </w:t>
      </w:r>
      <w:r w:rsidRPr="008D6B87">
        <w:rPr>
          <w:i/>
        </w:rPr>
        <w:t>required</w:t>
      </w:r>
      <w:r>
        <w:t>"</w:t>
      </w:r>
    </w:p>
    <w:p w14:paraId="49D0FE19" w14:textId="77777777" w:rsidR="008D6B87" w:rsidRDefault="008D6B87" w:rsidP="008D6B87">
      <w:pPr>
        <w:pStyle w:val="Code"/>
      </w:pPr>
      <w:r>
        <w:t xml:space="preserve">        modulation_mode="QPSK|8PSK|16APSK|reserved, </w:t>
      </w:r>
      <w:r w:rsidRPr="008D6B87">
        <w:rPr>
          <w:i/>
        </w:rPr>
        <w:t>required</w:t>
      </w:r>
      <w:r>
        <w:t>"</w:t>
      </w:r>
    </w:p>
    <w:p w14:paraId="71B0E4EA" w14:textId="77777777" w:rsidR="008D6B87" w:rsidRDefault="008D6B87" w:rsidP="008D6B87">
      <w:pPr>
        <w:pStyle w:val="Code"/>
      </w:pPr>
      <w:r>
        <w:t xml:space="preserve">        code_rate="</w:t>
      </w:r>
      <w:r w:rsidRPr="008D6B87">
        <w:rPr>
          <w:i/>
        </w:rPr>
        <w:t>uint4, required</w:t>
      </w:r>
      <w:r>
        <w:t>"</w:t>
      </w:r>
    </w:p>
    <w:p w14:paraId="2A4ACB10" w14:textId="77777777" w:rsidR="008D6B87" w:rsidRDefault="008D6B87" w:rsidP="008D6B87">
      <w:pPr>
        <w:pStyle w:val="Code"/>
      </w:pPr>
      <w:r>
        <w:t xml:space="preserve">        symbol_rate="</w:t>
      </w:r>
      <w:r w:rsidRPr="008D6B87">
        <w:rPr>
          <w:i/>
        </w:rPr>
        <w:t>uint5, required</w:t>
      </w:r>
      <w:r>
        <w:t>"/&gt;</w:t>
      </w:r>
    </w:p>
    <w:p w14:paraId="125CE794" w14:textId="77777777" w:rsidR="008D6B87" w:rsidRDefault="008D6B87" w:rsidP="008D6B87">
      <w:pPr>
        <w:pStyle w:val="Code"/>
      </w:pPr>
      <w:r>
        <w:t xml:space="preserve">    &lt;OFDM</w:t>
      </w:r>
    </w:p>
    <w:p w14:paraId="112CC62D" w14:textId="77777777" w:rsidR="008D6B87" w:rsidRDefault="008D6B87" w:rsidP="008D6B87">
      <w:pPr>
        <w:pStyle w:val="Code"/>
      </w:pPr>
      <w:r>
        <w:t xml:space="preserve">        bandwidth="8MHz|7MHz|6MHz|5MHz|1.7MHz|</w:t>
      </w:r>
      <w:r w:rsidRPr="008D6B87">
        <w:rPr>
          <w:i/>
        </w:rPr>
        <w:t>uint3, required</w:t>
      </w:r>
      <w:r>
        <w:t>"</w:t>
      </w:r>
    </w:p>
    <w:p w14:paraId="7DBB62AB" w14:textId="77777777" w:rsidR="008D6B87" w:rsidRDefault="008D6B87" w:rsidP="008D6B87">
      <w:pPr>
        <w:pStyle w:val="Code"/>
      </w:pPr>
      <w:r>
        <w:t xml:space="preserve">        priority="</w:t>
      </w:r>
      <w:r w:rsidRPr="008D6B87">
        <w:rPr>
          <w:i/>
        </w:rPr>
        <w:t>uint1, required</w:t>
      </w:r>
      <w:r>
        <w:t>"</w:t>
      </w:r>
    </w:p>
    <w:p w14:paraId="18C52E6A" w14:textId="77777777" w:rsidR="008D6B87" w:rsidRDefault="008D6B87" w:rsidP="008D6B87">
      <w:pPr>
        <w:pStyle w:val="Code"/>
      </w:pPr>
      <w:r>
        <w:t xml:space="preserve">        constellation_and_hierarchy="</w:t>
      </w:r>
      <w:r w:rsidRPr="008D6B87">
        <w:rPr>
          <w:i/>
        </w:rPr>
        <w:t>uint3, required</w:t>
      </w:r>
      <w:r>
        <w:t>"</w:t>
      </w:r>
    </w:p>
    <w:p w14:paraId="5F924863" w14:textId="77777777" w:rsidR="008D6B87" w:rsidRDefault="008D6B87" w:rsidP="008D6B87">
      <w:pPr>
        <w:pStyle w:val="Code"/>
      </w:pPr>
      <w:r>
        <w:t xml:space="preserve">        code_rate="</w:t>
      </w:r>
      <w:r w:rsidRPr="008D6B87">
        <w:rPr>
          <w:i/>
        </w:rPr>
        <w:t>uint4, required</w:t>
      </w:r>
      <w:r>
        <w:t>"</w:t>
      </w:r>
    </w:p>
    <w:p w14:paraId="09EFDA6E" w14:textId="77777777" w:rsidR="008D6B87" w:rsidRDefault="008D6B87" w:rsidP="008D6B87">
      <w:pPr>
        <w:pStyle w:val="Code"/>
      </w:pPr>
      <w:r>
        <w:t xml:space="preserve">        guard_interval="1/32|1/16|1/8|1/4|</w:t>
      </w:r>
      <w:r w:rsidRPr="008D6B87">
        <w:rPr>
          <w:i/>
        </w:rPr>
        <w:t>uint2, required</w:t>
      </w:r>
      <w:r>
        <w:t>"</w:t>
      </w:r>
    </w:p>
    <w:p w14:paraId="519B66FB" w14:textId="77777777" w:rsidR="008D6B87" w:rsidRDefault="008D6B87" w:rsidP="008D6B87">
      <w:pPr>
        <w:pStyle w:val="Code"/>
      </w:pPr>
      <w:r>
        <w:t xml:space="preserve">        transmission_mode="1k|2k|4k|8k|</w:t>
      </w:r>
      <w:r w:rsidRPr="008D6B87">
        <w:rPr>
          <w:i/>
        </w:rPr>
        <w:t>uint2, required</w:t>
      </w:r>
      <w:r>
        <w:t>"</w:t>
      </w:r>
    </w:p>
    <w:p w14:paraId="51CA8DCA" w14:textId="77777777" w:rsidR="008D6B87" w:rsidRDefault="008D6B87" w:rsidP="008D6B87">
      <w:pPr>
        <w:pStyle w:val="Code"/>
      </w:pPr>
      <w:r>
        <w:t xml:space="preserve">        common_frequency="</w:t>
      </w:r>
      <w:r w:rsidRPr="008D6B87">
        <w:rPr>
          <w:i/>
        </w:rPr>
        <w:t>bool, required</w:t>
      </w:r>
      <w:r>
        <w:t>"/&gt;</w:t>
      </w:r>
    </w:p>
    <w:p w14:paraId="62AE59B8" w14:textId="77777777" w:rsidR="008D6B87" w:rsidRDefault="008D6B87" w:rsidP="008D6B87">
      <w:pPr>
        <w:pStyle w:val="Code"/>
      </w:pPr>
    </w:p>
    <w:p w14:paraId="55B4D1CB" w14:textId="77777777" w:rsidR="008D6B87" w:rsidRDefault="008D6B87" w:rsidP="008D6B87">
      <w:pPr>
        <w:pStyle w:val="Code"/>
      </w:pPr>
      <w:r>
        <w:t xml:space="preserve">    &lt;!-- </w:t>
      </w:r>
      <w:r w:rsidRPr="008D6B87">
        <w:rPr>
          <w:i/>
        </w:rPr>
        <w:t>At most one interleaver, optional fields must be all absent or all present</w:t>
      </w:r>
      <w:r>
        <w:t xml:space="preserve"> --&gt;</w:t>
      </w:r>
    </w:p>
    <w:p w14:paraId="14E12C72" w14:textId="77777777" w:rsidR="008D6B87" w:rsidRDefault="008D6B87" w:rsidP="008D6B87">
      <w:pPr>
        <w:pStyle w:val="Code"/>
      </w:pPr>
      <w:r>
        <w:t xml:space="preserve">    &lt;interleaver</w:t>
      </w:r>
    </w:p>
    <w:p w14:paraId="1D72C0C5" w14:textId="77777777" w:rsidR="008D6B87" w:rsidRDefault="008D6B87" w:rsidP="008D6B87">
      <w:pPr>
        <w:pStyle w:val="Code"/>
      </w:pPr>
      <w:r>
        <w:t xml:space="preserve">        common_multiplier="</w:t>
      </w:r>
      <w:r w:rsidRPr="008D6B87">
        <w:rPr>
          <w:i/>
        </w:rPr>
        <w:t>uint6, required</w:t>
      </w:r>
      <w:r>
        <w:t>"</w:t>
      </w:r>
    </w:p>
    <w:p w14:paraId="565A179D" w14:textId="77777777" w:rsidR="008D6B87" w:rsidRDefault="008D6B87" w:rsidP="008D6B87">
      <w:pPr>
        <w:pStyle w:val="Code"/>
      </w:pPr>
      <w:r>
        <w:t xml:space="preserve">        nof_late_taps="</w:t>
      </w:r>
      <w:r w:rsidRPr="008D6B87">
        <w:rPr>
          <w:i/>
        </w:rPr>
        <w:t>uint6, optional</w:t>
      </w:r>
      <w:r>
        <w:t>"</w:t>
      </w:r>
    </w:p>
    <w:p w14:paraId="5948B7E7" w14:textId="77777777" w:rsidR="008D6B87" w:rsidRDefault="008D6B87" w:rsidP="008D6B87">
      <w:pPr>
        <w:pStyle w:val="Code"/>
      </w:pPr>
      <w:r>
        <w:t xml:space="preserve">        nof_slices="</w:t>
      </w:r>
      <w:r w:rsidRPr="008D6B87">
        <w:rPr>
          <w:i/>
        </w:rPr>
        <w:t>uint6, optional</w:t>
      </w:r>
      <w:r>
        <w:t>"</w:t>
      </w:r>
    </w:p>
    <w:p w14:paraId="55C3F8E6" w14:textId="77777777" w:rsidR="008D6B87" w:rsidRDefault="008D6B87" w:rsidP="008D6B87">
      <w:pPr>
        <w:pStyle w:val="Code"/>
      </w:pPr>
      <w:r>
        <w:t xml:space="preserve">        slice_distance="</w:t>
      </w:r>
      <w:r w:rsidRPr="008D6B87">
        <w:rPr>
          <w:i/>
        </w:rPr>
        <w:t>uint8, optional</w:t>
      </w:r>
      <w:r>
        <w:t>"</w:t>
      </w:r>
    </w:p>
    <w:p w14:paraId="5A30838B" w14:textId="77777777" w:rsidR="008D6B87" w:rsidRDefault="008D6B87" w:rsidP="008D6B87">
      <w:pPr>
        <w:pStyle w:val="Code"/>
      </w:pPr>
      <w:r>
        <w:t xml:space="preserve">        non_late_increments="</w:t>
      </w:r>
      <w:r w:rsidRPr="008D6B87">
        <w:rPr>
          <w:i/>
        </w:rPr>
        <w:t>uint6, optional</w:t>
      </w:r>
      <w:r>
        <w:t>"/&gt;</w:t>
      </w:r>
    </w:p>
    <w:p w14:paraId="12334C3B" w14:textId="77777777" w:rsidR="008D6B87" w:rsidRDefault="008D6B87" w:rsidP="008D6B87">
      <w:pPr>
        <w:pStyle w:val="Code"/>
      </w:pPr>
      <w:r>
        <w:t xml:space="preserve">  &lt;/modulation&gt;</w:t>
      </w:r>
    </w:p>
    <w:p w14:paraId="55003A04" w14:textId="77777777" w:rsidR="008D6B87" w:rsidRDefault="008D6B87" w:rsidP="008D6B87">
      <w:pPr>
        <w:pStyle w:val="Code"/>
      </w:pPr>
    </w:p>
    <w:p w14:paraId="04BE8958" w14:textId="77777777" w:rsidR="008D6B87" w:rsidRDefault="008D6B87" w:rsidP="008D6B87">
      <w:pPr>
        <w:pStyle w:val="Code"/>
      </w:pPr>
      <w:r>
        <w:t>&lt;/SH_delivery_system_descriptor&gt;</w:t>
      </w:r>
    </w:p>
    <w:p w14:paraId="1CA798F0" w14:textId="77777777" w:rsidR="00B47BA6" w:rsidRDefault="00B47BA6" w:rsidP="00B47BA6">
      <w:pPr>
        <w:pStyle w:val="Appendix3"/>
      </w:pPr>
      <w:bookmarkStart w:id="758" w:name="_Toc78900903"/>
      <w:r w:rsidRPr="00CF7BF7">
        <w:t>short_event_descriptor</w:t>
      </w:r>
      <w:bookmarkEnd w:id="758"/>
    </w:p>
    <w:p w14:paraId="64A2E9DB" w14:textId="610624F9"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58F25903" w14:textId="77777777" w:rsidR="00B47BA6" w:rsidRDefault="00B47BA6" w:rsidP="00B47BA6">
      <w:pPr>
        <w:pStyle w:val="Code"/>
      </w:pPr>
      <w:r>
        <w:t>&lt;</w:t>
      </w:r>
      <w:r w:rsidRPr="00CF7BF7">
        <w:rPr>
          <w:b/>
        </w:rPr>
        <w:t>short_event_descriptor</w:t>
      </w:r>
      <w:r>
        <w:t xml:space="preserve"> language_code="</w:t>
      </w:r>
      <w:r w:rsidRPr="00707890">
        <w:rPr>
          <w:i/>
        </w:rPr>
        <w:t>char3, required</w:t>
      </w:r>
      <w:r>
        <w:t>"&gt;</w:t>
      </w:r>
    </w:p>
    <w:p w14:paraId="644DBBDA" w14:textId="77777777" w:rsidR="00B47BA6" w:rsidRDefault="00B47BA6" w:rsidP="00B47BA6">
      <w:pPr>
        <w:pStyle w:val="Code"/>
      </w:pPr>
      <w:r>
        <w:t xml:space="preserve">  &lt;event_name&gt;</w:t>
      </w:r>
      <w:r w:rsidRPr="00D17F39">
        <w:rPr>
          <w:i/>
        </w:rPr>
        <w:t>String</w:t>
      </w:r>
      <w:r>
        <w:t>&lt;/event_name&gt;</w:t>
      </w:r>
    </w:p>
    <w:p w14:paraId="152C8C64" w14:textId="77777777" w:rsidR="00B47BA6" w:rsidRDefault="00B47BA6" w:rsidP="00B47BA6">
      <w:pPr>
        <w:pStyle w:val="Code"/>
      </w:pPr>
      <w:r>
        <w:t xml:space="preserve">  &lt;text&gt;</w:t>
      </w:r>
      <w:r w:rsidRPr="00D17F39">
        <w:rPr>
          <w:i/>
        </w:rPr>
        <w:t>String</w:t>
      </w:r>
      <w:r>
        <w:t>&lt;/text&gt;</w:t>
      </w:r>
    </w:p>
    <w:p w14:paraId="691284E9" w14:textId="77777777" w:rsidR="00B47BA6" w:rsidRDefault="00B47BA6" w:rsidP="00B47BA6">
      <w:pPr>
        <w:pStyle w:val="Code"/>
      </w:pPr>
      <w:r>
        <w:t>&lt;/short_event_descriptor&gt;</w:t>
      </w:r>
    </w:p>
    <w:p w14:paraId="0681BB69" w14:textId="77777777" w:rsidR="0097099F" w:rsidRDefault="0097099F" w:rsidP="0097099F">
      <w:pPr>
        <w:pStyle w:val="Appendix3"/>
      </w:pPr>
      <w:bookmarkStart w:id="759" w:name="_Toc78900904"/>
      <w:r>
        <w:t>short_smoothing_buffer_descriptor</w:t>
      </w:r>
      <w:bookmarkEnd w:id="759"/>
    </w:p>
    <w:p w14:paraId="39FF59AD" w14:textId="023E57E0" w:rsidR="0097099F" w:rsidRDefault="0097099F" w:rsidP="0097099F">
      <w:r>
        <w:t xml:space="preserve">Defined by DVB in </w:t>
      </w:r>
      <w:r>
        <w:fldChar w:fldCharType="begin"/>
      </w:r>
      <w:r>
        <w:instrText xml:space="preserve"> REF _Ref117479848 \r \h </w:instrText>
      </w:r>
      <w:r>
        <w:fldChar w:fldCharType="separate"/>
      </w:r>
      <w:r w:rsidR="00823A3A">
        <w:t>[5]</w:t>
      </w:r>
      <w:r>
        <w:fldChar w:fldCharType="end"/>
      </w:r>
      <w:r>
        <w:t>.</w:t>
      </w:r>
    </w:p>
    <w:p w14:paraId="142013F9" w14:textId="77777777" w:rsidR="0097099F" w:rsidRDefault="0097099F" w:rsidP="0097099F">
      <w:pPr>
        <w:pStyle w:val="Code"/>
      </w:pPr>
      <w:r>
        <w:t>&lt;</w:t>
      </w:r>
      <w:r w:rsidRPr="0097099F">
        <w:rPr>
          <w:b/>
        </w:rPr>
        <w:t>short_smoothing_buffer_descriptor</w:t>
      </w:r>
    </w:p>
    <w:p w14:paraId="2DAAEDEE" w14:textId="77777777" w:rsidR="0097099F" w:rsidRDefault="0097099F" w:rsidP="0097099F">
      <w:pPr>
        <w:pStyle w:val="Code"/>
      </w:pPr>
      <w:r>
        <w:t xml:space="preserve">    sb_size="</w:t>
      </w:r>
      <w:r w:rsidRPr="0097099F">
        <w:rPr>
          <w:i/>
        </w:rPr>
        <w:t>uint2, required</w:t>
      </w:r>
      <w:r>
        <w:t>"</w:t>
      </w:r>
    </w:p>
    <w:p w14:paraId="11769F54" w14:textId="77777777" w:rsidR="0097099F" w:rsidRDefault="0097099F" w:rsidP="0097099F">
      <w:pPr>
        <w:pStyle w:val="Code"/>
      </w:pPr>
      <w:r>
        <w:t xml:space="preserve">    sb_leak_rate="</w:t>
      </w:r>
      <w:r w:rsidRPr="0097099F">
        <w:rPr>
          <w:i/>
        </w:rPr>
        <w:t>uint6, required</w:t>
      </w:r>
      <w:r>
        <w:t>"&gt;</w:t>
      </w:r>
    </w:p>
    <w:p w14:paraId="0ECB0128" w14:textId="77777777" w:rsidR="0097099F" w:rsidRDefault="0097099F" w:rsidP="0097099F">
      <w:pPr>
        <w:pStyle w:val="Code"/>
      </w:pPr>
    </w:p>
    <w:p w14:paraId="1CF81262" w14:textId="77777777" w:rsidR="0097099F" w:rsidRPr="0097099F" w:rsidRDefault="0097099F" w:rsidP="0097099F">
      <w:pPr>
        <w:pStyle w:val="Code"/>
        <w:rPr>
          <w:i/>
        </w:rPr>
      </w:pPr>
      <w:r>
        <w:t xml:space="preserve">  </w:t>
      </w:r>
      <w:r w:rsidRPr="0097099F">
        <w:rPr>
          <w:i/>
        </w:rPr>
        <w:t>Hexadecimal content (optional DVB-reserved data)</w:t>
      </w:r>
    </w:p>
    <w:p w14:paraId="73E5EB93" w14:textId="77777777" w:rsidR="0097099F" w:rsidRDefault="0097099F" w:rsidP="0097099F">
      <w:pPr>
        <w:pStyle w:val="Code"/>
      </w:pPr>
    </w:p>
    <w:p w14:paraId="568B6C86" w14:textId="77777777" w:rsidR="0097099F" w:rsidRDefault="0097099F" w:rsidP="0097099F">
      <w:pPr>
        <w:pStyle w:val="Code"/>
      </w:pPr>
      <w:r>
        <w:t>&lt;/short_smoothing_buffer_descriptor&gt;</w:t>
      </w:r>
    </w:p>
    <w:p w14:paraId="3DCF2FEA" w14:textId="77777777" w:rsidR="00B47BA6" w:rsidRDefault="00B47BA6" w:rsidP="00B47BA6">
      <w:pPr>
        <w:pStyle w:val="Appendix3"/>
      </w:pPr>
      <w:bookmarkStart w:id="760" w:name="_Toc78900905"/>
      <w:r>
        <w:lastRenderedPageBreak/>
        <w:t>simple_application_boundary_descriptor</w:t>
      </w:r>
      <w:bookmarkEnd w:id="760"/>
    </w:p>
    <w:p w14:paraId="506DF8AD" w14:textId="0DB423AE" w:rsidR="00B47BA6" w:rsidRDefault="00B47BA6" w:rsidP="00B47BA6">
      <w:r>
        <w:t xml:space="preserve">Defined by DVB in </w:t>
      </w:r>
      <w:r>
        <w:fldChar w:fldCharType="begin"/>
      </w:r>
      <w:r>
        <w:instrText xml:space="preserve"> REF _Ref506824936 \r \h </w:instrText>
      </w:r>
      <w:r>
        <w:fldChar w:fldCharType="separate"/>
      </w:r>
      <w:r w:rsidR="00823A3A">
        <w:t>[12]</w:t>
      </w:r>
      <w:r>
        <w:fldChar w:fldCharType="end"/>
      </w:r>
      <w:r>
        <w:t xml:space="preserve">. Must be in an AIT (table id </w:t>
      </w:r>
      <w:r w:rsidRPr="00CE6802">
        <w:rPr>
          <w:rStyle w:val="Codeintext"/>
        </w:rPr>
        <w:t>0x74</w:t>
      </w:r>
      <w:r>
        <w:t>).</w:t>
      </w:r>
    </w:p>
    <w:p w14:paraId="25E9E86E" w14:textId="77777777" w:rsidR="00B47BA6" w:rsidRDefault="00B47BA6" w:rsidP="00B47BA6">
      <w:pPr>
        <w:pStyle w:val="Code"/>
      </w:pPr>
      <w:r>
        <w:t>&lt;</w:t>
      </w:r>
      <w:r w:rsidRPr="00543592">
        <w:rPr>
          <w:b/>
        </w:rPr>
        <w:t>simple_application_boundary_descriptor</w:t>
      </w:r>
      <w:r>
        <w:t>&gt;</w:t>
      </w:r>
    </w:p>
    <w:p w14:paraId="198686CD" w14:textId="77777777" w:rsidR="00B47BA6" w:rsidRDefault="00B47BA6" w:rsidP="00B47BA6">
      <w:pPr>
        <w:pStyle w:val="Code"/>
      </w:pPr>
      <w:r>
        <w:t xml:space="preserve">  &lt;!-- </w:t>
      </w:r>
      <w:r w:rsidRPr="00543592">
        <w:rPr>
          <w:i/>
        </w:rPr>
        <w:t>One per prefix:</w:t>
      </w:r>
      <w:r>
        <w:t xml:space="preserve"> --&gt;</w:t>
      </w:r>
    </w:p>
    <w:p w14:paraId="58EE1AD9" w14:textId="77777777" w:rsidR="00B47BA6" w:rsidRDefault="00B47BA6" w:rsidP="00B47BA6">
      <w:pPr>
        <w:pStyle w:val="Code"/>
      </w:pPr>
      <w:r>
        <w:t xml:space="preserve">  &lt;prefix boundary_extension="</w:t>
      </w:r>
      <w:r w:rsidRPr="00543592">
        <w:rPr>
          <w:i/>
        </w:rPr>
        <w:t>string, required</w:t>
      </w:r>
      <w:r>
        <w:t>"/&gt;</w:t>
      </w:r>
    </w:p>
    <w:p w14:paraId="4188CF66" w14:textId="77777777" w:rsidR="00B47BA6" w:rsidRDefault="00B47BA6" w:rsidP="00B47BA6">
      <w:pPr>
        <w:pStyle w:val="Code"/>
      </w:pPr>
      <w:r>
        <w:t>&lt;/simple_application_boundary_descriptor&gt;</w:t>
      </w:r>
    </w:p>
    <w:p w14:paraId="38894A5B" w14:textId="77777777" w:rsidR="00B47BA6" w:rsidRDefault="00B47BA6" w:rsidP="00B47BA6">
      <w:pPr>
        <w:pStyle w:val="Appendix3"/>
      </w:pPr>
      <w:bookmarkStart w:id="761" w:name="_Toc78900906"/>
      <w:r>
        <w:t>simple_application_location_descriptor</w:t>
      </w:r>
      <w:bookmarkEnd w:id="761"/>
    </w:p>
    <w:p w14:paraId="05F657C9" w14:textId="17E1AF5C" w:rsidR="00B47BA6" w:rsidRDefault="00B47BA6" w:rsidP="00B47BA6">
      <w:r>
        <w:t xml:space="preserve">Defined by DVB in </w:t>
      </w:r>
      <w:r>
        <w:fldChar w:fldCharType="begin"/>
      </w:r>
      <w:r>
        <w:instrText xml:space="preserve"> REF _Ref506824936 \r \h </w:instrText>
      </w:r>
      <w:r>
        <w:fldChar w:fldCharType="separate"/>
      </w:r>
      <w:r w:rsidR="00823A3A">
        <w:t>[12]</w:t>
      </w:r>
      <w:r>
        <w:fldChar w:fldCharType="end"/>
      </w:r>
      <w:r>
        <w:t xml:space="preserve">. Must be in an AIT (table id </w:t>
      </w:r>
      <w:r w:rsidRPr="00CE6802">
        <w:rPr>
          <w:rStyle w:val="Codeintext"/>
        </w:rPr>
        <w:t>0x74</w:t>
      </w:r>
      <w:r>
        <w:t>).</w:t>
      </w:r>
    </w:p>
    <w:p w14:paraId="56925B83" w14:textId="77777777"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14:paraId="47CD91D9" w14:textId="77777777" w:rsidR="001256EB" w:rsidRDefault="001256EB" w:rsidP="001256EB">
      <w:pPr>
        <w:pStyle w:val="Appendix3"/>
      </w:pPr>
      <w:bookmarkStart w:id="762" w:name="_Toc78900907"/>
      <w:r>
        <w:t>SSU_enhanced_message_descriptor</w:t>
      </w:r>
      <w:bookmarkEnd w:id="762"/>
    </w:p>
    <w:p w14:paraId="346102D5" w14:textId="554D71AD" w:rsidR="001256EB" w:rsidRDefault="001256EB" w:rsidP="001256EB">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08B6666C" w14:textId="77777777" w:rsidR="001256EB" w:rsidRDefault="001256EB" w:rsidP="001256EB">
      <w:pPr>
        <w:pStyle w:val="Code"/>
      </w:pPr>
      <w:r>
        <w:t>&lt;</w:t>
      </w:r>
      <w:r w:rsidRPr="001256EB">
        <w:rPr>
          <w:b/>
        </w:rPr>
        <w:t>SSU_enhanced_message_descriptor</w:t>
      </w:r>
    </w:p>
    <w:p w14:paraId="5883E3D2" w14:textId="77777777" w:rsidR="001256EB" w:rsidRDefault="001256EB" w:rsidP="001256EB">
      <w:pPr>
        <w:pStyle w:val="Code"/>
      </w:pPr>
      <w:r>
        <w:t xml:space="preserve">    descriptor_number="</w:t>
      </w:r>
      <w:r w:rsidRPr="001256EB">
        <w:rPr>
          <w:i/>
        </w:rPr>
        <w:t>uint4, required</w:t>
      </w:r>
      <w:r>
        <w:t>"</w:t>
      </w:r>
    </w:p>
    <w:p w14:paraId="56C7DE08" w14:textId="77777777" w:rsidR="001256EB" w:rsidRDefault="001256EB" w:rsidP="001256EB">
      <w:pPr>
        <w:pStyle w:val="Code"/>
      </w:pPr>
      <w:r>
        <w:t xml:space="preserve">    last_descriptor_number="</w:t>
      </w:r>
      <w:r w:rsidRPr="001256EB">
        <w:rPr>
          <w:i/>
        </w:rPr>
        <w:t>uint4, required</w:t>
      </w:r>
      <w:r>
        <w:t>"</w:t>
      </w:r>
    </w:p>
    <w:p w14:paraId="4C9DC494" w14:textId="77777777" w:rsidR="001256EB" w:rsidRDefault="001256EB" w:rsidP="001256EB">
      <w:pPr>
        <w:pStyle w:val="Code"/>
      </w:pPr>
      <w:r>
        <w:t xml:space="preserve">    ISO_639_language_code="</w:t>
      </w:r>
      <w:r w:rsidRPr="001256EB">
        <w:rPr>
          <w:i/>
        </w:rPr>
        <w:t>char3, required</w:t>
      </w:r>
      <w:r>
        <w:t>"</w:t>
      </w:r>
    </w:p>
    <w:p w14:paraId="5B8B3C47" w14:textId="77777777" w:rsidR="002D2DDD" w:rsidRDefault="002D2DDD" w:rsidP="002D2DDD">
      <w:pPr>
        <w:pStyle w:val="Code"/>
      </w:pPr>
      <w:r>
        <w:t xml:space="preserve">    message_index="</w:t>
      </w:r>
      <w:r w:rsidRPr="00DE2F5E">
        <w:rPr>
          <w:i/>
        </w:rPr>
        <w:t>uint5, required</w:t>
      </w:r>
      <w:r w:rsidR="00B27B37">
        <w:t>"</w:t>
      </w:r>
      <w:r>
        <w:t>&gt;</w:t>
      </w:r>
    </w:p>
    <w:p w14:paraId="079459D2" w14:textId="77777777" w:rsidR="002D2DDD" w:rsidRDefault="002D2DDD" w:rsidP="002D2DDD">
      <w:pPr>
        <w:pStyle w:val="Code"/>
      </w:pPr>
    </w:p>
    <w:p w14:paraId="61468196" w14:textId="77777777" w:rsidR="002D2DDD" w:rsidRDefault="002D2DDD" w:rsidP="002D2DDD">
      <w:pPr>
        <w:pStyle w:val="Code"/>
      </w:pPr>
      <w:r>
        <w:t xml:space="preserve">  &lt;text&gt;</w:t>
      </w:r>
      <w:r w:rsidRPr="00DE2F5E">
        <w:rPr>
          <w:i/>
        </w:rPr>
        <w:t>String</w:t>
      </w:r>
      <w:r>
        <w:t>&lt;/text&gt;</w:t>
      </w:r>
    </w:p>
    <w:p w14:paraId="68E64F73" w14:textId="77777777" w:rsidR="002D2DDD" w:rsidRDefault="002D2DDD" w:rsidP="002D2DDD">
      <w:pPr>
        <w:pStyle w:val="Code"/>
      </w:pPr>
    </w:p>
    <w:p w14:paraId="6682E78F" w14:textId="77777777" w:rsidR="002D2DDD" w:rsidRDefault="002D2DDD" w:rsidP="002D2DDD">
      <w:pPr>
        <w:pStyle w:val="Code"/>
      </w:pPr>
      <w:r>
        <w:t>&lt;/SSU_enhanced_message_descriptor</w:t>
      </w:r>
      <w:r w:rsidR="00C873A1">
        <w:t>&gt;</w:t>
      </w:r>
    </w:p>
    <w:p w14:paraId="46FA51A9" w14:textId="77777777" w:rsidR="005F6B37" w:rsidRDefault="005F6B37" w:rsidP="005F6B37">
      <w:pPr>
        <w:pStyle w:val="Appendix3"/>
      </w:pPr>
      <w:bookmarkStart w:id="763" w:name="_Toc78900908"/>
      <w:r>
        <w:t>SSU_event_name_descriptor</w:t>
      </w:r>
      <w:bookmarkEnd w:id="763"/>
    </w:p>
    <w:p w14:paraId="0C1B8BC7" w14:textId="32934DCE" w:rsidR="005F6B37" w:rsidRDefault="005F6B37" w:rsidP="005F6B37">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17CDFA6E" w14:textId="77777777"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14:paraId="540D1D16" w14:textId="77777777" w:rsidR="00A02C2B" w:rsidRDefault="00A02C2B" w:rsidP="00A02C2B">
      <w:pPr>
        <w:pStyle w:val="Code"/>
      </w:pPr>
      <w:r>
        <w:t xml:space="preserve">  &lt;name&gt;</w:t>
      </w:r>
      <w:r w:rsidRPr="00A02C2B">
        <w:rPr>
          <w:i/>
        </w:rPr>
        <w:t>String</w:t>
      </w:r>
      <w:r>
        <w:t>&lt;/name&gt;</w:t>
      </w:r>
    </w:p>
    <w:p w14:paraId="1621A7A4" w14:textId="77777777" w:rsidR="00A02C2B" w:rsidRDefault="00A02C2B" w:rsidP="00A02C2B">
      <w:pPr>
        <w:pStyle w:val="Code"/>
      </w:pPr>
      <w:r>
        <w:t xml:space="preserve">  &lt;text&gt;</w:t>
      </w:r>
      <w:r w:rsidRPr="00A02C2B">
        <w:rPr>
          <w:i/>
        </w:rPr>
        <w:t>String</w:t>
      </w:r>
      <w:r>
        <w:t>&lt;/text&gt;</w:t>
      </w:r>
    </w:p>
    <w:p w14:paraId="2428FF78" w14:textId="77777777" w:rsidR="00A02C2B" w:rsidRDefault="00A02C2B" w:rsidP="00A02C2B">
      <w:pPr>
        <w:pStyle w:val="Code"/>
      </w:pPr>
      <w:r>
        <w:t>&lt;/SSU_event_name_descriptor&gt;</w:t>
      </w:r>
    </w:p>
    <w:p w14:paraId="53DD5D9C" w14:textId="77777777" w:rsidR="00667A54" w:rsidRPr="00667A54" w:rsidRDefault="00667A54" w:rsidP="00667A54">
      <w:pPr>
        <w:pStyle w:val="Appendix3"/>
        <w:rPr>
          <w:lang w:val="fr-FR"/>
        </w:rPr>
      </w:pPr>
      <w:bookmarkStart w:id="764" w:name="_Toc78900909"/>
      <w:r w:rsidRPr="00667A54">
        <w:rPr>
          <w:lang w:val="fr-FR"/>
        </w:rPr>
        <w:t>SSU_location_descriptor</w:t>
      </w:r>
      <w:bookmarkEnd w:id="764"/>
    </w:p>
    <w:p w14:paraId="6E5CFA4B" w14:textId="5C949127" w:rsidR="00667A54" w:rsidRDefault="00667A54" w:rsidP="00667A54">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7FFAFA2A" w14:textId="77777777" w:rsidR="00667A54" w:rsidRPr="00791112" w:rsidRDefault="00667A54" w:rsidP="00667A54">
      <w:pPr>
        <w:pStyle w:val="Code"/>
        <w:rPr>
          <w:lang w:val="en-US"/>
        </w:rPr>
      </w:pPr>
      <w:r w:rsidRPr="00791112">
        <w:rPr>
          <w:lang w:val="en-US"/>
        </w:rPr>
        <w:t>&lt;</w:t>
      </w:r>
      <w:r w:rsidRPr="00791112">
        <w:rPr>
          <w:b/>
          <w:lang w:val="en-US"/>
        </w:rPr>
        <w:t>SSU_location_descriptor</w:t>
      </w:r>
    </w:p>
    <w:p w14:paraId="5A5C2540" w14:textId="77777777" w:rsidR="00667A54" w:rsidRDefault="00667A54" w:rsidP="00667A54">
      <w:pPr>
        <w:pStyle w:val="Code"/>
      </w:pPr>
      <w:r w:rsidRPr="00791112">
        <w:rPr>
          <w:lang w:val="en-US"/>
        </w:rPr>
        <w:t xml:space="preserve">    </w:t>
      </w:r>
      <w:r>
        <w:t>data_broadcast_id="</w:t>
      </w:r>
      <w:r w:rsidRPr="00667A54">
        <w:rPr>
          <w:i/>
        </w:rPr>
        <w:t>uint16, required</w:t>
      </w:r>
      <w:r>
        <w:t>"</w:t>
      </w:r>
    </w:p>
    <w:p w14:paraId="1C0DFC2B" w14:textId="77777777" w:rsidR="00667A54" w:rsidRDefault="00667A54" w:rsidP="00667A54">
      <w:pPr>
        <w:pStyle w:val="Code"/>
      </w:pPr>
      <w:r>
        <w:t xml:space="preserve">    association_tag="</w:t>
      </w:r>
      <w:r w:rsidRPr="00667A54">
        <w:rPr>
          <w:i/>
        </w:rPr>
        <w:t>uint16, optional</w:t>
      </w:r>
      <w:r>
        <w:t>"&gt;</w:t>
      </w:r>
    </w:p>
    <w:p w14:paraId="5F8FB105" w14:textId="77777777" w:rsidR="00667A54" w:rsidRDefault="00667A54" w:rsidP="00667A54">
      <w:pPr>
        <w:pStyle w:val="Code"/>
      </w:pPr>
    </w:p>
    <w:p w14:paraId="2686FDE3" w14:textId="77777777" w:rsidR="00667A54" w:rsidRDefault="00667A54" w:rsidP="00667A54">
      <w:pPr>
        <w:pStyle w:val="Code"/>
      </w:pPr>
      <w:r>
        <w:t xml:space="preserve">  &lt;private_data&gt;</w:t>
      </w:r>
    </w:p>
    <w:p w14:paraId="23C6A49D" w14:textId="77777777" w:rsidR="00667A54" w:rsidRPr="00667A54" w:rsidRDefault="00667A54" w:rsidP="00667A54">
      <w:pPr>
        <w:pStyle w:val="Code"/>
        <w:rPr>
          <w:i/>
        </w:rPr>
      </w:pPr>
      <w:r>
        <w:t xml:space="preserve">    </w:t>
      </w:r>
      <w:r w:rsidRPr="00667A54">
        <w:rPr>
          <w:i/>
        </w:rPr>
        <w:t>Hexadecimal content</w:t>
      </w:r>
    </w:p>
    <w:p w14:paraId="16A5E8E3" w14:textId="77777777" w:rsidR="00667A54" w:rsidRDefault="00667A54" w:rsidP="00667A54">
      <w:pPr>
        <w:pStyle w:val="Code"/>
      </w:pPr>
      <w:r>
        <w:t xml:space="preserve">  &lt;/private_data&gt;</w:t>
      </w:r>
    </w:p>
    <w:p w14:paraId="75E41BBC" w14:textId="77777777" w:rsidR="00667A54" w:rsidRDefault="00667A54" w:rsidP="00667A54">
      <w:pPr>
        <w:pStyle w:val="Code"/>
      </w:pPr>
    </w:p>
    <w:p w14:paraId="4B09023E" w14:textId="77777777" w:rsidR="00667A54" w:rsidRDefault="00667A54" w:rsidP="00667A54">
      <w:pPr>
        <w:pStyle w:val="Code"/>
      </w:pPr>
      <w:r>
        <w:t>&lt;/SSU_location_descriptor&gt;</w:t>
      </w:r>
    </w:p>
    <w:p w14:paraId="33A7E39C" w14:textId="77777777" w:rsidR="00011A51" w:rsidRPr="00011A51" w:rsidRDefault="00011A51" w:rsidP="00011A51">
      <w:pPr>
        <w:pStyle w:val="Appendix3"/>
      </w:pPr>
      <w:bookmarkStart w:id="765" w:name="_Toc78900910"/>
      <w:r w:rsidRPr="00011A51">
        <w:t>SSU_message_descriptor</w:t>
      </w:r>
      <w:bookmarkEnd w:id="765"/>
    </w:p>
    <w:p w14:paraId="4AD39E67" w14:textId="4763B0F9" w:rsidR="00011A51" w:rsidRDefault="00011A51" w:rsidP="00011A51">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3370C13E" w14:textId="77777777" w:rsidR="00011A51" w:rsidRPr="00791112" w:rsidRDefault="00011A51" w:rsidP="00011A51">
      <w:pPr>
        <w:pStyle w:val="Code"/>
        <w:rPr>
          <w:lang w:val="en-US"/>
        </w:rPr>
      </w:pPr>
      <w:r w:rsidRPr="00791112">
        <w:rPr>
          <w:lang w:val="en-US"/>
        </w:rPr>
        <w:t>&lt;</w:t>
      </w:r>
      <w:r w:rsidRPr="00791112">
        <w:rPr>
          <w:b/>
          <w:lang w:val="en-US"/>
        </w:rPr>
        <w:t>SSU_message_descriptor</w:t>
      </w:r>
    </w:p>
    <w:p w14:paraId="07B2299D" w14:textId="77777777" w:rsidR="00011A51" w:rsidRDefault="00011A51" w:rsidP="00011A51">
      <w:pPr>
        <w:pStyle w:val="Code"/>
      </w:pPr>
      <w:r w:rsidRPr="00791112">
        <w:rPr>
          <w:lang w:val="en-US"/>
        </w:rPr>
        <w:t xml:space="preserve">    </w:t>
      </w:r>
      <w:r>
        <w:t>descriptor_number="</w:t>
      </w:r>
      <w:r w:rsidRPr="00011A51">
        <w:rPr>
          <w:i/>
        </w:rPr>
        <w:t>uint4, required</w:t>
      </w:r>
      <w:r>
        <w:t>"</w:t>
      </w:r>
    </w:p>
    <w:p w14:paraId="58F32774" w14:textId="77777777" w:rsidR="00011A51" w:rsidRDefault="00011A51" w:rsidP="00011A51">
      <w:pPr>
        <w:pStyle w:val="Code"/>
      </w:pPr>
      <w:r>
        <w:t xml:space="preserve">    last_descriptor_number="</w:t>
      </w:r>
      <w:r w:rsidRPr="00011A51">
        <w:rPr>
          <w:i/>
        </w:rPr>
        <w:t>uint4, required</w:t>
      </w:r>
      <w:r>
        <w:t>"</w:t>
      </w:r>
    </w:p>
    <w:p w14:paraId="033D688F" w14:textId="77777777" w:rsidR="00DE2F5E" w:rsidRDefault="00011A51" w:rsidP="00B27B37">
      <w:pPr>
        <w:pStyle w:val="Code"/>
      </w:pPr>
      <w:r>
        <w:t xml:space="preserve">    ISO_639_language_code="</w:t>
      </w:r>
      <w:r w:rsidRPr="00011A51">
        <w:rPr>
          <w:i/>
        </w:rPr>
        <w:t>char3, required</w:t>
      </w:r>
      <w:r>
        <w:t>"</w:t>
      </w:r>
      <w:r w:rsidR="00DE2F5E">
        <w:t>&gt;</w:t>
      </w:r>
    </w:p>
    <w:p w14:paraId="65E0DA23" w14:textId="77777777" w:rsidR="00DE2F5E" w:rsidRDefault="00DE2F5E" w:rsidP="00DE2F5E">
      <w:pPr>
        <w:pStyle w:val="Code"/>
      </w:pPr>
    </w:p>
    <w:p w14:paraId="7E1D66A7" w14:textId="77777777" w:rsidR="00DE2F5E" w:rsidRDefault="00DE2F5E" w:rsidP="00DE2F5E">
      <w:pPr>
        <w:pStyle w:val="Code"/>
      </w:pPr>
      <w:r>
        <w:t xml:space="preserve">  &lt;text&gt;</w:t>
      </w:r>
      <w:r w:rsidRPr="00DE2F5E">
        <w:rPr>
          <w:i/>
        </w:rPr>
        <w:t>String</w:t>
      </w:r>
      <w:r>
        <w:t>&lt;/text&gt;</w:t>
      </w:r>
    </w:p>
    <w:p w14:paraId="48F801C3" w14:textId="77777777" w:rsidR="00DE2F5E" w:rsidRDefault="00DE2F5E" w:rsidP="00DE2F5E">
      <w:pPr>
        <w:pStyle w:val="Code"/>
      </w:pPr>
    </w:p>
    <w:p w14:paraId="6D6881A9" w14:textId="77777777" w:rsidR="00DE2F5E" w:rsidRDefault="00DE2F5E" w:rsidP="00DE2F5E">
      <w:pPr>
        <w:pStyle w:val="Code"/>
      </w:pPr>
      <w:r>
        <w:t>&lt;/SSU_message_descriptor</w:t>
      </w:r>
      <w:r w:rsidR="0078106E">
        <w:t>&gt;</w:t>
      </w:r>
    </w:p>
    <w:p w14:paraId="5D4318D8" w14:textId="77777777" w:rsidR="00667A54" w:rsidRDefault="00667A54" w:rsidP="00667A54">
      <w:pPr>
        <w:pStyle w:val="Appendix3"/>
      </w:pPr>
      <w:bookmarkStart w:id="766" w:name="_Toc78900911"/>
      <w:r w:rsidRPr="00683655">
        <w:lastRenderedPageBreak/>
        <w:t>SSU_subgroup_association_descriptor</w:t>
      </w:r>
      <w:bookmarkEnd w:id="766"/>
    </w:p>
    <w:p w14:paraId="721CF866" w14:textId="66BF7063" w:rsidR="00667A54" w:rsidRDefault="00667A54" w:rsidP="00667A54">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5C724A67" w14:textId="77777777"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14:paraId="279D3A3F" w14:textId="77777777" w:rsidR="00EC7A8A" w:rsidRPr="00EC7A8A" w:rsidRDefault="00EC7A8A" w:rsidP="00EC7A8A">
      <w:pPr>
        <w:pStyle w:val="Appendix3"/>
      </w:pPr>
      <w:bookmarkStart w:id="767" w:name="_Toc78900912"/>
      <w:r w:rsidRPr="00EC7A8A">
        <w:t>SSU_uri_descriptor</w:t>
      </w:r>
      <w:bookmarkEnd w:id="767"/>
      <w:r w:rsidRPr="00EC7A8A">
        <w:t xml:space="preserve"> </w:t>
      </w:r>
    </w:p>
    <w:p w14:paraId="55D03AC8" w14:textId="27CD92FA" w:rsidR="00EC7A8A" w:rsidRDefault="00EC7A8A" w:rsidP="00EC7A8A">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306BF7D4" w14:textId="77777777" w:rsidR="00EC7A8A" w:rsidRPr="00EC7A8A" w:rsidRDefault="00EC7A8A" w:rsidP="00EC7A8A">
      <w:pPr>
        <w:pStyle w:val="Code"/>
        <w:rPr>
          <w:lang w:val="en-US"/>
        </w:rPr>
      </w:pPr>
      <w:r w:rsidRPr="00EC7A8A">
        <w:rPr>
          <w:lang w:val="en-US"/>
        </w:rPr>
        <w:t>&lt;</w:t>
      </w:r>
      <w:r w:rsidRPr="00EC7A8A">
        <w:rPr>
          <w:b/>
          <w:lang w:val="en-US"/>
        </w:rPr>
        <w:t>SSU_uri_descriptor</w:t>
      </w:r>
    </w:p>
    <w:p w14:paraId="390F4C71" w14:textId="77777777" w:rsidR="00EC7A8A" w:rsidRDefault="00EC7A8A" w:rsidP="00EC7A8A">
      <w:pPr>
        <w:pStyle w:val="Code"/>
      </w:pPr>
      <w:r w:rsidRPr="00EC7A8A">
        <w:rPr>
          <w:lang w:val="en-US"/>
        </w:rPr>
        <w:t xml:space="preserve">    </w:t>
      </w:r>
      <w:r>
        <w:t>max_holdoff_time="</w:t>
      </w:r>
      <w:r w:rsidRPr="00EC7A8A">
        <w:rPr>
          <w:i/>
        </w:rPr>
        <w:t>uint8, required</w:t>
      </w:r>
      <w:r>
        <w:t>"</w:t>
      </w:r>
    </w:p>
    <w:p w14:paraId="1AF46F62" w14:textId="77777777" w:rsidR="00EC7A8A" w:rsidRDefault="00EC7A8A" w:rsidP="00EC7A8A">
      <w:pPr>
        <w:pStyle w:val="Code"/>
      </w:pPr>
      <w:r>
        <w:t xml:space="preserve">    min_polling_interval="</w:t>
      </w:r>
      <w:r w:rsidRPr="00EC7A8A">
        <w:rPr>
          <w:i/>
        </w:rPr>
        <w:t>uint8, required</w:t>
      </w:r>
      <w:r>
        <w:t>"</w:t>
      </w:r>
    </w:p>
    <w:p w14:paraId="2E61BE65" w14:textId="77777777" w:rsidR="00EC7A8A" w:rsidRDefault="00EC7A8A" w:rsidP="00EC7A8A">
      <w:pPr>
        <w:pStyle w:val="Code"/>
      </w:pPr>
      <w:r>
        <w:t xml:space="preserve">    uri="string, required"/&gt;</w:t>
      </w:r>
    </w:p>
    <w:p w14:paraId="76D20094" w14:textId="63F55FCD" w:rsidR="00EC7A8A" w:rsidRDefault="00EC7A8A" w:rsidP="00EC7A8A">
      <w:r>
        <w:t xml:space="preserve">Warning: As defined in </w:t>
      </w:r>
      <w:r>
        <w:fldChar w:fldCharType="begin"/>
      </w:r>
      <w:r>
        <w:instrText xml:space="preserve"> REF _Ref201665788 \r \h </w:instrText>
      </w:r>
      <w:r>
        <w:fldChar w:fldCharType="separate"/>
      </w:r>
      <w:r w:rsidR="00823A3A">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14:paraId="716D3070" w14:textId="77777777" w:rsidR="00B47BA6" w:rsidRDefault="00B47BA6" w:rsidP="00B47BA6">
      <w:pPr>
        <w:pStyle w:val="Appendix3"/>
      </w:pPr>
      <w:bookmarkStart w:id="768" w:name="_Toc78900913"/>
      <w:r w:rsidRPr="00CF7BF7">
        <w:t>stream_identifier_descriptor</w:t>
      </w:r>
      <w:bookmarkEnd w:id="768"/>
    </w:p>
    <w:p w14:paraId="04E83080" w14:textId="7A235907"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5A99630F" w14:textId="77777777" w:rsidR="00B47BA6" w:rsidRDefault="00B47BA6" w:rsidP="00B47BA6">
      <w:pPr>
        <w:pStyle w:val="Code"/>
      </w:pPr>
      <w:r>
        <w:t>&lt;</w:t>
      </w:r>
      <w:r w:rsidRPr="00CF7BF7">
        <w:rPr>
          <w:b/>
        </w:rPr>
        <w:t>stream_identifier_descriptor</w:t>
      </w:r>
      <w:r>
        <w:t xml:space="preserve"> component_tag="</w:t>
      </w:r>
      <w:r w:rsidRPr="00707890">
        <w:rPr>
          <w:i/>
        </w:rPr>
        <w:t>uint8, required</w:t>
      </w:r>
      <w:r>
        <w:t>"/&gt;</w:t>
      </w:r>
    </w:p>
    <w:p w14:paraId="497A1801" w14:textId="77777777" w:rsidR="00B47BA6" w:rsidRDefault="00B47BA6" w:rsidP="00B47BA6">
      <w:pPr>
        <w:pStyle w:val="Appendix3"/>
      </w:pPr>
      <w:bookmarkStart w:id="769" w:name="_Toc78900914"/>
      <w:r w:rsidRPr="0031517B">
        <w:t>stuffing_descriptor</w:t>
      </w:r>
      <w:bookmarkEnd w:id="769"/>
    </w:p>
    <w:p w14:paraId="6BF7CB3B" w14:textId="67E9ABEE" w:rsidR="00B47BA6" w:rsidRDefault="00B47BA6" w:rsidP="00B47BA6">
      <w:r>
        <w:t xml:space="preserve">Defined by DVB in </w:t>
      </w:r>
      <w:r>
        <w:fldChar w:fldCharType="begin"/>
      </w:r>
      <w:r>
        <w:instrText xml:space="preserve"> REF _Ref117479848 \r \h </w:instrText>
      </w:r>
      <w:r>
        <w:fldChar w:fldCharType="separate"/>
      </w:r>
      <w:r w:rsidR="00823A3A">
        <w:t>[5]</w:t>
      </w:r>
      <w:r>
        <w:fldChar w:fldCharType="end"/>
      </w:r>
      <w:r>
        <w:t>.</w:t>
      </w:r>
    </w:p>
    <w:p w14:paraId="1C3C93B7" w14:textId="77777777"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14:paraId="5AFBA1EE" w14:textId="77777777" w:rsidR="00B47BA6" w:rsidRDefault="00B47BA6" w:rsidP="00B47BA6">
      <w:pPr>
        <w:pStyle w:val="Code"/>
      </w:pPr>
      <w:r>
        <w:t>&lt;</w:t>
      </w:r>
      <w:r w:rsidR="00E5262B">
        <w:rPr>
          <w:b/>
        </w:rPr>
        <w:t>DVB_</w:t>
      </w:r>
      <w:r w:rsidRPr="0031517B">
        <w:rPr>
          <w:b/>
        </w:rPr>
        <w:t>stuffing_descriptor</w:t>
      </w:r>
      <w:r>
        <w:t>&gt;</w:t>
      </w:r>
    </w:p>
    <w:p w14:paraId="0280081F" w14:textId="77777777" w:rsidR="00B47BA6" w:rsidRPr="0031517B" w:rsidRDefault="00B47BA6" w:rsidP="00B47BA6">
      <w:pPr>
        <w:pStyle w:val="Code"/>
        <w:rPr>
          <w:i/>
        </w:rPr>
      </w:pPr>
      <w:r>
        <w:t xml:space="preserve">  </w:t>
      </w:r>
      <w:r w:rsidRPr="0031517B">
        <w:rPr>
          <w:i/>
        </w:rPr>
        <w:t>Hexadecimal content</w:t>
      </w:r>
    </w:p>
    <w:p w14:paraId="04C44CE1" w14:textId="77777777" w:rsidR="00B47BA6" w:rsidRDefault="00B47BA6" w:rsidP="00B47BA6">
      <w:pPr>
        <w:pStyle w:val="Code"/>
      </w:pPr>
      <w:r>
        <w:t>&lt;/</w:t>
      </w:r>
      <w:r w:rsidR="00E5262B">
        <w:t>DVB_</w:t>
      </w:r>
      <w:r>
        <w:t>stuffing_descriptor&gt;</w:t>
      </w:r>
    </w:p>
    <w:p w14:paraId="79C60F61" w14:textId="77777777" w:rsidR="006F3182" w:rsidRDefault="006F3182" w:rsidP="006F3182">
      <w:pPr>
        <w:pStyle w:val="Appendix3"/>
      </w:pPr>
      <w:bookmarkStart w:id="770" w:name="_Toc78900915"/>
      <w:r w:rsidRPr="00CF7BF7">
        <w:t>subtitling_descriptor</w:t>
      </w:r>
      <w:bookmarkEnd w:id="770"/>
    </w:p>
    <w:p w14:paraId="3E49038D" w14:textId="62A3FD7D"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121A0494" w14:textId="77777777" w:rsidR="006F3182" w:rsidRDefault="006F3182" w:rsidP="006F3182">
      <w:pPr>
        <w:pStyle w:val="Code"/>
      </w:pPr>
      <w:r>
        <w:t>&lt;</w:t>
      </w:r>
      <w:r w:rsidRPr="00CF7BF7">
        <w:rPr>
          <w:b/>
        </w:rPr>
        <w:t>subtitling_descriptor</w:t>
      </w:r>
      <w:r>
        <w:t>&gt;</w:t>
      </w:r>
    </w:p>
    <w:p w14:paraId="0B2E58C4" w14:textId="77777777" w:rsidR="006F3182" w:rsidRDefault="006F3182" w:rsidP="006F3182">
      <w:pPr>
        <w:pStyle w:val="Code"/>
      </w:pPr>
      <w:r>
        <w:t xml:space="preserve">  &lt;!-- </w:t>
      </w:r>
      <w:r w:rsidRPr="00707890">
        <w:rPr>
          <w:i/>
        </w:rPr>
        <w:t>One per subtitle</w:t>
      </w:r>
      <w:r>
        <w:t xml:space="preserve"> --&gt;</w:t>
      </w:r>
    </w:p>
    <w:p w14:paraId="0C10171F" w14:textId="77777777" w:rsidR="006F3182" w:rsidRDefault="006F3182" w:rsidP="006F3182">
      <w:pPr>
        <w:pStyle w:val="Code"/>
      </w:pPr>
      <w:r>
        <w:t xml:space="preserve">  &lt;subtitling language_code="</w:t>
      </w:r>
      <w:r w:rsidRPr="00707890">
        <w:rPr>
          <w:i/>
        </w:rPr>
        <w:t>char3, required</w:t>
      </w:r>
      <w:r>
        <w:t>"</w:t>
      </w:r>
    </w:p>
    <w:p w14:paraId="6053B16A" w14:textId="77777777" w:rsidR="006F3182" w:rsidRDefault="006F3182" w:rsidP="006F3182">
      <w:pPr>
        <w:pStyle w:val="Code"/>
      </w:pPr>
      <w:r>
        <w:t xml:space="preserve">              subtitling_type="</w:t>
      </w:r>
      <w:r w:rsidRPr="00707890">
        <w:rPr>
          <w:i/>
        </w:rPr>
        <w:t>uint8, required</w:t>
      </w:r>
      <w:r>
        <w:t>"</w:t>
      </w:r>
    </w:p>
    <w:p w14:paraId="05CA0F58" w14:textId="77777777" w:rsidR="006F3182" w:rsidRDefault="006F3182" w:rsidP="006F3182">
      <w:pPr>
        <w:pStyle w:val="Code"/>
      </w:pPr>
      <w:r>
        <w:t xml:space="preserve">              composition_page_id="</w:t>
      </w:r>
      <w:r w:rsidRPr="00707890">
        <w:rPr>
          <w:i/>
        </w:rPr>
        <w:t>uint16, required</w:t>
      </w:r>
      <w:r>
        <w:t>"</w:t>
      </w:r>
    </w:p>
    <w:p w14:paraId="33BB62A9" w14:textId="77777777" w:rsidR="006F3182" w:rsidRDefault="006F3182" w:rsidP="006F3182">
      <w:pPr>
        <w:pStyle w:val="Code"/>
      </w:pPr>
      <w:r>
        <w:t xml:space="preserve">              ancillary_page_id="</w:t>
      </w:r>
      <w:r w:rsidRPr="00707890">
        <w:rPr>
          <w:i/>
        </w:rPr>
        <w:t>uint16, required</w:t>
      </w:r>
      <w:r>
        <w:t>"/&gt;</w:t>
      </w:r>
    </w:p>
    <w:p w14:paraId="36C4B002" w14:textId="77777777" w:rsidR="006F3182" w:rsidRDefault="006F3182" w:rsidP="006F3182">
      <w:pPr>
        <w:pStyle w:val="Code"/>
      </w:pPr>
      <w:r>
        <w:t>&lt;/subtitling_descriptor&gt;</w:t>
      </w:r>
    </w:p>
    <w:p w14:paraId="32A10290" w14:textId="77777777" w:rsidR="006F3182" w:rsidRDefault="006F3182" w:rsidP="006F3182">
      <w:pPr>
        <w:pStyle w:val="Appendix3"/>
      </w:pPr>
      <w:bookmarkStart w:id="771" w:name="_Toc78900916"/>
      <w:r w:rsidRPr="001000E6">
        <w:t>supplementary</w:t>
      </w:r>
      <w:r w:rsidRPr="00CF7BF7">
        <w:t>_audio_descriptor</w:t>
      </w:r>
      <w:bookmarkEnd w:id="771"/>
    </w:p>
    <w:p w14:paraId="65EC0CE0" w14:textId="72095770"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2BB6E0EA" w14:textId="77777777" w:rsidR="006F3182" w:rsidRDefault="006F3182" w:rsidP="006F3182">
      <w:pPr>
        <w:pStyle w:val="Code"/>
      </w:pPr>
      <w:r>
        <w:t>&lt;</w:t>
      </w:r>
      <w:r w:rsidRPr="00CF7BF7">
        <w:rPr>
          <w:b/>
        </w:rPr>
        <w:t>supplementary_audio_descriptor</w:t>
      </w:r>
    </w:p>
    <w:p w14:paraId="21DF4E4C" w14:textId="77777777" w:rsidR="006F3182" w:rsidRDefault="006F3182" w:rsidP="006F3182">
      <w:pPr>
        <w:pStyle w:val="Code"/>
      </w:pPr>
      <w:r>
        <w:t xml:space="preserve">    mix_type="</w:t>
      </w:r>
      <w:r w:rsidRPr="00707890">
        <w:rPr>
          <w:i/>
        </w:rPr>
        <w:t>uint1, required</w:t>
      </w:r>
      <w:r>
        <w:t>"</w:t>
      </w:r>
    </w:p>
    <w:p w14:paraId="0ECB728F" w14:textId="77777777" w:rsidR="006F3182" w:rsidRDefault="006F3182" w:rsidP="006F3182">
      <w:pPr>
        <w:pStyle w:val="Code"/>
      </w:pPr>
      <w:r>
        <w:t xml:space="preserve">    editorial_classification="</w:t>
      </w:r>
      <w:r w:rsidRPr="00707890">
        <w:rPr>
          <w:i/>
        </w:rPr>
        <w:t>uint5, required</w:t>
      </w:r>
      <w:r>
        <w:t>"</w:t>
      </w:r>
    </w:p>
    <w:p w14:paraId="2DF68D3A" w14:textId="77777777" w:rsidR="006F3182" w:rsidRDefault="006F3182" w:rsidP="006F3182">
      <w:pPr>
        <w:pStyle w:val="Code"/>
      </w:pPr>
      <w:r>
        <w:t xml:space="preserve">    language_code="</w:t>
      </w:r>
      <w:r w:rsidRPr="00707890">
        <w:rPr>
          <w:i/>
        </w:rPr>
        <w:t>char3, optional</w:t>
      </w:r>
      <w:r>
        <w:t>"&gt;</w:t>
      </w:r>
    </w:p>
    <w:p w14:paraId="6694A32A" w14:textId="77777777" w:rsidR="006F3182" w:rsidRDefault="006F3182" w:rsidP="006F3182">
      <w:pPr>
        <w:pStyle w:val="Code"/>
      </w:pPr>
      <w:r>
        <w:t xml:space="preserve">  &lt;private_data&gt;</w:t>
      </w:r>
    </w:p>
    <w:p w14:paraId="6F446BD4" w14:textId="77777777" w:rsidR="006F3182" w:rsidRPr="00707890" w:rsidRDefault="006F3182" w:rsidP="006F3182">
      <w:pPr>
        <w:pStyle w:val="Code"/>
        <w:rPr>
          <w:i/>
        </w:rPr>
      </w:pPr>
      <w:r>
        <w:t xml:space="preserve">    </w:t>
      </w:r>
      <w:r w:rsidRPr="00707890">
        <w:rPr>
          <w:i/>
        </w:rPr>
        <w:t>Hexadecimal content</w:t>
      </w:r>
    </w:p>
    <w:p w14:paraId="2EE9A199" w14:textId="77777777" w:rsidR="006F3182" w:rsidRDefault="006F3182" w:rsidP="006F3182">
      <w:pPr>
        <w:pStyle w:val="Code"/>
      </w:pPr>
      <w:r>
        <w:t xml:space="preserve">  &lt;/private_data&gt;</w:t>
      </w:r>
    </w:p>
    <w:p w14:paraId="53E92E8B" w14:textId="77777777" w:rsidR="006F3182" w:rsidRDefault="006F3182" w:rsidP="006F3182">
      <w:pPr>
        <w:pStyle w:val="Code"/>
      </w:pPr>
      <w:r>
        <w:t>&lt;/supplementary_audio_descriptor&gt;</w:t>
      </w:r>
    </w:p>
    <w:p w14:paraId="33AB5AAC" w14:textId="77777777" w:rsidR="00F26DC6" w:rsidRDefault="00F26DC6" w:rsidP="00F26DC6">
      <w:pPr>
        <w:pStyle w:val="Appendix3"/>
      </w:pPr>
      <w:bookmarkStart w:id="772" w:name="_Toc78900917"/>
      <w:r>
        <w:t>T2_delivery_system_descriptor</w:t>
      </w:r>
      <w:bookmarkEnd w:id="772"/>
    </w:p>
    <w:p w14:paraId="4FC23999" w14:textId="37B419FD" w:rsidR="00F26DC6" w:rsidRDefault="00F26DC6" w:rsidP="00F26DC6">
      <w:r>
        <w:t xml:space="preserve">Defined by DVB in </w:t>
      </w:r>
      <w:r>
        <w:fldChar w:fldCharType="begin"/>
      </w:r>
      <w:r>
        <w:instrText xml:space="preserve"> REF _Ref117479848 \r \h </w:instrText>
      </w:r>
      <w:r>
        <w:fldChar w:fldCharType="separate"/>
      </w:r>
      <w:r w:rsidR="00823A3A">
        <w:t>[5]</w:t>
      </w:r>
      <w:r>
        <w:fldChar w:fldCharType="end"/>
      </w:r>
      <w:r>
        <w:t>.</w:t>
      </w:r>
    </w:p>
    <w:p w14:paraId="69287680" w14:textId="77777777" w:rsidR="00F26DC6" w:rsidRDefault="00F26DC6" w:rsidP="00F26DC6">
      <w:pPr>
        <w:pStyle w:val="Code"/>
      </w:pPr>
      <w:r>
        <w:t>&lt;</w:t>
      </w:r>
      <w:r w:rsidRPr="00F26DC6">
        <w:rPr>
          <w:b/>
        </w:rPr>
        <w:t>T2_delivery_system_descriptor</w:t>
      </w:r>
    </w:p>
    <w:p w14:paraId="5056F71F" w14:textId="77777777" w:rsidR="00F26DC6" w:rsidRDefault="00F26DC6" w:rsidP="00F26DC6">
      <w:pPr>
        <w:pStyle w:val="Code"/>
      </w:pPr>
      <w:r>
        <w:t xml:space="preserve">    plp_id="</w:t>
      </w:r>
      <w:r w:rsidRPr="00F26DC6">
        <w:rPr>
          <w:i/>
        </w:rPr>
        <w:t>uint8, required</w:t>
      </w:r>
      <w:r>
        <w:t>"</w:t>
      </w:r>
    </w:p>
    <w:p w14:paraId="33534C4F" w14:textId="77777777" w:rsidR="00F26DC6" w:rsidRDefault="00F26DC6" w:rsidP="00F26DC6">
      <w:pPr>
        <w:pStyle w:val="Code"/>
      </w:pPr>
      <w:r>
        <w:t xml:space="preserve">    T2_system_id="</w:t>
      </w:r>
      <w:r w:rsidRPr="00F26DC6">
        <w:rPr>
          <w:i/>
        </w:rPr>
        <w:t>uint16, required</w:t>
      </w:r>
      <w:r>
        <w:t>"&gt;</w:t>
      </w:r>
    </w:p>
    <w:p w14:paraId="1DA349B2" w14:textId="77777777" w:rsidR="00F26DC6" w:rsidRDefault="00F26DC6" w:rsidP="00F26DC6">
      <w:pPr>
        <w:pStyle w:val="Code"/>
      </w:pPr>
    </w:p>
    <w:p w14:paraId="1C4EE0B9" w14:textId="77777777" w:rsidR="00F26DC6" w:rsidRDefault="00F26DC6" w:rsidP="00F26DC6">
      <w:pPr>
        <w:pStyle w:val="Code"/>
      </w:pPr>
      <w:r>
        <w:t xml:space="preserve">  &lt;!-- </w:t>
      </w:r>
      <w:r w:rsidRPr="00F26DC6">
        <w:rPr>
          <w:i/>
        </w:rPr>
        <w:t>Optional extension</w:t>
      </w:r>
      <w:r>
        <w:t xml:space="preserve"> --&gt;</w:t>
      </w:r>
    </w:p>
    <w:p w14:paraId="190FCF62" w14:textId="77777777" w:rsidR="00F26DC6" w:rsidRDefault="00F26DC6" w:rsidP="00F26DC6">
      <w:pPr>
        <w:pStyle w:val="Code"/>
      </w:pPr>
      <w:r>
        <w:t xml:space="preserve">  &lt;extension</w:t>
      </w:r>
    </w:p>
    <w:p w14:paraId="0E93A298" w14:textId="77777777" w:rsidR="00F26DC6" w:rsidRDefault="00F26DC6" w:rsidP="00F26DC6">
      <w:pPr>
        <w:pStyle w:val="Code"/>
      </w:pPr>
      <w:r>
        <w:t xml:space="preserve">      SISO_MISO="SISO|MISO|</w:t>
      </w:r>
      <w:r w:rsidRPr="00F26DC6">
        <w:rPr>
          <w:i/>
        </w:rPr>
        <w:t>uint2, required</w:t>
      </w:r>
      <w:r>
        <w:t>"</w:t>
      </w:r>
    </w:p>
    <w:p w14:paraId="50D15957" w14:textId="77777777" w:rsidR="00F26DC6" w:rsidRDefault="00F26DC6" w:rsidP="00F26DC6">
      <w:pPr>
        <w:pStyle w:val="Code"/>
      </w:pPr>
      <w:r>
        <w:t xml:space="preserve">      bandwidth="8MHz|7MHz|6MHz|5MHz|10MHz|1.712MHz|</w:t>
      </w:r>
      <w:r w:rsidRPr="00F26DC6">
        <w:rPr>
          <w:i/>
        </w:rPr>
        <w:t>uint4, required</w:t>
      </w:r>
      <w:r>
        <w:t>"</w:t>
      </w:r>
    </w:p>
    <w:p w14:paraId="0A5D3A52" w14:textId="77777777" w:rsidR="00F26DC6" w:rsidRDefault="00F26DC6" w:rsidP="00F26DC6">
      <w:pPr>
        <w:pStyle w:val="Code"/>
      </w:pPr>
      <w:r>
        <w:t xml:space="preserve">      guard_interval="1/32|1/16|1/8|1/4|1/128|19/128|19/256|</w:t>
      </w:r>
      <w:r w:rsidRPr="00F26DC6">
        <w:rPr>
          <w:i/>
        </w:rPr>
        <w:t>uint3, required</w:t>
      </w:r>
      <w:r>
        <w:t>"</w:t>
      </w:r>
    </w:p>
    <w:p w14:paraId="35931BDB" w14:textId="77777777" w:rsidR="00F26DC6" w:rsidRDefault="00F26DC6" w:rsidP="00F26DC6">
      <w:pPr>
        <w:pStyle w:val="Code"/>
      </w:pPr>
      <w:r>
        <w:t xml:space="preserve">      transmission_mode="2k|8k|4k|1k|16k|32k|</w:t>
      </w:r>
      <w:r w:rsidRPr="00F26DC6">
        <w:rPr>
          <w:i/>
        </w:rPr>
        <w:t>uint3, required</w:t>
      </w:r>
      <w:r>
        <w:t>"</w:t>
      </w:r>
    </w:p>
    <w:p w14:paraId="67A05FA5" w14:textId="77777777" w:rsidR="00F26DC6" w:rsidRDefault="00F26DC6" w:rsidP="00F26DC6">
      <w:pPr>
        <w:pStyle w:val="Code"/>
      </w:pPr>
      <w:r>
        <w:t xml:space="preserve">      other_frequency="</w:t>
      </w:r>
      <w:r w:rsidRPr="00F26DC6">
        <w:rPr>
          <w:i/>
        </w:rPr>
        <w:t>bool, required</w:t>
      </w:r>
      <w:r>
        <w:t>"</w:t>
      </w:r>
    </w:p>
    <w:p w14:paraId="0E823AE6" w14:textId="77777777" w:rsidR="00F26DC6" w:rsidRDefault="00F26DC6" w:rsidP="00F26DC6">
      <w:pPr>
        <w:pStyle w:val="Code"/>
      </w:pPr>
      <w:r>
        <w:t xml:space="preserve">      tfs="</w:t>
      </w:r>
      <w:r w:rsidRPr="00F26DC6">
        <w:rPr>
          <w:i/>
        </w:rPr>
        <w:t>bool, required</w:t>
      </w:r>
      <w:r>
        <w:t>"&gt;</w:t>
      </w:r>
    </w:p>
    <w:p w14:paraId="351A49FE" w14:textId="77777777" w:rsidR="00F26DC6" w:rsidRDefault="00F26DC6" w:rsidP="00F26DC6">
      <w:pPr>
        <w:pStyle w:val="Code"/>
      </w:pPr>
    </w:p>
    <w:p w14:paraId="4C957734" w14:textId="77777777" w:rsidR="00F26DC6" w:rsidRDefault="00F26DC6" w:rsidP="00F26DC6">
      <w:pPr>
        <w:pStyle w:val="Code"/>
      </w:pPr>
      <w:r>
        <w:t xml:space="preserve">    &lt;!-- </w:t>
      </w:r>
      <w:r w:rsidRPr="00F26DC6">
        <w:rPr>
          <w:i/>
        </w:rPr>
        <w:t>One per cell</w:t>
      </w:r>
      <w:r>
        <w:t xml:space="preserve"> --&gt;</w:t>
      </w:r>
    </w:p>
    <w:p w14:paraId="1D0AEF3E" w14:textId="77777777" w:rsidR="00F26DC6" w:rsidRDefault="00F26DC6" w:rsidP="00F26DC6">
      <w:pPr>
        <w:pStyle w:val="Code"/>
      </w:pPr>
      <w:r>
        <w:t xml:space="preserve">    &lt;cell cell_id="</w:t>
      </w:r>
      <w:r w:rsidRPr="00F26DC6">
        <w:rPr>
          <w:i/>
        </w:rPr>
        <w:t>uint16, required</w:t>
      </w:r>
      <w:r>
        <w:t>"&gt;</w:t>
      </w:r>
    </w:p>
    <w:p w14:paraId="4788DFD6" w14:textId="77777777"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14:paraId="68FFE510" w14:textId="77777777" w:rsidR="00F26DC6" w:rsidRDefault="00F26DC6" w:rsidP="00F26DC6">
      <w:pPr>
        <w:pStyle w:val="Code"/>
      </w:pPr>
      <w:r>
        <w:t xml:space="preserve">      &lt;centre_frequency value="</w:t>
      </w:r>
      <w:r w:rsidRPr="00F26DC6">
        <w:rPr>
          <w:i/>
        </w:rPr>
        <w:t>FrequencyHz, required</w:t>
      </w:r>
      <w:r>
        <w:t>"/&gt;</w:t>
      </w:r>
    </w:p>
    <w:p w14:paraId="3C038C3A" w14:textId="77777777" w:rsidR="00F26DC6" w:rsidRDefault="00F26DC6" w:rsidP="00F26DC6">
      <w:pPr>
        <w:pStyle w:val="Code"/>
      </w:pPr>
      <w:r>
        <w:t xml:space="preserve">      &lt;!-- </w:t>
      </w:r>
      <w:r w:rsidRPr="00F26DC6">
        <w:rPr>
          <w:i/>
        </w:rPr>
        <w:t>One per subcell</w:t>
      </w:r>
      <w:r>
        <w:t xml:space="preserve"> --&gt;</w:t>
      </w:r>
    </w:p>
    <w:p w14:paraId="6F2758BF" w14:textId="77777777" w:rsidR="00F26DC6" w:rsidRDefault="00F26DC6" w:rsidP="00F26DC6">
      <w:pPr>
        <w:pStyle w:val="Code"/>
      </w:pPr>
      <w:r>
        <w:t xml:space="preserve">      &lt;subcell cell_id_extension="</w:t>
      </w:r>
      <w:r w:rsidRPr="00F26DC6">
        <w:rPr>
          <w:i/>
        </w:rPr>
        <w:t>uint8, required</w:t>
      </w:r>
      <w:r>
        <w:t>"</w:t>
      </w:r>
    </w:p>
    <w:p w14:paraId="538482C2" w14:textId="77777777" w:rsidR="00F26DC6" w:rsidRDefault="00F26DC6" w:rsidP="00F26DC6">
      <w:pPr>
        <w:pStyle w:val="Code"/>
      </w:pPr>
      <w:r>
        <w:t xml:space="preserve">               transposer_frequency="</w:t>
      </w:r>
      <w:r w:rsidRPr="00F26DC6">
        <w:rPr>
          <w:i/>
        </w:rPr>
        <w:t>FrequencyHz, required</w:t>
      </w:r>
      <w:r>
        <w:t>"/&gt;</w:t>
      </w:r>
    </w:p>
    <w:p w14:paraId="1D99318F" w14:textId="77777777" w:rsidR="00F26DC6" w:rsidRDefault="00F26DC6" w:rsidP="00F26DC6">
      <w:pPr>
        <w:pStyle w:val="Code"/>
      </w:pPr>
      <w:r>
        <w:t xml:space="preserve">    &lt;/cell&gt;</w:t>
      </w:r>
    </w:p>
    <w:p w14:paraId="190EEFB4" w14:textId="77777777" w:rsidR="00F26DC6" w:rsidRDefault="00F26DC6" w:rsidP="00F26DC6">
      <w:pPr>
        <w:pStyle w:val="Code"/>
      </w:pPr>
    </w:p>
    <w:p w14:paraId="6D0E7B12" w14:textId="77777777" w:rsidR="00F26DC6" w:rsidRDefault="00F26DC6" w:rsidP="00F26DC6">
      <w:pPr>
        <w:pStyle w:val="Code"/>
      </w:pPr>
      <w:r>
        <w:t xml:space="preserve">  &lt;/extension&gt;</w:t>
      </w:r>
    </w:p>
    <w:p w14:paraId="5F944198" w14:textId="77777777" w:rsidR="00F26DC6" w:rsidRDefault="00F26DC6" w:rsidP="00F26DC6">
      <w:pPr>
        <w:pStyle w:val="Code"/>
      </w:pPr>
    </w:p>
    <w:p w14:paraId="55A55F53" w14:textId="77777777" w:rsidR="00F26DC6" w:rsidRDefault="00F26DC6" w:rsidP="00F26DC6">
      <w:pPr>
        <w:pStyle w:val="Code"/>
      </w:pPr>
      <w:r>
        <w:t>&lt;/T2_delivery_system_descriptor&gt;</w:t>
      </w:r>
    </w:p>
    <w:p w14:paraId="4446DDB3" w14:textId="77777777" w:rsidR="006F3182" w:rsidRDefault="006F3182" w:rsidP="006F3182">
      <w:pPr>
        <w:pStyle w:val="Appendix3"/>
      </w:pPr>
      <w:bookmarkStart w:id="773" w:name="_Toc78900918"/>
      <w:r w:rsidRPr="00CF7BF7">
        <w:t>T2MI_descriptor</w:t>
      </w:r>
      <w:bookmarkEnd w:id="773"/>
    </w:p>
    <w:p w14:paraId="6DB4011A" w14:textId="5D35A8C5"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2D9B43EC" w14:textId="77777777" w:rsidR="006F3182" w:rsidRDefault="006F3182" w:rsidP="006F3182">
      <w:pPr>
        <w:pStyle w:val="Code"/>
      </w:pPr>
      <w:r>
        <w:t>&lt;</w:t>
      </w:r>
      <w:r w:rsidRPr="00CF7BF7">
        <w:rPr>
          <w:b/>
        </w:rPr>
        <w:t>T2MI_descriptor</w:t>
      </w:r>
    </w:p>
    <w:p w14:paraId="388989C7" w14:textId="77777777" w:rsidR="006F3182" w:rsidRDefault="006F3182" w:rsidP="006F3182">
      <w:pPr>
        <w:pStyle w:val="Code"/>
      </w:pPr>
      <w:r>
        <w:t xml:space="preserve">    t2mi_stream_id="</w:t>
      </w:r>
      <w:r w:rsidRPr="00707890">
        <w:rPr>
          <w:i/>
        </w:rPr>
        <w:t>uint3, required</w:t>
      </w:r>
      <w:r>
        <w:t>"</w:t>
      </w:r>
    </w:p>
    <w:p w14:paraId="0F77775B" w14:textId="77777777" w:rsidR="006F3182" w:rsidRDefault="006F3182" w:rsidP="006F3182">
      <w:pPr>
        <w:pStyle w:val="Code"/>
      </w:pPr>
      <w:r>
        <w:t xml:space="preserve">    num_t2mi_streams_minus_one="</w:t>
      </w:r>
      <w:r w:rsidRPr="00707890">
        <w:rPr>
          <w:i/>
        </w:rPr>
        <w:t>uint3, default=0</w:t>
      </w:r>
      <w:r>
        <w:t>"</w:t>
      </w:r>
    </w:p>
    <w:p w14:paraId="752A8C49" w14:textId="77777777" w:rsidR="006F3182" w:rsidRDefault="006F3182" w:rsidP="006F3182">
      <w:pPr>
        <w:pStyle w:val="Code"/>
      </w:pPr>
      <w:r>
        <w:t xml:space="preserve">    pcr_iscr_common_clock_flag="</w:t>
      </w:r>
      <w:r w:rsidRPr="00707890">
        <w:rPr>
          <w:i/>
        </w:rPr>
        <w:t>bool, default=false</w:t>
      </w:r>
      <w:r>
        <w:t>"&gt;</w:t>
      </w:r>
    </w:p>
    <w:p w14:paraId="7C54CF7E" w14:textId="77777777" w:rsidR="006F3182" w:rsidRDefault="006F3182" w:rsidP="006F3182">
      <w:pPr>
        <w:pStyle w:val="Code"/>
      </w:pPr>
      <w:r>
        <w:t xml:space="preserve">  &lt;reserved&gt;</w:t>
      </w:r>
    </w:p>
    <w:p w14:paraId="5CA90218" w14:textId="77777777" w:rsidR="006F3182" w:rsidRPr="00707890" w:rsidRDefault="006F3182" w:rsidP="006F3182">
      <w:pPr>
        <w:pStyle w:val="Code"/>
        <w:rPr>
          <w:i/>
        </w:rPr>
      </w:pPr>
      <w:r>
        <w:t xml:space="preserve">    </w:t>
      </w:r>
      <w:r w:rsidRPr="00707890">
        <w:rPr>
          <w:i/>
        </w:rPr>
        <w:t>Hexadecimal content</w:t>
      </w:r>
    </w:p>
    <w:p w14:paraId="5AC22D28" w14:textId="77777777" w:rsidR="006F3182" w:rsidRDefault="006F3182" w:rsidP="006F3182">
      <w:pPr>
        <w:pStyle w:val="Code"/>
      </w:pPr>
      <w:r>
        <w:t xml:space="preserve">  &lt;/reserved&gt;</w:t>
      </w:r>
    </w:p>
    <w:p w14:paraId="664B3A96" w14:textId="77777777" w:rsidR="006F3182" w:rsidRDefault="006F3182" w:rsidP="006F3182">
      <w:pPr>
        <w:pStyle w:val="Code"/>
      </w:pPr>
      <w:r>
        <w:t>&lt;/T2MI_descriptor&gt;</w:t>
      </w:r>
    </w:p>
    <w:p w14:paraId="6F136B46" w14:textId="77777777" w:rsidR="006F3182" w:rsidRDefault="006F3182" w:rsidP="006F3182">
      <w:pPr>
        <w:pStyle w:val="Appendix3"/>
      </w:pPr>
      <w:bookmarkStart w:id="774" w:name="_Toc78900919"/>
      <w:r w:rsidRPr="007A0842">
        <w:t>target_IP_address_descriptor</w:t>
      </w:r>
      <w:bookmarkEnd w:id="774"/>
      <w:r>
        <w:t xml:space="preserve"> </w:t>
      </w:r>
    </w:p>
    <w:p w14:paraId="57075404" w14:textId="73376517"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and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F2EF365" w14:textId="77777777"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14:paraId="573C50A4" w14:textId="77777777" w:rsidR="006F3182" w:rsidRDefault="006F3182" w:rsidP="006F3182">
      <w:pPr>
        <w:pStyle w:val="Code"/>
      </w:pPr>
      <w:r>
        <w:t xml:space="preserve">  &lt;!-- </w:t>
      </w:r>
      <w:r w:rsidRPr="007A0842">
        <w:rPr>
          <w:i/>
        </w:rPr>
        <w:t>One per IPv4 address:</w:t>
      </w:r>
      <w:r>
        <w:t xml:space="preserve"> --&gt;</w:t>
      </w:r>
    </w:p>
    <w:p w14:paraId="3FEE9372" w14:textId="77777777" w:rsidR="006F3182" w:rsidRDefault="006F3182" w:rsidP="006F3182">
      <w:pPr>
        <w:pStyle w:val="Code"/>
      </w:pPr>
      <w:r>
        <w:t xml:space="preserve">  &lt;address IPv4_addr="</w:t>
      </w:r>
      <w:r w:rsidRPr="007A0842">
        <w:rPr>
          <w:i/>
        </w:rPr>
        <w:t>IPv4 address, required</w:t>
      </w:r>
      <w:r>
        <w:t>"/&gt;</w:t>
      </w:r>
    </w:p>
    <w:p w14:paraId="3E9B5D86" w14:textId="77777777" w:rsidR="006F3182" w:rsidRDefault="006F3182" w:rsidP="006F3182">
      <w:pPr>
        <w:pStyle w:val="Code"/>
        <w:tabs>
          <w:tab w:val="left" w:pos="3900"/>
        </w:tabs>
      </w:pPr>
      <w:r>
        <w:t>&lt;/target_IP_address_descriptor&gt;</w:t>
      </w:r>
      <w:r>
        <w:tab/>
      </w:r>
    </w:p>
    <w:p w14:paraId="695FA0BD" w14:textId="77777777" w:rsidR="006F3182" w:rsidRDefault="006F3182" w:rsidP="006F3182">
      <w:pPr>
        <w:pStyle w:val="Appendix3"/>
      </w:pPr>
      <w:bookmarkStart w:id="775" w:name="_Toc78900920"/>
      <w:r w:rsidRPr="007A0842">
        <w:t>target_IP_slash_descriptor</w:t>
      </w:r>
      <w:bookmarkEnd w:id="775"/>
    </w:p>
    <w:p w14:paraId="14A6624E" w14:textId="15DDD04E"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7A0842">
        <w:t xml:space="preserve">Must be in an INT (table id </w:t>
      </w:r>
      <w:r w:rsidRPr="00CE6802">
        <w:rPr>
          <w:rStyle w:val="Codeintext"/>
        </w:rPr>
        <w:t>0x4C</w:t>
      </w:r>
      <w:r w:rsidRPr="007A0842">
        <w:t>)</w:t>
      </w:r>
      <w:r>
        <w:t>.</w:t>
      </w:r>
    </w:p>
    <w:p w14:paraId="4E16168A" w14:textId="77777777" w:rsidR="006F3182" w:rsidRDefault="006F3182" w:rsidP="006F3182">
      <w:pPr>
        <w:pStyle w:val="Code"/>
      </w:pPr>
      <w:r>
        <w:t>&lt;</w:t>
      </w:r>
      <w:r w:rsidRPr="007A0842">
        <w:rPr>
          <w:b/>
        </w:rPr>
        <w:t>target_IP_slash_descriptor</w:t>
      </w:r>
      <w:r>
        <w:t>&gt;</w:t>
      </w:r>
    </w:p>
    <w:p w14:paraId="406B7B8F" w14:textId="77777777" w:rsidR="006F3182" w:rsidRDefault="006F3182" w:rsidP="006F3182">
      <w:pPr>
        <w:pStyle w:val="Code"/>
        <w:tabs>
          <w:tab w:val="left" w:pos="3855"/>
        </w:tabs>
      </w:pPr>
      <w:r>
        <w:t xml:space="preserve">  &lt;!-- </w:t>
      </w:r>
      <w:r w:rsidRPr="007A0842">
        <w:rPr>
          <w:i/>
        </w:rPr>
        <w:t>One per IPv4 address:</w:t>
      </w:r>
      <w:r>
        <w:t xml:space="preserve"> --&gt;</w:t>
      </w:r>
      <w:r>
        <w:tab/>
      </w:r>
    </w:p>
    <w:p w14:paraId="766FE51A" w14:textId="77777777" w:rsidR="006F3182" w:rsidRDefault="006F3182" w:rsidP="006F3182">
      <w:pPr>
        <w:pStyle w:val="Code"/>
      </w:pPr>
      <w:r>
        <w:t xml:space="preserve">  &lt;address</w:t>
      </w:r>
    </w:p>
    <w:p w14:paraId="3DB51393" w14:textId="77777777" w:rsidR="006F3182" w:rsidRDefault="006F3182" w:rsidP="006F3182">
      <w:pPr>
        <w:pStyle w:val="Code"/>
      </w:pPr>
      <w:r>
        <w:t xml:space="preserve">      IPv4_addr="</w:t>
      </w:r>
      <w:r w:rsidRPr="007A0842">
        <w:rPr>
          <w:i/>
        </w:rPr>
        <w:t>IPv4 address, required</w:t>
      </w:r>
      <w:r>
        <w:t>"</w:t>
      </w:r>
    </w:p>
    <w:p w14:paraId="66BCD56D" w14:textId="77777777" w:rsidR="006F3182" w:rsidRDefault="006F3182" w:rsidP="006F3182">
      <w:pPr>
        <w:pStyle w:val="Code"/>
      </w:pPr>
      <w:r>
        <w:t xml:space="preserve">      IPv4_slash_mask="</w:t>
      </w:r>
      <w:r w:rsidRPr="007A0842">
        <w:rPr>
          <w:i/>
        </w:rPr>
        <w:t>uint8, required</w:t>
      </w:r>
      <w:r>
        <w:t>"/&gt;</w:t>
      </w:r>
    </w:p>
    <w:p w14:paraId="7554AD6E" w14:textId="77777777" w:rsidR="006F3182" w:rsidRDefault="006F3182" w:rsidP="006F3182">
      <w:pPr>
        <w:pStyle w:val="Code"/>
      </w:pPr>
      <w:r>
        <w:t>&lt;/target_IP_slash_descriptor&gt;</w:t>
      </w:r>
    </w:p>
    <w:p w14:paraId="4C8E584F" w14:textId="77777777" w:rsidR="006F3182" w:rsidRDefault="006F3182" w:rsidP="006F3182">
      <w:pPr>
        <w:pStyle w:val="Appendix3"/>
      </w:pPr>
      <w:bookmarkStart w:id="776" w:name="_Toc78900921"/>
      <w:r w:rsidRPr="00E51937">
        <w:t>target_IP_source_slash_descriptor</w:t>
      </w:r>
      <w:bookmarkEnd w:id="776"/>
    </w:p>
    <w:p w14:paraId="0BDEB894" w14:textId="31F90723"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7A0842">
        <w:t xml:space="preserve">Must be in an INT (table id </w:t>
      </w:r>
      <w:r w:rsidRPr="00CE6802">
        <w:rPr>
          <w:rStyle w:val="Codeintext"/>
        </w:rPr>
        <w:t>0x4C</w:t>
      </w:r>
      <w:r w:rsidRPr="007A0842">
        <w:t>)</w:t>
      </w:r>
      <w:r>
        <w:t>.</w:t>
      </w:r>
    </w:p>
    <w:p w14:paraId="7A5BAC20" w14:textId="77777777" w:rsidR="006F3182" w:rsidRDefault="006F3182" w:rsidP="006F3182">
      <w:pPr>
        <w:pStyle w:val="Code"/>
      </w:pPr>
      <w:r>
        <w:t>&lt;</w:t>
      </w:r>
      <w:r w:rsidRPr="00E51937">
        <w:rPr>
          <w:b/>
        </w:rPr>
        <w:t>target_IP_source_slash_descriptor</w:t>
      </w:r>
      <w:r>
        <w:t>&gt;</w:t>
      </w:r>
    </w:p>
    <w:p w14:paraId="29E747D4" w14:textId="77777777" w:rsidR="006F3182" w:rsidRDefault="006F3182" w:rsidP="006F3182">
      <w:pPr>
        <w:pStyle w:val="Code"/>
      </w:pPr>
      <w:r>
        <w:t xml:space="preserve">  &lt;!-- </w:t>
      </w:r>
      <w:r w:rsidRPr="00E51937">
        <w:rPr>
          <w:i/>
        </w:rPr>
        <w:t>One per pair of IPv4 address:</w:t>
      </w:r>
      <w:r>
        <w:t xml:space="preserve"> --&gt;</w:t>
      </w:r>
    </w:p>
    <w:p w14:paraId="28BB61C4" w14:textId="77777777" w:rsidR="006F3182" w:rsidRDefault="006F3182" w:rsidP="006F3182">
      <w:pPr>
        <w:pStyle w:val="Code"/>
      </w:pPr>
      <w:r>
        <w:t xml:space="preserve">  &lt;address</w:t>
      </w:r>
    </w:p>
    <w:p w14:paraId="37A25633" w14:textId="77777777" w:rsidR="006F3182" w:rsidRDefault="006F3182" w:rsidP="006F3182">
      <w:pPr>
        <w:pStyle w:val="Code"/>
      </w:pPr>
      <w:r>
        <w:t xml:space="preserve">      IPv4_source_addr="</w:t>
      </w:r>
      <w:r w:rsidRPr="00E51937">
        <w:rPr>
          <w:i/>
        </w:rPr>
        <w:t>IPv4 address, required</w:t>
      </w:r>
      <w:r>
        <w:t>"</w:t>
      </w:r>
    </w:p>
    <w:p w14:paraId="69D1ACA1" w14:textId="77777777" w:rsidR="006F3182" w:rsidRDefault="006F3182" w:rsidP="006F3182">
      <w:pPr>
        <w:pStyle w:val="Code"/>
      </w:pPr>
      <w:r>
        <w:t xml:space="preserve">      IPv4_source_slash_mask="</w:t>
      </w:r>
      <w:r w:rsidRPr="00E51937">
        <w:rPr>
          <w:i/>
        </w:rPr>
        <w:t>uint8, required</w:t>
      </w:r>
      <w:r>
        <w:t>"</w:t>
      </w:r>
    </w:p>
    <w:p w14:paraId="2BD88EFB" w14:textId="77777777" w:rsidR="006F3182" w:rsidRDefault="006F3182" w:rsidP="006F3182">
      <w:pPr>
        <w:pStyle w:val="Code"/>
      </w:pPr>
      <w:r>
        <w:t xml:space="preserve">      IPv4_dest_addr="</w:t>
      </w:r>
      <w:r w:rsidRPr="00E51937">
        <w:rPr>
          <w:i/>
        </w:rPr>
        <w:t>IPv4 address, required</w:t>
      </w:r>
      <w:r>
        <w:t>"</w:t>
      </w:r>
    </w:p>
    <w:p w14:paraId="2DF1FBA4" w14:textId="77777777" w:rsidR="006F3182" w:rsidRDefault="006F3182" w:rsidP="006F3182">
      <w:pPr>
        <w:pStyle w:val="Code"/>
      </w:pPr>
      <w:r>
        <w:t xml:space="preserve">      IPv4_dest_slash_mask="</w:t>
      </w:r>
      <w:r w:rsidRPr="00E51937">
        <w:rPr>
          <w:i/>
        </w:rPr>
        <w:t>uint8, required</w:t>
      </w:r>
      <w:r>
        <w:t>"/&gt;</w:t>
      </w:r>
    </w:p>
    <w:p w14:paraId="374F8EDB" w14:textId="77777777" w:rsidR="006F3182" w:rsidRDefault="006F3182" w:rsidP="006F3182">
      <w:pPr>
        <w:pStyle w:val="Code"/>
      </w:pPr>
      <w:r>
        <w:lastRenderedPageBreak/>
        <w:t>&lt;/target_IP_source_slash_descriptor&gt;</w:t>
      </w:r>
    </w:p>
    <w:p w14:paraId="02283DF4" w14:textId="77777777" w:rsidR="006F3182" w:rsidRDefault="006F3182" w:rsidP="006F3182">
      <w:pPr>
        <w:pStyle w:val="Appendix3"/>
      </w:pPr>
      <w:bookmarkStart w:id="777" w:name="_Toc78900922"/>
      <w:r w:rsidRPr="00876ADC">
        <w:t>target_IPv6_address_descriptor</w:t>
      </w:r>
      <w:bookmarkEnd w:id="777"/>
    </w:p>
    <w:p w14:paraId="5CDD7DAD" w14:textId="14738ACC"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and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82B2CFE" w14:textId="77777777"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14:paraId="6B69E044" w14:textId="77777777" w:rsidR="006F3182" w:rsidRDefault="006F3182" w:rsidP="006F3182">
      <w:pPr>
        <w:pStyle w:val="Code"/>
      </w:pPr>
      <w:r>
        <w:t xml:space="preserve">  &lt;!-- </w:t>
      </w:r>
      <w:r w:rsidRPr="00876ADC">
        <w:rPr>
          <w:i/>
        </w:rPr>
        <w:t>One per IPv6 address:</w:t>
      </w:r>
      <w:r>
        <w:t xml:space="preserve"> --&gt;</w:t>
      </w:r>
    </w:p>
    <w:p w14:paraId="57CD824B" w14:textId="77777777" w:rsidR="006F3182" w:rsidRDefault="006F3182" w:rsidP="006F3182">
      <w:pPr>
        <w:pStyle w:val="Code"/>
      </w:pPr>
      <w:r>
        <w:t xml:space="preserve">  &lt;address IPv6_addr="</w:t>
      </w:r>
      <w:r w:rsidRPr="00876ADC">
        <w:rPr>
          <w:i/>
        </w:rPr>
        <w:t>IPv6 address, required</w:t>
      </w:r>
      <w:r>
        <w:t>"/&gt;</w:t>
      </w:r>
    </w:p>
    <w:p w14:paraId="020C5F2D" w14:textId="77777777" w:rsidR="006F3182" w:rsidRDefault="006F3182" w:rsidP="006F3182">
      <w:pPr>
        <w:pStyle w:val="Code"/>
      </w:pPr>
      <w:r>
        <w:t>&lt;/target_IPv6_address_descriptor&gt;</w:t>
      </w:r>
    </w:p>
    <w:p w14:paraId="2FABF25A" w14:textId="77777777" w:rsidR="006F3182" w:rsidRDefault="006F3182" w:rsidP="006F3182">
      <w:pPr>
        <w:pStyle w:val="Appendix3"/>
      </w:pPr>
      <w:bookmarkStart w:id="778" w:name="_Toc78900923"/>
      <w:r w:rsidRPr="00876ADC">
        <w:t>target_IPv6_slash_descriptor</w:t>
      </w:r>
      <w:bookmarkEnd w:id="778"/>
    </w:p>
    <w:p w14:paraId="727D3897" w14:textId="393105F7"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7A0842">
        <w:t xml:space="preserve">Must be in an INT (table id </w:t>
      </w:r>
      <w:r w:rsidRPr="00CE6802">
        <w:rPr>
          <w:rStyle w:val="Codeintext"/>
        </w:rPr>
        <w:t>0x4C</w:t>
      </w:r>
      <w:r w:rsidRPr="007A0842">
        <w:t>)</w:t>
      </w:r>
      <w:r>
        <w:t>.</w:t>
      </w:r>
    </w:p>
    <w:p w14:paraId="48F0FE27" w14:textId="77777777" w:rsidR="006F3182" w:rsidRDefault="006F3182" w:rsidP="006F3182">
      <w:pPr>
        <w:pStyle w:val="Code"/>
      </w:pPr>
      <w:r>
        <w:t>&lt;</w:t>
      </w:r>
      <w:r w:rsidRPr="00876ADC">
        <w:rPr>
          <w:b/>
        </w:rPr>
        <w:t>target_IPv6_slash_descriptor</w:t>
      </w:r>
      <w:r>
        <w:t>&gt;</w:t>
      </w:r>
    </w:p>
    <w:p w14:paraId="6052FD66" w14:textId="77777777" w:rsidR="006F3182" w:rsidRDefault="006F3182" w:rsidP="006F3182">
      <w:pPr>
        <w:pStyle w:val="Code"/>
      </w:pPr>
      <w:r>
        <w:t xml:space="preserve">  &lt;!-- </w:t>
      </w:r>
      <w:r w:rsidRPr="00876ADC">
        <w:rPr>
          <w:i/>
        </w:rPr>
        <w:t>One per IPv6 address:</w:t>
      </w:r>
      <w:r>
        <w:t xml:space="preserve"> --&gt;</w:t>
      </w:r>
    </w:p>
    <w:p w14:paraId="6AD02D16" w14:textId="77777777" w:rsidR="006F3182" w:rsidRDefault="006F3182" w:rsidP="006F3182">
      <w:pPr>
        <w:pStyle w:val="Code"/>
      </w:pPr>
      <w:r>
        <w:t xml:space="preserve">  &lt;address</w:t>
      </w:r>
    </w:p>
    <w:p w14:paraId="4F5E8892" w14:textId="77777777" w:rsidR="006F3182" w:rsidRDefault="006F3182" w:rsidP="006F3182">
      <w:pPr>
        <w:pStyle w:val="Code"/>
      </w:pPr>
      <w:r>
        <w:t xml:space="preserve">      IPv6_addr="</w:t>
      </w:r>
      <w:r w:rsidRPr="00876ADC">
        <w:rPr>
          <w:i/>
        </w:rPr>
        <w:t>IPv6 address, required</w:t>
      </w:r>
      <w:r>
        <w:t>"</w:t>
      </w:r>
    </w:p>
    <w:p w14:paraId="78AA324F" w14:textId="77777777" w:rsidR="006F3182" w:rsidRDefault="006F3182" w:rsidP="006F3182">
      <w:pPr>
        <w:pStyle w:val="Code"/>
      </w:pPr>
      <w:r>
        <w:t xml:space="preserve">      IPv6_slash_mask="</w:t>
      </w:r>
      <w:r w:rsidRPr="00876ADC">
        <w:rPr>
          <w:i/>
        </w:rPr>
        <w:t>uint8, required</w:t>
      </w:r>
      <w:r>
        <w:t>"/&gt;</w:t>
      </w:r>
    </w:p>
    <w:p w14:paraId="345908C5" w14:textId="77777777" w:rsidR="006F3182" w:rsidRDefault="006F3182" w:rsidP="006F3182">
      <w:pPr>
        <w:pStyle w:val="Code"/>
      </w:pPr>
      <w:r>
        <w:t>&lt;/target_IPv6_slash_descriptor&gt;</w:t>
      </w:r>
    </w:p>
    <w:p w14:paraId="56B24202" w14:textId="77777777" w:rsidR="006F3182" w:rsidRDefault="006F3182" w:rsidP="006F3182">
      <w:pPr>
        <w:pStyle w:val="Appendix3"/>
      </w:pPr>
      <w:bookmarkStart w:id="779" w:name="_Toc78900924"/>
      <w:r w:rsidRPr="00876ADC">
        <w:t>target_IPv6_source_slash_descriptor</w:t>
      </w:r>
      <w:bookmarkEnd w:id="779"/>
    </w:p>
    <w:p w14:paraId="0F9B3BC5" w14:textId="34841C80"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7A0842">
        <w:t xml:space="preserve">Must be in an INT (table id </w:t>
      </w:r>
      <w:r w:rsidRPr="00CE6802">
        <w:rPr>
          <w:rStyle w:val="Codeintext"/>
        </w:rPr>
        <w:t>0x4C</w:t>
      </w:r>
      <w:r w:rsidRPr="007A0842">
        <w:t>)</w:t>
      </w:r>
      <w:r>
        <w:t>.</w:t>
      </w:r>
    </w:p>
    <w:p w14:paraId="51509D67" w14:textId="77777777" w:rsidR="006F3182" w:rsidRDefault="006F3182" w:rsidP="006F3182">
      <w:pPr>
        <w:pStyle w:val="Code"/>
      </w:pPr>
      <w:r>
        <w:t>&lt;</w:t>
      </w:r>
      <w:r w:rsidRPr="00876ADC">
        <w:rPr>
          <w:b/>
        </w:rPr>
        <w:t>target_IPv6_source_slash_descriptor</w:t>
      </w:r>
      <w:r>
        <w:t>&gt;</w:t>
      </w:r>
    </w:p>
    <w:p w14:paraId="1CB35209" w14:textId="77777777" w:rsidR="006F3182" w:rsidRDefault="006F3182" w:rsidP="006F3182">
      <w:pPr>
        <w:pStyle w:val="Code"/>
      </w:pPr>
      <w:r>
        <w:t xml:space="preserve">  &lt;!-- </w:t>
      </w:r>
      <w:r w:rsidRPr="00876ADC">
        <w:rPr>
          <w:i/>
        </w:rPr>
        <w:t>One per pair of IPv6 address:</w:t>
      </w:r>
      <w:r>
        <w:t xml:space="preserve"> --&gt;</w:t>
      </w:r>
    </w:p>
    <w:p w14:paraId="265EE00A" w14:textId="77777777" w:rsidR="006F3182" w:rsidRDefault="006F3182" w:rsidP="006F3182">
      <w:pPr>
        <w:pStyle w:val="Code"/>
      </w:pPr>
      <w:r>
        <w:t xml:space="preserve">  &lt;address</w:t>
      </w:r>
    </w:p>
    <w:p w14:paraId="20C59F06" w14:textId="77777777" w:rsidR="006F3182" w:rsidRDefault="006F3182" w:rsidP="006F3182">
      <w:pPr>
        <w:pStyle w:val="Code"/>
      </w:pPr>
      <w:r>
        <w:t xml:space="preserve">      IPv6_source_addr="</w:t>
      </w:r>
      <w:r w:rsidRPr="00876ADC">
        <w:rPr>
          <w:i/>
        </w:rPr>
        <w:t>IPv6 address, required</w:t>
      </w:r>
      <w:r>
        <w:t>"</w:t>
      </w:r>
    </w:p>
    <w:p w14:paraId="58727648" w14:textId="77777777" w:rsidR="006F3182" w:rsidRDefault="006F3182" w:rsidP="006F3182">
      <w:pPr>
        <w:pStyle w:val="Code"/>
      </w:pPr>
      <w:r>
        <w:t xml:space="preserve">      IPv6_source_slash_mask="</w:t>
      </w:r>
      <w:r w:rsidRPr="00876ADC">
        <w:rPr>
          <w:i/>
        </w:rPr>
        <w:t>uint8, required</w:t>
      </w:r>
      <w:r>
        <w:t>"</w:t>
      </w:r>
    </w:p>
    <w:p w14:paraId="3A307E79" w14:textId="77777777" w:rsidR="006F3182" w:rsidRDefault="006F3182" w:rsidP="006F3182">
      <w:pPr>
        <w:pStyle w:val="Code"/>
      </w:pPr>
      <w:r>
        <w:t xml:space="preserve">      IPv6_dest_addr="</w:t>
      </w:r>
      <w:r w:rsidRPr="00876ADC">
        <w:rPr>
          <w:i/>
        </w:rPr>
        <w:t>IPv6 address, required</w:t>
      </w:r>
      <w:r>
        <w:t>"</w:t>
      </w:r>
    </w:p>
    <w:p w14:paraId="7170CB62" w14:textId="77777777" w:rsidR="006F3182" w:rsidRDefault="006F3182" w:rsidP="006F3182">
      <w:pPr>
        <w:pStyle w:val="Code"/>
      </w:pPr>
      <w:r>
        <w:t xml:space="preserve">      IPv6_dest_slash_mask="</w:t>
      </w:r>
      <w:r w:rsidRPr="00876ADC">
        <w:rPr>
          <w:i/>
        </w:rPr>
        <w:t>uint8, required</w:t>
      </w:r>
      <w:r>
        <w:t>"/&gt;</w:t>
      </w:r>
    </w:p>
    <w:p w14:paraId="0F37703B" w14:textId="77777777" w:rsidR="006F3182" w:rsidRDefault="006F3182" w:rsidP="006F3182">
      <w:pPr>
        <w:pStyle w:val="Code"/>
      </w:pPr>
      <w:r>
        <w:t>&lt;/target_IPv6_source_slash_descriptor&gt;</w:t>
      </w:r>
    </w:p>
    <w:p w14:paraId="5CD94433" w14:textId="77777777" w:rsidR="006F3182" w:rsidRDefault="006F3182" w:rsidP="006F3182">
      <w:pPr>
        <w:pStyle w:val="Appendix3"/>
      </w:pPr>
      <w:bookmarkStart w:id="780" w:name="_Toc78900925"/>
      <w:r w:rsidRPr="00E51937">
        <w:t>target_MAC_address_descriptor</w:t>
      </w:r>
      <w:bookmarkEnd w:id="780"/>
    </w:p>
    <w:p w14:paraId="161A3E48" w14:textId="1234CD7D"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and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07D41D43" w14:textId="77777777"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14:paraId="6F73434B" w14:textId="77777777" w:rsidR="006F3182" w:rsidRDefault="006F3182" w:rsidP="006F3182">
      <w:pPr>
        <w:pStyle w:val="Code"/>
      </w:pPr>
      <w:r>
        <w:t xml:space="preserve">  &lt;!-- </w:t>
      </w:r>
      <w:r w:rsidRPr="00E51937">
        <w:rPr>
          <w:i/>
        </w:rPr>
        <w:t>One per MAC address:</w:t>
      </w:r>
      <w:r>
        <w:t xml:space="preserve"> --&gt;</w:t>
      </w:r>
    </w:p>
    <w:p w14:paraId="33E977AD" w14:textId="77777777" w:rsidR="006F3182" w:rsidRDefault="006F3182" w:rsidP="006F3182">
      <w:pPr>
        <w:pStyle w:val="Code"/>
      </w:pPr>
      <w:r>
        <w:t xml:space="preserve">  &lt;address MAC_addr="</w:t>
      </w:r>
      <w:r w:rsidRPr="00E51937">
        <w:rPr>
          <w:i/>
        </w:rPr>
        <w:t>MAC address, required</w:t>
      </w:r>
      <w:r>
        <w:t>"/&gt;</w:t>
      </w:r>
    </w:p>
    <w:p w14:paraId="1EA10330" w14:textId="77777777" w:rsidR="006F3182" w:rsidRDefault="006F3182" w:rsidP="006F3182">
      <w:pPr>
        <w:pStyle w:val="Code"/>
      </w:pPr>
      <w:r>
        <w:t>&lt;/target_MAC_address_descriptor&gt;</w:t>
      </w:r>
    </w:p>
    <w:p w14:paraId="22040C06" w14:textId="77777777" w:rsidR="006F3182" w:rsidRDefault="006F3182" w:rsidP="006F3182">
      <w:pPr>
        <w:pStyle w:val="Appendix3"/>
      </w:pPr>
      <w:bookmarkStart w:id="781" w:name="_Toc78900926"/>
      <w:r w:rsidRPr="00E51937">
        <w:t>target_MAC_address_range_descriptor</w:t>
      </w:r>
      <w:bookmarkEnd w:id="781"/>
    </w:p>
    <w:p w14:paraId="104E15E1" w14:textId="58181404"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w:t>
      </w:r>
      <w:r w:rsidRPr="007A0842">
        <w:t xml:space="preserve">Must be in an INT (table id </w:t>
      </w:r>
      <w:r w:rsidRPr="00CE6802">
        <w:rPr>
          <w:rStyle w:val="Codeintext"/>
        </w:rPr>
        <w:t>0x4C</w:t>
      </w:r>
      <w:r w:rsidRPr="007A0842">
        <w:t>)</w:t>
      </w:r>
      <w:r>
        <w:t>.</w:t>
      </w:r>
    </w:p>
    <w:p w14:paraId="1EAA0818" w14:textId="77777777" w:rsidR="006F3182" w:rsidRDefault="006F3182" w:rsidP="006F3182">
      <w:pPr>
        <w:pStyle w:val="Code"/>
      </w:pPr>
      <w:r>
        <w:t>&lt;</w:t>
      </w:r>
      <w:r w:rsidRPr="00E51937">
        <w:rPr>
          <w:b/>
        </w:rPr>
        <w:t>target_MAC_address_range_descriptor</w:t>
      </w:r>
      <w:r>
        <w:t>&gt;</w:t>
      </w:r>
    </w:p>
    <w:p w14:paraId="7C0552C3" w14:textId="77777777" w:rsidR="006F3182" w:rsidRDefault="006F3182" w:rsidP="006F3182">
      <w:pPr>
        <w:pStyle w:val="Code"/>
      </w:pPr>
      <w:r>
        <w:t xml:space="preserve">  &lt;!-- </w:t>
      </w:r>
      <w:r w:rsidRPr="00E51937">
        <w:rPr>
          <w:i/>
        </w:rPr>
        <w:t>One per MAC address range:</w:t>
      </w:r>
      <w:r>
        <w:t xml:space="preserve"> --&gt;</w:t>
      </w:r>
    </w:p>
    <w:p w14:paraId="7344FF11" w14:textId="77777777" w:rsidR="006F3182" w:rsidRDefault="006F3182" w:rsidP="00F63B94">
      <w:pPr>
        <w:pStyle w:val="Code"/>
      </w:pPr>
      <w:r>
        <w:t xml:space="preserve">  &lt;range</w:t>
      </w:r>
      <w:r w:rsidR="00F63B94">
        <w:t xml:space="preserve"> </w:t>
      </w:r>
      <w:r>
        <w:t>MAC_addr_low="</w:t>
      </w:r>
      <w:r w:rsidRPr="00E51937">
        <w:rPr>
          <w:i/>
        </w:rPr>
        <w:t>MAC address, required</w:t>
      </w:r>
      <w:r>
        <w:t>"</w:t>
      </w:r>
    </w:p>
    <w:p w14:paraId="38FA35AC" w14:textId="77777777" w:rsidR="006F3182" w:rsidRDefault="006F3182" w:rsidP="006F3182">
      <w:pPr>
        <w:pStyle w:val="Code"/>
      </w:pPr>
      <w:r>
        <w:t xml:space="preserve">     </w:t>
      </w:r>
      <w:r w:rsidR="00F63B94">
        <w:t xml:space="preserve">   </w:t>
      </w:r>
      <w:r>
        <w:t xml:space="preserve"> MAC_addr_high="</w:t>
      </w:r>
      <w:r w:rsidRPr="00E51937">
        <w:rPr>
          <w:i/>
        </w:rPr>
        <w:t>MAC address, required</w:t>
      </w:r>
      <w:r>
        <w:t>"/&gt;</w:t>
      </w:r>
    </w:p>
    <w:p w14:paraId="71E9E31E" w14:textId="77777777" w:rsidR="006F3182" w:rsidRDefault="006F3182" w:rsidP="006F3182">
      <w:pPr>
        <w:pStyle w:val="Code"/>
      </w:pPr>
      <w:r>
        <w:t>&lt;/target_MAC_address_range_descriptor&gt;</w:t>
      </w:r>
    </w:p>
    <w:p w14:paraId="34BAFBB9" w14:textId="77777777" w:rsidR="00F63B94" w:rsidRDefault="00F63B94" w:rsidP="00F63B94">
      <w:pPr>
        <w:pStyle w:val="Appendix3"/>
      </w:pPr>
      <w:bookmarkStart w:id="782" w:name="_Toc78900927"/>
      <w:r>
        <w:t>target_region_descriptor</w:t>
      </w:r>
      <w:bookmarkEnd w:id="782"/>
      <w:r>
        <w:t xml:space="preserve"> </w:t>
      </w:r>
    </w:p>
    <w:p w14:paraId="0457AB92" w14:textId="4F955D6E" w:rsidR="00F63B94" w:rsidRDefault="00F63B94" w:rsidP="00F63B94">
      <w:r>
        <w:t xml:space="preserve">Defined by DVB in </w:t>
      </w:r>
      <w:r>
        <w:fldChar w:fldCharType="begin"/>
      </w:r>
      <w:r>
        <w:instrText xml:space="preserve"> REF _Ref117479848 \r \h </w:instrText>
      </w:r>
      <w:r>
        <w:fldChar w:fldCharType="separate"/>
      </w:r>
      <w:r w:rsidR="00823A3A">
        <w:t>[5]</w:t>
      </w:r>
      <w:r>
        <w:fldChar w:fldCharType="end"/>
      </w:r>
      <w:r>
        <w:t>.</w:t>
      </w:r>
    </w:p>
    <w:p w14:paraId="325DBED5" w14:textId="77777777" w:rsidR="00F63B94" w:rsidRDefault="00F63B94" w:rsidP="00F63B94">
      <w:pPr>
        <w:pStyle w:val="Code"/>
      </w:pPr>
      <w:r>
        <w:t>&lt;</w:t>
      </w:r>
      <w:r w:rsidRPr="00F63B94">
        <w:rPr>
          <w:b/>
        </w:rPr>
        <w:t>target_region_descriptor</w:t>
      </w:r>
      <w:r>
        <w:t xml:space="preserve"> country_code="</w:t>
      </w:r>
      <w:r w:rsidRPr="00F63B94">
        <w:rPr>
          <w:i/>
        </w:rPr>
        <w:t>char3, required</w:t>
      </w:r>
      <w:r>
        <w:t>"&gt;</w:t>
      </w:r>
    </w:p>
    <w:p w14:paraId="516EAD19" w14:textId="77777777" w:rsidR="00F63B94" w:rsidRDefault="00F63B94" w:rsidP="00F63B94">
      <w:pPr>
        <w:pStyle w:val="Code"/>
      </w:pPr>
      <w:r>
        <w:t xml:space="preserve">  &lt;!-- </w:t>
      </w:r>
      <w:r w:rsidRPr="00F63B94">
        <w:rPr>
          <w:i/>
        </w:rPr>
        <w:t>One per region</w:t>
      </w:r>
      <w:r>
        <w:t xml:space="preserve"> --&gt;</w:t>
      </w:r>
    </w:p>
    <w:p w14:paraId="1DF36902" w14:textId="77777777" w:rsidR="00F63B94" w:rsidRDefault="00F63B94" w:rsidP="00F63B94">
      <w:pPr>
        <w:pStyle w:val="Code"/>
      </w:pPr>
      <w:r>
        <w:t xml:space="preserve">  &lt;region country_code="</w:t>
      </w:r>
      <w:r w:rsidRPr="00F63B94">
        <w:rPr>
          <w:i/>
        </w:rPr>
        <w:t>char3, optional</w:t>
      </w:r>
      <w:r>
        <w:t>"</w:t>
      </w:r>
    </w:p>
    <w:p w14:paraId="1E102BCC" w14:textId="77777777" w:rsidR="00F63B94" w:rsidRDefault="00F63B94" w:rsidP="00F63B94">
      <w:pPr>
        <w:pStyle w:val="Code"/>
      </w:pPr>
      <w:r>
        <w:t xml:space="preserve">          primary_region_code="</w:t>
      </w:r>
      <w:r w:rsidRPr="00F63B94">
        <w:rPr>
          <w:i/>
        </w:rPr>
        <w:t>uint8, optional</w:t>
      </w:r>
      <w:r>
        <w:t>"</w:t>
      </w:r>
    </w:p>
    <w:p w14:paraId="6D6D022E" w14:textId="77777777" w:rsidR="00F63B94" w:rsidRDefault="00F63B94" w:rsidP="00F63B94">
      <w:pPr>
        <w:pStyle w:val="Code"/>
      </w:pPr>
      <w:r>
        <w:t xml:space="preserve">          secondary_region_code="</w:t>
      </w:r>
      <w:r w:rsidRPr="00F63B94">
        <w:rPr>
          <w:i/>
        </w:rPr>
        <w:t>uint8, optional</w:t>
      </w:r>
      <w:r>
        <w:t>"</w:t>
      </w:r>
    </w:p>
    <w:p w14:paraId="09F98D15" w14:textId="77777777" w:rsidR="00F63B94" w:rsidRDefault="00F63B94" w:rsidP="00F63B94">
      <w:pPr>
        <w:pStyle w:val="Code"/>
      </w:pPr>
      <w:r>
        <w:t xml:space="preserve">          tertiary_region_code="</w:t>
      </w:r>
      <w:r w:rsidRPr="00F63B94">
        <w:rPr>
          <w:i/>
        </w:rPr>
        <w:t>uint16, optional</w:t>
      </w:r>
      <w:r>
        <w:t>"/&gt;</w:t>
      </w:r>
    </w:p>
    <w:p w14:paraId="45A62789" w14:textId="77777777" w:rsidR="00F63B94" w:rsidRDefault="00F63B94" w:rsidP="00F63B94">
      <w:pPr>
        <w:pStyle w:val="Code"/>
      </w:pPr>
      <w:r>
        <w:t>&lt;/target_region_descriptor&gt;</w:t>
      </w:r>
    </w:p>
    <w:p w14:paraId="1247827F" w14:textId="77777777" w:rsidR="00F63B94" w:rsidRDefault="00F63B94" w:rsidP="00F63B94">
      <w:pPr>
        <w:pStyle w:val="Appendix3"/>
      </w:pPr>
      <w:bookmarkStart w:id="783" w:name="_Toc78900928"/>
      <w:r>
        <w:lastRenderedPageBreak/>
        <w:t>target_region_name_descriptor</w:t>
      </w:r>
      <w:bookmarkEnd w:id="783"/>
    </w:p>
    <w:p w14:paraId="5C65FFCD" w14:textId="74942DD0" w:rsidR="00F63B94" w:rsidRDefault="00F63B94" w:rsidP="00F63B94">
      <w:r>
        <w:t xml:space="preserve">Defined by DVB in </w:t>
      </w:r>
      <w:r>
        <w:fldChar w:fldCharType="begin"/>
      </w:r>
      <w:r>
        <w:instrText xml:space="preserve"> REF _Ref117479848 \r \h </w:instrText>
      </w:r>
      <w:r>
        <w:fldChar w:fldCharType="separate"/>
      </w:r>
      <w:r w:rsidR="00823A3A">
        <w:t>[5]</w:t>
      </w:r>
      <w:r>
        <w:fldChar w:fldCharType="end"/>
      </w:r>
      <w:r>
        <w:t>.</w:t>
      </w:r>
    </w:p>
    <w:p w14:paraId="5013481E" w14:textId="77777777" w:rsidR="00F63B94" w:rsidRDefault="00F63B94" w:rsidP="00F63B94">
      <w:pPr>
        <w:pStyle w:val="Code"/>
      </w:pPr>
      <w:r>
        <w:t>&lt;</w:t>
      </w:r>
      <w:r w:rsidRPr="00F63B94">
        <w:rPr>
          <w:b/>
        </w:rPr>
        <w:t>target_region_name_descriptor</w:t>
      </w:r>
    </w:p>
    <w:p w14:paraId="0EC28F47" w14:textId="77777777" w:rsidR="00F63B94" w:rsidRDefault="00F63B94" w:rsidP="00F63B94">
      <w:pPr>
        <w:pStyle w:val="Code"/>
      </w:pPr>
      <w:r>
        <w:t xml:space="preserve">    country_code="</w:t>
      </w:r>
      <w:r w:rsidRPr="00F63B94">
        <w:rPr>
          <w:i/>
        </w:rPr>
        <w:t>char3, required</w:t>
      </w:r>
      <w:r>
        <w:t>"</w:t>
      </w:r>
    </w:p>
    <w:p w14:paraId="58FF4B3E" w14:textId="77777777" w:rsidR="00F63B94" w:rsidRDefault="00F63B94" w:rsidP="00F63B94">
      <w:pPr>
        <w:pStyle w:val="Code"/>
      </w:pPr>
      <w:r>
        <w:t xml:space="preserve">    ISO_639_language_code="</w:t>
      </w:r>
      <w:r w:rsidRPr="00F63B94">
        <w:rPr>
          <w:i/>
        </w:rPr>
        <w:t>char3, required</w:t>
      </w:r>
      <w:r>
        <w:t>"&gt;</w:t>
      </w:r>
    </w:p>
    <w:p w14:paraId="54F6690E" w14:textId="77777777" w:rsidR="00F63B94" w:rsidRDefault="00F63B94" w:rsidP="00F63B94">
      <w:pPr>
        <w:pStyle w:val="Code"/>
      </w:pPr>
    </w:p>
    <w:p w14:paraId="0C292EA2" w14:textId="77777777" w:rsidR="00F63B94" w:rsidRDefault="00F63B94" w:rsidP="00F63B94">
      <w:pPr>
        <w:pStyle w:val="Code"/>
      </w:pPr>
      <w:r>
        <w:t xml:space="preserve">  &lt;!-- </w:t>
      </w:r>
      <w:r w:rsidRPr="00F63B94">
        <w:rPr>
          <w:i/>
        </w:rPr>
        <w:t>One per region</w:t>
      </w:r>
      <w:r>
        <w:t xml:space="preserve"> --&gt;</w:t>
      </w:r>
    </w:p>
    <w:p w14:paraId="22EEA996" w14:textId="77777777" w:rsidR="00F63B94" w:rsidRDefault="00F63B94" w:rsidP="00F63B94">
      <w:pPr>
        <w:pStyle w:val="Code"/>
      </w:pPr>
      <w:r>
        <w:t xml:space="preserve">  &lt;region region_name="</w:t>
      </w:r>
      <w:r w:rsidRPr="00F63B94">
        <w:rPr>
          <w:i/>
        </w:rPr>
        <w:t>string, required</w:t>
      </w:r>
      <w:r>
        <w:t>"</w:t>
      </w:r>
    </w:p>
    <w:p w14:paraId="38ECA3D4" w14:textId="77777777" w:rsidR="00F63B94" w:rsidRDefault="00F63B94" w:rsidP="00F63B94">
      <w:pPr>
        <w:pStyle w:val="Code"/>
      </w:pPr>
      <w:r>
        <w:t xml:space="preserve">          primary_region_code="</w:t>
      </w:r>
      <w:r w:rsidRPr="00F63B94">
        <w:rPr>
          <w:i/>
        </w:rPr>
        <w:t>uint8, required</w:t>
      </w:r>
      <w:r>
        <w:t>"</w:t>
      </w:r>
    </w:p>
    <w:p w14:paraId="6955C8AA" w14:textId="77777777" w:rsidR="00F63B94" w:rsidRDefault="00F63B94" w:rsidP="00F63B94">
      <w:pPr>
        <w:pStyle w:val="Code"/>
      </w:pPr>
      <w:r>
        <w:t xml:space="preserve">          secondary_region_code="</w:t>
      </w:r>
      <w:r w:rsidRPr="00F63B94">
        <w:rPr>
          <w:i/>
        </w:rPr>
        <w:t>uint8, optional</w:t>
      </w:r>
      <w:r>
        <w:t>"</w:t>
      </w:r>
    </w:p>
    <w:p w14:paraId="1B001AFF" w14:textId="77777777" w:rsidR="00F63B94" w:rsidRDefault="00F63B94" w:rsidP="00F63B94">
      <w:pPr>
        <w:pStyle w:val="Code"/>
      </w:pPr>
      <w:r>
        <w:t xml:space="preserve">          tertiary_region_code="</w:t>
      </w:r>
      <w:r w:rsidRPr="00F63B94">
        <w:rPr>
          <w:i/>
        </w:rPr>
        <w:t>uint16, optional</w:t>
      </w:r>
      <w:r>
        <w:t>"/&gt;</w:t>
      </w:r>
    </w:p>
    <w:p w14:paraId="6E185810" w14:textId="77777777" w:rsidR="00F63B94" w:rsidRDefault="00F63B94" w:rsidP="00F63B94">
      <w:pPr>
        <w:pStyle w:val="Code"/>
      </w:pPr>
    </w:p>
    <w:p w14:paraId="36F75D31" w14:textId="77777777" w:rsidR="00F63B94" w:rsidRDefault="00F63B94" w:rsidP="00F63B94">
      <w:pPr>
        <w:pStyle w:val="Code"/>
      </w:pPr>
      <w:r>
        <w:t>&lt;/target_region_name_descriptor&gt;</w:t>
      </w:r>
    </w:p>
    <w:p w14:paraId="4ABEF28C" w14:textId="77777777" w:rsidR="006F3182" w:rsidRDefault="006F3182" w:rsidP="006F3182">
      <w:pPr>
        <w:pStyle w:val="Appendix3"/>
      </w:pPr>
      <w:bookmarkStart w:id="784" w:name="_Toc78900929"/>
      <w:r w:rsidRPr="00770A22">
        <w:t>target_serial_number_descriptor</w:t>
      </w:r>
      <w:bookmarkEnd w:id="784"/>
    </w:p>
    <w:p w14:paraId="1A6BC538" w14:textId="587D02DE"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and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3379BF73" w14:textId="77777777" w:rsidR="006F3182" w:rsidRDefault="006F3182" w:rsidP="006F3182">
      <w:pPr>
        <w:pStyle w:val="Code"/>
      </w:pPr>
      <w:r>
        <w:t>&lt;</w:t>
      </w:r>
      <w:r w:rsidRPr="00770A22">
        <w:rPr>
          <w:b/>
        </w:rPr>
        <w:t>target_serial_number_descriptor</w:t>
      </w:r>
      <w:r>
        <w:t>&gt;</w:t>
      </w:r>
    </w:p>
    <w:p w14:paraId="60B26AE7" w14:textId="77777777" w:rsidR="006F3182" w:rsidRDefault="006F3182" w:rsidP="006F3182">
      <w:pPr>
        <w:pStyle w:val="Code"/>
      </w:pPr>
      <w:r>
        <w:t xml:space="preserve">  &lt;!-- </w:t>
      </w:r>
      <w:r w:rsidRPr="00770A22">
        <w:rPr>
          <w:i/>
        </w:rPr>
        <w:t>Serial data bytes</w:t>
      </w:r>
      <w:r>
        <w:t xml:space="preserve"> --&gt;</w:t>
      </w:r>
    </w:p>
    <w:p w14:paraId="37BC0EBD" w14:textId="77777777" w:rsidR="006F3182" w:rsidRPr="00770A22" w:rsidRDefault="006F3182" w:rsidP="006F3182">
      <w:pPr>
        <w:pStyle w:val="Code"/>
        <w:rPr>
          <w:i/>
        </w:rPr>
      </w:pPr>
      <w:r>
        <w:t xml:space="preserve">  </w:t>
      </w:r>
      <w:r w:rsidRPr="00770A22">
        <w:rPr>
          <w:i/>
        </w:rPr>
        <w:t>Hexadecimal content</w:t>
      </w:r>
    </w:p>
    <w:p w14:paraId="448E34F0" w14:textId="77777777" w:rsidR="006F3182" w:rsidRDefault="006F3182" w:rsidP="006F3182">
      <w:pPr>
        <w:pStyle w:val="Code"/>
      </w:pPr>
      <w:r>
        <w:t>&lt;/target_serial_number_descriptor&gt;</w:t>
      </w:r>
    </w:p>
    <w:p w14:paraId="1E91B195" w14:textId="77777777" w:rsidR="006F3182" w:rsidRDefault="006F3182" w:rsidP="006F3182">
      <w:pPr>
        <w:pStyle w:val="Appendix3"/>
      </w:pPr>
      <w:bookmarkStart w:id="785" w:name="_Toc78900930"/>
      <w:r w:rsidRPr="00770A22">
        <w:t>target_smartcard_descriptor</w:t>
      </w:r>
      <w:bookmarkEnd w:id="785"/>
    </w:p>
    <w:p w14:paraId="5656652A" w14:textId="78041ACB"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 xml:space="preserve"> and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14:paraId="4B73D366" w14:textId="77777777"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14:paraId="3581D369" w14:textId="77777777" w:rsidR="006F3182" w:rsidRDefault="006F3182" w:rsidP="006F3182">
      <w:pPr>
        <w:pStyle w:val="Code"/>
      </w:pPr>
      <w:r>
        <w:t xml:space="preserve">  &lt;!-- </w:t>
      </w:r>
      <w:r w:rsidRPr="00770A22">
        <w:rPr>
          <w:i/>
        </w:rPr>
        <w:t>Private data bytes</w:t>
      </w:r>
      <w:r>
        <w:t xml:space="preserve"> --&gt;</w:t>
      </w:r>
    </w:p>
    <w:p w14:paraId="50983770" w14:textId="77777777" w:rsidR="006F3182" w:rsidRPr="00770A22" w:rsidRDefault="006F3182" w:rsidP="006F3182">
      <w:pPr>
        <w:pStyle w:val="Code"/>
        <w:rPr>
          <w:i/>
        </w:rPr>
      </w:pPr>
      <w:r>
        <w:t xml:space="preserve">  </w:t>
      </w:r>
      <w:r w:rsidRPr="00770A22">
        <w:rPr>
          <w:i/>
        </w:rPr>
        <w:t>Hexadecimal content</w:t>
      </w:r>
    </w:p>
    <w:p w14:paraId="7A93AAC9" w14:textId="77777777" w:rsidR="006F3182" w:rsidRDefault="006F3182" w:rsidP="006F3182">
      <w:pPr>
        <w:pStyle w:val="Code"/>
      </w:pPr>
      <w:r>
        <w:t>&lt;/target_smartcard_descriptor&gt;</w:t>
      </w:r>
    </w:p>
    <w:p w14:paraId="0E0BDED4" w14:textId="77777777" w:rsidR="00D16D92" w:rsidRDefault="00D16D92" w:rsidP="00D16D92">
      <w:pPr>
        <w:pStyle w:val="Appendix3"/>
      </w:pPr>
      <w:bookmarkStart w:id="786" w:name="_Toc78900931"/>
      <w:r>
        <w:t>telephone_descriptor</w:t>
      </w:r>
      <w:bookmarkEnd w:id="786"/>
    </w:p>
    <w:p w14:paraId="78701D97" w14:textId="14D8FE4D" w:rsidR="00D16D92" w:rsidRDefault="00D16D92" w:rsidP="00D16D92">
      <w:r>
        <w:t xml:space="preserve">Defined by DVB in </w:t>
      </w:r>
      <w:r>
        <w:fldChar w:fldCharType="begin"/>
      </w:r>
      <w:r>
        <w:instrText xml:space="preserve"> REF _Ref117479848 \r \h </w:instrText>
      </w:r>
      <w:r>
        <w:fldChar w:fldCharType="separate"/>
      </w:r>
      <w:r w:rsidR="00823A3A">
        <w:t>[5]</w:t>
      </w:r>
      <w:r>
        <w:fldChar w:fldCharType="end"/>
      </w:r>
      <w:r>
        <w:t>.</w:t>
      </w:r>
    </w:p>
    <w:p w14:paraId="002C1B00" w14:textId="77777777" w:rsidR="00D16D92" w:rsidRDefault="00D16D92" w:rsidP="00D16D92">
      <w:pPr>
        <w:pStyle w:val="Code"/>
      </w:pPr>
      <w:r>
        <w:t>&lt;</w:t>
      </w:r>
      <w:r w:rsidRPr="00D16D92">
        <w:rPr>
          <w:b/>
        </w:rPr>
        <w:t>telephone_descriptor</w:t>
      </w:r>
    </w:p>
    <w:p w14:paraId="37148D44" w14:textId="77777777" w:rsidR="00D16D92" w:rsidRDefault="00D16D92" w:rsidP="00D16D92">
      <w:pPr>
        <w:pStyle w:val="Code"/>
      </w:pPr>
      <w:r>
        <w:t xml:space="preserve">    foreign_availability="</w:t>
      </w:r>
      <w:r w:rsidRPr="00D16D92">
        <w:rPr>
          <w:i/>
        </w:rPr>
        <w:t>bool, required</w:t>
      </w:r>
      <w:r>
        <w:t>"</w:t>
      </w:r>
    </w:p>
    <w:p w14:paraId="2A7C415F" w14:textId="77777777" w:rsidR="00D16D92" w:rsidRDefault="00D16D92" w:rsidP="00D16D92">
      <w:pPr>
        <w:pStyle w:val="Code"/>
      </w:pPr>
      <w:r>
        <w:t xml:space="preserve">    connection_type="</w:t>
      </w:r>
      <w:r w:rsidRPr="00D16D92">
        <w:rPr>
          <w:i/>
        </w:rPr>
        <w:t>uint5, required</w:t>
      </w:r>
      <w:r>
        <w:t>"</w:t>
      </w:r>
    </w:p>
    <w:p w14:paraId="7BE4AF4D" w14:textId="77777777" w:rsidR="00D16D92" w:rsidRDefault="00D16D92" w:rsidP="00D16D92">
      <w:pPr>
        <w:pStyle w:val="Code"/>
      </w:pPr>
      <w:r>
        <w:t xml:space="preserve">    country_prefix="</w:t>
      </w:r>
      <w:r w:rsidRPr="00D16D92">
        <w:rPr>
          <w:i/>
        </w:rPr>
        <w:t xml:space="preserve">string, 3 chars max, </w:t>
      </w:r>
      <w:r>
        <w:rPr>
          <w:i/>
        </w:rPr>
        <w:t>optional</w:t>
      </w:r>
      <w:r>
        <w:t>"</w:t>
      </w:r>
    </w:p>
    <w:p w14:paraId="0F261C5B" w14:textId="77777777" w:rsidR="00D16D92" w:rsidRDefault="00D16D92" w:rsidP="00D16D92">
      <w:pPr>
        <w:pStyle w:val="Code"/>
      </w:pPr>
      <w:r>
        <w:t xml:space="preserve">    international_area_code="</w:t>
      </w:r>
      <w:r w:rsidRPr="00D16D92">
        <w:rPr>
          <w:i/>
        </w:rPr>
        <w:t>string, 7 chars max, optional</w:t>
      </w:r>
      <w:r>
        <w:t>"</w:t>
      </w:r>
    </w:p>
    <w:p w14:paraId="441A7A71" w14:textId="77777777" w:rsidR="00D16D92" w:rsidRDefault="00D16D92" w:rsidP="00D16D92">
      <w:pPr>
        <w:pStyle w:val="Code"/>
      </w:pPr>
      <w:r>
        <w:t xml:space="preserve">    operator_code="</w:t>
      </w:r>
      <w:r w:rsidRPr="00D16D92">
        <w:rPr>
          <w:i/>
        </w:rPr>
        <w:t>string, 3 chars max, optional</w:t>
      </w:r>
      <w:r>
        <w:t>"</w:t>
      </w:r>
    </w:p>
    <w:p w14:paraId="46D82169" w14:textId="77777777" w:rsidR="00D16D92" w:rsidRDefault="00D16D92" w:rsidP="00D16D92">
      <w:pPr>
        <w:pStyle w:val="Code"/>
      </w:pPr>
      <w:r>
        <w:t xml:space="preserve">    national_area_code="</w:t>
      </w:r>
      <w:r w:rsidRPr="00D16D92">
        <w:rPr>
          <w:i/>
        </w:rPr>
        <w:t>string, 7 chars max, optional</w:t>
      </w:r>
      <w:r>
        <w:t>"</w:t>
      </w:r>
    </w:p>
    <w:p w14:paraId="6C86833F" w14:textId="77777777" w:rsidR="00D16D92" w:rsidRDefault="00D16D92" w:rsidP="00D16D92">
      <w:pPr>
        <w:pStyle w:val="Code"/>
      </w:pPr>
      <w:r>
        <w:t xml:space="preserve">    core_number="</w:t>
      </w:r>
      <w:r w:rsidRPr="00D16D92">
        <w:rPr>
          <w:i/>
        </w:rPr>
        <w:t>string, 15 chars max, optional</w:t>
      </w:r>
      <w:r>
        <w:t>"/&gt;</w:t>
      </w:r>
    </w:p>
    <w:p w14:paraId="7F65FA60" w14:textId="77777777" w:rsidR="006F3182" w:rsidRDefault="006F3182" w:rsidP="006F3182">
      <w:pPr>
        <w:pStyle w:val="Appendix3"/>
      </w:pPr>
      <w:bookmarkStart w:id="787" w:name="_Toc78900932"/>
      <w:r w:rsidRPr="00CF7BF7">
        <w:t>teletext_descriptor</w:t>
      </w:r>
      <w:bookmarkEnd w:id="787"/>
    </w:p>
    <w:p w14:paraId="064323B3" w14:textId="233B1DC8"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58BD3004" w14:textId="77777777" w:rsidR="006F3182" w:rsidRDefault="006F3182" w:rsidP="006F3182">
      <w:pPr>
        <w:pStyle w:val="Code"/>
      </w:pPr>
      <w:r>
        <w:t>&lt;</w:t>
      </w:r>
      <w:r w:rsidRPr="00CF7BF7">
        <w:rPr>
          <w:b/>
        </w:rPr>
        <w:t>teletext_descriptor</w:t>
      </w:r>
      <w:r>
        <w:t>&gt;</w:t>
      </w:r>
    </w:p>
    <w:p w14:paraId="6CE7E6D0" w14:textId="77777777" w:rsidR="006F3182" w:rsidRDefault="006F3182" w:rsidP="006F3182">
      <w:pPr>
        <w:pStyle w:val="Code"/>
      </w:pPr>
      <w:r>
        <w:t xml:space="preserve">  &lt;!-- </w:t>
      </w:r>
      <w:r w:rsidRPr="00707890">
        <w:rPr>
          <w:i/>
        </w:rPr>
        <w:t>One per page</w:t>
      </w:r>
      <w:r>
        <w:t xml:space="preserve"> --&gt;</w:t>
      </w:r>
    </w:p>
    <w:p w14:paraId="178E9FD8" w14:textId="77777777" w:rsidR="006F3182" w:rsidRDefault="006F3182" w:rsidP="006F3182">
      <w:pPr>
        <w:pStyle w:val="Code"/>
      </w:pPr>
      <w:r>
        <w:t xml:space="preserve">  &lt;teletext language_code="</w:t>
      </w:r>
      <w:r w:rsidRPr="00707890">
        <w:rPr>
          <w:i/>
        </w:rPr>
        <w:t>char3, required</w:t>
      </w:r>
      <w:r>
        <w:t>"</w:t>
      </w:r>
    </w:p>
    <w:p w14:paraId="5596D2B2" w14:textId="77777777" w:rsidR="006F3182" w:rsidRDefault="006F3182" w:rsidP="006F3182">
      <w:pPr>
        <w:pStyle w:val="Code"/>
      </w:pPr>
      <w:r>
        <w:t xml:space="preserve">            teletext_type="</w:t>
      </w:r>
      <w:r w:rsidRPr="00707890">
        <w:rPr>
          <w:i/>
        </w:rPr>
        <w:t>uint5, required</w:t>
      </w:r>
      <w:r>
        <w:t>"</w:t>
      </w:r>
    </w:p>
    <w:p w14:paraId="161DDD78" w14:textId="77777777" w:rsidR="006F3182" w:rsidRDefault="006F3182" w:rsidP="006F3182">
      <w:pPr>
        <w:pStyle w:val="Code"/>
      </w:pPr>
      <w:r>
        <w:t xml:space="preserve">            page_number="</w:t>
      </w:r>
      <w:r w:rsidRPr="00707890">
        <w:rPr>
          <w:i/>
        </w:rPr>
        <w:t>uint16, required</w:t>
      </w:r>
      <w:r>
        <w:t>"/&gt;</w:t>
      </w:r>
    </w:p>
    <w:p w14:paraId="12C6002A" w14:textId="77777777" w:rsidR="006F3182" w:rsidRDefault="006F3182" w:rsidP="006F3182">
      <w:pPr>
        <w:pStyle w:val="Code"/>
      </w:pPr>
      <w:r>
        <w:t>&lt;/teletext_descriptor&gt;</w:t>
      </w:r>
    </w:p>
    <w:p w14:paraId="51010E3E" w14:textId="77777777" w:rsidR="006F3182" w:rsidRDefault="006F3182" w:rsidP="006F3182">
      <w:pPr>
        <w:pStyle w:val="Appendix3"/>
      </w:pPr>
      <w:bookmarkStart w:id="788" w:name="_Toc78900933"/>
      <w:r w:rsidRPr="00CF7BF7">
        <w:t>terrestrial_delivery_system_descriptor</w:t>
      </w:r>
      <w:bookmarkEnd w:id="788"/>
    </w:p>
    <w:p w14:paraId="308C4933" w14:textId="44EC5179"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10E0F9DB" w14:textId="77777777" w:rsidR="006F3182" w:rsidRDefault="006F3182" w:rsidP="006F3182">
      <w:pPr>
        <w:pStyle w:val="Code"/>
      </w:pPr>
      <w:r>
        <w:t>&lt;</w:t>
      </w:r>
      <w:r w:rsidRPr="00CF7BF7">
        <w:rPr>
          <w:b/>
        </w:rPr>
        <w:t>terrestrial_delivery_system_descriptor</w:t>
      </w:r>
    </w:p>
    <w:p w14:paraId="21DDEF3F" w14:textId="77777777" w:rsidR="006F3182" w:rsidRDefault="006F3182" w:rsidP="006F3182">
      <w:pPr>
        <w:pStyle w:val="Code"/>
      </w:pPr>
      <w:r>
        <w:t xml:space="preserve">    centre_frequency="</w:t>
      </w:r>
      <w:r w:rsidRPr="00707890">
        <w:rPr>
          <w:i/>
        </w:rPr>
        <w:t>FrequencyHz, required</w:t>
      </w:r>
      <w:r>
        <w:t>"</w:t>
      </w:r>
    </w:p>
    <w:p w14:paraId="5A300F90" w14:textId="77777777" w:rsidR="006F3182" w:rsidRDefault="006F3182" w:rsidP="006F3182">
      <w:pPr>
        <w:pStyle w:val="Code"/>
      </w:pPr>
      <w:r>
        <w:t xml:space="preserve">    bandwidth="</w:t>
      </w:r>
      <w:r w:rsidRPr="00707890">
        <w:rPr>
          <w:i/>
        </w:rPr>
        <w:t>8MHz|7MHz|6MHz|5MHz, required</w:t>
      </w:r>
      <w:r>
        <w:t>"</w:t>
      </w:r>
    </w:p>
    <w:p w14:paraId="00D1F2B0" w14:textId="77777777" w:rsidR="006F3182" w:rsidRDefault="006F3182" w:rsidP="006F3182">
      <w:pPr>
        <w:pStyle w:val="Code"/>
        <w:tabs>
          <w:tab w:val="left" w:pos="3675"/>
        </w:tabs>
      </w:pPr>
      <w:r>
        <w:t xml:space="preserve">    priority="</w:t>
      </w:r>
      <w:r w:rsidRPr="00707890">
        <w:rPr>
          <w:i/>
        </w:rPr>
        <w:t>HP|LP, required</w:t>
      </w:r>
      <w:r>
        <w:t>"</w:t>
      </w:r>
      <w:r>
        <w:tab/>
      </w:r>
    </w:p>
    <w:p w14:paraId="11580895" w14:textId="77777777" w:rsidR="006F3182" w:rsidRDefault="006F3182" w:rsidP="006F3182">
      <w:pPr>
        <w:pStyle w:val="Code"/>
      </w:pPr>
      <w:r>
        <w:t xml:space="preserve">    no_time_slicing="</w:t>
      </w:r>
      <w:r w:rsidRPr="00707890">
        <w:rPr>
          <w:i/>
        </w:rPr>
        <w:t>bool, required</w:t>
      </w:r>
      <w:r>
        <w:t>"</w:t>
      </w:r>
    </w:p>
    <w:p w14:paraId="794DE9E8" w14:textId="77777777" w:rsidR="006F3182" w:rsidRDefault="006F3182" w:rsidP="006F3182">
      <w:pPr>
        <w:pStyle w:val="Code"/>
      </w:pPr>
      <w:r>
        <w:lastRenderedPageBreak/>
        <w:t xml:space="preserve">    no_MPE_FEC="</w:t>
      </w:r>
      <w:r w:rsidRPr="00707890">
        <w:rPr>
          <w:i/>
        </w:rPr>
        <w:t>bool, required</w:t>
      </w:r>
      <w:r>
        <w:t>"</w:t>
      </w:r>
    </w:p>
    <w:p w14:paraId="3D137450" w14:textId="77777777" w:rsidR="006F3182" w:rsidRDefault="006F3182" w:rsidP="006F3182">
      <w:pPr>
        <w:pStyle w:val="Code"/>
      </w:pPr>
      <w:r>
        <w:t xml:space="preserve">    constellation="</w:t>
      </w:r>
      <w:r w:rsidRPr="00707890">
        <w:rPr>
          <w:i/>
        </w:rPr>
        <w:t>QPSK|16-QAM|64-QAM, required</w:t>
      </w:r>
      <w:r>
        <w:t>"</w:t>
      </w:r>
    </w:p>
    <w:p w14:paraId="2E61E912" w14:textId="77777777" w:rsidR="006F3182" w:rsidRDefault="006F3182" w:rsidP="006F3182">
      <w:pPr>
        <w:pStyle w:val="Code"/>
      </w:pPr>
      <w:r>
        <w:t xml:space="preserve">    hierarchy_information="</w:t>
      </w:r>
      <w:r w:rsidRPr="00707890">
        <w:rPr>
          <w:i/>
        </w:rPr>
        <w:t>uint3, required</w:t>
      </w:r>
      <w:r>
        <w:t>"</w:t>
      </w:r>
    </w:p>
    <w:p w14:paraId="7D37205E" w14:textId="77777777" w:rsidR="006F3182" w:rsidRDefault="006F3182" w:rsidP="006F3182">
      <w:pPr>
        <w:pStyle w:val="Code"/>
      </w:pPr>
      <w:r>
        <w:t xml:space="preserve">    code_rate_HP_stream="</w:t>
      </w:r>
      <w:r w:rsidRPr="00707890">
        <w:rPr>
          <w:i/>
        </w:rPr>
        <w:t>1/2|2/3|3/4|5/6|7/8, required</w:t>
      </w:r>
      <w:r>
        <w:t>"</w:t>
      </w:r>
    </w:p>
    <w:p w14:paraId="46E1A544" w14:textId="77777777" w:rsidR="006F3182" w:rsidRDefault="006F3182" w:rsidP="006F3182">
      <w:pPr>
        <w:pStyle w:val="Code"/>
      </w:pPr>
      <w:r>
        <w:t xml:space="preserve">    code_rate_LP_stream="</w:t>
      </w:r>
      <w:r w:rsidRPr="00707890">
        <w:rPr>
          <w:i/>
        </w:rPr>
        <w:t>1/2|2/3|3/4|5/6|7/8, required</w:t>
      </w:r>
      <w:r>
        <w:t>"</w:t>
      </w:r>
    </w:p>
    <w:p w14:paraId="598E09ED" w14:textId="77777777" w:rsidR="006F3182" w:rsidRDefault="006F3182" w:rsidP="006F3182">
      <w:pPr>
        <w:pStyle w:val="Code"/>
      </w:pPr>
      <w:r>
        <w:t xml:space="preserve">    guard_interval="</w:t>
      </w:r>
      <w:r w:rsidRPr="00707890">
        <w:rPr>
          <w:i/>
        </w:rPr>
        <w:t>1/32|1/16|1/8|1/4, required</w:t>
      </w:r>
      <w:r>
        <w:t>"</w:t>
      </w:r>
    </w:p>
    <w:p w14:paraId="391FBC57" w14:textId="77777777" w:rsidR="006F3182" w:rsidRDefault="006F3182" w:rsidP="006F3182">
      <w:pPr>
        <w:pStyle w:val="Code"/>
      </w:pPr>
      <w:r>
        <w:t xml:space="preserve">    transmission_mode="</w:t>
      </w:r>
      <w:r w:rsidRPr="00707890">
        <w:rPr>
          <w:i/>
        </w:rPr>
        <w:t>2k|8k|4k, required</w:t>
      </w:r>
      <w:r>
        <w:t>"</w:t>
      </w:r>
    </w:p>
    <w:p w14:paraId="11891705" w14:textId="77777777" w:rsidR="006F3182" w:rsidRDefault="006F3182" w:rsidP="006F3182">
      <w:pPr>
        <w:pStyle w:val="Code"/>
      </w:pPr>
      <w:r>
        <w:t xml:space="preserve">    other_frequency="</w:t>
      </w:r>
      <w:r w:rsidRPr="00707890">
        <w:rPr>
          <w:i/>
        </w:rPr>
        <w:t>bool, required</w:t>
      </w:r>
      <w:r>
        <w:t>"/&gt;</w:t>
      </w:r>
    </w:p>
    <w:p w14:paraId="5344E43F" w14:textId="77777777" w:rsidR="006F3182" w:rsidRDefault="006F3182" w:rsidP="006F3182">
      <w:pPr>
        <w:pStyle w:val="Appendix3"/>
      </w:pPr>
      <w:bookmarkStart w:id="789" w:name="_Toc78900934"/>
      <w:r w:rsidRPr="00EF683E">
        <w:t>time_shifted_event_descriptor</w:t>
      </w:r>
      <w:bookmarkEnd w:id="789"/>
    </w:p>
    <w:p w14:paraId="14F51F07" w14:textId="14183F80"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1AB416BA" w14:textId="77777777" w:rsidR="006F3182" w:rsidRDefault="006F3182" w:rsidP="006F3182">
      <w:pPr>
        <w:pStyle w:val="Code"/>
        <w:keepNext/>
      </w:pPr>
      <w:r>
        <w:t>&lt;</w:t>
      </w:r>
      <w:r w:rsidRPr="00EF683E">
        <w:rPr>
          <w:b/>
        </w:rPr>
        <w:t>time_shifted_event_descriptor</w:t>
      </w:r>
    </w:p>
    <w:p w14:paraId="09D8A67B" w14:textId="77777777" w:rsidR="006F3182" w:rsidRDefault="006F3182" w:rsidP="006F3182">
      <w:pPr>
        <w:pStyle w:val="Code"/>
      </w:pPr>
      <w:r>
        <w:t xml:space="preserve">    reference_service_id="</w:t>
      </w:r>
      <w:r w:rsidRPr="00EF683E">
        <w:rPr>
          <w:i/>
        </w:rPr>
        <w:t>uint16, required</w:t>
      </w:r>
      <w:r>
        <w:t>"</w:t>
      </w:r>
    </w:p>
    <w:p w14:paraId="5777660B" w14:textId="77777777" w:rsidR="006F3182" w:rsidRDefault="006F3182" w:rsidP="006F3182">
      <w:pPr>
        <w:pStyle w:val="Code"/>
      </w:pPr>
      <w:r>
        <w:t xml:space="preserve">    reference_event_id="</w:t>
      </w:r>
      <w:r w:rsidRPr="00EF683E">
        <w:rPr>
          <w:i/>
        </w:rPr>
        <w:t>uint16, required</w:t>
      </w:r>
      <w:r>
        <w:t>"/&gt;</w:t>
      </w:r>
    </w:p>
    <w:p w14:paraId="1A929807" w14:textId="77777777" w:rsidR="006F3182" w:rsidRDefault="006F3182" w:rsidP="006F3182">
      <w:pPr>
        <w:pStyle w:val="Appendix3"/>
      </w:pPr>
      <w:bookmarkStart w:id="790" w:name="_Toc78900935"/>
      <w:r w:rsidRPr="00EF683E">
        <w:t>time_shifted_service_descriptor</w:t>
      </w:r>
      <w:bookmarkEnd w:id="790"/>
    </w:p>
    <w:p w14:paraId="04DF0AD4" w14:textId="5E7A6AD9"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7BAF2906" w14:textId="77777777"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14:paraId="09C5CC5C" w14:textId="77777777" w:rsidR="00E9748A" w:rsidRPr="005A757F" w:rsidRDefault="00E9748A" w:rsidP="00E9748A">
      <w:r>
        <w:t>For compatibility, &lt;</w:t>
      </w:r>
      <w:r w:rsidRPr="00EF683E">
        <w:t>time_shifted_service</w:t>
      </w:r>
      <w:r>
        <w:t>_descriptor&gt; is still accepted.</w:t>
      </w:r>
    </w:p>
    <w:p w14:paraId="043D9E99" w14:textId="77777777"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14:paraId="4AF9F766" w14:textId="77777777" w:rsidR="006F3182" w:rsidRDefault="006F3182" w:rsidP="006F3182">
      <w:pPr>
        <w:pStyle w:val="Appendix3"/>
      </w:pPr>
      <w:bookmarkStart w:id="791" w:name="_Toc78900936"/>
      <w:r>
        <w:t>time_slice_fec_identifier_descriptor</w:t>
      </w:r>
      <w:bookmarkEnd w:id="791"/>
    </w:p>
    <w:p w14:paraId="7294D726" w14:textId="5A73A970" w:rsidR="006F3182" w:rsidRDefault="006F3182" w:rsidP="006F3182">
      <w:r>
        <w:t xml:space="preserve">Defined by DVB in </w:t>
      </w:r>
      <w:r>
        <w:fldChar w:fldCharType="begin"/>
      </w:r>
      <w:r>
        <w:instrText xml:space="preserve"> REF _Ref506824964 \r \h </w:instrText>
      </w:r>
      <w:r>
        <w:fldChar w:fldCharType="separate"/>
      </w:r>
      <w:r w:rsidR="00823A3A">
        <w:t>[14]</w:t>
      </w:r>
      <w:r>
        <w:fldChar w:fldCharType="end"/>
      </w:r>
      <w:r>
        <w:t>.</w:t>
      </w:r>
    </w:p>
    <w:p w14:paraId="530EB780" w14:textId="77777777" w:rsidR="006F3182" w:rsidRDefault="006F3182" w:rsidP="006F3182">
      <w:pPr>
        <w:pStyle w:val="Code"/>
      </w:pPr>
      <w:r>
        <w:t>&lt;</w:t>
      </w:r>
      <w:r w:rsidRPr="00D32CEA">
        <w:rPr>
          <w:b/>
        </w:rPr>
        <w:t>time_slice_fec_identifier_descriptor</w:t>
      </w:r>
    </w:p>
    <w:p w14:paraId="76A29C83" w14:textId="77777777" w:rsidR="006F3182" w:rsidRDefault="006F3182" w:rsidP="006F3182">
      <w:pPr>
        <w:pStyle w:val="Code"/>
      </w:pPr>
      <w:r>
        <w:t xml:space="preserve">    time_slicing="</w:t>
      </w:r>
      <w:r w:rsidRPr="00D32CEA">
        <w:rPr>
          <w:i/>
        </w:rPr>
        <w:t>bool, required</w:t>
      </w:r>
      <w:r>
        <w:t>"</w:t>
      </w:r>
    </w:p>
    <w:p w14:paraId="575B46D3" w14:textId="77777777" w:rsidR="006F3182" w:rsidRDefault="006F3182" w:rsidP="006F3182">
      <w:pPr>
        <w:pStyle w:val="Code"/>
      </w:pPr>
      <w:r>
        <w:t xml:space="preserve">    mpe_fec="</w:t>
      </w:r>
      <w:r w:rsidRPr="00D32CEA">
        <w:rPr>
          <w:i/>
        </w:rPr>
        <w:t>uint2, required</w:t>
      </w:r>
      <w:r>
        <w:t>"</w:t>
      </w:r>
    </w:p>
    <w:p w14:paraId="63B8E298" w14:textId="77777777" w:rsidR="006F3182" w:rsidRDefault="006F3182" w:rsidP="006F3182">
      <w:pPr>
        <w:pStyle w:val="Code"/>
      </w:pPr>
      <w:r>
        <w:t xml:space="preserve">    frame_size="</w:t>
      </w:r>
      <w:r w:rsidRPr="00D32CEA">
        <w:rPr>
          <w:i/>
        </w:rPr>
        <w:t>uint3, required</w:t>
      </w:r>
      <w:r>
        <w:t>"</w:t>
      </w:r>
    </w:p>
    <w:p w14:paraId="46D9C82C" w14:textId="77777777" w:rsidR="006F3182" w:rsidRDefault="006F3182" w:rsidP="006F3182">
      <w:pPr>
        <w:pStyle w:val="Code"/>
      </w:pPr>
      <w:r>
        <w:t xml:space="preserve">    max_burst_duration="</w:t>
      </w:r>
      <w:r w:rsidRPr="00D32CEA">
        <w:rPr>
          <w:i/>
        </w:rPr>
        <w:t>uint8, required</w:t>
      </w:r>
      <w:r>
        <w:t>"</w:t>
      </w:r>
    </w:p>
    <w:p w14:paraId="2BE1097E" w14:textId="77777777" w:rsidR="006F3182" w:rsidRDefault="006F3182" w:rsidP="006F3182">
      <w:pPr>
        <w:pStyle w:val="Code"/>
      </w:pPr>
      <w:r>
        <w:t xml:space="preserve">    max_average_rate="</w:t>
      </w:r>
      <w:r w:rsidRPr="00D32CEA">
        <w:rPr>
          <w:i/>
        </w:rPr>
        <w:t>uint4, required</w:t>
      </w:r>
      <w:r>
        <w:t>"</w:t>
      </w:r>
    </w:p>
    <w:p w14:paraId="7335E184" w14:textId="77777777" w:rsidR="006F3182" w:rsidRDefault="006F3182" w:rsidP="006F3182">
      <w:pPr>
        <w:pStyle w:val="Code"/>
      </w:pPr>
      <w:r>
        <w:t xml:space="preserve">    time_slice_fec_id="</w:t>
      </w:r>
      <w:r w:rsidRPr="00D32CEA">
        <w:rPr>
          <w:i/>
        </w:rPr>
        <w:t xml:space="preserve">uint4, </w:t>
      </w:r>
      <w:r>
        <w:rPr>
          <w:i/>
        </w:rPr>
        <w:t>default=0</w:t>
      </w:r>
      <w:r>
        <w:t>"&gt;</w:t>
      </w:r>
    </w:p>
    <w:p w14:paraId="75196E60" w14:textId="77777777"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14:paraId="6BAC4897" w14:textId="77777777" w:rsidR="006F3182" w:rsidRDefault="006F3182" w:rsidP="006F3182">
      <w:pPr>
        <w:pStyle w:val="Code"/>
      </w:pPr>
      <w:r>
        <w:t>&lt;/time_slice_fec_identifier_descriptor&gt;</w:t>
      </w:r>
    </w:p>
    <w:p w14:paraId="4B69C277" w14:textId="77777777" w:rsidR="006F3182" w:rsidRDefault="006F3182" w:rsidP="006F3182">
      <w:pPr>
        <w:pStyle w:val="Appendix3"/>
      </w:pPr>
      <w:bookmarkStart w:id="792" w:name="_Toc78900937"/>
      <w:r w:rsidRPr="00A614C6">
        <w:t>transport_protocol_descriptor</w:t>
      </w:r>
      <w:bookmarkEnd w:id="792"/>
    </w:p>
    <w:p w14:paraId="33562194" w14:textId="5E0C2F1B" w:rsidR="006F3182" w:rsidRDefault="006F3182" w:rsidP="006F3182">
      <w:r>
        <w:t xml:space="preserve">Defined by DVB in </w:t>
      </w:r>
      <w:r>
        <w:fldChar w:fldCharType="begin"/>
      </w:r>
      <w:r>
        <w:instrText xml:space="preserve"> REF _Ref2012779 \r \h </w:instrText>
      </w:r>
      <w:r>
        <w:fldChar w:fldCharType="separate"/>
      </w:r>
      <w:r w:rsidR="00823A3A">
        <w:t>[15]</w:t>
      </w:r>
      <w:r>
        <w:fldChar w:fldCharType="end"/>
      </w:r>
      <w:r>
        <w:t xml:space="preserve">. </w:t>
      </w:r>
      <w:r w:rsidRPr="00A614C6">
        <w:t xml:space="preserve">Must be in an AIT (table id </w:t>
      </w:r>
      <w:r w:rsidRPr="00CE6802">
        <w:rPr>
          <w:rStyle w:val="Codeintext"/>
        </w:rPr>
        <w:t>0x74</w:t>
      </w:r>
      <w:r w:rsidRPr="00A614C6">
        <w:t>)</w:t>
      </w:r>
      <w:r>
        <w:t>.</w:t>
      </w:r>
    </w:p>
    <w:p w14:paraId="0A52F626" w14:textId="77777777"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14:paraId="2BB9B8F1" w14:textId="77777777" w:rsidR="00613805" w:rsidRDefault="00613805" w:rsidP="006F3182">
      <w:pPr>
        <w:pStyle w:val="Code"/>
      </w:pPr>
    </w:p>
    <w:p w14:paraId="0EF8C4AE" w14:textId="77777777" w:rsidR="006F3182" w:rsidRDefault="006F3182" w:rsidP="006F3182">
      <w:pPr>
        <w:pStyle w:val="Code"/>
      </w:pPr>
      <w:r>
        <w:t xml:space="preserve">  &lt;!-- </w:t>
      </w:r>
      <w:r w:rsidRPr="00A614C6">
        <w:rPr>
          <w:i/>
        </w:rPr>
        <w:t>Only one of the following shall be present</w:t>
      </w:r>
      <w:r>
        <w:t xml:space="preserve"> --&gt;</w:t>
      </w:r>
    </w:p>
    <w:p w14:paraId="789DF37E" w14:textId="77777777" w:rsidR="006F3182" w:rsidRDefault="006F3182" w:rsidP="006F3182">
      <w:pPr>
        <w:pStyle w:val="Code"/>
      </w:pPr>
      <w:r>
        <w:t xml:space="preserve">  &lt;!-- </w:t>
      </w:r>
      <w:r w:rsidRPr="00A614C6">
        <w:rPr>
          <w:i/>
        </w:rPr>
        <w:t>For protocol id 1:</w:t>
      </w:r>
      <w:r>
        <w:t xml:space="preserve"> --&gt;</w:t>
      </w:r>
    </w:p>
    <w:p w14:paraId="5E931006" w14:textId="77777777" w:rsidR="006F3182" w:rsidRDefault="006F3182" w:rsidP="006F3182">
      <w:pPr>
        <w:pStyle w:val="Code"/>
      </w:pPr>
      <w:r>
        <w:t xml:space="preserve">  &lt;object_carousel</w:t>
      </w:r>
    </w:p>
    <w:p w14:paraId="4ADA9BB5" w14:textId="77777777" w:rsidR="006F3182" w:rsidRDefault="006F3182" w:rsidP="006F3182">
      <w:pPr>
        <w:pStyle w:val="Code"/>
      </w:pPr>
      <w:r>
        <w:t xml:space="preserve">      original_network_id="</w:t>
      </w:r>
      <w:r w:rsidRPr="00A614C6">
        <w:rPr>
          <w:i/>
        </w:rPr>
        <w:t>uint16, optional</w:t>
      </w:r>
      <w:r>
        <w:t>"</w:t>
      </w:r>
    </w:p>
    <w:p w14:paraId="3F944D50" w14:textId="77777777" w:rsidR="006F3182" w:rsidRDefault="006F3182" w:rsidP="006F3182">
      <w:pPr>
        <w:pStyle w:val="Code"/>
      </w:pPr>
      <w:r>
        <w:t xml:space="preserve">      transport_stream_id="</w:t>
      </w:r>
      <w:r w:rsidRPr="00A614C6">
        <w:rPr>
          <w:i/>
        </w:rPr>
        <w:t>uint16, optional</w:t>
      </w:r>
      <w:r>
        <w:t>"</w:t>
      </w:r>
    </w:p>
    <w:p w14:paraId="3766D8BE" w14:textId="77777777" w:rsidR="006F3182" w:rsidRDefault="006F3182" w:rsidP="006F3182">
      <w:pPr>
        <w:pStyle w:val="Code"/>
      </w:pPr>
      <w:r>
        <w:t xml:space="preserve">      service_id="</w:t>
      </w:r>
      <w:r w:rsidRPr="00A614C6">
        <w:rPr>
          <w:i/>
        </w:rPr>
        <w:t>uint16, optional</w:t>
      </w:r>
      <w:r>
        <w:t>"</w:t>
      </w:r>
    </w:p>
    <w:p w14:paraId="7F95D353" w14:textId="77777777" w:rsidR="006F3182" w:rsidRDefault="006F3182" w:rsidP="006F3182">
      <w:pPr>
        <w:pStyle w:val="Code"/>
      </w:pPr>
      <w:r>
        <w:t xml:space="preserve">      component_tag="</w:t>
      </w:r>
      <w:r w:rsidRPr="00A614C6">
        <w:rPr>
          <w:i/>
        </w:rPr>
        <w:t>uint8, required</w:t>
      </w:r>
      <w:r>
        <w:t>"/&gt;</w:t>
      </w:r>
    </w:p>
    <w:p w14:paraId="31D92358" w14:textId="77777777" w:rsidR="00613805" w:rsidRDefault="00613805" w:rsidP="006F3182">
      <w:pPr>
        <w:pStyle w:val="Code"/>
      </w:pPr>
    </w:p>
    <w:p w14:paraId="722DBB1C" w14:textId="77777777" w:rsidR="006F3182" w:rsidRDefault="006F3182" w:rsidP="006F3182">
      <w:pPr>
        <w:pStyle w:val="Code"/>
      </w:pPr>
      <w:r>
        <w:t xml:space="preserve">  &lt;!-- </w:t>
      </w:r>
      <w:r w:rsidRPr="00A614C6">
        <w:rPr>
          <w:i/>
        </w:rPr>
        <w:t>For protocol id 2:</w:t>
      </w:r>
      <w:r>
        <w:t xml:space="preserve"> --&gt;</w:t>
      </w:r>
    </w:p>
    <w:p w14:paraId="5F7020B3" w14:textId="77777777" w:rsidR="006F3182" w:rsidRDefault="006F3182" w:rsidP="006F3182">
      <w:pPr>
        <w:pStyle w:val="Code"/>
      </w:pPr>
      <w:r>
        <w:t xml:space="preserve">  &lt;ip_mpe</w:t>
      </w:r>
    </w:p>
    <w:p w14:paraId="6BA352DC" w14:textId="77777777" w:rsidR="006F3182" w:rsidRDefault="006F3182" w:rsidP="006F3182">
      <w:pPr>
        <w:pStyle w:val="Code"/>
      </w:pPr>
      <w:r>
        <w:t xml:space="preserve">      original_network_id="</w:t>
      </w:r>
      <w:r w:rsidRPr="00A614C6">
        <w:rPr>
          <w:i/>
        </w:rPr>
        <w:t>uint16, optional</w:t>
      </w:r>
      <w:r>
        <w:t>"</w:t>
      </w:r>
    </w:p>
    <w:p w14:paraId="73AEA7F9" w14:textId="77777777" w:rsidR="006F3182" w:rsidRDefault="006F3182" w:rsidP="006F3182">
      <w:pPr>
        <w:pStyle w:val="Code"/>
      </w:pPr>
      <w:r>
        <w:t xml:space="preserve">      transport_stream_id="</w:t>
      </w:r>
      <w:r w:rsidRPr="00A614C6">
        <w:rPr>
          <w:i/>
        </w:rPr>
        <w:t>uint16, optional</w:t>
      </w:r>
      <w:r>
        <w:t>"</w:t>
      </w:r>
    </w:p>
    <w:p w14:paraId="0E6EE496" w14:textId="77777777" w:rsidR="006F3182" w:rsidRDefault="006F3182" w:rsidP="006F3182">
      <w:pPr>
        <w:pStyle w:val="Code"/>
      </w:pPr>
      <w:r>
        <w:t xml:space="preserve">      service_id="</w:t>
      </w:r>
      <w:r w:rsidRPr="00A614C6">
        <w:rPr>
          <w:i/>
        </w:rPr>
        <w:t>uint16, optional</w:t>
      </w:r>
      <w:r>
        <w:t>"</w:t>
      </w:r>
    </w:p>
    <w:p w14:paraId="4F43FBF9" w14:textId="77777777" w:rsidR="006F3182" w:rsidRDefault="006F3182" w:rsidP="006F3182">
      <w:pPr>
        <w:pStyle w:val="Code"/>
      </w:pPr>
      <w:r>
        <w:t xml:space="preserve">      alignment_indicator="</w:t>
      </w:r>
      <w:r w:rsidRPr="005C6954">
        <w:rPr>
          <w:i/>
        </w:rPr>
        <w:t>bool, required</w:t>
      </w:r>
      <w:r>
        <w:t>"&gt;</w:t>
      </w:r>
    </w:p>
    <w:p w14:paraId="7E26631C" w14:textId="77777777" w:rsidR="006F3182" w:rsidRDefault="006F3182" w:rsidP="006F3182">
      <w:pPr>
        <w:pStyle w:val="Code"/>
      </w:pPr>
      <w:r>
        <w:t xml:space="preserve">    &lt;!-- </w:t>
      </w:r>
      <w:r w:rsidRPr="005C6954">
        <w:rPr>
          <w:i/>
        </w:rPr>
        <w:t>One per URL</w:t>
      </w:r>
      <w:r>
        <w:t xml:space="preserve"> --&gt;</w:t>
      </w:r>
    </w:p>
    <w:p w14:paraId="21B51957" w14:textId="77777777" w:rsidR="006F3182" w:rsidRDefault="006F3182" w:rsidP="006F3182">
      <w:pPr>
        <w:pStyle w:val="Code"/>
      </w:pPr>
      <w:r>
        <w:t xml:space="preserve">    &lt;url value="</w:t>
      </w:r>
      <w:r w:rsidRPr="005C6954">
        <w:rPr>
          <w:i/>
        </w:rPr>
        <w:t>string, required</w:t>
      </w:r>
      <w:r>
        <w:t>"/&gt;</w:t>
      </w:r>
    </w:p>
    <w:p w14:paraId="3B99F54C" w14:textId="77777777" w:rsidR="006F3182" w:rsidRDefault="006F3182" w:rsidP="006F3182">
      <w:pPr>
        <w:pStyle w:val="Code"/>
      </w:pPr>
      <w:r>
        <w:t xml:space="preserve">  &lt;/ip_mpe&gt;</w:t>
      </w:r>
    </w:p>
    <w:p w14:paraId="1C644485" w14:textId="77777777" w:rsidR="00613805" w:rsidRDefault="00613805" w:rsidP="006F3182">
      <w:pPr>
        <w:pStyle w:val="Code"/>
      </w:pPr>
    </w:p>
    <w:p w14:paraId="4DA568F9" w14:textId="77777777" w:rsidR="006F3182" w:rsidRDefault="006F3182" w:rsidP="006F3182">
      <w:pPr>
        <w:pStyle w:val="Code"/>
      </w:pPr>
      <w:r>
        <w:t xml:space="preserve">  &lt;!-- </w:t>
      </w:r>
      <w:r w:rsidRPr="005C6954">
        <w:rPr>
          <w:i/>
        </w:rPr>
        <w:t>For protocol id 3:</w:t>
      </w:r>
      <w:r>
        <w:t xml:space="preserve"> --&gt;</w:t>
      </w:r>
    </w:p>
    <w:p w14:paraId="5DB8FD4F" w14:textId="77777777" w:rsidR="006F3182" w:rsidRDefault="006F3182" w:rsidP="006F3182">
      <w:pPr>
        <w:pStyle w:val="Code"/>
      </w:pPr>
      <w:r>
        <w:lastRenderedPageBreak/>
        <w:t xml:space="preserve">  &lt;http&gt;</w:t>
      </w:r>
    </w:p>
    <w:p w14:paraId="1CDAAC46" w14:textId="77777777" w:rsidR="006F3182" w:rsidRDefault="006F3182" w:rsidP="006F3182">
      <w:pPr>
        <w:pStyle w:val="Code"/>
      </w:pPr>
      <w:r>
        <w:t xml:space="preserve">    &lt;!-- </w:t>
      </w:r>
      <w:r w:rsidRPr="005C6954">
        <w:rPr>
          <w:i/>
        </w:rPr>
        <w:t>One per URL</w:t>
      </w:r>
      <w:r>
        <w:t xml:space="preserve"> --&gt;</w:t>
      </w:r>
    </w:p>
    <w:p w14:paraId="0C0FB47A" w14:textId="77777777" w:rsidR="006F3182" w:rsidRDefault="006F3182" w:rsidP="006F3182">
      <w:pPr>
        <w:pStyle w:val="Code"/>
      </w:pPr>
      <w:r>
        <w:t xml:space="preserve">    &lt;url base="</w:t>
      </w:r>
      <w:r w:rsidRPr="005C6954">
        <w:rPr>
          <w:i/>
        </w:rPr>
        <w:t>string, required</w:t>
      </w:r>
      <w:r>
        <w:t>"&gt;</w:t>
      </w:r>
    </w:p>
    <w:p w14:paraId="518B64E4" w14:textId="77777777" w:rsidR="006F3182" w:rsidRDefault="006F3182" w:rsidP="006F3182">
      <w:pPr>
        <w:pStyle w:val="Code"/>
      </w:pPr>
      <w:r>
        <w:t xml:space="preserve">      &lt;!-- </w:t>
      </w:r>
      <w:r w:rsidRPr="005C6954">
        <w:rPr>
          <w:i/>
        </w:rPr>
        <w:t>One per URL extension</w:t>
      </w:r>
      <w:r>
        <w:t xml:space="preserve"> --&gt;</w:t>
      </w:r>
    </w:p>
    <w:p w14:paraId="6BAA5DFC" w14:textId="77777777" w:rsidR="006F3182" w:rsidRDefault="006F3182" w:rsidP="006F3182">
      <w:pPr>
        <w:pStyle w:val="Code"/>
      </w:pPr>
      <w:r>
        <w:t xml:space="preserve">      &lt;extension value="</w:t>
      </w:r>
      <w:r w:rsidRPr="005C6954">
        <w:rPr>
          <w:i/>
        </w:rPr>
        <w:t>string, required</w:t>
      </w:r>
      <w:r>
        <w:t>"/&gt;</w:t>
      </w:r>
    </w:p>
    <w:p w14:paraId="01E4809D" w14:textId="77777777" w:rsidR="006F3182" w:rsidRDefault="006F3182" w:rsidP="006F3182">
      <w:pPr>
        <w:pStyle w:val="Code"/>
      </w:pPr>
      <w:r>
        <w:t xml:space="preserve">    &lt;/url&gt;</w:t>
      </w:r>
    </w:p>
    <w:p w14:paraId="3626C873" w14:textId="77777777" w:rsidR="006F3182" w:rsidRDefault="006F3182" w:rsidP="006F3182">
      <w:pPr>
        <w:pStyle w:val="Code"/>
      </w:pPr>
      <w:r>
        <w:t xml:space="preserve">  &lt;/http&gt;</w:t>
      </w:r>
    </w:p>
    <w:p w14:paraId="08E4AD37" w14:textId="77777777" w:rsidR="00613805" w:rsidRDefault="00613805" w:rsidP="006F3182">
      <w:pPr>
        <w:pStyle w:val="Code"/>
      </w:pPr>
    </w:p>
    <w:p w14:paraId="47D5BB65" w14:textId="77777777" w:rsidR="006F3182" w:rsidRDefault="006F3182" w:rsidP="006F3182">
      <w:pPr>
        <w:pStyle w:val="Code"/>
      </w:pPr>
      <w:r>
        <w:t xml:space="preserve">  &lt;!-- </w:t>
      </w:r>
      <w:r w:rsidRPr="00A614C6">
        <w:rPr>
          <w:i/>
        </w:rPr>
        <w:t>For other (unknown) protocol ids:</w:t>
      </w:r>
      <w:r>
        <w:t xml:space="preserve"> --&gt;</w:t>
      </w:r>
    </w:p>
    <w:p w14:paraId="6D82F62B" w14:textId="77777777" w:rsidR="006F3182" w:rsidRDefault="006F3182" w:rsidP="006F3182">
      <w:pPr>
        <w:pStyle w:val="Code"/>
      </w:pPr>
      <w:r>
        <w:t xml:space="preserve">  &lt;protocol id="</w:t>
      </w:r>
      <w:r w:rsidRPr="00A614C6">
        <w:rPr>
          <w:i/>
        </w:rPr>
        <w:t>uint16, required</w:t>
      </w:r>
      <w:r>
        <w:t>"&gt;</w:t>
      </w:r>
    </w:p>
    <w:p w14:paraId="542ABFB7" w14:textId="77777777" w:rsidR="006F3182" w:rsidRPr="00A614C6" w:rsidRDefault="006F3182" w:rsidP="006F3182">
      <w:pPr>
        <w:pStyle w:val="Code"/>
        <w:rPr>
          <w:i/>
        </w:rPr>
      </w:pPr>
      <w:r>
        <w:t xml:space="preserve">    </w:t>
      </w:r>
      <w:r w:rsidRPr="00A614C6">
        <w:rPr>
          <w:i/>
        </w:rPr>
        <w:t>Hexadecimal content.</w:t>
      </w:r>
    </w:p>
    <w:p w14:paraId="07099F22" w14:textId="77777777" w:rsidR="006F3182" w:rsidRDefault="006F3182" w:rsidP="006F3182">
      <w:pPr>
        <w:pStyle w:val="Code"/>
      </w:pPr>
      <w:r>
        <w:t xml:space="preserve">  &lt;/protocol&gt;</w:t>
      </w:r>
    </w:p>
    <w:p w14:paraId="172A920D" w14:textId="77777777" w:rsidR="00613805" w:rsidRDefault="00613805" w:rsidP="006F3182">
      <w:pPr>
        <w:pStyle w:val="Code"/>
      </w:pPr>
    </w:p>
    <w:p w14:paraId="5731C720" w14:textId="77777777" w:rsidR="006F3182" w:rsidRDefault="006F3182" w:rsidP="006F3182">
      <w:pPr>
        <w:pStyle w:val="Code"/>
      </w:pPr>
      <w:r>
        <w:t>&lt;/transport_protocol_descriptor&gt;</w:t>
      </w:r>
    </w:p>
    <w:p w14:paraId="2BB0FEA1" w14:textId="77777777" w:rsidR="006F3182" w:rsidRDefault="006F3182" w:rsidP="006F3182">
      <w:pPr>
        <w:pStyle w:val="Appendix3"/>
      </w:pPr>
      <w:bookmarkStart w:id="793" w:name="_Toc78900938"/>
      <w:r w:rsidRPr="007801CD">
        <w:t>transport_stream_descriptor</w:t>
      </w:r>
      <w:bookmarkEnd w:id="793"/>
    </w:p>
    <w:p w14:paraId="40251E76" w14:textId="5B0638E7"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6B0E62A4" w14:textId="77777777"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14:paraId="21EB1C40" w14:textId="77777777" w:rsidR="00613805" w:rsidRDefault="00613805" w:rsidP="00613805">
      <w:pPr>
        <w:pStyle w:val="Appendix3"/>
      </w:pPr>
      <w:bookmarkStart w:id="794" w:name="_Toc78900939"/>
      <w:r>
        <w:t>TVA_id_descriptor</w:t>
      </w:r>
      <w:bookmarkEnd w:id="794"/>
    </w:p>
    <w:p w14:paraId="53A781AA" w14:textId="62F2219B" w:rsidR="00613805" w:rsidRPr="005A757F" w:rsidRDefault="00613805" w:rsidP="00613805">
      <w:r>
        <w:t xml:space="preserve">Defined by DVB in </w:t>
      </w:r>
      <w:r>
        <w:fldChar w:fldCharType="begin"/>
      </w:r>
      <w:r>
        <w:instrText xml:space="preserve"> REF _Ref50381959 \r \h </w:instrText>
      </w:r>
      <w:r>
        <w:fldChar w:fldCharType="separate"/>
      </w:r>
      <w:r w:rsidR="00823A3A">
        <w:t>[9]</w:t>
      </w:r>
      <w:r>
        <w:fldChar w:fldCharType="end"/>
      </w:r>
      <w:r>
        <w:t>.</w:t>
      </w:r>
    </w:p>
    <w:p w14:paraId="5C263C5C" w14:textId="77777777" w:rsidR="00613805" w:rsidRDefault="00613805" w:rsidP="00613805">
      <w:pPr>
        <w:pStyle w:val="Code"/>
      </w:pPr>
      <w:r>
        <w:t>&lt;</w:t>
      </w:r>
      <w:r w:rsidRPr="00613805">
        <w:rPr>
          <w:b/>
        </w:rPr>
        <w:t>TVA_id_descriptor</w:t>
      </w:r>
      <w:r>
        <w:t>&gt;</w:t>
      </w:r>
    </w:p>
    <w:p w14:paraId="41E67AF3" w14:textId="77777777" w:rsidR="00613805" w:rsidRDefault="00613805" w:rsidP="00613805">
      <w:pPr>
        <w:pStyle w:val="Code"/>
      </w:pPr>
      <w:r>
        <w:t xml:space="preserve">  &lt;TVA id="</w:t>
      </w:r>
      <w:r w:rsidRPr="00613805">
        <w:rPr>
          <w:i/>
        </w:rPr>
        <w:t>uint16, required</w:t>
      </w:r>
      <w:r>
        <w:t>" running_status="</w:t>
      </w:r>
      <w:r w:rsidRPr="00613805">
        <w:rPr>
          <w:i/>
        </w:rPr>
        <w:t>uint3, required</w:t>
      </w:r>
      <w:r>
        <w:t>"/&gt;</w:t>
      </w:r>
    </w:p>
    <w:p w14:paraId="42079AD6" w14:textId="77777777" w:rsidR="00613805" w:rsidRDefault="00613805" w:rsidP="00613805">
      <w:pPr>
        <w:pStyle w:val="Code"/>
      </w:pPr>
      <w:r>
        <w:t>&lt;/TVA_id_descriptor&gt;</w:t>
      </w:r>
    </w:p>
    <w:p w14:paraId="38CBE66C" w14:textId="77777777" w:rsidR="0076537A" w:rsidRDefault="0076537A" w:rsidP="0076537A">
      <w:pPr>
        <w:pStyle w:val="Appendix3"/>
      </w:pPr>
      <w:bookmarkStart w:id="795" w:name="_Toc78900940"/>
      <w:r>
        <w:t>update_descriptor</w:t>
      </w:r>
      <w:bookmarkEnd w:id="795"/>
    </w:p>
    <w:p w14:paraId="01539F8B" w14:textId="66958E55" w:rsidR="0076537A" w:rsidRDefault="0076537A" w:rsidP="0076537A">
      <w:r>
        <w:t xml:space="preserve">Defined by DVB in </w:t>
      </w:r>
      <w:r>
        <w:fldChar w:fldCharType="begin"/>
      </w:r>
      <w:r>
        <w:instrText xml:space="preserve"> REF _Ref201665788 \r \h </w:instrText>
      </w:r>
      <w:r>
        <w:fldChar w:fldCharType="separate"/>
      </w:r>
      <w:r w:rsidR="00823A3A">
        <w:t>[8]</w:t>
      </w:r>
      <w:r>
        <w:fldChar w:fldCharType="end"/>
      </w:r>
      <w:r>
        <w:t xml:space="preserve">. Must be in a UNT (table id </w:t>
      </w:r>
      <w:r w:rsidRPr="00CE6802">
        <w:rPr>
          <w:rStyle w:val="Codeintext"/>
        </w:rPr>
        <w:t>0x4B</w:t>
      </w:r>
      <w:r>
        <w:t>).</w:t>
      </w:r>
    </w:p>
    <w:p w14:paraId="001C56F7" w14:textId="77777777" w:rsidR="0076537A" w:rsidRDefault="0076537A" w:rsidP="0076537A">
      <w:pPr>
        <w:pStyle w:val="Code"/>
      </w:pPr>
      <w:r>
        <w:t>&lt;</w:t>
      </w:r>
      <w:r w:rsidRPr="0076537A">
        <w:rPr>
          <w:b/>
        </w:rPr>
        <w:t>update_descriptor</w:t>
      </w:r>
    </w:p>
    <w:p w14:paraId="5A40EF70" w14:textId="77777777" w:rsidR="0076537A" w:rsidRDefault="0076537A" w:rsidP="0076537A">
      <w:pPr>
        <w:pStyle w:val="Code"/>
      </w:pPr>
      <w:r>
        <w:t xml:space="preserve">    update_flag="</w:t>
      </w:r>
      <w:r w:rsidRPr="0076537A">
        <w:rPr>
          <w:i/>
        </w:rPr>
        <w:t>uint2, required</w:t>
      </w:r>
      <w:r>
        <w:t>"</w:t>
      </w:r>
    </w:p>
    <w:p w14:paraId="082E7963" w14:textId="77777777" w:rsidR="0076537A" w:rsidRDefault="0076537A" w:rsidP="0076537A">
      <w:pPr>
        <w:pStyle w:val="Code"/>
      </w:pPr>
      <w:r>
        <w:t xml:space="preserve">    update_method="</w:t>
      </w:r>
      <w:r w:rsidRPr="0076537A">
        <w:rPr>
          <w:i/>
        </w:rPr>
        <w:t>uint4, required</w:t>
      </w:r>
      <w:r>
        <w:t>"</w:t>
      </w:r>
    </w:p>
    <w:p w14:paraId="79F382EF" w14:textId="77777777" w:rsidR="0076537A" w:rsidRDefault="0076537A" w:rsidP="0076537A">
      <w:pPr>
        <w:pStyle w:val="Code"/>
      </w:pPr>
      <w:r>
        <w:t xml:space="preserve">    update_priority="</w:t>
      </w:r>
      <w:r w:rsidRPr="0076537A">
        <w:rPr>
          <w:i/>
        </w:rPr>
        <w:t>uint2, required</w:t>
      </w:r>
      <w:r>
        <w:t>"&gt;</w:t>
      </w:r>
    </w:p>
    <w:p w14:paraId="0DF2FEF7" w14:textId="77777777" w:rsidR="0076537A" w:rsidRDefault="0076537A" w:rsidP="0076537A">
      <w:pPr>
        <w:pStyle w:val="Code"/>
      </w:pPr>
    </w:p>
    <w:p w14:paraId="3E2C1230" w14:textId="77777777" w:rsidR="0076537A" w:rsidRDefault="0076537A" w:rsidP="0076537A">
      <w:pPr>
        <w:pStyle w:val="Code"/>
      </w:pPr>
      <w:r>
        <w:t xml:space="preserve">  &lt;private_data&gt;</w:t>
      </w:r>
    </w:p>
    <w:p w14:paraId="3BC287B7" w14:textId="77777777" w:rsidR="0076537A" w:rsidRPr="0076537A" w:rsidRDefault="0076537A" w:rsidP="0076537A">
      <w:pPr>
        <w:pStyle w:val="Code"/>
        <w:rPr>
          <w:i/>
        </w:rPr>
      </w:pPr>
      <w:r>
        <w:t xml:space="preserve">    </w:t>
      </w:r>
      <w:r w:rsidRPr="0076537A">
        <w:rPr>
          <w:i/>
        </w:rPr>
        <w:t>Hexadecimal content</w:t>
      </w:r>
    </w:p>
    <w:p w14:paraId="30DD4DE0" w14:textId="77777777" w:rsidR="0076537A" w:rsidRDefault="0076537A" w:rsidP="0076537A">
      <w:pPr>
        <w:pStyle w:val="Code"/>
      </w:pPr>
      <w:r>
        <w:t xml:space="preserve">  &lt;/private_data&gt;</w:t>
      </w:r>
    </w:p>
    <w:p w14:paraId="35014E69" w14:textId="77777777" w:rsidR="0076537A" w:rsidRDefault="0076537A" w:rsidP="0076537A">
      <w:pPr>
        <w:pStyle w:val="Code"/>
      </w:pPr>
    </w:p>
    <w:p w14:paraId="0E29E94A" w14:textId="77777777" w:rsidR="0076537A" w:rsidRDefault="0076537A" w:rsidP="0076537A">
      <w:pPr>
        <w:pStyle w:val="Code"/>
      </w:pPr>
      <w:r>
        <w:t>&lt;/update_descriptor&gt;</w:t>
      </w:r>
    </w:p>
    <w:p w14:paraId="78E778DF" w14:textId="77777777" w:rsidR="004F4E05" w:rsidRDefault="004F4E05" w:rsidP="004F4E05">
      <w:pPr>
        <w:pStyle w:val="Appendix3"/>
      </w:pPr>
      <w:bookmarkStart w:id="796" w:name="_Toc78900941"/>
      <w:r>
        <w:t>URI_linkage_descriptor</w:t>
      </w:r>
      <w:bookmarkEnd w:id="796"/>
    </w:p>
    <w:p w14:paraId="6314FDAB" w14:textId="2A9DB69E" w:rsidR="004F4E05" w:rsidRDefault="004F4E05" w:rsidP="004F4E05">
      <w:r>
        <w:t xml:space="preserve">Defined by DVB in </w:t>
      </w:r>
      <w:r>
        <w:fldChar w:fldCharType="begin"/>
      </w:r>
      <w:r>
        <w:instrText xml:space="preserve"> REF _Ref117479848 \r \h </w:instrText>
      </w:r>
      <w:r>
        <w:fldChar w:fldCharType="separate"/>
      </w:r>
      <w:r w:rsidR="00823A3A">
        <w:t>[5]</w:t>
      </w:r>
      <w:r>
        <w:fldChar w:fldCharType="end"/>
      </w:r>
      <w:r>
        <w:t>.</w:t>
      </w:r>
    </w:p>
    <w:p w14:paraId="3754704C" w14:textId="77777777" w:rsidR="004F4E05" w:rsidRDefault="004F4E05" w:rsidP="004F4E05">
      <w:pPr>
        <w:pStyle w:val="Code"/>
      </w:pPr>
      <w:r>
        <w:t>&lt;</w:t>
      </w:r>
      <w:r w:rsidRPr="004F4E05">
        <w:rPr>
          <w:b/>
        </w:rPr>
        <w:t>URI_linkage_descriptor</w:t>
      </w:r>
    </w:p>
    <w:p w14:paraId="3D64F205" w14:textId="77777777" w:rsidR="004F4E05" w:rsidRDefault="004F4E05" w:rsidP="004F4E05">
      <w:pPr>
        <w:pStyle w:val="Code"/>
      </w:pPr>
      <w:r>
        <w:t xml:space="preserve">    uri_linkage_type="</w:t>
      </w:r>
      <w:r w:rsidRPr="004F4E05">
        <w:rPr>
          <w:i/>
        </w:rPr>
        <w:t>uint8, required</w:t>
      </w:r>
      <w:r>
        <w:t>"</w:t>
      </w:r>
    </w:p>
    <w:p w14:paraId="64A57E8F" w14:textId="77777777" w:rsidR="004F4E05" w:rsidRDefault="004F4E05" w:rsidP="004F4E05">
      <w:pPr>
        <w:pStyle w:val="Code"/>
      </w:pPr>
      <w:r>
        <w:t xml:space="preserve">    uri="</w:t>
      </w:r>
      <w:r w:rsidRPr="004F4E05">
        <w:rPr>
          <w:i/>
        </w:rPr>
        <w:t>string, required</w:t>
      </w:r>
      <w:r>
        <w:t>"</w:t>
      </w:r>
    </w:p>
    <w:p w14:paraId="3BF51E7F" w14:textId="77777777" w:rsidR="004F4E05" w:rsidRDefault="004F4E05" w:rsidP="004F4E05">
      <w:pPr>
        <w:pStyle w:val="Code"/>
      </w:pPr>
      <w:r>
        <w:t xml:space="preserve">    min_polling_interval="</w:t>
      </w:r>
      <w:r w:rsidRPr="004F4E05">
        <w:rPr>
          <w:i/>
        </w:rPr>
        <w:t>uint16, optional</w:t>
      </w:r>
      <w:r>
        <w:t>"&gt;</w:t>
      </w:r>
    </w:p>
    <w:p w14:paraId="459FD337" w14:textId="77777777" w:rsidR="004F4E05" w:rsidRDefault="004F4E05" w:rsidP="004F4E05">
      <w:pPr>
        <w:pStyle w:val="Code"/>
      </w:pPr>
      <w:r>
        <w:t xml:space="preserve">  &lt;private_data&gt;</w:t>
      </w:r>
    </w:p>
    <w:p w14:paraId="1F76C018" w14:textId="77777777" w:rsidR="004F4E05" w:rsidRPr="004F4E05" w:rsidRDefault="004F4E05" w:rsidP="004F4E05">
      <w:pPr>
        <w:pStyle w:val="Code"/>
        <w:rPr>
          <w:i/>
        </w:rPr>
      </w:pPr>
      <w:r>
        <w:t xml:space="preserve">    </w:t>
      </w:r>
      <w:r w:rsidRPr="004F4E05">
        <w:rPr>
          <w:i/>
        </w:rPr>
        <w:t>Hexadecimal content</w:t>
      </w:r>
    </w:p>
    <w:p w14:paraId="29B42DC4" w14:textId="77777777" w:rsidR="004F4E05" w:rsidRDefault="004F4E05" w:rsidP="004F4E05">
      <w:pPr>
        <w:pStyle w:val="Code"/>
      </w:pPr>
      <w:r>
        <w:t xml:space="preserve">  &lt;/private_data&gt;</w:t>
      </w:r>
    </w:p>
    <w:p w14:paraId="004C71E7" w14:textId="77777777" w:rsidR="004F4E05" w:rsidRDefault="004F4E05" w:rsidP="004F4E05">
      <w:pPr>
        <w:pStyle w:val="Code"/>
      </w:pPr>
      <w:r>
        <w:t>&lt;/URI_linkage_descriptor&gt;</w:t>
      </w:r>
    </w:p>
    <w:p w14:paraId="0FBA5927" w14:textId="77777777" w:rsidR="006F3182" w:rsidRDefault="006F3182" w:rsidP="006F3182">
      <w:pPr>
        <w:pStyle w:val="Appendix3"/>
      </w:pPr>
      <w:bookmarkStart w:id="797" w:name="_Toc78900942"/>
      <w:r w:rsidRPr="009E5522">
        <w:t>VBI_data_descriptor</w:t>
      </w:r>
      <w:bookmarkEnd w:id="797"/>
    </w:p>
    <w:p w14:paraId="7AFAE36A" w14:textId="0DE55CE5"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05F35533" w14:textId="77777777" w:rsidR="006F3182" w:rsidRDefault="006F3182" w:rsidP="006F3182">
      <w:pPr>
        <w:pStyle w:val="Code"/>
      </w:pPr>
      <w:r>
        <w:t>&lt;</w:t>
      </w:r>
      <w:r w:rsidRPr="009E5522">
        <w:rPr>
          <w:b/>
        </w:rPr>
        <w:t>VBI_data_descriptor</w:t>
      </w:r>
      <w:r>
        <w:t>&gt;</w:t>
      </w:r>
    </w:p>
    <w:p w14:paraId="63183C99" w14:textId="77777777" w:rsidR="006F3182" w:rsidRDefault="006F3182" w:rsidP="006F3182">
      <w:pPr>
        <w:pStyle w:val="Code"/>
      </w:pPr>
      <w:r>
        <w:t xml:space="preserve">  &lt;!-- </w:t>
      </w:r>
      <w:r w:rsidRPr="00EF683E">
        <w:rPr>
          <w:i/>
        </w:rPr>
        <w:t>One per VBI data service</w:t>
      </w:r>
      <w:r>
        <w:t xml:space="preserve"> --&gt;</w:t>
      </w:r>
    </w:p>
    <w:p w14:paraId="33D9A6D4" w14:textId="77777777" w:rsidR="006F3182" w:rsidRDefault="006F3182" w:rsidP="006F3182">
      <w:pPr>
        <w:pStyle w:val="Code"/>
      </w:pPr>
      <w:r>
        <w:t xml:space="preserve">  &lt;service data_service_id="</w:t>
      </w:r>
      <w:r w:rsidRPr="00EF683E">
        <w:rPr>
          <w:i/>
        </w:rPr>
        <w:t>uint8, required</w:t>
      </w:r>
      <w:r>
        <w:t>"&gt;</w:t>
      </w:r>
    </w:p>
    <w:p w14:paraId="3FE1E669" w14:textId="77777777" w:rsidR="006F3182" w:rsidRDefault="006F3182" w:rsidP="006F3182">
      <w:pPr>
        <w:pStyle w:val="Code"/>
      </w:pPr>
      <w:r>
        <w:t xml:space="preserve">    &lt;!-- </w:t>
      </w:r>
      <w:r w:rsidRPr="00EF683E">
        <w:rPr>
          <w:i/>
        </w:rPr>
        <w:t>One per field in the service</w:t>
      </w:r>
      <w:r>
        <w:t xml:space="preserve"> --&gt;</w:t>
      </w:r>
    </w:p>
    <w:p w14:paraId="58512A5A" w14:textId="77777777"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14:paraId="3CD2A13A" w14:textId="77777777" w:rsidR="006F3182" w:rsidRDefault="006F3182" w:rsidP="006F3182">
      <w:pPr>
        <w:pStyle w:val="Code"/>
      </w:pPr>
      <w:r>
        <w:t xml:space="preserve">    &lt;!-- </w:t>
      </w:r>
      <w:r w:rsidRPr="00EF683E">
        <w:rPr>
          <w:i/>
        </w:rPr>
        <w:t>Valid only when data_service_id is not any of 1, 2, 4, 5, 6, 7</w:t>
      </w:r>
      <w:r>
        <w:t xml:space="preserve"> --&gt;</w:t>
      </w:r>
    </w:p>
    <w:p w14:paraId="77800270" w14:textId="77777777" w:rsidR="006F3182" w:rsidRDefault="006F3182" w:rsidP="006F3182">
      <w:pPr>
        <w:pStyle w:val="Code"/>
      </w:pPr>
      <w:r>
        <w:lastRenderedPageBreak/>
        <w:t xml:space="preserve">    &lt;reserved&gt;</w:t>
      </w:r>
    </w:p>
    <w:p w14:paraId="04EA70C3" w14:textId="77777777" w:rsidR="006F3182" w:rsidRPr="00EF683E" w:rsidRDefault="006F3182" w:rsidP="006F3182">
      <w:pPr>
        <w:pStyle w:val="Code"/>
        <w:rPr>
          <w:i/>
        </w:rPr>
      </w:pPr>
      <w:r>
        <w:t xml:space="preserve">      </w:t>
      </w:r>
      <w:r>
        <w:rPr>
          <w:i/>
        </w:rPr>
        <w:t>Hexadecimal content</w:t>
      </w:r>
    </w:p>
    <w:p w14:paraId="30F495DF" w14:textId="77777777" w:rsidR="006F3182" w:rsidRDefault="006F3182" w:rsidP="006F3182">
      <w:pPr>
        <w:pStyle w:val="Code"/>
      </w:pPr>
      <w:r>
        <w:t xml:space="preserve">    &lt;/reserved&gt;</w:t>
      </w:r>
    </w:p>
    <w:p w14:paraId="32266C39" w14:textId="77777777" w:rsidR="006F3182" w:rsidRDefault="006F3182" w:rsidP="006F3182">
      <w:pPr>
        <w:pStyle w:val="Code"/>
      </w:pPr>
      <w:r>
        <w:t xml:space="preserve">  &lt;/service&gt;</w:t>
      </w:r>
    </w:p>
    <w:p w14:paraId="071282E1" w14:textId="77777777" w:rsidR="006F3182" w:rsidRDefault="006F3182" w:rsidP="006F3182">
      <w:pPr>
        <w:pStyle w:val="Code"/>
      </w:pPr>
      <w:r>
        <w:t>&lt;/VBI_data_descriptor&gt;</w:t>
      </w:r>
    </w:p>
    <w:p w14:paraId="6C339FBE" w14:textId="77777777" w:rsidR="006F3182" w:rsidRDefault="006F3182" w:rsidP="006F3182">
      <w:pPr>
        <w:pStyle w:val="Appendix3"/>
      </w:pPr>
      <w:bookmarkStart w:id="798" w:name="_Toc78900943"/>
      <w:r>
        <w:t>VBI_</w:t>
      </w:r>
      <w:r w:rsidRPr="00CF7BF7">
        <w:t>teletext_descriptor</w:t>
      </w:r>
      <w:bookmarkEnd w:id="798"/>
    </w:p>
    <w:p w14:paraId="13842A19" w14:textId="57332909" w:rsidR="006F3182" w:rsidRDefault="006F3182" w:rsidP="006F3182">
      <w:r>
        <w:t xml:space="preserve">Defined by DVB in </w:t>
      </w:r>
      <w:r>
        <w:fldChar w:fldCharType="begin"/>
      </w:r>
      <w:r>
        <w:instrText xml:space="preserve"> REF _Ref117479848 \r \h </w:instrText>
      </w:r>
      <w:r>
        <w:fldChar w:fldCharType="separate"/>
      </w:r>
      <w:r w:rsidR="00823A3A">
        <w:t>[5]</w:t>
      </w:r>
      <w:r>
        <w:fldChar w:fldCharType="end"/>
      </w:r>
      <w:r>
        <w:t>.</w:t>
      </w:r>
    </w:p>
    <w:p w14:paraId="504FAE1D" w14:textId="77777777" w:rsidR="006F3182" w:rsidRDefault="006F3182" w:rsidP="006F3182">
      <w:pPr>
        <w:pStyle w:val="Code"/>
      </w:pPr>
      <w:r>
        <w:t>&lt;</w:t>
      </w:r>
      <w:r>
        <w:rPr>
          <w:b/>
        </w:rPr>
        <w:t>VBI_</w:t>
      </w:r>
      <w:r w:rsidRPr="00CF7BF7">
        <w:rPr>
          <w:b/>
        </w:rPr>
        <w:t>teletext_descriptor</w:t>
      </w:r>
      <w:r>
        <w:t>&gt;</w:t>
      </w:r>
    </w:p>
    <w:p w14:paraId="1BD76EBF" w14:textId="77777777" w:rsidR="006F3182" w:rsidRDefault="006F3182" w:rsidP="006F3182">
      <w:pPr>
        <w:pStyle w:val="Code"/>
      </w:pPr>
      <w:r>
        <w:t xml:space="preserve">  &lt;!-- </w:t>
      </w:r>
      <w:r w:rsidRPr="00EF683E">
        <w:rPr>
          <w:i/>
        </w:rPr>
        <w:t>One per page</w:t>
      </w:r>
      <w:r>
        <w:t xml:space="preserve"> --&gt;</w:t>
      </w:r>
    </w:p>
    <w:p w14:paraId="32C0518E" w14:textId="77777777" w:rsidR="006F3182" w:rsidRDefault="006F3182" w:rsidP="006F3182">
      <w:pPr>
        <w:pStyle w:val="Code"/>
      </w:pPr>
      <w:r>
        <w:t xml:space="preserve">  &lt;teletext language_code="</w:t>
      </w:r>
      <w:r w:rsidRPr="00EF683E">
        <w:rPr>
          <w:i/>
        </w:rPr>
        <w:t>char3, required</w:t>
      </w:r>
      <w:r>
        <w:t>"</w:t>
      </w:r>
    </w:p>
    <w:p w14:paraId="170588F5" w14:textId="77777777" w:rsidR="006F3182" w:rsidRDefault="006F3182" w:rsidP="006F3182">
      <w:pPr>
        <w:pStyle w:val="Code"/>
      </w:pPr>
      <w:r>
        <w:t xml:space="preserve">            teletext_type="</w:t>
      </w:r>
      <w:r w:rsidRPr="00EF683E">
        <w:rPr>
          <w:i/>
        </w:rPr>
        <w:t>uint5, required</w:t>
      </w:r>
      <w:r>
        <w:t>"</w:t>
      </w:r>
    </w:p>
    <w:p w14:paraId="4A63E6B6" w14:textId="77777777" w:rsidR="006F3182" w:rsidRDefault="006F3182" w:rsidP="006F3182">
      <w:pPr>
        <w:pStyle w:val="Code"/>
      </w:pPr>
      <w:r>
        <w:t xml:space="preserve">            page_number="</w:t>
      </w:r>
      <w:r w:rsidRPr="00EF683E">
        <w:rPr>
          <w:i/>
        </w:rPr>
        <w:t>uint16, required</w:t>
      </w:r>
      <w:r>
        <w:t>"/&gt;</w:t>
      </w:r>
    </w:p>
    <w:p w14:paraId="7596A76F" w14:textId="77777777" w:rsidR="006F3182" w:rsidRDefault="006F3182" w:rsidP="006F3182">
      <w:pPr>
        <w:pStyle w:val="Code"/>
      </w:pPr>
      <w:r>
        <w:t>&lt;/VBI_teletext_descriptor&gt;</w:t>
      </w:r>
    </w:p>
    <w:p w14:paraId="2FA24CEE" w14:textId="77777777" w:rsidR="00DF5CC9" w:rsidRDefault="00DF5CC9" w:rsidP="00DF5CC9">
      <w:pPr>
        <w:pStyle w:val="Appendix3"/>
      </w:pPr>
      <w:bookmarkStart w:id="799" w:name="_Toc78900944"/>
      <w:r>
        <w:t>video_depth_range_descriptor</w:t>
      </w:r>
      <w:bookmarkEnd w:id="799"/>
    </w:p>
    <w:p w14:paraId="006E06D4" w14:textId="5E417B95" w:rsidR="00DF5CC9" w:rsidRDefault="00DF5CC9" w:rsidP="00DF5CC9">
      <w:r>
        <w:t xml:space="preserve">Defined by DVB in </w:t>
      </w:r>
      <w:r>
        <w:fldChar w:fldCharType="begin"/>
      </w:r>
      <w:r>
        <w:instrText xml:space="preserve"> REF _Ref117479848 \r \h </w:instrText>
      </w:r>
      <w:r>
        <w:fldChar w:fldCharType="separate"/>
      </w:r>
      <w:r w:rsidR="00823A3A">
        <w:t>[5]</w:t>
      </w:r>
      <w:r>
        <w:fldChar w:fldCharType="end"/>
      </w:r>
      <w:r>
        <w:t>.</w:t>
      </w:r>
    </w:p>
    <w:p w14:paraId="1808A79E" w14:textId="77777777" w:rsidR="00DF5CC9" w:rsidRDefault="00DF5CC9" w:rsidP="00DF5CC9">
      <w:pPr>
        <w:pStyle w:val="Code"/>
      </w:pPr>
      <w:r>
        <w:t>&lt;</w:t>
      </w:r>
      <w:r w:rsidRPr="00DF5CC9">
        <w:rPr>
          <w:b/>
        </w:rPr>
        <w:t>video_depth_range_descriptor</w:t>
      </w:r>
      <w:r>
        <w:t>&gt;</w:t>
      </w:r>
    </w:p>
    <w:p w14:paraId="1F131F82" w14:textId="77777777" w:rsidR="00D64B9C" w:rsidRDefault="00D64B9C" w:rsidP="00DF5CC9">
      <w:pPr>
        <w:pStyle w:val="Code"/>
      </w:pPr>
    </w:p>
    <w:p w14:paraId="3BAC8BAA" w14:textId="77777777" w:rsidR="00DF5CC9" w:rsidRDefault="00DF5CC9" w:rsidP="00DF5CC9">
      <w:pPr>
        <w:pStyle w:val="Code"/>
      </w:pPr>
      <w:r>
        <w:t xml:space="preserve">  &lt;!-- </w:t>
      </w:r>
      <w:r w:rsidRPr="00DF5CC9">
        <w:rPr>
          <w:i/>
        </w:rPr>
        <w:t>One per video range</w:t>
      </w:r>
      <w:r>
        <w:t xml:space="preserve"> --&gt;</w:t>
      </w:r>
    </w:p>
    <w:p w14:paraId="6576DB40" w14:textId="77777777" w:rsidR="00DF5CC9" w:rsidRDefault="00DF5CC9" w:rsidP="00DF5CC9">
      <w:pPr>
        <w:pStyle w:val="Code"/>
      </w:pPr>
      <w:r>
        <w:t xml:space="preserve">  &lt;range range_type="</w:t>
      </w:r>
      <w:r w:rsidRPr="00DF5CC9">
        <w:rPr>
          <w:i/>
        </w:rPr>
        <w:t>uint8, required</w:t>
      </w:r>
      <w:r>
        <w:t>"</w:t>
      </w:r>
    </w:p>
    <w:p w14:paraId="1BC60A5B" w14:textId="77777777" w:rsidR="00DF5CC9" w:rsidRDefault="00DF5CC9" w:rsidP="00DF5CC9">
      <w:pPr>
        <w:pStyle w:val="Code"/>
      </w:pPr>
      <w:r>
        <w:t xml:space="preserve">         video_max_disparity_hint="</w:t>
      </w:r>
      <w:r w:rsidRPr="00DF5CC9">
        <w:rPr>
          <w:i/>
        </w:rPr>
        <w:t>int12, required when range_type == 0</w:t>
      </w:r>
      <w:r>
        <w:t>"</w:t>
      </w:r>
    </w:p>
    <w:p w14:paraId="17881250" w14:textId="77777777" w:rsidR="00DF5CC9" w:rsidRDefault="00DF5CC9" w:rsidP="00DF5CC9">
      <w:pPr>
        <w:pStyle w:val="Code"/>
      </w:pPr>
      <w:r>
        <w:t xml:space="preserve">         video_min_disparity_hint="</w:t>
      </w:r>
      <w:r w:rsidRPr="00DF5CC9">
        <w:rPr>
          <w:i/>
        </w:rPr>
        <w:t>int12, required when range_type == 0</w:t>
      </w:r>
      <w:r>
        <w:t>"&gt;</w:t>
      </w:r>
    </w:p>
    <w:p w14:paraId="5A3344F4" w14:textId="77777777" w:rsidR="00DF5CC9" w:rsidRDefault="00D64B9C" w:rsidP="00DF5CC9">
      <w:pPr>
        <w:pStyle w:val="Code"/>
      </w:pPr>
      <w:r>
        <w:t xml:space="preserve">    &lt;range_selector</w:t>
      </w:r>
      <w:r w:rsidR="00DF5CC9">
        <w:t>&gt;</w:t>
      </w:r>
    </w:p>
    <w:p w14:paraId="7BE91FD3" w14:textId="77777777" w:rsidR="00DF5CC9" w:rsidRDefault="00DF5CC9" w:rsidP="00DF5CC9">
      <w:pPr>
        <w:pStyle w:val="Code"/>
      </w:pPr>
      <w:r>
        <w:t xml:space="preserve">      </w:t>
      </w:r>
      <w:r w:rsidRPr="00DF5CC9">
        <w:rPr>
          <w:i/>
        </w:rPr>
        <w:t>Hexadecimal content</w:t>
      </w:r>
    </w:p>
    <w:p w14:paraId="3976E407" w14:textId="77777777" w:rsidR="00DF5CC9" w:rsidRDefault="00DF5CC9" w:rsidP="00DF5CC9">
      <w:pPr>
        <w:pStyle w:val="Code"/>
      </w:pPr>
      <w:r>
        <w:t xml:space="preserve">    &lt;/range_selector&gt;</w:t>
      </w:r>
    </w:p>
    <w:p w14:paraId="2116BC7B" w14:textId="77777777" w:rsidR="00DF5CC9" w:rsidRDefault="00DF5CC9" w:rsidP="00DF5CC9">
      <w:pPr>
        <w:pStyle w:val="Code"/>
      </w:pPr>
      <w:r>
        <w:t xml:space="preserve">  &lt;/range&gt;</w:t>
      </w:r>
    </w:p>
    <w:p w14:paraId="00498FA8" w14:textId="77777777" w:rsidR="00D64B9C" w:rsidRDefault="00D64B9C" w:rsidP="00DF5CC9">
      <w:pPr>
        <w:pStyle w:val="Code"/>
      </w:pPr>
    </w:p>
    <w:p w14:paraId="2118D2C3" w14:textId="77777777" w:rsidR="00DF5CC9" w:rsidRDefault="00DF5CC9" w:rsidP="00DF5CC9">
      <w:pPr>
        <w:pStyle w:val="Code"/>
      </w:pPr>
      <w:r>
        <w:t>&lt;/video_depth_range_descriptor&gt;</w:t>
      </w:r>
    </w:p>
    <w:p w14:paraId="505A3531" w14:textId="77777777" w:rsidR="00DC20B2" w:rsidRDefault="00DC20B2" w:rsidP="00DC20B2">
      <w:pPr>
        <w:pStyle w:val="Appendix2"/>
      </w:pPr>
      <w:bookmarkStart w:id="800" w:name="_Toc78900945"/>
      <w:r>
        <w:t>DTG/OFCOM-defined descriptors (DVB private descriptors)</w:t>
      </w:r>
      <w:bookmarkEnd w:id="800"/>
    </w:p>
    <w:p w14:paraId="2FB7836D" w14:textId="77777777" w:rsidR="00C31D98" w:rsidRDefault="00C31D98" w:rsidP="00C31D98">
      <w:pPr>
        <w:pStyle w:val="Appendix3"/>
      </w:pPr>
      <w:bookmarkStart w:id="801" w:name="_Toc78900946"/>
      <w:r>
        <w:t>dtg_guidance_descriptor</w:t>
      </w:r>
      <w:bookmarkEnd w:id="801"/>
    </w:p>
    <w:p w14:paraId="2E39B248" w14:textId="5252348D" w:rsidR="00C31D98" w:rsidRDefault="00C31D98" w:rsidP="00C31D98">
      <w:r>
        <w:t xml:space="preserve">Defined by DTG in </w:t>
      </w:r>
      <w:r>
        <w:fldChar w:fldCharType="begin"/>
      </w:r>
      <w:r>
        <w:instrText xml:space="preserve"> REF _Ref43743787 \r \h </w:instrText>
      </w:r>
      <w:r>
        <w:fldChar w:fldCharType="separate"/>
      </w:r>
      <w:r w:rsidR="00823A3A">
        <w:t>[31]</w:t>
      </w:r>
      <w:r>
        <w:fldChar w:fldCharType="end"/>
      </w:r>
      <w:r>
        <w:t>.</w:t>
      </w:r>
    </w:p>
    <w:p w14:paraId="76794B25" w14:textId="77777777" w:rsidR="00C31D98" w:rsidRDefault="00C31D98" w:rsidP="00C31D98">
      <w:pPr>
        <w:pStyle w:val="Code"/>
      </w:pPr>
      <w:r>
        <w:t>&lt;</w:t>
      </w:r>
      <w:r w:rsidRPr="00C31D98">
        <w:rPr>
          <w:b/>
        </w:rPr>
        <w:t>dtg_guidance_descriptor</w:t>
      </w:r>
    </w:p>
    <w:p w14:paraId="2644C63A" w14:textId="77777777" w:rsidR="00C31D98" w:rsidRDefault="00C31D98" w:rsidP="00C31D98">
      <w:pPr>
        <w:pStyle w:val="Code"/>
      </w:pPr>
      <w:r>
        <w:t xml:space="preserve">    guidance_type="</w:t>
      </w:r>
      <w:r w:rsidRPr="00C31D98">
        <w:rPr>
          <w:i/>
        </w:rPr>
        <w:t>uint2, required</w:t>
      </w:r>
      <w:r>
        <w:t>"</w:t>
      </w:r>
    </w:p>
    <w:p w14:paraId="3775553F" w14:textId="77777777"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14:paraId="2B5411E1" w14:textId="77777777" w:rsidR="00C31D98" w:rsidRDefault="00C31D98" w:rsidP="00C31D98">
      <w:pPr>
        <w:pStyle w:val="Code"/>
      </w:pPr>
      <w:r w:rsidRPr="00297F0F">
        <w:rPr>
          <w:lang w:val="fr-FR"/>
        </w:rPr>
        <w:t xml:space="preserve">    </w:t>
      </w:r>
      <w:r>
        <w:t>text="</w:t>
      </w:r>
      <w:r w:rsidRPr="00C31D98">
        <w:rPr>
          <w:i/>
        </w:rPr>
        <w:t>string, optional</w:t>
      </w:r>
      <w:r>
        <w:t>"</w:t>
      </w:r>
    </w:p>
    <w:p w14:paraId="533E9CDC" w14:textId="77777777" w:rsidR="00C31D98" w:rsidRDefault="00C31D98" w:rsidP="00C31D98">
      <w:pPr>
        <w:pStyle w:val="Code"/>
      </w:pPr>
      <w:r>
        <w:t xml:space="preserve">    guidance_mode="</w:t>
      </w:r>
      <w:r w:rsidRPr="00C31D98">
        <w:rPr>
          <w:i/>
        </w:rPr>
        <w:t>bool, optional</w:t>
      </w:r>
      <w:r>
        <w:t>"&gt;</w:t>
      </w:r>
    </w:p>
    <w:p w14:paraId="24147FA3" w14:textId="77777777" w:rsidR="00C31D98" w:rsidRDefault="00C31D98" w:rsidP="00C31D98">
      <w:pPr>
        <w:pStyle w:val="Code"/>
      </w:pPr>
    </w:p>
    <w:p w14:paraId="41715047" w14:textId="77777777" w:rsidR="00C31D98" w:rsidRDefault="00C31D98" w:rsidP="00C31D98">
      <w:pPr>
        <w:pStyle w:val="Code"/>
      </w:pPr>
      <w:r>
        <w:t xml:space="preserve">  &lt;reserved_future_use&gt;</w:t>
      </w:r>
    </w:p>
    <w:p w14:paraId="3321993F" w14:textId="77777777" w:rsidR="00C31D98" w:rsidRPr="00C31D98" w:rsidRDefault="00C31D98" w:rsidP="00C31D98">
      <w:pPr>
        <w:pStyle w:val="Code"/>
        <w:rPr>
          <w:i/>
        </w:rPr>
      </w:pPr>
      <w:r>
        <w:t xml:space="preserve">    </w:t>
      </w:r>
      <w:r w:rsidRPr="00C31D98">
        <w:rPr>
          <w:i/>
        </w:rPr>
        <w:t>Hexadecimal content</w:t>
      </w:r>
    </w:p>
    <w:p w14:paraId="2B00DD7B" w14:textId="77777777" w:rsidR="00C31D98" w:rsidRDefault="00C31D98" w:rsidP="00C31D98">
      <w:pPr>
        <w:pStyle w:val="Code"/>
      </w:pPr>
      <w:r>
        <w:t xml:space="preserve">  &lt;/reserved_future_use&gt;</w:t>
      </w:r>
    </w:p>
    <w:p w14:paraId="5B3D781F" w14:textId="77777777" w:rsidR="00C31D98" w:rsidRDefault="00C31D98" w:rsidP="00C31D98">
      <w:pPr>
        <w:pStyle w:val="Code"/>
      </w:pPr>
    </w:p>
    <w:p w14:paraId="60361F31" w14:textId="77777777" w:rsidR="00C31D98" w:rsidRDefault="00C31D98" w:rsidP="00C31D98">
      <w:pPr>
        <w:pStyle w:val="Code"/>
      </w:pPr>
      <w:r>
        <w:t>&lt;/dtg_guidance_descriptor&gt;</w:t>
      </w:r>
    </w:p>
    <w:p w14:paraId="17578427" w14:textId="77777777" w:rsidR="00DC20B2" w:rsidRDefault="00297F0F" w:rsidP="00DC20B2">
      <w:pPr>
        <w:pStyle w:val="Appendix3"/>
      </w:pPr>
      <w:bookmarkStart w:id="802" w:name="_Toc78900947"/>
      <w:r>
        <w:t>dtg</w:t>
      </w:r>
      <w:r w:rsidR="00DC20B2">
        <w:t>_</w:t>
      </w:r>
      <w:r w:rsidR="00DC20B2" w:rsidRPr="0072096C">
        <w:t>HD_simulcast_logical</w:t>
      </w:r>
      <w:r w:rsidR="00DC20B2">
        <w:t>_channel</w:t>
      </w:r>
      <w:r w:rsidR="00DC20B2" w:rsidRPr="0072096C">
        <w:t>_descriptor</w:t>
      </w:r>
      <w:bookmarkEnd w:id="802"/>
    </w:p>
    <w:p w14:paraId="13758E7C" w14:textId="232D5CBE" w:rsidR="00DC20B2" w:rsidRDefault="00DC20B2" w:rsidP="00DC20B2">
      <w:r>
        <w:t xml:space="preserve">Defined by DTG in </w:t>
      </w:r>
      <w:r>
        <w:fldChar w:fldCharType="begin"/>
      </w:r>
      <w:r>
        <w:instrText xml:space="preserve"> REF _Ref43743787 \r \h </w:instrText>
      </w:r>
      <w:r>
        <w:fldChar w:fldCharType="separate"/>
      </w:r>
      <w:r w:rsidR="00823A3A">
        <w:t>[31]</w:t>
      </w:r>
      <w:r>
        <w:fldChar w:fldCharType="end"/>
      </w:r>
      <w:r>
        <w:t>.</w:t>
      </w:r>
    </w:p>
    <w:p w14:paraId="1FE7D502" w14:textId="77777777" w:rsidR="00DC20B2" w:rsidRDefault="00DC20B2" w:rsidP="00DC20B2">
      <w:pPr>
        <w:pStyle w:val="Code"/>
      </w:pPr>
      <w:r>
        <w:t>&lt;</w:t>
      </w:r>
      <w:r w:rsidR="00297F0F">
        <w:rPr>
          <w:b/>
        </w:rPr>
        <w:t>dtg</w:t>
      </w:r>
      <w:r w:rsidRPr="00C3238D">
        <w:rPr>
          <w:b/>
        </w:rPr>
        <w:t>_</w:t>
      </w:r>
      <w:r w:rsidRPr="0072096C">
        <w:rPr>
          <w:b/>
        </w:rPr>
        <w:t>HD_simulcast_logical_channel_descriptor</w:t>
      </w:r>
      <w:r>
        <w:t>&gt;</w:t>
      </w:r>
    </w:p>
    <w:p w14:paraId="1BE37CC7" w14:textId="77777777" w:rsidR="00DC20B2" w:rsidRDefault="00DC20B2" w:rsidP="00DC20B2">
      <w:pPr>
        <w:pStyle w:val="Code"/>
      </w:pPr>
      <w:r>
        <w:t xml:space="preserve">  &lt;!-- </w:t>
      </w:r>
      <w:r w:rsidRPr="00B83951">
        <w:rPr>
          <w:i/>
        </w:rPr>
        <w:t>One per service</w:t>
      </w:r>
      <w:r>
        <w:t xml:space="preserve"> --&gt;</w:t>
      </w:r>
    </w:p>
    <w:p w14:paraId="0136A9FA" w14:textId="77777777" w:rsidR="00DC20B2" w:rsidRDefault="00DC20B2" w:rsidP="00DC20B2">
      <w:pPr>
        <w:pStyle w:val="Code"/>
      </w:pPr>
      <w:r>
        <w:t xml:space="preserve">  &lt;service service_id="</w:t>
      </w:r>
      <w:r w:rsidRPr="00FC3F1E">
        <w:rPr>
          <w:i/>
        </w:rPr>
        <w:t>uint16, required</w:t>
      </w:r>
      <w:r>
        <w:t>"</w:t>
      </w:r>
    </w:p>
    <w:p w14:paraId="29237A78" w14:textId="77777777" w:rsidR="00DC20B2" w:rsidRDefault="00DC20B2" w:rsidP="00DC20B2">
      <w:pPr>
        <w:pStyle w:val="Code"/>
      </w:pPr>
      <w:r>
        <w:t xml:space="preserve">           logical_channel_number="</w:t>
      </w:r>
      <w:r w:rsidRPr="00FC3F1E">
        <w:rPr>
          <w:i/>
        </w:rPr>
        <w:t>uint10, required</w:t>
      </w:r>
      <w:r>
        <w:t>"</w:t>
      </w:r>
    </w:p>
    <w:p w14:paraId="511E0C3C" w14:textId="77777777" w:rsidR="00DC20B2" w:rsidRDefault="00DC20B2" w:rsidP="00DC20B2">
      <w:pPr>
        <w:pStyle w:val="Code"/>
      </w:pPr>
      <w:r>
        <w:t xml:space="preserve">           visible_service="</w:t>
      </w:r>
      <w:r w:rsidRPr="00FC3F1E">
        <w:rPr>
          <w:i/>
        </w:rPr>
        <w:t>bool, default=true</w:t>
      </w:r>
      <w:r>
        <w:t>"/&gt;</w:t>
      </w:r>
    </w:p>
    <w:p w14:paraId="08C83972" w14:textId="77777777" w:rsidR="00DC20B2" w:rsidRDefault="00DC20B2" w:rsidP="00DC20B2">
      <w:pPr>
        <w:pStyle w:val="Code"/>
      </w:pPr>
      <w:r>
        <w:t>&lt;/</w:t>
      </w:r>
      <w:r w:rsidR="00297F0F">
        <w:t>dtg</w:t>
      </w:r>
      <w:r>
        <w:t>_HD_simulcast_logical_channel_descriptor&gt;</w:t>
      </w:r>
    </w:p>
    <w:p w14:paraId="04508BE8" w14:textId="77777777" w:rsidR="00DC20B2" w:rsidRDefault="00297F0F" w:rsidP="00DC20B2">
      <w:pPr>
        <w:pStyle w:val="Appendix3"/>
      </w:pPr>
      <w:bookmarkStart w:id="803" w:name="_Toc78900948"/>
      <w:r>
        <w:t>dtg</w:t>
      </w:r>
      <w:r w:rsidR="00DC20B2">
        <w:t>_</w:t>
      </w:r>
      <w:r w:rsidR="00DC20B2" w:rsidRPr="0072096C">
        <w:t>logical_channel _descriptor</w:t>
      </w:r>
      <w:bookmarkEnd w:id="803"/>
    </w:p>
    <w:p w14:paraId="2113ED51" w14:textId="56C4258C" w:rsidR="00DC20B2" w:rsidRDefault="00DC20B2" w:rsidP="00DC20B2">
      <w:r>
        <w:t xml:space="preserve">Defined by DTG in </w:t>
      </w:r>
      <w:r>
        <w:fldChar w:fldCharType="begin"/>
      </w:r>
      <w:r>
        <w:instrText xml:space="preserve"> REF _Ref43743787 \r \h </w:instrText>
      </w:r>
      <w:r>
        <w:fldChar w:fldCharType="separate"/>
      </w:r>
      <w:r w:rsidR="00823A3A">
        <w:t>[31]</w:t>
      </w:r>
      <w:r>
        <w:fldChar w:fldCharType="end"/>
      </w:r>
      <w:r>
        <w:t>.</w:t>
      </w:r>
    </w:p>
    <w:p w14:paraId="14841272" w14:textId="77777777"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14:paraId="29C466F9" w14:textId="77777777" w:rsidR="00DC20B2" w:rsidRDefault="00DC20B2" w:rsidP="00DC20B2">
      <w:pPr>
        <w:pStyle w:val="Code"/>
      </w:pPr>
      <w:r>
        <w:t xml:space="preserve">  &lt;!-- </w:t>
      </w:r>
      <w:r w:rsidRPr="007E54CC">
        <w:rPr>
          <w:i/>
        </w:rPr>
        <w:t>One per service</w:t>
      </w:r>
      <w:r>
        <w:t xml:space="preserve"> --&gt;</w:t>
      </w:r>
    </w:p>
    <w:p w14:paraId="6EAF23D7" w14:textId="77777777" w:rsidR="00DC20B2" w:rsidRDefault="00DC20B2" w:rsidP="00DC20B2">
      <w:pPr>
        <w:pStyle w:val="Code"/>
      </w:pPr>
      <w:r>
        <w:t xml:space="preserve">  &lt;service service_id="</w:t>
      </w:r>
      <w:r w:rsidRPr="007E54CC">
        <w:rPr>
          <w:i/>
        </w:rPr>
        <w:t>uint16, required</w:t>
      </w:r>
      <w:r>
        <w:t>"</w:t>
      </w:r>
    </w:p>
    <w:p w14:paraId="4FFED096" w14:textId="77777777" w:rsidR="00DC20B2" w:rsidRDefault="00DC20B2" w:rsidP="00DC20B2">
      <w:pPr>
        <w:pStyle w:val="Code"/>
      </w:pPr>
      <w:r>
        <w:t xml:space="preserve">           logical_channel_number="</w:t>
      </w:r>
      <w:r w:rsidRPr="007E54CC">
        <w:rPr>
          <w:i/>
        </w:rPr>
        <w:t>uint10, required</w:t>
      </w:r>
      <w:r>
        <w:t>"</w:t>
      </w:r>
    </w:p>
    <w:p w14:paraId="7D94F077" w14:textId="77777777" w:rsidR="00DC20B2" w:rsidRDefault="00DC20B2" w:rsidP="00DC20B2">
      <w:pPr>
        <w:pStyle w:val="Code"/>
      </w:pPr>
      <w:r>
        <w:t xml:space="preserve">           visible_service="</w:t>
      </w:r>
      <w:r w:rsidRPr="007E54CC">
        <w:rPr>
          <w:i/>
        </w:rPr>
        <w:t>bool, default=true</w:t>
      </w:r>
      <w:r>
        <w:t>"/&gt;</w:t>
      </w:r>
    </w:p>
    <w:p w14:paraId="55DA0D99" w14:textId="77777777" w:rsidR="00DC20B2" w:rsidRDefault="00DC20B2" w:rsidP="00DC20B2">
      <w:pPr>
        <w:pStyle w:val="Code"/>
        <w:tabs>
          <w:tab w:val="center" w:pos="4655"/>
        </w:tabs>
      </w:pPr>
      <w:r>
        <w:t>&lt;/</w:t>
      </w:r>
      <w:r w:rsidR="00297F0F">
        <w:t>dtg</w:t>
      </w:r>
      <w:r>
        <w:t>_logical_channel_descriptor&gt;</w:t>
      </w:r>
      <w:r>
        <w:tab/>
      </w:r>
    </w:p>
    <w:p w14:paraId="294896E7" w14:textId="77777777" w:rsidR="00DC20B2" w:rsidRDefault="00297F0F" w:rsidP="00DC20B2">
      <w:pPr>
        <w:pStyle w:val="Appendix3"/>
      </w:pPr>
      <w:bookmarkStart w:id="804" w:name="_Toc78900949"/>
      <w:r>
        <w:t>dtg</w:t>
      </w:r>
      <w:r w:rsidR="00DC20B2" w:rsidRPr="00C27A05">
        <w:t>_preferred_name_identifier_descriptor</w:t>
      </w:r>
      <w:bookmarkEnd w:id="804"/>
    </w:p>
    <w:p w14:paraId="60D1DA1B" w14:textId="0938534D" w:rsidR="00223C24" w:rsidRDefault="00223C24" w:rsidP="00223C24">
      <w:r>
        <w:t xml:space="preserve">Defined by DTG in </w:t>
      </w:r>
      <w:r>
        <w:fldChar w:fldCharType="begin"/>
      </w:r>
      <w:r>
        <w:instrText xml:space="preserve"> REF _Ref43743787 \r \h </w:instrText>
      </w:r>
      <w:r>
        <w:fldChar w:fldCharType="separate"/>
      </w:r>
      <w:r w:rsidR="00823A3A">
        <w:t>[31]</w:t>
      </w:r>
      <w:r>
        <w:fldChar w:fldCharType="end"/>
      </w:r>
      <w:r>
        <w:t>.</w:t>
      </w:r>
    </w:p>
    <w:p w14:paraId="6DA934DE" w14:textId="77777777"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14:paraId="0F5E1A8B" w14:textId="77777777" w:rsidR="00DC20B2" w:rsidRDefault="00297F0F" w:rsidP="00DC20B2">
      <w:pPr>
        <w:pStyle w:val="Appendix3"/>
      </w:pPr>
      <w:bookmarkStart w:id="805" w:name="_Toc78900950"/>
      <w:r>
        <w:t>dtg</w:t>
      </w:r>
      <w:r w:rsidR="00DC20B2" w:rsidRPr="00BA744A">
        <w:t>_preferred_name_list_descriptor</w:t>
      </w:r>
      <w:bookmarkEnd w:id="805"/>
    </w:p>
    <w:p w14:paraId="282CFD92" w14:textId="4DDBC608" w:rsidR="00223C24" w:rsidRDefault="00223C24" w:rsidP="00223C24">
      <w:r>
        <w:t xml:space="preserve">Defined by DTG in </w:t>
      </w:r>
      <w:r>
        <w:fldChar w:fldCharType="begin"/>
      </w:r>
      <w:r>
        <w:instrText xml:space="preserve"> REF _Ref43743787 \r \h </w:instrText>
      </w:r>
      <w:r>
        <w:fldChar w:fldCharType="separate"/>
      </w:r>
      <w:r w:rsidR="00823A3A">
        <w:t>[31]</w:t>
      </w:r>
      <w:r>
        <w:fldChar w:fldCharType="end"/>
      </w:r>
      <w:r>
        <w:t>.</w:t>
      </w:r>
    </w:p>
    <w:p w14:paraId="610890EB" w14:textId="77777777" w:rsidR="00DC20B2" w:rsidRDefault="00DC20B2" w:rsidP="00DC20B2">
      <w:pPr>
        <w:pStyle w:val="Code"/>
      </w:pPr>
      <w:r>
        <w:t>&lt;</w:t>
      </w:r>
      <w:r w:rsidR="00297F0F">
        <w:t>dtg</w:t>
      </w:r>
      <w:r w:rsidRPr="00BA744A">
        <w:rPr>
          <w:b/>
        </w:rPr>
        <w:t>_preferred_name_list_descriptor</w:t>
      </w:r>
      <w:r>
        <w:t>&gt;</w:t>
      </w:r>
    </w:p>
    <w:p w14:paraId="20AC8122" w14:textId="77777777" w:rsidR="00DC20B2" w:rsidRDefault="00DC20B2" w:rsidP="00DC20B2">
      <w:pPr>
        <w:pStyle w:val="Code"/>
      </w:pPr>
      <w:r>
        <w:t xml:space="preserve">  &lt;!-- </w:t>
      </w:r>
      <w:r w:rsidRPr="00FD1AB3">
        <w:rPr>
          <w:i/>
        </w:rPr>
        <w:t>One per language</w:t>
      </w:r>
      <w:r>
        <w:t xml:space="preserve"> --&gt;</w:t>
      </w:r>
    </w:p>
    <w:p w14:paraId="14E2AF33" w14:textId="77777777" w:rsidR="00DC20B2" w:rsidRDefault="00DC20B2" w:rsidP="00DC20B2">
      <w:pPr>
        <w:pStyle w:val="Code"/>
      </w:pPr>
      <w:r>
        <w:t xml:space="preserve">  &lt;language code="</w:t>
      </w:r>
      <w:r w:rsidRPr="00FD1AB3">
        <w:rPr>
          <w:i/>
        </w:rPr>
        <w:t>char3, required</w:t>
      </w:r>
      <w:r>
        <w:t>"&gt;</w:t>
      </w:r>
    </w:p>
    <w:p w14:paraId="5767F3B2" w14:textId="77777777" w:rsidR="00DC20B2" w:rsidRDefault="00DC20B2" w:rsidP="00DC20B2">
      <w:pPr>
        <w:pStyle w:val="Code"/>
      </w:pPr>
      <w:r>
        <w:t xml:space="preserve">    &lt;!-- </w:t>
      </w:r>
      <w:r w:rsidRPr="00FD1AB3">
        <w:rPr>
          <w:i/>
        </w:rPr>
        <w:t>One per name</w:t>
      </w:r>
      <w:r>
        <w:t xml:space="preserve"> --&gt;</w:t>
      </w:r>
    </w:p>
    <w:p w14:paraId="49FCC808" w14:textId="77777777" w:rsidR="00DC20B2" w:rsidRDefault="00DC20B2" w:rsidP="00DC20B2">
      <w:pPr>
        <w:pStyle w:val="Code"/>
      </w:pPr>
      <w:r>
        <w:t xml:space="preserve">    &lt;name name_id="</w:t>
      </w:r>
      <w:r w:rsidRPr="00FD1AB3">
        <w:rPr>
          <w:i/>
        </w:rPr>
        <w:t>uint8, required</w:t>
      </w:r>
      <w:r>
        <w:t>" name="</w:t>
      </w:r>
      <w:r w:rsidRPr="00FD1AB3">
        <w:rPr>
          <w:i/>
        </w:rPr>
        <w:t>string, required</w:t>
      </w:r>
      <w:r>
        <w:t>"/&gt;</w:t>
      </w:r>
    </w:p>
    <w:p w14:paraId="0192C8FB" w14:textId="77777777" w:rsidR="00DC20B2" w:rsidRDefault="00DC20B2" w:rsidP="00DC20B2">
      <w:pPr>
        <w:pStyle w:val="Code"/>
      </w:pPr>
      <w:r>
        <w:t xml:space="preserve">  &lt;/language&gt;</w:t>
      </w:r>
    </w:p>
    <w:p w14:paraId="7734F223" w14:textId="77777777" w:rsidR="00DC20B2" w:rsidRDefault="00DC20B2" w:rsidP="00DC20B2">
      <w:pPr>
        <w:pStyle w:val="Code"/>
      </w:pPr>
      <w:r>
        <w:t>&lt;/</w:t>
      </w:r>
      <w:r w:rsidR="00297F0F">
        <w:t>dtg</w:t>
      </w:r>
      <w:r>
        <w:t>_preferred_name_list_descriptor&gt;</w:t>
      </w:r>
    </w:p>
    <w:p w14:paraId="453A2852" w14:textId="77777777" w:rsidR="00297F0F" w:rsidRDefault="00C31D98" w:rsidP="00C31D98">
      <w:pPr>
        <w:pStyle w:val="Appendix3"/>
      </w:pPr>
      <w:bookmarkStart w:id="806" w:name="_Toc78900951"/>
      <w:r>
        <w:t>dtg_service_attribute_descriptor</w:t>
      </w:r>
      <w:bookmarkEnd w:id="806"/>
    </w:p>
    <w:p w14:paraId="63299DB1" w14:textId="230474D6" w:rsidR="00C31D98" w:rsidRDefault="00C31D98" w:rsidP="00C31D98">
      <w:r>
        <w:t xml:space="preserve">Defined by DTG in </w:t>
      </w:r>
      <w:r>
        <w:fldChar w:fldCharType="begin"/>
      </w:r>
      <w:r>
        <w:instrText xml:space="preserve"> REF _Ref43743787 \r \h </w:instrText>
      </w:r>
      <w:r>
        <w:fldChar w:fldCharType="separate"/>
      </w:r>
      <w:r w:rsidR="00823A3A">
        <w:t>[31]</w:t>
      </w:r>
      <w:r>
        <w:fldChar w:fldCharType="end"/>
      </w:r>
      <w:r>
        <w:t>.</w:t>
      </w:r>
    </w:p>
    <w:p w14:paraId="4E936937" w14:textId="77777777" w:rsidR="00297F0F" w:rsidRDefault="00297F0F" w:rsidP="00297F0F">
      <w:pPr>
        <w:pStyle w:val="Code"/>
      </w:pPr>
      <w:r>
        <w:t>&lt;</w:t>
      </w:r>
      <w:r w:rsidRPr="00C31D98">
        <w:rPr>
          <w:b/>
        </w:rPr>
        <w:t>dtg_service_attribute_descriptor</w:t>
      </w:r>
      <w:r>
        <w:t>&gt;</w:t>
      </w:r>
    </w:p>
    <w:p w14:paraId="08383BA0" w14:textId="77777777" w:rsidR="00297F0F" w:rsidRDefault="00297F0F" w:rsidP="00297F0F">
      <w:pPr>
        <w:pStyle w:val="Code"/>
      </w:pPr>
      <w:r>
        <w:t xml:space="preserve">  &lt;!-- One per service --&gt;</w:t>
      </w:r>
    </w:p>
    <w:p w14:paraId="70541807" w14:textId="77777777" w:rsidR="00297F0F" w:rsidRDefault="00297F0F" w:rsidP="00297F0F">
      <w:pPr>
        <w:pStyle w:val="Code"/>
      </w:pPr>
      <w:r>
        <w:t xml:space="preserve">  &lt;service service_id="</w:t>
      </w:r>
      <w:r w:rsidRPr="00C31D98">
        <w:rPr>
          <w:i/>
        </w:rPr>
        <w:t>uint16, required</w:t>
      </w:r>
      <w:r>
        <w:t>"</w:t>
      </w:r>
    </w:p>
    <w:p w14:paraId="652AB981" w14:textId="77777777" w:rsidR="00297F0F" w:rsidRDefault="00297F0F" w:rsidP="00297F0F">
      <w:pPr>
        <w:pStyle w:val="Code"/>
      </w:pPr>
      <w:r>
        <w:t xml:space="preserve">           numeric_selection="</w:t>
      </w:r>
      <w:r w:rsidRPr="00C31D98">
        <w:rPr>
          <w:i/>
        </w:rPr>
        <w:t>bool, required</w:t>
      </w:r>
      <w:r>
        <w:t>"</w:t>
      </w:r>
    </w:p>
    <w:p w14:paraId="331B7889" w14:textId="77777777" w:rsidR="00297F0F" w:rsidRDefault="00297F0F" w:rsidP="00297F0F">
      <w:pPr>
        <w:pStyle w:val="Code"/>
      </w:pPr>
      <w:r>
        <w:t xml:space="preserve">           visible_service="</w:t>
      </w:r>
      <w:r w:rsidRPr="00C31D98">
        <w:rPr>
          <w:i/>
        </w:rPr>
        <w:t>bool, required</w:t>
      </w:r>
      <w:r>
        <w:t>"/&gt;</w:t>
      </w:r>
    </w:p>
    <w:p w14:paraId="3FEBDE1C" w14:textId="77777777" w:rsidR="00297F0F" w:rsidRDefault="00297F0F" w:rsidP="00297F0F">
      <w:pPr>
        <w:pStyle w:val="Code"/>
      </w:pPr>
      <w:r>
        <w:t>&lt;/dtg_service_attribute_descriptor&gt;</w:t>
      </w:r>
    </w:p>
    <w:p w14:paraId="56B4B6CE" w14:textId="77777777" w:rsidR="00297F0F" w:rsidRDefault="00C31D98" w:rsidP="00C31D98">
      <w:pPr>
        <w:pStyle w:val="Appendix3"/>
      </w:pPr>
      <w:bookmarkStart w:id="807" w:name="_Toc78900952"/>
      <w:r>
        <w:t>dtg_short_service_name_descriptor</w:t>
      </w:r>
      <w:bookmarkEnd w:id="807"/>
    </w:p>
    <w:p w14:paraId="6DD5E67B" w14:textId="74B6E6A3" w:rsidR="00C31D98" w:rsidRDefault="00C31D98" w:rsidP="00C31D98">
      <w:r>
        <w:t xml:space="preserve">Defined by DTG in </w:t>
      </w:r>
      <w:r>
        <w:fldChar w:fldCharType="begin"/>
      </w:r>
      <w:r>
        <w:instrText xml:space="preserve"> REF _Ref43743787 \r \h </w:instrText>
      </w:r>
      <w:r>
        <w:fldChar w:fldCharType="separate"/>
      </w:r>
      <w:r w:rsidR="00823A3A">
        <w:t>[31]</w:t>
      </w:r>
      <w:r>
        <w:fldChar w:fldCharType="end"/>
      </w:r>
      <w:r>
        <w:t>.</w:t>
      </w:r>
    </w:p>
    <w:p w14:paraId="41F8013B" w14:textId="77777777" w:rsidR="00297F0F" w:rsidRDefault="00297F0F" w:rsidP="00297F0F">
      <w:pPr>
        <w:pStyle w:val="Code"/>
      </w:pPr>
      <w:r>
        <w:t>&lt;</w:t>
      </w:r>
      <w:r w:rsidRPr="00C31D98">
        <w:rPr>
          <w:b/>
        </w:rPr>
        <w:t>dtg_short_service_name_descriptor</w:t>
      </w:r>
      <w:r>
        <w:t xml:space="preserve"> name="</w:t>
      </w:r>
      <w:r w:rsidRPr="00C31D98">
        <w:rPr>
          <w:i/>
        </w:rPr>
        <w:t>string, required</w:t>
      </w:r>
      <w:r>
        <w:t>"/&gt;</w:t>
      </w:r>
    </w:p>
    <w:p w14:paraId="62541AB5" w14:textId="77777777" w:rsidR="00F357F0" w:rsidRDefault="00F357F0" w:rsidP="00F357F0">
      <w:pPr>
        <w:pStyle w:val="Appendix2"/>
      </w:pPr>
      <w:bookmarkStart w:id="808" w:name="_Toc78900953"/>
      <w:r>
        <w:t>EACEM-defined descriptors (DVB private descriptors)</w:t>
      </w:r>
      <w:bookmarkEnd w:id="808"/>
    </w:p>
    <w:p w14:paraId="4F918FA2" w14:textId="77777777" w:rsidR="0090549A" w:rsidRDefault="0090549A" w:rsidP="0090549A">
      <w:pPr>
        <w:pStyle w:val="Appendix3"/>
      </w:pPr>
      <w:bookmarkStart w:id="809" w:name="_Toc78900954"/>
      <w:r>
        <w:t>eacem_</w:t>
      </w:r>
      <w:r w:rsidRPr="0072096C">
        <w:t>HD_simulcast_logical_channel_descriptor</w:t>
      </w:r>
      <w:bookmarkEnd w:id="809"/>
    </w:p>
    <w:p w14:paraId="1E4019B0" w14:textId="4746F7EB" w:rsidR="0090549A" w:rsidRDefault="0090549A" w:rsidP="0090549A">
      <w:r>
        <w:t xml:space="preserve">Defined by EACEM in </w:t>
      </w:r>
      <w:r>
        <w:fldChar w:fldCharType="begin"/>
      </w:r>
      <w:r>
        <w:instrText xml:space="preserve"> REF _Ref2012195 \r \h </w:instrText>
      </w:r>
      <w:r>
        <w:fldChar w:fldCharType="separate"/>
      </w:r>
      <w:r w:rsidR="00823A3A">
        <w:t>[28]</w:t>
      </w:r>
      <w:r>
        <w:fldChar w:fldCharType="end"/>
      </w:r>
      <w:r>
        <w:t>.</w:t>
      </w:r>
    </w:p>
    <w:p w14:paraId="1C2634A1" w14:textId="77777777"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14:paraId="00BDC71B" w14:textId="77777777" w:rsidR="0090549A" w:rsidRDefault="0090549A" w:rsidP="0090549A">
      <w:pPr>
        <w:pStyle w:val="Code"/>
      </w:pPr>
      <w:r>
        <w:t>&lt;</w:t>
      </w:r>
      <w:r w:rsidRPr="00C3238D">
        <w:rPr>
          <w:b/>
        </w:rPr>
        <w:t>eacem_</w:t>
      </w:r>
      <w:r w:rsidRPr="0072096C">
        <w:rPr>
          <w:b/>
        </w:rPr>
        <w:t>HD_simulcast_logical_channel_descriptor</w:t>
      </w:r>
      <w:r>
        <w:t>&gt;</w:t>
      </w:r>
    </w:p>
    <w:p w14:paraId="0B8BF648" w14:textId="77777777" w:rsidR="0090549A" w:rsidRDefault="0090549A" w:rsidP="0090549A">
      <w:pPr>
        <w:pStyle w:val="Code"/>
      </w:pPr>
      <w:r>
        <w:t xml:space="preserve">  &lt;!-- </w:t>
      </w:r>
      <w:r w:rsidRPr="00B83951">
        <w:rPr>
          <w:i/>
        </w:rPr>
        <w:t>One per service</w:t>
      </w:r>
      <w:r>
        <w:t xml:space="preserve"> --&gt;</w:t>
      </w:r>
    </w:p>
    <w:p w14:paraId="1373E6BA" w14:textId="77777777" w:rsidR="0090549A" w:rsidRDefault="0090549A" w:rsidP="0090549A">
      <w:pPr>
        <w:pStyle w:val="Code"/>
      </w:pPr>
      <w:r>
        <w:t xml:space="preserve">  &lt;service service_id="</w:t>
      </w:r>
      <w:r w:rsidRPr="00FC3F1E">
        <w:rPr>
          <w:i/>
        </w:rPr>
        <w:t>uint16, required</w:t>
      </w:r>
      <w:r>
        <w:t>"</w:t>
      </w:r>
    </w:p>
    <w:p w14:paraId="60671FE2" w14:textId="77777777" w:rsidR="0090549A" w:rsidRDefault="0090549A" w:rsidP="0090549A">
      <w:pPr>
        <w:pStyle w:val="Code"/>
      </w:pPr>
      <w:r>
        <w:t xml:space="preserve">           logical_channel_number="</w:t>
      </w:r>
      <w:r w:rsidRPr="00FC3F1E">
        <w:rPr>
          <w:i/>
        </w:rPr>
        <w:t>uint10, required</w:t>
      </w:r>
      <w:r>
        <w:t>"</w:t>
      </w:r>
    </w:p>
    <w:p w14:paraId="6F3F0D09" w14:textId="77777777" w:rsidR="0090549A" w:rsidRDefault="0090549A" w:rsidP="0090549A">
      <w:pPr>
        <w:pStyle w:val="Code"/>
      </w:pPr>
      <w:r>
        <w:t xml:space="preserve">           visible_service="</w:t>
      </w:r>
      <w:r w:rsidRPr="00FC3F1E">
        <w:rPr>
          <w:i/>
        </w:rPr>
        <w:t>bool, default=true</w:t>
      </w:r>
      <w:r>
        <w:t>"/&gt;</w:t>
      </w:r>
    </w:p>
    <w:p w14:paraId="60E3F207" w14:textId="77777777" w:rsidR="0090549A" w:rsidRDefault="0090549A" w:rsidP="0090549A">
      <w:pPr>
        <w:pStyle w:val="Code"/>
      </w:pPr>
      <w:r>
        <w:t>&lt;/eacem_HD_simulcast_logical_channel_descriptor&gt;</w:t>
      </w:r>
    </w:p>
    <w:p w14:paraId="23C8D5C7" w14:textId="77777777" w:rsidR="0090549A" w:rsidRDefault="0090549A" w:rsidP="0090549A">
      <w:pPr>
        <w:pStyle w:val="Appendix3"/>
      </w:pPr>
      <w:bookmarkStart w:id="810" w:name="_Toc78900955"/>
      <w:r>
        <w:t>eacem_</w:t>
      </w:r>
      <w:r w:rsidRPr="0072096C">
        <w:t>logical_channel_number_descriptor</w:t>
      </w:r>
      <w:bookmarkEnd w:id="810"/>
    </w:p>
    <w:p w14:paraId="6ABE07F6" w14:textId="3FFEFDFE" w:rsidR="0090549A" w:rsidRDefault="0090549A" w:rsidP="0090549A">
      <w:r>
        <w:t xml:space="preserve">Defined by EACEM in </w:t>
      </w:r>
      <w:r>
        <w:fldChar w:fldCharType="begin"/>
      </w:r>
      <w:r>
        <w:instrText xml:space="preserve"> REF _Ref2012931 \r \h </w:instrText>
      </w:r>
      <w:r>
        <w:fldChar w:fldCharType="separate"/>
      </w:r>
      <w:r w:rsidR="00823A3A">
        <w:t>[28]</w:t>
      </w:r>
      <w:r>
        <w:fldChar w:fldCharType="end"/>
      </w:r>
      <w:r>
        <w:t>.</w:t>
      </w:r>
    </w:p>
    <w:p w14:paraId="17444BF3" w14:textId="77777777"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14:paraId="32226C1D" w14:textId="77777777" w:rsidR="0090549A" w:rsidRDefault="0090549A" w:rsidP="0090549A">
      <w:pPr>
        <w:pStyle w:val="Code"/>
      </w:pPr>
      <w:r>
        <w:t>&lt;</w:t>
      </w:r>
      <w:r w:rsidRPr="00C3238D">
        <w:rPr>
          <w:b/>
        </w:rPr>
        <w:t>eacem_</w:t>
      </w:r>
      <w:r w:rsidRPr="0072096C">
        <w:rPr>
          <w:b/>
        </w:rPr>
        <w:t>logical_channel_number_descriptor</w:t>
      </w:r>
      <w:r>
        <w:t>&gt;</w:t>
      </w:r>
    </w:p>
    <w:p w14:paraId="6D9A6F45" w14:textId="77777777" w:rsidR="0090549A" w:rsidRDefault="0090549A" w:rsidP="0090549A">
      <w:pPr>
        <w:pStyle w:val="Code"/>
      </w:pPr>
      <w:r>
        <w:t xml:space="preserve">  &lt;!-- </w:t>
      </w:r>
      <w:r w:rsidRPr="007E54CC">
        <w:rPr>
          <w:i/>
        </w:rPr>
        <w:t>One per service</w:t>
      </w:r>
      <w:r>
        <w:t xml:space="preserve"> --&gt;</w:t>
      </w:r>
    </w:p>
    <w:p w14:paraId="58ABA8FE" w14:textId="77777777" w:rsidR="0090549A" w:rsidRDefault="0090549A" w:rsidP="0090549A">
      <w:pPr>
        <w:pStyle w:val="Code"/>
      </w:pPr>
      <w:r>
        <w:t xml:space="preserve">  &lt;service service_id="</w:t>
      </w:r>
      <w:r w:rsidRPr="007E54CC">
        <w:rPr>
          <w:i/>
        </w:rPr>
        <w:t>uint16, required</w:t>
      </w:r>
      <w:r>
        <w:t>"</w:t>
      </w:r>
    </w:p>
    <w:p w14:paraId="4C7F0D16" w14:textId="77777777" w:rsidR="0090549A" w:rsidRDefault="0090549A" w:rsidP="0090549A">
      <w:pPr>
        <w:pStyle w:val="Code"/>
      </w:pPr>
      <w:r>
        <w:t xml:space="preserve">           logical_channel_number="</w:t>
      </w:r>
      <w:r w:rsidRPr="007E54CC">
        <w:rPr>
          <w:i/>
        </w:rPr>
        <w:t>uint10, required</w:t>
      </w:r>
      <w:r>
        <w:t>"</w:t>
      </w:r>
    </w:p>
    <w:p w14:paraId="4125E5A6" w14:textId="77777777" w:rsidR="0090549A" w:rsidRDefault="0090549A" w:rsidP="0090549A">
      <w:pPr>
        <w:pStyle w:val="Code"/>
      </w:pPr>
      <w:r>
        <w:t xml:space="preserve">           visible_service="</w:t>
      </w:r>
      <w:r w:rsidRPr="007E54CC">
        <w:rPr>
          <w:i/>
        </w:rPr>
        <w:t>bool, default=true</w:t>
      </w:r>
      <w:r>
        <w:t>"/&gt;</w:t>
      </w:r>
    </w:p>
    <w:p w14:paraId="65E7F748" w14:textId="77777777" w:rsidR="0090549A" w:rsidRDefault="0090549A" w:rsidP="0090549A">
      <w:pPr>
        <w:pStyle w:val="Code"/>
        <w:tabs>
          <w:tab w:val="center" w:pos="4655"/>
        </w:tabs>
      </w:pPr>
      <w:r>
        <w:t>&lt;/eacem_logical_channel_number_descriptor&gt;</w:t>
      </w:r>
      <w:r>
        <w:tab/>
      </w:r>
    </w:p>
    <w:p w14:paraId="0F06672A" w14:textId="77777777" w:rsidR="00F357F0" w:rsidRDefault="00F357F0" w:rsidP="00F357F0">
      <w:pPr>
        <w:pStyle w:val="Appendix3"/>
      </w:pPr>
      <w:bookmarkStart w:id="811" w:name="_Toc78900956"/>
      <w:r w:rsidRPr="00C27A05">
        <w:t>eacem_preferred_name_identifier_descriptor</w:t>
      </w:r>
      <w:bookmarkEnd w:id="811"/>
    </w:p>
    <w:p w14:paraId="03B08037" w14:textId="4B7291ED" w:rsidR="00F357F0" w:rsidRPr="00542E0C" w:rsidRDefault="00F357F0" w:rsidP="00F357F0">
      <w:r>
        <w:t xml:space="preserve">Defined by EACEM in </w:t>
      </w:r>
      <w:r>
        <w:fldChar w:fldCharType="begin"/>
      </w:r>
      <w:r>
        <w:instrText xml:space="preserve"> REF _Ref2012195 \r \h </w:instrText>
      </w:r>
      <w:r>
        <w:fldChar w:fldCharType="separate"/>
      </w:r>
      <w:r w:rsidR="00823A3A">
        <w:t>[28]</w:t>
      </w:r>
      <w:r>
        <w:fldChar w:fldCharType="end"/>
      </w:r>
      <w:r>
        <w:t>.</w:t>
      </w:r>
    </w:p>
    <w:p w14:paraId="25337C2C" w14:textId="77777777"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14:paraId="432F74AF" w14:textId="77777777" w:rsidR="00F357F0" w:rsidRDefault="00F357F0" w:rsidP="00F357F0">
      <w:pPr>
        <w:pStyle w:val="Appendix3"/>
      </w:pPr>
      <w:bookmarkStart w:id="812" w:name="_Toc78900957"/>
      <w:r w:rsidRPr="00BA744A">
        <w:t>eacem_preferred_name_list_descriptor</w:t>
      </w:r>
      <w:bookmarkEnd w:id="812"/>
    </w:p>
    <w:p w14:paraId="0E9C291B" w14:textId="2B85BFDE" w:rsidR="00F357F0" w:rsidRPr="00542E0C" w:rsidRDefault="00F357F0" w:rsidP="00F357F0">
      <w:r>
        <w:t xml:space="preserve">Defined by EACEM in </w:t>
      </w:r>
      <w:r>
        <w:fldChar w:fldCharType="begin"/>
      </w:r>
      <w:r>
        <w:instrText xml:space="preserve"> REF _Ref2012195 \r \h </w:instrText>
      </w:r>
      <w:r>
        <w:fldChar w:fldCharType="separate"/>
      </w:r>
      <w:r w:rsidR="00823A3A">
        <w:t>[28]</w:t>
      </w:r>
      <w:r>
        <w:fldChar w:fldCharType="end"/>
      </w:r>
      <w:r>
        <w:t>.</w:t>
      </w:r>
    </w:p>
    <w:p w14:paraId="17E1A7E2" w14:textId="77777777" w:rsidR="00F357F0" w:rsidRDefault="00F357F0" w:rsidP="00F357F0">
      <w:pPr>
        <w:pStyle w:val="Code"/>
      </w:pPr>
      <w:r>
        <w:t>&lt;</w:t>
      </w:r>
      <w:r w:rsidRPr="00BA744A">
        <w:rPr>
          <w:b/>
        </w:rPr>
        <w:t>eacem_preferred_name_list_descriptor</w:t>
      </w:r>
      <w:r>
        <w:t>&gt;</w:t>
      </w:r>
    </w:p>
    <w:p w14:paraId="46F24FFC" w14:textId="77777777" w:rsidR="00F357F0" w:rsidRDefault="00F357F0" w:rsidP="00F357F0">
      <w:pPr>
        <w:pStyle w:val="Code"/>
      </w:pPr>
      <w:r>
        <w:t xml:space="preserve">  &lt;!-- </w:t>
      </w:r>
      <w:r w:rsidRPr="00FD1AB3">
        <w:rPr>
          <w:i/>
        </w:rPr>
        <w:t>One per language</w:t>
      </w:r>
      <w:r>
        <w:t xml:space="preserve"> --&gt;</w:t>
      </w:r>
    </w:p>
    <w:p w14:paraId="58F349F1" w14:textId="77777777" w:rsidR="00F357F0" w:rsidRDefault="00F357F0" w:rsidP="00F357F0">
      <w:pPr>
        <w:pStyle w:val="Code"/>
      </w:pPr>
      <w:r>
        <w:t xml:space="preserve">  &lt;language code="</w:t>
      </w:r>
      <w:r w:rsidRPr="00FD1AB3">
        <w:rPr>
          <w:i/>
        </w:rPr>
        <w:t>char3, required</w:t>
      </w:r>
      <w:r>
        <w:t>"&gt;</w:t>
      </w:r>
    </w:p>
    <w:p w14:paraId="086882C3" w14:textId="77777777" w:rsidR="00F357F0" w:rsidRDefault="00F357F0" w:rsidP="00F357F0">
      <w:pPr>
        <w:pStyle w:val="Code"/>
      </w:pPr>
      <w:r>
        <w:t xml:space="preserve">    &lt;!-- </w:t>
      </w:r>
      <w:r w:rsidRPr="00FD1AB3">
        <w:rPr>
          <w:i/>
        </w:rPr>
        <w:t>One per name</w:t>
      </w:r>
      <w:r>
        <w:t xml:space="preserve"> --&gt;</w:t>
      </w:r>
    </w:p>
    <w:p w14:paraId="2C6D2F02" w14:textId="77777777" w:rsidR="00F357F0" w:rsidRDefault="00F357F0" w:rsidP="00F357F0">
      <w:pPr>
        <w:pStyle w:val="Code"/>
      </w:pPr>
      <w:r>
        <w:t xml:space="preserve">    &lt;name name_id="</w:t>
      </w:r>
      <w:r w:rsidRPr="00FD1AB3">
        <w:rPr>
          <w:i/>
        </w:rPr>
        <w:t>uint8, required</w:t>
      </w:r>
      <w:r>
        <w:t>" name="</w:t>
      </w:r>
      <w:r w:rsidRPr="00FD1AB3">
        <w:rPr>
          <w:i/>
        </w:rPr>
        <w:t>string, required</w:t>
      </w:r>
      <w:r>
        <w:t>"/&gt;</w:t>
      </w:r>
    </w:p>
    <w:p w14:paraId="73B13418" w14:textId="77777777" w:rsidR="00F357F0" w:rsidRDefault="00F357F0" w:rsidP="00F357F0">
      <w:pPr>
        <w:pStyle w:val="Code"/>
      </w:pPr>
      <w:r>
        <w:t xml:space="preserve">  &lt;/language&gt;</w:t>
      </w:r>
    </w:p>
    <w:p w14:paraId="70286AC9" w14:textId="77777777" w:rsidR="00F357F0" w:rsidRDefault="00F357F0" w:rsidP="00F357F0">
      <w:pPr>
        <w:pStyle w:val="Code"/>
      </w:pPr>
      <w:r>
        <w:t>&lt;/eacem_preferred_name_list_descriptor&gt;</w:t>
      </w:r>
    </w:p>
    <w:p w14:paraId="59959AC7" w14:textId="77777777" w:rsidR="00F357F0" w:rsidRDefault="00F357F0" w:rsidP="00F357F0">
      <w:pPr>
        <w:pStyle w:val="Appendix3"/>
      </w:pPr>
      <w:bookmarkStart w:id="813" w:name="_Toc78900958"/>
      <w:r w:rsidRPr="0072096C">
        <w:t>eacem_stream_identifier_descriptor</w:t>
      </w:r>
      <w:bookmarkEnd w:id="813"/>
    </w:p>
    <w:p w14:paraId="5B5FA493" w14:textId="3D889386" w:rsidR="00F357F0" w:rsidRPr="00542E0C" w:rsidRDefault="00F357F0" w:rsidP="00F357F0">
      <w:r>
        <w:t xml:space="preserve">Defined by EACEM in </w:t>
      </w:r>
      <w:r>
        <w:fldChar w:fldCharType="begin"/>
      </w:r>
      <w:r>
        <w:instrText xml:space="preserve"> REF _Ref2012195 \r \h </w:instrText>
      </w:r>
      <w:r>
        <w:fldChar w:fldCharType="separate"/>
      </w:r>
      <w:r w:rsidR="00823A3A">
        <w:t>[28]</w:t>
      </w:r>
      <w:r>
        <w:fldChar w:fldCharType="end"/>
      </w:r>
      <w:r>
        <w:t>.</w:t>
      </w:r>
    </w:p>
    <w:p w14:paraId="7F3984E6" w14:textId="77777777"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14:paraId="5CAC622A" w14:textId="77777777" w:rsidR="00B222EC" w:rsidRDefault="00B222EC" w:rsidP="00B222EC">
      <w:pPr>
        <w:pStyle w:val="Appendix2"/>
      </w:pPr>
      <w:bookmarkStart w:id="814" w:name="_Toc78900959"/>
      <w:r>
        <w:t>Eutelsat-defined descriptors (DVB private descriptors)</w:t>
      </w:r>
      <w:bookmarkEnd w:id="814"/>
    </w:p>
    <w:p w14:paraId="5C3ED3C7" w14:textId="77777777" w:rsidR="00B222EC" w:rsidRDefault="00B222EC" w:rsidP="00B222EC">
      <w:pPr>
        <w:pStyle w:val="Appendix3"/>
      </w:pPr>
      <w:bookmarkStart w:id="815" w:name="_Toc78900960"/>
      <w:r w:rsidRPr="0072096C">
        <w:t>eutelsat_channel_number_descriptor</w:t>
      </w:r>
      <w:bookmarkEnd w:id="815"/>
    </w:p>
    <w:p w14:paraId="714F500F" w14:textId="2A338C3E" w:rsidR="00B222EC" w:rsidRPr="00FB2002" w:rsidRDefault="00B222EC" w:rsidP="00B222EC">
      <w:r>
        <w:t xml:space="preserve">Defined by Eutelsat in </w:t>
      </w:r>
      <w:r>
        <w:fldChar w:fldCharType="begin"/>
      </w:r>
      <w:r>
        <w:instrText xml:space="preserve"> REF _Ref2012500 \r \h </w:instrText>
      </w:r>
      <w:r>
        <w:fldChar w:fldCharType="separate"/>
      </w:r>
      <w:r w:rsidR="00823A3A">
        <w:t>[29]</w:t>
      </w:r>
      <w:r>
        <w:fldChar w:fldCharType="end"/>
      </w:r>
      <w:r>
        <w:t>.</w:t>
      </w:r>
    </w:p>
    <w:p w14:paraId="0ABF3654" w14:textId="77777777" w:rsidR="00B222EC" w:rsidRDefault="00B222EC" w:rsidP="00B222EC">
      <w:pPr>
        <w:pStyle w:val="Code"/>
      </w:pPr>
      <w:r>
        <w:t>&lt;</w:t>
      </w:r>
      <w:r w:rsidRPr="0072096C">
        <w:rPr>
          <w:b/>
        </w:rPr>
        <w:t>eutelsat_channel_number_descriptor</w:t>
      </w:r>
      <w:r>
        <w:t>&gt;</w:t>
      </w:r>
    </w:p>
    <w:p w14:paraId="6493F720" w14:textId="77777777" w:rsidR="00B222EC" w:rsidRDefault="00B222EC" w:rsidP="00B222EC">
      <w:pPr>
        <w:pStyle w:val="Code"/>
      </w:pPr>
      <w:r>
        <w:t xml:space="preserve">  &lt;!-- </w:t>
      </w:r>
      <w:r w:rsidRPr="000411B9">
        <w:rPr>
          <w:i/>
        </w:rPr>
        <w:t>One per service</w:t>
      </w:r>
      <w:r>
        <w:t xml:space="preserve"> --&gt;</w:t>
      </w:r>
    </w:p>
    <w:p w14:paraId="1B7C72D3" w14:textId="77777777" w:rsidR="00B222EC" w:rsidRDefault="00B222EC" w:rsidP="00B222EC">
      <w:pPr>
        <w:pStyle w:val="Code"/>
      </w:pPr>
      <w:r>
        <w:t xml:space="preserve">  &lt;service original_network_id="</w:t>
      </w:r>
      <w:r w:rsidRPr="000411B9">
        <w:rPr>
          <w:i/>
        </w:rPr>
        <w:t>uint16, required</w:t>
      </w:r>
      <w:r>
        <w:t>"</w:t>
      </w:r>
    </w:p>
    <w:p w14:paraId="104DC739" w14:textId="77777777" w:rsidR="00B222EC" w:rsidRDefault="00B222EC" w:rsidP="00B222EC">
      <w:pPr>
        <w:pStyle w:val="Code"/>
      </w:pPr>
      <w:r>
        <w:t xml:space="preserve">           transport_stream_id="</w:t>
      </w:r>
      <w:r w:rsidRPr="000411B9">
        <w:rPr>
          <w:i/>
        </w:rPr>
        <w:t>uint16, required</w:t>
      </w:r>
      <w:r>
        <w:t>"</w:t>
      </w:r>
    </w:p>
    <w:p w14:paraId="12E07C86" w14:textId="77777777" w:rsidR="00B222EC" w:rsidRDefault="00B222EC" w:rsidP="00B222EC">
      <w:pPr>
        <w:pStyle w:val="Code"/>
      </w:pPr>
      <w:r>
        <w:t xml:space="preserve">           service_id="</w:t>
      </w:r>
      <w:r w:rsidRPr="000411B9">
        <w:rPr>
          <w:i/>
        </w:rPr>
        <w:t>uint16, required</w:t>
      </w:r>
      <w:r>
        <w:t>"</w:t>
      </w:r>
    </w:p>
    <w:p w14:paraId="4915D79A" w14:textId="77777777" w:rsidR="00B222EC" w:rsidRDefault="00B222EC" w:rsidP="00B222EC">
      <w:pPr>
        <w:pStyle w:val="Code"/>
      </w:pPr>
      <w:r>
        <w:t xml:space="preserve">           eutelsat_channel_number="</w:t>
      </w:r>
      <w:r w:rsidRPr="000411B9">
        <w:rPr>
          <w:i/>
        </w:rPr>
        <w:t>uint10, required</w:t>
      </w:r>
      <w:r>
        <w:t>"/&gt;</w:t>
      </w:r>
    </w:p>
    <w:p w14:paraId="65FD0E41" w14:textId="77777777" w:rsidR="00B222EC" w:rsidRDefault="00B222EC" w:rsidP="00B222EC">
      <w:pPr>
        <w:pStyle w:val="Code"/>
      </w:pPr>
      <w:r>
        <w:t>&lt;/eutelsat_channel_number_descriptor&gt;</w:t>
      </w:r>
    </w:p>
    <w:p w14:paraId="3818AF40" w14:textId="77777777" w:rsidR="0010120E" w:rsidRDefault="0010120E" w:rsidP="0010120E">
      <w:pPr>
        <w:pStyle w:val="Appendix2"/>
      </w:pPr>
      <w:bookmarkStart w:id="816" w:name="_Toc78900961"/>
      <w:r>
        <w:t>NorDig-defined descriptors (DVB private descriptors)</w:t>
      </w:r>
      <w:bookmarkEnd w:id="816"/>
    </w:p>
    <w:p w14:paraId="260809B6" w14:textId="77777777" w:rsidR="0010120E" w:rsidRDefault="0010120E" w:rsidP="0010120E">
      <w:pPr>
        <w:pStyle w:val="Appendix3"/>
      </w:pPr>
      <w:bookmarkStart w:id="817" w:name="_Toc78900962"/>
      <w:r>
        <w:t>nordig_logical_channel_descriptor_v1</w:t>
      </w:r>
      <w:bookmarkEnd w:id="817"/>
    </w:p>
    <w:p w14:paraId="1D694E55" w14:textId="5C7E8D8E" w:rsidR="0010120E" w:rsidRPr="0010120E" w:rsidRDefault="0010120E" w:rsidP="0010120E">
      <w:r>
        <w:t xml:space="preserve">Defined by NorDig in </w:t>
      </w:r>
      <w:r>
        <w:fldChar w:fldCharType="begin"/>
      </w:r>
      <w:r>
        <w:instrText xml:space="preserve"> REF _Ref23325988 \r \h </w:instrText>
      </w:r>
      <w:r>
        <w:fldChar w:fldCharType="separate"/>
      </w:r>
      <w:r w:rsidR="00823A3A">
        <w:t>[30]</w:t>
      </w:r>
      <w:r>
        <w:fldChar w:fldCharType="end"/>
      </w:r>
      <w:r>
        <w:t>.</w:t>
      </w:r>
    </w:p>
    <w:p w14:paraId="6BEEC3BB" w14:textId="77777777" w:rsidR="0010120E" w:rsidRDefault="0010120E" w:rsidP="0010120E">
      <w:pPr>
        <w:pStyle w:val="Code"/>
      </w:pPr>
      <w:r>
        <w:t>&lt;</w:t>
      </w:r>
      <w:r w:rsidRPr="0010120E">
        <w:rPr>
          <w:b/>
        </w:rPr>
        <w:t>nordig_logical_channel_descriptor_v1</w:t>
      </w:r>
      <w:r>
        <w:t>&gt;</w:t>
      </w:r>
    </w:p>
    <w:p w14:paraId="41D7C742" w14:textId="77777777" w:rsidR="0010120E" w:rsidRDefault="0010120E" w:rsidP="0010120E">
      <w:pPr>
        <w:pStyle w:val="Code"/>
      </w:pPr>
      <w:r>
        <w:t xml:space="preserve">  &lt;!-- </w:t>
      </w:r>
      <w:r w:rsidRPr="00224151">
        <w:rPr>
          <w:i/>
        </w:rPr>
        <w:t>One per service</w:t>
      </w:r>
      <w:r>
        <w:t xml:space="preserve"> --&gt;</w:t>
      </w:r>
    </w:p>
    <w:p w14:paraId="0E03FF3A" w14:textId="77777777" w:rsidR="0010120E" w:rsidRDefault="0010120E" w:rsidP="0010120E">
      <w:pPr>
        <w:pStyle w:val="Code"/>
      </w:pPr>
      <w:r>
        <w:t xml:space="preserve">  &lt;service service_id="</w:t>
      </w:r>
      <w:r w:rsidRPr="00224151">
        <w:rPr>
          <w:i/>
        </w:rPr>
        <w:t>uint16, required</w:t>
      </w:r>
      <w:r>
        <w:t>"</w:t>
      </w:r>
    </w:p>
    <w:p w14:paraId="4A631C27" w14:textId="77777777" w:rsidR="0010120E" w:rsidRDefault="0010120E" w:rsidP="0010120E">
      <w:pPr>
        <w:pStyle w:val="Code"/>
      </w:pPr>
      <w:r>
        <w:t xml:space="preserve">           logical_channel_number="</w:t>
      </w:r>
      <w:r w:rsidRPr="00224151">
        <w:rPr>
          <w:i/>
        </w:rPr>
        <w:t>uint14, required</w:t>
      </w:r>
      <w:r>
        <w:t>"</w:t>
      </w:r>
    </w:p>
    <w:p w14:paraId="573BD3F7" w14:textId="77777777" w:rsidR="0010120E" w:rsidRDefault="0010120E" w:rsidP="0010120E">
      <w:pPr>
        <w:pStyle w:val="Code"/>
      </w:pPr>
      <w:r>
        <w:t xml:space="preserve">           visible_service="</w:t>
      </w:r>
      <w:r w:rsidRPr="00224151">
        <w:rPr>
          <w:i/>
        </w:rPr>
        <w:t>bool, default=true</w:t>
      </w:r>
      <w:r>
        <w:t>"/&gt;</w:t>
      </w:r>
    </w:p>
    <w:p w14:paraId="2D3F95BB" w14:textId="77777777" w:rsidR="0010120E" w:rsidRDefault="0010120E" w:rsidP="0010120E">
      <w:pPr>
        <w:pStyle w:val="Code"/>
      </w:pPr>
      <w:r>
        <w:t>&lt;/nordig_logical_channel_descriptor_v1&gt;</w:t>
      </w:r>
    </w:p>
    <w:p w14:paraId="7B5FE918" w14:textId="77777777" w:rsidR="0010120E" w:rsidRDefault="0010120E" w:rsidP="0010120E">
      <w:pPr>
        <w:pStyle w:val="Appendix3"/>
      </w:pPr>
      <w:bookmarkStart w:id="818" w:name="_Toc78900963"/>
      <w:r>
        <w:t>nord</w:t>
      </w:r>
      <w:r w:rsidR="00224151">
        <w:t>ig_logical_channel_descriptor_v2</w:t>
      </w:r>
      <w:bookmarkEnd w:id="818"/>
    </w:p>
    <w:p w14:paraId="297E2678" w14:textId="4B6E1046" w:rsidR="0010120E" w:rsidRDefault="0010120E" w:rsidP="0010120E">
      <w:r>
        <w:t xml:space="preserve">Defined by NorDig in </w:t>
      </w:r>
      <w:r>
        <w:fldChar w:fldCharType="begin"/>
      </w:r>
      <w:r>
        <w:instrText xml:space="preserve"> REF _Ref23325988 \r \h </w:instrText>
      </w:r>
      <w:r>
        <w:fldChar w:fldCharType="separate"/>
      </w:r>
      <w:r w:rsidR="00823A3A">
        <w:t>[30]</w:t>
      </w:r>
      <w:r>
        <w:fldChar w:fldCharType="end"/>
      </w:r>
      <w:r>
        <w:t>.</w:t>
      </w:r>
    </w:p>
    <w:p w14:paraId="6796A108" w14:textId="77777777" w:rsidR="0010120E" w:rsidRDefault="0010120E" w:rsidP="0010120E">
      <w:pPr>
        <w:pStyle w:val="Code"/>
      </w:pPr>
      <w:r>
        <w:lastRenderedPageBreak/>
        <w:t>&lt;</w:t>
      </w:r>
      <w:r w:rsidRPr="00224151">
        <w:rPr>
          <w:b/>
        </w:rPr>
        <w:t>nordig_logical_channel_descriptor_v2</w:t>
      </w:r>
      <w:r>
        <w:t>&gt;</w:t>
      </w:r>
    </w:p>
    <w:p w14:paraId="18ACAF23" w14:textId="77777777" w:rsidR="0010120E" w:rsidRDefault="0010120E" w:rsidP="0010120E">
      <w:pPr>
        <w:pStyle w:val="Code"/>
      </w:pPr>
      <w:r>
        <w:t xml:space="preserve">  &lt;!-- </w:t>
      </w:r>
      <w:r w:rsidRPr="0028456E">
        <w:rPr>
          <w:i/>
        </w:rPr>
        <w:t>One per channel list</w:t>
      </w:r>
      <w:r>
        <w:t xml:space="preserve"> --&gt;</w:t>
      </w:r>
    </w:p>
    <w:p w14:paraId="33C79587" w14:textId="77777777" w:rsidR="0010120E" w:rsidRDefault="0010120E" w:rsidP="0010120E">
      <w:pPr>
        <w:pStyle w:val="Code"/>
      </w:pPr>
      <w:r>
        <w:t xml:space="preserve">  &lt;channel_list id="</w:t>
      </w:r>
      <w:r w:rsidRPr="0028456E">
        <w:rPr>
          <w:i/>
        </w:rPr>
        <w:t>uint8, required</w:t>
      </w:r>
      <w:r>
        <w:t>"</w:t>
      </w:r>
    </w:p>
    <w:p w14:paraId="0AC01E48" w14:textId="77777777" w:rsidR="0010120E" w:rsidRDefault="0010120E" w:rsidP="0010120E">
      <w:pPr>
        <w:pStyle w:val="Code"/>
      </w:pPr>
      <w:r>
        <w:t xml:space="preserve">                name="</w:t>
      </w:r>
      <w:r w:rsidRPr="0028456E">
        <w:rPr>
          <w:i/>
        </w:rPr>
        <w:t>string, required</w:t>
      </w:r>
      <w:r>
        <w:t>"</w:t>
      </w:r>
    </w:p>
    <w:p w14:paraId="07567984" w14:textId="77777777" w:rsidR="0010120E" w:rsidRDefault="0010120E" w:rsidP="0010120E">
      <w:pPr>
        <w:pStyle w:val="Code"/>
      </w:pPr>
      <w:r>
        <w:t xml:space="preserve">                country_code="</w:t>
      </w:r>
      <w:r w:rsidRPr="0028456E">
        <w:rPr>
          <w:i/>
        </w:rPr>
        <w:t>char3, required</w:t>
      </w:r>
      <w:r>
        <w:t>"&gt;</w:t>
      </w:r>
    </w:p>
    <w:p w14:paraId="1B8069C3" w14:textId="77777777" w:rsidR="0010120E" w:rsidRDefault="0010120E" w:rsidP="0010120E">
      <w:pPr>
        <w:pStyle w:val="Code"/>
      </w:pPr>
      <w:r>
        <w:t xml:space="preserve">    &lt;!-- </w:t>
      </w:r>
      <w:r w:rsidRPr="0001612C">
        <w:rPr>
          <w:i/>
        </w:rPr>
        <w:t>One per service in the channel list</w:t>
      </w:r>
      <w:r>
        <w:t xml:space="preserve"> --&gt;</w:t>
      </w:r>
    </w:p>
    <w:p w14:paraId="28662925" w14:textId="77777777" w:rsidR="0010120E" w:rsidRDefault="0010120E" w:rsidP="0010120E">
      <w:pPr>
        <w:pStyle w:val="Code"/>
      </w:pPr>
      <w:r>
        <w:t xml:space="preserve">    &lt;service service_id="</w:t>
      </w:r>
      <w:r w:rsidRPr="0001612C">
        <w:rPr>
          <w:i/>
        </w:rPr>
        <w:t>uint16, required</w:t>
      </w:r>
      <w:r>
        <w:t>"</w:t>
      </w:r>
    </w:p>
    <w:p w14:paraId="724538F8" w14:textId="77777777" w:rsidR="0010120E" w:rsidRDefault="0010120E" w:rsidP="0010120E">
      <w:pPr>
        <w:pStyle w:val="Code"/>
      </w:pPr>
      <w:r>
        <w:t xml:space="preserve">             logical_channel_number="</w:t>
      </w:r>
      <w:r w:rsidRPr="0001612C">
        <w:rPr>
          <w:i/>
        </w:rPr>
        <w:t>uint10, required</w:t>
      </w:r>
      <w:r>
        <w:t>"</w:t>
      </w:r>
    </w:p>
    <w:p w14:paraId="64A77BB3" w14:textId="77777777" w:rsidR="0010120E" w:rsidRDefault="0010120E" w:rsidP="0010120E">
      <w:pPr>
        <w:pStyle w:val="Code"/>
      </w:pPr>
      <w:r>
        <w:t xml:space="preserve">             visible_service="</w:t>
      </w:r>
      <w:r w:rsidRPr="0001612C">
        <w:rPr>
          <w:i/>
        </w:rPr>
        <w:t>bool, default=true</w:t>
      </w:r>
      <w:r>
        <w:t>"/&gt;</w:t>
      </w:r>
    </w:p>
    <w:p w14:paraId="08417ABE" w14:textId="77777777" w:rsidR="0010120E" w:rsidRDefault="0010120E" w:rsidP="0010120E">
      <w:pPr>
        <w:pStyle w:val="Code"/>
      </w:pPr>
      <w:r>
        <w:t xml:space="preserve">  &lt;/channel_list&gt;</w:t>
      </w:r>
    </w:p>
    <w:p w14:paraId="530E700A" w14:textId="77777777" w:rsidR="0010120E" w:rsidRDefault="0010120E" w:rsidP="0010120E">
      <w:pPr>
        <w:pStyle w:val="Code"/>
      </w:pPr>
      <w:r>
        <w:t>&lt;/nordig_logical_channel_descriptor_v2&gt;</w:t>
      </w:r>
    </w:p>
    <w:p w14:paraId="6BECFF21" w14:textId="77777777" w:rsidR="006879A9" w:rsidRDefault="006879A9" w:rsidP="006879A9">
      <w:pPr>
        <w:pStyle w:val="Appendix2"/>
      </w:pPr>
      <w:bookmarkStart w:id="819" w:name="_Toc78900964"/>
      <w:r>
        <w:t>BskyB-defined descriptors (DVB private descriptors)</w:t>
      </w:r>
      <w:bookmarkEnd w:id="819"/>
    </w:p>
    <w:p w14:paraId="7E048A79" w14:textId="77777777" w:rsidR="006879A9" w:rsidRPr="006879A9" w:rsidRDefault="006879A9" w:rsidP="006879A9">
      <w:r>
        <w:t>No public reference is available for BskyB private descriptors.</w:t>
      </w:r>
    </w:p>
    <w:p w14:paraId="0F413CF8" w14:textId="77777777" w:rsidR="006879A9" w:rsidRDefault="006879A9" w:rsidP="006879A9">
      <w:pPr>
        <w:pStyle w:val="Appendix3"/>
      </w:pPr>
      <w:bookmarkStart w:id="820" w:name="_Toc78900965"/>
      <w:r w:rsidRPr="006879A9">
        <w:t>sky_logical_channel_number_descriptor</w:t>
      </w:r>
      <w:bookmarkEnd w:id="820"/>
    </w:p>
    <w:p w14:paraId="54CCB70E" w14:textId="77777777"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14:paraId="4C97806F" w14:textId="77777777"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14:paraId="6B26EED3" w14:textId="77777777"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14:paraId="4FA4FFF3" w14:textId="77777777"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14:paraId="07FBEB51" w14:textId="77777777"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14:paraId="667F3453" w14:textId="77777777"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14:paraId="3907534E" w14:textId="77777777"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14:paraId="6913BA8A" w14:textId="77777777" w:rsidR="006879A9" w:rsidRPr="006879A9" w:rsidRDefault="006879A9" w:rsidP="006879A9">
      <w:pPr>
        <w:pStyle w:val="Code"/>
        <w:rPr>
          <w:lang w:val="en-US"/>
        </w:rPr>
      </w:pPr>
      <w:r w:rsidRPr="006879A9">
        <w:rPr>
          <w:lang w:val="en-US"/>
        </w:rPr>
        <w:t>&lt;/sky_logical_channel_number_descriptor&gt;</w:t>
      </w:r>
    </w:p>
    <w:p w14:paraId="34E82CDB" w14:textId="77777777" w:rsidR="00F357F0" w:rsidRPr="000D63A9" w:rsidRDefault="00F357F0" w:rsidP="00F357F0">
      <w:pPr>
        <w:pStyle w:val="Appendix2"/>
        <w:rPr>
          <w:lang w:val="fr-FR"/>
        </w:rPr>
      </w:pPr>
      <w:bookmarkStart w:id="821" w:name="_Toc78900966"/>
      <w:r>
        <w:rPr>
          <w:lang w:val="fr-FR"/>
        </w:rPr>
        <w:t>SCTE-defined descriptors</w:t>
      </w:r>
      <w:bookmarkEnd w:id="821"/>
    </w:p>
    <w:p w14:paraId="4A0D968A" w14:textId="77777777" w:rsidR="001A6DAA" w:rsidRDefault="001A6DAA" w:rsidP="001000E6">
      <w:pPr>
        <w:pStyle w:val="Appendix3"/>
        <w:rPr>
          <w:lang w:val="fr-FR"/>
        </w:rPr>
      </w:pPr>
      <w:bookmarkStart w:id="822" w:name="_Toc78900967"/>
      <w:r w:rsidRPr="000D63A9">
        <w:rPr>
          <w:lang w:val="fr-FR"/>
        </w:rPr>
        <w:t>cue_identifier_descriptor</w:t>
      </w:r>
      <w:bookmarkEnd w:id="822"/>
    </w:p>
    <w:p w14:paraId="065502D4" w14:textId="545A57E0"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23A3A">
        <w:t>[19]</w:t>
      </w:r>
      <w:r>
        <w:rPr>
          <w:lang w:val="fr-FR"/>
        </w:rPr>
        <w:fldChar w:fldCharType="end"/>
      </w:r>
      <w:r w:rsidRPr="00C65EFB">
        <w:t>.</w:t>
      </w:r>
    </w:p>
    <w:p w14:paraId="065A3890" w14:textId="77777777" w:rsidR="001A6DAA" w:rsidRPr="00E16D22" w:rsidRDefault="001A6DAA" w:rsidP="001A6DAA">
      <w:pPr>
        <w:pStyle w:val="Code"/>
        <w:rPr>
          <w:lang w:val="en-US"/>
        </w:rPr>
      </w:pPr>
      <w:r w:rsidRPr="00E16D22">
        <w:rPr>
          <w:lang w:val="en-US"/>
        </w:rPr>
        <w:t>&lt;</w:t>
      </w:r>
      <w:r w:rsidRPr="00E16D22">
        <w:rPr>
          <w:b/>
          <w:lang w:val="en-US"/>
        </w:rPr>
        <w:t>cue_identifier_descriptor</w:t>
      </w:r>
    </w:p>
    <w:p w14:paraId="4E38B2F8" w14:textId="77777777"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14:paraId="7036B8F2" w14:textId="77777777" w:rsidR="001A6DAA" w:rsidRDefault="001A6DAA" w:rsidP="001A6DAA">
      <w:pPr>
        <w:pStyle w:val="Code"/>
        <w:tabs>
          <w:tab w:val="left" w:pos="6945"/>
        </w:tabs>
        <w:ind w:left="0"/>
      </w:pPr>
      <w:r w:rsidRPr="00FD1AB3">
        <w:rPr>
          <w:i/>
        </w:rPr>
        <w:t xml:space="preserve">                      tiered_segmentation|uint8, required</w:t>
      </w:r>
      <w:r>
        <w:t>"&gt;</w:t>
      </w:r>
      <w:r>
        <w:tab/>
      </w:r>
    </w:p>
    <w:p w14:paraId="7E62087B" w14:textId="77777777" w:rsidR="001A6DAA" w:rsidRDefault="001A6DAA" w:rsidP="001A6DAA">
      <w:pPr>
        <w:pStyle w:val="Code"/>
      </w:pPr>
      <w:r>
        <w:t xml:space="preserve">  &lt;!-- </w:t>
      </w:r>
      <w:r w:rsidRPr="00FD1AB3">
        <w:rPr>
          <w:i/>
        </w:rPr>
        <w:t>Defined by SCTE 35 for use in PMT</w:t>
      </w:r>
      <w:r>
        <w:t xml:space="preserve"> --&gt;</w:t>
      </w:r>
    </w:p>
    <w:p w14:paraId="11EC5E88" w14:textId="77777777" w:rsidR="001A6DAA" w:rsidRDefault="001A6DAA" w:rsidP="001A6DAA">
      <w:pPr>
        <w:pStyle w:val="Code"/>
      </w:pPr>
      <w:r>
        <w:t>&lt;/cue_identifier_descriptor&gt;</w:t>
      </w:r>
    </w:p>
    <w:p w14:paraId="33F34705" w14:textId="77777777" w:rsidR="00981AF2" w:rsidRDefault="00981AF2" w:rsidP="00981AF2">
      <w:pPr>
        <w:pStyle w:val="Appendix3"/>
      </w:pPr>
      <w:bookmarkStart w:id="823" w:name="_Toc78900968"/>
      <w:r>
        <w:t>EAS_audio_file_descriptor</w:t>
      </w:r>
      <w:bookmarkEnd w:id="823"/>
    </w:p>
    <w:p w14:paraId="16F86CD3" w14:textId="376FE176" w:rsidR="00981AF2" w:rsidRPr="00981AF2" w:rsidRDefault="00981AF2" w:rsidP="00981AF2">
      <w:r>
        <w:t xml:space="preserve">Defined by ANSI/SCTE in </w:t>
      </w:r>
      <w:r>
        <w:fldChar w:fldCharType="begin"/>
      </w:r>
      <w:r>
        <w:instrText xml:space="preserve"> REF _Ref19281745 \r \h </w:instrText>
      </w:r>
      <w:r>
        <w:fldChar w:fldCharType="separate"/>
      </w:r>
      <w:r w:rsidR="00823A3A">
        <w:t>[18]</w:t>
      </w:r>
      <w:r>
        <w:fldChar w:fldCharType="end"/>
      </w:r>
      <w:r>
        <w:t xml:space="preserve">. Must be in a Cable Emergency Alert Table (table id </w:t>
      </w:r>
      <w:r w:rsidRPr="00CE6802">
        <w:rPr>
          <w:rStyle w:val="Codeintext"/>
        </w:rPr>
        <w:t>0xD8</w:t>
      </w:r>
      <w:r>
        <w:t>).</w:t>
      </w:r>
    </w:p>
    <w:p w14:paraId="5373A49B" w14:textId="77777777" w:rsidR="00981AF2" w:rsidRDefault="00981AF2" w:rsidP="00981AF2">
      <w:pPr>
        <w:pStyle w:val="Code"/>
      </w:pPr>
      <w:r>
        <w:t>&lt;</w:t>
      </w:r>
      <w:r w:rsidRPr="00981AF2">
        <w:rPr>
          <w:b/>
        </w:rPr>
        <w:t>EAS_audio_file_descriptor</w:t>
      </w:r>
      <w:r>
        <w:t>&gt;</w:t>
      </w:r>
    </w:p>
    <w:p w14:paraId="167EB2DD" w14:textId="77777777" w:rsidR="00981AF2" w:rsidRDefault="00981AF2" w:rsidP="00981AF2">
      <w:pPr>
        <w:pStyle w:val="Code"/>
      </w:pPr>
      <w:r>
        <w:t xml:space="preserve">  &lt;!-- </w:t>
      </w:r>
      <w:r w:rsidRPr="00981AF2">
        <w:rPr>
          <w:i/>
        </w:rPr>
        <w:t>One entry per audio file</w:t>
      </w:r>
      <w:r>
        <w:t xml:space="preserve"> --&gt;</w:t>
      </w:r>
    </w:p>
    <w:p w14:paraId="15A098FC" w14:textId="77777777" w:rsidR="00981AF2" w:rsidRDefault="00981AF2" w:rsidP="00981AF2">
      <w:pPr>
        <w:pStyle w:val="Code"/>
      </w:pPr>
      <w:r>
        <w:t xml:space="preserve">  &lt;file audio_format="</w:t>
      </w:r>
      <w:r w:rsidRPr="00981AF2">
        <w:rPr>
          <w:i/>
        </w:rPr>
        <w:t>uint7, required</w:t>
      </w:r>
      <w:r>
        <w:t>"</w:t>
      </w:r>
    </w:p>
    <w:p w14:paraId="4D19C713" w14:textId="77777777" w:rsidR="00981AF2" w:rsidRDefault="00981AF2" w:rsidP="00981AF2">
      <w:pPr>
        <w:pStyle w:val="Code"/>
      </w:pPr>
      <w:r>
        <w:t xml:space="preserve">        file_name="</w:t>
      </w:r>
      <w:r w:rsidRPr="00981AF2">
        <w:rPr>
          <w:i/>
        </w:rPr>
        <w:t>string, optional</w:t>
      </w:r>
      <w:r>
        <w:t>"</w:t>
      </w:r>
    </w:p>
    <w:p w14:paraId="70F70156" w14:textId="77777777" w:rsidR="00981AF2" w:rsidRDefault="00981AF2" w:rsidP="00981AF2">
      <w:pPr>
        <w:pStyle w:val="Code"/>
      </w:pPr>
      <w:r>
        <w:t xml:space="preserve">        audio_source="</w:t>
      </w:r>
      <w:r w:rsidRPr="00981AF2">
        <w:rPr>
          <w:i/>
        </w:rPr>
        <w:t>uint8, required</w:t>
      </w:r>
      <w:r>
        <w:t>"</w:t>
      </w:r>
    </w:p>
    <w:p w14:paraId="4EFB2D7D" w14:textId="77777777" w:rsidR="00981AF2" w:rsidRDefault="00981AF2" w:rsidP="00981AF2">
      <w:pPr>
        <w:pStyle w:val="Code"/>
      </w:pPr>
      <w:r>
        <w:t xml:space="preserve">        program_number="</w:t>
      </w:r>
      <w:r w:rsidRPr="00981AF2">
        <w:rPr>
          <w:i/>
        </w:rPr>
        <w:t>uint16, optional</w:t>
      </w:r>
      <w:r>
        <w:t>"</w:t>
      </w:r>
    </w:p>
    <w:p w14:paraId="150CE7F5" w14:textId="77777777" w:rsidR="00981AF2" w:rsidRDefault="00981AF2" w:rsidP="00981AF2">
      <w:pPr>
        <w:pStyle w:val="Code"/>
      </w:pPr>
      <w:r>
        <w:t xml:space="preserve">        carousel_id="</w:t>
      </w:r>
      <w:r w:rsidRPr="00981AF2">
        <w:rPr>
          <w:i/>
        </w:rPr>
        <w:t>uint32, optional</w:t>
      </w:r>
      <w:r>
        <w:t>"</w:t>
      </w:r>
    </w:p>
    <w:p w14:paraId="2B2B69C9" w14:textId="77777777" w:rsidR="00981AF2" w:rsidRDefault="00981AF2" w:rsidP="00981AF2">
      <w:pPr>
        <w:pStyle w:val="Code"/>
      </w:pPr>
      <w:r>
        <w:t xml:space="preserve">        application_id="</w:t>
      </w:r>
      <w:r w:rsidRPr="00981AF2">
        <w:rPr>
          <w:i/>
        </w:rPr>
        <w:t>uint16, optional</w:t>
      </w:r>
      <w:r>
        <w:t>"</w:t>
      </w:r>
    </w:p>
    <w:p w14:paraId="3B861E4F" w14:textId="77777777" w:rsidR="00981AF2" w:rsidRDefault="00981AF2" w:rsidP="00981AF2">
      <w:pPr>
        <w:pStyle w:val="Code"/>
      </w:pPr>
      <w:r>
        <w:t xml:space="preserve">        download_id="</w:t>
      </w:r>
      <w:r w:rsidRPr="00981AF2">
        <w:rPr>
          <w:i/>
        </w:rPr>
        <w:t>uint32, optional</w:t>
      </w:r>
      <w:r>
        <w:t>"</w:t>
      </w:r>
    </w:p>
    <w:p w14:paraId="234591D2" w14:textId="77777777" w:rsidR="00981AF2" w:rsidRDefault="00981AF2" w:rsidP="00981AF2">
      <w:pPr>
        <w:pStyle w:val="Code"/>
      </w:pPr>
      <w:r>
        <w:t xml:space="preserve">        module_id="</w:t>
      </w:r>
      <w:r w:rsidRPr="00981AF2">
        <w:rPr>
          <w:i/>
        </w:rPr>
        <w:t>uint32, optional</w:t>
      </w:r>
      <w:r>
        <w:t>"/&gt;</w:t>
      </w:r>
    </w:p>
    <w:p w14:paraId="3EF7E5F4" w14:textId="77777777" w:rsidR="00981AF2" w:rsidRDefault="00981AF2" w:rsidP="00981AF2">
      <w:pPr>
        <w:pStyle w:val="Code"/>
      </w:pPr>
      <w:r>
        <w:t>&lt;/EAS_audio_file_descriptor&gt;</w:t>
      </w:r>
    </w:p>
    <w:p w14:paraId="473D921D" w14:textId="77777777" w:rsidR="00981AF2" w:rsidRDefault="00981AF2" w:rsidP="00981AF2">
      <w:pPr>
        <w:pStyle w:val="Appendix3"/>
      </w:pPr>
      <w:bookmarkStart w:id="824" w:name="_Toc78900969"/>
      <w:r>
        <w:t>EAS_inband_details_channel_descriptor</w:t>
      </w:r>
      <w:bookmarkEnd w:id="824"/>
    </w:p>
    <w:p w14:paraId="201B3F86" w14:textId="79EB9EE0" w:rsidR="00616A50" w:rsidRPr="00981AF2" w:rsidRDefault="00616A50" w:rsidP="00616A50">
      <w:r>
        <w:t xml:space="preserve">Defined by ANSI/SCTE in </w:t>
      </w:r>
      <w:r>
        <w:fldChar w:fldCharType="begin"/>
      </w:r>
      <w:r>
        <w:instrText xml:space="preserve"> REF _Ref19281745 \r \h </w:instrText>
      </w:r>
      <w:r>
        <w:fldChar w:fldCharType="separate"/>
      </w:r>
      <w:r w:rsidR="00823A3A">
        <w:t>[18]</w:t>
      </w:r>
      <w:r>
        <w:fldChar w:fldCharType="end"/>
      </w:r>
      <w:r>
        <w:t xml:space="preserve">. Must be in a Cable Emergency Alert Table (table id </w:t>
      </w:r>
      <w:r w:rsidRPr="00CE6802">
        <w:rPr>
          <w:rStyle w:val="Codeintext"/>
        </w:rPr>
        <w:t>0xD8</w:t>
      </w:r>
      <w:r>
        <w:t>).</w:t>
      </w:r>
    </w:p>
    <w:p w14:paraId="5060BB1D" w14:textId="77777777" w:rsidR="00981AF2" w:rsidRDefault="00981AF2" w:rsidP="00981AF2">
      <w:pPr>
        <w:pStyle w:val="Code"/>
      </w:pPr>
      <w:r>
        <w:t>&lt;</w:t>
      </w:r>
      <w:r w:rsidRPr="009979C0">
        <w:rPr>
          <w:b/>
        </w:rPr>
        <w:t>EAS_inband_details_channel_descriptor</w:t>
      </w:r>
    </w:p>
    <w:p w14:paraId="29F733A9" w14:textId="77777777" w:rsidR="00981AF2" w:rsidRDefault="00981AF2" w:rsidP="00981AF2">
      <w:pPr>
        <w:pStyle w:val="Code"/>
      </w:pPr>
      <w:r>
        <w:t xml:space="preserve">    details_RF_channel="</w:t>
      </w:r>
      <w:r w:rsidRPr="009979C0">
        <w:rPr>
          <w:i/>
        </w:rPr>
        <w:t>uint8, required</w:t>
      </w:r>
      <w:r>
        <w:t>"</w:t>
      </w:r>
    </w:p>
    <w:p w14:paraId="0B8591FF" w14:textId="77777777" w:rsidR="00981AF2" w:rsidRDefault="00981AF2" w:rsidP="00981AF2">
      <w:pPr>
        <w:pStyle w:val="Code"/>
      </w:pPr>
      <w:r>
        <w:t xml:space="preserve">    details_program_number="</w:t>
      </w:r>
      <w:r w:rsidRPr="009979C0">
        <w:rPr>
          <w:i/>
        </w:rPr>
        <w:t>uint16, required</w:t>
      </w:r>
      <w:r>
        <w:t>"</w:t>
      </w:r>
      <w:r w:rsidR="009979C0">
        <w:t>/</w:t>
      </w:r>
      <w:r>
        <w:t>&gt;</w:t>
      </w:r>
    </w:p>
    <w:p w14:paraId="1E3E8E93" w14:textId="77777777" w:rsidR="00981AF2" w:rsidRDefault="00981AF2" w:rsidP="00981AF2">
      <w:pPr>
        <w:pStyle w:val="Appendix3"/>
      </w:pPr>
      <w:bookmarkStart w:id="825" w:name="_Toc78900970"/>
      <w:r>
        <w:lastRenderedPageBreak/>
        <w:t>EAS_inband_exception_channels_descriptor</w:t>
      </w:r>
      <w:bookmarkEnd w:id="825"/>
    </w:p>
    <w:p w14:paraId="60F053F3" w14:textId="720B1399" w:rsidR="00616A50" w:rsidRPr="00981AF2" w:rsidRDefault="00616A50" w:rsidP="00616A50">
      <w:r>
        <w:t xml:space="preserve">Defined by ANSI/SCTE in </w:t>
      </w:r>
      <w:r>
        <w:fldChar w:fldCharType="begin"/>
      </w:r>
      <w:r>
        <w:instrText xml:space="preserve"> REF _Ref19281745 \r \h </w:instrText>
      </w:r>
      <w:r>
        <w:fldChar w:fldCharType="separate"/>
      </w:r>
      <w:r w:rsidR="00823A3A">
        <w:t>[18]</w:t>
      </w:r>
      <w:r>
        <w:fldChar w:fldCharType="end"/>
      </w:r>
      <w:r>
        <w:t xml:space="preserve">. Must be in a Cable Emergency Alert Table (table id </w:t>
      </w:r>
      <w:r w:rsidRPr="00CE6802">
        <w:rPr>
          <w:rStyle w:val="Codeintext"/>
        </w:rPr>
        <w:t>0xD8</w:t>
      </w:r>
      <w:r>
        <w:t>).</w:t>
      </w:r>
    </w:p>
    <w:p w14:paraId="7ED1741B" w14:textId="77777777" w:rsidR="00981AF2" w:rsidRDefault="00981AF2" w:rsidP="00981AF2">
      <w:pPr>
        <w:pStyle w:val="Code"/>
      </w:pPr>
      <w:r>
        <w:t>&lt;</w:t>
      </w:r>
      <w:r w:rsidRPr="009979C0">
        <w:rPr>
          <w:b/>
        </w:rPr>
        <w:t>EAS_inband_exception_channels_descriptor</w:t>
      </w:r>
      <w:r>
        <w:t>&gt;</w:t>
      </w:r>
    </w:p>
    <w:p w14:paraId="4460200D" w14:textId="77777777" w:rsidR="00981AF2" w:rsidRDefault="00981AF2" w:rsidP="00981AF2">
      <w:pPr>
        <w:pStyle w:val="Code"/>
      </w:pPr>
      <w:r>
        <w:t xml:space="preserve">  &lt;!-- </w:t>
      </w:r>
      <w:r w:rsidRPr="009979C0">
        <w:rPr>
          <w:i/>
        </w:rPr>
        <w:t>One entry per exception channel</w:t>
      </w:r>
      <w:r>
        <w:t xml:space="preserve"> --&gt;</w:t>
      </w:r>
    </w:p>
    <w:p w14:paraId="36BA7075" w14:textId="77777777"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14:paraId="29791B43" w14:textId="77777777" w:rsidR="00981AF2" w:rsidRDefault="00981AF2" w:rsidP="00981AF2">
      <w:pPr>
        <w:pStyle w:val="Code"/>
      </w:pPr>
      <w:r>
        <w:t>&lt;/EAS_inband_exception_channels_descriptor&gt;</w:t>
      </w:r>
    </w:p>
    <w:p w14:paraId="26179C41" w14:textId="77777777" w:rsidR="00981AF2" w:rsidRDefault="00981AF2" w:rsidP="00981AF2">
      <w:pPr>
        <w:pStyle w:val="Appendix3"/>
      </w:pPr>
      <w:bookmarkStart w:id="826" w:name="_Toc78900971"/>
      <w:r>
        <w:t>EAS_metadata_descriptor</w:t>
      </w:r>
      <w:bookmarkEnd w:id="826"/>
    </w:p>
    <w:p w14:paraId="72D224F4" w14:textId="312D540C" w:rsidR="00616A50" w:rsidRPr="00981AF2" w:rsidRDefault="00616A50" w:rsidP="00616A50">
      <w:r>
        <w:t xml:space="preserve">Defined by ANSI/SCTE in </w:t>
      </w:r>
      <w:r>
        <w:fldChar w:fldCharType="begin"/>
      </w:r>
      <w:r>
        <w:instrText xml:space="preserve"> REF _Ref19684103 \r \h </w:instrText>
      </w:r>
      <w:r>
        <w:fldChar w:fldCharType="separate"/>
      </w:r>
      <w:r w:rsidR="00823A3A">
        <w:t>[20]</w:t>
      </w:r>
      <w:r>
        <w:fldChar w:fldCharType="end"/>
      </w:r>
      <w:r>
        <w:t xml:space="preserve">. Must be in a Cable Emergency Alert Table (table id </w:t>
      </w:r>
      <w:r w:rsidRPr="00CE6802">
        <w:rPr>
          <w:rStyle w:val="Codeintext"/>
        </w:rPr>
        <w:t>0xD8</w:t>
      </w:r>
      <w:r>
        <w:t>).</w:t>
      </w:r>
    </w:p>
    <w:p w14:paraId="02E09F74" w14:textId="77777777" w:rsidR="00981AF2" w:rsidRDefault="00981AF2" w:rsidP="00981AF2">
      <w:pPr>
        <w:pStyle w:val="Code"/>
      </w:pPr>
      <w:r>
        <w:t>&lt;</w:t>
      </w:r>
      <w:r w:rsidRPr="00A454C1">
        <w:rPr>
          <w:b/>
        </w:rPr>
        <w:t>EAS_metadata_descriptor</w:t>
      </w:r>
      <w:r>
        <w:t xml:space="preserve"> fragment_number="</w:t>
      </w:r>
      <w:r w:rsidRPr="009979C0">
        <w:rPr>
          <w:i/>
        </w:rPr>
        <w:t>uint8, default=1</w:t>
      </w:r>
      <w:r>
        <w:t>"&gt;</w:t>
      </w:r>
    </w:p>
    <w:p w14:paraId="7E51CD86" w14:textId="77777777" w:rsidR="00981AF2" w:rsidRDefault="00981AF2" w:rsidP="00981AF2">
      <w:pPr>
        <w:pStyle w:val="Code"/>
      </w:pPr>
      <w:r>
        <w:t xml:space="preserve">  &lt;!-- </w:t>
      </w:r>
      <w:r w:rsidRPr="009979C0">
        <w:rPr>
          <w:i/>
        </w:rPr>
        <w:t>The text inside this element is an XML fragment</w:t>
      </w:r>
      <w:r>
        <w:t xml:space="preserve"> --&gt;</w:t>
      </w:r>
    </w:p>
    <w:p w14:paraId="23468A37" w14:textId="77777777" w:rsidR="00981AF2" w:rsidRDefault="00981AF2" w:rsidP="00981AF2">
      <w:pPr>
        <w:pStyle w:val="Code"/>
      </w:pPr>
      <w:r>
        <w:t>&lt;/EAS_metadata_descriptor&gt;</w:t>
      </w:r>
    </w:p>
    <w:p w14:paraId="64312630" w14:textId="77777777" w:rsidR="00B47BA6" w:rsidRDefault="00B47BA6" w:rsidP="00B47BA6">
      <w:pPr>
        <w:pStyle w:val="Appendix3"/>
        <w:rPr>
          <w:lang w:val="fr-FR"/>
        </w:rPr>
      </w:pPr>
      <w:bookmarkStart w:id="827" w:name="_Toc78900972"/>
      <w:r w:rsidRPr="005270C3">
        <w:rPr>
          <w:lang w:val="fr-FR"/>
        </w:rPr>
        <w:t>splice_avail_descriptor</w:t>
      </w:r>
      <w:bookmarkEnd w:id="827"/>
      <w:r w:rsidRPr="005270C3">
        <w:rPr>
          <w:lang w:val="fr-FR"/>
        </w:rPr>
        <w:t xml:space="preserve"> </w:t>
      </w:r>
    </w:p>
    <w:p w14:paraId="4C92E0D8" w14:textId="587DFC8A" w:rsidR="00B47BA6" w:rsidRDefault="00B47BA6" w:rsidP="00B47BA6">
      <w:r>
        <w:t xml:space="preserve">Defined by ANSI/SCTE in </w:t>
      </w:r>
      <w:r>
        <w:fldChar w:fldCharType="begin"/>
      </w:r>
      <w:r>
        <w:instrText xml:space="preserve"> REF _Ref504844880 \r \h </w:instrText>
      </w:r>
      <w:r>
        <w:fldChar w:fldCharType="separate"/>
      </w:r>
      <w:r w:rsidR="00823A3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39C89D67" w14:textId="77777777" w:rsidR="00B47BA6" w:rsidRPr="00E16D22" w:rsidRDefault="00B47BA6" w:rsidP="00B47BA6">
      <w:pPr>
        <w:pStyle w:val="Code"/>
        <w:rPr>
          <w:lang w:val="fr-FR"/>
        </w:rPr>
      </w:pPr>
      <w:r w:rsidRPr="00E16D22">
        <w:rPr>
          <w:lang w:val="fr-FR"/>
        </w:rPr>
        <w:t>&lt;</w:t>
      </w:r>
      <w:r w:rsidRPr="00E16D22">
        <w:rPr>
          <w:b/>
          <w:lang w:val="fr-FR"/>
        </w:rPr>
        <w:t>splice_avail_descriptor</w:t>
      </w:r>
    </w:p>
    <w:p w14:paraId="604B5793" w14:textId="77777777"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14:paraId="456B9677" w14:textId="77777777"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14:paraId="4B783AEE" w14:textId="77777777" w:rsidR="00B47BA6" w:rsidRDefault="00B47BA6" w:rsidP="00B47BA6">
      <w:pPr>
        <w:pStyle w:val="Appendix3"/>
      </w:pPr>
      <w:bookmarkStart w:id="828" w:name="_Toc78900973"/>
      <w:r w:rsidRPr="005270C3">
        <w:t>splice_DTMF_descriptor</w:t>
      </w:r>
      <w:bookmarkEnd w:id="828"/>
    </w:p>
    <w:p w14:paraId="5E79A549" w14:textId="7360DD9E" w:rsidR="00B47BA6" w:rsidRDefault="00B47BA6" w:rsidP="00B47BA6">
      <w:r>
        <w:t xml:space="preserve">Defined by ANSI/SCTE in </w:t>
      </w:r>
      <w:r>
        <w:fldChar w:fldCharType="begin"/>
      </w:r>
      <w:r>
        <w:instrText xml:space="preserve"> REF _Ref504844880 \r \h </w:instrText>
      </w:r>
      <w:r>
        <w:fldChar w:fldCharType="separate"/>
      </w:r>
      <w:r w:rsidR="00823A3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7BC6BFC7" w14:textId="77777777" w:rsidR="00B47BA6" w:rsidRDefault="00B47BA6" w:rsidP="00B47BA6">
      <w:pPr>
        <w:pStyle w:val="Code"/>
      </w:pPr>
      <w:r>
        <w:t>&lt;</w:t>
      </w:r>
      <w:r w:rsidRPr="005270C3">
        <w:rPr>
          <w:b/>
        </w:rPr>
        <w:t>splice_DTMF_descriptor</w:t>
      </w:r>
    </w:p>
    <w:p w14:paraId="12B82277" w14:textId="77777777" w:rsidR="00B47BA6" w:rsidRDefault="00B47BA6" w:rsidP="00B47BA6">
      <w:pPr>
        <w:pStyle w:val="Code"/>
      </w:pPr>
      <w:r>
        <w:t xml:space="preserve">    identifier="</w:t>
      </w:r>
      <w:r w:rsidRPr="005270C3">
        <w:rPr>
          <w:i/>
        </w:rPr>
        <w:t>uint32, default=0x43554549</w:t>
      </w:r>
      <w:r>
        <w:t>"</w:t>
      </w:r>
    </w:p>
    <w:p w14:paraId="3D0EFBBC" w14:textId="77777777" w:rsidR="00B47BA6" w:rsidRDefault="00B47BA6" w:rsidP="00B47BA6">
      <w:pPr>
        <w:pStyle w:val="Code"/>
      </w:pPr>
      <w:r>
        <w:t xml:space="preserve">    preroll="</w:t>
      </w:r>
      <w:r w:rsidRPr="005270C3">
        <w:rPr>
          <w:i/>
        </w:rPr>
        <w:t>uint8, required</w:t>
      </w:r>
      <w:r>
        <w:t>"</w:t>
      </w:r>
    </w:p>
    <w:p w14:paraId="02DC203C" w14:textId="77777777"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14:paraId="51CD5578" w14:textId="77777777" w:rsidR="00B47BA6" w:rsidRDefault="00B47BA6" w:rsidP="00B47BA6">
      <w:pPr>
        <w:pStyle w:val="Appendix3"/>
      </w:pPr>
      <w:bookmarkStart w:id="829" w:name="_Toc78900974"/>
      <w:r w:rsidRPr="006B5BA6">
        <w:t>splice_segmentation_descriptor</w:t>
      </w:r>
      <w:bookmarkEnd w:id="829"/>
    </w:p>
    <w:p w14:paraId="4D54B4DC" w14:textId="6313E974" w:rsidR="00B47BA6" w:rsidRDefault="00B47BA6" w:rsidP="00CE6802">
      <w:r>
        <w:t xml:space="preserve">Defined by ANSI/SCTE in </w:t>
      </w:r>
      <w:r>
        <w:fldChar w:fldCharType="begin"/>
      </w:r>
      <w:r>
        <w:instrText xml:space="preserve"> REF _Ref504844880 \r \h </w:instrText>
      </w:r>
      <w:r>
        <w:fldChar w:fldCharType="separate"/>
      </w:r>
      <w:r w:rsidR="00823A3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45AB4BB7" w14:textId="77777777" w:rsidR="00B47BA6" w:rsidRDefault="00B47BA6" w:rsidP="00B47BA6">
      <w:pPr>
        <w:pStyle w:val="Code"/>
      </w:pPr>
      <w:r>
        <w:t>&lt;</w:t>
      </w:r>
      <w:r w:rsidRPr="006B5BA6">
        <w:rPr>
          <w:b/>
        </w:rPr>
        <w:t>splice_segmentation_descriptor</w:t>
      </w:r>
    </w:p>
    <w:p w14:paraId="5784859E" w14:textId="77777777" w:rsidR="00B47BA6" w:rsidRDefault="00B47BA6" w:rsidP="00B47BA6">
      <w:pPr>
        <w:pStyle w:val="Code"/>
      </w:pPr>
      <w:r>
        <w:t xml:space="preserve">    identifier="</w:t>
      </w:r>
      <w:r w:rsidRPr="006B5BA6">
        <w:rPr>
          <w:i/>
        </w:rPr>
        <w:t>uint32, default=0x43554549</w:t>
      </w:r>
      <w:r>
        <w:t>"</w:t>
      </w:r>
    </w:p>
    <w:p w14:paraId="1206EBF2" w14:textId="77777777" w:rsidR="00B47BA6" w:rsidRDefault="00B47BA6" w:rsidP="00B47BA6">
      <w:pPr>
        <w:pStyle w:val="Code"/>
      </w:pPr>
      <w:r>
        <w:t xml:space="preserve">    segmentation_event_id="</w:t>
      </w:r>
      <w:r w:rsidRPr="006B5BA6">
        <w:rPr>
          <w:i/>
        </w:rPr>
        <w:t>uint32, required</w:t>
      </w:r>
      <w:r>
        <w:t>"</w:t>
      </w:r>
    </w:p>
    <w:p w14:paraId="2E966BD2" w14:textId="77777777" w:rsidR="00B47BA6" w:rsidRDefault="00B47BA6" w:rsidP="00B47BA6">
      <w:pPr>
        <w:pStyle w:val="Code"/>
      </w:pPr>
      <w:r>
        <w:t xml:space="preserve">    segmentation_event_cancel="</w:t>
      </w:r>
      <w:r w:rsidRPr="00E51D37">
        <w:rPr>
          <w:i/>
        </w:rPr>
        <w:t>bool, default=false</w:t>
      </w:r>
      <w:r>
        <w:t>"</w:t>
      </w:r>
    </w:p>
    <w:p w14:paraId="5BB32703" w14:textId="77777777" w:rsidR="00B47BA6" w:rsidRDefault="00B47BA6" w:rsidP="00B47BA6">
      <w:pPr>
        <w:pStyle w:val="Code"/>
      </w:pPr>
      <w:r>
        <w:t xml:space="preserve">    web_delivery_allowed="</w:t>
      </w:r>
      <w:r w:rsidRPr="00E51D37">
        <w:rPr>
          <w:i/>
        </w:rPr>
        <w:t>bool, default=true</w:t>
      </w:r>
      <w:r>
        <w:t>"</w:t>
      </w:r>
    </w:p>
    <w:p w14:paraId="02EC8220" w14:textId="77777777" w:rsidR="00B47BA6" w:rsidRDefault="00B47BA6" w:rsidP="00B47BA6">
      <w:pPr>
        <w:pStyle w:val="Code"/>
      </w:pPr>
      <w:r>
        <w:t xml:space="preserve">    no_regional_blackout="</w:t>
      </w:r>
      <w:r w:rsidRPr="00E51D37">
        <w:rPr>
          <w:i/>
        </w:rPr>
        <w:t>bool, default=true</w:t>
      </w:r>
      <w:r>
        <w:t>"</w:t>
      </w:r>
    </w:p>
    <w:p w14:paraId="4648A58B" w14:textId="77777777" w:rsidR="00B47BA6" w:rsidRDefault="00B47BA6" w:rsidP="00B47BA6">
      <w:pPr>
        <w:pStyle w:val="Code"/>
      </w:pPr>
      <w:r>
        <w:t xml:space="preserve">    archive_allowed="</w:t>
      </w:r>
      <w:r w:rsidRPr="00E51D37">
        <w:rPr>
          <w:i/>
        </w:rPr>
        <w:t>bool, default=true</w:t>
      </w:r>
      <w:r>
        <w:t>"</w:t>
      </w:r>
    </w:p>
    <w:p w14:paraId="6C03ADDF" w14:textId="77777777"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14:paraId="643235D3" w14:textId="77777777"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14:paraId="7547DC8E" w14:textId="77777777" w:rsidR="00B47BA6" w:rsidRDefault="00B47BA6" w:rsidP="00B47BA6">
      <w:pPr>
        <w:pStyle w:val="Code"/>
      </w:pPr>
      <w:r w:rsidRPr="006B5BA6">
        <w:rPr>
          <w:lang w:val="fr-FR"/>
        </w:rPr>
        <w:t xml:space="preserve">    </w:t>
      </w:r>
      <w:r>
        <w:t>segmentation_type_id="</w:t>
      </w:r>
      <w:r w:rsidRPr="00E51D37">
        <w:rPr>
          <w:i/>
        </w:rPr>
        <w:t>uint8, required</w:t>
      </w:r>
      <w:r>
        <w:t>"</w:t>
      </w:r>
    </w:p>
    <w:p w14:paraId="60E52BEB" w14:textId="77777777" w:rsidR="00B47BA6" w:rsidRDefault="00B47BA6" w:rsidP="00B47BA6">
      <w:pPr>
        <w:pStyle w:val="Code"/>
      </w:pPr>
      <w:r>
        <w:t xml:space="preserve">    segment_num="</w:t>
      </w:r>
      <w:r w:rsidRPr="00E51D37">
        <w:rPr>
          <w:i/>
        </w:rPr>
        <w:t>uint8, required</w:t>
      </w:r>
      <w:r>
        <w:t>"</w:t>
      </w:r>
    </w:p>
    <w:p w14:paraId="52D2CBC8" w14:textId="77777777" w:rsidR="00B47BA6" w:rsidRDefault="00B47BA6" w:rsidP="00B47BA6">
      <w:pPr>
        <w:pStyle w:val="Code"/>
      </w:pPr>
      <w:r>
        <w:t xml:space="preserve">    segments_expected="</w:t>
      </w:r>
      <w:r w:rsidRPr="00E51D37">
        <w:rPr>
          <w:i/>
        </w:rPr>
        <w:t>uint8, required</w:t>
      </w:r>
      <w:r>
        <w:t>"</w:t>
      </w:r>
    </w:p>
    <w:p w14:paraId="7BE0A9B2" w14:textId="77777777" w:rsidR="00B47BA6" w:rsidRDefault="00B47BA6" w:rsidP="00B47BA6">
      <w:pPr>
        <w:pStyle w:val="Code"/>
      </w:pPr>
      <w:r>
        <w:t xml:space="preserve">    sub_segment_num="</w:t>
      </w:r>
      <w:r w:rsidRPr="00E51D37">
        <w:rPr>
          <w:i/>
        </w:rPr>
        <w:t>uint8, required when segmentation_type_id == 0x34 or 0x36</w:t>
      </w:r>
      <w:r>
        <w:t>"</w:t>
      </w:r>
    </w:p>
    <w:p w14:paraId="74DAFD09" w14:textId="77777777" w:rsidR="00B47BA6" w:rsidRDefault="00B47BA6" w:rsidP="00B47BA6">
      <w:pPr>
        <w:pStyle w:val="Code"/>
      </w:pPr>
      <w:r>
        <w:t xml:space="preserve">    sub_segments_expected="</w:t>
      </w:r>
      <w:r w:rsidRPr="00E51D37">
        <w:rPr>
          <w:i/>
        </w:rPr>
        <w:t>uint8, required when segmentation_type_id == 0x34 or 0x36</w:t>
      </w:r>
      <w:r>
        <w:t>"&gt;</w:t>
      </w:r>
    </w:p>
    <w:p w14:paraId="102A275A" w14:textId="77777777" w:rsidR="00B47BA6" w:rsidRDefault="00B47BA6" w:rsidP="00B47BA6">
      <w:pPr>
        <w:pStyle w:val="Code"/>
      </w:pPr>
      <w:r>
        <w:t xml:space="preserve">  &lt;segmentation_upid type="</w:t>
      </w:r>
      <w:r w:rsidRPr="00E51D37">
        <w:rPr>
          <w:i/>
        </w:rPr>
        <w:t>uint8, required</w:t>
      </w:r>
      <w:r>
        <w:t>"&gt;</w:t>
      </w:r>
    </w:p>
    <w:p w14:paraId="3C345C85" w14:textId="77777777" w:rsidR="00B47BA6" w:rsidRPr="00E51D37" w:rsidRDefault="00B47BA6" w:rsidP="00B47BA6">
      <w:pPr>
        <w:pStyle w:val="Code"/>
        <w:rPr>
          <w:i/>
        </w:rPr>
      </w:pPr>
      <w:r>
        <w:t xml:space="preserve">    </w:t>
      </w:r>
      <w:r w:rsidRPr="00E51D37">
        <w:rPr>
          <w:i/>
        </w:rPr>
        <w:t>Hexadecimal content</w:t>
      </w:r>
    </w:p>
    <w:p w14:paraId="3FCE3654" w14:textId="77777777" w:rsidR="00B47BA6" w:rsidRDefault="00B47BA6" w:rsidP="00B47BA6">
      <w:pPr>
        <w:pStyle w:val="Code"/>
      </w:pPr>
      <w:r>
        <w:t xml:space="preserve">  &lt;/segmentation_upid&gt;</w:t>
      </w:r>
    </w:p>
    <w:p w14:paraId="65071073" w14:textId="77777777" w:rsidR="00B47BA6" w:rsidRDefault="00B47BA6" w:rsidP="00B47BA6">
      <w:pPr>
        <w:pStyle w:val="Code"/>
      </w:pPr>
      <w:r>
        <w:t xml:space="preserve">  &lt;!-- </w:t>
      </w:r>
      <w:r w:rsidRPr="00E51D37">
        <w:rPr>
          <w:i/>
        </w:rPr>
        <w:t>One per component when program_segmentation_flag is to be set to 0</w:t>
      </w:r>
      <w:r>
        <w:t xml:space="preserve"> --&gt;</w:t>
      </w:r>
    </w:p>
    <w:p w14:paraId="5B0F071C" w14:textId="77777777"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14:paraId="6A909642" w14:textId="77777777" w:rsidR="00B47BA6" w:rsidRDefault="00B47BA6" w:rsidP="00B47BA6">
      <w:pPr>
        <w:pStyle w:val="Code"/>
      </w:pPr>
      <w:r>
        <w:t>&lt;/splice_segmentation_descriptor&gt;</w:t>
      </w:r>
    </w:p>
    <w:p w14:paraId="47E1610E" w14:textId="77777777" w:rsidR="00B47BA6" w:rsidRDefault="00B47BA6" w:rsidP="00B47BA6">
      <w:pPr>
        <w:pStyle w:val="Appendix3"/>
      </w:pPr>
      <w:bookmarkStart w:id="830" w:name="_Toc78900975"/>
      <w:r w:rsidRPr="005270C3">
        <w:t>splice_time_descriptor</w:t>
      </w:r>
      <w:bookmarkEnd w:id="830"/>
    </w:p>
    <w:p w14:paraId="2C553253" w14:textId="49AD4B4A" w:rsidR="00B47BA6" w:rsidRDefault="00B47BA6" w:rsidP="00B47BA6">
      <w:r>
        <w:t xml:space="preserve">Defined by ANSI/SCTE in </w:t>
      </w:r>
      <w:r>
        <w:fldChar w:fldCharType="begin"/>
      </w:r>
      <w:r>
        <w:instrText xml:space="preserve"> REF _Ref504844880 \r \h </w:instrText>
      </w:r>
      <w:r>
        <w:fldChar w:fldCharType="separate"/>
      </w:r>
      <w:r w:rsidR="00823A3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14:paraId="5B7864A1" w14:textId="77777777" w:rsidR="00B47BA6" w:rsidRDefault="00B47BA6" w:rsidP="00B47BA6">
      <w:pPr>
        <w:pStyle w:val="Code"/>
      </w:pPr>
      <w:r>
        <w:t>&lt;</w:t>
      </w:r>
      <w:r w:rsidRPr="005270C3">
        <w:rPr>
          <w:b/>
        </w:rPr>
        <w:t>splice_time_descriptor</w:t>
      </w:r>
    </w:p>
    <w:p w14:paraId="34B96375" w14:textId="77777777" w:rsidR="00B47BA6" w:rsidRDefault="00B47BA6" w:rsidP="00B47BA6">
      <w:pPr>
        <w:pStyle w:val="Code"/>
      </w:pPr>
      <w:r>
        <w:t xml:space="preserve">    identifier="</w:t>
      </w:r>
      <w:r w:rsidRPr="005270C3">
        <w:rPr>
          <w:i/>
        </w:rPr>
        <w:t>uint32, default=0x43554549</w:t>
      </w:r>
      <w:r>
        <w:t>"</w:t>
      </w:r>
    </w:p>
    <w:p w14:paraId="472959B8" w14:textId="77777777" w:rsidR="00B47BA6" w:rsidRDefault="00B47BA6" w:rsidP="00B47BA6">
      <w:pPr>
        <w:pStyle w:val="Code"/>
      </w:pPr>
      <w:r>
        <w:t xml:space="preserve">    TAI_seconds="</w:t>
      </w:r>
      <w:r w:rsidRPr="005270C3">
        <w:rPr>
          <w:i/>
        </w:rPr>
        <w:t>uint48, required</w:t>
      </w:r>
      <w:r>
        <w:t>"</w:t>
      </w:r>
    </w:p>
    <w:p w14:paraId="1863B5FF" w14:textId="77777777" w:rsidR="00B47BA6" w:rsidRDefault="00B47BA6" w:rsidP="00B47BA6">
      <w:pPr>
        <w:pStyle w:val="Code"/>
      </w:pPr>
      <w:r>
        <w:t xml:space="preserve">    TAI_ns="</w:t>
      </w:r>
      <w:r w:rsidRPr="005270C3">
        <w:rPr>
          <w:i/>
        </w:rPr>
        <w:t>uint32, required</w:t>
      </w:r>
      <w:r>
        <w:t>"</w:t>
      </w:r>
    </w:p>
    <w:p w14:paraId="4449BC6C" w14:textId="77777777"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14:paraId="5BCE4B55" w14:textId="77777777" w:rsidR="008C74DA" w:rsidRDefault="008C74DA" w:rsidP="008C74DA">
      <w:pPr>
        <w:pStyle w:val="Appendix2"/>
      </w:pPr>
      <w:bookmarkStart w:id="831" w:name="_Toc78900976"/>
      <w:r>
        <w:t>ATSC-defined descriptors</w:t>
      </w:r>
      <w:bookmarkEnd w:id="831"/>
    </w:p>
    <w:p w14:paraId="142CDC64" w14:textId="77777777" w:rsidR="006B29C1" w:rsidRDefault="006B29C1" w:rsidP="006B29C1">
      <w:pPr>
        <w:pStyle w:val="Appendix3"/>
      </w:pPr>
      <w:bookmarkStart w:id="832" w:name="_Toc78900977"/>
      <w:r w:rsidRPr="006B29C1">
        <w:t>AC3_audio</w:t>
      </w:r>
      <w:r w:rsidR="001D6720">
        <w:t>_</w:t>
      </w:r>
      <w:r w:rsidR="002D5355">
        <w:t>stream_</w:t>
      </w:r>
      <w:r w:rsidR="001D6720">
        <w:t>d</w:t>
      </w:r>
      <w:r w:rsidRPr="006B29C1">
        <w:t>escriptor</w:t>
      </w:r>
      <w:bookmarkEnd w:id="832"/>
    </w:p>
    <w:p w14:paraId="180F9A02" w14:textId="417BE043" w:rsidR="006B29C1" w:rsidRDefault="006B29C1" w:rsidP="006B29C1">
      <w:r>
        <w:t xml:space="preserve">Defined by ATSC in </w:t>
      </w:r>
      <w:r>
        <w:fldChar w:fldCharType="begin"/>
      </w:r>
      <w:r>
        <w:instrText xml:space="preserve"> REF _Ref20001292 \r \h </w:instrText>
      </w:r>
      <w:r>
        <w:fldChar w:fldCharType="separate"/>
      </w:r>
      <w:r w:rsidR="00823A3A">
        <w:t>[21]</w:t>
      </w:r>
      <w:r>
        <w:fldChar w:fldCharType="end"/>
      </w:r>
      <w:r>
        <w:t>.</w:t>
      </w:r>
    </w:p>
    <w:p w14:paraId="2994029D" w14:textId="591B70A5"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23A3A">
        <w:t>[21]</w:t>
      </w:r>
      <w:r w:rsidR="002D5355">
        <w:fldChar w:fldCharType="end"/>
      </w:r>
      <w:r w:rsidR="002D5355">
        <w:t>, the so-called “System A” designates ATSC while “System B” designates DVB.</w:t>
      </w:r>
    </w:p>
    <w:p w14:paraId="2E350A3E" w14:textId="77777777" w:rsidR="003C0B3C" w:rsidRDefault="003C0B3C" w:rsidP="003C0B3C">
      <w:pPr>
        <w:pStyle w:val="Code"/>
      </w:pPr>
      <w:r>
        <w:t>&lt;</w:t>
      </w:r>
      <w:r w:rsidRPr="00416317">
        <w:rPr>
          <w:b/>
        </w:rPr>
        <w:t>ATSC_AC3_audio_stream_descriptor</w:t>
      </w:r>
    </w:p>
    <w:p w14:paraId="43D6B1C2" w14:textId="77777777" w:rsidR="003C0B3C" w:rsidRDefault="003C0B3C" w:rsidP="003C0B3C">
      <w:pPr>
        <w:pStyle w:val="Code"/>
      </w:pPr>
      <w:r>
        <w:t xml:space="preserve">    sample_rate_code="</w:t>
      </w:r>
      <w:r w:rsidRPr="00416317">
        <w:rPr>
          <w:i/>
        </w:rPr>
        <w:t>uint3, required</w:t>
      </w:r>
      <w:r>
        <w:t>"</w:t>
      </w:r>
    </w:p>
    <w:p w14:paraId="1E6E3306" w14:textId="77777777" w:rsidR="003C0B3C" w:rsidRDefault="003C0B3C" w:rsidP="003C0B3C">
      <w:pPr>
        <w:pStyle w:val="Code"/>
      </w:pPr>
      <w:r>
        <w:t xml:space="preserve">    bsid="</w:t>
      </w:r>
      <w:r w:rsidRPr="00416317">
        <w:rPr>
          <w:i/>
        </w:rPr>
        <w:t>uint5, required</w:t>
      </w:r>
      <w:r>
        <w:t>"</w:t>
      </w:r>
    </w:p>
    <w:p w14:paraId="04A834F7" w14:textId="77777777" w:rsidR="003C0B3C" w:rsidRDefault="003C0B3C" w:rsidP="003C0B3C">
      <w:pPr>
        <w:pStyle w:val="Code"/>
      </w:pPr>
      <w:r>
        <w:t xml:space="preserve">    bit_rate_code="</w:t>
      </w:r>
      <w:r w:rsidRPr="00416317">
        <w:rPr>
          <w:i/>
        </w:rPr>
        <w:t>uint6, required</w:t>
      </w:r>
      <w:r>
        <w:t>"</w:t>
      </w:r>
    </w:p>
    <w:p w14:paraId="44049BA8" w14:textId="77777777" w:rsidR="003C0B3C" w:rsidRDefault="003C0B3C" w:rsidP="003C0B3C">
      <w:pPr>
        <w:pStyle w:val="Code"/>
      </w:pPr>
      <w:r>
        <w:t xml:space="preserve">    surround_mode="</w:t>
      </w:r>
      <w:r w:rsidRPr="00416317">
        <w:rPr>
          <w:i/>
        </w:rPr>
        <w:t>uint2, required</w:t>
      </w:r>
      <w:r>
        <w:t>"</w:t>
      </w:r>
    </w:p>
    <w:p w14:paraId="7FD45125" w14:textId="77777777" w:rsidR="003C0B3C" w:rsidRDefault="003C0B3C" w:rsidP="003C0B3C">
      <w:pPr>
        <w:pStyle w:val="Code"/>
      </w:pPr>
      <w:r>
        <w:t xml:space="preserve">    bsmod="</w:t>
      </w:r>
      <w:r w:rsidRPr="00416317">
        <w:rPr>
          <w:i/>
        </w:rPr>
        <w:t>uint3, required</w:t>
      </w:r>
      <w:r>
        <w:t>"</w:t>
      </w:r>
    </w:p>
    <w:p w14:paraId="0F3A05D6" w14:textId="77777777" w:rsidR="003C0B3C" w:rsidRDefault="003C0B3C" w:rsidP="003C0B3C">
      <w:pPr>
        <w:pStyle w:val="Code"/>
      </w:pPr>
      <w:r>
        <w:t xml:space="preserve">    num_channels="</w:t>
      </w:r>
      <w:r w:rsidRPr="00416317">
        <w:rPr>
          <w:i/>
        </w:rPr>
        <w:t>uint4, required</w:t>
      </w:r>
      <w:r>
        <w:t>"</w:t>
      </w:r>
    </w:p>
    <w:p w14:paraId="3FFE8CED" w14:textId="77777777" w:rsidR="003C0B3C" w:rsidRDefault="003C0B3C" w:rsidP="003C0B3C">
      <w:pPr>
        <w:pStyle w:val="Code"/>
      </w:pPr>
      <w:r>
        <w:t xml:space="preserve">    full_svc="</w:t>
      </w:r>
      <w:r w:rsidRPr="00416317">
        <w:rPr>
          <w:i/>
        </w:rPr>
        <w:t>bool, required</w:t>
      </w:r>
      <w:r>
        <w:t>"</w:t>
      </w:r>
    </w:p>
    <w:p w14:paraId="2371440E" w14:textId="77777777" w:rsidR="003C0B3C" w:rsidRDefault="003C0B3C" w:rsidP="003C0B3C">
      <w:pPr>
        <w:pStyle w:val="Code"/>
      </w:pPr>
      <w:r>
        <w:t xml:space="preserve">    mainid="</w:t>
      </w:r>
      <w:r w:rsidRPr="00416317">
        <w:rPr>
          <w:i/>
        </w:rPr>
        <w:t>uint3, optional</w:t>
      </w:r>
      <w:r>
        <w:t>"</w:t>
      </w:r>
    </w:p>
    <w:p w14:paraId="4B4C8C66" w14:textId="77777777" w:rsidR="003C0B3C" w:rsidRDefault="003C0B3C" w:rsidP="003C0B3C">
      <w:pPr>
        <w:pStyle w:val="Code"/>
      </w:pPr>
      <w:r>
        <w:t xml:space="preserve">    priority="</w:t>
      </w:r>
      <w:r w:rsidRPr="00416317">
        <w:rPr>
          <w:i/>
        </w:rPr>
        <w:t>uint2, optional</w:t>
      </w:r>
      <w:r>
        <w:t>"</w:t>
      </w:r>
    </w:p>
    <w:p w14:paraId="52B3118D" w14:textId="77777777" w:rsidR="00DD3AEC" w:rsidRDefault="00DD3AEC" w:rsidP="003C0B3C">
      <w:pPr>
        <w:pStyle w:val="Code"/>
      </w:pPr>
      <w:r w:rsidRPr="00DD3AEC">
        <w:t xml:space="preserve">    asvcflags="</w:t>
      </w:r>
      <w:r w:rsidRPr="002E656F">
        <w:rPr>
          <w:i/>
        </w:rPr>
        <w:t>uint8, optional</w:t>
      </w:r>
      <w:r w:rsidRPr="00DD3AEC">
        <w:t>"</w:t>
      </w:r>
    </w:p>
    <w:p w14:paraId="3AB528A9" w14:textId="77777777" w:rsidR="003C0B3C" w:rsidRDefault="003C0B3C" w:rsidP="003C0B3C">
      <w:pPr>
        <w:pStyle w:val="Code"/>
      </w:pPr>
      <w:r>
        <w:t xml:space="preserve">    text="</w:t>
      </w:r>
      <w:r w:rsidRPr="00416317">
        <w:rPr>
          <w:i/>
        </w:rPr>
        <w:t>string, optional</w:t>
      </w:r>
      <w:r>
        <w:t>"</w:t>
      </w:r>
    </w:p>
    <w:p w14:paraId="52E5BE73" w14:textId="77777777" w:rsidR="003C0B3C" w:rsidRDefault="003C0B3C" w:rsidP="003C0B3C">
      <w:pPr>
        <w:pStyle w:val="Code"/>
      </w:pPr>
      <w:r>
        <w:t xml:space="preserve">    language="</w:t>
      </w:r>
      <w:r w:rsidRPr="00416317">
        <w:rPr>
          <w:i/>
        </w:rPr>
        <w:t>char3, optional</w:t>
      </w:r>
      <w:r>
        <w:t>"</w:t>
      </w:r>
    </w:p>
    <w:p w14:paraId="52C82090" w14:textId="77777777" w:rsidR="003C0B3C" w:rsidRDefault="003C0B3C" w:rsidP="003C0B3C">
      <w:pPr>
        <w:pStyle w:val="Code"/>
      </w:pPr>
      <w:r>
        <w:t xml:space="preserve">    language_2="</w:t>
      </w:r>
      <w:r w:rsidRPr="00416317">
        <w:rPr>
          <w:i/>
        </w:rPr>
        <w:t>char3, optional</w:t>
      </w:r>
      <w:r>
        <w:t>"&gt;</w:t>
      </w:r>
    </w:p>
    <w:p w14:paraId="62960588" w14:textId="77777777" w:rsidR="003C0B3C" w:rsidRDefault="003C0B3C" w:rsidP="003C0B3C">
      <w:pPr>
        <w:pStyle w:val="Code"/>
      </w:pPr>
      <w:r>
        <w:t xml:space="preserve">  &lt;additional_info&gt;</w:t>
      </w:r>
    </w:p>
    <w:p w14:paraId="305F2EB7" w14:textId="77777777" w:rsidR="003C0B3C" w:rsidRPr="00416317" w:rsidRDefault="003C0B3C" w:rsidP="003C0B3C">
      <w:pPr>
        <w:pStyle w:val="Code"/>
        <w:rPr>
          <w:i/>
        </w:rPr>
      </w:pPr>
      <w:r>
        <w:t xml:space="preserve">    </w:t>
      </w:r>
      <w:r w:rsidRPr="00416317">
        <w:rPr>
          <w:i/>
        </w:rPr>
        <w:t>Hexadecimal content</w:t>
      </w:r>
    </w:p>
    <w:p w14:paraId="4E8FE311" w14:textId="77777777" w:rsidR="003C0B3C" w:rsidRDefault="003C0B3C" w:rsidP="003C0B3C">
      <w:pPr>
        <w:pStyle w:val="Code"/>
      </w:pPr>
      <w:r>
        <w:t xml:space="preserve">  &lt;/additional_info&gt;</w:t>
      </w:r>
    </w:p>
    <w:p w14:paraId="0106F30C" w14:textId="77777777" w:rsidR="000D6C11" w:rsidRDefault="003C0B3C" w:rsidP="003C0B3C">
      <w:pPr>
        <w:pStyle w:val="Code"/>
      </w:pPr>
      <w:r>
        <w:t>&lt;/ATSC_AC3_audio_stream_descriptor&gt;</w:t>
      </w:r>
    </w:p>
    <w:p w14:paraId="02A6CE1B" w14:textId="77777777" w:rsidR="00BC27CF" w:rsidRDefault="00BC27CF" w:rsidP="00BC27CF">
      <w:pPr>
        <w:pStyle w:val="Appendix3"/>
      </w:pPr>
      <w:bookmarkStart w:id="833" w:name="_Toc78900978"/>
      <w:r>
        <w:t>caption_service_descriptor</w:t>
      </w:r>
      <w:bookmarkEnd w:id="833"/>
    </w:p>
    <w:p w14:paraId="543DA4DF" w14:textId="5761D8D9" w:rsidR="00BC27CF" w:rsidRPr="00BC27CF" w:rsidRDefault="00BC27CF" w:rsidP="00BC27CF">
      <w:r>
        <w:t xml:space="preserve">Defined by ATSC in </w:t>
      </w:r>
      <w:r>
        <w:fldChar w:fldCharType="begin"/>
      </w:r>
      <w:r>
        <w:instrText xml:space="preserve"> REF _Ref2189577 \r \h </w:instrText>
      </w:r>
      <w:r>
        <w:fldChar w:fldCharType="separate"/>
      </w:r>
      <w:r w:rsidR="00823A3A">
        <w:t>[22]</w:t>
      </w:r>
      <w:r>
        <w:fldChar w:fldCharType="end"/>
      </w:r>
      <w:r>
        <w:t>.</w:t>
      </w:r>
    </w:p>
    <w:p w14:paraId="5BEAD3CA" w14:textId="77777777" w:rsidR="00BC27CF" w:rsidRDefault="00BC27CF" w:rsidP="00BC27CF">
      <w:pPr>
        <w:pStyle w:val="Code"/>
      </w:pPr>
      <w:r>
        <w:t>&lt;</w:t>
      </w:r>
      <w:r w:rsidRPr="00BC27CF">
        <w:rPr>
          <w:b/>
        </w:rPr>
        <w:t>caption_service_descriptor</w:t>
      </w:r>
      <w:r>
        <w:t>&gt;</w:t>
      </w:r>
    </w:p>
    <w:p w14:paraId="5ACBD6A1" w14:textId="77777777" w:rsidR="00BC27CF" w:rsidRDefault="00BC27CF" w:rsidP="00BC27CF">
      <w:pPr>
        <w:pStyle w:val="Code"/>
      </w:pPr>
      <w:r>
        <w:t xml:space="preserve">  &lt;!-- </w:t>
      </w:r>
      <w:r w:rsidRPr="00BC27CF">
        <w:rPr>
          <w:i/>
        </w:rPr>
        <w:t>One per service</w:t>
      </w:r>
      <w:r>
        <w:t xml:space="preserve"> --&gt;</w:t>
      </w:r>
    </w:p>
    <w:p w14:paraId="58F5CE0E" w14:textId="77777777" w:rsidR="00BC27CF" w:rsidRDefault="00BC27CF" w:rsidP="00BC27CF">
      <w:pPr>
        <w:pStyle w:val="Code"/>
      </w:pPr>
      <w:r>
        <w:t xml:space="preserve">  &lt;service language="</w:t>
      </w:r>
      <w:r w:rsidRPr="00BC27CF">
        <w:rPr>
          <w:i/>
        </w:rPr>
        <w:t>char3, required</w:t>
      </w:r>
      <w:r>
        <w:t>"</w:t>
      </w:r>
    </w:p>
    <w:p w14:paraId="68EEDAAE" w14:textId="77777777" w:rsidR="00BC27CF" w:rsidRDefault="00BC27CF" w:rsidP="00BC27CF">
      <w:pPr>
        <w:pStyle w:val="Code"/>
      </w:pPr>
      <w:r>
        <w:t xml:space="preserve">           digital_cc="</w:t>
      </w:r>
      <w:r w:rsidRPr="00BC27CF">
        <w:rPr>
          <w:i/>
        </w:rPr>
        <w:t>bool, required</w:t>
      </w:r>
      <w:r>
        <w:t>"</w:t>
      </w:r>
    </w:p>
    <w:p w14:paraId="2E483F1F" w14:textId="77777777" w:rsidR="00BC27CF" w:rsidRDefault="00BC27CF" w:rsidP="00BC27CF">
      <w:pPr>
        <w:pStyle w:val="Code"/>
      </w:pPr>
      <w:r>
        <w:t xml:space="preserve">           line21_field="</w:t>
      </w:r>
      <w:r w:rsidRPr="00BC27CF">
        <w:rPr>
          <w:i/>
        </w:rPr>
        <w:t>bool, optional</w:t>
      </w:r>
      <w:r>
        <w:t>"</w:t>
      </w:r>
    </w:p>
    <w:p w14:paraId="24AA500C" w14:textId="77777777" w:rsidR="00BC27CF" w:rsidRDefault="00BC27CF" w:rsidP="00BC27CF">
      <w:pPr>
        <w:pStyle w:val="Code"/>
      </w:pPr>
      <w:r>
        <w:t xml:space="preserve">           caption_service_number="</w:t>
      </w:r>
      <w:r w:rsidRPr="00BC27CF">
        <w:rPr>
          <w:i/>
        </w:rPr>
        <w:t>uint6, required</w:t>
      </w:r>
      <w:r>
        <w:t>"</w:t>
      </w:r>
    </w:p>
    <w:p w14:paraId="34CD9049" w14:textId="77777777" w:rsidR="00BC27CF" w:rsidRDefault="00BC27CF" w:rsidP="00BC27CF">
      <w:pPr>
        <w:pStyle w:val="Code"/>
      </w:pPr>
      <w:r>
        <w:t xml:space="preserve">           easy_reader="</w:t>
      </w:r>
      <w:r w:rsidRPr="00BC27CF">
        <w:rPr>
          <w:i/>
        </w:rPr>
        <w:t>bool, required</w:t>
      </w:r>
      <w:r>
        <w:t>"</w:t>
      </w:r>
    </w:p>
    <w:p w14:paraId="4D2515A3" w14:textId="77777777" w:rsidR="00BC27CF" w:rsidRDefault="00BC27CF" w:rsidP="00BC27CF">
      <w:pPr>
        <w:pStyle w:val="Code"/>
      </w:pPr>
      <w:r>
        <w:t xml:space="preserve">           wide_aspect_ratio="</w:t>
      </w:r>
      <w:r w:rsidRPr="00BC27CF">
        <w:rPr>
          <w:i/>
        </w:rPr>
        <w:t>bool, required</w:t>
      </w:r>
      <w:r>
        <w:t>"/&gt;</w:t>
      </w:r>
    </w:p>
    <w:p w14:paraId="22BBF53E" w14:textId="77777777" w:rsidR="00BC27CF" w:rsidRPr="006B29C1" w:rsidRDefault="00BC27CF" w:rsidP="00BC27CF">
      <w:pPr>
        <w:pStyle w:val="Code"/>
      </w:pPr>
      <w:r>
        <w:t>&lt;/caption_service_descriptor&gt;</w:t>
      </w:r>
    </w:p>
    <w:p w14:paraId="1FBC1C00" w14:textId="77777777" w:rsidR="008C74DA" w:rsidRDefault="003E6CC0" w:rsidP="008C74DA">
      <w:pPr>
        <w:pStyle w:val="Appendix3"/>
      </w:pPr>
      <w:bookmarkStart w:id="834" w:name="_Toc78900979"/>
      <w:r w:rsidRPr="003E6CC0">
        <w:t>component_name_descriptor</w:t>
      </w:r>
      <w:bookmarkEnd w:id="834"/>
    </w:p>
    <w:p w14:paraId="0E8AE2A0" w14:textId="38F9DDF9" w:rsidR="008C74DA" w:rsidRDefault="008C74DA" w:rsidP="008C74DA">
      <w:r>
        <w:t xml:space="preserve">Defined by ATSC in </w:t>
      </w:r>
      <w:r>
        <w:fldChar w:fldCharType="begin"/>
      </w:r>
      <w:r>
        <w:instrText xml:space="preserve"> REF _Ref2189577 \r \h </w:instrText>
      </w:r>
      <w:r>
        <w:fldChar w:fldCharType="separate"/>
      </w:r>
      <w:r w:rsidR="00823A3A">
        <w:t>[22]</w:t>
      </w:r>
      <w:r>
        <w:fldChar w:fldCharType="end"/>
      </w:r>
      <w:r>
        <w:t>.</w:t>
      </w:r>
    </w:p>
    <w:p w14:paraId="0124D791" w14:textId="77777777" w:rsidR="008C74DA" w:rsidRDefault="008C74DA" w:rsidP="008C74DA">
      <w:pPr>
        <w:pStyle w:val="Code"/>
      </w:pPr>
      <w:r>
        <w:t>&lt;</w:t>
      </w:r>
      <w:r w:rsidR="003E6CC0" w:rsidRPr="003E6CC0">
        <w:rPr>
          <w:b/>
        </w:rPr>
        <w:t>component_name_descriptor</w:t>
      </w:r>
      <w:r>
        <w:t>&gt;</w:t>
      </w:r>
    </w:p>
    <w:p w14:paraId="7D6E7511" w14:textId="77777777" w:rsidR="008C74DA" w:rsidRDefault="008C74DA" w:rsidP="008C74DA">
      <w:pPr>
        <w:pStyle w:val="Code"/>
      </w:pPr>
      <w:r>
        <w:t xml:space="preserve">  &lt;!-- </w:t>
      </w:r>
      <w:r w:rsidRPr="008C74DA">
        <w:rPr>
          <w:i/>
        </w:rPr>
        <w:t>Optional ATSC multiple_string_structure() containing one or more strings</w:t>
      </w:r>
      <w:r>
        <w:t xml:space="preserve"> --&gt;</w:t>
      </w:r>
    </w:p>
    <w:p w14:paraId="118E1181" w14:textId="77777777" w:rsidR="008C74DA" w:rsidRDefault="008C74DA" w:rsidP="008C74DA">
      <w:pPr>
        <w:pStyle w:val="Code"/>
      </w:pPr>
      <w:r>
        <w:t xml:space="preserve">  &lt;</w:t>
      </w:r>
      <w:r w:rsidR="003E6CC0" w:rsidRPr="003E6CC0">
        <w:t>component_name_string</w:t>
      </w:r>
      <w:r>
        <w:t>&gt;</w:t>
      </w:r>
    </w:p>
    <w:p w14:paraId="12423857" w14:textId="77777777" w:rsidR="008C74DA" w:rsidRDefault="008C74DA" w:rsidP="008C74DA">
      <w:pPr>
        <w:pStyle w:val="Code"/>
      </w:pPr>
      <w:r>
        <w:t xml:space="preserve">    &lt;string language="</w:t>
      </w:r>
      <w:r w:rsidRPr="008C74DA">
        <w:rPr>
          <w:i/>
        </w:rPr>
        <w:t>char3, required</w:t>
      </w:r>
      <w:r>
        <w:t>" text="</w:t>
      </w:r>
      <w:r w:rsidRPr="008C74DA">
        <w:rPr>
          <w:i/>
        </w:rPr>
        <w:t>string, required</w:t>
      </w:r>
      <w:r>
        <w:t>"/&gt;</w:t>
      </w:r>
    </w:p>
    <w:p w14:paraId="1178171C" w14:textId="77777777" w:rsidR="008C74DA" w:rsidRDefault="008C74DA" w:rsidP="008C74DA">
      <w:pPr>
        <w:pStyle w:val="Code"/>
      </w:pPr>
      <w:r>
        <w:t xml:space="preserve">  &lt;/</w:t>
      </w:r>
      <w:r w:rsidR="003E6CC0" w:rsidRPr="003E6CC0">
        <w:t>component_name_string</w:t>
      </w:r>
      <w:r>
        <w:t>&gt;</w:t>
      </w:r>
    </w:p>
    <w:p w14:paraId="471B34CF" w14:textId="77777777" w:rsidR="008C74DA" w:rsidRDefault="008C74DA" w:rsidP="008C74DA">
      <w:pPr>
        <w:pStyle w:val="Code"/>
      </w:pPr>
      <w:r>
        <w:t>&lt;/</w:t>
      </w:r>
      <w:r w:rsidR="003E6CC0" w:rsidRPr="003E6CC0">
        <w:t>component_name_descriptor</w:t>
      </w:r>
      <w:r>
        <w:t>&gt;</w:t>
      </w:r>
    </w:p>
    <w:p w14:paraId="79C5C668" w14:textId="77777777" w:rsidR="00635024" w:rsidRDefault="00635024" w:rsidP="00635024">
      <w:pPr>
        <w:pStyle w:val="Appendix3"/>
      </w:pPr>
      <w:bookmarkStart w:id="835" w:name="_Toc78900980"/>
      <w:r>
        <w:t>content_advisory_descriptor</w:t>
      </w:r>
      <w:bookmarkEnd w:id="835"/>
    </w:p>
    <w:p w14:paraId="3359827C" w14:textId="055262E1" w:rsidR="00635024" w:rsidRPr="00635024" w:rsidRDefault="00635024" w:rsidP="00635024">
      <w:r>
        <w:t xml:space="preserve">Defined by ATSC in </w:t>
      </w:r>
      <w:r>
        <w:fldChar w:fldCharType="begin"/>
      </w:r>
      <w:r>
        <w:instrText xml:space="preserve"> REF _Ref2189577 \r \h </w:instrText>
      </w:r>
      <w:r>
        <w:fldChar w:fldCharType="separate"/>
      </w:r>
      <w:r w:rsidR="00823A3A">
        <w:t>[22]</w:t>
      </w:r>
      <w:r>
        <w:fldChar w:fldCharType="end"/>
      </w:r>
      <w:r>
        <w:t>.</w:t>
      </w:r>
    </w:p>
    <w:p w14:paraId="0BEFAEE2" w14:textId="77777777" w:rsidR="00635024" w:rsidRDefault="00635024" w:rsidP="00635024">
      <w:pPr>
        <w:pStyle w:val="Code"/>
      </w:pPr>
      <w:r>
        <w:t>&lt;</w:t>
      </w:r>
      <w:r w:rsidRPr="00635024">
        <w:rPr>
          <w:b/>
        </w:rPr>
        <w:t>content_advisory_descriptor</w:t>
      </w:r>
      <w:r>
        <w:t>&gt;</w:t>
      </w:r>
    </w:p>
    <w:p w14:paraId="0514D3CB" w14:textId="77777777" w:rsidR="00635024" w:rsidRDefault="00635024" w:rsidP="00635024">
      <w:pPr>
        <w:pStyle w:val="Code"/>
      </w:pPr>
      <w:r>
        <w:t xml:space="preserve">  &lt;!-- </w:t>
      </w:r>
      <w:r w:rsidRPr="00635024">
        <w:rPr>
          <w:i/>
        </w:rPr>
        <w:t>One per rating region</w:t>
      </w:r>
      <w:r>
        <w:t xml:space="preserve"> --&gt;</w:t>
      </w:r>
    </w:p>
    <w:p w14:paraId="0B0DD55C" w14:textId="77777777" w:rsidR="00635024" w:rsidRDefault="00635024" w:rsidP="00635024">
      <w:pPr>
        <w:pStyle w:val="Code"/>
      </w:pPr>
      <w:r>
        <w:t xml:space="preserve">  &lt;region rating_region="</w:t>
      </w:r>
      <w:r w:rsidRPr="00635024">
        <w:rPr>
          <w:i/>
        </w:rPr>
        <w:t>uint8, required</w:t>
      </w:r>
      <w:r>
        <w:t>"&gt;</w:t>
      </w:r>
    </w:p>
    <w:p w14:paraId="2CBEF042" w14:textId="77777777" w:rsidR="00635024" w:rsidRDefault="00635024" w:rsidP="00635024">
      <w:pPr>
        <w:pStyle w:val="Code"/>
      </w:pPr>
      <w:r>
        <w:t xml:space="preserve">    &lt;!-- </w:t>
      </w:r>
      <w:r w:rsidRPr="00635024">
        <w:rPr>
          <w:i/>
        </w:rPr>
        <w:t>One per rated dimension</w:t>
      </w:r>
      <w:r>
        <w:t xml:space="preserve"> --&gt;</w:t>
      </w:r>
    </w:p>
    <w:p w14:paraId="3413D28B" w14:textId="77777777"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14:paraId="7780EBAB" w14:textId="77777777" w:rsidR="00635024" w:rsidRDefault="00635024" w:rsidP="00635024">
      <w:pPr>
        <w:pStyle w:val="Code"/>
      </w:pPr>
      <w:r>
        <w:t xml:space="preserve">    &lt;!-- </w:t>
      </w:r>
      <w:r w:rsidRPr="00635024">
        <w:rPr>
          <w:i/>
        </w:rPr>
        <w:t>Optional ATSC multiple_string_structure() containing one or more strings</w:t>
      </w:r>
      <w:r>
        <w:t xml:space="preserve"> --&gt;</w:t>
      </w:r>
    </w:p>
    <w:p w14:paraId="27DE02C6" w14:textId="77777777" w:rsidR="00635024" w:rsidRDefault="00635024" w:rsidP="00635024">
      <w:pPr>
        <w:pStyle w:val="Code"/>
      </w:pPr>
      <w:r>
        <w:t xml:space="preserve">    &lt;rating_description&gt;</w:t>
      </w:r>
    </w:p>
    <w:p w14:paraId="0B1D1EF4" w14:textId="77777777"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14:paraId="773932E1" w14:textId="77777777" w:rsidR="00635024" w:rsidRDefault="00635024" w:rsidP="00635024">
      <w:pPr>
        <w:pStyle w:val="Code"/>
      </w:pPr>
      <w:r>
        <w:t xml:space="preserve">    &lt;/rating_description&gt;</w:t>
      </w:r>
    </w:p>
    <w:p w14:paraId="6861E370" w14:textId="77777777" w:rsidR="00635024" w:rsidRDefault="00635024" w:rsidP="00635024">
      <w:pPr>
        <w:pStyle w:val="Code"/>
      </w:pPr>
      <w:r>
        <w:t xml:space="preserve">  &lt;/region&gt;</w:t>
      </w:r>
    </w:p>
    <w:p w14:paraId="0E5F29B7" w14:textId="77777777" w:rsidR="00635024" w:rsidRDefault="00635024" w:rsidP="00635024">
      <w:pPr>
        <w:pStyle w:val="Code"/>
      </w:pPr>
      <w:r>
        <w:t>&lt;/content_advisory_descriptor&gt;</w:t>
      </w:r>
    </w:p>
    <w:p w14:paraId="73D005C7" w14:textId="77777777" w:rsidR="00BA4D43" w:rsidRDefault="00BA4D43" w:rsidP="00BA4D43">
      <w:pPr>
        <w:pStyle w:val="Appendix3"/>
      </w:pPr>
      <w:bookmarkStart w:id="836" w:name="_Toc78900981"/>
      <w:r>
        <w:t>dcc_arriving_request_descriptor</w:t>
      </w:r>
      <w:bookmarkEnd w:id="836"/>
    </w:p>
    <w:p w14:paraId="0E7A9B42" w14:textId="7F8BE1BD" w:rsidR="00BA4D43" w:rsidRPr="00BA4D43" w:rsidRDefault="00BA4D43" w:rsidP="00BA4D43">
      <w:r>
        <w:t xml:space="preserve">Defined by ATSC in </w:t>
      </w:r>
      <w:r>
        <w:fldChar w:fldCharType="begin"/>
      </w:r>
      <w:r>
        <w:instrText xml:space="preserve"> REF _Ref2189577 \r \h </w:instrText>
      </w:r>
      <w:r>
        <w:fldChar w:fldCharType="separate"/>
      </w:r>
      <w:r w:rsidR="00823A3A">
        <w:t>[22]</w:t>
      </w:r>
      <w:r>
        <w:fldChar w:fldCharType="end"/>
      </w:r>
      <w:r>
        <w:t>.</w:t>
      </w:r>
    </w:p>
    <w:p w14:paraId="10A2DF1D" w14:textId="77777777"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14:paraId="53560E7C"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277698AB" w14:textId="77777777" w:rsidR="00BA4D43" w:rsidRDefault="00BA4D43" w:rsidP="00BA4D43">
      <w:pPr>
        <w:pStyle w:val="Code"/>
      </w:pPr>
      <w:r>
        <w:t xml:space="preserve">  &lt;dcc_arriving_request_text&gt;</w:t>
      </w:r>
    </w:p>
    <w:p w14:paraId="0BCBA800"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1EF8AD3E" w14:textId="77777777" w:rsidR="00BA4D43" w:rsidRDefault="00BA4D43" w:rsidP="00BA4D43">
      <w:pPr>
        <w:pStyle w:val="Code"/>
      </w:pPr>
      <w:r>
        <w:t xml:space="preserve">  &lt;/dcc_arriving_request_text&gt;</w:t>
      </w:r>
    </w:p>
    <w:p w14:paraId="451AE190" w14:textId="77777777" w:rsidR="00BA4D43" w:rsidRDefault="00BA4D43" w:rsidP="00BA4D43">
      <w:pPr>
        <w:pStyle w:val="Code"/>
      </w:pPr>
      <w:r>
        <w:t>&lt;/dcc_arriving_request_descriptor&gt;</w:t>
      </w:r>
    </w:p>
    <w:p w14:paraId="334C3A70" w14:textId="77777777" w:rsidR="00BA4D43" w:rsidRDefault="00BA4D43" w:rsidP="00BA4D43">
      <w:pPr>
        <w:pStyle w:val="Appendix3"/>
      </w:pPr>
      <w:bookmarkStart w:id="837" w:name="_Toc78900982"/>
      <w:r>
        <w:t>dcc_departing_request_descriptor</w:t>
      </w:r>
      <w:bookmarkEnd w:id="837"/>
    </w:p>
    <w:p w14:paraId="0E6AAE76" w14:textId="661C2E22" w:rsidR="00BA4D43" w:rsidRPr="00BA4D43" w:rsidRDefault="00BA4D43" w:rsidP="00BA4D43">
      <w:r>
        <w:t xml:space="preserve">Defined by ATSC in </w:t>
      </w:r>
      <w:r>
        <w:fldChar w:fldCharType="begin"/>
      </w:r>
      <w:r>
        <w:instrText xml:space="preserve"> REF _Ref2189577 \r \h </w:instrText>
      </w:r>
      <w:r>
        <w:fldChar w:fldCharType="separate"/>
      </w:r>
      <w:r w:rsidR="00823A3A">
        <w:t>[22]</w:t>
      </w:r>
      <w:r>
        <w:fldChar w:fldCharType="end"/>
      </w:r>
      <w:r>
        <w:t>.</w:t>
      </w:r>
    </w:p>
    <w:p w14:paraId="2DB39B31" w14:textId="77777777"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14:paraId="5E5574BA" w14:textId="77777777" w:rsidR="00BA4D43" w:rsidRDefault="00BA4D43" w:rsidP="00BA4D43">
      <w:pPr>
        <w:pStyle w:val="Code"/>
      </w:pPr>
      <w:r>
        <w:t xml:space="preserve">  &lt;!-- </w:t>
      </w:r>
      <w:r w:rsidRPr="00BA4D43">
        <w:rPr>
          <w:i/>
        </w:rPr>
        <w:t>Optional ATSC multiple_string_structure() containing one or more strings</w:t>
      </w:r>
      <w:r>
        <w:t xml:space="preserve"> --&gt;</w:t>
      </w:r>
    </w:p>
    <w:p w14:paraId="0F6BD9D1" w14:textId="77777777" w:rsidR="00BA4D43" w:rsidRDefault="00BA4D43" w:rsidP="00BA4D43">
      <w:pPr>
        <w:pStyle w:val="Code"/>
      </w:pPr>
      <w:r>
        <w:t xml:space="preserve">  &lt;dcc_departing_request_text&gt;</w:t>
      </w:r>
    </w:p>
    <w:p w14:paraId="378FDD06" w14:textId="77777777" w:rsidR="00BA4D43" w:rsidRDefault="00BA4D43" w:rsidP="00BA4D43">
      <w:pPr>
        <w:pStyle w:val="Code"/>
      </w:pPr>
      <w:r>
        <w:t xml:space="preserve">    &lt;string language="</w:t>
      </w:r>
      <w:r w:rsidRPr="00BA4D43">
        <w:rPr>
          <w:i/>
        </w:rPr>
        <w:t>char3, required</w:t>
      </w:r>
      <w:r>
        <w:t>" text="</w:t>
      </w:r>
      <w:r w:rsidRPr="00BA4D43">
        <w:rPr>
          <w:i/>
        </w:rPr>
        <w:t>string, required</w:t>
      </w:r>
      <w:r>
        <w:t>"/&gt;</w:t>
      </w:r>
    </w:p>
    <w:p w14:paraId="251F0E91" w14:textId="77777777" w:rsidR="00BA4D43" w:rsidRDefault="00BA4D43" w:rsidP="00BA4D43">
      <w:pPr>
        <w:pStyle w:val="Code"/>
      </w:pPr>
      <w:r>
        <w:t xml:space="preserve">  &lt;/dcc_departing_request_text&gt;</w:t>
      </w:r>
    </w:p>
    <w:p w14:paraId="337E8CEB" w14:textId="77777777" w:rsidR="00BA4D43" w:rsidRDefault="00BA4D43" w:rsidP="00BA4D43">
      <w:pPr>
        <w:pStyle w:val="Code"/>
      </w:pPr>
      <w:r>
        <w:t>&lt;/dcc_departing_request_descriptor&gt;</w:t>
      </w:r>
    </w:p>
    <w:p w14:paraId="18F0EEB6" w14:textId="77777777" w:rsidR="001D6720" w:rsidRDefault="001D6720" w:rsidP="001D6720">
      <w:pPr>
        <w:pStyle w:val="Appendix3"/>
      </w:pPr>
      <w:bookmarkStart w:id="838" w:name="_Toc78900983"/>
      <w:r w:rsidRPr="001D6720">
        <w:t>EAC3_audio_descriptor</w:t>
      </w:r>
      <w:bookmarkEnd w:id="838"/>
    </w:p>
    <w:p w14:paraId="6E027FB3" w14:textId="6A97A38F" w:rsidR="001D6720" w:rsidRDefault="001D6720" w:rsidP="001D6720">
      <w:r>
        <w:t xml:space="preserve">Defined by ATSC in </w:t>
      </w:r>
      <w:r>
        <w:fldChar w:fldCharType="begin"/>
      </w:r>
      <w:r>
        <w:instrText xml:space="preserve"> REF _Ref20001292 \r \h </w:instrText>
      </w:r>
      <w:r>
        <w:fldChar w:fldCharType="separate"/>
      </w:r>
      <w:r w:rsidR="00823A3A">
        <w:t>[21]</w:t>
      </w:r>
      <w:r>
        <w:fldChar w:fldCharType="end"/>
      </w:r>
      <w:r>
        <w:t>.</w:t>
      </w:r>
    </w:p>
    <w:p w14:paraId="70E9F015" w14:textId="77777777" w:rsidR="001D6720" w:rsidRDefault="001D6720" w:rsidP="001D6720">
      <w:r>
        <w:t>This is the ATSC version of the Enhanced-AC-3 descriptor. DVB uses a distinct descriptor.</w:t>
      </w:r>
    </w:p>
    <w:p w14:paraId="59AC51C9" w14:textId="77777777" w:rsidR="006047C1" w:rsidRPr="006047C1" w:rsidRDefault="006047C1" w:rsidP="006047C1">
      <w:pPr>
        <w:pStyle w:val="Code"/>
        <w:rPr>
          <w:lang w:val="en-US"/>
        </w:rPr>
      </w:pPr>
      <w:r w:rsidRPr="006047C1">
        <w:rPr>
          <w:lang w:val="en-US"/>
        </w:rPr>
        <w:t>&lt;</w:t>
      </w:r>
      <w:r w:rsidRPr="006047C1">
        <w:rPr>
          <w:b/>
          <w:lang w:val="en-US"/>
        </w:rPr>
        <w:t>ATSC_EAC3_audio_descriptor</w:t>
      </w:r>
    </w:p>
    <w:p w14:paraId="42CA651C" w14:textId="77777777"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14:paraId="6995BBE2" w14:textId="77777777"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14:paraId="3055CFB4" w14:textId="77777777"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14:paraId="670DF6DE" w14:textId="77777777"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14:paraId="1DC4919F" w14:textId="77777777"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14:paraId="1913349D" w14:textId="77777777"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14:paraId="10D63930" w14:textId="77777777"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14:paraId="055CAB3A" w14:textId="77777777"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14:paraId="4F2179CE" w14:textId="77777777"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14:paraId="524AB458" w14:textId="77777777"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14:paraId="16F56C03" w14:textId="77777777"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14:paraId="603D72F9" w14:textId="77777777"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14:paraId="3070AA07" w14:textId="77777777"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14:paraId="6D3793C6" w14:textId="77777777"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14:paraId="082D0CD7" w14:textId="77777777"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14:paraId="43525BF6" w14:textId="77777777"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14:paraId="499ECDA0" w14:textId="77777777" w:rsidR="006047C1" w:rsidRPr="006047C1" w:rsidRDefault="006047C1" w:rsidP="006047C1">
      <w:pPr>
        <w:pStyle w:val="Code"/>
        <w:rPr>
          <w:lang w:val="en-US"/>
        </w:rPr>
      </w:pPr>
      <w:r w:rsidRPr="006047C1">
        <w:rPr>
          <w:lang w:val="en-US"/>
        </w:rPr>
        <w:t xml:space="preserve">  &lt;additional_info&gt;</w:t>
      </w:r>
    </w:p>
    <w:p w14:paraId="6C43441F" w14:textId="77777777" w:rsidR="006047C1" w:rsidRPr="006047C1" w:rsidRDefault="006047C1" w:rsidP="006047C1">
      <w:pPr>
        <w:pStyle w:val="Code"/>
        <w:rPr>
          <w:i/>
          <w:lang w:val="en-US"/>
        </w:rPr>
      </w:pPr>
      <w:r w:rsidRPr="006047C1">
        <w:rPr>
          <w:lang w:val="en-US"/>
        </w:rPr>
        <w:t xml:space="preserve">    </w:t>
      </w:r>
      <w:r w:rsidRPr="006047C1">
        <w:rPr>
          <w:i/>
          <w:lang w:val="en-US"/>
        </w:rPr>
        <w:t>Hexadecimal content</w:t>
      </w:r>
    </w:p>
    <w:p w14:paraId="6B9940A9" w14:textId="77777777" w:rsidR="006047C1" w:rsidRPr="006047C1" w:rsidRDefault="006047C1" w:rsidP="006047C1">
      <w:pPr>
        <w:pStyle w:val="Code"/>
        <w:rPr>
          <w:lang w:val="en-US"/>
        </w:rPr>
      </w:pPr>
      <w:r w:rsidRPr="006047C1">
        <w:rPr>
          <w:lang w:val="en-US"/>
        </w:rPr>
        <w:t xml:space="preserve">  &lt;/additional_info&gt;</w:t>
      </w:r>
    </w:p>
    <w:p w14:paraId="715286B5" w14:textId="77777777" w:rsidR="001D6720" w:rsidRPr="001D6720" w:rsidRDefault="006047C1" w:rsidP="006047C1">
      <w:pPr>
        <w:pStyle w:val="Code"/>
        <w:rPr>
          <w:lang w:val="en-US"/>
        </w:rPr>
      </w:pPr>
      <w:r w:rsidRPr="006047C1">
        <w:rPr>
          <w:lang w:val="en-US"/>
        </w:rPr>
        <w:t>&lt;/ATSC_EAC3_audio_descriptor&gt;</w:t>
      </w:r>
    </w:p>
    <w:p w14:paraId="0606BC94" w14:textId="77777777" w:rsidR="00050517" w:rsidRDefault="00050517" w:rsidP="00050517">
      <w:pPr>
        <w:pStyle w:val="Appendix3"/>
      </w:pPr>
      <w:bookmarkStart w:id="839" w:name="_Toc78900984"/>
      <w:r>
        <w:t>extended_channel_name_descriptor</w:t>
      </w:r>
      <w:bookmarkEnd w:id="839"/>
    </w:p>
    <w:p w14:paraId="4B7D1FC1" w14:textId="5377048A" w:rsidR="00050517" w:rsidRDefault="00050517" w:rsidP="00050517">
      <w:r>
        <w:t xml:space="preserve">Defined by ATSC in </w:t>
      </w:r>
      <w:r>
        <w:fldChar w:fldCharType="begin"/>
      </w:r>
      <w:r>
        <w:instrText xml:space="preserve"> REF _Ref2189577 \r \h </w:instrText>
      </w:r>
      <w:r>
        <w:fldChar w:fldCharType="separate"/>
      </w:r>
      <w:r w:rsidR="00823A3A">
        <w:t>[22]</w:t>
      </w:r>
      <w:r>
        <w:fldChar w:fldCharType="end"/>
      </w:r>
      <w:r>
        <w:t>.</w:t>
      </w:r>
    </w:p>
    <w:p w14:paraId="1A380C7A" w14:textId="77777777" w:rsidR="00050517" w:rsidRDefault="00050517" w:rsidP="00050517">
      <w:pPr>
        <w:pStyle w:val="Code"/>
      </w:pPr>
      <w:r>
        <w:t>&lt;</w:t>
      </w:r>
      <w:r w:rsidRPr="008C74DA">
        <w:rPr>
          <w:b/>
        </w:rPr>
        <w:t>extended_channel_name_descriptor</w:t>
      </w:r>
      <w:r>
        <w:t>&gt;</w:t>
      </w:r>
    </w:p>
    <w:p w14:paraId="7343643B" w14:textId="77777777" w:rsidR="00050517" w:rsidRDefault="00050517" w:rsidP="00050517">
      <w:pPr>
        <w:pStyle w:val="Code"/>
      </w:pPr>
      <w:r>
        <w:t xml:space="preserve">  &lt;!-- </w:t>
      </w:r>
      <w:r w:rsidRPr="008C74DA">
        <w:rPr>
          <w:i/>
        </w:rPr>
        <w:t>Optional ATSC multiple_string_structure() containing one or more strings</w:t>
      </w:r>
      <w:r>
        <w:t xml:space="preserve"> --&gt;</w:t>
      </w:r>
    </w:p>
    <w:p w14:paraId="7B69294F" w14:textId="77777777" w:rsidR="00050517" w:rsidRDefault="00050517" w:rsidP="00050517">
      <w:pPr>
        <w:pStyle w:val="Code"/>
      </w:pPr>
      <w:r>
        <w:t xml:space="preserve">  &lt;long_channel_name_text&gt;</w:t>
      </w:r>
    </w:p>
    <w:p w14:paraId="0C62C1E6" w14:textId="77777777" w:rsidR="00050517" w:rsidRDefault="00050517" w:rsidP="00050517">
      <w:pPr>
        <w:pStyle w:val="Code"/>
      </w:pPr>
      <w:r>
        <w:t xml:space="preserve">    &lt;string language="</w:t>
      </w:r>
      <w:r w:rsidRPr="008C74DA">
        <w:rPr>
          <w:i/>
        </w:rPr>
        <w:t>char3, required</w:t>
      </w:r>
      <w:r>
        <w:t>" text="</w:t>
      </w:r>
      <w:r w:rsidRPr="008C74DA">
        <w:rPr>
          <w:i/>
        </w:rPr>
        <w:t>string, required</w:t>
      </w:r>
      <w:r>
        <w:t>"/&gt;</w:t>
      </w:r>
    </w:p>
    <w:p w14:paraId="43B55452" w14:textId="77777777" w:rsidR="00050517" w:rsidRDefault="00050517" w:rsidP="00050517">
      <w:pPr>
        <w:pStyle w:val="Code"/>
      </w:pPr>
      <w:r>
        <w:t xml:space="preserve">  &lt;/long_channel_name_text&gt;</w:t>
      </w:r>
    </w:p>
    <w:p w14:paraId="1E70975F" w14:textId="77777777" w:rsidR="00050517" w:rsidRDefault="00050517" w:rsidP="00050517">
      <w:pPr>
        <w:pStyle w:val="Code"/>
      </w:pPr>
      <w:r>
        <w:t>&lt;/extended_channel_name_descriptor&gt;</w:t>
      </w:r>
    </w:p>
    <w:p w14:paraId="606BD939" w14:textId="77777777" w:rsidR="000A3C7A" w:rsidRDefault="000A3C7A" w:rsidP="000A3C7A">
      <w:pPr>
        <w:pStyle w:val="Appendix3"/>
      </w:pPr>
      <w:bookmarkStart w:id="840" w:name="_Toc78900985"/>
      <w:r>
        <w:lastRenderedPageBreak/>
        <w:t>genre_descriptor</w:t>
      </w:r>
      <w:bookmarkEnd w:id="840"/>
    </w:p>
    <w:p w14:paraId="24794503" w14:textId="53126E27" w:rsidR="000A3C7A" w:rsidRPr="000A3C7A" w:rsidRDefault="000A3C7A" w:rsidP="000A3C7A">
      <w:r>
        <w:t xml:space="preserve">Defined by ATSC in </w:t>
      </w:r>
      <w:r>
        <w:fldChar w:fldCharType="begin"/>
      </w:r>
      <w:r>
        <w:instrText xml:space="preserve"> REF _Ref2189577 \r \h </w:instrText>
      </w:r>
      <w:r>
        <w:fldChar w:fldCharType="separate"/>
      </w:r>
      <w:r w:rsidR="00823A3A">
        <w:t>[22]</w:t>
      </w:r>
      <w:r>
        <w:fldChar w:fldCharType="end"/>
      </w:r>
      <w:r>
        <w:t>.</w:t>
      </w:r>
    </w:p>
    <w:p w14:paraId="5B594DBE" w14:textId="77777777" w:rsidR="000A3C7A" w:rsidRDefault="000A3C7A" w:rsidP="000A3C7A">
      <w:pPr>
        <w:pStyle w:val="Code"/>
      </w:pPr>
      <w:r>
        <w:t>&lt;</w:t>
      </w:r>
      <w:r w:rsidRPr="000A3C7A">
        <w:rPr>
          <w:b/>
        </w:rPr>
        <w:t>genre_descriptor</w:t>
      </w:r>
      <w:r>
        <w:t>&gt;</w:t>
      </w:r>
    </w:p>
    <w:p w14:paraId="0C086112" w14:textId="77777777" w:rsidR="000A3C7A" w:rsidRDefault="000A3C7A" w:rsidP="000A3C7A">
      <w:pPr>
        <w:pStyle w:val="Code"/>
      </w:pPr>
      <w:r>
        <w:t xml:space="preserve">  &lt;!-- </w:t>
      </w:r>
      <w:r w:rsidRPr="000A3C7A">
        <w:rPr>
          <w:i/>
        </w:rPr>
        <w:t>One per attribute</w:t>
      </w:r>
      <w:r>
        <w:t xml:space="preserve"> --&gt;</w:t>
      </w:r>
    </w:p>
    <w:p w14:paraId="3880AA5C" w14:textId="77777777" w:rsidR="000A3C7A" w:rsidRDefault="000A3C7A" w:rsidP="000A3C7A">
      <w:pPr>
        <w:pStyle w:val="Code"/>
      </w:pPr>
      <w:r>
        <w:t xml:space="preserve">  &lt;attribute value="</w:t>
      </w:r>
      <w:r w:rsidRPr="000A3C7A">
        <w:rPr>
          <w:i/>
        </w:rPr>
        <w:t>uint8, required</w:t>
      </w:r>
      <w:r>
        <w:t>"/&gt;</w:t>
      </w:r>
    </w:p>
    <w:p w14:paraId="3B145574" w14:textId="77777777" w:rsidR="000A3C7A" w:rsidRDefault="000A3C7A" w:rsidP="000A3C7A">
      <w:pPr>
        <w:pStyle w:val="Code"/>
      </w:pPr>
      <w:r>
        <w:t>&lt;/genre_descriptor&gt;</w:t>
      </w:r>
    </w:p>
    <w:p w14:paraId="161F084D" w14:textId="77777777" w:rsidR="00BE3C36" w:rsidRDefault="00BE3C36" w:rsidP="00BE3C36">
      <w:pPr>
        <w:pStyle w:val="Appendix3"/>
      </w:pPr>
      <w:bookmarkStart w:id="841" w:name="_Toc78900986"/>
      <w:r>
        <w:t>redistribution_control_descriptor</w:t>
      </w:r>
      <w:bookmarkEnd w:id="841"/>
    </w:p>
    <w:p w14:paraId="3F8E3E8D" w14:textId="20EBE421" w:rsidR="00BE3C36" w:rsidRPr="00BE3C36" w:rsidRDefault="00BE3C36" w:rsidP="00BE3C36">
      <w:r>
        <w:t xml:space="preserve">Defined by ATSC in </w:t>
      </w:r>
      <w:r>
        <w:fldChar w:fldCharType="begin"/>
      </w:r>
      <w:r>
        <w:instrText xml:space="preserve"> REF _Ref2189577 \r \h </w:instrText>
      </w:r>
      <w:r>
        <w:fldChar w:fldCharType="separate"/>
      </w:r>
      <w:r w:rsidR="00823A3A">
        <w:t>[22]</w:t>
      </w:r>
      <w:r>
        <w:fldChar w:fldCharType="end"/>
      </w:r>
      <w:r>
        <w:t>.</w:t>
      </w:r>
    </w:p>
    <w:p w14:paraId="4F027320" w14:textId="77777777" w:rsidR="00BE3C36" w:rsidRDefault="00BE3C36" w:rsidP="00BE3C36">
      <w:pPr>
        <w:pStyle w:val="Code"/>
      </w:pPr>
      <w:r>
        <w:t>&lt;</w:t>
      </w:r>
      <w:r w:rsidRPr="00BE3C36">
        <w:rPr>
          <w:b/>
        </w:rPr>
        <w:t>redistribution_control_descriptor</w:t>
      </w:r>
      <w:r>
        <w:t>&gt;</w:t>
      </w:r>
    </w:p>
    <w:p w14:paraId="2C076C8A" w14:textId="77777777" w:rsidR="00BE3C36" w:rsidRPr="0098557E" w:rsidRDefault="00BE3C36" w:rsidP="00BE3C36">
      <w:pPr>
        <w:pStyle w:val="Code"/>
        <w:rPr>
          <w:lang w:val="fr-FR"/>
        </w:rPr>
      </w:pPr>
      <w:r>
        <w:t xml:space="preserve">  </w:t>
      </w:r>
      <w:r w:rsidRPr="0098557E">
        <w:rPr>
          <w:lang w:val="fr-FR"/>
        </w:rPr>
        <w:t>&lt;rc_information&gt;</w:t>
      </w:r>
    </w:p>
    <w:p w14:paraId="33DBC2C6" w14:textId="77777777" w:rsidR="00BE3C36" w:rsidRPr="0098557E" w:rsidRDefault="00BE3C36" w:rsidP="00BE3C36">
      <w:pPr>
        <w:pStyle w:val="Code"/>
        <w:rPr>
          <w:i/>
          <w:lang w:val="fr-FR"/>
        </w:rPr>
      </w:pPr>
      <w:r w:rsidRPr="0098557E">
        <w:rPr>
          <w:lang w:val="fr-FR"/>
        </w:rPr>
        <w:t xml:space="preserve">    </w:t>
      </w:r>
      <w:r w:rsidRPr="0098557E">
        <w:rPr>
          <w:i/>
          <w:lang w:val="fr-FR"/>
        </w:rPr>
        <w:t>Hexadecimal content</w:t>
      </w:r>
    </w:p>
    <w:p w14:paraId="10CBFB34" w14:textId="77777777" w:rsidR="00BE3C36" w:rsidRPr="0098557E" w:rsidRDefault="00BE3C36" w:rsidP="00BE3C36">
      <w:pPr>
        <w:pStyle w:val="Code"/>
        <w:rPr>
          <w:lang w:val="fr-FR"/>
        </w:rPr>
      </w:pPr>
      <w:r w:rsidRPr="0098557E">
        <w:rPr>
          <w:lang w:val="fr-FR"/>
        </w:rPr>
        <w:t xml:space="preserve">  &lt;/rc_information&gt;</w:t>
      </w:r>
    </w:p>
    <w:p w14:paraId="7C70A220" w14:textId="77777777" w:rsidR="00BE3C36" w:rsidRDefault="00BE3C36" w:rsidP="00BE3C36">
      <w:pPr>
        <w:pStyle w:val="Code"/>
      </w:pPr>
      <w:r>
        <w:t>&lt;/redistribution_control_descriptor&gt;</w:t>
      </w:r>
    </w:p>
    <w:p w14:paraId="08089439" w14:textId="77777777" w:rsidR="0052192C" w:rsidRDefault="0052192C" w:rsidP="0052192C">
      <w:pPr>
        <w:pStyle w:val="Appendix3"/>
      </w:pPr>
      <w:bookmarkStart w:id="842" w:name="_Toc78900987"/>
      <w:r>
        <w:t>service_location_descriptor</w:t>
      </w:r>
      <w:bookmarkEnd w:id="842"/>
    </w:p>
    <w:p w14:paraId="4C2B0614" w14:textId="2E8F1960" w:rsidR="0030716C" w:rsidRPr="0030716C" w:rsidRDefault="0030716C" w:rsidP="0030716C">
      <w:r>
        <w:t xml:space="preserve">Defined by ATSC in </w:t>
      </w:r>
      <w:r>
        <w:fldChar w:fldCharType="begin"/>
      </w:r>
      <w:r>
        <w:instrText xml:space="preserve"> REF _Ref2189577 \r \h </w:instrText>
      </w:r>
      <w:r>
        <w:fldChar w:fldCharType="separate"/>
      </w:r>
      <w:r w:rsidR="00823A3A">
        <w:t>[22]</w:t>
      </w:r>
      <w:r>
        <w:fldChar w:fldCharType="end"/>
      </w:r>
      <w:r>
        <w:t>.</w:t>
      </w:r>
    </w:p>
    <w:p w14:paraId="29951006" w14:textId="77777777" w:rsidR="00902740" w:rsidRDefault="00902740" w:rsidP="00902740">
      <w:pPr>
        <w:pStyle w:val="Code"/>
      </w:pPr>
      <w:r>
        <w:t>&lt;</w:t>
      </w:r>
      <w:r w:rsidRPr="0052192C">
        <w:rPr>
          <w:b/>
        </w:rPr>
        <w:t>service_location_descriptor</w:t>
      </w:r>
      <w:r>
        <w:t xml:space="preserve"> PCR_PID="</w:t>
      </w:r>
      <w:r w:rsidRPr="0052192C">
        <w:rPr>
          <w:i/>
        </w:rPr>
        <w:t>uint13, optional</w:t>
      </w:r>
      <w:r>
        <w:t>"&gt;</w:t>
      </w:r>
    </w:p>
    <w:p w14:paraId="56947917" w14:textId="77777777" w:rsidR="00902740" w:rsidRDefault="00902740" w:rsidP="00902740">
      <w:pPr>
        <w:pStyle w:val="Code"/>
      </w:pPr>
      <w:r>
        <w:t xml:space="preserve">  &lt;!-- </w:t>
      </w:r>
      <w:r w:rsidRPr="0052192C">
        <w:rPr>
          <w:i/>
        </w:rPr>
        <w:t>One per component</w:t>
      </w:r>
      <w:r>
        <w:t xml:space="preserve"> --&gt;</w:t>
      </w:r>
    </w:p>
    <w:p w14:paraId="18F64911" w14:textId="77777777" w:rsidR="00902740" w:rsidRDefault="00902740" w:rsidP="00902740">
      <w:pPr>
        <w:pStyle w:val="Code"/>
      </w:pPr>
      <w:r>
        <w:t xml:space="preserve">  &lt;component stream_type="</w:t>
      </w:r>
      <w:r w:rsidRPr="0052192C">
        <w:rPr>
          <w:i/>
        </w:rPr>
        <w:t>uint8, required</w:t>
      </w:r>
      <w:r>
        <w:t>"</w:t>
      </w:r>
    </w:p>
    <w:p w14:paraId="3B5DBF42" w14:textId="77777777" w:rsidR="00902740" w:rsidRDefault="00902740" w:rsidP="00902740">
      <w:pPr>
        <w:pStyle w:val="Code"/>
      </w:pPr>
      <w:r>
        <w:t xml:space="preserve">             elementary_PID="</w:t>
      </w:r>
      <w:r w:rsidRPr="0052192C">
        <w:rPr>
          <w:i/>
        </w:rPr>
        <w:t>uint13, required</w:t>
      </w:r>
      <w:r>
        <w:t>"</w:t>
      </w:r>
    </w:p>
    <w:p w14:paraId="167F15A7" w14:textId="77777777" w:rsidR="00902740" w:rsidRDefault="00902740" w:rsidP="00902740">
      <w:pPr>
        <w:pStyle w:val="Code"/>
      </w:pPr>
      <w:r>
        <w:t xml:space="preserve">             ISO_639_language_code="</w:t>
      </w:r>
      <w:r w:rsidRPr="0052192C">
        <w:rPr>
          <w:i/>
        </w:rPr>
        <w:t xml:space="preserve">char3, </w:t>
      </w:r>
      <w:r w:rsidR="00024333">
        <w:rPr>
          <w:i/>
        </w:rPr>
        <w:t>optional</w:t>
      </w:r>
      <w:r>
        <w:t>"/&gt;</w:t>
      </w:r>
    </w:p>
    <w:p w14:paraId="246E76DF" w14:textId="77777777" w:rsidR="00902740" w:rsidRDefault="00902740" w:rsidP="00902740">
      <w:pPr>
        <w:pStyle w:val="Code"/>
      </w:pPr>
      <w:r>
        <w:t>&lt;/service_location_descriptor&gt;</w:t>
      </w:r>
    </w:p>
    <w:p w14:paraId="3CD2FC43" w14:textId="77777777" w:rsidR="00AB40A2" w:rsidRDefault="00AB40A2" w:rsidP="00AB40A2">
      <w:pPr>
        <w:pStyle w:val="Appendix3"/>
      </w:pPr>
      <w:bookmarkStart w:id="843" w:name="_Toc78900988"/>
      <w:r>
        <w:t>stuffing_descriptor</w:t>
      </w:r>
      <w:bookmarkEnd w:id="843"/>
    </w:p>
    <w:p w14:paraId="05247979" w14:textId="55C83910" w:rsidR="00AB40A2" w:rsidRDefault="00AB40A2" w:rsidP="00AB40A2">
      <w:r>
        <w:t xml:space="preserve">Defined by ATSC in </w:t>
      </w:r>
      <w:r>
        <w:fldChar w:fldCharType="begin"/>
      </w:r>
      <w:r>
        <w:instrText xml:space="preserve"> REF _Ref2189577 \r \h </w:instrText>
      </w:r>
      <w:r>
        <w:fldChar w:fldCharType="separate"/>
      </w:r>
      <w:r w:rsidR="00823A3A">
        <w:t>[22]</w:t>
      </w:r>
      <w:r>
        <w:fldChar w:fldCharType="end"/>
      </w:r>
      <w:r>
        <w:t>.</w:t>
      </w:r>
    </w:p>
    <w:p w14:paraId="6354D658" w14:textId="77777777" w:rsidR="00AB40A2" w:rsidRPr="00AB40A2" w:rsidRDefault="00AB40A2" w:rsidP="00AB40A2">
      <w:r>
        <w:t xml:space="preserve">This is the ATSC version of the </w:t>
      </w:r>
      <w:r w:rsidRPr="00AB40A2">
        <w:rPr>
          <w:i/>
        </w:rPr>
        <w:t>stuffing_descriptor</w:t>
      </w:r>
      <w:r>
        <w:t>. DVB uses a distinct descriptor.</w:t>
      </w:r>
    </w:p>
    <w:p w14:paraId="48AFE16F" w14:textId="77777777" w:rsidR="00AB40A2" w:rsidRDefault="00AB40A2" w:rsidP="00AB40A2">
      <w:pPr>
        <w:pStyle w:val="Code"/>
      </w:pPr>
      <w:r>
        <w:t>&lt;</w:t>
      </w:r>
      <w:r w:rsidRPr="00AB40A2">
        <w:rPr>
          <w:b/>
        </w:rPr>
        <w:t>ATSC_stuffing_descriptor</w:t>
      </w:r>
      <w:r>
        <w:t>&gt;</w:t>
      </w:r>
    </w:p>
    <w:p w14:paraId="1E6835A5" w14:textId="77777777" w:rsidR="00AB40A2" w:rsidRPr="00AB40A2" w:rsidRDefault="00AB40A2" w:rsidP="00AB40A2">
      <w:pPr>
        <w:pStyle w:val="Code"/>
        <w:rPr>
          <w:i/>
        </w:rPr>
      </w:pPr>
      <w:r>
        <w:t xml:space="preserve">  </w:t>
      </w:r>
      <w:r w:rsidRPr="00AB40A2">
        <w:rPr>
          <w:i/>
        </w:rPr>
        <w:t>Hexadecimal content</w:t>
      </w:r>
    </w:p>
    <w:p w14:paraId="1EDEB803" w14:textId="77777777" w:rsidR="00AB40A2" w:rsidRDefault="00AB40A2" w:rsidP="00AB40A2">
      <w:pPr>
        <w:pStyle w:val="Code"/>
      </w:pPr>
      <w:r>
        <w:t>&lt;/ATSC_stuffing_descriptor&gt;</w:t>
      </w:r>
    </w:p>
    <w:p w14:paraId="6145FFFD" w14:textId="77777777" w:rsidR="00E10C34" w:rsidRDefault="00E10C34" w:rsidP="00E10C34">
      <w:pPr>
        <w:pStyle w:val="Appendix3"/>
      </w:pPr>
      <w:bookmarkStart w:id="844" w:name="_Toc78900989"/>
      <w:r>
        <w:t>time_shifted_service_descriptor</w:t>
      </w:r>
      <w:bookmarkEnd w:id="844"/>
    </w:p>
    <w:p w14:paraId="557A6FE4" w14:textId="67089431" w:rsidR="00E10C34" w:rsidRDefault="00E10C34" w:rsidP="00E10C34">
      <w:r>
        <w:t xml:space="preserve">Defined by ATSC in </w:t>
      </w:r>
      <w:r>
        <w:fldChar w:fldCharType="begin"/>
      </w:r>
      <w:r>
        <w:instrText xml:space="preserve"> REF _Ref2189577 \r \h </w:instrText>
      </w:r>
      <w:r>
        <w:fldChar w:fldCharType="separate"/>
      </w:r>
      <w:r w:rsidR="00823A3A">
        <w:t>[22]</w:t>
      </w:r>
      <w:r>
        <w:fldChar w:fldCharType="end"/>
      </w:r>
      <w:r>
        <w:t>.</w:t>
      </w:r>
    </w:p>
    <w:p w14:paraId="552355A5" w14:textId="77777777" w:rsidR="00E10C34" w:rsidRDefault="00E10C34" w:rsidP="00E10C34">
      <w:r>
        <w:t xml:space="preserve">This is the ATSC version of the </w:t>
      </w:r>
      <w:r w:rsidRPr="00E10C34">
        <w:rPr>
          <w:i/>
        </w:rPr>
        <w:t>time_shifted_service_descriptor</w:t>
      </w:r>
      <w:r>
        <w:t>. DVB uses a distinct descriptor.</w:t>
      </w:r>
    </w:p>
    <w:p w14:paraId="47997049" w14:textId="77777777" w:rsidR="00E10C34" w:rsidRDefault="00E10C34" w:rsidP="00E10C34">
      <w:pPr>
        <w:pStyle w:val="Code"/>
      </w:pPr>
      <w:r>
        <w:t>&lt;</w:t>
      </w:r>
      <w:r w:rsidRPr="00EA4292">
        <w:rPr>
          <w:b/>
        </w:rPr>
        <w:t>ATSC_time_shifted_service_descriptor</w:t>
      </w:r>
      <w:r>
        <w:t>&gt;</w:t>
      </w:r>
    </w:p>
    <w:p w14:paraId="64757616" w14:textId="77777777" w:rsidR="00E10C34" w:rsidRDefault="00E10C34" w:rsidP="00E10C34">
      <w:pPr>
        <w:pStyle w:val="Code"/>
      </w:pPr>
      <w:r>
        <w:t xml:space="preserve">  &lt;!-- </w:t>
      </w:r>
      <w:r w:rsidRPr="00EA4292">
        <w:rPr>
          <w:i/>
        </w:rPr>
        <w:t>One per service</w:t>
      </w:r>
      <w:r>
        <w:t xml:space="preserve"> --&gt;</w:t>
      </w:r>
    </w:p>
    <w:p w14:paraId="09401478" w14:textId="77777777" w:rsidR="00E10C34" w:rsidRDefault="00E10C34" w:rsidP="00E10C34">
      <w:pPr>
        <w:pStyle w:val="Code"/>
      </w:pPr>
      <w:r>
        <w:t xml:space="preserve">  &lt;service time_shift="</w:t>
      </w:r>
      <w:r w:rsidRPr="00EA4292">
        <w:rPr>
          <w:i/>
        </w:rPr>
        <w:t>uint10, required</w:t>
      </w:r>
      <w:r>
        <w:t>"</w:t>
      </w:r>
    </w:p>
    <w:p w14:paraId="7A5DF756" w14:textId="77777777" w:rsidR="00E10C34" w:rsidRDefault="00E10C34" w:rsidP="00E10C34">
      <w:pPr>
        <w:pStyle w:val="Code"/>
      </w:pPr>
      <w:r>
        <w:t xml:space="preserve">           major_channel_number="</w:t>
      </w:r>
      <w:r w:rsidRPr="00EA4292">
        <w:rPr>
          <w:i/>
        </w:rPr>
        <w:t>uint10, required</w:t>
      </w:r>
      <w:r>
        <w:t>"</w:t>
      </w:r>
    </w:p>
    <w:p w14:paraId="01E6A3D8" w14:textId="77777777" w:rsidR="00E10C34" w:rsidRDefault="00E10C34" w:rsidP="00E10C34">
      <w:pPr>
        <w:pStyle w:val="Code"/>
      </w:pPr>
      <w:r>
        <w:t xml:space="preserve">           minor_channel_number="</w:t>
      </w:r>
      <w:r w:rsidRPr="00EA4292">
        <w:rPr>
          <w:i/>
        </w:rPr>
        <w:t>uint10, required</w:t>
      </w:r>
      <w:r>
        <w:t>"/&gt;</w:t>
      </w:r>
    </w:p>
    <w:p w14:paraId="082843DA" w14:textId="77777777" w:rsidR="00E10C34" w:rsidRDefault="00E10C34" w:rsidP="00E10C34">
      <w:pPr>
        <w:pStyle w:val="Code"/>
      </w:pPr>
      <w:r>
        <w:t>&lt;/ATSC_time_shifted_service_descriptor&gt;</w:t>
      </w:r>
    </w:p>
    <w:p w14:paraId="0BBFC663" w14:textId="77777777" w:rsidR="00E63253" w:rsidRDefault="00C91838" w:rsidP="00E63253">
      <w:pPr>
        <w:pStyle w:val="Appendix2"/>
      </w:pPr>
      <w:bookmarkStart w:id="845" w:name="_Toc78900990"/>
      <w:r>
        <w:t>ISDB-defined descriptors</w:t>
      </w:r>
      <w:bookmarkEnd w:id="845"/>
    </w:p>
    <w:p w14:paraId="572A734F" w14:textId="77777777" w:rsidR="00A01ED4" w:rsidRDefault="00A01ED4" w:rsidP="00A01ED4">
      <w:pPr>
        <w:pStyle w:val="Appendix3"/>
      </w:pPr>
      <w:bookmarkStart w:id="846" w:name="_Toc78900991"/>
      <w:r>
        <w:t>area_broadcasting_information_descriptor</w:t>
      </w:r>
      <w:bookmarkEnd w:id="846"/>
    </w:p>
    <w:p w14:paraId="129686DB" w14:textId="19091782" w:rsidR="00A01ED4" w:rsidRDefault="00A01ED4" w:rsidP="00A01ED4">
      <w:r>
        <w:t xml:space="preserve">Defined by ARIB in </w:t>
      </w:r>
      <w:r>
        <w:fldChar w:fldCharType="begin"/>
      </w:r>
      <w:r>
        <w:instrText xml:space="preserve"> REF _Ref37407666 \r \h </w:instrText>
      </w:r>
      <w:r>
        <w:fldChar w:fldCharType="separate"/>
      </w:r>
      <w:r w:rsidR="00823A3A">
        <w:t>[25]</w:t>
      </w:r>
      <w:r>
        <w:fldChar w:fldCharType="end"/>
      </w:r>
      <w:r>
        <w:t>.</w:t>
      </w:r>
    </w:p>
    <w:p w14:paraId="33C03462" w14:textId="77777777" w:rsidR="00A01ED4" w:rsidRDefault="00A01ED4" w:rsidP="00A01ED4">
      <w:pPr>
        <w:pStyle w:val="Code"/>
      </w:pPr>
      <w:r>
        <w:t>&lt;</w:t>
      </w:r>
      <w:r w:rsidRPr="002C453C">
        <w:rPr>
          <w:b/>
        </w:rPr>
        <w:t>area_broadcasting_information_descriptor</w:t>
      </w:r>
      <w:r>
        <w:t>&gt;</w:t>
      </w:r>
    </w:p>
    <w:p w14:paraId="6FA66F9C" w14:textId="77777777" w:rsidR="002C453C" w:rsidRDefault="002C453C" w:rsidP="00A01ED4">
      <w:pPr>
        <w:pStyle w:val="Code"/>
      </w:pPr>
    </w:p>
    <w:p w14:paraId="5F14B5F8" w14:textId="77777777" w:rsidR="00A01ED4" w:rsidRDefault="00A01ED4" w:rsidP="00A01ED4">
      <w:pPr>
        <w:pStyle w:val="Code"/>
      </w:pPr>
      <w:r>
        <w:t xml:space="preserve">  &lt;!-- </w:t>
      </w:r>
      <w:r w:rsidRPr="002C453C">
        <w:rPr>
          <w:i/>
        </w:rPr>
        <w:t>One per station</w:t>
      </w:r>
      <w:r>
        <w:t xml:space="preserve"> --&gt;</w:t>
      </w:r>
    </w:p>
    <w:p w14:paraId="3895E680" w14:textId="77777777" w:rsidR="00A01ED4" w:rsidRDefault="00A01ED4" w:rsidP="00A01ED4">
      <w:pPr>
        <w:pStyle w:val="Code"/>
      </w:pPr>
      <w:r>
        <w:t xml:space="preserve">  &lt;station</w:t>
      </w:r>
    </w:p>
    <w:p w14:paraId="69B89C8E" w14:textId="77777777" w:rsidR="00A01ED4" w:rsidRDefault="00A01ED4" w:rsidP="00A01ED4">
      <w:pPr>
        <w:pStyle w:val="Code"/>
      </w:pPr>
      <w:r>
        <w:t xml:space="preserve">      station_id="</w:t>
      </w:r>
      <w:r w:rsidRPr="002C453C">
        <w:rPr>
          <w:i/>
        </w:rPr>
        <w:t>uint24, required</w:t>
      </w:r>
      <w:r>
        <w:t>"</w:t>
      </w:r>
    </w:p>
    <w:p w14:paraId="6A5AEE8A" w14:textId="77777777" w:rsidR="00A01ED4" w:rsidRDefault="00A01ED4" w:rsidP="00A01ED4">
      <w:pPr>
        <w:pStyle w:val="Code"/>
      </w:pPr>
      <w:r>
        <w:t xml:space="preserve">      location_code="</w:t>
      </w:r>
      <w:r w:rsidRPr="002C453C">
        <w:rPr>
          <w:i/>
        </w:rPr>
        <w:t>uint16, required</w:t>
      </w:r>
      <w:r>
        <w:t>"</w:t>
      </w:r>
    </w:p>
    <w:p w14:paraId="3D7E271C" w14:textId="77777777" w:rsidR="00A01ED4" w:rsidRDefault="00A01ED4" w:rsidP="00A01ED4">
      <w:pPr>
        <w:pStyle w:val="Code"/>
      </w:pPr>
      <w:r>
        <w:t xml:space="preserve">      broadcast_signal_format="</w:t>
      </w:r>
      <w:r w:rsidRPr="002C453C">
        <w:rPr>
          <w:i/>
        </w:rPr>
        <w:t>uint8, required</w:t>
      </w:r>
      <w:r>
        <w:t>"&gt;</w:t>
      </w:r>
    </w:p>
    <w:p w14:paraId="2BAF2421" w14:textId="77777777" w:rsidR="00C83CC0" w:rsidRDefault="00C83CC0" w:rsidP="00A01ED4">
      <w:pPr>
        <w:pStyle w:val="Code"/>
      </w:pPr>
    </w:p>
    <w:p w14:paraId="7909E059" w14:textId="77777777" w:rsidR="00A01ED4" w:rsidRDefault="00A01ED4" w:rsidP="00A01ED4">
      <w:pPr>
        <w:pStyle w:val="Code"/>
      </w:pPr>
      <w:r>
        <w:lastRenderedPageBreak/>
        <w:t xml:space="preserve">    &lt;additional_station_info&gt;</w:t>
      </w:r>
    </w:p>
    <w:p w14:paraId="0AF0B8C9" w14:textId="77777777" w:rsidR="00A01ED4" w:rsidRPr="002C453C" w:rsidRDefault="00A01ED4" w:rsidP="00A01ED4">
      <w:pPr>
        <w:pStyle w:val="Code"/>
        <w:rPr>
          <w:i/>
        </w:rPr>
      </w:pPr>
      <w:r>
        <w:t xml:space="preserve">      </w:t>
      </w:r>
      <w:r w:rsidRPr="002C453C">
        <w:rPr>
          <w:i/>
        </w:rPr>
        <w:t>Hexadecimal content</w:t>
      </w:r>
    </w:p>
    <w:p w14:paraId="4FEDB3A3" w14:textId="77777777" w:rsidR="00A01ED4" w:rsidRDefault="00A01ED4" w:rsidP="00A01ED4">
      <w:pPr>
        <w:pStyle w:val="Code"/>
      </w:pPr>
      <w:r>
        <w:t xml:space="preserve">    &lt;/additional_station_info&gt;</w:t>
      </w:r>
    </w:p>
    <w:p w14:paraId="6D114C07" w14:textId="77777777" w:rsidR="00C83CC0" w:rsidRDefault="00C83CC0" w:rsidP="00A01ED4">
      <w:pPr>
        <w:pStyle w:val="Code"/>
      </w:pPr>
    </w:p>
    <w:p w14:paraId="4B9EA440" w14:textId="77777777" w:rsidR="00A01ED4" w:rsidRDefault="00A01ED4" w:rsidP="00A01ED4">
      <w:pPr>
        <w:pStyle w:val="Code"/>
      </w:pPr>
      <w:r>
        <w:t xml:space="preserve">  &lt;/station&gt;</w:t>
      </w:r>
    </w:p>
    <w:p w14:paraId="201000E5" w14:textId="77777777" w:rsidR="002C453C" w:rsidRDefault="002C453C" w:rsidP="00A01ED4">
      <w:pPr>
        <w:pStyle w:val="Code"/>
      </w:pPr>
    </w:p>
    <w:p w14:paraId="20FF1C46" w14:textId="77777777" w:rsidR="00A01ED4" w:rsidRDefault="00A01ED4" w:rsidP="00A01ED4">
      <w:pPr>
        <w:pStyle w:val="Code"/>
      </w:pPr>
      <w:r>
        <w:t>&lt;/area_broadcasting_information_descriptor&gt;</w:t>
      </w:r>
    </w:p>
    <w:p w14:paraId="75EC5D0D" w14:textId="77777777" w:rsidR="00F660CD" w:rsidRDefault="00F660CD" w:rsidP="00F660CD">
      <w:pPr>
        <w:pStyle w:val="Appendix3"/>
      </w:pPr>
      <w:bookmarkStart w:id="847" w:name="_Toc78900992"/>
      <w:r>
        <w:t>audio_component_descriptor</w:t>
      </w:r>
      <w:bookmarkEnd w:id="847"/>
    </w:p>
    <w:p w14:paraId="07BAC1B3" w14:textId="480EDEEB" w:rsidR="00F660CD" w:rsidRDefault="00F660CD" w:rsidP="00F660CD">
      <w:r>
        <w:t xml:space="preserve">Defined by ARIB in </w:t>
      </w:r>
      <w:r>
        <w:fldChar w:fldCharType="begin"/>
      </w:r>
      <w:r>
        <w:instrText xml:space="preserve"> REF _Ref37407666 \r \h </w:instrText>
      </w:r>
      <w:r>
        <w:fldChar w:fldCharType="separate"/>
      </w:r>
      <w:r w:rsidR="00823A3A">
        <w:t>[25]</w:t>
      </w:r>
      <w:r>
        <w:fldChar w:fldCharType="end"/>
      </w:r>
      <w:r>
        <w:t>.</w:t>
      </w:r>
    </w:p>
    <w:p w14:paraId="22A59AD0" w14:textId="77777777" w:rsidR="00F660CD" w:rsidRDefault="00F660CD" w:rsidP="00F660CD">
      <w:pPr>
        <w:pStyle w:val="Code"/>
      </w:pPr>
      <w:r>
        <w:t>&lt;</w:t>
      </w:r>
      <w:r w:rsidRPr="00F660CD">
        <w:rPr>
          <w:b/>
        </w:rPr>
        <w:t>audio_component_descriptor</w:t>
      </w:r>
    </w:p>
    <w:p w14:paraId="4630EC89" w14:textId="77777777" w:rsidR="00F660CD" w:rsidRDefault="00F660CD" w:rsidP="00F660CD">
      <w:pPr>
        <w:pStyle w:val="Code"/>
      </w:pPr>
      <w:r>
        <w:t xml:space="preserve">    stream_content="</w:t>
      </w:r>
      <w:r w:rsidRPr="00F660CD">
        <w:rPr>
          <w:i/>
        </w:rPr>
        <w:t>uint4, default=2</w:t>
      </w:r>
      <w:r>
        <w:t>"</w:t>
      </w:r>
    </w:p>
    <w:p w14:paraId="5DEF2ED7" w14:textId="77777777" w:rsidR="00F660CD" w:rsidRDefault="00F660CD" w:rsidP="00F660CD">
      <w:pPr>
        <w:pStyle w:val="Code"/>
      </w:pPr>
      <w:r>
        <w:t xml:space="preserve">    component_type="</w:t>
      </w:r>
      <w:r w:rsidRPr="00F660CD">
        <w:rPr>
          <w:i/>
        </w:rPr>
        <w:t>uint8, required</w:t>
      </w:r>
      <w:r>
        <w:t>"</w:t>
      </w:r>
    </w:p>
    <w:p w14:paraId="3BE4DD99" w14:textId="77777777" w:rsidR="00F660CD" w:rsidRDefault="00F660CD" w:rsidP="00F660CD">
      <w:pPr>
        <w:pStyle w:val="Code"/>
      </w:pPr>
      <w:r>
        <w:t xml:space="preserve">    component_tag="</w:t>
      </w:r>
      <w:r w:rsidRPr="00F660CD">
        <w:rPr>
          <w:i/>
        </w:rPr>
        <w:t>uint8, required</w:t>
      </w:r>
      <w:r>
        <w:t>"</w:t>
      </w:r>
    </w:p>
    <w:p w14:paraId="56161B36" w14:textId="77777777" w:rsidR="00F660CD" w:rsidRDefault="00F660CD" w:rsidP="00F660CD">
      <w:pPr>
        <w:pStyle w:val="Code"/>
      </w:pPr>
      <w:r>
        <w:t xml:space="preserve">    stream_type="</w:t>
      </w:r>
      <w:r w:rsidRPr="00F660CD">
        <w:rPr>
          <w:i/>
        </w:rPr>
        <w:t>uint8, required</w:t>
      </w:r>
      <w:r>
        <w:t>"</w:t>
      </w:r>
    </w:p>
    <w:p w14:paraId="291EBE49" w14:textId="77777777" w:rsidR="00F660CD" w:rsidRDefault="00F660CD" w:rsidP="00F660CD">
      <w:pPr>
        <w:pStyle w:val="Code"/>
      </w:pPr>
      <w:r>
        <w:t xml:space="preserve">    simulcast_group_tag="</w:t>
      </w:r>
      <w:r w:rsidRPr="00F660CD">
        <w:rPr>
          <w:i/>
        </w:rPr>
        <w:t xml:space="preserve">uint8, </w:t>
      </w:r>
      <w:r w:rsidR="00E71F23" w:rsidRPr="00E71F23">
        <w:rPr>
          <w:i/>
        </w:rPr>
        <w:t>default=0xFF</w:t>
      </w:r>
      <w:r>
        <w:t>"</w:t>
      </w:r>
    </w:p>
    <w:p w14:paraId="1B76BDEE" w14:textId="77777777" w:rsidR="00F660CD" w:rsidRDefault="00F660CD" w:rsidP="00F660CD">
      <w:pPr>
        <w:pStyle w:val="Code"/>
      </w:pPr>
      <w:r>
        <w:t xml:space="preserve">    main_component="</w:t>
      </w:r>
      <w:r w:rsidRPr="00F660CD">
        <w:rPr>
          <w:i/>
        </w:rPr>
        <w:t>bool, default=true</w:t>
      </w:r>
      <w:r>
        <w:t>"</w:t>
      </w:r>
    </w:p>
    <w:p w14:paraId="35610AE9" w14:textId="77777777" w:rsidR="00F660CD" w:rsidRDefault="00F660CD" w:rsidP="00F660CD">
      <w:pPr>
        <w:pStyle w:val="Code"/>
      </w:pPr>
      <w:r>
        <w:t xml:space="preserve">    quality_indicator="</w:t>
      </w:r>
      <w:r w:rsidRPr="00F660CD">
        <w:rPr>
          <w:i/>
        </w:rPr>
        <w:t>uint2, required</w:t>
      </w:r>
      <w:r>
        <w:t>"</w:t>
      </w:r>
    </w:p>
    <w:p w14:paraId="66EC5001" w14:textId="77777777" w:rsidR="00F660CD" w:rsidRDefault="00F660CD" w:rsidP="00F660CD">
      <w:pPr>
        <w:pStyle w:val="Code"/>
      </w:pPr>
      <w:r>
        <w:t xml:space="preserve">    sampling_rate="</w:t>
      </w:r>
      <w:r w:rsidRPr="00F660CD">
        <w:rPr>
          <w:i/>
        </w:rPr>
        <w:t>uint3, required</w:t>
      </w:r>
      <w:r>
        <w:t>"</w:t>
      </w:r>
    </w:p>
    <w:p w14:paraId="12C61B85" w14:textId="77777777" w:rsidR="00F660CD" w:rsidRDefault="00F660CD" w:rsidP="00F660CD">
      <w:pPr>
        <w:pStyle w:val="Code"/>
      </w:pPr>
      <w:r>
        <w:t xml:space="preserve">    ISO_639_language_code="</w:t>
      </w:r>
      <w:r w:rsidRPr="00F660CD">
        <w:rPr>
          <w:i/>
        </w:rPr>
        <w:t>char3, required</w:t>
      </w:r>
      <w:r>
        <w:t>"</w:t>
      </w:r>
    </w:p>
    <w:p w14:paraId="551A7909" w14:textId="77777777"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14:paraId="73A21F30" w14:textId="77777777" w:rsidR="00F660CD" w:rsidRDefault="00F660CD" w:rsidP="00F660CD">
      <w:pPr>
        <w:pStyle w:val="Code"/>
      </w:pPr>
      <w:r w:rsidRPr="00C83CC0">
        <w:rPr>
          <w:lang w:val="en-US"/>
        </w:rPr>
        <w:t xml:space="preserve">    </w:t>
      </w:r>
      <w:r>
        <w:t>text="</w:t>
      </w:r>
      <w:r w:rsidRPr="00F660CD">
        <w:rPr>
          <w:i/>
        </w:rPr>
        <w:t>string, optional</w:t>
      </w:r>
      <w:r>
        <w:t>"/&gt;</w:t>
      </w:r>
    </w:p>
    <w:p w14:paraId="2D937B3C" w14:textId="77777777" w:rsidR="00C83CC0" w:rsidRDefault="00C83CC0" w:rsidP="00C83CC0">
      <w:pPr>
        <w:pStyle w:val="Appendix3"/>
      </w:pPr>
      <w:bookmarkStart w:id="848" w:name="_Toc78900993"/>
      <w:r>
        <w:t>basic_local_event_descriptor</w:t>
      </w:r>
      <w:bookmarkEnd w:id="848"/>
    </w:p>
    <w:p w14:paraId="0DEB7DF3" w14:textId="4E9A992B" w:rsidR="00C83CC0" w:rsidRDefault="00C83CC0" w:rsidP="00C83CC0">
      <w:r>
        <w:t xml:space="preserve">Defined by ARIB in </w:t>
      </w:r>
      <w:r>
        <w:fldChar w:fldCharType="begin"/>
      </w:r>
      <w:r>
        <w:instrText xml:space="preserve"> REF _Ref37407666 \r \h </w:instrText>
      </w:r>
      <w:r>
        <w:fldChar w:fldCharType="separate"/>
      </w:r>
      <w:r w:rsidR="00823A3A">
        <w:t>[25]</w:t>
      </w:r>
      <w:r>
        <w:fldChar w:fldCharType="end"/>
      </w:r>
      <w:r>
        <w:t>.</w:t>
      </w:r>
    </w:p>
    <w:p w14:paraId="1E4B7BE4" w14:textId="77777777" w:rsidR="00C83CC0" w:rsidRDefault="00C83CC0" w:rsidP="00C83CC0">
      <w:pPr>
        <w:pStyle w:val="Code"/>
      </w:pPr>
      <w:r>
        <w:t>&lt;</w:t>
      </w:r>
      <w:r w:rsidRPr="00C83CC0">
        <w:rPr>
          <w:b/>
        </w:rPr>
        <w:t>basic_local_event_descriptor</w:t>
      </w:r>
    </w:p>
    <w:p w14:paraId="50DC9E89" w14:textId="77777777" w:rsidR="00C83CC0" w:rsidRDefault="00C83CC0" w:rsidP="00C83CC0">
      <w:pPr>
        <w:pStyle w:val="Code"/>
      </w:pPr>
      <w:r>
        <w:t xml:space="preserve">    segmentation_mode="</w:t>
      </w:r>
      <w:r w:rsidRPr="00C83CC0">
        <w:rPr>
          <w:i/>
        </w:rPr>
        <w:t>uint4, required</w:t>
      </w:r>
      <w:r>
        <w:t>"</w:t>
      </w:r>
    </w:p>
    <w:p w14:paraId="3ABADD43" w14:textId="77777777" w:rsidR="00C83CC0" w:rsidRDefault="00C83CC0" w:rsidP="00C83CC0">
      <w:pPr>
        <w:pStyle w:val="Code"/>
      </w:pPr>
      <w:r>
        <w:t xml:space="preserve">    start_time_NPT="</w:t>
      </w:r>
      <w:r w:rsidRPr="00C83CC0">
        <w:rPr>
          <w:i/>
        </w:rPr>
        <w:t>uint33, optional</w:t>
      </w:r>
      <w:r>
        <w:t>"</w:t>
      </w:r>
    </w:p>
    <w:p w14:paraId="2DC737F8" w14:textId="77777777" w:rsidR="00C83CC0" w:rsidRDefault="00C83CC0" w:rsidP="00C83CC0">
      <w:pPr>
        <w:pStyle w:val="Code"/>
      </w:pPr>
      <w:r>
        <w:t xml:space="preserve">    end_time_NPT="</w:t>
      </w:r>
      <w:r w:rsidRPr="00C83CC0">
        <w:rPr>
          <w:i/>
        </w:rPr>
        <w:t>uint33, optional</w:t>
      </w:r>
      <w:r>
        <w:t>"</w:t>
      </w:r>
    </w:p>
    <w:p w14:paraId="4EBAFCC2" w14:textId="77777777" w:rsidR="00C83CC0" w:rsidRDefault="00C83CC0" w:rsidP="00C83CC0">
      <w:pPr>
        <w:pStyle w:val="Code"/>
      </w:pPr>
      <w:r>
        <w:t xml:space="preserve">    start_time="</w:t>
      </w:r>
      <w:r w:rsidRPr="00C83CC0">
        <w:rPr>
          <w:i/>
        </w:rPr>
        <w:t>hh:mm:ss, optional</w:t>
      </w:r>
      <w:r>
        <w:t>"</w:t>
      </w:r>
    </w:p>
    <w:p w14:paraId="767F8C3E" w14:textId="77777777" w:rsidR="00C83CC0" w:rsidRDefault="00C83CC0" w:rsidP="00C83CC0">
      <w:pPr>
        <w:pStyle w:val="Code"/>
      </w:pPr>
      <w:r>
        <w:t xml:space="preserve">    duration="</w:t>
      </w:r>
      <w:r w:rsidRPr="00C83CC0">
        <w:rPr>
          <w:i/>
        </w:rPr>
        <w:t>hh:mm:ss, optional</w:t>
      </w:r>
      <w:r>
        <w:t>"</w:t>
      </w:r>
    </w:p>
    <w:p w14:paraId="16342AB3" w14:textId="77777777" w:rsidR="00C83CC0" w:rsidRDefault="00C83CC0" w:rsidP="00C83CC0">
      <w:pPr>
        <w:pStyle w:val="Code"/>
      </w:pPr>
      <w:r>
        <w:t xml:space="preserve">    start_time_extension="</w:t>
      </w:r>
      <w:r w:rsidRPr="00C83CC0">
        <w:rPr>
          <w:i/>
        </w:rPr>
        <w:t>mmm, optional</w:t>
      </w:r>
      <w:r>
        <w:t>"</w:t>
      </w:r>
    </w:p>
    <w:p w14:paraId="6A56D863" w14:textId="77777777" w:rsidR="00C83CC0" w:rsidRDefault="00C83CC0" w:rsidP="00C83CC0">
      <w:pPr>
        <w:pStyle w:val="Code"/>
      </w:pPr>
      <w:r>
        <w:t xml:space="preserve">    duration_extension="</w:t>
      </w:r>
      <w:r w:rsidRPr="00C83CC0">
        <w:rPr>
          <w:i/>
        </w:rPr>
        <w:t>mmm, optional</w:t>
      </w:r>
      <w:r>
        <w:t>"&gt;</w:t>
      </w:r>
    </w:p>
    <w:p w14:paraId="20B8331F" w14:textId="77777777" w:rsidR="00C83CC0" w:rsidRDefault="00C83CC0" w:rsidP="00C83CC0">
      <w:pPr>
        <w:pStyle w:val="Code"/>
      </w:pPr>
    </w:p>
    <w:p w14:paraId="558DE7FB" w14:textId="77777777" w:rsidR="00C83CC0" w:rsidRDefault="00C83CC0" w:rsidP="00C83CC0">
      <w:pPr>
        <w:pStyle w:val="Code"/>
      </w:pPr>
      <w:r>
        <w:t xml:space="preserve">  &lt;reserved_data&gt;</w:t>
      </w:r>
    </w:p>
    <w:p w14:paraId="4009591B" w14:textId="77777777" w:rsidR="00C83CC0" w:rsidRPr="00C83CC0" w:rsidRDefault="00C83CC0" w:rsidP="00C83CC0">
      <w:pPr>
        <w:pStyle w:val="Code"/>
        <w:rPr>
          <w:i/>
        </w:rPr>
      </w:pPr>
      <w:r>
        <w:t xml:space="preserve">    </w:t>
      </w:r>
      <w:r w:rsidRPr="00C83CC0">
        <w:rPr>
          <w:i/>
        </w:rPr>
        <w:t>Hexadecimal content</w:t>
      </w:r>
    </w:p>
    <w:p w14:paraId="41AC413E" w14:textId="77777777" w:rsidR="00C83CC0" w:rsidRDefault="00C83CC0" w:rsidP="00C83CC0">
      <w:pPr>
        <w:pStyle w:val="Code"/>
      </w:pPr>
      <w:r>
        <w:t xml:space="preserve">  &lt;/reserved_data&gt;</w:t>
      </w:r>
    </w:p>
    <w:p w14:paraId="084FB899" w14:textId="77777777" w:rsidR="00C83CC0" w:rsidRDefault="00C83CC0" w:rsidP="00C83CC0">
      <w:pPr>
        <w:pStyle w:val="Code"/>
      </w:pPr>
      <w:r>
        <w:t xml:space="preserve">  </w:t>
      </w:r>
    </w:p>
    <w:p w14:paraId="75698D96" w14:textId="77777777" w:rsidR="00C83CC0" w:rsidRDefault="00C83CC0" w:rsidP="00C83CC0">
      <w:pPr>
        <w:pStyle w:val="Code"/>
      </w:pPr>
      <w:r>
        <w:t xml:space="preserve">  &lt;!-- </w:t>
      </w:r>
      <w:r w:rsidRPr="002C453C">
        <w:rPr>
          <w:i/>
        </w:rPr>
        <w:t xml:space="preserve">One per </w:t>
      </w:r>
      <w:r>
        <w:rPr>
          <w:i/>
        </w:rPr>
        <w:t>component tag</w:t>
      </w:r>
      <w:r>
        <w:t xml:space="preserve"> --&gt;</w:t>
      </w:r>
    </w:p>
    <w:p w14:paraId="6D69A2AF" w14:textId="77777777" w:rsidR="00C83CC0" w:rsidRDefault="00C83CC0" w:rsidP="00C83CC0">
      <w:pPr>
        <w:pStyle w:val="Code"/>
      </w:pPr>
      <w:r>
        <w:t xml:space="preserve">  &lt;component tag="</w:t>
      </w:r>
      <w:r w:rsidRPr="00C83CC0">
        <w:rPr>
          <w:i/>
        </w:rPr>
        <w:t>uint8, required</w:t>
      </w:r>
      <w:r>
        <w:t>"/&gt;</w:t>
      </w:r>
    </w:p>
    <w:p w14:paraId="089302B2" w14:textId="77777777" w:rsidR="00C83CC0" w:rsidRDefault="00C83CC0" w:rsidP="00C83CC0">
      <w:pPr>
        <w:pStyle w:val="Code"/>
      </w:pPr>
    </w:p>
    <w:p w14:paraId="0ADB2888" w14:textId="77777777" w:rsidR="00C83CC0" w:rsidRDefault="00C83CC0" w:rsidP="00C83CC0">
      <w:pPr>
        <w:pStyle w:val="Code"/>
      </w:pPr>
      <w:r>
        <w:t>&lt;/basic_local_event_descriptor&gt;</w:t>
      </w:r>
    </w:p>
    <w:p w14:paraId="14AE8FEC" w14:textId="77777777" w:rsidR="00F85ED0" w:rsidRDefault="00F85ED0" w:rsidP="00F85ED0">
      <w:pPr>
        <w:pStyle w:val="Appendix3"/>
      </w:pPr>
      <w:bookmarkStart w:id="849" w:name="_Toc78900994"/>
      <w:r>
        <w:t>board_information_descriptor</w:t>
      </w:r>
      <w:bookmarkEnd w:id="849"/>
    </w:p>
    <w:p w14:paraId="07D41227" w14:textId="4E29F118" w:rsidR="00F85ED0" w:rsidRDefault="00F85ED0" w:rsidP="00F85ED0">
      <w:r>
        <w:t xml:space="preserve">Defined by ARIB in </w:t>
      </w:r>
      <w:r>
        <w:fldChar w:fldCharType="begin"/>
      </w:r>
      <w:r>
        <w:instrText xml:space="preserve"> REF _Ref37407666 \r \h </w:instrText>
      </w:r>
      <w:r>
        <w:fldChar w:fldCharType="separate"/>
      </w:r>
      <w:r w:rsidR="00823A3A">
        <w:t>[25]</w:t>
      </w:r>
      <w:r>
        <w:fldChar w:fldCharType="end"/>
      </w:r>
      <w:r>
        <w:t>.</w:t>
      </w:r>
    </w:p>
    <w:p w14:paraId="6DC9053B" w14:textId="77777777" w:rsidR="00F85ED0" w:rsidRDefault="00F85ED0" w:rsidP="00F85ED0">
      <w:pPr>
        <w:pStyle w:val="Code"/>
      </w:pPr>
      <w:r>
        <w:t>&lt;</w:t>
      </w:r>
      <w:r w:rsidRPr="00F85ED0">
        <w:rPr>
          <w:b/>
        </w:rPr>
        <w:t>board_information_descriptor</w:t>
      </w:r>
    </w:p>
    <w:p w14:paraId="53DAA8EF" w14:textId="77777777" w:rsidR="00F85ED0" w:rsidRDefault="00F85ED0" w:rsidP="00F85ED0">
      <w:pPr>
        <w:pStyle w:val="Code"/>
      </w:pPr>
      <w:r>
        <w:t xml:space="preserve">    title="</w:t>
      </w:r>
      <w:r w:rsidRPr="00F85ED0">
        <w:rPr>
          <w:i/>
        </w:rPr>
        <w:t>string, required</w:t>
      </w:r>
      <w:r>
        <w:t>"</w:t>
      </w:r>
    </w:p>
    <w:p w14:paraId="068FC673" w14:textId="77777777" w:rsidR="00F85ED0" w:rsidRDefault="00F85ED0" w:rsidP="00F85ED0">
      <w:pPr>
        <w:pStyle w:val="Code"/>
      </w:pPr>
      <w:r>
        <w:t xml:space="preserve">    text="</w:t>
      </w:r>
      <w:r w:rsidRPr="00F85ED0">
        <w:rPr>
          <w:i/>
        </w:rPr>
        <w:t>string, required</w:t>
      </w:r>
      <w:r>
        <w:t>"/&gt;</w:t>
      </w:r>
    </w:p>
    <w:p w14:paraId="54BCD349" w14:textId="77777777" w:rsidR="00F660CD" w:rsidRDefault="00F660CD" w:rsidP="00F660CD">
      <w:pPr>
        <w:pStyle w:val="Appendix3"/>
      </w:pPr>
      <w:bookmarkStart w:id="850" w:name="_Toc78900995"/>
      <w:r w:rsidRPr="00E63253">
        <w:t>broadcaster_name_descriptor</w:t>
      </w:r>
      <w:bookmarkEnd w:id="850"/>
    </w:p>
    <w:p w14:paraId="6B02897C" w14:textId="0461B3F4" w:rsidR="00F660CD" w:rsidRDefault="00F660CD" w:rsidP="00F660CD">
      <w:r>
        <w:t xml:space="preserve">Defined by ARIB in </w:t>
      </w:r>
      <w:r>
        <w:fldChar w:fldCharType="begin"/>
      </w:r>
      <w:r>
        <w:instrText xml:space="preserve"> REF _Ref37407666 \r \h </w:instrText>
      </w:r>
      <w:r>
        <w:fldChar w:fldCharType="separate"/>
      </w:r>
      <w:r w:rsidR="00823A3A">
        <w:t>[25]</w:t>
      </w:r>
      <w:r>
        <w:fldChar w:fldCharType="end"/>
      </w:r>
      <w:r>
        <w:t>.</w:t>
      </w:r>
    </w:p>
    <w:p w14:paraId="5B613E73" w14:textId="77777777"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14:paraId="3CA5AAE7" w14:textId="77777777" w:rsidR="00C11B7A" w:rsidRDefault="00C11B7A" w:rsidP="001D09EB">
      <w:pPr>
        <w:pStyle w:val="Appendix3"/>
      </w:pPr>
      <w:bookmarkStart w:id="851" w:name="_Toc78900996"/>
      <w:r>
        <w:t>CA_contract_info_descriptor</w:t>
      </w:r>
      <w:bookmarkEnd w:id="851"/>
    </w:p>
    <w:p w14:paraId="3A9A33B0" w14:textId="6D1EF638" w:rsidR="00C11B7A" w:rsidRDefault="00C11B7A" w:rsidP="00C11B7A">
      <w:r>
        <w:t xml:space="preserve">Defined by ARIB in </w:t>
      </w:r>
      <w:r>
        <w:fldChar w:fldCharType="begin"/>
      </w:r>
      <w:r>
        <w:instrText xml:space="preserve"> REF _Ref39684391 \r \h </w:instrText>
      </w:r>
      <w:r>
        <w:fldChar w:fldCharType="separate"/>
      </w:r>
      <w:r w:rsidR="00823A3A">
        <w:t>[27]</w:t>
      </w:r>
      <w:r>
        <w:fldChar w:fldCharType="end"/>
      </w:r>
      <w:r>
        <w:t>.</w:t>
      </w:r>
    </w:p>
    <w:p w14:paraId="48BDC3A0" w14:textId="77777777" w:rsidR="00C11B7A" w:rsidRDefault="00C11B7A" w:rsidP="00C11B7A">
      <w:pPr>
        <w:pStyle w:val="Code"/>
      </w:pPr>
      <w:r>
        <w:t>&lt;</w:t>
      </w:r>
      <w:r w:rsidRPr="001D09EB">
        <w:rPr>
          <w:b/>
        </w:rPr>
        <w:t>CA_contract_info_descriptor</w:t>
      </w:r>
    </w:p>
    <w:p w14:paraId="33069F0D" w14:textId="77777777" w:rsidR="00C11B7A" w:rsidRDefault="00C11B7A" w:rsidP="00C11B7A">
      <w:pPr>
        <w:pStyle w:val="Code"/>
      </w:pPr>
      <w:r>
        <w:t xml:space="preserve">    CA_system_id="</w:t>
      </w:r>
      <w:r w:rsidRPr="001D09EB">
        <w:rPr>
          <w:i/>
        </w:rPr>
        <w:t>uint16, required</w:t>
      </w:r>
      <w:r>
        <w:t>"</w:t>
      </w:r>
    </w:p>
    <w:p w14:paraId="20108BF8" w14:textId="77777777" w:rsidR="00C11B7A" w:rsidRDefault="00C11B7A" w:rsidP="00C11B7A">
      <w:pPr>
        <w:pStyle w:val="Code"/>
      </w:pPr>
      <w:r>
        <w:lastRenderedPageBreak/>
        <w:t xml:space="preserve">    CA_unit_id="</w:t>
      </w:r>
      <w:r w:rsidRPr="001D09EB">
        <w:rPr>
          <w:i/>
        </w:rPr>
        <w:t>uint4, required</w:t>
      </w:r>
      <w:r>
        <w:t>"</w:t>
      </w:r>
    </w:p>
    <w:p w14:paraId="35D65F31" w14:textId="77777777" w:rsidR="00C11B7A" w:rsidRDefault="00C11B7A" w:rsidP="00C11B7A">
      <w:pPr>
        <w:pStyle w:val="Code"/>
      </w:pPr>
      <w:r>
        <w:t xml:space="preserve">    fee_name="</w:t>
      </w:r>
      <w:r w:rsidRPr="001D09EB">
        <w:rPr>
          <w:i/>
        </w:rPr>
        <w:t>string, optional</w:t>
      </w:r>
      <w:r>
        <w:t>"&gt;</w:t>
      </w:r>
    </w:p>
    <w:p w14:paraId="7C0EBA2E" w14:textId="77777777" w:rsidR="001D09EB" w:rsidRDefault="001D09EB" w:rsidP="00C11B7A">
      <w:pPr>
        <w:pStyle w:val="Code"/>
      </w:pPr>
    </w:p>
    <w:p w14:paraId="5C097FAE" w14:textId="77777777" w:rsidR="00C11B7A" w:rsidRDefault="00C11B7A" w:rsidP="00C11B7A">
      <w:pPr>
        <w:pStyle w:val="Code"/>
      </w:pPr>
      <w:r>
        <w:t xml:space="preserve">  &lt;!-- </w:t>
      </w:r>
      <w:r w:rsidRPr="001D09EB">
        <w:rPr>
          <w:i/>
        </w:rPr>
        <w:t>One per component</w:t>
      </w:r>
      <w:r>
        <w:t xml:space="preserve"> --&gt;</w:t>
      </w:r>
    </w:p>
    <w:p w14:paraId="7374118C" w14:textId="77777777" w:rsidR="00C11B7A" w:rsidRDefault="00C11B7A" w:rsidP="00C11B7A">
      <w:pPr>
        <w:pStyle w:val="Code"/>
      </w:pPr>
      <w:r>
        <w:t xml:space="preserve">  &lt;component tag="</w:t>
      </w:r>
      <w:r w:rsidRPr="001D09EB">
        <w:rPr>
          <w:i/>
        </w:rPr>
        <w:t>uint8, required</w:t>
      </w:r>
      <w:r>
        <w:t>"/&gt;</w:t>
      </w:r>
    </w:p>
    <w:p w14:paraId="46D211CF" w14:textId="77777777" w:rsidR="001D09EB" w:rsidRDefault="001D09EB" w:rsidP="00C11B7A">
      <w:pPr>
        <w:pStyle w:val="Code"/>
      </w:pPr>
    </w:p>
    <w:p w14:paraId="0402060C" w14:textId="77777777" w:rsidR="00C11B7A" w:rsidRDefault="00C11B7A" w:rsidP="00C11B7A">
      <w:pPr>
        <w:pStyle w:val="Code"/>
      </w:pPr>
      <w:r>
        <w:t xml:space="preserve">  &lt;contract_verification_info&gt;</w:t>
      </w:r>
    </w:p>
    <w:p w14:paraId="5CAEB7A6" w14:textId="77777777" w:rsidR="00C11B7A" w:rsidRPr="001D09EB" w:rsidRDefault="00C11B7A" w:rsidP="00C11B7A">
      <w:pPr>
        <w:pStyle w:val="Code"/>
        <w:rPr>
          <w:i/>
        </w:rPr>
      </w:pPr>
      <w:r>
        <w:t xml:space="preserve">    </w:t>
      </w:r>
      <w:r w:rsidRPr="001D09EB">
        <w:rPr>
          <w:i/>
        </w:rPr>
        <w:t>Hexadecimal content</w:t>
      </w:r>
    </w:p>
    <w:p w14:paraId="35C84B79" w14:textId="77777777" w:rsidR="00C11B7A" w:rsidRDefault="00C11B7A" w:rsidP="00C11B7A">
      <w:pPr>
        <w:pStyle w:val="Code"/>
      </w:pPr>
      <w:r>
        <w:t xml:space="preserve">  &lt;/contract_verification_info&gt;</w:t>
      </w:r>
    </w:p>
    <w:p w14:paraId="60043793" w14:textId="77777777" w:rsidR="001D09EB" w:rsidRDefault="001D09EB" w:rsidP="00C11B7A">
      <w:pPr>
        <w:pStyle w:val="Code"/>
      </w:pPr>
    </w:p>
    <w:p w14:paraId="1CD4DB58" w14:textId="77777777" w:rsidR="00C11B7A" w:rsidRDefault="00C11B7A" w:rsidP="00C11B7A">
      <w:pPr>
        <w:pStyle w:val="Code"/>
      </w:pPr>
      <w:r>
        <w:t>&lt;/CA_contract_info_descriptor&gt;</w:t>
      </w:r>
    </w:p>
    <w:p w14:paraId="2CEF89C0" w14:textId="77777777" w:rsidR="00C11B7A" w:rsidRDefault="00C11B7A" w:rsidP="001D09EB">
      <w:pPr>
        <w:pStyle w:val="Appendix3"/>
      </w:pPr>
      <w:bookmarkStart w:id="852" w:name="_Toc78900997"/>
      <w:r>
        <w:t>CA_EMM_TS_descriptor</w:t>
      </w:r>
      <w:bookmarkEnd w:id="852"/>
    </w:p>
    <w:p w14:paraId="7C8448DD" w14:textId="314A8B01" w:rsidR="00C11B7A" w:rsidRDefault="00C11B7A" w:rsidP="00C11B7A">
      <w:r>
        <w:t xml:space="preserve">Defined by ARIB in </w:t>
      </w:r>
      <w:r>
        <w:fldChar w:fldCharType="begin"/>
      </w:r>
      <w:r>
        <w:instrText xml:space="preserve"> REF _Ref39684391 \r \h </w:instrText>
      </w:r>
      <w:r>
        <w:fldChar w:fldCharType="separate"/>
      </w:r>
      <w:r w:rsidR="00823A3A">
        <w:t>[27]</w:t>
      </w:r>
      <w:r>
        <w:fldChar w:fldCharType="end"/>
      </w:r>
      <w:r>
        <w:t>.</w:t>
      </w:r>
    </w:p>
    <w:p w14:paraId="79EC3660" w14:textId="77777777" w:rsidR="00C11B7A" w:rsidRDefault="00C11B7A" w:rsidP="00C11B7A">
      <w:pPr>
        <w:pStyle w:val="Code"/>
      </w:pPr>
      <w:r>
        <w:t>&lt;</w:t>
      </w:r>
      <w:r w:rsidRPr="001D09EB">
        <w:rPr>
          <w:b/>
        </w:rPr>
        <w:t>CA_EMM_TS_descriptor</w:t>
      </w:r>
    </w:p>
    <w:p w14:paraId="75EEF6E2" w14:textId="77777777" w:rsidR="00C11B7A" w:rsidRDefault="00C11B7A" w:rsidP="00C11B7A">
      <w:pPr>
        <w:pStyle w:val="Code"/>
      </w:pPr>
      <w:r>
        <w:t xml:space="preserve">    CA_system_id="</w:t>
      </w:r>
      <w:r w:rsidRPr="001D09EB">
        <w:rPr>
          <w:i/>
        </w:rPr>
        <w:t>uint16, required</w:t>
      </w:r>
      <w:r>
        <w:t>"</w:t>
      </w:r>
    </w:p>
    <w:p w14:paraId="6B823F99" w14:textId="77777777" w:rsidR="00C11B7A" w:rsidRDefault="00C11B7A" w:rsidP="00C11B7A">
      <w:pPr>
        <w:pStyle w:val="Code"/>
      </w:pPr>
      <w:r>
        <w:t xml:space="preserve">    transport_stream_id="</w:t>
      </w:r>
      <w:r w:rsidRPr="001D09EB">
        <w:rPr>
          <w:i/>
        </w:rPr>
        <w:t>uint16, required</w:t>
      </w:r>
      <w:r>
        <w:t>"</w:t>
      </w:r>
    </w:p>
    <w:p w14:paraId="7ECEC864" w14:textId="77777777" w:rsidR="00C11B7A" w:rsidRDefault="00C11B7A" w:rsidP="00C11B7A">
      <w:pPr>
        <w:pStyle w:val="Code"/>
      </w:pPr>
      <w:r>
        <w:t xml:space="preserve">    original_network_id="</w:t>
      </w:r>
      <w:r w:rsidRPr="001D09EB">
        <w:rPr>
          <w:i/>
        </w:rPr>
        <w:t>uint16, required</w:t>
      </w:r>
      <w:r>
        <w:t>"</w:t>
      </w:r>
    </w:p>
    <w:p w14:paraId="5DEA8F40" w14:textId="77777777" w:rsidR="00C11B7A" w:rsidRDefault="00C11B7A" w:rsidP="00C11B7A">
      <w:pPr>
        <w:pStyle w:val="Code"/>
      </w:pPr>
      <w:r>
        <w:t xml:space="preserve">    power_supply_period="</w:t>
      </w:r>
      <w:r w:rsidRPr="001D09EB">
        <w:rPr>
          <w:i/>
        </w:rPr>
        <w:t>uint8, required</w:t>
      </w:r>
      <w:r>
        <w:t>"/&gt;</w:t>
      </w:r>
    </w:p>
    <w:p w14:paraId="0A866BE3" w14:textId="77777777" w:rsidR="00C11B7A" w:rsidRDefault="00C11B7A" w:rsidP="001D09EB">
      <w:pPr>
        <w:pStyle w:val="Appendix3"/>
      </w:pPr>
      <w:bookmarkStart w:id="853" w:name="_Toc78900998"/>
      <w:r>
        <w:t>CA_service_descriptor</w:t>
      </w:r>
      <w:bookmarkEnd w:id="853"/>
    </w:p>
    <w:p w14:paraId="61E58A93" w14:textId="4CEE2B55" w:rsidR="00C11B7A" w:rsidRDefault="00C11B7A" w:rsidP="00C11B7A">
      <w:r>
        <w:t xml:space="preserve">Defined by ARIB in </w:t>
      </w:r>
      <w:r>
        <w:fldChar w:fldCharType="begin"/>
      </w:r>
      <w:r>
        <w:instrText xml:space="preserve"> REF _Ref39684391 \r \h </w:instrText>
      </w:r>
      <w:r>
        <w:fldChar w:fldCharType="separate"/>
      </w:r>
      <w:r w:rsidR="00823A3A">
        <w:t>[27]</w:t>
      </w:r>
      <w:r>
        <w:fldChar w:fldCharType="end"/>
      </w:r>
      <w:r>
        <w:t>.</w:t>
      </w:r>
    </w:p>
    <w:p w14:paraId="3E022290" w14:textId="77777777" w:rsidR="00C11B7A" w:rsidRDefault="00C11B7A" w:rsidP="00C11B7A">
      <w:pPr>
        <w:pStyle w:val="Code"/>
      </w:pPr>
      <w:r>
        <w:t>&lt;</w:t>
      </w:r>
      <w:r w:rsidRPr="001D09EB">
        <w:rPr>
          <w:b/>
        </w:rPr>
        <w:t>CA_service_descriptor</w:t>
      </w:r>
    </w:p>
    <w:p w14:paraId="72F4BD22" w14:textId="77777777" w:rsidR="00C11B7A" w:rsidRDefault="00C11B7A" w:rsidP="00C11B7A">
      <w:pPr>
        <w:pStyle w:val="Code"/>
      </w:pPr>
      <w:r>
        <w:t xml:space="preserve">    CA_system_id="</w:t>
      </w:r>
      <w:r w:rsidRPr="001D09EB">
        <w:rPr>
          <w:i/>
        </w:rPr>
        <w:t>uint16, required</w:t>
      </w:r>
      <w:r>
        <w:t>"</w:t>
      </w:r>
    </w:p>
    <w:p w14:paraId="3208C4DA" w14:textId="77777777" w:rsidR="00C11B7A" w:rsidRDefault="00C11B7A" w:rsidP="00C11B7A">
      <w:pPr>
        <w:pStyle w:val="Code"/>
      </w:pPr>
      <w:r>
        <w:t xml:space="preserve">    ca_broadcaster_group_id="</w:t>
      </w:r>
      <w:r w:rsidRPr="001D09EB">
        <w:rPr>
          <w:i/>
        </w:rPr>
        <w:t>uint8, required</w:t>
      </w:r>
      <w:r>
        <w:t>"</w:t>
      </w:r>
    </w:p>
    <w:p w14:paraId="1574B0A5" w14:textId="77777777" w:rsidR="00C11B7A" w:rsidRDefault="00C11B7A" w:rsidP="00C11B7A">
      <w:pPr>
        <w:pStyle w:val="Code"/>
      </w:pPr>
      <w:r>
        <w:t xml:space="preserve">    message_control="</w:t>
      </w:r>
      <w:r w:rsidRPr="001D09EB">
        <w:rPr>
          <w:i/>
        </w:rPr>
        <w:t>uint8, required</w:t>
      </w:r>
      <w:r>
        <w:t>"&gt;</w:t>
      </w:r>
    </w:p>
    <w:p w14:paraId="38A96E6D" w14:textId="77777777" w:rsidR="001D09EB" w:rsidRDefault="001D09EB" w:rsidP="00C11B7A">
      <w:pPr>
        <w:pStyle w:val="Code"/>
      </w:pPr>
    </w:p>
    <w:p w14:paraId="56FE262F" w14:textId="77777777" w:rsidR="00C11B7A" w:rsidRDefault="00C11B7A" w:rsidP="00C11B7A">
      <w:pPr>
        <w:pStyle w:val="Code"/>
      </w:pPr>
      <w:r>
        <w:t xml:space="preserve">  &lt;!-- </w:t>
      </w:r>
      <w:r w:rsidRPr="001D09EB">
        <w:rPr>
          <w:i/>
        </w:rPr>
        <w:t>One per service</w:t>
      </w:r>
      <w:r>
        <w:t xml:space="preserve"> --&gt;</w:t>
      </w:r>
    </w:p>
    <w:p w14:paraId="6F0BCA10" w14:textId="77777777" w:rsidR="00C11B7A" w:rsidRDefault="00C11B7A" w:rsidP="00C11B7A">
      <w:pPr>
        <w:pStyle w:val="Code"/>
      </w:pPr>
      <w:r>
        <w:t xml:space="preserve">  &lt;service id="</w:t>
      </w:r>
      <w:r w:rsidRPr="001D09EB">
        <w:rPr>
          <w:i/>
        </w:rPr>
        <w:t>uint16, required</w:t>
      </w:r>
      <w:r>
        <w:t>"/&gt;</w:t>
      </w:r>
    </w:p>
    <w:p w14:paraId="3253C4B8" w14:textId="77777777" w:rsidR="001D09EB" w:rsidRDefault="001D09EB" w:rsidP="00C11B7A">
      <w:pPr>
        <w:pStyle w:val="Code"/>
      </w:pPr>
    </w:p>
    <w:p w14:paraId="52AE98E4" w14:textId="77777777" w:rsidR="00C11B7A" w:rsidRDefault="00C11B7A" w:rsidP="00C11B7A">
      <w:pPr>
        <w:pStyle w:val="Code"/>
      </w:pPr>
      <w:r>
        <w:t>&lt;/CA_service_descriptor&gt;</w:t>
      </w:r>
    </w:p>
    <w:p w14:paraId="0F2C38B3" w14:textId="77777777" w:rsidR="00C11B7A" w:rsidRDefault="00C11B7A" w:rsidP="001D09EB">
      <w:pPr>
        <w:pStyle w:val="Appendix3"/>
      </w:pPr>
      <w:bookmarkStart w:id="854" w:name="_Toc78900999"/>
      <w:r>
        <w:t>conditional_playback_descriptor</w:t>
      </w:r>
      <w:bookmarkEnd w:id="854"/>
    </w:p>
    <w:p w14:paraId="2E87E4A6" w14:textId="101AD52B" w:rsidR="00C11B7A" w:rsidRDefault="00C11B7A" w:rsidP="00C11B7A">
      <w:r>
        <w:t xml:space="preserve">Defined by ARIB in </w:t>
      </w:r>
      <w:r>
        <w:fldChar w:fldCharType="begin"/>
      </w:r>
      <w:r>
        <w:instrText xml:space="preserve"> REF _Ref39684391 \r \h </w:instrText>
      </w:r>
      <w:r>
        <w:fldChar w:fldCharType="separate"/>
      </w:r>
      <w:r w:rsidR="00823A3A">
        <w:t>[27]</w:t>
      </w:r>
      <w:r>
        <w:fldChar w:fldCharType="end"/>
      </w:r>
      <w:r>
        <w:t>.</w:t>
      </w:r>
    </w:p>
    <w:p w14:paraId="2E5B81EF" w14:textId="77777777" w:rsidR="00C11B7A" w:rsidRDefault="00C11B7A" w:rsidP="00C11B7A">
      <w:pPr>
        <w:pStyle w:val="Code"/>
      </w:pPr>
      <w:r>
        <w:t>&lt;</w:t>
      </w:r>
      <w:r w:rsidRPr="001D09EB">
        <w:rPr>
          <w:b/>
        </w:rPr>
        <w:t>conditional_playback_descriptor</w:t>
      </w:r>
    </w:p>
    <w:p w14:paraId="07946832" w14:textId="77777777" w:rsidR="00C11B7A" w:rsidRDefault="00C11B7A" w:rsidP="00C11B7A">
      <w:pPr>
        <w:pStyle w:val="Code"/>
      </w:pPr>
      <w:r>
        <w:t xml:space="preserve">    CA_system_id="</w:t>
      </w:r>
      <w:r w:rsidRPr="001D09EB">
        <w:rPr>
          <w:i/>
        </w:rPr>
        <w:t>uint16, required</w:t>
      </w:r>
      <w:r>
        <w:t>"</w:t>
      </w:r>
    </w:p>
    <w:p w14:paraId="636E0CBF" w14:textId="77777777" w:rsidR="00C11B7A" w:rsidRDefault="00C11B7A" w:rsidP="00C11B7A">
      <w:pPr>
        <w:pStyle w:val="Code"/>
      </w:pPr>
      <w:r>
        <w:t xml:space="preserve">    CA_PID="</w:t>
      </w:r>
      <w:r w:rsidRPr="001D09EB">
        <w:rPr>
          <w:i/>
        </w:rPr>
        <w:t>uint13, required</w:t>
      </w:r>
      <w:r>
        <w:t>"&gt;</w:t>
      </w:r>
    </w:p>
    <w:p w14:paraId="0FEBD946" w14:textId="77777777" w:rsidR="001D09EB" w:rsidRDefault="001D09EB" w:rsidP="00C11B7A">
      <w:pPr>
        <w:pStyle w:val="Code"/>
      </w:pPr>
    </w:p>
    <w:p w14:paraId="65FB1CC2" w14:textId="77777777" w:rsidR="00C11B7A" w:rsidRDefault="00C11B7A" w:rsidP="00C11B7A">
      <w:pPr>
        <w:pStyle w:val="Code"/>
      </w:pPr>
      <w:r>
        <w:t xml:space="preserve">  &lt;private_data&gt;</w:t>
      </w:r>
    </w:p>
    <w:p w14:paraId="6D8B1F82" w14:textId="77777777" w:rsidR="00C11B7A" w:rsidRPr="001D09EB" w:rsidRDefault="00C11B7A" w:rsidP="00C11B7A">
      <w:pPr>
        <w:pStyle w:val="Code"/>
        <w:rPr>
          <w:i/>
        </w:rPr>
      </w:pPr>
      <w:r>
        <w:t xml:space="preserve">    </w:t>
      </w:r>
      <w:r w:rsidRPr="001D09EB">
        <w:rPr>
          <w:i/>
        </w:rPr>
        <w:t>Hexadecimal content</w:t>
      </w:r>
    </w:p>
    <w:p w14:paraId="0D44A0B0" w14:textId="77777777" w:rsidR="00C11B7A" w:rsidRDefault="00C11B7A" w:rsidP="00C11B7A">
      <w:pPr>
        <w:pStyle w:val="Code"/>
      </w:pPr>
      <w:r>
        <w:t xml:space="preserve">  &lt;/private_data&gt;</w:t>
      </w:r>
    </w:p>
    <w:p w14:paraId="1CD52721" w14:textId="77777777" w:rsidR="001D09EB" w:rsidRDefault="001D09EB" w:rsidP="00C11B7A">
      <w:pPr>
        <w:pStyle w:val="Code"/>
      </w:pPr>
    </w:p>
    <w:p w14:paraId="384AD064" w14:textId="77777777" w:rsidR="00C11B7A" w:rsidRDefault="00C11B7A" w:rsidP="00C11B7A">
      <w:pPr>
        <w:pStyle w:val="Code"/>
      </w:pPr>
      <w:r>
        <w:t>&lt;/conditional_playback_descriptor&gt;</w:t>
      </w:r>
    </w:p>
    <w:p w14:paraId="29295709" w14:textId="77777777" w:rsidR="00642105" w:rsidRDefault="00642105" w:rsidP="00642105">
      <w:pPr>
        <w:pStyle w:val="Appendix3"/>
      </w:pPr>
      <w:bookmarkStart w:id="855" w:name="_Toc78901000"/>
      <w:r>
        <w:t>content_availability_descriptor</w:t>
      </w:r>
      <w:bookmarkEnd w:id="855"/>
    </w:p>
    <w:p w14:paraId="31FCAB6B" w14:textId="27C11FA9" w:rsidR="00642105" w:rsidRDefault="00642105" w:rsidP="00642105">
      <w:r>
        <w:t xml:space="preserve">Defined by ARIB in </w:t>
      </w:r>
      <w:r>
        <w:fldChar w:fldCharType="begin"/>
      </w:r>
      <w:r>
        <w:instrText xml:space="preserve"> REF _Ref37407666 \r \h </w:instrText>
      </w:r>
      <w:r>
        <w:fldChar w:fldCharType="separate"/>
      </w:r>
      <w:r w:rsidR="00823A3A">
        <w:t>[25]</w:t>
      </w:r>
      <w:r>
        <w:fldChar w:fldCharType="end"/>
      </w:r>
      <w:r>
        <w:t>.</w:t>
      </w:r>
    </w:p>
    <w:p w14:paraId="4548F5B9" w14:textId="77777777" w:rsidR="00642105" w:rsidRDefault="00642105" w:rsidP="00642105">
      <w:pPr>
        <w:pStyle w:val="Code"/>
      </w:pPr>
      <w:r>
        <w:t>&lt;</w:t>
      </w:r>
      <w:r w:rsidRPr="00642105">
        <w:rPr>
          <w:b/>
        </w:rPr>
        <w:t>content_availability_descriptor</w:t>
      </w:r>
    </w:p>
    <w:p w14:paraId="1B07897C" w14:textId="77777777" w:rsidR="00642105" w:rsidRDefault="00642105" w:rsidP="00642105">
      <w:pPr>
        <w:pStyle w:val="Code"/>
      </w:pPr>
      <w:r>
        <w:t xml:space="preserve">    copy_restriction_mode="</w:t>
      </w:r>
      <w:r w:rsidRPr="00642105">
        <w:rPr>
          <w:i/>
        </w:rPr>
        <w:t>bool, required</w:t>
      </w:r>
      <w:r>
        <w:t>"</w:t>
      </w:r>
    </w:p>
    <w:p w14:paraId="0B321445" w14:textId="77777777" w:rsidR="00642105" w:rsidRDefault="00642105" w:rsidP="00642105">
      <w:pPr>
        <w:pStyle w:val="Code"/>
      </w:pPr>
      <w:r>
        <w:t xml:space="preserve">    image_constraint_token="</w:t>
      </w:r>
      <w:r w:rsidRPr="00642105">
        <w:rPr>
          <w:i/>
        </w:rPr>
        <w:t>bool, required</w:t>
      </w:r>
      <w:r>
        <w:t>"</w:t>
      </w:r>
    </w:p>
    <w:p w14:paraId="1B4053B7" w14:textId="77777777" w:rsidR="00642105" w:rsidRDefault="00642105" w:rsidP="00642105">
      <w:pPr>
        <w:pStyle w:val="Code"/>
      </w:pPr>
      <w:r>
        <w:t xml:space="preserve">    retention_mode="</w:t>
      </w:r>
      <w:r w:rsidRPr="00642105">
        <w:rPr>
          <w:i/>
        </w:rPr>
        <w:t>bool, required</w:t>
      </w:r>
      <w:r>
        <w:t>"</w:t>
      </w:r>
    </w:p>
    <w:p w14:paraId="0DD8533F" w14:textId="77777777" w:rsidR="00642105" w:rsidRDefault="00642105" w:rsidP="00642105">
      <w:pPr>
        <w:pStyle w:val="Code"/>
      </w:pPr>
      <w:r>
        <w:t xml:space="preserve">    retention_state="</w:t>
      </w:r>
      <w:r w:rsidRPr="00642105">
        <w:rPr>
          <w:i/>
        </w:rPr>
        <w:t>uint3, required</w:t>
      </w:r>
      <w:r>
        <w:t>"</w:t>
      </w:r>
    </w:p>
    <w:p w14:paraId="3EFE6177" w14:textId="77777777" w:rsidR="00642105" w:rsidRDefault="00642105" w:rsidP="00642105">
      <w:pPr>
        <w:pStyle w:val="Code"/>
      </w:pPr>
      <w:r>
        <w:t xml:space="preserve">    encryption_mode="</w:t>
      </w:r>
      <w:r w:rsidRPr="00642105">
        <w:rPr>
          <w:i/>
        </w:rPr>
        <w:t>bool, required</w:t>
      </w:r>
      <w:r>
        <w:t>"&gt;</w:t>
      </w:r>
    </w:p>
    <w:p w14:paraId="3FEDFA4E" w14:textId="77777777" w:rsidR="00642105" w:rsidRDefault="00642105" w:rsidP="00642105">
      <w:pPr>
        <w:pStyle w:val="Code"/>
      </w:pPr>
    </w:p>
    <w:p w14:paraId="27A867A4" w14:textId="77777777" w:rsidR="00642105" w:rsidRDefault="00642105" w:rsidP="00642105">
      <w:pPr>
        <w:pStyle w:val="Code"/>
      </w:pPr>
      <w:r>
        <w:t xml:space="preserve">  &lt;reserved_future_use&gt;</w:t>
      </w:r>
    </w:p>
    <w:p w14:paraId="029CC83D" w14:textId="77777777" w:rsidR="00642105" w:rsidRPr="00642105" w:rsidRDefault="00642105" w:rsidP="00642105">
      <w:pPr>
        <w:pStyle w:val="Code"/>
        <w:rPr>
          <w:i/>
        </w:rPr>
      </w:pPr>
      <w:r>
        <w:t xml:space="preserve">    </w:t>
      </w:r>
      <w:r w:rsidRPr="00642105">
        <w:rPr>
          <w:i/>
        </w:rPr>
        <w:t>Hexadecimal content</w:t>
      </w:r>
    </w:p>
    <w:p w14:paraId="53BA6E7A" w14:textId="77777777" w:rsidR="00642105" w:rsidRDefault="00642105" w:rsidP="00642105">
      <w:pPr>
        <w:pStyle w:val="Code"/>
      </w:pPr>
      <w:r>
        <w:t xml:space="preserve">  &lt;/reserved_future_use&gt;</w:t>
      </w:r>
    </w:p>
    <w:p w14:paraId="322D1F81" w14:textId="77777777" w:rsidR="00642105" w:rsidRDefault="00642105" w:rsidP="00642105">
      <w:pPr>
        <w:pStyle w:val="Code"/>
      </w:pPr>
    </w:p>
    <w:p w14:paraId="081E78E6" w14:textId="77777777" w:rsidR="00642105" w:rsidRDefault="00642105" w:rsidP="00642105">
      <w:pPr>
        <w:pStyle w:val="Code"/>
      </w:pPr>
      <w:r>
        <w:t>&lt;/content_availability_descriptor</w:t>
      </w:r>
      <w:r w:rsidR="005D150E">
        <w:t>&gt;</w:t>
      </w:r>
    </w:p>
    <w:p w14:paraId="1410CBA6" w14:textId="77777777" w:rsidR="00560BAF" w:rsidRDefault="00560BAF" w:rsidP="00560BAF">
      <w:pPr>
        <w:pStyle w:val="Appendix3"/>
      </w:pPr>
      <w:bookmarkStart w:id="856" w:name="_Toc78901001"/>
      <w:r>
        <w:lastRenderedPageBreak/>
        <w:t>data_component_descriptor</w:t>
      </w:r>
      <w:bookmarkEnd w:id="856"/>
    </w:p>
    <w:p w14:paraId="63616CB4" w14:textId="0CAB108B" w:rsidR="00560BAF" w:rsidRDefault="00560BAF" w:rsidP="00560BAF">
      <w:r>
        <w:t xml:space="preserve">Defined by ARIB in </w:t>
      </w:r>
      <w:r>
        <w:fldChar w:fldCharType="begin"/>
      </w:r>
      <w:r>
        <w:instrText xml:space="preserve"> REF _Ref37407666 \r \h </w:instrText>
      </w:r>
      <w:r>
        <w:fldChar w:fldCharType="separate"/>
      </w:r>
      <w:r w:rsidR="00823A3A">
        <w:t>[25]</w:t>
      </w:r>
      <w:r>
        <w:fldChar w:fldCharType="end"/>
      </w:r>
      <w:r>
        <w:t>.</w:t>
      </w:r>
    </w:p>
    <w:p w14:paraId="2B942795" w14:textId="77777777"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14:paraId="6DBF5212" w14:textId="77777777" w:rsidR="00560BAF" w:rsidRDefault="00560BAF" w:rsidP="00560BAF">
      <w:pPr>
        <w:pStyle w:val="Code"/>
      </w:pPr>
      <w:r>
        <w:t xml:space="preserve">  &lt;additional_data_component_info&gt;</w:t>
      </w:r>
    </w:p>
    <w:p w14:paraId="5FBC7FA9" w14:textId="77777777" w:rsidR="00560BAF" w:rsidRPr="00560BAF" w:rsidRDefault="00560BAF" w:rsidP="00560BAF">
      <w:pPr>
        <w:pStyle w:val="Code"/>
        <w:rPr>
          <w:i/>
        </w:rPr>
      </w:pPr>
      <w:r>
        <w:t xml:space="preserve">    </w:t>
      </w:r>
      <w:r w:rsidRPr="00560BAF">
        <w:rPr>
          <w:i/>
        </w:rPr>
        <w:t>Hexadecimal content</w:t>
      </w:r>
    </w:p>
    <w:p w14:paraId="5D7A71CD" w14:textId="77777777" w:rsidR="00560BAF" w:rsidRDefault="00560BAF" w:rsidP="00560BAF">
      <w:pPr>
        <w:pStyle w:val="Code"/>
      </w:pPr>
      <w:r>
        <w:t xml:space="preserve">  &lt;/additional_data_component_info&gt;</w:t>
      </w:r>
    </w:p>
    <w:p w14:paraId="3D6CA588" w14:textId="77777777" w:rsidR="00560BAF" w:rsidRDefault="00560BAF" w:rsidP="00560BAF">
      <w:pPr>
        <w:pStyle w:val="Code"/>
      </w:pPr>
      <w:r>
        <w:t>&lt;/data_component_descriptor&gt;</w:t>
      </w:r>
    </w:p>
    <w:p w14:paraId="0C172701" w14:textId="77777777" w:rsidR="00C26142" w:rsidRDefault="00C26142" w:rsidP="00C26142">
      <w:pPr>
        <w:pStyle w:val="Appendix3"/>
      </w:pPr>
      <w:bookmarkStart w:id="857" w:name="_Toc78901002"/>
      <w:r>
        <w:t>data_content_descriptor</w:t>
      </w:r>
      <w:bookmarkEnd w:id="857"/>
    </w:p>
    <w:p w14:paraId="6F40079C" w14:textId="1E80F202" w:rsidR="00C26142" w:rsidRDefault="00C26142" w:rsidP="00C26142">
      <w:r>
        <w:t xml:space="preserve">Defined by ARIB in </w:t>
      </w:r>
      <w:r>
        <w:fldChar w:fldCharType="begin"/>
      </w:r>
      <w:r>
        <w:instrText xml:space="preserve"> REF _Ref37407666 \r \h </w:instrText>
      </w:r>
      <w:r>
        <w:fldChar w:fldCharType="separate"/>
      </w:r>
      <w:r w:rsidR="00823A3A">
        <w:t>[25]</w:t>
      </w:r>
      <w:r>
        <w:fldChar w:fldCharType="end"/>
      </w:r>
      <w:r>
        <w:t>.</w:t>
      </w:r>
    </w:p>
    <w:p w14:paraId="0670D8FF" w14:textId="77777777" w:rsidR="00C26142" w:rsidRDefault="00C26142" w:rsidP="00C26142">
      <w:pPr>
        <w:pStyle w:val="Code"/>
      </w:pPr>
      <w:r>
        <w:t>&lt;</w:t>
      </w:r>
      <w:r w:rsidRPr="00C26142">
        <w:rPr>
          <w:b/>
        </w:rPr>
        <w:t>data_content_descriptor</w:t>
      </w:r>
    </w:p>
    <w:p w14:paraId="324162B7" w14:textId="77777777" w:rsidR="00C26142" w:rsidRDefault="00C26142" w:rsidP="00C26142">
      <w:pPr>
        <w:pStyle w:val="Code"/>
      </w:pPr>
      <w:r>
        <w:t xml:space="preserve">    data_component_id="</w:t>
      </w:r>
      <w:r w:rsidRPr="00C26142">
        <w:rPr>
          <w:i/>
        </w:rPr>
        <w:t>uint16, required</w:t>
      </w:r>
      <w:r>
        <w:t>"</w:t>
      </w:r>
    </w:p>
    <w:p w14:paraId="1174C32D" w14:textId="77777777" w:rsidR="00C26142" w:rsidRDefault="00C26142" w:rsidP="00C26142">
      <w:pPr>
        <w:pStyle w:val="Code"/>
      </w:pPr>
      <w:r>
        <w:t xml:space="preserve">    entry_component="</w:t>
      </w:r>
      <w:r w:rsidRPr="00C26142">
        <w:rPr>
          <w:i/>
        </w:rPr>
        <w:t>uint8, required</w:t>
      </w:r>
      <w:r>
        <w:t>"</w:t>
      </w:r>
    </w:p>
    <w:p w14:paraId="47704DC5" w14:textId="77777777" w:rsidR="00C26142" w:rsidRDefault="00C26142" w:rsidP="00C26142">
      <w:pPr>
        <w:pStyle w:val="Code"/>
      </w:pPr>
      <w:r>
        <w:t xml:space="preserve">    ISO_639_language_code="</w:t>
      </w:r>
      <w:r w:rsidRPr="00C26142">
        <w:rPr>
          <w:i/>
        </w:rPr>
        <w:t>char3, required</w:t>
      </w:r>
      <w:r>
        <w:t>"</w:t>
      </w:r>
    </w:p>
    <w:p w14:paraId="3A644FCA" w14:textId="77777777" w:rsidR="00C26142" w:rsidRDefault="00C26142" w:rsidP="00C26142">
      <w:pPr>
        <w:pStyle w:val="Code"/>
      </w:pPr>
      <w:r>
        <w:t xml:space="preserve">    text="</w:t>
      </w:r>
      <w:r w:rsidRPr="00C26142">
        <w:rPr>
          <w:i/>
        </w:rPr>
        <w:t>string, required</w:t>
      </w:r>
      <w:r>
        <w:t>"&gt;</w:t>
      </w:r>
    </w:p>
    <w:p w14:paraId="3555CE54" w14:textId="77777777" w:rsidR="00C26142" w:rsidRDefault="00C26142" w:rsidP="00C26142">
      <w:pPr>
        <w:pStyle w:val="Code"/>
      </w:pPr>
    </w:p>
    <w:p w14:paraId="37D92D1B" w14:textId="77777777" w:rsidR="00C26142" w:rsidRDefault="00C26142" w:rsidP="00C26142">
      <w:pPr>
        <w:pStyle w:val="Code"/>
        <w:ind w:firstLine="200"/>
      </w:pPr>
      <w:r>
        <w:t>&lt;selector_bytes&gt;</w:t>
      </w:r>
    </w:p>
    <w:p w14:paraId="21A42E51" w14:textId="77777777" w:rsidR="00C26142" w:rsidRPr="00C26142" w:rsidRDefault="00C26142" w:rsidP="00C26142">
      <w:pPr>
        <w:pStyle w:val="Code"/>
        <w:ind w:firstLine="200"/>
        <w:rPr>
          <w:i/>
        </w:rPr>
      </w:pPr>
      <w:r>
        <w:t xml:space="preserve">  </w:t>
      </w:r>
      <w:r w:rsidRPr="00C26142">
        <w:rPr>
          <w:i/>
        </w:rPr>
        <w:t>Hexadecimal content</w:t>
      </w:r>
    </w:p>
    <w:p w14:paraId="3291942C" w14:textId="77777777" w:rsidR="00C26142" w:rsidRDefault="00C26142" w:rsidP="00C26142">
      <w:pPr>
        <w:pStyle w:val="Code"/>
        <w:ind w:firstLine="200"/>
      </w:pPr>
      <w:r>
        <w:t>&lt;/selector_bytes&gt;</w:t>
      </w:r>
    </w:p>
    <w:p w14:paraId="15EE1F0C" w14:textId="77777777" w:rsidR="00C26142" w:rsidRDefault="00C26142" w:rsidP="00C26142">
      <w:pPr>
        <w:pStyle w:val="Code"/>
        <w:ind w:firstLine="200"/>
      </w:pPr>
    </w:p>
    <w:p w14:paraId="6B29D8A3" w14:textId="77777777" w:rsidR="00C26142" w:rsidRDefault="00C26142" w:rsidP="00C26142">
      <w:pPr>
        <w:pStyle w:val="Code"/>
      </w:pPr>
      <w:r>
        <w:t xml:space="preserve">  &lt;!-- </w:t>
      </w:r>
      <w:r w:rsidRPr="00C26142">
        <w:rPr>
          <w:i/>
        </w:rPr>
        <w:t>One per component_ref</w:t>
      </w:r>
      <w:r>
        <w:t xml:space="preserve"> --&gt;</w:t>
      </w:r>
    </w:p>
    <w:p w14:paraId="3F68D7C8" w14:textId="77777777" w:rsidR="00C26142" w:rsidRDefault="00C26142" w:rsidP="00C26142">
      <w:pPr>
        <w:pStyle w:val="Code"/>
        <w:ind w:firstLine="200"/>
      </w:pPr>
      <w:r>
        <w:t>&lt;component ref="</w:t>
      </w:r>
      <w:r w:rsidRPr="00C26142">
        <w:rPr>
          <w:i/>
        </w:rPr>
        <w:t>uint8, required</w:t>
      </w:r>
      <w:r>
        <w:t>"/&gt;</w:t>
      </w:r>
    </w:p>
    <w:p w14:paraId="342AE328" w14:textId="77777777" w:rsidR="00C26142" w:rsidRDefault="00C26142" w:rsidP="00C26142">
      <w:pPr>
        <w:pStyle w:val="Code"/>
        <w:ind w:firstLine="200"/>
      </w:pPr>
    </w:p>
    <w:p w14:paraId="6C5944A7" w14:textId="77777777" w:rsidR="00C26142" w:rsidRDefault="00C26142" w:rsidP="00C26142">
      <w:pPr>
        <w:pStyle w:val="Code"/>
      </w:pPr>
      <w:r>
        <w:t>&lt;/data_content_descriptor&gt;</w:t>
      </w:r>
    </w:p>
    <w:p w14:paraId="37ABB3AE" w14:textId="77777777" w:rsidR="00E10E8E" w:rsidRDefault="00E10E8E" w:rsidP="00E10E8E">
      <w:pPr>
        <w:pStyle w:val="Appendix3"/>
      </w:pPr>
      <w:bookmarkStart w:id="858" w:name="_Toc78901003"/>
      <w:r>
        <w:t>digital_copy_control_descriptor</w:t>
      </w:r>
      <w:bookmarkEnd w:id="858"/>
    </w:p>
    <w:p w14:paraId="5118DB2C" w14:textId="15056CE7" w:rsidR="00E10E8E" w:rsidRDefault="00E10E8E" w:rsidP="00E10E8E">
      <w:r>
        <w:t xml:space="preserve">Defined by ARIB in </w:t>
      </w:r>
      <w:r>
        <w:fldChar w:fldCharType="begin"/>
      </w:r>
      <w:r>
        <w:instrText xml:space="preserve"> REF _Ref37407666 \r \h </w:instrText>
      </w:r>
      <w:r>
        <w:fldChar w:fldCharType="separate"/>
      </w:r>
      <w:r w:rsidR="00823A3A">
        <w:t>[25]</w:t>
      </w:r>
      <w:r>
        <w:fldChar w:fldCharType="end"/>
      </w:r>
      <w:r>
        <w:t>.</w:t>
      </w:r>
    </w:p>
    <w:p w14:paraId="419D1355" w14:textId="77777777" w:rsidR="00E10E8E" w:rsidRDefault="00E10E8E" w:rsidP="00E10E8E">
      <w:pPr>
        <w:pStyle w:val="Code"/>
      </w:pPr>
      <w:r>
        <w:t>&lt;</w:t>
      </w:r>
      <w:r w:rsidRPr="00E10E8E">
        <w:rPr>
          <w:b/>
        </w:rPr>
        <w:t>digital_copy_control_descriptor</w:t>
      </w:r>
    </w:p>
    <w:p w14:paraId="41FB7062" w14:textId="77777777" w:rsidR="00E10E8E" w:rsidRDefault="00E10E8E" w:rsidP="00E10E8E">
      <w:pPr>
        <w:pStyle w:val="Code"/>
      </w:pPr>
      <w:r>
        <w:t xml:space="preserve">    digital_recording_control_data="</w:t>
      </w:r>
      <w:r w:rsidRPr="00E10E8E">
        <w:rPr>
          <w:i/>
        </w:rPr>
        <w:t>uint2, required</w:t>
      </w:r>
      <w:r>
        <w:t>"</w:t>
      </w:r>
    </w:p>
    <w:p w14:paraId="66132489" w14:textId="77777777" w:rsidR="00E10E8E" w:rsidRDefault="00E10E8E" w:rsidP="00E10E8E">
      <w:pPr>
        <w:pStyle w:val="Code"/>
      </w:pPr>
      <w:r>
        <w:t xml:space="preserve">    user_defined="</w:t>
      </w:r>
      <w:r w:rsidRPr="00E10E8E">
        <w:rPr>
          <w:i/>
        </w:rPr>
        <w:t>uint4, default=0</w:t>
      </w:r>
      <w:r>
        <w:t>"</w:t>
      </w:r>
    </w:p>
    <w:p w14:paraId="076D79CF" w14:textId="77777777" w:rsidR="00E10E8E" w:rsidRDefault="00E10E8E" w:rsidP="00E10E8E">
      <w:pPr>
        <w:pStyle w:val="Code"/>
      </w:pPr>
      <w:r>
        <w:t xml:space="preserve">    maximum_bitrate="</w:t>
      </w:r>
      <w:r w:rsidRPr="00E10E8E">
        <w:rPr>
          <w:i/>
        </w:rPr>
        <w:t>uint8, optional</w:t>
      </w:r>
      <w:r>
        <w:t>"&gt;</w:t>
      </w:r>
    </w:p>
    <w:p w14:paraId="0DE6AC1B" w14:textId="77777777" w:rsidR="00E10E8E" w:rsidRDefault="00E10E8E" w:rsidP="00E10E8E">
      <w:pPr>
        <w:pStyle w:val="Code"/>
      </w:pPr>
    </w:p>
    <w:p w14:paraId="65653A3C" w14:textId="77777777" w:rsidR="00E10E8E" w:rsidRDefault="00E10E8E" w:rsidP="00E10E8E">
      <w:pPr>
        <w:pStyle w:val="Code"/>
      </w:pPr>
      <w:r>
        <w:t xml:space="preserve">  &lt;!-- One per component in the service --&gt;</w:t>
      </w:r>
    </w:p>
    <w:p w14:paraId="7777F300" w14:textId="77777777" w:rsidR="00E10E8E" w:rsidRDefault="00E10E8E" w:rsidP="00E10E8E">
      <w:pPr>
        <w:pStyle w:val="Code"/>
      </w:pPr>
      <w:r>
        <w:t xml:space="preserve">  &lt;component_control</w:t>
      </w:r>
    </w:p>
    <w:p w14:paraId="4FB233B8" w14:textId="77777777" w:rsidR="00E10E8E" w:rsidRDefault="00E10E8E" w:rsidP="00E10E8E">
      <w:pPr>
        <w:pStyle w:val="Code"/>
      </w:pPr>
      <w:r>
        <w:t xml:space="preserve">      component_tag="</w:t>
      </w:r>
      <w:r w:rsidRPr="00E10E8E">
        <w:rPr>
          <w:i/>
        </w:rPr>
        <w:t>uint8, required</w:t>
      </w:r>
      <w:r>
        <w:t>"</w:t>
      </w:r>
    </w:p>
    <w:p w14:paraId="02770944" w14:textId="77777777" w:rsidR="00E10E8E" w:rsidRDefault="00E10E8E" w:rsidP="00E10E8E">
      <w:pPr>
        <w:pStyle w:val="Code"/>
      </w:pPr>
      <w:r>
        <w:t xml:space="preserve">      digital_recording_control_data="</w:t>
      </w:r>
      <w:r w:rsidRPr="00E10E8E">
        <w:rPr>
          <w:i/>
        </w:rPr>
        <w:t>uint2, required</w:t>
      </w:r>
      <w:r>
        <w:t>"</w:t>
      </w:r>
    </w:p>
    <w:p w14:paraId="2BAB2D00" w14:textId="77777777" w:rsidR="00E10E8E" w:rsidRDefault="00E10E8E" w:rsidP="00E10E8E">
      <w:pPr>
        <w:pStyle w:val="Code"/>
      </w:pPr>
      <w:r>
        <w:t xml:space="preserve">      user_defined="</w:t>
      </w:r>
      <w:r w:rsidRPr="00E10E8E">
        <w:rPr>
          <w:i/>
        </w:rPr>
        <w:t>uint4, default=0</w:t>
      </w:r>
      <w:r>
        <w:t>"</w:t>
      </w:r>
    </w:p>
    <w:p w14:paraId="60EA34CA" w14:textId="77777777" w:rsidR="00E10E8E" w:rsidRDefault="00E10E8E" w:rsidP="00E10E8E">
      <w:pPr>
        <w:pStyle w:val="Code"/>
      </w:pPr>
      <w:r>
        <w:t xml:space="preserve">      maximum_bitrate="</w:t>
      </w:r>
      <w:r w:rsidRPr="00E10E8E">
        <w:rPr>
          <w:i/>
        </w:rPr>
        <w:t>uint8, optional</w:t>
      </w:r>
      <w:r>
        <w:t>"/&gt;</w:t>
      </w:r>
    </w:p>
    <w:p w14:paraId="13F8076C" w14:textId="77777777" w:rsidR="00E10E8E" w:rsidRDefault="00E10E8E" w:rsidP="00E10E8E">
      <w:pPr>
        <w:pStyle w:val="Code"/>
      </w:pPr>
    </w:p>
    <w:p w14:paraId="2D416C23" w14:textId="77777777" w:rsidR="00E10E8E" w:rsidRDefault="00E10E8E" w:rsidP="00E10E8E">
      <w:pPr>
        <w:pStyle w:val="Code"/>
      </w:pPr>
      <w:r>
        <w:t>&lt;/digital_copy_control_descriptor&gt;</w:t>
      </w:r>
    </w:p>
    <w:p w14:paraId="41DE5381" w14:textId="1B8EBC7B" w:rsidR="00640C14" w:rsidRDefault="00640C14" w:rsidP="00640C14">
      <w:r>
        <w:t xml:space="preserve">Note: as specified in </w:t>
      </w:r>
      <w:r>
        <w:fldChar w:fldCharType="begin"/>
      </w:r>
      <w:r>
        <w:instrText xml:space="preserve"> REF _Ref37407666 \r \h </w:instrText>
      </w:r>
      <w:r>
        <w:fldChar w:fldCharType="separate"/>
      </w:r>
      <w:r w:rsidR="00823A3A">
        <w:t>[25]</w:t>
      </w:r>
      <w:r>
        <w:fldChar w:fldCharType="end"/>
      </w:r>
      <w:r>
        <w:t xml:space="preserve">, the </w:t>
      </w:r>
      <w:r w:rsidRPr="00E10E8E">
        <w:rPr>
          <w:i/>
        </w:rPr>
        <w:t>maximum_bitrate</w:t>
      </w:r>
      <w:r>
        <w:t xml:space="preserve"> attribute is set in units of ¼ Mb/s (250 kb/s).</w:t>
      </w:r>
    </w:p>
    <w:p w14:paraId="09365F12" w14:textId="77777777" w:rsidR="00640C14" w:rsidRDefault="00640C14" w:rsidP="00640C14">
      <w:pPr>
        <w:pStyle w:val="Appendix3"/>
      </w:pPr>
      <w:bookmarkStart w:id="859" w:name="_Toc78901004"/>
      <w:r>
        <w:t>emergency_information_descriptor</w:t>
      </w:r>
      <w:bookmarkEnd w:id="859"/>
    </w:p>
    <w:p w14:paraId="05E9FBE7" w14:textId="5E7F5338" w:rsidR="00640C14" w:rsidRDefault="00640C14" w:rsidP="00640C14">
      <w:r>
        <w:t xml:space="preserve">Defined by ARIB in </w:t>
      </w:r>
      <w:r>
        <w:fldChar w:fldCharType="begin"/>
      </w:r>
      <w:r>
        <w:instrText xml:space="preserve"> REF _Ref37407666 \r \h </w:instrText>
      </w:r>
      <w:r>
        <w:fldChar w:fldCharType="separate"/>
      </w:r>
      <w:r w:rsidR="00823A3A">
        <w:t>[25]</w:t>
      </w:r>
      <w:r>
        <w:fldChar w:fldCharType="end"/>
      </w:r>
      <w:r>
        <w:t>.</w:t>
      </w:r>
    </w:p>
    <w:p w14:paraId="7C716F88" w14:textId="77777777" w:rsidR="00640C14" w:rsidRDefault="00640C14" w:rsidP="00640C14">
      <w:pPr>
        <w:pStyle w:val="Code"/>
      </w:pPr>
      <w:r>
        <w:t>&lt;</w:t>
      </w:r>
      <w:r w:rsidRPr="00640C14">
        <w:rPr>
          <w:b/>
        </w:rPr>
        <w:t>emergency_information_descriptor</w:t>
      </w:r>
      <w:r>
        <w:t>&gt;</w:t>
      </w:r>
    </w:p>
    <w:p w14:paraId="26D0B177" w14:textId="77777777" w:rsidR="00640C14" w:rsidRDefault="00640C14" w:rsidP="00640C14">
      <w:pPr>
        <w:pStyle w:val="Code"/>
      </w:pPr>
    </w:p>
    <w:p w14:paraId="2F34DBDA" w14:textId="77777777" w:rsidR="00640C14" w:rsidRDefault="00640C14" w:rsidP="00640C14">
      <w:pPr>
        <w:pStyle w:val="Code"/>
      </w:pPr>
      <w:r>
        <w:t xml:space="preserve">  &lt;!-- </w:t>
      </w:r>
      <w:r w:rsidRPr="00640C14">
        <w:rPr>
          <w:i/>
        </w:rPr>
        <w:t xml:space="preserve">One entry per </w:t>
      </w:r>
      <w:r>
        <w:rPr>
          <w:i/>
        </w:rPr>
        <w:t>event</w:t>
      </w:r>
      <w:r>
        <w:t xml:space="preserve"> --&gt;</w:t>
      </w:r>
    </w:p>
    <w:p w14:paraId="19E307D3" w14:textId="77777777" w:rsidR="00640C14" w:rsidRDefault="00640C14" w:rsidP="00640C14">
      <w:pPr>
        <w:pStyle w:val="Code"/>
      </w:pPr>
      <w:r>
        <w:t xml:space="preserve">  &lt;event service_id="</w:t>
      </w:r>
      <w:r w:rsidRPr="00640C14">
        <w:rPr>
          <w:i/>
        </w:rPr>
        <w:t>uint16, required</w:t>
      </w:r>
      <w:r>
        <w:t>"</w:t>
      </w:r>
    </w:p>
    <w:p w14:paraId="35AFE406" w14:textId="77777777" w:rsidR="00640C14" w:rsidRDefault="00640C14" w:rsidP="00640C14">
      <w:pPr>
        <w:pStyle w:val="Code"/>
      </w:pPr>
      <w:r>
        <w:t xml:space="preserve">         started="</w:t>
      </w:r>
      <w:r w:rsidRPr="00640C14">
        <w:rPr>
          <w:i/>
        </w:rPr>
        <w:t>bool, required</w:t>
      </w:r>
      <w:r>
        <w:t>"</w:t>
      </w:r>
    </w:p>
    <w:p w14:paraId="37CB80C3" w14:textId="77777777" w:rsidR="00640C14" w:rsidRDefault="00640C14" w:rsidP="00640C14">
      <w:pPr>
        <w:pStyle w:val="Code"/>
      </w:pPr>
      <w:r>
        <w:t xml:space="preserve">         signal_level="</w:t>
      </w:r>
      <w:r w:rsidRPr="00640C14">
        <w:rPr>
          <w:i/>
        </w:rPr>
        <w:t>uint1, required</w:t>
      </w:r>
      <w:r>
        <w:t>"&gt;</w:t>
      </w:r>
    </w:p>
    <w:p w14:paraId="151796BA" w14:textId="77777777" w:rsidR="00BF2FFC" w:rsidRDefault="00BF2FFC" w:rsidP="00640C14">
      <w:pPr>
        <w:pStyle w:val="Code"/>
      </w:pPr>
    </w:p>
    <w:p w14:paraId="44FE27E6" w14:textId="77777777" w:rsidR="00640C14" w:rsidRDefault="00640C14" w:rsidP="00640C14">
      <w:pPr>
        <w:pStyle w:val="Code"/>
      </w:pPr>
      <w:r>
        <w:t xml:space="preserve">    &lt;!-- </w:t>
      </w:r>
      <w:r w:rsidRPr="00640C14">
        <w:rPr>
          <w:i/>
        </w:rPr>
        <w:t>One entry per area code</w:t>
      </w:r>
      <w:r>
        <w:t xml:space="preserve"> --&gt;</w:t>
      </w:r>
    </w:p>
    <w:p w14:paraId="654D8396" w14:textId="77777777" w:rsidR="00640C14" w:rsidRDefault="00640C14" w:rsidP="00640C14">
      <w:pPr>
        <w:pStyle w:val="Code"/>
      </w:pPr>
      <w:r>
        <w:t xml:space="preserve">    &lt;area code="</w:t>
      </w:r>
      <w:r w:rsidRPr="00640C14">
        <w:rPr>
          <w:i/>
        </w:rPr>
        <w:t>uint12, required</w:t>
      </w:r>
      <w:r>
        <w:t>"/&gt;</w:t>
      </w:r>
    </w:p>
    <w:p w14:paraId="69BDF3F2" w14:textId="77777777" w:rsidR="00BF2FFC" w:rsidRDefault="00BF2FFC" w:rsidP="00640C14">
      <w:pPr>
        <w:pStyle w:val="Code"/>
      </w:pPr>
    </w:p>
    <w:p w14:paraId="37447EAE" w14:textId="77777777" w:rsidR="00640C14" w:rsidRDefault="00640C14" w:rsidP="00640C14">
      <w:pPr>
        <w:pStyle w:val="Code"/>
      </w:pPr>
      <w:r>
        <w:t xml:space="preserve">  &lt;/event&gt;</w:t>
      </w:r>
    </w:p>
    <w:p w14:paraId="59BCA50A" w14:textId="77777777" w:rsidR="00BF2FFC" w:rsidRDefault="00BF2FFC" w:rsidP="00640C14">
      <w:pPr>
        <w:pStyle w:val="Code"/>
      </w:pPr>
    </w:p>
    <w:p w14:paraId="35144394" w14:textId="77777777" w:rsidR="00640C14" w:rsidRDefault="00640C14" w:rsidP="00640C14">
      <w:pPr>
        <w:pStyle w:val="Code"/>
      </w:pPr>
      <w:r>
        <w:t>&lt;/emergency_information_descriptor</w:t>
      </w:r>
      <w:r w:rsidR="00D66C7E">
        <w:t>&gt;</w:t>
      </w:r>
    </w:p>
    <w:p w14:paraId="65716186" w14:textId="77777777" w:rsidR="00E9014F" w:rsidRDefault="00E9014F" w:rsidP="00E9014F">
      <w:pPr>
        <w:pStyle w:val="Appendix3"/>
      </w:pPr>
      <w:bookmarkStart w:id="860" w:name="_Toc78901005"/>
      <w:r>
        <w:lastRenderedPageBreak/>
        <w:t>event_group_descriptor</w:t>
      </w:r>
      <w:bookmarkEnd w:id="860"/>
      <w:r>
        <w:t xml:space="preserve"> </w:t>
      </w:r>
    </w:p>
    <w:p w14:paraId="49B74CF0" w14:textId="37DCD225" w:rsidR="00E9014F" w:rsidRDefault="00E9014F" w:rsidP="00E9014F">
      <w:r>
        <w:t xml:space="preserve">Defined by ARIB in </w:t>
      </w:r>
      <w:r>
        <w:fldChar w:fldCharType="begin"/>
      </w:r>
      <w:r>
        <w:instrText xml:space="preserve"> REF _Ref37407666 \r \h </w:instrText>
      </w:r>
      <w:r>
        <w:fldChar w:fldCharType="separate"/>
      </w:r>
      <w:r w:rsidR="00823A3A">
        <w:t>[25]</w:t>
      </w:r>
      <w:r>
        <w:fldChar w:fldCharType="end"/>
      </w:r>
      <w:r>
        <w:t>.</w:t>
      </w:r>
    </w:p>
    <w:p w14:paraId="180F6550" w14:textId="77777777" w:rsidR="00E9014F" w:rsidRDefault="00E9014F" w:rsidP="00E9014F">
      <w:pPr>
        <w:pStyle w:val="Code"/>
      </w:pPr>
      <w:r>
        <w:t>&lt;</w:t>
      </w:r>
      <w:r w:rsidRPr="00E9014F">
        <w:rPr>
          <w:b/>
        </w:rPr>
        <w:t>event_group_descriptor</w:t>
      </w:r>
      <w:r>
        <w:t xml:space="preserve"> group_type="</w:t>
      </w:r>
      <w:r w:rsidRPr="00E9014F">
        <w:rPr>
          <w:i/>
        </w:rPr>
        <w:t>uint4, required</w:t>
      </w:r>
      <w:r>
        <w:t>"&gt;</w:t>
      </w:r>
    </w:p>
    <w:p w14:paraId="21AE648A" w14:textId="77777777" w:rsidR="00E9014F" w:rsidRDefault="00E9014F" w:rsidP="00E9014F">
      <w:pPr>
        <w:pStyle w:val="Code"/>
      </w:pPr>
    </w:p>
    <w:p w14:paraId="3A53B7A2" w14:textId="77777777" w:rsidR="00E9014F" w:rsidRDefault="00E9014F" w:rsidP="00E9014F">
      <w:pPr>
        <w:pStyle w:val="Code"/>
      </w:pPr>
      <w:r>
        <w:t xml:space="preserve">  &lt;!-- </w:t>
      </w:r>
      <w:r w:rsidRPr="00E9014F">
        <w:rPr>
          <w:i/>
        </w:rPr>
        <w:t>One per event in actual network</w:t>
      </w:r>
      <w:r>
        <w:t xml:space="preserve"> --&gt;</w:t>
      </w:r>
    </w:p>
    <w:p w14:paraId="38B88FDA" w14:textId="77777777" w:rsidR="00E9014F" w:rsidRDefault="00E9014F" w:rsidP="00E9014F">
      <w:pPr>
        <w:pStyle w:val="Code"/>
      </w:pPr>
      <w:r>
        <w:t xml:space="preserve">  &lt;actual service_id="</w:t>
      </w:r>
      <w:r w:rsidRPr="00E9014F">
        <w:rPr>
          <w:i/>
        </w:rPr>
        <w:t>uint16, required</w:t>
      </w:r>
      <w:r>
        <w:t>"</w:t>
      </w:r>
    </w:p>
    <w:p w14:paraId="1B737B69" w14:textId="77777777" w:rsidR="00E9014F" w:rsidRDefault="00E9014F" w:rsidP="00E9014F">
      <w:pPr>
        <w:pStyle w:val="Code"/>
      </w:pPr>
      <w:r>
        <w:t xml:space="preserve">          event_id="</w:t>
      </w:r>
      <w:r w:rsidRPr="00E9014F">
        <w:rPr>
          <w:i/>
        </w:rPr>
        <w:t>uint16, required</w:t>
      </w:r>
      <w:r>
        <w:t>"/&gt;</w:t>
      </w:r>
    </w:p>
    <w:p w14:paraId="38521D1F" w14:textId="77777777" w:rsidR="00E9014F" w:rsidRDefault="00E9014F" w:rsidP="00E9014F">
      <w:pPr>
        <w:pStyle w:val="Code"/>
      </w:pPr>
    </w:p>
    <w:p w14:paraId="41340E05" w14:textId="77777777" w:rsidR="00E9014F" w:rsidRDefault="00E9014F" w:rsidP="00E9014F">
      <w:pPr>
        <w:pStyle w:val="Code"/>
      </w:pPr>
      <w:r>
        <w:t xml:space="preserve">  &lt;!-- </w:t>
      </w:r>
      <w:r w:rsidRPr="00E9014F">
        <w:rPr>
          <w:i/>
        </w:rPr>
        <w:t>One per event in other networks (group_type == 4 or 5)</w:t>
      </w:r>
      <w:r>
        <w:t xml:space="preserve"> --&gt;</w:t>
      </w:r>
    </w:p>
    <w:p w14:paraId="050AB4E8" w14:textId="77777777" w:rsidR="00E9014F" w:rsidRDefault="00E9014F" w:rsidP="00E9014F">
      <w:pPr>
        <w:pStyle w:val="Code"/>
      </w:pPr>
      <w:r>
        <w:t xml:space="preserve">  &lt;other original_network_id="</w:t>
      </w:r>
      <w:r w:rsidRPr="00E9014F">
        <w:rPr>
          <w:i/>
        </w:rPr>
        <w:t>uint16, required</w:t>
      </w:r>
      <w:r>
        <w:t>"</w:t>
      </w:r>
    </w:p>
    <w:p w14:paraId="06CAC8A7" w14:textId="77777777" w:rsidR="00E9014F" w:rsidRDefault="00E9014F" w:rsidP="00E9014F">
      <w:pPr>
        <w:pStyle w:val="Code"/>
      </w:pPr>
      <w:r>
        <w:t xml:space="preserve">         transport_stream_id="</w:t>
      </w:r>
      <w:r w:rsidRPr="00E9014F">
        <w:rPr>
          <w:i/>
        </w:rPr>
        <w:t>uint16, required</w:t>
      </w:r>
      <w:r>
        <w:t>"</w:t>
      </w:r>
    </w:p>
    <w:p w14:paraId="2C807421" w14:textId="77777777" w:rsidR="00E9014F" w:rsidRDefault="00E9014F" w:rsidP="00E9014F">
      <w:pPr>
        <w:pStyle w:val="Code"/>
      </w:pPr>
      <w:r>
        <w:t xml:space="preserve">         service_id="</w:t>
      </w:r>
      <w:r w:rsidRPr="00E9014F">
        <w:rPr>
          <w:i/>
        </w:rPr>
        <w:t>uint16, required</w:t>
      </w:r>
      <w:r>
        <w:t>"</w:t>
      </w:r>
    </w:p>
    <w:p w14:paraId="56F3D813" w14:textId="77777777" w:rsidR="00E9014F" w:rsidRDefault="00E9014F" w:rsidP="00E9014F">
      <w:pPr>
        <w:pStyle w:val="Code"/>
      </w:pPr>
      <w:r>
        <w:t xml:space="preserve">         event_id="</w:t>
      </w:r>
      <w:r w:rsidRPr="00E9014F">
        <w:rPr>
          <w:i/>
        </w:rPr>
        <w:t>uint16, required</w:t>
      </w:r>
      <w:r>
        <w:t>"/&gt;</w:t>
      </w:r>
    </w:p>
    <w:p w14:paraId="63B532AF" w14:textId="77777777" w:rsidR="00E9014F" w:rsidRDefault="00E9014F" w:rsidP="00E9014F">
      <w:pPr>
        <w:pStyle w:val="Code"/>
      </w:pPr>
    </w:p>
    <w:p w14:paraId="39663EFD" w14:textId="77777777" w:rsidR="00E9014F" w:rsidRDefault="00E9014F" w:rsidP="00E9014F">
      <w:pPr>
        <w:pStyle w:val="Code"/>
      </w:pPr>
      <w:r>
        <w:t xml:space="preserve">  &lt;!-- </w:t>
      </w:r>
      <w:r w:rsidRPr="00E9014F">
        <w:rPr>
          <w:i/>
        </w:rPr>
        <w:t>Optional private data for other group types</w:t>
      </w:r>
      <w:r>
        <w:t xml:space="preserve"> --&gt;</w:t>
      </w:r>
    </w:p>
    <w:p w14:paraId="228B3A77" w14:textId="77777777" w:rsidR="00E9014F" w:rsidRDefault="00E9014F" w:rsidP="00E9014F">
      <w:pPr>
        <w:pStyle w:val="Code"/>
      </w:pPr>
      <w:r>
        <w:t xml:space="preserve">  &lt;private_data&gt;</w:t>
      </w:r>
    </w:p>
    <w:p w14:paraId="524EB6CE" w14:textId="77777777" w:rsidR="00E9014F" w:rsidRPr="00E9014F" w:rsidRDefault="00E9014F" w:rsidP="00E9014F">
      <w:pPr>
        <w:pStyle w:val="Code"/>
        <w:rPr>
          <w:i/>
        </w:rPr>
      </w:pPr>
      <w:r>
        <w:t xml:space="preserve">    </w:t>
      </w:r>
      <w:r w:rsidRPr="00E9014F">
        <w:rPr>
          <w:i/>
        </w:rPr>
        <w:t>Hexadecimal content</w:t>
      </w:r>
    </w:p>
    <w:p w14:paraId="30C7D2EE" w14:textId="77777777" w:rsidR="00E9014F" w:rsidRDefault="00E9014F" w:rsidP="00E9014F">
      <w:pPr>
        <w:pStyle w:val="Code"/>
      </w:pPr>
      <w:r>
        <w:t xml:space="preserve">  &lt;/private_data&gt;</w:t>
      </w:r>
    </w:p>
    <w:p w14:paraId="7CF3C2FB" w14:textId="77777777" w:rsidR="00E9014F" w:rsidRDefault="00E9014F" w:rsidP="00E9014F">
      <w:pPr>
        <w:pStyle w:val="Code"/>
      </w:pPr>
    </w:p>
    <w:p w14:paraId="2E8C252D" w14:textId="77777777" w:rsidR="00E9014F" w:rsidRDefault="00E9014F" w:rsidP="00E9014F">
      <w:pPr>
        <w:pStyle w:val="Code"/>
      </w:pPr>
      <w:r>
        <w:t>&lt;/event_group_descriptor&gt;</w:t>
      </w:r>
    </w:p>
    <w:p w14:paraId="517AEAEA" w14:textId="77777777" w:rsidR="008C00F3" w:rsidRDefault="008C00F3" w:rsidP="008C00F3">
      <w:pPr>
        <w:pStyle w:val="Appendix3"/>
      </w:pPr>
      <w:bookmarkStart w:id="861" w:name="_Toc78901006"/>
      <w:r>
        <w:t>extended_broadcaster_descriptor</w:t>
      </w:r>
      <w:bookmarkEnd w:id="861"/>
    </w:p>
    <w:p w14:paraId="7392FC5B" w14:textId="3B1E46A0" w:rsidR="008C00F3" w:rsidRDefault="008C00F3" w:rsidP="008C00F3">
      <w:r>
        <w:t xml:space="preserve">Defined by ARIB in </w:t>
      </w:r>
      <w:r>
        <w:fldChar w:fldCharType="begin"/>
      </w:r>
      <w:r>
        <w:instrText xml:space="preserve"> REF _Ref37407666 \r \h </w:instrText>
      </w:r>
      <w:r>
        <w:fldChar w:fldCharType="separate"/>
      </w:r>
      <w:r w:rsidR="00823A3A">
        <w:t>[25]</w:t>
      </w:r>
      <w:r>
        <w:fldChar w:fldCharType="end"/>
      </w:r>
      <w:r>
        <w:t>.</w:t>
      </w:r>
    </w:p>
    <w:p w14:paraId="68E817BB" w14:textId="77777777" w:rsidR="008C00F3" w:rsidRDefault="008C00F3" w:rsidP="008C00F3">
      <w:pPr>
        <w:pStyle w:val="Code"/>
      </w:pPr>
      <w:r>
        <w:t>&lt;</w:t>
      </w:r>
      <w:r w:rsidRPr="008C00F3">
        <w:rPr>
          <w:b/>
        </w:rPr>
        <w:t>extended_broadcaster_descriptor</w:t>
      </w:r>
    </w:p>
    <w:p w14:paraId="2AE357B2" w14:textId="77777777" w:rsidR="008C00F3" w:rsidRDefault="008C00F3" w:rsidP="008C00F3">
      <w:pPr>
        <w:pStyle w:val="Code"/>
      </w:pPr>
      <w:r>
        <w:t xml:space="preserve">    broadcaster_type="</w:t>
      </w:r>
      <w:r w:rsidRPr="008C00F3">
        <w:t>uint4, required</w:t>
      </w:r>
      <w:r>
        <w:t>"</w:t>
      </w:r>
    </w:p>
    <w:p w14:paraId="6EA81DAE" w14:textId="77777777" w:rsidR="008C00F3" w:rsidRDefault="008C00F3" w:rsidP="008C00F3">
      <w:pPr>
        <w:pStyle w:val="Code"/>
      </w:pPr>
      <w:r>
        <w:t xml:space="preserve">    terrestrial_broadcaster_id="</w:t>
      </w:r>
      <w:r w:rsidRPr="008C00F3">
        <w:rPr>
          <w:i/>
        </w:rPr>
        <w:t>uint16, optional</w:t>
      </w:r>
      <w:r>
        <w:t>"&gt;</w:t>
      </w:r>
    </w:p>
    <w:p w14:paraId="42878A22" w14:textId="77777777" w:rsidR="008C00F3" w:rsidRDefault="008C00F3" w:rsidP="008C00F3">
      <w:pPr>
        <w:pStyle w:val="Code"/>
      </w:pPr>
    </w:p>
    <w:p w14:paraId="64CAFFCF" w14:textId="77777777" w:rsidR="008C00F3" w:rsidRDefault="008C00F3" w:rsidP="008C00F3">
      <w:pPr>
        <w:pStyle w:val="Code"/>
      </w:pPr>
      <w:r>
        <w:t xml:space="preserve">  &lt;!-- </w:t>
      </w:r>
      <w:r w:rsidRPr="008C00F3">
        <w:rPr>
          <w:i/>
        </w:rPr>
        <w:t>Any number of affiliations, when broadcaster_type == 0x01 or 0x2</w:t>
      </w:r>
      <w:r>
        <w:t xml:space="preserve"> --&gt;</w:t>
      </w:r>
    </w:p>
    <w:p w14:paraId="5AC490A6" w14:textId="77777777" w:rsidR="008C00F3" w:rsidRDefault="008C00F3" w:rsidP="008C00F3">
      <w:pPr>
        <w:pStyle w:val="Code"/>
        <w:ind w:firstLine="200"/>
      </w:pPr>
      <w:r>
        <w:t>&lt;affiliation id="</w:t>
      </w:r>
      <w:r w:rsidRPr="008C00F3">
        <w:rPr>
          <w:i/>
        </w:rPr>
        <w:t>uint8, required</w:t>
      </w:r>
      <w:r>
        <w:t>"/&gt;</w:t>
      </w:r>
    </w:p>
    <w:p w14:paraId="41EE1216" w14:textId="77777777" w:rsidR="008C00F3" w:rsidRDefault="008C00F3" w:rsidP="008C00F3">
      <w:pPr>
        <w:pStyle w:val="Code"/>
      </w:pPr>
    </w:p>
    <w:p w14:paraId="6538B167" w14:textId="77777777" w:rsidR="008C00F3" w:rsidRDefault="008C00F3" w:rsidP="008C00F3">
      <w:pPr>
        <w:pStyle w:val="Code"/>
      </w:pPr>
      <w:r>
        <w:t xml:space="preserve">  &lt;!-- </w:t>
      </w:r>
      <w:r w:rsidRPr="008C00F3">
        <w:rPr>
          <w:i/>
        </w:rPr>
        <w:t>Any number of broadcasters, when broadcaster_type == 0x01 or 0x2</w:t>
      </w:r>
      <w:r>
        <w:t xml:space="preserve"> --&gt;</w:t>
      </w:r>
    </w:p>
    <w:p w14:paraId="4AFAAD56" w14:textId="77777777"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14:paraId="0DD88BD2" w14:textId="77777777" w:rsidR="008C00F3" w:rsidRDefault="008C00F3" w:rsidP="008C00F3">
      <w:pPr>
        <w:pStyle w:val="Code"/>
      </w:pPr>
    </w:p>
    <w:p w14:paraId="4778A705" w14:textId="77777777" w:rsidR="008C00F3" w:rsidRDefault="008C00F3" w:rsidP="008C00F3">
      <w:pPr>
        <w:pStyle w:val="Code"/>
      </w:pPr>
      <w:r>
        <w:t xml:space="preserve">  &lt;private_data&gt;</w:t>
      </w:r>
    </w:p>
    <w:p w14:paraId="7AAC3957" w14:textId="77777777" w:rsidR="008C00F3" w:rsidRPr="008C00F3" w:rsidRDefault="008C00F3" w:rsidP="008C00F3">
      <w:pPr>
        <w:pStyle w:val="Code"/>
        <w:rPr>
          <w:i/>
        </w:rPr>
      </w:pPr>
      <w:r>
        <w:t xml:space="preserve">    </w:t>
      </w:r>
      <w:r w:rsidRPr="008C00F3">
        <w:rPr>
          <w:i/>
        </w:rPr>
        <w:t>Hexadecimal content</w:t>
      </w:r>
    </w:p>
    <w:p w14:paraId="3C20A63B" w14:textId="77777777" w:rsidR="008C00F3" w:rsidRDefault="008C00F3" w:rsidP="008C00F3">
      <w:pPr>
        <w:pStyle w:val="Code"/>
        <w:ind w:firstLine="200"/>
      </w:pPr>
      <w:r>
        <w:t>&lt;/private_data&gt;</w:t>
      </w:r>
    </w:p>
    <w:p w14:paraId="4B96075D" w14:textId="77777777" w:rsidR="008C00F3" w:rsidRDefault="008C00F3" w:rsidP="008C00F3">
      <w:pPr>
        <w:pStyle w:val="Code"/>
      </w:pPr>
    </w:p>
    <w:p w14:paraId="55A56422" w14:textId="77777777" w:rsidR="008C00F3" w:rsidRDefault="008C00F3" w:rsidP="008C00F3">
      <w:pPr>
        <w:pStyle w:val="Code"/>
      </w:pPr>
      <w:r>
        <w:t>&lt;/extended_broadcaster_descriptor</w:t>
      </w:r>
      <w:r w:rsidR="00223C49">
        <w:t>&gt;</w:t>
      </w:r>
    </w:p>
    <w:p w14:paraId="44FF5507" w14:textId="6BED42B2" w:rsidR="00D401F9" w:rsidRDefault="00D401F9" w:rsidP="00D401F9">
      <w:r>
        <w:t xml:space="preserve">Note: While the fields have different names in </w:t>
      </w:r>
      <w:r>
        <w:fldChar w:fldCharType="begin"/>
      </w:r>
      <w:r>
        <w:instrText xml:space="preserve"> REF _Ref37407666 \r \h </w:instrText>
      </w:r>
      <w:r>
        <w:fldChar w:fldCharType="separate"/>
      </w:r>
      <w:r w:rsidR="00823A3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14:paraId="126DBDDF" w14:textId="77777777" w:rsidR="00D401F9" w:rsidRDefault="00D401F9" w:rsidP="00D401F9">
      <w:pPr>
        <w:pStyle w:val="Appendix3"/>
      </w:pPr>
      <w:bookmarkStart w:id="862" w:name="_Toc78901007"/>
      <w:r>
        <w:t>hierarchical_transmission_descriptor</w:t>
      </w:r>
      <w:bookmarkEnd w:id="862"/>
    </w:p>
    <w:p w14:paraId="1719BCB3" w14:textId="7E6503F2" w:rsidR="00D401F9" w:rsidRDefault="00D401F9" w:rsidP="00D401F9">
      <w:r>
        <w:t xml:space="preserve">Defined by ARIB in </w:t>
      </w:r>
      <w:r>
        <w:fldChar w:fldCharType="begin"/>
      </w:r>
      <w:r>
        <w:instrText xml:space="preserve"> REF _Ref37407666 \r \h </w:instrText>
      </w:r>
      <w:r>
        <w:fldChar w:fldCharType="separate"/>
      </w:r>
      <w:r w:rsidR="00823A3A">
        <w:t>[25]</w:t>
      </w:r>
      <w:r>
        <w:fldChar w:fldCharType="end"/>
      </w:r>
      <w:r>
        <w:t>.</w:t>
      </w:r>
    </w:p>
    <w:p w14:paraId="5168EAB4" w14:textId="77777777" w:rsidR="00D401F9" w:rsidRDefault="00D401F9" w:rsidP="00D401F9">
      <w:pPr>
        <w:pStyle w:val="Code"/>
      </w:pPr>
      <w:r>
        <w:t>&lt;</w:t>
      </w:r>
      <w:r w:rsidRPr="00D401F9">
        <w:rPr>
          <w:b/>
        </w:rPr>
        <w:t>hierarchical_transmission_descriptor</w:t>
      </w:r>
    </w:p>
    <w:p w14:paraId="4100E6C3" w14:textId="77777777" w:rsidR="00D401F9" w:rsidRDefault="00D401F9" w:rsidP="00D401F9">
      <w:pPr>
        <w:pStyle w:val="Code"/>
      </w:pPr>
      <w:r>
        <w:t xml:space="preserve">    high_quality="</w:t>
      </w:r>
      <w:r w:rsidRPr="00D401F9">
        <w:rPr>
          <w:i/>
        </w:rPr>
        <w:t>bool, required</w:t>
      </w:r>
      <w:r>
        <w:t>"</w:t>
      </w:r>
    </w:p>
    <w:p w14:paraId="5AA1ABD8" w14:textId="77777777" w:rsidR="00D401F9" w:rsidRDefault="00D401F9" w:rsidP="00D401F9">
      <w:pPr>
        <w:pStyle w:val="Code"/>
      </w:pPr>
      <w:r>
        <w:t xml:space="preserve">    reference_PID="</w:t>
      </w:r>
      <w:r w:rsidRPr="00D401F9">
        <w:rPr>
          <w:i/>
        </w:rPr>
        <w:t>uint13, required</w:t>
      </w:r>
      <w:r>
        <w:t>"/&gt;</w:t>
      </w:r>
    </w:p>
    <w:p w14:paraId="074A519E" w14:textId="77777777" w:rsidR="00C91838" w:rsidRDefault="00C91838" w:rsidP="00C91838">
      <w:pPr>
        <w:pStyle w:val="Appendix3"/>
      </w:pPr>
      <w:bookmarkStart w:id="863" w:name="_Toc78901008"/>
      <w:r>
        <w:t>ISDB_access_control_descriptor</w:t>
      </w:r>
      <w:bookmarkEnd w:id="863"/>
    </w:p>
    <w:p w14:paraId="4929CD33" w14:textId="5BC5E680" w:rsidR="00C91838" w:rsidRDefault="00C91838" w:rsidP="00C91838">
      <w:r>
        <w:t xml:space="preserve">Defined by ARIB in </w:t>
      </w:r>
      <w:r>
        <w:fldChar w:fldCharType="begin"/>
      </w:r>
      <w:r>
        <w:instrText xml:space="preserve"> REF _Ref37407666 \r \h </w:instrText>
      </w:r>
      <w:r>
        <w:fldChar w:fldCharType="separate"/>
      </w:r>
      <w:r w:rsidR="00823A3A">
        <w:t>[25]</w:t>
      </w:r>
      <w:r>
        <w:fldChar w:fldCharType="end"/>
      </w:r>
      <w:r>
        <w:t>.</w:t>
      </w:r>
    </w:p>
    <w:p w14:paraId="63B1FD35" w14:textId="77777777" w:rsidR="00FC1CC1" w:rsidRDefault="00C91838" w:rsidP="00FC1CC1">
      <w:pPr>
        <w:pStyle w:val="Code"/>
        <w:rPr>
          <w:b/>
        </w:rPr>
      </w:pPr>
      <w:r>
        <w:t>&lt;</w:t>
      </w:r>
      <w:r w:rsidRPr="00C91838">
        <w:rPr>
          <w:b/>
        </w:rPr>
        <w:t>ISDB_access_control_descriptor</w:t>
      </w:r>
    </w:p>
    <w:p w14:paraId="3E4BD8BC" w14:textId="77777777" w:rsidR="00FC1CC1" w:rsidRDefault="00FC1CC1" w:rsidP="00FC1CC1">
      <w:pPr>
        <w:pStyle w:val="Code"/>
      </w:pPr>
      <w:r>
        <w:t xml:space="preserve">    CA_system_id="</w:t>
      </w:r>
      <w:r w:rsidRPr="00FC1CC1">
        <w:rPr>
          <w:i/>
        </w:rPr>
        <w:t>uint16, required</w:t>
      </w:r>
      <w:r>
        <w:t>"</w:t>
      </w:r>
    </w:p>
    <w:p w14:paraId="7EC66F26" w14:textId="77777777" w:rsidR="00FC1CC1" w:rsidRDefault="00FC1CC1" w:rsidP="00FC1CC1">
      <w:pPr>
        <w:pStyle w:val="Code"/>
      </w:pPr>
      <w:r>
        <w:t xml:space="preserve">    transmission_type="</w:t>
      </w:r>
      <w:r w:rsidRPr="00FC1CC1">
        <w:rPr>
          <w:i/>
        </w:rPr>
        <w:t>uint3, default=7</w:t>
      </w:r>
      <w:r>
        <w:t>"</w:t>
      </w:r>
    </w:p>
    <w:p w14:paraId="1DA2F041" w14:textId="77777777" w:rsidR="00FC1CC1" w:rsidRDefault="00FC1CC1" w:rsidP="00FC1CC1">
      <w:pPr>
        <w:pStyle w:val="Code"/>
      </w:pPr>
      <w:r>
        <w:t xml:space="preserve">    PID="</w:t>
      </w:r>
      <w:r w:rsidRPr="00FC1CC1">
        <w:rPr>
          <w:i/>
        </w:rPr>
        <w:t>uint13, required</w:t>
      </w:r>
      <w:r>
        <w:t>"&gt;</w:t>
      </w:r>
    </w:p>
    <w:p w14:paraId="0EE7B360" w14:textId="77777777" w:rsidR="001D09EB" w:rsidRDefault="001D09EB" w:rsidP="00C91838">
      <w:pPr>
        <w:pStyle w:val="Code"/>
      </w:pPr>
    </w:p>
    <w:p w14:paraId="69D92178" w14:textId="77777777" w:rsidR="00C91838" w:rsidRDefault="00C91838" w:rsidP="00C91838">
      <w:pPr>
        <w:pStyle w:val="Code"/>
      </w:pPr>
      <w:r>
        <w:t xml:space="preserve">  &lt;private_data&gt;</w:t>
      </w:r>
    </w:p>
    <w:p w14:paraId="49E5F041" w14:textId="77777777" w:rsidR="00C91838" w:rsidRPr="00C91838" w:rsidRDefault="00C91838" w:rsidP="00C91838">
      <w:pPr>
        <w:pStyle w:val="Code"/>
        <w:rPr>
          <w:i/>
        </w:rPr>
      </w:pPr>
      <w:r>
        <w:lastRenderedPageBreak/>
        <w:t xml:space="preserve">    </w:t>
      </w:r>
      <w:r w:rsidRPr="00C91838">
        <w:rPr>
          <w:i/>
        </w:rPr>
        <w:t>Hexadecimal content</w:t>
      </w:r>
    </w:p>
    <w:p w14:paraId="153ECA87" w14:textId="77777777" w:rsidR="00C91838" w:rsidRDefault="00C91838" w:rsidP="00C91838">
      <w:pPr>
        <w:pStyle w:val="Code"/>
      </w:pPr>
      <w:r>
        <w:t xml:space="preserve">  &lt;/private_data&gt;</w:t>
      </w:r>
    </w:p>
    <w:p w14:paraId="24EC5983" w14:textId="77777777" w:rsidR="001D09EB" w:rsidRDefault="001D09EB" w:rsidP="00C91838">
      <w:pPr>
        <w:pStyle w:val="Code"/>
      </w:pPr>
    </w:p>
    <w:p w14:paraId="1A32C079" w14:textId="77777777" w:rsidR="00C91838" w:rsidRDefault="00C91838" w:rsidP="00C91838">
      <w:pPr>
        <w:pStyle w:val="Code"/>
      </w:pPr>
      <w:r>
        <w:t>&lt;/ISDB_access_control_descriptor&gt;</w:t>
      </w:r>
    </w:p>
    <w:p w14:paraId="280E992E" w14:textId="77777777" w:rsidR="00E625C7" w:rsidRDefault="00E625C7" w:rsidP="00E625C7">
      <w:pPr>
        <w:pStyle w:val="Appendix3"/>
      </w:pPr>
      <w:bookmarkStart w:id="864" w:name="_Toc78901009"/>
      <w:r>
        <w:t>ISDB_terrestrial_delivery_system_descriptor</w:t>
      </w:r>
      <w:bookmarkEnd w:id="864"/>
    </w:p>
    <w:p w14:paraId="53174E87" w14:textId="7C6F5E81" w:rsidR="00E625C7" w:rsidRDefault="00E625C7" w:rsidP="00E625C7">
      <w:r>
        <w:t xml:space="preserve">Defined by ARIB in </w:t>
      </w:r>
      <w:r>
        <w:fldChar w:fldCharType="begin"/>
      </w:r>
      <w:r>
        <w:instrText xml:space="preserve"> REF _Ref37407666 \r \h </w:instrText>
      </w:r>
      <w:r>
        <w:fldChar w:fldCharType="separate"/>
      </w:r>
      <w:r w:rsidR="00823A3A">
        <w:t>[25]</w:t>
      </w:r>
      <w:r>
        <w:fldChar w:fldCharType="end"/>
      </w:r>
      <w:r>
        <w:t>.</w:t>
      </w:r>
    </w:p>
    <w:p w14:paraId="402C828F" w14:textId="77777777" w:rsidR="00E625C7" w:rsidRDefault="00E625C7" w:rsidP="00E625C7">
      <w:pPr>
        <w:pStyle w:val="Code"/>
      </w:pPr>
      <w:r>
        <w:t>&lt;</w:t>
      </w:r>
      <w:r w:rsidRPr="00E625C7">
        <w:rPr>
          <w:b/>
        </w:rPr>
        <w:t>ISDB_terrestrial_delivery_system_descriptor</w:t>
      </w:r>
    </w:p>
    <w:p w14:paraId="069988E9" w14:textId="77777777" w:rsidR="00E625C7" w:rsidRDefault="00E625C7" w:rsidP="00E625C7">
      <w:pPr>
        <w:pStyle w:val="Code"/>
      </w:pPr>
      <w:r>
        <w:t xml:space="preserve">    area_code="</w:t>
      </w:r>
      <w:r w:rsidRPr="00E625C7">
        <w:rPr>
          <w:i/>
        </w:rPr>
        <w:t>uint12, required</w:t>
      </w:r>
      <w:r>
        <w:t>"</w:t>
      </w:r>
    </w:p>
    <w:p w14:paraId="4B2607C5" w14:textId="77777777" w:rsidR="00E625C7" w:rsidRDefault="00E625C7" w:rsidP="00E625C7">
      <w:pPr>
        <w:pStyle w:val="Code"/>
      </w:pPr>
      <w:r>
        <w:t xml:space="preserve">    guard_interval="1/32|1/16|1/8|1/4, </w:t>
      </w:r>
      <w:r w:rsidRPr="00E625C7">
        <w:rPr>
          <w:i/>
        </w:rPr>
        <w:t>required</w:t>
      </w:r>
      <w:r>
        <w:t>"</w:t>
      </w:r>
    </w:p>
    <w:p w14:paraId="0D04E218" w14:textId="77777777"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14:paraId="0F6257D0" w14:textId="77777777" w:rsidR="00E625C7" w:rsidRDefault="00E625C7" w:rsidP="00E625C7">
      <w:pPr>
        <w:pStyle w:val="Code"/>
      </w:pPr>
    </w:p>
    <w:p w14:paraId="4ACF76AB" w14:textId="77777777" w:rsidR="00E625C7" w:rsidRDefault="00E625C7" w:rsidP="00E625C7">
      <w:pPr>
        <w:pStyle w:val="Code"/>
      </w:pPr>
      <w:r>
        <w:t xml:space="preserve">  &lt;!-- </w:t>
      </w:r>
      <w:r w:rsidRPr="00E625C7">
        <w:rPr>
          <w:i/>
        </w:rPr>
        <w:t>More than one frequency in case of MFN</w:t>
      </w:r>
      <w:r>
        <w:t xml:space="preserve"> --&gt;</w:t>
      </w:r>
    </w:p>
    <w:p w14:paraId="14084921" w14:textId="77777777" w:rsidR="00E625C7" w:rsidRDefault="00E625C7" w:rsidP="00E625C7">
      <w:pPr>
        <w:pStyle w:val="Code"/>
      </w:pPr>
      <w:r>
        <w:t xml:space="preserve">  &lt;frequency value="</w:t>
      </w:r>
      <w:r w:rsidRPr="00E625C7">
        <w:rPr>
          <w:i/>
        </w:rPr>
        <w:t>FrequencyHz, required</w:t>
      </w:r>
      <w:r>
        <w:t>"</w:t>
      </w:r>
      <w:r w:rsidR="003D0160">
        <w:t>/</w:t>
      </w:r>
      <w:r>
        <w:t>&gt;</w:t>
      </w:r>
    </w:p>
    <w:p w14:paraId="1CEA23A6" w14:textId="77777777" w:rsidR="00E625C7" w:rsidRDefault="00E625C7" w:rsidP="00E625C7">
      <w:pPr>
        <w:pStyle w:val="Code"/>
      </w:pPr>
    </w:p>
    <w:p w14:paraId="5D6654AB" w14:textId="77777777" w:rsidR="00E625C7" w:rsidRDefault="00E625C7" w:rsidP="00E625C7">
      <w:pPr>
        <w:pStyle w:val="Code"/>
      </w:pPr>
      <w:r>
        <w:t>&lt;/ISDB_terrestrial_delivery_system_descriptor&gt;</w:t>
      </w:r>
    </w:p>
    <w:p w14:paraId="39CB1B42" w14:textId="77777777" w:rsidR="00341538" w:rsidRDefault="00341538" w:rsidP="00341538">
      <w:pPr>
        <w:pStyle w:val="Appendix3"/>
      </w:pPr>
      <w:bookmarkStart w:id="865" w:name="_Toc78901010"/>
      <w:r>
        <w:t>logo_transmission_descriptor</w:t>
      </w:r>
      <w:bookmarkEnd w:id="865"/>
    </w:p>
    <w:p w14:paraId="3FE18579" w14:textId="4ED5FD45" w:rsidR="00341538" w:rsidRDefault="00341538" w:rsidP="00341538">
      <w:r>
        <w:t xml:space="preserve">Defined by ARIB in </w:t>
      </w:r>
      <w:r>
        <w:fldChar w:fldCharType="begin"/>
      </w:r>
      <w:r>
        <w:instrText xml:space="preserve"> REF _Ref37407666 \r \h </w:instrText>
      </w:r>
      <w:r>
        <w:fldChar w:fldCharType="separate"/>
      </w:r>
      <w:r w:rsidR="00823A3A">
        <w:t>[25]</w:t>
      </w:r>
      <w:r>
        <w:fldChar w:fldCharType="end"/>
      </w:r>
      <w:r>
        <w:t>.</w:t>
      </w:r>
    </w:p>
    <w:p w14:paraId="49CA4C45" w14:textId="77777777" w:rsidR="00341538" w:rsidRDefault="00341538" w:rsidP="00341538">
      <w:pPr>
        <w:pStyle w:val="Code"/>
      </w:pPr>
      <w:r>
        <w:t>&lt;</w:t>
      </w:r>
      <w:r w:rsidRPr="00341538">
        <w:rPr>
          <w:b/>
        </w:rPr>
        <w:t>logo_transmission_descriptor</w:t>
      </w:r>
    </w:p>
    <w:p w14:paraId="70DCE0AF" w14:textId="77777777" w:rsidR="00341538" w:rsidRDefault="00341538" w:rsidP="00341538">
      <w:pPr>
        <w:pStyle w:val="Code"/>
      </w:pPr>
      <w:r>
        <w:t xml:space="preserve">    logo_transmission_type="</w:t>
      </w:r>
      <w:r w:rsidRPr="00341538">
        <w:rPr>
          <w:i/>
        </w:rPr>
        <w:t>uint8, required</w:t>
      </w:r>
      <w:r>
        <w:t>"</w:t>
      </w:r>
    </w:p>
    <w:p w14:paraId="64A48FCF" w14:textId="77777777" w:rsidR="00341538" w:rsidRDefault="00341538" w:rsidP="00341538">
      <w:pPr>
        <w:pStyle w:val="Code"/>
      </w:pPr>
      <w:r>
        <w:t xml:space="preserve">    logo_id="</w:t>
      </w:r>
      <w:r w:rsidRPr="00341538">
        <w:rPr>
          <w:i/>
        </w:rPr>
        <w:t>uint9, optional</w:t>
      </w:r>
      <w:r>
        <w:t>"</w:t>
      </w:r>
    </w:p>
    <w:p w14:paraId="182DEA51" w14:textId="77777777" w:rsidR="00341538" w:rsidRDefault="00341538" w:rsidP="00341538">
      <w:pPr>
        <w:pStyle w:val="Code"/>
      </w:pPr>
      <w:r>
        <w:t xml:space="preserve">    logo_version="</w:t>
      </w:r>
      <w:r w:rsidRPr="00341538">
        <w:rPr>
          <w:i/>
        </w:rPr>
        <w:t>uint12, optional</w:t>
      </w:r>
      <w:r>
        <w:t>"</w:t>
      </w:r>
    </w:p>
    <w:p w14:paraId="3482F167" w14:textId="77777777" w:rsidR="00341538" w:rsidRDefault="00341538" w:rsidP="00341538">
      <w:pPr>
        <w:pStyle w:val="Code"/>
      </w:pPr>
      <w:r>
        <w:t xml:space="preserve">    download_data_id="</w:t>
      </w:r>
      <w:r w:rsidRPr="00341538">
        <w:rPr>
          <w:i/>
        </w:rPr>
        <w:t>uint16, optional</w:t>
      </w:r>
      <w:r>
        <w:t>"</w:t>
      </w:r>
    </w:p>
    <w:p w14:paraId="1E73DD4D" w14:textId="77777777" w:rsidR="00341538" w:rsidRDefault="00341538" w:rsidP="00341538">
      <w:pPr>
        <w:pStyle w:val="Code"/>
      </w:pPr>
      <w:r>
        <w:t xml:space="preserve">    logo_char="</w:t>
      </w:r>
      <w:r w:rsidRPr="00341538">
        <w:rPr>
          <w:i/>
        </w:rPr>
        <w:t>string, optional</w:t>
      </w:r>
      <w:r>
        <w:t>"&gt;</w:t>
      </w:r>
    </w:p>
    <w:p w14:paraId="5DFDA77E" w14:textId="77777777" w:rsidR="00341538" w:rsidRDefault="00341538" w:rsidP="00341538">
      <w:pPr>
        <w:pStyle w:val="Code"/>
      </w:pPr>
    </w:p>
    <w:p w14:paraId="670F626A" w14:textId="77777777" w:rsidR="00341538" w:rsidRDefault="00341538" w:rsidP="00341538">
      <w:pPr>
        <w:pStyle w:val="Code"/>
      </w:pPr>
      <w:r>
        <w:t xml:space="preserve">  &lt;reserved_future_use&gt;</w:t>
      </w:r>
    </w:p>
    <w:p w14:paraId="543F6DF3" w14:textId="77777777" w:rsidR="00341538" w:rsidRPr="00341538" w:rsidRDefault="00341538" w:rsidP="00341538">
      <w:pPr>
        <w:pStyle w:val="Code"/>
        <w:rPr>
          <w:i/>
        </w:rPr>
      </w:pPr>
      <w:r>
        <w:t xml:space="preserve">    </w:t>
      </w:r>
      <w:r w:rsidRPr="00341538">
        <w:rPr>
          <w:i/>
        </w:rPr>
        <w:t>Hexadecimal content</w:t>
      </w:r>
    </w:p>
    <w:p w14:paraId="2069DD45" w14:textId="77777777" w:rsidR="00341538" w:rsidRDefault="00341538" w:rsidP="00341538">
      <w:pPr>
        <w:pStyle w:val="Code"/>
      </w:pPr>
      <w:r>
        <w:t xml:space="preserve">  &lt;/reserved_future_use&gt;</w:t>
      </w:r>
    </w:p>
    <w:p w14:paraId="185A5950" w14:textId="77777777" w:rsidR="00341538" w:rsidRDefault="00341538" w:rsidP="00341538">
      <w:pPr>
        <w:pStyle w:val="Code"/>
      </w:pPr>
    </w:p>
    <w:p w14:paraId="5D212335" w14:textId="77777777" w:rsidR="00341538" w:rsidRDefault="00341538" w:rsidP="00341538">
      <w:pPr>
        <w:pStyle w:val="Code"/>
      </w:pPr>
      <w:r>
        <w:t>&lt;/logo_transmission_descriptor&gt;</w:t>
      </w:r>
    </w:p>
    <w:p w14:paraId="5B509D97" w14:textId="0C29212F"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23A3A">
        <w:t>[25]</w:t>
      </w:r>
      <w:r>
        <w:fldChar w:fldCharType="end"/>
      </w:r>
      <w:r>
        <w:t>).</w:t>
      </w:r>
    </w:p>
    <w:p w14:paraId="3EBA94EE" w14:textId="77777777" w:rsidR="00FA3550" w:rsidRPr="00FA3550" w:rsidRDefault="00FA3550" w:rsidP="00FA3550">
      <w:pPr>
        <w:pStyle w:val="Appendix3"/>
      </w:pPr>
      <w:bookmarkStart w:id="866" w:name="_Toc78901011"/>
      <w:r w:rsidRPr="00FA3550">
        <w:t>node_relation_descriptor</w:t>
      </w:r>
      <w:bookmarkEnd w:id="866"/>
    </w:p>
    <w:p w14:paraId="16F03798" w14:textId="69D6459E" w:rsidR="00FA3550" w:rsidRDefault="00FA3550" w:rsidP="00FA3550">
      <w:r>
        <w:t xml:space="preserve">Defined by ARIB in </w:t>
      </w:r>
      <w:r>
        <w:fldChar w:fldCharType="begin"/>
      </w:r>
      <w:r>
        <w:instrText xml:space="preserve"> REF _Ref37407666 \r \h </w:instrText>
      </w:r>
      <w:r>
        <w:fldChar w:fldCharType="separate"/>
      </w:r>
      <w:r w:rsidR="00823A3A">
        <w:t>[25]</w:t>
      </w:r>
      <w:r>
        <w:fldChar w:fldCharType="end"/>
      </w:r>
      <w:r>
        <w:t>.</w:t>
      </w:r>
    </w:p>
    <w:p w14:paraId="1891807D" w14:textId="77777777" w:rsidR="00FA3550" w:rsidRPr="00FA3550" w:rsidRDefault="00FA3550" w:rsidP="00FA3550">
      <w:pPr>
        <w:pStyle w:val="Code"/>
        <w:rPr>
          <w:lang w:val="fr-FR"/>
        </w:rPr>
      </w:pPr>
      <w:r w:rsidRPr="00FA3550">
        <w:rPr>
          <w:lang w:val="fr-FR"/>
        </w:rPr>
        <w:t>&lt;</w:t>
      </w:r>
      <w:r w:rsidRPr="00FA3550">
        <w:rPr>
          <w:b/>
          <w:lang w:val="fr-FR"/>
        </w:rPr>
        <w:t>node_relation_descriptor</w:t>
      </w:r>
    </w:p>
    <w:p w14:paraId="20FAECB7" w14:textId="77777777" w:rsidR="00FA3550" w:rsidRDefault="00FA3550" w:rsidP="00FA3550">
      <w:pPr>
        <w:pStyle w:val="Code"/>
      </w:pPr>
      <w:r w:rsidRPr="00FA3550">
        <w:rPr>
          <w:lang w:val="fr-FR"/>
        </w:rPr>
        <w:t xml:space="preserve">    </w:t>
      </w:r>
      <w:r>
        <w:t>reference_type="</w:t>
      </w:r>
      <w:r w:rsidRPr="00FA3550">
        <w:rPr>
          <w:i/>
        </w:rPr>
        <w:t>uint4, default=0</w:t>
      </w:r>
      <w:r>
        <w:t>"</w:t>
      </w:r>
    </w:p>
    <w:p w14:paraId="5557EFE3" w14:textId="77777777" w:rsidR="00FA3550" w:rsidRDefault="00FA3550" w:rsidP="00FA3550">
      <w:pPr>
        <w:pStyle w:val="Code"/>
      </w:pPr>
      <w:r>
        <w:t xml:space="preserve">    information_provider_id="</w:t>
      </w:r>
      <w:r w:rsidRPr="00FA3550">
        <w:rPr>
          <w:i/>
        </w:rPr>
        <w:t>uint16, optional</w:t>
      </w:r>
      <w:r>
        <w:t>"</w:t>
      </w:r>
    </w:p>
    <w:p w14:paraId="299AB547" w14:textId="77777777" w:rsidR="00FA3550" w:rsidRDefault="00FA3550" w:rsidP="00FA3550">
      <w:pPr>
        <w:pStyle w:val="Code"/>
      </w:pPr>
      <w:r>
        <w:t xml:space="preserve">    event_relation_id="</w:t>
      </w:r>
      <w:r w:rsidRPr="00FA3550">
        <w:rPr>
          <w:i/>
        </w:rPr>
        <w:t>uint16, optional</w:t>
      </w:r>
      <w:r>
        <w:t>"</w:t>
      </w:r>
    </w:p>
    <w:p w14:paraId="2F292828" w14:textId="77777777" w:rsidR="00FA3550" w:rsidRDefault="00FA3550" w:rsidP="00FA3550">
      <w:pPr>
        <w:pStyle w:val="Code"/>
      </w:pPr>
      <w:r>
        <w:t xml:space="preserve">    reference_node_id="</w:t>
      </w:r>
      <w:r w:rsidRPr="00FA3550">
        <w:rPr>
          <w:i/>
        </w:rPr>
        <w:t>uint16, required</w:t>
      </w:r>
      <w:r>
        <w:t>"</w:t>
      </w:r>
    </w:p>
    <w:p w14:paraId="58F64552" w14:textId="77777777" w:rsidR="00FA3550" w:rsidRDefault="00FA3550" w:rsidP="00FA3550">
      <w:pPr>
        <w:pStyle w:val="Code"/>
      </w:pPr>
      <w:r>
        <w:t xml:space="preserve">    reference_number="</w:t>
      </w:r>
      <w:r w:rsidRPr="00FA3550">
        <w:rPr>
          <w:i/>
        </w:rPr>
        <w:t>uint8, required</w:t>
      </w:r>
      <w:r>
        <w:t>"/&gt;</w:t>
      </w:r>
    </w:p>
    <w:p w14:paraId="7ACE3CDE" w14:textId="77777777" w:rsidR="00E625C7" w:rsidRDefault="00E625C7" w:rsidP="00E625C7">
      <w:pPr>
        <w:pStyle w:val="Appendix3"/>
      </w:pPr>
      <w:bookmarkStart w:id="867" w:name="_Toc78901012"/>
      <w:r>
        <w:t>partial_reception_descriptor</w:t>
      </w:r>
      <w:bookmarkEnd w:id="867"/>
    </w:p>
    <w:p w14:paraId="550207EF" w14:textId="2A9346B6" w:rsidR="00E625C7" w:rsidRDefault="00E625C7" w:rsidP="00E625C7">
      <w:r>
        <w:t xml:space="preserve">Defined by ARIB in </w:t>
      </w:r>
      <w:r>
        <w:fldChar w:fldCharType="begin"/>
      </w:r>
      <w:r>
        <w:instrText xml:space="preserve"> REF _Ref37407666 \r \h </w:instrText>
      </w:r>
      <w:r>
        <w:fldChar w:fldCharType="separate"/>
      </w:r>
      <w:r w:rsidR="00823A3A">
        <w:t>[25]</w:t>
      </w:r>
      <w:r>
        <w:fldChar w:fldCharType="end"/>
      </w:r>
      <w:r>
        <w:t>.</w:t>
      </w:r>
    </w:p>
    <w:p w14:paraId="49F73C42" w14:textId="77777777" w:rsidR="00E625C7" w:rsidRDefault="00E625C7" w:rsidP="00E625C7">
      <w:pPr>
        <w:pStyle w:val="Code"/>
      </w:pPr>
      <w:r>
        <w:t>&lt;</w:t>
      </w:r>
      <w:r w:rsidRPr="00E625C7">
        <w:rPr>
          <w:b/>
        </w:rPr>
        <w:t>partial_reception_descriptor</w:t>
      </w:r>
      <w:r>
        <w:t>&gt;</w:t>
      </w:r>
    </w:p>
    <w:p w14:paraId="2CCF810D" w14:textId="77777777" w:rsidR="00E625C7" w:rsidRDefault="00E625C7" w:rsidP="00E625C7">
      <w:pPr>
        <w:pStyle w:val="Code"/>
      </w:pPr>
      <w:r>
        <w:t xml:space="preserve">  &lt;service id="</w:t>
      </w:r>
      <w:r w:rsidRPr="00E625C7">
        <w:rPr>
          <w:i/>
        </w:rPr>
        <w:t>uint16, required</w:t>
      </w:r>
      <w:r>
        <w:t>"</w:t>
      </w:r>
      <w:r w:rsidR="003D0160">
        <w:t>/</w:t>
      </w:r>
      <w:r>
        <w:t>&gt;</w:t>
      </w:r>
    </w:p>
    <w:p w14:paraId="2F9697BB" w14:textId="77777777" w:rsidR="00E625C7" w:rsidRDefault="00E625C7" w:rsidP="00E625C7">
      <w:pPr>
        <w:pStyle w:val="Code"/>
      </w:pPr>
      <w:r>
        <w:t>&lt;/partial_reception_descriptor&gt;</w:t>
      </w:r>
    </w:p>
    <w:p w14:paraId="3F47A9C4" w14:textId="77777777" w:rsidR="00DD216D" w:rsidRDefault="00DD216D" w:rsidP="00DD216D">
      <w:pPr>
        <w:pStyle w:val="Appendix3"/>
      </w:pPr>
      <w:bookmarkStart w:id="868" w:name="_Toc78901013"/>
      <w:r>
        <w:t>reference_descriptor</w:t>
      </w:r>
      <w:bookmarkEnd w:id="868"/>
    </w:p>
    <w:p w14:paraId="3B488CF6" w14:textId="4E16940A" w:rsidR="00DD216D" w:rsidRDefault="00DD216D" w:rsidP="00DD216D">
      <w:r>
        <w:t xml:space="preserve">Defined by ARIB in </w:t>
      </w:r>
      <w:r>
        <w:fldChar w:fldCharType="begin"/>
      </w:r>
      <w:r>
        <w:instrText xml:space="preserve"> REF _Ref37407666 \r \h </w:instrText>
      </w:r>
      <w:r>
        <w:fldChar w:fldCharType="separate"/>
      </w:r>
      <w:r w:rsidR="00823A3A">
        <w:t>[25]</w:t>
      </w:r>
      <w:r>
        <w:fldChar w:fldCharType="end"/>
      </w:r>
      <w:r>
        <w:t>.</w:t>
      </w:r>
    </w:p>
    <w:p w14:paraId="69547B27" w14:textId="77777777" w:rsidR="00DD216D" w:rsidRDefault="00DD216D" w:rsidP="00DD216D">
      <w:pPr>
        <w:pStyle w:val="Code"/>
      </w:pPr>
      <w:r>
        <w:t>&lt;</w:t>
      </w:r>
      <w:r w:rsidRPr="00DD216D">
        <w:rPr>
          <w:b/>
        </w:rPr>
        <w:t>reference_descriptor</w:t>
      </w:r>
    </w:p>
    <w:p w14:paraId="69057370" w14:textId="77777777" w:rsidR="00DD216D" w:rsidRDefault="00DD216D" w:rsidP="00DD216D">
      <w:pPr>
        <w:pStyle w:val="Code"/>
      </w:pPr>
      <w:r>
        <w:t xml:space="preserve">    information_provider_id="</w:t>
      </w:r>
      <w:r w:rsidRPr="00DD216D">
        <w:rPr>
          <w:i/>
        </w:rPr>
        <w:t>uint16, required</w:t>
      </w:r>
      <w:r>
        <w:t>"</w:t>
      </w:r>
    </w:p>
    <w:p w14:paraId="112A7B96" w14:textId="77777777" w:rsidR="00DD216D" w:rsidRDefault="00DD216D" w:rsidP="00DD216D">
      <w:pPr>
        <w:pStyle w:val="Code"/>
      </w:pPr>
      <w:r>
        <w:t xml:space="preserve">    event_relation_id="</w:t>
      </w:r>
      <w:r w:rsidRPr="00DD216D">
        <w:rPr>
          <w:i/>
        </w:rPr>
        <w:t>uint16, required</w:t>
      </w:r>
      <w:r>
        <w:t>"&gt;</w:t>
      </w:r>
    </w:p>
    <w:p w14:paraId="25D3F28D" w14:textId="77777777" w:rsidR="00DD216D" w:rsidRDefault="00DD216D" w:rsidP="00DD216D">
      <w:pPr>
        <w:pStyle w:val="Code"/>
      </w:pPr>
    </w:p>
    <w:p w14:paraId="4F0CC285" w14:textId="77777777" w:rsidR="00DD216D" w:rsidRDefault="00DD216D" w:rsidP="00DD216D">
      <w:pPr>
        <w:pStyle w:val="Code"/>
      </w:pPr>
      <w:r>
        <w:t xml:space="preserve">  &lt;!-- </w:t>
      </w:r>
      <w:r w:rsidRPr="00DD216D">
        <w:rPr>
          <w:i/>
        </w:rPr>
        <w:t>One per reference</w:t>
      </w:r>
      <w:r>
        <w:t xml:space="preserve"> --&gt;</w:t>
      </w:r>
    </w:p>
    <w:p w14:paraId="378F441B" w14:textId="77777777" w:rsidR="00DD216D" w:rsidRDefault="00DD216D" w:rsidP="00DD216D">
      <w:pPr>
        <w:pStyle w:val="Code"/>
      </w:pPr>
      <w:r>
        <w:lastRenderedPageBreak/>
        <w:t xml:space="preserve">  &lt;reference</w:t>
      </w:r>
    </w:p>
    <w:p w14:paraId="0E3486D8" w14:textId="77777777" w:rsidR="00DD216D" w:rsidRDefault="00DD216D" w:rsidP="00DD216D">
      <w:pPr>
        <w:pStyle w:val="Code"/>
      </w:pPr>
      <w:r>
        <w:t xml:space="preserve">      reference_node_id="</w:t>
      </w:r>
      <w:r w:rsidRPr="00DD216D">
        <w:rPr>
          <w:i/>
        </w:rPr>
        <w:t>uint16, required</w:t>
      </w:r>
      <w:r>
        <w:t>"</w:t>
      </w:r>
    </w:p>
    <w:p w14:paraId="1025C771" w14:textId="77777777" w:rsidR="00DD216D" w:rsidRDefault="00DD216D" w:rsidP="00DD216D">
      <w:pPr>
        <w:pStyle w:val="Code"/>
      </w:pPr>
      <w:r>
        <w:t xml:space="preserve">      reference_number="</w:t>
      </w:r>
      <w:r w:rsidRPr="00DD216D">
        <w:rPr>
          <w:i/>
        </w:rPr>
        <w:t>uint8, required</w:t>
      </w:r>
      <w:r>
        <w:t>"</w:t>
      </w:r>
    </w:p>
    <w:p w14:paraId="1460EBA8" w14:textId="77777777" w:rsidR="00DD216D" w:rsidRDefault="00DD216D" w:rsidP="00DD216D">
      <w:pPr>
        <w:pStyle w:val="Code"/>
      </w:pPr>
      <w:r>
        <w:t xml:space="preserve">      last_reference_number="</w:t>
      </w:r>
      <w:r w:rsidRPr="00DD216D">
        <w:rPr>
          <w:i/>
        </w:rPr>
        <w:t>uint8, required</w:t>
      </w:r>
      <w:r>
        <w:t>"/&gt;</w:t>
      </w:r>
    </w:p>
    <w:p w14:paraId="653D48F2" w14:textId="77777777" w:rsidR="00DD216D" w:rsidRDefault="00DD216D" w:rsidP="00DD216D">
      <w:pPr>
        <w:pStyle w:val="Code"/>
      </w:pPr>
    </w:p>
    <w:p w14:paraId="7B245F9A" w14:textId="77777777" w:rsidR="00DD216D" w:rsidRDefault="00DD216D" w:rsidP="00DD216D">
      <w:pPr>
        <w:pStyle w:val="Code"/>
      </w:pPr>
      <w:r>
        <w:t>&lt;/reference_descriptor&gt;</w:t>
      </w:r>
    </w:p>
    <w:p w14:paraId="3D74822B" w14:textId="77777777" w:rsidR="004F4B7D" w:rsidRDefault="004F4B7D" w:rsidP="004F4B7D">
      <w:pPr>
        <w:pStyle w:val="Appendix3"/>
      </w:pPr>
      <w:bookmarkStart w:id="869" w:name="_Toc78901014"/>
      <w:r w:rsidRPr="00CF7BF7">
        <w:t>satellite_delivery_system_descriptor</w:t>
      </w:r>
      <w:bookmarkEnd w:id="869"/>
    </w:p>
    <w:p w14:paraId="39B282C3" w14:textId="58DAEC50" w:rsidR="004F4B7D" w:rsidRDefault="004F4B7D" w:rsidP="004F4B7D">
      <w:r>
        <w:t xml:space="preserve">Defined by DVB in </w:t>
      </w:r>
      <w:r>
        <w:fldChar w:fldCharType="begin"/>
      </w:r>
      <w:r>
        <w:instrText xml:space="preserve"> REF _Ref117479848 \r \h </w:instrText>
      </w:r>
      <w:r>
        <w:fldChar w:fldCharType="separate"/>
      </w:r>
      <w:r w:rsidR="00823A3A">
        <w:t>[5]</w:t>
      </w:r>
      <w:r>
        <w:fldChar w:fldCharType="end"/>
      </w:r>
      <w:r>
        <w:t xml:space="preserve">. Redefined in a slightly different way by ARIB in </w:t>
      </w:r>
      <w:r>
        <w:fldChar w:fldCharType="begin"/>
      </w:r>
      <w:r>
        <w:instrText xml:space="preserve"> REF _Ref37407666 \r \h </w:instrText>
      </w:r>
      <w:r>
        <w:fldChar w:fldCharType="separate"/>
      </w:r>
      <w:r w:rsidR="00823A3A">
        <w:t>[25]</w:t>
      </w:r>
      <w:r>
        <w:fldChar w:fldCharType="end"/>
      </w:r>
      <w:r>
        <w:t xml:space="preserve">. See section </w:t>
      </w:r>
      <w:r>
        <w:fldChar w:fldCharType="begin"/>
      </w:r>
      <w:r>
        <w:instrText xml:space="preserve"> REF _Ref40033488 \r \h </w:instrText>
      </w:r>
      <w:r>
        <w:fldChar w:fldCharType="separate"/>
      </w:r>
      <w:r w:rsidR="00823A3A">
        <w:t>D.8.75</w:t>
      </w:r>
      <w:r>
        <w:fldChar w:fldCharType="end"/>
      </w:r>
      <w:r>
        <w:t>.</w:t>
      </w:r>
    </w:p>
    <w:p w14:paraId="104F5633" w14:textId="77777777" w:rsidR="005051DD" w:rsidRDefault="005051DD" w:rsidP="005051DD">
      <w:pPr>
        <w:pStyle w:val="Appendix3"/>
      </w:pPr>
      <w:bookmarkStart w:id="870" w:name="_Toc78901015"/>
      <w:r>
        <w:t>series_descriptor</w:t>
      </w:r>
      <w:bookmarkEnd w:id="870"/>
    </w:p>
    <w:p w14:paraId="4EAA9075" w14:textId="1C88690A" w:rsidR="005051DD" w:rsidRDefault="005051DD" w:rsidP="005051DD">
      <w:r>
        <w:t xml:space="preserve">Defined by ARIB in </w:t>
      </w:r>
      <w:r>
        <w:fldChar w:fldCharType="begin"/>
      </w:r>
      <w:r>
        <w:instrText xml:space="preserve"> REF _Ref37407666 \r \h </w:instrText>
      </w:r>
      <w:r>
        <w:fldChar w:fldCharType="separate"/>
      </w:r>
      <w:r w:rsidR="00823A3A">
        <w:t>[25]</w:t>
      </w:r>
      <w:r>
        <w:fldChar w:fldCharType="end"/>
      </w:r>
      <w:r>
        <w:t>.</w:t>
      </w:r>
    </w:p>
    <w:p w14:paraId="0074BF9C" w14:textId="77777777" w:rsidR="005051DD" w:rsidRDefault="005051DD" w:rsidP="005051DD">
      <w:pPr>
        <w:pStyle w:val="Code"/>
      </w:pPr>
      <w:r>
        <w:t>&lt;</w:t>
      </w:r>
      <w:r w:rsidRPr="005051DD">
        <w:rPr>
          <w:b/>
        </w:rPr>
        <w:t>series_descriptor</w:t>
      </w:r>
    </w:p>
    <w:p w14:paraId="19E774C1" w14:textId="77777777" w:rsidR="005051DD" w:rsidRDefault="005051DD" w:rsidP="005051DD">
      <w:pPr>
        <w:pStyle w:val="Code"/>
      </w:pPr>
      <w:r>
        <w:t xml:space="preserve">    series_id="</w:t>
      </w:r>
      <w:r w:rsidRPr="005051DD">
        <w:rPr>
          <w:i/>
        </w:rPr>
        <w:t>uint16, required</w:t>
      </w:r>
      <w:r>
        <w:t>"</w:t>
      </w:r>
    </w:p>
    <w:p w14:paraId="5F76C29D" w14:textId="77777777" w:rsidR="005051DD" w:rsidRDefault="005051DD" w:rsidP="005051DD">
      <w:pPr>
        <w:pStyle w:val="Code"/>
      </w:pPr>
      <w:r>
        <w:t xml:space="preserve">    repeat_label="</w:t>
      </w:r>
      <w:r w:rsidRPr="005051DD">
        <w:rPr>
          <w:i/>
        </w:rPr>
        <w:t>uint4, required</w:t>
      </w:r>
      <w:r>
        <w:t>"</w:t>
      </w:r>
    </w:p>
    <w:p w14:paraId="6A14F6B5" w14:textId="77777777" w:rsidR="005051DD" w:rsidRDefault="005051DD" w:rsidP="005051DD">
      <w:pPr>
        <w:pStyle w:val="Code"/>
      </w:pPr>
      <w:r>
        <w:t xml:space="preserve">    program_pattern="</w:t>
      </w:r>
      <w:r w:rsidRPr="005051DD">
        <w:rPr>
          <w:i/>
        </w:rPr>
        <w:t>uint3, required</w:t>
      </w:r>
      <w:r>
        <w:t>"</w:t>
      </w:r>
    </w:p>
    <w:p w14:paraId="4149750A" w14:textId="77777777" w:rsidR="005051DD" w:rsidRDefault="005051DD" w:rsidP="005051DD">
      <w:pPr>
        <w:pStyle w:val="Code"/>
      </w:pPr>
      <w:r>
        <w:t xml:space="preserve">    expire_date="</w:t>
      </w:r>
      <w:r w:rsidRPr="005051DD">
        <w:rPr>
          <w:i/>
        </w:rPr>
        <w:t>YYYY-MM-DD, optional</w:t>
      </w:r>
      <w:r>
        <w:t>"</w:t>
      </w:r>
    </w:p>
    <w:p w14:paraId="3A1BE111" w14:textId="77777777" w:rsidR="005051DD" w:rsidRDefault="005051DD" w:rsidP="005051DD">
      <w:pPr>
        <w:pStyle w:val="Code"/>
      </w:pPr>
      <w:r>
        <w:t xml:space="preserve">    episode_number="</w:t>
      </w:r>
      <w:r w:rsidRPr="005051DD">
        <w:rPr>
          <w:i/>
        </w:rPr>
        <w:t>uint12, required</w:t>
      </w:r>
      <w:r>
        <w:t>"</w:t>
      </w:r>
    </w:p>
    <w:p w14:paraId="5A961A3F" w14:textId="77777777" w:rsidR="005051DD" w:rsidRDefault="005051DD" w:rsidP="005051DD">
      <w:pPr>
        <w:pStyle w:val="Code"/>
      </w:pPr>
      <w:r>
        <w:t xml:space="preserve">    last_episode_number="</w:t>
      </w:r>
      <w:r w:rsidRPr="005051DD">
        <w:rPr>
          <w:i/>
        </w:rPr>
        <w:t>uint12, required</w:t>
      </w:r>
      <w:r>
        <w:t>"</w:t>
      </w:r>
    </w:p>
    <w:p w14:paraId="4B79D141" w14:textId="77777777" w:rsidR="005051DD" w:rsidRDefault="005051DD" w:rsidP="005051DD">
      <w:pPr>
        <w:pStyle w:val="Code"/>
      </w:pPr>
      <w:r>
        <w:t xml:space="preserve">    series_name="</w:t>
      </w:r>
      <w:r w:rsidRPr="005051DD">
        <w:rPr>
          <w:i/>
        </w:rPr>
        <w:t>string, optional</w:t>
      </w:r>
      <w:r>
        <w:t>"/&gt;</w:t>
      </w:r>
    </w:p>
    <w:p w14:paraId="1B5D99CF" w14:textId="77777777" w:rsidR="005F4A25" w:rsidRDefault="005F4A25" w:rsidP="005F4A25">
      <w:pPr>
        <w:pStyle w:val="Appendix3"/>
      </w:pPr>
      <w:bookmarkStart w:id="871" w:name="_Toc78901016"/>
      <w:r>
        <w:t>service_group_descriptor</w:t>
      </w:r>
      <w:bookmarkEnd w:id="871"/>
    </w:p>
    <w:p w14:paraId="70E262F4" w14:textId="7FC9AC10" w:rsidR="005F4A25" w:rsidRDefault="005F4A25" w:rsidP="005F4A25">
      <w:r>
        <w:t xml:space="preserve">Defined by ARIB in </w:t>
      </w:r>
      <w:r>
        <w:fldChar w:fldCharType="begin"/>
      </w:r>
      <w:r>
        <w:instrText xml:space="preserve"> REF _Ref37407666 \r \h </w:instrText>
      </w:r>
      <w:r>
        <w:fldChar w:fldCharType="separate"/>
      </w:r>
      <w:r w:rsidR="00823A3A">
        <w:t>[25]</w:t>
      </w:r>
      <w:r>
        <w:fldChar w:fldCharType="end"/>
      </w:r>
      <w:r>
        <w:t>.</w:t>
      </w:r>
    </w:p>
    <w:p w14:paraId="37FB12CB" w14:textId="77777777"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14:paraId="360CBBCE" w14:textId="77777777" w:rsidR="005F4A25" w:rsidRDefault="005F4A25" w:rsidP="005F4A25">
      <w:pPr>
        <w:pStyle w:val="Code"/>
      </w:pPr>
    </w:p>
    <w:p w14:paraId="218DA14F" w14:textId="77777777" w:rsidR="005F4A25" w:rsidRDefault="005F4A25" w:rsidP="005F4A25">
      <w:pPr>
        <w:pStyle w:val="Code"/>
      </w:pPr>
      <w:r>
        <w:t xml:space="preserve">  &lt;!-- </w:t>
      </w:r>
      <w:r w:rsidRPr="005F4A25">
        <w:rPr>
          <w:i/>
        </w:rPr>
        <w:t>One per service when service_group_type == 1</w:t>
      </w:r>
      <w:r>
        <w:t xml:space="preserve"> --&gt;</w:t>
      </w:r>
    </w:p>
    <w:p w14:paraId="51721483" w14:textId="77777777" w:rsidR="005F4A25" w:rsidRDefault="005F4A25" w:rsidP="005F4A25">
      <w:pPr>
        <w:pStyle w:val="Code"/>
      </w:pPr>
      <w:r>
        <w:t xml:space="preserve">  &lt;service primary_service_id="</w:t>
      </w:r>
      <w:r w:rsidRPr="005F4A25">
        <w:rPr>
          <w:i/>
        </w:rPr>
        <w:t>uint16, required</w:t>
      </w:r>
      <w:r>
        <w:t>"</w:t>
      </w:r>
    </w:p>
    <w:p w14:paraId="2089C400" w14:textId="77777777" w:rsidR="005F4A25" w:rsidRDefault="005F4A25" w:rsidP="005F4A25">
      <w:pPr>
        <w:pStyle w:val="Code"/>
      </w:pPr>
      <w:r>
        <w:t xml:space="preserve">           secondary_service_id="</w:t>
      </w:r>
      <w:r w:rsidRPr="005F4A25">
        <w:rPr>
          <w:i/>
        </w:rPr>
        <w:t>uint16, required</w:t>
      </w:r>
      <w:r>
        <w:t>"/&gt;</w:t>
      </w:r>
    </w:p>
    <w:p w14:paraId="603108BE" w14:textId="77777777" w:rsidR="005F4A25" w:rsidRDefault="005F4A25" w:rsidP="005F4A25">
      <w:pPr>
        <w:pStyle w:val="Code"/>
      </w:pPr>
    </w:p>
    <w:p w14:paraId="54294B92" w14:textId="77777777" w:rsidR="005F4A25" w:rsidRDefault="005F4A25" w:rsidP="005F4A25">
      <w:pPr>
        <w:pStyle w:val="Code"/>
      </w:pPr>
      <w:r>
        <w:t xml:space="preserve">  &lt;!-- </w:t>
      </w:r>
      <w:r w:rsidRPr="005F4A25">
        <w:rPr>
          <w:i/>
        </w:rPr>
        <w:t>Optional private data for other group types</w:t>
      </w:r>
      <w:r>
        <w:t xml:space="preserve"> --&gt;</w:t>
      </w:r>
    </w:p>
    <w:p w14:paraId="4F45051E" w14:textId="77777777" w:rsidR="005F4A25" w:rsidRDefault="005F4A25" w:rsidP="005F4A25">
      <w:pPr>
        <w:pStyle w:val="Code"/>
      </w:pPr>
      <w:r>
        <w:t xml:space="preserve">  &lt;private_data&gt;</w:t>
      </w:r>
    </w:p>
    <w:p w14:paraId="25E22B03" w14:textId="77777777" w:rsidR="005F4A25" w:rsidRPr="005F4A25" w:rsidRDefault="005F4A25" w:rsidP="005F4A25">
      <w:pPr>
        <w:pStyle w:val="Code"/>
        <w:rPr>
          <w:i/>
        </w:rPr>
      </w:pPr>
      <w:r>
        <w:t xml:space="preserve">    </w:t>
      </w:r>
      <w:r w:rsidRPr="005F4A25">
        <w:rPr>
          <w:i/>
        </w:rPr>
        <w:t>Hexadecimal content</w:t>
      </w:r>
    </w:p>
    <w:p w14:paraId="7098E721" w14:textId="77777777" w:rsidR="005F4A25" w:rsidRDefault="005F4A25" w:rsidP="005F4A25">
      <w:pPr>
        <w:pStyle w:val="Code"/>
      </w:pPr>
      <w:r>
        <w:t xml:space="preserve">  &lt;/private_data&gt;</w:t>
      </w:r>
    </w:p>
    <w:p w14:paraId="34E7E369" w14:textId="77777777" w:rsidR="005F4A25" w:rsidRDefault="005F4A25" w:rsidP="005F4A25">
      <w:pPr>
        <w:pStyle w:val="Code"/>
      </w:pPr>
    </w:p>
    <w:p w14:paraId="3F0C07E4" w14:textId="77777777" w:rsidR="005F4A25" w:rsidRDefault="005F4A25" w:rsidP="005F4A25">
      <w:pPr>
        <w:pStyle w:val="Code"/>
      </w:pPr>
      <w:r>
        <w:t>&lt;/service_group_descriptor&gt;</w:t>
      </w:r>
    </w:p>
    <w:p w14:paraId="4B977A03" w14:textId="77777777" w:rsidR="002A2145" w:rsidRDefault="002A2145" w:rsidP="002A2145">
      <w:pPr>
        <w:pStyle w:val="Appendix3"/>
      </w:pPr>
      <w:bookmarkStart w:id="872" w:name="_Toc78901017"/>
      <w:r>
        <w:t>short_node_information_descriptor</w:t>
      </w:r>
      <w:bookmarkEnd w:id="872"/>
    </w:p>
    <w:p w14:paraId="0D30AA2C" w14:textId="45710CF6" w:rsidR="002A2145" w:rsidRDefault="002A2145" w:rsidP="002A2145">
      <w:r>
        <w:t xml:space="preserve">Defined by ARIB in </w:t>
      </w:r>
      <w:r>
        <w:fldChar w:fldCharType="begin"/>
      </w:r>
      <w:r>
        <w:instrText xml:space="preserve"> REF _Ref37407666 \r \h </w:instrText>
      </w:r>
      <w:r>
        <w:fldChar w:fldCharType="separate"/>
      </w:r>
      <w:r w:rsidR="00823A3A">
        <w:t>[25]</w:t>
      </w:r>
      <w:r>
        <w:fldChar w:fldCharType="end"/>
      </w:r>
      <w:r>
        <w:t>.</w:t>
      </w:r>
    </w:p>
    <w:p w14:paraId="1EFD0EBC" w14:textId="77777777" w:rsidR="002A2145" w:rsidRDefault="002A2145" w:rsidP="002A2145">
      <w:pPr>
        <w:pStyle w:val="Code"/>
      </w:pPr>
      <w:r>
        <w:t>&lt;</w:t>
      </w:r>
      <w:r w:rsidRPr="002A2145">
        <w:rPr>
          <w:b/>
        </w:rPr>
        <w:t>short_node_information_descriptor</w:t>
      </w:r>
    </w:p>
    <w:p w14:paraId="6D2B1757" w14:textId="77777777" w:rsidR="002A2145" w:rsidRDefault="002A2145" w:rsidP="002A2145">
      <w:pPr>
        <w:pStyle w:val="Code"/>
      </w:pPr>
      <w:r>
        <w:t xml:space="preserve">    ISO_639_language_code="</w:t>
      </w:r>
      <w:r w:rsidRPr="002A2145">
        <w:rPr>
          <w:i/>
        </w:rPr>
        <w:t>char3, required</w:t>
      </w:r>
      <w:r>
        <w:t>"</w:t>
      </w:r>
    </w:p>
    <w:p w14:paraId="292B44AA" w14:textId="77777777" w:rsidR="002A2145" w:rsidRDefault="002A2145" w:rsidP="002A2145">
      <w:pPr>
        <w:pStyle w:val="Code"/>
      </w:pPr>
      <w:r>
        <w:t xml:space="preserve">    node_name="</w:t>
      </w:r>
      <w:r w:rsidRPr="002A2145">
        <w:rPr>
          <w:i/>
        </w:rPr>
        <w:t>string, optional</w:t>
      </w:r>
      <w:r>
        <w:t>"</w:t>
      </w:r>
    </w:p>
    <w:p w14:paraId="7BF60280" w14:textId="77777777" w:rsidR="002A2145" w:rsidRDefault="002A2145" w:rsidP="002A2145">
      <w:pPr>
        <w:pStyle w:val="Code"/>
      </w:pPr>
      <w:r>
        <w:t xml:space="preserve">    text="</w:t>
      </w:r>
      <w:r w:rsidRPr="002A2145">
        <w:rPr>
          <w:i/>
        </w:rPr>
        <w:t>string, optional</w:t>
      </w:r>
      <w:r>
        <w:t>"/&gt;</w:t>
      </w:r>
    </w:p>
    <w:p w14:paraId="27CAD30D" w14:textId="77777777" w:rsidR="008710F3" w:rsidRPr="008710F3" w:rsidRDefault="008710F3" w:rsidP="008710F3">
      <w:pPr>
        <w:pStyle w:val="Appendix3"/>
      </w:pPr>
      <w:bookmarkStart w:id="873" w:name="_Toc78901018"/>
      <w:r w:rsidRPr="008710F3">
        <w:t>SI_parameter_descriptor</w:t>
      </w:r>
      <w:bookmarkEnd w:id="873"/>
    </w:p>
    <w:p w14:paraId="2B0F5897" w14:textId="4AB94346" w:rsidR="008710F3" w:rsidRDefault="008710F3" w:rsidP="008710F3">
      <w:r>
        <w:t xml:space="preserve">Defined by ARIB in </w:t>
      </w:r>
      <w:r>
        <w:fldChar w:fldCharType="begin"/>
      </w:r>
      <w:r>
        <w:instrText xml:space="preserve"> REF _Ref37407666 \r \h </w:instrText>
      </w:r>
      <w:r>
        <w:fldChar w:fldCharType="separate"/>
      </w:r>
      <w:r w:rsidR="00823A3A">
        <w:t>[25]</w:t>
      </w:r>
      <w:r>
        <w:fldChar w:fldCharType="end"/>
      </w:r>
      <w:r>
        <w:t>.</w:t>
      </w:r>
    </w:p>
    <w:p w14:paraId="06C65B8C" w14:textId="77777777" w:rsidR="008710F3" w:rsidRPr="008710F3" w:rsidRDefault="008710F3" w:rsidP="008710F3">
      <w:pPr>
        <w:pStyle w:val="Code"/>
        <w:rPr>
          <w:lang w:val="fr-FR"/>
        </w:rPr>
      </w:pPr>
      <w:r w:rsidRPr="008710F3">
        <w:rPr>
          <w:lang w:val="fr-FR"/>
        </w:rPr>
        <w:t>&lt;</w:t>
      </w:r>
      <w:r w:rsidRPr="008710F3">
        <w:rPr>
          <w:b/>
          <w:lang w:val="fr-FR"/>
        </w:rPr>
        <w:t>SI_parameter_descriptor</w:t>
      </w:r>
    </w:p>
    <w:p w14:paraId="02B2B04D" w14:textId="77777777" w:rsidR="008710F3" w:rsidRDefault="008710F3" w:rsidP="008710F3">
      <w:pPr>
        <w:pStyle w:val="Code"/>
      </w:pPr>
      <w:r w:rsidRPr="008710F3">
        <w:rPr>
          <w:lang w:val="fr-FR"/>
        </w:rPr>
        <w:t xml:space="preserve">    </w:t>
      </w:r>
      <w:r>
        <w:t>parameter_version="</w:t>
      </w:r>
      <w:r w:rsidRPr="008710F3">
        <w:rPr>
          <w:i/>
        </w:rPr>
        <w:t>uint8, required</w:t>
      </w:r>
      <w:r>
        <w:t>"</w:t>
      </w:r>
    </w:p>
    <w:p w14:paraId="1C22346B" w14:textId="77777777" w:rsidR="008710F3" w:rsidRDefault="008710F3" w:rsidP="008710F3">
      <w:pPr>
        <w:pStyle w:val="Code"/>
      </w:pPr>
      <w:r>
        <w:t xml:space="preserve">    update_time="</w:t>
      </w:r>
      <w:r w:rsidRPr="008710F3">
        <w:rPr>
          <w:i/>
        </w:rPr>
        <w:t>YYYY-MM-DD, required</w:t>
      </w:r>
      <w:r>
        <w:t>"&gt;</w:t>
      </w:r>
    </w:p>
    <w:p w14:paraId="6741BA6C" w14:textId="77777777" w:rsidR="008710F3" w:rsidRDefault="008710F3" w:rsidP="008710F3">
      <w:pPr>
        <w:pStyle w:val="Code"/>
      </w:pPr>
    </w:p>
    <w:p w14:paraId="5F99B200" w14:textId="77777777" w:rsidR="008710F3" w:rsidRDefault="008710F3" w:rsidP="008710F3">
      <w:pPr>
        <w:pStyle w:val="Code"/>
      </w:pPr>
      <w:r>
        <w:t xml:space="preserve">  &lt;!-- </w:t>
      </w:r>
      <w:r w:rsidRPr="008710F3">
        <w:rPr>
          <w:i/>
        </w:rPr>
        <w:t>One per SI table</w:t>
      </w:r>
      <w:r>
        <w:t xml:space="preserve"> --&gt;</w:t>
      </w:r>
    </w:p>
    <w:p w14:paraId="264E9201" w14:textId="77777777" w:rsidR="008710F3" w:rsidRDefault="008710F3" w:rsidP="008710F3">
      <w:pPr>
        <w:pStyle w:val="Code"/>
      </w:pPr>
      <w:r>
        <w:t xml:space="preserve">  &lt;table id="</w:t>
      </w:r>
      <w:r w:rsidRPr="003F3E99">
        <w:rPr>
          <w:i/>
        </w:rPr>
        <w:t>uint8, required</w:t>
      </w:r>
      <w:r>
        <w:t>"&gt;</w:t>
      </w:r>
    </w:p>
    <w:p w14:paraId="2F43E856" w14:textId="77777777" w:rsidR="008710F3" w:rsidRPr="00CA7569" w:rsidRDefault="008710F3" w:rsidP="008710F3">
      <w:pPr>
        <w:pStyle w:val="Code"/>
        <w:rPr>
          <w:i/>
          <w:lang w:val="en-US"/>
        </w:rPr>
      </w:pPr>
      <w:r>
        <w:t xml:space="preserve">    </w:t>
      </w:r>
      <w:r w:rsidRPr="00CA7569">
        <w:rPr>
          <w:i/>
          <w:lang w:val="en-US"/>
        </w:rPr>
        <w:t>Hexadecimal content (table description bytes)</w:t>
      </w:r>
    </w:p>
    <w:p w14:paraId="5B34F904" w14:textId="77777777" w:rsidR="008710F3" w:rsidRPr="00252E27" w:rsidRDefault="008710F3" w:rsidP="008710F3">
      <w:pPr>
        <w:pStyle w:val="Code"/>
        <w:ind w:firstLine="200"/>
        <w:rPr>
          <w:lang w:val="fr-FR"/>
        </w:rPr>
      </w:pPr>
      <w:r w:rsidRPr="00252E27">
        <w:rPr>
          <w:lang w:val="fr-FR"/>
        </w:rPr>
        <w:t>&lt;/table&gt;</w:t>
      </w:r>
    </w:p>
    <w:p w14:paraId="1A41FD20" w14:textId="77777777" w:rsidR="008710F3" w:rsidRPr="00252E27" w:rsidRDefault="008710F3" w:rsidP="008710F3">
      <w:pPr>
        <w:pStyle w:val="Code"/>
        <w:ind w:firstLine="200"/>
        <w:rPr>
          <w:lang w:val="fr-FR"/>
        </w:rPr>
      </w:pPr>
    </w:p>
    <w:p w14:paraId="709872F6" w14:textId="77777777" w:rsidR="008710F3" w:rsidRDefault="008710F3" w:rsidP="008710F3">
      <w:pPr>
        <w:pStyle w:val="Code"/>
        <w:rPr>
          <w:lang w:val="fr-FR"/>
        </w:rPr>
      </w:pPr>
      <w:r w:rsidRPr="008710F3">
        <w:rPr>
          <w:lang w:val="fr-FR"/>
        </w:rPr>
        <w:t>&lt;/SI_parameter_descriptor&gt;</w:t>
      </w:r>
    </w:p>
    <w:p w14:paraId="237F4C5E" w14:textId="77777777" w:rsidR="00345BDE" w:rsidRPr="008710F3" w:rsidRDefault="00345BDE" w:rsidP="00345BDE">
      <w:pPr>
        <w:pStyle w:val="Appendix3"/>
      </w:pPr>
      <w:bookmarkStart w:id="874" w:name="_Toc78901019"/>
      <w:r w:rsidRPr="00345BDE">
        <w:lastRenderedPageBreak/>
        <w:t>SI_prime_TS_descriptor</w:t>
      </w:r>
      <w:bookmarkEnd w:id="874"/>
    </w:p>
    <w:p w14:paraId="65A17582" w14:textId="58A79BE4" w:rsidR="00345BDE" w:rsidRDefault="00345BDE" w:rsidP="00345BDE">
      <w:r>
        <w:t xml:space="preserve">Defined by ARIB in </w:t>
      </w:r>
      <w:r>
        <w:fldChar w:fldCharType="begin"/>
      </w:r>
      <w:r>
        <w:instrText xml:space="preserve"> REF _Ref37407666 \r \h </w:instrText>
      </w:r>
      <w:r>
        <w:fldChar w:fldCharType="separate"/>
      </w:r>
      <w:r w:rsidR="00823A3A">
        <w:t>[25]</w:t>
      </w:r>
      <w:r>
        <w:fldChar w:fldCharType="end"/>
      </w:r>
      <w:r>
        <w:t>.</w:t>
      </w:r>
    </w:p>
    <w:p w14:paraId="7E25E160" w14:textId="77777777" w:rsidR="00345BDE" w:rsidRPr="008710F3" w:rsidRDefault="00345BDE" w:rsidP="00345BDE">
      <w:pPr>
        <w:pStyle w:val="Code"/>
        <w:rPr>
          <w:lang w:val="fr-FR"/>
        </w:rPr>
      </w:pPr>
      <w:r w:rsidRPr="008710F3">
        <w:rPr>
          <w:lang w:val="fr-FR"/>
        </w:rPr>
        <w:t>&lt;</w:t>
      </w:r>
      <w:r w:rsidRPr="00345BDE">
        <w:rPr>
          <w:b/>
          <w:lang w:val="fr-FR"/>
        </w:rPr>
        <w:t>SI_prime_TS_descriptor</w:t>
      </w:r>
    </w:p>
    <w:p w14:paraId="0E442853" w14:textId="77777777" w:rsidR="00345BDE" w:rsidRDefault="00345BDE" w:rsidP="00345BDE">
      <w:pPr>
        <w:pStyle w:val="Code"/>
      </w:pPr>
      <w:r w:rsidRPr="008710F3">
        <w:rPr>
          <w:lang w:val="fr-FR"/>
        </w:rPr>
        <w:t xml:space="preserve">    </w:t>
      </w:r>
      <w:r>
        <w:t>parameter_version="</w:t>
      </w:r>
      <w:r w:rsidRPr="008710F3">
        <w:rPr>
          <w:i/>
        </w:rPr>
        <w:t>uint8, required</w:t>
      </w:r>
      <w:r>
        <w:t>"</w:t>
      </w:r>
    </w:p>
    <w:p w14:paraId="67CBA2C9" w14:textId="77777777" w:rsidR="00345BDE" w:rsidRDefault="00345BDE" w:rsidP="00345BDE">
      <w:pPr>
        <w:pStyle w:val="Code"/>
      </w:pPr>
      <w:r>
        <w:t xml:space="preserve">    update_time="</w:t>
      </w:r>
      <w:r w:rsidRPr="008710F3">
        <w:rPr>
          <w:i/>
        </w:rPr>
        <w:t>YYYY-MM-DD, required</w:t>
      </w:r>
      <w:r>
        <w:t>"</w:t>
      </w:r>
    </w:p>
    <w:p w14:paraId="0A30E06D" w14:textId="77777777" w:rsidR="00345BDE" w:rsidRDefault="00345BDE" w:rsidP="00345BDE">
      <w:pPr>
        <w:pStyle w:val="Code"/>
      </w:pPr>
      <w:r>
        <w:t xml:space="preserve">    SI_prime_TS_network_id="</w:t>
      </w:r>
      <w:r w:rsidRPr="00345BDE">
        <w:rPr>
          <w:i/>
        </w:rPr>
        <w:t>uint16, required</w:t>
      </w:r>
      <w:r>
        <w:t>"</w:t>
      </w:r>
    </w:p>
    <w:p w14:paraId="101E5C30" w14:textId="77777777" w:rsidR="00345BDE" w:rsidRDefault="00345BDE" w:rsidP="00345BDE">
      <w:pPr>
        <w:pStyle w:val="Code"/>
      </w:pPr>
      <w:r>
        <w:t xml:space="preserve">    SI_prime_transport_stream_id="</w:t>
      </w:r>
      <w:r w:rsidRPr="00345BDE">
        <w:rPr>
          <w:i/>
        </w:rPr>
        <w:t>uint16, required</w:t>
      </w:r>
      <w:r>
        <w:t>"&gt;</w:t>
      </w:r>
    </w:p>
    <w:p w14:paraId="77C365D1" w14:textId="77777777" w:rsidR="00345BDE" w:rsidRDefault="00345BDE" w:rsidP="00345BDE">
      <w:pPr>
        <w:pStyle w:val="Code"/>
      </w:pPr>
    </w:p>
    <w:p w14:paraId="1E25EE9A" w14:textId="77777777" w:rsidR="00345BDE" w:rsidRDefault="00345BDE" w:rsidP="00345BDE">
      <w:pPr>
        <w:pStyle w:val="Code"/>
      </w:pPr>
      <w:r>
        <w:t xml:space="preserve">  &lt;!-- </w:t>
      </w:r>
      <w:r w:rsidRPr="008710F3">
        <w:rPr>
          <w:i/>
        </w:rPr>
        <w:t>One per SI table</w:t>
      </w:r>
      <w:r>
        <w:t xml:space="preserve"> --&gt;</w:t>
      </w:r>
    </w:p>
    <w:p w14:paraId="303F3E2C" w14:textId="77777777" w:rsidR="00345BDE" w:rsidRDefault="00345BDE" w:rsidP="00345BDE">
      <w:pPr>
        <w:pStyle w:val="Code"/>
      </w:pPr>
      <w:r>
        <w:t xml:space="preserve">  &lt;table id="</w:t>
      </w:r>
      <w:r w:rsidRPr="003F3E99">
        <w:rPr>
          <w:i/>
        </w:rPr>
        <w:t>uint8, required</w:t>
      </w:r>
      <w:r>
        <w:t>"&gt;</w:t>
      </w:r>
    </w:p>
    <w:p w14:paraId="0540E89E" w14:textId="77777777" w:rsidR="00345BDE" w:rsidRPr="00F85ED0" w:rsidRDefault="00345BDE" w:rsidP="00345BDE">
      <w:pPr>
        <w:pStyle w:val="Code"/>
        <w:rPr>
          <w:i/>
          <w:lang w:val="en-US"/>
        </w:rPr>
      </w:pPr>
      <w:r>
        <w:t xml:space="preserve">    </w:t>
      </w:r>
      <w:r w:rsidRPr="00F85ED0">
        <w:rPr>
          <w:i/>
          <w:lang w:val="en-US"/>
        </w:rPr>
        <w:t>Hexadecimal content (table description bytes)</w:t>
      </w:r>
    </w:p>
    <w:p w14:paraId="2628A594" w14:textId="77777777" w:rsidR="00345BDE" w:rsidRPr="00252E27" w:rsidRDefault="00345BDE" w:rsidP="00345BDE">
      <w:pPr>
        <w:pStyle w:val="Code"/>
        <w:ind w:firstLine="200"/>
        <w:rPr>
          <w:lang w:val="fr-FR"/>
        </w:rPr>
      </w:pPr>
      <w:r w:rsidRPr="00252E27">
        <w:rPr>
          <w:lang w:val="fr-FR"/>
        </w:rPr>
        <w:t>&lt;/table&gt;</w:t>
      </w:r>
    </w:p>
    <w:p w14:paraId="0064F0BE" w14:textId="77777777" w:rsidR="00345BDE" w:rsidRPr="00252E27" w:rsidRDefault="00345BDE" w:rsidP="00345BDE">
      <w:pPr>
        <w:pStyle w:val="Code"/>
        <w:ind w:firstLine="200"/>
        <w:rPr>
          <w:lang w:val="fr-FR"/>
        </w:rPr>
      </w:pPr>
    </w:p>
    <w:p w14:paraId="3B74518F" w14:textId="77777777"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14:paraId="7869BF0D" w14:textId="77777777" w:rsidR="004C67E7" w:rsidRPr="004C67E7" w:rsidRDefault="004C67E7" w:rsidP="004C67E7">
      <w:pPr>
        <w:pStyle w:val="Appendix4"/>
      </w:pPr>
      <w:bookmarkStart w:id="875" w:name="_Toc78901020"/>
      <w:r w:rsidRPr="004C67E7">
        <w:t>STC_reference_descriptor</w:t>
      </w:r>
      <w:bookmarkEnd w:id="875"/>
    </w:p>
    <w:p w14:paraId="0BD357BA" w14:textId="77726F68" w:rsidR="004C67E7" w:rsidRDefault="004C67E7" w:rsidP="004C67E7">
      <w:r>
        <w:t xml:space="preserve">Defined by ARIB in </w:t>
      </w:r>
      <w:r>
        <w:fldChar w:fldCharType="begin"/>
      </w:r>
      <w:r>
        <w:instrText xml:space="preserve"> REF _Ref37407666 \r \h </w:instrText>
      </w:r>
      <w:r>
        <w:fldChar w:fldCharType="separate"/>
      </w:r>
      <w:r w:rsidR="00823A3A">
        <w:t>[25]</w:t>
      </w:r>
      <w:r>
        <w:fldChar w:fldCharType="end"/>
      </w:r>
      <w:r>
        <w:t>.</w:t>
      </w:r>
    </w:p>
    <w:p w14:paraId="45D933BE" w14:textId="77777777" w:rsidR="004C67E7" w:rsidRPr="004C67E7" w:rsidRDefault="004C67E7" w:rsidP="004C67E7">
      <w:pPr>
        <w:pStyle w:val="Code"/>
        <w:rPr>
          <w:lang w:val="en-US"/>
        </w:rPr>
      </w:pPr>
      <w:r w:rsidRPr="004C67E7">
        <w:rPr>
          <w:lang w:val="en-US"/>
        </w:rPr>
        <w:t>&lt;</w:t>
      </w:r>
      <w:r w:rsidRPr="004C67E7">
        <w:rPr>
          <w:b/>
          <w:lang w:val="en-US"/>
        </w:rPr>
        <w:t>STC_reference_descriptor</w:t>
      </w:r>
    </w:p>
    <w:p w14:paraId="38A2CA34" w14:textId="77777777"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14:paraId="5833FFFC" w14:textId="77777777"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14:paraId="5DF0513E" w14:textId="77777777"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14:paraId="6769AA89" w14:textId="77777777"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14:paraId="5BC04301" w14:textId="77777777"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14:paraId="79D75327" w14:textId="77777777"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14:paraId="549DFE8C" w14:textId="77777777"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14:paraId="4C3B129B" w14:textId="77777777"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14:paraId="1145A4AB" w14:textId="77777777" w:rsidR="004C67E7" w:rsidRPr="004C67E7" w:rsidRDefault="004C67E7" w:rsidP="004C67E7">
      <w:pPr>
        <w:pStyle w:val="Code"/>
        <w:rPr>
          <w:lang w:val="en-US"/>
        </w:rPr>
      </w:pPr>
    </w:p>
    <w:p w14:paraId="37CAFE3A" w14:textId="77777777" w:rsidR="004C67E7" w:rsidRPr="004C67E7" w:rsidRDefault="004C67E7" w:rsidP="004C67E7">
      <w:pPr>
        <w:pStyle w:val="Code"/>
        <w:rPr>
          <w:lang w:val="en-US"/>
        </w:rPr>
      </w:pPr>
      <w:r w:rsidRPr="004C67E7">
        <w:rPr>
          <w:lang w:val="en-US"/>
        </w:rPr>
        <w:t xml:space="preserve">  &lt;reserved_data&gt;</w:t>
      </w:r>
    </w:p>
    <w:p w14:paraId="0187C334" w14:textId="77777777" w:rsidR="004C67E7" w:rsidRPr="004C67E7" w:rsidRDefault="004C67E7" w:rsidP="004C67E7">
      <w:pPr>
        <w:pStyle w:val="Code"/>
        <w:rPr>
          <w:i/>
          <w:lang w:val="en-US"/>
        </w:rPr>
      </w:pPr>
      <w:r w:rsidRPr="004C67E7">
        <w:rPr>
          <w:lang w:val="en-US"/>
        </w:rPr>
        <w:t xml:space="preserve">    </w:t>
      </w:r>
      <w:r w:rsidRPr="004C67E7">
        <w:rPr>
          <w:i/>
          <w:lang w:val="en-US"/>
        </w:rPr>
        <w:t>Hexadecimal content</w:t>
      </w:r>
    </w:p>
    <w:p w14:paraId="505843FB" w14:textId="77777777" w:rsidR="004C67E7" w:rsidRDefault="004C67E7" w:rsidP="004C67E7">
      <w:pPr>
        <w:pStyle w:val="Code"/>
        <w:rPr>
          <w:lang w:val="en-US"/>
        </w:rPr>
      </w:pPr>
      <w:r w:rsidRPr="004C67E7">
        <w:rPr>
          <w:lang w:val="en-US"/>
        </w:rPr>
        <w:t xml:space="preserve">  &lt;/reserved_data&gt;</w:t>
      </w:r>
    </w:p>
    <w:p w14:paraId="6534E6D3" w14:textId="77777777" w:rsidR="004C67E7" w:rsidRPr="004C67E7" w:rsidRDefault="004C67E7" w:rsidP="004C67E7">
      <w:pPr>
        <w:pStyle w:val="Code"/>
        <w:rPr>
          <w:lang w:val="en-US"/>
        </w:rPr>
      </w:pPr>
    </w:p>
    <w:p w14:paraId="39880E82" w14:textId="77777777" w:rsidR="004C67E7" w:rsidRPr="008710F3" w:rsidRDefault="004C67E7" w:rsidP="004C67E7">
      <w:pPr>
        <w:pStyle w:val="Code"/>
        <w:rPr>
          <w:lang w:val="fr-FR"/>
        </w:rPr>
      </w:pPr>
      <w:r w:rsidRPr="004C67E7">
        <w:rPr>
          <w:lang w:val="fr-FR"/>
        </w:rPr>
        <w:t>&lt;/STC_reference_descriptor&gt;</w:t>
      </w:r>
    </w:p>
    <w:p w14:paraId="33A1739C" w14:textId="77777777" w:rsidR="00AD24B5" w:rsidRDefault="00AD24B5" w:rsidP="00AD24B5">
      <w:pPr>
        <w:pStyle w:val="Appendix3"/>
      </w:pPr>
      <w:bookmarkStart w:id="876" w:name="_Toc78901021"/>
      <w:r>
        <w:t>system_management_descriptor</w:t>
      </w:r>
      <w:bookmarkEnd w:id="876"/>
    </w:p>
    <w:p w14:paraId="53DCEE1B" w14:textId="4645B6E6" w:rsidR="00AD24B5" w:rsidRDefault="00AD24B5" w:rsidP="00AD24B5">
      <w:r>
        <w:t xml:space="preserve">Defined by ARIB in </w:t>
      </w:r>
      <w:r>
        <w:fldChar w:fldCharType="begin"/>
      </w:r>
      <w:r>
        <w:instrText xml:space="preserve"> REF _Ref37407666 \r \h </w:instrText>
      </w:r>
      <w:r>
        <w:fldChar w:fldCharType="separate"/>
      </w:r>
      <w:r w:rsidR="00823A3A">
        <w:t>[25]</w:t>
      </w:r>
      <w:r>
        <w:fldChar w:fldCharType="end"/>
      </w:r>
      <w:r>
        <w:t>.</w:t>
      </w:r>
    </w:p>
    <w:p w14:paraId="5DA751C1" w14:textId="77777777" w:rsidR="00AD24B5" w:rsidRDefault="00AD24B5" w:rsidP="00AD24B5">
      <w:pPr>
        <w:pStyle w:val="Code"/>
      </w:pPr>
      <w:r>
        <w:t>&lt;</w:t>
      </w:r>
      <w:r w:rsidRPr="00AD24B5">
        <w:rPr>
          <w:b/>
        </w:rPr>
        <w:t>system_management_descriptor</w:t>
      </w:r>
    </w:p>
    <w:p w14:paraId="76F8520B" w14:textId="77777777" w:rsidR="00AD24B5" w:rsidRDefault="00AD24B5" w:rsidP="00AD24B5">
      <w:pPr>
        <w:pStyle w:val="Code"/>
      </w:pPr>
      <w:r>
        <w:t xml:space="preserve">    broadcasting_flag="</w:t>
      </w:r>
      <w:r w:rsidRPr="00AD24B5">
        <w:rPr>
          <w:i/>
        </w:rPr>
        <w:t>uint2, required</w:t>
      </w:r>
      <w:r>
        <w:t>"</w:t>
      </w:r>
    </w:p>
    <w:p w14:paraId="2F7076A5" w14:textId="77777777" w:rsidR="00AD24B5" w:rsidRDefault="00AD24B5" w:rsidP="00AD24B5">
      <w:pPr>
        <w:pStyle w:val="Code"/>
      </w:pPr>
      <w:r>
        <w:t xml:space="preserve">    broadcasting_identifier="</w:t>
      </w:r>
      <w:r w:rsidRPr="00AD24B5">
        <w:rPr>
          <w:i/>
        </w:rPr>
        <w:t>uint6, required</w:t>
      </w:r>
      <w:r>
        <w:t>"</w:t>
      </w:r>
    </w:p>
    <w:p w14:paraId="08845B28" w14:textId="77777777" w:rsidR="00AD24B5" w:rsidRDefault="00AD24B5" w:rsidP="00AD24B5">
      <w:pPr>
        <w:pStyle w:val="Code"/>
      </w:pPr>
      <w:r>
        <w:t xml:space="preserve">    additional_broadcasting_identification="</w:t>
      </w:r>
      <w:r w:rsidRPr="00AD24B5">
        <w:rPr>
          <w:i/>
        </w:rPr>
        <w:t>uint8, required</w:t>
      </w:r>
      <w:r>
        <w:t>"&gt;</w:t>
      </w:r>
    </w:p>
    <w:p w14:paraId="58A9BE62" w14:textId="77777777" w:rsidR="00AD24B5" w:rsidRDefault="00AD24B5" w:rsidP="00AD24B5">
      <w:pPr>
        <w:pStyle w:val="Code"/>
      </w:pPr>
    </w:p>
    <w:p w14:paraId="02F99FEE" w14:textId="77777777" w:rsidR="00AD24B5" w:rsidRDefault="00AD24B5" w:rsidP="00AD24B5">
      <w:pPr>
        <w:pStyle w:val="Code"/>
      </w:pPr>
      <w:r>
        <w:t xml:space="preserve">  &lt;additional_identification_info&gt;</w:t>
      </w:r>
    </w:p>
    <w:p w14:paraId="3D791745" w14:textId="77777777" w:rsidR="00AD24B5" w:rsidRPr="00AD24B5" w:rsidRDefault="00AD24B5" w:rsidP="00AD24B5">
      <w:pPr>
        <w:pStyle w:val="Code"/>
        <w:rPr>
          <w:i/>
        </w:rPr>
      </w:pPr>
      <w:r>
        <w:t xml:space="preserve">    </w:t>
      </w:r>
      <w:r w:rsidRPr="00AD24B5">
        <w:rPr>
          <w:i/>
        </w:rPr>
        <w:t>Hexadecimal content</w:t>
      </w:r>
    </w:p>
    <w:p w14:paraId="697E998B" w14:textId="77777777" w:rsidR="00AD24B5" w:rsidRDefault="00AD24B5" w:rsidP="00AD24B5">
      <w:pPr>
        <w:pStyle w:val="Code"/>
      </w:pPr>
      <w:r>
        <w:t xml:space="preserve">  &lt;/additional_identification_info&gt;</w:t>
      </w:r>
    </w:p>
    <w:p w14:paraId="38D5546B" w14:textId="77777777" w:rsidR="00AD24B5" w:rsidRDefault="00AD24B5" w:rsidP="00AD24B5">
      <w:pPr>
        <w:pStyle w:val="Code"/>
      </w:pPr>
    </w:p>
    <w:p w14:paraId="6B146E6D" w14:textId="77777777" w:rsidR="00AD24B5" w:rsidRDefault="00AD24B5" w:rsidP="00AD24B5">
      <w:pPr>
        <w:pStyle w:val="Code"/>
      </w:pPr>
      <w:r>
        <w:t>&lt;/system_management_descriptor&gt;</w:t>
      </w:r>
    </w:p>
    <w:p w14:paraId="09DD3879" w14:textId="77777777" w:rsidR="00A23580" w:rsidRPr="00A23580" w:rsidRDefault="00A23580" w:rsidP="00A23580">
      <w:pPr>
        <w:pStyle w:val="Appendix3"/>
        <w:rPr>
          <w:lang w:val="fr-FR"/>
        </w:rPr>
      </w:pPr>
      <w:bookmarkStart w:id="877" w:name="_Toc78901022"/>
      <w:r w:rsidRPr="00A23580">
        <w:rPr>
          <w:lang w:val="fr-FR"/>
        </w:rPr>
        <w:t>TS_information_descriptor</w:t>
      </w:r>
      <w:bookmarkEnd w:id="877"/>
    </w:p>
    <w:p w14:paraId="06CC2A97" w14:textId="71F5EA22" w:rsidR="00A23580" w:rsidRDefault="00A23580" w:rsidP="00A23580">
      <w:r>
        <w:t xml:space="preserve">Defined by ARIB in </w:t>
      </w:r>
      <w:r>
        <w:fldChar w:fldCharType="begin"/>
      </w:r>
      <w:r>
        <w:instrText xml:space="preserve"> REF _Ref37407666 \r \h </w:instrText>
      </w:r>
      <w:r>
        <w:fldChar w:fldCharType="separate"/>
      </w:r>
      <w:r w:rsidR="00823A3A">
        <w:t>[25]</w:t>
      </w:r>
      <w:r>
        <w:fldChar w:fldCharType="end"/>
      </w:r>
      <w:r>
        <w:t>.</w:t>
      </w:r>
    </w:p>
    <w:p w14:paraId="618A91E9" w14:textId="77777777" w:rsidR="00A23580" w:rsidRPr="00A23580" w:rsidRDefault="00A23580" w:rsidP="00A23580">
      <w:pPr>
        <w:pStyle w:val="Code"/>
        <w:rPr>
          <w:lang w:val="fr-FR"/>
        </w:rPr>
      </w:pPr>
      <w:r w:rsidRPr="00A23580">
        <w:rPr>
          <w:lang w:val="fr-FR"/>
        </w:rPr>
        <w:t>&lt;</w:t>
      </w:r>
      <w:r w:rsidRPr="00A23580">
        <w:rPr>
          <w:b/>
          <w:lang w:val="fr-FR"/>
        </w:rPr>
        <w:t>TS_information_descriptor</w:t>
      </w:r>
    </w:p>
    <w:p w14:paraId="1C0C742F" w14:textId="77777777" w:rsidR="00A23580" w:rsidRDefault="00A23580" w:rsidP="00A23580">
      <w:pPr>
        <w:pStyle w:val="Code"/>
      </w:pPr>
      <w:r w:rsidRPr="00DD3FD1">
        <w:rPr>
          <w:lang w:val="en-US"/>
        </w:rPr>
        <w:t xml:space="preserve">    </w:t>
      </w:r>
      <w:r>
        <w:t>remote_control_key_id="</w:t>
      </w:r>
      <w:r w:rsidRPr="00A23580">
        <w:rPr>
          <w:i/>
        </w:rPr>
        <w:t>uint8, required</w:t>
      </w:r>
      <w:r>
        <w:t>"</w:t>
      </w:r>
    </w:p>
    <w:p w14:paraId="24D1EF11" w14:textId="77777777" w:rsidR="00A23580" w:rsidRDefault="00A23580" w:rsidP="00A23580">
      <w:pPr>
        <w:pStyle w:val="Code"/>
      </w:pPr>
      <w:r>
        <w:t xml:space="preserve">    ts_name="</w:t>
      </w:r>
      <w:r w:rsidRPr="00A23580">
        <w:rPr>
          <w:i/>
        </w:rPr>
        <w:t>string, required</w:t>
      </w:r>
      <w:r>
        <w:t>"&gt;</w:t>
      </w:r>
    </w:p>
    <w:p w14:paraId="24CD174D" w14:textId="77777777" w:rsidR="00A23580" w:rsidRDefault="00A23580" w:rsidP="00A23580">
      <w:pPr>
        <w:pStyle w:val="Code"/>
      </w:pPr>
    </w:p>
    <w:p w14:paraId="6B039A52" w14:textId="77777777" w:rsidR="00A23580" w:rsidRDefault="00A23580" w:rsidP="00A23580">
      <w:pPr>
        <w:pStyle w:val="Code"/>
      </w:pPr>
      <w:r w:rsidRPr="00A23580">
        <w:t xml:space="preserve">  &lt;!-- </w:t>
      </w:r>
      <w:r w:rsidRPr="00A23580">
        <w:rPr>
          <w:i/>
        </w:rPr>
        <w:t>Up to 3 transmission types</w:t>
      </w:r>
      <w:r w:rsidRPr="00A23580">
        <w:t xml:space="preserve"> --&gt;</w:t>
      </w:r>
    </w:p>
    <w:p w14:paraId="04442238" w14:textId="77777777" w:rsidR="00A23580" w:rsidRDefault="00A23580" w:rsidP="00A23580">
      <w:pPr>
        <w:pStyle w:val="Code"/>
      </w:pPr>
      <w:r>
        <w:t xml:space="preserve">  &lt;transmission_type transmission_type_info="</w:t>
      </w:r>
      <w:r w:rsidRPr="00A23580">
        <w:rPr>
          <w:i/>
        </w:rPr>
        <w:t>uint8, required</w:t>
      </w:r>
      <w:r>
        <w:t>"&gt;</w:t>
      </w:r>
    </w:p>
    <w:p w14:paraId="44E17D82" w14:textId="77777777" w:rsidR="00A23580" w:rsidRDefault="00A23580" w:rsidP="00A23580">
      <w:pPr>
        <w:pStyle w:val="Code"/>
      </w:pPr>
      <w:r>
        <w:t xml:space="preserve">    &lt;service id="</w:t>
      </w:r>
      <w:r w:rsidRPr="00A23580">
        <w:rPr>
          <w:i/>
        </w:rPr>
        <w:t>uint16, required</w:t>
      </w:r>
      <w:r>
        <w:t>"/&gt;</w:t>
      </w:r>
    </w:p>
    <w:p w14:paraId="1998C2CA" w14:textId="77777777" w:rsidR="00A23580" w:rsidRDefault="00A23580" w:rsidP="00A23580">
      <w:pPr>
        <w:pStyle w:val="Code"/>
      </w:pPr>
      <w:r>
        <w:t xml:space="preserve">  &lt;/transmission_type&gt;</w:t>
      </w:r>
    </w:p>
    <w:p w14:paraId="14757BB4" w14:textId="77777777" w:rsidR="00A23580" w:rsidRDefault="00A23580" w:rsidP="00A23580">
      <w:pPr>
        <w:pStyle w:val="Code"/>
      </w:pPr>
    </w:p>
    <w:p w14:paraId="7A176454" w14:textId="77777777" w:rsidR="00A23580" w:rsidRDefault="00A23580" w:rsidP="00A23580">
      <w:pPr>
        <w:pStyle w:val="Code"/>
      </w:pPr>
      <w:r>
        <w:t xml:space="preserve">  &lt;reserved_future_use&gt;</w:t>
      </w:r>
    </w:p>
    <w:p w14:paraId="6E70F6B4" w14:textId="77777777" w:rsidR="00A23580" w:rsidRPr="00A23580" w:rsidRDefault="00A23580" w:rsidP="00A23580">
      <w:pPr>
        <w:pStyle w:val="Code"/>
        <w:rPr>
          <w:i/>
        </w:rPr>
      </w:pPr>
      <w:r>
        <w:t xml:space="preserve">    </w:t>
      </w:r>
      <w:r w:rsidRPr="00A23580">
        <w:rPr>
          <w:i/>
        </w:rPr>
        <w:t>Hexadecimal content</w:t>
      </w:r>
    </w:p>
    <w:p w14:paraId="7EB551E5" w14:textId="77777777" w:rsidR="00A23580" w:rsidRDefault="00A23580" w:rsidP="00A23580">
      <w:pPr>
        <w:pStyle w:val="Code"/>
      </w:pPr>
      <w:r>
        <w:lastRenderedPageBreak/>
        <w:t xml:space="preserve">  &lt;/reserved_future_use&gt;</w:t>
      </w:r>
    </w:p>
    <w:p w14:paraId="0D13BDCC" w14:textId="77777777" w:rsidR="00A23580" w:rsidRDefault="00A23580" w:rsidP="00A23580">
      <w:pPr>
        <w:pStyle w:val="Code"/>
      </w:pPr>
    </w:p>
    <w:p w14:paraId="4964FB79" w14:textId="77777777" w:rsidR="00A23580" w:rsidRDefault="00A23580" w:rsidP="00A23580">
      <w:pPr>
        <w:pStyle w:val="Code"/>
      </w:pPr>
      <w:r>
        <w:t>&lt;/TS_information_descriptor&gt;</w:t>
      </w:r>
    </w:p>
    <w:p w14:paraId="42102BEC" w14:textId="77777777" w:rsidR="00E63FBD" w:rsidRDefault="00E63FBD" w:rsidP="00E63FBD">
      <w:pPr>
        <w:pStyle w:val="Appendix3"/>
      </w:pPr>
      <w:bookmarkStart w:id="878" w:name="_Toc78901023"/>
      <w:r>
        <w:t>video_decode_control_descriptor</w:t>
      </w:r>
      <w:bookmarkEnd w:id="878"/>
    </w:p>
    <w:p w14:paraId="0171C3D8" w14:textId="3C721E79" w:rsidR="00E63FBD" w:rsidRDefault="00E63FBD" w:rsidP="00E63FBD">
      <w:r>
        <w:t xml:space="preserve">Defined by ARIB in </w:t>
      </w:r>
      <w:r>
        <w:fldChar w:fldCharType="begin"/>
      </w:r>
      <w:r>
        <w:instrText xml:space="preserve"> REF _Ref37407666 \r \h </w:instrText>
      </w:r>
      <w:r>
        <w:fldChar w:fldCharType="separate"/>
      </w:r>
      <w:r w:rsidR="00823A3A">
        <w:t>[25]</w:t>
      </w:r>
      <w:r>
        <w:fldChar w:fldCharType="end"/>
      </w:r>
      <w:r>
        <w:t>.</w:t>
      </w:r>
    </w:p>
    <w:p w14:paraId="0472F769" w14:textId="77777777" w:rsidR="00E63FBD" w:rsidRDefault="00E63FBD" w:rsidP="00E63FBD">
      <w:pPr>
        <w:pStyle w:val="Code"/>
      </w:pPr>
      <w:r>
        <w:t>&lt;</w:t>
      </w:r>
      <w:r w:rsidRPr="00E63FBD">
        <w:rPr>
          <w:b/>
        </w:rPr>
        <w:t>video_decode_control_descriptor</w:t>
      </w:r>
    </w:p>
    <w:p w14:paraId="498A24A0" w14:textId="77777777" w:rsidR="00E63FBD" w:rsidRDefault="00E63FBD" w:rsidP="00E63FBD">
      <w:pPr>
        <w:pStyle w:val="Code"/>
      </w:pPr>
      <w:r>
        <w:t xml:space="preserve">    still_picture="</w:t>
      </w:r>
      <w:r w:rsidRPr="00E63FBD">
        <w:rPr>
          <w:i/>
        </w:rPr>
        <w:t>bool, required</w:t>
      </w:r>
      <w:r>
        <w:t>"</w:t>
      </w:r>
    </w:p>
    <w:p w14:paraId="53ABFD47" w14:textId="77777777" w:rsidR="00E63FBD" w:rsidRDefault="00E63FBD" w:rsidP="00E63FBD">
      <w:pPr>
        <w:pStyle w:val="Code"/>
      </w:pPr>
      <w:r>
        <w:t xml:space="preserve">    sequence_end_code="</w:t>
      </w:r>
      <w:r w:rsidRPr="00E63FBD">
        <w:rPr>
          <w:i/>
        </w:rPr>
        <w:t>bool, required</w:t>
      </w:r>
      <w:r>
        <w:t>"</w:t>
      </w:r>
    </w:p>
    <w:p w14:paraId="08205DA5" w14:textId="77777777" w:rsidR="00E63FBD" w:rsidRDefault="00E63FBD" w:rsidP="00E63FBD">
      <w:pPr>
        <w:pStyle w:val="Code"/>
      </w:pPr>
      <w:r>
        <w:t xml:space="preserve">    video_encode_format="</w:t>
      </w:r>
      <w:r w:rsidRPr="00E63FBD">
        <w:rPr>
          <w:i/>
        </w:rPr>
        <w:t>uint4, required</w:t>
      </w:r>
      <w:r>
        <w:t>"</w:t>
      </w:r>
    </w:p>
    <w:p w14:paraId="5CB5360B" w14:textId="77777777" w:rsidR="00E63FBD" w:rsidRDefault="00E63FBD" w:rsidP="00E63FBD">
      <w:pPr>
        <w:pStyle w:val="Code"/>
      </w:pPr>
      <w:r>
        <w:t xml:space="preserve">    reserved_future_use="</w:t>
      </w:r>
      <w:r w:rsidRPr="00E63FBD">
        <w:rPr>
          <w:i/>
        </w:rPr>
        <w:t>uint2, default=3</w:t>
      </w:r>
      <w:r>
        <w:t>"/&gt;</w:t>
      </w:r>
    </w:p>
    <w:p w14:paraId="2EE71931" w14:textId="77777777" w:rsidR="008836CC" w:rsidRDefault="008964CB" w:rsidP="008C74DA">
      <w:pPr>
        <w:pStyle w:val="Appendix2"/>
      </w:pPr>
      <w:bookmarkStart w:id="879" w:name="_Ref515729792"/>
      <w:bookmarkStart w:id="880" w:name="_Toc78901024"/>
      <w:r>
        <w:t xml:space="preserve">Generic format for </w:t>
      </w:r>
      <w:r w:rsidRPr="008C74DA">
        <w:t>unsupported</w:t>
      </w:r>
      <w:r>
        <w:t xml:space="preserve"> tables and descriptors</w:t>
      </w:r>
      <w:bookmarkEnd w:id="879"/>
      <w:bookmarkEnd w:id="880"/>
    </w:p>
    <w:p w14:paraId="72BE346E" w14:textId="77777777" w:rsidR="008964CB" w:rsidRDefault="008964CB" w:rsidP="008964CB">
      <w:r>
        <w:t>Unsupported tables and descriptors can be represented usin</w:t>
      </w:r>
      <w:r w:rsidRPr="009440B0">
        <w:t>g generic</w:t>
      </w:r>
      <w:r>
        <w:t xml:space="preserve"> XML tags.</w:t>
      </w:r>
    </w:p>
    <w:p w14:paraId="05EE52AE" w14:textId="77777777" w:rsidR="008964CB" w:rsidRPr="00883DC1" w:rsidRDefault="008964CB" w:rsidP="001000E6">
      <w:pPr>
        <w:pStyle w:val="Appendix3"/>
      </w:pPr>
      <w:bookmarkStart w:id="881" w:name="_Toc78901025"/>
      <w:r>
        <w:t>Generic short table</w:t>
      </w:r>
      <w:bookmarkEnd w:id="881"/>
    </w:p>
    <w:p w14:paraId="22E69449" w14:textId="77777777"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14:paraId="02D37B68" w14:textId="77777777" w:rsidR="008964CB" w:rsidRDefault="008964CB" w:rsidP="008964CB">
      <w:pPr>
        <w:pStyle w:val="Code"/>
      </w:pPr>
    </w:p>
    <w:p w14:paraId="0631F1D1" w14:textId="77777777"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14:paraId="451698C6" w14:textId="77777777" w:rsidR="008964CB" w:rsidRDefault="008964CB" w:rsidP="008964CB">
      <w:pPr>
        <w:pStyle w:val="Code"/>
        <w:rPr>
          <w:i/>
        </w:rPr>
      </w:pPr>
      <w:r>
        <w:rPr>
          <w:i/>
        </w:rPr>
        <w:t xml:space="preserve"> </w:t>
      </w:r>
      <w:r w:rsidRPr="00883DC1">
        <w:rPr>
          <w:i/>
        </w:rPr>
        <w:t xml:space="preserve"> specific table is not yet implemented. The body of this element shall contain</w:t>
      </w:r>
    </w:p>
    <w:p w14:paraId="0EEFB718" w14:textId="77777777"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14:paraId="1D4FCFBD" w14:textId="77777777" w:rsidR="008964CB" w:rsidRDefault="008964CB" w:rsidP="008964CB">
      <w:pPr>
        <w:pStyle w:val="Code"/>
      </w:pPr>
    </w:p>
    <w:p w14:paraId="19E14C18" w14:textId="77777777" w:rsidR="008964CB" w:rsidRDefault="008964CB" w:rsidP="008964CB">
      <w:pPr>
        <w:pStyle w:val="Code"/>
        <w:rPr>
          <w:i/>
        </w:rPr>
      </w:pPr>
      <w:r w:rsidRPr="00883DC1">
        <w:rPr>
          <w:i/>
        </w:rPr>
        <w:t xml:space="preserve">  The private indicator shall be false on MPEG-defined sections and preferably</w:t>
      </w:r>
    </w:p>
    <w:p w14:paraId="733104AA"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3A8CE6B1" w14:textId="77777777" w:rsidR="008964CB" w:rsidRDefault="008964CB" w:rsidP="008964CB">
      <w:pPr>
        <w:pStyle w:val="Code"/>
      </w:pPr>
    </w:p>
    <w:p w14:paraId="4A7AF4BC" w14:textId="77777777" w:rsidR="008964CB" w:rsidRDefault="008964CB" w:rsidP="008964CB">
      <w:pPr>
        <w:pStyle w:val="Code"/>
      </w:pPr>
      <w:r>
        <w:t>&lt;/generic_short_table&gt;</w:t>
      </w:r>
    </w:p>
    <w:p w14:paraId="6A0BA15E" w14:textId="77777777" w:rsidR="008964CB" w:rsidRPr="00883DC1" w:rsidRDefault="008964CB" w:rsidP="001000E6">
      <w:pPr>
        <w:pStyle w:val="Appendix3"/>
      </w:pPr>
      <w:bookmarkStart w:id="882" w:name="_Toc78901026"/>
      <w:r>
        <w:t>Generic long table</w:t>
      </w:r>
      <w:bookmarkEnd w:id="882"/>
    </w:p>
    <w:p w14:paraId="5B3A8184" w14:textId="77777777" w:rsidR="008964CB" w:rsidRDefault="008964CB" w:rsidP="008964CB">
      <w:pPr>
        <w:pStyle w:val="Code"/>
      </w:pPr>
      <w:r>
        <w:t>&lt;</w:t>
      </w:r>
      <w:r w:rsidRPr="00ED0868">
        <w:rPr>
          <w:b/>
        </w:rPr>
        <w:t>generic_long_table</w:t>
      </w:r>
    </w:p>
    <w:p w14:paraId="6E879425" w14:textId="77777777" w:rsidR="008964CB" w:rsidRDefault="008964CB" w:rsidP="008964CB">
      <w:pPr>
        <w:pStyle w:val="Code"/>
      </w:pPr>
      <w:r>
        <w:t xml:space="preserve">    table_id="</w:t>
      </w:r>
      <w:r w:rsidRPr="00883DC1">
        <w:rPr>
          <w:i/>
        </w:rPr>
        <w:t>uint8, required</w:t>
      </w:r>
      <w:r>
        <w:t>"</w:t>
      </w:r>
    </w:p>
    <w:p w14:paraId="624B3E8F" w14:textId="77777777" w:rsidR="008964CB" w:rsidRDefault="008964CB" w:rsidP="008964CB">
      <w:pPr>
        <w:pStyle w:val="Code"/>
      </w:pPr>
      <w:r>
        <w:t xml:space="preserve">    table_id_ext="</w:t>
      </w:r>
      <w:r w:rsidRPr="00883DC1">
        <w:rPr>
          <w:i/>
        </w:rPr>
        <w:t>uint16, default=0xFFFF</w:t>
      </w:r>
      <w:r>
        <w:t>"</w:t>
      </w:r>
    </w:p>
    <w:p w14:paraId="7BABDC2C" w14:textId="77777777" w:rsidR="008964CB" w:rsidRDefault="008964CB" w:rsidP="008964CB">
      <w:pPr>
        <w:pStyle w:val="Code"/>
      </w:pPr>
      <w:r>
        <w:t xml:space="preserve">    version="</w:t>
      </w:r>
      <w:r w:rsidRPr="00883DC1">
        <w:rPr>
          <w:i/>
        </w:rPr>
        <w:t>uint5, default=0</w:t>
      </w:r>
      <w:r>
        <w:t>"</w:t>
      </w:r>
    </w:p>
    <w:p w14:paraId="0B2A773A" w14:textId="77777777" w:rsidR="008964CB" w:rsidRDefault="008964CB" w:rsidP="008964CB">
      <w:pPr>
        <w:pStyle w:val="Code"/>
      </w:pPr>
      <w:r>
        <w:t xml:space="preserve">    current="</w:t>
      </w:r>
      <w:r w:rsidRPr="00883DC1">
        <w:rPr>
          <w:i/>
        </w:rPr>
        <w:t>bool, default=true</w:t>
      </w:r>
      <w:r>
        <w:t>"</w:t>
      </w:r>
    </w:p>
    <w:p w14:paraId="772CADA1" w14:textId="77777777" w:rsidR="008964CB" w:rsidRDefault="008964CB" w:rsidP="008964CB">
      <w:pPr>
        <w:pStyle w:val="Code"/>
      </w:pPr>
      <w:r>
        <w:t xml:space="preserve">    private="</w:t>
      </w:r>
      <w:r w:rsidRPr="00883DC1">
        <w:rPr>
          <w:i/>
        </w:rPr>
        <w:t>bool, default=true</w:t>
      </w:r>
      <w:r>
        <w:t>"&gt;</w:t>
      </w:r>
    </w:p>
    <w:p w14:paraId="080DF739" w14:textId="77777777" w:rsidR="008964CB" w:rsidRDefault="008964CB" w:rsidP="008964CB">
      <w:pPr>
        <w:pStyle w:val="Code"/>
      </w:pPr>
    </w:p>
    <w:p w14:paraId="1AD1F165" w14:textId="77777777"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14:paraId="03265F33" w14:textId="77777777" w:rsidR="008964CB" w:rsidRPr="00883DC1" w:rsidRDefault="008964CB" w:rsidP="008964CB">
      <w:pPr>
        <w:pStyle w:val="Code"/>
        <w:rPr>
          <w:i/>
        </w:rPr>
      </w:pPr>
      <w:r>
        <w:rPr>
          <w:i/>
        </w:rPr>
        <w:t xml:space="preserve"> </w:t>
      </w:r>
      <w:r w:rsidRPr="00883DC1">
        <w:rPr>
          <w:i/>
        </w:rPr>
        <w:t xml:space="preserve"> table is not yet implemented.</w:t>
      </w:r>
    </w:p>
    <w:p w14:paraId="721EE125" w14:textId="77777777" w:rsidR="008964CB" w:rsidRPr="00883DC1" w:rsidRDefault="008964CB" w:rsidP="008964CB">
      <w:pPr>
        <w:pStyle w:val="Code"/>
        <w:rPr>
          <w:i/>
        </w:rPr>
      </w:pPr>
    </w:p>
    <w:p w14:paraId="25B03C6F" w14:textId="77777777"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14:paraId="750B3FC5" w14:textId="77777777" w:rsidR="008964CB" w:rsidRPr="00883DC1" w:rsidRDefault="008964CB" w:rsidP="008964CB">
      <w:pPr>
        <w:pStyle w:val="Code"/>
        <w:rPr>
          <w:i/>
        </w:rPr>
      </w:pPr>
      <w:r>
        <w:rPr>
          <w:i/>
        </w:rPr>
        <w:t xml:space="preserve"> </w:t>
      </w:r>
      <w:r w:rsidRPr="00883DC1">
        <w:rPr>
          <w:i/>
        </w:rPr>
        <w:t xml:space="preserve"> true on DVB-defined and user-defined sections.</w:t>
      </w:r>
    </w:p>
    <w:p w14:paraId="4B9A536A" w14:textId="77777777" w:rsidR="008964CB" w:rsidRDefault="008964CB" w:rsidP="008964CB">
      <w:pPr>
        <w:pStyle w:val="Code"/>
      </w:pPr>
    </w:p>
    <w:p w14:paraId="7A7EE43E" w14:textId="77777777" w:rsidR="008964CB" w:rsidRDefault="008964CB" w:rsidP="008964CB">
      <w:pPr>
        <w:pStyle w:val="Code"/>
      </w:pPr>
      <w:r>
        <w:t xml:space="preserve">  &lt;!-- One per section --&gt;</w:t>
      </w:r>
    </w:p>
    <w:p w14:paraId="71071D73" w14:textId="77777777" w:rsidR="008964CB" w:rsidRDefault="008964CB" w:rsidP="008964CB">
      <w:pPr>
        <w:pStyle w:val="Code"/>
      </w:pPr>
      <w:r>
        <w:t xml:space="preserve">  &lt;section&gt;</w:t>
      </w:r>
    </w:p>
    <w:p w14:paraId="3901B997" w14:textId="77777777"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14:paraId="1239B697" w14:textId="77777777"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14:paraId="4B1E8570" w14:textId="77777777" w:rsidR="008964CB" w:rsidRPr="00883DC1" w:rsidRDefault="008964CB" w:rsidP="008964CB">
      <w:pPr>
        <w:pStyle w:val="Code"/>
        <w:rPr>
          <w:i/>
        </w:rPr>
      </w:pPr>
      <w:r>
        <w:rPr>
          <w:i/>
        </w:rPr>
        <w:t xml:space="preserve">   </w:t>
      </w:r>
      <w:r w:rsidRPr="00883DC1">
        <w:rPr>
          <w:i/>
        </w:rPr>
        <w:t xml:space="preserve"> payload, it will be recomputed.</w:t>
      </w:r>
    </w:p>
    <w:p w14:paraId="6CF1F792" w14:textId="77777777" w:rsidR="008964CB" w:rsidRDefault="008964CB" w:rsidP="008964CB">
      <w:pPr>
        <w:pStyle w:val="Code"/>
      </w:pPr>
      <w:r>
        <w:t xml:space="preserve">  &lt;/section&gt;</w:t>
      </w:r>
    </w:p>
    <w:p w14:paraId="19B38CBC" w14:textId="77777777" w:rsidR="008964CB" w:rsidRDefault="008964CB" w:rsidP="008964CB">
      <w:pPr>
        <w:pStyle w:val="Code"/>
      </w:pPr>
    </w:p>
    <w:p w14:paraId="182AC2F8" w14:textId="77777777" w:rsidR="008964CB" w:rsidRDefault="008964CB" w:rsidP="008964CB">
      <w:pPr>
        <w:pStyle w:val="Code"/>
      </w:pPr>
      <w:r>
        <w:t>&lt;/generic_long_table&gt;</w:t>
      </w:r>
    </w:p>
    <w:p w14:paraId="3B866030" w14:textId="77777777" w:rsidR="008964CB" w:rsidRPr="00883DC1" w:rsidRDefault="008964CB" w:rsidP="001000E6">
      <w:pPr>
        <w:pStyle w:val="Appendix3"/>
      </w:pPr>
      <w:bookmarkStart w:id="883" w:name="_Toc78901027"/>
      <w:r w:rsidRPr="00883DC1">
        <w:t xml:space="preserve">Generic </w:t>
      </w:r>
      <w:r>
        <w:t>descriptor</w:t>
      </w:r>
      <w:bookmarkEnd w:id="883"/>
    </w:p>
    <w:p w14:paraId="2D24DED7" w14:textId="77777777" w:rsidR="008964CB" w:rsidRDefault="008964CB" w:rsidP="008964CB">
      <w:pPr>
        <w:pStyle w:val="Code"/>
      </w:pPr>
      <w:r>
        <w:t>&lt;</w:t>
      </w:r>
      <w:r w:rsidRPr="00ED0868">
        <w:rPr>
          <w:b/>
        </w:rPr>
        <w:t>generic_descriptor</w:t>
      </w:r>
      <w:r>
        <w:t xml:space="preserve"> tag="</w:t>
      </w:r>
      <w:r w:rsidRPr="0030137B">
        <w:rPr>
          <w:i/>
        </w:rPr>
        <w:t>uint8, required</w:t>
      </w:r>
      <w:r>
        <w:t>"&gt;</w:t>
      </w:r>
    </w:p>
    <w:p w14:paraId="7A85A9EE" w14:textId="77777777" w:rsidR="008964CB" w:rsidRDefault="008964CB" w:rsidP="008964CB">
      <w:pPr>
        <w:pStyle w:val="Code"/>
      </w:pPr>
    </w:p>
    <w:p w14:paraId="74D508C4" w14:textId="77777777" w:rsidR="008964CB" w:rsidRDefault="008964CB" w:rsidP="008964CB">
      <w:pPr>
        <w:pStyle w:val="Code"/>
        <w:rPr>
          <w:i/>
        </w:rPr>
      </w:pPr>
      <w:r w:rsidRPr="0030137B">
        <w:rPr>
          <w:i/>
        </w:rPr>
        <w:t xml:space="preserve">  Generic descriptor with binary payload, to be used when a specific descriptor</w:t>
      </w:r>
    </w:p>
    <w:p w14:paraId="2BBE4A67" w14:textId="77777777"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14:paraId="3E392D5B" w14:textId="77777777" w:rsidR="008964CB" w:rsidRPr="0030137B" w:rsidRDefault="008964CB" w:rsidP="008964CB">
      <w:pPr>
        <w:pStyle w:val="Code"/>
        <w:rPr>
          <w:i/>
        </w:rPr>
      </w:pPr>
      <w:r>
        <w:rPr>
          <w:i/>
        </w:rPr>
        <w:t xml:space="preserve"> </w:t>
      </w:r>
      <w:r w:rsidRPr="0030137B">
        <w:rPr>
          <w:i/>
        </w:rPr>
        <w:t xml:space="preserve"> of hexadecimal digits.</w:t>
      </w:r>
    </w:p>
    <w:p w14:paraId="328DD107" w14:textId="77777777" w:rsidR="008964CB" w:rsidRDefault="008964CB" w:rsidP="008964CB">
      <w:pPr>
        <w:pStyle w:val="Code"/>
      </w:pPr>
    </w:p>
    <w:p w14:paraId="0598D2A3" w14:textId="5337B8D1"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0079FC" w14:textId="77777777" w:rsidR="00775A34" w:rsidRDefault="00775A34">
      <w:r>
        <w:separator/>
      </w:r>
    </w:p>
  </w:endnote>
  <w:endnote w:type="continuationSeparator" w:id="0">
    <w:p w14:paraId="5B525CC2" w14:textId="77777777" w:rsidR="00775A34" w:rsidRDefault="0077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altName w:val="﷽﷽﷽﷽﷽﷽﷽﷽"/>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ejaVu Sans Mono"/>
    <w:charset w:val="00"/>
    <w:family w:val="modern"/>
    <w:pitch w:val="fixed"/>
    <w:sig w:usb0="00000000"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DD3A9" w14:textId="77777777" w:rsidR="003F21ED" w:rsidRDefault="003F2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44CC3B" w14:textId="77777777" w:rsidR="003F21ED" w:rsidRDefault="003F21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4C3B8" w14:textId="77777777" w:rsidR="003F21ED" w:rsidRDefault="003F2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9BF55" w14:textId="73C452F9" w:rsidR="003F21ED" w:rsidRPr="007B2A0D" w:rsidRDefault="003F21ED" w:rsidP="00374FEB">
    <w:pPr>
      <w:tabs>
        <w:tab w:val="center" w:pos="4536"/>
        <w:tab w:val="right" w:pos="9072"/>
      </w:tabs>
      <w:rPr>
        <w:lang w:val="fr-FR"/>
      </w:rPr>
    </w:pPr>
    <w:r>
      <w:fldChar w:fldCharType="begin"/>
    </w:r>
    <w:r>
      <w:instrText xml:space="preserve"> PAGE </w:instrText>
    </w:r>
    <w:r>
      <w:fldChar w:fldCharType="separate"/>
    </w:r>
    <w:r w:rsidR="00823A3A">
      <w:rPr>
        <w:noProof/>
      </w:rPr>
      <w:t>2</w:t>
    </w:r>
    <w:r>
      <w:fldChar w:fldCharType="end"/>
    </w:r>
    <w:r>
      <w:t xml:space="preserve"> / </w:t>
    </w:r>
    <w:r>
      <w:fldChar w:fldCharType="begin"/>
    </w:r>
    <w:r>
      <w:instrText xml:space="preserve"> NUMPAGES </w:instrText>
    </w:r>
    <w:r>
      <w:fldChar w:fldCharType="separate"/>
    </w:r>
    <w:r w:rsidR="00823A3A">
      <w:rPr>
        <w:noProof/>
      </w:rPr>
      <w:t>507</w:t>
    </w:r>
    <w:r>
      <w:fldChar w:fldCharType="end"/>
    </w:r>
    <w:r>
      <w:tab/>
    </w:r>
    <w:r>
      <w:tab/>
    </w:r>
    <w:r w:rsidRPr="00D47CAE">
      <w:rPr>
        <w:lang w:val="en-GB"/>
      </w:rPr>
      <w:t xml:space="preserve">Version </w:t>
    </w:r>
    <w:r w:rsidR="00823A3A">
      <w:fldChar w:fldCharType="begin"/>
    </w:r>
    <w:r w:rsidR="00823A3A">
      <w:instrText xml:space="preserve"> DOCPROPERTY "Version"  \* MERGEFORMAT </w:instrText>
    </w:r>
    <w:r w:rsidR="00823A3A">
      <w:fldChar w:fldCharType="separate"/>
    </w:r>
    <w:r w:rsidR="00823A3A">
      <w:t>3.28-2451</w:t>
    </w:r>
    <w:r w:rsidR="00823A3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52E8FA" w14:textId="045CB948" w:rsidR="003F21ED" w:rsidRPr="001F72AA" w:rsidRDefault="003F21ED" w:rsidP="007B2A0D">
    <w:pPr>
      <w:tabs>
        <w:tab w:val="center" w:pos="4536"/>
        <w:tab w:val="right" w:pos="9072"/>
      </w:tabs>
      <w:rPr>
        <w:lang w:val="fr-FR"/>
      </w:rPr>
    </w:pPr>
    <w:r w:rsidRPr="00D47CAE">
      <w:rPr>
        <w:lang w:val="en-GB"/>
      </w:rPr>
      <w:t xml:space="preserve">Version </w:t>
    </w:r>
    <w:r w:rsidR="00823A3A">
      <w:fldChar w:fldCharType="begin"/>
    </w:r>
    <w:r w:rsidR="00823A3A">
      <w:instrText xml:space="preserve"> DOCPROPERTY "Version"  \* MERGEFORMAT </w:instrText>
    </w:r>
    <w:r w:rsidR="00823A3A">
      <w:fldChar w:fldCharType="separate"/>
    </w:r>
    <w:r w:rsidR="00823A3A">
      <w:t>3.28-2451</w:t>
    </w:r>
    <w:r w:rsidR="00823A3A">
      <w:fldChar w:fldCharType="end"/>
    </w:r>
    <w:r>
      <w:rPr>
        <w:lang w:val="fr-FR"/>
      </w:rPr>
      <w:tab/>
    </w:r>
    <w:r>
      <w:rPr>
        <w:lang w:val="fr-FR"/>
      </w:rPr>
      <w:tab/>
    </w:r>
    <w:r>
      <w:fldChar w:fldCharType="begin"/>
    </w:r>
    <w:r>
      <w:instrText xml:space="preserve"> PAGE </w:instrText>
    </w:r>
    <w:r>
      <w:fldChar w:fldCharType="separate"/>
    </w:r>
    <w:r w:rsidR="00823A3A">
      <w:rPr>
        <w:noProof/>
      </w:rPr>
      <w:t>507</w:t>
    </w:r>
    <w:r>
      <w:fldChar w:fldCharType="end"/>
    </w:r>
    <w:r>
      <w:t xml:space="preserve"> / </w:t>
    </w:r>
    <w:r>
      <w:fldChar w:fldCharType="begin"/>
    </w:r>
    <w:r>
      <w:instrText xml:space="preserve"> NUMPAGES </w:instrText>
    </w:r>
    <w:r>
      <w:fldChar w:fldCharType="separate"/>
    </w:r>
    <w:r w:rsidR="00823A3A">
      <w:rPr>
        <w:noProof/>
      </w:rPr>
      <w:t>507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B1217F" w14:textId="77777777" w:rsidR="00775A34" w:rsidRDefault="00775A34">
      <w:r>
        <w:separator/>
      </w:r>
    </w:p>
  </w:footnote>
  <w:footnote w:type="continuationSeparator" w:id="0">
    <w:p w14:paraId="62770DA4" w14:textId="77777777" w:rsidR="00775A34" w:rsidRDefault="00775A34">
      <w:r>
        <w:continuationSeparator/>
      </w:r>
    </w:p>
  </w:footnote>
  <w:footnote w:id="1">
    <w:p w14:paraId="4062C1B7" w14:textId="77777777" w:rsidR="003F21ED" w:rsidRPr="00526258" w:rsidRDefault="003F21ED">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14:paraId="27AE541C" w14:textId="77777777" w:rsidR="003F21ED" w:rsidRPr="00056F0E" w:rsidRDefault="003F21ED">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14:paraId="65DD8CB6" w14:textId="77777777" w:rsidR="003F21ED" w:rsidRDefault="003F21ED">
      <w:pPr>
        <w:pStyle w:val="FootnoteText"/>
      </w:pPr>
      <w:r>
        <w:rPr>
          <w:rStyle w:val="FootnoteReference"/>
        </w:rPr>
        <w:footnoteRef/>
      </w:r>
      <w:r>
        <w:t xml:space="preserve"> I know, BAT and SDT are SI, not PSI </w:t>
      </w:r>
      <w:r>
        <w:rPr>
          <w:noProof/>
        </w:rPr>
        <w:sym w:font="Wingdings" w:char="F04A"/>
      </w:r>
    </w:p>
  </w:footnote>
  <w:footnote w:id="4">
    <w:p w14:paraId="7F6C1A73" w14:textId="77F02E93" w:rsidR="003F21ED" w:rsidRPr="000E18BE" w:rsidRDefault="003F21ED"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and Cygwin or Msys on Windows.</w:t>
      </w:r>
    </w:p>
  </w:footnote>
  <w:footnote w:id="5">
    <w:p w14:paraId="713FA30A" w14:textId="77777777" w:rsidR="003F21ED" w:rsidRPr="000E18BE" w:rsidRDefault="003F21ED"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14:paraId="315E9AD0" w14:textId="77777777" w:rsidR="003F21ED" w:rsidRPr="00EE31B2" w:rsidRDefault="003F21ED">
      <w:pPr>
        <w:pStyle w:val="FootnoteText"/>
      </w:pPr>
      <w:r>
        <w:rPr>
          <w:rStyle w:val="FootnoteReference"/>
        </w:rPr>
        <w:footnoteRef/>
      </w:r>
      <w:r>
        <w:t xml:space="preserve"> </w:t>
      </w:r>
      <w:r w:rsidRPr="00EE31B2">
        <w:t xml:space="preserve">See </w:t>
      </w:r>
      <w:r>
        <w:t>https://impleotv.com/2017/02/17/klv-encoded-metadata-in-stanag-4609-streams/</w:t>
      </w:r>
    </w:p>
  </w:footnote>
  <w:footnote w:id="7">
    <w:p w14:paraId="1565F1DC" w14:textId="77777777" w:rsidR="003F21ED" w:rsidRPr="000E18BE" w:rsidRDefault="003F21ED">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14:paraId="02FC45AA" w14:textId="77777777" w:rsidR="003F21ED" w:rsidRPr="00DF773C" w:rsidRDefault="003F21ED">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B4DB9F" w14:textId="77777777" w:rsidR="003F21ED" w:rsidRDefault="003F21ED"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33807" w14:textId="5F6A3870" w:rsidR="003F21ED" w:rsidRPr="00D47CAE" w:rsidRDefault="003F21ED" w:rsidP="007B2A0D">
    <w:pPr>
      <w:tabs>
        <w:tab w:val="center" w:pos="4536"/>
        <w:tab w:val="right" w:pos="9072"/>
      </w:tabs>
      <w:rPr>
        <w:lang w:val="en-GB"/>
      </w:rPr>
    </w:pPr>
    <w:r>
      <w:rPr>
        <w:noProof/>
      </w:rPr>
      <w:drawing>
        <wp:anchor distT="0" distB="0" distL="114300" distR="114300" simplePos="0" relativeHeight="251651072" behindDoc="1" locked="0" layoutInCell="1" allowOverlap="1" wp14:anchorId="32781F19" wp14:editId="454DC36B">
          <wp:simplePos x="0" y="0"/>
          <wp:positionH relativeFrom="leftMargin">
            <wp:posOffset>428625</wp:posOffset>
          </wp:positionH>
          <wp:positionV relativeFrom="paragraph">
            <wp:posOffset>-142875</wp:posOffset>
          </wp:positionV>
          <wp:extent cx="392400" cy="392400"/>
          <wp:effectExtent l="0" t="0" r="8255" b="8255"/>
          <wp:wrapNone/>
          <wp:docPr id="35"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E2335" w14:textId="7D4C498F" w:rsidR="003F21ED" w:rsidRPr="00D47CAE" w:rsidRDefault="003F21ED" w:rsidP="00D47CAE">
    <w:pPr>
      <w:tabs>
        <w:tab w:val="center" w:pos="4536"/>
        <w:tab w:val="right" w:pos="9072"/>
      </w:tabs>
      <w:rPr>
        <w:lang w:val="en-GB"/>
      </w:rPr>
    </w:pPr>
    <w:r>
      <w:rPr>
        <w:noProof/>
      </w:rPr>
      <w:drawing>
        <wp:anchor distT="0" distB="0" distL="114300" distR="114300" simplePos="0" relativeHeight="251665408" behindDoc="1" locked="0" layoutInCell="1" allowOverlap="1" wp14:anchorId="534EC8B2" wp14:editId="107632ED">
          <wp:simplePos x="0" y="0"/>
          <wp:positionH relativeFrom="rightMargin">
            <wp:posOffset>144780</wp:posOffset>
          </wp:positionH>
          <wp:positionV relativeFrom="paragraph">
            <wp:posOffset>-142875</wp:posOffset>
          </wp:positionV>
          <wp:extent cx="392400" cy="392400"/>
          <wp:effectExtent l="0" t="0" r="8255" b="8255"/>
          <wp:wrapNone/>
          <wp:docPr id="36"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C01776" w14:textId="2EBD6746" w:rsidR="003F21ED" w:rsidRPr="00D47CAE" w:rsidRDefault="003F21ED" w:rsidP="007B2A0D">
    <w:pPr>
      <w:tabs>
        <w:tab w:val="center" w:pos="4536"/>
        <w:tab w:val="right" w:pos="9072"/>
      </w:tabs>
      <w:rPr>
        <w:lang w:val="en-GB"/>
      </w:rPr>
    </w:pPr>
    <w:r>
      <w:rPr>
        <w:noProof/>
      </w:rPr>
      <w:drawing>
        <wp:anchor distT="0" distB="0" distL="114300" distR="114300" simplePos="0" relativeHeight="251659264" behindDoc="1" locked="0" layoutInCell="1" allowOverlap="1" wp14:anchorId="218C74E8" wp14:editId="246DB4B6">
          <wp:simplePos x="0" y="0"/>
          <wp:positionH relativeFrom="leftMargin">
            <wp:posOffset>428625</wp:posOffset>
          </wp:positionH>
          <wp:positionV relativeFrom="paragraph">
            <wp:posOffset>-142875</wp:posOffset>
          </wp:positionV>
          <wp:extent cx="391795" cy="391795"/>
          <wp:effectExtent l="0" t="0" r="8255" b="8255"/>
          <wp:wrapNone/>
          <wp:docPr id="3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23A3A">
      <w:rPr>
        <w:b/>
        <w:bCs/>
        <w:noProof/>
      </w:rPr>
      <w:t>zap</w:t>
    </w:r>
    <w:r>
      <w:rPr>
        <w:b/>
        <w:bCs/>
        <w:noProof/>
        <w:lang w:val="fr-FR"/>
      </w:rPr>
      <w:fldChar w:fldCharType="end"/>
    </w:r>
    <w:r w:rsidRPr="00DB4D32">
      <w:tab/>
    </w:r>
    <w:r w:rsidRPr="00DB4D32">
      <w:tab/>
    </w:r>
    <w:r w:rsidR="00823A3A">
      <w:fldChar w:fldCharType="begin"/>
    </w:r>
    <w:r w:rsidR="00823A3A">
      <w:instrText xml:space="preserve"> TITLE   \* MERGEFORMAT </w:instrText>
    </w:r>
    <w:r w:rsidR="00823A3A">
      <w:fldChar w:fldCharType="separate"/>
    </w:r>
    <w:r w:rsidR="00823A3A">
      <w:t>TSDuck User's Guide</w:t>
    </w:r>
    <w:r w:rsidR="00823A3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E6DA59" w14:textId="3C0E8148" w:rsidR="003F21ED" w:rsidRPr="00D47CAE" w:rsidRDefault="003F21ED" w:rsidP="00D47CAE">
    <w:pPr>
      <w:tabs>
        <w:tab w:val="center" w:pos="4536"/>
        <w:tab w:val="right" w:pos="9072"/>
      </w:tabs>
      <w:rPr>
        <w:lang w:val="en-GB"/>
      </w:rPr>
    </w:pPr>
    <w:r>
      <w:rPr>
        <w:noProof/>
      </w:rPr>
      <w:drawing>
        <wp:anchor distT="0" distB="0" distL="114300" distR="114300" simplePos="0" relativeHeight="251667456" behindDoc="1" locked="0" layoutInCell="1" allowOverlap="1" wp14:anchorId="1FBA6816" wp14:editId="4D37CFC9">
          <wp:simplePos x="0" y="0"/>
          <wp:positionH relativeFrom="rightMargin">
            <wp:posOffset>144780</wp:posOffset>
          </wp:positionH>
          <wp:positionV relativeFrom="paragraph">
            <wp:posOffset>-142875</wp:posOffset>
          </wp:positionV>
          <wp:extent cx="392400" cy="392400"/>
          <wp:effectExtent l="0" t="0" r="8255" b="8255"/>
          <wp:wrapNone/>
          <wp:docPr id="3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A3A">
      <w:fldChar w:fldCharType="begin"/>
    </w:r>
    <w:r w:rsidR="00823A3A">
      <w:instrText xml:space="preserve"> TITLE   \* MERGEFORMAT </w:instrText>
    </w:r>
    <w:r w:rsidR="00823A3A">
      <w:fldChar w:fldCharType="separate"/>
    </w:r>
    <w:r w:rsidR="00823A3A">
      <w:t>TSDuck User's Guide</w:t>
    </w:r>
    <w:r w:rsidR="00823A3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23A3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527DF" w14:textId="4F10F55D" w:rsidR="003F21ED" w:rsidRPr="00D47CAE" w:rsidRDefault="003F21ED"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712B29E8" wp14:editId="1FF3ABF5">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23A3A">
      <w:fldChar w:fldCharType="begin"/>
    </w:r>
    <w:r w:rsidR="00823A3A">
      <w:instrText xml:space="preserve"> TITLE   \* MERGEFORMAT </w:instrText>
    </w:r>
    <w:r w:rsidR="00823A3A">
      <w:fldChar w:fldCharType="separate"/>
    </w:r>
    <w:r w:rsidR="00823A3A">
      <w:t>TSDuck User's Guide</w:t>
    </w:r>
    <w:r w:rsidR="00823A3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225D9" w14:textId="53F53621" w:rsidR="003F21ED" w:rsidRPr="00D47CAE" w:rsidRDefault="003F21ED"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6218A773" wp14:editId="66DCD19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A3A">
      <w:fldChar w:fldCharType="begin"/>
    </w:r>
    <w:r w:rsidR="00823A3A">
      <w:instrText xml:space="preserve"> TITLE   \* MERGEFORMAT </w:instrText>
    </w:r>
    <w:r w:rsidR="00823A3A">
      <w:fldChar w:fldCharType="separate"/>
    </w:r>
    <w:r w:rsidR="00823A3A">
      <w:t>TSDuck User's Guide</w:t>
    </w:r>
    <w:r w:rsidR="00823A3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8B4AB" w14:textId="77777777" w:rsidR="003F21ED" w:rsidRDefault="003F2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C8BDF" w14:textId="77777777" w:rsidR="003F21ED" w:rsidRDefault="003F21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B73D5" w14:textId="0C05948E" w:rsidR="003F21ED" w:rsidRPr="00D47CAE" w:rsidRDefault="003F21ED" w:rsidP="007B2A0D">
    <w:pPr>
      <w:tabs>
        <w:tab w:val="center" w:pos="4536"/>
        <w:tab w:val="right" w:pos="9072"/>
      </w:tabs>
      <w:rPr>
        <w:lang w:val="en-GB"/>
      </w:rPr>
    </w:pPr>
    <w:r>
      <w:rPr>
        <w:noProof/>
      </w:rPr>
      <w:drawing>
        <wp:anchor distT="0" distB="0" distL="114300" distR="114300" simplePos="0" relativeHeight="251655168" behindDoc="1" locked="0" layoutInCell="1" allowOverlap="1" wp14:anchorId="046B30D2" wp14:editId="1F3C95C6">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23A3A">
      <w:fldChar w:fldCharType="begin"/>
    </w:r>
    <w:r w:rsidR="00823A3A">
      <w:instrText xml:space="preserve"> TITLE   \* MERGEFORMAT </w:instrText>
    </w:r>
    <w:r w:rsidR="00823A3A">
      <w:fldChar w:fldCharType="separate"/>
    </w:r>
    <w:r w:rsidR="00823A3A">
      <w:t>TSDuck User's Guide</w:t>
    </w:r>
    <w:r w:rsidR="00823A3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AAA71" w14:textId="7D964BBD" w:rsidR="003F21ED" w:rsidRPr="00D47CAE" w:rsidRDefault="003F21ED" w:rsidP="00D47CAE">
    <w:pPr>
      <w:tabs>
        <w:tab w:val="center" w:pos="4536"/>
        <w:tab w:val="right" w:pos="9072"/>
      </w:tabs>
      <w:rPr>
        <w:lang w:val="en-GB"/>
      </w:rPr>
    </w:pPr>
    <w:r>
      <w:rPr>
        <w:noProof/>
      </w:rPr>
      <w:drawing>
        <wp:anchor distT="0" distB="0" distL="114300" distR="114300" simplePos="0" relativeHeight="251657216" behindDoc="1" locked="0" layoutInCell="1" allowOverlap="1" wp14:anchorId="724A8A38" wp14:editId="30A57683">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3A3A">
      <w:fldChar w:fldCharType="begin"/>
    </w:r>
    <w:r w:rsidR="00823A3A">
      <w:instrText xml:space="preserve"> TITLE   \* MERGEFORMAT </w:instrText>
    </w:r>
    <w:r w:rsidR="00823A3A">
      <w:fldChar w:fldCharType="separate"/>
    </w:r>
    <w:r w:rsidR="00823A3A">
      <w:t>TSDuck User's Guide</w:t>
    </w:r>
    <w:r w:rsidR="00823A3A">
      <w:fldChar w:fldCharType="end"/>
    </w:r>
  </w:p>
  <w:p w14:paraId="04298F64" w14:textId="77777777" w:rsidR="003F21ED" w:rsidRDefault="003F21ED"/>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BE1EF" w14:textId="339B3CA1" w:rsidR="003F21ED" w:rsidRPr="00D47CAE" w:rsidRDefault="003F21ED" w:rsidP="007B2A0D">
    <w:pPr>
      <w:tabs>
        <w:tab w:val="center" w:pos="4536"/>
        <w:tab w:val="right" w:pos="9072"/>
      </w:tabs>
      <w:rPr>
        <w:lang w:val="en-GB"/>
      </w:rPr>
    </w:pPr>
    <w:r>
      <w:rPr>
        <w:noProof/>
      </w:rPr>
      <w:drawing>
        <wp:anchor distT="0" distB="0" distL="114300" distR="114300" simplePos="0" relativeHeight="251653120" behindDoc="1" locked="0" layoutInCell="1" allowOverlap="1" wp14:anchorId="56C05648" wp14:editId="2BBAE811">
          <wp:simplePos x="0" y="0"/>
          <wp:positionH relativeFrom="leftMargin">
            <wp:posOffset>428625</wp:posOffset>
          </wp:positionH>
          <wp:positionV relativeFrom="paragraph">
            <wp:posOffset>-142875</wp:posOffset>
          </wp:positionV>
          <wp:extent cx="392400" cy="392400"/>
          <wp:effectExtent l="0" t="0" r="8255" b="8255"/>
          <wp:wrapNone/>
          <wp:docPr id="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50D57" w14:textId="59D7EA6B" w:rsidR="003F21ED" w:rsidRPr="00D47CAE" w:rsidRDefault="003F21ED" w:rsidP="00D47CAE">
    <w:pPr>
      <w:tabs>
        <w:tab w:val="center" w:pos="4536"/>
        <w:tab w:val="right" w:pos="9072"/>
      </w:tabs>
      <w:rPr>
        <w:lang w:val="en-GB"/>
      </w:rPr>
    </w:pPr>
    <w:r>
      <w:rPr>
        <w:noProof/>
      </w:rPr>
      <w:drawing>
        <wp:anchor distT="0" distB="0" distL="114300" distR="114300" simplePos="0" relativeHeight="251661312" behindDoc="1" locked="0" layoutInCell="1" allowOverlap="1" wp14:anchorId="3C659AD5" wp14:editId="20F1C23C">
          <wp:simplePos x="0" y="0"/>
          <wp:positionH relativeFrom="rightMargin">
            <wp:posOffset>144780</wp:posOffset>
          </wp:positionH>
          <wp:positionV relativeFrom="paragraph">
            <wp:posOffset>-142875</wp:posOffset>
          </wp:positionV>
          <wp:extent cx="392400" cy="392400"/>
          <wp:effectExtent l="0" t="0" r="8255" b="8255"/>
          <wp:wrapNone/>
          <wp:docPr id="3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A89AA" w14:textId="0C1AE3E9" w:rsidR="003F21ED" w:rsidRPr="00D47CAE" w:rsidRDefault="003F21ED"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75B53E00" wp14:editId="45188DC5">
          <wp:simplePos x="0" y="0"/>
          <wp:positionH relativeFrom="leftMargin">
            <wp:posOffset>428625</wp:posOffset>
          </wp:positionH>
          <wp:positionV relativeFrom="paragraph">
            <wp:posOffset>-142875</wp:posOffset>
          </wp:positionV>
          <wp:extent cx="392400" cy="392400"/>
          <wp:effectExtent l="0" t="0" r="8255" b="8255"/>
          <wp:wrapNone/>
          <wp:docPr id="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23A3A">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42443" w14:textId="518A76A5" w:rsidR="003F21ED" w:rsidRPr="00D47CAE" w:rsidRDefault="003F21ED" w:rsidP="00D47CAE">
    <w:pPr>
      <w:tabs>
        <w:tab w:val="center" w:pos="4536"/>
        <w:tab w:val="right" w:pos="9072"/>
      </w:tabs>
      <w:rPr>
        <w:lang w:val="en-GB"/>
      </w:rPr>
    </w:pPr>
    <w:r>
      <w:rPr>
        <w:noProof/>
      </w:rPr>
      <w:drawing>
        <wp:anchor distT="0" distB="0" distL="114300" distR="114300" simplePos="0" relativeHeight="251662336" behindDoc="1" locked="0" layoutInCell="1" allowOverlap="1" wp14:anchorId="5A039D80" wp14:editId="57BE16A8">
          <wp:simplePos x="0" y="0"/>
          <wp:positionH relativeFrom="rightMargin">
            <wp:posOffset>144780</wp:posOffset>
          </wp:positionH>
          <wp:positionV relativeFrom="paragraph">
            <wp:posOffset>-142875</wp:posOffset>
          </wp:positionV>
          <wp:extent cx="392400" cy="392400"/>
          <wp:effectExtent l="0" t="0" r="8255" b="8255"/>
          <wp:wrapNone/>
          <wp:docPr id="3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23A3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23A3A">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F57679"/>
    <w:multiLevelType w:val="hybridMultilevel"/>
    <w:tmpl w:val="86DE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683585"/>
    <w:multiLevelType w:val="hybridMultilevel"/>
    <w:tmpl w:val="155A6BA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43EB4E6F"/>
    <w:multiLevelType w:val="hybridMultilevel"/>
    <w:tmpl w:val="6C48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4"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9"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E172C9"/>
    <w:multiLevelType w:val="multilevel"/>
    <w:tmpl w:val="9FC24A68"/>
    <w:numStyleLink w:val="Appendices"/>
  </w:abstractNum>
  <w:abstractNum w:abstractNumId="45"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6"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3"/>
  </w:num>
  <w:num w:numId="2">
    <w:abstractNumId w:val="0"/>
  </w:num>
  <w:num w:numId="3">
    <w:abstractNumId w:val="7"/>
  </w:num>
  <w:num w:numId="4">
    <w:abstractNumId w:val="27"/>
  </w:num>
  <w:num w:numId="5">
    <w:abstractNumId w:val="10"/>
  </w:num>
  <w:num w:numId="6">
    <w:abstractNumId w:val="38"/>
  </w:num>
  <w:num w:numId="7">
    <w:abstractNumId w:val="42"/>
  </w:num>
  <w:num w:numId="8">
    <w:abstractNumId w:val="36"/>
  </w:num>
  <w:num w:numId="9">
    <w:abstractNumId w:val="33"/>
  </w:num>
  <w:num w:numId="10">
    <w:abstractNumId w:val="40"/>
  </w:num>
  <w:num w:numId="11">
    <w:abstractNumId w:val="31"/>
  </w:num>
  <w:num w:numId="12">
    <w:abstractNumId w:val="3"/>
  </w:num>
  <w:num w:numId="13">
    <w:abstractNumId w:val="14"/>
  </w:num>
  <w:num w:numId="14">
    <w:abstractNumId w:val="17"/>
  </w:num>
  <w:num w:numId="15">
    <w:abstractNumId w:val="39"/>
  </w:num>
  <w:num w:numId="16">
    <w:abstractNumId w:val="44"/>
  </w:num>
  <w:num w:numId="17">
    <w:abstractNumId w:val="6"/>
  </w:num>
  <w:num w:numId="18">
    <w:abstractNumId w:val="37"/>
  </w:num>
  <w:num w:numId="19">
    <w:abstractNumId w:val="13"/>
  </w:num>
  <w:num w:numId="20">
    <w:abstractNumId w:val="41"/>
  </w:num>
  <w:num w:numId="21">
    <w:abstractNumId w:val="16"/>
  </w:num>
  <w:num w:numId="22">
    <w:abstractNumId w:val="30"/>
  </w:num>
  <w:num w:numId="23">
    <w:abstractNumId w:val="26"/>
  </w:num>
  <w:num w:numId="24">
    <w:abstractNumId w:val="15"/>
  </w:num>
  <w:num w:numId="25">
    <w:abstractNumId w:val="32"/>
  </w:num>
  <w:num w:numId="26">
    <w:abstractNumId w:val="18"/>
  </w:num>
  <w:num w:numId="27">
    <w:abstractNumId w:val="20"/>
  </w:num>
  <w:num w:numId="28">
    <w:abstractNumId w:val="22"/>
  </w:num>
  <w:num w:numId="29">
    <w:abstractNumId w:val="1"/>
  </w:num>
  <w:num w:numId="30">
    <w:abstractNumId w:val="8"/>
  </w:num>
  <w:num w:numId="31">
    <w:abstractNumId w:val="35"/>
  </w:num>
  <w:num w:numId="32">
    <w:abstractNumId w:val="2"/>
  </w:num>
  <w:num w:numId="33">
    <w:abstractNumId w:val="43"/>
  </w:num>
  <w:num w:numId="34">
    <w:abstractNumId w:val="45"/>
  </w:num>
  <w:num w:numId="35">
    <w:abstractNumId w:val="5"/>
  </w:num>
  <w:num w:numId="36">
    <w:abstractNumId w:val="19"/>
  </w:num>
  <w:num w:numId="37">
    <w:abstractNumId w:val="29"/>
  </w:num>
  <w:num w:numId="38">
    <w:abstractNumId w:val="4"/>
  </w:num>
  <w:num w:numId="39">
    <w:abstractNumId w:val="34"/>
  </w:num>
  <w:num w:numId="40">
    <w:abstractNumId w:val="25"/>
  </w:num>
  <w:num w:numId="41">
    <w:abstractNumId w:val="24"/>
  </w:num>
  <w:num w:numId="42">
    <w:abstractNumId w:val="46"/>
  </w:num>
  <w:num w:numId="43">
    <w:abstractNumId w:val="28"/>
  </w:num>
  <w:num w:numId="44">
    <w:abstractNumId w:val="12"/>
  </w:num>
  <w:num w:numId="45">
    <w:abstractNumId w:val="9"/>
  </w:num>
  <w:num w:numId="46">
    <w:abstractNumId w:val="11"/>
  </w:num>
  <w:num w:numId="47">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98F"/>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27F70"/>
    <w:rsid w:val="000303B8"/>
    <w:rsid w:val="0003041A"/>
    <w:rsid w:val="00030872"/>
    <w:rsid w:val="00031676"/>
    <w:rsid w:val="0003171E"/>
    <w:rsid w:val="00031B5C"/>
    <w:rsid w:val="0003205D"/>
    <w:rsid w:val="0003212F"/>
    <w:rsid w:val="00032605"/>
    <w:rsid w:val="00032EAF"/>
    <w:rsid w:val="0003326C"/>
    <w:rsid w:val="000347C9"/>
    <w:rsid w:val="000347E1"/>
    <w:rsid w:val="0003514E"/>
    <w:rsid w:val="00035CCF"/>
    <w:rsid w:val="00036212"/>
    <w:rsid w:val="0003658F"/>
    <w:rsid w:val="00036F75"/>
    <w:rsid w:val="00036FED"/>
    <w:rsid w:val="0003754F"/>
    <w:rsid w:val="0003761F"/>
    <w:rsid w:val="00037915"/>
    <w:rsid w:val="00037A14"/>
    <w:rsid w:val="00037CBF"/>
    <w:rsid w:val="000402B8"/>
    <w:rsid w:val="000409A0"/>
    <w:rsid w:val="00040AF9"/>
    <w:rsid w:val="00040FD8"/>
    <w:rsid w:val="000411B9"/>
    <w:rsid w:val="000427A1"/>
    <w:rsid w:val="0004287C"/>
    <w:rsid w:val="000428F5"/>
    <w:rsid w:val="00042AF2"/>
    <w:rsid w:val="00043087"/>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5EBE"/>
    <w:rsid w:val="00066181"/>
    <w:rsid w:val="0006658B"/>
    <w:rsid w:val="000668B8"/>
    <w:rsid w:val="00066CFB"/>
    <w:rsid w:val="00066EC2"/>
    <w:rsid w:val="0006710F"/>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8AC"/>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6EE3"/>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2EF1"/>
    <w:rsid w:val="000C3114"/>
    <w:rsid w:val="000C3157"/>
    <w:rsid w:val="000C3B6D"/>
    <w:rsid w:val="000C3E28"/>
    <w:rsid w:val="000C45B2"/>
    <w:rsid w:val="000C4631"/>
    <w:rsid w:val="000C4FEC"/>
    <w:rsid w:val="000C5224"/>
    <w:rsid w:val="000C587D"/>
    <w:rsid w:val="000C58CB"/>
    <w:rsid w:val="000C5FCE"/>
    <w:rsid w:val="000C601A"/>
    <w:rsid w:val="000C626A"/>
    <w:rsid w:val="000C6559"/>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032"/>
    <w:rsid w:val="000E214A"/>
    <w:rsid w:val="000E28C4"/>
    <w:rsid w:val="000E3442"/>
    <w:rsid w:val="000E36E3"/>
    <w:rsid w:val="000E38AA"/>
    <w:rsid w:val="000E405B"/>
    <w:rsid w:val="000E563A"/>
    <w:rsid w:val="000E58BB"/>
    <w:rsid w:val="000E6583"/>
    <w:rsid w:val="000E6A4E"/>
    <w:rsid w:val="000E6CB0"/>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4F1E"/>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705"/>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31"/>
    <w:rsid w:val="00114DC5"/>
    <w:rsid w:val="00115486"/>
    <w:rsid w:val="00115932"/>
    <w:rsid w:val="00115E9E"/>
    <w:rsid w:val="00116EFF"/>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19"/>
    <w:rsid w:val="00126B9A"/>
    <w:rsid w:val="001275E1"/>
    <w:rsid w:val="00127782"/>
    <w:rsid w:val="00127946"/>
    <w:rsid w:val="00127A70"/>
    <w:rsid w:val="00127AF6"/>
    <w:rsid w:val="00127D60"/>
    <w:rsid w:val="001301C9"/>
    <w:rsid w:val="0013080A"/>
    <w:rsid w:val="00130A25"/>
    <w:rsid w:val="00130ADA"/>
    <w:rsid w:val="00131201"/>
    <w:rsid w:val="00131299"/>
    <w:rsid w:val="001319A2"/>
    <w:rsid w:val="00131A63"/>
    <w:rsid w:val="001334D7"/>
    <w:rsid w:val="00133C4B"/>
    <w:rsid w:val="00134084"/>
    <w:rsid w:val="00134DCB"/>
    <w:rsid w:val="00135AB3"/>
    <w:rsid w:val="00136184"/>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3FB0"/>
    <w:rsid w:val="001549B4"/>
    <w:rsid w:val="001554C9"/>
    <w:rsid w:val="001559F8"/>
    <w:rsid w:val="00155B1C"/>
    <w:rsid w:val="00155E79"/>
    <w:rsid w:val="00155F42"/>
    <w:rsid w:val="00156056"/>
    <w:rsid w:val="00156295"/>
    <w:rsid w:val="001578FF"/>
    <w:rsid w:val="00157AD2"/>
    <w:rsid w:val="00157D3F"/>
    <w:rsid w:val="001604E9"/>
    <w:rsid w:val="00160C58"/>
    <w:rsid w:val="00160C81"/>
    <w:rsid w:val="001610F0"/>
    <w:rsid w:val="001611D7"/>
    <w:rsid w:val="00161770"/>
    <w:rsid w:val="001619CD"/>
    <w:rsid w:val="00161B28"/>
    <w:rsid w:val="00161FCE"/>
    <w:rsid w:val="00162931"/>
    <w:rsid w:val="0016293A"/>
    <w:rsid w:val="0016299E"/>
    <w:rsid w:val="00162E32"/>
    <w:rsid w:val="00162FA3"/>
    <w:rsid w:val="001631FA"/>
    <w:rsid w:val="001634D0"/>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85D"/>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D9E"/>
    <w:rsid w:val="00177F9F"/>
    <w:rsid w:val="00180052"/>
    <w:rsid w:val="00180550"/>
    <w:rsid w:val="00180EEB"/>
    <w:rsid w:val="00180F36"/>
    <w:rsid w:val="0018136F"/>
    <w:rsid w:val="001819D7"/>
    <w:rsid w:val="00181C87"/>
    <w:rsid w:val="00181CCB"/>
    <w:rsid w:val="00181FD7"/>
    <w:rsid w:val="0018209A"/>
    <w:rsid w:val="001820FC"/>
    <w:rsid w:val="00183D5E"/>
    <w:rsid w:val="001843DA"/>
    <w:rsid w:val="00184716"/>
    <w:rsid w:val="00184DD9"/>
    <w:rsid w:val="00184EBE"/>
    <w:rsid w:val="00184F8A"/>
    <w:rsid w:val="00184FF1"/>
    <w:rsid w:val="001855B4"/>
    <w:rsid w:val="00185A50"/>
    <w:rsid w:val="00185A9B"/>
    <w:rsid w:val="001862A8"/>
    <w:rsid w:val="0018670E"/>
    <w:rsid w:val="00186BCD"/>
    <w:rsid w:val="00186E8C"/>
    <w:rsid w:val="00187CDA"/>
    <w:rsid w:val="00187EA2"/>
    <w:rsid w:val="0019021D"/>
    <w:rsid w:val="001904A3"/>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1AB"/>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BA0"/>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5A6"/>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0B9"/>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95F"/>
    <w:rsid w:val="001F2B06"/>
    <w:rsid w:val="001F2EDA"/>
    <w:rsid w:val="001F3700"/>
    <w:rsid w:val="001F37CB"/>
    <w:rsid w:val="001F3D47"/>
    <w:rsid w:val="001F3EDA"/>
    <w:rsid w:val="001F4853"/>
    <w:rsid w:val="001F4988"/>
    <w:rsid w:val="001F4E24"/>
    <w:rsid w:val="001F5349"/>
    <w:rsid w:val="001F5458"/>
    <w:rsid w:val="001F5724"/>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870"/>
    <w:rsid w:val="002029DE"/>
    <w:rsid w:val="002036DE"/>
    <w:rsid w:val="00204EE5"/>
    <w:rsid w:val="00205111"/>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D82"/>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514"/>
    <w:rsid w:val="00230652"/>
    <w:rsid w:val="00230BF9"/>
    <w:rsid w:val="002311B0"/>
    <w:rsid w:val="00231212"/>
    <w:rsid w:val="002312EB"/>
    <w:rsid w:val="002316BD"/>
    <w:rsid w:val="00231D0C"/>
    <w:rsid w:val="0023232E"/>
    <w:rsid w:val="002331CB"/>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BB4"/>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5F9"/>
    <w:rsid w:val="00276E14"/>
    <w:rsid w:val="00277162"/>
    <w:rsid w:val="00277234"/>
    <w:rsid w:val="00277496"/>
    <w:rsid w:val="00277536"/>
    <w:rsid w:val="00277925"/>
    <w:rsid w:val="00277EE9"/>
    <w:rsid w:val="0028027A"/>
    <w:rsid w:val="00280881"/>
    <w:rsid w:val="002808BC"/>
    <w:rsid w:val="002817E7"/>
    <w:rsid w:val="002819E9"/>
    <w:rsid w:val="00281AB3"/>
    <w:rsid w:val="00281AE6"/>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0CD"/>
    <w:rsid w:val="002A2133"/>
    <w:rsid w:val="002A2145"/>
    <w:rsid w:val="002A21AD"/>
    <w:rsid w:val="002A22BB"/>
    <w:rsid w:val="002A2AC1"/>
    <w:rsid w:val="002A3187"/>
    <w:rsid w:val="002A45E2"/>
    <w:rsid w:val="002A49CE"/>
    <w:rsid w:val="002A4B93"/>
    <w:rsid w:val="002A4F24"/>
    <w:rsid w:val="002A51EC"/>
    <w:rsid w:val="002A586A"/>
    <w:rsid w:val="002A62CE"/>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5F23"/>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4C45"/>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7EE"/>
    <w:rsid w:val="002F18D7"/>
    <w:rsid w:val="002F196E"/>
    <w:rsid w:val="002F1EFC"/>
    <w:rsid w:val="002F2A4E"/>
    <w:rsid w:val="002F2C02"/>
    <w:rsid w:val="002F3A90"/>
    <w:rsid w:val="002F3E33"/>
    <w:rsid w:val="002F3FBF"/>
    <w:rsid w:val="002F43A5"/>
    <w:rsid w:val="002F4481"/>
    <w:rsid w:val="002F4527"/>
    <w:rsid w:val="002F4660"/>
    <w:rsid w:val="002F4C36"/>
    <w:rsid w:val="002F4D10"/>
    <w:rsid w:val="002F528A"/>
    <w:rsid w:val="002F6394"/>
    <w:rsid w:val="002F6508"/>
    <w:rsid w:val="002F68AA"/>
    <w:rsid w:val="002F6E9E"/>
    <w:rsid w:val="002F77CD"/>
    <w:rsid w:val="0030075D"/>
    <w:rsid w:val="00300F44"/>
    <w:rsid w:val="00301197"/>
    <w:rsid w:val="0030137B"/>
    <w:rsid w:val="003020DE"/>
    <w:rsid w:val="003021D5"/>
    <w:rsid w:val="00302C52"/>
    <w:rsid w:val="00302F2D"/>
    <w:rsid w:val="003032D4"/>
    <w:rsid w:val="00303DB7"/>
    <w:rsid w:val="00304182"/>
    <w:rsid w:val="00304381"/>
    <w:rsid w:val="00304BDB"/>
    <w:rsid w:val="00305200"/>
    <w:rsid w:val="00305D47"/>
    <w:rsid w:val="003066BB"/>
    <w:rsid w:val="003066BF"/>
    <w:rsid w:val="00306709"/>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C1"/>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29C4"/>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47F4"/>
    <w:rsid w:val="0035565E"/>
    <w:rsid w:val="003556D3"/>
    <w:rsid w:val="00356153"/>
    <w:rsid w:val="003570F8"/>
    <w:rsid w:val="00357B4F"/>
    <w:rsid w:val="003601FE"/>
    <w:rsid w:val="003605AA"/>
    <w:rsid w:val="003612ED"/>
    <w:rsid w:val="003613EB"/>
    <w:rsid w:val="00361563"/>
    <w:rsid w:val="0036249B"/>
    <w:rsid w:val="003628F6"/>
    <w:rsid w:val="00362D2A"/>
    <w:rsid w:val="00362D59"/>
    <w:rsid w:val="00362DE3"/>
    <w:rsid w:val="00362E30"/>
    <w:rsid w:val="00363679"/>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1C"/>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19C1"/>
    <w:rsid w:val="00392074"/>
    <w:rsid w:val="0039227B"/>
    <w:rsid w:val="0039257E"/>
    <w:rsid w:val="00392E2F"/>
    <w:rsid w:val="00393F32"/>
    <w:rsid w:val="00394DAA"/>
    <w:rsid w:val="00394E51"/>
    <w:rsid w:val="0039551C"/>
    <w:rsid w:val="00395554"/>
    <w:rsid w:val="00395F62"/>
    <w:rsid w:val="00396B5D"/>
    <w:rsid w:val="00396E8E"/>
    <w:rsid w:val="00396F75"/>
    <w:rsid w:val="00397138"/>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CEE"/>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32A"/>
    <w:rsid w:val="003C44DD"/>
    <w:rsid w:val="003C44F9"/>
    <w:rsid w:val="003C49A2"/>
    <w:rsid w:val="003C4B83"/>
    <w:rsid w:val="003C4FBD"/>
    <w:rsid w:val="003C50D5"/>
    <w:rsid w:val="003C522D"/>
    <w:rsid w:val="003C654B"/>
    <w:rsid w:val="003C6EDD"/>
    <w:rsid w:val="003C6F49"/>
    <w:rsid w:val="003C7020"/>
    <w:rsid w:val="003C7A5D"/>
    <w:rsid w:val="003C7A65"/>
    <w:rsid w:val="003C7D98"/>
    <w:rsid w:val="003C7E0A"/>
    <w:rsid w:val="003D0160"/>
    <w:rsid w:val="003D02A5"/>
    <w:rsid w:val="003D0373"/>
    <w:rsid w:val="003D03D7"/>
    <w:rsid w:val="003D144D"/>
    <w:rsid w:val="003D188E"/>
    <w:rsid w:val="003D1AF1"/>
    <w:rsid w:val="003D23A3"/>
    <w:rsid w:val="003D27BD"/>
    <w:rsid w:val="003D29CD"/>
    <w:rsid w:val="003D2A9B"/>
    <w:rsid w:val="003D2C8E"/>
    <w:rsid w:val="003D308A"/>
    <w:rsid w:val="003D319E"/>
    <w:rsid w:val="003D34FA"/>
    <w:rsid w:val="003D3DAE"/>
    <w:rsid w:val="003D4448"/>
    <w:rsid w:val="003D46D8"/>
    <w:rsid w:val="003D4B82"/>
    <w:rsid w:val="003D5067"/>
    <w:rsid w:val="003D51A0"/>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3BA9"/>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1ED"/>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64E"/>
    <w:rsid w:val="00440C1C"/>
    <w:rsid w:val="00440EF7"/>
    <w:rsid w:val="00441462"/>
    <w:rsid w:val="004415F8"/>
    <w:rsid w:val="00441651"/>
    <w:rsid w:val="00441D76"/>
    <w:rsid w:val="00441F27"/>
    <w:rsid w:val="0044250E"/>
    <w:rsid w:val="004425BE"/>
    <w:rsid w:val="00443182"/>
    <w:rsid w:val="004449F7"/>
    <w:rsid w:val="00444D08"/>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4C2C"/>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75C"/>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5E0"/>
    <w:rsid w:val="00480681"/>
    <w:rsid w:val="0048091F"/>
    <w:rsid w:val="00481917"/>
    <w:rsid w:val="00482210"/>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1BD"/>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4CDC"/>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B7F83"/>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185"/>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2DB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A34"/>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1817"/>
    <w:rsid w:val="0059229E"/>
    <w:rsid w:val="00592452"/>
    <w:rsid w:val="00592585"/>
    <w:rsid w:val="0059261A"/>
    <w:rsid w:val="00592FFD"/>
    <w:rsid w:val="005933B9"/>
    <w:rsid w:val="00593D9D"/>
    <w:rsid w:val="00594BE7"/>
    <w:rsid w:val="00594DDE"/>
    <w:rsid w:val="00595B23"/>
    <w:rsid w:val="00596522"/>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54D"/>
    <w:rsid w:val="005A5CBC"/>
    <w:rsid w:val="005A6038"/>
    <w:rsid w:val="005A6807"/>
    <w:rsid w:val="005A6896"/>
    <w:rsid w:val="005A6BDC"/>
    <w:rsid w:val="005A70C2"/>
    <w:rsid w:val="005A7393"/>
    <w:rsid w:val="005A757F"/>
    <w:rsid w:val="005A7646"/>
    <w:rsid w:val="005B0C45"/>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6D1"/>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0E4"/>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1EBD"/>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6F0F"/>
    <w:rsid w:val="005E7172"/>
    <w:rsid w:val="005E779B"/>
    <w:rsid w:val="005E77F8"/>
    <w:rsid w:val="005E7ECD"/>
    <w:rsid w:val="005F17C8"/>
    <w:rsid w:val="005F227A"/>
    <w:rsid w:val="005F2649"/>
    <w:rsid w:val="005F2B59"/>
    <w:rsid w:val="005F2B74"/>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2522"/>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6D0"/>
    <w:rsid w:val="00653716"/>
    <w:rsid w:val="006538CC"/>
    <w:rsid w:val="00653C6A"/>
    <w:rsid w:val="00653DEB"/>
    <w:rsid w:val="006543C8"/>
    <w:rsid w:val="00654527"/>
    <w:rsid w:val="006547D4"/>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0E5E"/>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77ED6"/>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3C63"/>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3"/>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06C"/>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6F7CEE"/>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E25"/>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48E0"/>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A34"/>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1DE4"/>
    <w:rsid w:val="007B2835"/>
    <w:rsid w:val="007B2A0D"/>
    <w:rsid w:val="007B2BBD"/>
    <w:rsid w:val="007B30CB"/>
    <w:rsid w:val="007B33D7"/>
    <w:rsid w:val="007B3A2A"/>
    <w:rsid w:val="007B3FF2"/>
    <w:rsid w:val="007B4271"/>
    <w:rsid w:val="007B4877"/>
    <w:rsid w:val="007B4C7C"/>
    <w:rsid w:val="007B536E"/>
    <w:rsid w:val="007B5D34"/>
    <w:rsid w:val="007B6828"/>
    <w:rsid w:val="007B6E31"/>
    <w:rsid w:val="007B7019"/>
    <w:rsid w:val="007C0EB2"/>
    <w:rsid w:val="007C1421"/>
    <w:rsid w:val="007C1BB5"/>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C1C"/>
    <w:rsid w:val="007D2D34"/>
    <w:rsid w:val="007D2D85"/>
    <w:rsid w:val="007D31F7"/>
    <w:rsid w:val="007D3231"/>
    <w:rsid w:val="007D371D"/>
    <w:rsid w:val="007D3BC6"/>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33"/>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1FB"/>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A3A"/>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50E"/>
    <w:rsid w:val="00834BE7"/>
    <w:rsid w:val="00835595"/>
    <w:rsid w:val="008355DF"/>
    <w:rsid w:val="00835740"/>
    <w:rsid w:val="00837151"/>
    <w:rsid w:val="00837162"/>
    <w:rsid w:val="008404CC"/>
    <w:rsid w:val="008406A1"/>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3BE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1B4E"/>
    <w:rsid w:val="00873733"/>
    <w:rsid w:val="00873CDE"/>
    <w:rsid w:val="008744BE"/>
    <w:rsid w:val="008757B8"/>
    <w:rsid w:val="00876514"/>
    <w:rsid w:val="00876814"/>
    <w:rsid w:val="00876ADC"/>
    <w:rsid w:val="008774B1"/>
    <w:rsid w:val="008776EA"/>
    <w:rsid w:val="00877F86"/>
    <w:rsid w:val="008808C7"/>
    <w:rsid w:val="0088124B"/>
    <w:rsid w:val="00881359"/>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50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568"/>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1A1"/>
    <w:rsid w:val="008B6762"/>
    <w:rsid w:val="008B7841"/>
    <w:rsid w:val="008B7926"/>
    <w:rsid w:val="008C00F3"/>
    <w:rsid w:val="008C0945"/>
    <w:rsid w:val="008C0A68"/>
    <w:rsid w:val="008C0D25"/>
    <w:rsid w:val="008C120A"/>
    <w:rsid w:val="008C1352"/>
    <w:rsid w:val="008C1430"/>
    <w:rsid w:val="008C143F"/>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949"/>
    <w:rsid w:val="008C5B00"/>
    <w:rsid w:val="008C62C7"/>
    <w:rsid w:val="008C6BC1"/>
    <w:rsid w:val="008C74DA"/>
    <w:rsid w:val="008C7660"/>
    <w:rsid w:val="008C770C"/>
    <w:rsid w:val="008C78CA"/>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4C20"/>
    <w:rsid w:val="008E529D"/>
    <w:rsid w:val="008E54A7"/>
    <w:rsid w:val="008E56AD"/>
    <w:rsid w:val="008E56AE"/>
    <w:rsid w:val="008E57A8"/>
    <w:rsid w:val="008E5A67"/>
    <w:rsid w:val="008E66D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A53"/>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245"/>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4F73"/>
    <w:rsid w:val="009251C7"/>
    <w:rsid w:val="00925581"/>
    <w:rsid w:val="009256C4"/>
    <w:rsid w:val="00925E77"/>
    <w:rsid w:val="009261CE"/>
    <w:rsid w:val="00926455"/>
    <w:rsid w:val="0092649C"/>
    <w:rsid w:val="00926DD8"/>
    <w:rsid w:val="009270AA"/>
    <w:rsid w:val="00927651"/>
    <w:rsid w:val="0093001F"/>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56"/>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80"/>
    <w:rsid w:val="009429E3"/>
    <w:rsid w:val="0094320E"/>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1AAF"/>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779C3"/>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57E"/>
    <w:rsid w:val="009857F9"/>
    <w:rsid w:val="00985B40"/>
    <w:rsid w:val="00985FE7"/>
    <w:rsid w:val="00986230"/>
    <w:rsid w:val="0098634D"/>
    <w:rsid w:val="009863BF"/>
    <w:rsid w:val="00986CA6"/>
    <w:rsid w:val="00987B23"/>
    <w:rsid w:val="00987CAB"/>
    <w:rsid w:val="00987DEA"/>
    <w:rsid w:val="00990B6C"/>
    <w:rsid w:val="00990F77"/>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6B49"/>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2A59"/>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0F47"/>
    <w:rsid w:val="009C1197"/>
    <w:rsid w:val="009C164F"/>
    <w:rsid w:val="009C2338"/>
    <w:rsid w:val="009C27DF"/>
    <w:rsid w:val="009C2F3D"/>
    <w:rsid w:val="009C300E"/>
    <w:rsid w:val="009C4524"/>
    <w:rsid w:val="009C4606"/>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3C47"/>
    <w:rsid w:val="009E41B8"/>
    <w:rsid w:val="009E4993"/>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E7F73"/>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035"/>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6D0"/>
    <w:rsid w:val="00A2678F"/>
    <w:rsid w:val="00A267AB"/>
    <w:rsid w:val="00A26CF5"/>
    <w:rsid w:val="00A27022"/>
    <w:rsid w:val="00A27CF8"/>
    <w:rsid w:val="00A27DEB"/>
    <w:rsid w:val="00A27FF2"/>
    <w:rsid w:val="00A300B5"/>
    <w:rsid w:val="00A30104"/>
    <w:rsid w:val="00A304C7"/>
    <w:rsid w:val="00A30696"/>
    <w:rsid w:val="00A3072F"/>
    <w:rsid w:val="00A30D31"/>
    <w:rsid w:val="00A31944"/>
    <w:rsid w:val="00A31998"/>
    <w:rsid w:val="00A31A04"/>
    <w:rsid w:val="00A3203C"/>
    <w:rsid w:val="00A32138"/>
    <w:rsid w:val="00A322B6"/>
    <w:rsid w:val="00A322D9"/>
    <w:rsid w:val="00A32D2C"/>
    <w:rsid w:val="00A32EA6"/>
    <w:rsid w:val="00A3331C"/>
    <w:rsid w:val="00A3349D"/>
    <w:rsid w:val="00A33712"/>
    <w:rsid w:val="00A338DE"/>
    <w:rsid w:val="00A33B9F"/>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0EB"/>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5C1"/>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5F1"/>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4AE8"/>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126"/>
    <w:rsid w:val="00AB3255"/>
    <w:rsid w:val="00AB33E9"/>
    <w:rsid w:val="00AB40A2"/>
    <w:rsid w:val="00AB521D"/>
    <w:rsid w:val="00AB582D"/>
    <w:rsid w:val="00AB69E3"/>
    <w:rsid w:val="00AB6FB6"/>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83E"/>
    <w:rsid w:val="00AC5918"/>
    <w:rsid w:val="00AC5973"/>
    <w:rsid w:val="00AC6A5C"/>
    <w:rsid w:val="00AC74DA"/>
    <w:rsid w:val="00AC79D0"/>
    <w:rsid w:val="00AC7AFE"/>
    <w:rsid w:val="00AD02C6"/>
    <w:rsid w:val="00AD10CA"/>
    <w:rsid w:val="00AD1A71"/>
    <w:rsid w:val="00AD1CB6"/>
    <w:rsid w:val="00AD23E8"/>
    <w:rsid w:val="00AD24B5"/>
    <w:rsid w:val="00AD29A9"/>
    <w:rsid w:val="00AD2D90"/>
    <w:rsid w:val="00AD2DAA"/>
    <w:rsid w:val="00AD2E10"/>
    <w:rsid w:val="00AD2E7A"/>
    <w:rsid w:val="00AD3680"/>
    <w:rsid w:val="00AD3BDE"/>
    <w:rsid w:val="00AD4666"/>
    <w:rsid w:val="00AD4FA9"/>
    <w:rsid w:val="00AD51B5"/>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332B"/>
    <w:rsid w:val="00AE423A"/>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3537"/>
    <w:rsid w:val="00AF4032"/>
    <w:rsid w:val="00AF41EF"/>
    <w:rsid w:val="00AF4555"/>
    <w:rsid w:val="00AF465D"/>
    <w:rsid w:val="00AF47D9"/>
    <w:rsid w:val="00AF4D2A"/>
    <w:rsid w:val="00AF4DEF"/>
    <w:rsid w:val="00AF4FDF"/>
    <w:rsid w:val="00AF5330"/>
    <w:rsid w:val="00AF5898"/>
    <w:rsid w:val="00AF62B3"/>
    <w:rsid w:val="00AF645D"/>
    <w:rsid w:val="00AF722D"/>
    <w:rsid w:val="00AF748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5FCC"/>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5F1C"/>
    <w:rsid w:val="00B16AA5"/>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B04"/>
    <w:rsid w:val="00B77FF7"/>
    <w:rsid w:val="00B8077C"/>
    <w:rsid w:val="00B807C8"/>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DDC"/>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1CBA"/>
    <w:rsid w:val="00BE2577"/>
    <w:rsid w:val="00BE260A"/>
    <w:rsid w:val="00BE2C47"/>
    <w:rsid w:val="00BE2E05"/>
    <w:rsid w:val="00BE3269"/>
    <w:rsid w:val="00BE3546"/>
    <w:rsid w:val="00BE3553"/>
    <w:rsid w:val="00BE3C36"/>
    <w:rsid w:val="00BE41E0"/>
    <w:rsid w:val="00BE4DDE"/>
    <w:rsid w:val="00BE5377"/>
    <w:rsid w:val="00BE6076"/>
    <w:rsid w:val="00BE60E4"/>
    <w:rsid w:val="00BE6A66"/>
    <w:rsid w:val="00BE6F23"/>
    <w:rsid w:val="00BE7005"/>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3FF"/>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363"/>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5E44"/>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C1"/>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570C"/>
    <w:rsid w:val="00C960AE"/>
    <w:rsid w:val="00C960C2"/>
    <w:rsid w:val="00C9630B"/>
    <w:rsid w:val="00C96EEC"/>
    <w:rsid w:val="00C970BC"/>
    <w:rsid w:val="00C973C6"/>
    <w:rsid w:val="00C978F2"/>
    <w:rsid w:val="00C97D99"/>
    <w:rsid w:val="00CA01C7"/>
    <w:rsid w:val="00CA0533"/>
    <w:rsid w:val="00CA0CBE"/>
    <w:rsid w:val="00CA0E2A"/>
    <w:rsid w:val="00CA0EBD"/>
    <w:rsid w:val="00CA1252"/>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569"/>
    <w:rsid w:val="00CA78D0"/>
    <w:rsid w:val="00CB0304"/>
    <w:rsid w:val="00CB064D"/>
    <w:rsid w:val="00CB08CB"/>
    <w:rsid w:val="00CB0E29"/>
    <w:rsid w:val="00CB1006"/>
    <w:rsid w:val="00CB1DD7"/>
    <w:rsid w:val="00CB1F27"/>
    <w:rsid w:val="00CB2A7D"/>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926"/>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541"/>
    <w:rsid w:val="00CC5BD5"/>
    <w:rsid w:val="00CC61B7"/>
    <w:rsid w:val="00CC638A"/>
    <w:rsid w:val="00CC656B"/>
    <w:rsid w:val="00CC6AA9"/>
    <w:rsid w:val="00CC6C93"/>
    <w:rsid w:val="00CC7718"/>
    <w:rsid w:val="00CD00D4"/>
    <w:rsid w:val="00CD0701"/>
    <w:rsid w:val="00CD0E95"/>
    <w:rsid w:val="00CD1184"/>
    <w:rsid w:val="00CD1641"/>
    <w:rsid w:val="00CD1B2C"/>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A6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B68"/>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1D9F"/>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39C"/>
    <w:rsid w:val="00D1140D"/>
    <w:rsid w:val="00D11634"/>
    <w:rsid w:val="00D11B52"/>
    <w:rsid w:val="00D11CD1"/>
    <w:rsid w:val="00D1217B"/>
    <w:rsid w:val="00D125D1"/>
    <w:rsid w:val="00D12A20"/>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78E"/>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AA8"/>
    <w:rsid w:val="00D27CB7"/>
    <w:rsid w:val="00D3003D"/>
    <w:rsid w:val="00D304B6"/>
    <w:rsid w:val="00D30A4A"/>
    <w:rsid w:val="00D3105D"/>
    <w:rsid w:val="00D313A8"/>
    <w:rsid w:val="00D313AB"/>
    <w:rsid w:val="00D31A92"/>
    <w:rsid w:val="00D31E60"/>
    <w:rsid w:val="00D31FA5"/>
    <w:rsid w:val="00D32CEA"/>
    <w:rsid w:val="00D33205"/>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91E"/>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0EC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48C"/>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013"/>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563"/>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0B2"/>
    <w:rsid w:val="00DD60D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B62"/>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01A"/>
    <w:rsid w:val="00E2768C"/>
    <w:rsid w:val="00E276C3"/>
    <w:rsid w:val="00E2782C"/>
    <w:rsid w:val="00E27996"/>
    <w:rsid w:val="00E27ADE"/>
    <w:rsid w:val="00E27D30"/>
    <w:rsid w:val="00E30257"/>
    <w:rsid w:val="00E307FF"/>
    <w:rsid w:val="00E30A4D"/>
    <w:rsid w:val="00E30B5E"/>
    <w:rsid w:val="00E31FF0"/>
    <w:rsid w:val="00E3221D"/>
    <w:rsid w:val="00E32440"/>
    <w:rsid w:val="00E324F3"/>
    <w:rsid w:val="00E329DD"/>
    <w:rsid w:val="00E32EA5"/>
    <w:rsid w:val="00E339A9"/>
    <w:rsid w:val="00E33B98"/>
    <w:rsid w:val="00E34004"/>
    <w:rsid w:val="00E341FF"/>
    <w:rsid w:val="00E34393"/>
    <w:rsid w:val="00E345D5"/>
    <w:rsid w:val="00E34DF4"/>
    <w:rsid w:val="00E34FC9"/>
    <w:rsid w:val="00E351FF"/>
    <w:rsid w:val="00E35612"/>
    <w:rsid w:val="00E35B6C"/>
    <w:rsid w:val="00E35F9B"/>
    <w:rsid w:val="00E367E6"/>
    <w:rsid w:val="00E36825"/>
    <w:rsid w:val="00E36851"/>
    <w:rsid w:val="00E36A47"/>
    <w:rsid w:val="00E36A8A"/>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1A9"/>
    <w:rsid w:val="00EA022D"/>
    <w:rsid w:val="00EA05BE"/>
    <w:rsid w:val="00EA0F15"/>
    <w:rsid w:val="00EA0F9F"/>
    <w:rsid w:val="00EA10DD"/>
    <w:rsid w:val="00EA1259"/>
    <w:rsid w:val="00EA1BC5"/>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C09"/>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DE1"/>
    <w:rsid w:val="00EB6E54"/>
    <w:rsid w:val="00EB7866"/>
    <w:rsid w:val="00EC0B54"/>
    <w:rsid w:val="00EC0F07"/>
    <w:rsid w:val="00EC1482"/>
    <w:rsid w:val="00EC19F2"/>
    <w:rsid w:val="00EC1AE9"/>
    <w:rsid w:val="00EC1F7A"/>
    <w:rsid w:val="00EC2741"/>
    <w:rsid w:val="00EC27E1"/>
    <w:rsid w:val="00EC2848"/>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B5E"/>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E87"/>
    <w:rsid w:val="00EF0F48"/>
    <w:rsid w:val="00EF101B"/>
    <w:rsid w:val="00EF171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76C"/>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8D"/>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6E89"/>
    <w:rsid w:val="00F277D3"/>
    <w:rsid w:val="00F27C27"/>
    <w:rsid w:val="00F27D58"/>
    <w:rsid w:val="00F27DAA"/>
    <w:rsid w:val="00F27E8E"/>
    <w:rsid w:val="00F303CE"/>
    <w:rsid w:val="00F30997"/>
    <w:rsid w:val="00F30A3D"/>
    <w:rsid w:val="00F3128C"/>
    <w:rsid w:val="00F31334"/>
    <w:rsid w:val="00F31A43"/>
    <w:rsid w:val="00F323AC"/>
    <w:rsid w:val="00F3268D"/>
    <w:rsid w:val="00F32E2B"/>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7B6"/>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B60"/>
    <w:rsid w:val="00F70CE7"/>
    <w:rsid w:val="00F70EE2"/>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1CC"/>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0E"/>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777"/>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0FCB"/>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5A64"/>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93D"/>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7CFF907B"/>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 w:type="character" w:customStyle="1" w:styleId="Mentionnonrsolue1">
    <w:name w:val="Mention non résolue1"/>
    <w:basedOn w:val="DefaultParagraphFont"/>
    <w:uiPriority w:val="99"/>
    <w:semiHidden/>
    <w:unhideWhenUsed/>
    <w:rsid w:val="004B7F83"/>
    <w:rPr>
      <w:color w:val="605E5C"/>
      <w:shd w:val="clear" w:color="auto" w:fill="E1DFDD"/>
    </w:rPr>
  </w:style>
  <w:style w:type="character" w:customStyle="1" w:styleId="Mentionnonrsolue2">
    <w:name w:val="Mention non résolue2"/>
    <w:basedOn w:val="DefaultParagraphFont"/>
    <w:uiPriority w:val="99"/>
    <w:semiHidden/>
    <w:unhideWhenUsed/>
    <w:rsid w:val="006B5F13"/>
    <w:rPr>
      <w:color w:val="605E5C"/>
      <w:shd w:val="clear" w:color="auto" w:fill="E1DFDD"/>
    </w:rPr>
  </w:style>
  <w:style w:type="character" w:customStyle="1" w:styleId="UnresolvedMention">
    <w:name w:val="Unresolved Mention"/>
    <w:basedOn w:val="DefaultParagraphFont"/>
    <w:uiPriority w:val="99"/>
    <w:semiHidden/>
    <w:unhideWhenUsed/>
    <w:rsid w:val="00AD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46829769">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EC6BB-E4C2-4E8C-85C3-71A4BBE13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2752</TotalTime>
  <Pages>507</Pages>
  <Words>150164</Words>
  <Characters>855941</Characters>
  <Application>Microsoft Office Word</Application>
  <DocSecurity>0</DocSecurity>
  <Lines>7132</Lines>
  <Paragraphs>2008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1004097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1248</cp:revision>
  <cp:lastPrinted>2021-08-03T14:27:00Z</cp:lastPrinted>
  <dcterms:created xsi:type="dcterms:W3CDTF">2020-11-28T22:56:00Z</dcterms:created>
  <dcterms:modified xsi:type="dcterms:W3CDTF">2021-08-03T14:27:00Z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3.28-2451</vt:lpwstr>
  </property>
  <property fmtid="{D5CDD505-2E9C-101B-9397-08002B2CF9AE}" pid="3" name="DateOfCopyright">
    <vt:lpwstr>2005-2021</vt:lpwstr>
  </property>
  <property fmtid="{D5CDD505-2E9C-101B-9397-08002B2CF9AE}" pid="4" name="RevisionDate">
    <vt:lpwstr>August 2021</vt:lpwstr>
  </property>
</Properties>
</file>