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160"/>
        <w:jc w:val="center"/>
      </w:pPr>
      <w:r>
        <w:rPr>
          <w:rFonts w:ascii="Arial" w:cs="Arial" w:eastAsia="Arial" w:hAnsi="Arial"/>
          <w:b/>
          <w:bCs/>
          <w:color w:val="1F3864"/>
          <w:sz w:val="52"/>
          <w:szCs w:val="52"/>
        </w:rPr>
        <w:t xml:space="preserve">optiSCAN — ClamAV Edition</w:t>
      </w:r>
    </w:p>
    <w:p>
      <w:pPr>
        <w:spacing w:after="120"/>
        <w:jc w:val="center"/>
      </w:pPr>
      <w:r>
        <w:rPr>
          <w:rFonts w:ascii="Arial" w:cs="Arial" w:eastAsia="Arial" w:hAnsi="Arial"/>
          <w:b/>
          <w:bCs/>
          <w:color w:val="2E75B6"/>
          <w:sz w:val="36"/>
          <w:szCs w:val="36"/>
        </w:rPr>
        <w:t xml:space="preserve">Rapport d'Audit Complet</w:t>
      </w:r>
    </w:p>
    <w:p>
      <w:pPr>
        <w:spacing w:after="480"/>
        <w:jc w:val="center"/>
      </w:pPr>
      <w:r>
        <w:rPr>
          <w:rFonts w:ascii="Arial" w:cs="Arial" w:eastAsia="Arial" w:hAnsi="Arial"/>
          <w:i/>
          <w:iCs/>
          <w:color w:val="595959"/>
          <w:sz w:val="24"/>
          <w:szCs w:val="24"/>
        </w:rPr>
        <w:t xml:space="preserve">Structure • Qualité du code • Sécurité • Performance</w:t>
      </w:r>
    </w:p>
    <w:p>
      <w:pPr>
        <w:spacing w:after="80"/>
        <w:jc w:val="center"/>
      </w:pPr>
      <w:r>
        <w:rPr>
          <w:rFonts w:ascii="Arial" w:cs="Arial" w:eastAsia="Arial" w:hAnsi="Arial"/>
          <w:color w:val="595959"/>
          <w:sz w:val="20"/>
          <w:szCs w:val="20"/>
        </w:rPr>
        <w:t xml:space="preserve">Version analysée : optiSCAN-stable  |  14 mai 2026</w:t>
      </w:r>
    </w:p>
    <w:p>
      <w:pPr>
        <w:jc w:val="center"/>
      </w:pPr>
      <w:r>
        <w:rPr>
          <w:rFonts w:ascii="Arial" w:cs="Arial" w:eastAsia="Arial" w:hAnsi="Arial"/>
          <w:color w:val="595959"/>
          <w:sz w:val="20"/>
          <w:szCs w:val="20"/>
        </w:rPr>
        <w:t xml:space="preserve">.NET 8.0-windows10.0.17763.0  •  WPF  •  C#  •  ~9 500 lignes</w:t>
      </w:r>
    </w:p>
    <w:p>
      <w:pPr>
        <w:spacing w:after="320"/>
      </w:pPr>
      <w:r>
        <w:t xml:space="preserve"/>
      </w:r>
    </w:p>
    <w:p>
      <w:r>
        <w:br w:type="page"/>
      </w:r>
    </w:p>
    <w:p>
      <w:pPr>
        <w:pStyle w:val="Heading1"/>
        <w:pBdr>
          <w:bottom w:val="single" w:color="2E75B6" w:sz="4" w:space="4"/>
        </w:pBdr>
        <w:spacing w:after="160" w:before="320"/>
      </w:pPr>
      <w:bookmarkStart w:name="overview" w:id="1"/>
      <w:r>
        <w:rPr>
          <w:rFonts w:ascii="Arial" w:cs="Arial" w:eastAsia="Arial" w:hAnsi="Arial"/>
          <w:b/>
          <w:bCs/>
          <w:color w:val="1F3864"/>
          <w:sz w:val="32"/>
          <w:szCs w:val="32"/>
        </w:rPr>
        <w:t xml:space="preserve">1. Vue d'ensemble du projet</w:t>
      </w:r>
      <w:bookmarkEnd w:id="1"/>
    </w:p>
    <w:p>
      <w:pPr>
        <w:pStyle w:val="Heading2"/>
        <w:spacing w:after="100" w:before="240"/>
      </w:pPr>
      <w:r>
        <w:rPr>
          <w:rFonts w:ascii="Arial" w:cs="Arial" w:eastAsia="Arial" w:hAnsi="Arial"/>
          <w:b/>
          <w:bCs/>
          <w:color w:val="2E75B6"/>
          <w:sz w:val="26"/>
          <w:szCs w:val="26"/>
        </w:rPr>
        <w:t xml:space="preserve">1.1 Description</w:t>
      </w:r>
    </w:p>
    <w:p>
      <w:pPr>
        <w:spacing w:after="100"/>
      </w:pPr>
      <w:r>
        <w:rPr>
          <w:rFonts w:ascii="Arial" w:cs="Arial" w:eastAsia="Arial" w:hAnsi="Arial"/>
          <w:sz w:val="22"/>
          <w:szCs w:val="22"/>
        </w:rPr>
        <w:t xml:space="preserve">optiSCAN est une application antivirus desktop Windows construite en WPF (.NET 8). Elle intègre deux moteurs de détection — ClamAV (signatures) et YARA (règles comportementales) — orchestrés par un ScanOrchestrator commun. Elle offre en outre une protection en temps réel (FileSystemWatcher), une quarantaine sécurisée (AES-256-GCM), un historique des scans, des rapports PDF/HTML, et une mise à jour automatique des signatures.</w:t>
      </w:r>
    </w:p>
    <w:p>
      <w:pPr>
        <w:spacing w:after="80"/>
      </w:pPr>
      <w:r>
        <w:t xml:space="preserve"/>
      </w:r>
    </w:p>
    <w:p>
      <w:pPr>
        <w:pStyle w:val="Heading2"/>
        <w:spacing w:after="100" w:before="240"/>
      </w:pPr>
      <w:r>
        <w:rPr>
          <w:rFonts w:ascii="Arial" w:cs="Arial" w:eastAsia="Arial" w:hAnsi="Arial"/>
          <w:b/>
          <w:bCs/>
          <w:color w:val="2E75B6"/>
          <w:sz w:val="26"/>
          <w:szCs w:val="26"/>
        </w:rPr>
        <w:t xml:space="preserve">1.2 Technologie &amp; dépendances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Élément</w:t>
            </w:r>
          </w:p>
        </w:tc>
        <w:tc>
          <w:tcPr>
            <w:tcW w:type="dxa" w:w="65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000000"/>
                <w:sz w:val="20"/>
                <w:szCs w:val="20"/>
              </w:rPr>
              <w:t xml:space="preserve">Framework</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color w:val="000000"/>
                <w:sz w:val="20"/>
                <w:szCs w:val="20"/>
              </w:rPr>
              <w:t xml:space="preserve">.NET 8.0-windows10.0.17763.0 (WPF + Windows Forms)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Langage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 12 avec nullable enable et implicit usings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000000"/>
                <w:sz w:val="20"/>
                <w:szCs w:val="20"/>
              </w:rPr>
              <w:t xml:space="preserve">UI Framework</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color w:val="000000"/>
                <w:sz w:val="20"/>
                <w:szCs w:val="20"/>
              </w:rPr>
              <w:t xml:space="preserve">WPF + MaterialDesignThemes 5.3.1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Rapports PDF</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QuestPDF 2024.12.2</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000000"/>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color w:val="000000"/>
                <w:sz w:val="20"/>
                <w:szCs w:val="20"/>
              </w:rPr>
              <w:t xml:space="preserve">Microsoft.Toolkit.Uwp.Notifications 7.1.3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Moteur AV</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ClamAV (clamscan.exe embarqué, x64/x86)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000000"/>
                <w:sz w:val="20"/>
                <w:szCs w:val="20"/>
              </w:rPr>
              <w:t xml:space="preserve">Moteur YARA</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color w:val="000000"/>
                <w:sz w:val="20"/>
                <w:szCs w:val="20"/>
              </w:rPr>
              <w:t xml:space="preserve">yara64.exe / yara32.exe embarqués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Volume source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~9 500 lignes de C# (hors obj/ et bin/)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000000"/>
                <w:sz w:val="20"/>
                <w:szCs w:val="20"/>
              </w:rPr>
              <w:t xml:space="preserve">Fichiers source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color w:val="000000"/>
                <w:sz w:val="20"/>
                <w:szCs w:val="20"/>
              </w:rPr>
              <w:t xml:space="preserve">30 services, 6 modèles, 2 ViewModels, 5 vues</w:t>
            </w:r>
          </w:p>
        </w:tc>
      </w:tr>
    </w:tbl>
    <w:p>
      <w:pPr>
        <w:spacing w:after="80"/>
      </w:pPr>
      <w:r>
        <w:t xml:space="preserve"/>
      </w:r>
    </w:p>
    <w:p>
      <w:pPr>
        <w:pStyle w:val="Heading1"/>
        <w:pBdr>
          <w:bottom w:val="single" w:color="2E75B6" w:sz="4" w:space="4"/>
        </w:pBdr>
        <w:spacing w:after="160" w:before="320"/>
      </w:pPr>
      <w:r>
        <w:rPr>
          <w:rFonts w:ascii="Arial" w:cs="Arial" w:eastAsia="Arial" w:hAnsi="Arial"/>
          <w:b/>
          <w:bCs/>
          <w:color w:val="1F3864"/>
          <w:sz w:val="32"/>
          <w:szCs w:val="32"/>
        </w:rPr>
        <w:t xml:space="preserve">2. Synthèse exécutive</w:t>
      </w:r>
    </w:p>
    <w:p>
      <w:pPr>
        <w:spacing w:after="100"/>
      </w:pPr>
      <w:r>
        <w:rPr>
          <w:rFonts w:ascii="Arial" w:cs="Arial" w:eastAsia="Arial" w:hAnsi="Arial"/>
          <w:sz w:val="22"/>
          <w:szCs w:val="22"/>
        </w:rPr>
        <w:t xml:space="preserve">L'audit couvre quatre dimensions : architecture, qualité du code, sécurité et performance. La codebase présente un niveau de maturité notable pour un projet de cette envergure, avec des décisions de conception solides sur les aspects critiques (stockage sécurisé, quarantaine chiffrée, élévation UAC différée). Plusieurs points d'amélioration ont cependant été identifiés.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gridCol w:w="2360"/>
      </w:tblGrid>
      <w:tr>
        <w:trPr>
          <w:tblHeader/>
        </w:trPr>
        <w:tc>
          <w:tcPr>
            <w:tcW w:type="dxa" w:w="1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Réf.</w:t>
            </w:r>
          </w:p>
        </w:tc>
        <w:tc>
          <w:tcPr>
            <w:tcW w:type="dxa" w:w="4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Constat</w:t>
            </w:r>
          </w:p>
        </w:tc>
        <w:tc>
          <w:tcPr>
            <w:tcW w:type="dxa" w:w="1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Sévérité</w:t>
            </w:r>
          </w:p>
        </w:tc>
        <w:tc>
          <w:tcPr>
            <w:tcW w:type="dxa" w:w="23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Catégorie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A1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Absence totale de tests unitaires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C55A11"/>
                <w:sz w:val="20"/>
                <w:szCs w:val="20"/>
              </w:rPr>
              <w:t xml:space="preserve">Élevée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Qualité / Architecture</w:t>
            </w:r>
          </w:p>
        </w:tc>
      </w:tr>
      <w:tr>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2E75B6"/>
                <w:sz w:val="20"/>
                <w:szCs w:val="20"/>
              </w:rPr>
              <w:t xml:space="preserve">A2</w:t>
            </w:r>
          </w:p>
        </w:tc>
        <w:tc>
          <w:tcPr>
            <w:tcW w:type="dxa" w:w="4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MainWindow.xaml.cs et ScanViewModel trop volumineux (625 / 636 lignes)</w:t>
            </w:r>
          </w:p>
        </w:tc>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856404"/>
                <w:sz w:val="20"/>
                <w:szCs w:val="20"/>
              </w:rPr>
              <w:t xml:space="preserve">Moyenne</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Architecture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A3</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ServiceContainer expose des callbacks Action? mutables après construction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E7145"/>
                <w:sz w:val="20"/>
                <w:szCs w:val="20"/>
              </w:rPr>
              <w:t xml:space="preserve">Faible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Architecture</w:t>
            </w:r>
          </w:p>
        </w:tc>
      </w:tr>
      <w:tr>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2E75B6"/>
                <w:sz w:val="20"/>
                <w:szCs w:val="20"/>
              </w:rPr>
              <w:t xml:space="preserve">A4</w:t>
            </w:r>
          </w:p>
        </w:tc>
        <w:tc>
          <w:tcPr>
            <w:tcW w:type="dxa" w:w="4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bin/ présent dans le dépôt Git (binaires committé)</w:t>
            </w:r>
          </w:p>
        </w:tc>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1E7145"/>
                <w:sz w:val="20"/>
                <w:szCs w:val="20"/>
              </w:rPr>
              <w:t xml:space="preserve">Faible</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Architecture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Q1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12 appels Debug.WriteLine au lieu de AppLogger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E7145"/>
                <w:sz w:val="20"/>
                <w:szCs w:val="20"/>
              </w:rPr>
              <w:t xml:space="preserve">Faible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Qualité du code</w:t>
            </w:r>
          </w:p>
        </w:tc>
      </w:tr>
      <w:tr>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2E75B6"/>
                <w:sz w:val="20"/>
                <w:szCs w:val="20"/>
              </w:rPr>
              <w:t xml:space="preserve">Q2</w:t>
            </w:r>
          </w:p>
        </w:tc>
        <w:tc>
          <w:tcPr>
            <w:tcW w:type="dxa" w:w="4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Multiples blocs catch { } silencieux sans logging</w:t>
            </w:r>
          </w:p>
        </w:tc>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856404"/>
                <w:sz w:val="20"/>
                <w:szCs w:val="20"/>
              </w:rPr>
              <w:t xml:space="preserve">Moyenne</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Qualité du code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Q3</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UpdateService non fonctionnel (H1) — canal OTA absent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856404"/>
                <w:sz w:val="20"/>
                <w:szCs w:val="20"/>
              </w:rPr>
              <w:t xml:space="preserve">Moyenne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Qualité du code</w:t>
            </w:r>
          </w:p>
        </w:tc>
      </w:tr>
      <w:tr>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2E75B6"/>
                <w:sz w:val="20"/>
                <w:szCs w:val="20"/>
              </w:rPr>
              <w:t xml:space="preserve">S1</w:t>
            </w:r>
          </w:p>
        </w:tc>
        <w:tc>
          <w:tcPr>
            <w:tcW w:type="dxa" w:w="4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Tâche planifiée créée avec /RL HIGHEST (privilèges max)</w:t>
            </w:r>
          </w:p>
        </w:tc>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C55A11"/>
                <w:sz w:val="20"/>
                <w:szCs w:val="20"/>
              </w:rPr>
              <w:t xml:space="preserve">Élevée</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Sécurité</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S2</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Clé HMAC SecureStore dérivée de données statiques connues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856404"/>
                <w:sz w:val="20"/>
                <w:szCs w:val="20"/>
              </w:rPr>
              <w:t xml:space="preserve">Moyenne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Sécurité</w:t>
            </w:r>
          </w:p>
        </w:tc>
      </w:tr>
      <w:tr>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2E75B6"/>
                <w:sz w:val="20"/>
                <w:szCs w:val="20"/>
              </w:rPr>
              <w:t xml:space="preserve">S3</w:t>
            </w:r>
          </w:p>
        </w:tc>
        <w:tc>
          <w:tcPr>
            <w:tcW w:type="dxa" w:w="4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Format legacy XOR 0x5A toujours supporté en lecture (quarantaine)</w:t>
            </w:r>
          </w:p>
        </w:tc>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1E7145"/>
                <w:sz w:val="20"/>
                <w:szCs w:val="20"/>
              </w:rPr>
              <w:t xml:space="preserve">Faible</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Sécurité</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S4</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RealTimeProtection ne surveille que 5 dossiers — surface limitée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E7145"/>
                <w:sz w:val="20"/>
                <w:szCs w:val="20"/>
              </w:rPr>
              <w:t xml:space="preserve">Faible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Sécurité</w:t>
            </w:r>
          </w:p>
        </w:tc>
      </w:tr>
      <w:tr>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2E75B6"/>
                <w:sz w:val="20"/>
                <w:szCs w:val="20"/>
              </w:rPr>
              <w:t xml:space="preserve">P1</w:t>
            </w:r>
          </w:p>
        </w:tc>
        <w:tc>
          <w:tcPr>
            <w:tcW w:type="dxa" w:w="4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CompileRulesAsync non appelé au démarrage — perte d'optimisation YARA</w:t>
            </w:r>
          </w:p>
        </w:tc>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856404"/>
                <w:sz w:val="20"/>
                <w:szCs w:val="20"/>
              </w:rPr>
              <w:t xml:space="preserve">Moyenne</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Performance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P2</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CountRules() lit tous les fichiers .yar entiers à chaque lancement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E7145"/>
                <w:sz w:val="20"/>
                <w:szCs w:val="20"/>
              </w:rPr>
              <w:t xml:space="preserve">Faible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Performance</w:t>
            </w:r>
          </w:p>
        </w:tc>
      </w:tr>
      <w:tr>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2E75B6"/>
                <w:sz w:val="20"/>
                <w:szCs w:val="20"/>
              </w:rPr>
              <w:t xml:space="preserve">P3</w:t>
            </w:r>
          </w:p>
        </w:tc>
        <w:tc>
          <w:tcPr>
            <w:tcW w:type="dxa" w:w="40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Pas de limite mémoire sur l'accumulateur StringBuilder YARA</w:t>
            </w:r>
          </w:p>
        </w:tc>
        <w:tc>
          <w:tcPr>
            <w:tcW w:type="dxa" w:w="150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bCs/>
                <w:color w:val="1E7145"/>
                <w:sz w:val="20"/>
                <w:szCs w:val="20"/>
              </w:rPr>
              <w:t xml:space="preserve">Faible</w:t>
            </w:r>
          </w:p>
        </w:tc>
        <w:tc>
          <w:tcPr>
            <w:tcW w:type="dxa" w:w="23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b w:val="false"/>
                <w:bCs w:val="false"/>
                <w:color w:val="000000"/>
                <w:sz w:val="20"/>
                <w:szCs w:val="20"/>
              </w:rPr>
              <w:t xml:space="preserve">Performance</w:t>
            </w:r>
          </w:p>
        </w:tc>
      </w:tr>
    </w:tbl>
    <w:p>
      <w:pPr>
        <w:spacing w:after="80"/>
      </w:pPr>
      <w:r>
        <w:t xml:space="preserve"/>
      </w:r>
    </w:p>
    <w:p>
      <w:pPr>
        <w:pStyle w:val="Heading1"/>
        <w:pBdr>
          <w:bottom w:val="single" w:color="2E75B6" w:sz="4" w:space="4"/>
        </w:pBdr>
        <w:spacing w:after="160" w:before="320"/>
      </w:pPr>
      <w:r>
        <w:rPr>
          <w:rFonts w:ascii="Arial" w:cs="Arial" w:eastAsia="Arial" w:hAnsi="Arial"/>
          <w:b/>
          <w:bCs/>
          <w:color w:val="1F3864"/>
          <w:sz w:val="32"/>
          <w:szCs w:val="32"/>
        </w:rPr>
        <w:t xml:space="preserve">3. Architecture &amp; Structure</w:t>
      </w:r>
    </w:p>
    <w:p>
      <w:pPr>
        <w:pStyle w:val="Heading2"/>
        <w:spacing w:after="100" w:before="240"/>
      </w:pPr>
      <w:r>
        <w:rPr>
          <w:rFonts w:ascii="Arial" w:cs="Arial" w:eastAsia="Arial" w:hAnsi="Arial"/>
          <w:b/>
          <w:bCs/>
          <w:color w:val="2E75B6"/>
          <w:sz w:val="26"/>
          <w:szCs w:val="26"/>
        </w:rPr>
        <w:t xml:space="preserve">3.1 Organisation des couches</w:t>
      </w:r>
    </w:p>
    <w:p>
      <w:pPr>
        <w:spacing w:after="100"/>
      </w:pPr>
      <w:r>
        <w:rPr>
          <w:rFonts w:ascii="Arial" w:cs="Arial" w:eastAsia="Arial" w:hAnsi="Arial"/>
          <w:sz w:val="22"/>
          <w:szCs w:val="22"/>
        </w:rPr>
        <w:t xml:space="preserve">Le projet suit un pattern MVVM partiel : les vues (Views/) communiquent via un ServiceContainer singleton et un INavigationService injecté post-construction. L'architecture est globalement saine mais présente quelques déséquilibres.</w:t>
      </w:r>
    </w:p>
    <w:p>
      <w:pPr>
        <w:spacing w:after="80"/>
      </w:pPr>
      <w:r>
        <w:t xml:space="preserve"/>
      </w:r>
    </w:p>
    <w:p>
      <w:pPr>
        <w:pStyle w:val="Heading3"/>
        <w:spacing w:after="80" w:before="180"/>
      </w:pPr>
      <w:r>
        <w:rPr>
          <w:rFonts w:ascii="Arial" w:cs="Arial" w:eastAsia="Arial" w:hAnsi="Arial"/>
          <w:b/>
          <w:bCs/>
          <w:color w:val="595959"/>
          <w:sz w:val="22"/>
          <w:szCs w:val="22"/>
        </w:rPr>
        <w:t xml:space="preserve">Points positifs</w:t>
      </w:r>
    </w:p>
    <w:p>
      <w:pPr>
        <w:pStyle w:val="ListParagraph"/>
        <w:numPr>
          <w:ilvl w:val="0"/>
          <w:numId w:val="2"/>
        </w:numPr>
        <w:spacing w:after="60"/>
      </w:pPr>
      <w:r>
        <w:rPr>
          <w:rFonts w:ascii="Arial" w:cs="Arial" w:eastAsia="Arial" w:hAnsi="Arial"/>
          <w:sz w:val="22"/>
          <w:szCs w:val="22"/>
        </w:rPr>
        <w:t xml:space="preserve">ServiceContainer (A1 résolu) : les services sont désormais des singletons partagés. Avant ce refactor, MainWindow et ScanViewModel instanciaient chacun leurs propres ClamAvEngine / YaraEngine, provoquant double consommation mémoire et logs en double.</w:t>
      </w:r>
    </w:p>
    <w:p>
      <w:pPr>
        <w:pStyle w:val="ListParagraph"/>
        <w:numPr>
          <w:ilvl w:val="0"/>
          <w:numId w:val="2"/>
        </w:numPr>
        <w:spacing w:after="60"/>
      </w:pPr>
      <w:r>
        <w:rPr>
          <w:rFonts w:ascii="Arial" w:cs="Arial" w:eastAsia="Arial" w:hAnsi="Arial"/>
          <w:sz w:val="22"/>
          <w:szCs w:val="22"/>
        </w:rPr>
        <w:t xml:space="preserve">Séparation Models / Services / ViewModels / Views respectée et cohérente.</w:t>
      </w:r>
    </w:p>
    <w:p>
      <w:pPr>
        <w:pStyle w:val="ListParagraph"/>
        <w:numPr>
          <w:ilvl w:val="0"/>
          <w:numId w:val="2"/>
        </w:numPr>
        <w:spacing w:after="60"/>
      </w:pPr>
      <w:r>
        <w:rPr>
          <w:rFonts w:ascii="Arial" w:cs="Arial" w:eastAsia="Arial" w:hAnsi="Arial"/>
          <w:sz w:val="22"/>
          <w:szCs w:val="22"/>
        </w:rPr>
        <w:t xml:space="preserve">IpcManager extrait de MainWindow : la logique single-instance est isolée dans une classe dédiée et bien documentée.</w:t>
      </w:r>
    </w:p>
    <w:p>
      <w:pPr>
        <w:pStyle w:val="ListParagraph"/>
        <w:numPr>
          <w:ilvl w:val="0"/>
          <w:numId w:val="2"/>
        </w:numPr>
        <w:spacing w:after="60"/>
      </w:pPr>
      <w:r>
        <w:rPr>
          <w:rFonts w:ascii="Arial" w:cs="Arial" w:eastAsia="Arial" w:hAnsi="Arial"/>
          <w:sz w:val="22"/>
          <w:szCs w:val="22"/>
        </w:rPr>
        <w:t xml:space="preserve">AtomicFile : toutes les écritures critiques (manifest quarantaine, préférences, exclusions) passent par un pattern tempfile+rename, garantissant l'intégrité en cas de crash.</w:t>
      </w:r>
    </w:p>
    <w:p>
      <w:pPr>
        <w:pStyle w:val="ListParagraph"/>
        <w:numPr>
          <w:ilvl w:val="0"/>
          <w:numId w:val="2"/>
        </w:numPr>
        <w:spacing w:after="60"/>
      </w:pPr>
      <w:r>
        <w:rPr>
          <w:rFonts w:ascii="Arial" w:cs="Arial" w:eastAsia="Arial" w:hAnsi="Arial"/>
          <w:sz w:val="22"/>
          <w:szCs w:val="22"/>
        </w:rPr>
        <w:t xml:space="preserve">Lazy&lt;T&gt; avec LazyThreadSafetyMode.ExecutionAndPublication utilisé correctement pour les singletons (UserPreferences, ExclusionSettings, ServiceContainer).</w:t>
      </w:r>
    </w:p>
    <w:p>
      <w:pPr>
        <w:spacing w:after="80"/>
      </w:pPr>
      <w:r>
        <w:t xml:space="preserve"/>
      </w:r>
    </w:p>
    <w:p>
      <w:pPr>
        <w:pStyle w:val="Heading3"/>
        <w:spacing w:after="80" w:before="180"/>
      </w:pPr>
      <w:r>
        <w:rPr>
          <w:rFonts w:ascii="Arial" w:cs="Arial" w:eastAsia="Arial" w:hAnsi="Arial"/>
          <w:b/>
          <w:bCs/>
          <w:color w:val="595959"/>
          <w:sz w:val="22"/>
          <w:szCs w:val="22"/>
        </w:rPr>
        <w:t xml:space="preserve">Points d'amélioration</w:t>
      </w:r>
    </w:p>
    <w:p>
      <w:pPr>
        <w:pStyle w:val="ListParagraph"/>
        <w:numPr>
          <w:ilvl w:val="0"/>
          <w:numId w:val="2"/>
        </w:numPr>
        <w:spacing w:after="60"/>
      </w:pPr>
      <w:r>
        <w:rPr>
          <w:rFonts w:ascii="Arial" w:cs="Arial" w:eastAsia="Arial" w:hAnsi="Arial"/>
          <w:b/>
          <w:bCs/>
          <w:sz w:val="22"/>
          <w:szCs w:val="22"/>
        </w:rPr>
        <w:t xml:space="preserve">[A2] MainWindow.xaml.cs : </w:t>
      </w:r>
      <w:r>
        <w:rPr>
          <w:rFonts w:ascii="Arial" w:cs="Arial" w:eastAsia="Arial" w:hAnsi="Arial"/>
          <w:sz w:val="22"/>
          <w:szCs w:val="22"/>
        </w:rPr>
        <w:t xml:space="preserve">625 lignes. Malgré le refactoring partiel, le fichier reste dense. Recommandation : extraire la gestion des mises à jour (FreshclamUpdater/YaraForgeUpdater callbacks) et la logique de scan planifié dans des classes dédiées, réduisant MainWindow à ~300 lignes.</w:t>
      </w:r>
    </w:p>
    <w:p>
      <w:pPr>
        <w:pStyle w:val="ListParagraph"/>
        <w:numPr>
          <w:ilvl w:val="0"/>
          <w:numId w:val="2"/>
        </w:numPr>
        <w:spacing w:after="60"/>
      </w:pPr>
      <w:r>
        <w:rPr>
          <w:rFonts w:ascii="Arial" w:cs="Arial" w:eastAsia="Arial" w:hAnsi="Arial"/>
          <w:b/>
          <w:bCs/>
          <w:sz w:val="22"/>
          <w:szCs w:val="22"/>
        </w:rPr>
        <w:t xml:space="preserve">[A2] ScanViewModel.cs : </w:t>
      </w:r>
      <w:r>
        <w:rPr>
          <w:rFonts w:ascii="Arial" w:cs="Arial" w:eastAsia="Arial" w:hAnsi="Arial"/>
          <w:sz w:val="22"/>
          <w:szCs w:val="22"/>
        </w:rPr>
        <w:t xml:space="preserve">636 lignes. Ce ViewModel gère à la fois l'état UI, la progression, le lancement de scans, les actions post-scan et la notification. Recommandation : extraire ScanProgressViewModel et ScanActionsHandler.</w:t>
      </w:r>
    </w:p>
    <w:p>
      <w:pPr>
        <w:pStyle w:val="ListParagraph"/>
        <w:numPr>
          <w:ilvl w:val="0"/>
          <w:numId w:val="2"/>
        </w:numPr>
        <w:spacing w:after="60"/>
      </w:pPr>
      <w:r>
        <w:rPr>
          <w:rFonts w:ascii="Arial" w:cs="Arial" w:eastAsia="Arial" w:hAnsi="Arial"/>
          <w:b/>
          <w:bCs/>
          <w:sz w:val="22"/>
          <w:szCs w:val="22"/>
        </w:rPr>
        <w:t xml:space="preserve">[A3] ServiceContainer — callbacks Action? mutables : </w:t>
      </w:r>
      <w:r>
        <w:rPr>
          <w:rFonts w:ascii="Arial" w:cs="Arial" w:eastAsia="Arial" w:hAnsi="Arial"/>
          <w:sz w:val="22"/>
          <w:szCs w:val="22"/>
        </w:rPr>
        <w:t xml:space="preserve">FocusAntivirusSignaturesTab et RefreshScanHistoryViews sont des propriétés publiques set par MainWindow après construction. Si un service les appelle avant l'initialisation de MainWindow, on obtient une NullReferenceException silencieuse. Préférer un pattern événement (EventHandler) ou une interface IMainWindowCallback.</w:t>
      </w:r>
    </w:p>
    <w:p>
      <w:pPr>
        <w:pStyle w:val="ListParagraph"/>
        <w:numPr>
          <w:ilvl w:val="0"/>
          <w:numId w:val="2"/>
        </w:numPr>
        <w:spacing w:after="60"/>
      </w:pPr>
      <w:r>
        <w:rPr>
          <w:rFonts w:ascii="Arial" w:cs="Arial" w:eastAsia="Arial" w:hAnsi="Arial"/>
          <w:b/>
          <w:bCs/>
          <w:sz w:val="22"/>
          <w:szCs w:val="22"/>
        </w:rPr>
        <w:t xml:space="preserve">[A4] Répertoire bin/ dans le dépôt : </w:t>
      </w:r>
      <w:r>
        <w:rPr>
          <w:rFonts w:ascii="Arial" w:cs="Arial" w:eastAsia="Arial" w:hAnsi="Arial"/>
          <w:sz w:val="22"/>
          <w:szCs w:val="22"/>
        </w:rPr>
        <w:t xml:space="preserve">Les binaires de build (bin/Debug, bin/Release) sont committés. Cela alourdit le dépôt et peut créer des incohérences. Ajouter bin/ et obj/ au .gitignore (actuellement le .gitignore ne les inclut pas explicitement).</w:t>
      </w:r>
    </w:p>
    <w:p>
      <w:pPr>
        <w:pStyle w:val="ListParagraph"/>
        <w:numPr>
          <w:ilvl w:val="0"/>
          <w:numId w:val="2"/>
        </w:numPr>
        <w:spacing w:after="60"/>
      </w:pPr>
      <w:r>
        <w:rPr>
          <w:rFonts w:ascii="Arial" w:cs="Arial" w:eastAsia="Arial" w:hAnsi="Arial"/>
          <w:b/>
          <w:bCs/>
          <w:sz w:val="22"/>
          <w:szCs w:val="22"/>
        </w:rPr>
        <w:t xml:space="preserve">[A5] Absence de tests : </w:t>
      </w:r>
      <w:r>
        <w:rPr>
          <w:rFonts w:ascii="Arial" w:cs="Arial" w:eastAsia="Arial" w:hAnsi="Arial"/>
          <w:sz w:val="22"/>
          <w:szCs w:val="22"/>
        </w:rPr>
        <w:t xml:space="preserve">Aucun projet de test (xUnit, MSTest, NUnit) n'existe. Les services critiques comme QuarantineManager, SecureStore, ClamAvEngine et ScanOrchestrator sont non testés. La présence d'un test_rules.yar indique une intention de test, mais aucun runner n'est configuré.</w:t>
      </w:r>
    </w:p>
    <w:p>
      <w:pPr>
        <w:spacing w:after="80"/>
      </w:pPr>
      <w:r>
        <w:t xml:space="preserve"/>
      </w:r>
    </w:p>
    <w:p>
      <w:pPr>
        <w:pStyle w:val="Heading1"/>
        <w:pBdr>
          <w:bottom w:val="single" w:color="2E75B6" w:sz="4" w:space="4"/>
        </w:pBdr>
        <w:spacing w:after="160" w:before="320"/>
      </w:pPr>
      <w:r>
        <w:rPr>
          <w:rFonts w:ascii="Arial" w:cs="Arial" w:eastAsia="Arial" w:hAnsi="Arial"/>
          <w:b/>
          <w:bCs/>
          <w:color w:val="1F3864"/>
          <w:sz w:val="32"/>
          <w:szCs w:val="32"/>
        </w:rPr>
        <w:t xml:space="preserve">4. Qualité du code</w:t>
      </w:r>
    </w:p>
    <w:p>
      <w:pPr>
        <w:pStyle w:val="Heading2"/>
        <w:spacing w:after="100" w:before="240"/>
      </w:pPr>
      <w:r>
        <w:rPr>
          <w:rFonts w:ascii="Arial" w:cs="Arial" w:eastAsia="Arial" w:hAnsi="Arial"/>
          <w:b/>
          <w:bCs/>
          <w:color w:val="2E75B6"/>
          <w:sz w:val="26"/>
          <w:szCs w:val="26"/>
        </w:rPr>
        <w:t xml:space="preserve">4.1 Points forts</w:t>
      </w:r>
    </w:p>
    <w:p>
      <w:pPr>
        <w:pStyle w:val="ListParagraph"/>
        <w:numPr>
          <w:ilvl w:val="0"/>
          <w:numId w:val="2"/>
        </w:numPr>
        <w:spacing w:after="60"/>
      </w:pPr>
      <w:r>
        <w:rPr>
          <w:rFonts w:ascii="Arial" w:cs="Arial" w:eastAsia="Arial" w:hAnsi="Arial"/>
          <w:sz w:val="22"/>
          <w:szCs w:val="22"/>
        </w:rPr>
        <w:t xml:space="preserve">Nullable reference types activé (#nullable enable) et usage cohérent du null-coalescing et des types null-annotés.</w:t>
      </w:r>
    </w:p>
    <w:p>
      <w:pPr>
        <w:pStyle w:val="ListParagraph"/>
        <w:numPr>
          <w:ilvl w:val="0"/>
          <w:numId w:val="2"/>
        </w:numPr>
        <w:spacing w:after="60"/>
      </w:pPr>
      <w:r>
        <w:rPr>
          <w:rFonts w:ascii="Arial" w:cs="Arial" w:eastAsia="Arial" w:hAnsi="Arial"/>
          <w:sz w:val="22"/>
          <w:szCs w:val="22"/>
        </w:rPr>
        <w:t xml:space="preserve">ArgumentList systématiquement utilisé (pas de concaténation de chaînes pour les arguments de processus) — bon pour la sécurité et la lisibilité.</w:t>
      </w:r>
    </w:p>
    <w:p>
      <w:pPr>
        <w:pStyle w:val="ListParagraph"/>
        <w:numPr>
          <w:ilvl w:val="0"/>
          <w:numId w:val="2"/>
        </w:numPr>
        <w:spacing w:after="60"/>
      </w:pPr>
      <w:r>
        <w:rPr>
          <w:rFonts w:ascii="Arial" w:cs="Arial" w:eastAsia="Arial" w:hAnsi="Arial"/>
          <w:sz w:val="22"/>
          <w:szCs w:val="22"/>
        </w:rPr>
        <w:t xml:space="preserve">CancellationToken propagé de bout en bout dans toute la chaîne de scan (Engine → Orchestrator → ViewModel).</w:t>
      </w:r>
    </w:p>
    <w:p>
      <w:pPr>
        <w:pStyle w:val="ListParagraph"/>
        <w:numPr>
          <w:ilvl w:val="0"/>
          <w:numId w:val="2"/>
        </w:numPr>
        <w:spacing w:after="60"/>
      </w:pPr>
      <w:r>
        <w:rPr>
          <w:rFonts w:ascii="Arial" w:cs="Arial" w:eastAsia="Arial" w:hAnsi="Arial"/>
          <w:sz w:val="22"/>
          <w:szCs w:val="22"/>
        </w:rPr>
        <w:t xml:space="preserve">Commentaires XML (///) présents sur toutes les classes et méthodes publiques, avec des explications des décisions de conception ("Pourquoi" documenté).</w:t>
      </w:r>
    </w:p>
    <w:p>
      <w:pPr>
        <w:pStyle w:val="ListParagraph"/>
        <w:numPr>
          <w:ilvl w:val="0"/>
          <w:numId w:val="2"/>
        </w:numPr>
        <w:spacing w:after="60"/>
      </w:pPr>
      <w:r>
        <w:rPr>
          <w:rFonts w:ascii="Arial" w:cs="Arial" w:eastAsia="Arial" w:hAnsi="Arial"/>
          <w:sz w:val="22"/>
          <w:szCs w:val="22"/>
        </w:rPr>
        <w:t xml:space="preserve">WaitForExit() synchrone après WaitForExitAsync() pour garantir le drain des buffers stdout/stderr — corner case documenté et correctement traité.</w:t>
      </w:r>
    </w:p>
    <w:p>
      <w:pPr>
        <w:pStyle w:val="ListParagraph"/>
        <w:numPr>
          <w:ilvl w:val="0"/>
          <w:numId w:val="2"/>
        </w:numPr>
        <w:spacing w:after="60"/>
      </w:pPr>
      <w:r>
        <w:rPr>
          <w:rFonts w:ascii="Arial" w:cs="Arial" w:eastAsia="Arial" w:hAnsi="Arial"/>
          <w:sz w:val="22"/>
          <w:szCs w:val="22"/>
        </w:rPr>
        <w:t xml:space="preserve">Regex compilés (RegexOptions.Compiled) pour les patterns fréquemment utilisés dans le parsing ClamAV.</w:t>
      </w:r>
    </w:p>
    <w:p>
      <w:pPr>
        <w:spacing w:after="80"/>
      </w:pPr>
      <w:r>
        <w:t xml:space="preserve"/>
      </w:r>
    </w:p>
    <w:p>
      <w:pPr>
        <w:pStyle w:val="Heading2"/>
        <w:spacing w:after="100" w:before="240"/>
      </w:pPr>
      <w:r>
        <w:rPr>
          <w:rFonts w:ascii="Arial" w:cs="Arial" w:eastAsia="Arial" w:hAnsi="Arial"/>
          <w:b/>
          <w:bCs/>
          <w:color w:val="2E75B6"/>
          <w:sz w:val="26"/>
          <w:szCs w:val="26"/>
        </w:rPr>
        <w:t xml:space="preserve">4.2 Points d'amélioration</w:t>
      </w:r>
    </w:p>
    <w:p>
      <w:pPr>
        <w:pStyle w:val="ListParagraph"/>
        <w:numPr>
          <w:ilvl w:val="0"/>
          <w:numId w:val="2"/>
        </w:numPr>
        <w:spacing w:after="60"/>
      </w:pPr>
      <w:r>
        <w:rPr>
          <w:rFonts w:ascii="Arial" w:cs="Arial" w:eastAsia="Arial" w:hAnsi="Arial"/>
          <w:b/>
          <w:bCs/>
          <w:sz w:val="22"/>
          <w:szCs w:val="22"/>
        </w:rPr>
        <w:t xml:space="preserve">[Q1] Debug.WriteLine résiduel : </w:t>
      </w:r>
      <w:r>
        <w:rPr>
          <w:rFonts w:ascii="Arial" w:cs="Arial" w:eastAsia="Arial" w:hAnsi="Arial"/>
          <w:sz w:val="22"/>
          <w:szCs w:val="22"/>
        </w:rPr>
        <w:t xml:space="preserve">12 occurrences de System.Diagnostics.Debug.WriteLine dans le code (QuarantineManager, ScanOrchestrator, NavigationService, etc.) coexistent avec AppLogger. En production, Debug.WriteLine n'apparaît pas dans les logs fichier. Recommandation : remplacer tous par AppLogger.Warn/Error pour une traçabilité cohérente.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 (extraits)</w:t>
            </w:r>
          </w:p>
        </w:tc>
        <w:tc>
          <w:tcPr>
            <w:tcW w:type="dxa" w:w="5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Recommandation</w:t>
            </w:r>
          </w:p>
        </w:tc>
      </w:tr>
      <w:tr>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000000"/>
                <w:sz w:val="20"/>
                <w:szCs w:val="20"/>
              </w:rPr>
              <w:t xml:space="preserve">QuarantineManager.cs (x4)</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color w:val="000000"/>
                <w:sz w:val="20"/>
                <w:szCs w:val="20"/>
              </w:rPr>
              <w:t xml:space="preserve">AppLogger.Warn/Error("QuarantineManager", ...)</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ScanOrchestrator.cs (x1)</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AppLogger.Warn("ScanOrchestrator", ...)</w:t>
            </w:r>
          </w:p>
        </w:tc>
      </w:tr>
      <w:tr>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000000"/>
                <w:sz w:val="20"/>
                <w:szCs w:val="20"/>
              </w:rPr>
              <w:t xml:space="preserve">NavigationService.cs, ThemeManager.cs</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color w:val="000000"/>
                <w:sz w:val="20"/>
                <w:szCs w:val="20"/>
              </w:rPr>
              <w:t xml:space="preserve">AppLogger.Info(...) selon la criticité</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NotificationService.cs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AppLogger.Error(...) pour les exceptions</w:t>
            </w:r>
          </w:p>
        </w:tc>
      </w:tr>
    </w:tbl>
    <w:p>
      <w:pPr>
        <w:spacing w:after="80"/>
      </w:pPr>
      <w:r>
        <w:t xml:space="preserve"/>
      </w:r>
    </w:p>
    <w:p>
      <w:pPr>
        <w:pStyle w:val="ListParagraph"/>
        <w:numPr>
          <w:ilvl w:val="0"/>
          <w:numId w:val="2"/>
        </w:numPr>
        <w:spacing w:after="60"/>
      </w:pPr>
      <w:r>
        <w:rPr>
          <w:rFonts w:ascii="Arial" w:cs="Arial" w:eastAsia="Arial" w:hAnsi="Arial"/>
          <w:b/>
          <w:bCs/>
          <w:sz w:val="22"/>
          <w:szCs w:val="22"/>
        </w:rPr>
        <w:t xml:space="preserve">[Q2] Blocs catch { } silencieux : </w:t>
      </w:r>
      <w:r>
        <w:rPr>
          <w:rFonts w:ascii="Arial" w:cs="Arial" w:eastAsia="Arial" w:hAnsi="Arial"/>
          <w:sz w:val="22"/>
          <w:szCs w:val="22"/>
        </w:rPr>
        <w:t xml:space="preserve">Plusieurs blocs catch vides (sans log) empêchent le diagnostic d'anomalies en production. Les cas légitimes ("best effort", déjà terminé) sont documentés — mais d'autres ne le sont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Localisation</w:t>
            </w:r>
          </w:p>
        </w:tc>
        <w:tc>
          <w:tcPr>
            <w:tcW w:type="dxa" w:w="5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Risque / Action recommandée</w:t>
            </w:r>
          </w:p>
        </w:tc>
      </w:tr>
      <w:tr>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C55A11"/>
                <w:sz w:val="20"/>
                <w:szCs w:val="20"/>
              </w:rPr>
              <w:t xml:space="preserve">ClamAvEngine.cs:96 (IsClamAvInstalled)</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color w:val="000000"/>
                <w:sz w:val="20"/>
                <w:szCs w:val="20"/>
              </w:rPr>
              <w:t xml:space="preserve">Retourne false silencieusement → log Warn recommandé</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C55A11"/>
                <w:sz w:val="20"/>
                <w:szCs w:val="20"/>
              </w:rPr>
              <w:t xml:space="preserve">ClamAvEngine.cs:107 (GetVersionAsync)</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Retourne "Erreur" → log Warn avec ex.Message</w:t>
            </w:r>
          </w:p>
        </w:tc>
      </w:tr>
      <w:tr>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C55A11"/>
                <w:sz w:val="20"/>
                <w:szCs w:val="20"/>
              </w:rPr>
              <w:t xml:space="preserve">ScheduledScanService.cs:91, 114</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color w:val="000000"/>
                <w:sz w:val="20"/>
                <w:szCs w:val="20"/>
              </w:rPr>
              <w:t xml:space="preserve">Retourne false sans contexte → log Warn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C55A11"/>
                <w:sz w:val="20"/>
                <w:szCs w:val="20"/>
              </w:rPr>
              <w:t xml:space="preserve">MainWindow.xaml.cs:204</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catch { } nu autour de quoi ? → documenter ou logger</w:t>
            </w:r>
          </w:p>
        </w:tc>
      </w:tr>
    </w:tbl>
    <w:p>
      <w:pPr>
        <w:spacing w:after="80"/>
      </w:pPr>
      <w:r>
        <w:t xml:space="preserve"/>
      </w:r>
    </w:p>
    <w:p>
      <w:pPr>
        <w:pStyle w:val="ListParagraph"/>
        <w:numPr>
          <w:ilvl w:val="0"/>
          <w:numId w:val="2"/>
        </w:numPr>
        <w:spacing w:after="60"/>
      </w:pPr>
      <w:r>
        <w:rPr>
          <w:rFonts w:ascii="Arial" w:cs="Arial" w:eastAsia="Arial" w:hAnsi="Arial"/>
          <w:b/>
          <w:bCs/>
          <w:sz w:val="22"/>
          <w:szCs w:val="22"/>
        </w:rPr>
        <w:t xml:space="preserve">[Q3] UpdateService — canal OTA absent : </w:t>
      </w:r>
      <w:r>
        <w:rPr>
          <w:rFonts w:ascii="Arial" w:cs="Arial" w:eastAsia="Arial" w:hAnsi="Arial"/>
          <w:sz w:val="22"/>
          <w:szCs w:val="22"/>
        </w:rPr>
        <w:t xml:space="preserve">La classe UpdateService ne fait qu'initialiser un dossier de staging et journalise un message informatif. Le commentaire d'audit H1 interne indique explicitement qu'"aucun canal de téléchargement applicatif n'est encore relié". Tant que la fonctionnalité reste dans cet état, l'appel depuis MainWindow est du bruit. Recommandation : soit implémenter le canal complet avec manifest signé, soit supprimer l'appel de MainWindow jusqu'à cette implémentation.</w:t>
      </w:r>
    </w:p>
    <w:p>
      <w:pPr>
        <w:spacing w:after="80"/>
      </w:pPr>
      <w:r>
        <w:t xml:space="preserve"/>
      </w:r>
    </w:p>
    <w:p>
      <w:pPr>
        <w:pStyle w:val="Heading1"/>
        <w:pBdr>
          <w:bottom w:val="single" w:color="2E75B6" w:sz="4" w:space="4"/>
        </w:pBdr>
        <w:spacing w:after="160" w:before="320"/>
      </w:pPr>
      <w:r>
        <w:rPr>
          <w:rFonts w:ascii="Arial" w:cs="Arial" w:eastAsia="Arial" w:hAnsi="Arial"/>
          <w:b/>
          <w:bCs/>
          <w:color w:val="1F3864"/>
          <w:sz w:val="32"/>
          <w:szCs w:val="32"/>
        </w:rPr>
        <w:t xml:space="preserve">5. Sécurité</w:t>
      </w:r>
    </w:p>
    <w:p>
      <w:pPr>
        <w:pStyle w:val="Heading2"/>
        <w:spacing w:after="100" w:before="240"/>
      </w:pPr>
      <w:r>
        <w:rPr>
          <w:rFonts w:ascii="Arial" w:cs="Arial" w:eastAsia="Arial" w:hAnsi="Arial"/>
          <w:b/>
          <w:bCs/>
          <w:color w:val="2E75B6"/>
          <w:sz w:val="26"/>
          <w:szCs w:val="26"/>
        </w:rPr>
        <w:t xml:space="preserve">5.1 Points forts</w:t>
      </w:r>
    </w:p>
    <w:p>
      <w:pPr>
        <w:pStyle w:val="ListParagraph"/>
        <w:numPr>
          <w:ilvl w:val="0"/>
          <w:numId w:val="2"/>
        </w:numPr>
        <w:spacing w:after="60"/>
      </w:pPr>
      <w:r>
        <w:rPr>
          <w:rFonts w:ascii="Arial" w:cs="Arial" w:eastAsia="Arial" w:hAnsi="Arial"/>
          <w:sz w:val="22"/>
          <w:szCs w:val="22"/>
        </w:rPr>
        <w:t xml:space="preserve">DPAPI CurrentUser + HMAC-SHA256 pour UserPreferences et ExclusionSettings : toute modification externe (tamper) est détectée au chargement et rejetée. La motivation de sécurité est documentée dans le code.</w:t>
      </w:r>
    </w:p>
    <w:p>
      <w:pPr>
        <w:pStyle w:val="ListParagraph"/>
        <w:numPr>
          <w:ilvl w:val="0"/>
          <w:numId w:val="2"/>
        </w:numPr>
        <w:spacing w:after="60"/>
      </w:pPr>
      <w:r>
        <w:rPr>
          <w:rFonts w:ascii="Arial" w:cs="Arial" w:eastAsia="Arial" w:hAnsi="Arial"/>
          <w:sz w:val="22"/>
          <w:szCs w:val="22"/>
        </w:rPr>
        <w:t xml:space="preserve">Quarantaine AES-256-GCM avec nonce aléatoire unique par fichier, clé maîtresse protégée par DPAPI, et manifest HMAC-signé via HKDF. Format binaire versionné avec magic bytes.</w:t>
      </w:r>
    </w:p>
    <w:p>
      <w:pPr>
        <w:pStyle w:val="ListParagraph"/>
        <w:numPr>
          <w:ilvl w:val="0"/>
          <w:numId w:val="2"/>
        </w:numPr>
        <w:spacing w:after="60"/>
      </w:pPr>
      <w:r>
        <w:rPr>
          <w:rFonts w:ascii="Arial" w:cs="Arial" w:eastAsia="Arial" w:hAnsi="Arial"/>
          <w:sz w:val="22"/>
          <w:szCs w:val="22"/>
        </w:rPr>
        <w:t xml:space="preserve">Vérification d'intégrité SHA-256 à la restauration de quarantaine — une corruption (délibérée ou accidentelle) est détectée avant d'écrire le fichier.</w:t>
      </w:r>
    </w:p>
    <w:p>
      <w:pPr>
        <w:pStyle w:val="ListParagraph"/>
        <w:numPr>
          <w:ilvl w:val="0"/>
          <w:numId w:val="2"/>
        </w:numPr>
        <w:spacing w:after="60"/>
      </w:pPr>
      <w:r>
        <w:rPr>
          <w:rFonts w:ascii="Arial" w:cs="Arial" w:eastAsia="Arial" w:hAnsi="Arial"/>
          <w:sz w:val="22"/>
          <w:szCs w:val="22"/>
        </w:rPr>
        <w:t xml:space="preserve">Refus de restauration vers les chemins sensibles (System32, Windows, Program Files) même si le manifest était manipulé.</w:t>
      </w:r>
    </w:p>
    <w:p>
      <w:pPr>
        <w:pStyle w:val="ListParagraph"/>
        <w:numPr>
          <w:ilvl w:val="0"/>
          <w:numId w:val="2"/>
        </w:numPr>
        <w:spacing w:after="60"/>
      </w:pPr>
      <w:r>
        <w:rPr>
          <w:rFonts w:ascii="Arial" w:cs="Arial" w:eastAsia="Arial" w:hAnsi="Arial"/>
          <w:sz w:val="22"/>
          <w:szCs w:val="22"/>
        </w:rPr>
        <w:t xml:space="preserve">Manifest de l'application en asInvoker (non plus requireAdministrator) — l'élévation UAC n'est demandée qu'à la demande via ElevationHelper.RelaunchElevated().</w:t>
      </w:r>
    </w:p>
    <w:p>
      <w:pPr>
        <w:pStyle w:val="ListParagraph"/>
        <w:numPr>
          <w:ilvl w:val="0"/>
          <w:numId w:val="2"/>
        </w:numPr>
        <w:spacing w:after="60"/>
      </w:pPr>
      <w:r>
        <w:rPr>
          <w:rFonts w:ascii="Arial" w:cs="Arial" w:eastAsia="Arial" w:hAnsi="Arial"/>
          <w:sz w:val="22"/>
          <w:szCs w:val="22"/>
        </w:rPr>
        <w:t xml:space="preserve">ArgumentList utilisé systématiquement pour les invocations de processus externes (clamscan.exe, yara64.exe, schtasks.exe, freshclam.exe) — pas de risque d'injection via concaténation de chemins.</w:t>
      </w:r>
    </w:p>
    <w:p>
      <w:pPr>
        <w:pStyle w:val="ListParagraph"/>
        <w:numPr>
          <w:ilvl w:val="0"/>
          <w:numId w:val="2"/>
        </w:numPr>
        <w:spacing w:after="60"/>
      </w:pPr>
      <w:r>
        <w:rPr>
          <w:rFonts w:ascii="Arial" w:cs="Arial" w:eastAsia="Arial" w:hAnsi="Arial"/>
          <w:sz w:val="22"/>
          <w:szCs w:val="22"/>
        </w:rPr>
        <w:t xml:space="preserve">CryptographicOperations.ZeroMemory() appelé sur les buffers sensibles (plaintext en quarantaine, clé HMAC) pour réduire la fenêtre d'exposition mémoire.</w:t>
      </w:r>
    </w:p>
    <w:p>
      <w:pPr>
        <w:pStyle w:val="ListParagraph"/>
        <w:numPr>
          <w:ilvl w:val="0"/>
          <w:numId w:val="2"/>
        </w:numPr>
        <w:spacing w:after="60"/>
      </w:pPr>
      <w:r>
        <w:rPr>
          <w:rFonts w:ascii="Arial" w:cs="Arial" w:eastAsia="Arial" w:hAnsi="Arial"/>
          <w:sz w:val="22"/>
          <w:szCs w:val="22"/>
        </w:rPr>
        <w:t xml:space="preserve">Comparaison HMAC en temps constant (CryptographicOperations.FixedTimeEquals) — résistance aux attaques par timing.</w:t>
      </w:r>
    </w:p>
    <w:p>
      <w:pPr>
        <w:spacing w:after="80"/>
      </w:pPr>
      <w:r>
        <w:t xml:space="preserve"/>
      </w:r>
    </w:p>
    <w:p>
      <w:pPr>
        <w:pStyle w:val="Heading2"/>
        <w:spacing w:after="100" w:before="240"/>
      </w:pPr>
      <w:r>
        <w:rPr>
          <w:rFonts w:ascii="Arial" w:cs="Arial" w:eastAsia="Arial" w:hAnsi="Arial"/>
          <w:b/>
          <w:bCs/>
          <w:color w:val="2E75B6"/>
          <w:sz w:val="26"/>
          <w:szCs w:val="26"/>
        </w:rPr>
        <w:t xml:space="preserve">5.2 Points d'amélioration</w:t>
      </w:r>
    </w:p>
    <w:p>
      <w:pPr>
        <w:pStyle w:val="ListParagraph"/>
        <w:numPr>
          <w:ilvl w:val="0"/>
          <w:numId w:val="2"/>
        </w:numPr>
        <w:spacing w:after="60"/>
      </w:pPr>
      <w:r>
        <w:rPr>
          <w:rFonts w:ascii="Arial" w:cs="Arial" w:eastAsia="Arial" w:hAnsi="Arial"/>
          <w:b/>
          <w:bCs/>
          <w:sz w:val="22"/>
          <w:szCs w:val="22"/>
        </w:rPr>
        <w:t xml:space="preserve">[S1] Tâche planifiée avec /RL HIGHEST : </w:t>
      </w:r>
      <w:r>
        <w:rPr>
          <w:rFonts w:ascii="Arial" w:cs="Arial" w:eastAsia="Arial" w:hAnsi="Arial"/>
          <w:sz w:val="22"/>
          <w:szCs w:val="22"/>
        </w:rPr>
        <w:t xml:space="preserve">ScheduledScanService crée la tâche Windows avec le flag /RL HIGHEST, ce qui l'exécute avec les privilèges les plus élevés disponibles pour l'utilisateur. Pour un antivirus qui veut suivre le principe du moindre privilège, cette élévation devrait être justifiée ou remplacée par /RL LIMITED (utilisateur standard). Si le scan full requiert des droits élevés pour certains chemins, envisager une architecture tâche planifiée standard + élévation ponctuelle via ElevationHelper.</w:t>
      </w:r>
    </w:p>
    <w:p>
      <w:pPr>
        <w:spacing w:after="80"/>
      </w:pPr>
      <w:r>
        <w:t xml:space="preserve"/>
      </w:r>
    </w:p>
    <w:p>
      <w:pPr>
        <w:shd w:fill="FFE0E0" w:val="clear"/>
        <w:spacing w:after="80" w:before="80"/>
        <w:ind w:left="360"/>
      </w:pPr>
      <w:r>
        <w:rPr>
          <w:rFonts w:ascii="Courier New" w:cs="Courier New" w:eastAsia="Courier New" w:hAnsi="Courier New"/>
          <w:b/>
          <w:bCs/>
          <w:sz w:val="20"/>
          <w:szCs w:val="20"/>
        </w:rPr>
        <w:t xml:space="preserve">Code actuel : </w:t>
      </w:r>
      <w:r>
        <w:rPr>
          <w:rFonts w:ascii="Courier New" w:cs="Courier New" w:eastAsia="Courier New" w:hAnsi="Courier New"/>
          <w:color w:val="C00000"/>
          <w:sz w:val="20"/>
          <w:szCs w:val="20"/>
        </w:rPr>
        <w:t xml:space="preserve">psi.ArgumentList.Add("HIGHEST");  // ScheduledScanService.cs:57</w:t>
      </w:r>
    </w:p>
    <w:p>
      <w:pPr>
        <w:shd w:fill="E2EFDA" w:val="clear"/>
        <w:spacing w:after="160" w:before="80"/>
        <w:ind w:left="360"/>
      </w:pPr>
      <w:r>
        <w:rPr>
          <w:rFonts w:ascii="Courier New" w:cs="Courier New" w:eastAsia="Courier New" w:hAnsi="Courier New"/>
          <w:b/>
          <w:bCs/>
          <w:sz w:val="20"/>
          <w:szCs w:val="20"/>
        </w:rPr>
        <w:t xml:space="preserve">Recommandation : </w:t>
      </w:r>
      <w:r>
        <w:rPr>
          <w:rFonts w:ascii="Courier New" w:cs="Courier New" w:eastAsia="Courier New" w:hAnsi="Courier New"/>
          <w:color w:val="1E7145"/>
          <w:sz w:val="20"/>
          <w:szCs w:val="20"/>
        </w:rPr>
        <w:t xml:space="preserve">psi.ArgumentList.Add("LIMITED");  // ou documenter la nécessité</w:t>
      </w:r>
    </w:p>
    <w:p>
      <w:pPr>
        <w:pStyle w:val="ListParagraph"/>
        <w:numPr>
          <w:ilvl w:val="0"/>
          <w:numId w:val="2"/>
        </w:numPr>
        <w:spacing w:after="60"/>
      </w:pPr>
      <w:r>
        <w:rPr>
          <w:rFonts w:ascii="Arial" w:cs="Arial" w:eastAsia="Arial" w:hAnsi="Arial"/>
          <w:b/>
          <w:bCs/>
          <w:sz w:val="22"/>
          <w:szCs w:val="22"/>
        </w:rPr>
        <w:t xml:space="preserve">[S2] Clé HMAC SecureStore dérivée de données statiques : </w:t>
      </w:r>
      <w:r>
        <w:rPr>
          <w:rFonts w:ascii="Arial" w:cs="Arial" w:eastAsia="Arial" w:hAnsi="Arial"/>
          <w:sz w:val="22"/>
          <w:szCs w:val="22"/>
        </w:rPr>
        <w:t xml:space="preserve">DeriveHmacKey() dans SecureStore calcule SHA256(profil utilisateur + domaine + nom d'utilisateur). Ces informations sont connues de tout processus tournant sous le même compte. La protection réelle vient de DPAPI (qui protège les données chiffrées), mais si un attaquant extrait le blob DPAPI via un autre vecteur, il peut recalculer la clé HMAC et forger un fichier valide. Recommandation à long terme : dériver la clé HMAC depuis un secret stocké lui-même sous DPAPI (clé aléatoire, comme le fait QuarantineManager).</w:t>
      </w:r>
    </w:p>
    <w:p>
      <w:pPr>
        <w:spacing w:after="80"/>
      </w:pPr>
      <w:r>
        <w:t xml:space="preserve"/>
      </w:r>
    </w:p>
    <w:p>
      <w:pPr>
        <w:pStyle w:val="ListParagraph"/>
        <w:numPr>
          <w:ilvl w:val="0"/>
          <w:numId w:val="2"/>
        </w:numPr>
        <w:spacing w:after="60"/>
      </w:pPr>
      <w:r>
        <w:rPr>
          <w:rFonts w:ascii="Arial" w:cs="Arial" w:eastAsia="Arial" w:hAnsi="Arial"/>
          <w:b/>
          <w:bCs/>
          <w:sz w:val="22"/>
          <w:szCs w:val="22"/>
        </w:rPr>
        <w:t xml:space="preserve">[S3] Support legacy XOR 0x5A en lecture : </w:t>
      </w:r>
      <w:r>
        <w:rPr>
          <w:rFonts w:ascii="Arial" w:cs="Arial" w:eastAsia="Arial" w:hAnsi="Arial"/>
          <w:sz w:val="22"/>
          <w:szCs w:val="22"/>
        </w:rPr>
        <w:t xml:space="preserve">DecryptQuarantineFile() maintient la compatibilité avec l'ancien format de quarantaine (XOR octet à octet avec 0x5A) pour permettre la migration. XOR 0x5A n'offre aucune confidentialité. Recommandation : ajouter un mécanisme de migration automatique au chargement du manifest (si un entry pointe vers un fichier legacy, le rechiffrer en AES-GCM) puis supprimer le support legacy au bout de 2 versions.</w:t>
      </w:r>
    </w:p>
    <w:p>
      <w:pPr>
        <w:spacing w:after="80"/>
      </w:pPr>
      <w:r>
        <w:t xml:space="preserve"/>
      </w:r>
    </w:p>
    <w:p>
      <w:pPr>
        <w:pStyle w:val="ListParagraph"/>
        <w:numPr>
          <w:ilvl w:val="0"/>
          <w:numId w:val="2"/>
        </w:numPr>
        <w:spacing w:after="60"/>
      </w:pPr>
      <w:r>
        <w:rPr>
          <w:rFonts w:ascii="Arial" w:cs="Arial" w:eastAsia="Arial" w:hAnsi="Arial"/>
          <w:b/>
          <w:bCs/>
          <w:sz w:val="22"/>
          <w:szCs w:val="22"/>
        </w:rPr>
        <w:t xml:space="preserve">[S4] Couverture RealTimeProtection limitée : </w:t>
      </w:r>
      <w:r>
        <w:rPr>
          <w:rFonts w:ascii="Arial" w:cs="Arial" w:eastAsia="Arial" w:hAnsi="Arial"/>
          <w:sz w:val="22"/>
          <w:szCs w:val="22"/>
        </w:rPr>
        <w:t xml:space="preserve">La protection temps réel surveille uniquement C:\ProgramData, C:\Windows\Temp, C:\Windows\Downloaded Program Files, Desktop et Downloads. Les chemins tels que %TEMP%\..., AppData\Local\Temp, ou les dossiers de travail personnalisés ne sont pas couverts. Il s'agit d'un choix de conception explicite ("pas C:\Users en entier — trop d'événements"), mais il devrait être documenté dans l'UI et permettre à l'utilisateur d'ajouter des dossiers surveillés supplémentaires via les Options.</w:t>
      </w:r>
    </w:p>
    <w:p>
      <w:pPr>
        <w:spacing w:after="80"/>
      </w:pPr>
      <w:r>
        <w:t xml:space="preserve"/>
      </w:r>
    </w:p>
    <w:p>
      <w:pPr>
        <w:pStyle w:val="Heading1"/>
        <w:pBdr>
          <w:bottom w:val="single" w:color="2E75B6" w:sz="4" w:space="4"/>
        </w:pBdr>
        <w:spacing w:after="160" w:before="320"/>
      </w:pPr>
      <w:r>
        <w:rPr>
          <w:rFonts w:ascii="Arial" w:cs="Arial" w:eastAsia="Arial" w:hAnsi="Arial"/>
          <w:b/>
          <w:bCs/>
          <w:color w:val="1F3864"/>
          <w:sz w:val="32"/>
          <w:szCs w:val="32"/>
        </w:rPr>
        <w:t xml:space="preserve">6. Performance</w:t>
      </w:r>
    </w:p>
    <w:p>
      <w:pPr>
        <w:pStyle w:val="Heading2"/>
        <w:spacing w:after="100" w:before="240"/>
      </w:pPr>
      <w:r>
        <w:rPr>
          <w:rFonts w:ascii="Arial" w:cs="Arial" w:eastAsia="Arial" w:hAnsi="Arial"/>
          <w:b/>
          <w:bCs/>
          <w:color w:val="2E75B6"/>
          <w:sz w:val="26"/>
          <w:szCs w:val="26"/>
        </w:rPr>
        <w:t xml:space="preserve">6.1 Points forts</w:t>
      </w:r>
    </w:p>
    <w:p>
      <w:pPr>
        <w:pStyle w:val="ListParagraph"/>
        <w:numPr>
          <w:ilvl w:val="0"/>
          <w:numId w:val="2"/>
        </w:numPr>
        <w:spacing w:after="60"/>
      </w:pPr>
      <w:r>
        <w:rPr>
          <w:rFonts w:ascii="Arial" w:cs="Arial" w:eastAsia="Arial" w:hAnsi="Arial"/>
          <w:sz w:val="22"/>
          <w:szCs w:val="22"/>
        </w:rPr>
        <w:t xml:space="preserve">Passage YARA en mode single-process avec --recursive : un seul spawn de yara64.exe au lieu d'un spawn par fichier, gain annoncé de 10 à 50× sur les gros dossiers. Architecture bien documentée.</w:t>
      </w:r>
    </w:p>
    <w:p>
      <w:pPr>
        <w:pStyle w:val="ListParagraph"/>
        <w:numPr>
          <w:ilvl w:val="0"/>
          <w:numId w:val="2"/>
        </w:numPr>
        <w:spacing w:after="60"/>
      </w:pPr>
      <w:r>
        <w:rPr>
          <w:rFonts w:ascii="Arial" w:cs="Arial" w:eastAsia="Arial" w:hAnsi="Arial"/>
          <w:sz w:val="22"/>
          <w:szCs w:val="22"/>
        </w:rPr>
        <w:t xml:space="preserve">Règles YARA compilées (.yarc) pour accélérer les scans répétés — CompileRulesAsync() disponible.</w:t>
      </w:r>
    </w:p>
    <w:p>
      <w:pPr>
        <w:pStyle w:val="ListParagraph"/>
        <w:numPr>
          <w:ilvl w:val="0"/>
          <w:numId w:val="2"/>
        </w:numPr>
        <w:spacing w:after="60"/>
      </w:pPr>
      <w:r>
        <w:rPr>
          <w:rFonts w:ascii="Arial" w:cs="Arial" w:eastAsia="Arial" w:hAnsi="Arial"/>
          <w:sz w:val="22"/>
          <w:szCs w:val="22"/>
        </w:rPr>
        <w:t xml:space="preserve">SemaphoreSlim(3) dans RealTimeProtection : limite à 3 scans simultanés, évitant la saturation des ressources sur des machines à faible cœur.</w:t>
      </w:r>
    </w:p>
    <w:p>
      <w:pPr>
        <w:pStyle w:val="ListParagraph"/>
        <w:numPr>
          <w:ilvl w:val="0"/>
          <w:numId w:val="2"/>
        </w:numPr>
        <w:spacing w:after="60"/>
      </w:pPr>
      <w:r>
        <w:rPr>
          <w:rFonts w:ascii="Arial" w:cs="Arial" w:eastAsia="Arial" w:hAnsi="Arial"/>
          <w:sz w:val="22"/>
          <w:szCs w:val="22"/>
        </w:rPr>
        <w:t xml:space="preserve">FileSystemWatcher buffer à 64 KB (vs 8 KB par défaut) — réduit la probabilité de perte d'événements lors de rafales d'écritures.</w:t>
      </w:r>
    </w:p>
    <w:p>
      <w:pPr>
        <w:pStyle w:val="ListParagraph"/>
        <w:numPr>
          <w:ilvl w:val="0"/>
          <w:numId w:val="2"/>
        </w:numPr>
        <w:spacing w:after="60"/>
      </w:pPr>
      <w:r>
        <w:rPr>
          <w:rFonts w:ascii="Arial" w:cs="Arial" w:eastAsia="Arial" w:hAnsi="Arial"/>
          <w:sz w:val="22"/>
          <w:szCs w:val="22"/>
        </w:rPr>
        <w:t xml:space="preserve">Timer dédié pour le nettoyage du cache RealTimeProtection (toutes les 5 min) — évite la croissance silencieuse du cache si la machine reste idle.</w:t>
      </w:r>
    </w:p>
    <w:p>
      <w:pPr>
        <w:pStyle w:val="ListParagraph"/>
        <w:numPr>
          <w:ilvl w:val="0"/>
          <w:numId w:val="2"/>
        </w:numPr>
        <w:spacing w:after="60"/>
      </w:pPr>
      <w:r>
        <w:rPr>
          <w:rFonts w:ascii="Arial" w:cs="Arial" w:eastAsia="Arial" w:hAnsi="Arial"/>
          <w:sz w:val="22"/>
          <w:szCs w:val="22"/>
        </w:rPr>
        <w:t xml:space="preserve">Cap à 100 000 fichiers sur l'énumération pré-YARA — évite de bloquer l'UI pendant 30 secondes sur un disque entier.</w:t>
      </w:r>
    </w:p>
    <w:p>
      <w:pPr>
        <w:spacing w:after="80"/>
      </w:pPr>
      <w:r>
        <w:t xml:space="preserve"/>
      </w:r>
    </w:p>
    <w:p>
      <w:pPr>
        <w:pStyle w:val="Heading2"/>
        <w:spacing w:after="100" w:before="240"/>
      </w:pPr>
      <w:r>
        <w:rPr>
          <w:rFonts w:ascii="Arial" w:cs="Arial" w:eastAsia="Arial" w:hAnsi="Arial"/>
          <w:b/>
          <w:bCs/>
          <w:color w:val="2E75B6"/>
          <w:sz w:val="26"/>
          <w:szCs w:val="26"/>
        </w:rPr>
        <w:t xml:space="preserve">6.2 Points d'amélioration</w:t>
      </w:r>
    </w:p>
    <w:p>
      <w:pPr>
        <w:pStyle w:val="ListParagraph"/>
        <w:numPr>
          <w:ilvl w:val="0"/>
          <w:numId w:val="2"/>
        </w:numPr>
        <w:spacing w:after="60"/>
      </w:pPr>
      <w:r>
        <w:rPr>
          <w:rFonts w:ascii="Arial" w:cs="Arial" w:eastAsia="Arial" w:hAnsi="Arial"/>
          <w:b/>
          <w:bCs/>
          <w:sz w:val="22"/>
          <w:szCs w:val="22"/>
        </w:rPr>
        <w:t xml:space="preserve">[P1] Compilation YARA non déclenchée au démarrage : </w:t>
      </w:r>
      <w:r>
        <w:rPr>
          <w:rFonts w:ascii="Arial" w:cs="Arial" w:eastAsia="Arial" w:hAnsi="Arial"/>
          <w:sz w:val="22"/>
          <w:szCs w:val="22"/>
        </w:rPr>
        <w:t xml:space="preserve">YaraEngine.CompileRulesAsync() est disponible mais n'est appelée qu'à la demande (lors du premier scan). Le premier scan après un lancement à froid subit donc le coût de la compilation. Recommandation : appeler CompileRulesAsync() dans ServiceContainer après la construction de YaraEngine, en tâche de fond (fire-and-forget avec log en cas d'échec).</w:t>
      </w:r>
    </w:p>
    <w:p>
      <w:pPr>
        <w:spacing w:after="80"/>
      </w:pPr>
      <w:r>
        <w:t xml:space="preserve"/>
      </w:r>
    </w:p>
    <w:p>
      <w:pPr>
        <w:spacing w:after="40" w:before="80"/>
        <w:ind w:left="360"/>
      </w:pPr>
      <w:r>
        <w:rPr>
          <w:rFonts w:ascii="Courier New" w:cs="Courier New" w:eastAsia="Courier New" w:hAnsi="Courier New"/>
          <w:b/>
          <w:bCs/>
          <w:sz w:val="20"/>
          <w:szCs w:val="20"/>
        </w:rPr>
        <w:t xml:space="preserve">Dans ServiceContainer.cs :</w:t>
      </w:r>
    </w:p>
    <w:p>
      <w:pPr>
        <w:shd w:fill="E2EFDA" w:val="clear"/>
        <w:spacing w:after="120" w:before="60"/>
        <w:ind w:left="360"/>
      </w:pPr>
      <w:r>
        <w:rPr>
          <w:rFonts w:ascii="Courier New" w:cs="Courier New" w:eastAsia="Courier New" w:hAnsi="Courier New"/>
          <w:color w:val="1E7145"/>
          <w:sz w:val="20"/>
          <w:szCs w:val="20"/>
        </w:rPr>
        <w:t xml:space="preserve">_ = Yara.CompileRulesAsync();  // pré-compilation à chaud au démarrage</w:t>
      </w:r>
    </w:p>
    <w:p>
      <w:pPr>
        <w:pStyle w:val="ListParagraph"/>
        <w:numPr>
          <w:ilvl w:val="0"/>
          <w:numId w:val="2"/>
        </w:numPr>
        <w:spacing w:after="60"/>
      </w:pPr>
      <w:r>
        <w:rPr>
          <w:rFonts w:ascii="Arial" w:cs="Arial" w:eastAsia="Arial" w:hAnsi="Arial"/>
          <w:b/>
          <w:bCs/>
          <w:sz w:val="22"/>
          <w:szCs w:val="22"/>
        </w:rPr>
        <w:t xml:space="preserve">[P2] CountRules() lit tous les fichiers .yar au lancement : </w:t>
      </w:r>
      <w:r>
        <w:rPr>
          <w:rFonts w:ascii="Arial" w:cs="Arial" w:eastAsia="Arial" w:hAnsi="Arial"/>
          <w:sz w:val="22"/>
          <w:szCs w:val="22"/>
        </w:rPr>
        <w:t xml:space="preserve">YaraEngine.CountRules() charge et lit l'intégralité du contenu de chaque fichier .yar pour compter les règles via une regex. Pour une base de règles YaraForge (plusieurs centaines de fichiers), cela peut représenter plusieurs Mo de lecture disque synchrone au démarrage. Recommandation : mettre en cache le résultat dans un fichier rules_count.cache invalidé uniquement quand les .yar changent (comparer la date de modification ou un hash).</w:t>
      </w:r>
    </w:p>
    <w:p>
      <w:pPr>
        <w:spacing w:after="80"/>
      </w:pPr>
      <w:r>
        <w:t xml:space="preserve"/>
      </w:r>
    </w:p>
    <w:p>
      <w:pPr>
        <w:pStyle w:val="ListParagraph"/>
        <w:numPr>
          <w:ilvl w:val="0"/>
          <w:numId w:val="2"/>
        </w:numPr>
        <w:spacing w:after="60"/>
      </w:pPr>
      <w:r>
        <w:rPr>
          <w:rFonts w:ascii="Arial" w:cs="Arial" w:eastAsia="Arial" w:hAnsi="Arial"/>
          <w:b/>
          <w:bCs/>
          <w:sz w:val="22"/>
          <w:szCs w:val="22"/>
        </w:rPr>
        <w:t xml:space="preserve">[P3] StringBuilder sans limite pour la sortie YARA : </w:t>
      </w:r>
      <w:r>
        <w:rPr>
          <w:rFonts w:ascii="Arial" w:cs="Arial" w:eastAsia="Arial" w:hAnsi="Arial"/>
          <w:sz w:val="22"/>
          <w:szCs w:val="22"/>
        </w:rPr>
        <w:t xml:space="preserve">RunYaraScanRecursiveAsync() accumule toute la sortie de yara64.exe dans un StringBuilder sans limite de taille. Sur un scan complet avec de nombreuses menaces ou des règles verbeuses, cela peut saturer la RAM. Recommandation : limiter à N lignes ou traiter la sortie en streaming via OutputDataReceived avec un buffer circulaire.</w:t>
      </w:r>
    </w:p>
    <w:p>
      <w:pPr>
        <w:spacing w:after="80"/>
      </w:pPr>
      <w:r>
        <w:t xml:space="preserve"/>
      </w:r>
    </w:p>
    <w:p>
      <w:pPr>
        <w:pStyle w:val="ListParagraph"/>
        <w:numPr>
          <w:ilvl w:val="0"/>
          <w:numId w:val="2"/>
        </w:numPr>
        <w:spacing w:after="60"/>
      </w:pPr>
      <w:r>
        <w:rPr>
          <w:rFonts w:ascii="Arial" w:cs="Arial" w:eastAsia="Arial" w:hAnsi="Arial"/>
          <w:b/>
          <w:bCs/>
          <w:sz w:val="22"/>
          <w:szCs w:val="22"/>
        </w:rPr>
        <w:t xml:space="preserve">[P4] Consommation mémoire de la quarantaine : </w:t>
      </w:r>
      <w:r>
        <w:rPr>
          <w:rFonts w:ascii="Arial" w:cs="Arial" w:eastAsia="Arial" w:hAnsi="Arial"/>
          <w:sz w:val="22"/>
          <w:szCs w:val="22"/>
        </w:rPr>
        <w:t xml:space="preserve">QuarantineManager charge le manifest entier (liste de toutes les entrées) en RAM à la construction. Sur un usage intensif (milliers de fichiers en quarantaine), cette liste peut devenir volumineuse. Recommandation à long terme : pagination ou lecture à la demande des entrées.</w:t>
      </w:r>
    </w:p>
    <w:p>
      <w:pPr>
        <w:spacing w:after="80"/>
      </w:pPr>
      <w:r>
        <w:t xml:space="preserve"/>
      </w:r>
    </w:p>
    <w:p>
      <w:pPr>
        <w:pStyle w:val="Heading1"/>
        <w:pBdr>
          <w:bottom w:val="single" w:color="2E75B6" w:sz="4" w:space="4"/>
        </w:pBdr>
        <w:spacing w:after="160" w:before="320"/>
      </w:pPr>
      <w:r>
        <w:rPr>
          <w:rFonts w:ascii="Arial" w:cs="Arial" w:eastAsia="Arial" w:hAnsi="Arial"/>
          <w:b/>
          <w:bCs/>
          <w:color w:val="1F3864"/>
          <w:sz w:val="32"/>
          <w:szCs w:val="32"/>
        </w:rPr>
        <w:t xml:space="preserve">7. Plan d'action recommandé</w:t>
      </w:r>
    </w:p>
    <w:p>
      <w:pPr>
        <w:pStyle w:val="Heading2"/>
        <w:spacing w:after="100" w:before="240"/>
      </w:pPr>
      <w:r>
        <w:rPr>
          <w:rFonts w:ascii="Arial" w:cs="Arial" w:eastAsia="Arial" w:hAnsi="Arial"/>
          <w:b/>
          <w:bCs/>
          <w:color w:val="2E75B6"/>
          <w:sz w:val="26"/>
          <w:szCs w:val="26"/>
        </w:rPr>
        <w:t xml:space="preserve">Priorité 1 — À traiter rapidement</w:t>
      </w:r>
    </w:p>
    <w:p>
      <w:pPr>
        <w:pStyle w:val="ListParagraph"/>
        <w:numPr>
          <w:ilvl w:val="0"/>
          <w:numId w:val="2"/>
        </w:numPr>
        <w:spacing w:after="60"/>
      </w:pPr>
      <w:r>
        <w:rPr>
          <w:rFonts w:ascii="Arial" w:cs="Arial" w:eastAsia="Arial" w:hAnsi="Arial"/>
          <w:b/>
          <w:bCs/>
          <w:sz w:val="22"/>
          <w:szCs w:val="22"/>
        </w:rPr>
        <w:t xml:space="preserve">[S1] </w:t>
      </w:r>
      <w:r>
        <w:rPr>
          <w:rFonts w:ascii="Arial" w:cs="Arial" w:eastAsia="Arial" w:hAnsi="Arial"/>
          <w:sz w:val="22"/>
          <w:szCs w:val="22"/>
        </w:rPr>
        <w:t xml:space="preserve">Remplacer /RL HIGHEST par /RL LIMITED dans ScheduledScanService, ou documenter formellement la nécessité dans un commentaire d'architecture.</w:t>
      </w:r>
    </w:p>
    <w:p>
      <w:pPr>
        <w:pStyle w:val="ListParagraph"/>
        <w:numPr>
          <w:ilvl w:val="0"/>
          <w:numId w:val="2"/>
        </w:numPr>
        <w:spacing w:after="60"/>
      </w:pPr>
      <w:r>
        <w:rPr>
          <w:rFonts w:ascii="Arial" w:cs="Arial" w:eastAsia="Arial" w:hAnsi="Arial"/>
          <w:b/>
          <w:bCs/>
          <w:sz w:val="22"/>
          <w:szCs w:val="22"/>
        </w:rPr>
        <w:t xml:space="preserve">[A5] </w:t>
      </w:r>
      <w:r>
        <w:rPr>
          <w:rFonts w:ascii="Arial" w:cs="Arial" w:eastAsia="Arial" w:hAnsi="Arial"/>
          <w:sz w:val="22"/>
          <w:szCs w:val="22"/>
        </w:rPr>
        <w:t xml:space="preserve">Créer un projet de test xUnit minimal couvrant SecureStore, QuarantineManager (Quarantine/Restore round-trip), et ScanOrchestrator (mock ClamAvEngine).</w:t>
      </w:r>
    </w:p>
    <w:p>
      <w:pPr>
        <w:pStyle w:val="ListParagraph"/>
        <w:numPr>
          <w:ilvl w:val="0"/>
          <w:numId w:val="2"/>
        </w:numPr>
        <w:spacing w:after="60"/>
      </w:pPr>
      <w:r>
        <w:rPr>
          <w:rFonts w:ascii="Arial" w:cs="Arial" w:eastAsia="Arial" w:hAnsi="Arial"/>
          <w:b/>
          <w:bCs/>
          <w:sz w:val="22"/>
          <w:szCs w:val="22"/>
        </w:rPr>
        <w:t xml:space="preserve">[P1] </w:t>
      </w:r>
      <w:r>
        <w:rPr>
          <w:rFonts w:ascii="Arial" w:cs="Arial" w:eastAsia="Arial" w:hAnsi="Arial"/>
          <w:sz w:val="22"/>
          <w:szCs w:val="22"/>
        </w:rPr>
        <w:t xml:space="preserve">Ajouter _ = Yara.CompileRulesAsync(); dans ServiceContainer après la construction de YaraEngine.</w:t>
      </w:r>
    </w:p>
    <w:p>
      <w:pPr>
        <w:spacing w:after="80"/>
      </w:pPr>
      <w:r>
        <w:t xml:space="preserve"/>
      </w:r>
    </w:p>
    <w:p>
      <w:pPr>
        <w:pStyle w:val="Heading2"/>
        <w:spacing w:after="100" w:before="240"/>
      </w:pPr>
      <w:r>
        <w:rPr>
          <w:rFonts w:ascii="Arial" w:cs="Arial" w:eastAsia="Arial" w:hAnsi="Arial"/>
          <w:b/>
          <w:bCs/>
          <w:color w:val="2E75B6"/>
          <w:sz w:val="26"/>
          <w:szCs w:val="26"/>
        </w:rPr>
        <w:t xml:space="preserve">Priorité 2 — Amélioration qualité</w:t>
      </w:r>
    </w:p>
    <w:p>
      <w:pPr>
        <w:pStyle w:val="ListParagraph"/>
        <w:numPr>
          <w:ilvl w:val="0"/>
          <w:numId w:val="2"/>
        </w:numPr>
        <w:spacing w:after="60"/>
      </w:pPr>
      <w:r>
        <w:rPr>
          <w:rFonts w:ascii="Arial" w:cs="Arial" w:eastAsia="Arial" w:hAnsi="Arial"/>
          <w:b/>
          <w:bCs/>
          <w:sz w:val="22"/>
          <w:szCs w:val="22"/>
        </w:rPr>
        <w:t xml:space="preserve">[Q1] </w:t>
      </w:r>
      <w:r>
        <w:rPr>
          <w:rFonts w:ascii="Arial" w:cs="Arial" w:eastAsia="Arial" w:hAnsi="Arial"/>
          <w:sz w:val="22"/>
          <w:szCs w:val="22"/>
        </w:rPr>
        <w:t xml:space="preserve">Remplacer les 12 Debug.WriteLine par des appels AppLogger appropriés.</w:t>
      </w:r>
    </w:p>
    <w:p>
      <w:pPr>
        <w:pStyle w:val="ListParagraph"/>
        <w:numPr>
          <w:ilvl w:val="0"/>
          <w:numId w:val="2"/>
        </w:numPr>
        <w:spacing w:after="60"/>
      </w:pPr>
      <w:r>
        <w:rPr>
          <w:rFonts w:ascii="Arial" w:cs="Arial" w:eastAsia="Arial" w:hAnsi="Arial"/>
          <w:b/>
          <w:bCs/>
          <w:sz w:val="22"/>
          <w:szCs w:val="22"/>
        </w:rPr>
        <w:t xml:space="preserve">[Q2] </w:t>
      </w:r>
      <w:r>
        <w:rPr>
          <w:rFonts w:ascii="Arial" w:cs="Arial" w:eastAsia="Arial" w:hAnsi="Arial"/>
          <w:sz w:val="22"/>
          <w:szCs w:val="22"/>
        </w:rPr>
        <w:t xml:space="preserve">Documenter ou logger tous les blocs catch { } non commentés.</w:t>
      </w:r>
    </w:p>
    <w:p>
      <w:pPr>
        <w:pStyle w:val="ListParagraph"/>
        <w:numPr>
          <w:ilvl w:val="0"/>
          <w:numId w:val="2"/>
        </w:numPr>
        <w:spacing w:after="60"/>
      </w:pPr>
      <w:r>
        <w:rPr>
          <w:rFonts w:ascii="Arial" w:cs="Arial" w:eastAsia="Arial" w:hAnsi="Arial"/>
          <w:b/>
          <w:bCs/>
          <w:sz w:val="22"/>
          <w:szCs w:val="22"/>
        </w:rPr>
        <w:t xml:space="preserve">[Q3] </w:t>
      </w:r>
      <w:r>
        <w:rPr>
          <w:rFonts w:ascii="Arial" w:cs="Arial" w:eastAsia="Arial" w:hAnsi="Arial"/>
          <w:sz w:val="22"/>
          <w:szCs w:val="22"/>
        </w:rPr>
        <w:t xml:space="preserve">Désactiver l'appel UpdateService.CheckAndPrepareUpdatesAsync() depuis MainWindow jusqu'à l'implémentation du canal OTA.</w:t>
      </w:r>
    </w:p>
    <w:p>
      <w:pPr>
        <w:pStyle w:val="ListParagraph"/>
        <w:numPr>
          <w:ilvl w:val="0"/>
          <w:numId w:val="2"/>
        </w:numPr>
        <w:spacing w:after="60"/>
      </w:pPr>
      <w:r>
        <w:rPr>
          <w:rFonts w:ascii="Arial" w:cs="Arial" w:eastAsia="Arial" w:hAnsi="Arial"/>
          <w:b/>
          <w:bCs/>
          <w:sz w:val="22"/>
          <w:szCs w:val="22"/>
        </w:rPr>
        <w:t xml:space="preserve">[A2] </w:t>
      </w:r>
      <w:r>
        <w:rPr>
          <w:rFonts w:ascii="Arial" w:cs="Arial" w:eastAsia="Arial" w:hAnsi="Arial"/>
          <w:sz w:val="22"/>
          <w:szCs w:val="22"/>
        </w:rPr>
        <w:t xml:space="preserve">Extraire la gestion des mises à jour de MainWindow.xaml.cs dans une classe UpdateCoordinator.</w:t>
      </w:r>
    </w:p>
    <w:p>
      <w:pPr>
        <w:spacing w:after="80"/>
      </w:pPr>
      <w:r>
        <w:t xml:space="preserve"/>
      </w:r>
    </w:p>
    <w:p>
      <w:pPr>
        <w:pStyle w:val="Heading2"/>
        <w:spacing w:after="100" w:before="240"/>
      </w:pPr>
      <w:r>
        <w:rPr>
          <w:rFonts w:ascii="Arial" w:cs="Arial" w:eastAsia="Arial" w:hAnsi="Arial"/>
          <w:b/>
          <w:bCs/>
          <w:color w:val="2E75B6"/>
          <w:sz w:val="26"/>
          <w:szCs w:val="26"/>
        </w:rPr>
        <w:t xml:space="preserve">Priorité 3 — Dette technique</w:t>
      </w:r>
    </w:p>
    <w:p>
      <w:pPr>
        <w:pStyle w:val="ListParagraph"/>
        <w:numPr>
          <w:ilvl w:val="0"/>
          <w:numId w:val="2"/>
        </w:numPr>
        <w:spacing w:after="60"/>
      </w:pPr>
      <w:r>
        <w:rPr>
          <w:rFonts w:ascii="Arial" w:cs="Arial" w:eastAsia="Arial" w:hAnsi="Arial"/>
          <w:b/>
          <w:bCs/>
          <w:sz w:val="22"/>
          <w:szCs w:val="22"/>
        </w:rPr>
        <w:t xml:space="preserve">[S2] </w:t>
      </w:r>
      <w:r>
        <w:rPr>
          <w:rFonts w:ascii="Arial" w:cs="Arial" w:eastAsia="Arial" w:hAnsi="Arial"/>
          <w:sz w:val="22"/>
          <w:szCs w:val="22"/>
        </w:rPr>
        <w:t xml:space="preserve">Migrer la dérivation de clé HMAC SecureStore vers un secret DPAPI aléatoire (pattern identique à QuarantineManager._masterKey).</w:t>
      </w:r>
    </w:p>
    <w:p>
      <w:pPr>
        <w:pStyle w:val="ListParagraph"/>
        <w:numPr>
          <w:ilvl w:val="0"/>
          <w:numId w:val="2"/>
        </w:numPr>
        <w:spacing w:after="60"/>
      </w:pPr>
      <w:r>
        <w:rPr>
          <w:rFonts w:ascii="Arial" w:cs="Arial" w:eastAsia="Arial" w:hAnsi="Arial"/>
          <w:b/>
          <w:bCs/>
          <w:sz w:val="22"/>
          <w:szCs w:val="22"/>
        </w:rPr>
        <w:t xml:space="preserve">[S3] </w:t>
      </w:r>
      <w:r>
        <w:rPr>
          <w:rFonts w:ascii="Arial" w:cs="Arial" w:eastAsia="Arial" w:hAnsi="Arial"/>
          <w:sz w:val="22"/>
          <w:szCs w:val="22"/>
        </w:rPr>
        <w:t xml:space="preserve">Implémenter la migration automatique des fichiers legacy XOR vers AES-GCM et planifier la suppression du support legacy dans 2 versions.</w:t>
      </w:r>
    </w:p>
    <w:p>
      <w:pPr>
        <w:pStyle w:val="ListParagraph"/>
        <w:numPr>
          <w:ilvl w:val="0"/>
          <w:numId w:val="2"/>
        </w:numPr>
        <w:spacing w:after="60"/>
      </w:pPr>
      <w:r>
        <w:rPr>
          <w:rFonts w:ascii="Arial" w:cs="Arial" w:eastAsia="Arial" w:hAnsi="Arial"/>
          <w:b/>
          <w:bCs/>
          <w:sz w:val="22"/>
          <w:szCs w:val="22"/>
        </w:rPr>
        <w:t xml:space="preserve">[A4] </w:t>
      </w:r>
      <w:r>
        <w:rPr>
          <w:rFonts w:ascii="Arial" w:cs="Arial" w:eastAsia="Arial" w:hAnsi="Arial"/>
          <w:sz w:val="22"/>
          <w:szCs w:val="22"/>
        </w:rPr>
        <w:t xml:space="preserve">Mettre à jour .gitignore pour exclure bin/ et obj/, puis purger ces dossiers de l'historique Git (git filter-repo).</w:t>
      </w:r>
    </w:p>
    <w:p>
      <w:pPr>
        <w:pStyle w:val="ListParagraph"/>
        <w:numPr>
          <w:ilvl w:val="0"/>
          <w:numId w:val="2"/>
        </w:numPr>
        <w:spacing w:after="60"/>
      </w:pPr>
      <w:r>
        <w:rPr>
          <w:rFonts w:ascii="Arial" w:cs="Arial" w:eastAsia="Arial" w:hAnsi="Arial"/>
          <w:b/>
          <w:bCs/>
          <w:sz w:val="22"/>
          <w:szCs w:val="22"/>
        </w:rPr>
        <w:t xml:space="preserve">[P2] </w:t>
      </w:r>
      <w:r>
        <w:rPr>
          <w:rFonts w:ascii="Arial" w:cs="Arial" w:eastAsia="Arial" w:hAnsi="Arial"/>
          <w:sz w:val="22"/>
          <w:szCs w:val="22"/>
        </w:rPr>
        <w:t xml:space="preserve">Mettre en cache le comptage des règles YARA.</w:t>
      </w:r>
    </w:p>
    <w:p>
      <w:pPr>
        <w:spacing w:after="80"/>
      </w:pPr>
      <w:r>
        <w:t xml:space="preserve"/>
      </w:r>
    </w:p>
    <w:p>
      <w:pPr>
        <w:pStyle w:val="Heading1"/>
        <w:pBdr>
          <w:bottom w:val="single" w:color="2E75B6" w:sz="4" w:space="4"/>
        </w:pBdr>
        <w:spacing w:after="160" w:before="320"/>
      </w:pPr>
      <w:r>
        <w:rPr>
          <w:rFonts w:ascii="Arial" w:cs="Arial" w:eastAsia="Arial" w:hAnsi="Arial"/>
          <w:b/>
          <w:bCs/>
          <w:color w:val="1F3864"/>
          <w:sz w:val="32"/>
          <w:szCs w:val="32"/>
        </w:rPr>
        <w:t xml:space="preserve">8. Conclusion</w:t>
      </w:r>
    </w:p>
    <w:p>
      <w:pPr>
        <w:spacing w:after="100"/>
      </w:pPr>
      <w:r>
        <w:rPr>
          <w:rFonts w:ascii="Arial" w:cs="Arial" w:eastAsia="Arial" w:hAnsi="Arial"/>
          <w:sz w:val="22"/>
          <w:szCs w:val="22"/>
        </w:rPr>
        <w:t xml:space="preserve">optiSCAN présente une architecture globalement saine pour un projet de cette taille. Les décisions les plus critiques — stockage sécurisé DPAPI+HMAC, quarantaine AES-256-GCM, élévation UAC différée, injections de processus sécurisées par ArgumentList — témoignent d'une attention réelle à la sécurité. La base de code est bien documentée avec des commentaires explicatifs sur les choix techniques.</w:t>
      </w:r>
    </w:p>
    <w:p>
      <w:pPr>
        <w:spacing w:after="80"/>
      </w:pPr>
      <w:r>
        <w:t xml:space="preserve"/>
      </w:r>
    </w:p>
    <w:p>
      <w:pPr>
        <w:spacing w:after="100"/>
      </w:pPr>
      <w:r>
        <w:rPr>
          <w:rFonts w:ascii="Arial" w:cs="Arial" w:eastAsia="Arial" w:hAnsi="Arial"/>
          <w:sz w:val="22"/>
          <w:szCs w:val="22"/>
        </w:rPr>
        <w:t xml:space="preserve">Les principaux axes d'amélioration sont l'absence de tests automatisés (risque majeur pour la maintenabilité), quelques inconsistances dans la journalisation (Debug.WriteLine vs AppLogger), et deux points de sécurité modérés (privilège tâche planifiée, dérivation de clé HMAC). Aucun problème critique bloquant n'a été identifié.</w:t>
      </w:r>
    </w:p>
    <w:p>
      <w:pPr>
        <w:spacing w:after="80"/>
      </w:pPr>
      <w:r>
        <w:t xml:space="preserve"/>
      </w:r>
    </w:p>
    <w:p>
      <w:pPr>
        <w:spacing w:after="100"/>
      </w:pPr>
      <w:r>
        <w:rPr>
          <w:rFonts w:ascii="Arial" w:cs="Arial" w:eastAsia="Arial" w:hAnsi="Arial"/>
          <w:i/>
          <w:iCs/>
          <w:sz w:val="22"/>
          <w:szCs w:val="22"/>
        </w:rPr>
        <w:t xml:space="preserve">En appliquant les recommandations de priorité 1 et 2, le projet atteindra un niveau de qualité production solide.</w:t>
      </w:r>
    </w:p>
    <w:p>
      <w:pPr>
        <w:spacing w:after="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space="4"/>
      </w:pBdr>
      <w:tabs>
        <w:tab w:val="right" w:pos="9026"/>
      </w:tabs>
    </w:pPr>
    <w:r>
      <w:rPr>
        <w:rFonts w:ascii="Arial" w:cs="Arial" w:eastAsia="Arial" w:hAnsi="Arial"/>
        <w:color w:val="595959"/>
        <w:sz w:val="18"/>
        <w:szCs w:val="18"/>
      </w:rPr>
      <w:t xml:space="preserve">Confidentiel — Usage interne</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space="4"/>
      </w:pBdr>
      <w:tabs>
        <w:tab w:val="right" w:pos="9026"/>
      </w:tabs>
    </w:pPr>
    <w:r>
      <w:rPr>
        <w:rFonts w:ascii="Arial" w:cs="Arial" w:eastAsia="Arial" w:hAnsi="Arial"/>
        <w:color w:val="595959"/>
        <w:sz w:val="18"/>
        <w:szCs w:val="18"/>
      </w:rPr>
      <w:t xml:space="preserve">optiSCAN — Rapport d'Audit</w:t>
    </w:r>
    <w:r>
      <w:rPr>
        <w:rFonts w:ascii="Arial" w:cs="Arial" w:eastAsia="Arial" w:hAnsi="Arial"/>
        <w:color w:val="595959"/>
        <w:sz w:val="18"/>
        <w:szCs w:val="18"/>
      </w:rPr>
      <w:t xml:space="preserve">	14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2026-05-14T13:51:15.115Z</dcterms:created>
  <dcterms:modified xsi:type="dcterms:W3CDTF">2026-05-14T13:51:15.116Z</dcterms:modified>
</cp:coreProperties>
</file>

<file path=docProps/custom.xml><?xml version="1.0" encoding="utf-8"?>
<Properties xmlns="http://schemas.openxmlformats.org/officeDocument/2006/custom-properties" xmlns:vt="http://schemas.openxmlformats.org/officeDocument/2006/docPropsVTypes"/>
</file>