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100B" w:rsidRPr="0016100B" w:rsidRDefault="0016100B" w:rsidP="00394A8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6100B">
        <w:rPr>
          <w:rFonts w:ascii="Times New Roman" w:hAnsi="Times New Roman" w:cs="Times New Roman"/>
          <w:b/>
          <w:bCs/>
          <w:sz w:val="36"/>
          <w:szCs w:val="36"/>
        </w:rPr>
        <w:t>Курсовая работа по курсу дискретного анализа</w:t>
      </w:r>
      <w:r w:rsidRPr="0016100B">
        <w:rPr>
          <w:rFonts w:ascii="Times New Roman" w:hAnsi="Times New Roman" w:cs="Times New Roman"/>
          <w:sz w:val="36"/>
          <w:szCs w:val="36"/>
        </w:rPr>
        <w:t>:</w:t>
      </w:r>
    </w:p>
    <w:p w:rsidR="0016100B" w:rsidRPr="0016100B" w:rsidRDefault="0016100B" w:rsidP="00394A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100B">
        <w:rPr>
          <w:rFonts w:ascii="Times New Roman" w:hAnsi="Times New Roman" w:cs="Times New Roman"/>
          <w:sz w:val="28"/>
          <w:szCs w:val="28"/>
        </w:rPr>
        <w:t>«</w:t>
      </w:r>
      <w:r w:rsidRPr="0016100B"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16100B">
        <w:rPr>
          <w:rFonts w:ascii="Times New Roman" w:hAnsi="Times New Roman" w:cs="Times New Roman"/>
          <w:sz w:val="28"/>
          <w:szCs w:val="28"/>
          <w:u w:val="single"/>
        </w:rPr>
        <w:t>оиск наибольшей общей подпоследовательности (</w:t>
      </w:r>
      <w:r w:rsidRPr="0016100B">
        <w:rPr>
          <w:rFonts w:ascii="Times New Roman" w:hAnsi="Times New Roman" w:cs="Times New Roman"/>
          <w:sz w:val="28"/>
          <w:szCs w:val="28"/>
          <w:u w:val="single"/>
          <w:lang w:val="en-US"/>
        </w:rPr>
        <w:t>LCS</w:t>
      </w:r>
      <w:r w:rsidRPr="0016100B">
        <w:rPr>
          <w:rFonts w:ascii="Times New Roman" w:hAnsi="Times New Roman" w:cs="Times New Roman"/>
          <w:sz w:val="28"/>
          <w:szCs w:val="28"/>
        </w:rPr>
        <w:t>)</w:t>
      </w:r>
      <w:r w:rsidRPr="0016100B">
        <w:rPr>
          <w:rFonts w:ascii="Times New Roman" w:hAnsi="Times New Roman" w:cs="Times New Roman"/>
          <w:sz w:val="28"/>
          <w:szCs w:val="28"/>
        </w:rPr>
        <w:t>»</w:t>
      </w:r>
    </w:p>
    <w:p w:rsidR="00B57334" w:rsidRDefault="0016100B" w:rsidP="00394A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100B">
        <w:rPr>
          <w:rFonts w:ascii="Times New Roman" w:hAnsi="Times New Roman" w:cs="Times New Roman"/>
          <w:i/>
          <w:iCs/>
          <w:sz w:val="28"/>
          <w:szCs w:val="28"/>
        </w:rPr>
        <w:t xml:space="preserve">Выполнил студент группы 08-307 МАИ </w:t>
      </w:r>
      <w:r w:rsidRPr="0016100B">
        <w:rPr>
          <w:rFonts w:ascii="Times New Roman" w:hAnsi="Times New Roman" w:cs="Times New Roman"/>
          <w:i/>
          <w:iCs/>
          <w:sz w:val="28"/>
          <w:szCs w:val="28"/>
        </w:rPr>
        <w:t>Дубровин Дмитрий</w:t>
      </w:r>
      <w:r w:rsidRPr="0016100B">
        <w:rPr>
          <w:rFonts w:ascii="Times New Roman" w:hAnsi="Times New Roman" w:cs="Times New Roman"/>
          <w:sz w:val="28"/>
          <w:szCs w:val="28"/>
        </w:rPr>
        <w:t>.</w:t>
      </w:r>
    </w:p>
    <w:p w:rsidR="0016100B" w:rsidRPr="0016100B" w:rsidRDefault="0016100B" w:rsidP="00394A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100B">
        <w:rPr>
          <w:rFonts w:ascii="Times New Roman" w:hAnsi="Times New Roman" w:cs="Times New Roman"/>
          <w:b/>
          <w:bCs/>
          <w:sz w:val="28"/>
          <w:szCs w:val="28"/>
          <w:u w:val="single"/>
        </w:rPr>
        <w:t>Условие</w:t>
      </w:r>
    </w:p>
    <w:p w:rsidR="0016100B" w:rsidRDefault="0016100B" w:rsidP="004551A1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Даны две строки со словами. Необходимо найти наибольшую общую подпоследовательность слов. Обратите внимание на ограничения по памяти, стандартное решение при помощи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динамического программирования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 подойдет. Попробуйте использовать 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асимптотически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линейное по памяти решение</w:t>
      </w:r>
    </w:p>
    <w:p w:rsidR="0016100B" w:rsidRPr="0016100B" w:rsidRDefault="0016100B" w:rsidP="00394A8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1610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ru-RU"/>
          <w14:ligatures w14:val="none"/>
        </w:rPr>
        <w:t>Формат ввода</w:t>
      </w:r>
    </w:p>
    <w:p w:rsidR="0016100B" w:rsidRPr="0016100B" w:rsidRDefault="0016100B" w:rsidP="00394A82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Две строки со словами,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разделенными пробелом. </w:t>
      </w:r>
    </w:p>
    <w:p w:rsidR="0016100B" w:rsidRDefault="0016100B" w:rsidP="00394A8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каждой строке не более 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10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^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слов. Суммарная длина всех слов не превышает 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</w:t>
      </w:r>
      <w:r w:rsidRPr="0016100B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⋅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10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^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 </w:t>
      </w:r>
    </w:p>
    <w:p w:rsidR="0016100B" w:rsidRPr="0016100B" w:rsidRDefault="0016100B" w:rsidP="00394A8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1610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ru-RU"/>
          <w14:ligatures w14:val="none"/>
        </w:rPr>
        <w:t>Формат вывода</w:t>
      </w:r>
    </w:p>
    <w:p w:rsidR="0016100B" w:rsidRDefault="0016100B" w:rsidP="004551A1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первой строке выведите одно число 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L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— длину наибольшей общей подпоследовательности. Во второй строке через пробел выведите 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L</w:t>
      </w: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слов — найденную подпоследовательность.</w:t>
      </w:r>
    </w:p>
    <w:p w:rsidR="0016100B" w:rsidRDefault="0016100B" w:rsidP="00394A8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1610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ru-RU"/>
          <w14:ligatures w14:val="none"/>
        </w:rPr>
        <w:t>Метод решения</w:t>
      </w:r>
    </w:p>
    <w:p w:rsidR="0016100B" w:rsidRDefault="0016100B" w:rsidP="00394A82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610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решения задачи поиска наибольшей общей подпоследовательности (LCS) в двух строках был выбран алгоритм Хиршберга. Этот алгоритм основан на применении динамического программирования и рекурсивного подхода для эффективного нахождения LCS.</w:t>
      </w:r>
    </w:p>
    <w:p w:rsidR="004551A1" w:rsidRDefault="004551A1" w:rsidP="00394A82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C7D39" w:rsidRDefault="000C7D39" w:rsidP="00394A8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алгоритма Хиршберга</w:t>
      </w:r>
    </w:p>
    <w:p w:rsidR="000C7D39" w:rsidRPr="000C7D39" w:rsidRDefault="000C7D39" w:rsidP="00394A8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задачи:</w:t>
      </w:r>
    </w:p>
    <w:p w:rsidR="000C7D39" w:rsidRPr="000C7D39" w:rsidRDefault="000C7D39" w:rsidP="008B4458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Даны последовательности 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X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=</w:t>
      </w:r>
      <w:r w:rsidRPr="000C7D39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val="en-US" w:eastAsia="ru-RU"/>
          <w14:ligatures w14:val="none"/>
        </w:rPr>
        <w:t>⟨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x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1, 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x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2,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…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proofErr w:type="spellStart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xm</w:t>
      </w:r>
      <w:proofErr w:type="spellEnd"/>
      <w:proofErr w:type="gramEnd"/>
      <w:r w:rsidRPr="000C7D39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val="en-US" w:eastAsia="ru-RU"/>
          <w14:ligatures w14:val="none"/>
        </w:rPr>
        <w:t>⟩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и 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=</w:t>
      </w:r>
      <w:r w:rsidRPr="000C7D39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val="en-US" w:eastAsia="ru-RU"/>
          <w14:ligatures w14:val="none"/>
        </w:rPr>
        <w:t>⟨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1,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2,…,</w:t>
      </w:r>
      <w:proofErr w:type="spellStart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yn</w:t>
      </w:r>
      <w:proofErr w:type="spellEnd"/>
      <w:r w:rsidRPr="000C7D39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val="en-US" w:eastAsia="ru-RU"/>
          <w14:ligatures w14:val="none"/>
        </w:rPr>
        <w:t>⟩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Задача заключается в нахождении 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LCS (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X, Y) за время (O(</w:t>
      </w:r>
      <w:proofErr w:type="spellStart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nm</w:t>
      </w:r>
      <w:proofErr w:type="spellEnd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)) и использование (</w:t>
      </w:r>
      <w:proofErr w:type="gramStart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O(</w:t>
      </w:r>
      <w:proofErr w:type="gramEnd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 + m)) памяти.</w:t>
      </w:r>
    </w:p>
    <w:p w:rsidR="000C7D39" w:rsidRPr="000C7D39" w:rsidRDefault="000C7D39" w:rsidP="00394A8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C7D39" w:rsidRPr="000C7D39" w:rsidRDefault="000C7D39" w:rsidP="008B4458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Без потери общности предположим, что </w:t>
      </w:r>
      <w:proofErr w:type="spellStart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</w:t>
      </w:r>
      <w:r w:rsidRPr="000C7D39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⩾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</w:t>
      </w:r>
      <w:proofErr w:type="spellEnd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Разделим последовательность X на две равные части: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1</m:t>
            </m:r>
          </m:sub>
        </m:sSub>
      </m:oMath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[0</w:t>
      </w:r>
      <w:r w:rsidR="00B0462A" w:rsidRPr="00B046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…</w:t>
      </w:r>
      <w:r w:rsidR="00B0462A" w:rsidRPr="00B046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m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</m:den>
        </m:f>
      </m:oMath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] 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</m:sub>
        </m:sSub>
      </m:oMath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[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m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</m:den>
        </m:f>
      </m:oMath>
      <w:r w:rsidR="00B0462A" w:rsidRPr="00B046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+</w:t>
      </w:r>
      <w:r w:rsidR="00B0462A" w:rsidRPr="00B046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1…m]. Затем найдем LCS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1</m:t>
            </m:r>
          </m:sub>
        </m:sSub>
      </m:oMath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всех префиксов последовательности Y, аналогично для развернутых последовательностей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</m:sub>
        </m:sSub>
      </m:oMath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Y.</w:t>
      </w:r>
    </w:p>
    <w:p w:rsidR="000C7D39" w:rsidRPr="000C7D39" w:rsidRDefault="000C7D39" w:rsidP="008B4458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нахождения LCS на всех префиксах достаточно одного квадратичного прохода, так как i-</w:t>
      </w:r>
      <w:proofErr w:type="spellStart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ый</w:t>
      </w:r>
      <w:proofErr w:type="spellEnd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элемент последней строки результирующей матрицы есть LCS первой последовательности и префикса второй длины i.</w:t>
      </w:r>
    </w:p>
    <w:p w:rsidR="000C7D39" w:rsidRPr="000C7D39" w:rsidRDefault="000C7D39" w:rsidP="008B4458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Выберем индекс j так, чтобы</w:t>
      </w:r>
      <w:r w:rsidR="00B0462A" w:rsidRPr="00B046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B0462A" w:rsidRPr="00B0462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∣</w:t>
      </w:r>
      <w:proofErr w:type="gramStart"/>
      <w:r w:rsidR="00B0462A" w:rsidRPr="00B046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LCS(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1</m:t>
            </m:r>
          </m:sub>
        </m:sSub>
      </m:oMath>
      <w:r w:rsidR="00B0462A" w:rsidRPr="00B046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,y[0…j])</w:t>
      </w:r>
      <w:r w:rsidR="00B0462A" w:rsidRPr="00B046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B0462A" w:rsidRPr="00B046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+</w:t>
      </w:r>
      <w:r w:rsidR="00B0462A" w:rsidRPr="00B046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B0462A" w:rsidRPr="00B046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LCS(</w:t>
      </w:r>
      <w:proofErr w:type="spellStart"/>
      <w:r w:rsidR="00B0462A" w:rsidRPr="00B046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reverse</w:t>
      </w:r>
      <w:proofErr w:type="spellEnd"/>
      <w:r w:rsidR="00B0462A" w:rsidRPr="00B046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</m:sub>
        </m:sSub>
      </m:oMath>
      <w:r w:rsidR="00B0462A" w:rsidRPr="00B046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),reverse(y[j+1…n]))</w:t>
      </w:r>
      <w:r w:rsidR="00B0462A" w:rsidRPr="00B0462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∣</w:t>
      </w:r>
      <w:r w:rsidR="00B0462A" w:rsidRPr="00B046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было максимальным. Затем запустим алгоритм рекурсивно для пар </w:t>
      </w:r>
      <w:r w:rsidR="00B0462A">
        <w:rPr>
          <w:rStyle w:val="mo"/>
          <w:rFonts w:ascii="STIXGeneral-Regular" w:hAnsi="STIXGeneral-Regular"/>
          <w:sz w:val="28"/>
          <w:szCs w:val="28"/>
          <w:bdr w:val="none" w:sz="0" w:space="0" w:color="auto" w:frame="1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1</m:t>
            </m:r>
          </m:sub>
        </m:sSub>
      </m:oMath>
      <w:r w:rsidR="00B0462A" w:rsidRPr="00B0462A">
        <w:rPr>
          <w:rFonts w:ascii="STIXGeneral-Regular" w:eastAsiaTheme="minorEastAsia" w:hAnsi="STIXGeneral-Regular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="00B0462A" w:rsidRPr="00B0462A">
        <w:rPr>
          <w:rStyle w:val="mo"/>
          <w:rFonts w:ascii="STIXGeneral-Regular" w:hAnsi="STIXGeneral-Regular"/>
          <w:sz w:val="28"/>
          <w:szCs w:val="28"/>
          <w:bdr w:val="none" w:sz="0" w:space="0" w:color="auto" w:frame="1"/>
        </w:rPr>
        <w:t xml:space="preserve"> </w:t>
      </w:r>
      <w:r w:rsidR="00B0462A">
        <w:rPr>
          <w:rStyle w:val="mi"/>
          <w:rFonts w:ascii="STIXGeneral-Italic" w:hAnsi="STIXGeneral-Italic"/>
          <w:sz w:val="28"/>
          <w:szCs w:val="28"/>
          <w:bdr w:val="none" w:sz="0" w:space="0" w:color="auto" w:frame="1"/>
        </w:rPr>
        <w:t>y</w:t>
      </w:r>
      <w:r w:rsidR="00B0462A">
        <w:rPr>
          <w:rStyle w:val="mo"/>
          <w:rFonts w:ascii="STIXGeneral-Regular" w:hAnsi="STIXGeneral-Regular"/>
          <w:sz w:val="28"/>
          <w:szCs w:val="28"/>
          <w:bdr w:val="none" w:sz="0" w:space="0" w:color="auto" w:frame="1"/>
        </w:rPr>
        <w:t>[</w:t>
      </w:r>
      <w:r w:rsidR="00B0462A">
        <w:rPr>
          <w:rStyle w:val="mn"/>
          <w:rFonts w:ascii="STIXGeneral-Regular" w:hAnsi="STIXGeneral-Regular"/>
          <w:sz w:val="28"/>
          <w:szCs w:val="28"/>
          <w:bdr w:val="none" w:sz="0" w:space="0" w:color="auto" w:frame="1"/>
        </w:rPr>
        <w:t>0</w:t>
      </w:r>
      <w:r w:rsidR="00B0462A" w:rsidRPr="00B0462A">
        <w:rPr>
          <w:rStyle w:val="mn"/>
          <w:rFonts w:ascii="STIXGeneral-Regular" w:hAnsi="STIXGeneral-Regular"/>
          <w:sz w:val="28"/>
          <w:szCs w:val="28"/>
          <w:bdr w:val="none" w:sz="0" w:space="0" w:color="auto" w:frame="1"/>
        </w:rPr>
        <w:t xml:space="preserve"> … </w:t>
      </w:r>
      <w:r w:rsidR="00B0462A">
        <w:rPr>
          <w:rStyle w:val="mi"/>
          <w:rFonts w:ascii="STIXGeneral-Italic" w:hAnsi="STIXGeneral-Italic"/>
          <w:sz w:val="28"/>
          <w:szCs w:val="28"/>
          <w:bdr w:val="none" w:sz="0" w:space="0" w:color="auto" w:frame="1"/>
        </w:rPr>
        <w:t>j</w:t>
      </w:r>
      <w:r w:rsidR="00B0462A">
        <w:rPr>
          <w:rStyle w:val="mo"/>
          <w:rFonts w:ascii="STIXGeneral-Regular" w:hAnsi="STIXGeneral-Regular"/>
          <w:sz w:val="28"/>
          <w:szCs w:val="28"/>
          <w:bdr w:val="none" w:sz="0" w:space="0" w:color="auto" w:frame="1"/>
        </w:rPr>
        <w:t>])</w:t>
      </w:r>
      <w:r w:rsidR="00B0462A" w:rsidRPr="00B0462A">
        <w:rPr>
          <w:rStyle w:val="mo"/>
          <w:rFonts w:ascii="STIXGeneral-Regular" w:hAnsi="STIXGeneral-Regular"/>
          <w:sz w:val="28"/>
          <w:szCs w:val="28"/>
          <w:bdr w:val="none" w:sz="0" w:space="0" w:color="auto" w:frame="1"/>
        </w:rPr>
        <w:t xml:space="preserve"> 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 ((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</m:sub>
        </m:sSub>
      </m:oMath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gramStart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y[</w:t>
      </w:r>
      <w:proofErr w:type="gramEnd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j+1 </w:t>
      </w:r>
      <w:r w:rsidR="00B0462A" w:rsidRPr="00B046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…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n])).</w:t>
      </w:r>
    </w:p>
    <w:p w:rsidR="000C7D39" w:rsidRPr="000C7D39" w:rsidRDefault="000C7D39" w:rsidP="008B4458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Процесс будет повторяться, пока в X не останется ровно 1 элемента. В этом случае проверим, входит ли этот элемент в текущую часть Y. Если входит, добавим его к ответу, в противном случае вернем пустую строку.</w:t>
      </w:r>
    </w:p>
    <w:p w:rsidR="000C7D39" w:rsidRPr="000C7D39" w:rsidRDefault="000C7D39" w:rsidP="008B4458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Таким образом, в результате работы алгоритма соберем последовательность, которая является искомой наибольшей общей подпоследовательностью.</w:t>
      </w:r>
    </w:p>
    <w:p w:rsidR="000C7D39" w:rsidRPr="000C7D39" w:rsidRDefault="000C7D39" w:rsidP="00394A8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C7D39" w:rsidRPr="000C7D39" w:rsidRDefault="000C7D39" w:rsidP="00394A8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4A8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Сравнение с обычным динамическим программированием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C7D39" w:rsidRPr="000C7D39" w:rsidRDefault="000C7D39" w:rsidP="00394A8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 Пространственная сложность:</w:t>
      </w:r>
    </w:p>
    <w:p w:rsidR="000C7D39" w:rsidRPr="000C7D39" w:rsidRDefault="000C7D39" w:rsidP="00394A8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- Обычное динамическое программирование требует создания матрицы размером (m+1) </w:t>
      </w:r>
      <w:r w:rsidR="008854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x</w:t>
      </w:r>
      <w:r w:rsidR="008854DE" w:rsidRPr="008854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(n+1), что занимает (O(</w:t>
      </w:r>
      <w:proofErr w:type="spellStart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mn</w:t>
      </w:r>
      <w:proofErr w:type="spellEnd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)) памяти.</w:t>
      </w:r>
    </w:p>
    <w:p w:rsidR="000C7D39" w:rsidRPr="000C7D39" w:rsidRDefault="000C7D39" w:rsidP="00394A8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- Алгоритм Хиршберга требует (O</w:t>
      </w:r>
      <w:r w:rsidR="008854DE" w:rsidRPr="008854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(n + m)) памяти, что делает его более эффективным с точки зрения использования памяти.</w:t>
      </w:r>
    </w:p>
    <w:p w:rsidR="000C7D39" w:rsidRPr="000C7D39" w:rsidRDefault="000C7D39" w:rsidP="00394A8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Временная сложность:</w:t>
      </w:r>
    </w:p>
    <w:p w:rsidR="000C7D39" w:rsidRPr="000C7D39" w:rsidRDefault="000C7D39" w:rsidP="00394A8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- Обычное динамическое программирование имеет временную сложность (O(</w:t>
      </w:r>
      <w:proofErr w:type="spellStart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mn</w:t>
      </w:r>
      <w:proofErr w:type="spellEnd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)).</w:t>
      </w:r>
    </w:p>
    <w:p w:rsidR="000C7D39" w:rsidRPr="000C7D39" w:rsidRDefault="000C7D39" w:rsidP="00394A8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- Алгоритм Хиршберга также имеет временную сложность (O(</w:t>
      </w:r>
      <w:proofErr w:type="spellStart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mn</w:t>
      </w:r>
      <w:proofErr w:type="spellEnd"/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)), что делает его тоже эффективным с точки зрения времени выполнения.</w:t>
      </w:r>
    </w:p>
    <w:p w:rsidR="000C7D39" w:rsidRPr="000C7D39" w:rsidRDefault="000C7D39" w:rsidP="00394A8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Производительность:</w:t>
      </w:r>
    </w:p>
    <w:p w:rsidR="000C7D39" w:rsidRPr="000C7D39" w:rsidRDefault="000C7D39" w:rsidP="00394A8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   - Алгоритм Хиршберга может оказаться эффективнее в случаях, когда требуется оптимизация использования памяти, особенно при больших значениях (m) и (n).</w:t>
      </w:r>
    </w:p>
    <w:p w:rsidR="000C7D39" w:rsidRDefault="000C7D39" w:rsidP="00394A8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7D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- Оба алгоритма дают одинаковый результат, но выбор между ними зависит от конкретных требований по использованию памяти и времени.</w:t>
      </w:r>
    </w:p>
    <w:p w:rsidR="00394A82" w:rsidRPr="000C7D39" w:rsidRDefault="00394A82" w:rsidP="00394A8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:rsidR="00394A82" w:rsidRPr="00A8511F" w:rsidRDefault="00394A82" w:rsidP="00394A8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8511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кода для алгоритма Хиршберга</w:t>
      </w:r>
    </w:p>
    <w:p w:rsidR="00394A82" w:rsidRPr="00394A82" w:rsidRDefault="00394A82" w:rsidP="00394A82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</w:t>
      </w:r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 на C++ реализует алгоритм Хиршберга для поиска наибольшей общей подпоследовательности (LCS) между двумя последовательностями слов. Взглянем на основные аспекты:</w:t>
      </w:r>
    </w:p>
    <w:p w:rsidR="00394A82" w:rsidRPr="00394A82" w:rsidRDefault="00394A82" w:rsidP="00394A82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коде используется вектор </w:t>
      </w:r>
      <w:proofErr w:type="spellStart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resultSequence</w:t>
      </w:r>
      <w:proofErr w:type="spellEnd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сохранения элементов найденной наибольшей общей подпоследовательности.</w:t>
      </w:r>
    </w:p>
    <w:p w:rsidR="00394A82" w:rsidRPr="00394A82" w:rsidRDefault="00394A82" w:rsidP="00394A82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</w:t>
      </w:r>
      <w:proofErr w:type="spellStart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calculateLCS</w:t>
      </w:r>
      <w:proofErr w:type="spellEnd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вычисляет длину LCS для двух половин последовательностей. Она использует матрицы </w:t>
      </w:r>
      <w:proofErr w:type="spellStart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current</w:t>
      </w:r>
      <w:proofErr w:type="spellEnd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previous</w:t>
      </w:r>
      <w:proofErr w:type="spellEnd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динамического программирования.</w:t>
      </w:r>
    </w:p>
    <w:p w:rsidR="00394A82" w:rsidRPr="00394A82" w:rsidRDefault="00394A82" w:rsidP="00394A82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</w:t>
      </w:r>
      <w:proofErr w:type="spellStart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hirschberg</w:t>
      </w:r>
      <w:proofErr w:type="spellEnd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рекурсивно выполняет алгоритм Хиршберга для поиска LCS. Она обрабатывает базовые случаи, выбирает точку разделения для каждой половины, </w:t>
      </w:r>
      <w:proofErr w:type="spellStart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максимизирующую</w:t>
      </w:r>
      <w:proofErr w:type="spellEnd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длину LCS, и выполняет рекурсивные вызовы для обеих половин.</w:t>
      </w:r>
    </w:p>
    <w:p w:rsidR="00394A82" w:rsidRPr="00394A82" w:rsidRDefault="00394A82" w:rsidP="00394A82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</w:t>
      </w:r>
      <w:proofErr w:type="spellStart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reverseHirschberg</w:t>
      </w:r>
      <w:proofErr w:type="spellEnd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обрабатывает случай, когда первая последовательность короче второй. В зависимости от этого вызывается алгоритм Хиршберга с соответствующим порядком аргументов.</w:t>
      </w:r>
    </w:p>
    <w:p w:rsidR="0016100B" w:rsidRDefault="00394A82" w:rsidP="00394A82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</w:t>
      </w:r>
      <w:proofErr w:type="spellStart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считываются две строки слов, заполняются векторы, разворачиваются последовательности, и вызывается </w:t>
      </w:r>
      <w:proofErr w:type="spellStart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reverseHirschberg</w:t>
      </w:r>
      <w:proofErr w:type="spellEnd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нахождения LCS. Результат сохраняется в </w:t>
      </w:r>
      <w:proofErr w:type="spellStart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resultSequence</w:t>
      </w:r>
      <w:proofErr w:type="spellEnd"/>
      <w:r w:rsidRPr="00394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и выводится размер и содержимое этой последовательности.</w:t>
      </w:r>
    </w:p>
    <w:p w:rsidR="00394A82" w:rsidRPr="0016100B" w:rsidRDefault="00394A82" w:rsidP="00394A82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A8511F" w:rsidRDefault="00A8511F" w:rsidP="00394A8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:rsidR="00A8511F" w:rsidRDefault="00A8511F" w:rsidP="00394A8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:rsidR="00A8511F" w:rsidRDefault="00A8511F" w:rsidP="00394A8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:rsidR="00394A82" w:rsidRPr="00A8511F" w:rsidRDefault="00394A82" w:rsidP="00394A8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A8511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Тест производительности</w:t>
      </w:r>
    </w:p>
    <w:p w:rsidR="00807C6B" w:rsidRPr="00807C6B" w:rsidRDefault="00807C6B" w:rsidP="00807C6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</w:rPr>
        <w:drawing>
          <wp:inline distT="0" distB="0" distL="0" distR="0">
            <wp:extent cx="5940425" cy="3114675"/>
            <wp:effectExtent l="0" t="0" r="3175" b="0"/>
            <wp:docPr id="454971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7158" name="Рисунок 454971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6B" w:rsidRPr="00807C6B" w:rsidRDefault="00807C6B" w:rsidP="00807C6B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C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График представляет зависимость времени выполнения алгоритма Хиршберга от длины последовательности. По оси X отмечены различные длины последовательностей (например, 10, 20, 30, 40, 50), а по оси Y — время выполнения в микросекундах.</w:t>
      </w:r>
    </w:p>
    <w:p w:rsidR="00807C6B" w:rsidRPr="00807C6B" w:rsidRDefault="00807C6B" w:rsidP="00807C6B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C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начале графика при небольших длинах последовательностей ожидается низкое время выполнения. После чего, с увеличением длины последовательностей, график должен демонстрировать увеличение времени выполнения. Это может произойти линейно или более сложным образом, в зависимости от временной сложности алгоритма.</w:t>
      </w:r>
    </w:p>
    <w:p w:rsidR="00807C6B" w:rsidRPr="00807C6B" w:rsidRDefault="00807C6B" w:rsidP="00807C6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807C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Временная сложность алгоритма Хиршберга:</w:t>
      </w:r>
    </w:p>
    <w:p w:rsidR="00807C6B" w:rsidRPr="00807C6B" w:rsidRDefault="00807C6B" w:rsidP="00807C6B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C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Алгоритм Хиршберга имеет временную сложность O(</w:t>
      </w:r>
      <w:proofErr w:type="spellStart"/>
      <w:r w:rsidRPr="00807C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nm</w:t>
      </w:r>
      <w:proofErr w:type="spellEnd"/>
      <w:r w:rsidRPr="00807C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 где n и m - длины последовательностей X и Y соответственно. При использовании алгоритма для поиска LCS (наибольшей общей подпоследовательности) двух последовательностей, алгоритм разбивает задачу на более мелкие подзадачи и решает их, используя динамическое программирование.</w:t>
      </w:r>
    </w:p>
    <w:p w:rsidR="0016100B" w:rsidRDefault="00807C6B" w:rsidP="00807C6B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C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Однако, поскольку алгоритм Хиршберга использует стратегию "разделяй и властвуй" с оптимизацией по промежуточным результатам, его эффективная временная сложность может быть снижена до O(n(</w:t>
      </w:r>
      <w:proofErr w:type="spellStart"/>
      <w:r w:rsidRPr="00807C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m+n</w:t>
      </w:r>
      <w:proofErr w:type="spellEnd"/>
      <w:r w:rsidRPr="00807C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)) при использовании линейного времени на каждом уровне рекурсии. Это делает </w:t>
      </w:r>
      <w:r w:rsidRPr="00807C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его более эффективным по сравнению с прямым применением динамического программирования для данной задачи.</w:t>
      </w:r>
    </w:p>
    <w:p w:rsidR="008E2336" w:rsidRDefault="008E2336" w:rsidP="008E2336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8E2336" w:rsidRPr="00B86F1B" w:rsidRDefault="008E2336" w:rsidP="008E233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86F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Вывод</w:t>
      </w:r>
    </w:p>
    <w:p w:rsidR="008E2336" w:rsidRPr="008E2336" w:rsidRDefault="008E2336" w:rsidP="008E2336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E23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ходе данной работы был представлен и реализован алгоритм Хиршберга для нахождения наибольшей общей подпоследовательности (LCS) двух последовательностей. Алгоритм использует стратегию "разделяй и властвуй", разбивая задачу на подзадачи, а затем эффективно комбинируя результаты.</w:t>
      </w:r>
    </w:p>
    <w:p w:rsidR="008E2336" w:rsidRPr="008E2336" w:rsidRDefault="008E2336" w:rsidP="008E2336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E23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Основным преимуществом алгоритма Хиршберга является его оптимизация по памяти, требующая </w:t>
      </w:r>
      <w:proofErr w:type="gramStart"/>
      <w:r w:rsidRPr="008E23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O(</w:t>
      </w:r>
      <w:proofErr w:type="gramEnd"/>
      <w:r w:rsidRPr="008E23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 + m) дополнительной памяти, что делает его более эффективным для больших последовательностей по сравнению с классическим динамическим программированием, требующим O(</w:t>
      </w:r>
      <w:proofErr w:type="spellStart"/>
      <w:r w:rsidRPr="008E23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nm</w:t>
      </w:r>
      <w:proofErr w:type="spellEnd"/>
      <w:r w:rsidRPr="008E23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памяти.</w:t>
      </w:r>
    </w:p>
    <w:p w:rsidR="008E2336" w:rsidRPr="008E2336" w:rsidRDefault="008E2336" w:rsidP="008E2336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E23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Также был предоставлен исходный код на C++, а также описаны шаги алгоритма. Для проверки корректности работы алгоритма был предложен вопрос о генерации тестов, и, при необходимости, тесты могут быть созданы с использованием Python.</w:t>
      </w:r>
    </w:p>
    <w:p w:rsidR="008E2336" w:rsidRPr="0016100B" w:rsidRDefault="008E2336" w:rsidP="008E2336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E23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контексте производительности, было предложено построение графика зависимости времени выполнения алгоритма от длины последовательности.</w:t>
      </w:r>
    </w:p>
    <w:p w:rsidR="0016100B" w:rsidRPr="0016100B" w:rsidRDefault="0016100B" w:rsidP="00394A82">
      <w:pPr>
        <w:spacing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16100B" w:rsidRPr="0016100B" w:rsidRDefault="0016100B" w:rsidP="00394A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6100B" w:rsidRDefault="0016100B" w:rsidP="00394A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100B" w:rsidRPr="0016100B" w:rsidRDefault="0016100B" w:rsidP="00394A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6100B" w:rsidRPr="00161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Regular">
    <w:altName w:val="Cambria"/>
    <w:panose1 w:val="020B0604020202020204"/>
    <w:charset w:val="00"/>
    <w:family w:val="roman"/>
    <w:notTrueType/>
    <w:pitch w:val="default"/>
  </w:font>
  <w:font w:name="STIXGeneral-Itali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0B"/>
    <w:rsid w:val="000C7D39"/>
    <w:rsid w:val="0016100B"/>
    <w:rsid w:val="0018217C"/>
    <w:rsid w:val="00394A82"/>
    <w:rsid w:val="004551A1"/>
    <w:rsid w:val="00807C6B"/>
    <w:rsid w:val="008854DE"/>
    <w:rsid w:val="008B4458"/>
    <w:rsid w:val="008E2336"/>
    <w:rsid w:val="00A8511F"/>
    <w:rsid w:val="00B0462A"/>
    <w:rsid w:val="00B57334"/>
    <w:rsid w:val="00B8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D738"/>
  <w15:chartTrackingRefBased/>
  <w15:docId w15:val="{D52D3A1E-4FC3-AF4E-B728-EA93543F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10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100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apple-converted-space">
    <w:name w:val="apple-converted-space"/>
    <w:basedOn w:val="a0"/>
    <w:rsid w:val="0016100B"/>
  </w:style>
  <w:style w:type="paragraph" w:styleId="a3">
    <w:name w:val="Normal (Web)"/>
    <w:basedOn w:val="a"/>
    <w:uiPriority w:val="99"/>
    <w:semiHidden/>
    <w:unhideWhenUsed/>
    <w:rsid w:val="001610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mjx-char">
    <w:name w:val="mjx-char"/>
    <w:basedOn w:val="a0"/>
    <w:rsid w:val="0016100B"/>
  </w:style>
  <w:style w:type="character" w:styleId="a4">
    <w:name w:val="Placeholder Text"/>
    <w:basedOn w:val="a0"/>
    <w:uiPriority w:val="99"/>
    <w:semiHidden/>
    <w:rsid w:val="00B0462A"/>
    <w:rPr>
      <w:color w:val="666666"/>
    </w:rPr>
  </w:style>
  <w:style w:type="character" w:customStyle="1" w:styleId="mo">
    <w:name w:val="mo"/>
    <w:basedOn w:val="a0"/>
    <w:rsid w:val="00B0462A"/>
  </w:style>
  <w:style w:type="character" w:customStyle="1" w:styleId="mi">
    <w:name w:val="mi"/>
    <w:basedOn w:val="a0"/>
    <w:rsid w:val="00B0462A"/>
  </w:style>
  <w:style w:type="character" w:customStyle="1" w:styleId="mn">
    <w:name w:val="mn"/>
    <w:basedOn w:val="a0"/>
    <w:rsid w:val="00B04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2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0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2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7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7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2023-12-23T14:21:00Z</dcterms:created>
  <dcterms:modified xsi:type="dcterms:W3CDTF">2023-12-23T15:32:00Z</dcterms:modified>
</cp:coreProperties>
</file>