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0C93A" w14:textId="50B31265" w:rsidR="00E53817" w:rsidRPr="008A4B9F" w:rsidRDefault="00E53817" w:rsidP="00E53817">
      <w:r w:rsidRPr="008A4B9F">
        <w:t>“Voordat je start met het ontwikkelen van de webapplicatie is het goed om na te gaan op welke wijze je zorg gaat dragen voor de user experience van de webapplicatie, dus in welke mate gebruikers hun doelen met de webapplicatie effectief, effciënt en naar tevredenheid kunnen bereiken. Ook onderzoek je hoe de webapplicatie het best gebouwd moet worden voor een optimale user interface. Om hier achter te komen onderzoek je met de opdrachtgever en eventueel gebruikers wat hun wensen zijn op het gebied van UX/UI.”</w:t>
      </w:r>
      <w:r w:rsidR="00F22206" w:rsidRPr="008A4B9F">
        <w:t xml:space="preserve"> </w:t>
      </w:r>
      <w:r w:rsidR="00F22206" w:rsidRPr="008A4B9F">
        <w:rPr>
          <w:color w:val="000000" w:themeColor="text1"/>
        </w:rPr>
        <w:t>(</w:t>
      </w:r>
      <w:r w:rsidRPr="008A4B9F">
        <w:rPr>
          <w:color w:val="4472C4" w:themeColor="accent1"/>
        </w:rPr>
        <w:t>Bron: Edhub, Leerlijn Full Stack Developer Eindopdracht</w:t>
      </w:r>
      <w:r w:rsidR="00F22206" w:rsidRPr="008A4B9F">
        <w:rPr>
          <w:color w:val="4472C4" w:themeColor="accent1"/>
        </w:rPr>
        <w:t xml:space="preserve">, Documents, </w:t>
      </w:r>
      <w:r w:rsidR="00F22206" w:rsidRPr="008A4B9F">
        <w:rPr>
          <w:color w:val="4472C4" w:themeColor="accent1"/>
          <w:u w:val="single"/>
        </w:rPr>
        <w:t>Eindopdracht Bootcamp Full Stack Developer.pdf</w:t>
      </w:r>
      <w:r w:rsidR="00F22206" w:rsidRPr="008A4B9F">
        <w:rPr>
          <w:color w:val="000000" w:themeColor="text1"/>
        </w:rPr>
        <w:t>)</w:t>
      </w:r>
    </w:p>
    <w:p w14:paraId="61738C06" w14:textId="126EFD53" w:rsidR="00E53817" w:rsidRPr="008A4B9F" w:rsidRDefault="00E53817"/>
    <w:p w14:paraId="46F90908" w14:textId="5960BF0F" w:rsidR="00BD1DDD" w:rsidRPr="008A4B9F" w:rsidRDefault="00BD1DDD">
      <w:pPr>
        <w:rPr>
          <w:b/>
          <w:bCs/>
          <w:u w:val="single"/>
        </w:rPr>
      </w:pPr>
      <w:r w:rsidRPr="008A4B9F">
        <w:rPr>
          <w:b/>
          <w:bCs/>
          <w:u w:val="single"/>
        </w:rPr>
        <w:t>UX onderzoek</w:t>
      </w:r>
    </w:p>
    <w:p w14:paraId="61BC13E6" w14:textId="4911FDAD" w:rsidR="009F7A96" w:rsidRDefault="00BD1DDD">
      <w:r w:rsidRPr="008A4B9F">
        <w:t>Voordat ik uit de opdrachtgever en eventuele testers kan halen wat ik écht nodig</w:t>
      </w:r>
      <w:r w:rsidR="00F03D76" w:rsidRPr="008A4B9F">
        <w:t xml:space="preserve"> heb</w:t>
      </w:r>
      <w:r w:rsidRPr="008A4B9F">
        <w:t xml:space="preserve"> aan feedback, heb ik besloten aan hen te presenteren:</w:t>
      </w:r>
      <w:r w:rsidR="00CF0714" w:rsidRPr="008A4B9F">
        <w:t xml:space="preserve"> </w:t>
      </w:r>
      <w:r w:rsidR="00E56188" w:rsidRPr="008A4B9F">
        <w:t xml:space="preserve">klikbare </w:t>
      </w:r>
      <w:r w:rsidR="00CF0714" w:rsidRPr="008A4B9F">
        <w:t>wireframes. Dit met de reden om gericht te testen</w:t>
      </w:r>
      <w:r w:rsidR="00E56188" w:rsidRPr="008A4B9F">
        <w:t xml:space="preserve"> op</w:t>
      </w:r>
      <w:r w:rsidR="00C72D97">
        <w:t xml:space="preserve"> </w:t>
      </w:r>
      <w:r w:rsidR="008A4B9F">
        <w:t>u</w:t>
      </w:r>
      <w:r w:rsidR="00E56188" w:rsidRPr="008A4B9F">
        <w:t xml:space="preserve">ser experience. </w:t>
      </w:r>
      <w:r w:rsidR="008A4B9F">
        <w:t>In dit geval houdt dat in:</w:t>
      </w:r>
      <w:r w:rsidR="00E56188" w:rsidRPr="008A4B9F">
        <w:t xml:space="preserve"> de logische flow van het te komen system, en plaat</w:t>
      </w:r>
      <w:r w:rsidR="00C72D97">
        <w:t>s</w:t>
      </w:r>
      <w:r w:rsidR="00E56188" w:rsidRPr="008A4B9F">
        <w:t>ingen van elementen.</w:t>
      </w:r>
    </w:p>
    <w:p w14:paraId="38EB8223" w14:textId="1B4EFDD5" w:rsidR="00C72D97" w:rsidRDefault="009F7A96">
      <w:r w:rsidRPr="009F7A96">
        <w:rPr>
          <w:b/>
          <w:bCs/>
        </w:rPr>
        <w:t>Tekst-based wireframes</w:t>
      </w:r>
      <w:r>
        <w:rPr>
          <w:b/>
          <w:bCs/>
        </w:rPr>
        <w:br/>
      </w:r>
      <w:r w:rsidR="00C72D97">
        <w:t>Ik ga beg</w:t>
      </w:r>
      <w:r w:rsidR="007338C8">
        <w:t>i</w:t>
      </w:r>
      <w:r w:rsidR="00C72D97">
        <w:t>nnen door zelf een logische opbouw van de gehele applicatie te maken. Hieruit zijn gekomen 3 rollen: Een gebruikerskant, een backoffice-kant en een admin-kant.</w:t>
      </w:r>
      <w:r w:rsidR="007338C8">
        <w:br/>
        <w:t xml:space="preserve">Voor alle drie maak ik eerst een ‘Tekst-based’ wireframe. </w:t>
      </w:r>
      <w:r w:rsidR="002560E7">
        <w:t>Elk vak representeert een pagina en h</w:t>
      </w:r>
      <w:r w:rsidR="007338C8">
        <w:t>ier</w:t>
      </w:r>
      <w:r w:rsidR="002560E7">
        <w:t>in</w:t>
      </w:r>
      <w:r w:rsidR="007338C8">
        <w:t xml:space="preserve"> </w:t>
      </w:r>
      <w:r w:rsidR="002061FE">
        <w:t>schrijf</w:t>
      </w:r>
      <w:r w:rsidR="007338C8">
        <w:t xml:space="preserve"> ik per </w:t>
      </w:r>
      <w:r w:rsidR="002560E7">
        <w:t>vak</w:t>
      </w:r>
      <w:r w:rsidR="007338C8">
        <w:t xml:space="preserve"> welke content er moet</w:t>
      </w:r>
      <w:r w:rsidR="002560E7">
        <w:t xml:space="preserve"> </w:t>
      </w:r>
      <w:r w:rsidR="007338C8">
        <w:t>komen</w:t>
      </w:r>
      <w:r w:rsidR="00C70835">
        <w:t xml:space="preserve">. Een tekst-based wireframe help ook om niks te vergeten tijdens tijdens het prototypen. </w:t>
      </w:r>
      <w:r w:rsidR="007338C8">
        <w:t>(Deze zou ik eigenlijk eerst met de opdrachtgever moeten bevestigen, maar omdat mijn groepje destijds moeite had met het daadwerkelijk opsturen van materiaal voor tussentijdse beoordelingen, heb ik nooit feedback gehad.</w:t>
      </w:r>
      <w:r>
        <w:t xml:space="preserve"> Gelukkig zijn de wireframes, en daarbij ook de logische flow van de applicatie uiteindelijk goedgekeurd.</w:t>
      </w:r>
      <w:r w:rsidR="007338C8">
        <w:t>)</w:t>
      </w:r>
      <w:r w:rsidR="00955253">
        <w:t xml:space="preserve"> De</w:t>
      </w:r>
      <w:r w:rsidR="002560E7">
        <w:t xml:space="preserve"> tekstbased wireframes</w:t>
      </w:r>
      <w:r w:rsidR="00955253">
        <w:t xml:space="preserve"> kun je vinden in elke map ge-exporteerde wireframes.</w:t>
      </w:r>
    </w:p>
    <w:p w14:paraId="6BB752BD" w14:textId="3C290BFC" w:rsidR="00ED2F43" w:rsidRPr="008A4B9F" w:rsidRDefault="009F7A96" w:rsidP="007575B3">
      <w:r w:rsidRPr="009F7A96">
        <w:rPr>
          <w:b/>
          <w:bCs/>
        </w:rPr>
        <w:t>Wireframes en testing</w:t>
      </w:r>
      <w:r w:rsidR="002061FE">
        <w:rPr>
          <w:b/>
          <w:bCs/>
        </w:rPr>
        <w:br/>
      </w:r>
      <w:r w:rsidR="002061FE">
        <w:t>Zodra ik zwart op wit heb wat op elke pagina</w:t>
      </w:r>
      <w:r w:rsidR="00F437C8" w:rsidRPr="008A4B9F">
        <w:t xml:space="preserve"> </w:t>
      </w:r>
      <w:r w:rsidR="002061FE">
        <w:t xml:space="preserve">komt te staan, ga ik beginnen met </w:t>
      </w:r>
      <w:r w:rsidR="00E275AF">
        <w:t>het plaatsen</w:t>
      </w:r>
      <w:r w:rsidR="002061FE">
        <w:t xml:space="preserve"> van deze elementen. Dit doe ik meteen digitaal omdat ook </w:t>
      </w:r>
      <w:r w:rsidR="00E275AF">
        <w:t>nog eens</w:t>
      </w:r>
      <w:r w:rsidR="002061FE">
        <w:t xml:space="preserve"> papier </w:t>
      </w:r>
      <w:r w:rsidR="00E275AF">
        <w:t xml:space="preserve">wireframen voor 3 rollen enorm veel tijd in beslag neemt. Uiteindelijk </w:t>
      </w:r>
      <w:r w:rsidR="007901A7">
        <w:t>zal</w:t>
      </w:r>
      <w:r w:rsidR="00E275AF">
        <w:t xml:space="preserve"> ik </w:t>
      </w:r>
      <w:r w:rsidR="002061FE">
        <w:t xml:space="preserve">de wireframes ook digitaal laten testen en wat op papier </w:t>
      </w:r>
      <w:r w:rsidR="00E275AF">
        <w:t xml:space="preserve">gebruiksvriendelijk </w:t>
      </w:r>
      <w:r w:rsidR="002061FE">
        <w:t xml:space="preserve">werkt, werkt niet altijd op een echte beeldscherm (betreft </w:t>
      </w:r>
      <w:r w:rsidR="00E275AF">
        <w:t>plaatsingen</w:t>
      </w:r>
      <w:r w:rsidR="002061FE">
        <w:t xml:space="preserve"> van elementen)</w:t>
      </w:r>
      <w:r w:rsidR="00E275AF">
        <w:t>.</w:t>
      </w:r>
      <w:r w:rsidR="00766A97">
        <w:br/>
      </w:r>
      <w:r w:rsidR="00E275AF">
        <w:t>Wireframes bevatten gewoonlijk geen tekst</w:t>
      </w:r>
      <w:r w:rsidR="00766A97">
        <w:t xml:space="preserve"> en de reden hiervoor is om een tester niet op basis van het lettertypegebruik conclusies te laten trekken. Ik denk dat dit enorm meevalt in mijn geval </w:t>
      </w:r>
      <w:r w:rsidR="007901A7">
        <w:t>en</w:t>
      </w:r>
      <w:r w:rsidR="00766A97">
        <w:t xml:space="preserve"> de reden waarom ik</w:t>
      </w:r>
      <w:r w:rsidR="00ED377E">
        <w:t xml:space="preserve"> besluit</w:t>
      </w:r>
      <w:r w:rsidR="007901A7">
        <w:t xml:space="preserve"> wél</w:t>
      </w:r>
      <w:r w:rsidR="00766A97">
        <w:t xml:space="preserve"> </w:t>
      </w:r>
      <w:r w:rsidR="007901A7">
        <w:t xml:space="preserve">al </w:t>
      </w:r>
      <w:r w:rsidR="00766A97">
        <w:t xml:space="preserve">tekst te </w:t>
      </w:r>
      <w:r w:rsidR="007901A7">
        <w:t>verwerken</w:t>
      </w:r>
      <w:r w:rsidR="00ED377E">
        <w:t>,</w:t>
      </w:r>
      <w:r w:rsidR="00766A97">
        <w:t xml:space="preserve"> is zodat een tester </w:t>
      </w:r>
      <w:r w:rsidR="007901A7">
        <w:t>of</w:t>
      </w:r>
      <w:r w:rsidR="00766A97">
        <w:t xml:space="preserve"> opdrachtgever een be</w:t>
      </w:r>
      <w:r w:rsidR="007901A7">
        <w:t xml:space="preserve">tere </w:t>
      </w:r>
      <w:r w:rsidR="00123853">
        <w:t>context</w:t>
      </w:r>
      <w:r w:rsidR="007901A7">
        <w:t xml:space="preserve"> krijgt </w:t>
      </w:r>
      <w:r w:rsidR="00123853">
        <w:t>bij</w:t>
      </w:r>
      <w:r w:rsidR="007901A7">
        <w:t xml:space="preserve"> de applicatie</w:t>
      </w:r>
      <w:r w:rsidR="00B75D0D">
        <w:t xml:space="preserve">, en nu al weet welke inhoud waar </w:t>
      </w:r>
      <w:r w:rsidR="00123853">
        <w:t>zal staan</w:t>
      </w:r>
      <w:r w:rsidR="00B75D0D">
        <w:t xml:space="preserve">. </w:t>
      </w:r>
      <w:r w:rsidR="00B81EA2">
        <w:t>É</w:t>
      </w:r>
      <w:r w:rsidR="00F7202C">
        <w:t>n o</w:t>
      </w:r>
      <w:r w:rsidR="007901A7">
        <w:t>mdat ik</w:t>
      </w:r>
      <w:r w:rsidR="00B75D0D">
        <w:t xml:space="preserve"> in deze fase</w:t>
      </w:r>
      <w:r w:rsidR="007901A7">
        <w:t xml:space="preserve"> ook</w:t>
      </w:r>
      <w:r w:rsidR="00B75D0D">
        <w:t xml:space="preserve"> al feedback </w:t>
      </w:r>
      <w:r w:rsidR="00123853">
        <w:t>over de plaastingen van de inhoud wil ontvangen</w:t>
      </w:r>
      <w:r w:rsidR="00ED377E">
        <w:t>.</w:t>
      </w:r>
      <w:r w:rsidR="00B75D0D">
        <w:br/>
        <w:t xml:space="preserve">Nadat </w:t>
      </w:r>
      <w:r w:rsidR="00FB267C">
        <w:t>het ontwerp klaar is</w:t>
      </w:r>
      <w:r w:rsidR="00B75D0D">
        <w:t>, maak ik ze klikbaar</w:t>
      </w:r>
      <w:r w:rsidR="007D7F97">
        <w:t xml:space="preserve"> en laat ik ze usability testen.</w:t>
      </w:r>
      <w:r w:rsidR="007D7F97">
        <w:br/>
      </w:r>
      <w:r w:rsidR="00FB267C">
        <w:t>Mijn</w:t>
      </w:r>
      <w:r w:rsidR="007D7F97">
        <w:t xml:space="preserve"> doel </w:t>
      </w:r>
      <w:r w:rsidR="00FB267C">
        <w:t>bij</w:t>
      </w:r>
      <w:r w:rsidR="007D7F97">
        <w:t xml:space="preserve"> </w:t>
      </w:r>
      <w:r w:rsidR="00FB267C">
        <w:t>deze test</w:t>
      </w:r>
      <w:r w:rsidR="007D7F97">
        <w:t xml:space="preserve"> is om feedback </w:t>
      </w:r>
      <w:r w:rsidR="009F6E6F">
        <w:t>te verwerken</w:t>
      </w:r>
      <w:r w:rsidR="008A14C9">
        <w:t xml:space="preserve"> en logische flow en plaatsingen</w:t>
      </w:r>
      <w:r w:rsidR="009F6E6F">
        <w:t xml:space="preserve"> te</w:t>
      </w:r>
      <w:r w:rsidR="007D7F97">
        <w:t xml:space="preserve"> laten </w:t>
      </w:r>
      <w:r w:rsidR="009F6E6F">
        <w:t>bevestigen door de opdrachtgever</w:t>
      </w:r>
      <w:r w:rsidR="007D7F97">
        <w:t>.</w:t>
      </w:r>
    </w:p>
    <w:p w14:paraId="32129BE3" w14:textId="632B750D" w:rsidR="00080336" w:rsidRDefault="00F42FEE">
      <w:r>
        <w:t>*(</w:t>
      </w:r>
      <w:r w:rsidR="007575B3">
        <w:t>Uit</w:t>
      </w:r>
      <w:r w:rsidR="00080336" w:rsidRPr="008A4B9F">
        <w:t xml:space="preserve"> de usability tests zijn een aantal </w:t>
      </w:r>
      <w:r w:rsidR="007575B3">
        <w:t>resultaten gekomen</w:t>
      </w:r>
      <w:r w:rsidR="00080336" w:rsidRPr="008A4B9F">
        <w:t xml:space="preserve">. </w:t>
      </w:r>
      <w:r w:rsidR="007575B3">
        <w:t xml:space="preserve">Deze zijn te vinden in de mappen </w:t>
      </w:r>
      <w:r w:rsidR="007575B3" w:rsidRPr="0011249A">
        <w:rPr>
          <w:color w:val="4472C4" w:themeColor="accent1"/>
        </w:rPr>
        <w:t xml:space="preserve">“Usabitily tests” </w:t>
      </w:r>
      <w:r w:rsidR="0011249A" w:rsidRPr="0011249A">
        <w:rPr>
          <w:color w:val="4472C4" w:themeColor="accent1"/>
        </w:rPr>
        <w:t>in 4. Design - Wireframes en Prototypen</w:t>
      </w:r>
      <w:r w:rsidR="00080336" w:rsidRPr="008A4B9F">
        <w:t>.</w:t>
      </w:r>
      <w:r>
        <w:t>)</w:t>
      </w:r>
      <w:r w:rsidR="007575B3">
        <w:br/>
        <w:t>Alle</w:t>
      </w:r>
      <w:r>
        <w:t xml:space="preserve"> opmerkingen en</w:t>
      </w:r>
      <w:r w:rsidR="007575B3">
        <w:t xml:space="preserve"> relevante feedback </w:t>
      </w:r>
      <w:r w:rsidR="0011249A">
        <w:t>neem</w:t>
      </w:r>
      <w:r w:rsidR="007575B3">
        <w:t xml:space="preserve"> ik vervolgen</w:t>
      </w:r>
      <w:r w:rsidR="0011249A">
        <w:t xml:space="preserve">s </w:t>
      </w:r>
      <w:r w:rsidR="007575B3">
        <w:t>mee in mijn design</w:t>
      </w:r>
      <w:r w:rsidR="0011249A">
        <w:t xml:space="preserve"> (</w:t>
      </w:r>
      <w:r w:rsidR="00332FDC">
        <w:t>het</w:t>
      </w:r>
      <w:r w:rsidR="0011249A">
        <w:t xml:space="preserve"> prototype)</w:t>
      </w:r>
      <w:r w:rsidR="007575B3">
        <w:t xml:space="preserve"> en </w:t>
      </w:r>
      <w:r w:rsidR="0011249A">
        <w:t xml:space="preserve">laat ik </w:t>
      </w:r>
      <w:r w:rsidR="00080336" w:rsidRPr="008A4B9F">
        <w:t xml:space="preserve">nogmaals </w:t>
      </w:r>
      <w:r w:rsidR="0011249A">
        <w:t>door de opd</w:t>
      </w:r>
      <w:r w:rsidR="00080336" w:rsidRPr="008A4B9F">
        <w:t xml:space="preserve">rachtgever </w:t>
      </w:r>
      <w:r w:rsidR="0011249A">
        <w:t>beoordelen</w:t>
      </w:r>
      <w:r w:rsidR="00080336" w:rsidRPr="008A4B9F">
        <w:t>.</w:t>
      </w:r>
    </w:p>
    <w:p w14:paraId="1CA35494" w14:textId="5B896AA2" w:rsidR="00E90B2A" w:rsidRDefault="00E90B2A"/>
    <w:p w14:paraId="41CCA3E4" w14:textId="77777777" w:rsidR="00E90B2A" w:rsidRDefault="00E90B2A"/>
    <w:p w14:paraId="7F1B75F6" w14:textId="77777777" w:rsidR="00E90B2A" w:rsidRDefault="00E90B2A">
      <w:r w:rsidRPr="00E90B2A">
        <w:rPr>
          <w:b/>
          <w:bCs/>
          <w:u w:val="single"/>
        </w:rPr>
        <w:lastRenderedPageBreak/>
        <w:t>UI onderzoek</w:t>
      </w:r>
    </w:p>
    <w:p w14:paraId="29E32774" w14:textId="7A6EF285" w:rsidR="00EE5E87" w:rsidRDefault="00E90B2A">
      <w:r>
        <w:br/>
      </w:r>
      <w:r w:rsidR="00A1734F">
        <w:t>Een</w:t>
      </w:r>
      <w:r w:rsidR="001B41AD" w:rsidRPr="008A4B9F">
        <w:t xml:space="preserve"> </w:t>
      </w:r>
      <w:r w:rsidR="00EE5E87">
        <w:t xml:space="preserve">van de </w:t>
      </w:r>
      <w:r w:rsidR="001B41AD" w:rsidRPr="008A4B9F">
        <w:t>requirement</w:t>
      </w:r>
      <w:r w:rsidR="00EE5E87">
        <w:t>s</w:t>
      </w:r>
      <w:r w:rsidR="001B41AD" w:rsidRPr="008A4B9F">
        <w:t xml:space="preserve"> voor de UI </w:t>
      </w:r>
      <w:r w:rsidR="00A1734F">
        <w:t>is</w:t>
      </w:r>
      <w:r w:rsidR="001B41AD" w:rsidRPr="008A4B9F">
        <w:t xml:space="preserve"> dat de site er mooi uit moet</w:t>
      </w:r>
      <w:r w:rsidR="00EE5E87">
        <w:t xml:space="preserve"> komen</w:t>
      </w:r>
      <w:r w:rsidR="001B41AD" w:rsidRPr="008A4B9F">
        <w:t xml:space="preserve"> zien.</w:t>
      </w:r>
      <w:r w:rsidR="00EE5E87">
        <w:br/>
      </w:r>
      <w:r w:rsidR="001B41AD" w:rsidRPr="008A4B9F">
        <w:t xml:space="preserve">Ik </w:t>
      </w:r>
      <w:r w:rsidR="00D4595D">
        <w:t>besluit</w:t>
      </w:r>
      <w:r w:rsidR="00EE5E87">
        <w:t xml:space="preserve"> om voor de UI</w:t>
      </w:r>
      <w:r w:rsidR="00A1734F">
        <w:t xml:space="preserve"> </w:t>
      </w:r>
      <w:r w:rsidR="00EE5E87">
        <w:t>de huisstijl van hexagon</w:t>
      </w:r>
      <w:r w:rsidR="00D4595D">
        <w:t>hq</w:t>
      </w:r>
      <w:r w:rsidR="00EE5E87">
        <w:t xml:space="preserve"> aan te houden</w:t>
      </w:r>
      <w:r w:rsidR="00A1734F">
        <w:t xml:space="preserve"> en de site exact na te maken</w:t>
      </w:r>
      <w:r w:rsidR="00EE5E87">
        <w:t>.</w:t>
      </w:r>
      <w:r w:rsidR="00F74A45">
        <w:t xml:space="preserve"> Dit met de reden dat gebruikers het dan </w:t>
      </w:r>
      <w:r w:rsidR="00A1734F">
        <w:t>minder snel</w:t>
      </w:r>
      <w:r w:rsidR="00F74A45">
        <w:t xml:space="preserve"> ‘door</w:t>
      </w:r>
      <w:r w:rsidR="00D4595D">
        <w:t xml:space="preserve"> zouden </w:t>
      </w:r>
      <w:r w:rsidR="00F74A45">
        <w:t xml:space="preserve">hebben’ </w:t>
      </w:r>
      <w:r w:rsidR="00A1734F">
        <w:t>dat</w:t>
      </w:r>
      <w:r w:rsidR="00F74A45">
        <w:t xml:space="preserve"> ze </w:t>
      </w:r>
      <w:r w:rsidR="00A1734F">
        <w:t xml:space="preserve">eigenlijk </w:t>
      </w:r>
      <w:r w:rsidR="00F74A45">
        <w:t xml:space="preserve">naar </w:t>
      </w:r>
      <w:r w:rsidR="00A1734F">
        <w:t>een</w:t>
      </w:r>
      <w:r w:rsidR="00D4595D">
        <w:t xml:space="preserve"> </w:t>
      </w:r>
      <w:r w:rsidR="00F74A45">
        <w:t>andere site worden omgeleid</w:t>
      </w:r>
      <w:r w:rsidR="00F00106">
        <w:t xml:space="preserve"> als ze op demo drop zouden klikken</w:t>
      </w:r>
      <w:r w:rsidR="00F74A45">
        <w:t>.</w:t>
      </w:r>
      <w:r w:rsidR="00D4595D">
        <w:t xml:space="preserve"> </w:t>
      </w:r>
      <w:r w:rsidR="00F00106">
        <w:t>En z</w:t>
      </w:r>
      <w:r w:rsidR="00A1734F">
        <w:t>o kan ik er</w:t>
      </w:r>
      <w:r w:rsidR="00F74A45">
        <w:t xml:space="preserve"> </w:t>
      </w:r>
      <w:r w:rsidR="00D4595D">
        <w:t xml:space="preserve">qua UI </w:t>
      </w:r>
      <w:r w:rsidR="00A1734F">
        <w:t xml:space="preserve">ook </w:t>
      </w:r>
      <w:r w:rsidR="00F74A45">
        <w:t>niet naast zitten</w:t>
      </w:r>
      <w:r w:rsidR="00D4595D">
        <w:t>.</w:t>
      </w:r>
    </w:p>
    <w:p w14:paraId="652CB956" w14:textId="7B049CF6" w:rsidR="00080336" w:rsidRPr="00F00106" w:rsidRDefault="00F00106">
      <w:pPr>
        <w:rPr>
          <w:b/>
          <w:bCs/>
        </w:rPr>
      </w:pPr>
      <w:r w:rsidRPr="00F00106">
        <w:rPr>
          <w:b/>
          <w:bCs/>
        </w:rPr>
        <w:t>Stijlgids Hexagon</w:t>
      </w:r>
      <w:r>
        <w:rPr>
          <w:b/>
          <w:bCs/>
        </w:rPr>
        <w:br/>
      </w:r>
      <w:r>
        <w:t>Ik heb dus</w:t>
      </w:r>
      <w:r w:rsidR="00080336" w:rsidRPr="008A4B9F">
        <w:t xml:space="preserve"> gekeken naar </w:t>
      </w:r>
      <w:r w:rsidR="00616EC3">
        <w:t xml:space="preserve">de kleurgebruik, </w:t>
      </w:r>
      <w:r>
        <w:t xml:space="preserve">lettertypegebruik, animaties en </w:t>
      </w:r>
      <w:r w:rsidR="0054608D">
        <w:t>andere elementen zoals buttons en input fields</w:t>
      </w:r>
      <w:r>
        <w:t>.</w:t>
      </w:r>
    </w:p>
    <w:p w14:paraId="100FA326" w14:textId="613DB2BB" w:rsidR="0054608D" w:rsidRPr="008A4B9F" w:rsidRDefault="00080336">
      <w:r w:rsidRPr="008A4B9F">
        <w:t>Zo ben ik erachter gekomen dat</w:t>
      </w:r>
      <w:r w:rsidR="0054608D">
        <w:t xml:space="preserve"> hexagon voor hun hele site:</w:t>
      </w:r>
    </w:p>
    <w:p w14:paraId="3DFF3BD3" w14:textId="751923C6" w:rsidR="006F7617" w:rsidRDefault="006F7617" w:rsidP="002936CC">
      <w:pPr>
        <w:pStyle w:val="ListParagraph"/>
        <w:numPr>
          <w:ilvl w:val="0"/>
          <w:numId w:val="1"/>
        </w:numPr>
      </w:pPr>
      <w:r>
        <w:t>Alleen de kleuren #000000(zwart) en #000000 (wit)</w:t>
      </w:r>
      <w:r w:rsidR="001F072C">
        <w:t xml:space="preserve"> gebruikt.</w:t>
      </w:r>
    </w:p>
    <w:p w14:paraId="607E4FA6" w14:textId="77777777" w:rsidR="001F072C" w:rsidRDefault="001F072C" w:rsidP="001F072C">
      <w:pPr>
        <w:pStyle w:val="ListParagraph"/>
      </w:pPr>
    </w:p>
    <w:p w14:paraId="738F3117" w14:textId="7E9BE724" w:rsidR="0054608D" w:rsidRDefault="0054608D" w:rsidP="002936CC">
      <w:pPr>
        <w:pStyle w:val="ListParagraph"/>
        <w:numPr>
          <w:ilvl w:val="0"/>
          <w:numId w:val="1"/>
        </w:numPr>
      </w:pPr>
      <w:r>
        <w:t>De font</w:t>
      </w:r>
      <w:r w:rsidR="0091419B">
        <w:t>-</w:t>
      </w:r>
      <w:r>
        <w:t>family “Europa” gebruikt.</w:t>
      </w:r>
    </w:p>
    <w:p w14:paraId="4CE1052C" w14:textId="483CA509" w:rsidR="00080336" w:rsidRDefault="006F7617" w:rsidP="002936CC">
      <w:pPr>
        <w:pStyle w:val="ListParagraph"/>
        <w:numPr>
          <w:ilvl w:val="0"/>
          <w:numId w:val="1"/>
        </w:numPr>
      </w:pPr>
      <w:r>
        <w:t>A</w:t>
      </w:r>
      <w:r w:rsidR="002936CC">
        <w:t xml:space="preserve">lleen de </w:t>
      </w:r>
      <w:r w:rsidR="00080336" w:rsidRPr="008A4B9F">
        <w:t>light</w:t>
      </w:r>
      <w:r w:rsidR="002936CC">
        <w:t xml:space="preserve">-variant wordt gebruikt </w:t>
      </w:r>
      <w:r w:rsidR="007E7F55">
        <w:t>bij</w:t>
      </w:r>
      <w:r w:rsidR="00080336" w:rsidRPr="008A4B9F">
        <w:t xml:space="preserve"> regulier tekst.</w:t>
      </w:r>
    </w:p>
    <w:p w14:paraId="2778B33B" w14:textId="3B13B88E" w:rsidR="00C230DA" w:rsidRDefault="006F7617" w:rsidP="00C230DA">
      <w:pPr>
        <w:pStyle w:val="ListParagraph"/>
        <w:numPr>
          <w:ilvl w:val="0"/>
          <w:numId w:val="1"/>
        </w:numPr>
      </w:pPr>
      <w:r>
        <w:t>De b</w:t>
      </w:r>
      <w:r w:rsidR="007E7F55">
        <w:t>old-variant wordt gebruikt bij koppen en menu-items</w:t>
      </w:r>
      <w:r w:rsidR="0091419B">
        <w:t>.</w:t>
      </w:r>
    </w:p>
    <w:p w14:paraId="1D02101E" w14:textId="77777777" w:rsidR="00C230DA" w:rsidRDefault="00C230DA" w:rsidP="00C230DA">
      <w:pPr>
        <w:pStyle w:val="ListParagraph"/>
      </w:pPr>
    </w:p>
    <w:p w14:paraId="5024184A" w14:textId="77777777" w:rsidR="007E6882" w:rsidRDefault="007E6882" w:rsidP="007E6882">
      <w:pPr>
        <w:pStyle w:val="ListParagraph"/>
        <w:numPr>
          <w:ilvl w:val="0"/>
          <w:numId w:val="1"/>
        </w:numPr>
      </w:pPr>
      <w:r>
        <w:t xml:space="preserve">Background-color van </w:t>
      </w:r>
      <w:r w:rsidRPr="008A4B9F">
        <w:t>button</w:t>
      </w:r>
      <w:r>
        <w:t>s</w:t>
      </w:r>
      <w:r w:rsidRPr="008A4B9F">
        <w:t xml:space="preserve"> bij een hover-over van </w:t>
      </w:r>
      <w:r>
        <w:t>zwart naar wit veranderd, en de tekstkleur van wit naar zwart.</w:t>
      </w:r>
    </w:p>
    <w:p w14:paraId="60D7F6B5" w14:textId="3AFBD4A0" w:rsidR="007E6882" w:rsidRDefault="007E6882" w:rsidP="00F437C8">
      <w:pPr>
        <w:pStyle w:val="ListParagraph"/>
        <w:numPr>
          <w:ilvl w:val="0"/>
          <w:numId w:val="1"/>
        </w:numPr>
      </w:pPr>
      <w:r>
        <w:t>Inputfields wit van kleur zijn</w:t>
      </w:r>
      <w:r w:rsidR="0091419B">
        <w:t>.</w:t>
      </w:r>
    </w:p>
    <w:p w14:paraId="22D2CB80" w14:textId="77777777" w:rsidR="00266467" w:rsidRDefault="00266467" w:rsidP="00266467"/>
    <w:p w14:paraId="560FDAD2" w14:textId="6960178A" w:rsidR="002936CC" w:rsidRDefault="00F437C8" w:rsidP="00F437C8">
      <w:r w:rsidRPr="008A4B9F">
        <w:t xml:space="preserve">De letterfamilie </w:t>
      </w:r>
      <w:r w:rsidRPr="00E93918">
        <w:rPr>
          <w:i/>
          <w:iCs/>
        </w:rPr>
        <w:t>Roboto Sans</w:t>
      </w:r>
      <w:r w:rsidRPr="008A4B9F">
        <w:t xml:space="preserve"> komt het dichtst </w:t>
      </w:r>
      <w:r w:rsidR="00E93918">
        <w:t xml:space="preserve">bij </w:t>
      </w:r>
      <w:r w:rsidR="00E93918" w:rsidRPr="00E93918">
        <w:rPr>
          <w:i/>
          <w:iCs/>
        </w:rPr>
        <w:t>Europa</w:t>
      </w:r>
      <w:r w:rsidR="00E93918">
        <w:t xml:space="preserve">, </w:t>
      </w:r>
      <w:r w:rsidR="00E22E97">
        <w:t>die</w:t>
      </w:r>
      <w:r w:rsidR="00AF44F9">
        <w:t xml:space="preserve"> </w:t>
      </w:r>
      <w:r w:rsidR="00D97CFB">
        <w:rPr>
          <w:noProof/>
        </w:rPr>
        <w:drawing>
          <wp:inline distT="0" distB="0" distL="0" distR="0" wp14:anchorId="0F5B94D6" wp14:editId="27C54FBA">
            <wp:extent cx="5726430" cy="25380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2538095"/>
                    </a:xfrm>
                    <a:prstGeom prst="rect">
                      <a:avLst/>
                    </a:prstGeom>
                    <a:noFill/>
                    <a:ln>
                      <a:noFill/>
                    </a:ln>
                  </pic:spPr>
                </pic:pic>
              </a:graphicData>
            </a:graphic>
          </wp:inline>
        </w:drawing>
      </w:r>
      <w:r w:rsidR="00E22E97">
        <w:t>o</w:t>
      </w:r>
      <w:r w:rsidR="00E93918">
        <w:t>ok nog eens gratis te gebruike</w:t>
      </w:r>
      <w:r w:rsidR="00CF2204">
        <w:t>n</w:t>
      </w:r>
      <w:r w:rsidR="00E22E97">
        <w:t xml:space="preserve"> is</w:t>
      </w:r>
      <w:r w:rsidRPr="008A4B9F">
        <w:t>.</w:t>
      </w:r>
      <w:r w:rsidR="004F1FBC">
        <w:t xml:space="preserve"> </w:t>
      </w:r>
      <w:r w:rsidR="00691405">
        <w:t>Ik zal voorlopig</w:t>
      </w:r>
      <w:r w:rsidR="004F1FBC">
        <w:t xml:space="preserve"> deze familiefont als vervanging voor het </w:t>
      </w:r>
      <w:r w:rsidR="004F1FBC" w:rsidRPr="004F1FBC">
        <w:rPr>
          <w:i/>
          <w:iCs/>
        </w:rPr>
        <w:t>Europa</w:t>
      </w:r>
      <w:r w:rsidR="004F1FBC">
        <w:t xml:space="preserve"> font-family gebruiken</w:t>
      </w:r>
      <w:r w:rsidR="00170C98">
        <w:t>.</w:t>
      </w:r>
    </w:p>
    <w:p w14:paraId="788D48D4" w14:textId="5F2FE75F" w:rsidR="0058166A" w:rsidRDefault="0058166A" w:rsidP="00F437C8"/>
    <w:p w14:paraId="4BCC192D" w14:textId="387267E7" w:rsidR="0058166A" w:rsidRDefault="0058166A" w:rsidP="00F437C8">
      <w:r>
        <w:t xml:space="preserve">Ik </w:t>
      </w:r>
      <w:r w:rsidR="00691405">
        <w:t>hoop dat met dit document duidelijk is</w:t>
      </w:r>
      <w:r w:rsidR="00062CFA">
        <w:t xml:space="preserve"> geworden</w:t>
      </w:r>
      <w:r>
        <w:t xml:space="preserve"> hoe ik zorg ga dragen aan de UX en de UI van de te komen applicatie</w:t>
      </w:r>
      <w:r w:rsidR="00062CFA">
        <w:t>.</w:t>
      </w:r>
      <w:bookmarkStart w:id="0" w:name="_GoBack"/>
      <w:bookmarkEnd w:id="0"/>
    </w:p>
    <w:p w14:paraId="19ECDD48" w14:textId="599A38C0" w:rsidR="0058166A" w:rsidRPr="0058166A" w:rsidRDefault="0058166A" w:rsidP="00F437C8">
      <w:pPr>
        <w:rPr>
          <w:b/>
          <w:bCs/>
        </w:rPr>
      </w:pPr>
      <w:r w:rsidRPr="0058166A">
        <w:rPr>
          <w:b/>
          <w:bCs/>
        </w:rPr>
        <w:t>Einde Rapportage UX-UI onderzoek</w:t>
      </w:r>
      <w:r>
        <w:rPr>
          <w:b/>
          <w:bCs/>
        </w:rPr>
        <w:t xml:space="preserve"> v1</w:t>
      </w:r>
    </w:p>
    <w:sectPr w:rsidR="0058166A" w:rsidRPr="00581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B84"/>
    <w:multiLevelType w:val="hybridMultilevel"/>
    <w:tmpl w:val="C93A4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43"/>
    <w:rsid w:val="00062CFA"/>
    <w:rsid w:val="00080336"/>
    <w:rsid w:val="00080346"/>
    <w:rsid w:val="0011249A"/>
    <w:rsid w:val="00123853"/>
    <w:rsid w:val="00170C98"/>
    <w:rsid w:val="001B41AD"/>
    <w:rsid w:val="001F072C"/>
    <w:rsid w:val="002061FE"/>
    <w:rsid w:val="002560E7"/>
    <w:rsid w:val="00266467"/>
    <w:rsid w:val="002936CC"/>
    <w:rsid w:val="00332FDC"/>
    <w:rsid w:val="00344340"/>
    <w:rsid w:val="004F1FBC"/>
    <w:rsid w:val="0054608D"/>
    <w:rsid w:val="0058166A"/>
    <w:rsid w:val="00616EC3"/>
    <w:rsid w:val="00691405"/>
    <w:rsid w:val="006F7617"/>
    <w:rsid w:val="007338C8"/>
    <w:rsid w:val="007575B3"/>
    <w:rsid w:val="00766A97"/>
    <w:rsid w:val="007901A7"/>
    <w:rsid w:val="007D7F97"/>
    <w:rsid w:val="007E6882"/>
    <w:rsid w:val="007E7F55"/>
    <w:rsid w:val="008A14C9"/>
    <w:rsid w:val="008A4B9F"/>
    <w:rsid w:val="0091419B"/>
    <w:rsid w:val="00955253"/>
    <w:rsid w:val="009F6E6F"/>
    <w:rsid w:val="009F7A96"/>
    <w:rsid w:val="00A1734F"/>
    <w:rsid w:val="00AE5428"/>
    <w:rsid w:val="00AF44F9"/>
    <w:rsid w:val="00B75D0D"/>
    <w:rsid w:val="00B81EA2"/>
    <w:rsid w:val="00BD1DDD"/>
    <w:rsid w:val="00C230DA"/>
    <w:rsid w:val="00C70835"/>
    <w:rsid w:val="00C72D97"/>
    <w:rsid w:val="00CB7BF9"/>
    <w:rsid w:val="00CF0714"/>
    <w:rsid w:val="00CF2204"/>
    <w:rsid w:val="00D4595D"/>
    <w:rsid w:val="00D97CFB"/>
    <w:rsid w:val="00DF6D7F"/>
    <w:rsid w:val="00E22E97"/>
    <w:rsid w:val="00E275AF"/>
    <w:rsid w:val="00E53817"/>
    <w:rsid w:val="00E560F9"/>
    <w:rsid w:val="00E56188"/>
    <w:rsid w:val="00E90B2A"/>
    <w:rsid w:val="00E93918"/>
    <w:rsid w:val="00ED2F43"/>
    <w:rsid w:val="00ED377E"/>
    <w:rsid w:val="00EE5E87"/>
    <w:rsid w:val="00EF775B"/>
    <w:rsid w:val="00F00106"/>
    <w:rsid w:val="00F03D76"/>
    <w:rsid w:val="00F22206"/>
    <w:rsid w:val="00F42FEE"/>
    <w:rsid w:val="00F437C8"/>
    <w:rsid w:val="00F7202C"/>
    <w:rsid w:val="00F74A45"/>
    <w:rsid w:val="00FB26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D956"/>
  <w15:chartTrackingRefBased/>
  <w15:docId w15:val="{9F0CC724-95B6-49F8-B4AB-C218469B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Mensah</dc:creator>
  <cp:keywords/>
  <dc:description/>
  <cp:lastModifiedBy>Esther Mensah</cp:lastModifiedBy>
  <cp:revision>59</cp:revision>
  <dcterms:created xsi:type="dcterms:W3CDTF">2019-12-10T10:03:00Z</dcterms:created>
  <dcterms:modified xsi:type="dcterms:W3CDTF">2019-12-12T02:16:00Z</dcterms:modified>
</cp:coreProperties>
</file>