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0" w:name="_qk0phnmx5xy3"/>
      <w:bookmarkEnd w:id="0"/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высшего образования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«Ульяновский государственный технический университет»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Кафедра «Вычислительная техника»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sz w:val="32"/>
          <w:szCs w:val="32"/>
          <w:lang w:val="ru-RU"/>
        </w:rPr>
        <w:t>Операционные системы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(название дисциплины)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Лабораторная работа №</w:t>
      </w:r>
      <w:r>
        <w:rPr>
          <w:rFonts w:eastAsia="Times New Roman" w:cs="Times New Roman" w:ascii="Times New Roman" w:hAnsi="Times New Roman"/>
          <w:b/>
          <w:sz w:val="32"/>
          <w:szCs w:val="32"/>
          <w:lang w:val="ru-RU"/>
        </w:rPr>
        <w:t>3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Менеджер виртуальной памяти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(название  работы)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sz w:val="32"/>
          <w:szCs w:val="32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Выполнил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Студент группы 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ИВТИИБД-21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________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Низамов Д.И.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_______</w:t>
      </w:r>
    </w:p>
    <w:p>
      <w:pPr>
        <w:pStyle w:val="Normal"/>
        <w:pBdr/>
        <w:spacing w:lineRule="auto" w:line="240" w:before="0" w:after="0"/>
        <w:ind w:start="5387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</w:rPr>
        <w:t>(Фамилия И.О.)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Проверил(а):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ст. преподаватель кафедры «ВТ»</w:t>
      </w:r>
    </w:p>
    <w:p>
      <w:pPr>
        <w:pStyle w:val="Normal"/>
        <w:pBdr/>
        <w:spacing w:lineRule="auto" w:line="240" w:before="0" w:after="0"/>
        <w:ind w:start="5387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</w:rPr>
        <w:t>(должность)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_________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Беляев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К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.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С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.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__________</w:t>
      </w:r>
    </w:p>
    <w:p>
      <w:pPr>
        <w:pStyle w:val="Normal"/>
        <w:pBdr/>
        <w:spacing w:lineRule="auto" w:line="240" w:before="0" w:after="0"/>
        <w:ind w:start="5387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</w:rPr>
        <w:t>(Фамилия И.О.)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Ульяновск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mc:AlternateContent>
          <mc:Choice Requires="wps">
            <w:drawing>
              <wp:anchor distT="0" distB="11430" distL="0" distR="19050" simplePos="0" relativeHeight="4" behindDoc="0" locked="0" layoutInCell="1" allowOverlap="1" wp14:anchorId="76B96E01">
                <wp:simplePos x="0" y="0"/>
                <wp:positionH relativeFrom="column">
                  <wp:posOffset>2745105</wp:posOffset>
                </wp:positionH>
                <wp:positionV relativeFrom="paragraph">
                  <wp:posOffset>221615</wp:posOffset>
                </wp:positionV>
                <wp:extent cx="419100" cy="198120"/>
                <wp:effectExtent l="6350" t="6350" r="6350" b="6350"/>
                <wp:wrapNone/>
                <wp:docPr id="1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19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16.15pt;margin-top:17.45pt;width:32.95pt;height:15.55pt;mso-wrap-style:none;v-text-anchor:middle" wp14:anchorId="76B96E01">
                <v:fill o:detectmouseclick="t" type="solid" color2="black"/>
                <v:stroke color="white" weight="12600" joinstyle="miter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202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  <w:br/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0"/>
              <w:webHidden/>
            </w:rPr>
            <w:instrText xml:space="preserve"> TOC \z \o "1-3" \u \h</w:instrText>
          </w:r>
          <w:r>
            <w:rPr>
              <w:rStyle w:val="Style10"/>
              <w:webHidden/>
            </w:rPr>
            <w:fldChar w:fldCharType="separate"/>
          </w:r>
          <w:hyperlink w:anchor="__RefHeading___Toc408_2832772788" w:tooltip="Задание на лабораторную работу">
            <w:r>
              <w:rPr>
                <w:rStyle w:val="Style10"/>
                <w:webHidden/>
              </w:rPr>
              <w:t>1. Задание на лабораторную работу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10_2832772788" w:tooltip="Описание реализации">
            <w:r>
              <w:rPr>
                <w:rStyle w:val="Style10"/>
                <w:webHidden/>
              </w:rPr>
              <w:t>2. Описание реализации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12_2832772788" w:tooltip="Тестирование">
            <w:r>
              <w:rPr>
                <w:rStyle w:val="Style10"/>
                <w:webHidden/>
              </w:rPr>
              <w:t>3. Тестирование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14_2832772788" w:tooltip="На рисунках 3.1-3.2 представлены тест программы.">
            <w:r>
              <w:rPr>
                <w:rStyle w:val="Style10"/>
                <w:webHidden/>
              </w:rPr>
              <w:t>На рисунках 3.1-3.2 представлены тест программы.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16_2832772788">
            <w:r>
              <w:rPr>
                <w:rStyle w:val="Style10"/>
                <w:webHidden/>
              </w:rPr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18_2832772788" w:tooltip="Рис. 3.1. Тест программы">
            <w:r>
              <w:rPr>
                <w:rStyle w:val="Style10"/>
                <w:webHidden/>
              </w:rPr>
              <w:t>Рис. 3.1. Тест программы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20_2832772788">
            <w:r>
              <w:rPr>
                <w:rStyle w:val="Style10"/>
                <w:webHidden/>
              </w:rPr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22_2832772788" w:tooltip="Рис. 3.2. статистика">
            <w:r>
              <w:rPr>
                <w:rStyle w:val="Style10"/>
                <w:webHidden/>
              </w:rPr>
              <w:t>Рис. 3.2. статистика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24_2832772788" w:tooltip="Вывод">
            <w:r>
              <w:rPr>
                <w:rStyle w:val="Style10"/>
                <w:webHidden/>
              </w:rPr>
              <w:t>4. Вывод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26_2832772788" w:tooltip="СПИСОК ИСПОЛЬЗОВАННОЙ ЛИТЕРАТУРЫ">
            <w:r>
              <w:rPr>
                <w:rStyle w:val="Style10"/>
                <w:webHidden/>
              </w:rPr>
              <w:t>СПИСОК ИСПОЛЬЗОВАННОЙ ЛИТЕРАТУРЫ</w:t>
              <w:tab/>
              <w:t>8</w:t>
            </w:r>
          </w:hyperlink>
          <w:r>
            <w:rPr>
              <w:rStyle w:val="Style10"/>
            </w:rPr>
            <w:fldChar w:fldCharType="end"/>
          </w:r>
        </w:p>
      </w:sdtContent>
    </w:sdt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spacing w:lineRule="auto" w:line="259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start="0"/>
        <w:contextualSpacing/>
        <w:jc w:val="both"/>
        <w:outlineLvl w:val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bookmarkStart w:id="1" w:name="__RefHeading___Toc408_2832772788"/>
      <w:bookmarkStart w:id="2" w:name="_Toc227174638"/>
      <w:bookmarkEnd w:id="1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Задание на лабораторную работу</w:t>
      </w:r>
      <w:bookmarkEnd w:id="2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Необходимо </w:t>
      </w:r>
      <w:r>
        <w:rPr>
          <w:rFonts w:cs="Times New Roman" w:ascii="Times New Roman" w:hAnsi="Times New Roman"/>
          <w:sz w:val="28"/>
          <w:szCs w:val="28"/>
        </w:rPr>
        <w:t>разработ</w:t>
      </w:r>
      <w:r>
        <w:rPr>
          <w:rFonts w:cs="Times New Roman" w:ascii="Times New Roman" w:hAnsi="Times New Roman"/>
          <w:sz w:val="28"/>
          <w:szCs w:val="28"/>
          <w:lang w:val="ru-RU"/>
        </w:rPr>
        <w:t>ать</w:t>
      </w:r>
      <w:r>
        <w:rPr>
          <w:rFonts w:cs="Times New Roman" w:ascii="Times New Roman" w:hAnsi="Times New Roman"/>
          <w:sz w:val="28"/>
          <w:szCs w:val="28"/>
        </w:rPr>
        <w:t xml:space="preserve"> программ</w:t>
      </w:r>
      <w:r>
        <w:rPr>
          <w:rFonts w:cs="Times New Roman" w:ascii="Times New Roman" w:hAnsi="Times New Roman"/>
          <w:sz w:val="28"/>
          <w:szCs w:val="28"/>
          <w:lang w:val="ru-RU"/>
        </w:rPr>
        <w:t>у</w:t>
      </w:r>
      <w:r>
        <w:rPr>
          <w:rFonts w:cs="Times New Roman" w:ascii="Times New Roman" w:hAnsi="Times New Roman"/>
          <w:sz w:val="28"/>
          <w:szCs w:val="28"/>
        </w:rPr>
        <w:t xml:space="preserve"> на языке C, моделирующ</w:t>
      </w:r>
      <w:r>
        <w:rPr>
          <w:rFonts w:cs="Times New Roman" w:ascii="Times New Roman" w:hAnsi="Times New Roman"/>
          <w:sz w:val="28"/>
          <w:szCs w:val="28"/>
          <w:lang w:val="ru-RU"/>
        </w:rPr>
        <w:t>ую</w:t>
      </w:r>
      <w:r>
        <w:rPr>
          <w:rFonts w:cs="Times New Roman" w:ascii="Times New Roman" w:hAnsi="Times New Roman"/>
          <w:sz w:val="28"/>
          <w:szCs w:val="28"/>
        </w:rPr>
        <w:t xml:space="preserve"> преобразование логических адресов в физические для виртуального адресного пространства. Программа должна считывать файл, содержащий 32-битные целые числа, представляющие логические адреса. Требуется реализовать таблицу страниц, TLB. Программа должна обрабатывать ошибки страниц с использованием </w:t>
      </w:r>
      <w:r>
        <w:rPr>
          <w:rFonts w:cs="Times New Roman" w:ascii="Times New Roman" w:hAnsi="Times New Roman"/>
          <w:sz w:val="28"/>
          <w:szCs w:val="28"/>
          <w:lang w:val="en-US"/>
        </w:rPr>
        <w:t>BACKING</w:t>
      </w:r>
      <w:r>
        <w:rPr>
          <w:rFonts w:cs="Times New Roman" w:ascii="Times New Roman" w:hAnsi="Times New Roman"/>
          <w:sz w:val="28"/>
          <w:szCs w:val="28"/>
          <w:lang w:val="ru-RU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STORE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bin</w:t>
      </w:r>
      <w:r>
        <w:rPr>
          <w:rFonts w:cs="Times New Roman" w:ascii="Times New Roman" w:hAnsi="Times New Roman"/>
          <w:sz w:val="28"/>
          <w:szCs w:val="28"/>
        </w:rPr>
        <w:t>. Для каждого логического адреса из входного файла программа должна вывести сам логический адрес, преобразованный физический адрес и значение знакового байта, хранящееся по этому физическому адресу.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contextualSpacing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_RefHeading___Toc410_2832772788"/>
      <w:bookmarkStart w:id="4" w:name="_Toc227174639"/>
      <w:bookmarkEnd w:id="3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Описание реализации</w:t>
      </w:r>
      <w:bookmarkEnd w:id="4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Для выполнения лабораторной работы была разработана программа на языке C, реализующая упрощенный менеджер виртуальной памяти.</w:t>
        <w:br/>
        <w:t>Программа моделирует механизм виртуальной памяти с использованием страничной организации адресов. В ней определены основные константы: размер страницы составляет 256 байт, количество страниц и фреймов равно 256, размер TLB — 16 записей, а общий объём физической памяти — 64 КБ.</w:t>
        <w:br/>
      </w:r>
      <w:r>
        <w:rPr>
          <w:rFonts w:cs="Times New Roman" w:ascii="Times New Roman" w:hAnsi="Times New Roman"/>
          <w:sz w:val="28"/>
          <w:szCs w:val="28"/>
          <w:lang w:val="ru-RU"/>
        </w:rPr>
        <w:tab/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Для работы с TLB используется структура TLBEntry </w:t>
      </w:r>
      <w:r>
        <w:rPr>
          <w:rFonts w:cs="Times New Roman" w:ascii="Times New Roman" w:hAnsi="Times New Roman"/>
          <w:sz w:val="28"/>
          <w:szCs w:val="28"/>
          <w:lang w:val="ru-RU"/>
        </w:rPr>
        <w:t>рис2.1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, которая содержит номер страницы, номер фрейма, флаг валидности и счетчик LRU для реализации политики замещения.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81200" cy="149542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 2.1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TLBEntry </w:t>
      </w:r>
      <w:r>
        <w:rPr>
          <w:rFonts w:cs="Times New Roman" w:ascii="Times New Roman" w:hAnsi="Times New Roman"/>
          <w:sz w:val="24"/>
          <w:szCs w:val="24"/>
          <w:lang w:val="ru-RU"/>
        </w:rPr>
        <w:t>структура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Таблица страниц представлена массивом page_table, а физическая память — массивом physical_memory </w:t>
      </w:r>
      <w:r>
        <w:rPr>
          <w:rFonts w:cs="Times New Roman" w:ascii="Times New Roman" w:hAnsi="Times New Roman"/>
          <w:sz w:val="28"/>
          <w:szCs w:val="28"/>
          <w:lang w:val="ru-RU"/>
        </w:rPr>
        <w:t>Рис 2.2</w:t>
      </w:r>
      <w:r>
        <w:rPr>
          <w:rFonts w:cs="Times New Roman" w:ascii="Times New Roman" w:hAnsi="Times New Roman"/>
          <w:sz w:val="28"/>
          <w:szCs w:val="28"/>
          <w:lang w:val="en-US"/>
        </w:rPr>
        <w:t>. Также в программе ведется статистика: общее количество обработанных адресов, количество ошибок страниц (page faults) и количество попаданий в TLB.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20085" cy="45720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 2.3 массивы</w:t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br/>
        <w:tab/>
        <w:t xml:space="preserve">Инициализация системы осуществляется в функции init_system, где обнуляется таблица страниц, сбрасываются все записи TLB и очищается физическая память. Поиск записи в TLB выполняет функция search_tlb </w:t>
      </w:r>
      <w:r>
        <w:rPr>
          <w:rFonts w:cs="Times New Roman" w:ascii="Times New Roman" w:hAnsi="Times New Roman"/>
          <w:sz w:val="28"/>
          <w:szCs w:val="28"/>
          <w:lang w:val="ru-RU"/>
        </w:rPr>
        <w:t>Рис2.4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. При обнаружении нужной страницы она обновляет счетчик LRU и возвращает номер фрейма.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32630" cy="162750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630" cy="162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 2.4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Если страница в TLB не найдена, функция update_tlb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Рис 2.5 </w:t>
      </w:r>
      <w:r>
        <w:rPr>
          <w:rFonts w:cs="Times New Roman" w:ascii="Times New Roman" w:hAnsi="Times New Roman"/>
          <w:sz w:val="28"/>
          <w:szCs w:val="28"/>
          <w:lang w:val="en-US"/>
        </w:rPr>
        <w:t>добавляет новую запись. При отсутствии свободных мест в TLB заменяется запись с наименьшим значением счетчика LRU.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44140" cy="211137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11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en-US"/>
        </w:rPr>
        <w:b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 2.5 </w:t>
      </w:r>
      <w:r>
        <w:rPr>
          <w:rFonts w:cs="Times New Roman" w:ascii="Times New Roman" w:hAnsi="Times New Roman"/>
          <w:sz w:val="24"/>
          <w:szCs w:val="24"/>
          <w:lang w:val="en-US"/>
        </w:rPr>
        <w:t>update_tlb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Обработка ошибки страницы реализована в функции handle_page_fault </w:t>
      </w:r>
      <w:r>
        <w:rPr>
          <w:rFonts w:cs="Times New Roman" w:ascii="Times New Roman" w:hAnsi="Times New Roman"/>
          <w:sz w:val="28"/>
          <w:szCs w:val="28"/>
          <w:lang w:val="ru-RU"/>
        </w:rPr>
        <w:t>Рис 2.6</w:t>
      </w:r>
      <w:r>
        <w:rPr>
          <w:rFonts w:cs="Times New Roman" w:ascii="Times New Roman" w:hAnsi="Times New Roman"/>
          <w:sz w:val="28"/>
          <w:szCs w:val="28"/>
          <w:lang w:val="en-US"/>
        </w:rPr>
        <w:t>. При возникновении page fault программа с помощью lseek перемещается к нужной позиции в файле BACKING_STORE.bin, считывает целиком одну страницу размером 256 байт с помощью read и загружает её в очередной свободный фрейм физической памяти. После этого обновляется таблица страниц и увеличивается счетчик page_faults.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21330" cy="2440940"/>
            <wp:effectExtent l="0" t="0" r="0" b="0"/>
            <wp:wrapSquare wrapText="largest"/>
            <wp:docPr id="6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244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Рис 2.6 </w:t>
      </w:r>
      <w:r>
        <w:rPr>
          <w:rFonts w:cs="Times New Roman" w:ascii="Times New Roman" w:hAnsi="Times New Roman"/>
          <w:sz w:val="28"/>
          <w:szCs w:val="28"/>
          <w:lang w:val="en-US"/>
        </w:rPr>
        <w:t>handle_page_fault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br/>
        <w:tab/>
        <w:t>Основная логика трансляции логического адреса в физический находится в функции get_physical_address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Рис 2.7</w:t>
      </w:r>
      <w:r>
        <w:rPr>
          <w:rFonts w:cs="Times New Roman" w:ascii="Times New Roman" w:hAnsi="Times New Roman"/>
          <w:sz w:val="28"/>
          <w:szCs w:val="28"/>
          <w:lang w:val="en-US"/>
        </w:rPr>
        <w:t>. Сначала выполняется поиск страницы в TLB. В случае попадания увеличивается счетчик tlb_hits. При промахе проверяется таблица страниц. Если страница ещё не загружена в физическую память, вызывается функция handle_page_fault. После получения номера фрейма запись добавляется в TLB с помощью update_tlb. В конце физический адрес формируется путём добавления смещения (offset) к базовому адресу фрейма.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22930" cy="3382645"/>
            <wp:effectExtent l="0" t="0" r="0" b="0"/>
            <wp:wrapSquare wrapText="largest"/>
            <wp:docPr id="7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338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 2.7  </w:t>
      </w:r>
      <w:r>
        <w:rPr>
          <w:rFonts w:cs="Times New Roman" w:ascii="Times New Roman" w:hAnsi="Times New Roman"/>
          <w:sz w:val="24"/>
          <w:szCs w:val="24"/>
          <w:lang w:val="en-US"/>
        </w:rPr>
        <w:t>get_physical_address</w:t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В функции main программа открывает файл addresses.txt для чтения логических адресов и файл BACKING_STORE.bin для доступа к содержимому страниц. Для каждого прочитанного логического адреса выполняется его трансляция в физический адрес, считывается значение байта по полученному адресу и выводится на экран в формате «Logical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=&gt;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Physical </w:t>
      </w:r>
      <w:r>
        <w:rPr>
          <w:rFonts w:cs="Times New Roman" w:ascii="Times New Roman" w:hAnsi="Times New Roman"/>
          <w:sz w:val="28"/>
          <w:szCs w:val="28"/>
          <w:lang w:val="en-US"/>
        </w:rPr>
        <w:t>=&gt;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Value».</w:t>
        <w:br/>
        <w:tab/>
        <w:t>После обработки всех адресов выводится итоговая статистика работы системы, включающая общее количество обработанных адресов, количество и процент ошибок страниц, а также количество и процент попаданий в TLB.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firstLine="709" w:start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_RefHeading___Toc412_2832772788"/>
      <w:bookmarkStart w:id="6" w:name="_Toc227174640"/>
      <w:bookmarkEnd w:id="5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Тестирование</w:t>
      </w:r>
      <w:bookmarkEnd w:id="6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firstLine="709" w:start="0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_RefHeading___Toc414_2832772788"/>
      <w:bookmarkStart w:id="8" w:name="_Toc227174641"/>
      <w:bookmarkEnd w:id="7"/>
      <w:r>
        <w:rPr>
          <w:rFonts w:cs="Times New Roman" w:ascii="Times New Roman" w:hAnsi="Times New Roman"/>
          <w:sz w:val="28"/>
          <w:szCs w:val="28"/>
          <w:lang w:val="ru-RU"/>
        </w:rPr>
        <w:t>На рисунках 3.1-3.2 представлены тест программы.</w:t>
      </w:r>
      <w:bookmarkEnd w:id="8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bookmarkStart w:id="9" w:name="__RefHeading___Toc416_2832772788"/>
      <w:bookmarkEnd w:id="9"/>
      <w:r>
        <w:rPr/>
        <w:drawing>
          <wp:inline distT="0" distB="0" distL="0" distR="0">
            <wp:extent cx="3178175" cy="4581525"/>
            <wp:effectExtent l="0" t="0" r="0" b="0"/>
            <wp:docPr id="8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75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bookmarkStart w:id="10" w:name="__RefHeading___Toc418_2832772788"/>
      <w:bookmarkEnd w:id="10"/>
      <w:r>
        <w:rPr>
          <w:rFonts w:cs="Times New Roman" w:ascii="Times New Roman" w:hAnsi="Times New Roman"/>
          <w:sz w:val="24"/>
          <w:szCs w:val="24"/>
          <w:lang w:val="ru-RU"/>
        </w:rPr>
        <w:t>Рис. 3.1. Тест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ru-RU"/>
        </w:rPr>
        <w:t>программы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bookmarkStart w:id="11" w:name="__RefHeading___Toc420_2832772788"/>
      <w:bookmarkEnd w:id="11"/>
      <w:r>
        <w:rPr/>
        <w:drawing>
          <wp:inline distT="0" distB="0" distL="0" distR="0">
            <wp:extent cx="3390900" cy="2080895"/>
            <wp:effectExtent l="0" t="0" r="0" b="0"/>
            <wp:docPr id="9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08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bookmarkStart w:id="12" w:name="__RefHeading___Toc422_2832772788"/>
      <w:bookmarkEnd w:id="12"/>
      <w:r>
        <w:rPr>
          <w:rFonts w:cs="Times New Roman" w:ascii="Times New Roman" w:hAnsi="Times New Roman"/>
          <w:sz w:val="24"/>
          <w:szCs w:val="24"/>
          <w:lang w:val="ru-RU"/>
        </w:rPr>
        <w:t>Рис. 3.2. статистика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3" w:name="__RefHeading___Toc424_2832772788"/>
      <w:bookmarkStart w:id="14" w:name="_Toc227174658"/>
      <w:bookmarkEnd w:id="13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Вывод</w:t>
      </w:r>
      <w:bookmarkEnd w:id="14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 xml:space="preserve">В </w:t>
      </w:r>
      <w:r>
        <w:rPr>
          <w:rFonts w:cs="Times New Roman" w:ascii="Times New Roman" w:hAnsi="Times New Roman"/>
          <w:sz w:val="28"/>
          <w:szCs w:val="28"/>
        </w:rPr>
        <w:t>ходе лабораторной работы</w:t>
      </w:r>
      <w:r>
        <w:rPr>
          <w:rFonts w:cs="Times New Roman" w:ascii="Times New Roman" w:hAnsi="Times New Roman"/>
          <w:sz w:val="28"/>
          <w:szCs w:val="28"/>
        </w:rPr>
        <w:t xml:space="preserve"> на языке C реализован симулятор </w:t>
      </w:r>
      <w:r>
        <w:rPr>
          <w:rFonts w:cs="Times New Roman" w:ascii="Times New Roman" w:hAnsi="Times New Roman"/>
          <w:sz w:val="28"/>
          <w:szCs w:val="28"/>
        </w:rPr>
        <w:t>менеджера</w:t>
      </w:r>
      <w:r>
        <w:rPr>
          <w:rFonts w:cs="Times New Roman" w:ascii="Times New Roman" w:hAnsi="Times New Roman"/>
          <w:sz w:val="28"/>
          <w:szCs w:val="28"/>
        </w:rPr>
        <w:t xml:space="preserve"> виртуальной памяти. Программное решение осуществляет трансляцию 16-битных логических адресов в физические, используя структуру «8 бит на номер страницы / 8 бит на смещение». Архитектура включает таблицу страниц (256 записей) и буфер ассоциативной трансляции (TLB) на 16 записей с алгоритмом вытеснения </w:t>
      </w:r>
      <w:r>
        <w:rPr>
          <w:rFonts w:cs="Times New Roman" w:ascii="Times New Roman" w:hAnsi="Times New Roman"/>
          <w:sz w:val="28"/>
          <w:szCs w:val="28"/>
          <w:lang w:val="en-US"/>
        </w:rPr>
        <w:t>LRU</w:t>
      </w:r>
      <w:r>
        <w:rPr>
          <w:rFonts w:cs="Times New Roman" w:ascii="Times New Roman" w:hAnsi="Times New Roman"/>
          <w:sz w:val="28"/>
          <w:szCs w:val="28"/>
        </w:rPr>
        <w:t xml:space="preserve">. Механизм подкачки  реализован путем считывания данных из внешнего бинарного файла BACKING_STORE.bin.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5" w:name="__RefHeading___Toc426_2832772788"/>
      <w:bookmarkStart w:id="16" w:name="_Toc227174659"/>
      <w:bookmarkEnd w:id="15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СПИСОК ИСПОЛЬЗОВАННОЙ ЛИТЕРАТУРЫ</w:t>
      </w:r>
      <w:bookmarkEnd w:id="16"/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0" w:start="0"/>
        <w:rPr>
          <w:rFonts w:ascii="Times New Roman" w:hAnsi="Times New Roman" w:eastAsia="" w:cs="Times New Roman" w:eastAsiaTheme="majorEastAsia"/>
          <w:color w:val="0F1115"/>
          <w:sz w:val="28"/>
          <w:szCs w:val="28"/>
          <w:lang w:val="ru-RU"/>
        </w:rPr>
      </w:pPr>
      <w:r>
        <w:rPr>
          <w:rFonts w:eastAsia="" w:cs="Times New Roman" w:ascii="Times New Roman" w:hAnsi="Times New Roman" w:eastAsiaTheme="majorEastAsia"/>
          <w:color w:val="0F1115"/>
          <w:sz w:val="28"/>
          <w:szCs w:val="28"/>
          <w:lang w:val="ru-RU"/>
        </w:rPr>
        <w:t>Керниган Б. У. Язык программирования C / Б. У. Керниган, Д. М. Ричи. - 2-е изд. - М. : Вильямс, 2021. - 304 с.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0" w:start="0"/>
        <w:rPr>
          <w:rFonts w:ascii="Times New Roman" w:hAnsi="Times New Roman" w:eastAsia="" w:cs="Times New Roman" w:eastAsiaTheme="majorEastAsia"/>
          <w:color w:val="0F1115"/>
          <w:sz w:val="28"/>
          <w:szCs w:val="28"/>
          <w:lang w:val="ru-RU"/>
        </w:rPr>
      </w:pPr>
      <w:r>
        <w:rPr>
          <w:rFonts w:eastAsia="" w:cs="Times New Roman" w:ascii="Times New Roman" w:hAnsi="Times New Roman" w:eastAsiaTheme="majorEastAsia"/>
          <w:color w:val="0F1115"/>
          <w:sz w:val="28"/>
          <w:szCs w:val="28"/>
          <w:lang w:val="ru-RU"/>
        </w:rPr>
        <w:t>Робачевский А. М. Операционная система UNIX / А. М. Робачевский. - 2-е изд. - СПб. : БХВ-Петербург, 2010. - 656 с.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Courier New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623965117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d740f"/>
    <w:pPr>
      <w:widowControl/>
      <w:bidi w:val="0"/>
      <w:spacing w:lineRule="auto" w:line="257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a70dc2"/>
    <w:pPr>
      <w:keepNext w:val="true"/>
      <w:keepLines/>
      <w:spacing w:lineRule="auto" w:line="360" w:before="360" w:after="80"/>
      <w:jc w:val="center"/>
      <w:outlineLvl w:val="0"/>
    </w:pPr>
    <w:rPr>
      <w:rFonts w:eastAsia="" w:cs="" w:cstheme="majorBidi" w:eastAsiaTheme="majorEastAsia"/>
      <w:b/>
      <w:sz w:val="28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70dc2"/>
    <w:pPr>
      <w:keepNext w:val="true"/>
      <w:keepLines/>
      <w:outlineLvl w:val="1"/>
    </w:pPr>
    <w:rPr>
      <w:rFonts w:ascii="Arial" w:hAnsi="Arial" w:eastAsia="" w:cs="" w:cstheme="majorBidi" w:eastAsiaTheme="majorEastAsia"/>
      <w:b/>
      <w:i/>
      <w:color w:val="0070C0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d7c86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d7c86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d7c86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d7c86"/>
    <w:pPr>
      <w:keepNext w:val="true"/>
      <w:keepLines/>
      <w:spacing w:before="40" w:after="16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d7c86"/>
    <w:pPr>
      <w:keepNext w:val="true"/>
      <w:keepLines/>
      <w:spacing w:before="40" w:after="16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d7c86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d7c86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a70dc2"/>
    <w:rPr>
      <w:rFonts w:ascii="Times New Roman" w:hAnsi="Times New Roman" w:eastAsia="" w:cs="" w:cstheme="majorBidi" w:eastAsiaTheme="majorEastAsia"/>
      <w:b/>
      <w:color w:themeColor="text1" w:val="000000"/>
      <w:sz w:val="28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70dc2"/>
    <w:rPr>
      <w:rFonts w:ascii="Arial" w:hAnsi="Arial" w:eastAsia="" w:cs="" w:cstheme="majorBidi" w:eastAsiaTheme="majorEastAsia"/>
      <w:b/>
      <w:i/>
      <w:color w:val="0070C0"/>
      <w:sz w:val="24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accent1" w:themeShade="bf" w:val="2F5496"/>
      <w:kern w:val="0"/>
      <w:sz w:val="28"/>
      <w:szCs w:val="28"/>
      <w14:ligatures w14:val="none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d7c86"/>
    <w:rPr>
      <w:rFonts w:eastAsia="" w:cs="" w:cstheme="majorBidi" w:eastAsiaTheme="majorEastAsia"/>
      <w:i/>
      <w:iCs/>
      <w:color w:themeColor="accent1" w:themeShade="bf" w:val="2F5496"/>
      <w:kern w:val="0"/>
      <w:sz w:val="24"/>
      <w:szCs w:val="24"/>
      <w14:ligatures w14:val="none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accent1" w:themeShade="bf" w:val="2F5496"/>
      <w:kern w:val="0"/>
      <w:sz w:val="24"/>
      <w:szCs w:val="24"/>
      <w14:ligatures w14:val="none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d7c86"/>
    <w:rPr>
      <w:rFonts w:eastAsia="" w:cs="" w:cstheme="majorBidi" w:eastAsiaTheme="majorEastAsia"/>
      <w:i/>
      <w:iCs/>
      <w:color w:themeColor="text1" w:themeTint="a6" w:val="595959"/>
      <w:kern w:val="0"/>
      <w:sz w:val="24"/>
      <w:szCs w:val="24"/>
      <w14:ligatures w14:val="none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text1" w:themeTint="a6" w:val="595959"/>
      <w:kern w:val="0"/>
      <w:sz w:val="24"/>
      <w:szCs w:val="24"/>
      <w14:ligatures w14:val="none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d7c86"/>
    <w:rPr>
      <w:rFonts w:eastAsia="" w:cs="" w:cstheme="majorBidi" w:eastAsiaTheme="majorEastAsia"/>
      <w:i/>
      <w:iCs/>
      <w:color w:themeColor="text1" w:themeTint="d8" w:val="272727"/>
      <w:kern w:val="0"/>
      <w:sz w:val="24"/>
      <w:szCs w:val="24"/>
      <w14:ligatures w14:val="none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text1" w:themeTint="d8" w:val="272727"/>
      <w:kern w:val="0"/>
      <w:sz w:val="24"/>
      <w:szCs w:val="24"/>
      <w14:ligatures w14:val="none"/>
    </w:rPr>
  </w:style>
  <w:style w:type="character" w:styleId="Style5" w:customStyle="1">
    <w:name w:val="Заголовок Знак"/>
    <w:basedOn w:val="DefaultParagraphFont"/>
    <w:uiPriority w:val="10"/>
    <w:qFormat/>
    <w:rsid w:val="00fd7c8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14:ligatures w14:val="none"/>
    </w:rPr>
  </w:style>
  <w:style w:type="character" w:styleId="Style6" w:customStyle="1">
    <w:name w:val="Подзаголовок Знак"/>
    <w:basedOn w:val="DefaultParagraphFont"/>
    <w:uiPriority w:val="11"/>
    <w:qFormat/>
    <w:rsid w:val="00fd7c86"/>
    <w:rPr>
      <w:rFonts w:eastAsia="" w:cs="" w:cstheme="majorBidi" w:eastAsiaTheme="majorEastAsia"/>
      <w:color w:themeColor="text1" w:themeTint="a6" w:val="595959"/>
      <w:spacing w:val="15"/>
      <w:kern w:val="0"/>
      <w:sz w:val="28"/>
      <w:szCs w:val="28"/>
      <w14:ligatures w14:val="none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d7c86"/>
    <w:rPr>
      <w:rFonts w:ascii="Times New Roman" w:hAnsi="Times New Roman" w:eastAsia="" w:eastAsiaTheme="minorEastAsia"/>
      <w:i/>
      <w:iCs/>
      <w:color w:themeColor="text1" w:themeTint="bf" w:val="404040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d7c86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d7c86"/>
    <w:rPr>
      <w:rFonts w:ascii="Times New Roman" w:hAnsi="Times New Roman" w:eastAsia="" w:eastAsiaTheme="minorEastAsia"/>
      <w:i/>
      <w:iCs/>
      <w:color w:themeColor="accent1" w:themeShade="bf" w:val="2F5496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d7c86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0a27e2"/>
    <w:rPr>
      <w:rFonts w:ascii="Calibri" w:hAnsi="Calibri" w:eastAsia="Calibri" w:cs="Calibri"/>
      <w:kern w:val="0"/>
      <w:lang w:val="ru-RU" w:eastAsia="ru-RU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0a27e2"/>
    <w:rPr>
      <w:rFonts w:ascii="Calibri" w:hAnsi="Calibri" w:eastAsia="Calibri" w:cs="Calibri"/>
      <w:kern w:val="0"/>
      <w:lang w:val="ru-RU"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ba659f"/>
    <w:rPr>
      <w:b/>
      <w:bCs/>
    </w:rPr>
  </w:style>
  <w:style w:type="character" w:styleId="Hyperlink">
    <w:name w:val="Hyperlink"/>
    <w:basedOn w:val="DefaultParagraphFont"/>
    <w:uiPriority w:val="99"/>
    <w:unhideWhenUsed/>
    <w:rsid w:val="00ba659f"/>
    <w:rPr>
      <w:color w:val="0000FF"/>
      <w:u w:val="single"/>
    </w:rPr>
  </w:style>
  <w:style w:type="character" w:styleId="d813de27" w:customStyle="1">
    <w:name w:val="d813de27"/>
    <w:basedOn w:val="DefaultParagraphFont"/>
    <w:qFormat/>
    <w:rsid w:val="008b7e27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8b7e27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token" w:customStyle="1">
    <w:name w:val="token"/>
    <w:basedOn w:val="DefaultParagraphFont"/>
    <w:qFormat/>
    <w:rsid w:val="008b7e27"/>
    <w:rPr/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fd7c8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d7c86"/>
    <w:pPr>
      <w:ind w:firstLine="567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d7c8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d7c8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d7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d5aca"/>
    <w:pPr>
      <w:spacing w:lineRule="auto" w:line="259" w:before="240" w:after="0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F5496"/>
      <w:sz w:val="32"/>
      <w:szCs w:val="32"/>
    </w:rPr>
  </w:style>
  <w:style w:type="paragraph" w:styleId="Style13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0a27e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0a27e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ba659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756440"/>
    <w:pPr>
      <w:spacing w:before="0" w:after="10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8b7e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ru-RU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0a27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1B092-D54C-4D77-B2C7-9D9AB1AD1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Application>LibreOffice/25.8.6.2$Windows_X86_64 LibreOffice_project/b4b39682cd9868fa725bc664aff94278d315bd04</Application>
  <AppVersion>15.0000</AppVersion>
  <Pages>8</Pages>
  <Words>674</Words>
  <Characters>4469</Characters>
  <CharactersWithSpaces>5099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2026-03-29T11:04:00Z</dcterms:created>
  <dc:creator>1</dc:creator>
  <dc:description/>
  <dc:language>ru-RU</dc:language>
  <cp:lastModifiedBy/>
  <dcterms:modified xsi:type="dcterms:W3CDTF">2026-04-28T20:10:45Z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