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AF54E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单bit通信端口设计</w:t>
      </w:r>
    </w:p>
    <w:p w14:paraId="63CEF0C6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设计背景</w:t>
      </w:r>
    </w:p>
    <w:p w14:paraId="2DF2CDCF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某模数转换器（后续称为AD器件）基于单bit信号与数字域通信，该信号为双向驱动信号，通过上拉电阻接到高电平。通信过程中AD器件为从机，</w:t>
      </w:r>
      <w:r>
        <w:rPr>
          <w:rFonts w:hint="eastAsia"/>
          <w:b/>
          <w:bCs/>
          <w:color w:val="C00000"/>
          <w:lang w:val="en-US" w:eastAsia="zh-CN"/>
        </w:rPr>
        <w:t>要求基于Verilog设计可综合电路，完成主机功能</w:t>
      </w:r>
      <w:r>
        <w:rPr>
          <w:rFonts w:hint="eastAsia"/>
          <w:lang w:val="en-US" w:eastAsia="zh-CN"/>
        </w:rPr>
        <w:t>。</w:t>
      </w:r>
      <w:bookmarkStart w:id="0" w:name="_GoBack"/>
      <w:bookmarkEnd w:id="0"/>
    </w:p>
    <w:p w14:paraId="448D02C7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主机工作过程说明</w:t>
      </w:r>
    </w:p>
    <w:p w14:paraId="2A7F24FE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主机与从机之间仅通过单bit DQ信号相连。</w:t>
      </w:r>
    </w:p>
    <w:p w14:paraId="2ECB7440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AD器件在转换命令的驱动下完成模拟信号向数字信号的转换，一次转换结果为24bit。</w:t>
      </w:r>
    </w:p>
    <w:p w14:paraId="4F32A5F9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主机通过DQ信号配置AD器件并接收AD的转换结果，然后在输出数据有效信号的指示下，使用一个周期并行输出AD器件的一次转换结果。</w:t>
      </w:r>
    </w:p>
    <w:p w14:paraId="3EB8D5A6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主机端口列表如下图所示：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828"/>
        <w:gridCol w:w="1138"/>
        <w:gridCol w:w="5247"/>
      </w:tblGrid>
      <w:tr w14:paraId="55E2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9" w:type="dxa"/>
          </w:tcPr>
          <w:p w14:paraId="7B4846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信号名</w:t>
            </w:r>
          </w:p>
        </w:tc>
        <w:tc>
          <w:tcPr>
            <w:tcW w:w="828" w:type="dxa"/>
          </w:tcPr>
          <w:p w14:paraId="085D78C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方向</w:t>
            </w:r>
          </w:p>
        </w:tc>
        <w:tc>
          <w:tcPr>
            <w:tcW w:w="1138" w:type="dxa"/>
          </w:tcPr>
          <w:p w14:paraId="3D9893C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位宽(bit)</w:t>
            </w:r>
          </w:p>
        </w:tc>
        <w:tc>
          <w:tcPr>
            <w:tcW w:w="5247" w:type="dxa"/>
          </w:tcPr>
          <w:p w14:paraId="0448C0C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64AC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9" w:type="dxa"/>
          </w:tcPr>
          <w:p w14:paraId="61AD675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clk</w:t>
            </w:r>
          </w:p>
        </w:tc>
        <w:tc>
          <w:tcPr>
            <w:tcW w:w="828" w:type="dxa"/>
          </w:tcPr>
          <w:p w14:paraId="6F96EC6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</w:t>
            </w:r>
          </w:p>
        </w:tc>
        <w:tc>
          <w:tcPr>
            <w:tcW w:w="1138" w:type="dxa"/>
          </w:tcPr>
          <w:p w14:paraId="2F7124E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247" w:type="dxa"/>
          </w:tcPr>
          <w:p w14:paraId="39101C1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时钟信号，频率为</w:t>
            </w:r>
            <w:r>
              <w:rPr>
                <w:rFonts w:hint="eastAsia"/>
                <w:b/>
                <w:bCs/>
                <w:color w:val="C00000"/>
                <w:vertAlign w:val="baseline"/>
                <w:lang w:val="en-US" w:eastAsia="zh-CN"/>
              </w:rPr>
              <w:t>50MHz</w:t>
            </w:r>
          </w:p>
        </w:tc>
      </w:tr>
      <w:tr w14:paraId="23A9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9" w:type="dxa"/>
          </w:tcPr>
          <w:p w14:paraId="338549D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rst_n</w:t>
            </w:r>
          </w:p>
        </w:tc>
        <w:tc>
          <w:tcPr>
            <w:tcW w:w="828" w:type="dxa"/>
          </w:tcPr>
          <w:p w14:paraId="7C9C8D3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input</w:t>
            </w:r>
          </w:p>
        </w:tc>
        <w:tc>
          <w:tcPr>
            <w:tcW w:w="1138" w:type="dxa"/>
          </w:tcPr>
          <w:p w14:paraId="7F4CA11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247" w:type="dxa"/>
          </w:tcPr>
          <w:p w14:paraId="62999A2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复位信号，低电平有效</w:t>
            </w:r>
          </w:p>
        </w:tc>
      </w:tr>
      <w:tr w14:paraId="3FBF9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9" w:type="dxa"/>
          </w:tcPr>
          <w:p w14:paraId="1C22025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DQ</w:t>
            </w:r>
          </w:p>
        </w:tc>
        <w:tc>
          <w:tcPr>
            <w:tcW w:w="828" w:type="dxa"/>
          </w:tcPr>
          <w:p w14:paraId="710013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C00000"/>
                <w:vertAlign w:val="baseline"/>
                <w:lang w:val="en-US" w:eastAsia="zh-CN"/>
              </w:rPr>
              <w:t>inout</w:t>
            </w:r>
          </w:p>
        </w:tc>
        <w:tc>
          <w:tcPr>
            <w:tcW w:w="1138" w:type="dxa"/>
          </w:tcPr>
          <w:p w14:paraId="0498320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247" w:type="dxa"/>
          </w:tcPr>
          <w:p w14:paraId="2D8A3C3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单bit通信信号，双向驱动</w:t>
            </w:r>
          </w:p>
        </w:tc>
      </w:tr>
      <w:tr w14:paraId="3D3F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9" w:type="dxa"/>
          </w:tcPr>
          <w:p w14:paraId="49F869E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data_out_en</w:t>
            </w:r>
          </w:p>
        </w:tc>
        <w:tc>
          <w:tcPr>
            <w:tcW w:w="828" w:type="dxa"/>
          </w:tcPr>
          <w:p w14:paraId="455882B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output</w:t>
            </w:r>
          </w:p>
        </w:tc>
        <w:tc>
          <w:tcPr>
            <w:tcW w:w="1138" w:type="dxa"/>
          </w:tcPr>
          <w:p w14:paraId="40816FC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247" w:type="dxa"/>
          </w:tcPr>
          <w:p w14:paraId="625818A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输出数据有效，为1时指示data_out数据有效</w:t>
            </w:r>
          </w:p>
        </w:tc>
      </w:tr>
      <w:tr w14:paraId="76EE6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9" w:type="dxa"/>
          </w:tcPr>
          <w:p w14:paraId="76622B0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data_out</w:t>
            </w:r>
          </w:p>
        </w:tc>
        <w:tc>
          <w:tcPr>
            <w:tcW w:w="828" w:type="dxa"/>
          </w:tcPr>
          <w:p w14:paraId="490AA7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output</w:t>
            </w:r>
          </w:p>
        </w:tc>
        <w:tc>
          <w:tcPr>
            <w:tcW w:w="1138" w:type="dxa"/>
          </w:tcPr>
          <w:p w14:paraId="6096F01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5247" w:type="dxa"/>
          </w:tcPr>
          <w:p w14:paraId="74C33E5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当data_out_en为1时，并行输出AD的一次转换结果</w:t>
            </w:r>
          </w:p>
        </w:tc>
      </w:tr>
    </w:tbl>
    <w:p w14:paraId="1AEE5131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主机工作流程如下表所示：</w:t>
      </w:r>
    </w:p>
    <w:p w14:paraId="40DB13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当主机复位信号拉高后，主机首先</w:t>
      </w:r>
      <w:r>
        <w:rPr>
          <w:rFonts w:hint="eastAsia"/>
          <w:b w:val="0"/>
          <w:bCs w:val="0"/>
          <w:lang w:val="en-US" w:eastAsia="zh-CN"/>
        </w:rPr>
        <w:t>对从机</w:t>
      </w:r>
      <w:r>
        <w:rPr>
          <w:rFonts w:hint="eastAsia"/>
          <w:lang w:val="en-US" w:eastAsia="zh-CN"/>
        </w:rPr>
        <w:t>进行初始化配置，然后启动器件，然后</w:t>
      </w:r>
      <w:r>
        <w:rPr>
          <w:rFonts w:hint="eastAsia"/>
          <w:b/>
          <w:bCs/>
          <w:color w:val="C00000"/>
          <w:lang w:val="en-US" w:eastAsia="zh-CN"/>
        </w:rPr>
        <w:t>进入“发送数据转换命令-读取从机数据”的循环</w:t>
      </w:r>
      <w:r>
        <w:rPr>
          <w:rFonts w:hint="eastAsia"/>
          <w:lang w:val="en-US" w:eastAsia="zh-CN"/>
        </w:rPr>
        <w:t>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1493"/>
        <w:gridCol w:w="2133"/>
        <w:gridCol w:w="3397"/>
      </w:tblGrid>
      <w:tr w14:paraId="7A602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</w:tcPr>
          <w:p w14:paraId="41C8C3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工作阶段</w:t>
            </w:r>
          </w:p>
        </w:tc>
        <w:tc>
          <w:tcPr>
            <w:tcW w:w="1493" w:type="dxa"/>
          </w:tcPr>
          <w:p w14:paraId="58270B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主机模式</w:t>
            </w:r>
          </w:p>
        </w:tc>
        <w:tc>
          <w:tcPr>
            <w:tcW w:w="2133" w:type="dxa"/>
          </w:tcPr>
          <w:p w14:paraId="6F9723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传输内容</w:t>
            </w:r>
          </w:p>
        </w:tc>
        <w:tc>
          <w:tcPr>
            <w:tcW w:w="3397" w:type="dxa"/>
          </w:tcPr>
          <w:p w14:paraId="5D656B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2AA43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restart"/>
          </w:tcPr>
          <w:p w14:paraId="64534D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初始化配置</w:t>
            </w:r>
          </w:p>
        </w:tc>
        <w:tc>
          <w:tcPr>
            <w:tcW w:w="1493" w:type="dxa"/>
          </w:tcPr>
          <w:p w14:paraId="3CEAD8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</w:t>
            </w:r>
          </w:p>
        </w:tc>
        <w:tc>
          <w:tcPr>
            <w:tcW w:w="2133" w:type="dxa"/>
          </w:tcPr>
          <w:p w14:paraId="6E3D8F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通信复位</w:t>
            </w:r>
          </w:p>
        </w:tc>
        <w:tc>
          <w:tcPr>
            <w:tcW w:w="3397" w:type="dxa"/>
          </w:tcPr>
          <w:p w14:paraId="126362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发送通信复位</w:t>
            </w:r>
          </w:p>
        </w:tc>
      </w:tr>
      <w:tr w14:paraId="6D0AA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continue"/>
          </w:tcPr>
          <w:p w14:paraId="6FA6B20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93" w:type="dxa"/>
          </w:tcPr>
          <w:p w14:paraId="0C15A2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Rx</w:t>
            </w:r>
          </w:p>
        </w:tc>
        <w:tc>
          <w:tcPr>
            <w:tcW w:w="2133" w:type="dxa"/>
          </w:tcPr>
          <w:p w14:paraId="5E381B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通信复位响应</w:t>
            </w:r>
          </w:p>
        </w:tc>
        <w:tc>
          <w:tcPr>
            <w:tcW w:w="3397" w:type="dxa"/>
          </w:tcPr>
          <w:p w14:paraId="6216EE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接收通信复位响应</w:t>
            </w:r>
          </w:p>
        </w:tc>
      </w:tr>
      <w:tr w14:paraId="3E606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continue"/>
          </w:tcPr>
          <w:p w14:paraId="202EC2A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93" w:type="dxa"/>
          </w:tcPr>
          <w:p w14:paraId="4853D7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</w:t>
            </w:r>
          </w:p>
        </w:tc>
        <w:tc>
          <w:tcPr>
            <w:tcW w:w="2133" w:type="dxa"/>
          </w:tcPr>
          <w:p w14:paraId="430109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h4E</w:t>
            </w:r>
          </w:p>
        </w:tc>
        <w:tc>
          <w:tcPr>
            <w:tcW w:w="3397" w:type="dxa"/>
          </w:tcPr>
          <w:p w14:paraId="546404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命令：写入配置信息</w:t>
            </w:r>
          </w:p>
        </w:tc>
      </w:tr>
      <w:tr w14:paraId="5BDA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continue"/>
          </w:tcPr>
          <w:p w14:paraId="549AFF0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93" w:type="dxa"/>
          </w:tcPr>
          <w:p w14:paraId="48AD5C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</w:t>
            </w:r>
          </w:p>
        </w:tc>
        <w:tc>
          <w:tcPr>
            <w:tcW w:w="2133" w:type="dxa"/>
          </w:tcPr>
          <w:p w14:paraId="689B19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hA5F05A</w:t>
            </w:r>
          </w:p>
        </w:tc>
        <w:tc>
          <w:tcPr>
            <w:tcW w:w="3397" w:type="dxa"/>
          </w:tcPr>
          <w:p w14:paraId="07F9B3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传输配置信息数据</w:t>
            </w:r>
          </w:p>
        </w:tc>
      </w:tr>
      <w:tr w14:paraId="5A6A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restart"/>
          </w:tcPr>
          <w:p w14:paraId="4B0DA4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启动器件</w:t>
            </w:r>
          </w:p>
        </w:tc>
        <w:tc>
          <w:tcPr>
            <w:tcW w:w="1493" w:type="dxa"/>
            <w:shd w:val="clear" w:color="auto" w:fill="auto"/>
            <w:vAlign w:val="top"/>
          </w:tcPr>
          <w:p w14:paraId="02958C4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</w:t>
            </w:r>
          </w:p>
        </w:tc>
        <w:tc>
          <w:tcPr>
            <w:tcW w:w="2133" w:type="dxa"/>
            <w:shd w:val="clear" w:color="auto" w:fill="auto"/>
            <w:vAlign w:val="top"/>
          </w:tcPr>
          <w:p w14:paraId="394EC53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通信复位</w:t>
            </w:r>
          </w:p>
        </w:tc>
        <w:tc>
          <w:tcPr>
            <w:tcW w:w="3397" w:type="dxa"/>
            <w:shd w:val="clear" w:color="auto" w:fill="auto"/>
            <w:vAlign w:val="top"/>
          </w:tcPr>
          <w:p w14:paraId="35FF73F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发送通信复位</w:t>
            </w:r>
          </w:p>
        </w:tc>
      </w:tr>
      <w:tr w14:paraId="4CA0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9" w:hRule="atLeast"/>
        </w:trPr>
        <w:tc>
          <w:tcPr>
            <w:tcW w:w="1488" w:type="dxa"/>
            <w:vMerge w:val="continue"/>
          </w:tcPr>
          <w:p w14:paraId="72B8808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93" w:type="dxa"/>
            <w:shd w:val="clear" w:color="auto" w:fill="auto"/>
            <w:vAlign w:val="top"/>
          </w:tcPr>
          <w:p w14:paraId="55ACAD6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Rx</w:t>
            </w:r>
          </w:p>
        </w:tc>
        <w:tc>
          <w:tcPr>
            <w:tcW w:w="2133" w:type="dxa"/>
            <w:shd w:val="clear" w:color="auto" w:fill="auto"/>
            <w:vAlign w:val="top"/>
          </w:tcPr>
          <w:p w14:paraId="3F0D9B1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通信复位响应</w:t>
            </w:r>
          </w:p>
        </w:tc>
        <w:tc>
          <w:tcPr>
            <w:tcW w:w="3397" w:type="dxa"/>
            <w:shd w:val="clear" w:color="auto" w:fill="auto"/>
            <w:vAlign w:val="top"/>
          </w:tcPr>
          <w:p w14:paraId="05FDACF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接收通信复位响应</w:t>
            </w:r>
          </w:p>
        </w:tc>
      </w:tr>
      <w:tr w14:paraId="73BF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continue"/>
          </w:tcPr>
          <w:p w14:paraId="4A8ADE0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93" w:type="dxa"/>
            <w:shd w:val="clear" w:color="auto" w:fill="auto"/>
            <w:vAlign w:val="top"/>
          </w:tcPr>
          <w:p w14:paraId="143FA51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</w:t>
            </w:r>
          </w:p>
        </w:tc>
        <w:tc>
          <w:tcPr>
            <w:tcW w:w="2133" w:type="dxa"/>
            <w:shd w:val="clear" w:color="auto" w:fill="auto"/>
            <w:vAlign w:val="top"/>
          </w:tcPr>
          <w:p w14:paraId="7074204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h48</w:t>
            </w:r>
          </w:p>
        </w:tc>
        <w:tc>
          <w:tcPr>
            <w:tcW w:w="3397" w:type="dxa"/>
            <w:shd w:val="clear" w:color="auto" w:fill="auto"/>
            <w:vAlign w:val="top"/>
          </w:tcPr>
          <w:p w14:paraId="3AE0B8E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命令：器件开始工作</w:t>
            </w:r>
          </w:p>
        </w:tc>
      </w:tr>
      <w:tr w14:paraId="4CCBB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restart"/>
          </w:tcPr>
          <w:p w14:paraId="71BDDE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发送数据转换命令</w:t>
            </w:r>
          </w:p>
        </w:tc>
        <w:tc>
          <w:tcPr>
            <w:tcW w:w="1493" w:type="dxa"/>
            <w:shd w:val="clear" w:color="auto" w:fill="auto"/>
            <w:vAlign w:val="top"/>
          </w:tcPr>
          <w:p w14:paraId="55FCBC5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</w:t>
            </w:r>
          </w:p>
        </w:tc>
        <w:tc>
          <w:tcPr>
            <w:tcW w:w="2133" w:type="dxa"/>
            <w:shd w:val="clear" w:color="auto" w:fill="auto"/>
            <w:vAlign w:val="top"/>
          </w:tcPr>
          <w:p w14:paraId="12F47FE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通信复位</w:t>
            </w:r>
          </w:p>
        </w:tc>
        <w:tc>
          <w:tcPr>
            <w:tcW w:w="3397" w:type="dxa"/>
            <w:shd w:val="clear" w:color="auto" w:fill="auto"/>
            <w:vAlign w:val="top"/>
          </w:tcPr>
          <w:p w14:paraId="03F3689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发送通信复位</w:t>
            </w:r>
          </w:p>
        </w:tc>
      </w:tr>
      <w:tr w14:paraId="5FAB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continue"/>
          </w:tcPr>
          <w:p w14:paraId="758BB76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93" w:type="dxa"/>
            <w:shd w:val="clear" w:color="auto" w:fill="auto"/>
            <w:vAlign w:val="top"/>
          </w:tcPr>
          <w:p w14:paraId="584F5BB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Rx</w:t>
            </w:r>
          </w:p>
        </w:tc>
        <w:tc>
          <w:tcPr>
            <w:tcW w:w="2133" w:type="dxa"/>
            <w:shd w:val="clear" w:color="auto" w:fill="auto"/>
            <w:vAlign w:val="top"/>
          </w:tcPr>
          <w:p w14:paraId="6DE168F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通信复位响应</w:t>
            </w:r>
          </w:p>
        </w:tc>
        <w:tc>
          <w:tcPr>
            <w:tcW w:w="3397" w:type="dxa"/>
            <w:shd w:val="clear" w:color="auto" w:fill="auto"/>
            <w:vAlign w:val="top"/>
          </w:tcPr>
          <w:p w14:paraId="226573D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接收通信复位响应</w:t>
            </w:r>
          </w:p>
        </w:tc>
      </w:tr>
      <w:tr w14:paraId="08639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continue"/>
          </w:tcPr>
          <w:p w14:paraId="1481EA7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93" w:type="dxa"/>
            <w:shd w:val="clear" w:color="auto" w:fill="auto"/>
            <w:vAlign w:val="top"/>
          </w:tcPr>
          <w:p w14:paraId="29E591D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</w:t>
            </w:r>
          </w:p>
        </w:tc>
        <w:tc>
          <w:tcPr>
            <w:tcW w:w="2133" w:type="dxa"/>
            <w:shd w:val="clear" w:color="auto" w:fill="auto"/>
            <w:vAlign w:val="top"/>
          </w:tcPr>
          <w:p w14:paraId="0E9C84E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h44</w:t>
            </w:r>
          </w:p>
        </w:tc>
        <w:tc>
          <w:tcPr>
            <w:tcW w:w="3397" w:type="dxa"/>
            <w:shd w:val="clear" w:color="auto" w:fill="auto"/>
            <w:vAlign w:val="top"/>
          </w:tcPr>
          <w:p w14:paraId="1104381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命令：器件进行AD转换</w:t>
            </w:r>
          </w:p>
        </w:tc>
      </w:tr>
      <w:tr w14:paraId="62F20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restart"/>
          </w:tcPr>
          <w:p w14:paraId="4C37CF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读取从机数据</w:t>
            </w:r>
          </w:p>
        </w:tc>
        <w:tc>
          <w:tcPr>
            <w:tcW w:w="1493" w:type="dxa"/>
            <w:shd w:val="clear" w:color="auto" w:fill="auto"/>
            <w:vAlign w:val="top"/>
          </w:tcPr>
          <w:p w14:paraId="556CB67D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</w:t>
            </w:r>
          </w:p>
        </w:tc>
        <w:tc>
          <w:tcPr>
            <w:tcW w:w="2133" w:type="dxa"/>
            <w:shd w:val="clear" w:color="auto" w:fill="auto"/>
            <w:vAlign w:val="top"/>
          </w:tcPr>
          <w:p w14:paraId="53D363C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通信复位</w:t>
            </w:r>
          </w:p>
        </w:tc>
        <w:tc>
          <w:tcPr>
            <w:tcW w:w="3397" w:type="dxa"/>
            <w:shd w:val="clear" w:color="auto" w:fill="auto"/>
            <w:vAlign w:val="top"/>
          </w:tcPr>
          <w:p w14:paraId="3507153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发送通信复位</w:t>
            </w:r>
          </w:p>
        </w:tc>
      </w:tr>
      <w:tr w14:paraId="62E1E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continue"/>
          </w:tcPr>
          <w:p w14:paraId="7CD80C7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93" w:type="dxa"/>
            <w:shd w:val="clear" w:color="auto" w:fill="auto"/>
            <w:vAlign w:val="top"/>
          </w:tcPr>
          <w:p w14:paraId="24524CA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Rx</w:t>
            </w:r>
          </w:p>
        </w:tc>
        <w:tc>
          <w:tcPr>
            <w:tcW w:w="2133" w:type="dxa"/>
            <w:shd w:val="clear" w:color="auto" w:fill="auto"/>
            <w:vAlign w:val="top"/>
          </w:tcPr>
          <w:p w14:paraId="7D16701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通信复位响应</w:t>
            </w:r>
          </w:p>
        </w:tc>
        <w:tc>
          <w:tcPr>
            <w:tcW w:w="3397" w:type="dxa"/>
            <w:shd w:val="clear" w:color="auto" w:fill="auto"/>
            <w:vAlign w:val="top"/>
          </w:tcPr>
          <w:p w14:paraId="5523581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接收通信复位响应</w:t>
            </w:r>
          </w:p>
        </w:tc>
      </w:tr>
      <w:tr w14:paraId="4EF7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continue"/>
          </w:tcPr>
          <w:p w14:paraId="7FA5D06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93" w:type="dxa"/>
            <w:shd w:val="clear" w:color="auto" w:fill="auto"/>
            <w:vAlign w:val="top"/>
          </w:tcPr>
          <w:p w14:paraId="17B4847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</w:t>
            </w:r>
          </w:p>
        </w:tc>
        <w:tc>
          <w:tcPr>
            <w:tcW w:w="2133" w:type="dxa"/>
            <w:shd w:val="clear" w:color="auto" w:fill="auto"/>
            <w:vAlign w:val="top"/>
          </w:tcPr>
          <w:p w14:paraId="48026CB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hBE</w:t>
            </w:r>
          </w:p>
        </w:tc>
        <w:tc>
          <w:tcPr>
            <w:tcW w:w="3397" w:type="dxa"/>
            <w:shd w:val="clear" w:color="auto" w:fill="auto"/>
            <w:vAlign w:val="top"/>
          </w:tcPr>
          <w:p w14:paraId="60D5E79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命令：主机读从机数据</w:t>
            </w:r>
          </w:p>
        </w:tc>
      </w:tr>
      <w:tr w14:paraId="1A3FC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8" w:type="dxa"/>
            <w:vMerge w:val="continue"/>
          </w:tcPr>
          <w:p w14:paraId="2CC5F20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93" w:type="dxa"/>
          </w:tcPr>
          <w:p w14:paraId="2B7B7D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Rx</w:t>
            </w:r>
          </w:p>
        </w:tc>
        <w:tc>
          <w:tcPr>
            <w:tcW w:w="2133" w:type="dxa"/>
          </w:tcPr>
          <w:p w14:paraId="6DA763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从机发送3byte数据</w:t>
            </w:r>
          </w:p>
        </w:tc>
        <w:tc>
          <w:tcPr>
            <w:tcW w:w="3397" w:type="dxa"/>
          </w:tcPr>
          <w:p w14:paraId="718B9D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从机向主机传输AD转换后的结果</w:t>
            </w:r>
          </w:p>
        </w:tc>
      </w:tr>
    </w:tbl>
    <w:p w14:paraId="18B90CF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总线协议说明</w:t>
      </w:r>
    </w:p>
    <w:p w14:paraId="05B6DFF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总体说明</w:t>
      </w:r>
    </w:p>
    <w:p w14:paraId="0F429A7B">
      <w:pPr>
        <w:numPr>
          <w:ilvl w:val="0"/>
          <w:numId w:val="4"/>
        </w:numPr>
        <w:ind w:left="42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所有的数据交互、命令发送均优先发送LSB最低有效位；</w:t>
      </w:r>
    </w:p>
    <w:p w14:paraId="3AA06BC6">
      <w:pPr>
        <w:numPr>
          <w:ilvl w:val="0"/>
          <w:numId w:val="4"/>
        </w:numPr>
        <w:ind w:left="42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主从设备均只能驱动DQ信号为0，由上拉电阻将DQ拉高来传输1；</w:t>
      </w:r>
    </w:p>
    <w:p w14:paraId="395B627A">
      <w:pPr>
        <w:numPr>
          <w:ilvl w:val="0"/>
          <w:numId w:val="4"/>
        </w:numPr>
        <w:ind w:left="42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每次通信均以通信接口的复位-响应序列作为开始，然后才能进行数据传输。</w:t>
      </w:r>
    </w:p>
    <w:p w14:paraId="58B5261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3.2 </w:t>
      </w:r>
      <w:r>
        <w:rPr>
          <w:rFonts w:hint="eastAsia"/>
          <w:highlight w:val="none"/>
          <w:lang w:val="en-US" w:eastAsia="zh-CN"/>
        </w:rPr>
        <w:t>通信接口的复位-响应</w:t>
      </w:r>
    </w:p>
    <w:p w14:paraId="7EB63D56">
      <w:pPr>
        <w:rPr>
          <w:rFonts w:hint="eastAsia"/>
          <w:lang w:val="zh-CN" w:eastAsia="zh-CN"/>
        </w:rPr>
      </w:pPr>
      <w:r>
        <w:drawing>
          <wp:inline distT="0" distB="0" distL="114300" distR="114300">
            <wp:extent cx="5271135" cy="2273300"/>
            <wp:effectExtent l="0" t="0" r="5715" b="317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AF1CA">
      <w:pPr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图1 通信接口的复位-响应时序图</w:t>
      </w:r>
    </w:p>
    <w:p w14:paraId="4405643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根据上图，可以将通信接口的复位-响应过程说明如下：</w:t>
      </w:r>
    </w:p>
    <w:p w14:paraId="0D417317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（1）主机需要将总线持续拉低480us以上来产生低电平复位脉冲；</w:t>
      </w:r>
    </w:p>
    <w:p w14:paraId="20A241B9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（2）产生低电平复位脉冲后，主机释放总线，由上拉电阻将其拉高，高电平状态下从机等待60us；</w:t>
      </w:r>
    </w:p>
    <w:p w14:paraId="690BB338">
      <w:pPr>
        <w:numPr>
          <w:ilvl w:val="0"/>
          <w:numId w:val="0"/>
        </w:numPr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（3）从机等待时间结束后，从机需要将总线拉低240us来产生低电平响应脉冲，之后将总线释放，由上拉电阻将其拉高；</w:t>
      </w:r>
    </w:p>
    <w:p w14:paraId="16B643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/>
          <w:bCs/>
          <w:color w:val="C00000"/>
          <w:sz w:val="24"/>
          <w:szCs w:val="32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32"/>
          <w:highlight w:val="none"/>
          <w:lang w:val="en-US" w:eastAsia="zh-CN"/>
        </w:rPr>
        <w:t>注意：</w:t>
      </w:r>
    </w:p>
    <w:p w14:paraId="1D87FC71">
      <w:pPr>
        <w:numPr>
          <w:ilvl w:val="0"/>
          <w:numId w:val="4"/>
        </w:numPr>
        <w:ind w:left="42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过程(2)和(3)总持续时间不得低于480us，之后</w:t>
      </w:r>
      <w:r>
        <w:rPr>
          <w:rFonts w:hint="eastAsia"/>
          <w:lang w:val="en-US" w:eastAsia="zh-CN"/>
        </w:rPr>
        <w:t>通信接口的复位-响应</w:t>
      </w:r>
      <w:r>
        <w:rPr>
          <w:rFonts w:hint="eastAsia"/>
          <w:highlight w:val="none"/>
          <w:lang w:val="en-US" w:eastAsia="zh-CN"/>
        </w:rPr>
        <w:t>过程结束；</w:t>
      </w:r>
    </w:p>
    <w:p w14:paraId="063749BA"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color w:val="auto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主机发送低电平复位脉冲完毕后，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如果没有收到从机的正确响应，将在等待480us后重新发起低电平复位脉冲。</w:t>
      </w:r>
    </w:p>
    <w:p w14:paraId="05ECDB5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主机写数据</w:t>
      </w:r>
    </w:p>
    <w:p w14:paraId="6150CA57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主机向从机写入1bit数据的过程定义</w:t>
      </w:r>
      <w:r>
        <w:rPr>
          <w:rFonts w:hint="eastAsia"/>
          <w:lang w:val="en-US" w:eastAsia="zh-CN"/>
        </w:rPr>
        <w:t>为</w:t>
      </w:r>
      <w:r>
        <w:rPr>
          <w:rFonts w:hint="eastAsia" w:asciiTheme="minorEastAsia" w:hAnsiTheme="minorEastAsia" w:eastAsiaTheme="minorEastAsia" w:cstheme="minorEastAsia"/>
          <w:b/>
          <w:bCs/>
          <w:color w:val="C00000"/>
          <w:sz w:val="21"/>
          <w:szCs w:val="21"/>
          <w:lang w:val="zh-CN"/>
        </w:rPr>
        <w:t>写时隙</w:t>
      </w:r>
      <w:r>
        <w:rPr>
          <w:rFonts w:hint="eastAsia" w:asciiTheme="minorEastAsia" w:hAnsiTheme="minorEastAsia" w:cstheme="minorEastAsia"/>
          <w:b/>
          <w:bCs/>
          <w:color w:val="C00000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color w:val="C00000"/>
          <w:sz w:val="21"/>
          <w:szCs w:val="21"/>
          <w:lang w:val="zh-CN"/>
        </w:rPr>
        <w:t>WRITE TIME SLOTS</w:t>
      </w:r>
      <w:r>
        <w:rPr>
          <w:rFonts w:hint="eastAsia" w:asciiTheme="minorEastAsia" w:hAnsiTheme="minorEastAsia" w:cstheme="minorEastAsia"/>
          <w:b/>
          <w:bCs/>
          <w:color w:val="C00000"/>
          <w:sz w:val="21"/>
          <w:szCs w:val="21"/>
          <w:lang w:val="en-US" w:eastAsia="zh-CN"/>
        </w:rPr>
        <w:t>)</w:t>
      </w:r>
      <w:r>
        <w:rPr>
          <w:rFonts w:hint="eastAsia"/>
          <w:lang w:val="en-US" w:eastAsia="zh-CN"/>
        </w:rPr>
        <w:t>；</w:t>
      </w:r>
    </w:p>
    <w:p w14:paraId="35D6BC3D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highlight w:val="none"/>
          <w:lang w:val="en-US" w:eastAsia="zh-CN"/>
        </w:rPr>
        <w:t>所有写时隙的持续时间必须为60µs；</w:t>
      </w:r>
    </w:p>
    <w:p w14:paraId="75508FA8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highlight w:val="none"/>
          <w:lang w:val="en-US" w:eastAsia="zh-CN"/>
        </w:rPr>
        <w:t>在每次写数据之前主机必须将总线拉低1us作为开启时间；</w:t>
      </w:r>
    </w:p>
    <w:p w14:paraId="68E53105">
      <w:pPr>
        <w:numPr>
          <w:ilvl w:val="0"/>
          <w:numId w:val="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连续两次时隙之间、读写时隙与复位之间，主机必须释放总线至少1us；</w:t>
      </w:r>
    </w:p>
    <w:p w14:paraId="45654337">
      <w:r>
        <w:drawing>
          <wp:inline distT="0" distB="0" distL="114300" distR="114300">
            <wp:extent cx="5271135" cy="1750060"/>
            <wp:effectExtent l="0" t="0" r="5715" b="254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DA85">
      <w:pPr>
        <w:ind w:firstLine="42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图2 写数据时序图</w:t>
      </w:r>
    </w:p>
    <w:p w14:paraId="326BED8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根据上图，将写时序说明如下：</w:t>
      </w:r>
    </w:p>
    <w:p w14:paraId="1209AF60">
      <w:pPr>
        <w:numPr>
          <w:ilvl w:val="0"/>
          <w:numId w:val="4"/>
        </w:numPr>
        <w:ind w:left="42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主机写0时隙</w:t>
      </w:r>
    </w:p>
    <w:p w14:paraId="3A55D8FC">
      <w:pPr>
        <w:numPr>
          <w:ilvl w:val="1"/>
          <w:numId w:val="5"/>
        </w:numPr>
        <w:ind w:left="84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主机将总线拉低1us作为开启时间；</w:t>
      </w:r>
    </w:p>
    <w:p w14:paraId="17F50F0D">
      <w:pPr>
        <w:numPr>
          <w:ilvl w:val="1"/>
          <w:numId w:val="5"/>
        </w:numPr>
        <w:ind w:left="84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开启时间过后，主机继续驱动总线为低电平，持续到写时隙结束；</w:t>
      </w:r>
    </w:p>
    <w:p w14:paraId="58BB90F5">
      <w:pPr>
        <w:numPr>
          <w:ilvl w:val="0"/>
          <w:numId w:val="6"/>
        </w:numPr>
        <w:ind w:left="42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主机写1时隙</w:t>
      </w:r>
    </w:p>
    <w:p w14:paraId="18A6290B">
      <w:pPr>
        <w:numPr>
          <w:ilvl w:val="1"/>
          <w:numId w:val="7"/>
        </w:numPr>
        <w:ind w:left="84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主机将总线拉低1us作为开启时间；</w:t>
      </w:r>
    </w:p>
    <w:p w14:paraId="2961C166">
      <w:pPr>
        <w:numPr>
          <w:ilvl w:val="1"/>
          <w:numId w:val="7"/>
        </w:numPr>
        <w:ind w:left="84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主机必须在写1时隙开始后15us内释放总线；</w:t>
      </w:r>
    </w:p>
    <w:p w14:paraId="178138D7">
      <w:pPr>
        <w:numPr>
          <w:ilvl w:val="1"/>
          <w:numId w:val="7"/>
        </w:numPr>
        <w:ind w:left="84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总线被释放后，由上拉电阻保持高电平，持续到写时隙结束；</w:t>
      </w:r>
    </w:p>
    <w:p w14:paraId="541901D3">
      <w:pPr>
        <w:numPr>
          <w:ilvl w:val="0"/>
          <w:numId w:val="8"/>
        </w:numPr>
        <w:ind w:left="42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从机数据采样</w:t>
      </w:r>
    </w:p>
    <w:p w14:paraId="0ECB777C">
      <w:pPr>
        <w:numPr>
          <w:ilvl w:val="0"/>
          <w:numId w:val="0"/>
        </w:numPr>
        <w:ind w:firstLine="420" w:firstLineChars="20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从机检测到总线被拉低后，会将第15µs到60µs作为采样窗口期，对1-Wire总线进行采样，若总线在采样窗口期间为高电平，则表明写入1。如果总线为低电平，则表明写入0。</w:t>
      </w:r>
    </w:p>
    <w:p w14:paraId="7E275A6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 主机读数据</w:t>
      </w:r>
    </w:p>
    <w:p w14:paraId="5F98A508">
      <w:pPr>
        <w:numPr>
          <w:ilvl w:val="0"/>
          <w:numId w:val="8"/>
        </w:numPr>
        <w:ind w:left="42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主机向从机读出1bit数据的过程定义为</w:t>
      </w:r>
      <w:r>
        <w:rPr>
          <w:rFonts w:hint="eastAsia" w:asciiTheme="minorEastAsia" w:hAnsiTheme="minorEastAsia" w:cstheme="minorEastAsia"/>
          <w:b/>
          <w:bCs/>
          <w:color w:val="C00000"/>
          <w:sz w:val="21"/>
          <w:szCs w:val="21"/>
          <w:lang w:val="en-US" w:eastAsia="zh-CN"/>
        </w:rPr>
        <w:t>读</w:t>
      </w:r>
      <w:r>
        <w:rPr>
          <w:rFonts w:hint="eastAsia" w:asciiTheme="minorEastAsia" w:hAnsiTheme="minorEastAsia" w:eastAsiaTheme="minorEastAsia" w:cstheme="minorEastAsia"/>
          <w:b/>
          <w:bCs/>
          <w:color w:val="C00000"/>
          <w:sz w:val="21"/>
          <w:szCs w:val="21"/>
          <w:lang w:val="zh-CN"/>
        </w:rPr>
        <w:t>时隙</w:t>
      </w:r>
      <w:r>
        <w:rPr>
          <w:rFonts w:hint="eastAsia" w:asciiTheme="minorEastAsia" w:hAnsiTheme="minorEastAsia" w:cstheme="minorEastAsia"/>
          <w:b/>
          <w:bCs/>
          <w:color w:val="C00000"/>
          <w:sz w:val="21"/>
          <w:szCs w:val="21"/>
          <w:lang w:val="en-US" w:eastAsia="zh-CN"/>
        </w:rPr>
        <w:t xml:space="preserve">(READ </w:t>
      </w:r>
      <w:r>
        <w:rPr>
          <w:rFonts w:hint="eastAsia" w:asciiTheme="minorEastAsia" w:hAnsiTheme="minorEastAsia" w:eastAsiaTheme="minorEastAsia" w:cstheme="minorEastAsia"/>
          <w:b/>
          <w:bCs/>
          <w:color w:val="C00000"/>
          <w:sz w:val="21"/>
          <w:szCs w:val="21"/>
          <w:lang w:val="zh-CN"/>
        </w:rPr>
        <w:t>TIME SLOTS</w:t>
      </w:r>
      <w:r>
        <w:rPr>
          <w:rFonts w:hint="eastAsia" w:asciiTheme="minorEastAsia" w:hAnsiTheme="minorEastAsia" w:cstheme="minorEastAsia"/>
          <w:b/>
          <w:bCs/>
          <w:color w:val="C00000"/>
          <w:sz w:val="21"/>
          <w:szCs w:val="21"/>
          <w:lang w:val="en-US" w:eastAsia="zh-CN"/>
        </w:rPr>
        <w:t>)</w:t>
      </w:r>
      <w:r>
        <w:rPr>
          <w:rFonts w:hint="eastAsia" w:asciiTheme="minorEastAsia" w:hAnsiTheme="minorEastAsia" w:cstheme="minorEastAsia"/>
          <w:color w:val="4672C4"/>
          <w:sz w:val="21"/>
          <w:szCs w:val="21"/>
          <w:lang w:val="en-US" w:eastAsia="zh-CN"/>
        </w:rPr>
        <w:t>；</w:t>
      </w:r>
    </w:p>
    <w:p w14:paraId="3685289E">
      <w:pPr>
        <w:numPr>
          <w:ilvl w:val="0"/>
          <w:numId w:val="8"/>
        </w:numPr>
        <w:ind w:left="42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只有当主机向从机写入读命令后，才可以开始启动读时隙。</w:t>
      </w:r>
    </w:p>
    <w:p w14:paraId="5C07B7B9">
      <w:pPr>
        <w:numPr>
          <w:ilvl w:val="0"/>
          <w:numId w:val="8"/>
        </w:numPr>
        <w:ind w:left="42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主机</w:t>
      </w:r>
      <w:r>
        <w:rPr>
          <w:rFonts w:hint="default"/>
          <w:highlight w:val="none"/>
          <w:lang w:val="zh-CN" w:eastAsia="zh-CN"/>
        </w:rPr>
        <w:t>读</w:t>
      </w:r>
      <w:r>
        <w:rPr>
          <w:rFonts w:hint="eastAsia"/>
          <w:highlight w:val="none"/>
          <w:lang w:val="en-US" w:eastAsia="zh-CN"/>
        </w:rPr>
        <w:t>从机命令为8</w:t>
      </w:r>
      <w:r>
        <w:rPr>
          <w:rFonts w:hint="default"/>
          <w:highlight w:val="none"/>
          <w:lang w:val="en-US" w:eastAsia="zh-CN"/>
        </w:rPr>
        <w:t>’</w:t>
      </w:r>
      <w:r>
        <w:rPr>
          <w:rFonts w:hint="eastAsia"/>
          <w:highlight w:val="none"/>
          <w:lang w:val="en-US" w:eastAsia="zh-CN"/>
        </w:rPr>
        <w:t>h</w:t>
      </w:r>
      <w:r>
        <w:rPr>
          <w:rFonts w:hint="default"/>
          <w:highlight w:val="none"/>
          <w:lang w:val="en-US" w:eastAsia="zh-CN"/>
        </w:rPr>
        <w:t>BE</w:t>
      </w:r>
      <w:r>
        <w:rPr>
          <w:rFonts w:hint="eastAsia"/>
          <w:highlight w:val="none"/>
          <w:lang w:val="en-US" w:eastAsia="zh-CN"/>
        </w:rPr>
        <w:t>；</w:t>
      </w:r>
    </w:p>
    <w:p w14:paraId="669D7ACD">
      <w:pPr>
        <w:numPr>
          <w:ilvl w:val="0"/>
          <w:numId w:val="8"/>
        </w:numPr>
        <w:ind w:left="42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b w:val="0"/>
          <w:bCs w:val="0"/>
          <w:highlight w:val="none"/>
          <w:lang w:val="en-US" w:eastAsia="zh-CN"/>
        </w:rPr>
        <w:t>读时隙的开始阶段，</w:t>
      </w:r>
      <w:r>
        <w:rPr>
          <w:rFonts w:hint="eastAsia"/>
          <w:b/>
          <w:bCs/>
          <w:highlight w:val="none"/>
          <w:lang w:val="en-US" w:eastAsia="zh-CN"/>
        </w:rPr>
        <w:t>主机也必须将总线拉低1us作为开启时间</w:t>
      </w:r>
      <w:r>
        <w:rPr>
          <w:rFonts w:hint="eastAsia"/>
          <w:highlight w:val="none"/>
          <w:lang w:val="en-US" w:eastAsia="zh-CN"/>
        </w:rPr>
        <w:t>。</w:t>
      </w:r>
    </w:p>
    <w:p w14:paraId="092BFCC8">
      <w:pPr>
        <w:numPr>
          <w:ilvl w:val="0"/>
          <w:numId w:val="8"/>
        </w:numPr>
        <w:ind w:left="42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从机</w:t>
      </w:r>
      <w:r>
        <w:rPr>
          <w:rFonts w:hint="default"/>
          <w:highlight w:val="none"/>
          <w:lang w:val="zh-CN" w:eastAsia="zh-CN"/>
        </w:rPr>
        <w:t>只能在</w:t>
      </w:r>
      <w:r>
        <w:rPr>
          <w:rFonts w:hint="eastAsia"/>
          <w:highlight w:val="none"/>
          <w:lang w:val="en-US" w:eastAsia="zh-CN"/>
        </w:rPr>
        <w:t>主机发起</w:t>
      </w:r>
      <w:r>
        <w:rPr>
          <w:rFonts w:hint="default"/>
          <w:highlight w:val="none"/>
          <w:lang w:val="zh-CN" w:eastAsia="zh-CN"/>
        </w:rPr>
        <w:t>读</w:t>
      </w:r>
      <w:r>
        <w:rPr>
          <w:rFonts w:hint="eastAsia"/>
          <w:highlight w:val="none"/>
          <w:lang w:val="zh-CN" w:eastAsia="zh-CN"/>
        </w:rPr>
        <w:t>时隙</w:t>
      </w:r>
      <w:r>
        <w:rPr>
          <w:rFonts w:hint="eastAsia"/>
          <w:highlight w:val="none"/>
          <w:lang w:val="en-US" w:eastAsia="zh-CN"/>
        </w:rPr>
        <w:t>后再</w:t>
      </w:r>
      <w:r>
        <w:rPr>
          <w:rFonts w:hint="default"/>
          <w:highlight w:val="none"/>
          <w:lang w:val="zh-CN" w:eastAsia="zh-CN"/>
        </w:rPr>
        <w:t>向</w:t>
      </w:r>
      <w:r>
        <w:rPr>
          <w:rFonts w:hint="eastAsia"/>
          <w:highlight w:val="none"/>
          <w:lang w:val="en-US" w:eastAsia="zh-CN"/>
        </w:rPr>
        <w:t>主机</w:t>
      </w:r>
      <w:r>
        <w:rPr>
          <w:rFonts w:hint="default"/>
          <w:highlight w:val="none"/>
          <w:lang w:val="zh-CN" w:eastAsia="zh-CN"/>
        </w:rPr>
        <w:t>发送数据</w:t>
      </w:r>
      <w:r>
        <w:rPr>
          <w:rFonts w:hint="eastAsia"/>
          <w:highlight w:val="none"/>
          <w:lang w:val="zh-CN" w:eastAsia="zh-CN"/>
        </w:rPr>
        <w:t>；</w:t>
      </w:r>
    </w:p>
    <w:p w14:paraId="42C53313">
      <w:pPr>
        <w:numPr>
          <w:ilvl w:val="0"/>
          <w:numId w:val="8"/>
        </w:numPr>
        <w:ind w:left="42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与写时隙一样，所有读时隙的持续时间同样为60µs；</w:t>
      </w:r>
    </w:p>
    <w:p w14:paraId="6BCF7797">
      <w:pPr>
        <w:numPr>
          <w:ilvl w:val="0"/>
          <w:numId w:val="8"/>
        </w:numPr>
        <w:ind w:left="420" w:leftChars="0" w:hanging="420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连续两次时隙之间、读写时隙与复位之间，主机都必须释放总线至少1us；</w:t>
      </w:r>
    </w:p>
    <w:p w14:paraId="2390230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014855"/>
            <wp:effectExtent l="0" t="0" r="2540" b="444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661DE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 读数据时序图</w:t>
      </w:r>
    </w:p>
    <w:p w14:paraId="5F3C1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根据上图，可以将读时序说明如下：</w:t>
      </w:r>
    </w:p>
    <w:p w14:paraId="599D7F7D">
      <w:pPr>
        <w:numPr>
          <w:ilvl w:val="0"/>
          <w:numId w:val="9"/>
        </w:numPr>
        <w:ind w:left="425" w:leftChars="0" w:hanging="425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主机读0时隙</w:t>
      </w:r>
    </w:p>
    <w:p w14:paraId="17BF7698">
      <w:pPr>
        <w:numPr>
          <w:ilvl w:val="1"/>
          <w:numId w:val="10"/>
        </w:numPr>
        <w:ind w:left="63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主机将总线拉低1us作为读时隙的开启；</w:t>
      </w:r>
    </w:p>
    <w:p w14:paraId="7892F079">
      <w:pPr>
        <w:numPr>
          <w:ilvl w:val="1"/>
          <w:numId w:val="10"/>
        </w:numPr>
        <w:ind w:left="63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开启时间后主机释放总线，从机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zh-CN"/>
        </w:rPr>
        <w:t>通过将总线拉低来传输0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zh-CN"/>
        </w:rPr>
        <w:t>；</w:t>
      </w:r>
    </w:p>
    <w:p w14:paraId="5F1F69D9">
      <w:pPr>
        <w:numPr>
          <w:ilvl w:val="1"/>
          <w:numId w:val="10"/>
        </w:numPr>
        <w:ind w:left="63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在读时隙开始后的15us内为数据有效时间，即主机采样窗口期，在此期间主机的采样结果就是读取到的数据。</w:t>
      </w:r>
    </w:p>
    <w:p w14:paraId="2BEA9BAA">
      <w:pPr>
        <w:numPr>
          <w:ilvl w:val="1"/>
          <w:numId w:val="10"/>
        </w:numPr>
        <w:ind w:left="63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读时隙需持续60us，读时隙结束后，从机释放总线，总线通过上拉电阻恢复到高电平。</w:t>
      </w:r>
    </w:p>
    <w:p w14:paraId="160EDC49">
      <w:pPr>
        <w:numPr>
          <w:ilvl w:val="0"/>
          <w:numId w:val="9"/>
        </w:numPr>
        <w:ind w:left="425" w:leftChars="0" w:hanging="425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主机读1时隙</w:t>
      </w:r>
    </w:p>
    <w:p w14:paraId="3E8B885F">
      <w:pPr>
        <w:numPr>
          <w:ilvl w:val="1"/>
          <w:numId w:val="11"/>
        </w:numPr>
        <w:ind w:left="63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主机将总线拉低1us作为读时隙的开启；</w:t>
      </w:r>
    </w:p>
    <w:p w14:paraId="7702C288">
      <w:pPr>
        <w:numPr>
          <w:ilvl w:val="1"/>
          <w:numId w:val="11"/>
        </w:numPr>
        <w:ind w:left="630" w:leftChars="0" w:hanging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开启时间后主机释放总线，从机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不驱动总线，由上拉电阻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zh-CN"/>
        </w:rPr>
        <w:t>将总线拉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高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lang w:val="zh-CN"/>
        </w:rPr>
        <w:t>来传输</w:t>
      </w:r>
      <w:r>
        <w:rPr>
          <w:rFonts w:hint="eastAsia" w:ascii="Times New Roman" w:hAnsi="Times New Roman" w:cs="Times New Roman"/>
          <w:color w:val="auto"/>
          <w:sz w:val="21"/>
          <w:szCs w:val="21"/>
          <w:lang w:val="en-US" w:eastAsia="zh-CN"/>
        </w:rPr>
        <w:t>1；</w:t>
      </w:r>
    </w:p>
    <w:p w14:paraId="7D737B69">
      <w:pPr>
        <w:numPr>
          <w:ilvl w:val="1"/>
          <w:numId w:val="11"/>
        </w:numPr>
        <w:ind w:left="63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读时隙需持续60us，读时隙结束后，从机释放总线，总线通过上拉电阻恢复到高电平。</w:t>
      </w:r>
    </w:p>
    <w:p w14:paraId="1831E93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验证平台说明</w:t>
      </w:r>
    </w:p>
    <w:p w14:paraId="2506C704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BFM说明</w:t>
      </w:r>
    </w:p>
    <w:p w14:paraId="54F6083D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验证平台使用BFM模块模拟AD器件的行为，BFM需要打开data路径下的相关文件，建议使用竞赛提供的验证平台进行验证。如果自行基于BFM搭建验证平台，请注意相应地改变文件索引位置。</w:t>
      </w:r>
    </w:p>
    <w:p w14:paraId="6E6688FE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验证平台结构</w:t>
      </w:r>
    </w:p>
    <w:p w14:paraId="2CB7409C">
      <w:pPr>
        <w:ind w:firstLine="420" w:firstLineChars="200"/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验证平台由rtl、tb、sim、data路径组成，请设计者将编写好的.v文件置于rtl路径，然后将文件名写入sim路径下的files.f中。tb路径放置仿真顶层和ADC BFM文件。如果添加正确，则在安装好vcs和verdi工具的linux环境中可以通过在sim路径下执行make all完成一次仿真，并用make verdi打开波形。</w:t>
      </w:r>
    </w:p>
    <w:p w14:paraId="103F4EA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评分标准</w:t>
      </w:r>
    </w:p>
    <w:p w14:paraId="37088A12">
      <w:pPr>
        <w:pStyle w:val="10"/>
        <w:numPr>
          <w:ilvl w:val="0"/>
          <w:numId w:val="12"/>
        </w:numPr>
        <w:spacing w:line="360" w:lineRule="auto"/>
        <w:ind w:left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基于Verilog HDL语言完成模块设计，要求代码风格规范且可读性高，分值20分；</w:t>
      </w:r>
    </w:p>
    <w:p w14:paraId="1B6C8C7A">
      <w:pPr>
        <w:pStyle w:val="10"/>
        <w:numPr>
          <w:ilvl w:val="0"/>
          <w:numId w:val="12"/>
        </w:numPr>
        <w:spacing w:line="360" w:lineRule="auto"/>
        <w:ind w:left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基于竞赛提供的BFM模块完成主机的4个工作步骤，前三个步骤测试通过分别得10分，第四个步骤能够持续输出数据得20分。</w:t>
      </w:r>
    </w:p>
    <w:p w14:paraId="78AFA858">
      <w:pPr>
        <w:pStyle w:val="10"/>
        <w:numPr>
          <w:ilvl w:val="0"/>
          <w:numId w:val="12"/>
        </w:numPr>
        <w:spacing w:line="360" w:lineRule="auto"/>
        <w:ind w:left="42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输出设计报告，需要包含设计细节说明及验证结果（附上输出的log截图和波形等）分析，要求结果充分，论述清晰，分值30分；</w:t>
      </w:r>
    </w:p>
    <w:p w14:paraId="7F7D9AA7">
      <w:pPr>
        <w:ind w:firstLine="420" w:firstLineChars="2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300E1"/>
    <w:multiLevelType w:val="multilevel"/>
    <w:tmpl w:val="82D300E1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suff w:val="space"/>
      <w:lvlText w:val="%2"/>
      <w:lvlJc w:val="left"/>
      <w:pPr>
        <w:ind w:left="63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852B4496"/>
    <w:multiLevelType w:val="multilevel"/>
    <w:tmpl w:val="852B4496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suff w:val="space"/>
      <w:lvlText w:val="%2"/>
      <w:lvlJc w:val="left"/>
      <w:pPr>
        <w:ind w:left="63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A11AE79A"/>
    <w:multiLevelType w:val="multilevel"/>
    <w:tmpl w:val="A11AE79A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suff w:val="space"/>
      <w:lvlText w:val="%2"/>
      <w:lvlJc w:val="left"/>
      <w:pPr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A2E1F2D8"/>
    <w:multiLevelType w:val="singleLevel"/>
    <w:tmpl w:val="A2E1F2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0414883"/>
    <w:multiLevelType w:val="multilevel"/>
    <w:tmpl w:val="B041488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C30E9AE5"/>
    <w:multiLevelType w:val="singleLevel"/>
    <w:tmpl w:val="C30E9A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2FEE7D6C"/>
    <w:multiLevelType w:val="multilevel"/>
    <w:tmpl w:val="2FEE7D6C"/>
    <w:lvl w:ilvl="0" w:tentative="0">
      <w:start w:val="1"/>
      <w:numFmt w:val="bullet"/>
      <w:lvlText w:val="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7">
    <w:nsid w:val="39FE2D75"/>
    <w:multiLevelType w:val="singleLevel"/>
    <w:tmpl w:val="39FE2D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3D5F653C"/>
    <w:multiLevelType w:val="multilevel"/>
    <w:tmpl w:val="3D5F653C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suff w:val="space"/>
      <w:lvlText w:val="%2"/>
      <w:lvlJc w:val="left"/>
      <w:pPr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597B03FB"/>
    <w:multiLevelType w:val="singleLevel"/>
    <w:tmpl w:val="597B03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6C2D16E7"/>
    <w:multiLevelType w:val="singleLevel"/>
    <w:tmpl w:val="6C2D16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76424F32"/>
    <w:multiLevelType w:val="singleLevel"/>
    <w:tmpl w:val="76424F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0"/>
  </w:num>
  <w:num w:numId="9">
    <w:abstractNumId w:val="7"/>
  </w:num>
  <w:num w:numId="10">
    <w:abstractNumId w:val="0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6CA0"/>
    <w:rsid w:val="00480E36"/>
    <w:rsid w:val="00500138"/>
    <w:rsid w:val="00B5443F"/>
    <w:rsid w:val="00FA7D16"/>
    <w:rsid w:val="01011432"/>
    <w:rsid w:val="01064C9A"/>
    <w:rsid w:val="010A29DC"/>
    <w:rsid w:val="011A24F4"/>
    <w:rsid w:val="01310915"/>
    <w:rsid w:val="01323CE1"/>
    <w:rsid w:val="01852063"/>
    <w:rsid w:val="01944054"/>
    <w:rsid w:val="01A7647D"/>
    <w:rsid w:val="01B110AA"/>
    <w:rsid w:val="01C81F50"/>
    <w:rsid w:val="01EC2E82"/>
    <w:rsid w:val="020E2058"/>
    <w:rsid w:val="02867DB1"/>
    <w:rsid w:val="029163B5"/>
    <w:rsid w:val="029A1B3E"/>
    <w:rsid w:val="02A12ECC"/>
    <w:rsid w:val="02AE1145"/>
    <w:rsid w:val="02C646E1"/>
    <w:rsid w:val="02E903CF"/>
    <w:rsid w:val="03090547"/>
    <w:rsid w:val="0334789D"/>
    <w:rsid w:val="033E696D"/>
    <w:rsid w:val="03432EF9"/>
    <w:rsid w:val="034E6D0F"/>
    <w:rsid w:val="035166A0"/>
    <w:rsid w:val="036A1510"/>
    <w:rsid w:val="03767EB5"/>
    <w:rsid w:val="03CE0CBE"/>
    <w:rsid w:val="041E22FB"/>
    <w:rsid w:val="04267B2D"/>
    <w:rsid w:val="0431202E"/>
    <w:rsid w:val="04675A50"/>
    <w:rsid w:val="046C12B8"/>
    <w:rsid w:val="04800837"/>
    <w:rsid w:val="04B844FD"/>
    <w:rsid w:val="04EF43C3"/>
    <w:rsid w:val="05191440"/>
    <w:rsid w:val="05791EDF"/>
    <w:rsid w:val="058646BD"/>
    <w:rsid w:val="05AF76AE"/>
    <w:rsid w:val="05CC64B2"/>
    <w:rsid w:val="05F55E8F"/>
    <w:rsid w:val="060F639F"/>
    <w:rsid w:val="062260D2"/>
    <w:rsid w:val="062E49D6"/>
    <w:rsid w:val="063D4CBA"/>
    <w:rsid w:val="0645284D"/>
    <w:rsid w:val="067D59FE"/>
    <w:rsid w:val="068E19BA"/>
    <w:rsid w:val="068E3768"/>
    <w:rsid w:val="06B731C6"/>
    <w:rsid w:val="06C764CB"/>
    <w:rsid w:val="06CF3675"/>
    <w:rsid w:val="06DE3CB3"/>
    <w:rsid w:val="071C6FC5"/>
    <w:rsid w:val="0721282E"/>
    <w:rsid w:val="07247C28"/>
    <w:rsid w:val="07255AAB"/>
    <w:rsid w:val="07267E44"/>
    <w:rsid w:val="073360BD"/>
    <w:rsid w:val="07516AFE"/>
    <w:rsid w:val="076C0023"/>
    <w:rsid w:val="07D871E9"/>
    <w:rsid w:val="07E60E6D"/>
    <w:rsid w:val="08033CE1"/>
    <w:rsid w:val="081E0B1B"/>
    <w:rsid w:val="082D6FB0"/>
    <w:rsid w:val="084542FA"/>
    <w:rsid w:val="087F5A5E"/>
    <w:rsid w:val="089C289E"/>
    <w:rsid w:val="08C711B3"/>
    <w:rsid w:val="09093579"/>
    <w:rsid w:val="091231FD"/>
    <w:rsid w:val="09187C60"/>
    <w:rsid w:val="091C0C95"/>
    <w:rsid w:val="09212671"/>
    <w:rsid w:val="092959CA"/>
    <w:rsid w:val="0935611C"/>
    <w:rsid w:val="095C26A9"/>
    <w:rsid w:val="096F5AD2"/>
    <w:rsid w:val="09703ADE"/>
    <w:rsid w:val="098F0B45"/>
    <w:rsid w:val="09E638BB"/>
    <w:rsid w:val="09F51E2B"/>
    <w:rsid w:val="0A222B45"/>
    <w:rsid w:val="0A256191"/>
    <w:rsid w:val="0A3E4216"/>
    <w:rsid w:val="0A56459C"/>
    <w:rsid w:val="0A617084"/>
    <w:rsid w:val="0ADA2C67"/>
    <w:rsid w:val="0AE53708"/>
    <w:rsid w:val="0AEE2A27"/>
    <w:rsid w:val="0AF049F1"/>
    <w:rsid w:val="0AFB3396"/>
    <w:rsid w:val="0B1A7CC0"/>
    <w:rsid w:val="0B3D0F6E"/>
    <w:rsid w:val="0B3F3282"/>
    <w:rsid w:val="0B513320"/>
    <w:rsid w:val="0B9A495D"/>
    <w:rsid w:val="0BB377CC"/>
    <w:rsid w:val="0BC20266"/>
    <w:rsid w:val="0BEA58E4"/>
    <w:rsid w:val="0C197F77"/>
    <w:rsid w:val="0C301D70"/>
    <w:rsid w:val="0C316B58"/>
    <w:rsid w:val="0C344DB1"/>
    <w:rsid w:val="0C4A2867"/>
    <w:rsid w:val="0C7B29E0"/>
    <w:rsid w:val="0C8A677F"/>
    <w:rsid w:val="0C970E9C"/>
    <w:rsid w:val="0CBF01DE"/>
    <w:rsid w:val="0CE02843"/>
    <w:rsid w:val="0CE642FD"/>
    <w:rsid w:val="0D183D8B"/>
    <w:rsid w:val="0D3A63F7"/>
    <w:rsid w:val="0D500B2D"/>
    <w:rsid w:val="0D513E02"/>
    <w:rsid w:val="0D516817"/>
    <w:rsid w:val="0D546585"/>
    <w:rsid w:val="0D653DBE"/>
    <w:rsid w:val="0D715B96"/>
    <w:rsid w:val="0D8256A8"/>
    <w:rsid w:val="0DA27AF9"/>
    <w:rsid w:val="0DC51E5A"/>
    <w:rsid w:val="0DD67462"/>
    <w:rsid w:val="0E0B2798"/>
    <w:rsid w:val="0E552DBD"/>
    <w:rsid w:val="0E807E3A"/>
    <w:rsid w:val="0E8611C8"/>
    <w:rsid w:val="0EA94B1D"/>
    <w:rsid w:val="0EBC316D"/>
    <w:rsid w:val="0EC046DA"/>
    <w:rsid w:val="0EC20452"/>
    <w:rsid w:val="0EDB59B8"/>
    <w:rsid w:val="0EF12AE6"/>
    <w:rsid w:val="0EFA4090"/>
    <w:rsid w:val="0F0942D3"/>
    <w:rsid w:val="0F097B1E"/>
    <w:rsid w:val="0F3B0205"/>
    <w:rsid w:val="0F9D2EFC"/>
    <w:rsid w:val="0FCE2E27"/>
    <w:rsid w:val="0FEB051C"/>
    <w:rsid w:val="10144C5F"/>
    <w:rsid w:val="103709CC"/>
    <w:rsid w:val="103C15B8"/>
    <w:rsid w:val="103F3D25"/>
    <w:rsid w:val="105570A4"/>
    <w:rsid w:val="10627D99"/>
    <w:rsid w:val="10993435"/>
    <w:rsid w:val="10AD710B"/>
    <w:rsid w:val="10C5422A"/>
    <w:rsid w:val="10E02E12"/>
    <w:rsid w:val="110416CA"/>
    <w:rsid w:val="1125116C"/>
    <w:rsid w:val="11543993"/>
    <w:rsid w:val="11785740"/>
    <w:rsid w:val="11943BFC"/>
    <w:rsid w:val="11AB1672"/>
    <w:rsid w:val="11DA70CB"/>
    <w:rsid w:val="11DF5B92"/>
    <w:rsid w:val="11E46932"/>
    <w:rsid w:val="11F254F3"/>
    <w:rsid w:val="12176D07"/>
    <w:rsid w:val="122878AB"/>
    <w:rsid w:val="125C6E10"/>
    <w:rsid w:val="12665150"/>
    <w:rsid w:val="127A1044"/>
    <w:rsid w:val="127C300E"/>
    <w:rsid w:val="128D6FC9"/>
    <w:rsid w:val="12900868"/>
    <w:rsid w:val="12B427A8"/>
    <w:rsid w:val="12B44556"/>
    <w:rsid w:val="12B97DBE"/>
    <w:rsid w:val="12BA6C22"/>
    <w:rsid w:val="12CC7AF2"/>
    <w:rsid w:val="12F17B02"/>
    <w:rsid w:val="132E255A"/>
    <w:rsid w:val="135915C8"/>
    <w:rsid w:val="13645F7C"/>
    <w:rsid w:val="13BD3535"/>
    <w:rsid w:val="13C0676D"/>
    <w:rsid w:val="13CF716E"/>
    <w:rsid w:val="13D17E64"/>
    <w:rsid w:val="14313E90"/>
    <w:rsid w:val="14425B91"/>
    <w:rsid w:val="14614D80"/>
    <w:rsid w:val="146B50E8"/>
    <w:rsid w:val="146F3919"/>
    <w:rsid w:val="149C1746"/>
    <w:rsid w:val="149C7998"/>
    <w:rsid w:val="14F74BCE"/>
    <w:rsid w:val="15453B8B"/>
    <w:rsid w:val="154D2A40"/>
    <w:rsid w:val="15A20D98"/>
    <w:rsid w:val="15C90318"/>
    <w:rsid w:val="15D056F8"/>
    <w:rsid w:val="15E769F0"/>
    <w:rsid w:val="16113A6D"/>
    <w:rsid w:val="1623380E"/>
    <w:rsid w:val="162B4B2F"/>
    <w:rsid w:val="164E6A70"/>
    <w:rsid w:val="16695E7B"/>
    <w:rsid w:val="168E1171"/>
    <w:rsid w:val="16EA49EA"/>
    <w:rsid w:val="16FF548F"/>
    <w:rsid w:val="17066E48"/>
    <w:rsid w:val="171001C9"/>
    <w:rsid w:val="172B3104"/>
    <w:rsid w:val="172D2B29"/>
    <w:rsid w:val="17A76437"/>
    <w:rsid w:val="17C80FD4"/>
    <w:rsid w:val="18163497"/>
    <w:rsid w:val="181D2B9D"/>
    <w:rsid w:val="183A73CC"/>
    <w:rsid w:val="18495740"/>
    <w:rsid w:val="184B770B"/>
    <w:rsid w:val="18AE7C99"/>
    <w:rsid w:val="18C535EB"/>
    <w:rsid w:val="18EA7A2F"/>
    <w:rsid w:val="191A70DD"/>
    <w:rsid w:val="19257F5C"/>
    <w:rsid w:val="194A79C2"/>
    <w:rsid w:val="1981715C"/>
    <w:rsid w:val="198509FA"/>
    <w:rsid w:val="198B3B37"/>
    <w:rsid w:val="19AD1CFF"/>
    <w:rsid w:val="19B412DF"/>
    <w:rsid w:val="19E41BC5"/>
    <w:rsid w:val="19E679C4"/>
    <w:rsid w:val="19FE07AD"/>
    <w:rsid w:val="1A2B77F4"/>
    <w:rsid w:val="1A3D7527"/>
    <w:rsid w:val="1A780BA1"/>
    <w:rsid w:val="1A8011C2"/>
    <w:rsid w:val="1A8E44BC"/>
    <w:rsid w:val="1A976C37"/>
    <w:rsid w:val="1A98475D"/>
    <w:rsid w:val="1B010554"/>
    <w:rsid w:val="1B501FC0"/>
    <w:rsid w:val="1B5D1340"/>
    <w:rsid w:val="1B701C97"/>
    <w:rsid w:val="1BA01B1B"/>
    <w:rsid w:val="1BA86C22"/>
    <w:rsid w:val="1BD92B22"/>
    <w:rsid w:val="1BED2887"/>
    <w:rsid w:val="1BFA6B16"/>
    <w:rsid w:val="1C006A5E"/>
    <w:rsid w:val="1C1E0C92"/>
    <w:rsid w:val="1C3D736A"/>
    <w:rsid w:val="1C646FED"/>
    <w:rsid w:val="1C71170A"/>
    <w:rsid w:val="1CF55D81"/>
    <w:rsid w:val="1D0C4F8F"/>
    <w:rsid w:val="1D294EC8"/>
    <w:rsid w:val="1D383FD6"/>
    <w:rsid w:val="1D5030CD"/>
    <w:rsid w:val="1D507571"/>
    <w:rsid w:val="1DCE2A68"/>
    <w:rsid w:val="1DD737EE"/>
    <w:rsid w:val="1DDC0E05"/>
    <w:rsid w:val="1DFB74DD"/>
    <w:rsid w:val="1E2F7187"/>
    <w:rsid w:val="1E3D7AF5"/>
    <w:rsid w:val="1E4A0464"/>
    <w:rsid w:val="1E7B58B4"/>
    <w:rsid w:val="1EE75CB3"/>
    <w:rsid w:val="1EEE4A8F"/>
    <w:rsid w:val="1F4673C3"/>
    <w:rsid w:val="1F6E53CE"/>
    <w:rsid w:val="1F7F413E"/>
    <w:rsid w:val="1F841EC1"/>
    <w:rsid w:val="20322F5E"/>
    <w:rsid w:val="20987265"/>
    <w:rsid w:val="20DD2ECA"/>
    <w:rsid w:val="211E1FAF"/>
    <w:rsid w:val="21494A03"/>
    <w:rsid w:val="21717BD2"/>
    <w:rsid w:val="219043E0"/>
    <w:rsid w:val="21D0084B"/>
    <w:rsid w:val="21D72954"/>
    <w:rsid w:val="21FE759C"/>
    <w:rsid w:val="227301D5"/>
    <w:rsid w:val="227E06DD"/>
    <w:rsid w:val="22AA7723"/>
    <w:rsid w:val="22AC524A"/>
    <w:rsid w:val="22BF4F19"/>
    <w:rsid w:val="22CC1448"/>
    <w:rsid w:val="22DF73CD"/>
    <w:rsid w:val="22FF7A6F"/>
    <w:rsid w:val="230961F8"/>
    <w:rsid w:val="234C2977"/>
    <w:rsid w:val="2351194D"/>
    <w:rsid w:val="23700878"/>
    <w:rsid w:val="237613B4"/>
    <w:rsid w:val="23AE0660"/>
    <w:rsid w:val="23C117E1"/>
    <w:rsid w:val="23C921EB"/>
    <w:rsid w:val="23EB7472"/>
    <w:rsid w:val="23F07066"/>
    <w:rsid w:val="23F74F52"/>
    <w:rsid w:val="24217571"/>
    <w:rsid w:val="2426102C"/>
    <w:rsid w:val="242B03F0"/>
    <w:rsid w:val="24571346"/>
    <w:rsid w:val="24822706"/>
    <w:rsid w:val="24831FDA"/>
    <w:rsid w:val="24952DB4"/>
    <w:rsid w:val="24AA4ED7"/>
    <w:rsid w:val="25186FF4"/>
    <w:rsid w:val="25407ECB"/>
    <w:rsid w:val="254A2AF8"/>
    <w:rsid w:val="25692B2E"/>
    <w:rsid w:val="256E67E6"/>
    <w:rsid w:val="259C15A5"/>
    <w:rsid w:val="259C3362"/>
    <w:rsid w:val="25A5657F"/>
    <w:rsid w:val="25AE12D9"/>
    <w:rsid w:val="25B14925"/>
    <w:rsid w:val="25C92FE5"/>
    <w:rsid w:val="25F82554"/>
    <w:rsid w:val="25FA774C"/>
    <w:rsid w:val="26232599"/>
    <w:rsid w:val="263135A5"/>
    <w:rsid w:val="2641504A"/>
    <w:rsid w:val="26AF6371"/>
    <w:rsid w:val="26BB54C6"/>
    <w:rsid w:val="26D134D1"/>
    <w:rsid w:val="270858F0"/>
    <w:rsid w:val="271D6716"/>
    <w:rsid w:val="27221F7E"/>
    <w:rsid w:val="274912B9"/>
    <w:rsid w:val="27547C5E"/>
    <w:rsid w:val="27800A53"/>
    <w:rsid w:val="27897907"/>
    <w:rsid w:val="27A961FC"/>
    <w:rsid w:val="27B81A32"/>
    <w:rsid w:val="27B8643F"/>
    <w:rsid w:val="27C86D8B"/>
    <w:rsid w:val="27F05BD9"/>
    <w:rsid w:val="280B47C0"/>
    <w:rsid w:val="282B6C11"/>
    <w:rsid w:val="289C366A"/>
    <w:rsid w:val="28CA642A"/>
    <w:rsid w:val="290F6532"/>
    <w:rsid w:val="29177253"/>
    <w:rsid w:val="29312005"/>
    <w:rsid w:val="293469BB"/>
    <w:rsid w:val="2973086F"/>
    <w:rsid w:val="298A5BB9"/>
    <w:rsid w:val="29946A38"/>
    <w:rsid w:val="299C57C5"/>
    <w:rsid w:val="29A7676B"/>
    <w:rsid w:val="29BB2216"/>
    <w:rsid w:val="2A13795C"/>
    <w:rsid w:val="2A284A54"/>
    <w:rsid w:val="2A573CED"/>
    <w:rsid w:val="2A6C52BE"/>
    <w:rsid w:val="2A8D770F"/>
    <w:rsid w:val="2AAB228B"/>
    <w:rsid w:val="2AE5754B"/>
    <w:rsid w:val="2AEF2177"/>
    <w:rsid w:val="2AFB4FC0"/>
    <w:rsid w:val="2AFC6642"/>
    <w:rsid w:val="2B033E75"/>
    <w:rsid w:val="2BAA2341"/>
    <w:rsid w:val="2C3167C0"/>
    <w:rsid w:val="2C3D33B6"/>
    <w:rsid w:val="2C6426F1"/>
    <w:rsid w:val="2C8763E0"/>
    <w:rsid w:val="2CA13945"/>
    <w:rsid w:val="2CEA709A"/>
    <w:rsid w:val="2CF13AA6"/>
    <w:rsid w:val="2CFC5020"/>
    <w:rsid w:val="2D12214D"/>
    <w:rsid w:val="2D320A41"/>
    <w:rsid w:val="2D5002EE"/>
    <w:rsid w:val="2D5664DE"/>
    <w:rsid w:val="2D8568D6"/>
    <w:rsid w:val="2DAC25A2"/>
    <w:rsid w:val="2DC0604D"/>
    <w:rsid w:val="2DE0224B"/>
    <w:rsid w:val="2DE05F96"/>
    <w:rsid w:val="2DF06932"/>
    <w:rsid w:val="2E0A551A"/>
    <w:rsid w:val="2E0D7038"/>
    <w:rsid w:val="2E59753B"/>
    <w:rsid w:val="2E7B1FB5"/>
    <w:rsid w:val="2EBC4A66"/>
    <w:rsid w:val="2EE919A3"/>
    <w:rsid w:val="2EFC17CC"/>
    <w:rsid w:val="2F055E87"/>
    <w:rsid w:val="2F29178F"/>
    <w:rsid w:val="2F3C1703"/>
    <w:rsid w:val="2F4746A1"/>
    <w:rsid w:val="2F522CD5"/>
    <w:rsid w:val="2F796A70"/>
    <w:rsid w:val="2F8D1F5F"/>
    <w:rsid w:val="2F8F3F29"/>
    <w:rsid w:val="2FBC2844"/>
    <w:rsid w:val="2FC77C8C"/>
    <w:rsid w:val="2FCF07C9"/>
    <w:rsid w:val="2FD47B8E"/>
    <w:rsid w:val="2FD7142C"/>
    <w:rsid w:val="2FFF10AF"/>
    <w:rsid w:val="307F499B"/>
    <w:rsid w:val="30890978"/>
    <w:rsid w:val="30913CD1"/>
    <w:rsid w:val="30A12166"/>
    <w:rsid w:val="30A457B2"/>
    <w:rsid w:val="30B04157"/>
    <w:rsid w:val="30B359F5"/>
    <w:rsid w:val="31044E11"/>
    <w:rsid w:val="311255A5"/>
    <w:rsid w:val="31307046"/>
    <w:rsid w:val="315E3BB3"/>
    <w:rsid w:val="31701B38"/>
    <w:rsid w:val="31AF440F"/>
    <w:rsid w:val="31B9528D"/>
    <w:rsid w:val="31E27428"/>
    <w:rsid w:val="31FC33CC"/>
    <w:rsid w:val="3203475A"/>
    <w:rsid w:val="320D55D9"/>
    <w:rsid w:val="32180206"/>
    <w:rsid w:val="326666BC"/>
    <w:rsid w:val="326F3B9E"/>
    <w:rsid w:val="3282337A"/>
    <w:rsid w:val="328238D1"/>
    <w:rsid w:val="32870971"/>
    <w:rsid w:val="32B51EF8"/>
    <w:rsid w:val="32B75C71"/>
    <w:rsid w:val="32BF3362"/>
    <w:rsid w:val="32D83E39"/>
    <w:rsid w:val="32E26A66"/>
    <w:rsid w:val="32F80037"/>
    <w:rsid w:val="33233306"/>
    <w:rsid w:val="333F5C66"/>
    <w:rsid w:val="334800EF"/>
    <w:rsid w:val="334E7C57"/>
    <w:rsid w:val="336D4581"/>
    <w:rsid w:val="33C323F3"/>
    <w:rsid w:val="33D04B10"/>
    <w:rsid w:val="33E10ACB"/>
    <w:rsid w:val="33E16D1D"/>
    <w:rsid w:val="340C3D9A"/>
    <w:rsid w:val="34313801"/>
    <w:rsid w:val="3431735D"/>
    <w:rsid w:val="343B467F"/>
    <w:rsid w:val="34473D2A"/>
    <w:rsid w:val="346D235F"/>
    <w:rsid w:val="348558FB"/>
    <w:rsid w:val="349F4C0E"/>
    <w:rsid w:val="34A02734"/>
    <w:rsid w:val="34B8182C"/>
    <w:rsid w:val="34C93A39"/>
    <w:rsid w:val="34CF6B76"/>
    <w:rsid w:val="34DA5C46"/>
    <w:rsid w:val="34EE16F2"/>
    <w:rsid w:val="34F110E0"/>
    <w:rsid w:val="34FF56C0"/>
    <w:rsid w:val="350502E0"/>
    <w:rsid w:val="350727B3"/>
    <w:rsid w:val="355C0AD5"/>
    <w:rsid w:val="357F234A"/>
    <w:rsid w:val="364A6DFC"/>
    <w:rsid w:val="365612FD"/>
    <w:rsid w:val="36641223"/>
    <w:rsid w:val="36675F9C"/>
    <w:rsid w:val="36724A3B"/>
    <w:rsid w:val="368D0A96"/>
    <w:rsid w:val="368E28DA"/>
    <w:rsid w:val="36A91D74"/>
    <w:rsid w:val="36D37B99"/>
    <w:rsid w:val="36F154C9"/>
    <w:rsid w:val="36FB00F6"/>
    <w:rsid w:val="37061630"/>
    <w:rsid w:val="370C5E5F"/>
    <w:rsid w:val="37322601"/>
    <w:rsid w:val="373726A5"/>
    <w:rsid w:val="37415551"/>
    <w:rsid w:val="3763389D"/>
    <w:rsid w:val="37695060"/>
    <w:rsid w:val="37AF03D6"/>
    <w:rsid w:val="37B01EA4"/>
    <w:rsid w:val="37BE184F"/>
    <w:rsid w:val="37E02808"/>
    <w:rsid w:val="37F04BF7"/>
    <w:rsid w:val="381F08EA"/>
    <w:rsid w:val="3827387C"/>
    <w:rsid w:val="385C619C"/>
    <w:rsid w:val="38705A4C"/>
    <w:rsid w:val="38934A8A"/>
    <w:rsid w:val="389725E0"/>
    <w:rsid w:val="38B16CBE"/>
    <w:rsid w:val="38B95B73"/>
    <w:rsid w:val="38C56C0D"/>
    <w:rsid w:val="38CC01EF"/>
    <w:rsid w:val="38E075A3"/>
    <w:rsid w:val="38E2156D"/>
    <w:rsid w:val="38F9764D"/>
    <w:rsid w:val="39090CBF"/>
    <w:rsid w:val="393E24EB"/>
    <w:rsid w:val="39495149"/>
    <w:rsid w:val="394C2E8B"/>
    <w:rsid w:val="395D6E46"/>
    <w:rsid w:val="39C742BF"/>
    <w:rsid w:val="39CA2C84"/>
    <w:rsid w:val="39F96B6F"/>
    <w:rsid w:val="39FD5F33"/>
    <w:rsid w:val="3A4D0C68"/>
    <w:rsid w:val="3A4F678F"/>
    <w:rsid w:val="3A59760D"/>
    <w:rsid w:val="3A6F0BDF"/>
    <w:rsid w:val="3A766411"/>
    <w:rsid w:val="3A8C79E3"/>
    <w:rsid w:val="3AB46F3A"/>
    <w:rsid w:val="3AF47336"/>
    <w:rsid w:val="3AF82993"/>
    <w:rsid w:val="3B4F27BE"/>
    <w:rsid w:val="3BBF7944"/>
    <w:rsid w:val="3BCA6D1E"/>
    <w:rsid w:val="3BF542F1"/>
    <w:rsid w:val="3C300842"/>
    <w:rsid w:val="3C4A1903"/>
    <w:rsid w:val="3C5462DE"/>
    <w:rsid w:val="3C7F0E81"/>
    <w:rsid w:val="3C917532"/>
    <w:rsid w:val="3CB217EF"/>
    <w:rsid w:val="3CCA47F2"/>
    <w:rsid w:val="3CCE195E"/>
    <w:rsid w:val="3CDE029E"/>
    <w:rsid w:val="3D475E43"/>
    <w:rsid w:val="3D4C3459"/>
    <w:rsid w:val="3D5A3DC8"/>
    <w:rsid w:val="3D98044D"/>
    <w:rsid w:val="3DD75419"/>
    <w:rsid w:val="3DE10046"/>
    <w:rsid w:val="3DE9514C"/>
    <w:rsid w:val="3DEB4A20"/>
    <w:rsid w:val="3E1C72D0"/>
    <w:rsid w:val="3E344619"/>
    <w:rsid w:val="3E712942"/>
    <w:rsid w:val="3E713E39"/>
    <w:rsid w:val="3E810EE1"/>
    <w:rsid w:val="3E885CEB"/>
    <w:rsid w:val="3E9677DB"/>
    <w:rsid w:val="3EAC1989"/>
    <w:rsid w:val="3EBF0879"/>
    <w:rsid w:val="3EC314F9"/>
    <w:rsid w:val="3ED4706F"/>
    <w:rsid w:val="3EDE3546"/>
    <w:rsid w:val="3F584337"/>
    <w:rsid w:val="3F9410E8"/>
    <w:rsid w:val="3F967CC7"/>
    <w:rsid w:val="3FD6525C"/>
    <w:rsid w:val="3FDD2A8F"/>
    <w:rsid w:val="400E49F6"/>
    <w:rsid w:val="4052541B"/>
    <w:rsid w:val="40532D51"/>
    <w:rsid w:val="40972CED"/>
    <w:rsid w:val="409C64A6"/>
    <w:rsid w:val="40D61850"/>
    <w:rsid w:val="40E045E4"/>
    <w:rsid w:val="41197AF6"/>
    <w:rsid w:val="411F78B8"/>
    <w:rsid w:val="412B15D8"/>
    <w:rsid w:val="413D1A37"/>
    <w:rsid w:val="4162324B"/>
    <w:rsid w:val="41766AD4"/>
    <w:rsid w:val="41A6268F"/>
    <w:rsid w:val="41B163EE"/>
    <w:rsid w:val="41BD6F44"/>
    <w:rsid w:val="41CD45FD"/>
    <w:rsid w:val="41DF2AEE"/>
    <w:rsid w:val="41F12E77"/>
    <w:rsid w:val="420C67D1"/>
    <w:rsid w:val="427321B3"/>
    <w:rsid w:val="42783849"/>
    <w:rsid w:val="427F7E2D"/>
    <w:rsid w:val="429D6505"/>
    <w:rsid w:val="42AE544F"/>
    <w:rsid w:val="42BE0955"/>
    <w:rsid w:val="42C27D1A"/>
    <w:rsid w:val="432963B1"/>
    <w:rsid w:val="434A043B"/>
    <w:rsid w:val="437E6337"/>
    <w:rsid w:val="438F40A0"/>
    <w:rsid w:val="43911BC6"/>
    <w:rsid w:val="43A867DD"/>
    <w:rsid w:val="43C127D7"/>
    <w:rsid w:val="440A3726"/>
    <w:rsid w:val="4414712F"/>
    <w:rsid w:val="441B468E"/>
    <w:rsid w:val="44C61D43"/>
    <w:rsid w:val="44ED5522"/>
    <w:rsid w:val="4513485D"/>
    <w:rsid w:val="45352A25"/>
    <w:rsid w:val="45837C34"/>
    <w:rsid w:val="4585575A"/>
    <w:rsid w:val="459C0CF6"/>
    <w:rsid w:val="4642189D"/>
    <w:rsid w:val="46507D82"/>
    <w:rsid w:val="467428AF"/>
    <w:rsid w:val="46A073CB"/>
    <w:rsid w:val="46C2478C"/>
    <w:rsid w:val="46CB1893"/>
    <w:rsid w:val="46D33D2F"/>
    <w:rsid w:val="46DD5122"/>
    <w:rsid w:val="47184B53"/>
    <w:rsid w:val="471D19C3"/>
    <w:rsid w:val="473A07C7"/>
    <w:rsid w:val="473E5742"/>
    <w:rsid w:val="47434F1F"/>
    <w:rsid w:val="478B2DD0"/>
    <w:rsid w:val="479A3013"/>
    <w:rsid w:val="47A85730"/>
    <w:rsid w:val="47CD4FDC"/>
    <w:rsid w:val="47ED5839"/>
    <w:rsid w:val="480C3F11"/>
    <w:rsid w:val="481E1E96"/>
    <w:rsid w:val="48313978"/>
    <w:rsid w:val="484336AB"/>
    <w:rsid w:val="488851F7"/>
    <w:rsid w:val="48AE321A"/>
    <w:rsid w:val="48B12D0A"/>
    <w:rsid w:val="48B84099"/>
    <w:rsid w:val="48F84495"/>
    <w:rsid w:val="4981092F"/>
    <w:rsid w:val="49816239"/>
    <w:rsid w:val="498521CD"/>
    <w:rsid w:val="49C03205"/>
    <w:rsid w:val="49F7299F"/>
    <w:rsid w:val="49FD67BC"/>
    <w:rsid w:val="4A05330E"/>
    <w:rsid w:val="4A2319E6"/>
    <w:rsid w:val="4A2D016F"/>
    <w:rsid w:val="4A304E7C"/>
    <w:rsid w:val="4A353E64"/>
    <w:rsid w:val="4A5E2A1E"/>
    <w:rsid w:val="4A7314B4"/>
    <w:rsid w:val="4A9105E6"/>
    <w:rsid w:val="4AAC19DB"/>
    <w:rsid w:val="4AEF3676"/>
    <w:rsid w:val="4B3317B5"/>
    <w:rsid w:val="4B4A4417"/>
    <w:rsid w:val="4B5C0D0B"/>
    <w:rsid w:val="4B8D5369"/>
    <w:rsid w:val="4BDE3E16"/>
    <w:rsid w:val="4BEB208F"/>
    <w:rsid w:val="4BF947AC"/>
    <w:rsid w:val="4C0F3FD0"/>
    <w:rsid w:val="4C904617"/>
    <w:rsid w:val="4CA332A8"/>
    <w:rsid w:val="4CA87F80"/>
    <w:rsid w:val="4CAA019C"/>
    <w:rsid w:val="4CBD57DA"/>
    <w:rsid w:val="4CCF550D"/>
    <w:rsid w:val="4CE54D31"/>
    <w:rsid w:val="4CF80F08"/>
    <w:rsid w:val="4D2C295F"/>
    <w:rsid w:val="4D476230"/>
    <w:rsid w:val="4D5117AD"/>
    <w:rsid w:val="4D5F2D35"/>
    <w:rsid w:val="4D6D203C"/>
    <w:rsid w:val="4D7030BB"/>
    <w:rsid w:val="4DB03590"/>
    <w:rsid w:val="4DFA2A5E"/>
    <w:rsid w:val="4DFC625E"/>
    <w:rsid w:val="4E21623C"/>
    <w:rsid w:val="4E2F0959"/>
    <w:rsid w:val="4E670809"/>
    <w:rsid w:val="4E6E480F"/>
    <w:rsid w:val="4E8A2033"/>
    <w:rsid w:val="4EA2112B"/>
    <w:rsid w:val="4EB86BA1"/>
    <w:rsid w:val="4ED41501"/>
    <w:rsid w:val="4EFD0A57"/>
    <w:rsid w:val="4F19773A"/>
    <w:rsid w:val="4F284FE1"/>
    <w:rsid w:val="4F400944"/>
    <w:rsid w:val="4F604B42"/>
    <w:rsid w:val="4F7B372A"/>
    <w:rsid w:val="500D4CCA"/>
    <w:rsid w:val="50235A38"/>
    <w:rsid w:val="50642410"/>
    <w:rsid w:val="50724B2D"/>
    <w:rsid w:val="50772144"/>
    <w:rsid w:val="50792340"/>
    <w:rsid w:val="50BE41A2"/>
    <w:rsid w:val="50C555A5"/>
    <w:rsid w:val="50F76951"/>
    <w:rsid w:val="51154F67"/>
    <w:rsid w:val="51295B34"/>
    <w:rsid w:val="51346287"/>
    <w:rsid w:val="514C35D0"/>
    <w:rsid w:val="51600E2A"/>
    <w:rsid w:val="51622DF4"/>
    <w:rsid w:val="5167040A"/>
    <w:rsid w:val="516A7EFA"/>
    <w:rsid w:val="5184720E"/>
    <w:rsid w:val="51E63A25"/>
    <w:rsid w:val="51E90445"/>
    <w:rsid w:val="52067C23"/>
    <w:rsid w:val="521F0CE5"/>
    <w:rsid w:val="5268443A"/>
    <w:rsid w:val="52796647"/>
    <w:rsid w:val="52D03D8D"/>
    <w:rsid w:val="52E77A54"/>
    <w:rsid w:val="530C1269"/>
    <w:rsid w:val="5325057D"/>
    <w:rsid w:val="534327B1"/>
    <w:rsid w:val="53476745"/>
    <w:rsid w:val="53764934"/>
    <w:rsid w:val="537A2677"/>
    <w:rsid w:val="53876B42"/>
    <w:rsid w:val="53CB2ED2"/>
    <w:rsid w:val="53E309FA"/>
    <w:rsid w:val="53EA0E7E"/>
    <w:rsid w:val="54352A41"/>
    <w:rsid w:val="54501DEA"/>
    <w:rsid w:val="545E3D46"/>
    <w:rsid w:val="54AB7F4F"/>
    <w:rsid w:val="54B41BB8"/>
    <w:rsid w:val="54CF69F2"/>
    <w:rsid w:val="54FE72D7"/>
    <w:rsid w:val="5512068D"/>
    <w:rsid w:val="55344AA7"/>
    <w:rsid w:val="55583F3D"/>
    <w:rsid w:val="5562415B"/>
    <w:rsid w:val="55805F3E"/>
    <w:rsid w:val="559B4B26"/>
    <w:rsid w:val="559D089E"/>
    <w:rsid w:val="55A83F6F"/>
    <w:rsid w:val="55B13E8E"/>
    <w:rsid w:val="55BD4A9D"/>
    <w:rsid w:val="55BD684B"/>
    <w:rsid w:val="55DB4F23"/>
    <w:rsid w:val="55E24503"/>
    <w:rsid w:val="56044479"/>
    <w:rsid w:val="560856E8"/>
    <w:rsid w:val="5627424A"/>
    <w:rsid w:val="56301712"/>
    <w:rsid w:val="563C00B7"/>
    <w:rsid w:val="563F3703"/>
    <w:rsid w:val="566118CC"/>
    <w:rsid w:val="569C0B56"/>
    <w:rsid w:val="56FE711B"/>
    <w:rsid w:val="57123B1B"/>
    <w:rsid w:val="571444FF"/>
    <w:rsid w:val="575B7C38"/>
    <w:rsid w:val="5776215B"/>
    <w:rsid w:val="578515EA"/>
    <w:rsid w:val="57876693"/>
    <w:rsid w:val="57DF593D"/>
    <w:rsid w:val="57E74053"/>
    <w:rsid w:val="58207565"/>
    <w:rsid w:val="582963BE"/>
    <w:rsid w:val="5838665C"/>
    <w:rsid w:val="583E0DB6"/>
    <w:rsid w:val="58452C81"/>
    <w:rsid w:val="58B93BF8"/>
    <w:rsid w:val="58C16205"/>
    <w:rsid w:val="58DF4D2A"/>
    <w:rsid w:val="58F06889"/>
    <w:rsid w:val="593101AF"/>
    <w:rsid w:val="59407EBE"/>
    <w:rsid w:val="594D4389"/>
    <w:rsid w:val="595B6AA6"/>
    <w:rsid w:val="59637709"/>
    <w:rsid w:val="597F386C"/>
    <w:rsid w:val="59821704"/>
    <w:rsid w:val="5988716F"/>
    <w:rsid w:val="59BE7035"/>
    <w:rsid w:val="59DF0C90"/>
    <w:rsid w:val="59F841AB"/>
    <w:rsid w:val="5A5A5963"/>
    <w:rsid w:val="5A70032F"/>
    <w:rsid w:val="5A7D2A4C"/>
    <w:rsid w:val="5AB21909"/>
    <w:rsid w:val="5AD20FEA"/>
    <w:rsid w:val="5AEB20AC"/>
    <w:rsid w:val="5B032BFD"/>
    <w:rsid w:val="5B264E92"/>
    <w:rsid w:val="5B323837"/>
    <w:rsid w:val="5B4D241F"/>
    <w:rsid w:val="5B7F45A2"/>
    <w:rsid w:val="5B8F7D57"/>
    <w:rsid w:val="5B9E4E82"/>
    <w:rsid w:val="5BC76675"/>
    <w:rsid w:val="5BD448EE"/>
    <w:rsid w:val="5BD743DE"/>
    <w:rsid w:val="5C097073"/>
    <w:rsid w:val="5C0D53C3"/>
    <w:rsid w:val="5C4C5F06"/>
    <w:rsid w:val="5C531CB7"/>
    <w:rsid w:val="5C5C32D2"/>
    <w:rsid w:val="5C7B2FBB"/>
    <w:rsid w:val="5C7D31D8"/>
    <w:rsid w:val="5C923B59"/>
    <w:rsid w:val="5CA17555"/>
    <w:rsid w:val="5CD01559"/>
    <w:rsid w:val="5CF8460C"/>
    <w:rsid w:val="5D2378DB"/>
    <w:rsid w:val="5D2C42B6"/>
    <w:rsid w:val="5D3C6BEF"/>
    <w:rsid w:val="5D573A29"/>
    <w:rsid w:val="5D83481E"/>
    <w:rsid w:val="5D861B31"/>
    <w:rsid w:val="5DA86032"/>
    <w:rsid w:val="5DAB78D0"/>
    <w:rsid w:val="5DB91FED"/>
    <w:rsid w:val="5DCF1811"/>
    <w:rsid w:val="5DE54B90"/>
    <w:rsid w:val="5E512226"/>
    <w:rsid w:val="5E5B0C96"/>
    <w:rsid w:val="5E5B391D"/>
    <w:rsid w:val="5E79352B"/>
    <w:rsid w:val="5E8D218E"/>
    <w:rsid w:val="5E9132AB"/>
    <w:rsid w:val="5E9B7945"/>
    <w:rsid w:val="5EB66A16"/>
    <w:rsid w:val="5F002C5F"/>
    <w:rsid w:val="5F0A6CF5"/>
    <w:rsid w:val="5F0C29F6"/>
    <w:rsid w:val="5F2B2A77"/>
    <w:rsid w:val="5F697A43"/>
    <w:rsid w:val="5F7A57AC"/>
    <w:rsid w:val="5F9C1BC7"/>
    <w:rsid w:val="5F9F606B"/>
    <w:rsid w:val="5FAE5456"/>
    <w:rsid w:val="5FC609F2"/>
    <w:rsid w:val="5FF61656"/>
    <w:rsid w:val="6017749F"/>
    <w:rsid w:val="603A3D28"/>
    <w:rsid w:val="604F3526"/>
    <w:rsid w:val="607466A0"/>
    <w:rsid w:val="60870181"/>
    <w:rsid w:val="60AE3960"/>
    <w:rsid w:val="60B371C8"/>
    <w:rsid w:val="60F51A9F"/>
    <w:rsid w:val="613A51F3"/>
    <w:rsid w:val="615D5386"/>
    <w:rsid w:val="61783A30"/>
    <w:rsid w:val="61B84E22"/>
    <w:rsid w:val="61D97F0F"/>
    <w:rsid w:val="61E57855"/>
    <w:rsid w:val="621517BC"/>
    <w:rsid w:val="62257C51"/>
    <w:rsid w:val="62277E3D"/>
    <w:rsid w:val="62361E5F"/>
    <w:rsid w:val="62375BD7"/>
    <w:rsid w:val="627E3805"/>
    <w:rsid w:val="62A3326C"/>
    <w:rsid w:val="62A35B22"/>
    <w:rsid w:val="62A42602"/>
    <w:rsid w:val="62DC6813"/>
    <w:rsid w:val="631A352E"/>
    <w:rsid w:val="63206B6E"/>
    <w:rsid w:val="632B573B"/>
    <w:rsid w:val="632F68AE"/>
    <w:rsid w:val="63302D52"/>
    <w:rsid w:val="63424833"/>
    <w:rsid w:val="636B3D8A"/>
    <w:rsid w:val="63887482"/>
    <w:rsid w:val="63D407E9"/>
    <w:rsid w:val="63FC2C34"/>
    <w:rsid w:val="643248A8"/>
    <w:rsid w:val="64607667"/>
    <w:rsid w:val="646B7DB9"/>
    <w:rsid w:val="648D2A0C"/>
    <w:rsid w:val="64933F9B"/>
    <w:rsid w:val="64AD03D2"/>
    <w:rsid w:val="64B82FFF"/>
    <w:rsid w:val="64C80D68"/>
    <w:rsid w:val="64D566BE"/>
    <w:rsid w:val="64E8226C"/>
    <w:rsid w:val="64FB5370"/>
    <w:rsid w:val="65171122"/>
    <w:rsid w:val="65512628"/>
    <w:rsid w:val="659155FE"/>
    <w:rsid w:val="65BD4645"/>
    <w:rsid w:val="65D200F0"/>
    <w:rsid w:val="65DE0DD7"/>
    <w:rsid w:val="65EE2A50"/>
    <w:rsid w:val="661701F9"/>
    <w:rsid w:val="66686220"/>
    <w:rsid w:val="66795D12"/>
    <w:rsid w:val="66815672"/>
    <w:rsid w:val="668604A0"/>
    <w:rsid w:val="669C1D7C"/>
    <w:rsid w:val="66A15D14"/>
    <w:rsid w:val="66B6760D"/>
    <w:rsid w:val="66C51B96"/>
    <w:rsid w:val="66E63727"/>
    <w:rsid w:val="66E92A3D"/>
    <w:rsid w:val="66EC51E2"/>
    <w:rsid w:val="66FB5425"/>
    <w:rsid w:val="66FE3167"/>
    <w:rsid w:val="67073DC9"/>
    <w:rsid w:val="67226E55"/>
    <w:rsid w:val="67672ABA"/>
    <w:rsid w:val="67884E43"/>
    <w:rsid w:val="67CC6DC1"/>
    <w:rsid w:val="67D55C76"/>
    <w:rsid w:val="68086FA4"/>
    <w:rsid w:val="68106CAE"/>
    <w:rsid w:val="68470119"/>
    <w:rsid w:val="68701E42"/>
    <w:rsid w:val="68703BF0"/>
    <w:rsid w:val="687A4A6F"/>
    <w:rsid w:val="688651C2"/>
    <w:rsid w:val="68E343C2"/>
    <w:rsid w:val="692F45B1"/>
    <w:rsid w:val="693B67E5"/>
    <w:rsid w:val="694F3806"/>
    <w:rsid w:val="69747710"/>
    <w:rsid w:val="699658D9"/>
    <w:rsid w:val="699728BF"/>
    <w:rsid w:val="69A022B3"/>
    <w:rsid w:val="69A47FF6"/>
    <w:rsid w:val="69B17659"/>
    <w:rsid w:val="69DC778F"/>
    <w:rsid w:val="69FD15A2"/>
    <w:rsid w:val="6A4D243B"/>
    <w:rsid w:val="6A945989"/>
    <w:rsid w:val="6ABE009D"/>
    <w:rsid w:val="6AF64881"/>
    <w:rsid w:val="6B225676"/>
    <w:rsid w:val="6B3929BF"/>
    <w:rsid w:val="6B3E2F06"/>
    <w:rsid w:val="6B623CC4"/>
    <w:rsid w:val="6B657311"/>
    <w:rsid w:val="6B970455"/>
    <w:rsid w:val="6BF54B38"/>
    <w:rsid w:val="6BFF59B7"/>
    <w:rsid w:val="6C065035"/>
    <w:rsid w:val="6C0E769F"/>
    <w:rsid w:val="6C4E4249"/>
    <w:rsid w:val="6C627CF4"/>
    <w:rsid w:val="6C726189"/>
    <w:rsid w:val="6CEC6744"/>
    <w:rsid w:val="6D064D43"/>
    <w:rsid w:val="6D1A412B"/>
    <w:rsid w:val="6D543AE1"/>
    <w:rsid w:val="6D5533B5"/>
    <w:rsid w:val="6D5B4E6F"/>
    <w:rsid w:val="6D6D4BA2"/>
    <w:rsid w:val="6D836174"/>
    <w:rsid w:val="6D95660F"/>
    <w:rsid w:val="6D9914F3"/>
    <w:rsid w:val="6DB225B5"/>
    <w:rsid w:val="6DC942E7"/>
    <w:rsid w:val="6DEB098B"/>
    <w:rsid w:val="6DF40E20"/>
    <w:rsid w:val="6E380D0C"/>
    <w:rsid w:val="6E46167B"/>
    <w:rsid w:val="6E5B49FB"/>
    <w:rsid w:val="6E7206C2"/>
    <w:rsid w:val="6E792327"/>
    <w:rsid w:val="6E9F6FDD"/>
    <w:rsid w:val="6EC06769"/>
    <w:rsid w:val="6EC64279"/>
    <w:rsid w:val="6EF74194"/>
    <w:rsid w:val="6EF91340"/>
    <w:rsid w:val="6F0532E4"/>
    <w:rsid w:val="6F114515"/>
    <w:rsid w:val="6F4D07E7"/>
    <w:rsid w:val="6F5C6104"/>
    <w:rsid w:val="6F69246C"/>
    <w:rsid w:val="6F7C1393"/>
    <w:rsid w:val="6FA75664"/>
    <w:rsid w:val="6FB9221B"/>
    <w:rsid w:val="6FC50CC6"/>
    <w:rsid w:val="6FCD36D6"/>
    <w:rsid w:val="700C1B21"/>
    <w:rsid w:val="702C48A1"/>
    <w:rsid w:val="705F6A24"/>
    <w:rsid w:val="706A477F"/>
    <w:rsid w:val="70733A76"/>
    <w:rsid w:val="708B7819"/>
    <w:rsid w:val="70917236"/>
    <w:rsid w:val="709D12FB"/>
    <w:rsid w:val="70DD3DED"/>
    <w:rsid w:val="70E76A1A"/>
    <w:rsid w:val="70E909E4"/>
    <w:rsid w:val="70FA674D"/>
    <w:rsid w:val="714D0F73"/>
    <w:rsid w:val="71752277"/>
    <w:rsid w:val="718F158B"/>
    <w:rsid w:val="719F1EF7"/>
    <w:rsid w:val="71A212BE"/>
    <w:rsid w:val="71B11502"/>
    <w:rsid w:val="71CF24E6"/>
    <w:rsid w:val="72133F6A"/>
    <w:rsid w:val="72273572"/>
    <w:rsid w:val="722872EA"/>
    <w:rsid w:val="722C544E"/>
    <w:rsid w:val="723115AE"/>
    <w:rsid w:val="723143F0"/>
    <w:rsid w:val="7234691D"/>
    <w:rsid w:val="7260580F"/>
    <w:rsid w:val="726655EF"/>
    <w:rsid w:val="72783DCD"/>
    <w:rsid w:val="727B566C"/>
    <w:rsid w:val="728409C4"/>
    <w:rsid w:val="72917BA7"/>
    <w:rsid w:val="72AE5A41"/>
    <w:rsid w:val="72C81636"/>
    <w:rsid w:val="72E27499"/>
    <w:rsid w:val="72F75201"/>
    <w:rsid w:val="73155AC0"/>
    <w:rsid w:val="7318735E"/>
    <w:rsid w:val="733A1083"/>
    <w:rsid w:val="735E4FE1"/>
    <w:rsid w:val="736E6F7E"/>
    <w:rsid w:val="7386464D"/>
    <w:rsid w:val="738D1AFA"/>
    <w:rsid w:val="739D7C77"/>
    <w:rsid w:val="73C03C7E"/>
    <w:rsid w:val="73C92407"/>
    <w:rsid w:val="73D019E7"/>
    <w:rsid w:val="7401034D"/>
    <w:rsid w:val="742C1313"/>
    <w:rsid w:val="74406B6D"/>
    <w:rsid w:val="745D0B8C"/>
    <w:rsid w:val="746E36DA"/>
    <w:rsid w:val="749347B2"/>
    <w:rsid w:val="749C7319"/>
    <w:rsid w:val="74B65081"/>
    <w:rsid w:val="74B84955"/>
    <w:rsid w:val="74D07EF1"/>
    <w:rsid w:val="74FF2584"/>
    <w:rsid w:val="750D2EF3"/>
    <w:rsid w:val="751C7242"/>
    <w:rsid w:val="75894543"/>
    <w:rsid w:val="75956A44"/>
    <w:rsid w:val="75C8506C"/>
    <w:rsid w:val="75D05CCE"/>
    <w:rsid w:val="75D752AF"/>
    <w:rsid w:val="75E45D6C"/>
    <w:rsid w:val="76065B94"/>
    <w:rsid w:val="76171B4F"/>
    <w:rsid w:val="764C03F8"/>
    <w:rsid w:val="76740D50"/>
    <w:rsid w:val="76766876"/>
    <w:rsid w:val="767D6372"/>
    <w:rsid w:val="76816FC9"/>
    <w:rsid w:val="76A50F09"/>
    <w:rsid w:val="76C27D0D"/>
    <w:rsid w:val="76D8308D"/>
    <w:rsid w:val="77004391"/>
    <w:rsid w:val="771A5453"/>
    <w:rsid w:val="77213A4B"/>
    <w:rsid w:val="772C4F69"/>
    <w:rsid w:val="773E4DBD"/>
    <w:rsid w:val="773F310C"/>
    <w:rsid w:val="776963DA"/>
    <w:rsid w:val="777D6AC4"/>
    <w:rsid w:val="778C4411"/>
    <w:rsid w:val="77A15B74"/>
    <w:rsid w:val="77BC29AE"/>
    <w:rsid w:val="78542BE7"/>
    <w:rsid w:val="78583D4B"/>
    <w:rsid w:val="78992551"/>
    <w:rsid w:val="79052133"/>
    <w:rsid w:val="793B5B55"/>
    <w:rsid w:val="79420C91"/>
    <w:rsid w:val="795A5FDB"/>
    <w:rsid w:val="79607369"/>
    <w:rsid w:val="79A557C1"/>
    <w:rsid w:val="79C142AC"/>
    <w:rsid w:val="79F53F55"/>
    <w:rsid w:val="7A1A1C0E"/>
    <w:rsid w:val="7A252A8D"/>
    <w:rsid w:val="7A5769BE"/>
    <w:rsid w:val="7A58772B"/>
    <w:rsid w:val="7A741597"/>
    <w:rsid w:val="7AB94F83"/>
    <w:rsid w:val="7ABF2F87"/>
    <w:rsid w:val="7ACC42C8"/>
    <w:rsid w:val="7AF4420D"/>
    <w:rsid w:val="7AFD7566"/>
    <w:rsid w:val="7B0A3A31"/>
    <w:rsid w:val="7B340AAD"/>
    <w:rsid w:val="7B784E3E"/>
    <w:rsid w:val="7B89704B"/>
    <w:rsid w:val="7B982407"/>
    <w:rsid w:val="7BA619AB"/>
    <w:rsid w:val="7BDA78A7"/>
    <w:rsid w:val="7BDD1145"/>
    <w:rsid w:val="7BE6624C"/>
    <w:rsid w:val="7C093CE8"/>
    <w:rsid w:val="7C2F6981"/>
    <w:rsid w:val="7C38637B"/>
    <w:rsid w:val="7C8370F3"/>
    <w:rsid w:val="7C8617DD"/>
    <w:rsid w:val="7C8B294F"/>
    <w:rsid w:val="7CAB2FF1"/>
    <w:rsid w:val="7CC77E2B"/>
    <w:rsid w:val="7CF1773F"/>
    <w:rsid w:val="7CF825E3"/>
    <w:rsid w:val="7CF9302C"/>
    <w:rsid w:val="7D0D5615"/>
    <w:rsid w:val="7D5A6393"/>
    <w:rsid w:val="7DDC66D2"/>
    <w:rsid w:val="7E024E93"/>
    <w:rsid w:val="7E03374F"/>
    <w:rsid w:val="7E0724A9"/>
    <w:rsid w:val="7E2272E3"/>
    <w:rsid w:val="7E484F9C"/>
    <w:rsid w:val="7E4E1E86"/>
    <w:rsid w:val="7E6B0C8A"/>
    <w:rsid w:val="7EBE525E"/>
    <w:rsid w:val="7F005876"/>
    <w:rsid w:val="7F0D7F93"/>
    <w:rsid w:val="7F2D4191"/>
    <w:rsid w:val="7F985AAF"/>
    <w:rsid w:val="7FC4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2056</Words>
  <Characters>2391</Characters>
  <Lines>0</Lines>
  <Paragraphs>0</Paragraphs>
  <TotalTime>18</TotalTime>
  <ScaleCrop>false</ScaleCrop>
  <LinksUpToDate>false</LinksUpToDate>
  <CharactersWithSpaces>2414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2025-06-29T04:56:00Z</dcterms:created>
  <dc:creator>xyan</dc:creator>
  <cp:lastModifiedBy>闫霄</cp:lastModifiedBy>
  <dcterms:modified xsi:type="dcterms:W3CDTF">2025-07-27T14:10:47Z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eyJoZGlkIjoiNjlhODQ4MjBkOGYwOTMwZGRjODFlOTQwYzQ3M2JiOWEiLCJ1c2VySWQiOiIxNDg1MzU5ODI5In0=</vt:lpwstr>
  </property>
  <property fmtid="{D5CDD505-2E9C-101B-9397-08002B2CF9AE}" pid="4" name="ICV">
    <vt:lpwstr>C35F831C35DB46B9A93DA89ED1D7D555_13</vt:lpwstr>
  </property>
</Properties>
</file>