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Федеральное государственное автономное образовательное учреждение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высшего образования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«Национальный исследовательский университет ИТМО»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Факультет программной инженерии и компьютерной техники</w:t>
      </w: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b/>
          <w:bCs/>
          <w:sz w:val="36"/>
          <w:szCs w:val="36"/>
          <w:lang w:val="ru-RU"/>
        </w:rPr>
      </w:pPr>
      <w:r>
        <w:rPr>
          <w:rFonts w:hint="default" w:ascii="Arial" w:hAnsi="Arial" w:cs="Arial"/>
          <w:b/>
          <w:bCs/>
          <w:sz w:val="36"/>
          <w:szCs w:val="36"/>
          <w:lang w:val="ru-RU"/>
        </w:rPr>
        <w:t>Отчет</w:t>
      </w:r>
    </w:p>
    <w:p>
      <w:pPr>
        <w:jc w:val="center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>по лабораторной работе №</w:t>
      </w:r>
      <w:r>
        <w:rPr>
          <w:rFonts w:hint="default" w:cs="Arial"/>
          <w:b/>
          <w:bCs/>
          <w:sz w:val="32"/>
          <w:szCs w:val="32"/>
          <w:lang w:val="ru-RU"/>
        </w:rPr>
        <w:t>6</w:t>
      </w: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>«</w:t>
      </w:r>
      <w:r>
        <w:rPr>
          <w:rFonts w:hint="default" w:cs="Arial"/>
          <w:b/>
          <w:bCs/>
          <w:sz w:val="32"/>
          <w:szCs w:val="32"/>
          <w:lang w:val="ru-RU"/>
        </w:rPr>
        <w:t>Клиент серверное взаимодействие</w:t>
      </w:r>
      <w:r>
        <w:rPr>
          <w:rFonts w:hint="default" w:ascii="Arial" w:hAnsi="Arial" w:cs="Arial"/>
          <w:b/>
          <w:bCs/>
          <w:sz w:val="32"/>
          <w:szCs w:val="32"/>
          <w:lang w:val="ru-RU"/>
        </w:rPr>
        <w:t>»</w:t>
      </w:r>
    </w:p>
    <w:p>
      <w:pPr>
        <w:jc w:val="center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по дисциплине «</w:t>
      </w:r>
      <w:r>
        <w:rPr>
          <w:rFonts w:hint="default" w:cs="Arial"/>
          <w:sz w:val="28"/>
          <w:szCs w:val="28"/>
          <w:lang w:val="ru-RU"/>
        </w:rPr>
        <w:t>Програмирование</w:t>
      </w:r>
      <w:r>
        <w:rPr>
          <w:rFonts w:hint="default" w:ascii="Arial" w:hAnsi="Arial" w:cs="Arial"/>
          <w:sz w:val="28"/>
          <w:szCs w:val="28"/>
          <w:lang w:val="ru-RU"/>
        </w:rPr>
        <w:t>»</w:t>
      </w: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</w:p>
    <w:p>
      <w:p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вариант </w:t>
      </w:r>
      <w:r>
        <w:rPr>
          <w:rFonts w:hint="default" w:cs="Arial"/>
          <w:sz w:val="28"/>
          <w:szCs w:val="28"/>
          <w:lang w:val="ru-RU"/>
        </w:rPr>
        <w:t>3116251</w:t>
      </w: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both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wordWrap w:val="0"/>
        <w:bidi w:val="0"/>
        <w:jc w:val="right"/>
        <w:rPr>
          <w:rFonts w:hint="default"/>
          <w:lang w:val="en-US"/>
        </w:rPr>
      </w:pPr>
      <w:r>
        <w:rPr>
          <w:rFonts w:hint="default"/>
          <w:lang w:val="ru-RU"/>
        </w:rPr>
        <w:t>Выполнил: Ткачев И.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А., группа </w:t>
      </w:r>
      <w:r>
        <w:rPr>
          <w:rFonts w:hint="default"/>
          <w:lang w:val="en-US"/>
        </w:rPr>
        <w:t>P3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>16</w:t>
      </w:r>
    </w:p>
    <w:p>
      <w:pPr>
        <w:wordWrap w:val="0"/>
        <w:bidi w:val="0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и Антонов Н. С., группа </w:t>
      </w:r>
      <w:r>
        <w:rPr>
          <w:rFonts w:hint="default"/>
          <w:lang w:val="en-US"/>
        </w:rPr>
        <w:t>P3</w:t>
      </w:r>
      <w:r>
        <w:rPr>
          <w:rFonts w:hint="default"/>
          <w:lang w:val="ru-RU"/>
        </w:rPr>
        <w:t>1</w:t>
      </w:r>
      <w:bookmarkStart w:id="7" w:name="_GoBack"/>
      <w:bookmarkEnd w:id="7"/>
      <w:r>
        <w:rPr>
          <w:rFonts w:hint="default"/>
          <w:lang w:val="en-US"/>
        </w:rPr>
        <w:t>16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t>Преподаватель: Письмак Алексей Евгеньевич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Санкт-Петербург</w:t>
      </w:r>
    </w:p>
    <w:p>
      <w:pPr>
        <w:bidi w:val="0"/>
        <w:jc w:val="center"/>
        <w:rPr>
          <w:rFonts w:hint="default" w:ascii="Arial" w:hAnsi="Arial" w:cs="Arial"/>
          <w:szCs w:val="28"/>
          <w:lang w:val="en-US"/>
        </w:rPr>
      </w:pPr>
      <w:r>
        <w:rPr>
          <w:rFonts w:hint="default"/>
          <w:lang w:val="en-US"/>
        </w:rPr>
        <w:t xml:space="preserve">~ </w:t>
      </w:r>
      <w:r>
        <w:rPr>
          <w:rFonts w:hint="default"/>
          <w:lang w:val="ru-RU"/>
        </w:rPr>
        <w:t>2023</w:t>
      </w:r>
      <w:r>
        <w:rPr>
          <w:rFonts w:hint="default"/>
          <w:lang w:val="en-US"/>
        </w:rPr>
        <w:t xml:space="preserve"> ~</w:t>
      </w:r>
    </w:p>
    <w:p>
      <w:pPr>
        <w:wordWrap/>
        <w:jc w:val="left"/>
        <w:rPr>
          <w:rFonts w:hint="default" w:ascii="Arial" w:hAnsi="Arial" w:cs="Arial"/>
          <w:sz w:val="40"/>
          <w:szCs w:val="40"/>
          <w:lang w:val="ru-RU"/>
        </w:rPr>
        <w:sectPr>
          <w:pgSz w:w="11906" w:h="16838"/>
          <w:pgMar w:top="850" w:right="850" w:bottom="850" w:left="850" w:header="567" w:footer="567" w:gutter="0"/>
          <w:pgNumType w:start="1"/>
          <w:cols w:space="720" w:num="1"/>
          <w:docGrid w:linePitch="360" w:charSpace="0"/>
        </w:sectPr>
      </w:pPr>
    </w:p>
    <w:p>
      <w:pPr>
        <w:wordWrap/>
        <w:jc w:val="left"/>
        <w:rPr>
          <w:rFonts w:hint="default" w:ascii="Arial" w:hAnsi="Arial" w:cs="Arial"/>
          <w:sz w:val="36"/>
          <w:szCs w:val="36"/>
          <w:lang w:val="ru-RU"/>
        </w:rPr>
      </w:pPr>
      <w:r>
        <w:rPr>
          <w:rFonts w:hint="default" w:ascii="Arial" w:hAnsi="Arial" w:cs="Arial"/>
          <w:sz w:val="36"/>
          <w:szCs w:val="36"/>
          <w:lang w:val="ru-RU"/>
        </w:rPr>
        <w:t>Содержание</w:t>
      </w:r>
    </w:p>
    <w:p>
      <w:pPr>
        <w:pStyle w:val="66"/>
        <w:tabs>
          <w:tab w:val="right" w:leader="dot" w:pos="10206"/>
        </w:tabs>
      </w:pPr>
    </w:p>
    <w:p>
      <w:pPr>
        <w:pStyle w:val="66"/>
        <w:tabs>
          <w:tab w:val="right" w:leader="dot" w:pos="102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_Toc14149 </w:instrText>
      </w:r>
      <w:r>
        <w:fldChar w:fldCharType="separate"/>
      </w:r>
      <w:r>
        <w:rPr>
          <w:rFonts w:hint="default"/>
          <w:lang w:val="ru-RU"/>
        </w:rPr>
        <w:t>Задание</w:t>
      </w:r>
      <w:r>
        <w:tab/>
      </w:r>
      <w:r>
        <w:fldChar w:fldCharType="begin"/>
      </w:r>
      <w:r>
        <w:instrText xml:space="preserve"> PAGEREF _Toc14149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6"/>
        <w:tabs>
          <w:tab w:val="right" w:leader="dot" w:pos="10206"/>
        </w:tabs>
      </w:pPr>
      <w:r>
        <w:fldChar w:fldCharType="begin"/>
      </w:r>
      <w:r>
        <w:instrText xml:space="preserve"> HYPERLINK \l _Toc2684 </w:instrText>
      </w:r>
      <w:r>
        <w:fldChar w:fldCharType="separate"/>
      </w:r>
      <w:r>
        <w:rPr>
          <w:rFonts w:hint="default"/>
          <w:lang w:val="ru-RU"/>
        </w:rPr>
        <w:t>Диаграмма классов разработанной программы</w:t>
      </w:r>
      <w:r>
        <w:tab/>
      </w:r>
      <w:r>
        <w:fldChar w:fldCharType="begin"/>
      </w:r>
      <w:r>
        <w:instrText xml:space="preserve"> PAGEREF _Toc2684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2"/>
        <w:tabs>
          <w:tab w:val="right" w:leader="dot" w:pos="10206"/>
        </w:tabs>
      </w:pPr>
      <w:r>
        <w:fldChar w:fldCharType="begin"/>
      </w:r>
      <w:r>
        <w:instrText xml:space="preserve"> HYPERLINK \l _Toc2385 </w:instrText>
      </w:r>
      <w:r>
        <w:fldChar w:fldCharType="separate"/>
      </w:r>
      <w:r>
        <w:rPr>
          <w:rFonts w:hint="default"/>
          <w:lang w:val="ru-RU"/>
        </w:rPr>
        <w:t>Клиентское приложение</w:t>
      </w:r>
      <w:r>
        <w:tab/>
      </w:r>
      <w:r>
        <w:fldChar w:fldCharType="begin"/>
      </w:r>
      <w:r>
        <w:instrText xml:space="preserve"> PAGEREF _Toc2385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2"/>
        <w:tabs>
          <w:tab w:val="right" w:leader="dot" w:pos="10206"/>
        </w:tabs>
      </w:pPr>
      <w:r>
        <w:fldChar w:fldCharType="begin"/>
      </w:r>
      <w:r>
        <w:instrText xml:space="preserve"> HYPERLINK \l _Toc8974 </w:instrText>
      </w:r>
      <w:r>
        <w:fldChar w:fldCharType="separate"/>
      </w:r>
      <w:r>
        <w:rPr>
          <w:rFonts w:hint="default"/>
          <w:lang w:val="ru-RU"/>
        </w:rPr>
        <w:t>Серверное приложение</w:t>
      </w:r>
      <w:r>
        <w:tab/>
      </w:r>
      <w:r>
        <w:fldChar w:fldCharType="begin"/>
      </w:r>
      <w:r>
        <w:instrText xml:space="preserve"> PAGEREF _Toc8974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6"/>
        <w:tabs>
          <w:tab w:val="right" w:leader="dot" w:pos="10206"/>
        </w:tabs>
      </w:pPr>
      <w:r>
        <w:fldChar w:fldCharType="begin"/>
      </w:r>
      <w:r>
        <w:instrText xml:space="preserve"> HYPERLINK \l _Toc21526 </w:instrText>
      </w:r>
      <w:r>
        <w:fldChar w:fldCharType="separate"/>
      </w:r>
      <w:r>
        <w:rPr>
          <w:rFonts w:hint="default"/>
          <w:lang w:val="ru-RU"/>
        </w:rPr>
        <w:t>Исходный код программы</w:t>
      </w:r>
      <w:r>
        <w:tab/>
      </w:r>
      <w:r>
        <w:fldChar w:fldCharType="begin"/>
      </w:r>
      <w:r>
        <w:instrText xml:space="preserve"> PAGEREF _Toc21526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2"/>
        <w:tabs>
          <w:tab w:val="right" w:leader="dot" w:pos="10206"/>
        </w:tabs>
      </w:pPr>
      <w:r>
        <w:fldChar w:fldCharType="begin"/>
      </w:r>
      <w:r>
        <w:instrText xml:space="preserve"> HYPERLINK \l _Toc17269 </w:instrText>
      </w:r>
      <w:r>
        <w:fldChar w:fldCharType="separate"/>
      </w:r>
      <w:r>
        <w:rPr>
          <w:rFonts w:hint="default"/>
          <w:lang w:val="ru-RU"/>
        </w:rPr>
        <w:t xml:space="preserve">Ссылка на </w:t>
      </w:r>
      <w:r>
        <w:rPr>
          <w:rFonts w:hint="default"/>
          <w:lang w:val="en-US"/>
        </w:rPr>
        <w:t>github</w:t>
      </w:r>
      <w:r>
        <w:rPr>
          <w:rFonts w:hint="default"/>
          <w:lang w:val="ru-RU"/>
        </w:rPr>
        <w:t xml:space="preserve"> с проктом</w:t>
      </w:r>
      <w:r>
        <w:tab/>
      </w:r>
      <w:r>
        <w:fldChar w:fldCharType="begin"/>
      </w:r>
      <w:r>
        <w:instrText xml:space="preserve"> PAGEREF _Toc17269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2"/>
        <w:tabs>
          <w:tab w:val="right" w:leader="dot" w:pos="10206"/>
        </w:tabs>
      </w:pPr>
      <w:r>
        <w:fldChar w:fldCharType="begin"/>
      </w:r>
      <w:r>
        <w:instrText xml:space="preserve"> HYPERLINK \l _Toc13922 </w:instrText>
      </w:r>
      <w:r>
        <w:fldChar w:fldCharType="separate"/>
      </w:r>
      <w:r>
        <w:rPr>
          <w:rFonts w:hint="default"/>
          <w:lang w:val="en-US"/>
        </w:rPr>
        <w:t>QR</w:t>
      </w:r>
      <w:r>
        <w:rPr>
          <w:rFonts w:hint="default"/>
          <w:lang w:val="ru-RU"/>
        </w:rPr>
        <w:t>-код</w:t>
      </w:r>
      <w:r>
        <w:tab/>
      </w:r>
      <w:r>
        <w:fldChar w:fldCharType="begin"/>
      </w:r>
      <w:r>
        <w:instrText xml:space="preserve"> PAGEREF _Toc13922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6"/>
        <w:tabs>
          <w:tab w:val="right" w:leader="dot" w:pos="10206"/>
        </w:tabs>
      </w:pPr>
      <w:r>
        <w:fldChar w:fldCharType="begin"/>
      </w:r>
      <w:r>
        <w:instrText xml:space="preserve"> HYPERLINK \l _Toc302 </w:instrText>
      </w:r>
      <w:r>
        <w:fldChar w:fldCharType="separate"/>
      </w:r>
      <w:r>
        <w:rPr>
          <w:rFonts w:hint="default"/>
          <w:lang w:val="ru-RU"/>
        </w:rPr>
        <w:t>Вывод</w:t>
      </w:r>
      <w:r>
        <w:tab/>
      </w:r>
      <w:r>
        <w:fldChar w:fldCharType="begin"/>
      </w:r>
      <w:r>
        <w:instrText xml:space="preserve"> PAGEREF _Toc302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0" w:name="_Toc14402"/>
      <w:bookmarkStart w:id="1" w:name="_Toc14149"/>
      <w:r>
        <w:rPr>
          <w:rFonts w:hint="default"/>
          <w:lang w:val="ru-RU"/>
        </w:rPr>
        <w:t>Задание</w:t>
      </w:r>
      <w:bookmarkEnd w:id="0"/>
      <w:bookmarkEnd w:id="1"/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6793230" cy="3488690"/>
            <wp:effectExtent l="0" t="0" r="381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23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872605" cy="3227705"/>
            <wp:effectExtent l="0" t="0" r="635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2" w:name="_Toc2684"/>
      <w:r>
        <w:rPr>
          <w:rFonts w:hint="default"/>
          <w:lang w:val="ru-RU"/>
        </w:rPr>
        <w:t>Диаграмма классов разработанной программы</w:t>
      </w:r>
      <w:bookmarkEnd w:id="2"/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181600" cy="5341620"/>
            <wp:effectExtent l="0" t="0" r="0" b="762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3" w:name="_Toc21526"/>
      <w:r>
        <w:rPr>
          <w:rFonts w:hint="default"/>
          <w:lang w:val="ru-RU"/>
        </w:rPr>
        <w:t>Исходный код программы</w:t>
      </w:r>
      <w:bookmarkEnd w:id="3"/>
    </w:p>
    <w:p>
      <w:pPr>
        <w:pStyle w:val="3"/>
        <w:bidi w:val="0"/>
        <w:rPr>
          <w:rFonts w:hint="default"/>
          <w:lang w:val="ru-RU"/>
        </w:rPr>
      </w:pPr>
      <w:bookmarkStart w:id="4" w:name="_Toc17269"/>
      <w:r>
        <w:rPr>
          <w:rFonts w:hint="default"/>
          <w:lang w:val="ru-RU"/>
        </w:rPr>
        <w:t xml:space="preserve">Ссылка на </w:t>
      </w:r>
      <w:r>
        <w:rPr>
          <w:rFonts w:hint="default"/>
          <w:lang w:val="en-US"/>
        </w:rPr>
        <w:t>github</w:t>
      </w:r>
      <w:r>
        <w:rPr>
          <w:rFonts w:hint="default"/>
          <w:lang w:val="ru-RU"/>
        </w:rPr>
        <w:t xml:space="preserve"> с проктом</w:t>
      </w:r>
      <w:bookmarkEnd w:id="4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"https://github.com/1fermer1/lab_6" </w:instrText>
      </w:r>
      <w:r>
        <w:rPr>
          <w:rFonts w:hint="default"/>
          <w:lang w:val="ru-RU"/>
        </w:rPr>
        <w:fldChar w:fldCharType="separate"/>
      </w:r>
      <w:r>
        <w:rPr>
          <w:rStyle w:val="20"/>
          <w:rFonts w:hint="default"/>
          <w:lang w:val="ru-RU"/>
        </w:rPr>
        <w:t>https://github.com/1fermer1/lab_6</w:t>
      </w:r>
      <w:r>
        <w:rPr>
          <w:rFonts w:hint="default"/>
          <w:lang w:val="ru-RU"/>
        </w:rPr>
        <w:fldChar w:fldCharType="end"/>
      </w:r>
    </w:p>
    <w:p>
      <w:pPr>
        <w:pStyle w:val="3"/>
        <w:bidi w:val="0"/>
        <w:rPr>
          <w:rFonts w:hint="default"/>
          <w:lang w:val="ru-RU"/>
        </w:rPr>
      </w:pPr>
      <w:bookmarkStart w:id="5" w:name="_Toc13922"/>
      <w:r>
        <w:rPr>
          <w:rFonts w:hint="default"/>
          <w:lang w:val="en-US"/>
        </w:rPr>
        <w:t>QR</w:t>
      </w:r>
      <w:r>
        <w:rPr>
          <w:rFonts w:hint="default"/>
          <w:lang w:val="ru-RU"/>
        </w:rPr>
        <w:t>-код</w:t>
      </w:r>
      <w:bookmarkEnd w:id="5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3823335" cy="3789045"/>
            <wp:effectExtent l="0" t="0" r="1905" b="571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rcRect l="2143" t="3710" r="41667" b="4735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bookmarkStart w:id="6" w:name="_Toc302"/>
      <w:r>
        <w:rPr>
          <w:rFonts w:hint="default"/>
          <w:lang w:val="ru-RU"/>
        </w:rPr>
        <w:t>Вывод</w:t>
      </w:r>
      <w:bookmarkEnd w:id="6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Мы научились писать взаимодействие клиента и сервера через </w:t>
      </w:r>
      <w:r>
        <w:rPr>
          <w:rFonts w:hint="default"/>
          <w:lang w:val="en-US"/>
        </w:rPr>
        <w:t xml:space="preserve">TCP\IP. </w:t>
      </w:r>
      <w:r>
        <w:rPr>
          <w:rFonts w:hint="default"/>
          <w:lang w:val="ru-RU"/>
        </w:rPr>
        <w:t xml:space="preserve">Немного попользовались </w:t>
      </w:r>
      <w:r>
        <w:rPr>
          <w:rFonts w:hint="default"/>
          <w:lang w:val="en-US"/>
        </w:rPr>
        <w:t>Maven</w:t>
      </w:r>
    </w:p>
    <w:sectPr>
      <w:footerReference r:id="rId3" w:type="default"/>
      <w:pgSz w:w="11906" w:h="16838"/>
      <w:pgMar w:top="850" w:right="850" w:bottom="850" w:left="850" w:header="567" w:footer="567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0B11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23560F"/>
    <w:rsid w:val="0F5944E6"/>
    <w:rsid w:val="256A63C7"/>
    <w:rsid w:val="2AFD4D52"/>
    <w:rsid w:val="2B2D2D81"/>
    <w:rsid w:val="2B4A30A6"/>
    <w:rsid w:val="35BF5B3C"/>
    <w:rsid w:val="361C1983"/>
    <w:rsid w:val="3C97758E"/>
    <w:rsid w:val="3D2E204C"/>
    <w:rsid w:val="47B255DF"/>
    <w:rsid w:val="4B033E8D"/>
    <w:rsid w:val="52C86725"/>
    <w:rsid w:val="547E3142"/>
    <w:rsid w:val="5DFC17A0"/>
    <w:rsid w:val="63EB6727"/>
    <w:rsid w:val="64A727C5"/>
    <w:rsid w:val="677E6BC6"/>
    <w:rsid w:val="727C13B1"/>
    <w:rsid w:val="761D3BF9"/>
    <w:rsid w:val="784C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color w:val="auto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  <w:rPr>
      <w:rFonts w:ascii="Arial" w:hAnsi="Arial"/>
    </w:r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2022-12-15T15:00:00Z</dcterms:created>
  <dc:creator>Илья Ткачёв</dc:creator>
  <cp:lastModifiedBy>Илья Ткачёв</cp:lastModifiedBy>
  <dcterms:modified xsi:type="dcterms:W3CDTF">2023-09-21T13:55:03Z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421F33255E4A4DD59D9C3D61E393F24D</vt:lpwstr>
  </property>
</Properties>
</file>