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ECD" w14:textId="34E12990" w:rsidR="00386E4F" w:rsidRPr="00B2469F" w:rsidRDefault="00386E4F" w:rsidP="00C3707C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46E4398" w14:textId="38584523" w:rsidR="00386E4F" w:rsidRPr="00C3707C" w:rsidRDefault="00C3707C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6BD37" wp14:editId="2F54A93A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3DEE3" w14:textId="3F479628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C2A549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FB686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DE087C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sz w:val="20"/>
          <w:szCs w:val="20"/>
          <w:lang w:eastAsia="ru-RU"/>
        </w:rPr>
      </w:pPr>
      <w:r w:rsidRPr="00C3707C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9C52FF7" w14:textId="77777777" w:rsidR="00386E4F" w:rsidRPr="00C3707C" w:rsidRDefault="00386E4F" w:rsidP="00386E4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szCs w:val="20"/>
          <w:lang w:eastAsia="ru-RU"/>
        </w:rPr>
      </w:pPr>
      <w:r w:rsidRPr="00C3707C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CDCE5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E713DD0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(ДВФУ)</w:t>
      </w:r>
    </w:p>
    <w:p w14:paraId="195D317A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73FD1CA" w14:textId="77777777" w:rsidR="00386E4F" w:rsidRPr="00C3707C" w:rsidRDefault="00386E4F" w:rsidP="00386E4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3707C" w:rsidRPr="00C3707C" w14:paraId="027BA8EB" w14:textId="77777777" w:rsidTr="00246750">
        <w:tc>
          <w:tcPr>
            <w:tcW w:w="10173" w:type="dxa"/>
          </w:tcPr>
          <w:p w14:paraId="565FFC43" w14:textId="77777777" w:rsidR="00386E4F" w:rsidRPr="00C3707C" w:rsidRDefault="00386E4F" w:rsidP="00246750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B5D73ED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B351FEC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0164587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17606A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67E976B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D0BE476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C485957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E981A3F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О Т Ч Е Т</w:t>
      </w:r>
    </w:p>
    <w:p w14:paraId="5C33D334" w14:textId="0FC206EE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к 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лабораторной</w:t>
      </w:r>
      <w:r w:rsidR="009C5D66">
        <w:rPr>
          <w:rFonts w:eastAsia="Times New Roman" w:cs="Times New Roman"/>
          <w:bCs/>
          <w:sz w:val="28"/>
          <w:szCs w:val="28"/>
          <w:lang w:eastAsia="ru-RU"/>
        </w:rPr>
        <w:t xml:space="preserve"> работе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№</w:t>
      </w:r>
      <w:r w:rsidR="004745B7">
        <w:rPr>
          <w:rFonts w:eastAsia="Times New Roman" w:cs="Times New Roman"/>
          <w:bCs/>
          <w:sz w:val="28"/>
          <w:szCs w:val="28"/>
          <w:lang w:eastAsia="ru-RU"/>
        </w:rPr>
        <w:t>2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по дисциплине</w:t>
      </w:r>
    </w:p>
    <w:p w14:paraId="4B3A5685" w14:textId="6871E1D5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81603FC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1FA3A1F5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6388EB73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C3707C" w:rsidRPr="00C3707C" w14:paraId="2FEBA684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BD8481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9107A6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F73BF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C685DC0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1AE14FDE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3BB97496" w14:textId="774A0F5E" w:rsidR="00172C3A" w:rsidRDefault="00386E4F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Крюков Н.В.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6F3C8BF8" w14:textId="2D901087" w:rsidR="00172C3A" w:rsidRP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28E4F30C" w14:textId="77777777" w:rsid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12817137" w14:textId="746D871A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14:paraId="50C1A534" w14:textId="6D6F5A66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Пермяков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М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С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C3707C" w:rsidRPr="00C3707C" w14:paraId="47180A6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E5FDBA2" w14:textId="77777777" w:rsidR="00386E4F" w:rsidRPr="00C3707C" w:rsidRDefault="00386E4F" w:rsidP="0024675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79D335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6DBF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871BE4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45DC0F" w14:textId="4F4BD367" w:rsidR="00386E4F" w:rsidRPr="00C3707C" w:rsidRDefault="009134C8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134C8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« </w:t>
            </w:r>
            <w:r w:rsidR="00EA7FAD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3</w:t>
            </w:r>
            <w:proofErr w:type="gramEnd"/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»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EA7FAD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февраля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202</w:t>
            </w:r>
            <w:r w:rsidR="007879D4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C3707C" w:rsidRPr="00C3707C" w14:paraId="560AA99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5330C4" w14:textId="77777777" w:rsidR="00386E4F" w:rsidRPr="00C3707C" w:rsidRDefault="00386E4F" w:rsidP="00246750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82768B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20A73D6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18275E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AB3F7B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BAF0EBF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2976F8A" w14:textId="0AD6E51D" w:rsidR="00386E4F" w:rsidRDefault="00386E4F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1202EE2" w14:textId="77777777" w:rsidR="00172C3A" w:rsidRPr="00C3707C" w:rsidRDefault="00172C3A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69EDD2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796B061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AF94E3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93A2058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F7A8B0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0F1DD0" w14:textId="77777777" w:rsidR="00386E4F" w:rsidRPr="00C3707C" w:rsidRDefault="00386E4F" w:rsidP="00386E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3707C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3F77F0B" w14:textId="0E2F75C2" w:rsidR="00386E4F" w:rsidRPr="00C3707C" w:rsidRDefault="00386E4F" w:rsidP="00386E4F">
      <w:pPr>
        <w:spacing w:after="0" w:line="240" w:lineRule="auto"/>
        <w:jc w:val="center"/>
      </w:pPr>
      <w:r w:rsidRPr="00C3707C">
        <w:rPr>
          <w:rFonts w:eastAsia="Times New Roman" w:cs="Times New Roman"/>
          <w:sz w:val="28"/>
          <w:szCs w:val="28"/>
          <w:lang w:eastAsia="ru-RU"/>
        </w:rPr>
        <w:t>202</w:t>
      </w:r>
      <w:r w:rsidR="007879D4">
        <w:rPr>
          <w:rFonts w:eastAsia="Times New Roman" w:cs="Times New Roman"/>
          <w:sz w:val="28"/>
          <w:szCs w:val="28"/>
          <w:lang w:eastAsia="ru-RU"/>
        </w:rPr>
        <w:t>3</w:t>
      </w:r>
    </w:p>
    <w:p w14:paraId="1365F860" w14:textId="08D1919B" w:rsidR="00386E4F" w:rsidRPr="00C3707C" w:rsidRDefault="00386E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7136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BA8D17B" w14:textId="020C4426" w:rsidR="00386E4F" w:rsidRDefault="00386E4F">
          <w:pPr>
            <w:pStyle w:val="a3"/>
            <w:rPr>
              <w:rFonts w:cs="Times New Roman"/>
              <w:color w:val="auto"/>
              <w:sz w:val="44"/>
              <w:szCs w:val="44"/>
            </w:rPr>
          </w:pPr>
          <w:r w:rsidRPr="00C3707C">
            <w:rPr>
              <w:rFonts w:cs="Times New Roman"/>
              <w:color w:val="auto"/>
              <w:sz w:val="44"/>
              <w:szCs w:val="44"/>
            </w:rPr>
            <w:t>Оглавление</w:t>
          </w:r>
        </w:p>
        <w:p w14:paraId="2B9F0979" w14:textId="77777777" w:rsidR="00C3707C" w:rsidRPr="00C3707C" w:rsidRDefault="00C3707C" w:rsidP="00C3707C">
          <w:pPr>
            <w:rPr>
              <w:lang w:eastAsia="ru-RU"/>
            </w:rPr>
          </w:pPr>
        </w:p>
        <w:p w14:paraId="070101BD" w14:textId="686655F2" w:rsidR="008C2B37" w:rsidRDefault="00386E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01023">
            <w:rPr>
              <w:sz w:val="28"/>
              <w:szCs w:val="28"/>
            </w:rPr>
            <w:fldChar w:fldCharType="begin"/>
          </w:r>
          <w:r w:rsidRPr="00701023">
            <w:rPr>
              <w:sz w:val="28"/>
              <w:szCs w:val="28"/>
            </w:rPr>
            <w:instrText xml:space="preserve"> TOC \o "1-3" \h \z \u </w:instrText>
          </w:r>
          <w:r w:rsidRPr="00701023">
            <w:rPr>
              <w:sz w:val="28"/>
              <w:szCs w:val="28"/>
            </w:rPr>
            <w:fldChar w:fldCharType="separate"/>
          </w:r>
          <w:hyperlink w:anchor="_Toc126265405" w:history="1">
            <w:r w:rsidR="008C2B37" w:rsidRPr="0019738A">
              <w:rPr>
                <w:rStyle w:val="a6"/>
              </w:rPr>
              <w:t>Определение цели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_Toc126265405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3</w:t>
            </w:r>
            <w:r w:rsidR="008C2B37">
              <w:rPr>
                <w:webHidden/>
              </w:rPr>
              <w:fldChar w:fldCharType="end"/>
            </w:r>
          </w:hyperlink>
        </w:p>
        <w:p w14:paraId="4CAC6023" w14:textId="10174306" w:rsidR="008C2B37" w:rsidRDefault="00117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06" w:history="1">
            <w:r w:rsidR="008C2B37" w:rsidRPr="0019738A">
              <w:rPr>
                <w:rStyle w:val="a6"/>
              </w:rPr>
              <w:t>Дополнительная информация к задаче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_Toc126265406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3</w:t>
            </w:r>
            <w:r w:rsidR="008C2B37">
              <w:rPr>
                <w:webHidden/>
              </w:rPr>
              <w:fldChar w:fldCharType="end"/>
            </w:r>
          </w:hyperlink>
        </w:p>
        <w:p w14:paraId="0BF10C90" w14:textId="018F333D" w:rsidR="008C2B37" w:rsidRDefault="00117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07" w:history="1">
            <w:r w:rsidR="008C2B37" w:rsidRPr="0019738A">
              <w:rPr>
                <w:rStyle w:val="a6"/>
              </w:rPr>
              <w:t>Создание математической модели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_Toc126265407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3</w:t>
            </w:r>
            <w:r w:rsidR="008C2B37">
              <w:rPr>
                <w:webHidden/>
              </w:rPr>
              <w:fldChar w:fldCharType="end"/>
            </w:r>
          </w:hyperlink>
        </w:p>
        <w:p w14:paraId="397BAEBA" w14:textId="3F27AD45" w:rsidR="008C2B37" w:rsidRDefault="0011779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6265408" w:history="1">
            <w:r w:rsidR="008C2B37" w:rsidRPr="0019738A">
              <w:rPr>
                <w:rStyle w:val="a6"/>
                <w:bCs/>
              </w:rPr>
              <w:t>Нагревательный прибор без терморегулятора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_Toc126265408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3</w:t>
            </w:r>
            <w:r w:rsidR="008C2B37">
              <w:rPr>
                <w:webHidden/>
              </w:rPr>
              <w:fldChar w:fldCharType="end"/>
            </w:r>
          </w:hyperlink>
        </w:p>
        <w:p w14:paraId="58EAFB2C" w14:textId="767A1A0A" w:rsidR="008C2B37" w:rsidRDefault="0011779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6265409" w:history="1">
            <w:r w:rsidR="008C2B37" w:rsidRPr="0019738A">
              <w:rPr>
                <w:rStyle w:val="a6"/>
                <w:bCs/>
              </w:rPr>
              <w:t>Нагревательный прибор с терморегулятором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_Toc126265409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4</w:t>
            </w:r>
            <w:r w:rsidR="008C2B37">
              <w:rPr>
                <w:webHidden/>
              </w:rPr>
              <w:fldChar w:fldCharType="end"/>
            </w:r>
          </w:hyperlink>
        </w:p>
        <w:p w14:paraId="49B2AC83" w14:textId="6092D72C" w:rsidR="008C2B37" w:rsidRDefault="00117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10" w:history="1">
            <w:r w:rsidR="008C2B37" w:rsidRPr="0019738A">
              <w:rPr>
                <w:rStyle w:val="a6"/>
              </w:rPr>
              <w:t>Анализ модели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_Toc126265410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5</w:t>
            </w:r>
            <w:r w:rsidR="008C2B37">
              <w:rPr>
                <w:webHidden/>
              </w:rPr>
              <w:fldChar w:fldCharType="end"/>
            </w:r>
          </w:hyperlink>
        </w:p>
        <w:p w14:paraId="6690FC26" w14:textId="30A99424" w:rsidR="008C2B37" w:rsidRDefault="00117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11" w:history="1">
            <w:r w:rsidR="008C2B37" w:rsidRPr="0019738A">
              <w:rPr>
                <w:rStyle w:val="a6"/>
              </w:rPr>
              <w:t>Численное решение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_Toc126265411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5</w:t>
            </w:r>
            <w:r w:rsidR="008C2B37">
              <w:rPr>
                <w:webHidden/>
              </w:rPr>
              <w:fldChar w:fldCharType="end"/>
            </w:r>
          </w:hyperlink>
        </w:p>
        <w:p w14:paraId="6326207C" w14:textId="01C0AFF3" w:rsidR="008C2B37" w:rsidRDefault="0011779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6265412" w:history="1">
            <w:r w:rsidR="008C2B37" w:rsidRPr="0019738A">
              <w:rPr>
                <w:rStyle w:val="a6"/>
                <w:bCs/>
              </w:rPr>
              <w:t>Нагревательный прибор без терморегулятора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_Toc126265412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5</w:t>
            </w:r>
            <w:r w:rsidR="008C2B37">
              <w:rPr>
                <w:webHidden/>
              </w:rPr>
              <w:fldChar w:fldCharType="end"/>
            </w:r>
          </w:hyperlink>
        </w:p>
        <w:p w14:paraId="48B9175A" w14:textId="207EE689" w:rsidR="008C2B37" w:rsidRDefault="0011779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6265413" w:history="1">
            <w:r w:rsidR="008C2B37" w:rsidRPr="0019738A">
              <w:rPr>
                <w:rStyle w:val="a6"/>
                <w:bCs/>
              </w:rPr>
              <w:t>Нагревательный прибор с терморегулятором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_Toc126265413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5</w:t>
            </w:r>
            <w:r w:rsidR="008C2B37">
              <w:rPr>
                <w:webHidden/>
              </w:rPr>
              <w:fldChar w:fldCharType="end"/>
            </w:r>
          </w:hyperlink>
        </w:p>
        <w:p w14:paraId="7FC1BD85" w14:textId="1C7ED03B" w:rsidR="008C2B37" w:rsidRDefault="00117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14" w:history="1">
            <w:r w:rsidR="008C2B37" w:rsidRPr="0019738A">
              <w:rPr>
                <w:rStyle w:val="a6"/>
              </w:rPr>
              <w:t>Вывод</w:t>
            </w:r>
            <w:r w:rsidR="008C2B37">
              <w:rPr>
                <w:webHidden/>
              </w:rPr>
              <w:tab/>
            </w:r>
            <w:r w:rsidR="008C2B37">
              <w:rPr>
                <w:webHidden/>
              </w:rPr>
              <w:fldChar w:fldCharType="begin"/>
            </w:r>
            <w:r w:rsidR="008C2B37">
              <w:rPr>
                <w:webHidden/>
              </w:rPr>
              <w:instrText xml:space="preserve"> PAGEREF _Toc126265414 \h </w:instrText>
            </w:r>
            <w:r w:rsidR="008C2B37">
              <w:rPr>
                <w:webHidden/>
              </w:rPr>
            </w:r>
            <w:r w:rsidR="008C2B37">
              <w:rPr>
                <w:webHidden/>
              </w:rPr>
              <w:fldChar w:fldCharType="separate"/>
            </w:r>
            <w:r w:rsidR="008C2B37">
              <w:rPr>
                <w:webHidden/>
              </w:rPr>
              <w:t>6</w:t>
            </w:r>
            <w:r w:rsidR="008C2B37">
              <w:rPr>
                <w:webHidden/>
              </w:rPr>
              <w:fldChar w:fldCharType="end"/>
            </w:r>
          </w:hyperlink>
        </w:p>
        <w:p w14:paraId="06A177C3" w14:textId="469091C0" w:rsidR="006F071E" w:rsidRDefault="00386E4F" w:rsidP="006F071E">
          <w:pPr>
            <w:rPr>
              <w:b/>
              <w:bCs/>
            </w:rPr>
          </w:pPr>
          <w:r w:rsidRPr="00701023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673E5353" w14:textId="2FB9D15C" w:rsidR="00386E4F" w:rsidRPr="006F071E" w:rsidRDefault="00386E4F" w:rsidP="006F071E">
      <w:r w:rsidRPr="00C3707C">
        <w:br w:type="page"/>
      </w:r>
    </w:p>
    <w:p w14:paraId="4FB774B1" w14:textId="175450BD" w:rsidR="00B34F04" w:rsidRDefault="008349E9" w:rsidP="005601A0">
      <w:pPr>
        <w:pStyle w:val="1"/>
      </w:pPr>
      <w:bookmarkStart w:id="0" w:name="_Toc126265405"/>
      <w:r w:rsidRPr="00A93987">
        <w:lastRenderedPageBreak/>
        <w:t>Определение цели</w:t>
      </w:r>
      <w:bookmarkEnd w:id="0"/>
    </w:p>
    <w:p w14:paraId="08566266" w14:textId="73A4CF8B" w:rsidR="009555A4" w:rsidRDefault="00D05E1A" w:rsidP="00521B55">
      <w:r>
        <w:t xml:space="preserve"> </w:t>
      </w:r>
      <w:r w:rsidR="009555A4">
        <w:t xml:space="preserve">Однажды русский физик Эмиль Ленц обнаружил, что при тепловом воздействии на металлические проводники их сопротивление кардинально изменялось. Спустя несколько лет он нашёл закономерность этого явления: </w:t>
      </w:r>
    </w:p>
    <w:p w14:paraId="18AA1EFB" w14:textId="4DFFDF56" w:rsidR="00521B55" w:rsidRDefault="009555A4" w:rsidP="00521B55">
      <w:r>
        <w:t>«К</w:t>
      </w:r>
      <w:r w:rsidRPr="009555A4">
        <w:t>оличество тепловой энергии, выделяемой в проводнике, через который течёт электрический ток, равно произведению силы тока, напряжения и времени прохождения тока через проводник.</w:t>
      </w:r>
      <w:r>
        <w:t>»</w:t>
      </w:r>
    </w:p>
    <w:p w14:paraId="203E6D04" w14:textId="536A5FDD" w:rsidR="009555A4" w:rsidRDefault="009555A4" w:rsidP="009555A4">
      <w:r>
        <w:t>Как оказалось позднее, аналогичные эксперименты проводил Джеймс Джоуль</w:t>
      </w:r>
      <w:r w:rsidR="00116FD8">
        <w:t>,</w:t>
      </w:r>
      <w:r>
        <w:t xml:space="preserve"> </w:t>
      </w:r>
      <w:r w:rsidR="00A16E39">
        <w:t>а</w:t>
      </w:r>
      <w:r w:rsidR="00023CF2">
        <w:t xml:space="preserve"> он</w:t>
      </w:r>
      <w:r>
        <w:t xml:space="preserve"> уже опубликовал свои наблюдения. Но, как заметил Ленц, </w:t>
      </w:r>
      <w:r w:rsidR="00A16E39">
        <w:t xml:space="preserve">его </w:t>
      </w:r>
      <w:r>
        <w:t>результаты</w:t>
      </w:r>
      <w:r w:rsidR="00A16E39">
        <w:t xml:space="preserve"> оказались более точными, чем результаты Джоуля</w:t>
      </w:r>
      <w:r>
        <w:t>. В связи с чем научное сообщество признало работу</w:t>
      </w:r>
      <w:r w:rsidR="00116FD8">
        <w:t>,</w:t>
      </w:r>
      <w:r>
        <w:t xml:space="preserve"> и теперь данный закон именуется законом Джоуля-Ленца. </w:t>
      </w:r>
    </w:p>
    <w:p w14:paraId="4FA5C685" w14:textId="43F9CB0F" w:rsidR="009555A4" w:rsidRDefault="00A16E39" w:rsidP="009555A4">
      <w:r>
        <w:t>Он</w:t>
      </w:r>
      <w:r w:rsidR="009555A4">
        <w:t xml:space="preserve"> является наглядной демонстрацией превращения электрической энергии в тепловую.</w:t>
      </w:r>
    </w:p>
    <w:p w14:paraId="7BAABD00" w14:textId="60EFD092" w:rsidR="009555A4" w:rsidRDefault="009555A4" w:rsidP="009555A4">
      <w:r>
        <w:t>Но в быту людей интересует не то, почему предмет нагревается, а то, как быстро он нагре</w:t>
      </w:r>
      <w:r w:rsidR="00116FD8">
        <w:t>е</w:t>
      </w:r>
      <w:r>
        <w:t>тся.</w:t>
      </w:r>
    </w:p>
    <w:p w14:paraId="5983A806" w14:textId="497C94C7" w:rsidR="009555A4" w:rsidRPr="00521B55" w:rsidRDefault="009555A4" w:rsidP="009555A4">
      <w:r>
        <w:t>Создадим модель нагревательного прибора и посмотрим, как будет изменяться его температура с течением времени при различных параметрах прибора.</w:t>
      </w:r>
    </w:p>
    <w:p w14:paraId="3FE0C534" w14:textId="789A2B9A" w:rsidR="00903465" w:rsidRDefault="00903465" w:rsidP="00903465">
      <w:pPr>
        <w:pStyle w:val="1"/>
        <w:rPr>
          <w:rFonts w:eastAsiaTheme="minorEastAsia" w:cs="Times New Roman"/>
          <w:szCs w:val="40"/>
        </w:rPr>
      </w:pPr>
      <w:bookmarkStart w:id="1" w:name="_Toc126265406"/>
      <w:r>
        <w:rPr>
          <w:rFonts w:eastAsiaTheme="minorEastAsia" w:cs="Times New Roman"/>
          <w:szCs w:val="40"/>
        </w:rPr>
        <w:t>Дополнительная информация к задаче</w:t>
      </w:r>
      <w:bookmarkEnd w:id="1"/>
      <w:r w:rsidR="006F148A" w:rsidRPr="006F071E">
        <w:rPr>
          <w:rFonts w:eastAsiaTheme="minorEastAsia" w:cs="Times New Roman"/>
          <w:szCs w:val="40"/>
        </w:rPr>
        <w:t xml:space="preserve"> </w:t>
      </w:r>
    </w:p>
    <w:p w14:paraId="4D87BD30" w14:textId="0479DDF0" w:rsidR="009134C8" w:rsidRDefault="0052086E" w:rsidP="0052086E">
      <w:r w:rsidRPr="0052086E">
        <w:t>Необходимо получить график изменения температуры умного нагревательного прибора при условии всех теплопотер</w:t>
      </w:r>
      <w:r>
        <w:t>ь</w:t>
      </w:r>
      <w:r w:rsidRPr="0052086E">
        <w:t>.</w:t>
      </w:r>
    </w:p>
    <w:p w14:paraId="5243E487" w14:textId="07B90463" w:rsidR="0052086E" w:rsidRDefault="0052086E" w:rsidP="0052086E">
      <w:r>
        <w:t>Рассмотрим два варианта задачи:</w:t>
      </w:r>
    </w:p>
    <w:p w14:paraId="5FEA0A07" w14:textId="7B492E72" w:rsidR="0052086E" w:rsidRDefault="0052086E" w:rsidP="0052086E">
      <w:pPr>
        <w:pStyle w:val="a8"/>
        <w:numPr>
          <w:ilvl w:val="0"/>
          <w:numId w:val="7"/>
        </w:numPr>
        <w:ind w:left="714" w:hanging="357"/>
      </w:pPr>
      <w:r>
        <w:t>Нагревательный прибор без терморегулятора,</w:t>
      </w:r>
    </w:p>
    <w:p w14:paraId="32F31E7E" w14:textId="77777777" w:rsidR="0052086E" w:rsidRPr="0052086E" w:rsidRDefault="0052086E" w:rsidP="00711F4D">
      <w:pPr>
        <w:pStyle w:val="a8"/>
        <w:numPr>
          <w:ilvl w:val="0"/>
          <w:numId w:val="7"/>
        </w:numPr>
        <w:ind w:left="714" w:hanging="357"/>
      </w:pPr>
      <w:r>
        <w:t>Нагревательный прибор с терморегулятором.</w:t>
      </w:r>
    </w:p>
    <w:p w14:paraId="654960B8" w14:textId="57391658" w:rsidR="00E304BD" w:rsidRDefault="00E304BD" w:rsidP="008349E9">
      <w:pPr>
        <w:pStyle w:val="1"/>
        <w:rPr>
          <w:rFonts w:eastAsiaTheme="minorEastAsia" w:cs="Times New Roman"/>
          <w:szCs w:val="40"/>
        </w:rPr>
      </w:pPr>
      <w:bookmarkStart w:id="2" w:name="_Toc126265407"/>
      <w:r w:rsidRPr="00A93987">
        <w:rPr>
          <w:rFonts w:eastAsiaTheme="minorEastAsia" w:cs="Times New Roman"/>
          <w:szCs w:val="40"/>
        </w:rPr>
        <w:t>Создание математической модели</w:t>
      </w:r>
      <w:bookmarkEnd w:id="2"/>
    </w:p>
    <w:p w14:paraId="6BE09F86" w14:textId="2354BDCF" w:rsidR="00362674" w:rsidRPr="00362674" w:rsidRDefault="00362674" w:rsidP="00362674">
      <w:pPr>
        <w:pStyle w:val="2"/>
        <w:rPr>
          <w:b w:val="0"/>
          <w:bCs/>
        </w:rPr>
      </w:pPr>
      <w:bookmarkStart w:id="3" w:name="_Toc126265408"/>
      <w:r w:rsidRPr="00362674">
        <w:rPr>
          <w:bCs/>
        </w:rPr>
        <w:t>Нагревательный прибор без терморегулятора</w:t>
      </w:r>
      <w:bookmarkEnd w:id="3"/>
      <w:r w:rsidRPr="00362674">
        <w:rPr>
          <w:bCs/>
        </w:rPr>
        <w:t xml:space="preserve"> </w:t>
      </w:r>
    </w:p>
    <w:p w14:paraId="2535564F" w14:textId="1CD61413" w:rsidR="0052086E" w:rsidRDefault="0052086E" w:rsidP="0052086E">
      <w:r>
        <w:t>Для того, чтобы построить график изменения температуры, необходимо узнать, за счёт чего температура увеличивается и за счёт чего она может уменьшаться. При увеличении или уменьшении температуры количество тепла нагревательного прибора также увеличивается или уменьшается:</w:t>
      </w:r>
    </w:p>
    <w:p w14:paraId="14074D1A" w14:textId="531713C3" w:rsidR="0052086E" w:rsidRPr="00984255" w:rsidRDefault="00117790" w:rsidP="0052086E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Q=cmT,#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CA432B6" w14:textId="3F760C7C" w:rsidR="0052086E" w:rsidRPr="00984255" w:rsidRDefault="00117790" w:rsidP="0052086E">
      <w:pPr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=cm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2EC9C019" w14:textId="021264BE" w:rsidR="0052086E" w:rsidRPr="00984255" w:rsidRDefault="00117790" w:rsidP="0052086E">
      <w:pPr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Q=cm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52246966" w14:textId="7931A012" w:rsidR="00984255" w:rsidRDefault="00984255" w:rsidP="00984255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 w:rsidRP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удельная теплоёмкость материала, из которого сделан нагревательный прибор,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– масса прибора, </w:t>
      </w:r>
      <m:oMath>
        <m:r>
          <w:rPr>
            <w:rFonts w:ascii="Cambria Math" w:eastAsiaTheme="minorEastAsia" w:hAnsi="Cambria Math"/>
          </w:rPr>
          <m:t>Q</m:t>
        </m:r>
      </m:oMath>
      <w:r w:rsidRP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количество энергии, </w:t>
      </w:r>
      <m:oMath>
        <m:r>
          <w:rPr>
            <w:rFonts w:ascii="Cambria Math" w:eastAsiaTheme="minorEastAsia" w:hAnsi="Cambria Math"/>
          </w:rPr>
          <m:t>T</m:t>
        </m:r>
      </m:oMath>
      <w:r w:rsidRP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температура прибора.</w:t>
      </w:r>
    </w:p>
    <w:p w14:paraId="6CECF0F6" w14:textId="77777777" w:rsidR="007B46CD" w:rsidRDefault="007B46CD" w:rsidP="007B46CD">
      <w:pPr>
        <w:rPr>
          <w:rFonts w:eastAsiaTheme="minorEastAsia"/>
        </w:rPr>
      </w:pPr>
      <w:r>
        <w:rPr>
          <w:rFonts w:eastAsiaTheme="minorEastAsia"/>
        </w:rPr>
        <w:t>Увеличение температуры происходит из-за преобразования электрической энергии в тепловую по закону Джоуля-Ленца:</w:t>
      </w:r>
    </w:p>
    <w:p w14:paraId="58E4FDD5" w14:textId="004DE7C9" w:rsidR="007B46CD" w:rsidRPr="00984255" w:rsidRDefault="00117790" w:rsidP="007B46CD">
      <w:pPr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t=P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</m:e>
          </m:eqArr>
        </m:oMath>
      </m:oMathPara>
    </w:p>
    <w:p w14:paraId="7FD6C267" w14:textId="30C76DEF" w:rsidR="007B46CD" w:rsidRPr="007B46CD" w:rsidRDefault="007B46CD" w:rsidP="00984255">
      <w:pPr>
        <w:ind w:firstLine="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– сила тока на нагревательном приборе,</w:t>
      </w:r>
      <w:r w:rsidRPr="00D26F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</w:rPr>
        <w:t xml:space="preserve"> – напряжение,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изменение времени,</w:t>
      </w:r>
      <w:r w:rsidRPr="00D26F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 xml:space="preserve"> – мощность нагревательного прибора.</w:t>
      </w:r>
    </w:p>
    <w:p w14:paraId="53CFDFD9" w14:textId="64391133" w:rsidR="0052086E" w:rsidRDefault="007B46CD" w:rsidP="0052086E">
      <w:pPr>
        <w:rPr>
          <w:rFonts w:eastAsiaTheme="minorEastAsia"/>
          <w:iCs/>
        </w:rPr>
      </w:pPr>
      <w:r>
        <w:rPr>
          <w:rFonts w:eastAsiaTheme="minorEastAsia"/>
          <w:iCs/>
        </w:rPr>
        <w:t>А у</w:t>
      </w:r>
      <w:r w:rsidR="0052086E" w:rsidRPr="0052086E">
        <w:rPr>
          <w:rFonts w:eastAsiaTheme="minorEastAsia"/>
          <w:iCs/>
        </w:rPr>
        <w:t>меньшение температуры может происходить по нескольким причинам: конвекция и тепловое излучение:</w:t>
      </w:r>
    </w:p>
    <w:p w14:paraId="4483C9E6" w14:textId="0C196198" w:rsidR="0052086E" w:rsidRPr="00984255" w:rsidRDefault="00117790" w:rsidP="0052086E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=kS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t,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42A3322C" w14:textId="44C1CC4D" w:rsidR="0052086E" w:rsidRPr="00984255" w:rsidRDefault="00117790" w:rsidP="0052086E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5E539F48" w14:textId="46C3031B" w:rsidR="00984255" w:rsidRPr="00D26FE0" w:rsidRDefault="00D26FE0" w:rsidP="00D26FE0">
      <w:pPr>
        <w:ind w:firstLine="0"/>
        <w:rPr>
          <w:rFonts w:eastAsiaTheme="minorEastAsia"/>
          <w:i/>
          <w:iCs/>
        </w:rPr>
      </w:pPr>
      <w:r>
        <w:rPr>
          <w:rFonts w:eastAsiaTheme="minorEastAsia"/>
          <w:iCs/>
        </w:rPr>
        <w:t>г</w:t>
      </w:r>
      <w:r w:rsidR="00984255"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k</m:t>
        </m:r>
      </m:oMath>
      <w:r w:rsidR="00984255">
        <w:rPr>
          <w:rFonts w:eastAsiaTheme="minorEastAsia"/>
          <w:iCs/>
        </w:rPr>
        <w:t xml:space="preserve"> – коэффициент конвективного теплообмена,</w:t>
      </w:r>
      <w:r w:rsidR="00984255" w:rsidRPr="0098425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984255">
        <w:rPr>
          <w:rFonts w:eastAsiaTheme="minorEastAsia"/>
          <w:iCs/>
        </w:rPr>
        <w:t xml:space="preserve"> – площадь поверхности нагревательного прибора,</w:t>
      </w:r>
      <w:r w:rsidR="00984255" w:rsidRPr="0098425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84255">
        <w:rPr>
          <w:rFonts w:eastAsiaTheme="minorEastAsia"/>
          <w:iCs/>
        </w:rPr>
        <w:t xml:space="preserve"> – температура атмосферы/окружающего воздуха, примем равным</w:t>
      </w:r>
      <w:r w:rsidRPr="00D26FE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300</m:t>
        </m:r>
        <m:r>
          <m:rPr>
            <m:nor/>
          </m:rPr>
          <w:rPr>
            <w:rFonts w:ascii="Cambria Math" w:eastAsiaTheme="minorEastAsia" w:hAnsi="Cambria Math"/>
            <w:iCs/>
            <w:lang w:val="en-US"/>
          </w:rPr>
          <m:t>K</m:t>
        </m:r>
      </m:oMath>
      <w:r w:rsidR="00984255">
        <w:rPr>
          <w:rFonts w:eastAsiaTheme="minorEastAsia"/>
          <w:iCs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/>
          </w:rPr>
          <m:t>S</m:t>
        </m:r>
      </m:oMath>
      <w:r w:rsidR="00984255">
        <w:rPr>
          <w:rFonts w:eastAsiaTheme="minorEastAsia"/>
          <w:iCs/>
        </w:rPr>
        <w:t xml:space="preserve"> – постоянная </w:t>
      </w:r>
      <w:r w:rsidR="00984255" w:rsidRPr="00984255">
        <w:rPr>
          <w:rFonts w:eastAsiaTheme="minorEastAsia"/>
          <w:iCs/>
        </w:rPr>
        <w:t>Стефана-Больцмана</w:t>
      </w:r>
      <w:r w:rsidR="00984255">
        <w:rPr>
          <w:rFonts w:eastAsiaTheme="minorEastAsia"/>
          <w:iCs/>
        </w:rPr>
        <w:t>,</w:t>
      </w:r>
      <w:r w:rsidR="00984255" w:rsidRPr="00984255">
        <w:rPr>
          <w:rFonts w:eastAsiaTheme="minorEastAsia"/>
          <w:iCs/>
        </w:rPr>
        <w:t xml:space="preserve"> </w:t>
      </w:r>
      <w:r w:rsidR="00984255">
        <w:rPr>
          <w:rFonts w:eastAsiaTheme="minorEastAsia"/>
          <w:iCs/>
        </w:rPr>
        <w:t>равна</w:t>
      </w:r>
      <w:r w:rsidR="00984255" w:rsidRPr="00984255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5.67⋅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 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iCs/>
              </w:rPr>
              <m:t>Вт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iCs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iCs/>
                  </w:rPr>
                  <m:t>K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984255">
        <w:rPr>
          <w:rFonts w:eastAsiaTheme="minorEastAsia"/>
          <w:iCs/>
        </w:rPr>
        <w:t>,</w:t>
      </w:r>
      <w:r w:rsidR="00984255" w:rsidRPr="00984255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984255">
        <w:rPr>
          <w:rFonts w:eastAsiaTheme="minorEastAsia"/>
          <w:iCs/>
        </w:rPr>
        <w:t xml:space="preserve"> – конвективные теплопотери,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="009842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тепловое излучение.</w:t>
      </w:r>
    </w:p>
    <w:p w14:paraId="47E2EA35" w14:textId="3D4F03A4" w:rsidR="0052086E" w:rsidRDefault="00D26FE0" w:rsidP="0052086E">
      <w:pPr>
        <w:rPr>
          <w:rFonts w:eastAsiaTheme="minorEastAsia"/>
          <w:iCs/>
        </w:rPr>
      </w:pPr>
      <w:r>
        <w:rPr>
          <w:rFonts w:eastAsiaTheme="minorEastAsia"/>
          <w:iCs/>
        </w:rPr>
        <w:t>Введём переобозначение для</w:t>
      </w:r>
      <w:r w:rsidR="0052086E">
        <w:rPr>
          <w:rFonts w:eastAsiaTheme="minorEastAsia"/>
          <w:iCs/>
        </w:rPr>
        <w:t xml:space="preserve"> суммарны</w:t>
      </w:r>
      <w:r>
        <w:rPr>
          <w:rFonts w:eastAsiaTheme="minorEastAsia"/>
          <w:iCs/>
        </w:rPr>
        <w:t>х</w:t>
      </w:r>
      <w:r w:rsidR="0052086E">
        <w:rPr>
          <w:rFonts w:eastAsiaTheme="minorEastAsia"/>
          <w:iCs/>
        </w:rPr>
        <w:t xml:space="preserve"> теплопотер</w:t>
      </w:r>
      <w:r>
        <w:rPr>
          <w:rFonts w:eastAsiaTheme="minorEastAsia"/>
          <w:iCs/>
        </w:rPr>
        <w:t>ь</w:t>
      </w:r>
      <w:r w:rsidR="0052086E">
        <w:rPr>
          <w:rFonts w:eastAsiaTheme="minorEastAsia"/>
          <w:iCs/>
        </w:rPr>
        <w:t>:</w:t>
      </w:r>
    </w:p>
    <w:p w14:paraId="588918A8" w14:textId="546270F8" w:rsidR="00C43C29" w:rsidRPr="00984255" w:rsidRDefault="00117790" w:rsidP="00C43C2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kS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t+S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=L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3A4B221" w14:textId="4F3A3EA5" w:rsidR="00C43C29" w:rsidRDefault="007B46CD" w:rsidP="00C43C29">
      <w:pPr>
        <w:rPr>
          <w:rFonts w:eastAsiaTheme="minorEastAsia"/>
        </w:rPr>
      </w:pPr>
      <w:r>
        <w:rPr>
          <w:rFonts w:eastAsiaTheme="minorEastAsia"/>
        </w:rPr>
        <w:t xml:space="preserve">Объединим формулы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</m:oMath>
      <w:r>
        <w:rPr>
          <w:rFonts w:eastAsiaTheme="minorEastAsia"/>
        </w:rPr>
        <w:t>:</w:t>
      </w:r>
    </w:p>
    <w:p w14:paraId="0882100B" w14:textId="7FD26954" w:rsidR="007B46CD" w:rsidRPr="00505519" w:rsidRDefault="00117790" w:rsidP="00C43C29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Q=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t=P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t-L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0413591" w14:textId="34E7A806" w:rsidR="00C43C29" w:rsidRDefault="00505519" w:rsidP="00C43C29">
      <w:pPr>
        <w:rPr>
          <w:rFonts w:eastAsiaTheme="minorEastAsia"/>
        </w:rPr>
      </w:pPr>
      <w:r>
        <w:rPr>
          <w:rFonts w:eastAsiaTheme="minorEastAsia"/>
        </w:rPr>
        <w:t xml:space="preserve">Приравняем формулы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>:</w:t>
      </w:r>
    </w:p>
    <w:p w14:paraId="3625BFDA" w14:textId="66AECD1B" w:rsidR="00505519" w:rsidRPr="00505519" w:rsidRDefault="00117790" w:rsidP="00C43C29">
      <w:pPr>
        <w:rPr>
          <w:rFonts w:eastAsiaTheme="minorEastAsia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T=P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t-L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600C62CA" w14:textId="6AF3D94F" w:rsidR="00505519" w:rsidRDefault="00505519" w:rsidP="00C43C29">
      <w:pPr>
        <w:rPr>
          <w:rFonts w:eastAsiaTheme="minorEastAsia"/>
        </w:rPr>
      </w:pPr>
      <w:r>
        <w:rPr>
          <w:rFonts w:eastAsiaTheme="minorEastAsia"/>
        </w:rPr>
        <w:t>После очевидных преобразований получим:</w:t>
      </w:r>
    </w:p>
    <w:p w14:paraId="27E493A0" w14:textId="47F31436" w:rsidR="00505519" w:rsidRPr="005F6233" w:rsidRDefault="00117790" w:rsidP="00C43C2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P-L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35B299E" w14:textId="16CA07CD" w:rsidR="005F6233" w:rsidRPr="00AE0739" w:rsidRDefault="00117790" w:rsidP="00C43C29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P-kS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  <m:r>
                    <m:rPr>
                      <m:scr m:val="fraktur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0C97AF71" w14:textId="494D6658" w:rsidR="00505519" w:rsidRDefault="005F6233" w:rsidP="00C43C29">
      <w:pPr>
        <w:rPr>
          <w:rFonts w:eastAsiaTheme="minorEastAsia"/>
        </w:rPr>
      </w:pPr>
      <w:r>
        <w:rPr>
          <w:rFonts w:eastAsiaTheme="minorEastAsia"/>
        </w:rPr>
        <w:t>Было получено дифференциальное уравнение изменения температуры от времени у нагревательного прибора без терморегулятора</w:t>
      </w:r>
      <w:r w:rsidR="00362674" w:rsidRPr="00362674">
        <w:rPr>
          <w:rFonts w:eastAsiaTheme="minorEastAsia"/>
        </w:rPr>
        <w:t xml:space="preserve">. </w:t>
      </w:r>
    </w:p>
    <w:p w14:paraId="395C0800" w14:textId="1AABAD29" w:rsidR="00362674" w:rsidRPr="00362674" w:rsidRDefault="00362674" w:rsidP="00362674">
      <w:pPr>
        <w:pStyle w:val="2"/>
        <w:rPr>
          <w:rFonts w:eastAsiaTheme="minorEastAsia"/>
          <w:b w:val="0"/>
          <w:bCs/>
        </w:rPr>
      </w:pPr>
      <w:bookmarkStart w:id="4" w:name="_Toc126265409"/>
      <w:r w:rsidRPr="00362674">
        <w:rPr>
          <w:bCs/>
        </w:rPr>
        <w:t>Нагревательный прибор с терморегулятором</w:t>
      </w:r>
      <w:bookmarkEnd w:id="4"/>
    </w:p>
    <w:p w14:paraId="09A964CC" w14:textId="46BC2251" w:rsidR="00362674" w:rsidRDefault="00362674" w:rsidP="00C43C29">
      <w:pPr>
        <w:rPr>
          <w:rFonts w:eastAsiaTheme="minorEastAsia"/>
        </w:rPr>
      </w:pPr>
      <w:r>
        <w:rPr>
          <w:rFonts w:eastAsiaTheme="minorEastAsia"/>
        </w:rPr>
        <w:t xml:space="preserve">Добавим в модель простой терморегулятор. Если температура прибора превосходит определённое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, то нагрев приостанавливается.</w:t>
      </w:r>
    </w:p>
    <w:p w14:paraId="3A7D6367" w14:textId="17E9B97A" w:rsidR="00362674" w:rsidRDefault="00362674" w:rsidP="00C43C29">
      <w:pPr>
        <w:rPr>
          <w:rFonts w:eastAsiaTheme="minorEastAsia"/>
        </w:rPr>
      </w:pPr>
      <w:r>
        <w:rPr>
          <w:rFonts w:eastAsiaTheme="minorEastAsia"/>
        </w:rPr>
        <w:t xml:space="preserve">Введём функцию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, которая будет иметь такое поведение:</w:t>
      </w:r>
    </w:p>
    <w:p w14:paraId="7C7D3537" w14:textId="3834AEDE" w:rsidR="00362674" w:rsidRPr="00362674" w:rsidRDefault="00117790" w:rsidP="00C43C2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 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 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e>
          </m:eqArr>
        </m:oMath>
      </m:oMathPara>
    </w:p>
    <w:p w14:paraId="048F0185" w14:textId="0884A08A" w:rsidR="00C43C29" w:rsidRDefault="00B44EB6" w:rsidP="00C43C29">
      <w:pPr>
        <w:rPr>
          <w:rFonts w:eastAsiaTheme="minorEastAsia"/>
        </w:rPr>
      </w:pPr>
      <w:r>
        <w:rPr>
          <w:rFonts w:eastAsiaTheme="minorEastAsia"/>
        </w:rPr>
        <w:t xml:space="preserve">Добавим данную функцию в уравнение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  <w:r>
        <w:rPr>
          <w:rFonts w:eastAsiaTheme="minorEastAsia"/>
        </w:rPr>
        <w:t>:</w:t>
      </w:r>
    </w:p>
    <w:p w14:paraId="630F77DE" w14:textId="590399C3" w:rsidR="00B44EB6" w:rsidRPr="00B44EB6" w:rsidRDefault="00117790" w:rsidP="00C43C2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T=P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t-L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t.#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1AB980E7" w14:textId="19663A8F" w:rsidR="00AE0739" w:rsidRDefault="00B44EB6" w:rsidP="00C43C29">
      <w:pPr>
        <w:rPr>
          <w:rFonts w:eastAsiaTheme="minorEastAsia"/>
        </w:rPr>
      </w:pPr>
      <w:r>
        <w:rPr>
          <w:rFonts w:eastAsiaTheme="minorEastAsia"/>
        </w:rPr>
        <w:t>Преобразуем это уравнение:</w:t>
      </w:r>
    </w:p>
    <w:p w14:paraId="4162B8E1" w14:textId="316CD0E6" w:rsidR="00C43C29" w:rsidRPr="00C43C29" w:rsidRDefault="00117790" w:rsidP="00711F4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-kS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  <m:r>
                    <m:rPr>
                      <m:scr m:val="fraktur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5BB894CA" w14:textId="76BD89CC" w:rsidR="00945D9D" w:rsidRDefault="00E304BD" w:rsidP="00521B55">
      <w:pPr>
        <w:pStyle w:val="1"/>
      </w:pPr>
      <w:bookmarkStart w:id="5" w:name="_Toc126265410"/>
      <w:r w:rsidRPr="00A93987">
        <w:lastRenderedPageBreak/>
        <w:t>Анализ модели</w:t>
      </w:r>
      <w:bookmarkEnd w:id="5"/>
    </w:p>
    <w:p w14:paraId="605C5357" w14:textId="2CFC6DEB" w:rsidR="001134FC" w:rsidRDefault="001134FC" w:rsidP="001134FC">
      <w:r>
        <w:t>Заметим, что в модели без терморегулятора нагревательный прибор не может повышать свою температуру выше определённого значения, так как мощность не зависит от температуры, а суммарные теплопотери – зависят.</w:t>
      </w:r>
    </w:p>
    <w:p w14:paraId="6B119AEC" w14:textId="603A9B58" w:rsidR="001134FC" w:rsidRDefault="001134FC" w:rsidP="001134FC">
      <w:pPr>
        <w:rPr>
          <w:rFonts w:eastAsiaTheme="minorEastAsia"/>
        </w:rPr>
      </w:pPr>
      <w:r>
        <w:t xml:space="preserve">Приостановка нагрева произойдёт в тот момент, когда изменение температуры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>
        <w:rPr>
          <w:rFonts w:eastAsiaTheme="minorEastAsia"/>
        </w:rPr>
        <w:t xml:space="preserve"> станет нулевым, то есть:</w:t>
      </w:r>
    </w:p>
    <w:p w14:paraId="43666BFD" w14:textId="70648B8C" w:rsidR="001134FC" w:rsidRPr="00117790" w:rsidRDefault="00117790" w:rsidP="001134FC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P=kS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+S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539F4D56" w14:textId="545AC945" w:rsidR="00EA7FAD" w:rsidRPr="00EA7FAD" w:rsidRDefault="00EA7FAD" w:rsidP="00EA7FAD">
      <w:pPr>
        <w:pStyle w:val="1"/>
      </w:pPr>
      <w:bookmarkStart w:id="6" w:name="_Toc126265411"/>
      <w:r>
        <w:t>Численное решение</w:t>
      </w:r>
      <w:bookmarkEnd w:id="6"/>
    </w:p>
    <w:p w14:paraId="6DDD7425" w14:textId="170C4072" w:rsidR="00FC2744" w:rsidRDefault="00FC2744" w:rsidP="00FC2744">
      <w:pPr>
        <w:pStyle w:val="2"/>
        <w:rPr>
          <w:rFonts w:eastAsiaTheme="minorEastAsia"/>
        </w:rPr>
      </w:pPr>
      <w:bookmarkStart w:id="7" w:name="_Toc126265412"/>
      <w:r w:rsidRPr="00FC2744">
        <w:rPr>
          <w:bCs/>
        </w:rPr>
        <w:t>Нагревательный прибор без терморегулятора</w:t>
      </w:r>
      <w:bookmarkEnd w:id="7"/>
      <w:r>
        <w:rPr>
          <w:rFonts w:eastAsiaTheme="minorEastAsia"/>
        </w:rPr>
        <w:t xml:space="preserve"> </w:t>
      </w:r>
    </w:p>
    <w:p w14:paraId="0DFEF1A4" w14:textId="0EFCEB24" w:rsidR="00FC2744" w:rsidRDefault="00FC2744" w:rsidP="00FC2744">
      <w:pPr>
        <w:rPr>
          <w:rFonts w:eastAsiaTheme="minorEastAsia"/>
        </w:rPr>
      </w:pPr>
      <w:r w:rsidRPr="00945D9D">
        <w:t>С помощью программы компьютерной математики MathCad, смоделируем</w:t>
      </w:r>
      <w:r>
        <w:t xml:space="preserve"> изменения температуры</w:t>
      </w:r>
      <w:r w:rsidRPr="00945D9D">
        <w:t>, решив дифференциальн</w:t>
      </w:r>
      <w:r>
        <w:t>ое</w:t>
      </w:r>
      <w:r w:rsidRPr="00945D9D">
        <w:t xml:space="preserve"> уравнени</w:t>
      </w:r>
      <w:r>
        <w:t>е</w:t>
      </w:r>
      <w:r w:rsidRPr="00945D9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e>
        </m:d>
      </m:oMath>
      <w:r>
        <w:rPr>
          <w:rFonts w:eastAsiaTheme="minorEastAsia"/>
        </w:rPr>
        <w:t xml:space="preserve"> методом </w:t>
      </w:r>
      <w:r w:rsidR="00A07494">
        <w:rPr>
          <w:rFonts w:eastAsiaTheme="minorEastAsia"/>
        </w:rPr>
        <w:t>Эйлера</w:t>
      </w:r>
      <w:r w:rsidR="00514921">
        <w:rPr>
          <w:rFonts w:eastAsiaTheme="minorEastAsia"/>
        </w:rPr>
        <w:t xml:space="preserve"> первого порядка</w:t>
      </w:r>
      <w:r w:rsidR="00583FC7">
        <w:rPr>
          <w:rFonts w:eastAsiaTheme="minorEastAsia"/>
        </w:rPr>
        <w:t xml:space="preserve"> с различными начальными условиями и параметрами:</w:t>
      </w:r>
    </w:p>
    <w:p w14:paraId="53B8CF56" w14:textId="77777777" w:rsidR="00711F4D" w:rsidRDefault="00583FC7" w:rsidP="00711F4D">
      <w:pPr>
        <w:keepNext/>
        <w:jc w:val="center"/>
      </w:pPr>
      <w:r>
        <w:rPr>
          <w:noProof/>
        </w:rPr>
        <w:drawing>
          <wp:inline distT="0" distB="0" distL="0" distR="0" wp14:anchorId="565AC8B6" wp14:editId="6BBB236E">
            <wp:extent cx="5107821" cy="549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82" cy="55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044" w14:textId="0FFBAD04" w:rsidR="00583FC7" w:rsidRPr="00711F4D" w:rsidRDefault="00711F4D" w:rsidP="00711F4D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11F4D">
        <w:rPr>
          <w:i w:val="0"/>
          <w:iCs w:val="0"/>
          <w:color w:val="000000" w:themeColor="text1"/>
          <w:sz w:val="20"/>
          <w:szCs w:val="20"/>
        </w:rPr>
        <w:t>График температуры</w:t>
      </w:r>
      <w:r w:rsidRPr="00711F4D">
        <w:rPr>
          <w:i w:val="0"/>
          <w:iCs w:val="0"/>
          <w:noProof/>
          <w:color w:val="000000" w:themeColor="text1"/>
          <w:sz w:val="20"/>
          <w:szCs w:val="20"/>
        </w:rPr>
        <w:t xml:space="preserve"> без терморегулятора</w:t>
      </w:r>
    </w:p>
    <w:p w14:paraId="2464FF1D" w14:textId="77777777" w:rsidR="00583FC7" w:rsidRPr="00362674" w:rsidRDefault="00583FC7" w:rsidP="00583FC7">
      <w:pPr>
        <w:pStyle w:val="2"/>
        <w:rPr>
          <w:rFonts w:eastAsiaTheme="minorEastAsia"/>
          <w:b w:val="0"/>
          <w:bCs/>
        </w:rPr>
      </w:pPr>
      <w:bookmarkStart w:id="8" w:name="_Toc126265413"/>
      <w:r w:rsidRPr="00362674">
        <w:rPr>
          <w:bCs/>
        </w:rPr>
        <w:t>Нагревательный прибор с терморегулятором</w:t>
      </w:r>
      <w:bookmarkEnd w:id="8"/>
    </w:p>
    <w:p w14:paraId="4BFF9F55" w14:textId="0949C8BA" w:rsidR="00583FC7" w:rsidRDefault="00583FC7" w:rsidP="00583FC7">
      <w:pPr>
        <w:rPr>
          <w:rFonts w:eastAsiaTheme="minorEastAsia"/>
        </w:rPr>
      </w:pPr>
      <w:r>
        <w:t xml:space="preserve">Также, решим дифференциальное уравнение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</m:t>
            </m:r>
          </m:e>
        </m:d>
      </m:oMath>
      <w:r>
        <w:rPr>
          <w:rFonts w:eastAsiaTheme="minorEastAsia"/>
        </w:rPr>
        <w:t xml:space="preserve"> для демонстрации модели прибора с терморегулятором, таже с различными параметрами:</w:t>
      </w:r>
    </w:p>
    <w:p w14:paraId="7C4B7C82" w14:textId="40F6909F" w:rsidR="00711F4D" w:rsidRDefault="00B72324" w:rsidP="00711F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170398" wp14:editId="23A59CF2">
            <wp:extent cx="5940425" cy="6394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3BA5" w14:textId="138A2D3C" w:rsidR="00583FC7" w:rsidRPr="00711F4D" w:rsidRDefault="00711F4D" w:rsidP="00711F4D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11F4D">
        <w:rPr>
          <w:i w:val="0"/>
          <w:iCs w:val="0"/>
          <w:color w:val="000000" w:themeColor="text1"/>
          <w:sz w:val="20"/>
          <w:szCs w:val="20"/>
        </w:rPr>
        <w:t>График температуры с терморегулятором</w:t>
      </w:r>
    </w:p>
    <w:p w14:paraId="33BC17BA" w14:textId="64FC08CA" w:rsidR="001D72E0" w:rsidRDefault="00E304BD" w:rsidP="00521B55">
      <w:pPr>
        <w:pStyle w:val="1"/>
      </w:pPr>
      <w:bookmarkStart w:id="9" w:name="_Toc126265414"/>
      <w:r w:rsidRPr="00A93987">
        <w:t>Вывод</w:t>
      </w:r>
      <w:bookmarkEnd w:id="9"/>
    </w:p>
    <w:p w14:paraId="33EA268B" w14:textId="3D4CCF4F" w:rsidR="00583FC7" w:rsidRPr="00583FC7" w:rsidRDefault="00583FC7" w:rsidP="00583FC7">
      <w:r>
        <w:t>В данной работе была построена и протестирована модель нагревательного прибора при различных условиях и параметрах.</w:t>
      </w:r>
    </w:p>
    <w:sectPr w:rsidR="00583FC7" w:rsidRPr="00583FC7" w:rsidSect="00785E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3857"/>
    <w:multiLevelType w:val="hybridMultilevel"/>
    <w:tmpl w:val="4DC86D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442AF4"/>
    <w:multiLevelType w:val="hybridMultilevel"/>
    <w:tmpl w:val="1B74B4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CD0E91"/>
    <w:multiLevelType w:val="hybridMultilevel"/>
    <w:tmpl w:val="FFEA3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FE0372B"/>
    <w:multiLevelType w:val="hybridMultilevel"/>
    <w:tmpl w:val="74D6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6B81"/>
    <w:multiLevelType w:val="hybridMultilevel"/>
    <w:tmpl w:val="EC0649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8A96870"/>
    <w:multiLevelType w:val="hybridMultilevel"/>
    <w:tmpl w:val="CAB4F00C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6" w15:restartNumberingAfterBreak="0">
    <w:nsid w:val="6D38541E"/>
    <w:multiLevelType w:val="hybridMultilevel"/>
    <w:tmpl w:val="878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A"/>
    <w:rsid w:val="00005170"/>
    <w:rsid w:val="00023CF2"/>
    <w:rsid w:val="000427C1"/>
    <w:rsid w:val="00074DD2"/>
    <w:rsid w:val="00076C08"/>
    <w:rsid w:val="000777BE"/>
    <w:rsid w:val="000A25A0"/>
    <w:rsid w:val="000D3BD0"/>
    <w:rsid w:val="000F0151"/>
    <w:rsid w:val="000F2782"/>
    <w:rsid w:val="00106A81"/>
    <w:rsid w:val="001134FC"/>
    <w:rsid w:val="00116FD8"/>
    <w:rsid w:val="00117790"/>
    <w:rsid w:val="001618CC"/>
    <w:rsid w:val="00172C3A"/>
    <w:rsid w:val="0017356C"/>
    <w:rsid w:val="00181C8B"/>
    <w:rsid w:val="00183F07"/>
    <w:rsid w:val="001A5A62"/>
    <w:rsid w:val="001B07C2"/>
    <w:rsid w:val="001B2837"/>
    <w:rsid w:val="001C4318"/>
    <w:rsid w:val="001D72E0"/>
    <w:rsid w:val="001E7630"/>
    <w:rsid w:val="002123B4"/>
    <w:rsid w:val="00221670"/>
    <w:rsid w:val="00245220"/>
    <w:rsid w:val="002545DC"/>
    <w:rsid w:val="0026049B"/>
    <w:rsid w:val="0027169E"/>
    <w:rsid w:val="00273B21"/>
    <w:rsid w:val="0029313D"/>
    <w:rsid w:val="002A24CA"/>
    <w:rsid w:val="002B3C46"/>
    <w:rsid w:val="002C0F7B"/>
    <w:rsid w:val="002D07B5"/>
    <w:rsid w:val="002D48EC"/>
    <w:rsid w:val="00320205"/>
    <w:rsid w:val="00330812"/>
    <w:rsid w:val="0033262A"/>
    <w:rsid w:val="00340CC6"/>
    <w:rsid w:val="00340E52"/>
    <w:rsid w:val="00362674"/>
    <w:rsid w:val="0038634C"/>
    <w:rsid w:val="00386E4F"/>
    <w:rsid w:val="003B6D88"/>
    <w:rsid w:val="003F6410"/>
    <w:rsid w:val="004045F6"/>
    <w:rsid w:val="004344CA"/>
    <w:rsid w:val="0046142B"/>
    <w:rsid w:val="004745B7"/>
    <w:rsid w:val="00475C37"/>
    <w:rsid w:val="00477E00"/>
    <w:rsid w:val="004B6125"/>
    <w:rsid w:val="004E25BB"/>
    <w:rsid w:val="00505519"/>
    <w:rsid w:val="00514921"/>
    <w:rsid w:val="0052086E"/>
    <w:rsid w:val="00521B55"/>
    <w:rsid w:val="00535ABA"/>
    <w:rsid w:val="00542D4F"/>
    <w:rsid w:val="0055505E"/>
    <w:rsid w:val="005601A0"/>
    <w:rsid w:val="00560D8B"/>
    <w:rsid w:val="00566A77"/>
    <w:rsid w:val="00583FC7"/>
    <w:rsid w:val="00593AA6"/>
    <w:rsid w:val="00595CCC"/>
    <w:rsid w:val="005B0781"/>
    <w:rsid w:val="005B38C4"/>
    <w:rsid w:val="005C5C32"/>
    <w:rsid w:val="005E4472"/>
    <w:rsid w:val="005E76A1"/>
    <w:rsid w:val="005F1CA8"/>
    <w:rsid w:val="005F6233"/>
    <w:rsid w:val="0060703E"/>
    <w:rsid w:val="00613E76"/>
    <w:rsid w:val="00632197"/>
    <w:rsid w:val="0066448B"/>
    <w:rsid w:val="00676927"/>
    <w:rsid w:val="00676FA9"/>
    <w:rsid w:val="006805C9"/>
    <w:rsid w:val="006C7641"/>
    <w:rsid w:val="006E0C46"/>
    <w:rsid w:val="006F071E"/>
    <w:rsid w:val="006F148A"/>
    <w:rsid w:val="006F38B4"/>
    <w:rsid w:val="00701023"/>
    <w:rsid w:val="00711F4D"/>
    <w:rsid w:val="00713667"/>
    <w:rsid w:val="007248DC"/>
    <w:rsid w:val="00743290"/>
    <w:rsid w:val="00744C18"/>
    <w:rsid w:val="007804B7"/>
    <w:rsid w:val="007879D4"/>
    <w:rsid w:val="00794765"/>
    <w:rsid w:val="007947DA"/>
    <w:rsid w:val="007B46CD"/>
    <w:rsid w:val="007C0652"/>
    <w:rsid w:val="007E3901"/>
    <w:rsid w:val="007F3D9A"/>
    <w:rsid w:val="0082583D"/>
    <w:rsid w:val="00827744"/>
    <w:rsid w:val="00834916"/>
    <w:rsid w:val="008349E9"/>
    <w:rsid w:val="008543DF"/>
    <w:rsid w:val="00861F19"/>
    <w:rsid w:val="008C2B37"/>
    <w:rsid w:val="008D2ACF"/>
    <w:rsid w:val="008E3D1A"/>
    <w:rsid w:val="008F0A34"/>
    <w:rsid w:val="00903465"/>
    <w:rsid w:val="009048A3"/>
    <w:rsid w:val="009134C8"/>
    <w:rsid w:val="00926735"/>
    <w:rsid w:val="00926963"/>
    <w:rsid w:val="009301EC"/>
    <w:rsid w:val="00933F1E"/>
    <w:rsid w:val="00944A19"/>
    <w:rsid w:val="00945D9D"/>
    <w:rsid w:val="00947276"/>
    <w:rsid w:val="00953F0F"/>
    <w:rsid w:val="009555A4"/>
    <w:rsid w:val="009673F5"/>
    <w:rsid w:val="00981023"/>
    <w:rsid w:val="00984255"/>
    <w:rsid w:val="00986C79"/>
    <w:rsid w:val="00993084"/>
    <w:rsid w:val="009A1CA8"/>
    <w:rsid w:val="009A2E06"/>
    <w:rsid w:val="009C5D66"/>
    <w:rsid w:val="00A023AA"/>
    <w:rsid w:val="00A03D34"/>
    <w:rsid w:val="00A06FFD"/>
    <w:rsid w:val="00A07494"/>
    <w:rsid w:val="00A16E39"/>
    <w:rsid w:val="00A54A96"/>
    <w:rsid w:val="00A631D8"/>
    <w:rsid w:val="00A65895"/>
    <w:rsid w:val="00A669DF"/>
    <w:rsid w:val="00A90A12"/>
    <w:rsid w:val="00A93987"/>
    <w:rsid w:val="00A95C57"/>
    <w:rsid w:val="00AA56A3"/>
    <w:rsid w:val="00AC271F"/>
    <w:rsid w:val="00AD0D5F"/>
    <w:rsid w:val="00AD2F26"/>
    <w:rsid w:val="00AD427A"/>
    <w:rsid w:val="00AE0739"/>
    <w:rsid w:val="00B07925"/>
    <w:rsid w:val="00B119C2"/>
    <w:rsid w:val="00B2469F"/>
    <w:rsid w:val="00B34F04"/>
    <w:rsid w:val="00B407D1"/>
    <w:rsid w:val="00B44EB6"/>
    <w:rsid w:val="00B64970"/>
    <w:rsid w:val="00B65DE7"/>
    <w:rsid w:val="00B72324"/>
    <w:rsid w:val="00B73EC6"/>
    <w:rsid w:val="00B8093D"/>
    <w:rsid w:val="00B838CA"/>
    <w:rsid w:val="00BC0C27"/>
    <w:rsid w:val="00BD04D2"/>
    <w:rsid w:val="00BD0BD7"/>
    <w:rsid w:val="00BE1C74"/>
    <w:rsid w:val="00C26618"/>
    <w:rsid w:val="00C30D9C"/>
    <w:rsid w:val="00C3707C"/>
    <w:rsid w:val="00C4110D"/>
    <w:rsid w:val="00C411DE"/>
    <w:rsid w:val="00C43B70"/>
    <w:rsid w:val="00C43C29"/>
    <w:rsid w:val="00C80BCA"/>
    <w:rsid w:val="00CB60DD"/>
    <w:rsid w:val="00CC16FF"/>
    <w:rsid w:val="00CC64AC"/>
    <w:rsid w:val="00CD2465"/>
    <w:rsid w:val="00CD6C6B"/>
    <w:rsid w:val="00CE4183"/>
    <w:rsid w:val="00CF05C8"/>
    <w:rsid w:val="00CF16C6"/>
    <w:rsid w:val="00D05E1A"/>
    <w:rsid w:val="00D20CDF"/>
    <w:rsid w:val="00D26FE0"/>
    <w:rsid w:val="00D47C40"/>
    <w:rsid w:val="00D5412D"/>
    <w:rsid w:val="00D65D86"/>
    <w:rsid w:val="00DD459C"/>
    <w:rsid w:val="00DE481B"/>
    <w:rsid w:val="00DF5937"/>
    <w:rsid w:val="00E2377D"/>
    <w:rsid w:val="00E304BD"/>
    <w:rsid w:val="00E37F5E"/>
    <w:rsid w:val="00E401B1"/>
    <w:rsid w:val="00E56F17"/>
    <w:rsid w:val="00E7617B"/>
    <w:rsid w:val="00EA59EB"/>
    <w:rsid w:val="00EA7FAD"/>
    <w:rsid w:val="00EF293A"/>
    <w:rsid w:val="00F34D45"/>
    <w:rsid w:val="00F35D30"/>
    <w:rsid w:val="00F746AA"/>
    <w:rsid w:val="00FA19A8"/>
    <w:rsid w:val="00FA65D1"/>
    <w:rsid w:val="00FA7C24"/>
    <w:rsid w:val="00FC2744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CF3"/>
  <w15:chartTrackingRefBased/>
  <w15:docId w15:val="{0D8E3831-C0E2-4F11-A745-24BCC57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7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1F19"/>
    <w:pPr>
      <w:keepNext/>
      <w:keepLines/>
      <w:spacing w:before="360" w:after="0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2B37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7D1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F1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6E4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8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707C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386E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2B3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30D9C"/>
    <w:pPr>
      <w:tabs>
        <w:tab w:val="right" w:leader="dot" w:pos="9345"/>
      </w:tabs>
      <w:spacing w:after="100"/>
      <w:ind w:left="220"/>
    </w:pPr>
    <w:rPr>
      <w:noProof/>
    </w:rPr>
  </w:style>
  <w:style w:type="character" w:styleId="a7">
    <w:name w:val="Placeholder Text"/>
    <w:basedOn w:val="a0"/>
    <w:uiPriority w:val="99"/>
    <w:semiHidden/>
    <w:rsid w:val="00386E4F"/>
    <w:rPr>
      <w:color w:val="808080"/>
    </w:rPr>
  </w:style>
  <w:style w:type="paragraph" w:styleId="a8">
    <w:name w:val="List Paragraph"/>
    <w:basedOn w:val="a"/>
    <w:uiPriority w:val="34"/>
    <w:qFormat/>
    <w:rsid w:val="00C80B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7D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3D34"/>
    <w:pPr>
      <w:spacing w:after="100"/>
      <w:ind w:left="480"/>
    </w:pPr>
  </w:style>
  <w:style w:type="paragraph" w:styleId="a9">
    <w:name w:val="caption"/>
    <w:basedOn w:val="a"/>
    <w:next w:val="a"/>
    <w:uiPriority w:val="35"/>
    <w:unhideWhenUsed/>
    <w:qFormat/>
    <w:rsid w:val="00711F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20BC-C40A-4CBC-83E4-3283048C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7234</TotalTime>
  <Pages>6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Крюков Никита Владимирович</cp:lastModifiedBy>
  <cp:revision>63</cp:revision>
  <cp:lastPrinted>2023-01-19T05:27:00Z</cp:lastPrinted>
  <dcterms:created xsi:type="dcterms:W3CDTF">2022-10-25T15:00:00Z</dcterms:created>
  <dcterms:modified xsi:type="dcterms:W3CDTF">2023-02-02T14:11:00Z</dcterms:modified>
</cp:coreProperties>
</file>