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D964" w14:textId="16A86223" w:rsidR="00023A15" w:rsidRPr="00023A15" w:rsidRDefault="00023A15" w:rsidP="00023A15">
      <w:pPr>
        <w:jc w:val="center"/>
        <w:rPr>
          <w:b/>
          <w:bCs/>
          <w:sz w:val="32"/>
          <w:szCs w:val="24"/>
        </w:rPr>
      </w:pPr>
      <w:r w:rsidRPr="00023A15">
        <w:rPr>
          <w:b/>
          <w:bCs/>
          <w:sz w:val="32"/>
          <w:szCs w:val="24"/>
        </w:rPr>
        <w:t>Согласованность задачи</w:t>
      </w:r>
    </w:p>
    <w:p w14:paraId="6C260BE7" w14:textId="518A0BBA" w:rsidR="00D57B53" w:rsidRPr="00F10CDB" w:rsidRDefault="00D57B53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w:r w:rsidRPr="00F10CDB">
        <w:rPr>
          <w:rFonts w:ascii="Segoe UI" w:eastAsia="Times New Roman" w:hAnsi="Segoe UI" w:cs="Segoe UI"/>
          <w:color w:val="404040"/>
          <w:szCs w:val="28"/>
          <w:lang w:eastAsia="ru-RU"/>
        </w:rPr>
        <w:t>Д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ля </w:t>
      </w:r>
      <w:r w:rsidR="00023A15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решения 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уравнения Пуассона с периодическими границами необходимо:</w:t>
      </w:r>
    </w:p>
    <w:p w14:paraId="5CB3BC12" w14:textId="77777777" w:rsidR="00D57B53" w:rsidRPr="00F10CDB" w:rsidRDefault="00E0699E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fdV=0</m:t>
              </m:r>
            </m:e>
          </m:nary>
        </m:oMath>
      </m:oMathPara>
    </w:p>
    <w:p w14:paraId="2C13D6BB" w14:textId="378FF8AA" w:rsidR="00D57B53" w:rsidRPr="00F10CDB" w:rsidRDefault="00D57B53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w:r w:rsidRPr="00F10CDB">
        <w:rPr>
          <w:rFonts w:ascii="Segoe UI" w:eastAsia="Times New Roman" w:hAnsi="Segoe UI" w:cs="Segoe UI"/>
          <w:color w:val="404040"/>
          <w:szCs w:val="28"/>
          <w:lang w:eastAsia="ru-RU"/>
        </w:rPr>
        <w:t>Моя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 xml:space="preserve"> правая часть </w:t>
      </w:r>
      <m:oMath>
        <m:r>
          <w:rPr>
            <w:rFonts w:ascii="Cambria Math" w:eastAsia="Times New Roman" w:hAnsi="Cambria Math" w:cs="Courier New"/>
            <w:color w:val="404040"/>
            <w:szCs w:val="28"/>
            <w:lang w:eastAsia="ru-RU"/>
          </w:rPr>
          <m:t>f = -2t²cos(xt)cos(yt)</m:t>
        </m:r>
      </m:oMath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 имеет ненулевой интеграл по области при </w:t>
      </w:r>
      <w:r w:rsidRPr="00D57B53">
        <w:rPr>
          <w:rFonts w:ascii="var(--ds-font-family-code)" w:eastAsia="Times New Roman" w:hAnsi="var(--ds-font-family-code)" w:cs="Courier New"/>
          <w:color w:val="404040"/>
          <w:szCs w:val="28"/>
          <w:lang w:eastAsia="ru-RU"/>
        </w:rPr>
        <w:t>t ≠ 0</w:t>
      </w:r>
      <w:r w:rsidRPr="00D57B53">
        <w:rPr>
          <w:rFonts w:ascii="Segoe UI" w:eastAsia="Times New Roman" w:hAnsi="Segoe UI" w:cs="Segoe UI"/>
          <w:color w:val="404040"/>
          <w:szCs w:val="28"/>
          <w:lang w:eastAsia="ru-RU"/>
        </w:rPr>
        <w:t>.</w:t>
      </w:r>
    </w:p>
    <w:p w14:paraId="294350ED" w14:textId="276A5945" w:rsidR="00D57B53" w:rsidRPr="00D57B53" w:rsidRDefault="00E0699E" w:rsidP="00D57B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-1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1</m:t>
                  </m:r>
                </m:sup>
                <m:e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f</m:t>
                  </m:r>
                </m:e>
              </m:nary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dxdy=-8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val="en-US" w:eastAsia="ru-RU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Times New Roman" w:hAnsi="Cambria Math" w:cs="Segoe UI"/>
                          <w:i/>
                          <w:color w:val="404040"/>
                          <w:szCs w:val="28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04040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Segoe UI"/>
                          <w:color w:val="404040"/>
                          <w:szCs w:val="28"/>
                          <w:lang w:val="en-US" w:eastAsia="ru-RU"/>
                        </w:rPr>
                        <m:t>t</m:t>
                      </m:r>
                    </m:e>
                  </m:func>
                </m:e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2</m:t>
                  </m:r>
                </m:sup>
              </m:sSup>
            </m:e>
          </m:nary>
        </m:oMath>
      </m:oMathPara>
    </w:p>
    <w:p w14:paraId="10217DA2" w14:textId="192AECE4" w:rsidR="00D57B53" w:rsidRPr="00196DB4" w:rsidRDefault="00D57B53" w:rsidP="00D57B53">
      <w:pPr>
        <w:spacing w:before="100" w:beforeAutospacing="1" w:after="100" w:afterAutospacing="1" w:line="240" w:lineRule="auto"/>
        <w:rPr>
          <w:szCs w:val="28"/>
        </w:rPr>
      </w:pPr>
      <w:r w:rsidRPr="00F10CDB">
        <w:rPr>
          <w:rFonts w:eastAsia="Times New Roman"/>
          <w:color w:val="404040"/>
          <w:szCs w:val="28"/>
          <w:lang w:eastAsia="ru-RU"/>
        </w:rPr>
        <w:t>Чтоб этого избежать следует</w:t>
      </w:r>
      <w:r w:rsidR="00F10CDB" w:rsidRPr="00F10CDB">
        <w:rPr>
          <w:rFonts w:eastAsia="Times New Roman"/>
          <w:color w:val="404040"/>
          <w:szCs w:val="28"/>
          <w:lang w:eastAsia="ru-RU"/>
        </w:rPr>
        <w:t xml:space="preserve"> </w:t>
      </w:r>
      <w:r w:rsidR="00F10CDB">
        <w:rPr>
          <w:szCs w:val="28"/>
        </w:rPr>
        <w:t>м</w:t>
      </w:r>
      <w:r w:rsidR="00F10CDB" w:rsidRPr="00F10CDB">
        <w:rPr>
          <w:szCs w:val="28"/>
        </w:rPr>
        <w:t>одифицир</w:t>
      </w:r>
      <w:r w:rsidR="00F10CDB">
        <w:rPr>
          <w:szCs w:val="28"/>
        </w:rPr>
        <w:t>овать правую часть</w:t>
      </w:r>
      <w:r w:rsidR="00F10CDB" w:rsidRPr="00F10CDB">
        <w:rPr>
          <w:szCs w:val="28"/>
        </w:rPr>
        <w:t xml:space="preserve">, </w:t>
      </w:r>
      <w:r w:rsidR="00F10CDB">
        <w:rPr>
          <w:szCs w:val="28"/>
        </w:rPr>
        <w:t>вычтя</w:t>
      </w:r>
      <w:r w:rsidR="00F10CDB" w:rsidRPr="00F10CDB">
        <w:rPr>
          <w:szCs w:val="28"/>
        </w:rPr>
        <w:t xml:space="preserve"> среднее значение</w:t>
      </w:r>
      <w:r w:rsidR="00196DB4" w:rsidRPr="00196DB4">
        <w:rPr>
          <w:szCs w:val="28"/>
        </w:rPr>
        <w:t>.</w:t>
      </w:r>
    </w:p>
    <w:p w14:paraId="09A03DCC" w14:textId="683C70B0" w:rsidR="00F10CDB" w:rsidRPr="00196DB4" w:rsidRDefault="00E0699E" w:rsidP="00F10C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404040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Segoe UI"/>
                  <w:i/>
                  <w:color w:val="40404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sub>
            <m:sup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Segoe UI"/>
                  <w:color w:val="404040"/>
                  <w:szCs w:val="28"/>
                  <w:lang w:val="en-US" w:eastAsia="ru-RU"/>
                </w:rPr>
                <m:t>fdV=</m:t>
              </m:r>
            </m:e>
          </m:nary>
          <m:r>
            <w:rPr>
              <w:rFonts w:ascii="Cambria Math" w:eastAsia="Times New Roman" w:hAnsi="Cambria Math" w:cs="Segoe UI"/>
              <w:color w:val="404040"/>
              <w:szCs w:val="28"/>
              <w:lang w:val="en-US" w:eastAsia="ru-RU"/>
            </w:rPr>
            <m:t>A-</m:t>
          </m:r>
          <m:r>
            <w:rPr>
              <w:rFonts w:ascii="Cambria Math" w:eastAsia="Times New Roman" w:hAnsi="Cambria Math" w:cs="Segoe UI"/>
              <w:color w:val="404040"/>
              <w:szCs w:val="28"/>
              <w:lang w:eastAsia="ru-RU"/>
            </w:rPr>
            <m:t xml:space="preserve">величина интеграла правой части по заданной области </m:t>
          </m:r>
        </m:oMath>
      </m:oMathPara>
    </w:p>
    <w:p w14:paraId="617FA682" w14:textId="2A43D13E" w:rsidR="00F10CDB" w:rsidRPr="00196DB4" w:rsidRDefault="00E0699E" w:rsidP="00D57B53">
      <w:pPr>
        <w:spacing w:before="100" w:beforeAutospacing="1" w:after="100" w:afterAutospacing="1" w:line="240" w:lineRule="auto"/>
        <w:rPr>
          <w:rFonts w:eastAsia="Times New Roman"/>
          <w:color w:val="404040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mean</m:t>
              </m:r>
            </m:sub>
          </m:sSub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den>
          </m:f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-срднее значение данной величины</m:t>
          </m:r>
        </m:oMath>
      </m:oMathPara>
    </w:p>
    <w:p w14:paraId="5636251D" w14:textId="3DC6C732" w:rsidR="00196DB4" w:rsidRDefault="00196DB4" w:rsidP="00D57B53">
      <w:pPr>
        <w:spacing w:before="100" w:beforeAutospacing="1" w:after="100" w:afterAutospacing="1" w:line="240" w:lineRule="auto"/>
        <w:rPr>
          <w:rFonts w:eastAsia="Times New Roman"/>
          <w:color w:val="404040"/>
          <w:szCs w:val="28"/>
          <w:lang w:eastAsia="ru-RU"/>
        </w:rPr>
      </w:pPr>
      <w:r>
        <w:rPr>
          <w:rFonts w:eastAsia="Times New Roman"/>
          <w:color w:val="404040"/>
          <w:szCs w:val="28"/>
          <w:lang w:eastAsia="ru-RU"/>
        </w:rPr>
        <w:t xml:space="preserve">Таким будем решать следующее модифицированное уравнение </w:t>
      </w:r>
    </w:p>
    <w:p w14:paraId="0DD4A089" w14:textId="5C44D699" w:rsidR="00196DB4" w:rsidRPr="007B6429" w:rsidRDefault="00196DB4" w:rsidP="00D57B53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color w:val="404040"/>
              <w:szCs w:val="28"/>
              <w:lang w:eastAsia="ru-RU"/>
            </w:rPr>
            <m:t>∆φ=f-</m:t>
          </m:r>
          <m:f>
            <m:f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eastAsia="ru-RU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eastAsia="ru-RU"/>
                    </w:rPr>
                    <m:t>Ω</m:t>
                  </m:r>
                </m:sub>
                <m:sup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eastAsia="ru-RU"/>
                    </w:rPr>
                    <m:t xml:space="preserve"> </m:t>
                  </m:r>
                </m:sup>
                <m:e>
                  <m:r>
                    <w:rPr>
                      <w:rFonts w:ascii="Cambria Math" w:eastAsia="Times New Roman" w:hAnsi="Cambria Math" w:cs="Segoe UI"/>
                      <w:color w:val="404040"/>
                      <w:szCs w:val="28"/>
                      <w:lang w:val="en-US" w:eastAsia="ru-RU"/>
                    </w:rPr>
                    <m:t>fdV</m:t>
                  </m:r>
                </m:e>
              </m:nary>
            </m:num>
            <m:den>
              <m:r>
                <w:rPr>
                  <w:rFonts w:ascii="Cambria Math" w:eastAsia="Times New Roman" w:hAnsi="Cambria Math" w:cs="Segoe UI"/>
                  <w:color w:val="404040"/>
                  <w:szCs w:val="28"/>
                  <w:lang w:eastAsia="ru-RU"/>
                </w:rPr>
                <m:t>Ω</m:t>
              </m:r>
            </m:den>
          </m:f>
        </m:oMath>
      </m:oMathPara>
    </w:p>
    <w:p w14:paraId="4C4E34B0" w14:textId="57E98CEA" w:rsidR="007B6429" w:rsidRPr="00D57B53" w:rsidRDefault="007B6429" w:rsidP="007B6429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color w:val="404040"/>
              <w:szCs w:val="28"/>
              <w:lang w:eastAsia="ru-RU"/>
            </w:rPr>
            <m:t>∆φ=</m:t>
          </m:r>
          <m:r>
            <w:rPr>
              <w:rFonts w:ascii="Cambria Math" w:eastAsia="Times New Roman" w:hAnsi="Cambria Math"/>
              <w:color w:val="404040"/>
              <w:szCs w:val="28"/>
              <w:lang w:val="en-US" w:eastAsia="ru-RU"/>
            </w:rPr>
            <m:t>f-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404040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404040"/>
                  <w:szCs w:val="28"/>
                  <w:lang w:val="en-US" w:eastAsia="ru-RU"/>
                </w:rPr>
                <m:t>mean</m:t>
              </m:r>
            </m:sub>
          </m:sSub>
        </m:oMath>
      </m:oMathPara>
    </w:p>
    <w:p w14:paraId="285E3DB3" w14:textId="77777777" w:rsidR="007B6429" w:rsidRPr="00D57B53" w:rsidRDefault="007B6429" w:rsidP="00D57B53">
      <w:pPr>
        <w:spacing w:before="100" w:beforeAutospacing="1" w:after="100" w:afterAutospacing="1" w:line="240" w:lineRule="auto"/>
        <w:rPr>
          <w:rFonts w:eastAsia="Times New Roman"/>
          <w:i/>
          <w:color w:val="404040"/>
          <w:szCs w:val="28"/>
          <w:lang w:val="en-US" w:eastAsia="ru-RU"/>
        </w:rPr>
      </w:pPr>
    </w:p>
    <w:p w14:paraId="7052031F" w14:textId="56EE2251" w:rsidR="00522586" w:rsidRDefault="00522586"/>
    <w:p w14:paraId="08A7735E" w14:textId="1B018CE1" w:rsidR="00B2612A" w:rsidRDefault="00B2612A"/>
    <w:p w14:paraId="25866244" w14:textId="395961E3" w:rsidR="00E0699E" w:rsidRDefault="00E0699E"/>
    <w:p w14:paraId="350D2040" w14:textId="77777777" w:rsidR="00E0699E" w:rsidRDefault="00E0699E">
      <w:r>
        <w:br w:type="page"/>
      </w:r>
    </w:p>
    <w:p w14:paraId="10E842DA" w14:textId="4FD290F2" w:rsidR="00B2612A" w:rsidRDefault="00E0699E">
      <w:r w:rsidRPr="00E0699E">
        <w:lastRenderedPageBreak/>
        <w:drawing>
          <wp:inline distT="0" distB="0" distL="0" distR="0" wp14:anchorId="6B4714C8" wp14:editId="0AB77494">
            <wp:extent cx="6480810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605"/>
                    <a:stretch/>
                  </pic:blipFill>
                  <pic:spPr bwMode="auto">
                    <a:xfrm>
                      <a:off x="0" y="0"/>
                      <a:ext cx="648081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F6DE7" w14:textId="1399DC9C" w:rsidR="00E0699E" w:rsidRDefault="00E0699E">
      <w:r w:rsidRPr="00E0699E">
        <w:drawing>
          <wp:inline distT="0" distB="0" distL="0" distR="0" wp14:anchorId="10B107CB" wp14:editId="7CEEEB11">
            <wp:extent cx="6480810" cy="547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7E4" w14:textId="7D8E1B35" w:rsidR="005F3223" w:rsidRDefault="005F3223"/>
    <w:p w14:paraId="4FB6C819" w14:textId="77777777" w:rsidR="005F3223" w:rsidRPr="00E0699E" w:rsidRDefault="005F3223">
      <w:pPr>
        <w:rPr>
          <w:lang w:val="en-US"/>
        </w:rPr>
      </w:pPr>
    </w:p>
    <w:sectPr w:rsidR="005F3223" w:rsidRPr="00E0699E" w:rsidSect="00E0699E">
      <w:pgSz w:w="11906" w:h="16838"/>
      <w:pgMar w:top="142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84"/>
    <w:rsid w:val="00023A15"/>
    <w:rsid w:val="0004082F"/>
    <w:rsid w:val="00196DB4"/>
    <w:rsid w:val="004E0884"/>
    <w:rsid w:val="00522586"/>
    <w:rsid w:val="005F3223"/>
    <w:rsid w:val="007B6429"/>
    <w:rsid w:val="00B2612A"/>
    <w:rsid w:val="00D57B53"/>
    <w:rsid w:val="00E0699E"/>
    <w:rsid w:val="00F1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DF6A2"/>
  <w15:chartTrackingRefBased/>
  <w15:docId w15:val="{D14C40D0-30A1-4F92-89F3-E2BE875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DB"/>
  </w:style>
  <w:style w:type="paragraph" w:styleId="3">
    <w:name w:val="heading 3"/>
    <w:basedOn w:val="a"/>
    <w:link w:val="30"/>
    <w:uiPriority w:val="9"/>
    <w:qFormat/>
    <w:rsid w:val="00D57B5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B5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7B53"/>
    <w:rPr>
      <w:b/>
      <w:bCs/>
    </w:rPr>
  </w:style>
  <w:style w:type="paragraph" w:styleId="a4">
    <w:name w:val="Normal (Web)"/>
    <w:basedOn w:val="a"/>
    <w:uiPriority w:val="99"/>
    <w:semiHidden/>
    <w:unhideWhenUsed/>
    <w:rsid w:val="00D57B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7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B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7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57B53"/>
  </w:style>
  <w:style w:type="character" w:styleId="a5">
    <w:name w:val="Placeholder Text"/>
    <w:basedOn w:val="a0"/>
    <w:uiPriority w:val="99"/>
    <w:semiHidden/>
    <w:rsid w:val="00D57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3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Lazarev</dc:creator>
  <cp:keywords/>
  <dc:description/>
  <cp:lastModifiedBy>Igor Lazarev</cp:lastModifiedBy>
  <cp:revision>8</cp:revision>
  <dcterms:created xsi:type="dcterms:W3CDTF">2025-01-24T12:44:00Z</dcterms:created>
  <dcterms:modified xsi:type="dcterms:W3CDTF">2025-01-30T11:28:00Z</dcterms:modified>
</cp:coreProperties>
</file>