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1D" w:rsidRPr="00E30EA3" w:rsidRDefault="00D9061D" w:rsidP="00F40A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0EA3">
        <w:rPr>
          <w:rFonts w:ascii="Times New Roman" w:hAnsi="Times New Roman" w:cs="Times New Roman"/>
          <w:b/>
          <w:sz w:val="24"/>
          <w:szCs w:val="24"/>
        </w:rPr>
        <w:t>Моделирование отложения парафинов при добыче нефти закачкой холодной воды</w:t>
      </w:r>
    </w:p>
    <w:p w:rsidR="00D9061D" w:rsidRPr="004A7C1B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61D" w:rsidRPr="004A7C1B" w:rsidRDefault="00D9061D" w:rsidP="00F40A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sz w:val="24"/>
          <w:szCs w:val="24"/>
        </w:rPr>
        <w:t>А</w:t>
      </w:r>
      <w:r w:rsidR="00761090">
        <w:rPr>
          <w:rFonts w:ascii="Times New Roman" w:hAnsi="Times New Roman" w:cs="Times New Roman"/>
          <w:sz w:val="24"/>
          <w:szCs w:val="24"/>
        </w:rPr>
        <w:t>.</w:t>
      </w:r>
      <w:r w:rsidRPr="004A7C1B">
        <w:rPr>
          <w:rFonts w:ascii="Times New Roman" w:hAnsi="Times New Roman" w:cs="Times New Roman"/>
          <w:sz w:val="24"/>
          <w:szCs w:val="24"/>
        </w:rPr>
        <w:t>И. Никифоров, Р</w:t>
      </w:r>
      <w:r w:rsidR="00761090">
        <w:rPr>
          <w:rFonts w:ascii="Times New Roman" w:hAnsi="Times New Roman" w:cs="Times New Roman"/>
          <w:sz w:val="24"/>
          <w:szCs w:val="24"/>
        </w:rPr>
        <w:t>.</w:t>
      </w:r>
      <w:r w:rsidRPr="004A7C1B">
        <w:rPr>
          <w:rFonts w:ascii="Times New Roman" w:hAnsi="Times New Roman" w:cs="Times New Roman"/>
          <w:sz w:val="24"/>
          <w:szCs w:val="24"/>
        </w:rPr>
        <w:t>В. Садовников</w:t>
      </w:r>
      <w:r w:rsidR="00761090">
        <w:rPr>
          <w:rFonts w:ascii="Times New Roman" w:hAnsi="Times New Roman" w:cs="Times New Roman"/>
          <w:sz w:val="24"/>
          <w:szCs w:val="24"/>
        </w:rPr>
        <w:t>,</w:t>
      </w:r>
      <w:r w:rsidRPr="004A7C1B">
        <w:rPr>
          <w:rFonts w:ascii="Times New Roman" w:hAnsi="Times New Roman" w:cs="Times New Roman"/>
          <w:sz w:val="24"/>
          <w:szCs w:val="24"/>
        </w:rPr>
        <w:t xml:space="preserve"> Г</w:t>
      </w:r>
      <w:r w:rsidR="00761090">
        <w:rPr>
          <w:rFonts w:ascii="Times New Roman" w:hAnsi="Times New Roman" w:cs="Times New Roman"/>
          <w:sz w:val="24"/>
          <w:szCs w:val="24"/>
        </w:rPr>
        <w:t>.</w:t>
      </w:r>
      <w:r w:rsidRPr="004A7C1B">
        <w:rPr>
          <w:rFonts w:ascii="Times New Roman" w:hAnsi="Times New Roman" w:cs="Times New Roman"/>
          <w:sz w:val="24"/>
          <w:szCs w:val="24"/>
        </w:rPr>
        <w:t>А. Никифоров</w:t>
      </w:r>
    </w:p>
    <w:p w:rsidR="00D9061D" w:rsidRPr="004A7C1B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61D" w:rsidRP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 xml:space="preserve">Аннотация </w:t>
      </w:r>
      <w:r w:rsidRPr="00D9061D">
        <w:rPr>
          <w:rFonts w:ascii="Times New Roman" w:hAnsi="Times New Roman" w:cs="Times New Roman"/>
          <w:sz w:val="24"/>
          <w:szCs w:val="24"/>
        </w:rPr>
        <w:t>Разработан новый подход к моделированию отложения парафинов при закачке холодной воды в нефтяные пласты. В модели нефть представлена двумя углеводородными компонентами («</w:t>
      </w:r>
      <w:r w:rsidR="00D70C08">
        <w:rPr>
          <w:rFonts w:ascii="Times New Roman" w:hAnsi="Times New Roman" w:cs="Times New Roman"/>
          <w:sz w:val="24"/>
          <w:szCs w:val="24"/>
        </w:rPr>
        <w:t>нефть</w:t>
      </w:r>
      <w:r w:rsidRPr="00D9061D">
        <w:rPr>
          <w:rFonts w:ascii="Times New Roman" w:hAnsi="Times New Roman" w:cs="Times New Roman"/>
          <w:sz w:val="24"/>
          <w:szCs w:val="24"/>
        </w:rPr>
        <w:t>» и «парафин»), не растворяющимися в воде. Используется теория идеального раствора бинарной смеси. Замыкающие соотношения для уравнений сохранения массы, импульса и энергии, описывающие пористость, проницаемость и массоперенос, строятся с использованием функции распределения пор по размерам.</w:t>
      </w:r>
    </w:p>
    <w:p w:rsidR="00D9061D" w:rsidRP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61D" w:rsidRPr="00F40A97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1. Введение</w:t>
      </w:r>
    </w:p>
    <w:p w:rsidR="00D9061D" w:rsidRP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61D">
        <w:rPr>
          <w:rFonts w:ascii="Times New Roman" w:hAnsi="Times New Roman" w:cs="Times New Roman"/>
          <w:sz w:val="24"/>
          <w:szCs w:val="24"/>
        </w:rPr>
        <w:t>Отложение парафина в нефтяном пласте при добыче сырой нефти может привести к снижению производительности пласта, поэтому так важно прогнозировать последствия выпадения парафина из нефти. Отложение парафина вызывает снижение пористости, проницаемости</w:t>
      </w:r>
      <w:r w:rsidR="008E58E2" w:rsidRPr="00D9061D">
        <w:rPr>
          <w:rFonts w:ascii="Times New Roman" w:hAnsi="Times New Roman" w:cs="Times New Roman"/>
          <w:sz w:val="24"/>
          <w:szCs w:val="24"/>
        </w:rPr>
        <w:t xml:space="preserve">, особенно вблизи </w:t>
      </w:r>
      <w:proofErr w:type="spellStart"/>
      <w:r w:rsidR="008E58E2" w:rsidRPr="00D9061D">
        <w:rPr>
          <w:rFonts w:ascii="Times New Roman" w:hAnsi="Times New Roman" w:cs="Times New Roman"/>
          <w:sz w:val="24"/>
          <w:szCs w:val="24"/>
        </w:rPr>
        <w:t>призабойной</w:t>
      </w:r>
      <w:proofErr w:type="spellEnd"/>
      <w:r w:rsidR="008E58E2" w:rsidRPr="00D9061D">
        <w:rPr>
          <w:rFonts w:ascii="Times New Roman" w:hAnsi="Times New Roman" w:cs="Times New Roman"/>
          <w:sz w:val="24"/>
          <w:szCs w:val="24"/>
        </w:rPr>
        <w:t xml:space="preserve"> зоны</w:t>
      </w:r>
      <w:r w:rsidR="008E58E2">
        <w:rPr>
          <w:rFonts w:ascii="Times New Roman" w:hAnsi="Times New Roman" w:cs="Times New Roman"/>
          <w:sz w:val="24"/>
          <w:szCs w:val="24"/>
        </w:rPr>
        <w:t xml:space="preserve"> пласта,</w:t>
      </w:r>
      <w:r w:rsidRPr="00D9061D">
        <w:rPr>
          <w:rFonts w:ascii="Times New Roman" w:hAnsi="Times New Roman" w:cs="Times New Roman"/>
          <w:sz w:val="24"/>
          <w:szCs w:val="24"/>
        </w:rPr>
        <w:t xml:space="preserve"> и, следовательно, увеличение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скин-фактора</w:t>
      </w:r>
      <w:proofErr w:type="spellEnd"/>
      <w:r w:rsidR="008E58E2">
        <w:rPr>
          <w:rFonts w:ascii="Times New Roman" w:hAnsi="Times New Roman" w:cs="Times New Roman"/>
          <w:sz w:val="24"/>
          <w:szCs w:val="24"/>
        </w:rPr>
        <w:t xml:space="preserve"> </w:t>
      </w:r>
      <w:r w:rsidRPr="00D9061D">
        <w:rPr>
          <w:rFonts w:ascii="Times New Roman" w:hAnsi="Times New Roman" w:cs="Times New Roman"/>
          <w:sz w:val="24"/>
          <w:szCs w:val="24"/>
        </w:rPr>
        <w:t>[1].</w:t>
      </w:r>
    </w:p>
    <w:p w:rsidR="00613EAA" w:rsidRPr="00BA794F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61D">
        <w:rPr>
          <w:rFonts w:ascii="Times New Roman" w:hAnsi="Times New Roman" w:cs="Times New Roman"/>
          <w:sz w:val="24"/>
          <w:szCs w:val="24"/>
        </w:rPr>
        <w:t xml:space="preserve">Парафины состоят из смесей преимущественно нормальных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алканов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, количество которых в парафине обычно превышает 75% (а может достигать почти 100%), а остальная часть состоит в основном из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изоалканов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циклоалканов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алкилбензолов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[2].</w:t>
      </w:r>
      <w:r w:rsidR="002145E8"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 xml:space="preserve">Основным фактором, влияющим на растворимость парафина в сырой нефти, является температура. В зависимости от температурных условий парафиновый компонент может полностью раствориться в </w:t>
      </w:r>
      <w:r w:rsidR="00006986">
        <w:rPr>
          <w:rStyle w:val="jlqj4b"/>
          <w:rFonts w:ascii="Times New Roman" w:hAnsi="Times New Roman" w:cs="Times New Roman"/>
          <w:color w:val="000000"/>
          <w:sz w:val="24"/>
          <w:szCs w:val="24"/>
        </w:rPr>
        <w:t>нефти,</w:t>
      </w:r>
      <w:r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D70C08">
        <w:rPr>
          <w:rStyle w:val="jlqj4b"/>
          <w:rFonts w:ascii="Times New Roman" w:hAnsi="Times New Roman" w:cs="Times New Roman"/>
          <w:color w:val="000000"/>
          <w:sz w:val="24"/>
          <w:szCs w:val="24"/>
        </w:rPr>
        <w:t>нефт</w:t>
      </w:r>
      <w:r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 xml:space="preserve">яная фаза будет представлена раствором двух компонентов, также парафиновый компонент может полностью перейти в твердое состояние и </w:t>
      </w:r>
      <w:r w:rsidR="00D70C08">
        <w:rPr>
          <w:rStyle w:val="jlqj4b"/>
          <w:rFonts w:ascii="Times New Roman" w:hAnsi="Times New Roman" w:cs="Times New Roman"/>
          <w:color w:val="000000"/>
          <w:sz w:val="24"/>
          <w:szCs w:val="24"/>
        </w:rPr>
        <w:t>нефт</w:t>
      </w:r>
      <w:r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 xml:space="preserve">яная фаза будет представлена дисперсной смесью жидкого </w:t>
      </w:r>
      <w:r w:rsidR="00D70C08">
        <w:rPr>
          <w:rStyle w:val="jlqj4b"/>
          <w:rFonts w:ascii="Times New Roman" w:hAnsi="Times New Roman" w:cs="Times New Roman"/>
          <w:color w:val="000000"/>
          <w:sz w:val="24"/>
          <w:szCs w:val="24"/>
        </w:rPr>
        <w:t>нефт</w:t>
      </w:r>
      <w:r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 xml:space="preserve">яного компонента и твердого парафинового компонента. Для промежуточных условий парафиновый компонент может быть частично растворен в нефти, а частично находиться в </w:t>
      </w:r>
      <w:r w:rsidR="00D70C08">
        <w:rPr>
          <w:rStyle w:val="jlqj4b"/>
          <w:rFonts w:ascii="Times New Roman" w:hAnsi="Times New Roman" w:cs="Times New Roman"/>
          <w:color w:val="000000"/>
          <w:sz w:val="24"/>
          <w:szCs w:val="24"/>
        </w:rPr>
        <w:t>нефт</w:t>
      </w:r>
      <w:r w:rsidRPr="00D9061D">
        <w:rPr>
          <w:rStyle w:val="jlqj4b"/>
          <w:rFonts w:ascii="Times New Roman" w:hAnsi="Times New Roman" w:cs="Times New Roman"/>
          <w:color w:val="000000"/>
          <w:sz w:val="24"/>
          <w:szCs w:val="24"/>
        </w:rPr>
        <w:t>яной фазе в виде дисперсных частиц.</w:t>
      </w:r>
      <w:r w:rsidR="002145E8" w:rsidRPr="00D9061D">
        <w:rPr>
          <w:rFonts w:ascii="Times New Roman" w:hAnsi="Times New Roman" w:cs="Times New Roman"/>
          <w:sz w:val="24"/>
          <w:szCs w:val="24"/>
        </w:rPr>
        <w:t xml:space="preserve"> </w:t>
      </w:r>
      <w:r w:rsidRPr="00D9061D">
        <w:rPr>
          <w:rFonts w:ascii="Times New Roman" w:hAnsi="Times New Roman" w:cs="Times New Roman"/>
          <w:sz w:val="24"/>
          <w:szCs w:val="24"/>
        </w:rPr>
        <w:t xml:space="preserve">Если температура сырой нефти падает ниже температуры появления парафина, </w:t>
      </w:r>
      <w:r w:rsidRPr="001A5979">
        <w:rPr>
          <w:rFonts w:ascii="Times New Roman" w:hAnsi="Times New Roman" w:cs="Times New Roman"/>
          <w:sz w:val="24"/>
          <w:szCs w:val="24"/>
        </w:rPr>
        <w:t>парафин может осаждаться на поверхности пор</w:t>
      </w:r>
      <w:r w:rsidRPr="00D9061D">
        <w:rPr>
          <w:rFonts w:ascii="Times New Roman" w:hAnsi="Times New Roman" w:cs="Times New Roman"/>
          <w:sz w:val="24"/>
          <w:szCs w:val="24"/>
        </w:rPr>
        <w:t>. Отложение парафиновых отложений на поверхности пор уменьш</w:t>
      </w:r>
      <w:r w:rsidR="001A5979">
        <w:rPr>
          <w:rFonts w:ascii="Times New Roman" w:hAnsi="Times New Roman" w:cs="Times New Roman"/>
          <w:sz w:val="24"/>
          <w:szCs w:val="24"/>
        </w:rPr>
        <w:t>ает</w:t>
      </w:r>
      <w:r w:rsidRPr="00D9061D">
        <w:rPr>
          <w:rFonts w:ascii="Times New Roman" w:hAnsi="Times New Roman" w:cs="Times New Roman"/>
          <w:sz w:val="24"/>
          <w:szCs w:val="24"/>
        </w:rPr>
        <w:t xml:space="preserve"> эффективное поровое пространство и серьезно ухудшить способность нефти течь через пористую </w:t>
      </w:r>
      <w:r w:rsidR="00D70C08">
        <w:rPr>
          <w:rFonts w:ascii="Times New Roman" w:hAnsi="Times New Roman" w:cs="Times New Roman"/>
          <w:sz w:val="24"/>
          <w:szCs w:val="24"/>
        </w:rPr>
        <w:t>среду</w:t>
      </w:r>
      <w:r w:rsidRPr="00D9061D">
        <w:rPr>
          <w:rFonts w:ascii="Times New Roman" w:hAnsi="Times New Roman" w:cs="Times New Roman"/>
          <w:sz w:val="24"/>
          <w:szCs w:val="24"/>
        </w:rPr>
        <w:t>. Поэтому отложение парафина может привести к значительному повреждению пласта и снижению продуктивности нефтяных пластов при добыче нефти или даже к полной закупорке порового пространства.</w:t>
      </w:r>
      <w:r w:rsidR="00D602D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9061D"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компьютерно-томографических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исследований керна, </w:t>
      </w:r>
      <w:r w:rsidRPr="00D9061D">
        <w:rPr>
          <w:rFonts w:ascii="Times New Roman" w:hAnsi="Times New Roman" w:cs="Times New Roman"/>
          <w:sz w:val="24"/>
          <w:szCs w:val="24"/>
        </w:rPr>
        <w:lastRenderedPageBreak/>
        <w:t xml:space="preserve">выполненных до и после фильтрации парафинсодержащего раствора при снижении температуры, показали [3], что </w:t>
      </w:r>
      <w:r w:rsidR="00761090" w:rsidRPr="00D9061D">
        <w:rPr>
          <w:rFonts w:ascii="Times New Roman" w:hAnsi="Times New Roman" w:cs="Times New Roman"/>
          <w:sz w:val="24"/>
          <w:szCs w:val="24"/>
        </w:rPr>
        <w:t xml:space="preserve">за счет кольматации порового объема парафином </w:t>
      </w:r>
      <w:r w:rsidRPr="00D9061D">
        <w:rPr>
          <w:rFonts w:ascii="Times New Roman" w:hAnsi="Times New Roman" w:cs="Times New Roman"/>
          <w:sz w:val="24"/>
          <w:szCs w:val="24"/>
        </w:rPr>
        <w:t>открытая пористость уменьшилась с 9,0 до 2,1 % и</w:t>
      </w:r>
      <w:r w:rsidR="00761090">
        <w:rPr>
          <w:rFonts w:ascii="Times New Roman" w:hAnsi="Times New Roman" w:cs="Times New Roman"/>
          <w:sz w:val="24"/>
          <w:szCs w:val="24"/>
        </w:rPr>
        <w:t xml:space="preserve"> что</w:t>
      </w:r>
      <w:r w:rsidRPr="00D9061D">
        <w:rPr>
          <w:rFonts w:ascii="Times New Roman" w:hAnsi="Times New Roman" w:cs="Times New Roman"/>
          <w:sz w:val="24"/>
          <w:szCs w:val="24"/>
        </w:rPr>
        <w:t xml:space="preserve"> поровые каналы диаметром от 20 до 70 мкм могут быть заблокированы парафином.</w:t>
      </w:r>
      <w:r w:rsidR="00EC7CBC" w:rsidRPr="00EC7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61D" w:rsidRPr="00EE6C8C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61D">
        <w:rPr>
          <w:rFonts w:ascii="Times New Roman" w:hAnsi="Times New Roman" w:cs="Times New Roman"/>
          <w:sz w:val="24"/>
          <w:szCs w:val="24"/>
        </w:rPr>
        <w:t xml:space="preserve">Моделирование отложения парафина представляет собой сложную задачу, которая включает в себя несколько </w:t>
      </w:r>
      <w:r w:rsidRPr="001A5979">
        <w:rPr>
          <w:rFonts w:ascii="Times New Roman" w:hAnsi="Times New Roman" w:cs="Times New Roman"/>
          <w:sz w:val="24"/>
          <w:szCs w:val="24"/>
        </w:rPr>
        <w:t>дисциплин</w:t>
      </w:r>
      <w:r w:rsidRPr="00D9061D">
        <w:rPr>
          <w:rFonts w:ascii="Times New Roman" w:hAnsi="Times New Roman" w:cs="Times New Roman"/>
          <w:sz w:val="24"/>
          <w:szCs w:val="24"/>
        </w:rPr>
        <w:t xml:space="preserve">, таких как термодинамика, фазовое равновесие, перенос массы/тепла и механика жидкости. Этой области посвящено большое количество исследований. При моделировании процесса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заводнения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нефтяного пласта холодной водой необходимо описать два основных явления: во-первых, процесс кристаллизации парафина в нефти, во-вторых, процесс отложения парафина на поверхность пор.</w:t>
      </w:r>
      <w:r w:rsidR="007B56B7" w:rsidRPr="007B56B7">
        <w:rPr>
          <w:rFonts w:ascii="Times New Roman" w:hAnsi="Times New Roman" w:cs="Times New Roman"/>
          <w:sz w:val="24"/>
          <w:szCs w:val="24"/>
        </w:rPr>
        <w:t xml:space="preserve"> </w:t>
      </w:r>
      <w:r w:rsidRPr="00D9061D">
        <w:rPr>
          <w:rFonts w:ascii="Times New Roman" w:hAnsi="Times New Roman" w:cs="Times New Roman"/>
          <w:sz w:val="24"/>
          <w:szCs w:val="24"/>
        </w:rPr>
        <w:t>Имеется обширная информация о теплофизических свойствах и химическом составе парафинов [4], и были предложены различные термодинамические модели для предсказания начала кристаллизации (т.е. температуры помутнения) и равновесия твердой и жидкой фаз для углеводородных систем [5-</w:t>
      </w:r>
      <w:r w:rsidR="00C5148A">
        <w:rPr>
          <w:rFonts w:ascii="Times New Roman" w:hAnsi="Times New Roman" w:cs="Times New Roman"/>
          <w:sz w:val="24"/>
          <w:szCs w:val="24"/>
        </w:rPr>
        <w:t>9</w:t>
      </w:r>
      <w:r w:rsidRPr="00D9061D">
        <w:rPr>
          <w:rFonts w:ascii="Times New Roman" w:hAnsi="Times New Roman" w:cs="Times New Roman"/>
          <w:sz w:val="24"/>
          <w:szCs w:val="24"/>
        </w:rPr>
        <w:t>]. Влиянием давления обычно можно пренебречь, если только давление не очень высокое и/или температура не очень низкая. В [</w:t>
      </w:r>
      <w:r w:rsidR="00C5148A">
        <w:rPr>
          <w:rFonts w:ascii="Times New Roman" w:hAnsi="Times New Roman" w:cs="Times New Roman"/>
          <w:sz w:val="24"/>
          <w:szCs w:val="24"/>
        </w:rPr>
        <w:t>10</w:t>
      </w:r>
      <w:r w:rsidRPr="00D9061D">
        <w:rPr>
          <w:rFonts w:ascii="Times New Roman" w:hAnsi="Times New Roman" w:cs="Times New Roman"/>
          <w:sz w:val="24"/>
          <w:szCs w:val="24"/>
        </w:rPr>
        <w:t xml:space="preserve">] растворимость/осаждение парафинов моделировалось уравнением теории </w:t>
      </w:r>
      <w:r w:rsidR="00761090">
        <w:rPr>
          <w:rFonts w:ascii="Times New Roman" w:hAnsi="Times New Roman" w:cs="Times New Roman"/>
          <w:sz w:val="24"/>
          <w:szCs w:val="24"/>
        </w:rPr>
        <w:t>реальных</w:t>
      </w:r>
      <w:r w:rsidRPr="00D9061D">
        <w:rPr>
          <w:rFonts w:ascii="Times New Roman" w:hAnsi="Times New Roman" w:cs="Times New Roman"/>
          <w:sz w:val="24"/>
          <w:szCs w:val="24"/>
        </w:rPr>
        <w:t xml:space="preserve"> растворов для бинарной смеси. Во многих работах используется теория идеального раствора бинарной смеси, например, в [</w:t>
      </w:r>
      <w:r w:rsidR="00C5148A">
        <w:rPr>
          <w:rFonts w:ascii="Times New Roman" w:hAnsi="Times New Roman" w:cs="Times New Roman"/>
          <w:sz w:val="24"/>
          <w:szCs w:val="24"/>
        </w:rPr>
        <w:t>11</w:t>
      </w:r>
      <w:r w:rsidRPr="00D9061D">
        <w:rPr>
          <w:rFonts w:ascii="Times New Roman" w:hAnsi="Times New Roman" w:cs="Times New Roman"/>
          <w:sz w:val="24"/>
          <w:szCs w:val="24"/>
        </w:rPr>
        <w:t>-</w:t>
      </w:r>
      <w:r w:rsidR="00C5148A">
        <w:rPr>
          <w:rFonts w:ascii="Times New Roman" w:hAnsi="Times New Roman" w:cs="Times New Roman"/>
          <w:sz w:val="24"/>
          <w:szCs w:val="24"/>
        </w:rPr>
        <w:t>13</w:t>
      </w:r>
      <w:r w:rsidRPr="00D9061D">
        <w:rPr>
          <w:rFonts w:ascii="Times New Roman" w:hAnsi="Times New Roman" w:cs="Times New Roman"/>
          <w:sz w:val="24"/>
          <w:szCs w:val="24"/>
        </w:rPr>
        <w:t>].</w:t>
      </w:r>
      <w:r w:rsidR="00613EAA" w:rsidRPr="00613EAA">
        <w:rPr>
          <w:rFonts w:ascii="Times New Roman" w:hAnsi="Times New Roman" w:cs="Times New Roman"/>
          <w:sz w:val="24"/>
          <w:szCs w:val="24"/>
        </w:rPr>
        <w:t xml:space="preserve"> </w:t>
      </w:r>
      <w:r w:rsidRPr="00D9061D">
        <w:rPr>
          <w:rFonts w:ascii="Times New Roman" w:hAnsi="Times New Roman" w:cs="Times New Roman"/>
          <w:sz w:val="24"/>
          <w:szCs w:val="24"/>
        </w:rPr>
        <w:t xml:space="preserve">В большинстве публикаций интенсивность отложения парафиновых частиц представляется как сумма трех величин, обусловленных независимыми процессами [1, 3, </w:t>
      </w:r>
      <w:r w:rsidR="00240DC4">
        <w:rPr>
          <w:rFonts w:ascii="Times New Roman" w:hAnsi="Times New Roman" w:cs="Times New Roman"/>
          <w:sz w:val="24"/>
          <w:szCs w:val="24"/>
        </w:rPr>
        <w:t>10</w:t>
      </w:r>
      <w:r w:rsidRPr="00D9061D">
        <w:rPr>
          <w:rFonts w:ascii="Times New Roman" w:hAnsi="Times New Roman" w:cs="Times New Roman"/>
          <w:sz w:val="24"/>
          <w:szCs w:val="24"/>
        </w:rPr>
        <w:t xml:space="preserve">, </w:t>
      </w:r>
      <w:r w:rsidR="00240DC4">
        <w:rPr>
          <w:rFonts w:ascii="Times New Roman" w:hAnsi="Times New Roman" w:cs="Times New Roman"/>
          <w:sz w:val="24"/>
          <w:szCs w:val="24"/>
        </w:rPr>
        <w:t>13</w:t>
      </w:r>
      <w:r w:rsidRPr="00D9061D">
        <w:rPr>
          <w:rFonts w:ascii="Times New Roman" w:hAnsi="Times New Roman" w:cs="Times New Roman"/>
          <w:sz w:val="24"/>
          <w:szCs w:val="24"/>
        </w:rPr>
        <w:t>-</w:t>
      </w:r>
      <w:r w:rsidR="00240DC4">
        <w:rPr>
          <w:rFonts w:ascii="Times New Roman" w:hAnsi="Times New Roman" w:cs="Times New Roman"/>
          <w:sz w:val="24"/>
          <w:szCs w:val="24"/>
        </w:rPr>
        <w:t>14</w:t>
      </w:r>
      <w:r w:rsidRPr="00D9061D">
        <w:rPr>
          <w:rFonts w:ascii="Times New Roman" w:hAnsi="Times New Roman" w:cs="Times New Roman"/>
          <w:sz w:val="24"/>
          <w:szCs w:val="24"/>
        </w:rPr>
        <w:t xml:space="preserve">]. Первый член отвечает за отложение парафина на поверхности пор под действием силы тяжести и/или адгезии. Второй член отвечает за унос парафиновых отложений нефтяной фазой с поверхности пор, когда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внутрипоровая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скорость превышает критическую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внутрипоровую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скорость. Последнее слагаемое отвечает за скорость закупорки поровых каналов.</w:t>
      </w:r>
      <w:r w:rsidR="002634AB" w:rsidRPr="00B802A2">
        <w:rPr>
          <w:rFonts w:ascii="Times New Roman" w:hAnsi="Times New Roman" w:cs="Times New Roman"/>
          <w:sz w:val="24"/>
          <w:szCs w:val="24"/>
        </w:rPr>
        <w:t xml:space="preserve"> </w:t>
      </w:r>
      <w:r w:rsidRPr="00D9061D">
        <w:rPr>
          <w:rFonts w:ascii="Times New Roman" w:hAnsi="Times New Roman" w:cs="Times New Roman"/>
          <w:sz w:val="24"/>
          <w:szCs w:val="24"/>
        </w:rPr>
        <w:t xml:space="preserve">Отложение твердых частиц парафина в коллекторе вызывает снижение проницаемости. </w:t>
      </w:r>
      <w:r w:rsidRPr="00EE6C8C">
        <w:rPr>
          <w:rFonts w:ascii="Times New Roman" w:hAnsi="Times New Roman" w:cs="Times New Roman"/>
          <w:sz w:val="24"/>
          <w:szCs w:val="24"/>
        </w:rPr>
        <w:t xml:space="preserve">Мгновенная локальная проницаемость определяется степенной зависимостью, аналогичной формуле </w:t>
      </w:r>
      <w:proofErr w:type="spellStart"/>
      <w:r w:rsidRPr="00EE6C8C">
        <w:rPr>
          <w:rFonts w:ascii="Times New Roman" w:hAnsi="Times New Roman" w:cs="Times New Roman"/>
          <w:sz w:val="24"/>
          <w:szCs w:val="24"/>
        </w:rPr>
        <w:t>Козени</w:t>
      </w:r>
      <w:proofErr w:type="spellEnd"/>
      <w:r w:rsidRPr="00EE6C8C">
        <w:rPr>
          <w:rFonts w:ascii="Times New Roman" w:hAnsi="Times New Roman" w:cs="Times New Roman"/>
          <w:sz w:val="24"/>
          <w:szCs w:val="24"/>
        </w:rPr>
        <w:t xml:space="preserve"> [</w:t>
      </w:r>
      <w:r w:rsidR="00802079">
        <w:rPr>
          <w:rFonts w:ascii="Times New Roman" w:hAnsi="Times New Roman" w:cs="Times New Roman"/>
          <w:sz w:val="24"/>
          <w:szCs w:val="24"/>
        </w:rPr>
        <w:t>9</w:t>
      </w:r>
      <w:r w:rsidRPr="00EE6C8C">
        <w:rPr>
          <w:rFonts w:ascii="Times New Roman" w:hAnsi="Times New Roman" w:cs="Times New Roman"/>
          <w:sz w:val="24"/>
          <w:szCs w:val="24"/>
        </w:rPr>
        <w:t xml:space="preserve">, </w:t>
      </w:r>
      <w:r w:rsidR="00802079">
        <w:rPr>
          <w:rFonts w:ascii="Times New Roman" w:hAnsi="Times New Roman" w:cs="Times New Roman"/>
          <w:sz w:val="24"/>
          <w:szCs w:val="24"/>
        </w:rPr>
        <w:t>15</w:t>
      </w:r>
      <w:r w:rsidRPr="00EE6C8C">
        <w:rPr>
          <w:rFonts w:ascii="Times New Roman" w:hAnsi="Times New Roman" w:cs="Times New Roman"/>
          <w:sz w:val="24"/>
          <w:szCs w:val="24"/>
        </w:rPr>
        <w:t>].</w:t>
      </w:r>
    </w:p>
    <w:p w:rsidR="00D9061D" w:rsidRPr="00EE6C8C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61D">
        <w:rPr>
          <w:rFonts w:ascii="Times New Roman" w:hAnsi="Times New Roman" w:cs="Times New Roman"/>
          <w:sz w:val="24"/>
          <w:szCs w:val="24"/>
        </w:rPr>
        <w:t>В данной работе нефть представлена двумя углеводородными компонентами («</w:t>
      </w:r>
      <w:r w:rsidR="00CE7342">
        <w:rPr>
          <w:rFonts w:ascii="Times New Roman" w:hAnsi="Times New Roman" w:cs="Times New Roman"/>
          <w:sz w:val="24"/>
          <w:szCs w:val="24"/>
        </w:rPr>
        <w:t>нефть</w:t>
      </w:r>
      <w:r w:rsidRPr="00D9061D">
        <w:rPr>
          <w:rFonts w:ascii="Times New Roman" w:hAnsi="Times New Roman" w:cs="Times New Roman"/>
          <w:sz w:val="24"/>
          <w:szCs w:val="24"/>
        </w:rPr>
        <w:t>» и «парафин»), не растворяющимися в воде. Для прогнозирования начала кристаллизации парафина используется модель идеального раствора бинарной смеси [</w:t>
      </w:r>
      <w:r w:rsidR="00802079">
        <w:rPr>
          <w:rFonts w:ascii="Times New Roman" w:hAnsi="Times New Roman" w:cs="Times New Roman"/>
          <w:sz w:val="24"/>
          <w:szCs w:val="24"/>
        </w:rPr>
        <w:t>12</w:t>
      </w:r>
      <w:r w:rsidRPr="00D9061D">
        <w:rPr>
          <w:rFonts w:ascii="Times New Roman" w:hAnsi="Times New Roman" w:cs="Times New Roman"/>
          <w:sz w:val="24"/>
          <w:szCs w:val="24"/>
        </w:rPr>
        <w:t>]. Основное внимание уделено моделированию механизма блокировки пор парафином. Коэффициенты пористости и проницаемости и замыкающие соотношения для уравнений сохранения массы, импульса и энергии строятся с использованием функции распределения пор по размерам [</w:t>
      </w:r>
      <w:r w:rsidR="0046175A">
        <w:rPr>
          <w:rFonts w:ascii="Times New Roman" w:hAnsi="Times New Roman" w:cs="Times New Roman"/>
          <w:sz w:val="24"/>
          <w:szCs w:val="24"/>
        </w:rPr>
        <w:t>17</w:t>
      </w:r>
      <w:r w:rsidRPr="00D9061D">
        <w:rPr>
          <w:rFonts w:ascii="Times New Roman" w:hAnsi="Times New Roman" w:cs="Times New Roman"/>
          <w:sz w:val="24"/>
          <w:szCs w:val="24"/>
        </w:rPr>
        <w:t xml:space="preserve">, </w:t>
      </w:r>
      <w:r w:rsidR="0046175A">
        <w:rPr>
          <w:rFonts w:ascii="Times New Roman" w:hAnsi="Times New Roman" w:cs="Times New Roman"/>
          <w:sz w:val="24"/>
          <w:szCs w:val="24"/>
        </w:rPr>
        <w:t>18</w:t>
      </w:r>
      <w:r w:rsidRPr="00D9061D">
        <w:rPr>
          <w:rFonts w:ascii="Times New Roman" w:hAnsi="Times New Roman" w:cs="Times New Roman"/>
          <w:sz w:val="24"/>
          <w:szCs w:val="24"/>
        </w:rPr>
        <w:t>].</w:t>
      </w:r>
    </w:p>
    <w:p w:rsidR="00B802A2" w:rsidRPr="00B802A2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02A2">
        <w:rPr>
          <w:rFonts w:ascii="Times New Roman" w:hAnsi="Times New Roman" w:cs="Times New Roman"/>
          <w:b/>
          <w:sz w:val="24"/>
          <w:szCs w:val="24"/>
        </w:rPr>
        <w:t>Основные уравнения модели.</w:t>
      </w:r>
    </w:p>
    <w:p w:rsidR="00D9061D" w:rsidRP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Уравнения баланса массы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9061D">
        <w:rPr>
          <w:rFonts w:ascii="Times New Roman" w:hAnsi="Times New Roman" w:cs="Times New Roman"/>
          <w:sz w:val="24"/>
          <w:szCs w:val="24"/>
        </w:rPr>
        <w:t xml:space="preserve">В задаче отложения парафинов участвуют две жидкие фазы и три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псевдокомпонента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. Двумя фазами жидкости являются </w:t>
      </w:r>
      <w:r w:rsidR="00CE7342">
        <w:rPr>
          <w:rFonts w:ascii="Times New Roman" w:hAnsi="Times New Roman" w:cs="Times New Roman"/>
          <w:sz w:val="24"/>
          <w:szCs w:val="24"/>
        </w:rPr>
        <w:t>нефтяная</w:t>
      </w:r>
      <w:r w:rsidRPr="00D9061D">
        <w:rPr>
          <w:rFonts w:ascii="Times New Roman" w:hAnsi="Times New Roman" w:cs="Times New Roman"/>
          <w:sz w:val="24"/>
          <w:szCs w:val="24"/>
        </w:rPr>
        <w:t xml:space="preserve"> и водная фазы. Три </w:t>
      </w: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псевдокомпонента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- это </w:t>
      </w:r>
      <w:r w:rsidR="00CE7342">
        <w:rPr>
          <w:rFonts w:ascii="Times New Roman" w:hAnsi="Times New Roman" w:cs="Times New Roman"/>
          <w:sz w:val="24"/>
          <w:szCs w:val="24"/>
        </w:rPr>
        <w:t>нефть</w:t>
      </w:r>
      <w:r w:rsidRPr="00D9061D">
        <w:rPr>
          <w:rFonts w:ascii="Times New Roman" w:hAnsi="Times New Roman" w:cs="Times New Roman"/>
          <w:sz w:val="24"/>
          <w:szCs w:val="24"/>
        </w:rPr>
        <w:t xml:space="preserve">, вода и парафин. Уравнения баланса масс записываются отдельно для каждого компонента. Предполагается, что между водной фазой и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Pr="00D9061D">
        <w:rPr>
          <w:rFonts w:ascii="Times New Roman" w:hAnsi="Times New Roman" w:cs="Times New Roman"/>
          <w:sz w:val="24"/>
          <w:szCs w:val="24"/>
        </w:rPr>
        <w:t xml:space="preserve"> фазой не происходит массопереноса.</w:t>
      </w:r>
    </w:p>
    <w:p w:rsidR="00D9061D" w:rsidRPr="00EE6C8C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Псевдокомпонент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воды может существовать только в водной фазе. Его массовый баланс определяется выражением:</w:t>
      </w:r>
    </w:p>
    <w:p w:rsid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805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30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6.75pt" o:ole="">
            <v:imagedata r:id="rId5" o:title=""/>
          </v:shape>
          <o:OLEObject Type="Embed" ProgID="Equation.3" ShapeID="_x0000_i1025" DrawAspect="Content" ObjectID="_1757493656" r:id="rId6"/>
        </w:object>
      </w:r>
    </w:p>
    <w:p w:rsidR="00D9061D" w:rsidRPr="00EE6C8C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061D">
        <w:rPr>
          <w:rFonts w:ascii="Times New Roman" w:hAnsi="Times New Roman" w:cs="Times New Roman"/>
          <w:sz w:val="24"/>
          <w:szCs w:val="24"/>
        </w:rPr>
        <w:t>Псевдокомпонент</w:t>
      </w:r>
      <w:proofErr w:type="spellEnd"/>
      <w:r w:rsidRPr="00D9061D">
        <w:rPr>
          <w:rFonts w:ascii="Times New Roman" w:hAnsi="Times New Roman" w:cs="Times New Roman"/>
          <w:sz w:val="24"/>
          <w:szCs w:val="24"/>
        </w:rPr>
        <w:t xml:space="preserve"> нефти может существовать только в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Pr="00D9061D">
        <w:rPr>
          <w:rFonts w:ascii="Times New Roman" w:hAnsi="Times New Roman" w:cs="Times New Roman"/>
          <w:sz w:val="24"/>
          <w:szCs w:val="24"/>
        </w:rPr>
        <w:t xml:space="preserve"> фазе:</w:t>
      </w:r>
    </w:p>
    <w:p w:rsid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805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3500" w:dyaOrig="720">
          <v:shape id="_x0000_i1026" type="#_x0000_t75" style="width:175.5pt;height:36.75pt" o:ole="">
            <v:imagedata r:id="rId7" o:title=""/>
          </v:shape>
          <o:OLEObject Type="Embed" ProgID="Equation.3" ShapeID="_x0000_i1026" DrawAspect="Content" ObjectID="_1757493657" r:id="rId8"/>
        </w:object>
      </w:r>
    </w:p>
    <w:p w:rsidR="00D9061D" w:rsidRPr="00CE7342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61D">
        <w:rPr>
          <w:rFonts w:ascii="Times New Roman" w:hAnsi="Times New Roman" w:cs="Times New Roman"/>
          <w:sz w:val="24"/>
          <w:szCs w:val="24"/>
        </w:rPr>
        <w:t xml:space="preserve">Парафин может быть частично растворен в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Pr="00D9061D">
        <w:rPr>
          <w:rFonts w:ascii="Times New Roman" w:hAnsi="Times New Roman" w:cs="Times New Roman"/>
          <w:sz w:val="24"/>
          <w:szCs w:val="24"/>
        </w:rPr>
        <w:t xml:space="preserve"> фазе, взвешен в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Pr="00D9061D">
        <w:rPr>
          <w:rFonts w:ascii="Times New Roman" w:hAnsi="Times New Roman" w:cs="Times New Roman"/>
          <w:sz w:val="24"/>
          <w:szCs w:val="24"/>
        </w:rPr>
        <w:t xml:space="preserve"> фазе в виде частиц и отложен в поровом пространстве. </w:t>
      </w:r>
      <w:r w:rsidRPr="00CE7342">
        <w:rPr>
          <w:rFonts w:ascii="Times New Roman" w:hAnsi="Times New Roman" w:cs="Times New Roman"/>
          <w:sz w:val="24"/>
          <w:szCs w:val="24"/>
        </w:rPr>
        <w:t>Уравнение баланса массы парафина имеет следующий вид [</w:t>
      </w:r>
      <w:r w:rsidR="00CA100E">
        <w:rPr>
          <w:rFonts w:ascii="Times New Roman" w:hAnsi="Times New Roman" w:cs="Times New Roman"/>
          <w:sz w:val="24"/>
          <w:szCs w:val="24"/>
        </w:rPr>
        <w:t>8</w:t>
      </w:r>
      <w:r w:rsidRPr="00CE7342">
        <w:rPr>
          <w:rFonts w:ascii="Times New Roman" w:hAnsi="Times New Roman" w:cs="Times New Roman"/>
          <w:sz w:val="24"/>
          <w:szCs w:val="24"/>
        </w:rPr>
        <w:t>]:</w:t>
      </w:r>
    </w:p>
    <w:p w:rsidR="00D9061D" w:rsidRDefault="00D9061D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805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6540" w:dyaOrig="720">
          <v:shape id="_x0000_i1027" type="#_x0000_t75" style="width:327pt;height:36.75pt" o:ole="">
            <v:imagedata r:id="rId9" o:title=""/>
          </v:shape>
          <o:OLEObject Type="Embed" ProgID="Equation.3" ShapeID="_x0000_i1027" DrawAspect="Content" ObjectID="_1757493658" r:id="rId10"/>
        </w:object>
      </w:r>
    </w:p>
    <w:p w:rsidR="00D9061D" w:rsidRDefault="00C46D3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6D3B">
        <w:rPr>
          <w:rFonts w:ascii="Times New Roman" w:hAnsi="Times New Roman" w:cs="Times New Roman"/>
          <w:color w:val="FF0000"/>
          <w:sz w:val="24"/>
          <w:szCs w:val="24"/>
        </w:rPr>
        <w:t>г</w:t>
      </w:r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>де</w:t>
      </w:r>
      <w:r w:rsidR="00CE7342"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E7342" w:rsidRPr="00C46D3B">
        <w:rPr>
          <w:rFonts w:ascii="Times New Roman" w:hAnsi="Times New Roman" w:cs="Times New Roman"/>
          <w:color w:val="FF0000"/>
          <w:position w:val="-10"/>
          <w:sz w:val="24"/>
          <w:szCs w:val="24"/>
          <w:lang w:val="en-US"/>
        </w:rPr>
        <w:object w:dxaOrig="220" w:dyaOrig="340">
          <v:shape id="_x0000_i1028" type="#_x0000_t75" style="width:11.25pt;height:17.25pt" o:ole="">
            <v:imagedata r:id="rId11" o:title=""/>
          </v:shape>
          <o:OLEObject Type="Embed" ProgID="Equation.3" ShapeID="_x0000_i1028" DrawAspect="Content" ObjectID="_1757493659" r:id="rId12"/>
        </w:object>
      </w:r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 – пористость среды; </w:t>
      </w:r>
      <w:r w:rsidR="00CE7342" w:rsidRPr="00C46D3B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340" w:dyaOrig="380">
          <v:shape id="_x0000_i1029" type="#_x0000_t75" style="width:17.25pt;height:18.75pt" o:ole="">
            <v:imagedata r:id="rId13" o:title=""/>
          </v:shape>
          <o:OLEObject Type="Embed" ProgID="Equation.3" ShapeID="_x0000_i1029" DrawAspect="Content" ObjectID="_1757493660" r:id="rId14"/>
        </w:object>
      </w:r>
      <w:r w:rsidR="00CE7342"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proofErr w:type="spellStart"/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>водонасыщенность</w:t>
      </w:r>
      <w:proofErr w:type="spellEnd"/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="00CE7342" w:rsidRPr="00C46D3B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320" w:dyaOrig="380">
          <v:shape id="_x0000_i1030" type="#_x0000_t75" style="width:15.75pt;height:18.75pt" o:ole="">
            <v:imagedata r:id="rId15" o:title=""/>
          </v:shape>
          <o:OLEObject Type="Embed" ProgID="Equation.3" ShapeID="_x0000_i1030" DrawAspect="Content" ObjectID="_1757493661" r:id="rId16"/>
        </w:object>
      </w:r>
      <w:r w:rsidR="00CE7342"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>нефтенасыщенность</w:t>
      </w:r>
      <w:proofErr w:type="spellEnd"/>
      <w:r w:rsidR="00D9061D" w:rsidRPr="00C46D3B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C46D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6D3B">
        <w:rPr>
          <w:rFonts w:ascii="Times New Roman" w:hAnsi="Times New Roman" w:cs="Times New Roman"/>
          <w:color w:val="FF0000"/>
          <w:position w:val="-12"/>
          <w:sz w:val="24"/>
          <w:szCs w:val="24"/>
          <w:lang w:val="en-US"/>
        </w:rPr>
        <w:object w:dxaOrig="1240" w:dyaOrig="380">
          <v:shape id="_x0000_i1031" type="#_x0000_t75" style="width:63pt;height:18.75pt" o:ole="">
            <v:imagedata r:id="rId17" o:title=""/>
          </v:shape>
          <o:OLEObject Type="Embed" ProgID="Equation.DSMT4" ShapeID="_x0000_i1031" DrawAspect="Content" ObjectID="_1757493662" r:id="rId18"/>
        </w:object>
      </w:r>
      <w:r w:rsidRPr="00C46D3B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</w:t>
      </w:r>
      <w:r w:rsidR="00CE7342" w:rsidRPr="00CB780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00" w:dyaOrig="380">
          <v:shape id="_x0000_i1032" type="#_x0000_t75" style="width:20.25pt;height:18.75pt" o:ole="">
            <v:imagedata r:id="rId19" o:title=""/>
          </v:shape>
          <o:OLEObject Type="Embed" ProgID="Equation.3" ShapeID="_x0000_i1032" DrawAspect="Content" ObjectID="_1757493663" r:id="rId20"/>
        </w:object>
      </w:r>
      <w:r w:rsidR="00CE7342">
        <w:rPr>
          <w:rFonts w:ascii="Times New Roman" w:hAnsi="Times New Roman" w:cs="Times New Roman"/>
          <w:sz w:val="24"/>
          <w:szCs w:val="24"/>
        </w:rPr>
        <w:t xml:space="preserve"> 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– скорость водной фазы; </w:t>
      </w:r>
      <w:r w:rsidR="00CE7342" w:rsidRPr="00CB780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80" w:dyaOrig="380">
          <v:shape id="_x0000_i1033" type="#_x0000_t75" style="width:19.5pt;height:18.75pt" o:ole="">
            <v:imagedata r:id="rId21" o:title=""/>
          </v:shape>
          <o:OLEObject Type="Embed" ProgID="Equation.DSMT4" ShapeID="_x0000_i1033" DrawAspect="Content" ObjectID="_1757493664" r:id="rId22"/>
        </w:object>
      </w:r>
      <w:r w:rsidR="00CE7342">
        <w:rPr>
          <w:rFonts w:ascii="Times New Roman" w:hAnsi="Times New Roman" w:cs="Times New Roman"/>
          <w:sz w:val="24"/>
          <w:szCs w:val="24"/>
        </w:rPr>
        <w:t xml:space="preserve"> 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– скорость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фазы; </w:t>
      </w:r>
      <w:r w:rsidR="00CE7342" w:rsidRPr="00CB780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60" w:dyaOrig="380">
          <v:shape id="_x0000_i1034" type="#_x0000_t75" style="width:18pt;height:18.75pt" o:ole="">
            <v:imagedata r:id="rId23" o:title=""/>
          </v:shape>
          <o:OLEObject Type="Embed" ProgID="Equation.3" ShapeID="_x0000_i1034" DrawAspect="Content" ObjectID="_1757493665" r:id="rId24"/>
        </w:object>
      </w:r>
      <w:r w:rsidR="00CE7342" w:rsidRPr="00CE7342">
        <w:rPr>
          <w:rFonts w:ascii="Times New Roman" w:hAnsi="Times New Roman" w:cs="Times New Roman"/>
          <w:sz w:val="24"/>
          <w:szCs w:val="24"/>
        </w:rPr>
        <w:t xml:space="preserve"> 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– плотность водной фазы; </w:t>
      </w:r>
      <w:r w:rsidR="00CE7342" w:rsidRPr="00CB780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40" w:dyaOrig="380">
          <v:shape id="_x0000_i1035" type="#_x0000_t75" style="width:17.25pt;height:18.75pt" o:ole="">
            <v:imagedata r:id="rId25" o:title=""/>
          </v:shape>
          <o:OLEObject Type="Embed" ProgID="Equation.3" ShapeID="_x0000_i1035" DrawAspect="Content" ObjectID="_1757493666" r:id="rId26"/>
        </w:object>
      </w:r>
      <w:r w:rsidR="00CE7342" w:rsidRPr="00CE7342">
        <w:rPr>
          <w:rFonts w:ascii="Times New Roman" w:hAnsi="Times New Roman" w:cs="Times New Roman"/>
          <w:sz w:val="24"/>
          <w:szCs w:val="24"/>
        </w:rPr>
        <w:t xml:space="preserve"> 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– плотность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фазы;</w:t>
      </w:r>
      <w:r w:rsidR="00CE7342" w:rsidRPr="00CE7342">
        <w:rPr>
          <w:rFonts w:ascii="Times New Roman" w:hAnsi="Times New Roman" w:cs="Times New Roman"/>
          <w:sz w:val="24"/>
          <w:szCs w:val="24"/>
        </w:rPr>
        <w:t xml:space="preserve"> </w:t>
      </w:r>
      <w:r w:rsidR="00CE7342" w:rsidRPr="00CB7805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360" w:dyaOrig="420">
          <v:shape id="_x0000_i1036" type="#_x0000_t75" style="width:18pt;height:21pt" o:ole="">
            <v:imagedata r:id="rId27" o:title=""/>
          </v:shape>
          <o:OLEObject Type="Embed" ProgID="Equation.3" ShapeID="_x0000_i1036" DrawAspect="Content" ObjectID="_1757493667" r:id="rId28"/>
        </w:objec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- плотность парафина. </w:t>
      </w:r>
      <w:r w:rsidR="00D9061D" w:rsidRPr="00CE734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D9061D" w:rsidRPr="00D9061D">
        <w:rPr>
          <w:rFonts w:ascii="Times New Roman" w:hAnsi="Times New Roman" w:cs="Times New Roman"/>
          <w:sz w:val="24"/>
          <w:szCs w:val="24"/>
        </w:rPr>
        <w:t>объемная</w:t>
      </w:r>
      <w:proofErr w:type="gramEnd"/>
      <w:r w:rsidR="00D9061D" w:rsidRPr="00D9061D">
        <w:rPr>
          <w:rFonts w:ascii="Times New Roman" w:hAnsi="Times New Roman" w:cs="Times New Roman"/>
          <w:sz w:val="24"/>
          <w:szCs w:val="24"/>
        </w:rPr>
        <w:t xml:space="preserve"> концентрация осадка парафина в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фазе; </w:t>
      </w:r>
      <w:r w:rsidR="005257FD" w:rsidRPr="00CB780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40" w:dyaOrig="380">
          <v:shape id="_x0000_i1037" type="#_x0000_t75" style="width:17.25pt;height:18.75pt" o:ole="">
            <v:imagedata r:id="rId29" o:title=""/>
          </v:shape>
          <o:OLEObject Type="Embed" ProgID="Equation.3" ShapeID="_x0000_i1037" DrawAspect="Content" ObjectID="_1757493668" r:id="rId30"/>
        </w:object>
      </w:r>
      <w:r w:rsidR="005257FD" w:rsidRPr="005257FD">
        <w:rPr>
          <w:rFonts w:ascii="Times New Roman" w:hAnsi="Times New Roman" w:cs="Times New Roman"/>
          <w:sz w:val="24"/>
          <w:szCs w:val="24"/>
        </w:rPr>
        <w:t xml:space="preserve"> 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представляет собой массовую долю масляного компонента в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фазе, </w:t>
      </w:r>
      <w:r w:rsidR="005257FD" w:rsidRPr="00CB7805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360" w:dyaOrig="420">
          <v:shape id="_x0000_i1038" type="#_x0000_t75" style="width:18pt;height:21pt" o:ole="">
            <v:imagedata r:id="rId31" o:title=""/>
          </v:shape>
          <o:OLEObject Type="Embed" ProgID="Equation.3" ShapeID="_x0000_i1038" DrawAspect="Content" ObjectID="_1757493669" r:id="rId32"/>
        </w:object>
      </w:r>
      <w:r w:rsidR="005257FD" w:rsidRPr="005257FD">
        <w:rPr>
          <w:rFonts w:ascii="Times New Roman" w:hAnsi="Times New Roman" w:cs="Times New Roman"/>
          <w:sz w:val="24"/>
          <w:szCs w:val="24"/>
        </w:rPr>
        <w:t xml:space="preserve"> </w:t>
      </w:r>
      <w:r w:rsidR="005257FD">
        <w:rPr>
          <w:rFonts w:ascii="Times New Roman" w:hAnsi="Times New Roman" w:cs="Times New Roman"/>
          <w:sz w:val="24"/>
          <w:szCs w:val="24"/>
        </w:rPr>
        <w:t>и</w:t>
      </w:r>
      <w:r w:rsidR="005257FD" w:rsidRPr="005257FD">
        <w:rPr>
          <w:rFonts w:ascii="Times New Roman" w:hAnsi="Times New Roman" w:cs="Times New Roman"/>
          <w:sz w:val="24"/>
          <w:szCs w:val="24"/>
        </w:rPr>
        <w:t xml:space="preserve"> </w:t>
      </w:r>
      <w:r w:rsidR="005257FD" w:rsidRPr="00CB7805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440" w:dyaOrig="420">
          <v:shape id="_x0000_i1039" type="#_x0000_t75" style="width:21.75pt;height:21pt" o:ole="">
            <v:imagedata r:id="rId33" o:title=""/>
          </v:shape>
          <o:OLEObject Type="Embed" ProgID="Equation.3" ShapeID="_x0000_i1039" DrawAspect="Content" ObjectID="_1757493670" r:id="rId34"/>
        </w:object>
      </w:r>
      <w:r w:rsidR="00D9061D" w:rsidRPr="00D9061D">
        <w:rPr>
          <w:rFonts w:ascii="Times New Roman" w:hAnsi="Times New Roman" w:cs="Times New Roman"/>
          <w:sz w:val="24"/>
          <w:szCs w:val="24"/>
        </w:rPr>
        <w:t xml:space="preserve"> – массовые доли растворенного парафина и взвешенного осадка парафина в нефти, </w:t>
      </w:r>
      <w:r w:rsidR="005257FD" w:rsidRPr="00D86069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000" w:dyaOrig="420">
          <v:shape id="_x0000_i1040" type="#_x0000_t75" style="width:101.25pt;height:21pt" o:ole="">
            <v:imagedata r:id="rId35" o:title=""/>
          </v:shape>
          <o:OLEObject Type="Embed" ProgID="Equation.3" ShapeID="_x0000_i1040" DrawAspect="Content" ObjectID="_1757493671" r:id="rId36"/>
        </w:object>
      </w:r>
      <w:r w:rsidR="005257FD" w:rsidRPr="005257FD">
        <w:rPr>
          <w:rFonts w:ascii="Times New Roman" w:hAnsi="Times New Roman" w:cs="Times New Roman"/>
          <w:sz w:val="24"/>
          <w:szCs w:val="24"/>
        </w:rPr>
        <w:t xml:space="preserve">.  </w:t>
      </w:r>
      <w:r w:rsidR="005257FD" w:rsidRPr="00CB7805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340" w:dyaOrig="420">
          <v:shape id="_x0000_i1041" type="#_x0000_t75" style="width:16.5pt;height:21pt" o:ole="">
            <v:imagedata r:id="rId37" o:title=""/>
          </v:shape>
          <o:OLEObject Type="Embed" ProgID="Equation.3" ShapeID="_x0000_i1041" DrawAspect="Content" ObjectID="_1757493672" r:id="rId38"/>
        </w:object>
      </w:r>
      <w:r w:rsidR="005257FD" w:rsidRPr="005257FD">
        <w:rPr>
          <w:rFonts w:ascii="Times New Roman" w:hAnsi="Times New Roman" w:cs="Times New Roman"/>
          <w:sz w:val="24"/>
          <w:szCs w:val="24"/>
        </w:rPr>
        <w:t xml:space="preserve"> </w:t>
      </w:r>
      <w:r w:rsidR="005257FD" w:rsidRPr="00F40A97">
        <w:rPr>
          <w:rFonts w:ascii="Times New Roman" w:hAnsi="Times New Roman" w:cs="Times New Roman"/>
          <w:sz w:val="24"/>
          <w:szCs w:val="24"/>
        </w:rPr>
        <w:t xml:space="preserve">- </w:t>
      </w:r>
      <w:r w:rsidR="00D9061D" w:rsidRPr="00D9061D">
        <w:rPr>
          <w:rFonts w:ascii="Times New Roman" w:hAnsi="Times New Roman" w:cs="Times New Roman"/>
          <w:sz w:val="24"/>
          <w:szCs w:val="24"/>
        </w:rPr>
        <w:t>скорость отложения парафиновых отложений в общем объеме пористой породы.</w:t>
      </w:r>
    </w:p>
    <w:p w:rsidR="00077208" w:rsidRPr="00077208" w:rsidRDefault="00F40A97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</w:t>
      </w:r>
      <w:r w:rsidR="00077208" w:rsidRPr="00F40A97">
        <w:rPr>
          <w:rFonts w:ascii="Times New Roman" w:hAnsi="Times New Roman" w:cs="Times New Roman"/>
          <w:b/>
          <w:sz w:val="24"/>
          <w:szCs w:val="24"/>
        </w:rPr>
        <w:t>равнения движения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77208" w:rsidRPr="00077208">
        <w:rPr>
          <w:rFonts w:ascii="Times New Roman" w:hAnsi="Times New Roman" w:cs="Times New Roman"/>
          <w:sz w:val="24"/>
          <w:szCs w:val="24"/>
        </w:rPr>
        <w:t xml:space="preserve">Уравнение </w:t>
      </w:r>
      <w:proofErr w:type="spellStart"/>
      <w:r w:rsidR="00077208" w:rsidRPr="00077208">
        <w:rPr>
          <w:rFonts w:ascii="Times New Roman" w:hAnsi="Times New Roman" w:cs="Times New Roman"/>
          <w:sz w:val="24"/>
          <w:szCs w:val="24"/>
        </w:rPr>
        <w:t>Дарси</w:t>
      </w:r>
      <w:proofErr w:type="spellEnd"/>
      <w:r w:rsidR="00077208" w:rsidRPr="00077208">
        <w:rPr>
          <w:rFonts w:ascii="Times New Roman" w:hAnsi="Times New Roman" w:cs="Times New Roman"/>
          <w:sz w:val="24"/>
          <w:szCs w:val="24"/>
        </w:rPr>
        <w:t xml:space="preserve"> используется для описания баланса количества движения нефтяной и водной фаз:</w:t>
      </w:r>
    </w:p>
    <w:p w:rsidR="00077208" w:rsidRPr="00B802A2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3701">
        <w:rPr>
          <w:rFonts w:ascii="Times New Roman" w:hAnsi="Times New Roman" w:cs="Times New Roman"/>
          <w:position w:val="-34"/>
          <w:sz w:val="24"/>
          <w:szCs w:val="24"/>
          <w:lang w:val="en-US"/>
        </w:rPr>
        <w:object w:dxaOrig="2760" w:dyaOrig="780">
          <v:shape id="_x0000_i1042" type="#_x0000_t75" style="width:139.5pt;height:38.25pt" o:ole="">
            <v:imagedata r:id="rId39" o:title=""/>
          </v:shape>
          <o:OLEObject Type="Embed" ProgID="Equation.3" ShapeID="_x0000_i1042" DrawAspect="Content" ObjectID="_1757493673" r:id="rId40"/>
        </w:objec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где </w:t>
      </w:r>
      <w:r w:rsidRPr="002478D7">
        <w:rPr>
          <w:rFonts w:ascii="Times New Roman" w:hAnsi="Times New Roman" w:cs="Times New Roman"/>
          <w:i/>
          <w:sz w:val="24"/>
          <w:szCs w:val="24"/>
        </w:rPr>
        <w:t>k</w:t>
      </w:r>
      <w:r w:rsidRPr="00077208">
        <w:rPr>
          <w:rFonts w:ascii="Times New Roman" w:hAnsi="Times New Roman" w:cs="Times New Roman"/>
          <w:sz w:val="24"/>
          <w:szCs w:val="24"/>
        </w:rPr>
        <w:t xml:space="preserve"> — </w:t>
      </w:r>
      <w:r w:rsidR="002478D7" w:rsidRPr="00077208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Pr="00077208">
        <w:rPr>
          <w:rFonts w:ascii="Times New Roman" w:hAnsi="Times New Roman" w:cs="Times New Roman"/>
          <w:sz w:val="24"/>
          <w:szCs w:val="24"/>
        </w:rPr>
        <w:t>абсолютн</w:t>
      </w:r>
      <w:r w:rsidR="002478D7">
        <w:rPr>
          <w:rFonts w:ascii="Times New Roman" w:hAnsi="Times New Roman" w:cs="Times New Roman"/>
          <w:sz w:val="24"/>
          <w:szCs w:val="24"/>
        </w:rPr>
        <w:t>о</w:t>
      </w:r>
      <w:r w:rsidRPr="00077208">
        <w:rPr>
          <w:rFonts w:ascii="Times New Roman" w:hAnsi="Times New Roman" w:cs="Times New Roman"/>
          <w:sz w:val="24"/>
          <w:szCs w:val="24"/>
        </w:rPr>
        <w:t xml:space="preserve">й проницаемости пористой среды; </w:t>
      </w:r>
      <w:r w:rsidR="002478D7" w:rsidRPr="00A3370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20" w:dyaOrig="380">
          <v:shape id="_x0000_i1043" type="#_x0000_t75" style="width:15.75pt;height:18.75pt" o:ole="">
            <v:imagedata r:id="rId41" o:title=""/>
          </v:shape>
          <o:OLEObject Type="Embed" ProgID="Equation.3" ShapeID="_x0000_i1043" DrawAspect="Content" ObjectID="_1757493674" r:id="rId42"/>
        </w:object>
      </w:r>
      <w:r w:rsidR="002478D7" w:rsidRPr="002478D7">
        <w:rPr>
          <w:rFonts w:ascii="Times New Roman" w:hAnsi="Times New Roman" w:cs="Times New Roman"/>
          <w:sz w:val="24"/>
          <w:szCs w:val="24"/>
        </w:rPr>
        <w:t xml:space="preserve">, </w:t>
      </w:r>
      <w:r w:rsidR="002478D7" w:rsidRPr="00A3370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60" w:dyaOrig="380">
          <v:shape id="_x0000_i1044" type="#_x0000_t75" style="width:18pt;height:18.75pt" o:ole="">
            <v:imagedata r:id="rId43" o:title=""/>
          </v:shape>
          <o:OLEObject Type="Embed" ProgID="Equation.3" ShapeID="_x0000_i1044" DrawAspect="Content" ObjectID="_1757493675" r:id="rId44"/>
        </w:object>
      </w:r>
      <w:r w:rsidR="002478D7" w:rsidRPr="002478D7">
        <w:rPr>
          <w:rFonts w:ascii="Times New Roman" w:hAnsi="Times New Roman" w:cs="Times New Roman"/>
          <w:sz w:val="24"/>
          <w:szCs w:val="24"/>
        </w:rPr>
        <w:t xml:space="preserve">, </w:t>
      </w:r>
      <w:r w:rsidR="002478D7" w:rsidRPr="00A33701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40" w:dyaOrig="380">
          <v:shape id="_x0000_i1045" type="#_x0000_t75" style="width:16.5pt;height:18.75pt" o:ole="">
            <v:imagedata r:id="rId45" o:title=""/>
          </v:shape>
          <o:OLEObject Type="Embed" ProgID="Equation.3" ShapeID="_x0000_i1045" DrawAspect="Content" ObjectID="_1757493676" r:id="rId46"/>
        </w:object>
      </w:r>
      <w:r w:rsidR="002478D7" w:rsidRPr="002478D7">
        <w:rPr>
          <w:rFonts w:ascii="Times New Roman" w:hAnsi="Times New Roman" w:cs="Times New Roman"/>
          <w:sz w:val="24"/>
          <w:szCs w:val="24"/>
        </w:rPr>
        <w:t xml:space="preserve">  </w:t>
      </w:r>
      <w:r w:rsidRPr="00077208">
        <w:rPr>
          <w:rFonts w:ascii="Times New Roman" w:hAnsi="Times New Roman" w:cs="Times New Roman"/>
          <w:sz w:val="24"/>
          <w:szCs w:val="24"/>
        </w:rPr>
        <w:t xml:space="preserve"> – соответственно давление, вязкость и относительная проницаемость фазы</w:t>
      </w:r>
      <w:r w:rsidR="002478D7" w:rsidRPr="002478D7">
        <w:rPr>
          <w:rFonts w:ascii="Times New Roman" w:hAnsi="Times New Roman" w:cs="Times New Roman"/>
          <w:sz w:val="24"/>
          <w:szCs w:val="24"/>
        </w:rPr>
        <w:t xml:space="preserve"> </w:t>
      </w:r>
      <w:r w:rsidR="002478D7" w:rsidRPr="00077208">
        <w:rPr>
          <w:rFonts w:ascii="Times New Roman" w:hAnsi="Times New Roman" w:cs="Times New Roman"/>
          <w:sz w:val="24"/>
          <w:szCs w:val="24"/>
        </w:rPr>
        <w:t>α</w:t>
      </w:r>
      <w:r w:rsidRPr="00077208">
        <w:rPr>
          <w:rFonts w:ascii="Times New Roman" w:hAnsi="Times New Roman" w:cs="Times New Roman"/>
          <w:sz w:val="24"/>
          <w:szCs w:val="24"/>
        </w:rPr>
        <w:t xml:space="preserve">, где </w:t>
      </w:r>
      <w:r w:rsidR="002478D7" w:rsidRPr="00A3370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720" w:dyaOrig="240">
          <v:shape id="_x0000_i1046" type="#_x0000_t75" style="width:36.75pt;height:12pt" o:ole="">
            <v:imagedata r:id="rId47" o:title=""/>
          </v:shape>
          <o:OLEObject Type="Embed" ProgID="Equation.3" ShapeID="_x0000_i1046" DrawAspect="Content" ObjectID="_1757493677" r:id="rId48"/>
        </w:object>
      </w:r>
      <w:r w:rsidR="002478D7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– </w:t>
      </w:r>
      <w:r w:rsidR="002478D7">
        <w:rPr>
          <w:rFonts w:ascii="Times New Roman" w:hAnsi="Times New Roman" w:cs="Times New Roman"/>
          <w:sz w:val="24"/>
          <w:szCs w:val="24"/>
        </w:rPr>
        <w:t xml:space="preserve">обозначает </w:t>
      </w:r>
      <w:r w:rsidRPr="00077208">
        <w:rPr>
          <w:rFonts w:ascii="Times New Roman" w:hAnsi="Times New Roman" w:cs="Times New Roman"/>
          <w:sz w:val="24"/>
          <w:szCs w:val="24"/>
        </w:rPr>
        <w:t>смачивающ</w:t>
      </w:r>
      <w:r w:rsidR="002478D7">
        <w:rPr>
          <w:rFonts w:ascii="Times New Roman" w:hAnsi="Times New Roman" w:cs="Times New Roman"/>
          <w:sz w:val="24"/>
          <w:szCs w:val="24"/>
        </w:rPr>
        <w:t>ую</w:t>
      </w:r>
      <w:r w:rsidRPr="00077208">
        <w:rPr>
          <w:rFonts w:ascii="Times New Roman" w:hAnsi="Times New Roman" w:cs="Times New Roman"/>
          <w:sz w:val="24"/>
          <w:szCs w:val="24"/>
        </w:rPr>
        <w:t xml:space="preserve"> фаз</w:t>
      </w:r>
      <w:r w:rsidR="002478D7">
        <w:rPr>
          <w:rFonts w:ascii="Times New Roman" w:hAnsi="Times New Roman" w:cs="Times New Roman"/>
          <w:sz w:val="24"/>
          <w:szCs w:val="24"/>
        </w:rPr>
        <w:t>у</w:t>
      </w:r>
      <w:r w:rsidRPr="00077208">
        <w:rPr>
          <w:rFonts w:ascii="Times New Roman" w:hAnsi="Times New Roman" w:cs="Times New Roman"/>
          <w:sz w:val="24"/>
          <w:szCs w:val="24"/>
        </w:rPr>
        <w:t xml:space="preserve"> (вода), </w:t>
      </w:r>
      <w:r w:rsidR="002478D7" w:rsidRPr="00A33701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680" w:dyaOrig="240">
          <v:shape id="_x0000_i1047" type="#_x0000_t75" style="width:33.75pt;height:12pt" o:ole="">
            <v:imagedata r:id="rId49" o:title=""/>
          </v:shape>
          <o:OLEObject Type="Embed" ProgID="Equation.3" ShapeID="_x0000_i1047" DrawAspect="Content" ObjectID="_1757493678" r:id="rId50"/>
        </w:object>
      </w:r>
      <w:r w:rsidR="002478D7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077208">
        <w:rPr>
          <w:rFonts w:ascii="Times New Roman" w:hAnsi="Times New Roman" w:cs="Times New Roman"/>
          <w:sz w:val="24"/>
          <w:szCs w:val="24"/>
        </w:rPr>
        <w:t>несмачивающ</w:t>
      </w:r>
      <w:r w:rsidR="002478D7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077208">
        <w:rPr>
          <w:rFonts w:ascii="Times New Roman" w:hAnsi="Times New Roman" w:cs="Times New Roman"/>
          <w:sz w:val="24"/>
          <w:szCs w:val="24"/>
        </w:rPr>
        <w:t xml:space="preserve"> фаз</w:t>
      </w:r>
      <w:r w:rsidR="002478D7">
        <w:rPr>
          <w:rFonts w:ascii="Times New Roman" w:hAnsi="Times New Roman" w:cs="Times New Roman"/>
          <w:sz w:val="24"/>
          <w:szCs w:val="24"/>
        </w:rPr>
        <w:t>у</w:t>
      </w:r>
      <w:r w:rsidRPr="00077208">
        <w:rPr>
          <w:rFonts w:ascii="Times New Roman" w:hAnsi="Times New Roman" w:cs="Times New Roman"/>
          <w:sz w:val="24"/>
          <w:szCs w:val="24"/>
        </w:rPr>
        <w:t xml:space="preserve"> (нефть).</w:t>
      </w:r>
    </w:p>
    <w:p w:rsidR="00D9061D" w:rsidRPr="00EE6C8C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Капиллярным давлением между паровой и жидкой фазами пренебрегают. Таким образом, </w:t>
      </w:r>
      <w:r w:rsidR="002478D7" w:rsidRPr="00025187">
        <w:rPr>
          <w:position w:val="-12"/>
        </w:rPr>
        <w:object w:dxaOrig="1359" w:dyaOrig="380">
          <v:shape id="_x0000_i1048" type="#_x0000_t75" style="width:68.25pt;height:18.75pt" o:ole="">
            <v:imagedata r:id="rId51" o:title=""/>
          </v:shape>
          <o:OLEObject Type="Embed" ProgID="Equation.3" ShapeID="_x0000_i1048" DrawAspect="Content" ObjectID="_1757493679" r:id="rId52"/>
        </w:object>
      </w:r>
      <w:r w:rsidR="002478D7"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представляет собой давление </w:t>
      </w:r>
      <w:r w:rsidR="00C171E7">
        <w:rPr>
          <w:rFonts w:ascii="Times New Roman" w:hAnsi="Times New Roman" w:cs="Times New Roman"/>
          <w:sz w:val="24"/>
          <w:szCs w:val="24"/>
        </w:rPr>
        <w:t xml:space="preserve">в </w:t>
      </w:r>
      <w:r w:rsidR="00C171E7" w:rsidRPr="00077208">
        <w:rPr>
          <w:rFonts w:ascii="Times New Roman" w:hAnsi="Times New Roman" w:cs="Times New Roman"/>
          <w:sz w:val="24"/>
          <w:szCs w:val="24"/>
        </w:rPr>
        <w:t>поровых</w: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 </w:t>
      </w:r>
      <w:r w:rsidR="00C171E7" w:rsidRPr="00077208">
        <w:rPr>
          <w:rFonts w:ascii="Times New Roman" w:hAnsi="Times New Roman" w:cs="Times New Roman"/>
          <w:sz w:val="24"/>
          <w:szCs w:val="24"/>
        </w:rPr>
        <w:t>флюид</w:t>
      </w:r>
      <w:r w:rsidR="00C171E7">
        <w:rPr>
          <w:rFonts w:ascii="Times New Roman" w:hAnsi="Times New Roman" w:cs="Times New Roman"/>
          <w:sz w:val="24"/>
          <w:szCs w:val="24"/>
        </w:rPr>
        <w:t>ах</w:t>
      </w:r>
      <w:r w:rsidRPr="00077208">
        <w:rPr>
          <w:rFonts w:ascii="Times New Roman" w:hAnsi="Times New Roman" w:cs="Times New Roman"/>
          <w:sz w:val="24"/>
          <w:szCs w:val="24"/>
        </w:rPr>
        <w:t>.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Уравнение энерг</w:t>
      </w:r>
      <w:r w:rsidR="00F40A97">
        <w:rPr>
          <w:rFonts w:ascii="Times New Roman" w:hAnsi="Times New Roman" w:cs="Times New Roman"/>
          <w:b/>
          <w:sz w:val="24"/>
          <w:szCs w:val="24"/>
        </w:rPr>
        <w:t>ии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77208">
        <w:rPr>
          <w:rFonts w:ascii="Times New Roman" w:hAnsi="Times New Roman" w:cs="Times New Roman"/>
          <w:sz w:val="24"/>
          <w:szCs w:val="24"/>
        </w:rPr>
        <w:t>Основным фактором, влияющим на растворимость парафина в сырой нефти, является температура.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>Предполагая, что вода, нефть, парафин и скелет породы имеют одинаковую температуру в некотором пространстве, уравнение баланса полной энергии всей системы при тепловом равновесии может быть выражено по аналогии с [</w:t>
      </w:r>
      <w:r w:rsidR="00CA100E">
        <w:rPr>
          <w:rFonts w:ascii="Times New Roman" w:hAnsi="Times New Roman" w:cs="Times New Roman"/>
          <w:sz w:val="24"/>
          <w:szCs w:val="24"/>
        </w:rPr>
        <w:t>8</w:t>
      </w:r>
      <w:r w:rsidRPr="00077208">
        <w:rPr>
          <w:rFonts w:ascii="Times New Roman" w:hAnsi="Times New Roman" w:cs="Times New Roman"/>
          <w:sz w:val="24"/>
          <w:szCs w:val="24"/>
        </w:rPr>
        <w:t xml:space="preserve">, </w:t>
      </w:r>
      <w:r w:rsidR="00CA100E">
        <w:rPr>
          <w:rFonts w:ascii="Times New Roman" w:hAnsi="Times New Roman" w:cs="Times New Roman"/>
          <w:sz w:val="24"/>
          <w:szCs w:val="24"/>
        </w:rPr>
        <w:t>14</w:t>
      </w:r>
      <w:r w:rsidRPr="00077208">
        <w:rPr>
          <w:rFonts w:ascii="Times New Roman" w:hAnsi="Times New Roman" w:cs="Times New Roman"/>
          <w:sz w:val="24"/>
          <w:szCs w:val="24"/>
        </w:rPr>
        <w:t>] в виде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62"/>
          <w:sz w:val="24"/>
          <w:szCs w:val="24"/>
          <w:lang w:val="en-US"/>
        </w:rPr>
        <w:object w:dxaOrig="7740" w:dyaOrig="1640">
          <v:shape id="_x0000_i1049" type="#_x0000_t75" style="width:386.25pt;height:82.5pt" o:ole="">
            <v:imagedata r:id="rId53" o:title=""/>
          </v:shape>
          <o:OLEObject Type="Embed" ProgID="Equation.3" ShapeID="_x0000_i1049" DrawAspect="Content" ObjectID="_1757493680" r:id="rId54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В этом уравнении </w:t>
      </w:r>
      <w:r w:rsidR="00C171E7" w:rsidRPr="00CB7805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50" type="#_x0000_t75" style="width:21pt;height:18.75pt" o:ole="">
            <v:imagedata r:id="rId55" o:title=""/>
          </v:shape>
          <o:OLEObject Type="Embed" ProgID="Equation.3" ShapeID="_x0000_i1050" DrawAspect="Content" ObjectID="_1757493681" r:id="rId56"/>
        </w:objec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, </w:t>
      </w:r>
      <w:r w:rsidR="00C171E7" w:rsidRPr="00CB7805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1" type="#_x0000_t75" style="width:20.25pt;height:18.75pt" o:ole="">
            <v:imagedata r:id="rId57" o:title=""/>
          </v:shape>
          <o:OLEObject Type="Embed" ProgID="Equation.3" ShapeID="_x0000_i1051" DrawAspect="Content" ObjectID="_1757493682" r:id="rId58"/>
        </w:objec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, </w:t>
      </w:r>
      <w:r w:rsidR="00C171E7" w:rsidRPr="00CB7805">
        <w:rPr>
          <w:rFonts w:ascii="Times New Roman" w:hAnsi="Times New Roman" w:cs="Times New Roman"/>
          <w:position w:val="-16"/>
          <w:sz w:val="24"/>
          <w:szCs w:val="24"/>
        </w:rPr>
        <w:object w:dxaOrig="420" w:dyaOrig="420">
          <v:shape id="_x0000_i1052" type="#_x0000_t75" style="width:21pt;height:21pt" o:ole="">
            <v:imagedata r:id="rId59" o:title=""/>
          </v:shape>
          <o:OLEObject Type="Embed" ProgID="Equation.3" ShapeID="_x0000_i1052" DrawAspect="Content" ObjectID="_1757493683" r:id="rId60"/>
        </w:object>
      </w:r>
      <w:r w:rsidR="00C171E7">
        <w:rPr>
          <w:rFonts w:ascii="Times New Roman" w:hAnsi="Times New Roman" w:cs="Times New Roman"/>
          <w:sz w:val="24"/>
          <w:szCs w:val="24"/>
        </w:rPr>
        <w:t>и</w: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 </w:t>
      </w:r>
      <w:r w:rsidR="00C171E7" w:rsidRPr="00CB7805">
        <w:rPr>
          <w:rFonts w:ascii="Times New Roman" w:hAnsi="Times New Roman" w:cs="Times New Roman"/>
          <w:position w:val="-16"/>
          <w:sz w:val="24"/>
          <w:szCs w:val="24"/>
        </w:rPr>
        <w:object w:dxaOrig="440" w:dyaOrig="420">
          <v:shape id="_x0000_i1053" type="#_x0000_t75" style="width:21.75pt;height:21pt" o:ole="">
            <v:imagedata r:id="rId61" o:title=""/>
          </v:shape>
          <o:OLEObject Type="Embed" ProgID="Equation.3" ShapeID="_x0000_i1053" DrawAspect="Content" ObjectID="_1757493684" r:id="rId62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 обозначают энтальпии воды, нефти, парафина и пористого пласта соответственно</w:t>
      </w:r>
      <w:proofErr w:type="gramStart"/>
      <w:r w:rsidRPr="000772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7208">
        <w:rPr>
          <w:rFonts w:ascii="Times New Roman" w:hAnsi="Times New Roman" w:cs="Times New Roman"/>
          <w:sz w:val="24"/>
          <w:szCs w:val="24"/>
        </w:rPr>
        <w:t xml:space="preserve"> </w:t>
      </w:r>
      <w:r w:rsidR="00C171E7" w:rsidRPr="00CB7805">
        <w:rPr>
          <w:rFonts w:ascii="Times New Roman" w:hAnsi="Times New Roman" w:cs="Times New Roman"/>
          <w:position w:val="-12"/>
          <w:sz w:val="24"/>
          <w:szCs w:val="24"/>
        </w:rPr>
        <w:object w:dxaOrig="400" w:dyaOrig="380">
          <v:shape id="_x0000_i1054" type="#_x0000_t75" style="width:20.25pt;height:18.75pt" o:ole="">
            <v:imagedata r:id="rId63" o:title=""/>
          </v:shape>
          <o:OLEObject Type="Embed" ProgID="Equation.3" ShapeID="_x0000_i1054" DrawAspect="Content" ObjectID="_1757493685" r:id="rId64"/>
        </w:objec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, </w:t>
      </w:r>
      <w:r w:rsidR="00C171E7" w:rsidRPr="00CB7805">
        <w:rPr>
          <w:rFonts w:ascii="Times New Roman" w:hAnsi="Times New Roman" w:cs="Times New Roman"/>
          <w:position w:val="-12"/>
          <w:sz w:val="24"/>
          <w:szCs w:val="24"/>
        </w:rPr>
        <w:object w:dxaOrig="380" w:dyaOrig="380">
          <v:shape id="_x0000_i1055" type="#_x0000_t75" style="width:18.75pt;height:18.75pt" o:ole="">
            <v:imagedata r:id="rId65" o:title=""/>
          </v:shape>
          <o:OLEObject Type="Embed" ProgID="Equation.3" ShapeID="_x0000_i1055" DrawAspect="Content" ObjectID="_1757493686" r:id="rId66"/>
        </w:objec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, </w:t>
      </w:r>
      <w:r w:rsidR="00C171E7" w:rsidRPr="00CB7805">
        <w:rPr>
          <w:rFonts w:ascii="Times New Roman" w:hAnsi="Times New Roman" w:cs="Times New Roman"/>
          <w:position w:val="-16"/>
          <w:sz w:val="24"/>
          <w:szCs w:val="24"/>
        </w:rPr>
        <w:object w:dxaOrig="400" w:dyaOrig="420">
          <v:shape id="_x0000_i1056" type="#_x0000_t75" style="width:20.25pt;height:21pt" o:ole="">
            <v:imagedata r:id="rId67" o:title=""/>
          </v:shape>
          <o:OLEObject Type="Embed" ProgID="Equation.3" ShapeID="_x0000_i1056" DrawAspect="Content" ObjectID="_1757493687" r:id="rId68"/>
        </w:object>
      </w:r>
      <w:r w:rsidR="00C171E7" w:rsidRPr="00C171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71E7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C171E7" w:rsidRPr="00C171E7">
        <w:rPr>
          <w:rFonts w:ascii="Times New Roman" w:hAnsi="Times New Roman" w:cs="Times New Roman"/>
          <w:sz w:val="24"/>
          <w:szCs w:val="24"/>
        </w:rPr>
        <w:t xml:space="preserve"> </w:t>
      </w:r>
      <w:r w:rsidR="00C171E7" w:rsidRPr="00CB7805">
        <w:rPr>
          <w:rFonts w:ascii="Times New Roman" w:hAnsi="Times New Roman" w:cs="Times New Roman"/>
          <w:position w:val="-16"/>
          <w:sz w:val="24"/>
          <w:szCs w:val="24"/>
        </w:rPr>
        <w:object w:dxaOrig="400" w:dyaOrig="420">
          <v:shape id="_x0000_i1057" type="#_x0000_t75" style="width:20.25pt;height:21pt" o:ole="">
            <v:imagedata r:id="rId69" o:title=""/>
          </v:shape>
          <o:OLEObject Type="Embed" ProgID="Equation.3" ShapeID="_x0000_i1057" DrawAspect="Content" ObjectID="_1757493688" r:id="rId70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 – теплопроводности воды, нефти, парафина и пористого пласта соответственно. </w:t>
      </w:r>
      <w:r w:rsidRPr="00C171E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077208">
        <w:rPr>
          <w:rFonts w:ascii="Times New Roman" w:hAnsi="Times New Roman" w:cs="Times New Roman"/>
          <w:sz w:val="24"/>
          <w:szCs w:val="24"/>
        </w:rPr>
        <w:t xml:space="preserve"> – равновесная температура всей системы.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 xml:space="preserve">Растворимость парафина в 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нефти. </w:t>
      </w:r>
      <w:r w:rsidRPr="00077208">
        <w:rPr>
          <w:rFonts w:ascii="Times New Roman" w:hAnsi="Times New Roman" w:cs="Times New Roman"/>
          <w:sz w:val="24"/>
          <w:szCs w:val="24"/>
        </w:rPr>
        <w:t>Растворимость/осаждение парафинов моделируется уравнением теории идеального раствора для бинарной смеси [</w:t>
      </w:r>
      <w:r w:rsidR="00A52BA6">
        <w:rPr>
          <w:rFonts w:ascii="Times New Roman" w:hAnsi="Times New Roman" w:cs="Times New Roman"/>
          <w:sz w:val="24"/>
          <w:szCs w:val="24"/>
        </w:rPr>
        <w:t>11</w:t>
      </w:r>
      <w:r w:rsidR="00D777A3">
        <w:rPr>
          <w:rFonts w:ascii="Times New Roman" w:hAnsi="Times New Roman" w:cs="Times New Roman"/>
          <w:sz w:val="24"/>
          <w:szCs w:val="24"/>
        </w:rPr>
        <w:t>,</w:t>
      </w:r>
      <w:r w:rsidR="00A52BA6">
        <w:rPr>
          <w:rFonts w:ascii="Times New Roman" w:hAnsi="Times New Roman" w:cs="Times New Roman"/>
          <w:sz w:val="24"/>
          <w:szCs w:val="24"/>
        </w:rPr>
        <w:t>12</w:t>
      </w:r>
      <w:r w:rsidR="00D777A3">
        <w:rPr>
          <w:rFonts w:ascii="Times New Roman" w:hAnsi="Times New Roman" w:cs="Times New Roman"/>
          <w:sz w:val="24"/>
          <w:szCs w:val="24"/>
        </w:rPr>
        <w:t>,</w:t>
      </w:r>
      <w:r w:rsidR="00A52BA6">
        <w:rPr>
          <w:rFonts w:ascii="Times New Roman" w:hAnsi="Times New Roman" w:cs="Times New Roman"/>
          <w:sz w:val="24"/>
          <w:szCs w:val="24"/>
        </w:rPr>
        <w:t>14</w:t>
      </w:r>
      <w:r w:rsidRPr="00077208">
        <w:rPr>
          <w:rFonts w:ascii="Times New Roman" w:hAnsi="Times New Roman" w:cs="Times New Roman"/>
          <w:sz w:val="24"/>
          <w:szCs w:val="24"/>
        </w:rPr>
        <w:t>]: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9D7">
        <w:rPr>
          <w:rFonts w:ascii="Times New Roman" w:hAnsi="Times New Roman" w:cs="Times New Roman"/>
          <w:position w:val="-38"/>
          <w:sz w:val="24"/>
          <w:szCs w:val="24"/>
          <w:lang w:val="en-US"/>
        </w:rPr>
        <w:object w:dxaOrig="2980" w:dyaOrig="900">
          <v:shape id="_x0000_i1058" type="#_x0000_t75" style="width:148.5pt;height:45pt" o:ole="">
            <v:imagedata r:id="rId71" o:title=""/>
          </v:shape>
          <o:OLEObject Type="Embed" ProgID="Equation.3" ShapeID="_x0000_i1058" DrawAspect="Content" ObjectID="_1757493689" r:id="rId72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где </w:t>
      </w:r>
      <w:r w:rsidR="00C171E7" w:rsidRPr="00AE32C6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320" w:dyaOrig="420">
          <v:shape id="_x0000_i1059" type="#_x0000_t75" style="width:15.75pt;height:21pt" o:ole="">
            <v:imagedata r:id="rId73" o:title=""/>
          </v:shape>
          <o:OLEObject Type="Embed" ProgID="Equation.3" ShapeID="_x0000_i1059" DrawAspect="Content" ObjectID="_1757493690" r:id="rId74"/>
        </w:object>
      </w:r>
      <w:r w:rsidR="00C171E7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– мольные доли растворенного в нефти парафина, </w:t>
      </w:r>
      <w:r w:rsidR="00C171E7" w:rsidRPr="00561F0A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380" w:dyaOrig="420">
          <v:shape id="_x0000_i1060" type="#_x0000_t75" style="width:18.75pt;height:21pt" o:ole="">
            <v:imagedata r:id="rId75" o:title=""/>
          </v:shape>
          <o:OLEObject Type="Embed" ProgID="Equation.3" ShapeID="_x0000_i1060" DrawAspect="Content" ObjectID="_1757493691" r:id="rId76"/>
        </w:object>
      </w:r>
      <w:r w:rsidR="00C171E7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– мольные доли осадка парафина, </w:t>
      </w:r>
      <w:r w:rsidR="00C171E7" w:rsidRPr="00561F0A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60" w:dyaOrig="240">
          <v:shape id="_x0000_i1061" type="#_x0000_t75" style="width:12.75pt;height:12pt" o:ole="">
            <v:imagedata r:id="rId77" o:title=""/>
          </v:shape>
          <o:OLEObject Type="Embed" ProgID="Equation.3" ShapeID="_x0000_i1061" DrawAspect="Content" ObjectID="_1757493692" r:id="rId78"/>
        </w:object>
      </w:r>
      <w:r w:rsidR="00C171E7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– скрытая теплота плавления парафина (кал/г-моль), </w:t>
      </w:r>
      <w:r w:rsidR="00C171E7" w:rsidRPr="00561F0A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3" ShapeID="_x0000_i1062" DrawAspect="Content" ObjectID="_1757493693" r:id="rId80"/>
        </w:object>
      </w:r>
      <w:r w:rsidR="00C171E7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>– температура плавления парафина</w:t>
      </w:r>
      <w:proofErr w:type="gramStart"/>
      <w:r w:rsidRPr="00077208">
        <w:rPr>
          <w:rFonts w:ascii="Times New Roman" w:hAnsi="Times New Roman" w:cs="Times New Roman"/>
          <w:sz w:val="24"/>
          <w:szCs w:val="24"/>
        </w:rPr>
        <w:t xml:space="preserve"> (</w:t>
      </w:r>
      <w:r w:rsidR="00C171E7" w:rsidRPr="00561F0A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380" w:dyaOrig="340">
          <v:shape id="_x0000_i1063" type="#_x0000_t75" style="width:18.75pt;height:17.25pt" o:ole="">
            <v:imagedata r:id="rId81" o:title=""/>
          </v:shape>
          <o:OLEObject Type="Embed" ProgID="Equation.3" ShapeID="_x0000_i1063" DrawAspect="Content" ObjectID="_1757493694" r:id="rId82"/>
        </w:object>
      </w:r>
      <w:r w:rsidRPr="00077208">
        <w:rPr>
          <w:rFonts w:ascii="Times New Roman" w:hAnsi="Times New Roman" w:cs="Times New Roman"/>
          <w:sz w:val="24"/>
          <w:szCs w:val="24"/>
        </w:rPr>
        <w:t>)</w:t>
      </w:r>
      <w:r w:rsidR="00C171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Кинетика осаждения парафина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77208">
        <w:rPr>
          <w:rFonts w:ascii="Times New Roman" w:hAnsi="Times New Roman" w:cs="Times New Roman"/>
          <w:sz w:val="24"/>
          <w:szCs w:val="24"/>
        </w:rPr>
        <w:t>Скорость осаждения парафина представлена в виде суммы двух слагаемых: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5F3D">
        <w:rPr>
          <w:rFonts w:ascii="Times New Roman" w:hAnsi="Times New Roman" w:cs="Times New Roman"/>
          <w:position w:val="-16"/>
          <w:sz w:val="24"/>
          <w:szCs w:val="24"/>
        </w:rPr>
        <w:object w:dxaOrig="1600" w:dyaOrig="420">
          <v:shape id="_x0000_i1064" type="#_x0000_t75" style="width:80.25pt;height:21pt" o:ole="">
            <v:imagedata r:id="rId83" o:title=""/>
          </v:shape>
          <o:OLEObject Type="Embed" ProgID="Equation.3" ShapeID="_x0000_i1064" DrawAspect="Content" ObjectID="_1757493695" r:id="rId84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Первый член представляет отложение на поверхности пор и унос парафиновых отложений стекающей нефтяной фазой с поверхности пор, когда </w:t>
      </w:r>
      <w:proofErr w:type="spellStart"/>
      <w:r w:rsidRPr="00077208">
        <w:rPr>
          <w:rFonts w:ascii="Times New Roman" w:hAnsi="Times New Roman" w:cs="Times New Roman"/>
          <w:sz w:val="24"/>
          <w:szCs w:val="24"/>
        </w:rPr>
        <w:t>внутрипоровая</w:t>
      </w:r>
      <w:proofErr w:type="spellEnd"/>
      <w:r w:rsidRPr="00077208">
        <w:rPr>
          <w:rFonts w:ascii="Times New Roman" w:hAnsi="Times New Roman" w:cs="Times New Roman"/>
          <w:sz w:val="24"/>
          <w:szCs w:val="24"/>
        </w:rPr>
        <w:t xml:space="preserve"> скорость превышает критическую </w:t>
      </w:r>
      <w:proofErr w:type="spellStart"/>
      <w:r w:rsidRPr="00077208">
        <w:rPr>
          <w:rFonts w:ascii="Times New Roman" w:hAnsi="Times New Roman" w:cs="Times New Roman"/>
          <w:sz w:val="24"/>
          <w:szCs w:val="24"/>
        </w:rPr>
        <w:t>внутрипоровую</w:t>
      </w:r>
      <w:proofErr w:type="spellEnd"/>
      <w:r w:rsidRPr="00077208">
        <w:rPr>
          <w:rFonts w:ascii="Times New Roman" w:hAnsi="Times New Roman" w:cs="Times New Roman"/>
          <w:sz w:val="24"/>
          <w:szCs w:val="24"/>
        </w:rPr>
        <w:t xml:space="preserve"> скорость, необходимую для охвата поверхностных отложений. Последний член представляет собой термин закупорки порового канала [</w:t>
      </w:r>
      <w:r w:rsidR="00EF1673">
        <w:rPr>
          <w:rFonts w:ascii="Times New Roman" w:hAnsi="Times New Roman" w:cs="Times New Roman"/>
          <w:sz w:val="24"/>
          <w:szCs w:val="24"/>
        </w:rPr>
        <w:t>8,14</w:t>
      </w:r>
      <w:r w:rsidRPr="00077208">
        <w:rPr>
          <w:rFonts w:ascii="Times New Roman" w:hAnsi="Times New Roman" w:cs="Times New Roman"/>
          <w:sz w:val="24"/>
          <w:szCs w:val="24"/>
        </w:rPr>
        <w:t>].</w:t>
      </w:r>
    </w:p>
    <w:p w:rsidR="00EE6C8C" w:rsidRPr="00400F24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F40A97">
        <w:rPr>
          <w:rFonts w:ascii="Times New Roman" w:hAnsi="Times New Roman" w:cs="Times New Roman"/>
          <w:b/>
          <w:iCs/>
          <w:color w:val="000000"/>
          <w:sz w:val="24"/>
          <w:szCs w:val="24"/>
        </w:rPr>
        <w:t>Функция распределения пор по размерам</w:t>
      </w:r>
      <w:r w:rsidR="001A5979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. 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>Для описания изменения пористости и проницаемости пласта воспользуемся функцией распределения пор по размерам, где r – радиус порового канала. Будем считать, что распределение поровых каналов по размерам известно для начального момента времени t = 0, т.е.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B6335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1680" w:dyaOrig="420">
          <v:shape id="_x0000_i1065" type="#_x0000_t75" style="width:84pt;height:21pt" o:ole="">
            <v:imagedata r:id="rId85" o:title=""/>
          </v:shape>
          <o:OLEObject Type="Embed" ProgID="Equation.3" ShapeID="_x0000_i1065" DrawAspect="Content" ObjectID="_1757493696" r:id="rId86"/>
        </w:object>
      </w:r>
      <w:r w:rsidR="00400F24">
        <w:rPr>
          <w:rFonts w:ascii="Times New Roman" w:hAnsi="Times New Roman" w:cs="Times New Roman"/>
          <w:sz w:val="24"/>
          <w:szCs w:val="24"/>
        </w:rPr>
        <w:t>.</w:t>
      </w:r>
    </w:p>
    <w:p w:rsidR="00EE6C8C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>Изменение функции распределения пор по размерам во времени будет определяться уравнением [</w:t>
      </w:r>
      <w:r w:rsidR="00592AAD">
        <w:rPr>
          <w:rFonts w:ascii="Times New Roman" w:hAnsi="Times New Roman" w:cs="Times New Roman"/>
          <w:iCs/>
          <w:color w:val="000000"/>
          <w:sz w:val="24"/>
          <w:szCs w:val="24"/>
        </w:rPr>
        <w:t>16,17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>]:</w:t>
      </w:r>
    </w:p>
    <w:p w:rsidR="00EE6C8C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7C5D64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580" w:dyaOrig="720">
          <v:shape id="_x0000_i1066" type="#_x0000_t75" style="width:129pt;height:36.75pt" o:ole="" fillcolor="window">
            <v:imagedata r:id="rId87" o:title=""/>
          </v:shape>
          <o:OLEObject Type="Embed" ProgID="Equation.3" ShapeID="_x0000_i1066" DrawAspect="Content" ObjectID="_1757493697" r:id="rId88"/>
        </w:objec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077208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где </w:t>
      </w:r>
      <w:r w:rsidR="00400F24" w:rsidRPr="00B633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67" type="#_x0000_t75" style="width:15pt;height:18.75pt" o:ole="">
            <v:imagedata r:id="rId89" o:title=""/>
          </v:shape>
          <o:OLEObject Type="Embed" ProgID="Equation.3" ShapeID="_x0000_i1067" DrawAspect="Content" ObjectID="_1757493698" r:id="rId90"/>
        </w:object>
      </w:r>
      <w:r w:rsidR="00400F24">
        <w:rPr>
          <w:rFonts w:ascii="Times New Roman" w:hAnsi="Times New Roman" w:cs="Times New Roman"/>
          <w:sz w:val="24"/>
          <w:szCs w:val="24"/>
        </w:rPr>
        <w:t xml:space="preserve"> 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– скорость изменения радиусов поровых каналов; </w:t>
      </w:r>
      <w:r w:rsidR="00400F24" w:rsidRPr="007C5D64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68" type="#_x0000_t75" style="width:15pt;height:18.75pt" o:ole="">
            <v:imagedata r:id="rId91" o:title=""/>
          </v:shape>
          <o:OLEObject Type="Embed" ProgID="Equation.3" ShapeID="_x0000_i1068" DrawAspect="Content" ObjectID="_1757493699" r:id="rId92"/>
        </w:object>
      </w:r>
      <w:r w:rsidR="00400F24">
        <w:rPr>
          <w:rFonts w:ascii="Times New Roman" w:hAnsi="Times New Roman" w:cs="Times New Roman"/>
          <w:sz w:val="24"/>
          <w:szCs w:val="24"/>
        </w:rPr>
        <w:t xml:space="preserve"> - 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скорость изменения числа поровых каналов радиуса </w:t>
      </w:r>
      <w:r w:rsidRPr="00400F2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По физике явления </w:t>
      </w:r>
      <w:r w:rsidR="00400F24" w:rsidRPr="00B63358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69" type="#_x0000_t75" style="width:15pt;height:18.75pt" o:ole="">
            <v:imagedata r:id="rId89" o:title=""/>
          </v:shape>
          <o:OLEObject Type="Embed" ProgID="Equation.3" ShapeID="_x0000_i1069" DrawAspect="Content" ObjectID="_1757493700" r:id="rId93"/>
        </w:object>
      </w:r>
      <w:r w:rsidR="00400F24">
        <w:rPr>
          <w:rFonts w:ascii="Times New Roman" w:hAnsi="Times New Roman" w:cs="Times New Roman"/>
          <w:sz w:val="24"/>
          <w:szCs w:val="24"/>
        </w:rPr>
        <w:t xml:space="preserve"> 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определяется процессами осаждения и уноса, а </w:t>
      </w:r>
      <w:r w:rsidR="00400F24" w:rsidRPr="007C5D64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" w:dyaOrig="380">
          <v:shape id="_x0000_i1070" type="#_x0000_t75" style="width:15pt;height:18.75pt" o:ole="">
            <v:imagedata r:id="rId94" o:title=""/>
          </v:shape>
          <o:OLEObject Type="Embed" ProgID="Equation.3" ShapeID="_x0000_i1070" DrawAspect="Content" ObjectID="_1757493701" r:id="rId95"/>
        </w:object>
      </w:r>
      <w:r w:rsidR="00400F24">
        <w:rPr>
          <w:rFonts w:ascii="Times New Roman" w:hAnsi="Times New Roman" w:cs="Times New Roman"/>
          <w:sz w:val="24"/>
          <w:szCs w:val="24"/>
        </w:rPr>
        <w:t xml:space="preserve"> 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определяется процессом блокирования поровых каналов. Отметим, что закупоривание наблюдается во всех поровых каналах, в которые проникла суспензия, а блокирование происходит только при размере частиц не менее радиусов узких горловин </w:t>
      </w:r>
      <w:r w:rsidR="00400F24" w:rsidRPr="00B6335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60" w:dyaOrig="420">
          <v:shape id="_x0000_i1071" type="#_x0000_t75" style="width:12.75pt;height:21pt" o:ole="">
            <v:imagedata r:id="rId96" o:title=""/>
          </v:shape>
          <o:OLEObject Type="Embed" ProgID="Equation.3" ShapeID="_x0000_i1071" DrawAspect="Content" ObjectID="_1757493702" r:id="rId97"/>
        </w:object>
      </w:r>
      <w:r w:rsidR="00400F24">
        <w:rPr>
          <w:rFonts w:ascii="Times New Roman" w:hAnsi="Times New Roman" w:cs="Times New Roman"/>
          <w:sz w:val="24"/>
          <w:szCs w:val="24"/>
        </w:rPr>
        <w:t xml:space="preserve"> </w: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поровых каналов. Следовательно, скорость отлична от 0 только в области </w:t>
      </w:r>
      <w:r w:rsidR="0096694A" w:rsidRPr="00B63358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1420" w:dyaOrig="420">
          <v:shape id="_x0000_i1072" type="#_x0000_t75" style="width:70.5pt;height:21pt" o:ole="">
            <v:imagedata r:id="rId98" o:title=""/>
          </v:shape>
          <o:OLEObject Type="Embed" ProgID="Equation.3" ShapeID="_x0000_i1072" DrawAspect="Content" ObjectID="_1757493703" r:id="rId99"/>
        </w:objec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где </w:t>
      </w:r>
      <w:proofErr w:type="spellStart"/>
      <w:r w:rsidRPr="0096694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proofErr w:type="spellEnd"/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— характерный размер частиц. Также отметим, что блокироваться могут и каналы, у которых радиусы горловины изначально были больше </w:t>
      </w:r>
      <w:r w:rsidR="0096694A" w:rsidRPr="00B63358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460" w:dyaOrig="300">
          <v:shape id="_x0000_i1073" type="#_x0000_t75" style="width:21.75pt;height:15pt" o:ole="">
            <v:imagedata r:id="rId100" o:title=""/>
          </v:shape>
          <o:OLEObject Type="Embed" ProgID="Equation.3" ShapeID="_x0000_i1073" DrawAspect="Content" ObjectID="_1757493704" r:id="rId101"/>
        </w:object>
      </w:r>
      <w:r w:rsidRPr="00EE6C8C">
        <w:rPr>
          <w:rFonts w:ascii="Times New Roman" w:hAnsi="Times New Roman" w:cs="Times New Roman"/>
          <w:iCs/>
          <w:color w:val="000000"/>
          <w:sz w:val="24"/>
          <w:szCs w:val="24"/>
        </w:rPr>
        <w:t>, но из-за засорения их размеры стали удовлетворять условию блокирования.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Модель пористой среды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77208">
        <w:rPr>
          <w:rFonts w:ascii="Times New Roman" w:hAnsi="Times New Roman" w:cs="Times New Roman"/>
          <w:sz w:val="24"/>
          <w:szCs w:val="24"/>
        </w:rPr>
        <w:t>При построении замыкающих соотношений мы используем следующие допущения: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>• частицы парафина в жидкости и на стенках пор распределены равномерно;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• частицы имеют сферическую форму и один размер, их диаметр </w:t>
      </w:r>
      <w:r w:rsidRPr="0007720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77208">
        <w:rPr>
          <w:rFonts w:ascii="Times New Roman" w:hAnsi="Times New Roman" w:cs="Times New Roman"/>
          <w:sz w:val="24"/>
          <w:szCs w:val="24"/>
        </w:rPr>
        <w:t>;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• отношение радиуса горловины к радиусу канала </w:t>
      </w:r>
      <w:r w:rsidRPr="00077208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Pr="00077208">
        <w:rPr>
          <w:rFonts w:ascii="Times New Roman" w:hAnsi="Times New Roman" w:cs="Times New Roman"/>
          <w:sz w:val="24"/>
          <w:szCs w:val="24"/>
        </w:rPr>
        <w:t xml:space="preserve"> одинаково для всех капилляров и сохраняется при осаждении частиц на стенках каналов;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>• поровый канал полностью блокируется попаданием частиц в горловину, если характерный размер частиц не меньше диаметра горловины;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>• количество оседающих частиц пропорционально их доле в движущейся жидкости;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>• собственная пористость массы осевших частиц пренебрежимо мала по отношению к пористости пласта;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• капилляры в пучке могут быть заполнены либо </w:t>
      </w:r>
      <w:proofErr w:type="spellStart"/>
      <w:r w:rsidR="00CE7342">
        <w:rPr>
          <w:rFonts w:ascii="Times New Roman" w:hAnsi="Times New Roman" w:cs="Times New Roman"/>
          <w:sz w:val="24"/>
          <w:szCs w:val="24"/>
        </w:rPr>
        <w:t>нефть</w:t>
      </w:r>
      <w:r w:rsidRPr="00077208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077208">
        <w:rPr>
          <w:rFonts w:ascii="Times New Roman" w:hAnsi="Times New Roman" w:cs="Times New Roman"/>
          <w:sz w:val="24"/>
          <w:szCs w:val="24"/>
        </w:rPr>
        <w:t xml:space="preserve">, либо водой, но доля капилляров радиуса </w:t>
      </w:r>
      <w:r w:rsidRPr="009669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77208">
        <w:rPr>
          <w:rFonts w:ascii="Times New Roman" w:hAnsi="Times New Roman" w:cs="Times New Roman"/>
          <w:sz w:val="24"/>
          <w:szCs w:val="24"/>
        </w:rPr>
        <w:t xml:space="preserve">, занятых </w:t>
      </w:r>
      <w:r w:rsidRPr="0096694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077208">
        <w:rPr>
          <w:rFonts w:ascii="Times New Roman" w:hAnsi="Times New Roman" w:cs="Times New Roman"/>
          <w:sz w:val="24"/>
          <w:szCs w:val="24"/>
        </w:rPr>
        <w:t>-й фазой, пропорциональна насыщению образца этой фазой.</w:t>
      </w:r>
    </w:p>
    <w:p w:rsidR="001A5979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208">
        <w:rPr>
          <w:rFonts w:ascii="Times New Roman" w:hAnsi="Times New Roman" w:cs="Times New Roman"/>
          <w:sz w:val="24"/>
          <w:szCs w:val="24"/>
        </w:rPr>
        <w:t>Для оценки скоростей сужения и закупоривания поровых каналов смоделируем реальную пористую среду с помощью системы цилиндрических капилляров [</w:t>
      </w:r>
      <w:r w:rsidR="00FD5BA6">
        <w:rPr>
          <w:rFonts w:ascii="Times New Roman" w:hAnsi="Times New Roman" w:cs="Times New Roman"/>
          <w:sz w:val="24"/>
          <w:szCs w:val="24"/>
        </w:rPr>
        <w:t>18</w:t>
      </w:r>
      <w:r w:rsidRPr="00077208">
        <w:rPr>
          <w:rFonts w:ascii="Times New Roman" w:hAnsi="Times New Roman" w:cs="Times New Roman"/>
          <w:sz w:val="24"/>
          <w:szCs w:val="24"/>
        </w:rPr>
        <w:t xml:space="preserve">] разного радиуса, имеющих фиктивные поровые </w:t>
      </w:r>
      <w:r w:rsidR="0096694A">
        <w:rPr>
          <w:rFonts w:ascii="Times New Roman" w:hAnsi="Times New Roman" w:cs="Times New Roman"/>
          <w:sz w:val="24"/>
          <w:szCs w:val="24"/>
        </w:rPr>
        <w:t>горла</w:t>
      </w:r>
      <w:r w:rsidRPr="00077208">
        <w:rPr>
          <w:rFonts w:ascii="Times New Roman" w:hAnsi="Times New Roman" w:cs="Times New Roman"/>
          <w:sz w:val="24"/>
          <w:szCs w:val="24"/>
        </w:rPr>
        <w:t xml:space="preserve">, т. е. будем считать, что цилиндрический канал радиуса </w:t>
      </w:r>
      <w:r w:rsidRPr="0007720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7208">
        <w:rPr>
          <w:rFonts w:ascii="Times New Roman" w:hAnsi="Times New Roman" w:cs="Times New Roman"/>
          <w:sz w:val="24"/>
          <w:szCs w:val="24"/>
        </w:rPr>
        <w:t xml:space="preserve"> может быть блокирован частицами размера </w:t>
      </w:r>
      <w:r w:rsidRPr="0096694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77208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96694A" w:rsidRPr="00CB7805">
        <w:rPr>
          <w:rFonts w:ascii="Times New Roman" w:hAnsi="Times New Roman" w:cs="Times New Roman"/>
          <w:position w:val="-16"/>
          <w:sz w:val="24"/>
          <w:szCs w:val="24"/>
        </w:rPr>
        <w:object w:dxaOrig="1280" w:dyaOrig="420">
          <v:shape id="_x0000_i1074" type="#_x0000_t75" style="width:63.75pt;height:21pt" o:ole="">
            <v:imagedata r:id="rId102" o:title=""/>
          </v:shape>
          <o:OLEObject Type="Embed" ProgID="Equation.3" ShapeID="_x0000_i1074" DrawAspect="Content" ObjectID="_1757493705" r:id="rId103"/>
        </w:object>
      </w:r>
      <w:r w:rsidRPr="00077208">
        <w:rPr>
          <w:rFonts w:ascii="Times New Roman" w:hAnsi="Times New Roman" w:cs="Times New Roman"/>
          <w:sz w:val="24"/>
          <w:szCs w:val="24"/>
        </w:rPr>
        <w:t>.</w:t>
      </w:r>
      <w:r w:rsidR="001A5979">
        <w:rPr>
          <w:rFonts w:ascii="Times New Roman" w:hAnsi="Times New Roman" w:cs="Times New Roman"/>
          <w:sz w:val="24"/>
          <w:szCs w:val="24"/>
        </w:rPr>
        <w:t xml:space="preserve"> </w:t>
      </w:r>
      <w:r w:rsidRPr="001A5979">
        <w:rPr>
          <w:rFonts w:ascii="Times New Roman" w:hAnsi="Times New Roman" w:cs="Times New Roman"/>
          <w:sz w:val="24"/>
          <w:szCs w:val="24"/>
        </w:rPr>
        <w:t xml:space="preserve">Эквивалентность элемента реальной пористой среды и элемента, состоящего из </w:t>
      </w:r>
      <w:r w:rsidR="001A5979" w:rsidRPr="001A5979">
        <w:rPr>
          <w:rFonts w:ascii="Times New Roman" w:hAnsi="Times New Roman" w:cs="Times New Roman"/>
          <w:sz w:val="24"/>
          <w:szCs w:val="24"/>
        </w:rPr>
        <w:t xml:space="preserve">цилиндрических </w:t>
      </w:r>
      <w:r w:rsidRPr="001A5979">
        <w:rPr>
          <w:rFonts w:ascii="Times New Roman" w:hAnsi="Times New Roman" w:cs="Times New Roman"/>
          <w:sz w:val="24"/>
          <w:szCs w:val="24"/>
        </w:rPr>
        <w:t>капилляров, будем понимать в следующем смысле</w:t>
      </w:r>
      <w:r w:rsidRPr="000772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7208">
        <w:rPr>
          <w:rFonts w:ascii="Times New Roman" w:hAnsi="Times New Roman" w:cs="Times New Roman"/>
          <w:sz w:val="24"/>
          <w:szCs w:val="24"/>
        </w:rPr>
        <w:t xml:space="preserve"> Оба характеризуются одинаковой функцией распределения пор по размерам и при одинаковом перепаде давления скорости потока жидкости через элементы идентичны</w:t>
      </w:r>
    </w:p>
    <w:p w:rsidR="00EE6C8C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О</w:t>
      </w:r>
      <w:r w:rsidR="0096694A" w:rsidRPr="00F40A97">
        <w:rPr>
          <w:rFonts w:ascii="Times New Roman" w:hAnsi="Times New Roman" w:cs="Times New Roman"/>
          <w:b/>
          <w:sz w:val="24"/>
          <w:szCs w:val="24"/>
        </w:rPr>
        <w:t>сажд</w:t>
      </w:r>
      <w:r w:rsidRPr="00F40A97">
        <w:rPr>
          <w:rFonts w:ascii="Times New Roman" w:hAnsi="Times New Roman" w:cs="Times New Roman"/>
          <w:b/>
          <w:sz w:val="24"/>
          <w:szCs w:val="24"/>
        </w:rPr>
        <w:t>ение</w:t>
      </w:r>
      <w:r w:rsidR="001A59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E6C8C">
        <w:rPr>
          <w:rFonts w:ascii="Times New Roman" w:hAnsi="Times New Roman" w:cs="Times New Roman"/>
          <w:sz w:val="24"/>
          <w:szCs w:val="24"/>
        </w:rPr>
        <w:t>По данным [</w:t>
      </w:r>
      <w:r w:rsidR="00FD5BA6">
        <w:rPr>
          <w:rFonts w:ascii="Times New Roman" w:hAnsi="Times New Roman" w:cs="Times New Roman"/>
          <w:sz w:val="24"/>
          <w:szCs w:val="24"/>
        </w:rPr>
        <w:t>19</w:t>
      </w:r>
      <w:r w:rsidRPr="00EE6C8C">
        <w:rPr>
          <w:rFonts w:ascii="Times New Roman" w:hAnsi="Times New Roman" w:cs="Times New Roman"/>
          <w:sz w:val="24"/>
          <w:szCs w:val="24"/>
        </w:rPr>
        <w:t>], скорость, при которой происходит сужение цилиндрического порового канала за счет осаждения частиц в однофазном потоке, можно рассчитать по формуле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8E0">
        <w:rPr>
          <w:position w:val="-36"/>
          <w:sz w:val="24"/>
          <w:szCs w:val="24"/>
        </w:rPr>
        <w:object w:dxaOrig="2320" w:dyaOrig="920">
          <v:shape id="_x0000_i1075" type="#_x0000_t75" style="width:116.25pt;height:45.75pt" o:ole="">
            <v:imagedata r:id="rId104" o:title=""/>
          </v:shape>
          <o:OLEObject Type="Embed" ProgID="Equation.3" ShapeID="_x0000_i1075" DrawAspect="Content" ObjectID="_1757493706" r:id="rId105"/>
        </w:object>
      </w:r>
      <w:r w:rsidR="0096694A">
        <w:rPr>
          <w:sz w:val="24"/>
          <w:szCs w:val="24"/>
        </w:rPr>
        <w:t>,</w:t>
      </w:r>
      <w:r w:rsidRPr="00EE6C8C">
        <w:rPr>
          <w:rFonts w:ascii="Times New Roman" w:hAnsi="Times New Roman" w:cs="Times New Roman"/>
          <w:sz w:val="24"/>
          <w:szCs w:val="24"/>
        </w:rPr>
        <w:t xml:space="preserve"> где</w:t>
      </w:r>
      <w:proofErr w:type="gramStart"/>
      <w:r w:rsidRPr="00EE6C8C">
        <w:rPr>
          <w:rFonts w:ascii="Times New Roman" w:hAnsi="Times New Roman" w:cs="Times New Roman"/>
          <w:sz w:val="24"/>
          <w:szCs w:val="24"/>
        </w:rPr>
        <w:t xml:space="preserve"> </w:t>
      </w:r>
      <w:r w:rsidRPr="0096694A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EE6C8C">
        <w:rPr>
          <w:rFonts w:ascii="Times New Roman" w:hAnsi="Times New Roman" w:cs="Times New Roman"/>
          <w:sz w:val="24"/>
          <w:szCs w:val="24"/>
        </w:rPr>
        <w:t xml:space="preserve"> — объемная концентрация частиц; </w:t>
      </w:r>
      <w:r w:rsidRPr="0096694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EE6C8C">
        <w:rPr>
          <w:rFonts w:ascii="Times New Roman" w:hAnsi="Times New Roman" w:cs="Times New Roman"/>
          <w:sz w:val="24"/>
          <w:szCs w:val="24"/>
        </w:rPr>
        <w:t xml:space="preserve"> – длина порового канала; </w:t>
      </w:r>
      <w:r w:rsidR="0096694A" w:rsidRPr="00CB7805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40" w:dyaOrig="380">
          <v:shape id="_x0000_i1076" type="#_x0000_t75" style="width:17.25pt;height:18.75pt" o:ole="">
            <v:imagedata r:id="rId106" o:title=""/>
          </v:shape>
          <o:OLEObject Type="Embed" ProgID="Equation.DSMT4" ShapeID="_x0000_i1076" DrawAspect="Content" ObjectID="_1757493707" r:id="rId107"/>
        </w:object>
      </w:r>
      <w:r w:rsidR="0096694A">
        <w:rPr>
          <w:rFonts w:ascii="Times New Roman" w:hAnsi="Times New Roman" w:cs="Times New Roman"/>
          <w:sz w:val="24"/>
          <w:szCs w:val="24"/>
        </w:rPr>
        <w:t xml:space="preserve"> </w:t>
      </w:r>
      <w:r w:rsidRPr="00EE6C8C">
        <w:rPr>
          <w:rFonts w:ascii="Times New Roman" w:hAnsi="Times New Roman" w:cs="Times New Roman"/>
          <w:sz w:val="24"/>
          <w:szCs w:val="24"/>
        </w:rPr>
        <w:t xml:space="preserve">– среднее значение скорости жидкости в канале; </w:t>
      </w:r>
      <w:r w:rsidRPr="0096694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EE6C8C">
        <w:rPr>
          <w:rFonts w:ascii="Times New Roman" w:hAnsi="Times New Roman" w:cs="Times New Roman"/>
          <w:sz w:val="24"/>
          <w:szCs w:val="24"/>
        </w:rPr>
        <w:t xml:space="preserve"> – коэффициент диффузии.</w:t>
      </w:r>
    </w:p>
    <w:p w:rsidR="00EE6C8C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6C8C">
        <w:rPr>
          <w:rFonts w:ascii="Times New Roman" w:hAnsi="Times New Roman" w:cs="Times New Roman"/>
          <w:sz w:val="24"/>
          <w:szCs w:val="24"/>
        </w:rPr>
        <w:t>Средняя скорость</w:t>
      </w:r>
      <w:r w:rsidR="0096694A">
        <w:rPr>
          <w:rFonts w:ascii="Times New Roman" w:hAnsi="Times New Roman" w:cs="Times New Roman"/>
          <w:sz w:val="24"/>
          <w:szCs w:val="24"/>
        </w:rPr>
        <w:t xml:space="preserve"> </w:t>
      </w:r>
      <w:r w:rsidR="0096694A" w:rsidRPr="005433E0">
        <w:rPr>
          <w:position w:val="-12"/>
        </w:rPr>
        <w:object w:dxaOrig="420" w:dyaOrig="380">
          <v:shape id="_x0000_i1077" type="#_x0000_t75" style="width:21pt;height:18.75pt" o:ole="">
            <v:imagedata r:id="rId108" o:title=""/>
          </v:shape>
          <o:OLEObject Type="Embed" ProgID="Equation.3" ShapeID="_x0000_i1077" DrawAspect="Content" ObjectID="_1757493708" r:id="rId109"/>
        </w:object>
      </w:r>
      <w:r w:rsidRPr="00EE6C8C">
        <w:rPr>
          <w:rFonts w:ascii="Times New Roman" w:hAnsi="Times New Roman" w:cs="Times New Roman"/>
          <w:sz w:val="24"/>
          <w:szCs w:val="24"/>
        </w:rPr>
        <w:t xml:space="preserve">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Pr="00EE6C8C">
        <w:rPr>
          <w:rFonts w:ascii="Times New Roman" w:hAnsi="Times New Roman" w:cs="Times New Roman"/>
          <w:sz w:val="24"/>
          <w:szCs w:val="24"/>
        </w:rPr>
        <w:t xml:space="preserve"> фазы в капилляре радиуса </w:t>
      </w:r>
      <w:r w:rsidRPr="009669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EE6C8C">
        <w:rPr>
          <w:rFonts w:ascii="Times New Roman" w:hAnsi="Times New Roman" w:cs="Times New Roman"/>
          <w:sz w:val="24"/>
          <w:szCs w:val="24"/>
        </w:rPr>
        <w:t xml:space="preserve"> будет связана с полной скоростью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482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520" w:dyaOrig="380">
          <v:shape id="_x0000_i1078" type="#_x0000_t75" style="width:76.5pt;height:18.75pt" o:ole="">
            <v:imagedata r:id="rId110" o:title=""/>
          </v:shape>
          <o:OLEObject Type="Embed" ProgID="Equation.3" ShapeID="_x0000_i1078" DrawAspect="Content" ObjectID="_1757493709" r:id="rId111"/>
        </w:object>
      </w:r>
      <w:r w:rsidRPr="00EE6C8C">
        <w:rPr>
          <w:rFonts w:ascii="Times New Roman" w:hAnsi="Times New Roman" w:cs="Times New Roman"/>
          <w:sz w:val="24"/>
          <w:szCs w:val="24"/>
        </w:rPr>
        <w:t xml:space="preserve"> соотношением</w:t>
      </w:r>
    </w:p>
    <w:p w:rsidR="00EE6C8C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36"/>
          <w:sz w:val="24"/>
          <w:szCs w:val="24"/>
          <w:lang w:val="en-US"/>
        </w:rPr>
        <w:object w:dxaOrig="3360" w:dyaOrig="859">
          <v:shape id="_x0000_i1079" type="#_x0000_t75" style="width:168pt;height:42.75pt" o:ole="" fillcolor="window">
            <v:imagedata r:id="rId112" o:title=""/>
          </v:shape>
          <o:OLEObject Type="Embed" ProgID="Equation.3" ShapeID="_x0000_i1079" DrawAspect="Content" ObjectID="_1757493710" r:id="rId113"/>
        </w:object>
      </w:r>
      <w:r w:rsidRPr="00EE6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C8C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6C8C">
        <w:rPr>
          <w:rFonts w:ascii="Times New Roman" w:hAnsi="Times New Roman" w:cs="Times New Roman"/>
          <w:sz w:val="24"/>
          <w:szCs w:val="24"/>
        </w:rPr>
        <w:t xml:space="preserve">где </w:t>
      </w:r>
      <w:r w:rsidRPr="00EE6C8C">
        <w:rPr>
          <w:rFonts w:ascii="Times New Roman" w:hAnsi="Times New Roman" w:cs="Times New Roman"/>
          <w:sz w:val="24"/>
          <w:szCs w:val="24"/>
          <w:lang w:val="en-US"/>
        </w:rPr>
        <w:t>ς</w:t>
      </w:r>
      <w:r w:rsidRPr="00EE6C8C">
        <w:rPr>
          <w:rFonts w:ascii="Times New Roman" w:hAnsi="Times New Roman" w:cs="Times New Roman"/>
          <w:sz w:val="24"/>
          <w:szCs w:val="24"/>
        </w:rPr>
        <w:t xml:space="preserve"> — коэффициент извилистости порового канала.</w:t>
      </w:r>
    </w:p>
    <w:p w:rsidR="00077208" w:rsidRPr="00EE6C8C" w:rsidRDefault="00EE6C8C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6C8C">
        <w:rPr>
          <w:rFonts w:ascii="Times New Roman" w:hAnsi="Times New Roman" w:cs="Times New Roman"/>
          <w:sz w:val="24"/>
          <w:szCs w:val="24"/>
        </w:rPr>
        <w:t>По аналогии с однофазным потоком среднюю скорость сужения порового канала, занятого нефтяной фазой, можно принять как</w:t>
      </w:r>
    </w:p>
    <w:p w:rsidR="00077208" w:rsidRPr="00077208" w:rsidRDefault="0096694A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Срыв</w:t>
      </w:r>
      <w:r w:rsidR="00F03F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77208" w:rsidRPr="00077208">
        <w:rPr>
          <w:rFonts w:ascii="Times New Roman" w:hAnsi="Times New Roman" w:cs="Times New Roman"/>
          <w:sz w:val="24"/>
          <w:szCs w:val="24"/>
        </w:rPr>
        <w:t>Согласно экспериментальным данным [</w:t>
      </w:r>
      <w:r w:rsidR="00F647D7">
        <w:rPr>
          <w:rFonts w:ascii="Times New Roman" w:hAnsi="Times New Roman" w:cs="Times New Roman"/>
          <w:sz w:val="24"/>
          <w:szCs w:val="24"/>
        </w:rPr>
        <w:t>20</w:t>
      </w:r>
      <w:r w:rsidR="00077208" w:rsidRPr="00077208">
        <w:rPr>
          <w:rFonts w:ascii="Times New Roman" w:hAnsi="Times New Roman" w:cs="Times New Roman"/>
          <w:sz w:val="24"/>
          <w:szCs w:val="24"/>
        </w:rPr>
        <w:t xml:space="preserve">], интенсивность изменения объема частиц в каналах радиуса </w:t>
      </w:r>
      <w:r w:rsidR="00077208" w:rsidRPr="0096694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077208" w:rsidRPr="00077208">
        <w:rPr>
          <w:rFonts w:ascii="Times New Roman" w:hAnsi="Times New Roman" w:cs="Times New Roman"/>
          <w:sz w:val="24"/>
          <w:szCs w:val="24"/>
        </w:rPr>
        <w:t xml:space="preserve"> в однофазном потоке хорошо описывается формулой: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7123">
        <w:rPr>
          <w:position w:val="-28"/>
        </w:rPr>
        <w:object w:dxaOrig="2200" w:dyaOrig="720">
          <v:shape id="_x0000_i1080" type="#_x0000_t75" style="width:110.25pt;height:36.75pt" o:ole="" fillcolor="window">
            <v:imagedata r:id="rId114" o:title=""/>
          </v:shape>
          <o:OLEObject Type="Embed" ProgID="Equation.3" ShapeID="_x0000_i1080" DrawAspect="Content" ObjectID="_1757493711" r:id="rId115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08">
        <w:rPr>
          <w:rFonts w:ascii="Times New Roman" w:hAnsi="Times New Roman" w:cs="Times New Roman"/>
          <w:sz w:val="24"/>
          <w:szCs w:val="24"/>
        </w:rPr>
        <w:t>Учтит</w:t>
      </w:r>
      <w:r w:rsidR="0096694A">
        <w:rPr>
          <w:rFonts w:ascii="Times New Roman" w:hAnsi="Times New Roman" w:cs="Times New Roman"/>
          <w:sz w:val="24"/>
          <w:szCs w:val="24"/>
        </w:rPr>
        <w:t>ывая</w:t>
      </w:r>
      <w:proofErr w:type="spellEnd"/>
      <w:r w:rsidRPr="00077208">
        <w:rPr>
          <w:rFonts w:ascii="Times New Roman" w:hAnsi="Times New Roman" w:cs="Times New Roman"/>
          <w:sz w:val="24"/>
          <w:szCs w:val="24"/>
        </w:rPr>
        <w:t>, что в двухфазном потоке только часть порового пространства занята нефтяной фазой: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D39">
        <w:rPr>
          <w:position w:val="-28"/>
          <w:sz w:val="24"/>
          <w:szCs w:val="24"/>
        </w:rPr>
        <w:object w:dxaOrig="2540" w:dyaOrig="720">
          <v:shape id="_x0000_i1081" type="#_x0000_t75" style="width:127.5pt;height:36.75pt" o:ole="" fillcolor="window">
            <v:imagedata r:id="rId116" o:title=""/>
          </v:shape>
          <o:OLEObject Type="Embed" ProgID="Equation.3" ShapeID="_x0000_i1081" DrawAspect="Content" ObjectID="_1757493712" r:id="rId117"/>
        </w:object>
      </w:r>
      <w:r w:rsidRPr="00077208">
        <w:rPr>
          <w:sz w:val="24"/>
          <w:szCs w:val="24"/>
        </w:rPr>
        <w:tab/>
      </w:r>
      <w:r w:rsidRPr="00077208">
        <w:rPr>
          <w:rFonts w:ascii="Times New Roman" w:hAnsi="Times New Roman" w:cs="Times New Roman"/>
          <w:sz w:val="24"/>
          <w:szCs w:val="24"/>
        </w:rPr>
        <w:t xml:space="preserve">   (1)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7208">
        <w:rPr>
          <w:rFonts w:ascii="Times New Roman" w:hAnsi="Times New Roman" w:cs="Times New Roman"/>
          <w:sz w:val="24"/>
          <w:szCs w:val="24"/>
        </w:rPr>
        <w:t xml:space="preserve">Если </w:t>
      </w:r>
      <w:r w:rsidR="0096694A" w:rsidRPr="00C94D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80" w:dyaOrig="380">
          <v:shape id="_x0000_i1082" type="#_x0000_t75" style="width:18.75pt;height:18.75pt" o:ole="">
            <v:imagedata r:id="rId118" o:title=""/>
          </v:shape>
          <o:OLEObject Type="Embed" ProgID="Equation.3" ShapeID="_x0000_i1082" DrawAspect="Content" ObjectID="_1757493713" r:id="rId119"/>
        </w:object>
      </w:r>
      <w:r w:rsidR="0096694A">
        <w:rPr>
          <w:rFonts w:ascii="Times New Roman" w:hAnsi="Times New Roman" w:cs="Times New Roman"/>
          <w:sz w:val="24"/>
          <w:szCs w:val="24"/>
        </w:rPr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 xml:space="preserve">– число капилляров радиуса </w:t>
      </w:r>
      <w:r w:rsidRPr="003852BA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077208">
        <w:rPr>
          <w:rFonts w:ascii="Times New Roman" w:hAnsi="Times New Roman" w:cs="Times New Roman"/>
          <w:sz w:val="24"/>
          <w:szCs w:val="24"/>
        </w:rPr>
        <w:t xml:space="preserve">, </w:t>
      </w:r>
      <w:r w:rsidRPr="003852B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77208">
        <w:rPr>
          <w:rFonts w:ascii="Times New Roman" w:hAnsi="Times New Roman" w:cs="Times New Roman"/>
          <w:sz w:val="24"/>
          <w:szCs w:val="24"/>
        </w:rPr>
        <w:t xml:space="preserve"> – толщина осадочного слоя, то </w:t>
      </w:r>
      <w:r w:rsidRPr="003E08E0">
        <w:rPr>
          <w:position w:val="-12"/>
        </w:rPr>
        <w:object w:dxaOrig="2799" w:dyaOrig="420">
          <v:shape id="_x0000_i1083" type="#_x0000_t75" style="width:140.25pt;height:21pt" o:ole="" fillcolor="window">
            <v:imagedata r:id="rId120" o:title=""/>
          </v:shape>
          <o:OLEObject Type="Embed" ProgID="Equation.3" ShapeID="_x0000_i1083" DrawAspect="Content" ObjectID="_1757493714" r:id="rId121"/>
        </w:object>
      </w:r>
      <w:r w:rsidRPr="00077208">
        <w:rPr>
          <w:rFonts w:ascii="Times New Roman" w:hAnsi="Times New Roman" w:cs="Times New Roman"/>
          <w:sz w:val="24"/>
          <w:szCs w:val="24"/>
        </w:rPr>
        <w:t xml:space="preserve">. Из (1) следует, что скорость </w:t>
      </w:r>
      <w:r w:rsidR="003852BA" w:rsidRPr="005433E0">
        <w:rPr>
          <w:position w:val="-12"/>
        </w:rPr>
        <w:object w:dxaOrig="279" w:dyaOrig="380">
          <v:shape id="_x0000_i1084" type="#_x0000_t75" style="width:14.25pt;height:18.75pt" o:ole="">
            <v:imagedata r:id="rId122" o:title=""/>
          </v:shape>
          <o:OLEObject Type="Embed" ProgID="Equation.3" ShapeID="_x0000_i1084" DrawAspect="Content" ObjectID="_1757493715" r:id="rId123"/>
        </w:object>
      </w:r>
      <w:r w:rsidR="003852BA">
        <w:t xml:space="preserve"> </w:t>
      </w:r>
      <w:r w:rsidRPr="00077208">
        <w:rPr>
          <w:rFonts w:ascii="Times New Roman" w:hAnsi="Times New Roman" w:cs="Times New Roman"/>
          <w:sz w:val="24"/>
          <w:szCs w:val="24"/>
        </w:rPr>
        <w:t>увеличения радиуса пор будет равна</w:t>
      </w:r>
    </w:p>
    <w:p w:rsidR="00077208" w:rsidRPr="00077208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D39">
        <w:rPr>
          <w:position w:val="-28"/>
        </w:rPr>
        <w:object w:dxaOrig="3760" w:dyaOrig="720">
          <v:shape id="_x0000_i1085" type="#_x0000_t75" style="width:188.25pt;height:36.75pt" o:ole="" fillcolor="window">
            <v:imagedata r:id="rId124" o:title=""/>
          </v:shape>
          <o:OLEObject Type="Embed" ProgID="Equation.3" ShapeID="_x0000_i1085" DrawAspect="Content" ObjectID="_1757493716" r:id="rId125"/>
        </w:object>
      </w:r>
      <w:r w:rsidRPr="00077208">
        <w:rPr>
          <w:rFonts w:ascii="Times New Roman" w:hAnsi="Times New Roman" w:cs="Times New Roman"/>
          <w:sz w:val="24"/>
          <w:szCs w:val="24"/>
        </w:rPr>
        <w:t>.</w:t>
      </w:r>
    </w:p>
    <w:p w:rsidR="00077208" w:rsidRPr="00077208" w:rsidRDefault="003852BA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Наконец, </w:t>
      </w:r>
      <w:r w:rsidRPr="005433E0">
        <w:rPr>
          <w:position w:val="-12"/>
        </w:rPr>
        <w:object w:dxaOrig="279" w:dyaOrig="380">
          <v:shape id="_x0000_i1086" type="#_x0000_t75" style="width:14.25pt;height:18.75pt" o:ole="">
            <v:imagedata r:id="rId126" o:title=""/>
          </v:shape>
          <o:OLEObject Type="Embed" ProgID="Equation.3" ShapeID="_x0000_i1086" DrawAspect="Content" ObjectID="_1757493717" r:id="rId127"/>
        </w:object>
      </w:r>
      <w:r w:rsidR="00077208" w:rsidRPr="00077208">
        <w:rPr>
          <w:rFonts w:ascii="Times New Roman" w:hAnsi="Times New Roman" w:cs="Times New Roman"/>
          <w:sz w:val="24"/>
          <w:szCs w:val="24"/>
        </w:rPr>
        <w:t xml:space="preserve"> скорость изменения радиуса капилляра и толщины осадочного слоя (с обратным знаком) за счет осаждения и уноса частиц в капилляре, занятом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="00077208" w:rsidRPr="00077208">
        <w:rPr>
          <w:rFonts w:ascii="Times New Roman" w:hAnsi="Times New Roman" w:cs="Times New Roman"/>
          <w:sz w:val="24"/>
          <w:szCs w:val="24"/>
        </w:rPr>
        <w:t xml:space="preserve"> фазой, будет равна:</w:t>
      </w:r>
    </w:p>
    <w:p w:rsidR="00077208" w:rsidRPr="00EE6C8C" w:rsidRDefault="000772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C0E">
        <w:rPr>
          <w:position w:val="-12"/>
          <w:sz w:val="24"/>
          <w:szCs w:val="24"/>
        </w:rPr>
        <w:object w:dxaOrig="1359" w:dyaOrig="380">
          <v:shape id="_x0000_i1087" type="#_x0000_t75" style="width:67.5pt;height:18.75pt" o:ole="">
            <v:imagedata r:id="rId128" o:title=""/>
          </v:shape>
          <o:OLEObject Type="Embed" ProgID="Equation.3" ShapeID="_x0000_i1087" DrawAspect="Content" ObjectID="_1757493718" r:id="rId129"/>
        </w:object>
      </w:r>
      <w:r w:rsidRPr="00EE6C8C">
        <w:rPr>
          <w:rFonts w:ascii="Times New Roman" w:hAnsi="Times New Roman" w:cs="Times New Roman"/>
          <w:sz w:val="24"/>
          <w:szCs w:val="24"/>
        </w:rPr>
        <w:t>.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Блокировка пор</w:t>
      </w:r>
      <w:r w:rsidR="00F03F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A7C1B">
        <w:rPr>
          <w:rFonts w:ascii="Times New Roman" w:hAnsi="Times New Roman" w:cs="Times New Roman"/>
          <w:sz w:val="24"/>
          <w:szCs w:val="24"/>
        </w:rPr>
        <w:t xml:space="preserve">Согласно предположению </w:t>
      </w:r>
      <w:r w:rsidR="001B58C1">
        <w:rPr>
          <w:rFonts w:ascii="Times New Roman" w:hAnsi="Times New Roman" w:cs="Times New Roman"/>
          <w:sz w:val="24"/>
          <w:szCs w:val="24"/>
        </w:rPr>
        <w:t>два,</w:t>
      </w:r>
      <w:r w:rsidRPr="004A7C1B">
        <w:rPr>
          <w:rFonts w:ascii="Times New Roman" w:hAnsi="Times New Roman" w:cs="Times New Roman"/>
          <w:sz w:val="24"/>
          <w:szCs w:val="24"/>
        </w:rPr>
        <w:t xml:space="preserve"> радиус горловины порового канала равен </w:t>
      </w:r>
      <w:r w:rsidR="001B58C1" w:rsidRPr="00CB7805">
        <w:rPr>
          <w:rFonts w:ascii="Times New Roman" w:hAnsi="Times New Roman" w:cs="Times New Roman"/>
          <w:b/>
          <w:position w:val="-16"/>
          <w:sz w:val="24"/>
          <w:szCs w:val="24"/>
        </w:rPr>
        <w:object w:dxaOrig="880" w:dyaOrig="420">
          <v:shape id="_x0000_i1088" type="#_x0000_t75" style="width:44.25pt;height:21pt" o:ole="" fillcolor="window">
            <v:imagedata r:id="rId130" o:title=""/>
          </v:shape>
          <o:OLEObject Type="Embed" ProgID="Equation.3" ShapeID="_x0000_i1088" DrawAspect="Content" ObjectID="_1757493719" r:id="rId131"/>
        </w:object>
      </w:r>
      <w:r w:rsidR="001B58C1" w:rsidRPr="001B58C1">
        <w:rPr>
          <w:rFonts w:ascii="Times New Roman" w:hAnsi="Times New Roman" w:cs="Times New Roman"/>
          <w:sz w:val="24"/>
          <w:szCs w:val="24"/>
        </w:rPr>
        <w:t xml:space="preserve">, </w:t>
      </w:r>
      <w:r w:rsidR="001B58C1">
        <w:rPr>
          <w:rFonts w:ascii="Times New Roman" w:hAnsi="Times New Roman" w:cs="Times New Roman"/>
          <w:sz w:val="24"/>
          <w:szCs w:val="24"/>
        </w:rPr>
        <w:t>где</w:t>
      </w:r>
      <w:r w:rsidR="001B58C1" w:rsidRPr="001B58C1">
        <w:rPr>
          <w:rFonts w:ascii="Times New Roman" w:hAnsi="Times New Roman" w:cs="Times New Roman"/>
          <w:sz w:val="24"/>
          <w:szCs w:val="24"/>
        </w:rPr>
        <w:t xml:space="preserve"> </w:t>
      </w:r>
      <w:r w:rsidR="001B58C1" w:rsidRPr="00CB780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580" w:dyaOrig="340">
          <v:shape id="_x0000_i1089" type="#_x0000_t75" style="width:29.25pt;height:17.25pt" o:ole="">
            <v:imagedata r:id="rId132" o:title=""/>
          </v:shape>
          <o:OLEObject Type="Embed" ProgID="Equation.3" ShapeID="_x0000_i1089" DrawAspect="Content" ObjectID="_1757493720" r:id="rId133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. Радиус капилляра, который может быть перекрыт частицей размера </w:t>
      </w:r>
      <w:r w:rsidRPr="001B58C1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4A7C1B">
        <w:rPr>
          <w:rFonts w:ascii="Times New Roman" w:hAnsi="Times New Roman" w:cs="Times New Roman"/>
          <w:sz w:val="24"/>
          <w:szCs w:val="24"/>
        </w:rPr>
        <w:t>, не больше</w:t>
      </w:r>
      <w:r w:rsidR="001B58C1">
        <w:rPr>
          <w:rFonts w:ascii="Times New Roman" w:hAnsi="Times New Roman" w:cs="Times New Roman"/>
          <w:sz w:val="24"/>
          <w:szCs w:val="24"/>
        </w:rPr>
        <w:t xml:space="preserve"> </w:t>
      </w:r>
      <w:r w:rsidR="001B58C1" w:rsidRPr="00CB7805">
        <w:rPr>
          <w:rFonts w:ascii="Times New Roman" w:hAnsi="Times New Roman" w:cs="Times New Roman"/>
          <w:b/>
          <w:position w:val="-12"/>
          <w:sz w:val="24"/>
          <w:szCs w:val="24"/>
        </w:rPr>
        <w:object w:dxaOrig="1180" w:dyaOrig="360">
          <v:shape id="_x0000_i1090" type="#_x0000_t75" style="width:59.25pt;height:18pt" o:ole="" fillcolor="window">
            <v:imagedata r:id="rId134" o:title=""/>
          </v:shape>
          <o:OLEObject Type="Embed" ProgID="Equation.3" ShapeID="_x0000_i1090" DrawAspect="Content" ObjectID="_1757493721" r:id="rId135"/>
        </w:object>
      </w:r>
      <w:r w:rsidRPr="004A7C1B">
        <w:rPr>
          <w:rFonts w:ascii="Times New Roman" w:hAnsi="Times New Roman" w:cs="Times New Roman"/>
          <w:sz w:val="24"/>
          <w:szCs w:val="24"/>
        </w:rPr>
        <w:t>.</w:t>
      </w:r>
    </w:p>
    <w:p w:rsidR="004A7C1B" w:rsidRPr="00EE6C8C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sz w:val="24"/>
          <w:szCs w:val="24"/>
        </w:rPr>
        <w:t xml:space="preserve">Предположим, что доля заблокированных капилляров радиуса </w:t>
      </w:r>
      <w:r w:rsidRPr="001B58C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A7C1B">
        <w:rPr>
          <w:rFonts w:ascii="Times New Roman" w:hAnsi="Times New Roman" w:cs="Times New Roman"/>
          <w:sz w:val="24"/>
          <w:szCs w:val="24"/>
        </w:rPr>
        <w:t xml:space="preserve"> пропорциональна числу частиц, попадающих в такие каналы, размеры которых удовлетворяют условию запирания</w:t>
      </w:r>
      <w:r w:rsidR="001B58C1">
        <w:rPr>
          <w:rFonts w:ascii="Times New Roman" w:hAnsi="Times New Roman" w:cs="Times New Roman"/>
          <w:sz w:val="24"/>
          <w:szCs w:val="24"/>
        </w:rPr>
        <w:t xml:space="preserve"> </w:t>
      </w:r>
      <w:r w:rsidR="001B58C1" w:rsidRPr="00CB7805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760" w:dyaOrig="340">
          <v:shape id="_x0000_i1091" type="#_x0000_t75" style="width:38.25pt;height:17.25pt" o:ole="">
            <v:imagedata r:id="rId136" o:title=""/>
          </v:shape>
          <o:OLEObject Type="Embed" ProgID="Equation.3" ShapeID="_x0000_i1091" DrawAspect="Content" ObjectID="_1757493722" r:id="rId137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, с коэффициентом пропорциональности </w:t>
      </w:r>
      <w:r w:rsidR="001B58C1" w:rsidRPr="00CB7805">
        <w:rPr>
          <w:rFonts w:ascii="Times New Roman" w:hAnsi="Times New Roman" w:cs="Times New Roman"/>
          <w:position w:val="-20"/>
          <w:sz w:val="24"/>
          <w:szCs w:val="24"/>
        </w:rPr>
        <w:object w:dxaOrig="1820" w:dyaOrig="460">
          <v:shape id="_x0000_i1092" type="#_x0000_t75" style="width:90.75pt;height:23.25pt" o:ole="">
            <v:imagedata r:id="rId138" o:title=""/>
          </v:shape>
          <o:OLEObject Type="Embed" ProgID="Equation.3" ShapeID="_x0000_i1092" DrawAspect="Content" ObjectID="_1757493723" r:id="rId139"/>
        </w:object>
      </w:r>
      <w:r w:rsidR="001B58C1" w:rsidRPr="001B58C1">
        <w:rPr>
          <w:rFonts w:ascii="Times New Roman" w:hAnsi="Times New Roman" w:cs="Times New Roman"/>
          <w:sz w:val="24"/>
          <w:szCs w:val="24"/>
        </w:rPr>
        <w:t xml:space="preserve"> </w:t>
      </w:r>
      <w:r w:rsidRPr="004A7C1B">
        <w:rPr>
          <w:rFonts w:ascii="Times New Roman" w:hAnsi="Times New Roman" w:cs="Times New Roman"/>
          <w:sz w:val="24"/>
          <w:szCs w:val="24"/>
        </w:rPr>
        <w:t xml:space="preserve">(этот коэффициент можно назвать коэффициентом формы частиц). Пусть </w:t>
      </w:r>
      <w:r w:rsidRPr="001B58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A7C1B">
        <w:rPr>
          <w:rFonts w:ascii="Times New Roman" w:hAnsi="Times New Roman" w:cs="Times New Roman"/>
          <w:sz w:val="24"/>
          <w:szCs w:val="24"/>
        </w:rPr>
        <w:t xml:space="preserve"> — общее число капилляров в образце пористой среды единичного сечения. Объем одной частицы </w:t>
      </w:r>
      <w:r w:rsidR="001B58C1">
        <w:rPr>
          <w:rFonts w:ascii="Times New Roman" w:hAnsi="Times New Roman" w:cs="Times New Roman"/>
          <w:sz w:val="24"/>
          <w:szCs w:val="24"/>
        </w:rPr>
        <w:t xml:space="preserve">равен </w:t>
      </w:r>
      <w:r w:rsidR="001B58C1" w:rsidRPr="00CB7805">
        <w:rPr>
          <w:rFonts w:ascii="Times New Roman" w:hAnsi="Times New Roman" w:cs="Times New Roman"/>
          <w:position w:val="-12"/>
          <w:sz w:val="24"/>
          <w:szCs w:val="24"/>
        </w:rPr>
        <w:object w:dxaOrig="1140" w:dyaOrig="420">
          <v:shape id="_x0000_i1093" type="#_x0000_t75" style="width:57pt;height:21pt" o:ole="">
            <v:imagedata r:id="rId140" o:title=""/>
          </v:shape>
          <o:OLEObject Type="Embed" ProgID="Equation.3" ShapeID="_x0000_i1093" DrawAspect="Content" ObjectID="_1757493724" r:id="rId141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. За время </w:t>
      </w:r>
      <w:r w:rsidR="001B58C1" w:rsidRPr="00CB7805">
        <w:rPr>
          <w:rFonts w:ascii="Times New Roman" w:hAnsi="Times New Roman" w:cs="Times New Roman"/>
          <w:position w:val="-6"/>
          <w:sz w:val="24"/>
          <w:szCs w:val="24"/>
        </w:rPr>
        <w:object w:dxaOrig="340" w:dyaOrig="300">
          <v:shape id="_x0000_i1094" type="#_x0000_t75" style="width:17.25pt;height:15pt" o:ole="" fillcolor="window">
            <v:imagedata r:id="rId142" o:title=""/>
          </v:shape>
          <o:OLEObject Type="Embed" ProgID="Equation.3" ShapeID="_x0000_i1094" DrawAspect="Content" ObjectID="_1757493725" r:id="rId143"/>
        </w:object>
      </w:r>
      <w:r w:rsidR="001B58C1">
        <w:rPr>
          <w:rFonts w:ascii="Times New Roman" w:hAnsi="Times New Roman" w:cs="Times New Roman"/>
          <w:sz w:val="24"/>
          <w:szCs w:val="24"/>
        </w:rPr>
        <w:t xml:space="preserve"> </w:t>
      </w:r>
      <w:r w:rsidRPr="004A7C1B">
        <w:rPr>
          <w:rFonts w:ascii="Times New Roman" w:hAnsi="Times New Roman" w:cs="Times New Roman"/>
          <w:sz w:val="24"/>
          <w:szCs w:val="24"/>
        </w:rPr>
        <w:t>частицы в</w:t>
      </w:r>
      <w:r w:rsidR="001B58C1">
        <w:rPr>
          <w:rFonts w:ascii="Times New Roman" w:hAnsi="Times New Roman" w:cs="Times New Roman"/>
          <w:sz w:val="24"/>
          <w:szCs w:val="24"/>
        </w:rPr>
        <w:t>ойду</w:t>
      </w:r>
      <w:r w:rsidRPr="004A7C1B">
        <w:rPr>
          <w:rFonts w:ascii="Times New Roman" w:hAnsi="Times New Roman" w:cs="Times New Roman"/>
          <w:sz w:val="24"/>
          <w:szCs w:val="24"/>
        </w:rPr>
        <w:t xml:space="preserve">т в капилляры радиуса </w:t>
      </w:r>
      <w:r w:rsidRPr="001B58C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A7C1B">
        <w:rPr>
          <w:rFonts w:ascii="Times New Roman" w:hAnsi="Times New Roman" w:cs="Times New Roman"/>
          <w:sz w:val="24"/>
          <w:szCs w:val="24"/>
        </w:rPr>
        <w:t xml:space="preserve"> в объеме, пропорциональном количеству протекающей нефти: </w:t>
      </w:r>
      <w:r w:rsidR="001B58C1" w:rsidRPr="00CB7805">
        <w:rPr>
          <w:rFonts w:ascii="Times New Roman" w:hAnsi="Times New Roman" w:cs="Times New Roman"/>
          <w:position w:val="-12"/>
          <w:sz w:val="24"/>
          <w:szCs w:val="24"/>
        </w:rPr>
        <w:object w:dxaOrig="2760" w:dyaOrig="420">
          <v:shape id="_x0000_i1095" type="#_x0000_t75" style="width:137.25pt;height:21pt" o:ole="" fillcolor="window">
            <v:imagedata r:id="rId144" o:title=""/>
          </v:shape>
          <o:OLEObject Type="Embed" ProgID="Equation.3" ShapeID="_x0000_i1095" DrawAspect="Content" ObjectID="_1757493726" r:id="rId145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. В этом объеме будет находиться следующее количество частиц: </w:t>
      </w:r>
      <w:r w:rsidR="001B58C1" w:rsidRPr="00CB7805">
        <w:rPr>
          <w:rFonts w:ascii="Times New Roman" w:hAnsi="Times New Roman" w:cs="Times New Roman"/>
          <w:position w:val="-12"/>
          <w:sz w:val="24"/>
          <w:szCs w:val="24"/>
        </w:rPr>
        <w:object w:dxaOrig="3860" w:dyaOrig="420">
          <v:shape id="_x0000_i1096" type="#_x0000_t75" style="width:192.75pt;height:21pt" o:ole="">
            <v:imagedata r:id="rId146" o:title=""/>
          </v:shape>
          <o:OLEObject Type="Embed" ProgID="Equation.3" ShapeID="_x0000_i1096" DrawAspect="Content" ObjectID="_1757493727" r:id="rId147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. Число закупоренных капилляров радиуса </w:t>
      </w:r>
      <w:r w:rsidRPr="001B58C1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A7C1B">
        <w:rPr>
          <w:rFonts w:ascii="Times New Roman" w:hAnsi="Times New Roman" w:cs="Times New Roman"/>
          <w:sz w:val="24"/>
          <w:szCs w:val="24"/>
        </w:rPr>
        <w:t xml:space="preserve"> также будет равно </w:t>
      </w:r>
      <w:r w:rsidRPr="001B58C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4A7C1B">
        <w:rPr>
          <w:rFonts w:ascii="Times New Roman" w:hAnsi="Times New Roman" w:cs="Times New Roman"/>
          <w:sz w:val="24"/>
          <w:szCs w:val="24"/>
        </w:rPr>
        <w:t xml:space="preserve">. С другой стороны, в результате закупоривания пор функция распределения пор по размерам </w:t>
      </w:r>
      <w:r w:rsidR="001B58C1">
        <w:rPr>
          <w:rFonts w:ascii="Times New Roman" w:hAnsi="Times New Roman" w:cs="Times New Roman"/>
          <w:sz w:val="24"/>
          <w:szCs w:val="24"/>
        </w:rPr>
        <w:t>за</w:t>
      </w:r>
      <w:r w:rsidRPr="004A7C1B">
        <w:rPr>
          <w:rFonts w:ascii="Times New Roman" w:hAnsi="Times New Roman" w:cs="Times New Roman"/>
          <w:sz w:val="24"/>
          <w:szCs w:val="24"/>
        </w:rPr>
        <w:t xml:space="preserve"> врем</w:t>
      </w:r>
      <w:r w:rsidR="001B58C1">
        <w:rPr>
          <w:rFonts w:ascii="Times New Roman" w:hAnsi="Times New Roman" w:cs="Times New Roman"/>
          <w:sz w:val="24"/>
          <w:szCs w:val="24"/>
        </w:rPr>
        <w:t xml:space="preserve">я </w:t>
      </w:r>
      <w:r w:rsidR="001B58C1" w:rsidRPr="00CB7805">
        <w:rPr>
          <w:rFonts w:ascii="Times New Roman" w:hAnsi="Times New Roman" w:cs="Times New Roman"/>
          <w:position w:val="-6"/>
          <w:sz w:val="24"/>
          <w:szCs w:val="24"/>
        </w:rPr>
        <w:object w:dxaOrig="340" w:dyaOrig="300">
          <v:shape id="_x0000_i1097" type="#_x0000_t75" style="width:17.25pt;height:15pt" o:ole="" fillcolor="window">
            <v:imagedata r:id="rId142" o:title=""/>
          </v:shape>
          <o:OLEObject Type="Embed" ProgID="Equation.3" ShapeID="_x0000_i1097" DrawAspect="Content" ObjectID="_1757493728" r:id="rId148"/>
        </w:object>
      </w:r>
      <w:r w:rsidR="001B58C1">
        <w:rPr>
          <w:rFonts w:ascii="Times New Roman" w:hAnsi="Times New Roman" w:cs="Times New Roman"/>
          <w:sz w:val="24"/>
          <w:szCs w:val="24"/>
        </w:rPr>
        <w:t xml:space="preserve"> </w:t>
      </w:r>
      <w:r w:rsidRPr="004A7C1B">
        <w:rPr>
          <w:rFonts w:ascii="Times New Roman" w:hAnsi="Times New Roman" w:cs="Times New Roman"/>
          <w:sz w:val="24"/>
          <w:szCs w:val="24"/>
        </w:rPr>
        <w:t xml:space="preserve"> изменяется </w:t>
      </w:r>
      <w:proofErr w:type="gramStart"/>
      <w:r w:rsidRPr="004A7C1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1B58C1">
        <w:rPr>
          <w:rFonts w:ascii="Times New Roman" w:hAnsi="Times New Roman" w:cs="Times New Roman"/>
          <w:sz w:val="24"/>
          <w:szCs w:val="24"/>
        </w:rPr>
        <w:t xml:space="preserve"> </w:t>
      </w:r>
      <w:r w:rsidR="001B58C1" w:rsidRPr="00CB7805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098" type="#_x0000_t75" style="width:24pt;height:18.75pt" o:ole="" fillcolor="window">
            <v:imagedata r:id="rId149" o:title=""/>
          </v:shape>
          <o:OLEObject Type="Embed" ProgID="Equation.3" ShapeID="_x0000_i1098" DrawAspect="Content" ObjectID="_1757493729" r:id="rId150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 и количество закупоренных пор может быть выражено через эт</w:t>
      </w:r>
      <w:r w:rsidR="000C6249">
        <w:rPr>
          <w:rFonts w:ascii="Times New Roman" w:hAnsi="Times New Roman" w:cs="Times New Roman"/>
          <w:sz w:val="24"/>
          <w:szCs w:val="24"/>
        </w:rPr>
        <w:t>у</w:t>
      </w:r>
      <w:r w:rsidRPr="004A7C1B">
        <w:rPr>
          <w:rFonts w:ascii="Times New Roman" w:hAnsi="Times New Roman" w:cs="Times New Roman"/>
          <w:sz w:val="24"/>
          <w:szCs w:val="24"/>
        </w:rPr>
        <w:t xml:space="preserve"> </w:t>
      </w:r>
      <w:r w:rsidR="000C6249">
        <w:rPr>
          <w:rFonts w:ascii="Times New Roman" w:hAnsi="Times New Roman" w:cs="Times New Roman"/>
          <w:sz w:val="24"/>
          <w:szCs w:val="24"/>
        </w:rPr>
        <w:t>величину</w:t>
      </w:r>
      <w:r w:rsidRPr="004A7C1B">
        <w:rPr>
          <w:rFonts w:ascii="Times New Roman" w:hAnsi="Times New Roman" w:cs="Times New Roman"/>
          <w:sz w:val="24"/>
          <w:szCs w:val="24"/>
        </w:rPr>
        <w:t xml:space="preserve">: </w:t>
      </w:r>
      <w:r w:rsidR="000C6249" w:rsidRPr="00CB7805">
        <w:rPr>
          <w:rFonts w:ascii="Times New Roman" w:hAnsi="Times New Roman" w:cs="Times New Roman"/>
          <w:position w:val="-12"/>
          <w:sz w:val="24"/>
          <w:szCs w:val="24"/>
        </w:rPr>
        <w:object w:dxaOrig="1579" w:dyaOrig="380">
          <v:shape id="_x0000_i1099" type="#_x0000_t75" style="width:78.75pt;height:18.75pt" o:ole="">
            <v:imagedata r:id="rId151" o:title=""/>
          </v:shape>
          <o:OLEObject Type="Embed" ProgID="Equation.3" ShapeID="_x0000_i1099" DrawAspect="Content" ObjectID="_1757493730" r:id="rId152"/>
        </w:object>
      </w:r>
      <w:r w:rsidRPr="004A7C1B">
        <w:rPr>
          <w:rFonts w:ascii="Times New Roman" w:hAnsi="Times New Roman" w:cs="Times New Roman"/>
          <w:sz w:val="24"/>
          <w:szCs w:val="24"/>
        </w:rPr>
        <w:t>. Приравнивая последние две величины, получ</w:t>
      </w:r>
      <w:r w:rsidR="000C6249">
        <w:rPr>
          <w:rFonts w:ascii="Times New Roman" w:hAnsi="Times New Roman" w:cs="Times New Roman"/>
          <w:sz w:val="24"/>
          <w:szCs w:val="24"/>
        </w:rPr>
        <w:t>и</w:t>
      </w:r>
      <w:r w:rsidRPr="004A7C1B">
        <w:rPr>
          <w:rFonts w:ascii="Times New Roman" w:hAnsi="Times New Roman" w:cs="Times New Roman"/>
          <w:sz w:val="24"/>
          <w:szCs w:val="24"/>
        </w:rPr>
        <w:t xml:space="preserve">м </w:t>
      </w:r>
      <w:r w:rsidR="000C6249" w:rsidRPr="00CB7805">
        <w:rPr>
          <w:rFonts w:ascii="Times New Roman" w:hAnsi="Times New Roman" w:cs="Times New Roman"/>
          <w:position w:val="-12"/>
          <w:sz w:val="24"/>
          <w:szCs w:val="24"/>
        </w:rPr>
        <w:object w:dxaOrig="2860" w:dyaOrig="420">
          <v:shape id="_x0000_i1100" type="#_x0000_t75" style="width:142.5pt;height:21pt" o:ole="">
            <v:imagedata r:id="rId153" o:title=""/>
          </v:shape>
          <o:OLEObject Type="Embed" ProgID="Equation.3" ShapeID="_x0000_i1100" DrawAspect="Content" ObjectID="_1757493731" r:id="rId154"/>
        </w:object>
      </w:r>
      <w:r w:rsidRPr="004A7C1B">
        <w:rPr>
          <w:rFonts w:ascii="Times New Roman" w:hAnsi="Times New Roman" w:cs="Times New Roman"/>
          <w:sz w:val="24"/>
          <w:szCs w:val="24"/>
        </w:rPr>
        <w:t>. Таким образом, скорость блокировки пор, занятых нефтью, будет равна:</w:t>
      </w:r>
    </w:p>
    <w:p w:rsid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7C1B">
        <w:rPr>
          <w:rFonts w:ascii="Times New Roman" w:hAnsi="Times New Roman" w:cs="Times New Roman"/>
          <w:position w:val="-12"/>
          <w:sz w:val="24"/>
          <w:szCs w:val="24"/>
        </w:rPr>
        <w:object w:dxaOrig="4360" w:dyaOrig="420">
          <v:shape id="_x0000_i1101" type="#_x0000_t75" style="width:217.5pt;height:21pt" o:ole="">
            <v:imagedata r:id="rId155" o:title=""/>
          </v:shape>
          <o:OLEObject Type="Embed" ProgID="Equation.3" ShapeID="_x0000_i1101" DrawAspect="Content" ObjectID="_1757493732" r:id="rId156"/>
        </w:object>
      </w:r>
    </w:p>
    <w:p w:rsid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position w:val="-12"/>
          <w:sz w:val="24"/>
          <w:szCs w:val="24"/>
        </w:rPr>
        <w:object w:dxaOrig="4380" w:dyaOrig="380">
          <v:shape id="_x0000_i1102" type="#_x0000_t75" style="width:219pt;height:18.75pt" o:ole="">
            <v:imagedata r:id="rId157" o:title=""/>
          </v:shape>
          <o:OLEObject Type="Embed" ProgID="Equation.3" ShapeID="_x0000_i1102" DrawAspect="Content" ObjectID="_1757493733" r:id="rId158"/>
        </w:objec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Пористость</w:t>
      </w:r>
      <w:r w:rsidR="00F03F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A7C1B">
        <w:rPr>
          <w:rFonts w:ascii="Times New Roman" w:hAnsi="Times New Roman" w:cs="Times New Roman"/>
          <w:sz w:val="24"/>
          <w:szCs w:val="24"/>
        </w:rPr>
        <w:t xml:space="preserve">Оценим изменение динамической пористости, вызванное структурными изменениями порового пространства, представив пористость в </w:t>
      </w:r>
      <w:r w:rsidR="000C6249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Pr="004A7C1B">
        <w:rPr>
          <w:rFonts w:ascii="Times New Roman" w:hAnsi="Times New Roman" w:cs="Times New Roman"/>
          <w:sz w:val="24"/>
          <w:szCs w:val="24"/>
        </w:rPr>
        <w:t xml:space="preserve">момент времени как произведение </w:t>
      </w:r>
      <w:r w:rsidR="000C6249" w:rsidRPr="00CB7805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1180" w:dyaOrig="420">
          <v:shape id="_x0000_i1103" type="#_x0000_t75" style="width:59.25pt;height:21pt" o:ole="">
            <v:imagedata r:id="rId159" o:title=""/>
          </v:shape>
          <o:OLEObject Type="Embed" ProgID="Equation.3" ShapeID="_x0000_i1103" DrawAspect="Content" ObjectID="_1757493734" r:id="rId160"/>
        </w:object>
      </w:r>
      <w:r w:rsidRPr="004A7C1B">
        <w:rPr>
          <w:rFonts w:ascii="Times New Roman" w:hAnsi="Times New Roman" w:cs="Times New Roman"/>
          <w:sz w:val="24"/>
          <w:szCs w:val="24"/>
        </w:rPr>
        <w:t>, где коэффициент</w:t>
      </w:r>
      <w:r w:rsidR="000C6249">
        <w:rPr>
          <w:rFonts w:ascii="Times New Roman" w:hAnsi="Times New Roman" w:cs="Times New Roman"/>
          <w:sz w:val="24"/>
          <w:szCs w:val="24"/>
        </w:rPr>
        <w:t xml:space="preserve"> </w:t>
      </w:r>
      <w:r w:rsidR="000C6249" w:rsidRPr="006B7FC2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400" w:dyaOrig="420">
          <v:shape id="_x0000_i1104" type="#_x0000_t75" style="width:20.25pt;height:21pt" o:ole="">
            <v:imagedata r:id="rId161" o:title=""/>
          </v:shape>
          <o:OLEObject Type="Embed" ProgID="Equation.3" ShapeID="_x0000_i1104" DrawAspect="Content" ObjectID="_1757493735" r:id="rId162"/>
        </w:object>
      </w:r>
      <w:r w:rsidRPr="004A7C1B">
        <w:rPr>
          <w:rFonts w:ascii="Times New Roman" w:hAnsi="Times New Roman" w:cs="Times New Roman"/>
          <w:sz w:val="24"/>
          <w:szCs w:val="24"/>
        </w:rPr>
        <w:t>, описывающий изменение пористости, определим соотношением: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2760" w:dyaOrig="780">
          <v:shape id="_x0000_i1105" type="#_x0000_t75" style="width:138pt;height:39pt" o:ole="">
            <v:imagedata r:id="rId163" o:title=""/>
          </v:shape>
          <o:OLEObject Type="Embed" ProgID="Equation.3" ShapeID="_x0000_i1105" DrawAspect="Content" ObjectID="_1757493736" r:id="rId164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Проницаемость</w:t>
      </w:r>
      <w:r w:rsidR="00F03F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A7C1B">
        <w:rPr>
          <w:rFonts w:ascii="Times New Roman" w:hAnsi="Times New Roman" w:cs="Times New Roman"/>
          <w:sz w:val="24"/>
          <w:szCs w:val="24"/>
        </w:rPr>
        <w:t>Оценим изменение абсолютной проницаемости, вызванное изменением структуры порового пространства вследствие закупорки и закупорки пор, представляя проницаемость в момент времени как произведение</w:t>
      </w:r>
      <w:r w:rsidR="000C6249">
        <w:rPr>
          <w:rFonts w:ascii="Times New Roman" w:hAnsi="Times New Roman" w:cs="Times New Roman"/>
          <w:sz w:val="24"/>
          <w:szCs w:val="24"/>
        </w:rPr>
        <w:t xml:space="preserve"> </w:t>
      </w:r>
      <w:r w:rsidR="000C6249" w:rsidRPr="00CB7805">
        <w:rPr>
          <w:rFonts w:ascii="Times New Roman" w:hAnsi="Times New Roman" w:cs="Times New Roman"/>
          <w:position w:val="-16"/>
          <w:sz w:val="24"/>
          <w:szCs w:val="24"/>
        </w:rPr>
        <w:object w:dxaOrig="999" w:dyaOrig="420">
          <v:shape id="_x0000_i1106" type="#_x0000_t75" style="width:51pt;height:21pt" o:ole="">
            <v:imagedata r:id="rId165" o:title=""/>
          </v:shape>
          <o:OLEObject Type="Embed" ProgID="Equation.3" ShapeID="_x0000_i1106" DrawAspect="Content" ObjectID="_1757493737" r:id="rId166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, где </w:t>
      </w:r>
      <w:r w:rsidR="000C6249" w:rsidRPr="004A7C1B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="000C6249" w:rsidRPr="00CB7805">
        <w:rPr>
          <w:rFonts w:ascii="Times New Roman" w:hAnsi="Times New Roman" w:cs="Times New Roman"/>
          <w:position w:val="-16"/>
          <w:sz w:val="24"/>
          <w:szCs w:val="24"/>
        </w:rPr>
        <w:object w:dxaOrig="320" w:dyaOrig="420">
          <v:shape id="_x0000_i1107" type="#_x0000_t75" style="width:15.75pt;height:21pt" o:ole="">
            <v:imagedata r:id="rId167" o:title=""/>
          </v:shape>
          <o:OLEObject Type="Embed" ProgID="Equation.3" ShapeID="_x0000_i1107" DrawAspect="Content" ObjectID="_1757493738" r:id="rId168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, характеризующий относительное изменение проницаемости, </w:t>
      </w:r>
      <w:r w:rsidR="000C6249" w:rsidRPr="004A7C1B">
        <w:rPr>
          <w:rFonts w:ascii="Times New Roman" w:hAnsi="Times New Roman" w:cs="Times New Roman"/>
          <w:sz w:val="24"/>
          <w:szCs w:val="24"/>
        </w:rPr>
        <w:t xml:space="preserve">определим </w:t>
      </w:r>
      <w:r w:rsidRPr="004A7C1B">
        <w:rPr>
          <w:rFonts w:ascii="Times New Roman" w:hAnsi="Times New Roman" w:cs="Times New Roman"/>
          <w:sz w:val="24"/>
          <w:szCs w:val="24"/>
        </w:rPr>
        <w:t>используя модель параллельных капилляров и закон Пуазейля: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3320" w:dyaOrig="780">
          <v:shape id="_x0000_i1108" type="#_x0000_t75" style="width:165.75pt;height:39pt" o:ole="">
            <v:imagedata r:id="rId169" o:title=""/>
          </v:shape>
          <o:OLEObject Type="Embed" ProgID="Equation.3" ShapeID="_x0000_i1108" DrawAspect="Content" ObjectID="_1757493739" r:id="rId170"/>
        </w:object>
      </w:r>
    </w:p>
    <w:p w:rsidR="004A7C1B" w:rsidRPr="004A7C1B" w:rsidRDefault="000C6249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 xml:space="preserve">Скорость </w:t>
      </w:r>
      <w:proofErr w:type="spellStart"/>
      <w:r w:rsidRPr="00F40A97">
        <w:rPr>
          <w:rFonts w:ascii="Times New Roman" w:hAnsi="Times New Roman" w:cs="Times New Roman"/>
          <w:b/>
          <w:sz w:val="24"/>
          <w:szCs w:val="24"/>
        </w:rPr>
        <w:t>м</w:t>
      </w:r>
      <w:r w:rsidR="004A7C1B" w:rsidRPr="00F40A97">
        <w:rPr>
          <w:rFonts w:ascii="Times New Roman" w:hAnsi="Times New Roman" w:cs="Times New Roman"/>
          <w:b/>
          <w:sz w:val="24"/>
          <w:szCs w:val="24"/>
        </w:rPr>
        <w:t>ассообмен</w:t>
      </w:r>
      <w:r w:rsidRPr="00F40A97"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 w:rsidR="00F03F8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F01D6F">
        <w:rPr>
          <w:rFonts w:ascii="Times New Roman" w:hAnsi="Times New Roman" w:cs="Times New Roman"/>
          <w:position w:val="-16"/>
          <w:sz w:val="24"/>
          <w:szCs w:val="24"/>
        </w:rPr>
        <w:object w:dxaOrig="340" w:dyaOrig="420">
          <v:shape id="_x0000_i1109" type="#_x0000_t75" style="width:16.5pt;height:21pt" o:ole="">
            <v:imagedata r:id="rId171" o:title=""/>
          </v:shape>
          <o:OLEObject Type="Embed" ProgID="Equation.3" ShapeID="_x0000_i1109" DrawAspect="Content" ObjectID="_1757493740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– общая скорость изменения объема частиц в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 фазе, то за время </w:t>
      </w:r>
      <w:r w:rsidRPr="00CB7805">
        <w:rPr>
          <w:rFonts w:ascii="Times New Roman" w:hAnsi="Times New Roman" w:cs="Times New Roman"/>
          <w:position w:val="-6"/>
          <w:sz w:val="24"/>
          <w:szCs w:val="24"/>
        </w:rPr>
        <w:object w:dxaOrig="360" w:dyaOrig="320">
          <v:shape id="_x0000_i1110" type="#_x0000_t75" style="width:18pt;height:15.75pt" o:ole="">
            <v:imagedata r:id="rId173" o:title=""/>
          </v:shape>
          <o:OLEObject Type="Embed" ProgID="Equation.3" ShapeID="_x0000_i1110" DrawAspect="Content" ObjectID="_1757493741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объем изменяется на величину </w:t>
      </w:r>
      <w:r w:rsidRPr="00074CA5">
        <w:rPr>
          <w:rFonts w:ascii="Times New Roman" w:hAnsi="Times New Roman" w:cs="Times New Roman"/>
          <w:position w:val="-16"/>
          <w:sz w:val="24"/>
          <w:szCs w:val="24"/>
        </w:rPr>
        <w:object w:dxaOrig="600" w:dyaOrig="420">
          <v:shape id="_x0000_i1111" type="#_x0000_t75" style="width:30pt;height:21pt" o:ole="">
            <v:imagedata r:id="rId175" o:title=""/>
          </v:shape>
          <o:OLEObject Type="Embed" ProgID="Equation.3" ShapeID="_x0000_i1111" DrawAspect="Content" ObjectID="_1757493742" r:id="rId176"/>
        </w:objec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</w: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 этот же период времени радиусы капилляров изменяются на величину </w:t>
      </w:r>
      <w:r w:rsidRPr="00CB7805">
        <w:rPr>
          <w:rFonts w:ascii="Times New Roman" w:hAnsi="Times New Roman" w:cs="Times New Roman"/>
          <w:position w:val="-12"/>
          <w:sz w:val="24"/>
          <w:szCs w:val="24"/>
        </w:rPr>
        <w:object w:dxaOrig="1140" w:dyaOrig="380">
          <v:shape id="_x0000_i1112" type="#_x0000_t75" style="width:57pt;height:18.75pt" o:ole="">
            <v:imagedata r:id="rId177" o:title=""/>
          </v:shape>
          <o:OLEObject Type="Embed" ProgID="Equation.3" ShapeID="_x0000_i1112" DrawAspect="Content" ObjectID="_1757493743" r:id="rId178"/>
        </w:object>
      </w:r>
      <w:r w:rsidR="004A7C1B" w:rsidRPr="004A7C1B">
        <w:rPr>
          <w:rFonts w:ascii="Times New Roman" w:hAnsi="Times New Roman" w:cs="Times New Roman"/>
          <w:sz w:val="24"/>
          <w:szCs w:val="24"/>
        </w:rPr>
        <w:t xml:space="preserve">, что приводит к уменьшению проницаемости и пористости.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34"/>
          <w:sz w:val="24"/>
          <w:szCs w:val="24"/>
        </w:rPr>
        <w:object w:dxaOrig="5160" w:dyaOrig="820">
          <v:shape id="_x0000_i1113" type="#_x0000_t75" style="width:258pt;height:41.25pt" o:ole="">
            <v:imagedata r:id="rId179" o:title=""/>
          </v:shape>
          <o:OLEObject Type="Embed" ProgID="Equation.3" ShapeID="_x0000_i1113" DrawAspect="Content" ObjectID="_1757493744" r:id="rId180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sz w:val="24"/>
          <w:szCs w:val="24"/>
        </w:rPr>
        <w:t>Пренебрегая членом второго порядка, получ</w:t>
      </w:r>
      <w:r w:rsidR="000C6249">
        <w:rPr>
          <w:rFonts w:ascii="Times New Roman" w:hAnsi="Times New Roman" w:cs="Times New Roman"/>
          <w:sz w:val="24"/>
          <w:szCs w:val="24"/>
        </w:rPr>
        <w:t>и</w:t>
      </w:r>
      <w:r w:rsidRPr="004A7C1B">
        <w:rPr>
          <w:rFonts w:ascii="Times New Roman" w:hAnsi="Times New Roman" w:cs="Times New Roman"/>
          <w:sz w:val="24"/>
          <w:szCs w:val="24"/>
        </w:rPr>
        <w:t>м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32"/>
          <w:sz w:val="24"/>
          <w:szCs w:val="24"/>
        </w:rPr>
        <w:object w:dxaOrig="3100" w:dyaOrig="780">
          <v:shape id="_x0000_i1114" type="#_x0000_t75" style="width:155.25pt;height:39pt" o:ole="">
            <v:imagedata r:id="rId181" o:title=""/>
          </v:shape>
          <o:OLEObject Type="Embed" ProgID="Equation.3" ShapeID="_x0000_i1114" DrawAspect="Content" ObjectID="_1757493745" r:id="rId182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sz w:val="24"/>
          <w:szCs w:val="24"/>
        </w:rPr>
        <w:t>Скорость перехода нефти из подвижного состояния в неподвижное, обусловленная блокировкой поровых каналов, может быть рассчитана по доле закупоренных пор:</w:t>
      </w:r>
    </w:p>
    <w:p w:rsidR="004A7C1B" w:rsidRP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805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3340" w:dyaOrig="780">
          <v:shape id="_x0000_i1115" type="#_x0000_t75" style="width:167.25pt;height:39pt" o:ole="">
            <v:imagedata r:id="rId183" o:title=""/>
          </v:shape>
          <o:OLEObject Type="Embed" ProgID="Equation.3" ShapeID="_x0000_i1115" DrawAspect="Content" ObjectID="_1757493746" r:id="rId184"/>
        </w:object>
      </w:r>
      <w:r w:rsidRPr="004A7C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sz w:val="24"/>
          <w:szCs w:val="24"/>
        </w:rPr>
        <w:t xml:space="preserve">Скорость перехода частиц парафина в неподвижное состояние за счет блокирования в поровых каналах </w:t>
      </w:r>
      <w:r w:rsidR="00CE7342">
        <w:rPr>
          <w:rFonts w:ascii="Times New Roman" w:hAnsi="Times New Roman" w:cs="Times New Roman"/>
          <w:sz w:val="24"/>
          <w:szCs w:val="24"/>
        </w:rPr>
        <w:t>нефтяной</w:t>
      </w:r>
      <w:r w:rsidRPr="004A7C1B">
        <w:rPr>
          <w:rFonts w:ascii="Times New Roman" w:hAnsi="Times New Roman" w:cs="Times New Roman"/>
          <w:sz w:val="24"/>
          <w:szCs w:val="24"/>
        </w:rPr>
        <w:t xml:space="preserve"> фазы будет равна</w:t>
      </w:r>
    </w:p>
    <w:p w:rsidR="004A7C1B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59CB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1140" w:dyaOrig="420">
          <v:shape id="_x0000_i1116" type="#_x0000_t75" style="width:57pt;height:21pt" o:ole="">
            <v:imagedata r:id="rId185" o:title=""/>
          </v:shape>
          <o:OLEObject Type="Embed" ProgID="Equation.3" ShapeID="_x0000_i1116" DrawAspect="Content" ObjectID="_1757493747" r:id="rId186"/>
        </w:object>
      </w:r>
    </w:p>
    <w:p w:rsidR="004A7C1B" w:rsidRPr="00F40A97" w:rsidRDefault="004D0B0E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4A7C1B" w:rsidRPr="00F40A97">
        <w:rPr>
          <w:rFonts w:ascii="Times New Roman" w:hAnsi="Times New Roman" w:cs="Times New Roman"/>
          <w:b/>
          <w:sz w:val="24"/>
          <w:szCs w:val="24"/>
        </w:rPr>
        <w:t xml:space="preserve"> Заключительные замечания</w:t>
      </w:r>
    </w:p>
    <w:p w:rsidR="004A7C1B" w:rsidRPr="001A5979" w:rsidRDefault="004A7C1B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7C1B">
        <w:rPr>
          <w:rFonts w:ascii="Times New Roman" w:hAnsi="Times New Roman" w:cs="Times New Roman"/>
          <w:sz w:val="24"/>
          <w:szCs w:val="24"/>
        </w:rPr>
        <w:t xml:space="preserve">Представленная модель позволяет прогнозировать, </w:t>
      </w:r>
      <w:r w:rsidR="001A5979" w:rsidRPr="001A5979">
        <w:rPr>
          <w:rFonts w:ascii="Times New Roman" w:hAnsi="Times New Roman" w:cs="Times New Roman"/>
          <w:sz w:val="24"/>
          <w:szCs w:val="24"/>
        </w:rPr>
        <w:t>когда</w:t>
      </w:r>
      <w:r w:rsidRPr="001A5979">
        <w:rPr>
          <w:rFonts w:ascii="Times New Roman" w:hAnsi="Times New Roman" w:cs="Times New Roman"/>
          <w:sz w:val="24"/>
          <w:szCs w:val="24"/>
        </w:rPr>
        <w:t xml:space="preserve"> </w:t>
      </w:r>
      <w:r w:rsidRPr="004A7C1B">
        <w:rPr>
          <w:rFonts w:ascii="Times New Roman" w:hAnsi="Times New Roman" w:cs="Times New Roman"/>
          <w:sz w:val="24"/>
          <w:szCs w:val="24"/>
        </w:rPr>
        <w:t xml:space="preserve">произойдут изменения </w:t>
      </w:r>
      <w:proofErr w:type="spellStart"/>
      <w:r w:rsidRPr="004A7C1B">
        <w:rPr>
          <w:rFonts w:ascii="Times New Roman" w:hAnsi="Times New Roman" w:cs="Times New Roman"/>
          <w:sz w:val="24"/>
          <w:szCs w:val="24"/>
        </w:rPr>
        <w:t>коллекторских</w:t>
      </w:r>
      <w:proofErr w:type="spellEnd"/>
      <w:r w:rsidRPr="004A7C1B">
        <w:rPr>
          <w:rFonts w:ascii="Times New Roman" w:hAnsi="Times New Roman" w:cs="Times New Roman"/>
          <w:sz w:val="24"/>
          <w:szCs w:val="24"/>
        </w:rPr>
        <w:t xml:space="preserve"> свойств, на каком участке</w:t>
      </w:r>
      <w:r w:rsidR="00F40A97">
        <w:rPr>
          <w:rFonts w:ascii="Times New Roman" w:hAnsi="Times New Roman" w:cs="Times New Roman"/>
          <w:sz w:val="24"/>
          <w:szCs w:val="24"/>
        </w:rPr>
        <w:t xml:space="preserve"> залежи</w:t>
      </w:r>
      <w:r w:rsidRPr="004A7C1B">
        <w:rPr>
          <w:rFonts w:ascii="Times New Roman" w:hAnsi="Times New Roman" w:cs="Times New Roman"/>
          <w:sz w:val="24"/>
          <w:szCs w:val="24"/>
        </w:rPr>
        <w:t xml:space="preserve"> и как эти изменения повлияют на </w:t>
      </w:r>
      <w:proofErr w:type="spellStart"/>
      <w:r w:rsidRPr="004A7C1B">
        <w:rPr>
          <w:rFonts w:ascii="Times New Roman" w:hAnsi="Times New Roman" w:cs="Times New Roman"/>
          <w:sz w:val="24"/>
          <w:szCs w:val="24"/>
        </w:rPr>
        <w:t>нефтеотдачу</w:t>
      </w:r>
      <w:proofErr w:type="spellEnd"/>
      <w:r w:rsidRPr="004A7C1B">
        <w:rPr>
          <w:rFonts w:ascii="Times New Roman" w:hAnsi="Times New Roman" w:cs="Times New Roman"/>
          <w:sz w:val="24"/>
          <w:szCs w:val="24"/>
        </w:rPr>
        <w:t xml:space="preserve"> в зависимости от конкретных геофизических условий и условий </w:t>
      </w:r>
      <w:proofErr w:type="spellStart"/>
      <w:r w:rsidRPr="004A7C1B">
        <w:rPr>
          <w:rFonts w:ascii="Times New Roman" w:hAnsi="Times New Roman" w:cs="Times New Roman"/>
          <w:sz w:val="24"/>
          <w:szCs w:val="24"/>
        </w:rPr>
        <w:t>заводнения</w:t>
      </w:r>
      <w:proofErr w:type="spellEnd"/>
      <w:r w:rsidRPr="004A7C1B">
        <w:rPr>
          <w:rFonts w:ascii="Times New Roman" w:hAnsi="Times New Roman" w:cs="Times New Roman"/>
          <w:sz w:val="24"/>
          <w:szCs w:val="24"/>
        </w:rPr>
        <w:t xml:space="preserve">. </w:t>
      </w:r>
      <w:r w:rsidRPr="001A5979">
        <w:rPr>
          <w:rFonts w:ascii="Times New Roman" w:hAnsi="Times New Roman" w:cs="Times New Roman"/>
          <w:sz w:val="24"/>
          <w:szCs w:val="24"/>
        </w:rPr>
        <w:t xml:space="preserve">Дальнейшее развитие модели возможно </w:t>
      </w:r>
      <w:r w:rsidR="00A6711A" w:rsidRPr="001A5979">
        <w:rPr>
          <w:rFonts w:ascii="Times New Roman" w:hAnsi="Times New Roman" w:cs="Times New Roman"/>
          <w:sz w:val="24"/>
          <w:szCs w:val="24"/>
        </w:rPr>
        <w:t>путем</w:t>
      </w:r>
      <w:r w:rsidRPr="001A5979">
        <w:rPr>
          <w:rFonts w:ascii="Times New Roman" w:hAnsi="Times New Roman" w:cs="Times New Roman"/>
          <w:sz w:val="24"/>
          <w:szCs w:val="24"/>
        </w:rPr>
        <w:t xml:space="preserve"> совершенствовани</w:t>
      </w:r>
      <w:r w:rsidR="00A6711A" w:rsidRPr="001A5979">
        <w:rPr>
          <w:rFonts w:ascii="Times New Roman" w:hAnsi="Times New Roman" w:cs="Times New Roman"/>
          <w:sz w:val="24"/>
          <w:szCs w:val="24"/>
        </w:rPr>
        <w:t>я</w:t>
      </w:r>
      <w:r w:rsidRPr="001A5979">
        <w:rPr>
          <w:rFonts w:ascii="Times New Roman" w:hAnsi="Times New Roman" w:cs="Times New Roman"/>
          <w:sz w:val="24"/>
          <w:szCs w:val="24"/>
        </w:rPr>
        <w:t xml:space="preserve"> термодинамической модели осаждения парафинов в нефтяных смесях.</w:t>
      </w:r>
    </w:p>
    <w:p w:rsidR="004A7C1B" w:rsidRPr="00F647D7" w:rsidRDefault="00D70C08" w:rsidP="00F40A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0A97">
        <w:rPr>
          <w:rFonts w:ascii="Times New Roman" w:hAnsi="Times New Roman" w:cs="Times New Roman"/>
          <w:b/>
          <w:sz w:val="24"/>
          <w:szCs w:val="24"/>
        </w:rPr>
        <w:t>Литература</w:t>
      </w:r>
      <w:bookmarkStart w:id="0" w:name="_GoBack"/>
      <w:bookmarkEnd w:id="0"/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Adeyanju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O.A. and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Oyekunle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L.O. Simulation of paraffin deposition in petroleum reservoirs. ASPES </w:t>
      </w:r>
      <w:r w:rsidRPr="006B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(3), 1-18 (2010). </w:t>
      </w:r>
      <w:hyperlink r:id="rId187" w:history="1">
        <w:r w:rsidRPr="006B7FC2">
          <w:rPr>
            <w:rStyle w:val="a4"/>
            <w:lang w:val="en-US"/>
          </w:rPr>
          <w:t>https://ir.unilag.edu.ng/handle/123456789/6235</w:t>
        </w:r>
      </w:hyperlink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Style w:val="acopre1"/>
          <w:rFonts w:ascii="Times New Roman" w:hAnsi="Times New Roman" w:cs="Times New Roman"/>
          <w:bCs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Turner W. R., Brown D. S., and Harrison D. V. Properties of Paraffin Waxes. Composition by Mass spectrometer Analysis.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Industrial and Engineering 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Chemistry </w:t>
      </w:r>
      <w:r w:rsidRPr="006B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47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(6) 1219-1226 (1955). </w:t>
      </w:r>
      <w:r w:rsidR="00621A83">
        <w:fldChar w:fldCharType="begin"/>
      </w:r>
      <w:r w:rsidR="00621A83" w:rsidRPr="003D3B56">
        <w:rPr>
          <w:lang w:val="en-US"/>
        </w:rPr>
        <w:instrText>HYPERLINK "https://doi.org/10.1021/ie50546a049"</w:instrText>
      </w:r>
      <w:r w:rsidR="00621A83">
        <w:fldChar w:fldCharType="separate"/>
      </w:r>
      <w:r w:rsidRPr="006B7FC2">
        <w:rPr>
          <w:rStyle w:val="a4"/>
          <w:rFonts w:ascii="Arial" w:hAnsi="Arial" w:cs="Arial"/>
          <w:lang w:val="en-US"/>
        </w:rPr>
        <w:t>https://doi.org/10.1021/ie50546a049</w:t>
      </w:r>
      <w:r w:rsidR="00621A83">
        <w:fldChar w:fldCharType="end"/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Sandyga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M. S.,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Struchkov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I. A., and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Rogachev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M. K. Formation damage induced by wax deposition: laboratory investigations and modeling. J. Petroleum Exploration and Production Technology (10) 2541–2558 (2020). </w:t>
      </w:r>
      <w:r w:rsidR="00621A83">
        <w:fldChar w:fldCharType="begin"/>
      </w:r>
      <w:r w:rsidR="00621A83" w:rsidRPr="003D3B56">
        <w:rPr>
          <w:lang w:val="en-US"/>
        </w:rPr>
        <w:instrText>HYPERLINK "https://doi.org/10.1007/s13202-020-00924-2"</w:instrText>
      </w:r>
      <w:r w:rsidR="00621A83">
        <w:fldChar w:fldCharType="separate"/>
      </w:r>
      <w:r w:rsidRPr="006B7FC2">
        <w:rPr>
          <w:rStyle w:val="a4"/>
          <w:lang w:val="en-US"/>
        </w:rPr>
        <w:t>https://doi.org/10.1007/s13202-020-00924-2</w:t>
      </w:r>
      <w:r w:rsidR="00621A83">
        <w:fldChar w:fldCharType="end"/>
      </w:r>
      <w:r w:rsidRPr="006B7FC2">
        <w:rPr>
          <w:lang w:val="en-US"/>
        </w:rPr>
        <w:t xml:space="preserve"> </w:t>
      </w:r>
    </w:p>
    <w:p w:rsidR="00D70C08" w:rsidRPr="00EA691F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NexusSans" w:hAnsi="NexusSans" w:cs="Arial"/>
          <w:color w:val="505050"/>
          <w:sz w:val="21"/>
          <w:szCs w:val="21"/>
          <w:lang w:val="en-US"/>
        </w:rPr>
      </w:pP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Mozes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, G. Y. (Ed.): Paraffin products: Properties, technology, applications. New York, Elsevier Scientific Publishing (1982).</w:t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NexusSans" w:hAnsi="NexusSans" w:cs="Arial"/>
          <w:color w:val="505050"/>
          <w:sz w:val="21"/>
          <w:szCs w:val="21"/>
          <w:lang w:val="en-US"/>
        </w:rPr>
      </w:pP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Butler R. M., MacLeod D. M. Solid‐liquid equilibria in wax crystallization 39 (2) 53-63 (1961) </w:t>
      </w:r>
      <w:r w:rsidR="00621A83">
        <w:fldChar w:fldCharType="begin"/>
      </w:r>
      <w:r w:rsidR="00621A83" w:rsidRPr="003D3B56">
        <w:rPr>
          <w:lang w:val="en-US"/>
        </w:rPr>
        <w:instrText>HYPERLINK "https://doi.org/10.1002/cjce.5450390202"</w:instrText>
      </w:r>
      <w:r w:rsidR="00621A83">
        <w:fldChar w:fldCharType="separate"/>
      </w:r>
      <w:r w:rsidRPr="006B7FC2">
        <w:rPr>
          <w:rFonts w:ascii="Times New Roman" w:hAnsi="Times New Roman" w:cs="Times New Roman"/>
          <w:bCs/>
          <w:color w:val="1E31EA"/>
          <w:sz w:val="24"/>
          <w:szCs w:val="24"/>
          <w:lang w:val="en-US"/>
        </w:rPr>
        <w:t>https://doi.org/10.1002/cjce.5450390202</w:t>
      </w:r>
      <w:r w:rsidR="00621A83">
        <w:fldChar w:fldCharType="end"/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textAlignment w:val="center"/>
        <w:rPr>
          <w:rFonts w:ascii="Times New Roman" w:hAnsi="Times New Roman" w:cs="Times New Roman"/>
          <w:bCs/>
          <w:color w:val="1E31EA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Hansen, J. H.,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Fredenslund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., Pedersen K. 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S.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Ronningsen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H. P., A Thermodynamic Model for Predicting Wax Formation in Crude Oils, </w:t>
      </w:r>
      <w:proofErr w:type="spellStart"/>
      <w:r w:rsidRPr="006B7FC2">
        <w:rPr>
          <w:rFonts w:ascii="Times New Roman" w:hAnsi="Times New Roman" w:cs="Times New Roman"/>
          <w:bCs/>
          <w:iCs/>
          <w:sz w:val="24"/>
          <w:szCs w:val="24"/>
          <w:lang w:val="en-US"/>
        </w:rPr>
        <w:t>AIChE</w:t>
      </w:r>
      <w:proofErr w:type="spellEnd"/>
      <w:r w:rsidRPr="006B7FC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J.,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34 (12), 1937-1942 (1988). </w:t>
      </w:r>
      <w:r w:rsidR="00621A83">
        <w:fldChar w:fldCharType="begin"/>
      </w:r>
      <w:r w:rsidR="00621A83" w:rsidRPr="003D3B56">
        <w:rPr>
          <w:lang w:val="en-US"/>
        </w:rPr>
        <w:instrText>HYPERLINK "https://doi.org/10.1002/aic.690341202"</w:instrText>
      </w:r>
      <w:r w:rsidR="00621A83">
        <w:fldChar w:fldCharType="separate"/>
      </w:r>
      <w:r w:rsidRPr="00C5148A">
        <w:rPr>
          <w:rFonts w:ascii="Open Sans" w:eastAsia="Times New Roman" w:hAnsi="Open Sans" w:cs="Arial"/>
          <w:bCs/>
          <w:color w:val="1E31EA"/>
          <w:sz w:val="21"/>
          <w:szCs w:val="21"/>
          <w:u w:val="single"/>
          <w:lang w:val="en-US" w:eastAsia="ru-RU"/>
        </w:rPr>
        <w:t>https://doi.org/10.1002/aic.690341202</w:t>
      </w:r>
      <w:r w:rsidR="00621A83">
        <w:fldChar w:fldCharType="end"/>
      </w:r>
    </w:p>
    <w:p w:rsidR="00D70C08" w:rsidRPr="00545C15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Open Sans" w:eastAsia="Times New Roman" w:hAnsi="Open Sans" w:cs="Arial"/>
          <w:color w:val="767676"/>
          <w:sz w:val="24"/>
          <w:szCs w:val="24"/>
          <w:lang w:val="en-US" w:eastAsia="ru-RU"/>
        </w:rPr>
      </w:pP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Svendsen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J.A. Mathematical modeling of wax deposition in oil pipeline systems.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AIChE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, 39 (8) 1377-1388 (1993).</w:t>
      </w:r>
      <w:r w:rsidRPr="006B7FC2">
        <w:rPr>
          <w:bCs/>
          <w:sz w:val="24"/>
          <w:szCs w:val="24"/>
          <w:lang w:val="en-US"/>
        </w:rPr>
        <w:t xml:space="preserve"> </w:t>
      </w:r>
      <w:hyperlink r:id="rId188" w:history="1">
        <w:r w:rsidRPr="00545C15">
          <w:rPr>
            <w:rFonts w:ascii="Open Sans" w:eastAsia="Times New Roman" w:hAnsi="Open Sans" w:cs="Arial"/>
            <w:bCs/>
            <w:color w:val="1E31EA"/>
            <w:sz w:val="24"/>
            <w:szCs w:val="24"/>
            <w:u w:val="single"/>
            <w:lang w:val="en-US" w:eastAsia="ru-RU"/>
          </w:rPr>
          <w:t>https://doi.org/10.1002/aic.690390815</w:t>
        </w:r>
      </w:hyperlink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Wang Sh.,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Civan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F. </w:t>
      </w:r>
      <w:r w:rsidR="00621A83">
        <w:fldChar w:fldCharType="begin"/>
      </w:r>
      <w:r w:rsidR="00621A83" w:rsidRPr="003D3B56">
        <w:rPr>
          <w:lang w:val="en-US"/>
        </w:rPr>
        <w:instrText>HYPERLINK "https://asmedigitalcollection.asme.org/energyresources/article/127/4/310/443906/Modeling-Formation-Damage-by-Asphaltene-Deposition?searchresult=1"</w:instrText>
      </w:r>
      <w:r w:rsidR="00621A83">
        <w:fldChar w:fldCharType="separate"/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Modeling Formation Damage by Asphaltene Deposition During Primary Oil Recovery</w:t>
      </w:r>
      <w:r w:rsidR="00621A83">
        <w:fldChar w:fldCharType="end"/>
      </w:r>
      <w:r w:rsidRPr="006B7FC2">
        <w:rPr>
          <w:lang w:val="en-US"/>
        </w:rPr>
        <w:t>.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J. Energy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Resour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Technol. </w:t>
      </w:r>
      <w:r w:rsidRPr="006B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127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(4), 310–317 (2005) </w:t>
      </w:r>
      <w:hyperlink r:id="rId189" w:tgtFrame="_blank" w:history="1">
        <w:r w:rsidRPr="006B7FC2">
          <w:rPr>
            <w:rStyle w:val="a4"/>
            <w:color w:val="0D6C9F"/>
            <w:bdr w:val="none" w:sz="0" w:space="0" w:color="auto" w:frame="1"/>
            <w:lang w:val="en-US"/>
          </w:rPr>
          <w:t>https://doi.org/10.1115/1.1924465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Adesina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F., Anthony A., Churchill A., and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Olawale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D. Modeling of Wax Deposition During Oil Production Using a Two-Phase Flash Calculation. Petroleum &amp; Coal </w:t>
      </w:r>
      <w:r w:rsidRPr="006B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52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(3), 193–202 (2010)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Wang Sh.,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Civan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F. Model-Assisted Analysis of Simultaneous Paraffin and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Asphaltene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Deposition in Laboratory Core Tests. </w:t>
      </w:r>
      <w:r w:rsidRPr="006B7FC2">
        <w:rPr>
          <w:rStyle w:val="a3"/>
          <w:color w:val="1A1A1A"/>
          <w:sz w:val="24"/>
          <w:szCs w:val="24"/>
          <w:bdr w:val="none" w:sz="0" w:space="0" w:color="auto" w:frame="1"/>
          <w:lang w:val="en-US"/>
        </w:rPr>
        <w:t xml:space="preserve">J. Energy </w:t>
      </w:r>
      <w:proofErr w:type="spellStart"/>
      <w:r w:rsidRPr="006B7FC2">
        <w:rPr>
          <w:rStyle w:val="a3"/>
          <w:color w:val="1A1A1A"/>
          <w:sz w:val="24"/>
          <w:szCs w:val="24"/>
          <w:bdr w:val="none" w:sz="0" w:space="0" w:color="auto" w:frame="1"/>
          <w:lang w:val="en-US"/>
        </w:rPr>
        <w:t>Resour</w:t>
      </w:r>
      <w:proofErr w:type="spellEnd"/>
      <w:r w:rsidRPr="006B7FC2">
        <w:rPr>
          <w:rStyle w:val="a3"/>
          <w:color w:val="1A1A1A"/>
          <w:sz w:val="24"/>
          <w:szCs w:val="24"/>
          <w:bdr w:val="none" w:sz="0" w:space="0" w:color="auto" w:frame="1"/>
          <w:lang w:val="en-US"/>
        </w:rPr>
        <w:t>. Technol</w:t>
      </w:r>
      <w:r w:rsidRPr="006B7FC2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., </w:t>
      </w:r>
      <w:r w:rsidRPr="006B7FC2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  <w:lang w:val="en-US"/>
        </w:rPr>
        <w:t>127</w:t>
      </w:r>
      <w:r w:rsidRPr="006B7FC2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  <w:lang w:val="en-US"/>
        </w:rPr>
        <w:t xml:space="preserve"> (4), 318-322 (2005) </w:t>
      </w:r>
      <w:hyperlink r:id="rId190" w:tgtFrame="_blank" w:history="1">
        <w:r w:rsidRPr="006B7FC2">
          <w:rPr>
            <w:rStyle w:val="a4"/>
            <w:color w:val="0D6C9F"/>
            <w:bdr w:val="none" w:sz="0" w:space="0" w:color="auto" w:frame="1"/>
            <w:lang w:val="en-US"/>
          </w:rPr>
          <w:t>https://doi.org/10.1115/1.1924466</w:t>
        </w:r>
      </w:hyperlink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Weingarten J.S.,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Euchner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J.A. Methods for Predicting Wax Precipitation and Deposition. SPE Production Engineering, 121-126 (Feb. 1988) </w:t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Ring J.N.,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Wattenbarger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R.A., Keating J.F., and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Peddlbhotla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S. Simulation of Paraffin Deposition in Reservoirs. SPE Production &amp; Facilities 36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42 (Feb. 1994) </w:t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Adeyanju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Olusiji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and O.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Oyekunle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Layioye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New Multi-Solid Thermodynamic Model for Improved Cloud Point Prediction of Waxy Crudes.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>Petroleum &amp; Coal 52 (4) 235-242 (2010)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hyperlink r:id="rId191" w:history="1">
        <w:r w:rsidRPr="006B7FC2">
          <w:rPr>
            <w:rStyle w:val="a4"/>
            <w:rFonts w:ascii="Ubuntu" w:hAnsi="Ubuntu" w:cs="Arial"/>
            <w:sz w:val="20"/>
            <w:szCs w:val="20"/>
          </w:rPr>
          <w:t>https://ir.unilag.edu.ng/handle/123456789/6238</w:t>
        </w:r>
      </w:hyperlink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Wang Sh.,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Civan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F. Simulation of Paraffin and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Asphaltene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Deposition in Porous Media.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SPE Int. Symposium on Oilfield Chemistry, 1999, 16-19 February, Houston, Texas. </w:t>
      </w:r>
      <w:r w:rsidR="00621A83">
        <w:fldChar w:fldCharType="begin"/>
      </w:r>
      <w:r w:rsidR="00621A83" w:rsidRPr="003D3B56">
        <w:rPr>
          <w:lang w:val="en-US"/>
        </w:rPr>
        <w:instrText>HYPERLINK "https://doi.org/10.2118/50746-MS" \t "_blank"</w:instrText>
      </w:r>
      <w:r w:rsidR="00621A83">
        <w:fldChar w:fldCharType="separate"/>
      </w:r>
      <w:r w:rsidRPr="006B7FC2">
        <w:rPr>
          <w:rStyle w:val="a4"/>
          <w:rFonts w:ascii="Helvetica" w:hAnsi="Helvetica" w:cs="Arial"/>
          <w:sz w:val="21"/>
          <w:szCs w:val="21"/>
          <w:lang w:val="en-US"/>
        </w:rPr>
        <w:t>https://doi.org/10.2118/50746-MS</w:t>
      </w:r>
      <w:r w:rsidR="00621A83">
        <w:fldChar w:fldCharType="end"/>
      </w:r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Kozeny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Ueber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kapillare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Leitung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Wassers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Boden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Sitzungsber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Akad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Wiss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., Wien </w:t>
      </w:r>
      <w:r w:rsidRPr="006B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136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(2a), 271-306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(1927)</w:t>
      </w:r>
    </w:p>
    <w:p w:rsidR="00D70C08" w:rsidRPr="00EA691F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Nikiforov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A.I. &amp; </w:t>
      </w: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Nikan’shin</w:t>
      </w:r>
      <w:proofErr w:type="spellEnd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D.P. Simulation of transfer of solid particles by a filtration flow. </w:t>
      </w:r>
      <w:r w:rsidR="00621A83">
        <w:fldChar w:fldCharType="begin"/>
      </w:r>
      <w:r w:rsidR="00621A83" w:rsidRPr="003D3B56">
        <w:rPr>
          <w:lang w:val="en-US"/>
        </w:rPr>
        <w:instrText>HYPERLINK "https://link.springer.com/journal/10891"</w:instrText>
      </w:r>
      <w:r w:rsidR="00621A83">
        <w:fldChar w:fldCharType="separate"/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J. of Engineering Physics and Thermophysics</w:t>
      </w:r>
      <w:r w:rsidR="00621A83">
        <w:fldChar w:fldCharType="end"/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B7FC2">
        <w:rPr>
          <w:rFonts w:ascii="Times New Roman" w:hAnsi="Times New Roman" w:cs="Times New Roman"/>
          <w:b/>
          <w:bCs/>
          <w:sz w:val="24"/>
          <w:szCs w:val="24"/>
          <w:lang w:val="en-US"/>
        </w:rPr>
        <w:t>71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6B7FC2">
        <w:rPr>
          <w:bCs/>
          <w:lang w:val="en-US"/>
        </w:rPr>
        <w:t xml:space="preserve"> 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933–938 (1998)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hyperlink r:id="rId192" w:history="1">
        <w:r w:rsidRPr="00FD083B">
          <w:rPr>
            <w:rStyle w:val="a4"/>
            <w:rFonts w:ascii="Segoe UI" w:hAnsi="Segoe UI" w:cs="Segoe UI"/>
            <w:sz w:val="24"/>
            <w:szCs w:val="24"/>
            <w:lang w:val="en-US"/>
          </w:rPr>
          <w:t>https://doi.org/10.1007/BF02681442</w:t>
        </w:r>
      </w:hyperlink>
    </w:p>
    <w:p w:rsidR="00D70C08" w:rsidRPr="002F71C1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Nikiforov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A. I.,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Zakirov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T. R. and Nikiforov1 G. A. Model for Treatment of Oil Reservoirs with Polymer-Dispersed Systems.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Chem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Tech Fuels Oils </w:t>
      </w:r>
      <w:r w:rsidRPr="006B7FC2">
        <w:rPr>
          <w:rFonts w:ascii="Times New Roman" w:hAnsi="Times New Roman" w:cs="Times New Roman"/>
          <w:b/>
          <w:sz w:val="24"/>
          <w:szCs w:val="24"/>
          <w:lang w:val="en-US"/>
        </w:rPr>
        <w:t>51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(1), 105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112 (2015) </w:t>
      </w:r>
      <w:hyperlink r:id="rId193" w:history="1">
        <w:r w:rsidRPr="00B20418">
          <w:rPr>
            <w:rStyle w:val="a4"/>
            <w:sz w:val="27"/>
            <w:szCs w:val="27"/>
          </w:rPr>
          <w:t>https://doi.org/10.1007/s10553-015-0581-1</w:t>
        </w:r>
      </w:hyperlink>
    </w:p>
    <w:p w:rsidR="00D70C08" w:rsidRPr="006B7FC2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Burdine</w:t>
      </w:r>
      <w:proofErr w:type="spellEnd"/>
      <w:r w:rsidRPr="006B7FC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N. T. </w:t>
      </w:r>
      <w:r w:rsidRPr="006B7FC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Relative permeability calculations from pore size distribution data.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SPE 225-G, Petroleum Transactions AIME </w:t>
      </w:r>
      <w:r w:rsidRPr="006B7FC2">
        <w:rPr>
          <w:rFonts w:ascii="Times New Roman" w:hAnsi="Times New Roman" w:cs="Times New Roman"/>
          <w:b/>
          <w:sz w:val="24"/>
          <w:szCs w:val="24"/>
          <w:lang w:val="en-US"/>
        </w:rPr>
        <w:t>198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>, 71-78 (1953)</w:t>
      </w:r>
    </w:p>
    <w:p w:rsidR="00D70C08" w:rsidRPr="00FD083B" w:rsidRDefault="00D70C08" w:rsidP="00F40A97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Sharma M.M.,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Yortsos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Y.C.  Transport of Particulate Suspensions in Porous Media: Model Formulation. </w:t>
      </w: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AIChE</w:t>
      </w:r>
      <w:proofErr w:type="spellEnd"/>
      <w:r w:rsidRPr="00FD0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D08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D083B">
        <w:rPr>
          <w:rFonts w:ascii="Times New Roman" w:hAnsi="Times New Roman" w:cs="Times New Roman"/>
          <w:b/>
          <w:sz w:val="24"/>
          <w:szCs w:val="24"/>
          <w:lang w:val="en-US"/>
        </w:rPr>
        <w:t>33</w:t>
      </w:r>
      <w:r w:rsidRPr="00FD083B">
        <w:rPr>
          <w:rFonts w:ascii="Times New Roman" w:hAnsi="Times New Roman" w:cs="Times New Roman"/>
          <w:sz w:val="24"/>
          <w:szCs w:val="24"/>
          <w:lang w:val="en-US"/>
        </w:rPr>
        <w:t xml:space="preserve"> (10) 1636-1643 (1987). </w:t>
      </w:r>
    </w:p>
    <w:p w:rsidR="00D70C08" w:rsidRPr="00FD083B" w:rsidRDefault="00D70C08" w:rsidP="00FD083B">
      <w:pPr>
        <w:pStyle w:val="a5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7FC2">
        <w:rPr>
          <w:rFonts w:ascii="Times New Roman" w:hAnsi="Times New Roman" w:cs="Times New Roman"/>
          <w:sz w:val="24"/>
          <w:szCs w:val="24"/>
          <w:lang w:val="en-US"/>
        </w:rPr>
        <w:t>Gruesbeck</w:t>
      </w:r>
      <w:proofErr w:type="spellEnd"/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 C., Collins R.E.  Entrainment and Deposition of Fine Particles in Porous Media. SPEJ 847</w:t>
      </w:r>
      <w:r w:rsidRPr="006B7FC2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Pr="006B7FC2">
        <w:rPr>
          <w:rFonts w:ascii="Times New Roman" w:hAnsi="Times New Roman" w:cs="Times New Roman"/>
          <w:sz w:val="24"/>
          <w:szCs w:val="24"/>
          <w:lang w:val="en-US"/>
        </w:rPr>
        <w:t xml:space="preserve">856 (Dec. 1982)  </w:t>
      </w:r>
      <w:proofErr w:type="spellStart"/>
      <w:r w:rsidRPr="006B7FC2">
        <w:rPr>
          <w:rFonts w:ascii="Roboto" w:hAnsi="Roboto"/>
          <w:color w:val="111111"/>
          <w:lang w:val="en-US"/>
        </w:rPr>
        <w:t>doi</w:t>
      </w:r>
      <w:proofErr w:type="spellEnd"/>
      <w:r w:rsidRPr="006B7FC2">
        <w:rPr>
          <w:rFonts w:ascii="Roboto" w:hAnsi="Roboto"/>
          <w:color w:val="111111"/>
          <w:lang w:val="en-US"/>
        </w:rPr>
        <w:t xml:space="preserve">: </w:t>
      </w:r>
      <w:hyperlink r:id="rId194" w:tgtFrame="_blank" w:history="1">
        <w:r w:rsidRPr="006B7FC2">
          <w:rPr>
            <w:rStyle w:val="a4"/>
            <w:rFonts w:ascii="inherit" w:hAnsi="inherit"/>
            <w:bdr w:val="none" w:sz="0" w:space="0" w:color="auto" w:frame="1"/>
            <w:lang w:val="en-US"/>
          </w:rPr>
          <w:t>10.2118/8430-PA</w:t>
        </w:r>
      </w:hyperlink>
    </w:p>
    <w:sectPr w:rsidR="00D70C08" w:rsidRPr="00FD083B" w:rsidSect="00BF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xus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F24F1"/>
    <w:multiLevelType w:val="hybridMultilevel"/>
    <w:tmpl w:val="4D04073A"/>
    <w:lvl w:ilvl="0" w:tplc="7708E2D6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D9061D"/>
    <w:rsid w:val="00006986"/>
    <w:rsid w:val="00077208"/>
    <w:rsid w:val="000925DC"/>
    <w:rsid w:val="000B184D"/>
    <w:rsid w:val="000B2BA9"/>
    <w:rsid w:val="000C6249"/>
    <w:rsid w:val="00141BAF"/>
    <w:rsid w:val="001A5979"/>
    <w:rsid w:val="001B58C1"/>
    <w:rsid w:val="002145E8"/>
    <w:rsid w:val="00240DC4"/>
    <w:rsid w:val="002478D7"/>
    <w:rsid w:val="002634AB"/>
    <w:rsid w:val="003852BA"/>
    <w:rsid w:val="003C749A"/>
    <w:rsid w:val="003D3B56"/>
    <w:rsid w:val="003F42F3"/>
    <w:rsid w:val="00400F24"/>
    <w:rsid w:val="0046175A"/>
    <w:rsid w:val="004A7C1B"/>
    <w:rsid w:val="004C5533"/>
    <w:rsid w:val="004D0B0E"/>
    <w:rsid w:val="005257FD"/>
    <w:rsid w:val="00545C15"/>
    <w:rsid w:val="00592AAD"/>
    <w:rsid w:val="00613EAA"/>
    <w:rsid w:val="00621A83"/>
    <w:rsid w:val="00633E94"/>
    <w:rsid w:val="00642A31"/>
    <w:rsid w:val="00683C58"/>
    <w:rsid w:val="00761090"/>
    <w:rsid w:val="007B56B7"/>
    <w:rsid w:val="00802079"/>
    <w:rsid w:val="008243FB"/>
    <w:rsid w:val="00895B68"/>
    <w:rsid w:val="008E2435"/>
    <w:rsid w:val="008E58E2"/>
    <w:rsid w:val="008F3262"/>
    <w:rsid w:val="0096694A"/>
    <w:rsid w:val="00984F70"/>
    <w:rsid w:val="009C2064"/>
    <w:rsid w:val="00A52BA6"/>
    <w:rsid w:val="00A6711A"/>
    <w:rsid w:val="00B802A2"/>
    <w:rsid w:val="00BA794F"/>
    <w:rsid w:val="00BF728E"/>
    <w:rsid w:val="00C171E7"/>
    <w:rsid w:val="00C46D3B"/>
    <w:rsid w:val="00C5148A"/>
    <w:rsid w:val="00CA100E"/>
    <w:rsid w:val="00CE7342"/>
    <w:rsid w:val="00D602DC"/>
    <w:rsid w:val="00D70C08"/>
    <w:rsid w:val="00D777A3"/>
    <w:rsid w:val="00D9061D"/>
    <w:rsid w:val="00DF02A4"/>
    <w:rsid w:val="00E30EA3"/>
    <w:rsid w:val="00E975F5"/>
    <w:rsid w:val="00EA1905"/>
    <w:rsid w:val="00EC7CBC"/>
    <w:rsid w:val="00EE6C8C"/>
    <w:rsid w:val="00EF1673"/>
    <w:rsid w:val="00F03F8F"/>
    <w:rsid w:val="00F40A97"/>
    <w:rsid w:val="00F647D7"/>
    <w:rsid w:val="00F76481"/>
    <w:rsid w:val="00FC028F"/>
    <w:rsid w:val="00FD083B"/>
    <w:rsid w:val="00FD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68"/>
  </w:style>
  <w:style w:type="paragraph" w:styleId="1">
    <w:name w:val="heading 1"/>
    <w:basedOn w:val="a"/>
    <w:link w:val="10"/>
    <w:uiPriority w:val="9"/>
    <w:qFormat/>
    <w:rsid w:val="00895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B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lqj4b">
    <w:name w:val="jlqj4b"/>
    <w:basedOn w:val="a0"/>
    <w:rsid w:val="00D9061D"/>
  </w:style>
  <w:style w:type="character" w:styleId="a3">
    <w:name w:val="Emphasis"/>
    <w:basedOn w:val="a0"/>
    <w:uiPriority w:val="20"/>
    <w:qFormat/>
    <w:rsid w:val="00D70C08"/>
    <w:rPr>
      <w:i/>
      <w:iCs/>
    </w:rPr>
  </w:style>
  <w:style w:type="character" w:styleId="a4">
    <w:name w:val="Hyperlink"/>
    <w:basedOn w:val="a0"/>
    <w:uiPriority w:val="99"/>
    <w:unhideWhenUsed/>
    <w:rsid w:val="00D70C0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70C08"/>
    <w:pPr>
      <w:spacing w:after="0" w:line="360" w:lineRule="auto"/>
      <w:ind w:left="720" w:firstLine="709"/>
      <w:contextualSpacing/>
      <w:jc w:val="both"/>
    </w:pPr>
  </w:style>
  <w:style w:type="paragraph" w:customStyle="1" w:styleId="nova-e-text">
    <w:name w:val="nova-e-text"/>
    <w:basedOn w:val="a"/>
    <w:rsid w:val="00D70C08"/>
    <w:pPr>
      <w:spacing w:before="100" w:beforeAutospacing="1" w:after="100" w:afterAutospacing="1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opre1">
    <w:name w:val="acopre1"/>
    <w:basedOn w:val="a0"/>
    <w:rsid w:val="00D70C08"/>
  </w:style>
  <w:style w:type="character" w:customStyle="1" w:styleId="title-text">
    <w:name w:val="title-text"/>
    <w:basedOn w:val="a0"/>
    <w:rsid w:val="00D70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4.bin"/><Relationship Id="rId191" Type="http://schemas.openxmlformats.org/officeDocument/2006/relationships/hyperlink" Target="https://ir.unilag.edu.ng/handle/123456789/6238" TargetMode="External"/><Relationship Id="rId196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2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hyperlink" Target="https://doi.org/10.1007/BF02681442" TargetMode="Externa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hyperlink" Target="https://ir.unilag.edu.ng/handle/123456789/6235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72" Type="http://schemas.openxmlformats.org/officeDocument/2006/relationships/oleObject" Target="embeddings/oleObject85.bin"/><Relationship Id="rId193" Type="http://schemas.openxmlformats.org/officeDocument/2006/relationships/hyperlink" Target="https://doi.org/10.1007/s10553-015-0581-1" TargetMode="Externa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hyperlink" Target="https://doi.org/10.1002/aic.690390815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hyperlink" Target="https://www.researchgate.net/deref/http%3A%2F%2Fdx.doi.org%2F10.2118%2F8430-PA" TargetMode="Externa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hyperlink" Target="https://doi.org/10.1115/1.1924465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fontTable" Target="fontTable.xml"/><Relationship Id="rId190" Type="http://schemas.openxmlformats.org/officeDocument/2006/relationships/hyperlink" Target="https://doi.org/10.1115/1.1924466" TargetMode="Externa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AI</cp:lastModifiedBy>
  <cp:revision>43</cp:revision>
  <dcterms:created xsi:type="dcterms:W3CDTF">2022-03-02T08:02:00Z</dcterms:created>
  <dcterms:modified xsi:type="dcterms:W3CDTF">2023-09-29T08:53:00Z</dcterms:modified>
</cp:coreProperties>
</file>