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B86E339" w14:textId="05268A15" w:rsidR="00D0798C" w:rsidRPr="00D0798C" w:rsidRDefault="009F6F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1048431" w:history="1">
            <w:r w:rsidR="00D0798C" w:rsidRPr="00D0798C">
              <w:rPr>
                <w:rStyle w:val="a9"/>
                <w:noProof/>
              </w:rPr>
              <w:t>Введение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0C80822" w14:textId="266285FC" w:rsidR="00D0798C" w:rsidRPr="00D0798C" w:rsidRDefault="00466AF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2" w:history="1">
            <w:r w:rsidR="00D0798C" w:rsidRPr="00D0798C">
              <w:rPr>
                <w:rStyle w:val="a9"/>
                <w:noProof/>
              </w:rPr>
              <w:t>Постановка задачи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_Toc201048432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4ECAEBC" w14:textId="73834C1F" w:rsidR="00D0798C" w:rsidRPr="00D0798C" w:rsidRDefault="00466AF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3" w:history="1">
            <w:r w:rsidR="00D0798C" w:rsidRPr="00D0798C">
              <w:rPr>
                <w:rStyle w:val="a9"/>
                <w:noProof/>
              </w:rPr>
              <w:t>Решение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_Toc201048433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6F8267B" w14:textId="32851782" w:rsidR="00D0798C" w:rsidRPr="00D0798C" w:rsidRDefault="00466AFD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4" w:history="1">
            <w:r w:rsidR="00D0798C" w:rsidRPr="00D0798C">
              <w:rPr>
                <w:rStyle w:val="a9"/>
                <w:noProof/>
              </w:rPr>
              <w:t>Вывод уравнений давления и насыщенности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_Toc201048434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8E92D44" w14:textId="20FB6970" w:rsidR="00D0798C" w:rsidRPr="00D0798C" w:rsidRDefault="00466AFD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5" w:history="1">
            <w:r w:rsidR="00D0798C" w:rsidRPr="00D0798C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_Toc201048435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11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47A4D23" w14:textId="316D4FD2" w:rsidR="00D0798C" w:rsidRPr="00D0798C" w:rsidRDefault="00466AFD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6" w:history="1">
            <w:r w:rsidR="00D0798C" w:rsidRPr="00D0798C">
              <w:rPr>
                <w:rStyle w:val="a9"/>
                <w:noProof/>
              </w:rPr>
              <w:t>Вывод уравнения температуры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_Toc201048436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2EE23D7" w14:textId="718AB042" w:rsidR="00D0798C" w:rsidRPr="00D0798C" w:rsidRDefault="00466AFD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7" w:history="1">
            <w:r w:rsidR="00D0798C" w:rsidRPr="00D0798C">
              <w:rPr>
                <w:rStyle w:val="a9"/>
                <w:noProof/>
              </w:rPr>
              <w:t>Кольматация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_Toc201048437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4E1A6C7" w14:textId="29904F54" w:rsidR="00D0798C" w:rsidRPr="00D0798C" w:rsidRDefault="00466AF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8" w:history="1">
            <w:r w:rsidR="00D0798C" w:rsidRPr="00D0798C">
              <w:rPr>
                <w:rStyle w:val="a9"/>
                <w:noProof/>
              </w:rPr>
              <w:t>Результаты расчетов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_Toc201048438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FC7F88E" w14:textId="15DFE927" w:rsidR="00D0798C" w:rsidRPr="00D0798C" w:rsidRDefault="00466AF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9" w:history="1">
            <w:r w:rsidR="00D0798C" w:rsidRPr="00D0798C">
              <w:rPr>
                <w:rStyle w:val="a9"/>
                <w:noProof/>
              </w:rPr>
              <w:t>Заключение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_Toc201048439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19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5975EBD" w14:textId="572C89F2" w:rsidR="00D0798C" w:rsidRPr="00D0798C" w:rsidRDefault="00466AF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0" w:history="1">
            <w:r w:rsidR="00D0798C" w:rsidRPr="00D0798C">
              <w:rPr>
                <w:rStyle w:val="a9"/>
                <w:noProof/>
              </w:rPr>
              <w:t>Список литературы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_Toc201048440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20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B1A5BF0" w14:textId="75C6167F" w:rsidR="00D0798C" w:rsidRPr="00D0798C" w:rsidRDefault="00466AF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1" w:history="1">
            <w:r w:rsidR="00D0798C" w:rsidRPr="00D0798C">
              <w:rPr>
                <w:rStyle w:val="a9"/>
                <w:noProof/>
              </w:rPr>
              <w:t>Список условных обозначений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22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04EFE83" w14:textId="3D45F9E1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048431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04843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466AFD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466AFD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466AFD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466AFD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04843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04843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466AFD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466AFD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466AF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466AFD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4B07B0C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466AFD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EF99897" w:rsidR="00DC12FD" w:rsidRPr="00746842" w:rsidRDefault="00466AFD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5EBCF450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BA64A12" w14:textId="72EA2507" w:rsidR="00DC12FD" w:rsidRPr="00746842" w:rsidRDefault="00DC12FD" w:rsidP="00125900"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8A4D09" w:rsidRPr="008A4D09">
        <w:rPr>
          <w:rFonts w:eastAsiaTheme="minorEastAsia"/>
        </w:rPr>
        <w:t xml:space="preserve">Легкий псевдокомпонент нефти </w:t>
      </w:r>
      <w:r w:rsidR="008A4D09" w:rsidRPr="008A4D09"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=const</m:t>
        </m:r>
      </m:oMath>
      <w:r w:rsidR="008A4D09" w:rsidRPr="008A4D09">
        <w:rPr>
          <w:rFonts w:eastAsiaTheme="minorEastAsia"/>
        </w:rPr>
        <w:t xml:space="preserve">. </w:t>
      </w:r>
      <w:r w:rsidR="008A4D09"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с</w:t>
      </w:r>
      <w:r w:rsidRPr="00746842">
        <w:t xml:space="preserve">ложим </w:t>
      </w:r>
      <w:r w:rsidR="008A4D09">
        <w:t xml:space="preserve">систему </w:t>
      </w:r>
      <w:r w:rsidRPr="00746842">
        <w:t>уравнени</w:t>
      </w:r>
      <w:r w:rsidR="000523A9">
        <w:t>й</w:t>
      </w:r>
      <w:r w:rsidR="00762C51">
        <w:t xml:space="preserve"> </w:t>
      </w:r>
      <m:oMath>
        <m:r>
          <w:rPr>
            <w:rFonts w:ascii="Cambria Math" w:hAnsi="Cambria Math"/>
          </w:rPr>
          <m:t>(10.1)- (10.2)</m:t>
        </m:r>
      </m:oMath>
      <w:r w:rsidR="008A4D09">
        <w:t>,</w:t>
      </w:r>
      <w:r w:rsidRPr="00746842">
        <w:t xml:space="preserve"> перед этим </w:t>
      </w:r>
      <w:r w:rsidR="008A4D09">
        <w:t>поделив</w:t>
      </w:r>
      <w:r w:rsidRPr="00746842">
        <w:t xml:space="preserve"> </w:t>
      </w:r>
      <m:oMath>
        <m:r>
          <w:rPr>
            <w:rFonts w:ascii="Cambria Math" w:hAnsi="Cambria Math"/>
          </w:rPr>
          <m:t>(10.2)</m:t>
        </m:r>
      </m:oMath>
      <w:r w:rsidR="000523A9">
        <w:t xml:space="preserve"> </w:t>
      </w:r>
      <w:r w:rsidRPr="00746842">
        <w:t xml:space="preserve">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762C51">
        <w:t>:</w:t>
      </w:r>
    </w:p>
    <w:p w14:paraId="691EF5A8" w14:textId="716104C5" w:rsidR="00851D6E" w:rsidRPr="00851D6E" w:rsidRDefault="00466AFD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466AFD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466AFD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1F6A9E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466AFD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2C332EEF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466A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03D36FD5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74791853" w14:textId="1B9B71C2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466AFD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466AFD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07F2D08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2FFB3BAC" w14:textId="5507E261" w:rsidR="0028629E" w:rsidRDefault="00466AFD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466AFD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04843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466AFD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466AFD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466AFD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466AFD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469E6480" w:rsidR="002F1E21" w:rsidRDefault="00466AFD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466AFD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5CBA4D80" w:rsidR="0088450F" w:rsidRPr="00C53BAE" w:rsidRDefault="00466AFD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0410D929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объемной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13090E7F" w14:textId="7AA16EC2" w:rsidR="002D44AE" w:rsidRPr="0088450F" w:rsidRDefault="00466AFD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048436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7C04189" w14:textId="165D5686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096A47A6" w14:textId="554D42F5" w:rsidR="00E84A61" w:rsidRDefault="00466AF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13E64E03" w:rsidR="00103CE2" w:rsidRDefault="00466AFD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30B19D08" w14:textId="2095D341" w:rsidR="001A6AB5" w:rsidRPr="004B3246" w:rsidRDefault="00466AF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FFAC947" w14:textId="7CC90570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2458F274" w:rsidR="00811A5B" w:rsidRPr="00811A5B" w:rsidRDefault="00466AFD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C0ED93B" w14:textId="51732D1E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4A96C4EB" w14:textId="7369C92C" w:rsidR="000761F1" w:rsidRDefault="00466AF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36D33BB" w14:textId="085A96F1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04CA6208" w14:textId="3BA17B47" w:rsidR="00B839C2" w:rsidRDefault="00466AFD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5007A716" w14:textId="088727DF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44115A0C" w14:textId="69C357F1" w:rsidR="007913AB" w:rsidRDefault="00466AF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6491A03" w14:textId="0B0413B0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36740355" w14:textId="5D8F434E" w:rsidR="00F11FC6" w:rsidRPr="007913AB" w:rsidRDefault="00466AF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04843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0F1B00BA" w14:textId="59BBCEF0" w:rsidR="00421181" w:rsidRDefault="00E651FE" w:rsidP="00421181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При</w:t>
      </w:r>
      <w:r w:rsidR="006436AF">
        <w:rPr>
          <w:sz w:val="24"/>
          <w:szCs w:val="24"/>
        </w:rPr>
        <w:t xml:space="preserve"> описани</w:t>
      </w:r>
      <w:r>
        <w:rPr>
          <w:sz w:val="24"/>
          <w:szCs w:val="24"/>
        </w:rPr>
        <w:t>и</w:t>
      </w:r>
      <w:r w:rsidR="006436AF">
        <w:rPr>
          <w:sz w:val="24"/>
          <w:szCs w:val="24"/>
        </w:rPr>
        <w:t xml:space="preserve"> кольматации парафина в пласте</w:t>
      </w:r>
      <w:r w:rsidR="00E63668">
        <w:rPr>
          <w:sz w:val="24"/>
          <w:szCs w:val="24"/>
        </w:rPr>
        <w:t>,</w:t>
      </w:r>
      <w:r w:rsidR="003A655B">
        <w:rPr>
          <w:sz w:val="24"/>
          <w:szCs w:val="24"/>
        </w:rPr>
        <w:t xml:space="preserve"> </w:t>
      </w:r>
      <w:r>
        <w:rPr>
          <w:sz w:val="24"/>
          <w:szCs w:val="24"/>
        </w:rPr>
        <w:t>будем рассматривать</w:t>
      </w:r>
      <w:r w:rsidR="00E63668">
        <w:rPr>
          <w:sz w:val="24"/>
          <w:szCs w:val="24"/>
        </w:rPr>
        <w:t xml:space="preserve"> </w:t>
      </w:r>
      <w:r w:rsidR="006436AF">
        <w:rPr>
          <w:sz w:val="24"/>
          <w:szCs w:val="24"/>
        </w:rPr>
        <w:t>порист</w:t>
      </w:r>
      <w:r w:rsidR="003A655B">
        <w:rPr>
          <w:sz w:val="24"/>
          <w:szCs w:val="24"/>
        </w:rPr>
        <w:t>ую</w:t>
      </w:r>
      <w:r w:rsidR="006436AF">
        <w:rPr>
          <w:sz w:val="24"/>
          <w:szCs w:val="24"/>
        </w:rPr>
        <w:t xml:space="preserve"> сред</w:t>
      </w:r>
      <w:r w:rsidR="003A655B"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</w:t>
      </w:r>
      <w:r w:rsidR="003A655B">
        <w:rPr>
          <w:sz w:val="24"/>
          <w:szCs w:val="24"/>
        </w:rPr>
        <w:t>в рамках</w:t>
      </w:r>
      <w:r>
        <w:rPr>
          <w:sz w:val="24"/>
          <w:szCs w:val="24"/>
        </w:rPr>
        <w:t xml:space="preserve"> модели</w:t>
      </w:r>
      <w:r w:rsidR="00E63668">
        <w:rPr>
          <w:sz w:val="24"/>
          <w:szCs w:val="24"/>
        </w:rPr>
        <w:t xml:space="preserve"> идеальн</w:t>
      </w:r>
      <w:r w:rsidR="003A655B">
        <w:rPr>
          <w:sz w:val="24"/>
          <w:szCs w:val="24"/>
        </w:rPr>
        <w:t>ого</w:t>
      </w:r>
      <w:r w:rsidR="00E63668">
        <w:rPr>
          <w:sz w:val="24"/>
          <w:szCs w:val="24"/>
        </w:rPr>
        <w:t xml:space="preserve"> грунт</w:t>
      </w:r>
      <w:r w:rsidR="003A655B">
        <w:rPr>
          <w:sz w:val="24"/>
          <w:szCs w:val="24"/>
        </w:rPr>
        <w:t>а</w:t>
      </w:r>
      <w:r w:rsidR="00E63668">
        <w:rPr>
          <w:sz w:val="24"/>
          <w:szCs w:val="24"/>
        </w:rPr>
        <w:t>, то есть как систем</w:t>
      </w:r>
      <w:r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цилиндрических капилляров разного диаметра</w:t>
      </w:r>
      <w:r w:rsidR="00421181" w:rsidRPr="00421181">
        <w:rPr>
          <w:sz w:val="24"/>
          <w:szCs w:val="24"/>
        </w:rPr>
        <w:t xml:space="preserve">, </w:t>
      </w:r>
      <w:r w:rsidRPr="00FB083E">
        <w:rPr>
          <w:sz w:val="24"/>
          <w:szCs w:val="24"/>
        </w:rPr>
        <w:t>имеющих фиктивные сужения</w:t>
      </w:r>
      <w:r>
        <w:rPr>
          <w:sz w:val="24"/>
          <w:szCs w:val="24"/>
        </w:rPr>
        <w:t xml:space="preserve"> (горла) </w:t>
      </w:r>
      <w:r w:rsidRPr="00E651FE">
        <w:rPr>
          <w:sz w:val="24"/>
          <w:szCs w:val="24"/>
        </w:rPr>
        <w:t>[17]</w:t>
      </w:r>
      <w:r>
        <w:rPr>
          <w:sz w:val="24"/>
          <w:szCs w:val="24"/>
        </w:rPr>
        <w:t>. Для простоты и</w:t>
      </w:r>
      <w:r w:rsidRPr="00077208">
        <w:rPr>
          <w:sz w:val="24"/>
          <w:szCs w:val="24"/>
        </w:rPr>
        <w:t>спользуем следующие допущения</w:t>
      </w:r>
      <w:r w:rsidR="00FF2044" w:rsidRPr="00FB083E">
        <w:rPr>
          <w:sz w:val="24"/>
          <w:szCs w:val="24"/>
        </w:rPr>
        <w:t xml:space="preserve">: </w:t>
      </w:r>
    </w:p>
    <w:p w14:paraId="33A25C6A" w14:textId="03CEF9E5" w:rsidR="00421181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54DC4AE4" w14:textId="5C87B352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и один размер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1ABACB6F" w14:textId="779E1D4D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 w:rsidR="001815EF"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7D715CD" w14:textId="099E238D" w:rsidR="00CD11E5" w:rsidRDefault="00CD11E5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4D0FBD55" w14:textId="4AD9A70F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1AEAD347" w14:textId="06FFC020" w:rsidR="00231102" w:rsidRDefault="00231102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43A55E7F" w14:textId="6107B840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659D7E74" w14:textId="4D76A5FF" w:rsidR="00FF2044" w:rsidRPr="00FB083E" w:rsidRDefault="00E651FE" w:rsidP="00E651F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="00FF2044" w:rsidRPr="00FB083E">
        <w:rPr>
          <w:sz w:val="24"/>
          <w:szCs w:val="24"/>
        </w:rPr>
        <w:t xml:space="preserve"> допущение </w:t>
      </w:r>
      <w:r w:rsidR="00650CD3" w:rsidRPr="00E651FE">
        <w:rPr>
          <w:sz w:val="24"/>
          <w:szCs w:val="24"/>
        </w:rPr>
        <w:t xml:space="preserve">является отражением </w:t>
      </w:r>
      <w:r w:rsidR="00FF2044" w:rsidRPr="00FB083E">
        <w:rPr>
          <w:sz w:val="24"/>
          <w:szCs w:val="24"/>
        </w:rPr>
        <w:t>основной гипотез</w:t>
      </w:r>
      <w:r w:rsidR="00650CD3">
        <w:rPr>
          <w:sz w:val="24"/>
          <w:szCs w:val="24"/>
        </w:rPr>
        <w:t xml:space="preserve">ы </w:t>
      </w:r>
      <w:r w:rsidR="00FF2044" w:rsidRPr="00FB083E">
        <w:rPr>
          <w:sz w:val="24"/>
          <w:szCs w:val="24"/>
        </w:rPr>
        <w:t>модели двухфазной фильтрации</w:t>
      </w:r>
      <w:r w:rsidR="00650CD3">
        <w:rPr>
          <w:sz w:val="24"/>
          <w:szCs w:val="24"/>
        </w:rPr>
        <w:t>. С</w:t>
      </w:r>
      <w:r w:rsidR="00FF2044" w:rsidRPr="00FB083E">
        <w:rPr>
          <w:sz w:val="24"/>
          <w:szCs w:val="24"/>
        </w:rPr>
        <w:t xml:space="preserve">огласно </w:t>
      </w:r>
      <w:r w:rsidR="00650CD3">
        <w:rPr>
          <w:sz w:val="24"/>
          <w:szCs w:val="24"/>
        </w:rPr>
        <w:t>ей</w:t>
      </w:r>
      <w:r w:rsidR="00FF2044" w:rsidRPr="00FB083E">
        <w:rPr>
          <w:sz w:val="24"/>
          <w:szCs w:val="24"/>
        </w:rPr>
        <w:t xml:space="preserve"> вода и нефть движутся по своим системам пор [1</w:t>
      </w:r>
      <w:r w:rsidR="00650CD3">
        <w:rPr>
          <w:sz w:val="24"/>
          <w:szCs w:val="24"/>
        </w:rPr>
        <w:t>8</w:t>
      </w:r>
      <w:r w:rsidR="00FF2044" w:rsidRPr="00FB083E">
        <w:rPr>
          <w:sz w:val="24"/>
          <w:szCs w:val="24"/>
        </w:rPr>
        <w:t>].</w:t>
      </w:r>
    </w:p>
    <w:p w14:paraId="05B6BD79" w14:textId="2EFA1904" w:rsidR="00497595" w:rsidRPr="00AB74DD" w:rsidRDefault="00FB083E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 w:rsidR="000321FB"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 w:rsidR="000321FB"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CC577F">
        <w:rPr>
          <w:sz w:val="24"/>
          <w:szCs w:val="24"/>
        </w:rPr>
        <w:t>Исходя из</w:t>
      </w:r>
      <w:r w:rsidRPr="00FB083E">
        <w:rPr>
          <w:sz w:val="24"/>
          <w:szCs w:val="24"/>
        </w:rPr>
        <w:t xml:space="preserve"> </w:t>
      </w:r>
      <w:r w:rsidR="00125900">
        <w:rPr>
          <w:sz w:val="24"/>
          <w:szCs w:val="24"/>
        </w:rPr>
        <w:t>экспериментальных</w:t>
      </w:r>
      <w:r w:rsidRPr="00FB083E">
        <w:rPr>
          <w:sz w:val="24"/>
          <w:szCs w:val="24"/>
        </w:rPr>
        <w:t xml:space="preserve"> данны</w:t>
      </w:r>
      <w:r w:rsidR="00CC577F">
        <w:rPr>
          <w:sz w:val="24"/>
          <w:szCs w:val="24"/>
        </w:rPr>
        <w:t>х была получена эмпирическая зависимость для</w:t>
      </w:r>
      <w:r w:rsidRPr="00FB083E">
        <w:rPr>
          <w:sz w:val="24"/>
          <w:szCs w:val="24"/>
        </w:rPr>
        <w:t xml:space="preserve"> скорост</w:t>
      </w:r>
      <w:r w:rsidR="00CC577F">
        <w:rPr>
          <w:sz w:val="24"/>
          <w:szCs w:val="24"/>
        </w:rPr>
        <w:t>и</w:t>
      </w:r>
      <w:r w:rsidRPr="00FB083E">
        <w:rPr>
          <w:sz w:val="24"/>
          <w:szCs w:val="24"/>
        </w:rPr>
        <w:t xml:space="preserve"> сужени</w:t>
      </w:r>
      <w:r w:rsidR="00CC577F">
        <w:rPr>
          <w:sz w:val="24"/>
          <w:szCs w:val="24"/>
        </w:rPr>
        <w:t>я</w:t>
      </w:r>
      <w:r w:rsidRPr="00FB083E">
        <w:rPr>
          <w:sz w:val="24"/>
          <w:szCs w:val="24"/>
        </w:rPr>
        <w:t xml:space="preserve"> цилиндрического порового канала</w:t>
      </w:r>
      <w:r w:rsidR="00CC577F" w:rsidRP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в однофазном потоке</w:t>
      </w:r>
      <w:r w:rsidRPr="00FB083E">
        <w:rPr>
          <w:sz w:val="24"/>
          <w:szCs w:val="24"/>
        </w:rPr>
        <w:t>, вызванн</w:t>
      </w:r>
      <w:r w:rsidR="00CC577F">
        <w:rPr>
          <w:sz w:val="24"/>
          <w:szCs w:val="24"/>
        </w:rPr>
        <w:t>ая</w:t>
      </w:r>
      <w:r w:rsidRPr="00FB083E">
        <w:rPr>
          <w:sz w:val="24"/>
          <w:szCs w:val="24"/>
        </w:rPr>
        <w:t xml:space="preserve"> кольматацией</w:t>
      </w:r>
      <w:r w:rsid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[4]</w:t>
      </w:r>
      <w:r w:rsidR="00AB74DD" w:rsidRPr="00AB74DD">
        <w:rPr>
          <w:sz w:val="24"/>
          <w:szCs w:val="24"/>
        </w:rPr>
        <w:t>:</w:t>
      </w:r>
    </w:p>
    <w:p w14:paraId="147513DF" w14:textId="20C47743" w:rsidR="00497595" w:rsidRDefault="00466AFD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1B853D60" w14:textId="439E4863" w:rsidR="00FB083E" w:rsidRPr="00FB083E" w:rsidRDefault="00FB083E" w:rsidP="00B57481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 w:rsidR="00B57481"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77F422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1677932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="00125900" w:rsidRPr="00FB083E">
        <w:rPr>
          <w:sz w:val="24"/>
          <w:szCs w:val="24"/>
        </w:rPr>
        <w:t xml:space="preserve"> коэффициент диффузии</w:t>
      </w:r>
      <w:r w:rsidR="00125900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 w:rsidR="00301834"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 w:rsidR="00301834">
        <w:rPr>
          <w:sz w:val="24"/>
          <w:szCs w:val="24"/>
        </w:rPr>
        <w:t xml:space="preserve">ь </w:t>
      </w:r>
      <w:r w:rsidR="00AB74DD">
        <w:rPr>
          <w:sz w:val="24"/>
          <w:szCs w:val="24"/>
        </w:rPr>
        <w:t>движения флюида</w:t>
      </w:r>
      <w:r w:rsidR="00301834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в канале.</w:t>
      </w:r>
    </w:p>
    <w:p w14:paraId="5B4C2167" w14:textId="6FDA5761" w:rsidR="00301834" w:rsidRDefault="00301834" w:rsidP="00AB74DD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 w:rsidR="00AB74DD"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скорость сужения капилляра, занятого </w:t>
      </w:r>
      <m:oMath>
        <m:r>
          <w:rPr>
            <w:rFonts w:ascii="Cambria Math" w:hAnsi="Cambria Math"/>
            <w:sz w:val="24"/>
            <w:szCs w:val="24"/>
            <w:lang w:val="en-US"/>
          </w:rPr>
          <m:t>i</m:t>
        </m:r>
      </m:oMath>
      <w:r w:rsidRPr="00FB083E">
        <w:rPr>
          <w:sz w:val="24"/>
          <w:szCs w:val="24"/>
        </w:rPr>
        <w:t xml:space="preserve">-ой фазой, </w:t>
      </w:r>
      <w:r w:rsidR="00AB74DD">
        <w:rPr>
          <w:sz w:val="24"/>
          <w:szCs w:val="24"/>
        </w:rPr>
        <w:t>запишется</w:t>
      </w:r>
      <w:r w:rsidRPr="00FB083E">
        <w:rPr>
          <w:sz w:val="24"/>
          <w:szCs w:val="24"/>
        </w:rPr>
        <w:t xml:space="preserve"> в виде</w:t>
      </w:r>
      <w:r>
        <w:rPr>
          <w:sz w:val="24"/>
          <w:szCs w:val="24"/>
        </w:rPr>
        <w:t>:</w:t>
      </w:r>
    </w:p>
    <w:p w14:paraId="067A3FB7" w14:textId="4BCF41B4" w:rsidR="001633DB" w:rsidRPr="001633DB" w:rsidRDefault="00466AFD" w:rsidP="001633DB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5EE801C" w14:textId="61C87D9F" w:rsidR="001D66B2" w:rsidRPr="001633DB" w:rsidRDefault="001633DB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насыщенность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 w:rsidRPr="001633DB">
        <w:rPr>
          <w:sz w:val="24"/>
          <w:szCs w:val="24"/>
        </w:rPr>
        <w:t>-</w:t>
      </w:r>
      <w:r>
        <w:rPr>
          <w:sz w:val="24"/>
          <w:szCs w:val="24"/>
        </w:rPr>
        <w:t>ой фазой.</w:t>
      </w:r>
    </w:p>
    <w:p w14:paraId="619048CA" w14:textId="1865DE09" w:rsidR="00FB083E" w:rsidRDefault="00AB74DD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="00FB083E"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FB083E"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="00FB083E" w:rsidRPr="00FB083E">
        <w:rPr>
          <w:i/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="00FB083E"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="00FB083E"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="00FB083E" w:rsidRPr="00FB083E">
        <w:rPr>
          <w:sz w:val="24"/>
          <w:szCs w:val="24"/>
        </w:rPr>
        <w:t xml:space="preserve"> </w:t>
      </w:r>
      <w:r w:rsidR="00B634EA"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="00B634EA" w:rsidRPr="00FB083E">
        <w:rPr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соотношением</w:t>
      </w:r>
      <w:r w:rsidR="00CD0D1B" w:rsidRPr="00CD0D1B">
        <w:rPr>
          <w:sz w:val="24"/>
          <w:szCs w:val="24"/>
        </w:rPr>
        <w:t xml:space="preserve"> </w:t>
      </w:r>
      <w:r w:rsidR="00CD0D1B" w:rsidRPr="00FB083E">
        <w:rPr>
          <w:sz w:val="24"/>
          <w:szCs w:val="24"/>
        </w:rPr>
        <w:t>[</w:t>
      </w:r>
      <w:r w:rsidR="00CD0D1B" w:rsidRPr="005F425A">
        <w:rPr>
          <w:sz w:val="24"/>
          <w:szCs w:val="24"/>
        </w:rPr>
        <w:t>8</w:t>
      </w:r>
      <w:r w:rsidR="00CD0D1B" w:rsidRPr="00CD0D1B">
        <w:rPr>
          <w:sz w:val="24"/>
          <w:szCs w:val="24"/>
        </w:rPr>
        <w:t>]</w:t>
      </w:r>
      <w:r w:rsidR="00B634EA" w:rsidRPr="00B634EA">
        <w:rPr>
          <w:sz w:val="24"/>
          <w:szCs w:val="24"/>
        </w:rPr>
        <w:t>:</w:t>
      </w:r>
    </w:p>
    <w:p w14:paraId="5BC7AFE2" w14:textId="3EFEC51D" w:rsidR="00B634EA" w:rsidRPr="00B634EA" w:rsidRDefault="00466AFD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3BA9DAC3" w14:textId="63881566" w:rsidR="00FB083E" w:rsidRDefault="00FB083E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6EDD5F89" w14:textId="1DC4EE0D" w:rsidR="001D66B2" w:rsidRDefault="001D66B2" w:rsidP="001D66B2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Таким образом, </w:t>
      </w:r>
      <w:r w:rsidRPr="001D66B2">
        <w:rPr>
          <w:bCs/>
          <w:sz w:val="24"/>
          <w:szCs w:val="24"/>
        </w:rPr>
        <w:t>скорость сужения порового канала</w:t>
      </w:r>
      <w:r>
        <w:rPr>
          <w:sz w:val="24"/>
          <w:szCs w:val="24"/>
        </w:rPr>
        <w:t xml:space="preserve"> для случая кольматации частиц парафина в нефти запишется в виде:</w:t>
      </w:r>
    </w:p>
    <w:p w14:paraId="3DA6F970" w14:textId="77777777" w:rsidR="001D66B2" w:rsidRPr="001633DB" w:rsidRDefault="00466AFD" w:rsidP="001D66B2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76A9E5AF" w14:textId="77777777" w:rsidR="001D66B2" w:rsidRPr="00FB083E" w:rsidRDefault="001D66B2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</w:p>
    <w:p w14:paraId="406511EE" w14:textId="08BD35F5" w:rsidR="00FB083E" w:rsidRPr="00815C56" w:rsidRDefault="00CD0D1B" w:rsidP="001E4C1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>
        <w:rPr>
          <w:sz w:val="24"/>
          <w:szCs w:val="24"/>
          <w:lang w:val="ru-RU"/>
        </w:rPr>
        <w:lastRenderedPageBreak/>
        <w:t>Скорость б</w:t>
      </w:r>
      <w:r w:rsidR="00FB083E" w:rsidRPr="00FB083E">
        <w:rPr>
          <w:sz w:val="24"/>
          <w:szCs w:val="24"/>
          <w:lang w:val="ru-RU"/>
        </w:rPr>
        <w:t>локировани</w:t>
      </w:r>
      <w:r>
        <w:rPr>
          <w:sz w:val="24"/>
          <w:szCs w:val="24"/>
          <w:lang w:val="ru-RU"/>
        </w:rPr>
        <w:t>я</w:t>
      </w:r>
      <w:r w:rsidR="00FB083E" w:rsidRPr="00FB083E">
        <w:rPr>
          <w:sz w:val="24"/>
          <w:szCs w:val="24"/>
          <w:lang w:val="ru-RU"/>
        </w:rPr>
        <w:t xml:space="preserve"> пор. </w:t>
      </w:r>
      <w:r w:rsidR="007A566B" w:rsidRPr="00B75BF5">
        <w:rPr>
          <w:b w:val="0"/>
          <w:bCs w:val="0"/>
          <w:sz w:val="24"/>
          <w:szCs w:val="24"/>
          <w:lang w:val="ru-RU"/>
        </w:rPr>
        <w:t xml:space="preserve">Рассмотрим поровые каналы, размеры которых удовлетворяют условию блокирования </w:t>
      </w:r>
      <m:oMath>
        <m:r>
          <w:rPr>
            <w:rFonts w:ascii="Cambria Math" w:hAnsi="Cambria Math"/>
            <w:sz w:val="24"/>
            <w:szCs w:val="24"/>
          </w:rPr>
          <m:t>l</m:t>
        </m:r>
        <m:r>
          <w:rPr>
            <w:rFonts w:ascii="Cambria Math" w:hAnsi="Cambria Math"/>
            <w:sz w:val="24"/>
            <w:szCs w:val="24"/>
            <w:lang w:val="ru-RU"/>
          </w:rPr>
          <m:t>≥</m:t>
        </m:r>
        <m:r>
          <w:rPr>
            <w:rFonts w:ascii="Cambria Math" w:hAnsi="Cambria Math"/>
            <w:sz w:val="24"/>
            <w:szCs w:val="24"/>
          </w:rPr>
          <m:t>γr</m:t>
        </m:r>
      </m:oMath>
      <w:r w:rsidR="007A566B" w:rsidRPr="00B75BF5">
        <w:rPr>
          <w:b w:val="0"/>
          <w:bCs w:val="0"/>
          <w:iCs/>
          <w:color w:val="000000"/>
          <w:sz w:val="24"/>
          <w:szCs w:val="24"/>
          <w:lang w:val="ru-RU"/>
        </w:rPr>
        <w:t xml:space="preserve">, где </w:t>
      </w:r>
      <w:r w:rsidR="007A566B" w:rsidRPr="00B75BF5">
        <w:rPr>
          <w:b w:val="0"/>
          <w:bCs w:val="0"/>
          <w:i/>
          <w:iCs/>
          <w:color w:val="000000"/>
          <w:sz w:val="24"/>
          <w:szCs w:val="24"/>
        </w:rPr>
        <w:t>l</w:t>
      </w:r>
      <w:r w:rsidR="007A566B" w:rsidRPr="00B75BF5">
        <w:rPr>
          <w:b w:val="0"/>
          <w:bCs w:val="0"/>
          <w:iCs/>
          <w:color w:val="000000"/>
          <w:sz w:val="24"/>
          <w:szCs w:val="24"/>
          <w:lang w:val="ru-RU"/>
        </w:rPr>
        <w:t xml:space="preserve"> — характерный диаметр частиц</w:t>
      </w:r>
      <w:r w:rsidR="00BC4B62" w:rsidRPr="00B75BF5">
        <w:rPr>
          <w:b w:val="0"/>
          <w:bCs w:val="0"/>
          <w:iCs/>
          <w:color w:val="000000"/>
          <w:sz w:val="24"/>
          <w:szCs w:val="24"/>
          <w:lang w:val="ru-RU"/>
        </w:rPr>
        <w:t xml:space="preserve"> парафина</w:t>
      </w:r>
      <w:r w:rsidR="007A566B" w:rsidRPr="00B75BF5">
        <w:rPr>
          <w:b w:val="0"/>
          <w:bCs w:val="0"/>
          <w:iCs/>
          <w:color w:val="000000"/>
          <w:sz w:val="24"/>
          <w:szCs w:val="24"/>
          <w:lang w:val="ru-RU"/>
        </w:rPr>
        <w:t>.</w:t>
      </w:r>
      <w:r w:rsidR="007A566B" w:rsidRPr="00B75BF5">
        <w:rPr>
          <w:b w:val="0"/>
          <w:bCs w:val="0"/>
          <w:sz w:val="24"/>
          <w:szCs w:val="24"/>
          <w:lang w:val="ru-RU"/>
        </w:rPr>
        <w:t xml:space="preserve">  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Предположим, что доля блокированных капилляров пропорциональна количеству частиц, попавших в такие каналы, с коэффициентом пропорциональности </w:t>
      </w:r>
      <m:oMath>
        <m:r>
          <w:rPr>
            <w:rFonts w:ascii="Cambria Math"/>
            <w:sz w:val="24"/>
            <w:szCs w:val="24"/>
          </w:rPr>
          <m:t>β</m:t>
        </m:r>
        <m:r>
          <w:rPr>
            <w:rFonts w:ascii="Cambria Math"/>
            <w:sz w:val="24"/>
            <w:szCs w:val="24"/>
            <w:lang w:val="ru-RU"/>
          </w:rPr>
          <m:t>: (0&lt;</m:t>
        </m:r>
        <m:r>
          <w:rPr>
            <w:rFonts w:ascii="Cambria Math"/>
            <w:sz w:val="24"/>
            <w:szCs w:val="24"/>
          </w:rPr>
          <m:t>β</m:t>
        </m:r>
        <m:r>
          <w:rPr>
            <w:rFonts w:ascii="Cambria Math"/>
            <w:sz w:val="24"/>
            <w:szCs w:val="24"/>
            <w:lang w:val="ru-RU"/>
          </w:rPr>
          <m:t>≤</m:t>
        </m:r>
        <m:r>
          <w:rPr>
            <w:rFonts w:ascii="Cambria Math"/>
            <w:sz w:val="24"/>
            <w:szCs w:val="24"/>
            <w:lang w:val="ru-RU"/>
          </w:rPr>
          <m:t>1)</m:t>
        </m:r>
      </m:oMath>
      <w:r w:rsidR="00BC4B62" w:rsidRPr="00B75BF5">
        <w:rPr>
          <w:b w:val="0"/>
          <w:bCs w:val="0"/>
          <w:sz w:val="24"/>
          <w:szCs w:val="24"/>
          <w:lang w:val="ru-RU"/>
        </w:rPr>
        <w:t>. По физическому смыслу данный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коэффициент можно </w:t>
      </w:r>
      <w:r w:rsidR="00BC4B62" w:rsidRPr="00B75BF5">
        <w:rPr>
          <w:b w:val="0"/>
          <w:bCs w:val="0"/>
          <w:sz w:val="24"/>
          <w:szCs w:val="24"/>
          <w:lang w:val="ru-RU"/>
        </w:rPr>
        <w:t>считать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коэффициентом формы частицы. </w:t>
      </w:r>
      <w:r w:rsidR="0033081E" w:rsidRPr="00B75BF5">
        <w:rPr>
          <w:b w:val="0"/>
          <w:bCs w:val="0"/>
          <w:sz w:val="24"/>
          <w:szCs w:val="24"/>
          <w:lang w:val="ru-RU"/>
        </w:rPr>
        <w:t>Обозначим з</w:t>
      </w:r>
      <w:r w:rsidR="00BC4B62" w:rsidRPr="00B75BF5">
        <w:rPr>
          <w:b w:val="0"/>
          <w:bCs w:val="0"/>
          <w:sz w:val="24"/>
          <w:szCs w:val="24"/>
          <w:lang w:val="ru-RU"/>
        </w:rPr>
        <w:t>а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  <m: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 w:rsidR="00BC4B62" w:rsidRPr="00B75BF5">
        <w:rPr>
          <w:b w:val="0"/>
          <w:bCs w:val="0"/>
          <w:sz w:val="24"/>
          <w:szCs w:val="24"/>
          <w:lang w:val="ru-RU"/>
        </w:rPr>
        <w:t xml:space="preserve"> 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общее число </w:t>
      </w:r>
      <w:r w:rsidR="00BC4B62" w:rsidRPr="00B75BF5">
        <w:rPr>
          <w:b w:val="0"/>
          <w:bCs w:val="0"/>
          <w:sz w:val="24"/>
          <w:szCs w:val="24"/>
          <w:lang w:val="ru-RU"/>
        </w:rPr>
        <w:t xml:space="preserve">поровых каналов 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в образце пористой среды единичного поперечного сечения. За время </w:t>
      </w:r>
      <m:oMath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/>
            <w:sz w:val="24"/>
            <w:szCs w:val="24"/>
          </w:rPr>
          <m:t>t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 </w:t>
      </w:r>
      <w:r w:rsidR="00BC4B62" w:rsidRPr="00B75BF5">
        <w:rPr>
          <w:b w:val="0"/>
          <w:bCs w:val="0"/>
          <w:sz w:val="24"/>
          <w:szCs w:val="24"/>
          <w:lang w:val="ru-RU"/>
        </w:rPr>
        <w:t xml:space="preserve">в капилляры радиуса </w:t>
      </w:r>
      <m:oMath>
        <m:r>
          <w:rPr>
            <w:rFonts w:ascii="Cambria Math" w:hAnsi="Cambria Math"/>
            <w:sz w:val="24"/>
            <w:szCs w:val="24"/>
          </w:rPr>
          <m:t>r</m:t>
        </m:r>
      </m:oMath>
      <w:r w:rsidR="00BC4B62" w:rsidRPr="00B75BF5">
        <w:rPr>
          <w:b w:val="0"/>
          <w:bCs w:val="0"/>
          <w:sz w:val="24"/>
          <w:szCs w:val="24"/>
          <w:lang w:val="ru-RU"/>
        </w:rPr>
        <w:t xml:space="preserve"> войдут частицы в объеме, пропорциональном количеству протекающей нефти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</w:rPr>
              <m:t>r</m:t>
            </m:r>
          </m:sub>
        </m:sSub>
        <m:r>
          <w:rPr>
            <w:rFonts w:ascii="Cambria Math"/>
            <w:sz w:val="24"/>
            <w:szCs w:val="24"/>
            <w:lang w:val="ru-RU"/>
          </w:rPr>
          <m:t>=</m:t>
        </m:r>
        <m:r>
          <w:rPr>
            <w:rFonts w:ascii="Cambria Math"/>
            <w:sz w:val="24"/>
            <w:szCs w:val="24"/>
          </w:rPr>
          <m:t>π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w:rPr>
                <w:rFonts w:asci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/>
                <w:sz w:val="24"/>
                <w:szCs w:val="24"/>
                <w:lang w:val="ru-RU"/>
              </w:rPr>
              <m:t>2</m:t>
            </m:r>
          </m:sup>
        </m:sSup>
        <m:r>
          <w:rPr>
            <w:rFonts w:ascii="Cambria Math"/>
            <w:sz w:val="24"/>
            <w:szCs w:val="24"/>
          </w:rPr>
          <m:t>R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 w:eastAsia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/>
                <w:sz w:val="24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o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*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/>
                <w:sz w:val="24"/>
                <w:szCs w:val="24"/>
              </w:rPr>
              <m:t>o</m:t>
            </m:r>
          </m:sub>
        </m:sSub>
        <m:r>
          <w:rPr>
            <w:rFonts w:ascii="Cambria Math"/>
            <w:sz w:val="24"/>
            <w:szCs w:val="24"/>
          </w:rPr>
          <m:t>Nφdr</m:t>
        </m:r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/>
            <w:sz w:val="24"/>
            <w:szCs w:val="24"/>
          </w:rPr>
          <m:t>t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. Объем одной частицы </w:t>
      </w:r>
      <w:r w:rsidR="00D0798C" w:rsidRPr="00B75BF5">
        <w:rPr>
          <w:b w:val="0"/>
          <w:bCs w:val="0"/>
          <w:sz w:val="24"/>
          <w:szCs w:val="24"/>
          <w:lang w:val="ru-RU"/>
        </w:rPr>
        <w:t>можно вычислить по формуле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w:rPr>
            <w:rFonts w:ascii="Cambria Math"/>
            <w:sz w:val="24"/>
            <w:szCs w:val="24"/>
          </w:rPr>
          <m:t>V</m:t>
        </m:r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π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num>
          <m:den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</m:den>
        </m:f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B75BF5">
        <w:rPr>
          <w:b w:val="0"/>
          <w:bCs w:val="0"/>
          <w:sz w:val="24"/>
          <w:szCs w:val="24"/>
          <w:lang w:val="ru-RU"/>
        </w:rPr>
        <w:t>Количество частиц в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</w:t>
      </w:r>
      <w:r w:rsidR="00815C56" w:rsidRPr="00B75BF5">
        <w:rPr>
          <w:b w:val="0"/>
          <w:bCs w:val="0"/>
          <w:sz w:val="24"/>
          <w:szCs w:val="24"/>
          <w:lang w:val="ru-RU"/>
        </w:rPr>
        <w:t>данном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объеме: </w:t>
      </w:r>
      <m:oMath>
        <m:r>
          <w:rPr>
            <w:rFonts w:ascii="Cambria Math"/>
            <w:sz w:val="24"/>
            <w:szCs w:val="24"/>
          </w:rPr>
          <m:t>M</m:t>
        </m:r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sub>
            </m:sSub>
          </m:num>
          <m:den>
            <m:r>
              <w:rPr>
                <w:rFonts w:ascii="Cambria Math"/>
                <w:sz w:val="24"/>
                <w:szCs w:val="24"/>
                <w:lang w:val="ru-RU"/>
              </w:rPr>
              <m:t>V</m:t>
            </m:r>
          </m:den>
        </m:f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w:rPr>
                <w:rFonts w:ascii="Cambria Math"/>
                <w:sz w:val="24"/>
                <w:szCs w:val="24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φ</m:t>
            </m:r>
            <m: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B75BF5">
        <w:rPr>
          <w:b w:val="0"/>
          <w:bCs w:val="0"/>
          <w:sz w:val="24"/>
          <w:szCs w:val="24"/>
          <w:lang w:val="ru-RU"/>
        </w:rPr>
        <w:t>Отметим, что к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оличество </w:t>
      </w:r>
      <w:r w:rsidR="00815C56" w:rsidRPr="00B75BF5">
        <w:rPr>
          <w:b w:val="0"/>
          <w:bCs w:val="0"/>
          <w:sz w:val="24"/>
          <w:szCs w:val="24"/>
          <w:lang w:val="ru-RU"/>
        </w:rPr>
        <w:t>за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блокированных </w:t>
      </w:r>
      <w:r w:rsidR="00815C56" w:rsidRPr="00B75BF5">
        <w:rPr>
          <w:b w:val="0"/>
          <w:bCs w:val="0"/>
          <w:sz w:val="24"/>
          <w:szCs w:val="24"/>
          <w:lang w:val="ru-RU"/>
        </w:rPr>
        <w:t>поровых каналов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</w:rPr>
          <m:t>r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 также будет равно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. С другой стороны, в результате блокирования пор за время </w:t>
      </w:r>
      <m:oMath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/>
            <w:sz w:val="24"/>
            <w:szCs w:val="24"/>
          </w:rPr>
          <m:t>t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 функция распределения пор по размерам изменится на</w:t>
      </w:r>
      <w:r w:rsidR="00815C56" w:rsidRPr="00B75BF5">
        <w:rPr>
          <w:b w:val="0"/>
          <w:bCs w:val="0"/>
          <w:sz w:val="24"/>
          <w:szCs w:val="24"/>
          <w:lang w:val="ru-RU"/>
        </w:rPr>
        <w:t xml:space="preserve"> величину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φ</m:t>
            </m:r>
          </m:e>
          <m:sub>
            <m:r>
              <w:rPr>
                <w:rFonts w:ascii="Cambria Math"/>
                <w:sz w:val="24"/>
                <w:szCs w:val="24"/>
                <w:lang w:val="ru-RU"/>
              </w:rPr>
              <m:t xml:space="preserve"> </m:t>
            </m:r>
          </m:sub>
        </m:sSub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 и количество блокированных </w:t>
      </w:r>
      <w:r w:rsidR="00815C56" w:rsidRPr="00B75BF5">
        <w:rPr>
          <w:b w:val="0"/>
          <w:bCs w:val="0"/>
          <w:sz w:val="24"/>
          <w:szCs w:val="24"/>
          <w:lang w:val="ru-RU"/>
        </w:rPr>
        <w:t>капилляров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 может быть выражено </w:t>
      </w:r>
      <w:r w:rsidR="00815C56" w:rsidRPr="00B75BF5">
        <w:rPr>
          <w:b w:val="0"/>
          <w:bCs w:val="0"/>
          <w:sz w:val="24"/>
          <w:szCs w:val="24"/>
          <w:lang w:val="ru-RU"/>
        </w:rPr>
        <w:t>следующим образом</w:t>
      </w:r>
      <w:r w:rsidR="00FB083E" w:rsidRPr="00B75BF5">
        <w:rPr>
          <w:b w:val="0"/>
          <w:bCs w:val="0"/>
          <w:sz w:val="24"/>
          <w:szCs w:val="24"/>
          <w:lang w:val="ru-RU"/>
        </w:rPr>
        <w:t xml:space="preserve">: </w:t>
      </w:r>
      <m:oMath>
        <m:r>
          <w:rPr>
            <w:rFonts w:ascii="Cambria Math"/>
            <w:sz w:val="24"/>
            <w:szCs w:val="24"/>
          </w:rPr>
          <m:t>M</m:t>
        </m:r>
        <m:r>
          <w:rPr>
            <w:rFonts w:ascii="Cambria Math"/>
            <w:sz w:val="24"/>
            <w:szCs w:val="24"/>
            <w:lang w:val="ru-RU"/>
          </w:rPr>
          <m:t>=</m:t>
        </m:r>
        <m:r>
          <w:rPr>
            <w:rFonts w:asci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φ</m:t>
        </m:r>
        <m:r>
          <w:rPr>
            <w:rFonts w:ascii="Cambria Math"/>
            <w:sz w:val="24"/>
            <w:szCs w:val="24"/>
          </w:rPr>
          <m:t>dr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. Приравняв </w:t>
      </w:r>
      <w:r w:rsidR="001633DB" w:rsidRPr="00B75BF5">
        <w:rPr>
          <w:b w:val="0"/>
          <w:bCs w:val="0"/>
          <w:sz w:val="24"/>
          <w:szCs w:val="24"/>
          <w:lang w:val="ru-RU"/>
        </w:rPr>
        <w:t xml:space="preserve">вышеуказанные </w:t>
      </w:r>
      <w:r w:rsidR="00815C56" w:rsidRPr="00B75BF5">
        <w:rPr>
          <w:b w:val="0"/>
          <w:bCs w:val="0"/>
          <w:sz w:val="24"/>
          <w:szCs w:val="24"/>
          <w:lang w:val="ru-RU"/>
        </w:rPr>
        <w:t xml:space="preserve">выражения для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, получим 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w:rPr>
                <w:rFonts w:ascii="Cambria Math"/>
                <w:sz w:val="24"/>
                <w:szCs w:val="24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φ</m:t>
            </m:r>
            <m: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  <m:r>
          <w:rPr>
            <w:rFonts w:ascii="Cambria Math"/>
            <w:sz w:val="24"/>
            <w:szCs w:val="24"/>
            <w:lang w:val="ru-RU"/>
          </w:rPr>
          <m:t>=</m:t>
        </m:r>
        <m:r>
          <w:rPr>
            <w:rFonts w:asci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φ</m:t>
        </m:r>
        <m:r>
          <w:rPr>
            <w:rFonts w:ascii="Cambria Math"/>
            <w:sz w:val="24"/>
            <w:szCs w:val="24"/>
          </w:rPr>
          <m:t>dr</m:t>
        </m:r>
      </m:oMath>
      <w:r w:rsidR="00815C56" w:rsidRPr="00B75BF5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B75BF5">
        <w:rPr>
          <w:b w:val="0"/>
          <w:bCs w:val="0"/>
          <w:sz w:val="24"/>
          <w:szCs w:val="24"/>
          <w:lang w:val="ru-RU"/>
        </w:rPr>
        <w:t>Отсюда</w:t>
      </w:r>
      <w:r w:rsidR="00BB20A7" w:rsidRPr="00B75BF5">
        <w:rPr>
          <w:b w:val="0"/>
          <w:bCs w:val="0"/>
          <w:sz w:val="24"/>
          <w:szCs w:val="24"/>
          <w:lang w:val="ru-RU"/>
        </w:rPr>
        <w:t xml:space="preserve"> выражается </w:t>
      </w:r>
      <w:r w:rsidR="00FD0730" w:rsidRPr="00B75BF5">
        <w:rPr>
          <w:b w:val="0"/>
          <w:bCs w:val="0"/>
          <w:sz w:val="24"/>
          <w:szCs w:val="24"/>
          <w:lang w:val="ru-RU"/>
        </w:rPr>
        <w:t xml:space="preserve">интенсивность </w:t>
      </w:r>
      <w:r w:rsidR="00BB20A7" w:rsidRPr="00B75BF5">
        <w:rPr>
          <w:b w:val="0"/>
          <w:bCs w:val="0"/>
          <w:sz w:val="24"/>
          <w:szCs w:val="24"/>
          <w:lang w:val="ru-RU"/>
        </w:rPr>
        <w:t>закупоривания</w:t>
      </w:r>
      <w:r w:rsidR="001E4C1E" w:rsidRPr="00B75BF5">
        <w:rPr>
          <w:b w:val="0"/>
          <w:bCs w:val="0"/>
          <w:sz w:val="24"/>
          <w:szCs w:val="24"/>
          <w:lang w:val="ru-RU"/>
        </w:rPr>
        <w:t xml:space="preserve"> капилляров: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</w:rPr>
              <m:t>ϑ</m:t>
            </m:r>
          </m:e>
          <m:sub>
            <m:r>
              <w:rPr>
                <w:rFonts w:ascii="Cambria Math"/>
              </w:rPr>
              <m:t>b</m:t>
            </m:r>
          </m:sub>
        </m:sSub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/>
                <w:sz w:val="24"/>
                <w:szCs w:val="24"/>
              </w:rPr>
              <m:t>t</m:t>
            </m:r>
          </m:den>
        </m:f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  <m:r>
              <w:rPr>
                <w:rFonts w:ascii="Cambria Math"/>
                <w:sz w:val="24"/>
                <w:szCs w:val="24"/>
              </w:rPr>
              <m:t>β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B75BF5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B75BF5">
        <w:rPr>
          <w:b w:val="0"/>
          <w:bCs w:val="0"/>
          <w:sz w:val="24"/>
          <w:szCs w:val="24"/>
          <w:lang w:val="ru-RU"/>
        </w:rPr>
        <w:t>Таким образо</w:t>
      </w:r>
      <w:r w:rsidR="001E4C1E" w:rsidRPr="00BB7148">
        <w:rPr>
          <w:b w:val="0"/>
          <w:bCs w:val="0"/>
          <w:sz w:val="24"/>
          <w:szCs w:val="24"/>
          <w:lang w:val="ru-RU"/>
        </w:rPr>
        <w:t>м,</w:t>
      </w:r>
      <w:r w:rsidR="001E4C1E">
        <w:rPr>
          <w:b w:val="0"/>
          <w:bCs w:val="0"/>
          <w:sz w:val="24"/>
          <w:szCs w:val="24"/>
          <w:lang w:val="ru-RU"/>
        </w:rPr>
        <w:t xml:space="preserve"> </w:t>
      </w:r>
      <w:r w:rsidR="00FD0730">
        <w:rPr>
          <w:b w:val="0"/>
          <w:bCs w:val="0"/>
          <w:sz w:val="24"/>
          <w:szCs w:val="24"/>
          <w:lang w:val="ru-RU"/>
        </w:rPr>
        <w:t xml:space="preserve">скорость </w:t>
      </w:r>
      <w:r w:rsidR="00FB083E" w:rsidRPr="00BB7148">
        <w:rPr>
          <w:b w:val="0"/>
          <w:bCs w:val="0"/>
          <w:sz w:val="24"/>
          <w:szCs w:val="24"/>
          <w:lang w:val="ru-RU"/>
        </w:rPr>
        <w:t>блокирования пор</w:t>
      </w:r>
      <w:r w:rsidR="001E4C1E">
        <w:rPr>
          <w:b w:val="0"/>
          <w:bCs w:val="0"/>
          <w:sz w:val="24"/>
          <w:szCs w:val="24"/>
          <w:lang w:val="ru-RU"/>
        </w:rPr>
        <w:t>овых каналов</w:t>
      </w:r>
      <w:r w:rsidR="00FB083E" w:rsidRPr="00BB7148">
        <w:rPr>
          <w:b w:val="0"/>
          <w:bCs w:val="0"/>
          <w:sz w:val="24"/>
          <w:szCs w:val="24"/>
          <w:lang w:val="ru-RU"/>
        </w:rPr>
        <w:t xml:space="preserve">, занятых </w:t>
      </w:r>
      <w:r w:rsidR="00EA5331">
        <w:rPr>
          <w:b w:val="0"/>
          <w:bCs w:val="0"/>
          <w:iCs/>
          <w:sz w:val="24"/>
          <w:szCs w:val="24"/>
          <w:lang w:val="ru-RU"/>
        </w:rPr>
        <w:t>нефтью,</w:t>
      </w:r>
      <w:r w:rsidR="007A566B">
        <w:rPr>
          <w:b w:val="0"/>
          <w:bCs w:val="0"/>
          <w:sz w:val="24"/>
          <w:szCs w:val="24"/>
          <w:lang w:val="ru-RU"/>
        </w:rPr>
        <w:t xml:space="preserve"> </w:t>
      </w:r>
      <w:r w:rsidR="001E4C1E">
        <w:rPr>
          <w:b w:val="0"/>
          <w:bCs w:val="0"/>
          <w:sz w:val="24"/>
          <w:szCs w:val="24"/>
          <w:lang w:val="ru-RU"/>
        </w:rPr>
        <w:t>имеет вид</w:t>
      </w:r>
      <w:r w:rsidR="00FB083E" w:rsidRPr="00BB7148">
        <w:rPr>
          <w:b w:val="0"/>
          <w:bCs w:val="0"/>
          <w:sz w:val="24"/>
          <w:szCs w:val="24"/>
          <w:lang w:val="ru-RU"/>
        </w:rPr>
        <w:t>:</w:t>
      </w:r>
    </w:p>
    <w:p w14:paraId="010D2664" w14:textId="45CA1652" w:rsidR="00BB7148" w:rsidRPr="00BB7148" w:rsidRDefault="00466AFD" w:rsidP="00BB714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(2γr</m:t>
                  </m:r>
                  <m:r>
                    <w:rPr>
                      <w:rFonts w:ascii="Cambria Math"/>
                    </w:rPr>
                    <m:t>≤</m:t>
                  </m:r>
                  <m:r>
                    <w:rPr>
                      <w:rFonts w:ascii="Cambria Math"/>
                    </w:rPr>
                    <m:t>l)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(2γr&gt;l)</m:t>
                  </m:r>
                </m:e>
              </m:eqArr>
            </m:e>
          </m:d>
        </m:oMath>
      </m:oMathPara>
    </w:p>
    <w:p w14:paraId="26634A73" w14:textId="77777777" w:rsidR="00BB7148" w:rsidRPr="00B67BF7" w:rsidRDefault="00BB7148" w:rsidP="00BB7148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4A2BE735" w14:textId="77777777" w:rsidR="00BB7148" w:rsidRDefault="00BB7148" w:rsidP="00BB7148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Pr="00EE6C8C">
        <w:rPr>
          <w:iCs/>
          <w:color w:val="000000"/>
        </w:rPr>
        <w:t>]:</w:t>
      </w:r>
    </w:p>
    <w:p w14:paraId="1151B665" w14:textId="77777777" w:rsidR="00BB7148" w:rsidRPr="00EE6C8C" w:rsidRDefault="00466AFD" w:rsidP="00BB7148">
      <w:pPr>
        <w:spacing w:after="0" w:line="360" w:lineRule="auto"/>
        <w:ind w:firstLine="709"/>
        <w:jc w:val="both"/>
        <w:rPr>
          <w:iCs/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r>
            <w:rPr>
              <w:rFonts w:asci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/>
                  <w:lang w:val="en-US"/>
                </w:rPr>
                <m:t>)</m:t>
              </m:r>
            </m:num>
            <m:den>
              <m:r>
                <w:rPr>
                  <w:rFonts w:ascii="Cambria Math"/>
                  <w:lang w:val="en-US"/>
                </w:rPr>
                <m:t>∂r</m:t>
              </m:r>
            </m:den>
          </m:f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  <w:lang w:val="en-US"/>
            </w:rPr>
            <m:t>=0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B45270C" w14:textId="0781E6F1" w:rsidR="00702845" w:rsidRPr="00702845" w:rsidRDefault="00BB7148" w:rsidP="00702845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>
        <w:rPr>
          <w:iCs/>
          <w:color w:val="000000"/>
        </w:rPr>
        <w:t>кольматация частиц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>
        <w:rPr>
          <w:iCs/>
          <w:color w:val="000000"/>
        </w:rPr>
        <w:t>Из этого следует</w:t>
      </w:r>
      <w:r w:rsidRPr="00EE6C8C">
        <w:rPr>
          <w:iCs/>
          <w:color w:val="000000"/>
        </w:rPr>
        <w:t>,</w:t>
      </w:r>
      <w:r>
        <w:rPr>
          <w:iCs/>
          <w:color w:val="000000"/>
        </w:rPr>
        <w:t xml:space="preserve"> что</w:t>
      </w:r>
      <w:r w:rsidRPr="00EE6C8C">
        <w:rPr>
          <w:iCs/>
          <w:color w:val="000000"/>
        </w:rPr>
        <w:t xml:space="preserve"> скорость </w:t>
      </w:r>
      <w:r>
        <w:rPr>
          <w:iCs/>
          <w:color w:val="000000"/>
        </w:rPr>
        <w:t xml:space="preserve">блокировки </w:t>
      </w:r>
      <w:r w:rsidRPr="00EE6C8C">
        <w:rPr>
          <w:iCs/>
          <w:color w:val="000000"/>
        </w:rPr>
        <w:t xml:space="preserve">отлична от </w:t>
      </w:r>
      <w:r>
        <w:rPr>
          <w:iCs/>
          <w:color w:val="000000"/>
        </w:rPr>
        <w:t>нуля</w:t>
      </w:r>
      <w:r w:rsidRPr="00EE6C8C">
        <w:rPr>
          <w:iCs/>
          <w:color w:val="000000"/>
        </w:rPr>
        <w:t xml:space="preserve"> только </w:t>
      </w:r>
      <w:r>
        <w:rPr>
          <w:iCs/>
          <w:color w:val="000000"/>
        </w:rPr>
        <w:t>для капилляров, у которых</w:t>
      </w:r>
      <w:r>
        <w:t xml:space="preserve"> </w:t>
      </w:r>
      <m:oMath>
        <m:r>
          <w:rPr>
            <w:rFonts w:ascii="Cambria Math" w:hAnsi="Cambria Math"/>
          </w:rPr>
          <m:t>l≥γr</m:t>
        </m:r>
      </m:oMath>
      <w:r w:rsidRPr="00EE6C8C">
        <w:rPr>
          <w:iCs/>
          <w:color w:val="000000"/>
        </w:rPr>
        <w:t xml:space="preserve">. </w:t>
      </w:r>
      <w:r>
        <w:rPr>
          <w:iCs/>
          <w:color w:val="000000"/>
        </w:rPr>
        <w:t>Но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 w:hAnsi="Cambria Math"/>
          </w:rPr>
          <m:t>l≤γr</m:t>
        </m:r>
      </m:oMath>
      <w:r>
        <w:rPr>
          <w:iCs/>
          <w:color w:val="000000"/>
        </w:rPr>
        <w:t>, так как в процессе кольматации частиц их</w:t>
      </w:r>
      <w:r w:rsidRPr="00EE6C8C">
        <w:rPr>
          <w:iCs/>
          <w:color w:val="000000"/>
        </w:rPr>
        <w:t xml:space="preserve"> размеры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7A52E50" w14:textId="2F382EEB" w:rsidR="001D00B0" w:rsidRDefault="00FB083E" w:rsidP="008C19EA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 w:rsidR="00EE4469">
        <w:rPr>
          <w:b/>
        </w:rPr>
        <w:t xml:space="preserve"> и проницаемость</w:t>
      </w:r>
      <w:r w:rsidRPr="00FB083E">
        <w:rPr>
          <w:b/>
        </w:rPr>
        <w:t>.</w:t>
      </w:r>
      <w:r w:rsidR="00EE4469">
        <w:rPr>
          <w:b/>
        </w:rPr>
        <w:t xml:space="preserve"> </w:t>
      </w:r>
      <w:r w:rsidR="00EE4469">
        <w:t>В следствии</w:t>
      </w:r>
      <w:r w:rsidRPr="00FB083E">
        <w:t xml:space="preserve"> структурны</w:t>
      </w:r>
      <w:r w:rsidR="00EE4469">
        <w:t>х</w:t>
      </w:r>
      <w:r w:rsidRPr="00FB083E">
        <w:t xml:space="preserve"> изменени</w:t>
      </w:r>
      <w:r w:rsidR="00EE4469">
        <w:t>й</w:t>
      </w:r>
      <w:r w:rsidRPr="00FB083E">
        <w:t xml:space="preserve"> порового пространства</w:t>
      </w:r>
      <w:r w:rsidR="00EE4469">
        <w:t xml:space="preserve">, вызванное </w:t>
      </w:r>
      <w:r w:rsidR="00EE4469" w:rsidRPr="00FB083E">
        <w:t>кольматаци</w:t>
      </w:r>
      <w:r w:rsidR="00EE4469">
        <w:t>ей</w:t>
      </w:r>
      <w:r w:rsidR="00EE4469" w:rsidRPr="00FB083E">
        <w:t xml:space="preserve"> и блокировани</w:t>
      </w:r>
      <w:r w:rsidR="00EE4469">
        <w:t>ем</w:t>
      </w:r>
      <w:r w:rsidR="00EE4469" w:rsidRPr="00FB083E">
        <w:t xml:space="preserve"> пор</w:t>
      </w:r>
      <w:r w:rsidR="00EE4469">
        <w:t>, происходит и</w:t>
      </w:r>
      <w:r w:rsidR="00EE4469" w:rsidRPr="00FB083E">
        <w:t>зменение динамической пористости</w:t>
      </w:r>
      <w:r w:rsidR="00EE4469">
        <w:t xml:space="preserve"> и </w:t>
      </w:r>
      <w:r w:rsidR="00EE4469" w:rsidRPr="00FB083E">
        <w:t>абсолютной проницаемости</w:t>
      </w:r>
      <w:r w:rsidR="00EE4469">
        <w:t xml:space="preserve"> пласта. </w:t>
      </w:r>
      <w:r w:rsidR="000E31A7">
        <w:t>Пусть</w:t>
      </w:r>
      <w:r w:rsidR="00EE5886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 w:rsidRPr="00EE5886">
        <w:rPr>
          <w:rFonts w:eastAsiaTheme="minorEastAsia"/>
        </w:rPr>
        <w:t xml:space="preserve"> </w:t>
      </w:r>
      <w:r w:rsidR="00EE5886">
        <w:rPr>
          <w:rFonts w:eastAsiaTheme="minorEastAsia"/>
        </w:rPr>
        <w:t>начальные пористость и проницаемость</w:t>
      </w:r>
      <w:r w:rsidR="000E31A7">
        <w:rPr>
          <w:rFonts w:eastAsiaTheme="minorEastAsia"/>
        </w:rPr>
        <w:t xml:space="preserve">, тогда </w:t>
      </w:r>
      <w:r w:rsidRPr="00FB083E">
        <w:t xml:space="preserve">для текущего момента времени </w:t>
      </w:r>
      <w:r w:rsidR="000E31A7">
        <w:t xml:space="preserve">их можно представить </w:t>
      </w:r>
      <w:r w:rsidRPr="00FB083E">
        <w:lastRenderedPageBreak/>
        <w:t>в виде произведени</w:t>
      </w:r>
      <w:r w:rsidR="00EE5886"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соответственно</w:t>
      </w:r>
      <w:r w:rsidR="000E31A7"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06109A5C" w14:textId="5F306366" w:rsidR="001D00B0" w:rsidRDefault="00466AFD" w:rsidP="00FB083E">
      <w:pPr>
        <w:tabs>
          <w:tab w:val="left" w:pos="1560"/>
          <w:tab w:val="right" w:pos="9072"/>
        </w:tabs>
        <w:ind w:firstLine="567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φ(r)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  <m:r>
                <w:rPr>
                  <w:rFonts w:ascii="Cambria Math"/>
                  <w:lang w:val="en-US"/>
                </w:rPr>
                <m:t>.</m:t>
              </m:r>
            </m:den>
          </m:f>
        </m:oMath>
      </m:oMathPara>
    </w:p>
    <w:p w14:paraId="24907422" w14:textId="2E2C226C" w:rsidR="00FB083E" w:rsidRDefault="008C19EA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="00FB083E"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="00FB083E"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6E316159" w14:textId="7228AAF1" w:rsidR="008C19EA" w:rsidRPr="00FB083E" w:rsidRDefault="00466AFD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</m:oMath>
      </m:oMathPara>
    </w:p>
    <w:p w14:paraId="6DF25CA4" w14:textId="1894E5A8" w:rsidR="008C2180" w:rsidRPr="004A7C1B" w:rsidRDefault="00FB083E" w:rsidP="0018590A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 w:rsidR="00C20D2B">
        <w:rPr>
          <w:b/>
        </w:rPr>
        <w:t>ь</w:t>
      </w:r>
      <w:r w:rsidRPr="00FB083E">
        <w:rPr>
          <w:b/>
        </w:rPr>
        <w:t xml:space="preserve"> массообмена. </w:t>
      </w:r>
      <w:r w:rsidR="0033081E">
        <w:t>Обозн</w:t>
      </w:r>
      <w:r w:rsidR="001E508F">
        <w:t>а</w:t>
      </w:r>
      <w:r w:rsidR="0033081E">
        <w:t>чим</w:t>
      </w:r>
      <w:r w:rsidR="0018590A">
        <w:t xml:space="preserve"> за</w:t>
      </w:r>
      <w:r w:rsidR="008C2180"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 w:rsidR="0018590A">
        <w:rPr>
          <w:rFonts w:eastAsiaTheme="minorEastAsia"/>
        </w:rPr>
        <w:t xml:space="preserve"> </w:t>
      </w:r>
      <w:r w:rsidR="008C2180" w:rsidRPr="004A7C1B">
        <w:t xml:space="preserve">скорость изменения объема </w:t>
      </w:r>
      <w:r w:rsidR="0018590A">
        <w:t xml:space="preserve">взвешенных </w:t>
      </w:r>
      <w:r w:rsidR="008C2180" w:rsidRPr="004A7C1B">
        <w:t>частиц</w:t>
      </w:r>
      <w:r w:rsidR="00050A16">
        <w:t xml:space="preserve"> в нефти, вызванное кольматацией. Т</w:t>
      </w:r>
      <w:r w:rsidR="008C2180" w:rsidRPr="004A7C1B">
        <w:t>о</w:t>
      </w:r>
      <w:r w:rsidR="0018590A">
        <w:t>гда</w:t>
      </w:r>
      <w:r w:rsidR="008C2180" w:rsidRPr="004A7C1B">
        <w:t xml:space="preserve"> за время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>
        <w:t xml:space="preserve"> </w:t>
      </w:r>
      <w:r w:rsidR="008C2180" w:rsidRPr="004A7C1B">
        <w:t>объем</w:t>
      </w:r>
      <w:r w:rsidR="0018590A">
        <w:t xml:space="preserve"> частиц</w:t>
      </w:r>
      <w:r w:rsidR="008C2180" w:rsidRPr="004A7C1B">
        <w:t xml:space="preserve"> изменяется на величину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. </w:t>
      </w:r>
      <w:r w:rsidR="008C2180">
        <w:t>За</w:t>
      </w:r>
      <w:r w:rsidR="008C2180" w:rsidRPr="004A7C1B">
        <w:t xml:space="preserve"> это же врем</w:t>
      </w:r>
      <w:r w:rsidR="0018590A">
        <w:t>я</w:t>
      </w:r>
      <w:r w:rsidR="008C2180" w:rsidRPr="004A7C1B">
        <w:t xml:space="preserve"> радиусы капилляров изменяются на величину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</w:rPr>
              <m:t>r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, что приводит к уменьшению проницаемости и пористости. </w:t>
      </w:r>
      <w:r w:rsidR="008C2180">
        <w:t>В результате</w:t>
      </w:r>
      <w:r w:rsidR="00296838">
        <w:t xml:space="preserve"> имеем:</w:t>
      </w:r>
      <w:r w:rsidR="008C2180">
        <w:t xml:space="preserve"> </w:t>
      </w:r>
    </w:p>
    <w:p w14:paraId="05D8F30C" w14:textId="685EEE67" w:rsidR="008C2180" w:rsidRPr="004A7C1B" w:rsidRDefault="00466AFD" w:rsidP="0018590A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m:rPr>
              <m:sty m:val="p"/>
            </m:rPr>
            <w:rPr>
              <w:rFonts w:ascii="Cambria Math"/>
            </w:rPr>
            <m:t>Δ</m:t>
          </m:r>
          <m:r>
            <w:rPr>
              <w:rFonts w:asci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r+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/>
                                </w:rPr>
                                <m:t>Δ</m:t>
                              </m:r>
                              <m:r>
                                <w:rPr>
                                  <w:rFonts w:ascii="Cambria Math"/>
                                </w:rPr>
                                <m:t>r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  <m:r>
                    <w:rPr>
                      <w:rFonts w:ascii="Cambria Math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</m:e>
              </m:d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EF0C363" w14:textId="6E6232CC" w:rsidR="008C2180" w:rsidRDefault="008C2180" w:rsidP="0018590A">
      <w:pPr>
        <w:spacing w:after="0" w:line="360" w:lineRule="auto"/>
        <w:jc w:val="both"/>
      </w:pPr>
      <w:r w:rsidRPr="004A7C1B">
        <w:t>П</w:t>
      </w:r>
      <w:r w:rsidR="0018590A">
        <w:t>осле преобразования отбросим</w:t>
      </w:r>
      <w:r w:rsidRPr="004A7C1B">
        <w:t xml:space="preserve"> </w:t>
      </w:r>
      <w:r w:rsidR="0018590A">
        <w:t>слагаемые</w:t>
      </w:r>
      <w:r w:rsidRPr="004A7C1B">
        <w:t xml:space="preserve"> второго порядка</w:t>
      </w:r>
      <w:r w:rsidR="0018590A">
        <w:t xml:space="preserve"> и</w:t>
      </w:r>
      <w:r w:rsidRPr="004A7C1B">
        <w:t xml:space="preserve"> </w:t>
      </w:r>
      <w:r w:rsidRPr="001246D2">
        <w:t>получим</w:t>
      </w:r>
      <w:r w:rsidR="0018590A">
        <w:t>:</w:t>
      </w:r>
    </w:p>
    <w:p w14:paraId="1D726AB8" w14:textId="057789AB" w:rsidR="001246D2" w:rsidRPr="004A7C1B" w:rsidRDefault="00466AFD" w:rsidP="001246D2">
      <w:pPr>
        <w:spacing w:after="0" w:line="360" w:lineRule="auto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m</m:t>
              </m:r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AFA1ED" w14:textId="33F885B9" w:rsidR="008C2180" w:rsidRPr="004A7C1B" w:rsidRDefault="00050A16" w:rsidP="000F2BB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с</w:t>
      </w:r>
      <w:r w:rsidR="008C2180" w:rsidRPr="004A7C1B">
        <w:t xml:space="preserve">корость перехода нефти </w:t>
      </w:r>
      <w:r w:rsidR="001246D2">
        <w:t xml:space="preserve">в капилляре </w:t>
      </w:r>
      <w:r w:rsidR="008C2180"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</w:t>
      </w:r>
      <w:r w:rsidR="008C2180" w:rsidRPr="004A7C1B">
        <w:t xml:space="preserve"> быть рассчитана по доле закупоренных пор</w:t>
      </w:r>
      <w:r w:rsidR="000F2BB7">
        <w:t>. Тогда с</w:t>
      </w:r>
      <w:r w:rsidR="000F2BB7" w:rsidRPr="004A7C1B">
        <w:t xml:space="preserve">корость перехода частиц парафина в неподвижное состояние за счет блокирования в </w:t>
      </w:r>
      <w:r w:rsidR="000F2BB7">
        <w:t>капиллярах</w:t>
      </w:r>
      <w:r w:rsidR="000F2BB7" w:rsidRPr="004A7C1B">
        <w:t xml:space="preserve"> </w:t>
      </w:r>
      <w:r w:rsidR="000F2BB7">
        <w:t>нефтяной</w:t>
      </w:r>
      <w:r w:rsidR="000F2BB7" w:rsidRPr="004A7C1B">
        <w:t xml:space="preserve"> фазы будет равна</w:t>
      </w:r>
      <w:r w:rsidR="008C2180" w:rsidRPr="004A7C1B">
        <w:t>:</w:t>
      </w:r>
    </w:p>
    <w:p w14:paraId="6EE3E473" w14:textId="12632F8D" w:rsidR="008C2180" w:rsidRPr="004A7C1B" w:rsidRDefault="00466AFD" w:rsidP="00296838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134B4B" w14:textId="73EB2EAF" w:rsidR="008E52BE" w:rsidRDefault="000F2BB7" w:rsidP="000F2BB7">
      <w:pPr>
        <w:pStyle w:val="13"/>
        <w:tabs>
          <w:tab w:val="left" w:pos="1560"/>
          <w:tab w:val="right" w:pos="9072"/>
        </w:tabs>
        <w:spacing w:line="276" w:lineRule="auto"/>
        <w:jc w:val="both"/>
      </w:pPr>
      <w:r>
        <w:tab/>
      </w:r>
    </w:p>
    <w:p w14:paraId="3D786557" w14:textId="75F7494E" w:rsidR="000F2BB7" w:rsidRPr="000F2BB7" w:rsidRDefault="000F2BB7" w:rsidP="0049759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5636BEB8" w14:textId="1E5F9AF5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</w:t>
      </w:r>
      <w:proofErr w:type="gramStart"/>
      <w:r w:rsidRPr="00372459">
        <w:rPr>
          <w:rFonts w:eastAsiaTheme="minorEastAsia"/>
          <w:highlight w:val="red"/>
        </w:rPr>
        <w:t>: Нужно</w:t>
      </w:r>
      <w:proofErr w:type="gramEnd"/>
      <w:r w:rsidRPr="00372459">
        <w:rPr>
          <w:rFonts w:eastAsiaTheme="minorEastAsia"/>
          <w:highlight w:val="red"/>
        </w:rPr>
        <w:t xml:space="preserve"> ли расписать аналогичным образом вычисление других интегралов?</w:t>
      </w:r>
    </w:p>
    <w:p w14:paraId="66896F6B" w14:textId="12FEDB7B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41843FC0" w14:textId="00F11CCA" w:rsidR="00497595" w:rsidRPr="00497595" w:rsidRDefault="00466AFD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098E8777" w14:textId="3CEA2ED3" w:rsidR="00497595" w:rsidRPr="00497595" w:rsidRDefault="00466AFD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3BEF841F" w14:textId="2FC98A86" w:rsidR="00497595" w:rsidRPr="00497595" w:rsidRDefault="00443759" w:rsidP="00497595">
      <w:pPr>
        <w:jc w:val="both"/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3FE18CB0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04843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00F37832" w14:textId="6E228538" w:rsidR="00AA59BE" w:rsidRDefault="00AA59BE" w:rsidP="00AA59BE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</w:t>
      </w:r>
      <w:r>
        <w:rPr>
          <w:color w:val="000000"/>
          <w:szCs w:val="28"/>
        </w:rPr>
        <w:t xml:space="preserve">метода конечных </w:t>
      </w:r>
      <w:r w:rsidR="00A20679">
        <w:rPr>
          <w:color w:val="000000"/>
          <w:szCs w:val="28"/>
        </w:rPr>
        <w:t>объемов</w:t>
      </w:r>
      <w:r>
        <w:rPr>
          <w:color w:val="000000"/>
          <w:szCs w:val="28"/>
        </w:rPr>
        <w:t xml:space="preserve">. Для этого на основе полученных формул </w:t>
      </w:r>
      <w:r w:rsidR="00A20679">
        <w:rPr>
          <w:color w:val="000000"/>
          <w:szCs w:val="28"/>
        </w:rPr>
        <w:t xml:space="preserve">на языке </w:t>
      </w:r>
      <w:r w:rsidR="00A20679">
        <w:rPr>
          <w:color w:val="000000"/>
          <w:szCs w:val="28"/>
          <w:lang w:val="en-US"/>
        </w:rPr>
        <w:t>Python</w:t>
      </w:r>
      <w:r w:rsidR="00A20679"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использована библиотека </w:t>
      </w:r>
      <w:proofErr w:type="spellStart"/>
      <w:r w:rsidR="00A20679">
        <w:rPr>
          <w:color w:val="000000"/>
          <w:szCs w:val="28"/>
          <w:lang w:val="en-US"/>
        </w:rPr>
        <w:t>scipy</w:t>
      </w:r>
      <w:proofErr w:type="spellEnd"/>
      <w:r w:rsidR="00A20679" w:rsidRPr="00A20679">
        <w:rPr>
          <w:color w:val="000000"/>
          <w:szCs w:val="28"/>
        </w:rPr>
        <w:t xml:space="preserve">. </w:t>
      </w:r>
      <w:r w:rsidR="00A20679">
        <w:rPr>
          <w:color w:val="000000"/>
          <w:szCs w:val="28"/>
        </w:rPr>
        <w:t xml:space="preserve">А для реализации эффективной обработки </w:t>
      </w:r>
      <w:r w:rsidR="00C70B6E">
        <w:rPr>
          <w:color w:val="000000"/>
          <w:szCs w:val="28"/>
        </w:rPr>
        <w:t>полей</w:t>
      </w:r>
      <w:r w:rsidR="00A20679">
        <w:rPr>
          <w:color w:val="000000"/>
          <w:szCs w:val="28"/>
        </w:rPr>
        <w:t xml:space="preserve"> данных и решения сеточных уравнений по явной схеме </w:t>
      </w:r>
      <w:r>
        <w:rPr>
          <w:color w:val="000000" w:themeColor="text1"/>
        </w:rPr>
        <w:t>использова</w:t>
      </w:r>
      <w:r w:rsidR="00A20679">
        <w:rPr>
          <w:color w:val="000000" w:themeColor="text1"/>
        </w:rPr>
        <w:t>лась</w:t>
      </w:r>
      <w:r>
        <w:rPr>
          <w:color w:val="000000" w:themeColor="text1"/>
        </w:rPr>
        <w:t xml:space="preserve"> библиотек</w:t>
      </w:r>
      <w:r w:rsidR="00A20679">
        <w:rPr>
          <w:color w:val="000000" w:themeColor="text1"/>
        </w:rPr>
        <w:t>а</w:t>
      </w:r>
      <w:r>
        <w:rPr>
          <w:color w:val="000000" w:themeColor="text1"/>
        </w:rPr>
        <w:t xml:space="preserve"> </w:t>
      </w:r>
      <w:proofErr w:type="spellStart"/>
      <w:r w:rsidR="00A20679"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4ADF0392" w14:textId="77777777" w:rsidR="00AA59BE" w:rsidRPr="00AA59BE" w:rsidRDefault="00AA59BE" w:rsidP="00AA59BE"/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6629"/>
        <w:gridCol w:w="2835"/>
      </w:tblGrid>
      <w:tr w:rsidR="00741864" w14:paraId="2EF839A7" w14:textId="77777777" w:rsidTr="00741864">
        <w:trPr>
          <w:trHeight w:val="399"/>
        </w:trPr>
        <w:tc>
          <w:tcPr>
            <w:tcW w:w="6629" w:type="dxa"/>
          </w:tcPr>
          <w:p w14:paraId="4CDA6417" w14:textId="67FE2C48" w:rsidR="00741864" w:rsidRPr="00C70B6E" w:rsidRDefault="00741864" w:rsidP="00741864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C70B6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09697D4A" w14:textId="706A1D6D" w:rsidR="00741864" w:rsidRPr="00C70B6E" w:rsidRDefault="00741864" w:rsidP="00741864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70B6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741864" w14:paraId="3BE6EBCE" w14:textId="77777777" w:rsidTr="00741864">
        <w:tc>
          <w:tcPr>
            <w:tcW w:w="6629" w:type="dxa"/>
          </w:tcPr>
          <w:p w14:paraId="03C8973C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63046D6D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60F0184D" w14:textId="77777777" w:rsidTr="00741864">
        <w:tc>
          <w:tcPr>
            <w:tcW w:w="6629" w:type="dxa"/>
          </w:tcPr>
          <w:p w14:paraId="24F10552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574A857E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7D87E34E" w14:textId="77777777" w:rsidTr="00741864">
        <w:tc>
          <w:tcPr>
            <w:tcW w:w="6629" w:type="dxa"/>
          </w:tcPr>
          <w:p w14:paraId="75E12087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08A00260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6484E06B" w14:textId="77777777" w:rsidTr="00741864">
        <w:tc>
          <w:tcPr>
            <w:tcW w:w="6629" w:type="dxa"/>
          </w:tcPr>
          <w:p w14:paraId="61281DA5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1936C088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5C6E9808" w14:textId="77777777" w:rsidTr="00741864">
        <w:tc>
          <w:tcPr>
            <w:tcW w:w="6629" w:type="dxa"/>
          </w:tcPr>
          <w:p w14:paraId="58A25FDB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1D44333E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41A7936C" w14:textId="77777777" w:rsidTr="00741864">
        <w:tc>
          <w:tcPr>
            <w:tcW w:w="6629" w:type="dxa"/>
          </w:tcPr>
          <w:p w14:paraId="19CB41D3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60F5681A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</w:tbl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04843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04844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4E0BEAF2" w14:textId="77777777" w:rsidR="00421181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01595FC9" w14:textId="22EB7B0C" w:rsidR="00421181" w:rsidRDefault="00774F8F" w:rsidP="00421181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Peaceman</w:t>
      </w:r>
      <w:proofErr w:type="spellEnd"/>
      <w:r w:rsidR="00421181"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="00421181" w:rsidRPr="002A3B3D">
        <w:rPr>
          <w:lang w:val="en-US"/>
        </w:rPr>
        <w:t>With</w:t>
      </w:r>
      <w:proofErr w:type="gramEnd"/>
      <w:r w:rsidR="00421181" w:rsidRPr="002A3B3D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Nonsquare</w:t>
      </w:r>
      <w:proofErr w:type="spellEnd"/>
      <w:r w:rsidR="00421181" w:rsidRPr="002A3B3D">
        <w:rPr>
          <w:lang w:val="en-US"/>
        </w:rPr>
        <w:t xml:space="preserve"> Grid Blocks and Anisotropic Permeability. </w:t>
      </w:r>
      <w:r w:rsidR="00421181" w:rsidRPr="002A3B3D">
        <w:t xml:space="preserve">Society </w:t>
      </w:r>
      <w:proofErr w:type="spellStart"/>
      <w:r w:rsidR="00421181" w:rsidRPr="002A3B3D">
        <w:t>of</w:t>
      </w:r>
      <w:proofErr w:type="spellEnd"/>
      <w:r w:rsidR="00421181" w:rsidRPr="002A3B3D">
        <w:t xml:space="preserve"> Petroleum </w:t>
      </w:r>
      <w:proofErr w:type="spellStart"/>
      <w:r w:rsidR="00421181" w:rsidRPr="002A3B3D">
        <w:t>Engineers</w:t>
      </w:r>
      <w:proofErr w:type="spellEnd"/>
      <w:r w:rsidR="00421181" w:rsidRPr="002A3B3D">
        <w:t xml:space="preserve"> Journal. 23. 531-543. </w:t>
      </w:r>
      <w:hyperlink r:id="rId17" w:history="1">
        <w:r w:rsidR="00421181" w:rsidRPr="00B06094">
          <w:rPr>
            <w:rStyle w:val="a9"/>
          </w:rPr>
          <w:t>https://doi.org/10.2118/10528-PA</w:t>
        </w:r>
      </w:hyperlink>
      <w:r w:rsidR="00421181" w:rsidRPr="002A3B3D">
        <w:t>.</w:t>
      </w:r>
    </w:p>
    <w:p w14:paraId="0C01C95C" w14:textId="67CC16A2" w:rsidR="00774F8F" w:rsidRPr="00650CD3" w:rsidRDefault="00421181" w:rsidP="00650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52959C3F" w14:textId="1B8D27E9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140CE12" w14:textId="77777777" w:rsidR="00650CD3" w:rsidRDefault="00650CD3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048441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466AFD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466AFD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466AFD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466AFD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466AFD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466AFD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466AFD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466AFD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466AFD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466AFD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466AFD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466AFD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466AFD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466AFD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466AFD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466AFD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466AFD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466AFD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466AFD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466AFD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466AFD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FCA172E" w14:textId="7F2C4DCD" w:rsidR="002417D4" w:rsidRDefault="00C70B6E" w:rsidP="002417D4"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у</w:t>
      </w:r>
      <w:r w:rsidR="002417D4"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56E7FE46" w14:textId="055E172B" w:rsidR="002417D4" w:rsidRDefault="00C70B6E" w:rsidP="002417D4"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-</m:t>
        </m:r>
      </m:oMath>
      <w:r>
        <w:t xml:space="preserve"> коэффициент </w:t>
      </w:r>
      <w:r w:rsidR="002417D4">
        <w:t>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1D12B6F9" w14:textId="220A31FA" w:rsidR="002417D4" w:rsidRDefault="00C70B6E" w:rsidP="002417D4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 w:rsidR="002417D4"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72022560" w14:textId="0D76E960" w:rsidR="002417D4" w:rsidRDefault="00C70B6E" w:rsidP="002417D4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 w:rsidR="002417D4">
        <w:t xml:space="preserve">  </w:t>
      </w:r>
    </w:p>
    <w:p w14:paraId="5760D98C" w14:textId="6D04F349" w:rsidR="002417D4" w:rsidRDefault="00C70B6E" w:rsidP="002417D4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 w:rsidR="002417D4"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3986AB7F" w14:textId="7A944487" w:rsidR="002417D4" w:rsidRDefault="00C70B6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д</w:t>
      </w:r>
      <w:r w:rsidR="002417D4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7E6E0698" w14:textId="1DD2CD1A" w:rsidR="002417D4" w:rsidRDefault="00D73128" w:rsidP="002417D4">
      <m:oMath>
        <m:r>
          <w:rPr>
            <w:rFonts w:ascii="Cambria Math" w:hAnsi="Cambria Math"/>
          </w:rPr>
          <m:t>ζ-</m:t>
        </m:r>
      </m:oMath>
      <w:r w:rsidR="002417D4">
        <w:t xml:space="preserve"> </w:t>
      </w:r>
      <w:r>
        <w:t>к</w:t>
      </w:r>
      <w:r w:rsidR="002417D4">
        <w:t>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062D335E" w14:textId="6C465748" w:rsidR="002417D4" w:rsidRDefault="00D73128" w:rsidP="002417D4">
      <m:oMath>
        <m:r>
          <w:rPr>
            <w:rFonts w:ascii="Cambria Math" w:hAnsi="Cambria Math"/>
          </w:rPr>
          <m:t>R</m:t>
        </m:r>
      </m:oMath>
      <w:r w:rsidR="002417D4">
        <w:t xml:space="preserve"> </w:t>
      </w:r>
      <m:oMath>
        <m:r>
          <w:rPr>
            <w:rFonts w:ascii="Cambria Math" w:hAnsi="Cambria Math"/>
          </w:rPr>
          <m:t>-</m:t>
        </m:r>
      </m:oMath>
      <w:r w:rsidR="002417D4">
        <w:t xml:space="preserve"> </w:t>
      </w:r>
      <w:r>
        <w:t>г</w:t>
      </w:r>
      <w:r w:rsidR="002417D4">
        <w:t>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75B70" w14:textId="77777777" w:rsidR="00466AFD" w:rsidRDefault="00466AFD" w:rsidP="00273536">
      <w:pPr>
        <w:spacing w:after="0" w:line="240" w:lineRule="auto"/>
      </w:pPr>
      <w:r>
        <w:separator/>
      </w:r>
    </w:p>
  </w:endnote>
  <w:endnote w:type="continuationSeparator" w:id="0">
    <w:p w14:paraId="23BFB606" w14:textId="77777777" w:rsidR="00466AFD" w:rsidRDefault="00466AFD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DB9C8" w14:textId="77777777" w:rsidR="00466AFD" w:rsidRDefault="00466AFD" w:rsidP="00273536">
      <w:pPr>
        <w:spacing w:after="0" w:line="240" w:lineRule="auto"/>
      </w:pPr>
      <w:r>
        <w:separator/>
      </w:r>
    </w:p>
  </w:footnote>
  <w:footnote w:type="continuationSeparator" w:id="0">
    <w:p w14:paraId="536B8C1F" w14:textId="77777777" w:rsidR="00466AFD" w:rsidRDefault="00466AFD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1FB"/>
    <w:rsid w:val="0003258A"/>
    <w:rsid w:val="000327BE"/>
    <w:rsid w:val="00034C62"/>
    <w:rsid w:val="00042E81"/>
    <w:rsid w:val="00046D97"/>
    <w:rsid w:val="00047AE4"/>
    <w:rsid w:val="00050A16"/>
    <w:rsid w:val="00050F82"/>
    <w:rsid w:val="000523A9"/>
    <w:rsid w:val="00053B57"/>
    <w:rsid w:val="00064E37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4326"/>
    <w:rsid w:val="00141328"/>
    <w:rsid w:val="00150FFB"/>
    <w:rsid w:val="001514F9"/>
    <w:rsid w:val="001633DB"/>
    <w:rsid w:val="00163B93"/>
    <w:rsid w:val="00166D17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C4216"/>
    <w:rsid w:val="001D00B0"/>
    <w:rsid w:val="001D66B2"/>
    <w:rsid w:val="001E4C1E"/>
    <w:rsid w:val="001E508F"/>
    <w:rsid w:val="001F37E8"/>
    <w:rsid w:val="001F5445"/>
    <w:rsid w:val="00200C93"/>
    <w:rsid w:val="00205B89"/>
    <w:rsid w:val="00211042"/>
    <w:rsid w:val="00231102"/>
    <w:rsid w:val="00232B73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1461"/>
    <w:rsid w:val="00322D89"/>
    <w:rsid w:val="0033081E"/>
    <w:rsid w:val="00344AF1"/>
    <w:rsid w:val="00363458"/>
    <w:rsid w:val="00372459"/>
    <w:rsid w:val="003822EA"/>
    <w:rsid w:val="003912F0"/>
    <w:rsid w:val="003919D1"/>
    <w:rsid w:val="00395BBD"/>
    <w:rsid w:val="003A1355"/>
    <w:rsid w:val="003A655B"/>
    <w:rsid w:val="003C23FF"/>
    <w:rsid w:val="003D0A43"/>
    <w:rsid w:val="003E23EE"/>
    <w:rsid w:val="003F2EE3"/>
    <w:rsid w:val="00421181"/>
    <w:rsid w:val="00424AF6"/>
    <w:rsid w:val="00424E98"/>
    <w:rsid w:val="00434078"/>
    <w:rsid w:val="00443759"/>
    <w:rsid w:val="00446289"/>
    <w:rsid w:val="00455CD7"/>
    <w:rsid w:val="004578CE"/>
    <w:rsid w:val="0046639C"/>
    <w:rsid w:val="00466AFD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25A"/>
    <w:rsid w:val="005F4BFA"/>
    <w:rsid w:val="005F4C17"/>
    <w:rsid w:val="00613878"/>
    <w:rsid w:val="006234B0"/>
    <w:rsid w:val="0062565A"/>
    <w:rsid w:val="006348C3"/>
    <w:rsid w:val="00637F4C"/>
    <w:rsid w:val="006436AF"/>
    <w:rsid w:val="00650CD3"/>
    <w:rsid w:val="00651366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E2D34"/>
    <w:rsid w:val="006F1D2B"/>
    <w:rsid w:val="006F45D1"/>
    <w:rsid w:val="00702845"/>
    <w:rsid w:val="00712A6D"/>
    <w:rsid w:val="007217C6"/>
    <w:rsid w:val="00740E88"/>
    <w:rsid w:val="00741864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5C56"/>
    <w:rsid w:val="0081635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D29A8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13968"/>
    <w:rsid w:val="00A20679"/>
    <w:rsid w:val="00A400A1"/>
    <w:rsid w:val="00A423EE"/>
    <w:rsid w:val="00A436CD"/>
    <w:rsid w:val="00A46406"/>
    <w:rsid w:val="00A46F3C"/>
    <w:rsid w:val="00A56CF0"/>
    <w:rsid w:val="00A64732"/>
    <w:rsid w:val="00A77C6C"/>
    <w:rsid w:val="00AA59BE"/>
    <w:rsid w:val="00AB74DD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276E3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5BF5"/>
    <w:rsid w:val="00B76006"/>
    <w:rsid w:val="00B81B9A"/>
    <w:rsid w:val="00B839C2"/>
    <w:rsid w:val="00B90A1D"/>
    <w:rsid w:val="00B94845"/>
    <w:rsid w:val="00BA53D3"/>
    <w:rsid w:val="00BB20A7"/>
    <w:rsid w:val="00BB2335"/>
    <w:rsid w:val="00BB7148"/>
    <w:rsid w:val="00BC0CDF"/>
    <w:rsid w:val="00BC4B62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465B"/>
    <w:rsid w:val="00C53BAE"/>
    <w:rsid w:val="00C60D9D"/>
    <w:rsid w:val="00C66737"/>
    <w:rsid w:val="00C70B6E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D0798C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671B0"/>
    <w:rsid w:val="00D73128"/>
    <w:rsid w:val="00D749F4"/>
    <w:rsid w:val="00D74EA6"/>
    <w:rsid w:val="00D832A6"/>
    <w:rsid w:val="00D8468B"/>
    <w:rsid w:val="00DA14E0"/>
    <w:rsid w:val="00DA264F"/>
    <w:rsid w:val="00DA4269"/>
    <w:rsid w:val="00DA5B4B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3668"/>
    <w:rsid w:val="00E651FE"/>
    <w:rsid w:val="00E67ACF"/>
    <w:rsid w:val="00E72493"/>
    <w:rsid w:val="00E84A61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63"/>
    <w:rsid w:val="00EF4B17"/>
    <w:rsid w:val="00F0208B"/>
    <w:rsid w:val="00F05EF2"/>
    <w:rsid w:val="00F0630F"/>
    <w:rsid w:val="00F06752"/>
    <w:rsid w:val="00F10245"/>
    <w:rsid w:val="00F11E9C"/>
    <w:rsid w:val="00F11FC6"/>
    <w:rsid w:val="00F1325D"/>
    <w:rsid w:val="00F153DE"/>
    <w:rsid w:val="00F16408"/>
    <w:rsid w:val="00F21AD4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2BB7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styleId="af5">
    <w:name w:val="Unresolved Mention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AA59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3723</TotalTime>
  <Pages>24</Pages>
  <Words>6209</Words>
  <Characters>35397</Characters>
  <Application>Microsoft Office Word</Application>
  <DocSecurity>0</DocSecurity>
  <Lines>294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161</cp:revision>
  <dcterms:created xsi:type="dcterms:W3CDTF">2025-05-27T06:30:00Z</dcterms:created>
  <dcterms:modified xsi:type="dcterms:W3CDTF">2025-06-17T12:06:00Z</dcterms:modified>
</cp:coreProperties>
</file>