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046666" w14:textId="77777777" w:rsidR="00F35034" w:rsidRPr="00F35034" w:rsidRDefault="00F35034" w:rsidP="00F35034">
      <w:pPr>
        <w:pStyle w:val="a0"/>
        <w:jc w:val="center"/>
        <w:rPr>
          <w:b/>
          <w:lang w:val="ru-RU"/>
        </w:rPr>
      </w:pPr>
      <w:bookmarkStart w:id="0" w:name="введение"/>
      <w:r w:rsidRPr="00F35034">
        <w:rPr>
          <w:b/>
          <w:lang w:val="ru-RU"/>
        </w:rPr>
        <w:t xml:space="preserve">Моделирование выпадения парафина при </w:t>
      </w:r>
      <w:proofErr w:type="spellStart"/>
      <w:r w:rsidRPr="00F35034">
        <w:rPr>
          <w:b/>
          <w:lang w:val="ru-RU"/>
        </w:rPr>
        <w:t>заводнении</w:t>
      </w:r>
      <w:proofErr w:type="spellEnd"/>
      <w:r w:rsidRPr="00F35034">
        <w:rPr>
          <w:b/>
          <w:lang w:val="ru-RU"/>
        </w:rPr>
        <w:t xml:space="preserve"> нефтяных пластов холодной водой</w:t>
      </w:r>
    </w:p>
    <w:p w14:paraId="75D93815" w14:textId="77777777" w:rsidR="0045486D" w:rsidRDefault="0045486D" w:rsidP="0045486D">
      <w:pPr>
        <w:pStyle w:val="Abstract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5486D">
        <w:rPr>
          <w:rFonts w:ascii="Times New Roman" w:hAnsi="Times New Roman" w:cs="Times New Roman"/>
          <w:b/>
          <w:bCs/>
          <w:sz w:val="32"/>
          <w:szCs w:val="32"/>
          <w:lang w:val="ru-RU"/>
        </w:rPr>
        <w:t>Аннотация</w:t>
      </w:r>
    </w:p>
    <w:p w14:paraId="29498673" w14:textId="77777777" w:rsidR="0045486D" w:rsidRDefault="0045486D" w:rsidP="0045486D">
      <w:pPr>
        <w:pStyle w:val="a0"/>
        <w:ind w:firstLine="709"/>
        <w:jc w:val="both"/>
        <w:rPr>
          <w:rFonts w:ascii="Times New Roman" w:hAnsi="Times New Roman" w:cs="Times New Roman"/>
          <w:lang w:val="ru-RU"/>
        </w:rPr>
      </w:pPr>
      <w:r w:rsidRPr="0045486D">
        <w:rPr>
          <w:rFonts w:ascii="Times New Roman" w:hAnsi="Times New Roman" w:cs="Times New Roman"/>
          <w:lang w:val="ru-RU"/>
        </w:rPr>
        <w:t xml:space="preserve">Предложена математическая модель, описывающая процесс отложения парафина при закачке холодной воды в коллектор, насыщенный </w:t>
      </w:r>
      <w:proofErr w:type="spellStart"/>
      <w:r w:rsidRPr="0045486D">
        <w:rPr>
          <w:rFonts w:ascii="Times New Roman" w:hAnsi="Times New Roman" w:cs="Times New Roman"/>
          <w:lang w:val="ru-RU"/>
        </w:rPr>
        <w:t>парафинистой</w:t>
      </w:r>
      <w:proofErr w:type="spellEnd"/>
      <w:r w:rsidRPr="0045486D">
        <w:rPr>
          <w:rFonts w:ascii="Times New Roman" w:hAnsi="Times New Roman" w:cs="Times New Roman"/>
          <w:lang w:val="ru-RU"/>
        </w:rPr>
        <w:t xml:space="preserve"> нефтью. Учтены процессы фазовых переходов, связанные с кристаллизацией парафина при снижении температуры, и последующее отложение твердых частиц в пористой среде. Процесс осаждения парафина предполагается равновесным и моделируется на основе теории идеального раствора для двухкомпонентной системы «нефть-парафин». Механизм блокировки пор описан с использованием функции распределения пор по размерам. Полученная система дифференциальных уравнений решалась методом конечных объемов. Для совместного решения уравнений давления и насыщенности был использован метод </w:t>
      </w:r>
      <w:r w:rsidRPr="0045486D">
        <w:rPr>
          <w:rFonts w:ascii="Times New Roman" w:hAnsi="Times New Roman" w:cs="Times New Roman"/>
        </w:rPr>
        <w:t>IMPES</w:t>
      </w:r>
      <w:r w:rsidRPr="0045486D">
        <w:rPr>
          <w:rFonts w:ascii="Times New Roman" w:hAnsi="Times New Roman" w:cs="Times New Roman"/>
          <w:lang w:val="ru-RU"/>
        </w:rPr>
        <w:t xml:space="preserve"> (</w:t>
      </w:r>
      <w:r w:rsidRPr="0045486D">
        <w:rPr>
          <w:rFonts w:ascii="Times New Roman" w:hAnsi="Times New Roman" w:cs="Times New Roman"/>
        </w:rPr>
        <w:t>Implicit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Pressure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Explicit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Saturation</w:t>
      </w:r>
      <w:r w:rsidRPr="0045486D">
        <w:rPr>
          <w:rFonts w:ascii="Times New Roman" w:hAnsi="Times New Roman" w:cs="Times New Roman"/>
          <w:lang w:val="ru-RU"/>
        </w:rPr>
        <w:t xml:space="preserve">). Результаты исследования выявили, что кольматация порового пространства парафиновыми отложениями приводит к ухудшению фильтрационно-емкостных свойств (ФЕС) пласта. </w:t>
      </w:r>
      <w:r w:rsidR="009A3EE0">
        <w:rPr>
          <w:rFonts w:ascii="Times New Roman" w:hAnsi="Times New Roman" w:cs="Times New Roman"/>
          <w:lang w:val="ru-RU"/>
        </w:rPr>
        <w:t xml:space="preserve">Из-за </w:t>
      </w:r>
      <w:r w:rsidRPr="0045486D">
        <w:rPr>
          <w:rFonts w:ascii="Times New Roman" w:hAnsi="Times New Roman" w:cs="Times New Roman"/>
          <w:lang w:val="ru-RU"/>
        </w:rPr>
        <w:t>снижени</w:t>
      </w:r>
      <w:r w:rsidR="009A3EE0">
        <w:rPr>
          <w:rFonts w:ascii="Times New Roman" w:hAnsi="Times New Roman" w:cs="Times New Roman"/>
          <w:lang w:val="ru-RU"/>
        </w:rPr>
        <w:t>я</w:t>
      </w:r>
      <w:r w:rsidRPr="0045486D">
        <w:rPr>
          <w:rFonts w:ascii="Times New Roman" w:hAnsi="Times New Roman" w:cs="Times New Roman"/>
          <w:lang w:val="ru-RU"/>
        </w:rPr>
        <w:t xml:space="preserve"> проницаемости и скорости фильтрации флюидов</w:t>
      </w:r>
      <w:r w:rsidR="009A3EE0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  <w:lang w:val="ru-RU"/>
        </w:rPr>
        <w:t>уменьш</w:t>
      </w:r>
      <w:r w:rsidR="009A3EE0">
        <w:rPr>
          <w:rFonts w:ascii="Times New Roman" w:hAnsi="Times New Roman" w:cs="Times New Roman"/>
          <w:lang w:val="ru-RU"/>
        </w:rPr>
        <w:t>ается</w:t>
      </w:r>
      <w:r w:rsidRPr="0045486D">
        <w:rPr>
          <w:rFonts w:ascii="Times New Roman" w:hAnsi="Times New Roman" w:cs="Times New Roman"/>
          <w:lang w:val="ru-RU"/>
        </w:rPr>
        <w:t xml:space="preserve"> продуктивност</w:t>
      </w:r>
      <w:r w:rsidR="009A3EE0">
        <w:rPr>
          <w:rFonts w:ascii="Times New Roman" w:hAnsi="Times New Roman" w:cs="Times New Roman"/>
          <w:lang w:val="ru-RU"/>
        </w:rPr>
        <w:t>ь</w:t>
      </w:r>
      <w:r w:rsidRPr="0045486D">
        <w:rPr>
          <w:rFonts w:ascii="Times New Roman" w:hAnsi="Times New Roman" w:cs="Times New Roman"/>
          <w:lang w:val="ru-RU"/>
        </w:rPr>
        <w:t xml:space="preserve"> скважин и, как следствие, увелич</w:t>
      </w:r>
      <w:r w:rsidR="009A3EE0">
        <w:rPr>
          <w:rFonts w:ascii="Times New Roman" w:hAnsi="Times New Roman" w:cs="Times New Roman"/>
          <w:lang w:val="ru-RU"/>
        </w:rPr>
        <w:t>ивается</w:t>
      </w:r>
      <w:r w:rsidRPr="0045486D">
        <w:rPr>
          <w:rFonts w:ascii="Times New Roman" w:hAnsi="Times New Roman" w:cs="Times New Roman"/>
          <w:lang w:val="ru-RU"/>
        </w:rPr>
        <w:t xml:space="preserve"> продолжительности разработки месторождения. Также происходит снижение коэффициента извлечения.</w:t>
      </w:r>
    </w:p>
    <w:p w14:paraId="04B7B755" w14:textId="77777777" w:rsidR="0045486D" w:rsidRPr="0045486D" w:rsidRDefault="0045486D" w:rsidP="0045486D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45486D">
        <w:rPr>
          <w:rFonts w:ascii="Times New Roman" w:hAnsi="Times New Roman" w:cs="Times New Roman"/>
          <w:b/>
          <w:bCs/>
          <w:lang w:val="ru-RU"/>
        </w:rPr>
        <w:t>Ключевые слова</w:t>
      </w:r>
      <w:r>
        <w:rPr>
          <w:rFonts w:ascii="Times New Roman" w:hAnsi="Times New Roman" w:cs="Times New Roman"/>
          <w:b/>
          <w:bCs/>
          <w:lang w:val="ru-RU"/>
        </w:rPr>
        <w:t xml:space="preserve">: </w:t>
      </w:r>
      <w:r w:rsidRPr="0045486D">
        <w:rPr>
          <w:lang w:val="ru-RU"/>
        </w:rPr>
        <w:t>неизотермическая фильтрация, парафиновые отложения, дисперсные частицы, кольматация, пористость, проницаемость, повреждение пласта, численное моделирование</w:t>
      </w:r>
    </w:p>
    <w:p w14:paraId="1700EB48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r w:rsidRPr="00E837A5">
        <w:rPr>
          <w:color w:val="auto"/>
          <w:lang w:val="ru-RU"/>
        </w:rPr>
        <w:t>Введение</w:t>
      </w:r>
    </w:p>
    <w:p w14:paraId="194EF3DD" w14:textId="77777777"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процессе разработки нефтегазовых месторождений </w:t>
      </w:r>
      <w:proofErr w:type="spellStart"/>
      <w:r w:rsidRPr="000D1661">
        <w:rPr>
          <w:lang w:val="ru-RU"/>
        </w:rPr>
        <w:t>заводнением</w:t>
      </w:r>
      <w:proofErr w:type="spellEnd"/>
      <w:r w:rsidRPr="000D1661">
        <w:rPr>
          <w:lang w:val="ru-RU"/>
        </w:rPr>
        <w:t xml:space="preserve">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призабойной зоны пласта, и, следовательно, увеличение скин-фактора. Нефтяные месторождения высоковязких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, содержащих значительные концентрации парафинов, смол и </w:t>
      </w:r>
      <w:proofErr w:type="spellStart"/>
      <w:r w:rsidRPr="000D1661">
        <w:rPr>
          <w:lang w:val="ru-RU"/>
        </w:rPr>
        <w:t>асфальтенов</w:t>
      </w:r>
      <w:proofErr w:type="spellEnd"/>
      <w:r w:rsidRPr="000D1661">
        <w:rPr>
          <w:lang w:val="ru-RU"/>
        </w:rPr>
        <w:t xml:space="preserve">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 превышают 810 миллиардов тонн</w:t>
      </w:r>
      <w:r w:rsidR="00460B4B">
        <w:rPr>
          <w:lang w:val="ru-RU"/>
        </w:rPr>
        <w:t xml:space="preserve"> </w:t>
      </w:r>
      <w:r w:rsidR="00460B4B" w:rsidRPr="00FB27A8">
        <w:rPr>
          <w:lang w:val="ru-RU"/>
        </w:rPr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Парафины преимущественно состоят из нормальных </w:t>
      </w:r>
      <w:proofErr w:type="spellStart"/>
      <w:r w:rsidRPr="000D1661">
        <w:rPr>
          <w:lang w:val="ru-RU"/>
        </w:rPr>
        <w:t>алканов</w:t>
      </w:r>
      <w:proofErr w:type="spellEnd"/>
      <w:r w:rsidRPr="000D1661">
        <w:rPr>
          <w:lang w:val="ru-RU"/>
        </w:rPr>
        <w:t xml:space="preserve">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</w:t>
      </w:r>
      <w:r w:rsidR="0007063D">
        <w:rPr>
          <w:lang w:val="ru-RU"/>
        </w:rPr>
        <w:t>,</w:t>
      </w:r>
      <w:r w:rsidRPr="000D1661">
        <w:rPr>
          <w:lang w:val="ru-RU"/>
        </w:rPr>
        <w:t xml:space="preserve"> которых в парафине обычно </w:t>
      </w:r>
      <w:r w:rsidR="0007063D">
        <w:rPr>
          <w:lang w:val="ru-RU"/>
        </w:rPr>
        <w:t>больше</w:t>
      </w:r>
      <w:r w:rsidRPr="000D1661">
        <w:rPr>
          <w:lang w:val="ru-RU"/>
        </w:rPr>
        <w:t xml:space="preserve"> 75%, а остальная часть в </w:t>
      </w:r>
      <w:r w:rsidRPr="000D1661">
        <w:rPr>
          <w:lang w:val="ru-RU"/>
        </w:rPr>
        <w:lastRenderedPageBreak/>
        <w:t xml:space="preserve">основном состоит из </w:t>
      </w:r>
      <w:proofErr w:type="spellStart"/>
      <w:r w:rsidRPr="000D1661">
        <w:rPr>
          <w:lang w:val="ru-RU"/>
        </w:rPr>
        <w:t>изоалканов</w:t>
      </w:r>
      <w:proofErr w:type="spellEnd"/>
      <w:r w:rsidRPr="000D1661">
        <w:rPr>
          <w:lang w:val="ru-RU"/>
        </w:rPr>
        <w:t xml:space="preserve">, </w:t>
      </w:r>
      <w:proofErr w:type="spellStart"/>
      <w:r w:rsidRPr="000D1661">
        <w:rPr>
          <w:lang w:val="ru-RU"/>
        </w:rPr>
        <w:t>циклоалканов</w:t>
      </w:r>
      <w:proofErr w:type="spellEnd"/>
      <w:r w:rsidRPr="000D1661">
        <w:rPr>
          <w:lang w:val="ru-RU"/>
        </w:rPr>
        <w:t xml:space="preserve"> и </w:t>
      </w:r>
      <w:proofErr w:type="spellStart"/>
      <w:r w:rsidRPr="000D1661">
        <w:rPr>
          <w:lang w:val="ru-RU"/>
        </w:rPr>
        <w:t>алкилбензолов</w:t>
      </w:r>
      <w:proofErr w:type="spellEnd"/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>. Растворимость парафина в нефти непосредственно связана с ее температурой. При достаточно высокой температуре парафин может полностью раствор</w:t>
      </w:r>
      <w:r w:rsidR="0007063D">
        <w:rPr>
          <w:lang w:val="ru-RU"/>
        </w:rPr>
        <w:t>я</w:t>
      </w:r>
      <w:r w:rsidRPr="000D1661">
        <w:rPr>
          <w:lang w:val="ru-RU"/>
        </w:rPr>
        <w:t xml:space="preserve">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кольматация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0.9%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2.1%</m:t>
        </m:r>
      </m:oMath>
      <w:r w:rsidRPr="000D1661">
        <w:rPr>
          <w:lang w:val="ru-RU"/>
        </w:rPr>
        <w:t xml:space="preserve">. </w:t>
      </w:r>
    </w:p>
    <w:p w14:paraId="04EE1C70" w14:textId="27BE7782"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 xml:space="preserve">. Разработаны различные термодинамические модели, позволяющие предсказать </w:t>
      </w:r>
      <w:proofErr w:type="gramStart"/>
      <w:r w:rsidRPr="000D1661">
        <w:rPr>
          <w:lang w:val="ru-RU"/>
        </w:rPr>
        <w:t>температуру</w:t>
      </w:r>
      <w:proofErr w:type="gramEnd"/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>температуру помутнения), и описывать состояние равновесия между твердой и жидкой фазами для 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>. Обычно интенсивность отложения частиц парафина представляется комбинацией трех независимый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</w:t>
      </w:r>
      <w:r w:rsidR="00057A2C">
        <w:rPr>
          <w:lang w:val="ru-RU"/>
        </w:rPr>
        <w:t xml:space="preserve"> повышении температуры </w:t>
      </w:r>
      <w:proofErr w:type="gramStart"/>
      <w:r w:rsidR="00057A2C">
        <w:rPr>
          <w:lang w:val="ru-RU"/>
        </w:rPr>
        <w:t xml:space="preserve">и </w:t>
      </w:r>
      <w:r w:rsidRPr="000D1661">
        <w:rPr>
          <w:lang w:val="ru-RU"/>
        </w:rPr>
        <w:t xml:space="preserve"> превышении</w:t>
      </w:r>
      <w:proofErr w:type="gramEnd"/>
      <w:r w:rsidRPr="000D1661">
        <w:rPr>
          <w:lang w:val="ru-RU"/>
        </w:rPr>
        <w:t xml:space="preserve"> определенного порогового значения внутрипоровой скорости. Последний — описывает скорость, с которой 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</w:t>
      </w:r>
      <w:r w:rsidR="0007063D">
        <w:rPr>
          <w:lang w:val="ru-RU"/>
        </w:rPr>
        <w:t xml:space="preserve"> обычно</w:t>
      </w:r>
      <w:r w:rsidRPr="000D1661">
        <w:rPr>
          <w:lang w:val="ru-RU"/>
        </w:rPr>
        <w:t xml:space="preserve"> определяется степенной зависимостью, схожей с формулой и Козени-Кармана</w:t>
      </w:r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14:paraId="3DC59C2D" w14:textId="4D311932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  <w:r w:rsidR="0007063D" w:rsidRPr="0007063D">
        <w:rPr>
          <w:lang w:val="ru-RU"/>
        </w:rPr>
        <w:t xml:space="preserve"> </w:t>
      </w:r>
      <w:r w:rsidR="00C42BD6">
        <w:rPr>
          <w:lang w:val="ru-RU"/>
        </w:rPr>
        <w:t>В</w:t>
      </w:r>
      <w:r w:rsidR="0007063D" w:rsidRPr="00BA14AA">
        <w:rPr>
          <w:lang w:val="ru-RU"/>
        </w:rPr>
        <w:t xml:space="preserve">ертикальные теплопотери через кровлю и подошву учитываются по классической схеме </w:t>
      </w:r>
      <w:proofErr w:type="spellStart"/>
      <w:r w:rsidR="0007063D" w:rsidRPr="00BA14AA">
        <w:rPr>
          <w:lang w:val="ru-RU"/>
        </w:rPr>
        <w:t>Ловерье</w:t>
      </w:r>
      <w:proofErr w:type="spellEnd"/>
      <w:r w:rsidR="0007063D" w:rsidRPr="00BA14AA">
        <w:rPr>
          <w:lang w:val="ru-RU"/>
        </w:rPr>
        <w:t xml:space="preserve">. Данный подход, предполагающий квазистационарный теплообмен с </w:t>
      </w:r>
      <w:proofErr w:type="spellStart"/>
      <w:r w:rsidR="0007063D" w:rsidRPr="00BA14AA">
        <w:rPr>
          <w:lang w:val="ru-RU"/>
        </w:rPr>
        <w:lastRenderedPageBreak/>
        <w:t>полубесконечными</w:t>
      </w:r>
      <w:proofErr w:type="spellEnd"/>
      <w:r w:rsidR="0007063D" w:rsidRPr="00BA14AA">
        <w:rPr>
          <w:lang w:val="ru-RU"/>
        </w:rPr>
        <w:t xml:space="preserve"> массивами пород, позволяет избежать ресурсоемкого прямого моделирования вмещающих толщ. Тепловой поток рассчитывается на основе решения уравнения теплопроводности для </w:t>
      </w:r>
      <w:proofErr w:type="spellStart"/>
      <w:r w:rsidR="0007063D" w:rsidRPr="00BA14AA">
        <w:rPr>
          <w:lang w:val="ru-RU"/>
        </w:rPr>
        <w:t>полубесконечного</w:t>
      </w:r>
      <w:proofErr w:type="spellEnd"/>
      <w:r w:rsidR="0007063D" w:rsidRPr="00BA14AA">
        <w:rPr>
          <w:lang w:val="ru-RU"/>
        </w:rPr>
        <w:t xml:space="preserve"> тела с граничным условием первого рода на контакте и интегрируется в уравнение энергии пласта как источник. </w:t>
      </w:r>
      <w:r w:rsidR="0007063D" w:rsidRPr="00B755A1">
        <w:rPr>
          <w:lang w:val="ru-RU"/>
        </w:rPr>
        <w:t>[1</w:t>
      </w:r>
      <w:r w:rsidR="00B755A1" w:rsidRPr="00057A2C">
        <w:rPr>
          <w:lang w:val="ru-RU"/>
        </w:rPr>
        <w:t>3</w:t>
      </w:r>
      <w:r w:rsidR="0007063D" w:rsidRPr="00B755A1">
        <w:rPr>
          <w:lang w:val="ru-RU"/>
        </w:rPr>
        <w:t>].</w:t>
      </w:r>
      <w:r w:rsidR="0007063D" w:rsidRPr="00BA14AA">
        <w:rPr>
          <w:lang w:val="ru-RU"/>
        </w:rPr>
        <w:t xml:space="preserve"> </w:t>
      </w:r>
    </w:p>
    <w:p w14:paraId="6105399F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14:paraId="20806959" w14:textId="4ECE036B"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</w:t>
      </w:r>
      <w:r w:rsidR="00E76716" w:rsidRPr="00E76716">
        <w:rPr>
          <w:lang w:val="ru-RU"/>
        </w:rPr>
        <w:t xml:space="preserve">Боковые границы </w:t>
      </w:r>
      <w:r w:rsidR="00C7124D">
        <w:rPr>
          <w:lang w:val="ru-RU"/>
        </w:rPr>
        <w:t>пласта</w:t>
      </w:r>
      <w:r w:rsidR="00E76716" w:rsidRPr="00E76716">
        <w:rPr>
          <w:lang w:val="ru-RU"/>
        </w:rPr>
        <w:t xml:space="preserve"> </w:t>
      </w:r>
      <w:proofErr w:type="spellStart"/>
      <w:r w:rsidR="00E76716" w:rsidRPr="00E76716">
        <w:rPr>
          <w:lang w:val="ru-RU"/>
        </w:rPr>
        <w:t>теплоизолированы</w:t>
      </w:r>
      <w:proofErr w:type="spellEnd"/>
      <w:r w:rsidR="00E76716" w:rsidRPr="00E76716">
        <w:rPr>
          <w:lang w:val="ru-RU"/>
        </w:rPr>
        <w:t xml:space="preserve"> и непроницаемы, а кровля и подошва </w:t>
      </w:r>
      <w:r w:rsidR="00C7124D">
        <w:rPr>
          <w:lang w:val="ru-RU"/>
        </w:rPr>
        <w:t xml:space="preserve">- </w:t>
      </w:r>
      <w:r w:rsidR="00E76716" w:rsidRPr="00E76716">
        <w:rPr>
          <w:lang w:val="ru-RU"/>
        </w:rPr>
        <w:t xml:space="preserve">непроницаемы и не </w:t>
      </w:r>
      <w:proofErr w:type="spellStart"/>
      <w:r w:rsidR="00E76716" w:rsidRPr="00E76716">
        <w:rPr>
          <w:lang w:val="ru-RU"/>
        </w:rPr>
        <w:t>теплоизолированны</w:t>
      </w:r>
      <w:proofErr w:type="spellEnd"/>
      <w:r w:rsidR="00E76716" w:rsidRPr="00E76716">
        <w:rPr>
          <w:lang w:val="ru-RU"/>
        </w:rPr>
        <w:t xml:space="preserve">. </w:t>
      </w:r>
      <w:r w:rsidR="00E76716">
        <w:rPr>
          <w:lang w:val="ru-RU"/>
        </w:rPr>
        <w:t>П</w:t>
      </w:r>
      <w:r w:rsidRPr="000D1661">
        <w:rPr>
          <w:lang w:val="ru-RU"/>
        </w:rPr>
        <w:t xml:space="preserve">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795633FA" w14:textId="77777777"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14:paraId="7B14E3F2" w14:textId="77777777" w:rsidR="0069360A" w:rsidRPr="000D1661" w:rsidRDefault="0007063D" w:rsidP="00E449FE">
      <w:pPr>
        <w:pStyle w:val="FirstParagraph"/>
        <w:ind w:firstLine="709"/>
        <w:jc w:val="both"/>
        <w:rPr>
          <w:lang w:val="ru-RU"/>
        </w:rPr>
      </w:pPr>
      <w:r>
        <w:rPr>
          <w:lang w:val="ru-RU"/>
        </w:rPr>
        <w:t>Считается, что жидкость в пласте представлена</w:t>
      </w:r>
      <w:r w:rsidR="00D3518C" w:rsidRPr="000D1661">
        <w:rPr>
          <w:lang w:val="ru-RU"/>
        </w:rPr>
        <w:t xml:space="preserve"> дв</w:t>
      </w:r>
      <w:r w:rsidR="00691E95">
        <w:rPr>
          <w:lang w:val="ru-RU"/>
        </w:rPr>
        <w:t>умя</w:t>
      </w:r>
      <w:r w:rsidR="00D3518C" w:rsidRPr="000D1661">
        <w:rPr>
          <w:lang w:val="ru-RU"/>
        </w:rPr>
        <w:t xml:space="preserve"> фаз</w:t>
      </w:r>
      <w:r w:rsidR="00691E95">
        <w:rPr>
          <w:lang w:val="ru-RU"/>
        </w:rPr>
        <w:t>ами</w:t>
      </w:r>
      <w:r w:rsidR="00D3518C" w:rsidRPr="000D1661">
        <w:rPr>
          <w:lang w:val="ru-RU"/>
        </w:rPr>
        <w:t xml:space="preserve"> и тр</w:t>
      </w:r>
      <w:r w:rsidR="00691E95">
        <w:rPr>
          <w:lang w:val="ru-RU"/>
        </w:rPr>
        <w:t>емя</w:t>
      </w:r>
      <w:r w:rsidR="00D3518C" w:rsidRPr="000D1661">
        <w:rPr>
          <w:lang w:val="ru-RU"/>
        </w:rPr>
        <w:t xml:space="preserve"> </w:t>
      </w:r>
      <w:proofErr w:type="spellStart"/>
      <w:r w:rsidR="00D3518C" w:rsidRPr="000D1661">
        <w:rPr>
          <w:lang w:val="ru-RU"/>
        </w:rPr>
        <w:t>псевдокомпонента</w:t>
      </w:r>
      <w:r w:rsidR="00691E95">
        <w:rPr>
          <w:lang w:val="ru-RU"/>
        </w:rPr>
        <w:t>ми</w:t>
      </w:r>
      <w:proofErr w:type="spellEnd"/>
      <w:r w:rsidR="00D3518C" w:rsidRPr="000D1661">
        <w:rPr>
          <w:lang w:val="ru-RU"/>
        </w:rPr>
        <w:t xml:space="preserve">. Нефть и вода представляют собой две отдельные не смешивающиеся фазы. В качестве трех </w:t>
      </w:r>
      <w:proofErr w:type="spellStart"/>
      <w:r w:rsidR="00D3518C" w:rsidRPr="000D1661">
        <w:rPr>
          <w:lang w:val="ru-RU"/>
        </w:rPr>
        <w:t>псевдокомпонентов</w:t>
      </w:r>
      <w:proofErr w:type="spellEnd"/>
      <w:r w:rsidR="00D3518C" w:rsidRPr="000D1661">
        <w:rPr>
          <w:lang w:val="ru-RU"/>
        </w:rPr>
        <w:t xml:space="preserve"> выступают нефть, вода и парафин. </w:t>
      </w:r>
      <w:r w:rsidR="00691E95">
        <w:rPr>
          <w:lang w:val="ru-RU"/>
        </w:rPr>
        <w:t xml:space="preserve">Нефть как фаза состоит из двух </w:t>
      </w:r>
      <w:proofErr w:type="spellStart"/>
      <w:r w:rsidR="00691E95">
        <w:rPr>
          <w:lang w:val="ru-RU"/>
        </w:rPr>
        <w:t>псевдокомпонентов</w:t>
      </w:r>
      <w:proofErr w:type="spellEnd"/>
      <w:r w:rsidR="00691E95">
        <w:rPr>
          <w:lang w:val="ru-RU"/>
        </w:rPr>
        <w:t xml:space="preserve"> – нефти и парафина. </w:t>
      </w:r>
      <w:r w:rsidR="00D3518C" w:rsidRPr="000D1661">
        <w:rPr>
          <w:lang w:val="ru-RU"/>
        </w:rPr>
        <w:t xml:space="preserve">Предполагается, что жидкости несжимаемы, а также что между водной и нефтяной фазами не происходит </w:t>
      </w:r>
      <w:proofErr w:type="spellStart"/>
      <w:r w:rsidR="00D3518C" w:rsidRPr="000D1661">
        <w:rPr>
          <w:lang w:val="ru-RU"/>
        </w:rPr>
        <w:t>массообмен</w:t>
      </w:r>
      <w:proofErr w:type="spellEnd"/>
      <w:r w:rsidR="00D3518C" w:rsidRPr="000D1661">
        <w:rPr>
          <w:lang w:val="ru-RU"/>
        </w:rPr>
        <w:t xml:space="preserve">. </w:t>
      </w:r>
      <w:r w:rsidR="00691E95">
        <w:rPr>
          <w:lang w:val="ru-RU"/>
        </w:rPr>
        <w:t>У</w:t>
      </w:r>
      <w:r w:rsidR="00D3518C" w:rsidRPr="000D1661">
        <w:rPr>
          <w:lang w:val="ru-RU"/>
        </w:rPr>
        <w:t>равнения баланса масс записываются для каждо</w:t>
      </w:r>
      <w:r w:rsidR="00691E95">
        <w:rPr>
          <w:lang w:val="ru-RU"/>
        </w:rPr>
        <w:t>го</w:t>
      </w:r>
      <w:r w:rsidR="00D3518C" w:rsidRPr="000D1661">
        <w:rPr>
          <w:lang w:val="ru-RU"/>
        </w:rPr>
        <w:t xml:space="preserve"> </w:t>
      </w:r>
      <w:proofErr w:type="spellStart"/>
      <w:r w:rsidR="00691E95">
        <w:rPr>
          <w:lang w:val="ru-RU"/>
        </w:rPr>
        <w:t>псевдокомпонента</w:t>
      </w:r>
      <w:proofErr w:type="spellEnd"/>
      <w:r w:rsidR="00D3518C" w:rsidRPr="000D1661">
        <w:rPr>
          <w:lang w:val="ru-RU"/>
        </w:rPr>
        <w:t>. Учитывая сделанные допущения, уравнения баланса массы для воды и нефти, имеют следующий вид:</w:t>
      </w:r>
    </w:p>
    <w:p w14:paraId="6B79AAEE" w14:textId="77777777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14:paraId="359F5B95" w14:textId="77777777"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(2)</m:t>
        </m:r>
      </m:oMath>
    </w:p>
    <w:p w14:paraId="3D8924FE" w14:textId="77777777" w:rsidR="0069360A" w:rsidRPr="007B4E66" w:rsidRDefault="00D3518C" w:rsidP="00E449FE">
      <w:pPr>
        <w:pStyle w:val="FirstParagraph"/>
        <w:jc w:val="both"/>
        <w:rPr>
          <w:lang w:val="ru-RU"/>
        </w:rPr>
      </w:pPr>
      <w:proofErr w:type="spellStart"/>
      <w:r w:rsidRPr="000D1661">
        <w:rPr>
          <w:lang w:val="ru-RU"/>
        </w:rPr>
        <w:t>Псевдокомпонент</w:t>
      </w:r>
      <w:proofErr w:type="spellEnd"/>
      <w:r w:rsidRPr="000D1661">
        <w:rPr>
          <w:lang w:val="ru-RU"/>
        </w:rPr>
        <w:t xml:space="preserve"> парафина может быть частично растворен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14:paraId="515CF126" w14:textId="77777777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(3)</m:t>
        </m:r>
      </m:oMath>
    </w:p>
    <w:p w14:paraId="759C2694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Уравнения движения фаз представим с помощью закона Дарси в пренебрежении влиянием капиллярных и гравитационных сил:</w:t>
      </w:r>
    </w:p>
    <w:p w14:paraId="0280EB90" w14:textId="77777777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(4)</m:t>
        </m:r>
      </m:oMath>
    </w:p>
    <w:p w14:paraId="26D9A717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В рамках </w:t>
      </w:r>
      <w:proofErr w:type="spellStart"/>
      <w:r w:rsidRPr="000D1661">
        <w:rPr>
          <w:lang w:val="ru-RU"/>
        </w:rPr>
        <w:t>однотемпературной</w:t>
      </w:r>
      <w:proofErr w:type="spellEnd"/>
      <w:r w:rsidRPr="000D1661">
        <w:rPr>
          <w:lang w:val="ru-RU"/>
        </w:rPr>
        <w:t xml:space="preserve">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</w:p>
    <w:p w14:paraId="06EBE48B" w14:textId="77777777" w:rsidR="0069360A" w:rsidRDefault="000A070E" w:rsidP="000A070E">
      <w:pPr>
        <w:pStyle w:val="a0"/>
        <w:tabs>
          <w:tab w:val="center" w:pos="4820"/>
          <w:tab w:val="right" w:pos="9639"/>
        </w:tabs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lastRenderedPageBreak/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</m:mr>
          <m:mr>
            <m:e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(5)</m:t>
        </m:r>
      </m:oMath>
    </w:p>
    <w:p w14:paraId="22AB620B" w14:textId="36DEBE8E" w:rsidR="007758BE" w:rsidRPr="00997B68" w:rsidRDefault="007758BE" w:rsidP="000A070E">
      <w:pPr>
        <w:pStyle w:val="a0"/>
        <w:tabs>
          <w:tab w:val="center" w:pos="4820"/>
          <w:tab w:val="right" w:pos="9639"/>
        </w:tabs>
        <w:jc w:val="both"/>
        <w:rPr>
          <w:i/>
          <w:lang w:val="ru-RU"/>
        </w:rPr>
      </w:pPr>
      <w:r>
        <w:rPr>
          <w:rFonts w:eastAsiaTheme="minorEastAsia"/>
          <w:lang w:val="ru-RU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-</m:t>
        </m:r>
      </m:oMath>
      <w:r>
        <w:rPr>
          <w:rFonts w:eastAsiaTheme="minorEastAsia"/>
          <w:lang w:val="ru-RU"/>
        </w:rPr>
        <w:t xml:space="preserve"> </w:t>
      </w:r>
      <w:r w:rsidR="00997B68">
        <w:rPr>
          <w:rFonts w:eastAsiaTheme="minorEastAsia"/>
          <w:lang w:val="ru-RU"/>
        </w:rPr>
        <w:t xml:space="preserve">вертикальные </w:t>
      </w:r>
      <w:r>
        <w:rPr>
          <w:rFonts w:eastAsiaTheme="minorEastAsia"/>
          <w:lang w:val="ru-RU"/>
        </w:rPr>
        <w:t xml:space="preserve">потери тепла через кровлю и подошву пласта, определяемые по схеме </w:t>
      </w:r>
      <w:proofErr w:type="spellStart"/>
      <w:r w:rsidRPr="00B755A1">
        <w:rPr>
          <w:rFonts w:eastAsiaTheme="minorEastAsia"/>
          <w:lang w:val="ru-RU"/>
        </w:rPr>
        <w:t>Ловерье</w:t>
      </w:r>
      <w:proofErr w:type="spellEnd"/>
      <w:r w:rsidR="00997B68" w:rsidRPr="00B755A1">
        <w:rPr>
          <w:rFonts w:eastAsiaTheme="minorEastAsia"/>
          <w:lang w:val="ru-RU"/>
        </w:rPr>
        <w:t xml:space="preserve"> </w:t>
      </w:r>
      <w:r w:rsidR="00997B68" w:rsidRPr="00B755A1">
        <w:rPr>
          <w:lang w:val="ru-RU"/>
        </w:rPr>
        <w:t>[1</w:t>
      </w:r>
      <w:r w:rsidR="00B755A1" w:rsidRPr="00B755A1">
        <w:rPr>
          <w:lang w:val="ru-RU"/>
        </w:rPr>
        <w:t>3</w:t>
      </w:r>
      <w:r w:rsidR="00997B68" w:rsidRPr="00B755A1">
        <w:rPr>
          <w:lang w:val="ru-RU"/>
        </w:rPr>
        <w:t>]</w:t>
      </w:r>
      <w:r w:rsidR="00D42729" w:rsidRPr="00B755A1">
        <w:rPr>
          <w:lang w:val="ru-RU"/>
        </w:rPr>
        <w:t>.</w:t>
      </w:r>
    </w:p>
    <w:p w14:paraId="23DD06A8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14:paraId="71551985" w14:textId="77777777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(6)</m:t>
        </m:r>
      </m:oMath>
    </w:p>
    <w:p w14:paraId="68C0EFE3" w14:textId="77777777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14:paraId="4CBFB8F2" w14:textId="77777777"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кольматации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простоты</w:t>
      </w:r>
      <w:proofErr w:type="spellEnd"/>
      <w:r>
        <w:t xml:space="preserve"> </w:t>
      </w:r>
      <w:proofErr w:type="spellStart"/>
      <w:r>
        <w:t>используем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допущения</w:t>
      </w:r>
      <w:proofErr w:type="spellEnd"/>
      <w:r>
        <w:t>:</w:t>
      </w:r>
    </w:p>
    <w:p w14:paraId="722701D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14:paraId="5D7D89F6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14:paraId="342296E2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14:paraId="2E0320E3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14:paraId="4911749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Собственная пористость осевших частиц пренебрежимо мала по сравнению с пористостью пласта;</w:t>
      </w:r>
    </w:p>
    <w:p w14:paraId="3DB198D2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61408854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14:paraId="03BAE8C5" w14:textId="288335D0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</w:t>
      </w:r>
      <w:r w:rsidR="00B755A1" w:rsidRPr="00B755A1">
        <w:rPr>
          <w:lang w:val="ru-RU"/>
        </w:rPr>
        <w:t>4</w:t>
      </w:r>
      <w:r w:rsidR="00690A7D" w:rsidRPr="00690A7D">
        <w:rPr>
          <w:lang w:val="ru-RU"/>
        </w:rPr>
        <w:t>]</w:t>
      </w:r>
      <w:r w:rsidRPr="000D1661">
        <w:rPr>
          <w:lang w:val="ru-RU"/>
        </w:rPr>
        <w:t>.</w:t>
      </w:r>
    </w:p>
    <w:p w14:paraId="34807069" w14:textId="77777777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t xml:space="preserve">Структурные изменения пористой среды </w:t>
      </w:r>
    </w:p>
    <w:p w14:paraId="3E653161" w14:textId="77777777"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</w:t>
      </w:r>
      <w:proofErr w:type="spellStart"/>
      <w:r w:rsidRPr="000D1661">
        <w:rPr>
          <w:lang w:val="ru-RU"/>
        </w:rPr>
        <w:t>кольматацией</w:t>
      </w:r>
      <w:proofErr w:type="spellEnd"/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По аналогии с однофазным потоком для двухфазного скорость сужения порового канала в случае оседания частиц парафина в нефти запишется в виде:</w:t>
      </w:r>
    </w:p>
    <w:p w14:paraId="4B2429C8" w14:textId="77777777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(7)</m:t>
        </m:r>
      </m:oMath>
    </w:p>
    <w:p w14:paraId="4563CBCD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lastRenderedPageBreak/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208E51C3" w14:textId="77777777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 w:rsidRPr="00FB27A8">
        <w:rPr>
          <w:rFonts w:eastAsiaTheme="minorEastAsia"/>
          <w:lang w:val="ru-RU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(8)</m:t>
        </m:r>
      </m:oMath>
    </w:p>
    <w:p w14:paraId="0EE37AF6" w14:textId="1E39F386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известна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 xml:space="preserve">. </w:t>
      </w:r>
      <w:r w:rsidR="00C42BD6">
        <w:rPr>
          <w:lang w:val="ru-RU"/>
        </w:rPr>
        <w:t>И</w:t>
      </w:r>
      <w:r w:rsidRPr="000D1661">
        <w:rPr>
          <w:lang w:val="ru-RU"/>
        </w:rPr>
        <w:t>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</w:t>
      </w:r>
      <w:r w:rsidR="00B755A1" w:rsidRPr="00B755A1">
        <w:rPr>
          <w:lang w:val="ru-RU"/>
        </w:rPr>
        <w:t>4</w:t>
      </w:r>
      <w:r w:rsidR="00690A7D" w:rsidRPr="00690A7D">
        <w:rPr>
          <w:lang w:val="ru-RU"/>
        </w:rPr>
        <w:t>]</w:t>
      </w:r>
      <w:r w:rsidRPr="000D1661">
        <w:rPr>
          <w:lang w:val="ru-RU"/>
        </w:rPr>
        <w:t>:</w:t>
      </w:r>
    </w:p>
    <w:p w14:paraId="47F0F008" w14:textId="77777777" w:rsidR="0069360A" w:rsidRPr="00FB27A8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(9)</m:t>
        </m:r>
      </m:oMath>
    </w:p>
    <w:p w14:paraId="01353362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</w:t>
      </w:r>
      <w:r w:rsidR="00C42BD6">
        <w:rPr>
          <w:lang w:val="ru-RU"/>
        </w:rPr>
        <w:t xml:space="preserve">может </w:t>
      </w:r>
      <w:r w:rsidRPr="000D1661">
        <w:rPr>
          <w:lang w:val="ru-RU"/>
        </w:rPr>
        <w:t>происходит</w:t>
      </w:r>
      <w:r w:rsidR="00C42BD6">
        <w:rPr>
          <w:lang w:val="ru-RU"/>
        </w:rPr>
        <w:t>ь</w:t>
      </w:r>
      <w:r w:rsidRPr="000D1661">
        <w:rPr>
          <w:lang w:val="ru-RU"/>
        </w:rPr>
        <w:t xml:space="preserve">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так как в процессе кольматации пласта частицами парафина их диаметры уменьшатся и могут удовлетворять условию закупоривания.</w:t>
      </w:r>
    </w:p>
    <w:p w14:paraId="7100ED39" w14:textId="77777777"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следствии структурных изменений порового пространства, вызванных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14:paraId="4B998D82" w14:textId="77777777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(10)</m:t>
        </m:r>
      </m:oMath>
    </w:p>
    <w:p w14:paraId="5CD68586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2CCD4298" w14:textId="77777777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(11)</m:t>
        </m:r>
      </m:oMath>
    </w:p>
    <w:p w14:paraId="59807DAF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 xml:space="preserve">. Ввиду вышеуказанных допущений, скорость </w:t>
      </w:r>
      <w:proofErr w:type="spellStart"/>
      <w:r w:rsidRPr="000D1661">
        <w:rPr>
          <w:lang w:val="ru-RU"/>
        </w:rPr>
        <w:t>массообмена</w:t>
      </w:r>
      <w:proofErr w:type="spellEnd"/>
      <w:r w:rsidRPr="000D1661">
        <w:rPr>
          <w:lang w:val="ru-RU"/>
        </w:rPr>
        <w:t xml:space="preserve"> парафина в пористой среде будет равна:</w:t>
      </w:r>
    </w:p>
    <w:p w14:paraId="316292D1" w14:textId="77777777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(12)</m:t>
        </m:r>
      </m:oMath>
    </w:p>
    <w:p w14:paraId="2DA73983" w14:textId="77777777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lastRenderedPageBreak/>
        <w:t>Метод решения</w:t>
      </w:r>
    </w:p>
    <w:p w14:paraId="03562B6A" w14:textId="77777777"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кольматации пласта парафином.</w:t>
      </w:r>
    </w:p>
    <w:p w14:paraId="1BCC264D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t>Результаты</w:t>
      </w:r>
    </w:p>
    <w:p w14:paraId="01E61292" w14:textId="77777777"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>. Нефтяная фаза представлена как бинарная смесь нефти и</w:t>
      </w:r>
      <w:r w:rsidR="005027B4">
        <w:rPr>
          <w:lang w:val="ru-RU"/>
        </w:rPr>
        <w:t xml:space="preserve"> растворенного</w:t>
      </w:r>
      <w:r w:rsidRPr="000D1661">
        <w:rPr>
          <w:lang w:val="ru-RU"/>
        </w:rPr>
        <w:t xml:space="preserve">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72632029" w14:textId="73EB4AC1"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>;</w:t>
      </w:r>
      <w:r w:rsidR="00FD4679">
        <w:rPr>
          <w:lang w:val="ru-RU"/>
        </w:rPr>
        <w:t xml:space="preserve">      </w:t>
      </w:r>
      <w:r w:rsidRPr="000D166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0.3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  <w:lang w:val="ru-RU"/>
          </w:rPr>
          <m:t xml:space="preserve">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</w:t>
      </w:r>
      <w:r w:rsidR="00B755A1" w:rsidRPr="00057A2C">
        <w:rPr>
          <w:lang w:val="ru-RU"/>
        </w:rPr>
        <w:t>5</w:t>
      </w:r>
      <w:r w:rsidR="00690A7D" w:rsidRPr="00D354F2">
        <w:rPr>
          <w:lang w:val="ru-RU"/>
        </w:rPr>
        <w:t>]</w:t>
      </w:r>
      <w:r w:rsidRPr="00D354F2">
        <w:rPr>
          <w:lang w:val="ru-RU"/>
        </w:rPr>
        <w:t>:</w:t>
      </w:r>
    </w:p>
    <w:p w14:paraId="5FD5BCC8" w14:textId="77777777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(13)</m:t>
        </m:r>
      </m:oMath>
    </w:p>
    <w:p w14:paraId="25B82730" w14:textId="31B2564F"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</w:t>
      </w:r>
      <w:r w:rsidR="00B755A1" w:rsidRPr="00B755A1">
        <w:rPr>
          <w:lang w:val="ru-RU"/>
        </w:rPr>
        <w:t>6</w:t>
      </w:r>
      <w:r w:rsidR="00690A7D" w:rsidRPr="00690A7D">
        <w:rPr>
          <w:lang w:val="ru-RU"/>
        </w:rPr>
        <w:t>]</w:t>
      </w:r>
      <w:r w:rsidRPr="000D1661">
        <w:rPr>
          <w:lang w:val="ru-RU"/>
        </w:rPr>
        <w:t>:</w:t>
      </w:r>
    </w:p>
    <w:p w14:paraId="24C430CF" w14:textId="77777777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(14)</m:t>
        </m:r>
      </m:oMath>
    </w:p>
    <w:p w14:paraId="15913CE9" w14:textId="77777777" w:rsidR="0069360A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Рассмотрено два случая: в первом 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</w:t>
      </w:r>
      <w:r w:rsidR="00FD4679">
        <w:rPr>
          <w:lang w:val="ru-RU"/>
        </w:rPr>
        <w:t>содержа</w:t>
      </w:r>
      <w:r w:rsidRPr="000D1661">
        <w:rPr>
          <w:lang w:val="ru-RU"/>
        </w:rPr>
        <w:t xml:space="preserve">нием парафина пренебрегается. Расчет </w:t>
      </w:r>
      <w:r w:rsidRPr="000D1661">
        <w:rPr>
          <w:lang w:val="ru-RU"/>
        </w:rPr>
        <w:lastRenderedPageBreak/>
        <w:t xml:space="preserve">проводился до достижения предельной обводненности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Pr="000D1661">
        <w:rPr>
          <w:lang w:val="ru-RU"/>
        </w:rPr>
        <w:t xml:space="preserve">. </w:t>
      </w:r>
      <w:r w:rsidR="00954CE1" w:rsidRPr="00954CE1">
        <w:rPr>
          <w:lang w:val="ru-RU"/>
        </w:rPr>
        <w:t xml:space="preserve">На (рис. </w:t>
      </w:r>
      <m:oMath>
        <m:r>
          <w:rPr>
            <w:rFonts w:ascii="Cambria Math" w:hAnsi="Cambria Math"/>
            <w:lang w:val="ru-RU"/>
          </w:rPr>
          <m:t>1</m:t>
        </m:r>
      </m:oMath>
      <w:r w:rsidR="00954CE1" w:rsidRPr="00954CE1">
        <w:rPr>
          <w:lang w:val="ru-RU"/>
        </w:rPr>
        <w:t>) в</w:t>
      </w:r>
      <w:proofErr w:type="spellStart"/>
      <w:r w:rsidRPr="00954CE1">
        <w:rPr>
          <w:lang w:val="ru-RU"/>
        </w:rPr>
        <w:t>идно</w:t>
      </w:r>
      <w:proofErr w:type="spellEnd"/>
      <w:r w:rsidRPr="00954CE1">
        <w:rPr>
          <w:lang w:val="ru-RU"/>
        </w:rPr>
        <w:t xml:space="preserve">, что из-за </w:t>
      </w:r>
      <w:r w:rsidR="00954CE1" w:rsidRPr="00954CE1">
        <w:rPr>
          <w:lang w:val="ru-RU"/>
        </w:rPr>
        <w:t>кольматации призабойной зоны нагнетательной скважины</w:t>
      </w:r>
      <w:r w:rsidRPr="00954CE1">
        <w:rPr>
          <w:lang w:val="ru-RU"/>
        </w:rPr>
        <w:t xml:space="preserve"> парафином дебит</w:t>
      </w:r>
      <w:r w:rsidR="00954CE1" w:rsidRPr="00954CE1">
        <w:rPr>
          <w:lang w:val="ru-RU"/>
        </w:rPr>
        <w:t xml:space="preserve"> добывающей</w:t>
      </w:r>
      <w:r w:rsidRPr="00954CE1">
        <w:rPr>
          <w:lang w:val="ru-RU"/>
        </w:rPr>
        <w:t xml:space="preserve"> скважины</w:t>
      </w:r>
      <w:r w:rsidR="000140EB" w:rsidRPr="000140EB">
        <w:rPr>
          <w:lang w:val="ru-RU"/>
        </w:rPr>
        <w:t xml:space="preserve"> </w:t>
      </w:r>
      <w:r w:rsidR="000140EB">
        <w:rPr>
          <w:lang w:val="ru-RU"/>
        </w:rPr>
        <w:t>по воде</w:t>
      </w:r>
      <w:r w:rsidRPr="00954CE1">
        <w:rPr>
          <w:lang w:val="ru-RU"/>
        </w:rPr>
        <w:t xml:space="preserve"> снижается (черные сплошные линии). </w:t>
      </w:r>
      <w:r w:rsidRPr="000D1661">
        <w:rPr>
          <w:lang w:val="ru-RU"/>
        </w:rPr>
        <w:t>На (рис.</w:t>
      </w:r>
      <w:r>
        <w:t> </w:t>
      </w:r>
      <w:r w:rsidR="000140EB">
        <w:rPr>
          <w:lang w:val="ru-RU"/>
        </w:rPr>
        <w:t>2</w:t>
      </w:r>
      <w:r w:rsidRPr="000D1661">
        <w:rPr>
          <w:lang w:val="ru-RU"/>
        </w:rPr>
        <w:t xml:space="preserve">) изображены графики накопленной добычи нефти и воды. Видно, что кольматация пласта парафином заметно снизило темпы и количество отбираемой нефти. </w:t>
      </w:r>
    </w:p>
    <w:p w14:paraId="7FDA6399" w14:textId="77777777" w:rsidR="0001454F" w:rsidRPr="0001454F" w:rsidRDefault="00615CDD" w:rsidP="0001454F">
      <w:pPr>
        <w:pStyle w:val="a0"/>
        <w:rPr>
          <w:lang w:val="ru-RU"/>
        </w:rPr>
      </w:pPr>
      <w:r>
        <w:rPr>
          <w:lang w:val="ru-RU"/>
        </w:rPr>
      </w:r>
      <w:r>
        <w:rPr>
          <w:lang w:val="ru-RU"/>
        </w:rPr>
        <w:pict w14:anchorId="227B3CFE">
          <v:group id="_x0000_s1053" editas="canvas" style="width:484.45pt;height:234.3pt;mso-position-horizontal-relative:char;mso-position-vertical-relative:line" coordorigin="2526,5772" coordsize="7200,3482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52" type="#_x0000_t75" style="position:absolute;left:2526;top:5772;width:7200;height:3482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55" type="#_x0000_t202" style="position:absolute;left:2713;top:8723;width:3027;height:531;visibility:visible;mso-wrap-distance-left:9pt;mso-wrap-distance-top:3.6pt;mso-wrap-distance-right:9pt;mso-wrap-distance-bottom:3.6pt;mso-position-horizontal:center;mso-position-horizontal-relative:text;mso-position-vertical:absolute;mso-position-vertical-relative:text;mso-width-relative:margin;mso-height-relative:margin;v-text-anchor:top" stroked="f">
              <v:textbox style="mso-next-textbox:#Надпись 2">
                <w:txbxContent>
                  <w:p w14:paraId="353C2ED0" w14:textId="77777777" w:rsidR="00C42BD6" w:rsidRPr="0001454F" w:rsidRDefault="00C42BD6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1 </w:t>
                    </w:r>
                    <w:r w:rsidRPr="0001454F">
                      <w:rPr>
                        <w:lang w:val="ru-RU"/>
                      </w:rPr>
                      <w:t>Деб</w:t>
                    </w:r>
                    <w:r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Надпись 2" o:spid="_x0000_s1056" type="#_x0000_t202" style="position:absolute;left:6622;top:8723;width:3027;height:53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0EEE9184" w14:textId="77777777" w:rsidR="00C42BD6" w:rsidRPr="0001454F" w:rsidRDefault="00C42BD6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>Рис. 2 Накопленные д</w:t>
                    </w:r>
                    <w:r w:rsidRPr="0001454F">
                      <w:rPr>
                        <w:lang w:val="ru-RU"/>
                      </w:rPr>
                      <w:t>еб</w:t>
                    </w:r>
                    <w:r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_x0000_s1057" type="#_x0000_t75" style="position:absolute;left:2526;top:5772;width:3536;height:2942">
              <v:imagedata r:id="rId7" o:title=""/>
            </v:shape>
            <v:shape id="_x0000_s1058" type="#_x0000_t75" style="position:absolute;left:6187;top:5772;width:3539;height:2951;mso-position-horizontal-relative:text;mso-position-vertical-relative:text">
              <v:imagedata r:id="rId8" o:title=""/>
            </v:shape>
            <w10:anchorlock/>
          </v:group>
        </w:pict>
      </w:r>
    </w:p>
    <w:p w14:paraId="782BE42F" w14:textId="77777777" w:rsidR="0069360A" w:rsidRDefault="00D3518C" w:rsidP="0086678B">
      <w:pPr>
        <w:pStyle w:val="a0"/>
        <w:jc w:val="both"/>
        <w:rPr>
          <w:lang w:val="ru-RU"/>
        </w:rPr>
      </w:pPr>
      <w:bookmarkStart w:id="7" w:name="fig:1"/>
      <w:bookmarkEnd w:id="7"/>
      <w:r w:rsidRPr="000D1661">
        <w:rPr>
          <w:lang w:val="ru-RU"/>
        </w:rPr>
        <w:t>Ниже показаны поля температуры</w:t>
      </w:r>
      <w:r w:rsidR="0061026B">
        <w:rPr>
          <w:lang w:val="ru-RU"/>
        </w:rPr>
        <w:t xml:space="preserve"> </w:t>
      </w:r>
      <w:r w:rsidR="000140EB">
        <w:rPr>
          <w:lang w:val="ru-RU"/>
        </w:rPr>
        <w:t>и давления</w:t>
      </w:r>
      <w:r w:rsidRPr="000D1661">
        <w:rPr>
          <w:lang w:val="ru-RU"/>
        </w:rPr>
        <w:t xml:space="preserve"> на момент достижени</w:t>
      </w:r>
      <w:r w:rsidR="003F0007">
        <w:rPr>
          <w:lang w:val="ru-RU"/>
        </w:rPr>
        <w:t>я</w:t>
      </w:r>
      <w:r w:rsidRPr="000D1661">
        <w:rPr>
          <w:lang w:val="ru-RU"/>
        </w:rPr>
        <w:t xml:space="preserve"> предельной обводненности</w:t>
      </w:r>
      <w:r w:rsidR="0061026B" w:rsidRPr="000D1661">
        <w:rPr>
          <w:lang w:val="ru-RU"/>
        </w:rPr>
        <w:t xml:space="preserve"> </w:t>
      </w:r>
      <w:r w:rsidRPr="000D1661">
        <w:rPr>
          <w:lang w:val="ru-RU"/>
        </w:rPr>
        <w:t xml:space="preserve">добывающей скважины. </w:t>
      </w:r>
      <w:r w:rsidR="0086678B">
        <w:rPr>
          <w:lang w:val="ru-RU"/>
        </w:rPr>
        <w:t>Видим, что и</w:t>
      </w:r>
      <w:r w:rsidRPr="000D1661">
        <w:rPr>
          <w:lang w:val="ru-RU"/>
        </w:rPr>
        <w:t>зотермы (рис.</w:t>
      </w:r>
      <w:r>
        <w:t> </w:t>
      </w:r>
      <w:hyperlink w:anchor="fig:3">
        <w:r w:rsidR="0061026B" w:rsidRPr="0061026B">
          <w:rPr>
            <w:rStyle w:val="ad"/>
            <w:color w:val="auto"/>
            <w:lang w:val="ru-RU"/>
          </w:rPr>
          <w:t>3</w:t>
        </w:r>
      </w:hyperlink>
      <w:r w:rsidRPr="000D1661">
        <w:rPr>
          <w:lang w:val="ru-RU"/>
        </w:rPr>
        <w:t xml:space="preserve">) </w:t>
      </w:r>
      <w:r w:rsidR="0061026B">
        <w:rPr>
          <w:lang w:val="ru-RU"/>
        </w:rPr>
        <w:t xml:space="preserve">и изобары </w:t>
      </w:r>
      <w:r w:rsidR="0061026B" w:rsidRPr="000D1661">
        <w:rPr>
          <w:lang w:val="ru-RU"/>
        </w:rPr>
        <w:t>(рис.</w:t>
      </w:r>
      <w:r w:rsidR="0061026B">
        <w:t> </w:t>
      </w:r>
      <w:r w:rsidR="0061026B">
        <w:rPr>
          <w:lang w:val="ru-RU"/>
        </w:rPr>
        <w:t xml:space="preserve">4) </w:t>
      </w:r>
      <w:r w:rsidR="0086678B">
        <w:rPr>
          <w:lang w:val="ru-RU"/>
        </w:rPr>
        <w:t xml:space="preserve">отстают </w:t>
      </w:r>
      <w:r w:rsidR="0061026B">
        <w:rPr>
          <w:lang w:val="ru-RU"/>
        </w:rPr>
        <w:t>в случае парафиносодержащей нефти</w:t>
      </w:r>
      <w:r w:rsidRPr="000D1661">
        <w:rPr>
          <w:lang w:val="ru-RU"/>
        </w:rPr>
        <w:t>.</w:t>
      </w:r>
      <w:r w:rsidR="0061026B">
        <w:rPr>
          <w:lang w:val="ru-RU"/>
        </w:rPr>
        <w:t xml:space="preserve"> Это </w:t>
      </w:r>
      <w:r w:rsidR="0086678B">
        <w:rPr>
          <w:lang w:val="ru-RU"/>
        </w:rPr>
        <w:t xml:space="preserve">указывают на снижение скорости фильтрации и </w:t>
      </w:r>
      <w:r w:rsidR="0086678B" w:rsidRPr="000D1661">
        <w:rPr>
          <w:lang w:val="ru-RU"/>
        </w:rPr>
        <w:t>падению пластового давления</w:t>
      </w:r>
      <w:r w:rsidR="0086678B">
        <w:rPr>
          <w:lang w:val="ru-RU"/>
        </w:rPr>
        <w:t xml:space="preserve">. </w:t>
      </w:r>
      <w:r w:rsidR="0086678B" w:rsidRPr="0086678B">
        <w:rPr>
          <w:lang w:val="ru-RU"/>
        </w:rPr>
        <w:t>Таким образом, низкая температура закачиваемой воды снизила эффективность систем</w:t>
      </w:r>
      <w:r w:rsidR="0086678B">
        <w:rPr>
          <w:lang w:val="ru-RU"/>
        </w:rPr>
        <w:t xml:space="preserve"> </w:t>
      </w:r>
      <w:r w:rsidR="0086678B" w:rsidRPr="0086678B">
        <w:rPr>
          <w:lang w:val="ru-RU"/>
        </w:rPr>
        <w:t>поддержания пластового давления.</w:t>
      </w:r>
    </w:p>
    <w:p w14:paraId="46DDC5CD" w14:textId="77777777" w:rsidR="00B867BC" w:rsidRPr="000D1661" w:rsidRDefault="00615CDD" w:rsidP="00E449FE">
      <w:pPr>
        <w:pStyle w:val="a0"/>
        <w:jc w:val="both"/>
        <w:rPr>
          <w:lang w:val="ru-RU"/>
        </w:rPr>
      </w:pPr>
      <w:r>
        <w:rPr>
          <w:lang w:val="ru-RU"/>
        </w:rPr>
      </w:r>
      <w:r>
        <w:rPr>
          <w:lang w:val="ru-RU"/>
        </w:rPr>
        <w:pict w14:anchorId="59CB1134">
          <v:group id="_x0000_s1062" editas="canvas" style="width:500.55pt;height:241.05pt;mso-position-horizontal-relative:char;mso-position-vertical-relative:line" coordorigin="2526,1806" coordsize="7440,3583">
            <o:lock v:ext="edit" aspectratio="t"/>
            <v:shape id="_x0000_s1061" type="#_x0000_t75" style="position:absolute;left:2526;top:1806;width:7440;height:3583" o:preferrelative="f">
              <v:fill o:detectmouseclick="t"/>
              <v:path o:extrusionok="t" o:connecttype="none"/>
              <o:lock v:ext="edit" text="t"/>
            </v:shape>
            <v:shape id="Надпись 2" o:spid="_x0000_s1066" type="#_x0000_t202" style="position:absolute;left:6340;top:4857;width:3626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5282EA61" w14:textId="77777777" w:rsidR="00C42BD6" w:rsidRPr="00B867BC" w:rsidRDefault="00C42BD6" w:rsidP="00F92BC7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4 </w:t>
                    </w:r>
                    <w:r w:rsidRPr="00B867BC">
                      <w:rPr>
                        <w:lang w:val="ru-RU"/>
                      </w:rPr>
                      <w:t xml:space="preserve">Поле </w:t>
                    </w:r>
                    <w:r>
                      <w:rPr>
                        <w:lang w:val="ru-RU"/>
                      </w:rPr>
                      <w:t>давления</w:t>
                    </w:r>
                    <w:r w:rsidRPr="00B867BC">
                      <w:rPr>
                        <w:lang w:val="ru-RU"/>
                      </w:rPr>
                      <w:t xml:space="preserve"> </w:t>
                    </w:r>
                    <w:r>
                      <w:rPr>
                        <w:lang w:val="ru-RU"/>
                      </w:rPr>
                      <w:t>на</w:t>
                    </w:r>
                    <w:r w:rsidRPr="00B867BC">
                      <w:rPr>
                        <w:lang w:val="ru-RU"/>
                      </w:rPr>
                      <w:t xml:space="preserve"> момент </w:t>
                    </w:r>
                    <w:r>
                      <w:rPr>
                        <w:lang w:val="ru-RU"/>
                      </w:rPr>
                      <w:t>достижения предельной обводненности</w:t>
                    </w:r>
                  </w:p>
                </w:txbxContent>
              </v:textbox>
            </v:shape>
            <v:shape id="Надпись 2" o:spid="_x0000_s1068" type="#_x0000_t202" style="position:absolute;left:2526;top:4857;width:3518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0DF51743" w14:textId="77777777" w:rsidR="00C42BD6" w:rsidRPr="00B867BC" w:rsidRDefault="00C42BD6" w:rsidP="0061026B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3 </w:t>
                    </w:r>
                    <w:r w:rsidRPr="00B867BC">
                      <w:rPr>
                        <w:lang w:val="ru-RU"/>
                      </w:rPr>
                      <w:t xml:space="preserve">Поле температуры </w:t>
                    </w:r>
                    <w:r>
                      <w:rPr>
                        <w:lang w:val="ru-RU"/>
                      </w:rPr>
                      <w:t>на</w:t>
                    </w:r>
                    <w:r w:rsidRPr="00B867BC">
                      <w:rPr>
                        <w:lang w:val="ru-RU"/>
                      </w:rPr>
                      <w:t xml:space="preserve"> момент </w:t>
                    </w:r>
                    <w:r>
                      <w:rPr>
                        <w:lang w:val="ru-RU"/>
                      </w:rPr>
                      <w:t>достижения предельной обводненности</w:t>
                    </w:r>
                  </w:p>
                </w:txbxContent>
              </v:textbox>
            </v:shape>
            <v:shape id="_x0000_s1069" type="#_x0000_t75" style="position:absolute;left:6236;top:1806;width:3490;height:2992">
              <v:imagedata r:id="rId9" o:title=""/>
            </v:shape>
            <v:shape id="_x0000_s1070" type="#_x0000_t75" style="position:absolute;left:2526;top:1868;width:3426;height:2940">
              <v:imagedata r:id="rId10" o:title=""/>
            </v:shape>
            <w10:anchorlock/>
          </v:group>
        </w:pict>
      </w:r>
    </w:p>
    <w:p w14:paraId="44FA2483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lastRenderedPageBreak/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</w:t>
      </w:r>
      <w:r w:rsidR="00A144DA">
        <w:rPr>
          <w:lang w:val="ru-RU"/>
        </w:rPr>
        <w:t xml:space="preserve"> в</w:t>
      </w:r>
      <w:r w:rsidRPr="000D1661">
        <w:rPr>
          <w:lang w:val="ru-RU"/>
        </w:rPr>
        <w:t xml:space="preserve"> первом случае конечное время разработки составило </w:t>
      </w:r>
      <w:r w:rsidR="005B1412">
        <w:rPr>
          <w:lang w:val="ru-RU"/>
        </w:rPr>
        <w:t>1525</w:t>
      </w:r>
      <w:r w:rsidRPr="000D1661">
        <w:rPr>
          <w:lang w:val="ru-RU"/>
        </w:rPr>
        <w:t xml:space="preserve"> суток и КИН=</w:t>
      </w:r>
      <w:r w:rsidR="00A144DA" w:rsidRPr="00A144DA">
        <w:rPr>
          <w:lang w:val="ru-RU"/>
        </w:rPr>
        <w:t>0.4744</w:t>
      </w:r>
      <w:r w:rsidRPr="000D1661">
        <w:rPr>
          <w:lang w:val="ru-RU"/>
        </w:rPr>
        <w:t xml:space="preserve">, а во втором - конечное время </w:t>
      </w:r>
      <w:r w:rsidR="00A144DA">
        <w:rPr>
          <w:lang w:val="ru-RU"/>
        </w:rPr>
        <w:t>1469</w:t>
      </w:r>
      <w:r w:rsidRPr="000D1661">
        <w:rPr>
          <w:lang w:val="ru-RU"/>
        </w:rPr>
        <w:t xml:space="preserve"> суток и КИН=</w:t>
      </w:r>
      <w:r w:rsidR="00A144DA" w:rsidRPr="00A144DA">
        <w:rPr>
          <w:lang w:val="ru-RU"/>
        </w:rPr>
        <w:t>0.4745</w:t>
      </w:r>
      <w:r w:rsidRPr="000D1661">
        <w:rPr>
          <w:lang w:val="ru-RU"/>
        </w:rPr>
        <w:t>.</w:t>
      </w:r>
    </w:p>
    <w:p w14:paraId="4B5783AA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8" w:name="заключение"/>
      <w:bookmarkEnd w:id="6"/>
      <w:r w:rsidRPr="00FB38C9">
        <w:rPr>
          <w:color w:val="auto"/>
          <w:sz w:val="28"/>
          <w:szCs w:val="28"/>
          <w:lang w:val="ru-RU"/>
        </w:rPr>
        <w:t>Заключение</w:t>
      </w:r>
    </w:p>
    <w:p w14:paraId="7762F4EF" w14:textId="428ED2FD" w:rsidR="0069360A" w:rsidRPr="000D1661" w:rsidRDefault="00D3518C" w:rsidP="00AE2F03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Разработанная математическая модель</w:t>
      </w:r>
      <w:r w:rsidR="00391596">
        <w:rPr>
          <w:lang w:val="ru-RU"/>
        </w:rPr>
        <w:t xml:space="preserve"> </w:t>
      </w:r>
      <w:r w:rsidR="00391596" w:rsidRPr="00391596">
        <w:rPr>
          <w:bCs/>
          <w:lang w:val="ru-RU"/>
        </w:rPr>
        <w:t xml:space="preserve">выпадения парафина при </w:t>
      </w:r>
      <w:proofErr w:type="spellStart"/>
      <w:r w:rsidR="00391596" w:rsidRPr="00391596">
        <w:rPr>
          <w:bCs/>
          <w:lang w:val="ru-RU"/>
        </w:rPr>
        <w:t>заводнении</w:t>
      </w:r>
      <w:proofErr w:type="spellEnd"/>
      <w:r w:rsidR="00391596" w:rsidRPr="00391596">
        <w:rPr>
          <w:bCs/>
          <w:lang w:val="ru-RU"/>
        </w:rPr>
        <w:t xml:space="preserve"> нефтяных пластов холодной водой</w:t>
      </w:r>
      <w:r w:rsidRPr="000D1661">
        <w:rPr>
          <w:lang w:val="ru-RU"/>
        </w:rPr>
        <w:t xml:space="preserve">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</w:t>
      </w:r>
      <w:proofErr w:type="spellStart"/>
      <w:r w:rsidRPr="000D1661">
        <w:rPr>
          <w:lang w:val="ru-RU"/>
        </w:rPr>
        <w:t>заводнении</w:t>
      </w:r>
      <w:proofErr w:type="spellEnd"/>
      <w:r w:rsidRPr="000D1661">
        <w:rPr>
          <w:lang w:val="ru-RU"/>
        </w:rPr>
        <w:t xml:space="preserve"> пластов холодной водой приводит к замедлению разработки месторождения и снижению коэффициента извлечения нефти, что обусловлено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эффект низкотемпературного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: </w:t>
      </w:r>
      <w:proofErr w:type="spellStart"/>
      <w:r w:rsidRPr="000D1661">
        <w:rPr>
          <w:lang w:val="ru-RU"/>
        </w:rPr>
        <w:t>термовязкостное</w:t>
      </w:r>
      <w:proofErr w:type="spellEnd"/>
      <w:r w:rsidRPr="000D1661">
        <w:rPr>
          <w:lang w:val="ru-RU"/>
        </w:rPr>
        <w:t xml:space="preserve">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состава </w:t>
      </w:r>
      <w:r w:rsidR="0061026B" w:rsidRPr="000D1661">
        <w:rPr>
          <w:lang w:val="ru-RU"/>
        </w:rPr>
        <w:t>нефти</w:t>
      </w:r>
      <w:r w:rsidR="0061026B">
        <w:rPr>
          <w:lang w:val="ru-RU"/>
        </w:rPr>
        <w:t xml:space="preserve"> </w:t>
      </w:r>
      <w:r w:rsidR="0061026B" w:rsidRPr="000D1661">
        <w:rPr>
          <w:lang w:val="ru-RU"/>
        </w:rPr>
        <w:t>и</w:t>
      </w:r>
      <w:r w:rsidRPr="000D1661">
        <w:rPr>
          <w:lang w:val="ru-RU"/>
        </w:rPr>
        <w:t xml:space="preserve"> адаптацией параметров модели на основе промысловых данных.</w:t>
      </w:r>
    </w:p>
    <w:p w14:paraId="2A5B6F69" w14:textId="77777777" w:rsidR="00884F8B" w:rsidRDefault="00884F8B" w:rsidP="00884F8B">
      <w:pPr>
        <w:pStyle w:val="FirstParagraph"/>
        <w:rPr>
          <w:lang w:val="ru-RU"/>
        </w:rPr>
      </w:pPr>
    </w:p>
    <w:p w14:paraId="10CDC8EB" w14:textId="77777777"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14:paraId="41A19492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proofErr w:type="spellStart"/>
      <w:r>
        <w:t>Ижевск</w:t>
      </w:r>
      <w:proofErr w:type="spellEnd"/>
      <w:r>
        <w:t xml:space="preserve">.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2003, 26 с.</w:t>
      </w:r>
    </w:p>
    <w:p w14:paraId="6ECD7D87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Mozes</w:t>
      </w:r>
      <w:proofErr w:type="spellEnd"/>
      <w:r>
        <w:rPr>
          <w:i/>
          <w:iCs/>
        </w:rPr>
        <w:t>, G. Y.</w:t>
      </w:r>
      <w:r>
        <w:t xml:space="preserve"> Paraffin products: Properties, technology, applications. New York, Elsevier Scientific Publishing (1982).</w:t>
      </w:r>
    </w:p>
    <w:p w14:paraId="5C5591B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Sandyga</w:t>
      </w:r>
      <w:proofErr w:type="spellEnd"/>
      <w:r>
        <w:rPr>
          <w:i/>
          <w:iCs/>
        </w:rPr>
        <w:t xml:space="preserve"> M. S., </w:t>
      </w:r>
      <w:proofErr w:type="spellStart"/>
      <w:r>
        <w:rPr>
          <w:i/>
          <w:iCs/>
        </w:rPr>
        <w:t>Struchkov</w:t>
      </w:r>
      <w:proofErr w:type="spellEnd"/>
      <w:r>
        <w:rPr>
          <w:i/>
          <w:iCs/>
        </w:rPr>
        <w:t xml:space="preserve"> I. A., and </w:t>
      </w:r>
      <w:proofErr w:type="spellStart"/>
      <w:r>
        <w:rPr>
          <w:i/>
          <w:iCs/>
        </w:rPr>
        <w:t>Rogachev</w:t>
      </w:r>
      <w:proofErr w:type="spellEnd"/>
      <w:r>
        <w:rPr>
          <w:i/>
          <w:iCs/>
        </w:rPr>
        <w:t xml:space="preserve"> M. K.</w:t>
      </w:r>
      <w:r>
        <w:t xml:space="preserve"> Formation damage induced by wax deposition: laboratory investigations and modeling. J. Petroleum Exploration and Production Technology (10) 2541–2558 (2020)</w:t>
      </w:r>
    </w:p>
    <w:p w14:paraId="59C4D680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, A.I., </w:t>
      </w:r>
      <w:proofErr w:type="spellStart"/>
      <w:r>
        <w:rPr>
          <w:i/>
          <w:iCs/>
        </w:rPr>
        <w:t>Sadovnikov</w:t>
      </w:r>
      <w:proofErr w:type="spellEnd"/>
      <w:r>
        <w:rPr>
          <w:i/>
          <w:iCs/>
        </w:rPr>
        <w:t xml:space="preserve">, R.V. &amp; </w:t>
      </w: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>, G.A.</w:t>
      </w:r>
      <w:r>
        <w:t xml:space="preserve"> Modeling of Paraffin Deposition During Oil Production by Cold Water Injection. </w:t>
      </w:r>
      <w:proofErr w:type="spellStart"/>
      <w:r>
        <w:t>Lobachevskii</w:t>
      </w:r>
      <w:proofErr w:type="spellEnd"/>
      <w:r>
        <w:t xml:space="preserve"> J Math 43, 1178–1183 (2022).</w:t>
      </w:r>
    </w:p>
    <w:p w14:paraId="6F65DA58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Modeling Formation Damage by Asphaltene Deposition During Primary Oil Recovery. J. Energy </w:t>
      </w:r>
      <w:proofErr w:type="spellStart"/>
      <w:r>
        <w:t>Resour</w:t>
      </w:r>
      <w:proofErr w:type="spellEnd"/>
      <w:r>
        <w:t>. Technol. 127 (4), 310–317 (2005)</w:t>
      </w:r>
    </w:p>
    <w:p w14:paraId="317646C0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Model-Assisted Analysis of Simultaneous Paraffin and Asphaltene Deposition in Laboratory Core Tests. J. Energy </w:t>
      </w:r>
      <w:proofErr w:type="spellStart"/>
      <w:r>
        <w:t>Resour</w:t>
      </w:r>
      <w:proofErr w:type="spellEnd"/>
      <w:r>
        <w:t>. Technol., 127 (4), 318-322 (2005)</w:t>
      </w:r>
    </w:p>
    <w:p w14:paraId="2184F311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lastRenderedPageBreak/>
        <w:t xml:space="preserve">Weingarten J.S., </w:t>
      </w:r>
      <w:proofErr w:type="spellStart"/>
      <w:r>
        <w:rPr>
          <w:i/>
          <w:iCs/>
        </w:rPr>
        <w:t>Euchner</w:t>
      </w:r>
      <w:proofErr w:type="spellEnd"/>
      <w:r>
        <w:rPr>
          <w:i/>
          <w:iCs/>
        </w:rPr>
        <w:t xml:space="preserve"> J.A.</w:t>
      </w:r>
      <w:r>
        <w:t xml:space="preserve"> Methods for Predicting Wax Precipitation and Deposition. SPE Production Engineering, 121-126 (Feb. 1988)</w:t>
      </w:r>
    </w:p>
    <w:p w14:paraId="046D9950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Ring J.N., </w:t>
      </w:r>
      <w:proofErr w:type="spellStart"/>
      <w:r>
        <w:rPr>
          <w:i/>
          <w:iCs/>
        </w:rPr>
        <w:t>Wattenbarger</w:t>
      </w:r>
      <w:proofErr w:type="spellEnd"/>
      <w:r>
        <w:rPr>
          <w:i/>
          <w:iCs/>
        </w:rPr>
        <w:t xml:space="preserve"> R.A., Keating J.F., and </w:t>
      </w:r>
      <w:proofErr w:type="spellStart"/>
      <w:r>
        <w:rPr>
          <w:i/>
          <w:iCs/>
        </w:rPr>
        <w:t>Peddlbhotla</w:t>
      </w:r>
      <w:proofErr w:type="spellEnd"/>
      <w:r>
        <w:rPr>
          <w:i/>
          <w:iCs/>
        </w:rPr>
        <w:t xml:space="preserve"> S.</w:t>
      </w:r>
      <w:r>
        <w:t xml:space="preserve"> Simulation of Paraffin Deposition in Reservoirs. SPE Production &amp; Facilities 36–42 (Feb. 1994)</w:t>
      </w:r>
    </w:p>
    <w:p w14:paraId="7B9F4622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Adeyanju</w:t>
      </w:r>
      <w:proofErr w:type="spellEnd"/>
      <w:r>
        <w:rPr>
          <w:i/>
          <w:iCs/>
        </w:rPr>
        <w:t xml:space="preserve"> O.A. and </w:t>
      </w:r>
      <w:proofErr w:type="spellStart"/>
      <w:r>
        <w:rPr>
          <w:i/>
          <w:iCs/>
        </w:rPr>
        <w:t>Oyekunle</w:t>
      </w:r>
      <w:proofErr w:type="spellEnd"/>
      <w:r>
        <w:rPr>
          <w:i/>
          <w:iCs/>
        </w:rPr>
        <w:t xml:space="preserve"> L.O.</w:t>
      </w:r>
      <w:r>
        <w:t xml:space="preserve"> Simulation of paraffin deposition in petroleum reservoirs. ASPES 2 (3), 1-18 (2010)</w:t>
      </w:r>
    </w:p>
    <w:p w14:paraId="28528FC6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Kozeny</w:t>
      </w:r>
      <w:proofErr w:type="spellEnd"/>
      <w:r>
        <w:rPr>
          <w:i/>
          <w:iCs/>
        </w:rPr>
        <w:t>, J.</w:t>
      </w:r>
      <w:r>
        <w:t xml:space="preserve"> </w:t>
      </w:r>
      <w:proofErr w:type="spellStart"/>
      <w:r>
        <w:t>Ueber</w:t>
      </w:r>
      <w:proofErr w:type="spellEnd"/>
      <w:r>
        <w:t xml:space="preserve"> </w:t>
      </w:r>
      <w:proofErr w:type="spellStart"/>
      <w:r>
        <w:t>kapillare</w:t>
      </w:r>
      <w:proofErr w:type="spellEnd"/>
      <w:r>
        <w:t xml:space="preserve"> </w:t>
      </w:r>
      <w:proofErr w:type="spellStart"/>
      <w:r>
        <w:t>Leitung</w:t>
      </w:r>
      <w:proofErr w:type="spellEnd"/>
      <w:r>
        <w:t xml:space="preserve"> des </w:t>
      </w:r>
      <w:proofErr w:type="spellStart"/>
      <w:r>
        <w:t>Wassers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Boden. </w:t>
      </w:r>
      <w:proofErr w:type="spellStart"/>
      <w:r>
        <w:t>Sitzungsber</w:t>
      </w:r>
      <w:proofErr w:type="spellEnd"/>
      <w:r>
        <w:t xml:space="preserve"> </w:t>
      </w:r>
      <w:proofErr w:type="spellStart"/>
      <w:r>
        <w:t>Akad</w:t>
      </w:r>
      <w:proofErr w:type="spellEnd"/>
      <w:r>
        <w:t xml:space="preserve">. </w:t>
      </w:r>
      <w:proofErr w:type="spellStart"/>
      <w:r>
        <w:t>Wiss</w:t>
      </w:r>
      <w:proofErr w:type="spellEnd"/>
      <w:r>
        <w:t>., Wien 136 (2a), 271-306 (1927)</w:t>
      </w:r>
    </w:p>
    <w:p w14:paraId="02625781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 A. I., </w:t>
      </w:r>
      <w:proofErr w:type="spellStart"/>
      <w:r>
        <w:rPr>
          <w:i/>
          <w:iCs/>
        </w:rPr>
        <w:t>Zakirov</w:t>
      </w:r>
      <w:proofErr w:type="spellEnd"/>
      <w:r>
        <w:rPr>
          <w:i/>
          <w:iCs/>
        </w:rPr>
        <w:t xml:space="preserve"> T. R. and Nikiforov1 G. A.</w:t>
      </w:r>
      <w:r>
        <w:t xml:space="preserve"> Model for Treatment of Oil Reservoirs with Polymer-Dispersed Systems. Chem Tech Fuels Oils 51 (1), 105–112 (2015)</w:t>
      </w:r>
    </w:p>
    <w:p w14:paraId="11C3A8A9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>
        <w:rPr>
          <w:i/>
          <w:iCs/>
        </w:rPr>
        <w:t>Burdine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14:paraId="1A2A291A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 xml:space="preserve">Никифоров А.И., </w:t>
      </w:r>
      <w:proofErr w:type="spellStart"/>
      <w:r w:rsidRPr="000D1661">
        <w:rPr>
          <w:i/>
          <w:iCs/>
          <w:lang w:val="ru-RU"/>
        </w:rPr>
        <w:t>Никаньшин</w:t>
      </w:r>
      <w:proofErr w:type="spellEnd"/>
      <w:r w:rsidRPr="000D1661">
        <w:rPr>
          <w:i/>
          <w:iCs/>
          <w:lang w:val="ru-RU"/>
        </w:rPr>
        <w:t xml:space="preserve">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14:paraId="5E777C6C" w14:textId="77777777" w:rsidR="0069360A" w:rsidRPr="00BB0D62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S. A. Mousavi </w:t>
      </w:r>
      <w:proofErr w:type="spellStart"/>
      <w:r>
        <w:rPr>
          <w:i/>
          <w:iCs/>
        </w:rPr>
        <w:t>Dehghani</w:t>
      </w:r>
      <w:proofErr w:type="spellEnd"/>
      <w:r>
        <w:rPr>
          <w:i/>
          <w:iCs/>
        </w:rPr>
        <w:t xml:space="preserve">, M. </w:t>
      </w:r>
      <w:proofErr w:type="spellStart"/>
      <w:r>
        <w:rPr>
          <w:i/>
          <w:iCs/>
        </w:rPr>
        <w:t>Vafaie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Sefti</w:t>
      </w:r>
      <w:proofErr w:type="spellEnd"/>
      <w:r>
        <w:rPr>
          <w:i/>
          <w:iCs/>
        </w:rPr>
        <w:t xml:space="preserve"> , H. </w:t>
      </w:r>
      <w:proofErr w:type="spellStart"/>
      <w:r>
        <w:rPr>
          <w:i/>
          <w:iCs/>
        </w:rPr>
        <w:t>Mehdizadeh</w:t>
      </w:r>
      <w:proofErr w:type="spellEnd"/>
      <w:r>
        <w:rPr>
          <w:i/>
          <w:iCs/>
        </w:rPr>
        <w:t xml:space="preserve"> and H. </w:t>
      </w:r>
      <w:proofErr w:type="spellStart"/>
      <w:r>
        <w:rPr>
          <w:i/>
          <w:iCs/>
        </w:rPr>
        <w:t>Shirkhanloo</w:t>
      </w:r>
      <w:proofErr w:type="spellEnd"/>
      <w:r>
        <w:t xml:space="preserve"> Solid Phase </w:t>
      </w:r>
      <w:r w:rsidRPr="00BB0D62">
        <w:t xml:space="preserve">Equation of State Application for Wax Formation Prediction in Petroleum Mixtures Iranian Journal of Chemical Engineering Vol. 5, No. 2 (Spring), 2008, </w:t>
      </w:r>
      <w:proofErr w:type="spellStart"/>
      <w:r w:rsidRPr="00BB0D62">
        <w:t>IAChE</w:t>
      </w:r>
      <w:proofErr w:type="spellEnd"/>
    </w:p>
    <w:p w14:paraId="28ED1AFF" w14:textId="77777777" w:rsidR="00EB0415" w:rsidRPr="00BB0D62" w:rsidRDefault="00D3518C" w:rsidP="00BB0D6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BB0D62">
        <w:rPr>
          <w:i/>
          <w:iCs/>
          <w:lang w:val="ru-RU"/>
        </w:rPr>
        <w:t>Чекалин А.Н., Конюхов В.М., Костерин А.В.</w:t>
      </w:r>
      <w:r w:rsidRPr="00BB0D62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proofErr w:type="spellStart"/>
      <w:r w:rsidRPr="00BB0D62">
        <w:t>Казань</w:t>
      </w:r>
      <w:proofErr w:type="spellEnd"/>
      <w:r w:rsidRPr="00BB0D62">
        <w:t xml:space="preserve">: </w:t>
      </w:r>
      <w:proofErr w:type="spellStart"/>
      <w:r w:rsidRPr="00BB0D62">
        <w:t>Казан</w:t>
      </w:r>
      <w:proofErr w:type="spellEnd"/>
      <w:r w:rsidRPr="00BB0D62">
        <w:t xml:space="preserve">. </w:t>
      </w:r>
      <w:proofErr w:type="spellStart"/>
      <w:r w:rsidRPr="00BB0D62">
        <w:t>гос</w:t>
      </w:r>
      <w:proofErr w:type="spellEnd"/>
      <w:r w:rsidRPr="00BB0D62">
        <w:t xml:space="preserve">. </w:t>
      </w:r>
      <w:proofErr w:type="spellStart"/>
      <w:r w:rsidRPr="00BB0D62">
        <w:t>ун</w:t>
      </w:r>
      <w:proofErr w:type="spellEnd"/>
      <w:r w:rsidRPr="00BB0D62">
        <w:t>-т, 2009, 180 с.</w:t>
      </w:r>
      <w:bookmarkEnd w:id="8"/>
    </w:p>
    <w:p w14:paraId="2B31615C" w14:textId="77777777" w:rsidR="00BB0D62" w:rsidRPr="00BB0D62" w:rsidRDefault="00BB0D62" w:rsidP="00D354F2">
      <w:pPr>
        <w:pStyle w:val="a0"/>
        <w:numPr>
          <w:ilvl w:val="0"/>
          <w:numId w:val="3"/>
        </w:numPr>
        <w:ind w:left="0" w:firstLine="283"/>
        <w:jc w:val="both"/>
        <w:rPr>
          <w:highlight w:val="red"/>
          <w:lang w:val="ru-RU"/>
        </w:rPr>
      </w:pPr>
      <w:r w:rsidRPr="00BB0D62">
        <w:rPr>
          <w:lang w:val="ru-RU"/>
        </w:rPr>
        <w:t xml:space="preserve"> </w:t>
      </w:r>
      <w:proofErr w:type="spellStart"/>
      <w:r w:rsidRPr="00BB0D62">
        <w:rPr>
          <w:highlight w:val="red"/>
          <w:lang w:val="ru-RU"/>
        </w:rPr>
        <w:t>Алишаев</w:t>
      </w:r>
      <w:proofErr w:type="spellEnd"/>
      <w:r w:rsidRPr="00BB0D62">
        <w:rPr>
          <w:highlight w:val="red"/>
          <w:lang w:val="ru-RU"/>
        </w:rPr>
        <w:t xml:space="preserve"> М.Г., Расчет температурного поля пласта при инжекции жидкости для плоского фильтрационного течения, Известия Академии наук СССР. Механика жидкости и газа., 1979. № 1. С. 67.</w:t>
      </w:r>
    </w:p>
    <w:sectPr w:rsidR="00BB0D62" w:rsidRPr="00BB0D62" w:rsidSect="00641720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52A0A" w14:textId="77777777" w:rsidR="00615CDD" w:rsidRDefault="00615CDD">
      <w:pPr>
        <w:spacing w:after="0"/>
      </w:pPr>
      <w:r>
        <w:separator/>
      </w:r>
    </w:p>
  </w:endnote>
  <w:endnote w:type="continuationSeparator" w:id="0">
    <w:p w14:paraId="3C2C96BC" w14:textId="77777777" w:rsidR="00615CDD" w:rsidRDefault="00615C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8F6967" w14:textId="77777777" w:rsidR="00615CDD" w:rsidRDefault="00615CDD">
      <w:r>
        <w:separator/>
      </w:r>
    </w:p>
  </w:footnote>
  <w:footnote w:type="continuationSeparator" w:id="0">
    <w:p w14:paraId="585F8878" w14:textId="77777777" w:rsidR="00615CDD" w:rsidRDefault="00615C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 w15:restartNumberingAfterBreak="0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3F60A4"/>
    <w:multiLevelType w:val="hybridMultilevel"/>
    <w:tmpl w:val="223CD76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60A"/>
    <w:rsid w:val="000140EB"/>
    <w:rsid w:val="0001454F"/>
    <w:rsid w:val="00031B6E"/>
    <w:rsid w:val="00034DB5"/>
    <w:rsid w:val="00057A2C"/>
    <w:rsid w:val="0007063D"/>
    <w:rsid w:val="000A070E"/>
    <w:rsid w:val="000D1661"/>
    <w:rsid w:val="001C2BA8"/>
    <w:rsid w:val="001E245F"/>
    <w:rsid w:val="001E44A5"/>
    <w:rsid w:val="00216045"/>
    <w:rsid w:val="00233DA3"/>
    <w:rsid w:val="0024280E"/>
    <w:rsid w:val="00242D3E"/>
    <w:rsid w:val="0025569D"/>
    <w:rsid w:val="00272A7E"/>
    <w:rsid w:val="002B2E72"/>
    <w:rsid w:val="002E6D77"/>
    <w:rsid w:val="00360F52"/>
    <w:rsid w:val="00391596"/>
    <w:rsid w:val="003A7CA0"/>
    <w:rsid w:val="003F0007"/>
    <w:rsid w:val="0040077F"/>
    <w:rsid w:val="004369E7"/>
    <w:rsid w:val="0045332E"/>
    <w:rsid w:val="0045486D"/>
    <w:rsid w:val="00460B4B"/>
    <w:rsid w:val="00481CCA"/>
    <w:rsid w:val="00490642"/>
    <w:rsid w:val="0049416C"/>
    <w:rsid w:val="004D44E4"/>
    <w:rsid w:val="005027B4"/>
    <w:rsid w:val="005A6EB2"/>
    <w:rsid w:val="005B1412"/>
    <w:rsid w:val="005D151B"/>
    <w:rsid w:val="0061026B"/>
    <w:rsid w:val="00615CDD"/>
    <w:rsid w:val="00641720"/>
    <w:rsid w:val="006466DB"/>
    <w:rsid w:val="00652352"/>
    <w:rsid w:val="00652F7F"/>
    <w:rsid w:val="00690A7D"/>
    <w:rsid w:val="00691E95"/>
    <w:rsid w:val="0069360A"/>
    <w:rsid w:val="00696C84"/>
    <w:rsid w:val="006B5BA8"/>
    <w:rsid w:val="006D1334"/>
    <w:rsid w:val="007475F8"/>
    <w:rsid w:val="007758BE"/>
    <w:rsid w:val="007A0B48"/>
    <w:rsid w:val="007B4E66"/>
    <w:rsid w:val="0086678B"/>
    <w:rsid w:val="00884F8B"/>
    <w:rsid w:val="008E54CB"/>
    <w:rsid w:val="008E6EC9"/>
    <w:rsid w:val="00954CE1"/>
    <w:rsid w:val="00997B68"/>
    <w:rsid w:val="009A3EE0"/>
    <w:rsid w:val="009C63BF"/>
    <w:rsid w:val="00A03D9C"/>
    <w:rsid w:val="00A144DA"/>
    <w:rsid w:val="00A21095"/>
    <w:rsid w:val="00A67A59"/>
    <w:rsid w:val="00A70574"/>
    <w:rsid w:val="00AA5B6E"/>
    <w:rsid w:val="00AE2F03"/>
    <w:rsid w:val="00B50813"/>
    <w:rsid w:val="00B755A1"/>
    <w:rsid w:val="00B867BC"/>
    <w:rsid w:val="00B97D27"/>
    <w:rsid w:val="00BA14AA"/>
    <w:rsid w:val="00BB0D62"/>
    <w:rsid w:val="00BB1A16"/>
    <w:rsid w:val="00C06C68"/>
    <w:rsid w:val="00C24D3B"/>
    <w:rsid w:val="00C42BD6"/>
    <w:rsid w:val="00C7124D"/>
    <w:rsid w:val="00C920D6"/>
    <w:rsid w:val="00CD6C42"/>
    <w:rsid w:val="00CD7EC9"/>
    <w:rsid w:val="00D3518C"/>
    <w:rsid w:val="00D354F2"/>
    <w:rsid w:val="00D42729"/>
    <w:rsid w:val="00D6634E"/>
    <w:rsid w:val="00D93B36"/>
    <w:rsid w:val="00E001E4"/>
    <w:rsid w:val="00E05308"/>
    <w:rsid w:val="00E237B2"/>
    <w:rsid w:val="00E449FE"/>
    <w:rsid w:val="00E45FEF"/>
    <w:rsid w:val="00E4600B"/>
    <w:rsid w:val="00E66F4E"/>
    <w:rsid w:val="00E76716"/>
    <w:rsid w:val="00E837A5"/>
    <w:rsid w:val="00EB0415"/>
    <w:rsid w:val="00EF1E1F"/>
    <w:rsid w:val="00F35034"/>
    <w:rsid w:val="00F5045D"/>
    <w:rsid w:val="00F92BC7"/>
    <w:rsid w:val="00F96C10"/>
    <w:rsid w:val="00FA43DE"/>
    <w:rsid w:val="00FB0E6B"/>
    <w:rsid w:val="00FB27A8"/>
    <w:rsid w:val="00FB37C5"/>
    <w:rsid w:val="00FB38C9"/>
    <w:rsid w:val="00FC5003"/>
    <w:rsid w:val="00FC695E"/>
    <w:rsid w:val="00FD4679"/>
    <w:rsid w:val="00FE0A3A"/>
    <w:rsid w:val="00FF04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;"/>
  <w14:docId w14:val="50CC77A5"/>
  <w15:docId w15:val="{46239F7D-001C-4B8B-9823-F4A6B2D33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41720"/>
  </w:style>
  <w:style w:type="paragraph" w:styleId="1">
    <w:name w:val="heading 1"/>
    <w:basedOn w:val="a"/>
    <w:next w:val="a0"/>
    <w:uiPriority w:val="9"/>
    <w:qFormat/>
    <w:rsid w:val="0064172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641720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641720"/>
  </w:style>
  <w:style w:type="paragraph" w:customStyle="1" w:styleId="Compact">
    <w:name w:val="Compact"/>
    <w:basedOn w:val="a0"/>
    <w:qFormat/>
    <w:rsid w:val="00641720"/>
    <w:pPr>
      <w:spacing w:before="36" w:after="36"/>
    </w:pPr>
  </w:style>
  <w:style w:type="paragraph" w:styleId="a4">
    <w:name w:val="Title"/>
    <w:basedOn w:val="a"/>
    <w:next w:val="a0"/>
    <w:qFormat/>
    <w:rsid w:val="00641720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rsid w:val="00641720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rsid w:val="00641720"/>
    <w:pPr>
      <w:keepNext/>
      <w:keepLines/>
      <w:jc w:val="center"/>
    </w:pPr>
  </w:style>
  <w:style w:type="paragraph" w:styleId="a6">
    <w:name w:val="Date"/>
    <w:next w:val="a0"/>
    <w:qFormat/>
    <w:rsid w:val="00641720"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rsid w:val="0064172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rsid w:val="00641720"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  <w:rsid w:val="00641720"/>
  </w:style>
  <w:style w:type="paragraph" w:styleId="a8">
    <w:name w:val="Block Text"/>
    <w:basedOn w:val="a0"/>
    <w:next w:val="a0"/>
    <w:uiPriority w:val="9"/>
    <w:unhideWhenUsed/>
    <w:qFormat/>
    <w:rsid w:val="00641720"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  <w:rsid w:val="00641720"/>
  </w:style>
  <w:style w:type="table" w:customStyle="1" w:styleId="Table">
    <w:name w:val="Table"/>
    <w:semiHidden/>
    <w:unhideWhenUsed/>
    <w:qFormat/>
    <w:rsid w:val="00641720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641720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rsid w:val="00641720"/>
  </w:style>
  <w:style w:type="paragraph" w:styleId="aa">
    <w:name w:val="caption"/>
    <w:basedOn w:val="a"/>
    <w:link w:val="ab"/>
    <w:rsid w:val="00641720"/>
    <w:pPr>
      <w:spacing w:after="120"/>
    </w:pPr>
    <w:rPr>
      <w:i/>
    </w:rPr>
  </w:style>
  <w:style w:type="paragraph" w:customStyle="1" w:styleId="TableCaption">
    <w:name w:val="Table Caption"/>
    <w:basedOn w:val="aa"/>
    <w:rsid w:val="00641720"/>
    <w:pPr>
      <w:keepNext/>
    </w:pPr>
  </w:style>
  <w:style w:type="paragraph" w:customStyle="1" w:styleId="ImageCaption">
    <w:name w:val="Image Caption"/>
    <w:basedOn w:val="aa"/>
    <w:rsid w:val="00641720"/>
  </w:style>
  <w:style w:type="paragraph" w:customStyle="1" w:styleId="Figure">
    <w:name w:val="Figure"/>
    <w:basedOn w:val="a"/>
    <w:rsid w:val="00641720"/>
  </w:style>
  <w:style w:type="paragraph" w:customStyle="1" w:styleId="CaptionedFigure">
    <w:name w:val="Captioned Figure"/>
    <w:basedOn w:val="Figure"/>
    <w:rsid w:val="00641720"/>
    <w:pPr>
      <w:keepNext/>
    </w:pPr>
  </w:style>
  <w:style w:type="character" w:customStyle="1" w:styleId="ab">
    <w:name w:val="Название объекта Знак"/>
    <w:basedOn w:val="a1"/>
    <w:link w:val="aa"/>
    <w:rsid w:val="00641720"/>
  </w:style>
  <w:style w:type="character" w:customStyle="1" w:styleId="VerbatimChar">
    <w:name w:val="Verbatim Char"/>
    <w:basedOn w:val="ab"/>
    <w:link w:val="SourceCode"/>
    <w:rsid w:val="00641720"/>
    <w:rPr>
      <w:rFonts w:ascii="Consolas" w:hAnsi="Consolas"/>
      <w:sz w:val="22"/>
    </w:rPr>
  </w:style>
  <w:style w:type="character" w:customStyle="1" w:styleId="SectionNumber">
    <w:name w:val="Section Number"/>
    <w:basedOn w:val="ab"/>
    <w:rsid w:val="00641720"/>
  </w:style>
  <w:style w:type="character" w:styleId="ac">
    <w:name w:val="footnote reference"/>
    <w:basedOn w:val="ab"/>
    <w:rsid w:val="00641720"/>
    <w:rPr>
      <w:vertAlign w:val="superscript"/>
    </w:rPr>
  </w:style>
  <w:style w:type="character" w:styleId="ad">
    <w:name w:val="Hyperlink"/>
    <w:basedOn w:val="ab"/>
    <w:rsid w:val="00641720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rsid w:val="00641720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rsid w:val="00641720"/>
    <w:pPr>
      <w:wordWrap w:val="0"/>
    </w:pPr>
  </w:style>
  <w:style w:type="character" w:customStyle="1" w:styleId="KeywordTok">
    <w:name w:val="KeywordTok"/>
    <w:basedOn w:val="VerbatimChar"/>
    <w:rsid w:val="00641720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64172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sid w:val="00641720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sid w:val="00641720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sid w:val="00641720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sid w:val="00641720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sid w:val="00641720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sid w:val="0064172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641720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sid w:val="00641720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sid w:val="00641720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sid w:val="00641720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641720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sid w:val="00641720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sid w:val="00641720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sid w:val="00641720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sid w:val="00641720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sid w:val="00641720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sid w:val="00641720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641720"/>
    <w:rPr>
      <w:rFonts w:ascii="Consolas" w:hAnsi="Consolas"/>
      <w:sz w:val="22"/>
    </w:rPr>
  </w:style>
  <w:style w:type="paragraph" w:styleId="af">
    <w:name w:val="List Paragraph"/>
    <w:basedOn w:val="a"/>
    <w:rsid w:val="00490642"/>
    <w:pPr>
      <w:ind w:left="720"/>
      <w:contextualSpacing/>
    </w:pPr>
  </w:style>
  <w:style w:type="character" w:styleId="af0">
    <w:name w:val="Placeholder Text"/>
    <w:basedOn w:val="a1"/>
    <w:semiHidden/>
    <w:rsid w:val="00FB37C5"/>
    <w:rPr>
      <w:color w:val="808080"/>
    </w:rPr>
  </w:style>
  <w:style w:type="paragraph" w:styleId="af1">
    <w:name w:val="Balloon Text"/>
    <w:basedOn w:val="a"/>
    <w:link w:val="af2"/>
    <w:semiHidden/>
    <w:unhideWhenUsed/>
    <w:rsid w:val="0007063D"/>
    <w:pPr>
      <w:spacing w:after="0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1"/>
    <w:link w:val="af1"/>
    <w:semiHidden/>
    <w:rsid w:val="000706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9</Pages>
  <Words>3116</Words>
  <Characters>17764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87</cp:revision>
  <dcterms:created xsi:type="dcterms:W3CDTF">2026-01-11T11:57:00Z</dcterms:created>
  <dcterms:modified xsi:type="dcterms:W3CDTF">2026-02-20T11:12:00Z</dcterms:modified>
</cp:coreProperties>
</file>