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肥胖青少年饮食习惯与健康指标关系研究 —— 调查问卷</w:t>
      </w:r>
    </w:p>
    <w:p>
      <w:pPr>
        <w:pStyle w:val="Heading2"/>
      </w:pPr>
      <w:r>
        <w:t>一、基本信息</w:t>
      </w:r>
    </w:p>
    <w:p>
      <w:r>
        <w:t>1. 性别：（ ）男 （ ）女</w:t>
      </w:r>
    </w:p>
    <w:p>
      <w:r>
        <w:t>2. 年龄：（   ）岁</w:t>
      </w:r>
    </w:p>
    <w:p>
      <w:r>
        <w:t>3. 身高：（   ）cm</w:t>
      </w:r>
    </w:p>
    <w:p>
      <w:r>
        <w:t>4. 体重：（   ）kg</w:t>
      </w:r>
    </w:p>
    <w:p>
      <w:pPr>
        <w:pStyle w:val="Heading2"/>
      </w:pPr>
      <w:r>
        <w:t>二、饮食习惯</w:t>
      </w:r>
    </w:p>
    <w:p>
      <w:r>
        <w:t>5. 您是否每天按时吃三餐？（ ）是 （ ）否</w:t>
      </w:r>
    </w:p>
    <w:p>
      <w:r>
        <w:t>6. 您每周大约吃几次快餐？（ ）0次 （ ）1–2次 （ ）3–4次 （ ）5次以上</w:t>
      </w:r>
    </w:p>
    <w:p>
      <w:r>
        <w:t>7. 您平均每天吃多少份蔬菜水果？（ ）0 （ ）1–2 （ ）3–4 （ ）5以上</w:t>
      </w:r>
    </w:p>
    <w:p>
      <w:r>
        <w:t>8. 您平均每天喝多少瓶含糖饮料？（ ）0 （ ）1 （ ）2 （ ）3 （ ）4瓶以上</w:t>
      </w:r>
    </w:p>
    <w:p>
      <w:r>
        <w:t>9. 您每天大约喝多少升水？（ ）不足1升 （ ）1–2升 （ ）2–3升 （ ）3升以上</w:t>
      </w:r>
    </w:p>
    <w:p>
      <w:pPr>
        <w:pStyle w:val="Heading2"/>
      </w:pPr>
      <w:r>
        <w:t>三、生活习惯</w:t>
      </w:r>
    </w:p>
    <w:p>
      <w:r>
        <w:t>10. 您平均每天的睡眠时间是？（ ）少于6小时 （ ）6–8小时 （ ）8–10小时 （ ）10小时以上</w:t>
      </w:r>
    </w:p>
    <w:p>
      <w:r>
        <w:t>11. 您每周运动几次？（ ）从不 （ ）1–2次 （ ）3–5次 （ ）6次以上</w:t>
      </w:r>
    </w:p>
    <w:p>
      <w:r>
        <w:t>12. 每次运动的时长大约是多少分钟？（ ）不运动 （ ）20–40分钟 （ ）41–60分钟 （ ）60分钟以上</w:t>
      </w:r>
    </w:p>
    <w:p>
      <w:r>
        <w:t>13. 您是否有家族成员有肥胖问题？（ ）是 （ ）否</w:t>
      </w:r>
    </w:p>
    <w:p>
      <w:r>
        <w:t>14. 您是否有代谢相关疾病？（ ）是 （ ）否</w:t>
      </w:r>
    </w:p>
    <w:p>
      <w:r>
        <w:t>15. 您是否经常熬夜？（ ）是 （ ）否</w:t>
      </w:r>
    </w:p>
    <w:p>
      <w:pPr>
        <w:pStyle w:val="Heading2"/>
      </w:pPr>
      <w:r>
        <w:t>四、心理与行为</w:t>
      </w:r>
    </w:p>
    <w:p>
      <w:r>
        <w:t>16. 您觉得目前学习压力大吗？（  ）分（请打分 1 到 10 分）</w:t>
      </w:r>
    </w:p>
    <w:p>
      <w:r>
        <w:t>17. 您是否存在“情绪性进食”行为？（ ）是 （ ）否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