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3"/>
        <w:spacing w:before="120" w:after="160"/>
        <w:contextualSpacing w:val="false"/>
        <w:rPr/>
      </w:pPr>
      <w:r>
        <w:rPr/>
        <w:t>Реестр процессов</w:t>
      </w:r>
    </w:p>
    <w:p>
      <w:pPr>
        <w:pStyle w:val="normal1"/>
        <w:spacing w:before="0" w:after="0"/>
        <w:rPr/>
      </w:pPr>
      <w:r>
        <w:rPr/>
      </w:r>
    </w:p>
    <w:tbl>
      <w:tblPr>
        <w:tblStyle w:val="DefaultTable"/>
        <w:tblW w:w="9360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710"/>
        <w:gridCol w:w="2070"/>
        <w:gridCol w:w="1710"/>
        <w:gridCol w:w="3869"/>
      </w:tblGrid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процесса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Наименование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Тип процесса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Краткое описание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Ключевые бизнес-процессы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Основная форма рассмотрения споров в арбитражных судах, возникающих из гражданских и экономических отношений. Включает подачу иска, подготовку дела, судебное разбирательство и вынесение решения, которое обязательно для сторон и может быть обжаловано.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встречным исковым требованиям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Позволяет ответчику заявить свои требования к истцу в рамках того же дела. Рассмотрение встречного иска вместе с основным обеспечивает всестороннее разрешение спора и исключает противоречивые решения.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Применяется для взыскания бесспорных денежных требований или истребования имущества на основании документов. Суд выносит судебный приказ без вызова сторон, а при возражениях должника приказ отменяется и спор рассматривается в исковом порядке.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Используется для рассмотрения дел небольшой сложности или при очевидности обстоятельств. Процесс проходит без вызова сторон, на основании представленных документов, что сокращает сроки и упрощает процедуру.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Позволяет проверять законность индивидуальных актов и действий органов власти, затрагивающих права организаций и предпринимателей. Суд может признать их незаконными и обязать орган устранить допущенные нарушения.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Оценить доказательства по делу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Даёт ответчику право предъявить встречные административные требования к заявителю. Это позволяет суду одновременно рассмотреть взаимосвязанные споры и вынести единое решение.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суд рассматривает дела о правонарушениях организаций и предпринимателей, за которые законом предусмотрены административные санкции. Суд проверяет законность протоколов и материалов, а также назначает или отменяет наказание.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Используется для проверки законности постановлений государственных органов. Суд может оставить решение в силе либо отменить его при нарушении закона или процессуальных правил.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Применяется для подтверждения обстоятельств, от которых зависят права и обязанности участников гражданского оборота (например, наличие договора или события). Суд устанавливает юридический факт, но не разрешает спор о праве.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Рассматриваются споры между участниками юридических лиц, а также между участниками и самим обществом. Суд исследует вопросы управления, владения долями, обжалования решений органов общества.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принудительной ликвидации негосударственного пенсионного фонда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Возникает при нарушении фондом законодательства или угрозе интересам участников. Суд принимает решение о его ликвидации и контролирует процедуру.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Проводится, если после завершения ликвидации выявлено имущество. Суд назначает процедуру его распределения между кредиторами и участниками.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Сторона может обратиться в арбитражный суд с требованием отменить решение третейского суда. Проверяется соблюдение процедуры и соответствие решения закону, но спор по существу не пересматривается.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Сторона третейского разбирательства вправе обратиться за получением исполнительного листа. Арбитражный суд проверяет законность третейского соглашения и правильность процедуры.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Обеспечивает контроль над решениями третейских судов при их принудительном исполнении. Суд может отказать в выдаче исполнительного листа, если выявлены процессуальные нарушения или иные основания для отмены.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Сюда входят дела об истребовании доказательств или обеспечительных мер для третейского разбирательства. Государственный суд оказывает помощь третейскому.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признании и приведении в исполнение решений иностранных судов и иностранных арбитражных решений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Позволяет придать обязательную силу решениям, вынесенным за рубежом. Суд проверяет их соответствие российскому законодательству и международным договорам.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Рассматривается в целях защиты юрисдикции российских судов. Суд может запретить обращение в иностранные суды или арбитражи при наличии санкционных ограничений.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Охватывает установление признаков банкротства, введение процедур (наблюдение, конкурсное производство и др.). Суд регулирует процесс ликвидации или восстановления платежеспособности организации.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отсутствующего должника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Используется, если организация фактически прекратила деятельность и отсутствует руководство. Суд упрощённо рассматривает дело о банкротстве для защиты интересов кредиторов.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ликвидируемого должника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Применяется, когда юридическое лицо находится в стадии ликвидации, но выявлены признаки неплатежеспособности. Суд определяет порядок завершения ликвидации с учетом банкротных процедур.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специализированного общества и ипотечного агента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Рассматриваются дела о банкротстве структур, созданных для выпуска облигаций или ипотечных бумаг. Суд учитывает их особый правовой статус при применении процедур.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градообразующих организаций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Процесс связан с социально значимыми предприятиями, банкротство которых затрагивает интересы региона. Суд применяет специальные правила, учитывая защиту работников и экономики.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сельскохозяйственных организаций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 банкротстве таких должников учитывается специфика сезонного производства. Суд может продлевать сроки и вводить особые процедуры для сохранения хозяйственной деятельности.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финансовых организаций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Относится к страховым компаниям, НПФ и другим финучреждениям. Суд применяет особые правила удовлетворения требований кредиторов и взаимодействует с ЦБ РФ.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кредитных организаций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Регулируется с учетом банковской специфики и роли ЦБ РФ. Суд рассматривает вопрос об отзыве лицензии и дальнейшей ликвидации или санации банка.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стратегических предприятий и организаций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Включает контроль за банкротством предприятий, имеющих значение для безопасности и экономики страны. Применяются особые процедуры и государственный контроль.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субъектов естественных монополий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Охватывает предприятия, работающие в сферах жизнеобеспечения (энергетика, транспорт и др.). Суд учитывает необходимость непрерывного функционирования таких организаций.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застройщиков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Направлено на защиту прав участников долевого строительства. Суд рассматривает вопросы завершения объектов и удовлетворения требований граждан.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участника клиринга и клиента участника клиринга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Особая категория дел, связанная с банкротством участников финансового рынка. Суд учитывает специфику расчетов через клиринговые организации и защиту интересов инвесторов.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индивидуального предпринимателя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Позволяет признать неплатежеспособным ИП с последующей реализацией его имущества. Суд учитывает как личное имущество, так и имущество, используемое в предпринимательской деятельности.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Включает реструктуризацию долгов или их списание через процедуру реализации имущества. Целью является восстановление платежеспособности или освобождение гражданина от долгового бремени.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крестьянского (фермерского) хозяйства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Учтены особенности сельхоздеятельности, включая сезонный характер производства. Суд регулирует процесс для сохранения хозяйства либо его ликвидации.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супругов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Применяется при банкротстве граждан, состоящих в браке. Суд определяет режим общей собственности супругов и распределяет обязательства.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 в случае его смерти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Возникает, если гражданин умер, но у него остались долги. Суд рассматривает требования кредиторов в отношении наследственной массы.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 вступлении в дело о банкротстве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Кредиторы или иные лица могут присоединиться к уже возбужденному делу о банкротстве. Суд проверяет обоснованность требований и вносит их в реестр.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 рамках дела о банкротстве возникают отдельные споры (например, о праве собственности или признании сделки недействительной). Суд рассматривает их в порядке обособленного производства, сохраняя связь с основным делом.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Рассмотрение обособленных споров только на основании письменных доказательств, без вызова сторон. Такой порядок ускоряет процесс и снижает расходы.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Кредиторы или управляющий могут требовать признания недействительными сделок, нарушающих права кредиторов. Суд проверяет условия совершения сделок и их влияние на конкурсную массу.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 рассматривает требования о привлечении контролирующих лиц должника к личной ответственности по его обязательствам. Цель – защита интересов кредиторов.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 рамках дела о банкротстве суд проверяет обоснованность заявленных кредиторами требований. Установленный размер включается в реестр и влияет на порядок расчетов.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замене кредитора в реестре требований кредиторов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 уступке права требования или правопреемстве суд вносит изменения в реестр. Это обеспечивает законность перехода прав и защиту интересов сторон.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исключении требований из реестра требований кредиторов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 исключает из реестра необоснованные или неправомерно заявленные требования. Это влияет на распределение конкурсной массы.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Рассматриваются заявления о ненадлежащем исполнении управляющим своих функций. Суд может освободить его и назначить нового управляющего.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 разрешает споры, возникающие в ходе процедуры банкротства (например, о порядке реализации имущества). Это обеспечивает баланс интересов сторон.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 определяет, можно ли долг должника отнести к общим обязательствам семьи. Это влияет на распределение ответственности супругов перед кредиторами.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Управляющий может обратиться в суд для получения документов, необходимых для банкротства. Суд обязывает соответствующие лица предоставить такие сведения.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 рассматривает заявления о затягивании процесса. При подтверждении нарушений заявителю присуждается денежная компенсация.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исполнение судебного акта в разумный срок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Применяется, если исполнительное производство затягивается без уважительных причин. Суд присуждает компенсацию за нарушение прав взыскателя.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Включает рассмотрение ходатайств о наложении ареста, запрета действий или иных обеспечительных мер. Цель – сохранить возможность исполнения будущего решения суда.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Производства, связанные с исполнением запросов третейских судов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суд оказывает содействие третейским судам (например, в истребовании доказательств). Это способствует полноценному рассмотрению споров в третейском порядке.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 исполняет поручения других арбитражных судов по совершению процессуальных действий (например, допрос свидетеля). Это обеспечивает взаимодействие судебной системы.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поручений иностранных судов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Рассматриваются запросы иностранных судов о процессуальных действиях в России. Суд исполняет их при условии соответствия международным договорам и российскому праву.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поручений компетентных органов иностранных государств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Аналогично предыдущему, но включает также запросы органов, не являющихся судами. Суд проверяет их законность и исполнимость.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Позволяет пересмотреть судебные акты, вступившие в силу, в кассационной инстанции. Суд проверяет правильность применения норм права без исследования новых доказательств.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Специальная форма пересмотра судебного приказа в кассационной инстанции. Суд проверяет законность вынесения приказа и соблюдение процессуальных норм.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по делам, рассмотренным в упрощенном порядке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Пересмотр решений, вынесенных в упрощенном производстве. Проверяется правильность применения закона и процессуальных норм без исследования фактов заново.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Используется, если после вынесения решения возникли новые обстоятельства, имеющие существенное значение. Суд рассматривает вопрос о пересмотре акта с учетом этих обстоятельств.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вновь открывшимся обстоятельствам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Применяется, когда после вступления решения в силу выявлены обстоятельства, существовавшие ранее, но неизвестные суду и сторонам. Суд может отменить или изменить решение.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 рассматривает требования о возмещении расходов на оплату госпошлины, услуг представителей и иных затрат. Решение выносится на основе доказательств, подтверждающих понесенные расходы.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выдаче дубликата исполнительного листа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Применяется в случае утраты или повреждения оригинала исполнительного листа. Суд выдает дубликат, сохраняя возможность принудительного исполнения судебного акта.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Позволяет скорректировать присужденные денежные суммы с учетом инфляции. Суд обеспечивает сохранение реальной стоимости взысканных средств.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 может временно остановить исполнение судебного акта по законным основаниям. Это необходимо для защиты прав сторон или при возникновении препятствий к исполнению.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возобновлении исполнительного производства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После устранения оснований для приостановления суд возобновляет исполнение. Это обеспечивает непрерывность принудительного процесса.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прекращении исполнительного производства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 принимает решение о прекращении производства, если исполнение невозможно или отсутствует предмет спора. Решение фиксирует окончательное завершение процесса.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восстановлении пропущенного срока для предъявления исполнительного листа к исполнению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 рассматривает ходатайства о восстановлении пропущенных сроков предъявления листа. При уважительных причинах срок может быть восстановлен.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вправе обжаловать действия или бездействие пристава. Суд проверяет их законность и может отменить незаконные акты.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понуждении юридического лица созвать общее собрание участников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 рассматривает заявления участников общества о нарушении их корпоративных прав. В случае подтверждения нарушений суд обязывает общество провести собрание.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возмещении убытков, причиненных юридическому лицу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Рассматриваются иски о взыскании убытков с лиц, действующих в ущерб организации. Суд устанавливает факт причинения вреда и его размер.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признании решения иностранного суда или иностранного арбитражного решения, не требующих принудительного исполнения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Такие решения могут признаваться в России для подтверждения правовых последствий. Суд проверяет их соответствие закону и международным договорам.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 рамках банкротства гражданина рассматриваются требования о признании недействительных его сделок. Суд проверяет их добросовестность и влияние на кредиторов.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 в процедурах следующих за наблюдением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 уточняет размер требований кредиторов на последующих стадиях банкротства. Это влияет на распределение конкурсной массы.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Если гражданин не исполняет утвержденный план реструктуризации, суд рассматривает вопрос о его отмене. Это может привести к переходу к процедуре реализации имущества.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отсрочке или рассрочке исполнения судебного акта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 может предоставить должнику время или возможность исполнять решение частями. Это делается для балансирования интересов сторон.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изменении порядка и способа исполнения судебного акта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Рассматриваются заявления об изменении формы или последовательности исполнения решения. Суд учитывает обстоятельства, влияющие на возможность исполнения.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повороте исполнения судебного акта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Применяется при отмене решения, которое уже было исполнено. Суд восстанавливает нарушенные права, возвращая исполненное имущество или деньги.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отложении исполнительных действий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 может отложить отдельные действия судебного пристава. Это используется при наличии временных препятствий или по просьбе сторон.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процессуальном правопреемстве выбывшей стороны исполнительного производства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 выбытии стороны суд заменяет её правопреемником. Это сохраняет непрерывность исполнения.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отсрочке или рассрочке взыскания исполнительского сбора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 может уменьшить нагрузку на должника, предоставив отсрочку или рассрочку по сбору. Это не освобождает от обязанности уплатить его полностью.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Ключевой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Если третье лицо выражает готовность погасить долг должника, суд рассматривает такое заявление. Это может привести к прекращению обязательств и защите интересов кредиторов.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Типовые бизнес-процессы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явку в судебное заседание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присутствия сторон и участников процесса в назначенном судебном заседании.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Создание процессуального или статистического отчета по делу или группе дел.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статусов отправленной корреспонденции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Отслеживание доставки и получения судебных извещений и документов.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надлежащего уведомления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Проверка, что стороны и участники дела уведомлены в установленном порядке.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срок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 соблюдения процессуальных сроков по делу.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срок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 даты окончания процессуального срока с учетом календарных и специальных правил.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передача документов в суд для рассмотрения.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электронную подпись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действительности и корректности использования электронной подписи.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 срока рассмотрения дела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решения о возможности продлить срок в связи со сложностью дела или иными обстоятельствами.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и выдача исполнительного листа для дальнейшего принудительного исполнения.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рассмотрения дела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решения о целесообразности ускоренного рассмотрения.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дело/документ судье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поступившего дела или материалов конкретному судье для рассмотрения.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мер для ускоренного исполнения вынесенного решения.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возвращении ходатайства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оснований и принятие решения о возврате поданного ходатайства без рассмотрения.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возвращении документа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решения о возврате процессуального документа заявителю.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Наложить судебный штраф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Назначение штрафа за нарушения процессуальной дисциплины или злоупотребления правами.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полноты рассмотрения ходатайств и заявлений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Проверка, что все процессуальные обращения сторон рассмотрены судом.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Запрос у сторон или третьих лиц необходимых доказательств по делу.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подсудность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Определение, относится ли дело к компетенции данного суда.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компетенцию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Проверка, вправе ли суд рассматривать данный спор или вопрос.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автоматический запрос в другую ИС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отправка запроса в государственные или ведомственные информационные системы.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исполнения исполнительного листа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стадии исполнения решения по ранее выданному листу.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Официальное обращение суда в государственный орган для получения информации.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 указывает органу или должностному лицу на выявленные нарушения закона.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льготы по госпошлине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 права стороны на льготы или освобождение от уплаты пошлины.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уплату госпошлины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факта и правильности уплаты государственной пошлины.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Отвод/самоотвод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Рассмотрение заявления об отводе или самоотводе судьи при наличии оснований.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Заменить судью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Назначение другого судьи для рассмотрения дела в случае отвода или невозможности участия.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Опубликовать судебный акт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Размещение судебного решения в официальных источниках.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дополнительном решении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дополнительного судебного акта, если в решении упущены отдельные требования или вопросы.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решения о возможности принятия поступившего заявления или иска к производству.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Рассмотрение оснований для отказа в принятии заявления или иска к рассмотрению.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госпошлину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правильности расчета и уплаты государственной пошлины.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движения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Рассмотрение вопроса о временном оставлении заявления без движения до устранения недостатков.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решения о возможности продления или восстановления процессуального срока.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 оснований для оставления заявления или иска без рассмотрения.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госпошлину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 размера государственной пошлины в зависимости от характера требований.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уплаты государственной пошлины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Рассмотрение оснований для полного освобождения от уплаты пошлины.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Предоставить отсрочку/рассрочку/уменьшить государственную пошлину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решения о рассрочке, отсрочке или снижении суммы госпошлины.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возврате госпошлины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Рассмотрение ходатайства о возврате ранее уплаченной пошлины.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возврат госпошлины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Фактическое оформление возврата излишне уплаченной пошлины.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Зачет уплаченной суммы в счет других процессуальных платежей.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отсрочки/рассрочки государственной пошлины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исполнения предоставленных льгот по оплате госпошлины.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судебное заседание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 даты и времени рассмотрения дела.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тождественность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Сравнение заявленных требований с ранее рассмотренными для выявления дублирования.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Отправка судебного документа адресатам.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дело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дела в другой суд или инстанцию.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Рассмотрение заявления об отводе судьи или иного участника процесса.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и подписание непроцессуального акта.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Изготовить копии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Создание копий процессуальных документов для сторон.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удаленного участия в судебном заседании.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исправлении ошибок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Внесение исправлений в судебные акты при обнаружении описок или неточностей.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поступившего документа в суде.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Назначение судьи для рассмотрения поступившего дела.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Фиксация поступления дела или процессуальных документов в системе суда.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график рассмотрения дела в зале сз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расписания судебных заседаний в соответствующем зале.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лица, участвующего в деле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 процессуального статуса лица (истец, ответчик, третье лицо).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полномочия лица, участвующего в деле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законности и объема полномочий представителя или участника процесса.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Оценить доказательства по делу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представленных сторонами доказательств в ходе разбирательства.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решения о соединении нескольких дел для совместного рассмотрения.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 необходимости разделить объединенные дела для их отдельного рассмотрения.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участникам процесса доступа к материалам дела.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решения о временной приостановке производства по делу.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 оснований для окончательного прекращения дела без вынесения решения по существу.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по подсудности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Направление дела в суд, которому оно подведомственно по закону.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Совершение организационных действий для проведения заседания.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Рассмотрение дела на подготовительной стадии для уточнения обстоятельств и доказательств.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Рассмотрение дела по существу с участием сторон.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Фиксация хода заседания в письменном виде.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протоколом судебного заседания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сторонам доступа к протоколу для замечаний.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пересмотре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 оснований для пересмотра ранее вынесенного судебного акта.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решения о возмещении и распределении расходов между сторонами.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 возможности переноса судебного заседания на другую дату.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судебные прения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Заключительная стадия заседания, где стороны излагают свои позиции.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Разрешить поступившие ходатайства в судебном заседании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Рассмотрение и вынесение решений по ходатайствам сторон.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 необходимости рассматривать отдельные требования самостоятельно.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 проверяет доводы о подделке представленных доказательств.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Исследовать доказательства в судебном заседании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доказательств, представленных сторонами в процессе.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эксперта/специалиста/переводчика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Назначение компетентных лиц для содействия суду в рассмотрении дела.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Оформление и вынесение решения или определения по делу.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 необходимости проведения экспертизы для установления обстоятельств.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сроков и качества выполнения экспертного исследования.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Заслушать свидетеля/эксперта/специалиста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Допрос и заслушивание показаний лиц, обладающих сведениями по делу.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проект судебного акта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чернового текста судебного решения.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Вынесение решения судом в составе коллегии.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единолично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Вынесение решения судьей единолично.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изготовлении мотивированного судебного акта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решения о составлении мотивированного судебного акта по просьбе стороны.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дело к передаче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Совершение действий для направления дела в инстанцию или архив.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в архив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Сдача завершенного дела на хранение в архив суда.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разъяснении судебного акта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Разъяснение сторонам содержания судебного решения без изменения его сути.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 выдает исполнительный лист и направляет решение к исполнению.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Извлечение дела из архива для повторного использования или проверки.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привлечении к адм. ответственности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Рассмотрение заявления о привлечении лица к административной ответственности.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выдаче исполнительный лист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решения о выдаче исполнительного листа по вступившему в силу судебному акту.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отмене третейского решения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 законности решения третейского суда и оснований для его отмены.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встречный иск по существу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Рассмотрение заявленных встречных требований ответчика.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исковое заявление по существу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решения по заявленным исковым требованиям.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недействительности сделки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законности сделки и принятие решения о признании её недействительной.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по существу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Окончательное рассмотрение дела и вынесение решения.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признаках недействующего юридического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Установление фактов прекращения деятельности юридического лица.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стратегической организации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Определение, относится ли организация к стратегическим предприятиям.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обязательств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решения об освобождении лица или организации от исполнения обязательств.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Установить соблюдение требований банкротства специализированного общества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соблюдения правил банкротства специализированного общества.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градообразующей организация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 признаков градообразующей организации для применения специальных правил банкротства.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субъекта естественной монополии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 соответствия организации признакам субъекта специальных категорий (например, естественной монополии).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документ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внутренних документов по реестру.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по гл. 24 АПК по существу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Рассмотрение административных дел в порядке главы 24 АПК РФ.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решения по кассационной жалобе на судебный акт.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банкротству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 оснований для прекращения дела о банкротстве.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Рассмотрение оснований для оставления заявления по делу о банкротстве без рассмотрения.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ОС по существу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Рассмотрение обособленного спора в рамках дела о банкротстве.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правильность формирования и оформления дела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комплектности и корректности оформления материалов дела.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 возможности признания решения иностранного суда или арбитража.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признании юр. фактов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решения об установлении юридических фактов.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Определить состав лиц, участвующих в деле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круга участников процесса.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Рассмотрение оснований для изменения состава участников дела.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 на судебный приказ по существу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решения по кассационной жалобе на судебный приказ.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дело к рассмотрению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Совершение процессуальных действий для назначения дела к слушанию.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заявление к рассмотрению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и подготовка поступившего заявления для судебного рассмотрения.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истребовании доказательств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решения о запросе доказательств у сторон или третьих лиц.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истребовании в банкротстве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 необходимости истребования документов и сведений в деле о банкротстве.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о взыскании обязательных платежей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решения о взыскании налогов, сборов и иных платежей.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обеспечении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мер по обеспечению иска или требований.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Уведомление иностранного участника процесса в установленном порядке.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административный встречный иск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Рассмотрение встречного административного иска в рамках дела.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присуждении при неисполнении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решения о последствиях неисполнения судебного акта.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корпоративный спор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Рассмотрение дела, связанного с деятельностью хозяйственных обществ.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арбитражного заседателя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Назначение арбитражного заседателя для участия в рассмотрении дела.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банкротом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решения о признании должника несостоятельным (банкротом).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финансового оздоровления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 оснований для введения процедуры финансового оздоровления должника.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Рассмотрение возможности перехода должника под внешнее управление.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финансового оздоровления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решения о завершении процедуры финансового оздоровления.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конкурсного производства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 оснований для завершения конкурсного производства в банкротстве.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реализации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решения о завершении процедуры реализации имущества должника.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по существу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Принятие итогового решения по заявленным требованиям.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удаленного участия сторон или судей в процессе.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 судебный акт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Определение оснований для приостановления исполнения судебного акта.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сложность дела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дела для определения его категории сложности.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выводы системы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Валидация выводов системы, одобренние или исправление с отправлением пакета данных об ошибочных выводах. Данный процесс является результатом проектирования целевой модели to-be и не существовал в предыдущей конфигурации as-is.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по  существу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Универсальная часть процесса по рассмотрению дела. Данный процесс является результатом проектирования целевой модели to-be и не существовал в предыдущей конфигурации as-is.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Выполнить формальные проверки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Первичный процесс валидации документов. Данный процесс является результатом проектирования целевой модели to-be и не существовал в предыдущей конфигурации as-is.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правовую позицию по делу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Типовой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Основной процесс формирующую общую правововую позицию по делу, включает в себя различные процессы по рассмотрению отдельных видов дел. Данный процесс является результатом проектирования целевой модели to-be и не существовал в предыдущей конфигурации as-is.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Обеспечивающие бизнес-процессы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Процесс формирования и составления форм утвержденной статистической отчетности в арбитражном суде заключается в систематизации данных о деятельности суда (количество рассмотренных дел, сроки их разрешения, нагрузка на судей и др.) по установленным формам. Эти отчеты подготавливаются в соответствии с требованиями судебного департамента и направляются в вышестоящие органы для анализа и контроля эффективности работы суда.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учетно-статистических карточек по делам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Включает создание и ведение карточек учета каждого судебного дела с фиксацией ключевых данных: участников процесса, предмета спора, стадий рассмотрения. Эти карточки служат источником для статистики и внутреннего контроля.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Процесс подготовки кратких отчетов о текущей деятельности суда (количество поступивших и рассмотренных дел, загруженность судей). Такая отчетность используется для анализа оперативной ситуации и планирования работы.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Заключается в обобщении информации о работе суда на регулярной основе и представлении сводных данных вышестоящим органам. Сводки отражают ключевые показатели эффективности и позволяют контролировать динамику судебной нагрузки.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дел для передачи в архив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Включает систематизацию, оформление и проверку комплектности материалов дела после его завершения. Это обеспечивает сохранность документов и их правильную передачу в архивное хранение.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Хранение и учет архивных документов согласно правилам ведения архива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Процесс предусматривает организацию долговременного хранения судебных дел и документов в соответствии с нормативными требованиями. Включает регистрацию, учет и контроль доступа к архивным материалам.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Реализуется для дел, имеющих историческую и правовую ценность. Суд формирует и передает такие материалы в государственный архив для постоянного хранения.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 списания дела (производства) в архив и уничтожение дел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Процесс включает оформление документов для списания дел, срок хранения которых истёк. Уничтожение осуществляется по правилам архивного делопроизводства с обязательной фиксацией в учетных документах.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Обеспечивает прием, регистрацию и систематизацию обращений, учет сроков рассмотрения и контроль прохождения.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обращения, сбор информации, подготовка и согласование текста ответа и его направление заявителю.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исходящей корреспонденции, печать писем и реестров по форме 103 Ф, передача почтовому оператору.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кодификационно-справочной работы в суде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собраний нормативных актов, подбор и классификация правового материала.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Выявление потребности, подбор литературы и оформление заявок на приобретение для библиотеки суда.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Профилактика, мелкий ремонт и обслуживание офисной и спецтехники суда.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Организационно-техническая поддержка совещаний, обучений, заседаний комиссий и других мероприятий.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Информирование работников суда об изменениях в законодательстве РФ и формировании судебной практики федеральных судов общей юрисдикции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Мониторинг изменений, подбор и доведение актуальной правовой информации.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технического обеспечения систем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Настройка, внедрение и сопровождение ИТ</w:t>
              <w:noBreakHyphen/>
              <w:t>систем суда.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техзаданий и участие в закупочной документации в рамках обеспечения суда.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обеспечения современными компьютерно-информационными технологиями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Подбор, внедрение и обновление программно</w:t>
              <w:noBreakHyphen/>
              <w:t>аппаратных средств.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выдачи работникам суда необходимых нормативных правовых актов, юридической и справочной литературы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Учет, хранение и выдача нормативных материалов работникам суда.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функционирования установленных в суде справочных правовых систем законодательства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Установка, обновление и сопровождение СПС для работников суда.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Подготовка, обработка, деперсонификация информации, ее размещение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Проверка, обработка и размещение информации с соблюдением требований по персональным данным.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 поддержка работоспособности каналов связи и сети «Интернет»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Эксплуатация и сопровождение телефонии, сетей и интернет-каналов.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соблюдению санитарных норм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уборки, дезинфекции и санитарного состояния помещений.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соблюдению правил пожарной безопасности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Инструктажи, проверки средств пожаротушения, контроль эвакуационных путей.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ознакомлению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Доведение требований санитарных норм и правил эксплуатации зданий.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надлежащей эксплуатации зданий, сооружений и помещений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Планирование и выполнение эксплуатационных и ремонтных работ.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охране труда и техники безопасности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Инструктажи, обучение, контроль выполнения требований охраны труда.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 контрактов, контроль сроков и условий исполнения, взаимодействие с поставщиками.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проведении инвентаризации материальных ценностей и технических средств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имущества, сверка фактических данных с бухгалтерским учетом.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Взаимодействие со СМИ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комментариев, пресс-релизов и ответов на запросы СМИ.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СМИ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Мониторинг публикаций о суде и анализ репутационных аспектов.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Информационная и программная поддержка применяемых в суде автоматизированных процессов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программных систем суда и обеспечение их стабильной работы.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 и обработка заявок в Service Desk системе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классификация и маршрутизация обращений пользователей.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блока информационной работы для выгрузки на сайт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и обновление материалов для официального сайта.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трудовых книжек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Оформление, учет, хранение и внесение записей в трудовые книжки.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проектов приказов, распоряжений, положений и других локальных актов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Разработка, проверка и согласование организационно-распорядительных документов.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личных дел судей и работников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Сбор, оформление, систематизация и хранение документов личных дел.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Оформление служебных удостоверений судьям и работникам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документов, учет, изготовление и замена удостоверений.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финансовых потребностей суда и подготовка обоснований расходов.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Составление и представление бюджетной отчетности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Формирование, проверка и представление отчетности об исполнении бюджета.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 операций, имущества и обязательств суда, подготовка отчетности.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Расчет налогов, формирование платежных документов, контроль сроков.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расчетов за приобретенные материальные ценности, оказанные услуги и выполненные работы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документов, оформление и учет платежей контрагентам.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Формирование, согласование и контроль соблюдения графиков отпусков.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номенклатуры дел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Разработка, актуализация и контроль применения номенклатуры дел.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хранение, отправка и перевод в архив внутренних документов.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Подготовка, регистрация и доведение приказов и иных актов до исполнителей.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Оформление документов и проверка прав на отпуск, внесение сведений в учет.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табеля учета рабочего времени работников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Ежедневный учет явки сотрудников и формирование табелей.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базы данных кадрового состава, реестра федеральных государственных гражданских служащих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Актуализация сведений о персонале, ведение реестра госслужащих.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структуры, численности и ФОТ, согласование и оформление.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материально-технического обеспечения деятельности суда в соответствии с действующими нормативно-правовыми актами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Планирование потребности, закупки, распределение и учет материальных ресурсов.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приема товарно-материальных ценностей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Приемка, проверка качества и количества, оформление документов.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отпуска товарно-материальных ценностей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Оформление выдачи, учет движения и списание материальных ресурсов.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списания пришедшего в негодность инвентаря и оборудования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Оценка состояния, подготовка документов и проведение списания.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Работа с депозитным счетом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Учет, хранение и выдача депозитных сумм по решениям суда.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Обеспечивающий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Отбор перспективных работников, формирование резерва и планирование развития.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Palatino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widowControl/>
      <w:spacing w:lineRule="auto" w:line="240" w:before="0" w:after="120"/>
      <w:contextualSpacing/>
    </w:pPr>
    <w:rPr>
      <w:rFonts w:ascii="Palatino" w:hAnsi="Palatino" w:eastAsia="Palatino" w:cs="Palatino"/>
      <w:sz w:val="36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sz w:val="26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i/>
      <w:color w:val="666666"/>
      <w:sz w:val="24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Palatino" w:hAnsi="Palatino" w:eastAsia="Palatino" w:cs="Palatino"/>
      <w:b/>
      <w:sz w:val="24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b/>
      <w:sz w:val="22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i/>
      <w:color w:val="666666"/>
      <w:sz w:val="2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widowControl/>
      <w:spacing w:before="0" w:after="0"/>
      <w:contextualSpacing/>
    </w:pPr>
    <w:rPr>
      <w:rFonts w:ascii="Palatino" w:hAnsi="Palatino" w:eastAsia="Palatino" w:cs="Palatino"/>
      <w:sz w:val="60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widowControl/>
      <w:spacing w:lineRule="auto" w:line="240" w:before="60" w:after="0"/>
      <w:contextualSpacing/>
    </w:pPr>
    <w:rPr>
      <w:rFonts w:ascii="Arial" w:hAnsi="Arial" w:eastAsia="Arial" w:cs="Arial"/>
      <w:sz w:val="28"/>
    </w:rPr>
  </w:style>
  <w:style w:type="table" w:default="1" w:styleId="TableNormal">
    <w:name w:val="Table Normal"/>
    <w:pPr>
      <w:spacing w:before="0" w:after="0" w:line="459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39</Pages>
  <Words>5793</Words>
  <Characters>43672</Characters>
  <CharactersWithSpaces>48338</CharactersWithSpaces>
  <Paragraphs>1132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2026-03-24T09:24:59Z</dcterms:modified>
  <cp:revision>1</cp:revision>
  <dc:subject/>
  <dc:title>reestr_processov.docx</dc:title>
</cp:coreProperties>
</file>