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1213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"Поручения суда РФ"</w:t>
      </w:r>
    </w:p>
    <w:p w:rsidR="00000000" w:rsidRDefault="0031213D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p w:rsidR="00000000" w:rsidRDefault="0031213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15324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2115324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21153246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31213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1213D">
      <w:pPr>
        <w:pStyle w:val="a3"/>
      </w:pPr>
    </w:p>
    <w:p w:rsidR="00000000" w:rsidRDefault="0031213D">
      <w:pPr>
        <w:pStyle w:val="a3"/>
      </w:pPr>
      <w:r>
        <w:t>BPMN-файл: "KBP53_Sudebnoe_</w:t>
      </w:r>
      <w:r>
        <w:t>poruchenie_bpmn_asis.bpmn"</w:t>
      </w:r>
    </w:p>
    <w:p w:rsidR="00000000" w:rsidRDefault="0031213D">
      <w:pPr>
        <w:pStyle w:val="a3"/>
      </w:pPr>
      <w:r>
        <w:t>Схема отражает полный цикл процесса направления и исполнения судебных поручений между судами, включая:</w:t>
      </w:r>
    </w:p>
    <w:p w:rsidR="00000000" w:rsidRDefault="0031213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Направление поручения поручителем</w:t>
      </w:r>
    </w:p>
    <w:p w:rsidR="00000000" w:rsidRDefault="0031213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Получение и исполнение поручения судом-исполнителем</w:t>
      </w:r>
    </w:p>
    <w:p w:rsidR="00000000" w:rsidRDefault="0031213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Возврат результатов исполнения</w:t>
      </w:r>
    </w:p>
    <w:p w:rsidR="00000000" w:rsidRDefault="0031213D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Обработку</w:t>
      </w:r>
      <w:r>
        <w:rPr>
          <w:rFonts w:eastAsia="Times New Roman"/>
        </w:rPr>
        <w:t xml:space="preserve"> случаев невозможности исполнения</w:t>
      </w:r>
    </w:p>
    <w:p w:rsidR="00000000" w:rsidRDefault="0031213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p w:rsidR="00000000" w:rsidRDefault="0031213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Необходимость направления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Появляется необходимость направить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 xml:space="preserve">Судья-Поручитель (Арбитражный суд, суд общей юрисдикции, мировой судья) изучает материалы дела и убеждается, что доказательство или действие лежит вне пределов его территориальной подсудности. Фиксирует это </w:t>
            </w:r>
            <w:r>
              <w:t xml:space="preserve">в служебной записке, что запускает подготовку определения о судебном поручении. Согласно ст. 73 </w:t>
            </w:r>
            <w:r>
              <w:rPr>
                <w:color w:val="000000"/>
              </w:rPr>
              <w:t>Арбитражный суд, рассматривающий дело, в случае невозможности получения доказательств, находящихся на территории другого субъекта Российской Федерации, в порядк</w:t>
            </w:r>
            <w:r>
              <w:rPr>
                <w:color w:val="000000"/>
              </w:rPr>
              <w:t>е, предусмотренном </w:t>
            </w:r>
            <w:r>
              <w:t>статьей 66</w:t>
            </w:r>
            <w:r>
              <w:rPr>
                <w:color w:val="000000"/>
              </w:rPr>
              <w:t xml:space="preserve"> АПК РФ, вправе поручить соответствующему арбитражному суду произвести определенные процессуальные действия</w:t>
            </w:r>
          </w:p>
          <w:p w:rsidR="00000000" w:rsidRDefault="0031213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уведомление о необходимости поручения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  арбитражный суд?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определяет тип суда</w:t>
            </w:r>
          </w:p>
          <w:p w:rsidR="00000000" w:rsidRDefault="0031213D">
            <w:pPr>
              <w:pStyle w:val="a3"/>
            </w:pPr>
            <w:r>
              <w:t>Да: переход к шагу 6</w:t>
            </w:r>
          </w:p>
          <w:p w:rsidR="00000000" w:rsidRDefault="0031213D">
            <w:pPr>
              <w:pStyle w:val="a3"/>
            </w:pPr>
            <w:r>
              <w:t>Нет: 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</w:t>
            </w:r>
            <w:r>
              <w:t>ческая проверка типа суда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 судебном поручении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к типовому процессу "Принять СА". В результате данного ТП Судья-Поручитель (Арбитражный суд, суд общей юр</w:t>
            </w:r>
            <w:r>
              <w:t>исдикции, мировой судья) единолично выносит определение о судебном поручении согласно ч.2 ст.73 АПК РФ</w:t>
            </w:r>
          </w:p>
          <w:p w:rsidR="00000000" w:rsidRDefault="0031213D">
            <w:pPr>
              <w:pStyle w:val="a3"/>
            </w:pPr>
            <w:r>
              <w:rPr>
                <w:color w:val="000000"/>
              </w:rPr>
              <w:t>В определении кратко излагается содержание рассматриваемого дела, указываются обстоятельства, подлежащие выяснению, доказательства, которые должен получи</w:t>
            </w:r>
            <w:r>
              <w:rPr>
                <w:color w:val="000000"/>
              </w:rPr>
              <w:t>ть арбитражный суд, выполняющий поручение. Копия определения направляется в суд, которому дано судебное поручение.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генерация проекта определения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 поручителя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 судебном поручении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Направить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к типовому процессу "Направить документы в суд". В результате данного ТП помощник судьи направляет документы в суд-исполнитель.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направление документов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Ожидать и</w:t>
            </w:r>
            <w:r>
              <w:t>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ожидает исполнения поручения</w:t>
            </w:r>
            <w:r>
              <w:br/>
              <w:t>Согласно ч.2 ст.62 ГПК РФ </w:t>
            </w:r>
            <w:r>
              <w:rPr>
                <w:color w:val="000000"/>
              </w:rPr>
              <w:t>В определении суда о судебном поручении кратко излагается содержание рассматриваемого дела и указываются сведения о с</w:t>
            </w:r>
            <w:r>
              <w:rPr>
                <w:color w:val="000000"/>
              </w:rPr>
              <w:t xml:space="preserve">торонах, месте их проживания или месте их нахождения; обстоятельства, подлежащие выяснению; доказательства, которые должен собрать суд, выполняющий поручение. Это определение обязательно для суда, которому оно адресовано, и должно быть выполнено в течение </w:t>
            </w:r>
            <w:r>
              <w:rPr>
                <w:color w:val="000000"/>
              </w:rPr>
              <w:t>месяца со дня его получения.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Автоматические уведомления о статусе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color w:val="000000"/>
              </w:rPr>
              <w:t>Поручитель (Арбитражный суд, суд общей юрисдикции, мировой судья) дает поручение. С</w:t>
            </w:r>
            <w:r>
              <w:t xml:space="preserve">огласно ч.2 ст.73 АПК РФ: в </w:t>
            </w:r>
            <w:r>
              <w:rPr>
                <w:color w:val="000000"/>
              </w:rPr>
              <w:t>определении кратко излагается содержание рассматриваемого дела, указываются обстоятельства, подлежащие выяснению, доказательства</w:t>
            </w:r>
            <w:r>
              <w:rPr>
                <w:color w:val="000000"/>
              </w:rPr>
              <w:t>, которые должен получить арбитражный суд, выполняющий поручение. Копия определения направляется в суд, которому дано судебное поручение.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направление поручения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 xml:space="preserve">Ожидать </w:t>
            </w:r>
            <w:r>
              <w:t>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ожидает исполнения поручения</w:t>
            </w:r>
            <w:r>
              <w:br/>
              <w:t xml:space="preserve">Согласно ч.3 ст.73 АПК РФ </w:t>
            </w:r>
            <w:r>
              <w:rPr>
                <w:color w:val="000000"/>
              </w:rPr>
              <w:t>Определение о судебном поручении обязательно для арбитражного суда, которому дано поручение, и должно быть выполнено</w:t>
            </w:r>
            <w:r>
              <w:rPr>
                <w:color w:val="000000"/>
              </w:rPr>
              <w:t xml:space="preserve"> не позднее чем в десятидневный срок со дня получения копии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Автоматические уведомления о статусе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Канцелярия фиксирует поступление судебного поручения. Экспедиция суда-исполнителя ставит штамп входящей даты и регистрирует письмо в журнале входящей корреспонденции; САС создаёт карточку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(судебное поручение)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pStyle w:val="a3"/>
            </w:pPr>
            <w:r>
              <w:t>Переход к типовому</w:t>
            </w:r>
            <w:r>
              <w:t xml:space="preserve"> процессу «Принять входящий документ».</w:t>
            </w:r>
          </w:p>
          <w:p w:rsidR="00000000" w:rsidRDefault="0031213D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</w:t>
            </w:r>
            <w:r>
              <w:rPr>
                <w:rFonts w:eastAsia="Times New Roman"/>
              </w:rPr>
              <w:t xml:space="preserve"> сканирования документов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(судебное поручение)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Документ, подготовленный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31213D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 xml:space="preserve">Помощник </w:t>
            </w:r>
            <w:r>
              <w:t>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Проанализировать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судьи-исполнителя проверяет объём поручения, срок и приложения; готовит служебную записку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Автоматический анализ документа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Для исп</w:t>
            </w:r>
            <w:r>
              <w:t>олнения получения требуется назначить СЗ?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Судья-исполнитель оценивает, требуется ли заседание для исполнения поручения</w:t>
            </w:r>
          </w:p>
          <w:p w:rsidR="00000000" w:rsidRDefault="0031213D">
            <w:pPr>
              <w:pStyle w:val="a3"/>
            </w:pPr>
            <w:r>
              <w:t>Да: переход к шагу 14, </w:t>
            </w:r>
          </w:p>
          <w:p w:rsidR="00000000" w:rsidRDefault="0031213D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оценка необходимости заседания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к типовому процессу «Назначить СЗ». В результате данного ТП Судья назначает судебное заседание при необходимости.</w:t>
            </w:r>
          </w:p>
          <w:p w:rsidR="00000000" w:rsidRDefault="0031213D">
            <w:pPr>
              <w:pStyle w:val="a3"/>
            </w:pPr>
            <w:r>
              <w:t>Согласно п.26 Постановлению Пленума ВАС РФ от 17.02.2011 N 12 Судь</w:t>
            </w:r>
            <w:r>
              <w:t>я принял решение о необходимости проведения судебного заседания для принятия законного и обоснованного решения по заявлению о взыскании/распределении судебных расходов, в таком случае будет вынесено определение о назначении судебного заседания. О дате, мес</w:t>
            </w:r>
            <w:r>
              <w:t>те и времени судебного заседания извещаются ЛУВД.</w:t>
            </w:r>
          </w:p>
          <w:p w:rsidR="00000000" w:rsidRDefault="0031213D">
            <w:pPr>
              <w:pStyle w:val="a3"/>
            </w:pPr>
            <w:r>
              <w:t>Секретарь оформляет определение о назначении СЗ и рассылает повестки; заседание вносится в расписание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назначение с уведомлением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результате данного ТП Помощник судьи готовится к проведению судебного заседания. В рамках подготовки проверяется извещены ли с</w:t>
            </w:r>
            <w:r>
              <w:rPr>
                <w:rFonts w:eastAsia="Times New Roman"/>
                <w:color w:val="000000"/>
              </w:rPr>
              <w:t>торон разбирательства о времени и месте судебного заседания. Неявка указа</w:t>
            </w:r>
            <w:r>
              <w:rPr>
                <w:rFonts w:eastAsia="Times New Roman"/>
                <w:color w:val="000000"/>
              </w:rPr>
              <w:t>нных лиц, извещенных надлежащим образом о времени и месте судебного заседания, не является препятствием к проведению заседания, если это не противоречит существу поручения.(ч.1 ст.74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 для судебного заседания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получения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Результатом данного ТП станет проведение судебного заседания по рассмотрению поручения. Согласно ст.74 АПК РФ </w:t>
            </w:r>
            <w:r>
              <w:rPr>
                <w:rFonts w:eastAsia="Times New Roman"/>
                <w:color w:val="000000"/>
              </w:rPr>
              <w:t>Судебное поручение выполняется в судебном заседании арбитражного суда по правилам, установленным настоящим Кодексом. Лица, участвующие в деле, извещаются о времени и месте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Совершить действие для исполнен</w:t>
            </w:r>
            <w:r>
              <w:t>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совершает действия, необходимые для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выполнение действий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Эксклюзивный шлюз для координации потоков,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Поручение исполнено? Эксклюзивный шлюз</w:t>
            </w:r>
          </w:p>
          <w:p w:rsidR="00000000" w:rsidRDefault="0031213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оценивает, исполнено ли поручение.</w:t>
            </w:r>
          </w:p>
          <w:p w:rsidR="00000000" w:rsidRDefault="0031213D">
            <w:pPr>
              <w:pStyle w:val="a3"/>
            </w:pPr>
            <w:r>
              <w:t>Да: переход к шагу 20,</w:t>
            </w:r>
          </w:p>
          <w:p w:rsidR="00000000" w:rsidRDefault="0031213D">
            <w:pPr>
              <w:pStyle w:val="a3"/>
            </w:pPr>
            <w:r>
              <w:t>Нет: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проверка исполнения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к ТП «Принять СА». В результате данного ТП Судья подписывает Определение об исполнении судебного поручения (согласно ч.2 ст.74)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генерация проекта определения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color w:val="003366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Поручение об организации ВКС?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</w:t>
            </w:r>
            <w:r>
              <w:t>дья определяет, требуется ли организация ВКС. Согласно п.26 Постановлению Пленума ВАС РФ от 17.02.2011 N 12 В целях соблюдения судом, рассматривающим дело, правил о надлежащем извещении лица, заявившего ходатайство об участии в судебном заседании путем исп</w:t>
            </w:r>
            <w:r>
              <w:t>ользования систем видеоконференц-связи, в том числе способами, указанными в части 3 статьи 121 и части 3 статьи 122 АПК РФ, конкретные дата и время судебного заседания с использованием систем видеоконференц-связи должны быть предварительно согласованы межд</w:t>
            </w:r>
            <w:r>
              <w:t>у судами посредством имеющихся в их распоряжении средств связи.</w:t>
            </w:r>
          </w:p>
          <w:p w:rsidR="00000000" w:rsidRDefault="0031213D">
            <w:pPr>
              <w:pStyle w:val="a3"/>
            </w:pPr>
            <w:r>
              <w:t>Да: переход к шагу 22</w:t>
            </w:r>
          </w:p>
          <w:p w:rsidR="00000000" w:rsidRDefault="0031213D">
            <w:pPr>
              <w:pStyle w:val="a3"/>
            </w:pPr>
            <w: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проверка типа поручения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Организовать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к ТП «Организовать ВКС». В результате данного ТП </w:t>
            </w:r>
            <w:r>
              <w:t>Секретарь суда-исполнителя бронирует зал, проверяет оборудование, фиксирует ссылку.</w:t>
            </w:r>
          </w:p>
          <w:p w:rsidR="00000000" w:rsidRDefault="0031213D">
            <w:pPr>
              <w:pStyle w:val="a3"/>
            </w:pPr>
            <w:r>
              <w:t>Постановление Пленума ВАС РФ от 25.12.2013 N 100 п. 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организация ВКС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Эксклюзивный шлюз для координации потоков о</w:t>
            </w:r>
            <w:r>
              <w:t>бработки.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объединение процессов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Подготовить комплект документов к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 готовит комплект документов и Материальный носитель, содержащий видеозапись ВКС</w:t>
            </w:r>
          </w:p>
          <w:p w:rsidR="00000000" w:rsidRDefault="0031213D">
            <w:pPr>
              <w:pStyle w:val="a3"/>
            </w:pPr>
            <w:r>
              <w:t>Постановление Пленума ВАС РФ от 25.12.2013 N 100 п. 8.3.13. - 8.3.15., п. 22.11. - 22.12.</w:t>
            </w:r>
          </w:p>
          <w:p w:rsidR="00000000" w:rsidRDefault="0031213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подготовка комплекта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 готовит сопроводительное письм</w:t>
            </w:r>
            <w:r>
              <w:t>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генерация письма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Комплект документов,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к ТП «Сформировать и подписать документ». В результате этого ТП Помощник формирует и подписы</w:t>
            </w:r>
            <w:r>
              <w:t>вает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формирование и подпись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Параллельный шлюз,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объединение отправки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color w:val="003366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 xml:space="preserve">Переход к ТП «Направить документ». Помощник судьи направляет документ поручителю. </w:t>
            </w:r>
            <w:r>
              <w:rPr>
                <w:rStyle w:val="a5"/>
              </w:rPr>
              <w:t>Секретарь</w:t>
            </w:r>
            <w:r>
              <w:t xml:space="preserve"> направляет через КАД или почту.</w:t>
            </w:r>
          </w:p>
          <w:p w:rsidR="00000000" w:rsidRDefault="0031213D">
            <w:pPr>
              <w:pStyle w:val="a3"/>
            </w:pPr>
            <w:r>
              <w:t>Постановление Пленума ВАС РФ от 25.12.2013 N 100 п. 3.2.8-3.2.9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направление документов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Получено определение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получает определение об исполнении</w:t>
            </w:r>
          </w:p>
          <w:p w:rsidR="00000000" w:rsidRDefault="0031213D">
            <w:pPr>
              <w:pStyle w:val="a3"/>
            </w:pPr>
            <w:r>
              <w:t>Постановление Пленума ВАС РФ от 25.12.2013 N 100100 п. 21.12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Электронное направление определения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</w:t>
            </w:r>
            <w:r>
              <w:t>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 xml:space="preserve">Переход в основной процесс. </w:t>
            </w:r>
            <w:r>
              <w:rPr>
                <w:color w:val="000000"/>
              </w:rPr>
              <w:t>Переход в каркасный процесс, из которого вызывалось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Автоматический переход к основному процессу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6 месяцев с даты окончания срока на обжалование последнего судебного акта (таймер)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6 месяце</w:t>
            </w:r>
            <w: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Ожидание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 xml:space="preserve">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 невозможности исполнения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к ТП «Принять СА». В результате данного ТП Судья подписывает согласно Определение о невозможности исполнения судебного поручения (согласно ч.2 ст.74)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</w:t>
            </w:r>
            <w:r>
              <w:t>втоматическая генерация проекта определения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Параллельный шлюз для координации процессов.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объединение архивирования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 невозможности исполнения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 xml:space="preserve">Переход к ТП «Направить документ». Помощник судьи направляет документ поручителю. </w:t>
            </w:r>
            <w:r>
              <w:rPr>
                <w:rStyle w:val="a5"/>
              </w:rPr>
              <w:t>Секретарь</w:t>
            </w:r>
            <w:r>
              <w:t xml:space="preserve"> направляет через КАД или почту.</w:t>
            </w:r>
          </w:p>
          <w:p w:rsidR="00000000" w:rsidRDefault="0031213D">
            <w:pPr>
              <w:pStyle w:val="a3"/>
            </w:pPr>
            <w:r>
              <w:t>Постановление Пленума ВАС РФ от 25.12.2013 N 100 п</w:t>
            </w:r>
            <w:r>
              <w:t>. 3.2.8-3.2.9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Автоматическое направление документов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40 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 невозможности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Получено определение о невозможности исполнения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получает определение о невозможности исполнения</w:t>
            </w:r>
          </w:p>
          <w:p w:rsidR="00000000" w:rsidRDefault="0031213D">
            <w:pPr>
              <w:pStyle w:val="a3"/>
            </w:pPr>
            <w:r>
              <w:t>Постановление Пленума ВАС РФ от 25.12.2013 N 100100 п. 21.12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Электронное</w:t>
            </w:r>
            <w:r>
              <w:t xml:space="preserve"> направление определения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 невозможности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Требуется ли повторно направить поручение?</w:t>
            </w:r>
          </w:p>
          <w:p w:rsidR="00000000" w:rsidRDefault="0031213D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оценивает необходимость повторного направления.</w:t>
            </w:r>
          </w:p>
          <w:p w:rsidR="00000000" w:rsidRDefault="0031213D">
            <w:pPr>
              <w:pStyle w:val="a3"/>
            </w:pPr>
            <w:r>
              <w:t>Да: перех</w:t>
            </w:r>
            <w:r>
              <w:t>од к шагу 43</w:t>
            </w:r>
          </w:p>
          <w:p w:rsidR="00000000" w:rsidRDefault="0031213D">
            <w:pPr>
              <w:pStyle w:val="a3"/>
            </w:pPr>
            <w:r>
              <w:t>Нет: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Автоматическая оценка необходимости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 переходит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Автоматический переход к основному процессу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в шаг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Переход в шаг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</w:t>
            </w:r>
            <w:r>
              <w:t>еский переход к шагу 6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6 месяцев с даты окончания срока на обжалование последнего судебного акта (таймер)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Ожидание 6 месяцев с даты окончания срока на обжалование последнего судебного акта</w:t>
            </w:r>
          </w:p>
          <w:p w:rsidR="00000000" w:rsidRDefault="0031213D">
            <w:pPr>
              <w:pStyle w:val="a3"/>
            </w:pPr>
            <w:r>
              <w:t xml:space="preserve">Постановление Пленума ВАС </w:t>
            </w:r>
            <w:r>
              <w:t>РФ от 25.12.2013 N 100100 п. 26.15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999059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  <w:color w:val="161616"/>
              </w:rPr>
              <w:t>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</w:t>
            </w:r>
            <w:r>
              <w:rPr>
                <w:rFonts w:eastAsia="Times New Roman"/>
              </w:rPr>
              <w:t>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1213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31213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5108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95108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Поручитель (Арбитражный суд, суд общей юрисдикции, мировой судья)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необходимости направления поручения, принятие судебного акта о направлении поручения, направление документов в суд-исполнитель, ожидание исполнения, получение и ознакомление с результатами исполнения, принятие решения о повторном направлении</w:t>
            </w:r>
          </w:p>
        </w:tc>
      </w:tr>
      <w:tr w:rsidR="00000000">
        <w:trPr>
          <w:divId w:val="195108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С</w:t>
            </w:r>
            <w:r>
              <w:t>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Анализ полученного поручения, назначение судебного заседания, организация ВКС, проведение судебного заседания, совершение действий для исполнения поручения, принятие судебных актов об исполнении или о невозможности исполнения</w:t>
            </w:r>
          </w:p>
        </w:tc>
      </w:tr>
      <w:tr w:rsidR="00000000">
        <w:trPr>
          <w:divId w:val="195108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Помощни</w:t>
            </w:r>
            <w:r>
              <w:t>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Анализ документа, подготовка к судебному заседанию, запись видеозаписи заседания, подготовка комплекта документов, формирование и подпись документов, направление документов поручителю, передача дел в архив</w:t>
            </w:r>
          </w:p>
        </w:tc>
      </w:tr>
      <w:tr w:rsidR="00000000">
        <w:trPr>
          <w:divId w:val="19510842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Канцелярия суда-исполнит</w:t>
            </w:r>
            <w:r>
              <w:t>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Прием и регистрация входящих документов, передача документов судье</w:t>
            </w:r>
          </w:p>
        </w:tc>
      </w:tr>
    </w:tbl>
    <w:p w:rsidR="00000000" w:rsidRDefault="0031213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31213D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31213D">
      <w:pPr>
        <w:pStyle w:val="a3"/>
      </w:pPr>
    </w:p>
    <w:p w:rsidR="00000000" w:rsidRDefault="0031213D">
      <w:pPr>
        <w:pStyle w:val="2"/>
        <w:rPr>
          <w:rFonts w:eastAsia="Times New Roman"/>
        </w:rPr>
      </w:pPr>
      <w:r>
        <w:rPr>
          <w:rFonts w:eastAsia="Times New Roman"/>
        </w:rPr>
        <w:t>6.</w:t>
      </w:r>
      <w:r>
        <w:rPr>
          <w:rFonts w:eastAsia="Times New Roman"/>
        </w:rPr>
        <w:t xml:space="preserve"> Процессуальные документы</w:t>
      </w:r>
    </w:p>
    <w:p w:rsidR="00000000" w:rsidRDefault="0031213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408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567500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</w:tr>
      <w:tr w:rsidR="00000000">
        <w:trPr>
          <w:divId w:val="12567500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</w:tr>
    </w:tbl>
    <w:p w:rsidR="00000000" w:rsidRDefault="0031213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31213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91803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091803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об исполнении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</w:tr>
      <w:tr w:rsidR="00000000">
        <w:trPr>
          <w:divId w:val="2091803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Определение о невозможности исполнения судебного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</w:tr>
      <w:tr w:rsidR="00000000">
        <w:trPr>
          <w:divId w:val="20918038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rPr>
                <w:rFonts w:eastAsia="Times New Roman"/>
              </w:rPr>
            </w:pPr>
          </w:p>
        </w:tc>
      </w:tr>
    </w:tbl>
    <w:p w:rsidR="00000000" w:rsidRDefault="0031213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31213D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31213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31213D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295130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6295130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Ожидание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АПК ст. 73 ч. 3</w:t>
            </w:r>
          </w:p>
        </w:tc>
      </w:tr>
      <w:tr w:rsidR="00000000">
        <w:trPr>
          <w:divId w:val="16295130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t>37, 47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color w:val="172B4D"/>
              </w:rP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color w:val="172B4D"/>
              </w:rPr>
              <w:t>6 месяцев с даты вступления в силу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1213D">
            <w:pPr>
              <w:pStyle w:val="a3"/>
            </w:pPr>
            <w:r>
              <w:rPr>
                <w:color w:val="172B4D"/>
              </w:rPr>
              <w:t>п. 22.21 Постановление Пленума ВАС РФ от 25.12.2013 N 100 (ред. от 11.07.2014)</w:t>
            </w:r>
          </w:p>
        </w:tc>
      </w:tr>
    </w:tbl>
    <w:p w:rsidR="00000000" w:rsidRDefault="0031213D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81EBD"/>
    <w:multiLevelType w:val="multilevel"/>
    <w:tmpl w:val="F2A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3D"/>
    <w:rsid w:val="0031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90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50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3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2689</Words>
  <Characters>15330</Characters>
  <Application>Microsoft Office Word</Application>
  <DocSecurity>4</DocSecurity>
  <Lines>127</Lines>
  <Paragraphs>35</Paragraphs>
  <ScaleCrop>false</ScaleCrop>
  <Company/>
  <LinksUpToDate>false</LinksUpToDate>
  <CharactersWithSpaces>17984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"Поручения суда РФ"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