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844E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ОБП26: 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</w:r>
    </w:p>
    <w:p w:rsidR="00000000" w:rsidRDefault="00F844E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767537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77675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Трудовой кодекс Российской Федерации от 30.12.2001 N 197-ФЗ (ред. от 29.09.2025)</w:t>
            </w:r>
          </w:p>
        </w:tc>
      </w:tr>
      <w:tr w:rsidR="00000000">
        <w:trPr>
          <w:divId w:val="177675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21.12.1994 N 69-ФЗ "О пожарной безопасности" (ред. от 07.07.2025)</w:t>
            </w:r>
          </w:p>
        </w:tc>
      </w:tr>
      <w:tr w:rsidR="00000000">
        <w:trPr>
          <w:divId w:val="177675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Федеральный закон от 28.</w:t>
            </w:r>
            <w:r>
              <w:t>12.2013 N 426-ФЗ "О специальной оценке условий труда" (ред. от 24.07.2023)</w:t>
            </w:r>
          </w:p>
        </w:tc>
      </w:tr>
      <w:tr w:rsidR="00000000">
        <w:trPr>
          <w:divId w:val="177675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Постановление Правительства РФ от 24.12.2021 N 2464 "О порядке обучения по охране труда и проверки знания требований охраны труда" (ред. от 12.06.2024)</w:t>
            </w:r>
          </w:p>
        </w:tc>
      </w:tr>
      <w:tr w:rsidR="00000000">
        <w:trPr>
          <w:divId w:val="177675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Приказ Минтруда России от 3</w:t>
            </w:r>
            <w:r>
              <w:t>1.01.2022 N 37 "Об утверждении Рекомендаций по структуре службы охраны труда в организации и по численности работников службы охраны труда"</w:t>
            </w:r>
          </w:p>
        </w:tc>
      </w:tr>
      <w:tr w:rsidR="00000000">
        <w:trPr>
          <w:divId w:val="177675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Приказ Минтруда России от 29.10.2021 N 771н "Об утверждении Примерного перечня ежегодно реализуемых работодателем м</w:t>
            </w:r>
            <w:r>
              <w:t>ероприятий по улучшению условий и охраны труда, ликвидации или снижению уровней профессиональных рисков либо недопущению повышения их уровней"</w:t>
            </w:r>
          </w:p>
        </w:tc>
      </w:tr>
      <w:tr w:rsidR="00000000">
        <w:trPr>
          <w:divId w:val="1776753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Приказ Минтруда России от 29.10.2021 N 776н "Об утверждении Примерного положения о системе управления охраной тр</w:t>
            </w:r>
            <w:r>
              <w:t>уда"</w:t>
            </w:r>
          </w:p>
        </w:tc>
      </w:tr>
    </w:tbl>
    <w:p w:rsidR="00000000" w:rsidRDefault="00F844E7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F844E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F844E7">
      <w:pPr>
        <w:pStyle w:val="code-line"/>
      </w:pPr>
      <w:r>
        <w:t>BPMN-файл: OBP26_Organizatsiya_oznakomleniya_sotrudnikov_bpmn_asis.bpmn</w:t>
      </w:r>
    </w:p>
    <w:p w:rsidR="00000000" w:rsidRDefault="00F844E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012931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40129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rPr>
                <w:color w:val="172B4D"/>
              </w:rPr>
              <w:t>Простое начальное событие</w:t>
            </w:r>
          </w:p>
          <w:p w:rsidR="00000000" w:rsidRDefault="00F844E7">
            <w:pPr>
              <w:pStyle w:val="a4"/>
            </w:pPr>
            <w:r>
              <w:t>Возникла необходимость обеспечить ознакомление сотрудников с санитарными нормами, правилами пожарной безопасности, охране труда и техникой безопасности, нормами надлежащей эксплуатации зданий, с</w:t>
            </w:r>
            <w:r>
              <w:t>ооружений и помещений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Председатель суда отвечает за обеспечение ознакомления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</w:t>
            </w:r>
            <w:r>
              <w:t>а в соответствии с Трудовым кодексом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</w:tr>
      <w:tr w:rsidR="00000000">
        <w:trPr>
          <w:divId w:val="40129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 о назначении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Назначить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Председатель суда назначает ответственное лицо за проведение инструктажа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</w:tr>
      <w:tr w:rsidR="00000000">
        <w:trPr>
          <w:divId w:val="40129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ответственный за проведение инструктажа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Локальный акт о назначении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Ознакомиться с назначением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Сотрудник, ответственный за проведение инструктажа знакомиться с локальным актом о назначении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</w:tr>
      <w:tr w:rsidR="00000000">
        <w:trPr>
          <w:divId w:val="40129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Сотрудник, ответст</w:t>
            </w:r>
            <w:r>
              <w:rPr>
                <w:rFonts w:eastAsia="Times New Roman"/>
              </w:rPr>
              <w:t>венный за проведение инструктажа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Ознакомить сотрудников с нормами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Сотрудник, ответственный за проведение инструктажа проводит мероприятия по обучению, проверке знаний в сфере пожарной безопасности и охране труда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</w:tr>
      <w:tr w:rsidR="00000000">
        <w:trPr>
          <w:divId w:val="40129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Судьи, сотрудники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Журналы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Заполнить журналы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Судьи, сотрудники суда после прохождения обучения заполняют журналы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</w:tr>
      <w:tr w:rsidR="00000000">
        <w:trPr>
          <w:divId w:val="40129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Судьи, сотрудники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Инструктаж проведен.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t>Инструктаж проведен.</w:t>
            </w:r>
          </w:p>
          <w:p w:rsidR="00000000" w:rsidRDefault="00F844E7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</w:p>
        </w:tc>
      </w:tr>
    </w:tbl>
    <w:p w:rsidR="00000000" w:rsidRDefault="00F844E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941390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994139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Назначает ответственного за проведение инструктажа.</w:t>
            </w:r>
          </w:p>
        </w:tc>
      </w:tr>
      <w:tr w:rsidR="00000000">
        <w:trPr>
          <w:divId w:val="994139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Сотрудник, ответственный за проведение инструктажа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pStyle w:val="a4"/>
            </w:pPr>
            <w:r>
              <w:rPr>
                <w:color w:val="172B4D"/>
              </w:rPr>
              <w:t>Ознакомляется с локальным актом о назначении ответственного лица.</w:t>
            </w:r>
          </w:p>
          <w:p w:rsidR="00000000" w:rsidRDefault="00F844E7">
            <w:pPr>
              <w:pStyle w:val="a4"/>
            </w:pPr>
            <w:r>
              <w:t>Проводит инструктаж и обеспечивает ознакомление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суда.</w:t>
            </w:r>
          </w:p>
        </w:tc>
      </w:tr>
      <w:tr w:rsidR="00000000">
        <w:trPr>
          <w:divId w:val="9941390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Судьи, сотрудники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44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Проходят инструктаж и ставят подпись в журнал.</w:t>
            </w:r>
          </w:p>
        </w:tc>
      </w:tr>
    </w:tbl>
    <w:p w:rsidR="00000000" w:rsidRDefault="00F844E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F844E7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F844E7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94910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</w:t>
            </w:r>
            <w:r>
              <w:rPr>
                <w:rStyle w:val="a3"/>
              </w:rPr>
              <w:t>я</w:t>
            </w:r>
          </w:p>
        </w:tc>
      </w:tr>
      <w:tr w:rsidR="00000000">
        <w:trPr>
          <w:divId w:val="794910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3"/>
            </w:pPr>
            <w:r>
              <w:t>Локальный акт о назначении ответственного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2"/>
            </w:pPr>
          </w:p>
        </w:tc>
      </w:tr>
      <w:tr w:rsidR="00000000">
        <w:trPr>
          <w:divId w:val="794910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3"/>
            </w:pPr>
            <w:r>
              <w:t>Журнал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3"/>
            </w:pPr>
            <w:r>
              <w:t>Журнал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44E7">
            <w:pPr>
              <w:pStyle w:val="p9"/>
            </w:pPr>
          </w:p>
        </w:tc>
      </w:tr>
    </w:tbl>
    <w:p w:rsidR="00000000" w:rsidRDefault="00F844E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F844E7">
      <w:pPr>
        <w:pStyle w:val="a4"/>
      </w:pPr>
      <w:r>
        <w:t>Межведомственное взаимодействие отсутствует</w:t>
      </w:r>
    </w:p>
    <w:p w:rsidR="00000000" w:rsidRDefault="00F844E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F844E7" w:rsidRDefault="00F844E7">
      <w:pPr>
        <w:pStyle w:val="a4"/>
      </w:pPr>
      <w:r>
        <w:t>Сроки действий в процессе не регламентированы</w:t>
      </w:r>
    </w:p>
    <w:sectPr w:rsidR="00F844E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A7"/>
    <w:rsid w:val="00000CA7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BAC371-1116-4624-A3BB-A72B409C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293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0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ОБП26: 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vt:lpstr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ОБП26: 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2025-11-20T09:28:00Z</dcterms:created>
  <dcterms:modified xsi:type="dcterms:W3CDTF">2025-11-20T09:28:00Z</dcterms:modified>
</cp:coreProperties>
</file>