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C430" w14:textId="77777777" w:rsidR="002748E7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ОБП40 "Подготовка обоснования потребности в бюджетных ассигнованиях для финансирования деятельности суда"</w:t>
      </w:r>
    </w:p>
    <w:p w14:paraId="47B24FD6" w14:textId="77777777" w:rsidR="002748E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2748E7" w14:paraId="05421076" w14:textId="77777777">
        <w:trPr>
          <w:divId w:val="8829098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D9BE3" w14:textId="77777777" w:rsidR="002748E7" w:rsidRDefault="00000000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2748E7" w14:paraId="4D897536" w14:textId="77777777">
        <w:trPr>
          <w:divId w:val="882909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E2CCC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Приказ Судебного департамента при Верховном Суде РФ от 28.06.2013 N 129 "Об утверждении порядка подготовки обоснований бюджетных ассигнований на очередной финансовый год и плановый период" (</w:t>
            </w:r>
            <w:proofErr w:type="spellStart"/>
            <w:r>
              <w:rPr>
                <w:rFonts w:eastAsia="Times New Roman"/>
              </w:rPr>
              <w:t>ред</w:t>
            </w:r>
            <w:proofErr w:type="spellEnd"/>
            <w:r>
              <w:rPr>
                <w:rFonts w:eastAsia="Times New Roman"/>
              </w:rPr>
              <w:t xml:space="preserve"> от 18.02.2019)</w:t>
            </w:r>
          </w:p>
        </w:tc>
      </w:tr>
    </w:tbl>
    <w:p w14:paraId="2D62700F" w14:textId="77777777" w:rsidR="002748E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14:paraId="3471C851" w14:textId="1A98C1C8" w:rsidR="002748E7" w:rsidRDefault="00000000">
      <w:pPr>
        <w:pStyle w:val="a3"/>
      </w:pPr>
      <w:r>
        <w:t>BPMN-файл: OBP40_obosnovanie_byudzhetnyh_assignovaniy_dlya_deyatelnosti_suda</w:t>
      </w:r>
      <w:r w:rsidR="001D5286">
        <w:t>_</w:t>
      </w:r>
      <w:proofErr w:type="spellStart"/>
      <w:proofErr w:type="gramStart"/>
      <w:r w:rsidR="001D5286">
        <w:rPr>
          <w:lang w:val="en-US"/>
        </w:rPr>
        <w:t>asis</w:t>
      </w:r>
      <w:proofErr w:type="spellEnd"/>
      <w:r>
        <w:t>.</w:t>
      </w:r>
      <w:proofErr w:type="spellStart"/>
      <w:r>
        <w:t>bpmn</w:t>
      </w:r>
      <w:proofErr w:type="spellEnd"/>
      <w:proofErr w:type="gramEnd"/>
    </w:p>
    <w:p w14:paraId="0C1E8F3D" w14:textId="77777777" w:rsidR="002748E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6"/>
        <w:gridCol w:w="1201"/>
        <w:gridCol w:w="1168"/>
        <w:gridCol w:w="1175"/>
        <w:gridCol w:w="1980"/>
        <w:gridCol w:w="656"/>
        <w:gridCol w:w="2184"/>
      </w:tblGrid>
      <w:tr w:rsidR="001D5286" w14:paraId="2BF7DA5E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D966" w14:textId="77777777" w:rsidR="002748E7" w:rsidRDefault="00000000">
            <w:pPr>
              <w:jc w:val="center"/>
            </w:pPr>
            <w:r>
              <w:rPr>
                <w:b/>
                <w:sz w:val="20"/>
              </w:rPr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E768" w14:textId="77777777" w:rsidR="002748E7" w:rsidRDefault="00000000">
            <w:pPr>
              <w:jc w:val="center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7A51" w14:textId="77777777" w:rsidR="002748E7" w:rsidRDefault="00000000">
            <w:pPr>
              <w:jc w:val="center"/>
            </w:pPr>
            <w:r>
              <w:rPr>
                <w:b/>
                <w:sz w:val="20"/>
              </w:rPr>
              <w:t>Входящие материалы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40E0" w14:textId="77777777" w:rsidR="002748E7" w:rsidRDefault="00000000">
            <w:pPr>
              <w:jc w:val="center"/>
            </w:pPr>
            <w:r>
              <w:rPr>
                <w:b/>
                <w:sz w:val="20"/>
              </w:rPr>
              <w:t>Исходящие материалы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5CE36" w14:textId="77777777" w:rsidR="002748E7" w:rsidRDefault="00000000">
            <w:pPr>
              <w:jc w:val="center"/>
            </w:pPr>
            <w:r>
              <w:rPr>
                <w:b/>
                <w:sz w:val="20"/>
              </w:rPr>
              <w:t>Наименование шага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49242" w14:textId="77777777" w:rsidR="002748E7" w:rsidRDefault="00000000">
            <w:pPr>
              <w:jc w:val="center"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C100" w14:textId="77777777" w:rsidR="002748E7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1D5286" w14:paraId="7D1C4E76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18EB" w14:textId="77777777" w:rsidR="002748E7" w:rsidRDefault="00000000">
            <w:r>
              <w:rPr>
                <w:sz w:val="18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E83C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F8C0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A501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0D9A" w14:textId="77777777" w:rsidR="002748E7" w:rsidRDefault="00000000">
            <w:r>
              <w:rPr>
                <w:sz w:val="18"/>
              </w:rPr>
              <w:t>Возникла необходимость подготовить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988C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F1743" w14:textId="77777777" w:rsidR="002748E7" w:rsidRDefault="00000000">
            <w:r>
              <w:rPr>
                <w:sz w:val="18"/>
              </w:rPr>
              <w:t>Возникла необходимость подготовить обоснования потребности в бюджетных ассигнованиях для финансирования деятельности суда</w:t>
            </w:r>
          </w:p>
        </w:tc>
      </w:tr>
      <w:tr w:rsidR="001D5286" w14:paraId="5B4BEF92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FF00" w14:textId="77777777" w:rsidR="002748E7" w:rsidRDefault="00000000">
            <w:r>
              <w:rPr>
                <w:sz w:val="18"/>
              </w:rPr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7FD6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109B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D850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2BE9" w14:textId="77777777" w:rsidR="002748E7" w:rsidRDefault="00000000">
            <w:r>
              <w:rPr>
                <w:sz w:val="18"/>
              </w:rPr>
              <w:t>Провести анализ исполнения бюджета за предыдущий год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61FB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E04F" w14:textId="77777777" w:rsidR="002748E7" w:rsidRDefault="00000000">
            <w:r>
              <w:rPr>
                <w:sz w:val="18"/>
              </w:rPr>
              <w:t>Отдел бухгалтерии провели анализ исполнения бюджета за предыдущий год</w:t>
            </w:r>
          </w:p>
        </w:tc>
      </w:tr>
      <w:tr w:rsidR="001D5286" w14:paraId="2070F460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88B6" w14:textId="77777777" w:rsidR="002748E7" w:rsidRDefault="00000000">
            <w:r>
              <w:rPr>
                <w:sz w:val="18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6B56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8513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2B01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9E02" w14:textId="77777777" w:rsidR="002748E7" w:rsidRDefault="00000000">
            <w:r>
              <w:rPr>
                <w:sz w:val="18"/>
              </w:rPr>
              <w:t>Изучить НПА, которые могут влиять на будущие расходы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1A1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5274" w14:textId="77777777" w:rsidR="002748E7" w:rsidRDefault="00000000">
            <w:r>
              <w:rPr>
                <w:sz w:val="18"/>
              </w:rPr>
              <w:t>Отдел бухгалтерии изучает НПА, которые могут влиять на будущие расходы</w:t>
            </w:r>
          </w:p>
        </w:tc>
      </w:tr>
      <w:tr w:rsidR="001D5286" w14:paraId="4E275CCA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BE40" w14:textId="77777777" w:rsidR="002748E7" w:rsidRDefault="00000000">
            <w:r>
              <w:rPr>
                <w:sz w:val="18"/>
              </w:rPr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59A4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D1DA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79E7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675D" w14:textId="77777777" w:rsidR="002748E7" w:rsidRDefault="00000000">
            <w:r>
              <w:rPr>
                <w:sz w:val="18"/>
              </w:rPr>
              <w:t>Определить факторы, влияющие на увеличение/уменьшение расходов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2976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6311" w14:textId="77777777" w:rsidR="002748E7" w:rsidRDefault="00000000">
            <w:r>
              <w:rPr>
                <w:sz w:val="18"/>
              </w:rPr>
              <w:t>Отдел бухгалтерии определяет факторы, влияющие на увеличение/уменьшение расходов. Согласно ч.4.1, 4.2 Приказ Судебного департамента при Верховном Суде РФ от 28.06.2013 N 129: </w:t>
            </w:r>
            <w:r>
              <w:rPr>
                <w:sz w:val="18"/>
              </w:rPr>
              <w:br/>
              <w:t>4.2. Подготовка данных для обоснования бюджетных ассигнований на обеспечение деятельности аппарата Судебного департамента.</w:t>
            </w:r>
            <w:r>
              <w:rPr>
                <w:sz w:val="18"/>
              </w:rPr>
              <w:br/>
              <w:t>4.2.1. Административно-хозяйственное управление для включения в проект федерального бюджета обоснований бюджетных ассигнований на обеспечение деятельности аппарата Судебного департамента обеспечивает:</w:t>
            </w:r>
            <w:r>
              <w:rPr>
                <w:sz w:val="18"/>
              </w:rPr>
              <w:br/>
              <w:t>сбор и обобщение предложений структурных подразделений Судебного департамента по направлениям деятельности для обоснования бюджетных ассигнований на обеспечение деятельности аппарата Судебного департамента;</w:t>
            </w:r>
          </w:p>
        </w:tc>
      </w:tr>
      <w:tr w:rsidR="001D5286" w14:paraId="5E821A1E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9483" w14:textId="77777777" w:rsidR="002748E7" w:rsidRDefault="00000000">
            <w:r>
              <w:rPr>
                <w:sz w:val="18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4B57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3C11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54EF" w14:textId="77777777" w:rsidR="002748E7" w:rsidRDefault="00000000">
            <w:r>
              <w:rPr>
                <w:sz w:val="18"/>
              </w:rPr>
              <w:t>Смета расходов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18F0" w14:textId="77777777" w:rsidR="002748E7" w:rsidRDefault="00000000">
            <w:r>
              <w:rPr>
                <w:sz w:val="18"/>
              </w:rPr>
              <w:t>Приступить к составлению сметы расходов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66EF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BE0F" w14:textId="77777777" w:rsidR="002748E7" w:rsidRDefault="00000000">
            <w:r>
              <w:rPr>
                <w:sz w:val="18"/>
              </w:rPr>
              <w:t>Отдел бухгалтерии приступает к составлению сметы расходов</w:t>
            </w:r>
          </w:p>
        </w:tc>
      </w:tr>
      <w:tr w:rsidR="001D5286" w14:paraId="6DF6F1E9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D47A" w14:textId="77777777" w:rsidR="002748E7" w:rsidRDefault="00000000">
            <w:r>
              <w:rPr>
                <w:sz w:val="18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3585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0A0E" w14:textId="1079FD30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93A6" w14:textId="77777777" w:rsidR="002748E7" w:rsidRDefault="00000000">
            <w:r>
              <w:rPr>
                <w:sz w:val="18"/>
              </w:rPr>
              <w:t>Смета расходов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3BF7" w14:textId="77777777" w:rsidR="002748E7" w:rsidRDefault="00000000">
            <w:r>
              <w:rPr>
                <w:sz w:val="18"/>
              </w:rPr>
              <w:t>Детализировать все расходы по статьям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6BD1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F8C9" w14:textId="5B6E1225" w:rsidR="002748E7" w:rsidRDefault="00000000">
            <w:r>
              <w:rPr>
                <w:sz w:val="18"/>
              </w:rPr>
              <w:t>Отдел бухгалтерии детализирует все расходы по статьям. Например: оплата труда, материальные расходы (включая закупку оргтехники, мебели, канцтоваров), командировочные расходы, расходы на оплату услуг связи, коммунальные услуги, прочие расходы.</w:t>
            </w:r>
            <w:r w:rsidR="00EA68DA">
              <w:rPr>
                <w:sz w:val="18"/>
              </w:rPr>
              <w:t xml:space="preserve"> </w:t>
            </w:r>
            <w:r w:rsidR="00EA68DA">
              <w:rPr>
                <w:sz w:val="18"/>
              </w:rPr>
              <w:t>Смета расходов</w:t>
            </w:r>
            <w:r w:rsidR="00EA68DA">
              <w:rPr>
                <w:sz w:val="18"/>
              </w:rPr>
              <w:t xml:space="preserve"> обновляется с учетом детализации по статьям расходов</w:t>
            </w:r>
          </w:p>
        </w:tc>
      </w:tr>
      <w:tr w:rsidR="001D5286" w14:paraId="3A580470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6F02" w14:textId="77777777" w:rsidR="002748E7" w:rsidRDefault="00000000">
            <w:r>
              <w:rPr>
                <w:sz w:val="18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60D8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5EC06" w14:textId="28BAFC18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C8CCE" w14:textId="77777777" w:rsidR="002748E7" w:rsidRDefault="00000000">
            <w:r>
              <w:rPr>
                <w:sz w:val="18"/>
              </w:rPr>
              <w:t>Смета расходов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8085" w14:textId="77777777" w:rsidR="002748E7" w:rsidRDefault="00000000">
            <w:r>
              <w:rPr>
                <w:sz w:val="18"/>
              </w:rPr>
              <w:t>Обосновать каждую статью расходов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9454F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BD1D" w14:textId="1F6A08AD" w:rsidR="002748E7" w:rsidRDefault="00000000">
            <w:r>
              <w:rPr>
                <w:sz w:val="18"/>
              </w:rPr>
              <w:t>Отдел бухгалтерии обосновывает каждую статью расходов. В обоснование приводятся расчеты и ссылки на соответствующие нормативные акты.</w:t>
            </w:r>
            <w:r w:rsidR="00EA68DA">
              <w:rPr>
                <w:sz w:val="18"/>
              </w:rPr>
              <w:t xml:space="preserve"> </w:t>
            </w:r>
            <w:r w:rsidR="00EA68DA">
              <w:rPr>
                <w:sz w:val="18"/>
              </w:rPr>
              <w:t xml:space="preserve">Смета расходов обновляется с учетом </w:t>
            </w:r>
            <w:r w:rsidR="006038E5">
              <w:rPr>
                <w:sz w:val="18"/>
              </w:rPr>
              <w:t xml:space="preserve">обоснования </w:t>
            </w:r>
            <w:r w:rsidR="00EA68DA">
              <w:rPr>
                <w:sz w:val="18"/>
              </w:rPr>
              <w:t>по статьям расходо</w:t>
            </w:r>
            <w:r w:rsidR="006038E5">
              <w:rPr>
                <w:sz w:val="18"/>
              </w:rPr>
              <w:t>в</w:t>
            </w:r>
          </w:p>
        </w:tc>
      </w:tr>
      <w:tr w:rsidR="001D5286" w14:paraId="04F6BBFA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FCC0" w14:textId="77777777" w:rsidR="002748E7" w:rsidRDefault="00000000">
            <w:r>
              <w:rPr>
                <w:sz w:val="18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3735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9D7B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5E7C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9CFA" w14:textId="77777777" w:rsidR="002748E7" w:rsidRDefault="00000000">
            <w:r>
              <w:rPr>
                <w:sz w:val="18"/>
              </w:rPr>
              <w:t>Определить необходимый объем БА для каждой статьи расходов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0C3E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962A" w14:textId="7CFEDF27" w:rsidR="002748E7" w:rsidRDefault="00000000">
            <w:r>
              <w:rPr>
                <w:sz w:val="18"/>
              </w:rPr>
              <w:t>Отдел бухгалтерии определяет необходимый объем бюджет</w:t>
            </w:r>
            <w:r w:rsidR="00EA68DA">
              <w:rPr>
                <w:sz w:val="18"/>
              </w:rPr>
              <w:t>ных</w:t>
            </w:r>
            <w:r>
              <w:rPr>
                <w:sz w:val="18"/>
              </w:rPr>
              <w:t xml:space="preserve"> ассигнований для каждой статьи расходов</w:t>
            </w:r>
          </w:p>
        </w:tc>
      </w:tr>
      <w:tr w:rsidR="001D5286" w14:paraId="3CCF9F67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1CE5" w14:textId="77777777" w:rsidR="002748E7" w:rsidRDefault="00000000">
            <w:r>
              <w:rPr>
                <w:sz w:val="18"/>
              </w:rPr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4414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604C" w14:textId="55E82708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23D2" w14:textId="77777777" w:rsidR="002748E7" w:rsidRDefault="00000000">
            <w:r>
              <w:rPr>
                <w:sz w:val="18"/>
              </w:rPr>
              <w:t>Смета расходов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0289" w14:textId="77777777" w:rsidR="002748E7" w:rsidRDefault="00000000">
            <w:r>
              <w:rPr>
                <w:sz w:val="18"/>
              </w:rPr>
              <w:t>Определить показатели как основу для будущего расчета бюджета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140B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AE67" w14:textId="77777777" w:rsidR="002748E7" w:rsidRDefault="00000000">
            <w:r>
              <w:rPr>
                <w:sz w:val="18"/>
              </w:rPr>
              <w:t>Отдел бухгалтерии определяет показатели как основу для будущего расчета бюджета. Например, количество рассматриваемых дел, численность сотрудников, объем работ.</w:t>
            </w:r>
          </w:p>
        </w:tc>
      </w:tr>
      <w:tr w:rsidR="001D5286" w14:paraId="4F889433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012C" w14:textId="77777777" w:rsidR="002748E7" w:rsidRDefault="00000000">
            <w:r>
              <w:rPr>
                <w:sz w:val="18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A4CA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AEE1" w14:textId="77777777" w:rsidR="002748E7" w:rsidRDefault="00000000">
            <w:r>
              <w:rPr>
                <w:sz w:val="18"/>
              </w:rPr>
              <w:t>Смета расходов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AAE2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5BF9" w14:textId="77777777" w:rsidR="002748E7" w:rsidRDefault="00000000">
            <w:r>
              <w:rPr>
                <w:sz w:val="18"/>
              </w:rPr>
              <w:t>Определить достаточность данных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17F4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C3D4" w14:textId="77777777" w:rsidR="002748E7" w:rsidRDefault="00000000">
            <w:r>
              <w:rPr>
                <w:sz w:val="18"/>
              </w:rPr>
              <w:t>Достаточно данных для сопоставления расходов с конкретными результатами деятельности?</w:t>
            </w:r>
            <w:r>
              <w:rPr>
                <w:sz w:val="18"/>
              </w:rPr>
              <w:br/>
              <w:t>Да: переход к шагу 13</w:t>
            </w:r>
            <w:r>
              <w:rPr>
                <w:sz w:val="18"/>
              </w:rPr>
              <w:br/>
              <w:t>Нет: переход к шагу 12</w:t>
            </w:r>
          </w:p>
        </w:tc>
      </w:tr>
      <w:tr w:rsidR="001D5286" w14:paraId="1F6DF705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A4FDA" w14:textId="77777777" w:rsidR="002748E7" w:rsidRDefault="00000000">
            <w:r>
              <w:rPr>
                <w:sz w:val="18"/>
              </w:rPr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4A8B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8300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C5BF0" w14:textId="0B9B9A1E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BDDB" w14:textId="77777777" w:rsidR="002748E7" w:rsidRDefault="00000000">
            <w:r>
              <w:rPr>
                <w:sz w:val="18"/>
              </w:rPr>
              <w:t>Достаточно данных для сопоставления расходов с конкретными результатами деятельности?</w:t>
            </w:r>
            <w:r>
              <w:rPr>
                <w:sz w:val="18"/>
              </w:rPr>
              <w:br/>
              <w:t>Эксклюзивный шлюз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7930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FF61" w14:textId="07EC3435" w:rsidR="002748E7" w:rsidRDefault="00000000">
            <w:r>
              <w:rPr>
                <w:sz w:val="18"/>
              </w:rPr>
              <w:t>Достаточно данных для сопоставления расходов с конкретными результатами деятельности?</w:t>
            </w:r>
            <w:r>
              <w:rPr>
                <w:sz w:val="18"/>
              </w:rPr>
              <w:br/>
              <w:t>Да: переход к шагу 1</w:t>
            </w:r>
            <w:r w:rsidR="001D5286">
              <w:rPr>
                <w:sz w:val="18"/>
              </w:rPr>
              <w:t>2</w:t>
            </w:r>
            <w:r>
              <w:rPr>
                <w:sz w:val="18"/>
              </w:rPr>
              <w:br/>
              <w:t>Нет: переход к шагу 1</w:t>
            </w:r>
            <w:r w:rsidR="001D5286">
              <w:rPr>
                <w:sz w:val="18"/>
              </w:rPr>
              <w:t>1</w:t>
            </w:r>
          </w:p>
        </w:tc>
      </w:tr>
      <w:tr w:rsidR="001D5286" w14:paraId="6F6109A3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38EE" w14:textId="77777777" w:rsidR="002748E7" w:rsidRDefault="00000000">
            <w:r>
              <w:rPr>
                <w:sz w:val="18"/>
              </w:rPr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F28E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013C" w14:textId="77777777" w:rsidR="002748E7" w:rsidRDefault="00000000">
            <w:r>
              <w:rPr>
                <w:sz w:val="18"/>
              </w:rPr>
              <w:t>Смета расходов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37DD" w14:textId="77777777" w:rsidR="002748E7" w:rsidRDefault="00000000">
            <w:r>
              <w:rPr>
                <w:sz w:val="18"/>
              </w:rPr>
              <w:t>Отчет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BD54" w14:textId="77777777" w:rsidR="002748E7" w:rsidRDefault="00000000">
            <w:hyperlink r:id="rId4">
              <w:r>
                <w:rPr>
                  <w:color w:val="0000FF"/>
                  <w:u w:val="single"/>
                </w:rPr>
                <w:t>ТБП2. Сформировать отчет</w:t>
              </w:r>
            </w:hyperlink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0128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1381" w14:textId="6139ED55" w:rsidR="002748E7" w:rsidRDefault="00000000">
            <w:r>
              <w:rPr>
                <w:sz w:val="18"/>
              </w:rPr>
              <w:t>Переход к типовому процессу "</w:t>
            </w:r>
            <w:r>
              <w:rPr>
                <w:color w:val="0000FF"/>
                <w:u w:val="single"/>
              </w:rPr>
              <w:t xml:space="preserve">ТБП2. Сформировать отчет". В результате данного ТП отдел бухгалтерии формирует отчет по результатам анализа расходов и </w:t>
            </w:r>
            <w:proofErr w:type="spellStart"/>
            <w:r>
              <w:rPr>
                <w:color w:val="0000FF"/>
                <w:u w:val="single"/>
              </w:rPr>
              <w:t>бюджетых</w:t>
            </w:r>
            <w:proofErr w:type="spellEnd"/>
            <w:r>
              <w:rPr>
                <w:color w:val="0000FF"/>
                <w:u w:val="single"/>
              </w:rPr>
              <w:t xml:space="preserve"> ассигнований</w:t>
            </w:r>
          </w:p>
        </w:tc>
      </w:tr>
      <w:tr w:rsidR="001D5286" w14:paraId="2D0BC83D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A0E1" w14:textId="77777777" w:rsidR="002748E7" w:rsidRDefault="00000000">
            <w:r>
              <w:rPr>
                <w:sz w:val="18"/>
              </w:rPr>
              <w:t>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E2E1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B76B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4A01" w14:textId="5A87DF74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2CE" w14:textId="77777777" w:rsidR="002748E7" w:rsidRDefault="00000000">
            <w:r>
              <w:rPr>
                <w:sz w:val="18"/>
              </w:rPr>
              <w:t>Эксклюзивный шлюз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B587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DAD4" w14:textId="6364F033" w:rsidR="002748E7" w:rsidRDefault="001D5286">
            <w:r>
              <w:rPr>
                <w:sz w:val="18"/>
              </w:rPr>
              <w:t>Эксклюзивный закрывающий шлюз, объединяющий потоки из 10-го, 11-го шага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переход к шагу 14</w:t>
            </w:r>
          </w:p>
        </w:tc>
      </w:tr>
      <w:tr w:rsidR="001D5286" w14:paraId="70BA82C5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A21B" w14:textId="77777777" w:rsidR="002748E7" w:rsidRDefault="00000000">
            <w:r>
              <w:rPr>
                <w:sz w:val="18"/>
              </w:rPr>
              <w:t>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A665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C608F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2F22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9F561" w14:textId="77777777" w:rsidR="002748E7" w:rsidRDefault="00000000">
            <w:r>
              <w:rPr>
                <w:sz w:val="18"/>
              </w:rPr>
              <w:t>Связать расходы с результатами деятельности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75C2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866A" w14:textId="77777777" w:rsidR="002748E7" w:rsidRDefault="00000000">
            <w:r>
              <w:rPr>
                <w:sz w:val="18"/>
              </w:rPr>
              <w:t>Отдел бухгалтерии связывает расходы с результатами деятельности</w:t>
            </w:r>
          </w:p>
        </w:tc>
      </w:tr>
      <w:tr w:rsidR="001D5286" w14:paraId="2964CD91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BFEB" w14:textId="77777777" w:rsidR="002748E7" w:rsidRDefault="00000000">
            <w:r>
              <w:rPr>
                <w:sz w:val="18"/>
              </w:rPr>
              <w:t>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7A0D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4334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ECBE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2079" w14:textId="77777777" w:rsidR="002748E7" w:rsidRDefault="00000000">
            <w:r>
              <w:rPr>
                <w:sz w:val="18"/>
              </w:rPr>
              <w:t>Указать запрашиваемую сумму бюджетных ассигнований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8790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95B2" w14:textId="77777777" w:rsidR="002748E7" w:rsidRDefault="00000000">
            <w:r>
              <w:rPr>
                <w:sz w:val="18"/>
              </w:rPr>
              <w:t>Отдел бухгалтерии указывает запрашиваемую сумму бюджетных ассигнований</w:t>
            </w:r>
          </w:p>
        </w:tc>
      </w:tr>
      <w:tr w:rsidR="001D5286" w14:paraId="1A2A460E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0FD7" w14:textId="77777777" w:rsidR="002748E7" w:rsidRDefault="00000000">
            <w:r>
              <w:rPr>
                <w:sz w:val="18"/>
              </w:rPr>
              <w:t>15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6E9D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701F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5576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87FA" w14:textId="77777777" w:rsidR="002748E7" w:rsidRDefault="00000000">
            <w:r>
              <w:rPr>
                <w:sz w:val="18"/>
              </w:rPr>
              <w:t>Обосновать необходимость и достаточность указанной суммы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5622E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48D1" w14:textId="029C075E" w:rsidR="002748E7" w:rsidRDefault="00000000">
            <w:r>
              <w:rPr>
                <w:sz w:val="18"/>
              </w:rPr>
              <w:t>Отдел бухгалтерии обосновывает необходимость и достаточность указанной суммы для выполнения судом своей функции. Согласно ч.4.1.3 Приказ Судебного департамента при Верховном Суде РФ от 28.06.2013 N 129: </w:t>
            </w:r>
            <w:r>
              <w:rPr>
                <w:sz w:val="18"/>
              </w:rPr>
              <w:br/>
              <w:t>4.1.3. Управление информатизации представляет в Комиссию Судебного департамента предварительно согласованные с Управлением по вопросам противодействия коррупции в порядке и сроки, предусмотренные распоряжением Судебного департамента при Верховном Суде Российской Федерации от 28 апреля 2017 г. N 52-р: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обоснование планируемого объема субсидии на выполнение государственного задания ФГБУ ИАЦ Судебного департамента на очередной финансовый год и на плановый период, включая расходы на обеспечение деятельности ФГБУ ИАЦ Судебного департамента;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обоснование объемов субсидий на иные цели (совместно с заинтересованными структурными подразделениями Судебного департамента);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обоснование объемов субсидии на осуществление капитальных вложений в объекты капитального строительства государственной собственности или приобретение объектов недвижимого имущества в государственную собственность (совместно с Управлением капитального строительства, эксплуатации зданий и сооружений);</w:t>
            </w:r>
          </w:p>
        </w:tc>
      </w:tr>
      <w:tr w:rsidR="001D5286" w14:paraId="0D8505FD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4F8A" w14:textId="77777777" w:rsidR="002748E7" w:rsidRDefault="00000000">
            <w:r>
              <w:rPr>
                <w:sz w:val="18"/>
              </w:rPr>
              <w:t>16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53C6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A952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9931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9D95" w14:textId="77777777" w:rsidR="002748E7" w:rsidRDefault="00000000">
            <w:r>
              <w:rPr>
                <w:sz w:val="18"/>
              </w:rPr>
              <w:t>Определить коды бюджетных ассигнований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1A1F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028F" w14:textId="77777777" w:rsidR="002748E7" w:rsidRDefault="00000000">
            <w:r>
              <w:rPr>
                <w:sz w:val="18"/>
              </w:rPr>
              <w:t>Отдел бухгалтерии определяет коды бюджетных ассигнований</w:t>
            </w:r>
          </w:p>
        </w:tc>
      </w:tr>
      <w:tr w:rsidR="001D5286" w14:paraId="11BF9925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6CD0" w14:textId="77777777" w:rsidR="002748E7" w:rsidRDefault="00000000">
            <w:r>
              <w:rPr>
                <w:sz w:val="18"/>
              </w:rPr>
              <w:t>17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405B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9FE7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2747" w14:textId="7891D466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97C5" w14:textId="5EACB3A8" w:rsidR="002748E7" w:rsidRDefault="00000000">
            <w:r>
              <w:rPr>
                <w:sz w:val="18"/>
              </w:rPr>
              <w:t xml:space="preserve">Эксклюзивный </w:t>
            </w:r>
            <w:r w:rsidR="001D5286">
              <w:rPr>
                <w:sz w:val="18"/>
              </w:rPr>
              <w:t>шлюз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5D9F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47CAC" w14:textId="5193B360" w:rsidR="002748E7" w:rsidRDefault="001D5286">
            <w:r>
              <w:rPr>
                <w:sz w:val="18"/>
              </w:rPr>
              <w:t>Эксклюзивный закрывающий шлюз, объединяющий потоки из 16-го, 25-го шага</w:t>
            </w:r>
            <w:r>
              <w:rPr>
                <w:sz w:val="18"/>
              </w:rPr>
              <w:t xml:space="preserve"> (возврат в случае исправления замечаний). Переход к шагу 18</w:t>
            </w:r>
          </w:p>
        </w:tc>
      </w:tr>
      <w:tr w:rsidR="001D5286" w14:paraId="3257A349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DEEE" w14:textId="77777777" w:rsidR="002748E7" w:rsidRDefault="00000000">
            <w:r>
              <w:rPr>
                <w:sz w:val="18"/>
              </w:rPr>
              <w:t>18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3D09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3D64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E4DF" w14:textId="77777777" w:rsidR="002748E7" w:rsidRDefault="00000000">
            <w:r>
              <w:rPr>
                <w:sz w:val="18"/>
              </w:rPr>
              <w:t>Форма по ОКУД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F3B0" w14:textId="77777777" w:rsidR="002748E7" w:rsidRDefault="00000000">
            <w:hyperlink r:id="rId5">
              <w:r>
                <w:rPr>
                  <w:color w:val="0000FF"/>
                  <w:u w:val="single"/>
                </w:rPr>
                <w:t>ТБП49. Сформировать и подписать документ</w:t>
              </w:r>
            </w:hyperlink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7503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D844" w14:textId="77777777" w:rsidR="002748E7" w:rsidRDefault="00000000">
            <w:r>
              <w:rPr>
                <w:sz w:val="18"/>
              </w:rPr>
              <w:t>Переход к типовому процессу "</w:t>
            </w:r>
            <w:hyperlink r:id="rId6">
              <w:r>
                <w:rPr>
                  <w:color w:val="0000FF"/>
                  <w:u w:val="single"/>
                </w:rPr>
                <w:t>ТБП49. Сформировать и подписать документ". В результате данного ТП формируется форма по ОКУД</w:t>
              </w:r>
            </w:hyperlink>
          </w:p>
        </w:tc>
      </w:tr>
      <w:tr w:rsidR="001D5286" w14:paraId="3B206B7E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07A7" w14:textId="77777777" w:rsidR="002748E7" w:rsidRDefault="00000000">
            <w:r>
              <w:rPr>
                <w:sz w:val="18"/>
              </w:rPr>
              <w:t>19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D3B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48EC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736E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19CD" w14:textId="77777777" w:rsidR="002748E7" w:rsidRDefault="00000000">
            <w:r>
              <w:rPr>
                <w:sz w:val="18"/>
              </w:rPr>
              <w:t>Передать на согласование председателю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BB51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F735" w14:textId="77777777" w:rsidR="002748E7" w:rsidRDefault="00000000">
            <w:r>
              <w:rPr>
                <w:sz w:val="18"/>
              </w:rPr>
              <w:t>Отдел бухгалтерии передают форму по ОКУД на согласование председателю</w:t>
            </w:r>
          </w:p>
        </w:tc>
      </w:tr>
      <w:tr w:rsidR="001D5286" w14:paraId="4C28AF5D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A64D" w14:textId="77777777" w:rsidR="002748E7" w:rsidRDefault="00000000">
            <w:r>
              <w:rPr>
                <w:sz w:val="18"/>
              </w:rPr>
              <w:t>20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B688" w14:textId="77777777" w:rsidR="002748E7" w:rsidRDefault="00000000">
            <w:r>
              <w:rPr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76215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C84C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F170" w14:textId="77777777" w:rsidR="002748E7" w:rsidRDefault="00000000">
            <w:r>
              <w:rPr>
                <w:sz w:val="18"/>
              </w:rPr>
              <w:t>Ознакомиться с обоснованием бюджетных ассигнований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29C1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C9AD" w14:textId="77777777" w:rsidR="002748E7" w:rsidRDefault="00000000">
            <w:r>
              <w:rPr>
                <w:sz w:val="18"/>
              </w:rPr>
              <w:t>Председатель суда знакомится с обоснованием бюджетных ассигнований</w:t>
            </w:r>
          </w:p>
        </w:tc>
      </w:tr>
      <w:tr w:rsidR="001D5286" w14:paraId="69E05EBC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617E" w14:textId="77777777" w:rsidR="002748E7" w:rsidRDefault="00000000">
            <w:r>
              <w:rPr>
                <w:sz w:val="18"/>
              </w:rPr>
              <w:t>21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0F64" w14:textId="77777777" w:rsidR="002748E7" w:rsidRDefault="00000000">
            <w:r>
              <w:rPr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4964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867E8" w14:textId="11735CFF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FC63" w14:textId="77777777" w:rsidR="002748E7" w:rsidRDefault="00000000">
            <w:r>
              <w:rPr>
                <w:sz w:val="18"/>
              </w:rPr>
              <w:t>Все корректно?</w:t>
            </w:r>
            <w:r>
              <w:rPr>
                <w:sz w:val="18"/>
              </w:rPr>
              <w:br/>
              <w:t>Эксклюзивный шлюз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11EC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47CD" w14:textId="35B8E699" w:rsidR="002748E7" w:rsidRDefault="00000000">
            <w:r>
              <w:rPr>
                <w:sz w:val="18"/>
              </w:rPr>
              <w:t>Все корректно?</w:t>
            </w:r>
            <w:r>
              <w:rPr>
                <w:sz w:val="18"/>
              </w:rPr>
              <w:br/>
              <w:t>Да: переход к шагу 2</w:t>
            </w:r>
            <w:r w:rsidR="001D5286">
              <w:rPr>
                <w:sz w:val="18"/>
              </w:rPr>
              <w:t>6</w:t>
            </w:r>
            <w:r>
              <w:rPr>
                <w:sz w:val="18"/>
              </w:rPr>
              <w:br/>
              <w:t>Нет: переход к шагу 2</w:t>
            </w:r>
            <w:r w:rsidR="001D5286">
              <w:rPr>
                <w:sz w:val="18"/>
              </w:rPr>
              <w:t>2</w:t>
            </w:r>
          </w:p>
        </w:tc>
      </w:tr>
      <w:tr w:rsidR="001D5286" w14:paraId="4936D944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3547" w14:textId="77777777" w:rsidR="002748E7" w:rsidRDefault="00000000">
            <w:r>
              <w:rPr>
                <w:sz w:val="18"/>
              </w:rPr>
              <w:t>22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BC9B" w14:textId="77777777" w:rsidR="002748E7" w:rsidRDefault="00000000">
            <w:r>
              <w:rPr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8205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A919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EF29" w14:textId="77777777" w:rsidR="002748E7" w:rsidRDefault="00000000">
            <w:r>
              <w:rPr>
                <w:sz w:val="18"/>
              </w:rPr>
              <w:t>Сформировать замечания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D1E3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AAB6" w14:textId="77777777" w:rsidR="002748E7" w:rsidRDefault="00000000">
            <w:r>
              <w:rPr>
                <w:sz w:val="18"/>
              </w:rPr>
              <w:t>Председатель суда формирует замечания, если форма по ОКУД некорректна</w:t>
            </w:r>
          </w:p>
        </w:tc>
      </w:tr>
      <w:tr w:rsidR="001D5286" w14:paraId="774D56D3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9D4AD" w14:textId="77777777" w:rsidR="002748E7" w:rsidRDefault="00000000">
            <w:r>
              <w:rPr>
                <w:sz w:val="18"/>
              </w:rPr>
              <w:t>23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DBEC" w14:textId="77777777" w:rsidR="002748E7" w:rsidRDefault="00000000">
            <w:r>
              <w:rPr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B5DD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C3EA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BFAC" w14:textId="77777777" w:rsidR="002748E7" w:rsidRDefault="00000000">
            <w:r>
              <w:rPr>
                <w:sz w:val="18"/>
              </w:rPr>
              <w:t>Передать замечания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1741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F67F" w14:textId="77777777" w:rsidR="002748E7" w:rsidRDefault="00000000">
            <w:r>
              <w:rPr>
                <w:sz w:val="18"/>
              </w:rPr>
              <w:t>Председатель суда передает замечания отделу бухгалтерии</w:t>
            </w:r>
          </w:p>
        </w:tc>
      </w:tr>
      <w:tr w:rsidR="001D5286" w14:paraId="71ADBC0C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E40C" w14:textId="77777777" w:rsidR="002748E7" w:rsidRDefault="00000000">
            <w:r>
              <w:rPr>
                <w:sz w:val="18"/>
              </w:rPr>
              <w:t>24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182E5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3945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011A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03802" w14:textId="77777777" w:rsidR="002748E7" w:rsidRDefault="00000000">
            <w:r>
              <w:rPr>
                <w:sz w:val="18"/>
              </w:rPr>
              <w:t>Исправить по замечаниям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7E57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B2BC" w14:textId="77777777" w:rsidR="002748E7" w:rsidRDefault="00000000">
            <w:r>
              <w:rPr>
                <w:sz w:val="18"/>
              </w:rPr>
              <w:t>Отдел бухгалтерии исправляет замечания</w:t>
            </w:r>
          </w:p>
        </w:tc>
      </w:tr>
      <w:tr w:rsidR="001D5286" w14:paraId="0ED68C73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0BD3" w14:textId="77777777" w:rsidR="002748E7" w:rsidRDefault="00000000">
            <w:r>
              <w:rPr>
                <w:sz w:val="18"/>
              </w:rPr>
              <w:t>25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740B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B466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5DD5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97BC" w14:textId="77777777" w:rsidR="002748E7" w:rsidRDefault="00000000">
            <w:r>
              <w:rPr>
                <w:sz w:val="18"/>
              </w:rPr>
              <w:t>Передать на повторное согласование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DB97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16F5" w14:textId="77777777" w:rsidR="002748E7" w:rsidRDefault="00000000">
            <w:r>
              <w:rPr>
                <w:sz w:val="18"/>
              </w:rPr>
              <w:t>Отдел бухгалтерии передает форму на повторное согласование</w:t>
            </w:r>
          </w:p>
        </w:tc>
      </w:tr>
      <w:tr w:rsidR="001D5286" w14:paraId="10FC20BE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CA47" w14:textId="77777777" w:rsidR="002748E7" w:rsidRDefault="00000000">
            <w:r>
              <w:rPr>
                <w:sz w:val="18"/>
              </w:rPr>
              <w:t>26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AEFF7" w14:textId="77777777" w:rsidR="002748E7" w:rsidRDefault="00000000">
            <w:r>
              <w:rPr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BF55" w14:textId="77777777" w:rsidR="002748E7" w:rsidRDefault="00000000">
            <w:r>
              <w:rPr>
                <w:sz w:val="18"/>
              </w:rPr>
              <w:t>Форма по ОКУД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E93C" w14:textId="11C34BDA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75F9" w14:textId="77777777" w:rsidR="002748E7" w:rsidRDefault="00000000">
            <w:r>
              <w:rPr>
                <w:sz w:val="18"/>
              </w:rPr>
              <w:t>Согласовать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7665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EF95" w14:textId="77777777" w:rsidR="002748E7" w:rsidRDefault="00000000">
            <w:r>
              <w:rPr>
                <w:sz w:val="18"/>
              </w:rPr>
              <w:t>Председатель суда согласовывает форму по ОКУД после исправлений</w:t>
            </w:r>
          </w:p>
        </w:tc>
      </w:tr>
      <w:tr w:rsidR="001D5286" w14:paraId="78B98ADF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C4EF" w14:textId="77777777" w:rsidR="002748E7" w:rsidRDefault="00000000">
            <w:r>
              <w:rPr>
                <w:sz w:val="18"/>
              </w:rPr>
              <w:t>27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C93B" w14:textId="77777777" w:rsidR="002748E7" w:rsidRDefault="00000000">
            <w:r>
              <w:rPr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7D66A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959F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CB01" w14:textId="77777777" w:rsidR="002748E7" w:rsidRDefault="00000000">
            <w:r>
              <w:rPr>
                <w:sz w:val="18"/>
              </w:rPr>
              <w:t>Передать для направления в УСД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C1D4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59B08" w14:textId="4C4630D9" w:rsidR="002748E7" w:rsidRDefault="00000000">
            <w:r>
              <w:rPr>
                <w:sz w:val="18"/>
              </w:rPr>
              <w:t>Председатель суда передать для направления в УСД</w:t>
            </w:r>
            <w:r w:rsidR="001D5286">
              <w:rPr>
                <w:sz w:val="18"/>
              </w:rPr>
              <w:t xml:space="preserve"> (</w:t>
            </w:r>
            <w:r w:rsidR="001D5286" w:rsidRPr="001D5286">
              <w:rPr>
                <w:sz w:val="18"/>
              </w:rPr>
              <w:t>Управление судебного департамента (УСД)/Судебный Департамент при Верховном суде</w:t>
            </w:r>
            <w:r w:rsidR="001D5286">
              <w:rPr>
                <w:sz w:val="18"/>
              </w:rPr>
              <w:t>)</w:t>
            </w:r>
          </w:p>
        </w:tc>
      </w:tr>
      <w:tr w:rsidR="001D5286" w14:paraId="6010ECCE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8EB7" w14:textId="77777777" w:rsidR="002748E7" w:rsidRDefault="00000000">
            <w:r>
              <w:rPr>
                <w:sz w:val="18"/>
              </w:rPr>
              <w:t>28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C625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2DBE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AF1F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1956" w14:textId="77777777" w:rsidR="002748E7" w:rsidRDefault="00000000">
            <w:r>
              <w:rPr>
                <w:sz w:val="18"/>
              </w:rPr>
              <w:t>Направить в УСД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A499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6FCD" w14:textId="30F742A5" w:rsidR="002748E7" w:rsidRDefault="00000000">
            <w:r>
              <w:rPr>
                <w:sz w:val="18"/>
              </w:rPr>
              <w:t>Отдел бухгалтерии направляет форму в УСД</w:t>
            </w:r>
            <w:r w:rsidR="001D5286">
              <w:rPr>
                <w:sz w:val="18"/>
              </w:rPr>
              <w:t xml:space="preserve"> (</w:t>
            </w:r>
            <w:r w:rsidR="001D5286" w:rsidRPr="001D5286">
              <w:rPr>
                <w:sz w:val="18"/>
              </w:rPr>
              <w:t>Управление судебного департамента (УСД)/Судебный Департамент при Верховном суде</w:t>
            </w:r>
            <w:r w:rsidR="001D5286">
              <w:rPr>
                <w:sz w:val="18"/>
              </w:rPr>
              <w:t>)</w:t>
            </w:r>
          </w:p>
        </w:tc>
      </w:tr>
      <w:tr w:rsidR="001D5286" w14:paraId="0A8C8FBA" w14:textId="77777777" w:rsidTr="001D5286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72CE" w14:textId="77777777" w:rsidR="002748E7" w:rsidRDefault="00000000">
            <w:r>
              <w:rPr>
                <w:sz w:val="18"/>
              </w:rPr>
              <w:t>29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05C0" w14:textId="77777777" w:rsidR="002748E7" w:rsidRDefault="00000000">
            <w:r>
              <w:rPr>
                <w:sz w:val="18"/>
              </w:rPr>
              <w:t>Отдел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8A70" w14:textId="77777777" w:rsidR="002748E7" w:rsidRDefault="002748E7"/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D5E9" w14:textId="77777777" w:rsidR="002748E7" w:rsidRDefault="002748E7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22CA" w14:textId="77777777" w:rsidR="002748E7" w:rsidRDefault="00000000">
            <w:r>
              <w:rPr>
                <w:sz w:val="18"/>
              </w:rPr>
              <w:t>Бюджетное ассигнование для финансирования деятельности суда обосновано. Документы переданы в УСД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85C60" w14:textId="77777777" w:rsidR="002748E7" w:rsidRDefault="002748E7"/>
        </w:tc>
        <w:tc>
          <w:tcPr>
            <w:tcW w:w="6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CA32C" w14:textId="7BE23ABA" w:rsidR="002748E7" w:rsidRDefault="00000000">
            <w:r>
              <w:rPr>
                <w:sz w:val="18"/>
              </w:rPr>
              <w:t>Бюджетное ассигнование для финансирования деятельности суда обосновано. Документы переданы в УСД</w:t>
            </w:r>
            <w:r w:rsidR="001D5286">
              <w:rPr>
                <w:sz w:val="18"/>
              </w:rPr>
              <w:t xml:space="preserve"> (</w:t>
            </w:r>
            <w:r w:rsidR="001D5286" w:rsidRPr="001D5286">
              <w:rPr>
                <w:sz w:val="18"/>
              </w:rPr>
              <w:t>Управление судебного департамента (УСД)/Судебный Департамент при Верховном суде</w:t>
            </w:r>
            <w:r w:rsidR="001D5286">
              <w:rPr>
                <w:sz w:val="18"/>
              </w:rPr>
              <w:t>)</w:t>
            </w:r>
          </w:p>
        </w:tc>
      </w:tr>
    </w:tbl>
    <w:p w14:paraId="4D7283A6" w14:textId="77777777" w:rsidR="002748E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6323"/>
      </w:tblGrid>
      <w:tr w:rsidR="002748E7" w14:paraId="747D3358" w14:textId="77777777">
        <w:trPr>
          <w:divId w:val="7299662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1502C" w14:textId="77777777" w:rsidR="002748E7" w:rsidRDefault="00000000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D6BCC" w14:textId="77777777" w:rsidR="002748E7" w:rsidRDefault="00000000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2748E7" w14:paraId="1A92BA5A" w14:textId="77777777">
        <w:trPr>
          <w:divId w:val="729966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7A6B1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 бухгалтерии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2812F" w14:textId="77777777" w:rsidR="002748E7" w:rsidRDefault="00000000">
            <w:pPr>
              <w:pStyle w:val="a3"/>
            </w:pPr>
            <w:r>
              <w:rPr>
                <w:color w:val="000000"/>
              </w:rPr>
              <w:t>Проводит анализ исполнения бюджета за предыдущий год, изучает НПА, которые могут влиять на будущие расходы, определяет факторы, влияющие на увеличение/уменьшение расходов, детализирует и обосновывает все расходы по статьям, формируют отчет и форму по ОКУД, передает для направления в УСД</w:t>
            </w:r>
          </w:p>
        </w:tc>
      </w:tr>
      <w:tr w:rsidR="002748E7" w14:paraId="3FBD2D20" w14:textId="77777777">
        <w:trPr>
          <w:divId w:val="729966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3C3C0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940F1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Знакомится с обоснованием бюджетных ассигнований, формируют замечания, согласовывает форму после исправлений, передает для направления в УСД</w:t>
            </w:r>
          </w:p>
        </w:tc>
      </w:tr>
    </w:tbl>
    <w:p w14:paraId="5778FAB7" w14:textId="77777777" w:rsidR="002748E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14:paraId="5737335E" w14:textId="77777777" w:rsidR="002748E7" w:rsidRDefault="0000000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14:paraId="7BBA84C5" w14:textId="77777777" w:rsidR="002748E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14:paraId="3D8481C9" w14:textId="77777777" w:rsidR="002748E7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415"/>
        <w:gridCol w:w="3510"/>
        <w:gridCol w:w="2558"/>
        <w:gridCol w:w="1294"/>
      </w:tblGrid>
      <w:tr w:rsidR="002748E7" w14:paraId="1284D2D4" w14:textId="77777777">
        <w:trPr>
          <w:divId w:val="209835543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3DE8D" w14:textId="77777777" w:rsidR="002748E7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D9B98" w14:textId="77777777" w:rsidR="002748E7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6DDEC" w14:textId="77777777" w:rsidR="002748E7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CA06C" w14:textId="77777777" w:rsidR="002748E7" w:rsidRDefault="00000000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3021D" w14:textId="77777777" w:rsidR="002748E7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2748E7" w14:paraId="561DE8B1" w14:textId="77777777">
        <w:trPr>
          <w:divId w:val="2098355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8BCA7" w14:textId="77777777" w:rsidR="002748E7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9F788" w14:textId="77777777" w:rsidR="002748E7" w:rsidRDefault="00000000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A0454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Отчет по итогам </w:t>
            </w:r>
            <w:r>
              <w:rPr>
                <w:rFonts w:eastAsia="Times New Roman"/>
                <w:color w:val="000000"/>
              </w:rPr>
              <w:t>сопоставления расходов с конкретными результатами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5083F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A2AEF" w14:textId="77777777" w:rsidR="002748E7" w:rsidRDefault="002748E7">
            <w:pPr>
              <w:rPr>
                <w:rFonts w:eastAsia="Times New Roman"/>
              </w:rPr>
            </w:pPr>
          </w:p>
        </w:tc>
      </w:tr>
      <w:tr w:rsidR="002748E7" w14:paraId="560F7CBC" w14:textId="77777777">
        <w:trPr>
          <w:divId w:val="2098355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4AE48" w14:textId="77777777" w:rsidR="002748E7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EF426" w14:textId="77777777" w:rsidR="002748E7" w:rsidRDefault="00000000">
            <w:pPr>
              <w:pStyle w:val="a3"/>
            </w:pPr>
            <w: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9102D" w14:textId="77777777" w:rsidR="002748E7" w:rsidRDefault="00000000">
            <w:pPr>
              <w:pStyle w:val="a3"/>
            </w:pPr>
            <w:r>
              <w:t>Форма по ОКУД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E54ED" w14:textId="77777777" w:rsidR="002748E7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D0C59" w14:textId="77777777" w:rsidR="002748E7" w:rsidRDefault="002748E7">
            <w:pPr>
              <w:rPr>
                <w:rFonts w:eastAsia="Times New Roman"/>
              </w:rPr>
            </w:pPr>
          </w:p>
        </w:tc>
      </w:tr>
    </w:tbl>
    <w:p w14:paraId="2B31204D" w14:textId="77777777" w:rsidR="002748E7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22"/>
        <w:gridCol w:w="1821"/>
        <w:gridCol w:w="3072"/>
        <w:gridCol w:w="1515"/>
        <w:gridCol w:w="1105"/>
      </w:tblGrid>
      <w:tr w:rsidR="002748E7" w14:paraId="20A221BF" w14:textId="77777777">
        <w:trPr>
          <w:divId w:val="205430335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0E1F2" w14:textId="77777777" w:rsidR="002748E7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8CEB1" w14:textId="77777777" w:rsidR="002748E7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E249C" w14:textId="77777777" w:rsidR="002748E7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F3304" w14:textId="77777777" w:rsidR="002748E7" w:rsidRDefault="00000000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4D8BA" w14:textId="77777777" w:rsidR="002748E7" w:rsidRDefault="00000000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B1ADA" w14:textId="77777777" w:rsidR="002748E7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2748E7" w14:paraId="13F3DE6B" w14:textId="77777777">
        <w:trPr>
          <w:divId w:val="20543033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55C4E" w14:textId="77777777" w:rsidR="002748E7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2CD7E" w14:textId="77777777" w:rsidR="002748E7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2143E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F7493" w14:textId="77777777" w:rsidR="002748E7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81460" w14:textId="77777777" w:rsidR="002748E7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29325" w14:textId="77777777" w:rsidR="002748E7" w:rsidRDefault="00000000">
            <w:pPr>
              <w:pStyle w:val="a3"/>
            </w:pPr>
            <w:r>
              <w:t>—</w:t>
            </w:r>
          </w:p>
        </w:tc>
      </w:tr>
    </w:tbl>
    <w:p w14:paraId="0DA85889" w14:textId="77777777" w:rsidR="002748E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14:paraId="0E5932F3" w14:textId="77777777" w:rsidR="002748E7" w:rsidRDefault="00000000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</w:t>
      </w:r>
    </w:p>
    <w:p w14:paraId="0F044A14" w14:textId="77777777" w:rsidR="002748E7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180"/>
        <w:gridCol w:w="1614"/>
        <w:gridCol w:w="3198"/>
      </w:tblGrid>
      <w:tr w:rsidR="002748E7" w14:paraId="739718A6" w14:textId="77777777">
        <w:trPr>
          <w:divId w:val="18426949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AA4C7" w14:textId="77777777" w:rsidR="002748E7" w:rsidRDefault="00000000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03304" w14:textId="77777777" w:rsidR="002748E7" w:rsidRDefault="00000000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220A9" w14:textId="77777777" w:rsidR="002748E7" w:rsidRDefault="00000000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B9EC7" w14:textId="77777777" w:rsidR="002748E7" w:rsidRDefault="00000000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2748E7" w14:paraId="64B1C38B" w14:textId="77777777">
        <w:trPr>
          <w:divId w:val="1842694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988C7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0E022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347C7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56572" w14:textId="77777777" w:rsidR="002748E7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12A79287" w14:textId="77777777" w:rsidR="008B209B" w:rsidRDefault="00000000">
      <w:pPr>
        <w:pStyle w:val="a3"/>
      </w:pPr>
      <w:r>
        <w:t> </w:t>
      </w:r>
    </w:p>
    <w:sectPr w:rsidR="008B209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0F"/>
    <w:rsid w:val="001D5286"/>
    <w:rsid w:val="002748E7"/>
    <w:rsid w:val="00485084"/>
    <w:rsid w:val="006038E5"/>
    <w:rsid w:val="008B209B"/>
    <w:rsid w:val="00965D0F"/>
    <w:rsid w:val="00DF3396"/>
    <w:rsid w:val="00E967F2"/>
    <w:rsid w:val="00EA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11D4DA"/>
  <w15:chartTrackingRefBased/>
  <w15:docId w15:val="{FFD4C151-1455-4105-8512-BDAF0F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formattext">
    <w:name w:val="formattext"/>
    <w:basedOn w:val="a"/>
    <w:pPr>
      <w:spacing w:before="100" w:beforeAutospacing="1" w:after="100" w:afterAutospacing="1"/>
    </w:pPr>
  </w:style>
  <w:style w:type="character" w:customStyle="1" w:styleId="searchresult">
    <w:name w:val="search_result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894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3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pm-wiki.mos.ru/pages/viewpage.action?pageId=487496900" TargetMode="External"/><Relationship Id="rId5" Type="http://schemas.openxmlformats.org/officeDocument/2006/relationships/hyperlink" Target="https://itpm-wiki.mos.ru/pages/viewpage.action?pageId=487496900" TargetMode="External"/><Relationship Id="rId4" Type="http://schemas.openxmlformats.org/officeDocument/2006/relationships/hyperlink" Target="https://itpm-wiki.mos.ru/pages/viewpage.action?pageId=48749682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ОБП40 "Подготовка обоснования потребности в бюджетных ассигнованиях для финансирования деятельности суда"</vt:lpstr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ОБП40 "Подготовка обоснования потребности в бюджетных ассигнованиях для финансирования деятельности суда"</dc:title>
  <dc:subject/>
  <dc:creator>IGOR ZHIDKOV</dc:creator>
  <cp:keywords/>
  <dc:description/>
  <cp:lastModifiedBy>Жидкова Екатерина Игоревна</cp:lastModifiedBy>
  <cp:revision>2</cp:revision>
  <dcterms:created xsi:type="dcterms:W3CDTF">2025-12-26T10:14:00Z</dcterms:created>
  <dcterms:modified xsi:type="dcterms:W3CDTF">2025-12-26T10:14:00Z</dcterms:modified>
</cp:coreProperties>
</file>