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F539" w14:textId="77777777" w:rsidR="006D167F" w:rsidRDefault="00000000">
      <w:pPr>
        <w:pStyle w:val="1"/>
        <w:rPr>
          <w:rFonts w:eastAsia="Times New Roman"/>
        </w:rPr>
      </w:pPr>
      <w:r>
        <w:rPr>
          <w:rFonts w:eastAsia="Times New Roman"/>
        </w:rPr>
        <w:t>Описание ОБП40 "Подготовка обоснования потребности в бюджетных ассигнованиях для финансирования деятельности суда"</w:t>
      </w:r>
    </w:p>
    <w:p w14:paraId="218C5A3C" w14:textId="77777777" w:rsidR="006D167F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4"/>
      </w:tblGrid>
      <w:tr w:rsidR="006D167F" w14:paraId="47F42E4E" w14:textId="77777777">
        <w:trPr>
          <w:divId w:val="88290981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6E7110" w14:textId="77777777" w:rsidR="006D167F" w:rsidRDefault="00000000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6D167F" w14:paraId="2F6F8147" w14:textId="77777777">
        <w:trPr>
          <w:divId w:val="8829098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A148B7" w14:textId="77777777" w:rsidR="006D167F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Приказ Судебного департамента при Верховном Суде РФ от 28.06.2013 N 129 "Об утверждении порядка подготовки обоснований бюджетных ассигнований на очередной финансовый год и плановый период" (</w:t>
            </w:r>
            <w:proofErr w:type="spellStart"/>
            <w:r>
              <w:rPr>
                <w:rFonts w:eastAsia="Times New Roman"/>
              </w:rPr>
              <w:t>ред</w:t>
            </w:r>
            <w:proofErr w:type="spellEnd"/>
            <w:r>
              <w:rPr>
                <w:rFonts w:eastAsia="Times New Roman"/>
              </w:rPr>
              <w:t xml:space="preserve"> от 18.02.2019)</w:t>
            </w:r>
          </w:p>
        </w:tc>
      </w:tr>
    </w:tbl>
    <w:p w14:paraId="63BF50BD" w14:textId="77777777" w:rsidR="006D167F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14:paraId="3D895B98" w14:textId="1721415D" w:rsidR="006D167F" w:rsidRDefault="00000000">
      <w:pPr>
        <w:pStyle w:val="a3"/>
      </w:pPr>
      <w:r>
        <w:t>BPMN-файл: OBP40_obosnovanie_byudzhetnyh_assignovaniy_dlya_deyatelnosti_suda</w:t>
      </w:r>
      <w:r w:rsidR="005D5B51" w:rsidRPr="005D5B51">
        <w:t>_</w:t>
      </w:r>
      <w:proofErr w:type="spellStart"/>
      <w:proofErr w:type="gramStart"/>
      <w:r w:rsidR="005D5B51">
        <w:rPr>
          <w:lang w:val="en-US"/>
        </w:rPr>
        <w:t>tobe</w:t>
      </w:r>
      <w:proofErr w:type="spellEnd"/>
      <w:r>
        <w:t>.</w:t>
      </w:r>
      <w:proofErr w:type="spellStart"/>
      <w:r>
        <w:t>bpmn</w:t>
      </w:r>
      <w:proofErr w:type="spellEnd"/>
      <w:proofErr w:type="gramEnd"/>
    </w:p>
    <w:p w14:paraId="598BB680" w14:textId="77777777" w:rsidR="006D167F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7"/>
        <w:gridCol w:w="1227"/>
        <w:gridCol w:w="1193"/>
        <w:gridCol w:w="1201"/>
        <w:gridCol w:w="2027"/>
        <w:gridCol w:w="668"/>
        <w:gridCol w:w="2027"/>
      </w:tblGrid>
      <w:tr w:rsidR="00B37722" w14:paraId="5E1F0735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35FF" w14:textId="77777777" w:rsidR="006D167F" w:rsidRDefault="00000000">
            <w:pPr>
              <w:jc w:val="center"/>
            </w:pPr>
            <w:r>
              <w:rPr>
                <w:b/>
                <w:sz w:val="20"/>
              </w:rPr>
              <w:t>№ действия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56E3F" w14:textId="77777777" w:rsidR="006D167F" w:rsidRDefault="00000000">
            <w:pPr>
              <w:jc w:val="center"/>
            </w:pPr>
            <w:r>
              <w:rPr>
                <w:b/>
                <w:sz w:val="20"/>
              </w:rPr>
              <w:t>Роль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35555" w14:textId="77777777" w:rsidR="006D167F" w:rsidRDefault="00000000">
            <w:pPr>
              <w:jc w:val="center"/>
            </w:pPr>
            <w:r>
              <w:rPr>
                <w:b/>
                <w:sz w:val="20"/>
              </w:rPr>
              <w:t>Входящие материалы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D6DD4" w14:textId="77777777" w:rsidR="006D167F" w:rsidRDefault="00000000">
            <w:pPr>
              <w:jc w:val="center"/>
            </w:pPr>
            <w:r>
              <w:rPr>
                <w:b/>
                <w:sz w:val="20"/>
              </w:rPr>
              <w:t>Исходящие материалы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B3097" w14:textId="77777777" w:rsidR="006D167F" w:rsidRDefault="00000000">
            <w:pPr>
              <w:jc w:val="center"/>
            </w:pPr>
            <w:r>
              <w:rPr>
                <w:b/>
                <w:sz w:val="20"/>
              </w:rPr>
              <w:t>Наименование шага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CAC7" w14:textId="77777777" w:rsidR="006D167F" w:rsidRDefault="00000000">
            <w:pPr>
              <w:jc w:val="center"/>
            </w:pPr>
            <w:r>
              <w:rPr>
                <w:b/>
                <w:sz w:val="20"/>
              </w:rPr>
              <w:t>Срок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6F76D" w14:textId="77777777" w:rsidR="006D167F" w:rsidRDefault="00000000">
            <w:pPr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</w:tr>
      <w:tr w:rsidR="00B37722" w14:paraId="1CA3143A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46AC5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104B3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E078B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42208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7223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Возникла необходимость подготовить обоснования потребности в бюджетных ассигнованиях для финансирования деятельности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96B66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A1B38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Возникла необходимость подготовить обоснования потребности в бюджетных ассигнованиях для финансирования деятельности суда</w:t>
            </w:r>
          </w:p>
        </w:tc>
      </w:tr>
      <w:tr w:rsidR="00B37722" w14:paraId="496AC6B7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BC997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17B7F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BA895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F0FE8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1FE77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Создать сущность для данных отчета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BE423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BE270" w14:textId="6DFF9C28" w:rsidR="006D167F" w:rsidRPr="00B37722" w:rsidRDefault="00193629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 xml:space="preserve">Система </w:t>
            </w:r>
            <w:r w:rsidR="00000000" w:rsidRPr="00B37722">
              <w:rPr>
                <w:sz w:val="18"/>
                <w:szCs w:val="18"/>
              </w:rPr>
              <w:t>пров</w:t>
            </w:r>
            <w:r w:rsidRPr="00B37722">
              <w:rPr>
                <w:sz w:val="18"/>
                <w:szCs w:val="18"/>
              </w:rPr>
              <w:t>одит</w:t>
            </w:r>
            <w:r w:rsidR="00000000" w:rsidRPr="00B37722">
              <w:rPr>
                <w:sz w:val="18"/>
                <w:szCs w:val="18"/>
              </w:rPr>
              <w:t xml:space="preserve"> анализ исполнения бюджета за предыдущий год</w:t>
            </w:r>
          </w:p>
        </w:tc>
      </w:tr>
      <w:tr w:rsidR="00B37722" w14:paraId="7E8651D4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64721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37F00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BFDD1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4F41A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52D44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Провести анализ исполнения бюджета за предыдущий год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6366F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32B06" w14:textId="38582E18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 xml:space="preserve">Система </w:t>
            </w:r>
            <w:r w:rsidR="00193629" w:rsidRPr="00B37722">
              <w:rPr>
                <w:sz w:val="18"/>
                <w:szCs w:val="18"/>
              </w:rPr>
              <w:t>п</w:t>
            </w:r>
            <w:r w:rsidRPr="00B37722">
              <w:rPr>
                <w:sz w:val="18"/>
                <w:szCs w:val="18"/>
              </w:rPr>
              <w:t>ро</w:t>
            </w:r>
            <w:r w:rsidR="00193629" w:rsidRPr="00B37722">
              <w:rPr>
                <w:sz w:val="18"/>
                <w:szCs w:val="18"/>
              </w:rPr>
              <w:t>водит</w:t>
            </w:r>
            <w:r w:rsidRPr="00B37722">
              <w:rPr>
                <w:sz w:val="18"/>
                <w:szCs w:val="18"/>
              </w:rPr>
              <w:t xml:space="preserve"> анализ исполнения бюджета за предыдущий год</w:t>
            </w:r>
          </w:p>
        </w:tc>
      </w:tr>
      <w:tr w:rsidR="00B37722" w14:paraId="2DA388BE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E2B41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E0C32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69AC2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BBE9F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CB1CD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Сформировать рекомендацию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DEFB9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25569" w14:textId="1FCFBB19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Система выполняет задачу</w:t>
            </w:r>
            <w:r w:rsidR="00193629" w:rsidRPr="00B37722">
              <w:rPr>
                <w:sz w:val="18"/>
                <w:szCs w:val="18"/>
              </w:rPr>
              <w:t xml:space="preserve"> </w:t>
            </w:r>
            <w:r w:rsidRPr="00B37722">
              <w:rPr>
                <w:sz w:val="18"/>
                <w:szCs w:val="18"/>
              </w:rPr>
              <w:t>формир</w:t>
            </w:r>
            <w:r w:rsidR="00193629" w:rsidRPr="00B37722">
              <w:rPr>
                <w:sz w:val="18"/>
                <w:szCs w:val="18"/>
              </w:rPr>
              <w:t>ует</w:t>
            </w:r>
            <w:r w:rsidRPr="00B37722">
              <w:rPr>
                <w:sz w:val="18"/>
                <w:szCs w:val="18"/>
              </w:rPr>
              <w:t xml:space="preserve"> рекомендацию.</w:t>
            </w:r>
          </w:p>
        </w:tc>
      </w:tr>
      <w:tr w:rsidR="00B37722" w14:paraId="0EA67CCF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1B491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90CD3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DAEBA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4F8A0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2F0E8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Изучить НПА, которые могут влиять на будущие расходы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0EBDF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57997" w14:textId="4F37DBD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Отдел бухгалтерии</w:t>
            </w:r>
            <w:r w:rsidR="00193629" w:rsidRPr="00B37722">
              <w:rPr>
                <w:sz w:val="18"/>
                <w:szCs w:val="18"/>
              </w:rPr>
              <w:t xml:space="preserve"> и</w:t>
            </w:r>
            <w:r w:rsidRPr="00B37722">
              <w:rPr>
                <w:sz w:val="18"/>
                <w:szCs w:val="18"/>
              </w:rPr>
              <w:t>зуч</w:t>
            </w:r>
            <w:r w:rsidR="00193629" w:rsidRPr="00B37722">
              <w:rPr>
                <w:sz w:val="18"/>
                <w:szCs w:val="18"/>
              </w:rPr>
              <w:t>ает</w:t>
            </w:r>
            <w:r w:rsidRPr="00B37722">
              <w:rPr>
                <w:sz w:val="18"/>
                <w:szCs w:val="18"/>
              </w:rPr>
              <w:t xml:space="preserve"> НПА, которые могут влиять на будущие расходы'.</w:t>
            </w:r>
          </w:p>
        </w:tc>
      </w:tr>
      <w:tr w:rsidR="00B37722" w14:paraId="3377A3D6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EDADB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ECC3D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E2158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F700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D8028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Определить факторы, влияющие на увеличение/уменьшение расходов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A7178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FFADD" w14:textId="5B052415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 xml:space="preserve">Отдел бухгалтерии </w:t>
            </w:r>
            <w:r w:rsidR="00193629" w:rsidRPr="00B37722">
              <w:rPr>
                <w:sz w:val="18"/>
                <w:szCs w:val="18"/>
              </w:rPr>
              <w:t>о</w:t>
            </w:r>
            <w:r w:rsidRPr="00B37722">
              <w:rPr>
                <w:sz w:val="18"/>
                <w:szCs w:val="18"/>
              </w:rPr>
              <w:t>предел</w:t>
            </w:r>
            <w:r w:rsidR="00193629" w:rsidRPr="00B37722">
              <w:rPr>
                <w:sz w:val="18"/>
                <w:szCs w:val="18"/>
              </w:rPr>
              <w:t>яет</w:t>
            </w:r>
            <w:r w:rsidRPr="00B37722">
              <w:rPr>
                <w:sz w:val="18"/>
                <w:szCs w:val="18"/>
              </w:rPr>
              <w:t xml:space="preserve"> факторы, влияющие на увеличение/уменьшение расходов.</w:t>
            </w:r>
          </w:p>
        </w:tc>
      </w:tr>
      <w:tr w:rsidR="00B37722" w14:paraId="5AD3A131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52163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E81DE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9169C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54D57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4E761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Приступить к составлению сметы расходов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8047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F105D" w14:textId="49EB98D9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 xml:space="preserve">Отдел бухгалтерии </w:t>
            </w:r>
            <w:r w:rsidR="00193629" w:rsidRPr="00B37722">
              <w:rPr>
                <w:sz w:val="18"/>
                <w:szCs w:val="18"/>
              </w:rPr>
              <w:t>п</w:t>
            </w:r>
            <w:r w:rsidRPr="00B37722">
              <w:rPr>
                <w:sz w:val="18"/>
                <w:szCs w:val="18"/>
              </w:rPr>
              <w:t>риступ</w:t>
            </w:r>
            <w:r w:rsidR="00193629" w:rsidRPr="00B37722">
              <w:rPr>
                <w:sz w:val="18"/>
                <w:szCs w:val="18"/>
              </w:rPr>
              <w:t>ает</w:t>
            </w:r>
            <w:r w:rsidRPr="00B37722">
              <w:rPr>
                <w:sz w:val="18"/>
                <w:szCs w:val="18"/>
              </w:rPr>
              <w:t xml:space="preserve"> к составлению сметы расходов.</w:t>
            </w:r>
          </w:p>
        </w:tc>
      </w:tr>
      <w:tr w:rsidR="00B37722" w14:paraId="7C09CB5E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BB3BD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B1275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FE034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91298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B13AD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Детализировать все расходы по статьям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ED878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360EA" w14:textId="4B5ADD11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 xml:space="preserve">Система выполняет </w:t>
            </w:r>
            <w:r w:rsidR="00193629" w:rsidRPr="00B37722">
              <w:rPr>
                <w:sz w:val="18"/>
                <w:szCs w:val="18"/>
              </w:rPr>
              <w:t>д</w:t>
            </w:r>
            <w:r w:rsidRPr="00B37722">
              <w:rPr>
                <w:sz w:val="18"/>
                <w:szCs w:val="18"/>
              </w:rPr>
              <w:t>етализир</w:t>
            </w:r>
            <w:r w:rsidR="00193629" w:rsidRPr="00B37722">
              <w:rPr>
                <w:sz w:val="18"/>
                <w:szCs w:val="18"/>
              </w:rPr>
              <w:t>ует</w:t>
            </w:r>
            <w:r w:rsidRPr="00B37722">
              <w:rPr>
                <w:sz w:val="18"/>
                <w:szCs w:val="18"/>
              </w:rPr>
              <w:t xml:space="preserve"> все расходы по статьям.</w:t>
            </w:r>
            <w:r w:rsidR="00193629" w:rsidRPr="00B37722">
              <w:rPr>
                <w:sz w:val="18"/>
                <w:szCs w:val="18"/>
              </w:rPr>
              <w:t xml:space="preserve"> </w:t>
            </w:r>
            <w:r w:rsidR="00193629" w:rsidRPr="00B37722">
              <w:rPr>
                <w:sz w:val="18"/>
                <w:szCs w:val="18"/>
              </w:rPr>
              <w:t>Например: оплата труда, материальные расходы (включая закупку оргтехники, мебели, канцтоваров), командировочные расходы, расходы на оплату услуг связи, коммунальные услуги, прочие расходы.</w:t>
            </w:r>
          </w:p>
        </w:tc>
      </w:tr>
      <w:tr w:rsidR="00B37722" w14:paraId="256A77A3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BD79A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AEB91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BCB21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C8656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A4072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Обосновать каждую статью расходов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73FE2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AC594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Отдел бухгалтерии выполняют задачу: 'Обосновать каждую статью расходов'.</w:t>
            </w:r>
          </w:p>
        </w:tc>
      </w:tr>
      <w:tr w:rsidR="00B37722" w14:paraId="5036060F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C7CE3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FCDAE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2756A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F235A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BDDE1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Определить необходимый объем БА для каждой статьи расходов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BE4B2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14020" w14:textId="4A283700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 xml:space="preserve">Отдел бухгалтерии </w:t>
            </w:r>
            <w:r w:rsidR="00193629" w:rsidRPr="00B37722">
              <w:rPr>
                <w:sz w:val="18"/>
                <w:szCs w:val="18"/>
              </w:rPr>
              <w:t>о</w:t>
            </w:r>
            <w:r w:rsidRPr="00B37722">
              <w:rPr>
                <w:sz w:val="18"/>
                <w:szCs w:val="18"/>
              </w:rPr>
              <w:t>предел</w:t>
            </w:r>
            <w:r w:rsidR="00193629" w:rsidRPr="00B37722">
              <w:rPr>
                <w:sz w:val="18"/>
                <w:szCs w:val="18"/>
              </w:rPr>
              <w:t>яет</w:t>
            </w:r>
            <w:r w:rsidRPr="00B37722">
              <w:rPr>
                <w:sz w:val="18"/>
                <w:szCs w:val="18"/>
              </w:rPr>
              <w:t xml:space="preserve"> необходимый объем </w:t>
            </w:r>
            <w:r w:rsidR="00193629" w:rsidRPr="00B37722">
              <w:rPr>
                <w:sz w:val="18"/>
                <w:szCs w:val="18"/>
              </w:rPr>
              <w:t>бюджетных ассигнований</w:t>
            </w:r>
            <w:r w:rsidRPr="00B37722">
              <w:rPr>
                <w:sz w:val="18"/>
                <w:szCs w:val="18"/>
              </w:rPr>
              <w:t xml:space="preserve"> для каждой статьи расходов.</w:t>
            </w:r>
          </w:p>
        </w:tc>
      </w:tr>
      <w:tr w:rsidR="00B37722" w14:paraId="634A24B8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33FA5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10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D80C0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0F721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57B5E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A8F7A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Определить показатели как основу для будущего расчета бюджета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F1C59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F8B27" w14:textId="58A80CF8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Отдел бухгалтерии</w:t>
            </w:r>
            <w:r w:rsidR="00193629" w:rsidRPr="00B37722">
              <w:rPr>
                <w:sz w:val="18"/>
                <w:szCs w:val="18"/>
              </w:rPr>
              <w:t xml:space="preserve"> о</w:t>
            </w:r>
            <w:r w:rsidRPr="00B37722">
              <w:rPr>
                <w:sz w:val="18"/>
                <w:szCs w:val="18"/>
              </w:rPr>
              <w:t>предел</w:t>
            </w:r>
            <w:r w:rsidR="00193629" w:rsidRPr="00B37722">
              <w:rPr>
                <w:sz w:val="18"/>
                <w:szCs w:val="18"/>
              </w:rPr>
              <w:t>яет</w:t>
            </w:r>
            <w:r w:rsidRPr="00B37722">
              <w:rPr>
                <w:sz w:val="18"/>
                <w:szCs w:val="18"/>
              </w:rPr>
              <w:t xml:space="preserve"> показатели как основу для будущего расчета бюджета</w:t>
            </w:r>
          </w:p>
        </w:tc>
      </w:tr>
      <w:tr w:rsidR="00B37722" w14:paraId="253C0FD7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F809C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11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5AB61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C5F63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426D1" w14:textId="17255C93" w:rsidR="006D167F" w:rsidRPr="00B37722" w:rsidRDefault="006D167F">
            <w:pPr>
              <w:rPr>
                <w:sz w:val="18"/>
                <w:szCs w:val="18"/>
              </w:rPr>
            </w:pP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1EF33" w14:textId="004AE551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 xml:space="preserve">Достаточно данных для сопоставления расходов с конкретными результатами </w:t>
            </w:r>
            <w:r w:rsidR="00B3218B" w:rsidRPr="00B37722">
              <w:rPr>
                <w:sz w:val="18"/>
                <w:szCs w:val="18"/>
              </w:rPr>
              <w:t>деятельности?</w:t>
            </w:r>
            <w:r w:rsidRPr="00B37722">
              <w:rPr>
                <w:sz w:val="18"/>
                <w:szCs w:val="18"/>
              </w:rPr>
              <w:t xml:space="preserve"> </w:t>
            </w:r>
            <w:r w:rsidR="00193629" w:rsidRPr="00B37722">
              <w:rPr>
                <w:sz w:val="18"/>
                <w:szCs w:val="18"/>
              </w:rPr>
              <w:t>Эксклюзивный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2581C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F12EF" w14:textId="77777777" w:rsidR="006D167F" w:rsidRPr="00B37722" w:rsidRDefault="00B3218B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Достаточно данных для сопоставления расходов с конкретными результатами деятельности?</w:t>
            </w:r>
          </w:p>
          <w:p w14:paraId="076E065A" w14:textId="77777777" w:rsidR="00B3218B" w:rsidRPr="00B37722" w:rsidRDefault="00B3218B">
            <w:pPr>
              <w:rPr>
                <w:sz w:val="18"/>
                <w:szCs w:val="18"/>
              </w:rPr>
            </w:pPr>
          </w:p>
          <w:p w14:paraId="720ED5A2" w14:textId="784F67B9" w:rsidR="00B3218B" w:rsidRPr="00B37722" w:rsidRDefault="00B3218B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 xml:space="preserve">Да: </w:t>
            </w:r>
            <w:r w:rsidRPr="00B37722">
              <w:rPr>
                <w:sz w:val="18"/>
                <w:szCs w:val="18"/>
              </w:rPr>
              <w:t>переход к шагу 13</w:t>
            </w:r>
          </w:p>
          <w:p w14:paraId="211B092F" w14:textId="72D7A0DB" w:rsidR="00B3218B" w:rsidRPr="00B37722" w:rsidRDefault="00B3218B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Н</w:t>
            </w:r>
            <w:r w:rsidRPr="00B37722">
              <w:rPr>
                <w:sz w:val="18"/>
                <w:szCs w:val="18"/>
              </w:rPr>
              <w:t>ет</w:t>
            </w:r>
            <w:r w:rsidRPr="00B37722">
              <w:rPr>
                <w:sz w:val="18"/>
                <w:szCs w:val="18"/>
              </w:rPr>
              <w:t xml:space="preserve">: </w:t>
            </w:r>
            <w:r w:rsidRPr="00B37722">
              <w:rPr>
                <w:sz w:val="18"/>
                <w:szCs w:val="18"/>
              </w:rPr>
              <w:t>переход к шагу 12</w:t>
            </w:r>
          </w:p>
        </w:tc>
      </w:tr>
      <w:tr w:rsidR="00B37722" w14:paraId="66503A72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874B0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12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45A6" w14:textId="55656251" w:rsidR="006D167F" w:rsidRPr="00B37722" w:rsidRDefault="00B3218B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9D69C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AE853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Отчет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FA733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ТБП2. Сформировать отчет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E0A59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FC25C" w14:textId="6D355B84" w:rsidR="006D167F" w:rsidRPr="00B37722" w:rsidRDefault="00B3218B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Переход к типовому процессу «</w:t>
            </w:r>
            <w:r w:rsidRPr="00B37722">
              <w:rPr>
                <w:sz w:val="18"/>
                <w:szCs w:val="18"/>
              </w:rPr>
              <w:t>ТБП2. Сформировать отчет</w:t>
            </w:r>
            <w:r w:rsidRPr="00B37722">
              <w:rPr>
                <w:sz w:val="18"/>
                <w:szCs w:val="18"/>
              </w:rPr>
              <w:t>». В результате данного ТП отдел бухгалтерии формирует отчет</w:t>
            </w:r>
          </w:p>
        </w:tc>
      </w:tr>
      <w:tr w:rsidR="00B37722" w14:paraId="1F4B0C26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F02AE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13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689D4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261D5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FFDB9" w14:textId="3304BAAF" w:rsidR="006D167F" w:rsidRPr="00B37722" w:rsidRDefault="006D167F">
            <w:pPr>
              <w:rPr>
                <w:sz w:val="18"/>
                <w:szCs w:val="18"/>
              </w:rPr>
            </w:pP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577C6" w14:textId="54CAF4B9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Эксклюзивный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0D167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E3A9B" w14:textId="0CBD49F5" w:rsidR="006D167F" w:rsidRPr="00B37722" w:rsidRDefault="00B3218B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Эксклюзивный шлюз, переход к шагу 14</w:t>
            </w:r>
          </w:p>
        </w:tc>
      </w:tr>
      <w:tr w:rsidR="00B37722" w14:paraId="5BCE1637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DDE5B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14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806A7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3F3FB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3D0AE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97DA5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Связать расходы с результатами деятельности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62C5D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0A45C" w14:textId="05D27E92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 xml:space="preserve">Отдел бухгалтерии </w:t>
            </w:r>
            <w:r w:rsidR="00B3218B" w:rsidRPr="00B37722">
              <w:rPr>
                <w:sz w:val="18"/>
                <w:szCs w:val="18"/>
              </w:rPr>
              <w:t>с</w:t>
            </w:r>
            <w:r w:rsidRPr="00B37722">
              <w:rPr>
                <w:sz w:val="18"/>
                <w:szCs w:val="18"/>
              </w:rPr>
              <w:t>вяз</w:t>
            </w:r>
            <w:r w:rsidR="00B3218B" w:rsidRPr="00B37722">
              <w:rPr>
                <w:sz w:val="18"/>
                <w:szCs w:val="18"/>
              </w:rPr>
              <w:t>ывает</w:t>
            </w:r>
            <w:r w:rsidRPr="00B37722">
              <w:rPr>
                <w:sz w:val="18"/>
                <w:szCs w:val="18"/>
              </w:rPr>
              <w:t xml:space="preserve"> расходы с результатами деятельност</w:t>
            </w:r>
            <w:r w:rsidR="00B3218B" w:rsidRPr="00B37722">
              <w:rPr>
                <w:sz w:val="18"/>
                <w:szCs w:val="18"/>
              </w:rPr>
              <w:t>и</w:t>
            </w:r>
          </w:p>
        </w:tc>
      </w:tr>
      <w:tr w:rsidR="00B37722" w14:paraId="72E59A9B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7300C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15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AFDB3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37E7D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85FAB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104B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Указать запрашиваемую сумму бюджетных ассигнований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CD9BF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A5FB0" w14:textId="423C66B0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Отдел бухгалтерии</w:t>
            </w:r>
            <w:r w:rsidR="00B3218B" w:rsidRPr="00B37722">
              <w:rPr>
                <w:sz w:val="18"/>
                <w:szCs w:val="18"/>
              </w:rPr>
              <w:t xml:space="preserve"> у</w:t>
            </w:r>
            <w:r w:rsidRPr="00B37722">
              <w:rPr>
                <w:sz w:val="18"/>
                <w:szCs w:val="18"/>
              </w:rPr>
              <w:t>каз</w:t>
            </w:r>
            <w:r w:rsidR="00B3218B" w:rsidRPr="00B37722">
              <w:rPr>
                <w:sz w:val="18"/>
                <w:szCs w:val="18"/>
              </w:rPr>
              <w:t>ывает</w:t>
            </w:r>
            <w:r w:rsidRPr="00B37722">
              <w:rPr>
                <w:sz w:val="18"/>
                <w:szCs w:val="18"/>
              </w:rPr>
              <w:t xml:space="preserve"> запрашиваемую сумму бюджетных ассигнований</w:t>
            </w:r>
          </w:p>
        </w:tc>
      </w:tr>
      <w:tr w:rsidR="00B37722" w14:paraId="21B4AC5A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2AEF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16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11220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146D8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791A2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A9A11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Обосновать необходимость и достаточность указанной суммы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54A13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7BB2E" w14:textId="198D48E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 xml:space="preserve">Отдел бухгалтерии </w:t>
            </w:r>
            <w:r w:rsidR="00B3218B" w:rsidRPr="00B37722">
              <w:rPr>
                <w:sz w:val="18"/>
                <w:szCs w:val="18"/>
              </w:rPr>
              <w:t>о</w:t>
            </w:r>
            <w:r w:rsidRPr="00B37722">
              <w:rPr>
                <w:sz w:val="18"/>
                <w:szCs w:val="18"/>
              </w:rPr>
              <w:t>боснов</w:t>
            </w:r>
            <w:r w:rsidR="00B3218B" w:rsidRPr="00B37722">
              <w:rPr>
                <w:sz w:val="18"/>
                <w:szCs w:val="18"/>
              </w:rPr>
              <w:t>ывает</w:t>
            </w:r>
            <w:r w:rsidRPr="00B37722">
              <w:rPr>
                <w:sz w:val="18"/>
                <w:szCs w:val="18"/>
              </w:rPr>
              <w:t xml:space="preserve"> необходимость и достаточность указанной суммы</w:t>
            </w:r>
            <w:r w:rsidR="00B3218B" w:rsidRPr="00B37722">
              <w:rPr>
                <w:sz w:val="18"/>
                <w:szCs w:val="18"/>
              </w:rPr>
              <w:t xml:space="preserve"> для выполнения судом своих функций</w:t>
            </w:r>
          </w:p>
        </w:tc>
      </w:tr>
      <w:tr w:rsidR="00B37722" w14:paraId="76546534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4CDF7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17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E4B55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CC41D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C43E9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5FE09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Определить коды бюджетных ассигнований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F888C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1E48" w14:textId="1402FC21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Отдел бухгалтерии</w:t>
            </w:r>
            <w:r w:rsidR="00B3218B" w:rsidRPr="00B37722">
              <w:rPr>
                <w:sz w:val="18"/>
                <w:szCs w:val="18"/>
              </w:rPr>
              <w:t xml:space="preserve"> о</w:t>
            </w:r>
            <w:r w:rsidRPr="00B37722">
              <w:rPr>
                <w:sz w:val="18"/>
                <w:szCs w:val="18"/>
              </w:rPr>
              <w:t>предел</w:t>
            </w:r>
            <w:r w:rsidR="00B3218B" w:rsidRPr="00B37722">
              <w:rPr>
                <w:sz w:val="18"/>
                <w:szCs w:val="18"/>
              </w:rPr>
              <w:t>яют</w:t>
            </w:r>
            <w:r w:rsidRPr="00B37722">
              <w:rPr>
                <w:sz w:val="18"/>
                <w:szCs w:val="18"/>
              </w:rPr>
              <w:t xml:space="preserve"> коды бюджетных ассигнований.</w:t>
            </w:r>
          </w:p>
        </w:tc>
      </w:tr>
      <w:tr w:rsidR="00B37722" w14:paraId="4933B737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B6CCF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18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A10DA" w14:textId="49BAF999" w:rsidR="006D167F" w:rsidRPr="00B37722" w:rsidRDefault="00B3218B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531E5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7E899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Форма по ОКУД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2F738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ТБП49. Сформировать и подписать документ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2FDAE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AC9FC" w14:textId="4F6A6345" w:rsidR="006D167F" w:rsidRPr="00B37722" w:rsidRDefault="00B3218B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Переход к типовому процессу «</w:t>
            </w:r>
            <w:r w:rsidRPr="00B37722">
              <w:rPr>
                <w:sz w:val="18"/>
                <w:szCs w:val="18"/>
              </w:rPr>
              <w:t>ТБП49. Сформировать и подписать документ</w:t>
            </w:r>
            <w:r w:rsidRPr="00B37722">
              <w:rPr>
                <w:sz w:val="18"/>
                <w:szCs w:val="18"/>
              </w:rPr>
              <w:t>». В результате данного ТП отдел бухгалтерии формирует и подписывает форму по ОКУД</w:t>
            </w:r>
          </w:p>
        </w:tc>
      </w:tr>
      <w:tr w:rsidR="00B37722" w14:paraId="6ED3F87B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89DAF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19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62135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4D7E8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B971B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0A6A6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Передать на согласование председателю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5FEDB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ED526" w14:textId="1F3B706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 xml:space="preserve">Отдел бухгалтерии </w:t>
            </w:r>
            <w:r w:rsidR="00B3218B" w:rsidRPr="00B37722">
              <w:rPr>
                <w:sz w:val="18"/>
                <w:szCs w:val="18"/>
              </w:rPr>
              <w:t>п</w:t>
            </w:r>
            <w:r w:rsidRPr="00B37722">
              <w:rPr>
                <w:sz w:val="18"/>
                <w:szCs w:val="18"/>
              </w:rPr>
              <w:t>еред</w:t>
            </w:r>
            <w:r w:rsidR="00B3218B" w:rsidRPr="00B37722">
              <w:rPr>
                <w:sz w:val="18"/>
                <w:szCs w:val="18"/>
              </w:rPr>
              <w:t>ает форму</w:t>
            </w:r>
            <w:r w:rsidRPr="00B37722">
              <w:rPr>
                <w:sz w:val="18"/>
                <w:szCs w:val="18"/>
              </w:rPr>
              <w:t xml:space="preserve"> на согласование председателю</w:t>
            </w:r>
          </w:p>
        </w:tc>
      </w:tr>
      <w:tr w:rsidR="00B37722" w14:paraId="3AB0A440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0732E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20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F8627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42DC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3D0B5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A80FB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Создать задачу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2CCC4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63BCA" w14:textId="74A6A7A5" w:rsidR="006D167F" w:rsidRPr="00B37722" w:rsidRDefault="00B3218B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Отдел бухгалтерии создает задачу в системе</w:t>
            </w:r>
          </w:p>
        </w:tc>
      </w:tr>
      <w:tr w:rsidR="00B37722" w14:paraId="229536D6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0C5C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21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8E87C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Председатель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BA654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8B0B7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05245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Ознакомиться с обоснованием бюджетных ассигнований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0E93A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0067A" w14:textId="62E6AFA6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Председатель знакомится с обоснованием бюджетных ассигнований</w:t>
            </w:r>
          </w:p>
        </w:tc>
      </w:tr>
      <w:tr w:rsidR="00B37722" w14:paraId="542E5E8B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57247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22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DF306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Председатель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0EFDE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EE474" w14:textId="576C057B" w:rsidR="006D167F" w:rsidRPr="00B37722" w:rsidRDefault="006D167F">
            <w:pPr>
              <w:rPr>
                <w:sz w:val="18"/>
                <w:szCs w:val="18"/>
              </w:rPr>
            </w:pP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F095" w14:textId="3E0EABC6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 xml:space="preserve">Все </w:t>
            </w:r>
            <w:r w:rsidR="00B37722" w:rsidRPr="00B37722">
              <w:rPr>
                <w:sz w:val="18"/>
                <w:szCs w:val="18"/>
              </w:rPr>
              <w:t>корректно?</w:t>
            </w:r>
            <w:r w:rsidRPr="00B37722">
              <w:rPr>
                <w:sz w:val="18"/>
                <w:szCs w:val="18"/>
              </w:rPr>
              <w:t xml:space="preserve"> </w:t>
            </w:r>
            <w:r w:rsidR="00193629" w:rsidRPr="00B37722">
              <w:rPr>
                <w:sz w:val="18"/>
                <w:szCs w:val="18"/>
              </w:rPr>
              <w:t>Эксклюзивный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0780B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D1E0D" w14:textId="77777777" w:rsidR="00B3218B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</w:t>
            </w:r>
            <w:r w:rsidR="00B3218B" w:rsidRPr="00B37722">
              <w:rPr>
                <w:sz w:val="18"/>
                <w:szCs w:val="18"/>
              </w:rPr>
              <w:t>пределяется все ли корректно в обосновании.</w:t>
            </w:r>
          </w:p>
          <w:p w14:paraId="0D9AFB59" w14:textId="77777777" w:rsidR="00B3218B" w:rsidRPr="00B37722" w:rsidRDefault="00B3218B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Д</w:t>
            </w:r>
            <w:r w:rsidRPr="00B37722">
              <w:rPr>
                <w:sz w:val="18"/>
                <w:szCs w:val="18"/>
              </w:rPr>
              <w:t>а</w:t>
            </w:r>
            <w:r w:rsidRPr="00B37722">
              <w:rPr>
                <w:sz w:val="18"/>
                <w:szCs w:val="18"/>
              </w:rPr>
              <w:t xml:space="preserve">: </w:t>
            </w:r>
            <w:r w:rsidRPr="00B37722">
              <w:rPr>
                <w:sz w:val="18"/>
                <w:szCs w:val="18"/>
              </w:rPr>
              <w:t xml:space="preserve">переход к шагу 28. </w:t>
            </w:r>
          </w:p>
          <w:p w14:paraId="4EBA17C2" w14:textId="7CB8B99E" w:rsidR="006D167F" w:rsidRPr="00B37722" w:rsidRDefault="00B3218B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Н</w:t>
            </w:r>
            <w:r w:rsidRPr="00B37722">
              <w:rPr>
                <w:sz w:val="18"/>
                <w:szCs w:val="18"/>
              </w:rPr>
              <w:t>ет</w:t>
            </w:r>
            <w:r w:rsidRPr="00B37722">
              <w:rPr>
                <w:sz w:val="18"/>
                <w:szCs w:val="18"/>
              </w:rPr>
              <w:t xml:space="preserve">: </w:t>
            </w:r>
            <w:r w:rsidRPr="00B37722">
              <w:rPr>
                <w:sz w:val="18"/>
                <w:szCs w:val="18"/>
              </w:rPr>
              <w:t>переход к шагу 23</w:t>
            </w:r>
          </w:p>
        </w:tc>
      </w:tr>
      <w:tr w:rsidR="00B37722" w14:paraId="133DCA61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DD802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23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49293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Председатель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8070A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2EB5E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C3BBA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Сформировать замечания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C52D1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20CB2" w14:textId="34F783B0" w:rsidR="006D167F" w:rsidRPr="00B37722" w:rsidRDefault="00B3218B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Председатель формирует замечания, если форма по ОКУД некорректна</w:t>
            </w:r>
          </w:p>
        </w:tc>
      </w:tr>
      <w:tr w:rsidR="00B37722" w14:paraId="0554B365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9AA2E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24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2705D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Председатель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D8ED5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D3C5A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0FA4C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Передать замечания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F18E3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AB028" w14:textId="14BD1EFF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 xml:space="preserve">Председатель </w:t>
            </w:r>
            <w:r w:rsidR="00B3218B" w:rsidRPr="00B37722">
              <w:rPr>
                <w:sz w:val="18"/>
                <w:szCs w:val="18"/>
              </w:rPr>
              <w:t>передает замечания в отдел бухгалтерии</w:t>
            </w:r>
          </w:p>
        </w:tc>
      </w:tr>
      <w:tr w:rsidR="00B37722" w14:paraId="32656C90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2DA66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25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13114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4A4AF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E8DEF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80B27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Исправить по замечаниям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09E6D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A8B79" w14:textId="736BA77C" w:rsidR="006D167F" w:rsidRPr="00B37722" w:rsidRDefault="00B3218B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Отдел бухгалтерии исправляет форму согласно замечаниям председателя</w:t>
            </w:r>
          </w:p>
        </w:tc>
      </w:tr>
      <w:tr w:rsidR="00B37722" w14:paraId="5E717FF2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28E5A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26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BFBD3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7B22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AB02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535AF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Передать на повторное согласование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938C5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387E8" w14:textId="2AFFCB14" w:rsidR="006D167F" w:rsidRPr="00B37722" w:rsidRDefault="00B3218B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Отдел бухгалтерии передает форму на повторное согласование председателю</w:t>
            </w:r>
          </w:p>
        </w:tc>
      </w:tr>
      <w:tr w:rsidR="00B37722" w14:paraId="43154E67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65300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27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AEE54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609B8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FC5C4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2B5A9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Создать задачу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FFCD9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3CC66" w14:textId="79359BA3" w:rsidR="006D167F" w:rsidRPr="00B37722" w:rsidRDefault="00B37722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Отдел бухгалтерии создает задачу в системе</w:t>
            </w:r>
            <w:r w:rsidR="00000000" w:rsidRPr="00B37722">
              <w:rPr>
                <w:sz w:val="18"/>
                <w:szCs w:val="18"/>
              </w:rPr>
              <w:t xml:space="preserve"> </w:t>
            </w:r>
          </w:p>
        </w:tc>
      </w:tr>
      <w:tr w:rsidR="00B37722" w14:paraId="5DCC0680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DAE18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28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C9F0B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Председатель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E380B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8F00A" w14:textId="70F296A5" w:rsidR="006D167F" w:rsidRPr="00B37722" w:rsidRDefault="006D167F">
            <w:pPr>
              <w:rPr>
                <w:sz w:val="18"/>
                <w:szCs w:val="18"/>
              </w:rPr>
            </w:pP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D74CC" w14:textId="18A0AB1D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Эксклюзивный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65C53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0A80F" w14:textId="292E1AC2" w:rsidR="006D167F" w:rsidRPr="00B37722" w:rsidRDefault="00B37722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Эксклюзивный</w:t>
            </w:r>
            <w:r w:rsidRPr="00B37722">
              <w:rPr>
                <w:sz w:val="18"/>
                <w:szCs w:val="18"/>
              </w:rPr>
              <w:t xml:space="preserve"> </w:t>
            </w:r>
            <w:r w:rsidRPr="00B37722">
              <w:rPr>
                <w:sz w:val="18"/>
                <w:szCs w:val="18"/>
              </w:rPr>
              <w:t>шлюз</w:t>
            </w:r>
            <w:r w:rsidRPr="00B37722">
              <w:rPr>
                <w:sz w:val="18"/>
                <w:szCs w:val="18"/>
              </w:rPr>
              <w:t>, переход к шагу 29</w:t>
            </w:r>
          </w:p>
        </w:tc>
      </w:tr>
      <w:tr w:rsidR="00B37722" w14:paraId="6EAC72AF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243C9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29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F7219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Председатель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9217E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6B4B8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FB76F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Согласовать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E6D5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A5811" w14:textId="77777777" w:rsidR="00B37722" w:rsidRPr="00B37722" w:rsidRDefault="00B37722" w:rsidP="00B37722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Председатель суда согласовывает форму по ОКУД после исправлений</w:t>
            </w:r>
          </w:p>
          <w:p w14:paraId="1E103420" w14:textId="22BD6902" w:rsidR="006D167F" w:rsidRPr="00B37722" w:rsidRDefault="006D167F">
            <w:pPr>
              <w:rPr>
                <w:sz w:val="18"/>
                <w:szCs w:val="18"/>
              </w:rPr>
            </w:pPr>
          </w:p>
        </w:tc>
      </w:tr>
      <w:tr w:rsidR="00B37722" w14:paraId="57C13E08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89337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30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97B3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C6506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C7D74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5C905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Изменить стадию сущности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DA4A6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25A5B" w14:textId="4621E55D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 xml:space="preserve">Система </w:t>
            </w:r>
            <w:r w:rsidR="00B37722" w:rsidRPr="00B37722">
              <w:rPr>
                <w:sz w:val="18"/>
                <w:szCs w:val="18"/>
              </w:rPr>
              <w:t xml:space="preserve">изменяет </w:t>
            </w:r>
            <w:r w:rsidRPr="00B37722">
              <w:rPr>
                <w:sz w:val="18"/>
                <w:szCs w:val="18"/>
              </w:rPr>
              <w:t>стадию сущности</w:t>
            </w:r>
          </w:p>
        </w:tc>
      </w:tr>
      <w:tr w:rsidR="00B37722" w14:paraId="7F5EA661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5A51B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31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BBB5F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01F0E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41303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A1309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Передать для направления в УСД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91BE7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072BE" w14:textId="49D43991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 xml:space="preserve">Система </w:t>
            </w:r>
            <w:r w:rsidR="00B37722" w:rsidRPr="00B37722">
              <w:rPr>
                <w:sz w:val="18"/>
                <w:szCs w:val="18"/>
              </w:rPr>
              <w:t>п</w:t>
            </w:r>
            <w:r w:rsidRPr="00B37722">
              <w:rPr>
                <w:sz w:val="18"/>
                <w:szCs w:val="18"/>
              </w:rPr>
              <w:t>ередать</w:t>
            </w:r>
            <w:r w:rsidR="00B37722" w:rsidRPr="00B37722">
              <w:rPr>
                <w:sz w:val="18"/>
                <w:szCs w:val="18"/>
              </w:rPr>
              <w:t xml:space="preserve"> документацию</w:t>
            </w:r>
            <w:r w:rsidRPr="00B37722">
              <w:rPr>
                <w:sz w:val="18"/>
                <w:szCs w:val="18"/>
              </w:rPr>
              <w:t xml:space="preserve"> для направления в УСД'.</w:t>
            </w:r>
          </w:p>
        </w:tc>
      </w:tr>
      <w:tr w:rsidR="00B37722" w14:paraId="1C1FDB6E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1E2C1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32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4E858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256E6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CBB14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1BC1D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Направить в УСД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A9A2D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96AB7" w14:textId="276E4E23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 xml:space="preserve">Система </w:t>
            </w:r>
            <w:r w:rsidR="00B37722" w:rsidRPr="00B37722">
              <w:rPr>
                <w:sz w:val="18"/>
                <w:szCs w:val="18"/>
              </w:rPr>
              <w:t>н</w:t>
            </w:r>
            <w:r w:rsidRPr="00B37722">
              <w:rPr>
                <w:sz w:val="18"/>
                <w:szCs w:val="18"/>
              </w:rPr>
              <w:t>аправ</w:t>
            </w:r>
            <w:r w:rsidR="00B37722" w:rsidRPr="00B37722">
              <w:rPr>
                <w:sz w:val="18"/>
                <w:szCs w:val="18"/>
              </w:rPr>
              <w:t>ляет данные</w:t>
            </w:r>
            <w:r w:rsidRPr="00B37722">
              <w:rPr>
                <w:sz w:val="18"/>
                <w:szCs w:val="18"/>
              </w:rPr>
              <w:t xml:space="preserve"> в УСД</w:t>
            </w:r>
          </w:p>
        </w:tc>
      </w:tr>
      <w:tr w:rsidR="00B37722" w14:paraId="4CB076D9" w14:textId="77777777" w:rsidTr="00B3772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C27C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33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ED960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618E7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65EBC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D4636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Бюджетное ассигнование для финансирования деятельности суда обосновано. Документы переданы в УСД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B5F62" w14:textId="77777777" w:rsidR="006D167F" w:rsidRPr="00B37722" w:rsidRDefault="00000000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—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6FD4E" w14:textId="0459DA46" w:rsidR="006D167F" w:rsidRPr="00B37722" w:rsidRDefault="00B37722">
            <w:pPr>
              <w:rPr>
                <w:sz w:val="18"/>
                <w:szCs w:val="18"/>
              </w:rPr>
            </w:pPr>
            <w:r w:rsidRPr="00B37722">
              <w:rPr>
                <w:sz w:val="18"/>
                <w:szCs w:val="18"/>
              </w:rPr>
              <w:t>Бюджетное ассигнование для финансирования деятельности суда обосновано. Документы переданы в УСД</w:t>
            </w:r>
          </w:p>
        </w:tc>
      </w:tr>
    </w:tbl>
    <w:p w14:paraId="28CC30AF" w14:textId="77777777" w:rsidR="006D167F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6281"/>
      </w:tblGrid>
      <w:tr w:rsidR="006D167F" w14:paraId="33A2AA85" w14:textId="77777777" w:rsidTr="00B37722">
        <w:trPr>
          <w:divId w:val="72996624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7478D9" w14:textId="77777777" w:rsidR="006D167F" w:rsidRDefault="00000000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4CFD6A" w14:textId="77777777" w:rsidR="006D167F" w:rsidRDefault="00000000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6D167F" w14:paraId="41749C55" w14:textId="77777777" w:rsidTr="00B37722">
        <w:trPr>
          <w:divId w:val="729966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747016" w14:textId="77777777" w:rsidR="006D167F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бухгалтерии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FC9F35" w14:textId="5F39F84A" w:rsidR="006D167F" w:rsidRDefault="00000000">
            <w:pPr>
              <w:pStyle w:val="a3"/>
            </w:pPr>
            <w:r>
              <w:rPr>
                <w:color w:val="000000"/>
              </w:rPr>
              <w:t>Проводит анализ исполнения бюджета за предыдущий год, изучает НПА, которые могут влиять на будущие расходы, определяет факторы, влияющие на увеличение/уменьшение расходов, детализирует и обосновывает все расходы по статьям, формируют отчет и форму по ОКУД</w:t>
            </w:r>
          </w:p>
        </w:tc>
      </w:tr>
      <w:tr w:rsidR="006D167F" w14:paraId="1B534508" w14:textId="77777777" w:rsidTr="00B37722">
        <w:trPr>
          <w:divId w:val="729966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9E3ED3" w14:textId="77777777" w:rsidR="006D167F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DCE53E" w14:textId="5F9E1CEB" w:rsidR="006D167F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Знакомится с обоснованием бюджетных ассигнований, формируют замечания, согласовывает форму после исправлений</w:t>
            </w:r>
          </w:p>
        </w:tc>
      </w:tr>
      <w:tr w:rsidR="00B37722" w14:paraId="72CD0B3D" w14:textId="77777777" w:rsidTr="00B37722">
        <w:trPr>
          <w:divId w:val="729966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0C1D18" w14:textId="6159743E" w:rsidR="00B37722" w:rsidRDefault="00B3772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C52299" w14:textId="254D7E22" w:rsidR="00B37722" w:rsidRPr="00B37722" w:rsidRDefault="00B37722">
            <w:pPr>
              <w:rPr>
                <w:rFonts w:eastAsia="Times New Roman"/>
                <w:color w:val="000000"/>
              </w:rPr>
            </w:pPr>
            <w:r w:rsidRPr="00B37722">
              <w:rPr>
                <w:rFonts w:eastAsia="Times New Roman"/>
                <w:color w:val="000000"/>
              </w:rPr>
              <w:t>Созда</w:t>
            </w:r>
            <w:r w:rsidRPr="00B37722">
              <w:rPr>
                <w:rFonts w:eastAsia="Times New Roman"/>
                <w:color w:val="000000"/>
              </w:rPr>
              <w:t>ет</w:t>
            </w:r>
            <w:r w:rsidRPr="00B37722">
              <w:rPr>
                <w:rFonts w:eastAsia="Times New Roman"/>
                <w:color w:val="000000"/>
              </w:rPr>
              <w:t xml:space="preserve"> сущность для данных отчета</w:t>
            </w:r>
            <w:r w:rsidRPr="00B37722">
              <w:rPr>
                <w:rFonts w:eastAsia="Times New Roman"/>
                <w:color w:val="000000"/>
              </w:rPr>
              <w:t>, п</w:t>
            </w:r>
            <w:r w:rsidRPr="00B37722">
              <w:rPr>
                <w:rFonts w:eastAsia="Times New Roman"/>
                <w:color w:val="000000"/>
              </w:rPr>
              <w:t>ров</w:t>
            </w:r>
            <w:r w:rsidRPr="00B37722">
              <w:rPr>
                <w:rFonts w:eastAsia="Times New Roman"/>
                <w:color w:val="000000"/>
              </w:rPr>
              <w:t>одит</w:t>
            </w:r>
            <w:r w:rsidRPr="00B37722">
              <w:rPr>
                <w:rFonts w:eastAsia="Times New Roman"/>
                <w:color w:val="000000"/>
              </w:rPr>
              <w:t xml:space="preserve"> анализ исполнения бюджета за предыдущий год</w:t>
            </w:r>
            <w:r w:rsidRPr="00B37722">
              <w:rPr>
                <w:rFonts w:eastAsia="Times New Roman"/>
                <w:color w:val="000000"/>
              </w:rPr>
              <w:t>, ф</w:t>
            </w:r>
            <w:r w:rsidRPr="00B37722">
              <w:rPr>
                <w:rFonts w:eastAsia="Times New Roman"/>
                <w:color w:val="000000"/>
              </w:rPr>
              <w:t>ормир</w:t>
            </w:r>
            <w:r w:rsidRPr="00B37722">
              <w:rPr>
                <w:rFonts w:eastAsia="Times New Roman"/>
                <w:color w:val="000000"/>
              </w:rPr>
              <w:t>ует</w:t>
            </w:r>
            <w:r w:rsidRPr="00B37722">
              <w:rPr>
                <w:rFonts w:eastAsia="Times New Roman"/>
                <w:color w:val="000000"/>
              </w:rPr>
              <w:t xml:space="preserve"> рекомендацию</w:t>
            </w:r>
            <w:r w:rsidRPr="00B37722">
              <w:rPr>
                <w:rFonts w:eastAsia="Times New Roman"/>
                <w:color w:val="000000"/>
              </w:rPr>
              <w:t>, изменяет</w:t>
            </w:r>
            <w:r w:rsidRPr="00B37722">
              <w:t xml:space="preserve"> стадию сущности</w:t>
            </w:r>
            <w:r w:rsidRPr="00B37722">
              <w:t>, передает и направляет данные в УСД</w:t>
            </w:r>
          </w:p>
        </w:tc>
      </w:tr>
    </w:tbl>
    <w:p w14:paraId="648BFEA6" w14:textId="77777777" w:rsidR="006D167F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14:paraId="69B50FBA" w14:textId="77777777" w:rsidR="006D167F" w:rsidRDefault="00000000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14:paraId="62294236" w14:textId="77777777" w:rsidR="006D167F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14:paraId="63DE042E" w14:textId="77777777" w:rsidR="006D167F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415"/>
        <w:gridCol w:w="3510"/>
        <w:gridCol w:w="2558"/>
        <w:gridCol w:w="1294"/>
      </w:tblGrid>
      <w:tr w:rsidR="006D167F" w14:paraId="7459A983" w14:textId="77777777">
        <w:trPr>
          <w:divId w:val="209835543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534E7F" w14:textId="77777777" w:rsidR="006D167F" w:rsidRDefault="00000000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F74CA8" w14:textId="77777777" w:rsidR="006D167F" w:rsidRDefault="00000000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449FCC" w14:textId="77777777" w:rsidR="006D167F" w:rsidRDefault="00000000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B33BFD" w14:textId="77777777" w:rsidR="006D167F" w:rsidRDefault="00000000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111B85" w14:textId="77777777" w:rsidR="006D167F" w:rsidRDefault="00000000">
            <w:pPr>
              <w:pStyle w:val="a3"/>
            </w:pPr>
            <w:r>
              <w:rPr>
                <w:rStyle w:val="a4"/>
              </w:rPr>
              <w:t>Образец / ссылка</w:t>
            </w:r>
          </w:p>
        </w:tc>
      </w:tr>
      <w:tr w:rsidR="006D167F" w14:paraId="6934DC24" w14:textId="77777777">
        <w:trPr>
          <w:divId w:val="20983554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C8EB85" w14:textId="77777777" w:rsidR="006D167F" w:rsidRDefault="0000000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001A91" w14:textId="77777777" w:rsidR="006D167F" w:rsidRDefault="00000000">
            <w:pPr>
              <w:pStyle w:val="a3"/>
            </w:pPr>
            <w: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0810EE" w14:textId="77777777" w:rsidR="006D167F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Отчет по итогам </w:t>
            </w:r>
            <w:r>
              <w:rPr>
                <w:rFonts w:eastAsia="Times New Roman"/>
                <w:color w:val="000000"/>
              </w:rPr>
              <w:t>сопоставления расходов с конкретными результатами деятельности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7E55CD" w14:textId="77777777" w:rsidR="006D167F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AE5D10" w14:textId="77777777" w:rsidR="006D167F" w:rsidRDefault="006D167F">
            <w:pPr>
              <w:rPr>
                <w:rFonts w:eastAsia="Times New Roman"/>
              </w:rPr>
            </w:pPr>
          </w:p>
        </w:tc>
      </w:tr>
      <w:tr w:rsidR="006D167F" w14:paraId="62328896" w14:textId="77777777">
        <w:trPr>
          <w:divId w:val="20983554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EE4D29" w14:textId="77777777" w:rsidR="006D167F" w:rsidRDefault="00000000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12EFF0" w14:textId="77777777" w:rsidR="006D167F" w:rsidRDefault="00000000">
            <w:pPr>
              <w:pStyle w:val="a3"/>
            </w:pPr>
            <w:r>
              <w:t>Форма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8BC66C" w14:textId="77777777" w:rsidR="006D167F" w:rsidRDefault="00000000">
            <w:pPr>
              <w:pStyle w:val="a3"/>
            </w:pPr>
            <w:r>
              <w:t>Форма по ОКУД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47D702" w14:textId="77777777" w:rsidR="006D167F" w:rsidRDefault="00000000">
            <w:pPr>
              <w:pStyle w:val="a3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101CEE" w14:textId="77777777" w:rsidR="006D167F" w:rsidRDefault="006D167F">
            <w:pPr>
              <w:rPr>
                <w:rFonts w:eastAsia="Times New Roman"/>
              </w:rPr>
            </w:pPr>
          </w:p>
        </w:tc>
      </w:tr>
    </w:tbl>
    <w:p w14:paraId="47AED030" w14:textId="77777777" w:rsidR="006D167F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322"/>
        <w:gridCol w:w="1821"/>
        <w:gridCol w:w="3072"/>
        <w:gridCol w:w="1515"/>
        <w:gridCol w:w="1105"/>
      </w:tblGrid>
      <w:tr w:rsidR="006D167F" w14:paraId="382313C8" w14:textId="77777777">
        <w:trPr>
          <w:divId w:val="205430335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5A3BF" w14:textId="77777777" w:rsidR="006D167F" w:rsidRDefault="00000000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1795D9" w14:textId="77777777" w:rsidR="006D167F" w:rsidRDefault="00000000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DCA044" w14:textId="77777777" w:rsidR="006D167F" w:rsidRDefault="00000000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FD230C" w14:textId="77777777" w:rsidR="006D167F" w:rsidRDefault="00000000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6751B" w14:textId="77777777" w:rsidR="006D167F" w:rsidRDefault="00000000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373618" w14:textId="77777777" w:rsidR="006D167F" w:rsidRDefault="00000000">
            <w:pPr>
              <w:pStyle w:val="a3"/>
            </w:pPr>
            <w:r>
              <w:rPr>
                <w:rStyle w:val="a4"/>
              </w:rPr>
              <w:t>Образец / ссылка</w:t>
            </w:r>
          </w:p>
        </w:tc>
      </w:tr>
      <w:tr w:rsidR="006D167F" w14:paraId="1460C5C7" w14:textId="77777777">
        <w:trPr>
          <w:divId w:val="20543033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BAAA10" w14:textId="77777777" w:rsidR="006D167F" w:rsidRDefault="0000000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1AE972" w14:textId="77777777" w:rsidR="006D167F" w:rsidRDefault="0000000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7ABF1D" w14:textId="77777777" w:rsidR="006D167F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028962" w14:textId="77777777" w:rsidR="006D167F" w:rsidRDefault="0000000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D6A3D" w14:textId="77777777" w:rsidR="006D167F" w:rsidRDefault="0000000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C186E4" w14:textId="77777777" w:rsidR="006D167F" w:rsidRDefault="00000000">
            <w:pPr>
              <w:pStyle w:val="a3"/>
            </w:pPr>
            <w:r>
              <w:t>—</w:t>
            </w:r>
          </w:p>
        </w:tc>
      </w:tr>
    </w:tbl>
    <w:p w14:paraId="5F901AD0" w14:textId="77777777" w:rsidR="006D167F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14:paraId="36618E41" w14:textId="77777777" w:rsidR="006D167F" w:rsidRDefault="00000000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</w:t>
      </w:r>
    </w:p>
    <w:p w14:paraId="579B34A5" w14:textId="77777777" w:rsidR="006D167F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3180"/>
        <w:gridCol w:w="1614"/>
        <w:gridCol w:w="3198"/>
      </w:tblGrid>
      <w:tr w:rsidR="006D167F" w14:paraId="5ADDBA4E" w14:textId="77777777">
        <w:trPr>
          <w:divId w:val="184269493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3F8065" w14:textId="77777777" w:rsidR="006D167F" w:rsidRDefault="00000000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2D9675" w14:textId="77777777" w:rsidR="006D167F" w:rsidRDefault="00000000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F1D267" w14:textId="77777777" w:rsidR="006D167F" w:rsidRDefault="00000000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1B9B2" w14:textId="77777777" w:rsidR="006D167F" w:rsidRDefault="00000000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6D167F" w14:paraId="7E9F18ED" w14:textId="77777777">
        <w:trPr>
          <w:divId w:val="1842694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41179C" w14:textId="77777777" w:rsidR="006D167F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3363E8" w14:textId="77777777" w:rsidR="006D167F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8CA9E0" w14:textId="77777777" w:rsidR="006D167F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5DD41C" w14:textId="77777777" w:rsidR="006D167F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14:paraId="388C255F" w14:textId="77777777" w:rsidR="008B209B" w:rsidRDefault="00000000">
      <w:pPr>
        <w:pStyle w:val="a3"/>
      </w:pPr>
      <w:r>
        <w:t> </w:t>
      </w:r>
    </w:p>
    <w:sectPr w:rsidR="008B209B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D0F"/>
    <w:rsid w:val="00193629"/>
    <w:rsid w:val="005D5B51"/>
    <w:rsid w:val="006D167F"/>
    <w:rsid w:val="008B209B"/>
    <w:rsid w:val="00965D0F"/>
    <w:rsid w:val="00A97E91"/>
    <w:rsid w:val="00B3218B"/>
    <w:rsid w:val="00B37722"/>
    <w:rsid w:val="00CA0153"/>
    <w:rsid w:val="00E9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3F65ED"/>
  <w15:chartTrackingRefBased/>
  <w15:docId w15:val="{FFD4C151-1455-4105-8512-BDAF0FFB5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paragraph" w:customStyle="1" w:styleId="formattext">
    <w:name w:val="formattext"/>
    <w:basedOn w:val="a"/>
    <w:pPr>
      <w:spacing w:before="100" w:beforeAutospacing="1" w:after="100" w:afterAutospacing="1"/>
    </w:pPr>
  </w:style>
  <w:style w:type="character" w:customStyle="1" w:styleId="searchresult">
    <w:name w:val="search_result"/>
    <w:basedOn w:val="a0"/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894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6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9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4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3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55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1054</Words>
  <Characters>6013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ОБП40 "Подготовка обоснования потребности в бюджетных ассигнованиях для финансирования деятельности суда"</vt:lpstr>
    </vt:vector>
  </TitlesOfParts>
  <Company/>
  <LinksUpToDate>false</LinksUpToDate>
  <CharactersWithSpaces>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ОБП40 "Подготовка обоснования потребности в бюджетных ассигнованиях для финансирования деятельности суда"</dc:title>
  <dc:subject/>
  <dc:creator>IGOR ZHIDKOV</dc:creator>
  <cp:keywords/>
  <dc:description/>
  <cp:lastModifiedBy>IGOR ZHIDKOV</cp:lastModifiedBy>
  <cp:revision>2</cp:revision>
  <dcterms:created xsi:type="dcterms:W3CDTF">2025-11-21T11:55:00Z</dcterms:created>
  <dcterms:modified xsi:type="dcterms:W3CDTF">2025-11-21T11:55:00Z</dcterms:modified>
</cp:coreProperties>
</file>