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B36E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ОБП51: Ведение базы данных кадрового состава, реестра федеральных государственных гражданских служащих суда</w:t>
      </w:r>
    </w:p>
    <w:p w:rsidR="00000000" w:rsidRDefault="005B36E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41013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141013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Трудовой кодекс Российской Федерации от 30.12.2001 N 197-ФЗ (ред. от 29.09.2025)</w:t>
            </w:r>
          </w:p>
        </w:tc>
      </w:tr>
      <w:tr w:rsidR="00000000">
        <w:trPr>
          <w:divId w:val="1141013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Федеральный конституционный закон от 28.04.1995 N 1-ФКЗ "Об арбитражных судах в Российской Федерации"(ред. от 31.07.2023)</w:t>
            </w:r>
          </w:p>
        </w:tc>
      </w:tr>
      <w:tr w:rsidR="00000000">
        <w:trPr>
          <w:divId w:val="1141013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Федеральный закон от 27.07.2004 N 79-ФЗ "О государ</w:t>
            </w:r>
            <w:r>
              <w:rPr>
                <w:rFonts w:eastAsia="Times New Roman"/>
                <w:color w:val="172B4D"/>
              </w:rPr>
              <w:t>ственной гражданской службе Российской Федерации" (ред. от 29.09.2025)</w:t>
            </w:r>
          </w:p>
        </w:tc>
      </w:tr>
      <w:tr w:rsidR="00000000">
        <w:trPr>
          <w:divId w:val="1141013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Судебного департамента при Верховном Суде РФ от 29.03.2019 N 67 "Об утверждении Положения об Управлении государственной службы и кадрового обеспечения Судебного департамента пр</w:t>
            </w:r>
            <w:r>
              <w:rPr>
                <w:rFonts w:eastAsia="Times New Roman"/>
              </w:rPr>
              <w:t>и Верховном Суде Российской Федерации" (ред. от 04.10.2021)</w:t>
            </w:r>
          </w:p>
        </w:tc>
      </w:tr>
      <w:tr w:rsidR="00000000">
        <w:trPr>
          <w:divId w:val="1141013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05.06.1996 N 7 "Об утверждении Регламента арбитражных судов"  (ред. от 22.06.2012)</w:t>
            </w:r>
          </w:p>
        </w:tc>
      </w:tr>
      <w:tr w:rsidR="00000000">
        <w:trPr>
          <w:divId w:val="1141013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t>Приказ Судебного департамента при Верховном Суде РФ от 25.08.2023 N 176 "Об утв</w:t>
            </w:r>
            <w:r>
              <w:t>ерждении Положения об аппарате арбитражного суда" (ред. от 10.11.2023)</w:t>
            </w:r>
          </w:p>
        </w:tc>
      </w:tr>
    </w:tbl>
    <w:p w:rsidR="00000000" w:rsidRDefault="005B36E3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5B36E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5B36E3">
      <w:pPr>
        <w:pStyle w:val="code-line"/>
      </w:pPr>
      <w:r>
        <w:t>BPMN-файл: OBP51_vedeniye_BD_kadrovogo_sostava_bpmn_asis.bpmn</w:t>
      </w:r>
    </w:p>
    <w:p w:rsidR="00000000" w:rsidRDefault="005B36E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96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1487888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</w:t>
            </w:r>
            <w:r>
              <w:rPr>
                <w:rFonts w:eastAsia="Times New Roman"/>
                <w:b/>
                <w:bCs/>
              </w:rPr>
              <w:t>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514878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внести информацию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rPr>
                <w:color w:val="172B4D"/>
              </w:rPr>
              <w:t>Сотрудник отдела кадров инициирует процесс создания/добавления информации в БД из личного дела сотрудника</w:t>
            </w:r>
          </w:p>
          <w:p w:rsidR="00000000" w:rsidRDefault="005B36E3">
            <w:pPr>
              <w:pStyle w:val="a4"/>
            </w:pPr>
            <w:r>
              <w:t>Стартовое со</w:t>
            </w:r>
            <w:r>
              <w:t>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rPr>
                <w:color w:val="172B4D"/>
              </w:rPr>
              <w:t> </w:t>
            </w:r>
          </w:p>
        </w:tc>
      </w:tr>
      <w:tr w:rsidR="00000000">
        <w:trPr>
          <w:divId w:val="514878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Личное дело сотрудника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данные из личного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Сотрудник отдела кадров вносит данные из личного дела сотрудника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</w:p>
        </w:tc>
      </w:tr>
      <w:tr w:rsidR="00000000">
        <w:trPr>
          <w:divId w:val="514878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 данные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внесенные данные сотрудником отдела кадров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rPr>
                <w:color w:val="172B4D"/>
              </w:rPr>
              <w:t> </w:t>
            </w:r>
          </w:p>
        </w:tc>
      </w:tr>
      <w:tr w:rsidR="00000000">
        <w:trPr>
          <w:divId w:val="514878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t>Акт по кадровому вопросу</w:t>
            </w:r>
          </w:p>
          <w:p w:rsidR="00000000" w:rsidRDefault="005B36E3">
            <w:pPr>
              <w:pStyle w:val="a4"/>
            </w:pPr>
            <w:r>
              <w:t>(Приказ о назначении/переводе/увольнении/изменении классного чина/копии свидетельства о рождении ребенка/о заключении брака и т.д.)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</w:t>
            </w:r>
            <w:r>
              <w:rPr>
                <w:rFonts w:eastAsia="Times New Roman"/>
              </w:rPr>
              <w:t>ести изменения в БД кадрового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rPr>
                <w:color w:val="172B4D"/>
              </w:rPr>
              <w:t>Сотрудник отдела кадров на основании актов по кадровым вопросам (Приказ о назначении/переводе/увольнении/изменении классного чина/копии свидетельства о рождении ребенка/о заключении брака и т.д.) вносит изменения в Б</w:t>
            </w:r>
            <w:r>
              <w:rPr>
                <w:color w:val="172B4D"/>
              </w:rPr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rPr>
                <w:color w:val="172B4D"/>
              </w:rPr>
              <w:t> </w:t>
            </w:r>
          </w:p>
        </w:tc>
      </w:tr>
      <w:tr w:rsidR="00000000">
        <w:trPr>
          <w:divId w:val="514878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Обновить данные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rPr>
                <w:color w:val="172B4D"/>
              </w:rPr>
              <w:t>Система обновляет информацию в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rPr>
                <w:color w:val="172B4D"/>
              </w:rPr>
              <w:t> </w:t>
            </w:r>
          </w:p>
        </w:tc>
      </w:tr>
      <w:tr w:rsidR="00000000">
        <w:trPr>
          <w:divId w:val="5148788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БД кадрового состава  актуальные данные.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rPr>
                <w:color w:val="172B4D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pStyle w:val="a4"/>
            </w:pPr>
            <w:r>
              <w:rPr>
                <w:color w:val="172B4D"/>
              </w:rPr>
              <w:t> </w:t>
            </w:r>
          </w:p>
        </w:tc>
      </w:tr>
    </w:tbl>
    <w:p w:rsidR="00000000" w:rsidRDefault="005B36E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4980199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549801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Ведение и обновление кадровых данных в системе </w:t>
            </w:r>
          </w:p>
        </w:tc>
      </w:tr>
      <w:tr w:rsidR="00000000">
        <w:trPr>
          <w:divId w:val="549801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Сохранение и обновление кадровых данных в системе</w:t>
            </w:r>
          </w:p>
        </w:tc>
      </w:tr>
    </w:tbl>
    <w:p w:rsidR="00000000" w:rsidRDefault="005B36E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5B36E3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5B36E3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055494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8"/>
            </w:pPr>
            <w:r>
              <w:rPr>
                <w:rStyle w:val="a3"/>
              </w:rPr>
              <w:t>Форма (печат</w:t>
            </w:r>
            <w:r>
              <w:rPr>
                <w:rStyle w:val="a3"/>
              </w:rPr>
              <w:t>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20055494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8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3"/>
            </w:pPr>
            <w:r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3"/>
            </w:pPr>
            <w:r>
              <w:t>Личное</w:t>
            </w:r>
            <w:r>
              <w:br/>
              <w:t>дело сотрудника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2"/>
            </w:pPr>
          </w:p>
        </w:tc>
      </w:tr>
      <w:tr w:rsidR="00000000">
        <w:trPr>
          <w:divId w:val="20055494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8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3"/>
            </w:pPr>
            <w:r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3"/>
            </w:pPr>
            <w:r>
              <w:t>Акт по кадровому вопросу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8"/>
            </w:pPr>
            <w: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36E3">
            <w:pPr>
              <w:pStyle w:val="p9"/>
            </w:pPr>
          </w:p>
        </w:tc>
      </w:tr>
    </w:tbl>
    <w:p w:rsidR="00000000" w:rsidRDefault="005B36E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5B36E3">
      <w:pPr>
        <w:pStyle w:val="a4"/>
      </w:pPr>
      <w:r>
        <w:t>Межведомственное взаимодействие отсутствует</w:t>
      </w:r>
    </w:p>
    <w:p w:rsidR="00000000" w:rsidRDefault="005B36E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5B36E3" w:rsidRDefault="005B36E3">
      <w:pPr>
        <w:pStyle w:val="a4"/>
      </w:pPr>
      <w:r>
        <w:t>Сроки действий в процессе не регламентированы</w:t>
      </w:r>
    </w:p>
    <w:sectPr w:rsidR="005B36E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4B"/>
    <w:rsid w:val="000F624B"/>
    <w:rsid w:val="005B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8C49D-DC1A-4209-9D6E-CD50999A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01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78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9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ОБП51: Ведение базы данных кадрового состава, реестра федеральных государственных гражданских служащих суда</vt:lpstr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ОБП51: Ведение базы данных кадрового состава, реестра федеральных государственных гражданских служащих суда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2025-11-19T14:57:00Z</dcterms:created>
  <dcterms:modified xsi:type="dcterms:W3CDTF">2025-11-19T14:57:00Z</dcterms:modified>
</cp:coreProperties>
</file>