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61E6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ОБП9: "Регистрация и учет обращений граждан, государственных органов, юридических лиц и иных заявителей"</w:t>
      </w:r>
    </w:p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117615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0117615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Федеральный закон от 02.05.2006 N 59-ФЗ (ред. от 28.12.2024) "О порядке рассмотрения обращений граждан Российской Федерации"</w:t>
            </w:r>
          </w:p>
        </w:tc>
      </w:tr>
      <w:tr w:rsidR="00000000">
        <w:trPr>
          <w:divId w:val="10117615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Инструкция по делопроизводству в арбитражных судах Российской Федерации (утв. Постановлением Пленума ВАС РФ от 25.12.2013 № 100)</w:t>
            </w:r>
          </w:p>
        </w:tc>
      </w:tr>
      <w:tr w:rsidR="00000000">
        <w:trPr>
          <w:divId w:val="10117615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Приказ ВАС РФ от 30.06.2011 N 68 "Об утверждении Положения о порядке рассмотрения предложений, заявлений и жалоб на действия судей и работников аппаратов арбитражных судов Российской Федерации, а также запросов о предоставлении информации о деятельности су</w:t>
            </w:r>
            <w:r>
              <w:t>дов"</w:t>
            </w:r>
          </w:p>
        </w:tc>
      </w:tr>
    </w:tbl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61E64">
      <w:pPr>
        <w:pStyle w:val="a3"/>
      </w:pPr>
      <w:r>
        <w:t>BPMN-файл: “Shemy k opisaniu/OBP9_registraciya_i_uchet_obrascheniy_grazhdan_gosudarstvennyh_organov_yuridicheskih_lic_i_inyh_zayaviteley_bpmn_asis.bpmn”</w:t>
      </w:r>
    </w:p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7297112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Роль (актор на конкретном шаге, в</w:t>
            </w:r>
            <w:r>
              <w:rPr>
                <w:rStyle w:val="a4"/>
              </w:rPr>
              <w:t xml:space="preserve">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Зафиксированное внепроцессуальное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Получено внепроцессуальное обращение/запрос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 получает обращение и фиксирует его поступление. Согласно ч.1.3 ст.1 Прик</w:t>
            </w:r>
            <w:r>
              <w:t>аза ВАС РФ от 30.06.2011 N 68: </w:t>
            </w:r>
          </w:p>
          <w:p w:rsidR="00000000" w:rsidRDefault="00F61E64">
            <w:pPr>
              <w:pStyle w:val="a3"/>
            </w:pPr>
            <w:r>
              <w:t>Обращение, поступившее в арбитражный суд в соответствии с его компетенцией, подлежит обязательному рассмотрению.</w:t>
            </w:r>
          </w:p>
          <w:p w:rsidR="00000000" w:rsidRDefault="00F61E64">
            <w:pPr>
              <w:pStyle w:val="a3"/>
            </w:pPr>
            <w:r>
              <w:t>Организация работы по своевременному рассмотрению обращений на действия судей и работников аппаратов арбитражны</w:t>
            </w:r>
            <w:r>
              <w:t>х судов, а также обращений, связанных с организацией деятельности судов, возлагается на председателей арбитражных судов.</w:t>
            </w:r>
          </w:p>
          <w:p w:rsidR="00000000" w:rsidRDefault="00F61E64">
            <w:pPr>
              <w:pStyle w:val="a3"/>
            </w:pPr>
            <w:r>
              <w:t>Председатель суда несет персональную ответственность за своевременную организацию рассмотрения обращений и принятие по ним соответствую</w:t>
            </w:r>
            <w:r>
              <w:t>щих 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Интеграция внешнего портала с САД для автоматической регистрации входящих сообщений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Внепроцессуальное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Проверить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Выполняется первичная проверка состава и соответствия документа предъявляемым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Использовать чек-лист и OCR для выявления отсутствующих реквизитов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Поздравительные письма, открытки и иные не регистрируемые документы?</w:t>
            </w:r>
          </w:p>
          <w:p w:rsidR="00000000" w:rsidRDefault="00F61E64">
            <w:pPr>
              <w:pStyle w:val="a3"/>
            </w:pPr>
            <w:r>
              <w:t>Эксклюзивный шлюз?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Определяется тип документа, который поступил в отдел делопроизводства. Определяется, является ли полученный документ поздравительным письмом, открыткой или иным не регистрируемым документом</w:t>
            </w:r>
          </w:p>
          <w:p w:rsidR="00000000" w:rsidRDefault="00F61E64">
            <w:pPr>
              <w:pStyle w:val="a3"/>
            </w:pPr>
            <w:r>
              <w:t>Да: переход к шагу 3,</w:t>
            </w:r>
          </w:p>
          <w:p w:rsidR="00000000" w:rsidRDefault="00F61E64">
            <w:pPr>
              <w:pStyle w:val="a3"/>
            </w:pPr>
            <w:r>
              <w:t>Нет: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</w:t>
            </w:r>
            <w:r>
              <w:t>астроить подсказки с классификатором типов обращений в САД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Переданный адресату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Передать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Передаются нерегистрируемые документы адресату (как правило, председателю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Автоматически формировать маршрут переда</w:t>
            </w:r>
            <w:r>
              <w:t>чи и журнал учета адресатов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Нерегистрируемый внепроцессуальный документ передан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Нерегистрируемый внепроцессуальный документ передан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Проверить фактический состав вложений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Проверяется наличие всех перечисленных в обращении вложений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Сканировать штрихкоды и сопоставлять с описью в САД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Запись в САД с основными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Ввести данные по обращению в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Вносятся реквизиты обращения и заявителя в с</w:t>
            </w:r>
            <w:r>
              <w:t>истему автоматизации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Использовать шаблоны карточек и автоматическое заполнение по справочникам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Документы поданы в электронном виде?</w:t>
            </w:r>
          </w:p>
          <w:p w:rsidR="00000000" w:rsidRDefault="00F61E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Документы поданы в электронном виде?</w:t>
            </w:r>
          </w:p>
          <w:p w:rsidR="00000000" w:rsidRDefault="00F61E64">
            <w:pPr>
              <w:pStyle w:val="a3"/>
            </w:pPr>
            <w:r>
              <w:t>Да: переход к шагу 17,</w:t>
            </w:r>
          </w:p>
          <w:p w:rsidR="00000000" w:rsidRDefault="00F61E64">
            <w:pPr>
              <w:pStyle w:val="a3"/>
            </w:pPr>
            <w:r>
              <w:t>Нет: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определение канала поступления по признакам в САД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Присвоенный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Присвоить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 с даты поступления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Присваивается рег</w:t>
            </w:r>
            <w:r>
              <w:t>истрационный номер бумажному обращению. Согласно ч.1.4 ст. 1 Приказа ВАС РФ от 30.06.2011 N 68: </w:t>
            </w:r>
          </w:p>
          <w:p w:rsidR="00000000" w:rsidRDefault="00F61E64">
            <w:pPr>
              <w:pStyle w:val="a3"/>
            </w:pPr>
            <w:r>
              <w:t xml:space="preserve">Регистрация и делопроизводство по обращениям ведутся согласно правилам, установленным Федеральным законом "О порядке рассмотрения обращений граждан Российской </w:t>
            </w:r>
            <w:r>
              <w:t>Федерации", Регламентом арбитражных судов Российской Федерации, соответствующими разделами Инструкции по делопроизводству в Высшем Арбитражном Суде Российской Федерации и Инструкции по делопроизводству в арбитражных судах Российской Федерации.</w:t>
            </w:r>
          </w:p>
          <w:p w:rsidR="00000000" w:rsidRDefault="00F61E64">
            <w:pPr>
              <w:pStyle w:val="a3"/>
            </w:pPr>
            <w:r>
              <w:t>Обращение по</w:t>
            </w:r>
            <w:r>
              <w:t>длежит обязательной регистрации в трехдневный срок с момента поступления в суд в базе данных используемого программного комплекса (в журнале регистрации).</w:t>
            </w:r>
          </w:p>
          <w:p w:rsidR="00000000" w:rsidRDefault="00F61E64">
            <w:pPr>
              <w:pStyle w:val="a3"/>
            </w:pPr>
            <w:r>
              <w:t>После рассмотрения обращения приложенные к нему подлинники документов в обязательном порядке возвраща</w:t>
            </w:r>
            <w:r>
              <w:t>ются заявителям. Копии приложенных к обращению документов возвращаются заявителям по усмотрению руководства суда либо по запросу заявителя.</w:t>
            </w:r>
          </w:p>
          <w:p w:rsidR="00000000" w:rsidRDefault="00F61E64">
            <w:pPr>
              <w:pStyle w:val="a3"/>
            </w:pPr>
            <w:r>
              <w:t>Рассмотренные обращения с копиями ответов подшиваются в дело согласно утвержденной в арбитражном суде номенклатуре д</w:t>
            </w:r>
            <w:r>
              <w:t>ел. Сроки их хранения устанавливаются в соответствии с Перечнем 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хранения, утвержденн</w:t>
            </w:r>
            <w:r>
              <w:t>ым приказом Министерства культуры Российской Федерации от 25 августа 2010 года N 558.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Автоматически резервировать номера и синхронизировать с журналом регистрации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Документ со штампом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Проставить регистрационный 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 обращении проставляется регистрационный 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Использовать шаблон штампа с автоматической печатью данных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Заполненный штамп с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Заполнить регистрационный 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Заполняются поля штампа (дата, номер, 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заполнение через подключенное устройство печати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Есть отсутствующие документы?</w:t>
            </w:r>
          </w:p>
          <w:p w:rsidR="00000000" w:rsidRDefault="00F61E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Есть отсутствующие документы?</w:t>
            </w:r>
          </w:p>
          <w:p w:rsidR="00000000" w:rsidRDefault="00F61E64">
            <w:pPr>
              <w:pStyle w:val="a3"/>
            </w:pPr>
            <w:r>
              <w:t>Да: переход к шагу 12,</w:t>
            </w:r>
          </w:p>
          <w:p w:rsidR="00000000" w:rsidRDefault="00F61E64">
            <w:pPr>
              <w:pStyle w:val="a3"/>
            </w:pPr>
            <w:r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Система должна подсвечивать отсутствующие вложения по справочнику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Акт об отсутствии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Сформировать акт об отсутствии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Формируется акт об отсутствии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Генерация акта по шаблону с автоподстановкой ре</w:t>
            </w:r>
            <w:r>
              <w:t>квизитов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Направить акт об отсутствии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Акт направляется адресату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Интегрировать отправку акта с внешним порталом и электронной почтой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Параллельный шлюз, разветвляет поток на уведомление заявителя (шаг 15) и возврат к дальнейшей обработке (шаг 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Системно фиксировать обе ветви и запрещать закрытие процесса до завершения обеих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Направлен акт об отсутствии док</w:t>
            </w:r>
            <w:r>
              <w:t>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Завершается ветка уведомления о недостающих документах, инициируется направление акта об отсутствии документов заявителю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Автоматическая отправка уведомлений через внешний портал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Эксклюзивный шлюз</w:t>
            </w:r>
            <w:r>
              <w:t>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Использовать системный контроль, исключающий потерю статуса обращения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Электронное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Присвоенный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Присвоить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3 дня с даты поступления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Присваивается регистрационный номер электронному обращению. </w:t>
            </w:r>
          </w:p>
          <w:p w:rsidR="00000000" w:rsidRDefault="00F61E64">
            <w:pPr>
              <w:pStyle w:val="a3"/>
            </w:pPr>
            <w:r>
              <w:t>Согласно ч.1.4 ст. 1 Приказа ВАС РФ от 30.06.2011 N 68: </w:t>
            </w:r>
          </w:p>
          <w:p w:rsidR="00000000" w:rsidRDefault="00F61E64">
            <w:pPr>
              <w:pStyle w:val="a3"/>
            </w:pPr>
            <w:r>
              <w:t>Регистрация и делопроизводство по обращениям ведутся согласно правилам, установленным Федеральным законом "О порядке рассмотрения обращени</w:t>
            </w:r>
            <w:r>
              <w:t>й граждан Российской Федерации", Регламентом арбитражных судов Российской Федерации, соответствующими разделами Инструкции по делопроизводству в Высшем Арбитражном Суде Российской Федерации и Инструкции по делопроизводству в арбитражных судах Российской Фе</w:t>
            </w:r>
            <w:r>
              <w:t>дерации.</w:t>
            </w:r>
          </w:p>
          <w:p w:rsidR="00000000" w:rsidRDefault="00F61E64">
            <w:pPr>
              <w:pStyle w:val="a3"/>
            </w:pPr>
            <w:r>
              <w:t>Обращение подлежит обязательной регистрации в трехдневный срок с момента поступления в суд в базе данных используемого программного комплекса (в журнале регистрации).</w:t>
            </w:r>
          </w:p>
          <w:p w:rsidR="00000000" w:rsidRDefault="00F61E64">
            <w:pPr>
              <w:pStyle w:val="a3"/>
            </w:pPr>
            <w:r>
              <w:t>После рассмотрения обращения приложенные к нему подлинники документов в обязател</w:t>
            </w:r>
            <w:r>
              <w:t>ьном порядке возвращаются заявителям. Копии приложенных к обращению документов возвращаются заявителям по усмотрению руководства суда либо по запросу заявителя.</w:t>
            </w:r>
          </w:p>
          <w:p w:rsidR="00000000" w:rsidRDefault="00F61E64">
            <w:pPr>
              <w:pStyle w:val="a3"/>
            </w:pPr>
            <w:r>
              <w:t>Рассмотренные обращения с копиями ответов подшиваются в дело согласно утвержденной в арбитражно</w:t>
            </w:r>
            <w:r>
              <w:t>м суде номенклатуре дел. Сроки их хранения устанавливаются в соответствии с Перечнем 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</w:t>
            </w:r>
            <w:r>
              <w:t xml:space="preserve"> хранения, утвержденным приказом Министерства культуры Российской Федерации от 25 августа 2010 года N 558.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присвоение номера с протоколированием в САД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Соблюден порядок подачи электронного документа?</w:t>
            </w:r>
          </w:p>
          <w:p w:rsidR="00000000" w:rsidRDefault="00F61E64">
            <w:pPr>
              <w:pStyle w:val="a3"/>
            </w:pPr>
            <w:r>
              <w:t>Эксклюзивны</w:t>
            </w:r>
            <w: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Соблюден порядок подачи электронного документа?</w:t>
            </w:r>
          </w:p>
          <w:p w:rsidR="00000000" w:rsidRDefault="00F61E64">
            <w:pPr>
              <w:pStyle w:val="a3"/>
            </w:pPr>
            <w:r>
              <w:t>Да: переход к шагу 22, </w:t>
            </w:r>
          </w:p>
          <w:p w:rsidR="00000000" w:rsidRDefault="00F61E64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Проверка по контрольным правилам (подпись, формат файлов) в САД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 об отклонении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Сформировать уведомление об отклонении с указанием основания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Формируется уведомление об отклонении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заполнение шаблона с ссылками на основания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Отправленное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Направить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 об отк</w:t>
            </w:r>
            <w:r>
              <w:t>лонении направляется заявителю посредством внешнего портала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Интеграция с внешним порталом для доставки и логирования отправки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Направлено уведомление об отклонении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Направлено уведомление об отклонении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Система должна автоматически закрывать задачу после подтверждения доставки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Сформировать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Формируется уведомление о принятии.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Генерировать уведомление автоматически с использование</w:t>
            </w:r>
            <w:r>
              <w:t>м шаблонов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Направить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Немедленно после шага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 о принятии направляется заявителю и в дальнейшем используется для подготовки материала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Интеграция SМЭВ/портала для отправки и фиксации статуса доставки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Параллельный шлюз, одна ветка завершает уведомление (шаг 25), другая обеспечивает подготовку материалов (шаг 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Контроль параллельных ветвей в САД с автоматической синхронизацией статусов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Направлено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Направлено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Автозакрытие ветки по подтверждению доставки, уведомление ответственному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Распечатанный материал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Распечатать материал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Выполняется</w:t>
            </w:r>
            <w:r>
              <w:t xml:space="preserve"> печать электронного обращения и приложений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Автоматическая отправка в печать и контроль очередей печати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Материал со штампом «Получено в электронном виде»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Проставить штамп “Получено в электронном виде”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 распечатанном материале ставится штамп «Получено в электронном виде»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Использовать шаблон штампа с автоподстановкой реквизитов и журналом учета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 xml:space="preserve">Эксклюзивный шлюз, который объединяет поток после бумажной </w:t>
            </w:r>
            <w:r>
              <w:t>и электронной обработки перед контролем внепроцессуального рассмотрения. Переход к шагу 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Логический контроль на уровне САД, фиксирующий, что оба сценария сведены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Внепроцессуальное рассмотрение?</w:t>
            </w:r>
          </w:p>
          <w:p w:rsidR="00000000" w:rsidRDefault="00F61E64">
            <w:pPr>
              <w:pStyle w:val="a3"/>
            </w:pPr>
            <w:r>
              <w:t>Эксклюзивный шлющ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Внепроце</w:t>
            </w:r>
            <w:r>
              <w:t>ссуальное рассмотрение?</w:t>
            </w:r>
          </w:p>
          <w:p w:rsidR="00000000" w:rsidRDefault="00F61E64">
            <w:pPr>
              <w:pStyle w:val="a3"/>
            </w:pPr>
            <w:r>
              <w:t>Да: переход к шагу 30, </w:t>
            </w:r>
          </w:p>
          <w:p w:rsidR="00000000" w:rsidRDefault="00F61E64">
            <w:pPr>
              <w:pStyle w:val="a3"/>
            </w:pPr>
            <w:r>
              <w:t>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Встроить чек-лист и обоснования выбора для исключения ошибок классификации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Запись в реестре внепроцессуальных обращений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Внести в реестр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 xml:space="preserve">Вносятся сведения в реестр внепроцессуальных обращений. В реестр согласно </w:t>
            </w:r>
            <w:r>
              <w:rPr>
                <w:color w:val="000000"/>
              </w:rPr>
              <w:t>форме N 4.1 Приказа Судебного департамента при Верховном Суде РФ от 15.12.2004 N 161 в реестр вносится данная информация:</w:t>
            </w:r>
          </w:p>
          <w:p w:rsidR="00000000" w:rsidRDefault="00F61E64">
            <w:pPr>
              <w:pStyle w:val="a3"/>
            </w:pPr>
            <w:r>
              <w:rPr>
                <w:color w:val="000000"/>
              </w:rPr>
              <w:t>Внепроцессуальное рассмотрение: </w:t>
            </w:r>
            <w:r>
              <w:rPr>
                <w:color w:val="000000"/>
              </w:rPr>
              <w:br/>
              <w:t>1) Дата поступления</w:t>
            </w:r>
            <w:r>
              <w:rPr>
                <w:color w:val="000000"/>
              </w:rPr>
              <w:br/>
              <w:t>2) Форм</w:t>
            </w:r>
            <w:r>
              <w:rPr>
                <w:color w:val="000000"/>
              </w:rPr>
              <w:t>а поданного обращения (письменная или устная)</w:t>
            </w:r>
            <w:r>
              <w:rPr>
                <w:color w:val="000000"/>
              </w:rPr>
              <w:br/>
              <w:t>3) Наименование заявителя обращения (Ф.И.О. физического лица или должностного лица либо полное наименование юридического лица)</w:t>
            </w:r>
            <w:r>
              <w:rPr>
                <w:color w:val="000000"/>
              </w:rPr>
              <w:br/>
              <w:t>4) Наименование рассматриваемого дела, Ф.И.О. судьи, регистрационный номер дела</w:t>
            </w:r>
            <w:r>
              <w:rPr>
                <w:color w:val="000000"/>
              </w:rPr>
              <w:br/>
              <w:t xml:space="preserve">5) </w:t>
            </w:r>
            <w:r>
              <w:rPr>
                <w:color w:val="000000"/>
              </w:rPr>
              <w:t>Краткое содержание обращения</w:t>
            </w:r>
            <w:r>
              <w:rPr>
                <w:color w:val="000000"/>
              </w:rPr>
              <w:br/>
              <w:t>6) Передано: кому, дата, подпись</w:t>
            </w:r>
            <w:r>
              <w:rPr>
                <w:color w:val="000000"/>
              </w:rPr>
              <w:br/>
              <w:t xml:space="preserve">7) Отметка о размещении информации о внепроцессуальных обращениях на сайте суда в сети Интернет: Ф.И.О. и должность лица, разместившего информацию о внепроцессуальном обращении, Дата размещения </w:t>
            </w:r>
            <w:r>
              <w:rPr>
                <w:color w:val="000000"/>
              </w:rPr>
              <w:t>информации, Примечание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заполнение полей реестра из карточки обращения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Эксклюзивный шлюз,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закрытие веток после подтверждения записи в реестре</w:t>
            </w:r>
          </w:p>
        </w:tc>
      </w:tr>
      <w:tr w:rsidR="00000000">
        <w:trPr>
          <w:divId w:val="372971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</w:t>
            </w:r>
            <w:r>
              <w:t>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Внепроцессуальный документ зарегистрирован. Направлен 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Внепроцессуальный документ зарегистрирован. Направлен ответ на обращение.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Автоматическое формирование итогового отчета и публикации на сайте</w:t>
            </w:r>
          </w:p>
        </w:tc>
      </w:tr>
    </w:tbl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3794485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137944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Направляет внепроцессуальное обращение через внешний портал, получает уведомления о принятии или об отклонении, принимает акт об отсутствии доку</w:t>
            </w:r>
            <w:r>
              <w:t>ментов</w:t>
            </w:r>
          </w:p>
        </w:tc>
      </w:tr>
      <w:tr w:rsidR="00000000">
        <w:trPr>
          <w:divId w:val="2137944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Принимает и проверяет обращения, вводит данные в САД, присваивает регистрационные номера, оформляет штампы, формирует и направляет уведомления, ведет реестр внепроцессуальных обращений, инициирует подготовку ответа</w:t>
            </w:r>
          </w:p>
        </w:tc>
      </w:tr>
    </w:tbl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5. Реестр</w:t>
      </w:r>
      <w:r>
        <w:rPr>
          <w:rFonts w:eastAsia="Times New Roman"/>
        </w:rPr>
        <w:t xml:space="preserve"> справочников</w:t>
      </w:r>
    </w:p>
    <w:p w:rsidR="00000000" w:rsidRDefault="00F61E6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61E6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2637913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26379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Акт об отсутствии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Печатная / 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</w:tr>
      <w:tr w:rsidR="00000000">
        <w:trPr>
          <w:divId w:val="926379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Электронная (с возможностью печати)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</w:tr>
      <w:tr w:rsidR="00000000">
        <w:trPr>
          <w:divId w:val="926379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Уведомление об отклонении с указанием основания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Электронная (с возможностью печати)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</w:tr>
    </w:tbl>
    <w:p w:rsidR="00000000" w:rsidRDefault="00F61E6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2979055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2979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-</w:t>
            </w:r>
          </w:p>
        </w:tc>
      </w:tr>
    </w:tbl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F61E64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F61E6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1559870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</w:t>
            </w:r>
            <w:r>
              <w:rPr>
                <w:rStyle w:val="a4"/>
              </w:rPr>
              <w:t>ии)</w:t>
            </w:r>
          </w:p>
        </w:tc>
      </w:tr>
      <w:tr w:rsidR="00000000">
        <w:trPr>
          <w:divId w:val="1615598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8, 17 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Обращение подлежит обязательной регистрации. Присвоить регистрационный номер.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>в трехдневный срок с момента поступления в суд в базе данных используемого программного комплекса (в журнале регистрации).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1E64">
            <w:pPr>
              <w:pStyle w:val="a3"/>
            </w:pPr>
            <w:r>
              <w:t xml:space="preserve">ч.1.4 ст. 1 Приказа ВАС РФ от 30.06.2011 N </w:t>
            </w:r>
            <w:r>
              <w:t>68</w:t>
            </w:r>
          </w:p>
        </w:tc>
      </w:tr>
    </w:tbl>
    <w:p w:rsidR="00000000" w:rsidRDefault="00F61E64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64"/>
    <w:rsid w:val="00F6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97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2140</Words>
  <Characters>12202</Characters>
  <Application>Microsoft Office Word</Application>
  <DocSecurity>4</DocSecurity>
  <Lines>101</Lines>
  <Paragraphs>28</Paragraphs>
  <ScaleCrop>false</ScaleCrop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ОБП9: "Регистрация и учет обращений граждан, государственных органов, юридических лиц и иных заявителей"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