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E74DEE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ТБП108: "Рассмотреть КЖ" TO BE</w:t>
      </w:r>
    </w:p>
    <w:p w:rsidR="00000000" w:rsidRDefault="00E74DEE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 (НПА)</w:t>
      </w:r>
    </w:p>
    <w:p w:rsidR="00000000" w:rsidRDefault="00E74DEE">
      <w:pPr>
        <w:pStyle w:val="a3"/>
        <w:numPr>
          <w:ilvl w:val="0"/>
          <w:numId w:val="1"/>
        </w:numPr>
      </w:pPr>
      <w:r>
        <w:t>"Арбитражный процессуальный кодекс Российской Федерации" от 24.07.2002 N 95-ФЗ</w:t>
      </w:r>
    </w:p>
    <w:p w:rsidR="00000000" w:rsidRDefault="00E74DEE">
      <w:pPr>
        <w:pStyle w:val="a3"/>
        <w:numPr>
          <w:ilvl w:val="0"/>
          <w:numId w:val="1"/>
        </w:numPr>
      </w:pPr>
      <w:r>
        <w:t>Постановление Пленума Верховного Суда РФ от 30.06.2020 N 13 "О применении Арбитражного процессуального кодекса Российской Федерации при рассмотрении дел в арбитражном суде кассационной инстанции"</w:t>
      </w:r>
    </w:p>
    <w:p w:rsidR="00000000" w:rsidRDefault="00E74DEE">
      <w:pPr>
        <w:pStyle w:val="a3"/>
        <w:numPr>
          <w:ilvl w:val="0"/>
          <w:numId w:val="1"/>
        </w:numPr>
      </w:pPr>
      <w:r>
        <w:t xml:space="preserve">Постановление Пленума Верховного Суда РФ от 22.06.2021 N 18 </w:t>
      </w:r>
      <w:r>
        <w:t>"О некоторых вопросах досудебного урегулирования споров, рассматриваемых в порядке гражданского и арбитражного судопроизводства"</w:t>
      </w:r>
    </w:p>
    <w:p w:rsidR="00000000" w:rsidRDefault="00E74DEE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E74DEE">
      <w:pPr>
        <w:pStyle w:val="a3"/>
      </w:pPr>
      <w:r>
        <w:t>Файл схемы: TBP108_rassmotr_KZH_bpmn_tobe.bpmn</w:t>
      </w:r>
    </w:p>
    <w:p w:rsidR="00000000" w:rsidRDefault="00E74DEE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75239281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Роль (актор на к</w:t>
            </w:r>
            <w:r>
              <w:rPr>
                <w:rFonts w:eastAsia="Times New Roman"/>
                <w:b/>
                <w:bCs/>
                <w:color w:val="000000"/>
              </w:rPr>
              <w:t>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Описание процесса (актор и описание)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pStyle w:val="a3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pStyle w:val="a3"/>
            </w:pPr>
            <w:r>
              <w:t>Возникла необходимость рассмотреть КЖ</w:t>
            </w:r>
            <w:r>
              <w:br/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pStyle w:val="a3"/>
            </w:pPr>
            <w:r>
              <w:t xml:space="preserve">Производства в суде кассационной инстанции регулируется гл. 35 АПК РФ. </w:t>
            </w:r>
          </w:p>
          <w:p w:rsidR="00000000" w:rsidRDefault="00E74DEE">
            <w:pPr>
              <w:pStyle w:val="a3"/>
            </w:pPr>
            <w:r>
              <w:t>Судья инициирует процесс рассмотрения поступившей кассационной жалобы.</w:t>
            </w:r>
          </w:p>
          <w:p w:rsidR="00000000" w:rsidRDefault="00E74DEE">
            <w:pPr>
              <w:pStyle w:val="a3"/>
              <w:spacing w:after="240" w:afterAutospacing="0"/>
            </w:pPr>
          </w:p>
          <w:p w:rsidR="00000000" w:rsidRDefault="00E74DEE">
            <w:pPr>
              <w:pStyle w:val="a3"/>
            </w:pPr>
            <w:r>
              <w:t xml:space="preserve">Согласно ст. 275 АПК РФ, кассационная жалоба подается в арбитражный суд кассационной инстанции, полномочный ее рассматривать, через арбитражный суд, принявший решение. Арбитражный суд, принявший решение, обязан направить кассационную жалобу вместе с делом </w:t>
            </w:r>
            <w:r>
              <w:t>в соответствующий арбитражный суд кассационной инстанции в трехдневный срок со дня поступления жалобы в суд.</w:t>
            </w:r>
          </w:p>
          <w:p w:rsidR="00000000" w:rsidRDefault="00E74DEE">
            <w:pPr>
              <w:pStyle w:val="a3"/>
            </w:pPr>
            <w:r>
              <w:t>Согласно ст. 286 АПК РФ, арбитражный суд кассационной инстанции проверяет законность решений, постановлений, принятых арбитражным судом первой и ап</w:t>
            </w:r>
            <w:r>
              <w:t>елляционной инстанций, устанавливая правильность применения норм материального права и норм процессуального права при рассмотрении дела и принятии обжалуемого судебного акта и исходя из доводов, содержащихся в кассационной жалобе и возражениях относительно</w:t>
            </w:r>
            <w:r>
              <w:t xml:space="preserve"> жалобы, если иное не предусмотрено АПК РФ.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pStyle w:val="a3"/>
            </w:pPr>
            <w:r>
              <w:t>Было СЗ?</w:t>
            </w:r>
            <w: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pStyle w:val="a3"/>
            </w:pPr>
            <w:r>
              <w:t>Если СЗ по рассмотрению жалобы было проведено, то переход к шагу 2.</w:t>
            </w:r>
          </w:p>
          <w:p w:rsidR="00000000" w:rsidRDefault="00E74DEE">
            <w:pPr>
              <w:pStyle w:val="a3"/>
            </w:pPr>
            <w:r>
              <w:t>Если нет, то переход к шагу 5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pStyle w:val="a3"/>
            </w:pPr>
            <w:r>
              <w:rPr>
                <w:color w:val="161616"/>
              </w:rPr>
              <w:t>Задать судье вопрос о тайне совещательной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pStyle w:val="a3"/>
            </w:pPr>
            <w:r>
              <w:t xml:space="preserve">В помещении, </w:t>
            </w:r>
            <w:r>
              <w:t>в котором арбитражный суд проводит совещание и принимает судебный акт, могут находиться только лица, входящие в состав суда, рассматривающего дело. Запрещается доступ в это помещение других лиц, а также иные способы общения с лицами, входящими в состав суд</w:t>
            </w:r>
            <w:r>
              <w:t>а (ч. 4 ст. 167 АПК РФ)</w:t>
            </w:r>
          </w:p>
          <w:p w:rsidR="00000000" w:rsidRDefault="00E74DEE">
            <w:pPr>
              <w:pStyle w:val="a3"/>
            </w:pPr>
            <w:r>
              <w:t>Судьи арбитражного суда не вправе сообщать кому бы то ни было сведения о содержании обсуждения при принятии судебного акта, о позиции отдельных судей, входивших в состав суда, и иным способом раскрывать тайну совещания судей. При эт</w:t>
            </w:r>
            <w:r>
              <w:t>ом судьи арбитражного суда не лишены права в соответствии со статьей 20 АПК РФ изложить свое особое мнение, что не может рассматриваться как нарушение тайны совещания судей. (ч. 5 ст. 167 АПК РФ).</w:t>
            </w:r>
          </w:p>
          <w:p w:rsidR="00000000" w:rsidRDefault="00E74DEE">
            <w:pPr>
              <w:pStyle w:val="a3"/>
            </w:pPr>
          </w:p>
          <w:p w:rsidR="00000000" w:rsidRDefault="00E74DEE">
            <w:pPr>
              <w:pStyle w:val="a3"/>
            </w:pPr>
            <w:r>
              <w:t>Система обеспечивает тайну и включает функцию обеспечиваю</w:t>
            </w:r>
            <w:r>
              <w:t>щую не публикацию данных СА.</w:t>
            </w:r>
          </w:p>
          <w:p w:rsidR="00000000" w:rsidRDefault="00E74DEE">
            <w:pPr>
              <w:pStyle w:val="a3"/>
            </w:pP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pStyle w:val="a3"/>
            </w:pPr>
            <w:r>
              <w:t>Уведомление от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pStyle w:val="a3"/>
            </w:pPr>
            <w:r>
              <w:t>Решение о тайне совещательной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pStyle w:val="a3"/>
            </w:pPr>
            <w:r>
              <w:rPr>
                <w:color w:val="161616"/>
              </w:rPr>
              <w:t>Ответить на вопрос о тайне совещательной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pStyle w:val="a3"/>
            </w:pPr>
            <w:r>
              <w:t>Судья фиксирует данные в системе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pStyle w:val="a3"/>
            </w:pPr>
            <w:r>
              <w:t>Тайна совещательной обеспечена?</w:t>
            </w:r>
          </w:p>
          <w:p w:rsidR="00000000" w:rsidRDefault="00E74DEE">
            <w:pPr>
              <w:pStyle w:val="a3"/>
            </w:pPr>
          </w:p>
          <w:p w:rsidR="00000000" w:rsidRDefault="00E74DEE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pStyle w:val="a3"/>
            </w:pPr>
            <w:r>
              <w:t>Судья проверяет обеспечение тайны совещательной комнаты.</w:t>
            </w:r>
          </w:p>
          <w:p w:rsidR="00000000" w:rsidRDefault="00E74DEE">
            <w:pPr>
              <w:pStyle w:val="a3"/>
            </w:pPr>
            <w:r>
              <w:t>Если Да: переход к шагу 5,</w:t>
            </w:r>
          </w:p>
          <w:p w:rsidR="00000000" w:rsidRDefault="00E74DEE">
            <w:pPr>
              <w:pStyle w:val="a3"/>
            </w:pPr>
            <w:r>
              <w:t>Если Нет: переход к шагу 10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системы после решения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Блокировка функции публикации для дочерних номенклатурных дел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Закрыть доступ к вынесению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блокирует функции публикации для дочерних номенклатурных дел данного судебного дела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«Провести СЗ» в связи с нарушением соблюдения тайны совещательной комнаты.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Сохранить и</w:t>
            </w:r>
            <w:r>
              <w:rPr>
                <w:rFonts w:eastAsia="Times New Roman"/>
              </w:rPr>
              <w:t>нформацию о подтверждении соблюдении тайны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сохраняет информацию после внесения изменений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о включении функции закрытия доступа к вынесению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с анализом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ознакамливается с внесенными системой данными.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выводы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"Проверить выводы системы"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шлюз.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Определить законы и НПА подлежащие применению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определяет законы и норматив</w:t>
            </w:r>
            <w:r>
              <w:rPr>
                <w:rFonts w:eastAsia="Times New Roman"/>
              </w:rPr>
              <w:t>но-правовые акты, которые он будет применять на этапе принятия решения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ссылались на иные НПА?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шлюз. Да: переход к шагу 13 Нет: переход к шагу 14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в СА мотивы неприменения НПА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указывает в судебном акте мотивы неприменения нормативно-правовых актов, на которые ссылались лица, участвующие в деле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шлюз.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Данные по судебному/номенклатурному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Вывод системы анализа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Анализировать КЖ и связанные 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проводит анализ документов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Вывод системы анализа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Создание события и уведомления пользователя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Сформировать рекомендацию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color w:val="000000"/>
              </w:rPr>
              <w:t> Система формирует отчет в событии и информирует п</w:t>
            </w:r>
            <w:r>
              <w:rPr>
                <w:rFonts w:eastAsia="Times New Roman"/>
                <w:color w:val="000000"/>
              </w:rPr>
              <w:t>ользователя о готовности отчета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уведомление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Вывод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выводы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"Проверить выводы системы"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Фиксация данных в системе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содержание норм права в официальном толковании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устанавливает содержание норм права в официальном толковании для корректного их применения при рассмотрении заявления.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Фиксация данных в системе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содержание норм права в судебной практике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устанавливает содержание норм пр</w:t>
            </w:r>
            <w:r>
              <w:rPr>
                <w:rFonts w:eastAsia="Times New Roman"/>
              </w:rPr>
              <w:t>ава в судебной практике.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Фиксация данных в системе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права и обязанности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Перечень прав и обязанностей лиц изложен в ст. 41 АПК РФ. Судья устанавливает права и обязанности лиц, участвующих в деле, согласно данной статье.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</w:t>
            </w:r>
            <w:r>
              <w:rPr>
                <w:rFonts w:eastAsia="Times New Roman"/>
              </w:rPr>
              <w:t>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Фиксация данных в системе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в СА необходимые идентифицирующие реквизиты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указывает в судебном акте необходимые для идентификации лиц реквизиты.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открывающий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открывающий шлюз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корректность применения норм материального права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Согласно ст. 288 АПК РФ основаниями для изменения или отмены решения, постановления арбитражного суда являются нарушение или неправильное применение норм материального права. Судья проверяет корр</w:t>
            </w:r>
            <w:r>
              <w:rPr>
                <w:rFonts w:eastAsia="Times New Roman"/>
              </w:rPr>
              <w:t>ектность применения норм материального права судом, принявшим обжалуемое решение.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Допущены нарушения?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шлюз. Да: переход к шагу 25 Нет: переход к шагу 33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Какие нарушения допущены?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утверждает, какой именно вид нарушений норм материального права из перечня ч. 2 ст. 288 АПК РФ допустил нижестоящий суд при принятии решения.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Данные по судебному/номенклатурному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Вывод системы анализа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Неправильное истолкование закона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устанавливает, что нижестоящим судом был неправильно истолкован закон.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Данные по судебному/номенклатурному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Вывод системы анализа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Неприменение закона, подлежащего применению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устанавливает, что нижестоящим судом не был пр</w:t>
            </w:r>
            <w:r>
              <w:rPr>
                <w:rFonts w:eastAsia="Times New Roman"/>
              </w:rPr>
              <w:t>именен закон, подлежащий применению.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Данные по судебному/номенклатурному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Вывод системы анализа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Применение закона, не подлежащего применению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устанавливает, что нижестоящим судом не был применен закон, подлежащий применению.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Данные по судебному/номенклатурному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Вывод системы анализа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Несоблюдение обязательного претензионного порядка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устанавливает, что при рассмотрении дела нижестоящим судом был не соблюден обязательный претензионный порядок.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Да</w:t>
            </w:r>
            <w:r>
              <w:rPr>
                <w:rFonts w:eastAsia="Times New Roman"/>
                <w:color w:val="000000"/>
              </w:rPr>
              <w:t>нные по судебному/номенклатурному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Вывод системы анализа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Истечение срока исковой давности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устанавливает, что был заявление было подано с нарушением исковой давности.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Данные по судебному/номенклатурному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Вывод системы анализа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Несоблюдение обязательного досудебного порядка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устанавливает, что при рассмотрении дела нижестоящим судом не был соблюден обязательный досудебный порядок урегулирования спора.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Инклюзивный 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Инклюзивный закрывающий ш</w:t>
            </w:r>
            <w:r>
              <w:rPr>
                <w:rFonts w:eastAsia="Times New Roman"/>
              </w:rPr>
              <w:t>люз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шлюз.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нарушение норм процессуального права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Согласно ч. 3 ст. 288 АПК РФ, основанием для изменения или отмены решения, постановления арбитражного суда являются нарушение или неправильное применение норм процессуального права, если это нарушение привело или могло привести к принятию неправильного реш</w:t>
            </w:r>
            <w:r>
              <w:rPr>
                <w:rFonts w:eastAsia="Times New Roman"/>
              </w:rPr>
              <w:t>ения, постановления. Судья проверяет нарушение нижестоящим судом норм процессуального права.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Данные по судебному/номенклатурному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Вывод системы анализа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законность состава суда, принявшего решение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Согласно ч. 3 ст. 288 АП</w:t>
            </w:r>
            <w:r>
              <w:rPr>
                <w:rFonts w:eastAsia="Times New Roman"/>
              </w:rPr>
              <w:t>К РФ, основаниями для отмены судебного приказа, решения, постановления арбитражного суда в любом случае является рассмотрение дела арбитражным судом в незаконном составе (суда). Система проверяет законность состава суда, рассматривавшего дело в нижестоящей</w:t>
            </w:r>
            <w:r>
              <w:rPr>
                <w:rFonts w:eastAsia="Times New Roman"/>
              </w:rPr>
              <w:t xml:space="preserve"> инстанции.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Данные по судебному/номенклатурному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Вывод системы анализа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соблюдение правил о языке при рассмотрении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Согласно ст. 12 АПК РФ, судопроизводство в арбитражном суде ведется на русском языке - государственном языке </w:t>
            </w:r>
            <w:r>
              <w:rPr>
                <w:rFonts w:eastAsia="Times New Roman"/>
              </w:rPr>
              <w:t>Российской Федерации. Лицам, участвующим в деле и не владеющим русским языком, арбитражный суд разъясняет и обеспечивает право знакомиться с материалами дела, участвовать в судебных действиях, выступать в суде на родном языке или свободно выбранном языке о</w:t>
            </w:r>
            <w:r>
              <w:rPr>
                <w:rFonts w:eastAsia="Times New Roman"/>
              </w:rPr>
              <w:t>бщения и пользоваться услугами переводчика. Это является правилом о языке судопроизводства. Система проверяет соблюдение правила ст. 12 АПК РФ нижестоящим судом при рассмотрении дела.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Данные по судебному/номенклатурному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Вывод системы анали</w:t>
            </w:r>
            <w:r>
              <w:rPr>
                <w:rFonts w:eastAsia="Times New Roman"/>
                <w:color w:val="000000"/>
              </w:rPr>
              <w:t>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надлежащее извещение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Согласно ст. 123 АПК РФ, лица, участвующие в деле, и иные участники арбитражного процесса считаются извещенными надлежащим образом, если к началу судебного заседания, совершения отдельного процессуального действия арбитр</w:t>
            </w:r>
            <w:r>
              <w:rPr>
                <w:rFonts w:eastAsia="Times New Roman"/>
              </w:rPr>
              <w:t>ажный суд располагает сведениями о получении адресатом копии определения о принятии искового заявления или заявления к производству и возбуждении производства по делу, направленной ему в порядке, установленном АПК, или иными доказательствами получения лица</w:t>
            </w:r>
            <w:r>
              <w:rPr>
                <w:rFonts w:eastAsia="Times New Roman"/>
              </w:rPr>
              <w:t>ми, участвующими в деле, информации о начавшемся судебном процессе. Судья проверяет доказанность факта надлежащего извещения лиц, участвующих в деле.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Данные по судебному/номенклатурному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Вывод системы анализа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соблюдение тайны совещательной комнаты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помещении, в котором арбитражный суд проводит совещание и принимает судебный акт, могут находиться только лица, входящие в состав суда, рассматривающего дело. Запрещается доступ в это помещение других ли</w:t>
            </w:r>
            <w:r>
              <w:rPr>
                <w:rFonts w:eastAsia="Times New Roman"/>
              </w:rPr>
              <w:t>ц, а также иные способы общения с лицами, входящими в состав суда (ч. 4 ст. 167 АПК РФ) Судьи арбитражного суда не вправе сообщать кому бы то ни было сведения о содержании обсуждения при принятии судебного акта, о позиции отдельных судей, входивших в соста</w:t>
            </w:r>
            <w:r>
              <w:rPr>
                <w:rFonts w:eastAsia="Times New Roman"/>
              </w:rPr>
              <w:t xml:space="preserve">в суда, и иным способом раскрывать тайну совещания судей. При этом судьи арбитражного суда не лишены права в соответствии со статьей 20 АПК РФ изложить свое особое мнение, что не может рассматриваться как нарушение тайны совещания судей. (ч. 5 ст. 167 АПК </w:t>
            </w:r>
            <w:r>
              <w:rPr>
                <w:rFonts w:eastAsia="Times New Roman"/>
              </w:rPr>
              <w:t>РФ). Система проверяет соблюдение тайны совещательной комнаты нижестоящим судом при принятии итогового решения.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отсутствие решения в отношении не привлеченных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проверяет, не было ли вынесено решение о правах и об обязанно</w:t>
            </w:r>
            <w:r>
              <w:rPr>
                <w:rFonts w:eastAsia="Times New Roman"/>
              </w:rPr>
              <w:t>стях лиц, не привлеченных к участию в деле. В случае принятия нижестоящим судом решения/постановления о правах и об обязанностях лиц, не привлеченных к участию в деле, судья устанавливает основания для отмены/изменения такого решения в кассационном порядке</w:t>
            </w:r>
            <w:r>
              <w:rPr>
                <w:rFonts w:eastAsia="Times New Roman"/>
              </w:rPr>
              <w:t>.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ЭП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"Проверить ЭП"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Данные по судебному/номенклатурному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Вывод системы анализа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наличие в деле протокола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Согласно ст. 288 АПК РФ, основанием для отмены судебного приказа, решения, постановления арбитражного суда в любом случае является отсутствие в деле протокола судебного заседания или подписание его не теми лицами, которые указаны в статье 155 АПК РФ, в слу</w:t>
            </w:r>
            <w:r>
              <w:rPr>
                <w:rFonts w:eastAsia="Times New Roman"/>
              </w:rPr>
              <w:t>чае отсутствия аудиозаписи судебного заседания. Система проверяет наличие протокола СЗ в материалах дела нижестоящей инстанции.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корректность подписания протокола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проверяет, подписан ли протокол лицами, указанн</w:t>
            </w:r>
            <w:r>
              <w:rPr>
                <w:rFonts w:eastAsia="Times New Roman"/>
              </w:rPr>
              <w:t>ыми в ст. 155 АПК РФ (Протокол подписывается председательствующим в судебном заседании, секретарем судебного заседания или помощником судьи, который составлял протокол судебного заседания).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Установлены нарушения?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шлюз. Да: пере</w:t>
            </w:r>
            <w:r>
              <w:rPr>
                <w:rFonts w:eastAsia="Times New Roman"/>
              </w:rPr>
              <w:t>ход к шагу 44 Нет: переход к шагу 47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аудио-запись протокола СЗ?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шлюз. Да: переход к шагу 46 Нет: переход к шагу 45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основания для отмены/ изменения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устанавливает основания для отмены/изменения решения суда нижестоящей инстанции ввиду нарушения ст. 155 АПК РФ.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шлюз.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шлюз.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закрывающий шлюз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Данные по судебному/номенклатурному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Вывод системы анализа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наличие мирового соглашения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проверяет наличие мирового соглашения Согласно ст. 141 АПК РФ стороны могут урегулировать спор, заключив мировое соглашение.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Данные по судебному/номенклатурному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Вывод системы анализа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Сформировать рекомендации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формирует </w:t>
            </w:r>
            <w:r>
              <w:rPr>
                <w:rFonts w:eastAsia="Times New Roman"/>
                <w:color w:val="161616"/>
              </w:rPr>
              <w:t xml:space="preserve"> р</w:t>
            </w:r>
            <w:r>
              <w:rPr>
                <w:rFonts w:eastAsia="Times New Roman"/>
                <w:color w:val="161616"/>
              </w:rPr>
              <w:t>екомендации по шагам проверок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Анализ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Событие создано с отчетом и уведомление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Уведомить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формирует уведомление пользователю в событии анализа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с анализом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Ознакомиться с уведомлением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уведомление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вывод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выводы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типовому процессу "Проверить выводы системы"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Возможность отправить данные об ошибке в техническую поддержку или сохранить данные в системе для изучени</w:t>
            </w:r>
            <w:r>
              <w:rPr>
                <w:rFonts w:eastAsia="Times New Roman"/>
                <w:color w:val="000000"/>
              </w:rPr>
              <w:t>я и принятия решения и использования в шаблонах документов.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мировое соглашение от сторон?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шлюз. Да: переход к шагу 55 Нет: переход к шагу 61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Данные по судебному/номенклатурному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Вывод системы анализа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мировое соглашение на законность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проверяет соответствие мирового соглашения закону.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отсутствие нарушения прав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проверяет, не нарушают ли положения мирового соглашения прав третьих лиц.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</w:t>
            </w:r>
            <w:r>
              <w:rPr>
                <w:rFonts w:eastAsia="Times New Roman"/>
              </w:rPr>
              <w:t>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Мировое соглашение можно утвердить?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шлюз. Да: переход к шагу 58 Нет: переход к шагу 61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ввод в системе атрибута для утверждения мирового соглашения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Утвердить мировое соглашение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pStyle w:val="a3"/>
            </w:pPr>
            <w:r>
              <w:t>Судья утверждает мировое соглашение.</w:t>
            </w:r>
          </w:p>
          <w:p w:rsidR="00000000" w:rsidRDefault="00E74DEE">
            <w:pPr>
              <w:pStyle w:val="a3"/>
            </w:pPr>
            <w:r>
              <w:t>По результатам рассмотрения вопроса об утверждении мирового соглашения арбитражный суд выносит определение (Ч. 5 ст. 141 АПК РФ).</w:t>
            </w:r>
          </w:p>
          <w:p w:rsidR="00000000" w:rsidRDefault="00E74DEE">
            <w:pPr>
              <w:pStyle w:val="a3"/>
            </w:pPr>
            <w:r>
              <w:t>Утверждение мирового соглашения в суде кассационной инстанции по предмету заявленных требований влечет за собой отмену судебно</w:t>
            </w:r>
            <w:r>
              <w:t>го акта и прекращение производства по делу.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ввод в системе атрибута для утверждения мирового соглашения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Запуск процесса установки оснований всех связанных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основания для отмены всех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 xml:space="preserve">Система устанавливает отмету актов принятых </w:t>
            </w:r>
            <w:r>
              <w:rPr>
                <w:rFonts w:eastAsia="Times New Roman"/>
                <w:color w:val="161616"/>
              </w:rPr>
              <w:t>ранее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Установлены основания для отмены всех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 Установлены основания для отмены всех СА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шлюз.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Принять решение по КЖ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решение о вынесении нового судебного акта в соответствии с п. 2 ч. 1 ст. 287 АПК РФ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открывающий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шлюз. Да: переход к шагу 64 Нет: переход к шагу 69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распределить судебные расходы?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шлюз. Да: переход к шагу 65 Нет: переход к шагу 66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Взыскать/распределить судебные расходы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«Взыскать/распределить судебные расходы», в рамках которого судья</w:t>
            </w:r>
            <w:r>
              <w:rPr>
                <w:rFonts w:eastAsia="Times New Roman"/>
              </w:rPr>
              <w:t xml:space="preserve"> распределяет судебные расходы по делу между лицами в соответствии с правилами ст. 110 АПК РФ.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шлюз.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Данные по судебному/номенклатурному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Вывод системы анализа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Оставить СА без изменения, а КЖ без удовлетворения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утверждает, что суд кассационной инстанции оставляет СА без изменения, а кассационную жалобу без удовлетворения ввиду отсутствия оснований для изменения/отмены обжалуемого СА в соответствии АПК Р</w:t>
            </w:r>
            <w:r>
              <w:rPr>
                <w:rFonts w:eastAsia="Times New Roman"/>
              </w:rPr>
              <w:t>Ф.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Установлены основания для будущего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 Установлены основания для будущего решения (оставить СА без изменения, а КЖ без удовлетворения).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Ввод данных в систему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Выбрать нарушение, которое необходимо указ</w:t>
            </w:r>
            <w:r>
              <w:rPr>
                <w:rFonts w:eastAsia="Times New Roman"/>
              </w:rPr>
              <w:t>ать в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выбирает основание изменения/отмены СА, которые следует указать в постановлении.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Ввод данных в систему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на нарушение норм процессуального права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указывает в итоговом СА на нарушение норм процессуального права согласно ч. 4 ст. 288 АПК РФ.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Ввод данных в систему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на несоответствие выводов фактическим обстоятельствам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указывает в итоговом СА на несоответствие выводов су</w:t>
            </w:r>
            <w:r>
              <w:rPr>
                <w:rFonts w:eastAsia="Times New Roman"/>
              </w:rPr>
              <w:t>да нижестоящей инстанции фактическим обстоятельствам дела согласно ч. 1 ст. 288 АПК РФ.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Ввод данных в систему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на нарушение норм материального права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указывает в итоговом СА на нарушение норм материального права согласно ч. 2 ст. </w:t>
            </w:r>
            <w:r>
              <w:rPr>
                <w:rFonts w:eastAsia="Times New Roman"/>
              </w:rPr>
              <w:t>288 АПК РФ.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Инклюзивный 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Инклюзивный закрывающий шлюз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Все фактические обстоятельства установлены судами нижестоящих инстанций?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шлюз. Да: переход к шагу 75 Нет: переход к шагу 78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дополнительное исследование доказательств?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шлюз. Да: переход к шагу 76 Нет: переход к шагу 78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Принять решение о вынесении нового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решение о вынесении нового судебного акта в соответствии с п. 2 ч. 1 ст. 287 АПК РФ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Отменить/изменить СА полностью или в части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Согласно п. 2 ч. 1 ст. 287 АПК РФ, по результатам рассмотрения кассационной жалобы арбитражный су</w:t>
            </w:r>
            <w:r>
              <w:rPr>
                <w:rFonts w:eastAsia="Times New Roman"/>
              </w:rPr>
              <w:t>д кассационной инстанции вправе отменить или изменить решение суда первой инстанции и (или) постановление суда апелляционной инстанции полностью или в части и, не передавая дело на новое рассмотрение, принять новый судебный акт, если фактические обстоятель</w:t>
            </w:r>
            <w:r>
              <w:rPr>
                <w:rFonts w:eastAsia="Times New Roman"/>
              </w:rPr>
              <w:t>ства, имеющие значение для дела, установлены арбитражным судом первой и апелляционной инстанций на основании полного и всестороннего исследования имеющихся в деле доказательств, но этим судом неправильно применена норма права либо законность решения. Судья</w:t>
            </w:r>
            <w:r>
              <w:rPr>
                <w:rFonts w:eastAsia="Times New Roman"/>
              </w:rPr>
              <w:t xml:space="preserve"> отменяет или изменяет СА нижестоящих инстанций полностью или в части согласно данному пункту статьи.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шлюз.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Установлены основания для прекращения производства по делу/основания для ос</w:t>
            </w:r>
            <w:r>
              <w:rPr>
                <w:rFonts w:eastAsia="Times New Roman"/>
              </w:rPr>
              <w:t>тавления искового заявления без рассмотрения?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шлюз. Да: переход к шагу 80 Нет: переход к шагу 85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Отменить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Согласно п. 2 ч. 1 ст. 287 АПК РФ, по </w:t>
            </w:r>
            <w:r>
              <w:rPr>
                <w:rFonts w:eastAsia="Times New Roman"/>
              </w:rPr>
              <w:t>результатам рассмотрения кассационной жалобы арбитражный суд кассационной инстанции вправе отменить или изменить решение суда первой инстанции и (или) постановление суда апелляционной инстанции полностью или в части и, не передавая дело на новое рассмотрен</w:t>
            </w:r>
            <w:r>
              <w:rPr>
                <w:rFonts w:eastAsia="Times New Roman"/>
              </w:rPr>
              <w:t>ие, принять новый судебный акт, если фактические обстоятельства, имеющие значение для дела, установлены арбитражным судом первой и апелляционной инстанций на основании полного и всестороннего исследования имеющихся в деле доказательств, но этим судом непра</w:t>
            </w:r>
            <w:r>
              <w:rPr>
                <w:rFonts w:eastAsia="Times New Roman"/>
              </w:rPr>
              <w:t>вильно применена норма права либо законность решения. Судья отменяет или изменяет СА нижестоящих инстанций полностью или в части согласно данному пункту статьи.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Установлены основания для прекращения?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шлюз. Да: переход к шагу 83</w:t>
            </w:r>
            <w:r>
              <w:rPr>
                <w:rFonts w:eastAsia="Times New Roman"/>
              </w:rPr>
              <w:t xml:space="preserve"> Нет: переход к шагу 82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на оставление искового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указывает в постановлении на оставление заявления без рассмотрения согласно п. 6 ч. 1 ст. 287 АПК РФ.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на прекращение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указывает в постановлении на прекращение производства по делу согласно п. 6 ч. 1 ст. 287 АПК РФ.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шлюз.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Обжаловались СА первой и апе</w:t>
            </w:r>
            <w:r>
              <w:rPr>
                <w:rFonts w:eastAsia="Times New Roman"/>
              </w:rPr>
              <w:t>лляционной инстанции?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шлюз. Да: переход к шагу 86 Нет: переход к шагу 93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отменить/изменить только один из актов?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шлюз. Да: переход к шагу 87 Нет: переход к шагу 91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открывающий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открывающий шлюз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Оставить один СА в силе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устанавливает, что один из обжалуемых СА оставлен в силе.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Отменить/изменить второй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отменяет или изменяет второй СА из обжалуемых.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закрывающий шлюз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Отменить/изменить СА  полностью или в части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Согласно п. 2 ч. 1 ст. 287 АПК РФ, по результатам рассмотрения касс</w:t>
            </w:r>
            <w:r>
              <w:rPr>
                <w:rFonts w:eastAsia="Times New Roman"/>
              </w:rPr>
              <w:t>ационной жалобы арбитражный суд кассационной инстанции вправе отменить или изменить решение суда первой инстанции и (или) постановление суда апелляционной инстанции полностью или в части и, не передавая дело на новое рассмотрение, принять новый судебный ак</w:t>
            </w:r>
            <w:r>
              <w:rPr>
                <w:rFonts w:eastAsia="Times New Roman"/>
              </w:rPr>
              <w:t xml:space="preserve">т, если фактические обстоятельства, имеющие значение для дела, установлены арбитражным судом первой и апелляционной инстанций на основании полного и всестороннего исследования имеющихся в деле доказательств, но этим судом неправильно применена норма права </w:t>
            </w:r>
            <w:r>
              <w:rPr>
                <w:rFonts w:eastAsia="Times New Roman"/>
              </w:rPr>
              <w:t>либо законность решения. Судья отменяет или изменяет СА нижестоящих инстанций полностью или в части согласно данному пункту статьи.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шлюз.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шлюз.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направить в другой суд в пределах судебного округа?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шлюз. Да: переход к шагу 95 Нет: переход к шагу 96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Передать дело на рассмотрение другого АС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передает дело на рассмотрение д</w:t>
            </w:r>
            <w:r>
              <w:rPr>
                <w:rFonts w:eastAsia="Times New Roman"/>
              </w:rPr>
              <w:t>ругого арбитражного суда первой или апелляционной инстанции в пределах одного округа.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Направить дело на новое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Согласно п. 3 ч. 1 ст. 287 АПК РФ, по результатам рассмотрения кассационной жалобы арбитражный суд кассационной инстанции вправе отменить или изменить решение суда первой инстанции и (или) постановление суда апелляционной инстанции полностью или в части и </w:t>
            </w:r>
            <w:r>
              <w:rPr>
                <w:rFonts w:eastAsia="Times New Roman"/>
              </w:rPr>
              <w:t>направить дело на новое рассмотрение в соответствующий арбитражный суд, решение, постановление которого отменено или изменено, если этим судом нарушены нормы процессуального права, являющиеся в соответствии с частью 4 статьи 288 АПК РФ основанием для отмен</w:t>
            </w:r>
            <w:r>
              <w:rPr>
                <w:rFonts w:eastAsia="Times New Roman"/>
              </w:rPr>
              <w:t>ы решения, постановления, или если выводы, содержащиеся в обжалуемых решении, постановлении, не соответствуют установленным по делу фактическим обстоятельствам или имеющимся в деле доказательствам. При направлении дела на новое рассмотрение суд может указа</w:t>
            </w:r>
            <w:r>
              <w:rPr>
                <w:rFonts w:eastAsia="Times New Roman"/>
              </w:rPr>
              <w:t>ть на необходимость рассмотрения дела коллегиальным составом судей и (или) в ином судебном составе. Судья направляет дело на новое рассмотрение в арбитражный суд, решение которого отменено или изменено.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Направить в тот же состав суда?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</w:t>
            </w:r>
            <w:r>
              <w:rPr>
                <w:rFonts w:eastAsia="Times New Roman"/>
              </w:rPr>
              <w:t>юзивный шлюз. Да: переход к шагу 102 Нет: переход к шагу 98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Переходы: к шагу 99; к шагу 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Инклюзивный открывающий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Инклюзивный открывающий шлюз. Переходы: к шагу 99; к шагу 100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на рассмотрение иным составом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 направлении дела в АС указывает на необходимость рассмотрения дела иным составом суда согласно п. 3 ч. 1 ст. 287 АПК РФ.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на необходимость коллегиального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 направлении дела в АС указывает на необходимо</w:t>
            </w:r>
            <w:r>
              <w:rPr>
                <w:rFonts w:eastAsia="Times New Roman"/>
              </w:rPr>
              <w:t>сть рассмотрения дела коллегиально согласно п. 3 ч. 1 ст. 287 АПК РФ.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Инклюзивный 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Инклюзивный закрывающий шлюз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шлюз.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шлюз.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шлюз.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шлюз.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распределить судебные расходы?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шлюз. Да: переход к шагу 107 Нет: переход к шагу 108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Взыскать/распределить судебные расходы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«Взыскать/распределить судебные расходы», в рамках которого судья распределяет судебные расходы по делу </w:t>
            </w:r>
            <w:r>
              <w:rPr>
                <w:rFonts w:eastAsia="Times New Roman"/>
              </w:rPr>
              <w:t>между лицами в соответствии с правилами ст. 110 АПК РФ.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шлюз.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дополнительное исследование доказательств или выяснение обстоятельств?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шлюз. Да: переход к шагу 110 Нет: переход к шагу 112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Прекратить процесс принятия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 Установлены основания для будущего решения (оставить СА без изменения, а КЖ без удовлетворения).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</w:t>
            </w:r>
            <w:r>
              <w:rPr>
                <w:rFonts w:eastAsia="Times New Roman"/>
              </w:rPr>
              <w:t>ход в процесс 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«Провести СЗ» в связи с нарушением соблюдения тайны совещательной комнаты.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Сохранить данные о решении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вносит информацию об утвержденном мировом соглашении в ИС суда.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КЖ по упрощенному производству?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шлюз. Да: переход к шагу 115 Нет: переход к шагу 114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Установлены основания для будущего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 Установлены основания для будущего решения (оставить СА без изменения, а КЖ</w:t>
            </w:r>
            <w:r>
              <w:rPr>
                <w:rFonts w:eastAsia="Times New Roman"/>
              </w:rPr>
              <w:t xml:space="preserve"> без удовлетворения).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Принять решение о вынесении нового СА Ручная задача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решение о вынесении нового судебного акта в соответствии с п. 2 ч. 1 ст. 287 АПК РФ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Направить документ Переход к типовому процессу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"Направить документ" Канцелярия направляет судебный акт лицам, участвующим в деле, на ознакомление.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СА отправлен 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СА отправлен Завершение </w:t>
            </w:r>
            <w:r>
              <w:rPr>
                <w:rFonts w:eastAsia="Times New Roman"/>
              </w:rPr>
              <w:t>процесса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 судебный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получает СА суда.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новый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уведомление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Уведомить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Система уведомляет пользователя о новом документе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Дата и время ознакомления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ознакамливается с содержанием СА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DEE">
            <w:pPr>
              <w:pStyle w:val="a3"/>
            </w:pPr>
            <w:r>
              <w:t>Дата и время ознакомления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DEE">
            <w:pPr>
              <w:pStyle w:val="a3"/>
            </w:pPr>
            <w:r>
              <w:t>Данные  отправлены в систему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DEE">
            <w:pPr>
              <w:pStyle w:val="a3"/>
            </w:pPr>
            <w:r>
              <w:t>Отправить время ознакомления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DEE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DEE">
            <w:pPr>
              <w:pStyle w:val="a3"/>
            </w:pPr>
            <w:r>
              <w:rPr>
                <w:color w:val="172B4D"/>
              </w:rPr>
              <w:t>Система фиксирует дату и время ознакомления и отправляет данные в систему арбитражного</w:t>
            </w:r>
            <w:r>
              <w:rPr>
                <w:color w:val="172B4D"/>
              </w:rPr>
              <w:t xml:space="preserve"> суда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основания для обжалования?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шлюз. Да: переход к шагу 123 Нет: переход к шагу 124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кассационного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переходит к процессу подачи жалобы и инициирует процесс кассационного обжалования.</w:t>
            </w:r>
          </w:p>
        </w:tc>
      </w:tr>
      <w:tr w:rsidR="00000000">
        <w:trPr>
          <w:divId w:val="1752392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 данных для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Завершение процесса. ЛУВД ознакомлено с содержанием СА.</w:t>
            </w:r>
          </w:p>
        </w:tc>
      </w:tr>
    </w:tbl>
    <w:p w:rsidR="00000000" w:rsidRDefault="00E74DEE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35233854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Функции</w:t>
            </w:r>
          </w:p>
        </w:tc>
      </w:tr>
      <w:tr w:rsidR="00000000">
        <w:trPr>
          <w:divId w:val="3523385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pStyle w:val="a3"/>
            </w:pPr>
            <w:r>
              <w:t>Рассмотрение кассационной жалобы, проверка соблюдения норм материального и процессуального права, принятие решения по жалобе</w:t>
            </w:r>
          </w:p>
        </w:tc>
      </w:tr>
      <w:tr w:rsidR="00000000">
        <w:trPr>
          <w:divId w:val="3523385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pStyle w:val="a3"/>
            </w:pPr>
            <w:r>
              <w:t>Направление документов</w:t>
            </w:r>
          </w:p>
        </w:tc>
      </w:tr>
      <w:tr w:rsidR="00000000">
        <w:trPr>
          <w:divId w:val="3523385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pStyle w:val="a3"/>
            </w:pPr>
            <w: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pStyle w:val="a3"/>
            </w:pPr>
            <w:r>
              <w:t>Ознакамливается с данными полученными </w:t>
            </w:r>
          </w:p>
        </w:tc>
      </w:tr>
      <w:tr w:rsidR="00000000">
        <w:trPr>
          <w:divId w:val="3523385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pStyle w:val="a3"/>
            </w:pPr>
            <w:r>
              <w:t>задать судье вопрос о соблюдении тайны совещательной, закрыть доступ к вынесению СА для дочерних номенклатурных дел, сохранить информацию о подтверждении соблюдения тайны, анализировать кассационную жалобу и связанные документы, сформировать рекомендации п</w:t>
            </w:r>
            <w:r>
              <w:t>о результатам анализа и создать событие с уведомлением, проверить законность состава суда, проверить соблюдение правил о языке, проверить надлежащее извещение, проверить соблюдение тайны совещательной комнаты нижестоящим судом, проверить наличие в деле про</w:t>
            </w:r>
            <w:r>
              <w:t>токола судебного заседания, проверить корректность подписания протокола СЗ, проверить наличие мирового соглашения, сформировать рекомендации по шагам проверок, уведомить судью о готовности отчёта, проверить мировое соглашение на законность, запустить проце</w:t>
            </w:r>
            <w:r>
              <w:t>сс установки оснований для отмены всех судебных актов и проставить отметки, зафиксировать основания для оставления СА без изменения и КЖ без удовлетворения, инициировать типовой процесс «Взыскать/распределить судебные расходы», сохранить данные о решении (</w:t>
            </w:r>
            <w:r>
              <w:t>в т.ч. об утверждении мирового соглашения) в ИС суда, создать ручную задачу «принять решение о вынесении нового СА», уведомить пользователя о новом документе, зафиксировать и отправить в систему арбитражного суда дату и время ознакомления.</w:t>
            </w:r>
          </w:p>
        </w:tc>
      </w:tr>
    </w:tbl>
    <w:p w:rsidR="00000000" w:rsidRDefault="00E74DEE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</w:t>
      </w:r>
      <w:r>
        <w:rPr>
          <w:rFonts w:eastAsia="Times New Roman"/>
        </w:rPr>
        <w:t>очников</w:t>
      </w:r>
    </w:p>
    <w:p w:rsidR="00000000" w:rsidRDefault="00E74DEE">
      <w:pPr>
        <w:pStyle w:val="a3"/>
      </w:pPr>
      <w:r>
        <w:t>Справочники (классификаторы) ПК САД указаны в Приложении к Заключению об обследовании текущего состояния субъектов автоматизации (3-я очередь).</w:t>
      </w:r>
    </w:p>
    <w:p w:rsidR="00000000" w:rsidRDefault="00E74DEE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 и их шаблоны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971784332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Форма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Образец/ссылка</w:t>
            </w:r>
          </w:p>
        </w:tc>
      </w:tr>
      <w:tr w:rsidR="00000000">
        <w:trPr>
          <w:divId w:val="97178433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pStyle w:val="a3"/>
            </w:pPr>
            <w:r>
              <w:t>Постановление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pStyle w:val="a3"/>
            </w:pPr>
            <w:r>
              <w:t>Постановление кассационного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pStyle w:val="a3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pStyle w:val="a3"/>
            </w:pPr>
            <w:r>
              <w:t>В Заключении</w:t>
            </w:r>
          </w:p>
        </w:tc>
      </w:tr>
      <w:tr w:rsidR="00000000">
        <w:trPr>
          <w:divId w:val="97178433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pStyle w:val="a3"/>
            </w:pPr>
            <w:r>
              <w:t>Жалоба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pStyle w:val="a3"/>
            </w:pPr>
            <w:r>
              <w:t>Кассационная жалоба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pStyle w:val="a3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pStyle w:val="a3"/>
            </w:pPr>
            <w:r>
              <w:t>В Заключении</w:t>
            </w:r>
          </w:p>
        </w:tc>
      </w:tr>
      <w:tr w:rsidR="00000000">
        <w:trPr>
          <w:divId w:val="97178433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pStyle w:val="a3"/>
            </w:pPr>
            <w:r>
              <w:t>Соглашение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pStyle w:val="a3"/>
            </w:pPr>
            <w:r>
              <w:t>Мировое соглашение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pStyle w:val="a3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DEE">
            <w:pPr>
              <w:pStyle w:val="a3"/>
            </w:pPr>
            <w:r>
              <w:t>В Заключении</w:t>
            </w:r>
          </w:p>
        </w:tc>
      </w:tr>
    </w:tbl>
    <w:p w:rsidR="00000000" w:rsidRDefault="00E74DEE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E74DEE">
      <w:pPr>
        <w:pStyle w:val="a3"/>
      </w:pPr>
      <w:r>
        <w:t>Не предусмотрено</w:t>
      </w:r>
    </w:p>
    <w:p w:rsidR="00000000" w:rsidRDefault="00E74DEE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процессуальных сроках</w:t>
      </w:r>
    </w:p>
    <w:p w:rsidR="00000000" w:rsidRDefault="00E74DEE">
      <w:pPr>
        <w:pStyle w:val="a3"/>
      </w:pPr>
      <w:r>
        <w:t>-</w:t>
      </w:r>
    </w:p>
    <w:p w:rsidR="00000000" w:rsidRDefault="00E74DEE">
      <w:pPr>
        <w:pStyle w:val="a3"/>
      </w:pPr>
    </w:p>
    <w:p w:rsidR="00000000" w:rsidRDefault="00E74DEE">
      <w:pPr>
        <w:pStyle w:val="2"/>
        <w:spacing w:after="360" w:afterAutospacing="0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1741C73"/>
    <w:multiLevelType w:val="multilevel"/>
    <w:tmpl w:val="338CD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DEE"/>
    <w:rsid w:val="00E74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23385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843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928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4296</Words>
  <Characters>24492</Characters>
  <Application>Microsoft Office Word</Application>
  <DocSecurity>4</DocSecurity>
  <Lines>204</Lines>
  <Paragraphs>57</Paragraphs>
  <ScaleCrop>false</ScaleCrop>
  <Company/>
  <LinksUpToDate>false</LinksUpToDate>
  <CharactersWithSpaces>28731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ТБП108: "Рассмотреть КЖ" TO BE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2025-11-19T10:07:00Z</dcterms:created>
  <dcterms:modified xsi:type="dcterms:W3CDTF">2025-11-19T10:07:00Z</dcterms:modified>
</cp:coreProperties>
</file>