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56E8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ТБП132: "Рассмотреть вопрос о завершении фин. оздоровления" TO BE</w:t>
      </w:r>
    </w:p>
    <w:p w:rsidR="00000000" w:rsidRDefault="00B56E8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53936307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539363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 127-ФЗ "О несостоятельности (банкротстве)"</w:t>
            </w:r>
          </w:p>
        </w:tc>
      </w:tr>
    </w:tbl>
    <w:p w:rsidR="00000000" w:rsidRDefault="00B56E8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B56E80">
      <w:pPr>
        <w:pStyle w:val="code-line"/>
      </w:pPr>
      <w:r>
        <w:t>BPMN-файл: "TBP132_rassmotr_vopros_zavershenii_fin_ozdorovleniya_bpmn_tobe.bpmn"</w:t>
      </w:r>
    </w:p>
    <w:p w:rsidR="00000000" w:rsidRDefault="00B56E8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8578638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</w:t>
            </w:r>
            <w:r>
              <w:rPr>
                <w:rFonts w:eastAsia="Times New Roman"/>
                <w:b/>
                <w:bCs/>
              </w:rPr>
              <w:t>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оценки доказательств суд перешел к рассмотрению вопроса о завершении фин.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завершил оценку доказательств и переходит к рассмотрению вопроса о завершении процедуры финансового оздоровления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Задать судье вопрос о тайне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спрашивает судью о тайне совещательной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Ответить на вопрос о</w:t>
            </w:r>
            <w:r>
              <w:rPr>
                <w:rFonts w:eastAsia="Times New Roman"/>
              </w:rPr>
              <w:t xml:space="preserve"> тайне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отвечает на вопрос о тайне совещательной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Тайна совещания судей обеспечена?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Тайна совещания судей обеспечена? Эксклюзивный шлюз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доступ к вынесению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закрывает доступ к вынесению СА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процесс Провести СЗ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информацию о подтверждении соблюдении тайны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информацию о подтверждении соблюдении тайны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Определенные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определяет законы и нормативно-правовые акты, подлежащие применению при рассмотрении вопроса о заве</w:t>
            </w:r>
            <w:r>
              <w:rPr>
                <w:rFonts w:eastAsia="Times New Roman"/>
              </w:rPr>
              <w:t>ршении финансового оздоровления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содержание норм права в официальном толковании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Содержание норм права </w:t>
            </w:r>
            <w:r>
              <w:rPr>
                <w:rFonts w:eastAsia="Times New Roman"/>
              </w:rPr>
              <w:t>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содержание норм права в судебной практике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права и обязанности лиц, участвующих в деле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</w:t>
            </w:r>
            <w:r>
              <w:t>ыводами системы, обнаруживает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нет, то переход к шагу 14. шаг 13: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ссылались на иные НПА?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ссылались на и</w:t>
            </w:r>
            <w:r>
              <w:rPr>
                <w:rFonts w:eastAsia="Times New Roman"/>
              </w:rPr>
              <w:t>ные НПА? Эксклюзивный шлюз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Мотивы неприменения НПА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в судебном акте мотивы неприменения нормативно-правовых актов, на которые ссылались лица, участвующие в деле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отчета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АУ о результатах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 рассматривает отчет арбитражного управляющего о результатах финансового оздоровления. Согласно ч.1-2 ст.88 Федерального закона от </w:t>
            </w:r>
            <w:r>
              <w:rPr>
                <w:rFonts w:eastAsia="Times New Roman"/>
              </w:rPr>
              <w:t>26.10.2002 N 127-ФЗ: Не позднее чем за месяц до истечения установленного срока финансового оздоровления должник обязан предоставить административному управляющему отчет о результатах проведения финансового оздоровления. К отчету должника прилагаются: балан</w:t>
            </w:r>
            <w:r>
              <w:rPr>
                <w:rFonts w:eastAsia="Times New Roman"/>
              </w:rPr>
              <w:t>с должника на последнюю отчетную дату; отчет о прибылях и об убытках должника; документы, подтверждающие погашение требований кредиторов.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Оценка заключения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Оценить заключение АУ о выполнении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оценивает заключение арбитражного управляющего о выполнении плана финансового оздоровления. Согласно ч.3 ст.88 Федерального закона от 26.10.2002 N 127-ФЗ: Административный управляющий рассматривает отчет должника о результатах проведения финансового оз</w:t>
            </w:r>
            <w:r>
              <w:rPr>
                <w:rFonts w:eastAsia="Times New Roman"/>
              </w:rPr>
              <w:t>доровления и составляет заключение о выполнении графика погашения задолженности, об удовлетворении требований кредиторов и о выполнении плана финансового оздоровления (при наличии такого плана), которое не позднее чем через десять дней с даты получения отч</w:t>
            </w:r>
            <w:r>
              <w:rPr>
                <w:rFonts w:eastAsia="Times New Roman"/>
              </w:rPr>
              <w:t>ета должника о результатах проведения финансового оздоровления направляется кредиторам, требования которых включены в реестр требований кредиторов, и в арбитражный суд.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выводов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</w:t>
            </w:r>
            <w:r>
              <w:rPr>
                <w:rFonts w:eastAsia="Times New Roman"/>
              </w:rPr>
              <w:t>рить соответствие выводов АУ в отчете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 соответствие выводов арбитражного управляющего в отчете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Установление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надлежащее исполнение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надлежащее исполнение обязанностей арбитражного управляющего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продлить фин. оздоровление?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продлить фин. оздоровление? Эксклюзивный шлюз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данные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полноты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ТБП17.Контроль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"Контроль полноты рассмотрения ходатайств и заявлений". В результате данного ТП Суд контролирует полноту рассмотрения ходатайств и заявлений уч</w:t>
            </w:r>
            <w:r>
              <w:rPr>
                <w:rFonts w:eastAsia="Times New Roman"/>
              </w:rPr>
              <w:t>астников процесса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ОС рассмотрены?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проверяет, все ли определения рассмотрены. Согласно ч.4 ст.88 Федерального закона от 26.10.2002 N 127-ФЗ: В случае, если требования кредиторов, включенные в реестр требований кредито</w:t>
            </w:r>
            <w:r>
              <w:rPr>
                <w:rFonts w:eastAsia="Times New Roman"/>
              </w:rPr>
              <w:t>ров, не удовлетворены на дату рассмотрения отчета должника или указанный отчет не представлен административному управляющему в срок, установленный пунктом 1 настоящей статьи, административный управляющий созывает собрание кредиторов, которое полномочно при</w:t>
            </w:r>
            <w:r>
              <w:rPr>
                <w:rFonts w:eastAsia="Times New Roman"/>
              </w:rPr>
              <w:t>нять одно из решений: об обращении с ходатайством в арбитражный суд о введении внешнего управления; об обращении с ходатайством в арбитражный суд о признании должника банкротом и об открытии конкурсного производства. Да: переход к шагу 22, Нет: переход к ш</w:t>
            </w:r>
            <w:r>
              <w:rPr>
                <w:rFonts w:eastAsia="Times New Roman"/>
              </w:rPr>
              <w:t>агу 21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рассмотрению ОС в зависимости от вида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рассмотрению ОС в зависимости от вида ОС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процедуры фин. оздоровления в отношении должника создает препятствия для реализации ЛУВД своих прав?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процедуры фин. оздоровления в отношении должника создает препятствия для реализации ЛУВД своих прав? Эксклюзивный</w:t>
            </w:r>
            <w:r>
              <w:rPr>
                <w:rFonts w:eastAsia="Times New Roman"/>
              </w:rPr>
              <w:t xml:space="preserve"> шлюз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разрешить иные вопросы в ходе судебного разбирательства?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разрешить иные вопросы в ходе судебного разбирательства? Эксклюзивный шлюз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перейти в судебное разбирательство?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</w:t>
            </w:r>
            <w:r>
              <w:rPr>
                <w:rFonts w:eastAsia="Times New Roman"/>
              </w:rPr>
              <w:t>уется перейти в судебное разбирательство? Эксклюзивный шлюз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процесс провести СЗ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Типовой процесс "Сформировать правовую позицию по делу"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Типовой процесс "Рассмотреть по существу"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дополнительное исследование доказательств или в</w:t>
            </w:r>
            <w:r>
              <w:rPr>
                <w:rFonts w:eastAsia="Times New Roman"/>
              </w:rPr>
              <w:t>ыяснение обстоятельств?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дополнительное исследование доказательств или выяснение обстоятельств? Эксклюзивный шлюз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итог рассмотрения результатов фин. оздоровления?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итог рассмотрения результатов фин. оздоровления? Эксклюзивный шлюз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данные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Непогашенная задолженность отсутствует и жалобы кредиторов признаны необоснованными, требуется 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Непогашенная задолженность отсутствует и жалобы кредиторов признаны необоснованными, требуется прекратить производство по делу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данные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Возможно восстановить платежеспособность должника, требуется ввести внешнее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Возможно восстановить платежеспособность должника, требуется ввести внешнее управление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данные</w:t>
            </w:r>
          </w:p>
        </w:tc>
      </w:tr>
      <w:tr w:rsidR="00000000">
        <w:trPr>
          <w:divId w:val="16857863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Требуется признать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Требуется признать должника банкротом</w:t>
            </w:r>
          </w:p>
        </w:tc>
      </w:tr>
    </w:tbl>
    <w:p w:rsidR="00000000" w:rsidRDefault="00B56E8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634597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</w:t>
            </w:r>
            <w:r>
              <w:rPr>
                <w:rFonts w:eastAsia="Times New Roman"/>
                <w:b/>
                <w:bCs/>
              </w:rPr>
              <w:t>олняемые действия/функция</w:t>
            </w:r>
          </w:p>
        </w:tc>
      </w:tr>
      <w:tr w:rsidR="00000000">
        <w:trPr>
          <w:divId w:val="7634597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завершении финансового оздоровления, анализ отчета арбитражного управляющего, принятие судебных актов, контроль полноты рассмотрения ходатайств и заявлений, определение необходимости дополнительных проц</w:t>
            </w:r>
            <w:r>
              <w:rPr>
                <w:rFonts w:eastAsia="Times New Roman"/>
              </w:rPr>
              <w:t>ессуальных действий</w:t>
            </w:r>
          </w:p>
        </w:tc>
      </w:tr>
      <w:tr w:rsidR="00000000">
        <w:trPr>
          <w:divId w:val="7634597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дел и данных, управление делами</w:t>
            </w:r>
          </w:p>
        </w:tc>
      </w:tr>
    </w:tbl>
    <w:p w:rsidR="00000000" w:rsidRDefault="00B56E8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B56E80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B56E8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B56E8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5597626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7559762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должника о результатах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559762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арбитражного управляющего о выполнении плана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B56E8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3671640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236716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</w:t>
            </w:r>
            <w:r>
              <w:rPr>
                <w:rFonts w:eastAsia="Times New Roman"/>
              </w:rPr>
              <w:t>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36716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 в случае наличия возможности восстановить платежеспособность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36716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 о банкротстве в случае, если непогашенная задолженность отсутствует и жалобы кредиторов признаны необоснованными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36716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</w:t>
            </w:r>
            <w:r>
              <w:rPr>
                <w:rFonts w:eastAsia="Times New Roman"/>
              </w:rPr>
              <w:t>оизводства в случае отсутствия оснований для введения внешнего управления и при наличии признаков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B56E8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B56E80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B56E8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</w:t>
      </w:r>
      <w:r>
        <w:rPr>
          <w:rFonts w:eastAsia="Times New Roman"/>
        </w:rPr>
        <w:t>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0091179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4009117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6E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B56E80">
      <w:pPr>
        <w:divId w:val="400911792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80"/>
    <w:rsid w:val="00B5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716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6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9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6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1625</Words>
  <Characters>9263</Characters>
  <Application>Microsoft Office Word</Application>
  <DocSecurity>4</DocSecurity>
  <Lines>77</Lines>
  <Paragraphs>21</Paragraphs>
  <ScaleCrop>false</ScaleCrop>
  <Company/>
  <LinksUpToDate>false</LinksUpToDate>
  <CharactersWithSpaces>10867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ТБП132: "Рассмотреть вопрос о завершении фин. оздоровления"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