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A336FB" w:rsidRDefault="00BA7E1D" w:rsidP="007168DA">
      <w:pPr>
        <w:pStyle w:val="a3"/>
        <w:spacing w:before="86"/>
        <w:rPr>
          <w:b/>
        </w:rPr>
      </w:pPr>
      <w:r w:rsidRPr="00A336FB">
        <w:rPr>
          <w:b/>
        </w:rPr>
        <w:t>ТБП73</w:t>
      </w:r>
      <w:proofErr w:type="gramStart"/>
      <w:r w:rsidRPr="00A336FB">
        <w:rPr>
          <w:b/>
        </w:rPr>
        <w:t>: Рассмотреть</w:t>
      </w:r>
      <w:proofErr w:type="gramEnd"/>
      <w:r w:rsidRPr="00A336FB">
        <w:rPr>
          <w:b/>
        </w:rPr>
        <w:t xml:space="preserve"> вопрос об отложении СЗ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A336FB" w:rsidTr="00BA7E1D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A336FB" w:rsidRDefault="00BA7E1D" w:rsidP="000A6831">
            <w:pPr>
              <w:pStyle w:val="a3"/>
              <w:spacing w:before="86"/>
              <w:rPr>
                <w:b/>
              </w:rPr>
            </w:pPr>
            <w:r w:rsidRPr="00A336FB">
              <w:rPr>
                <w:b/>
              </w:rPr>
              <w:t>ТБП73</w:t>
            </w:r>
            <w:proofErr w:type="gramStart"/>
            <w:r w:rsidRPr="00A336FB">
              <w:rPr>
                <w:b/>
              </w:rPr>
              <w:t>: Рассмотреть</w:t>
            </w:r>
            <w:proofErr w:type="gramEnd"/>
            <w:r w:rsidRPr="00A336FB">
              <w:rPr>
                <w:b/>
              </w:rPr>
              <w:t xml:space="preserve"> вопрос об отложении СЗ</w:t>
            </w:r>
          </w:p>
        </w:tc>
      </w:tr>
      <w:tr w:rsidR="00C15AB8" w:rsidRPr="00A336FB" w:rsidTr="00BA7E1D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A336FB" w:rsidRDefault="00BA7E1D" w:rsidP="000A6831">
            <w:pPr>
              <w:rPr>
                <w:sz w:val="24"/>
                <w:szCs w:val="24"/>
              </w:rPr>
            </w:pPr>
            <w:r w:rsidRPr="00A336FB">
              <w:rPr>
                <w:sz w:val="24"/>
                <w:szCs w:val="24"/>
              </w:rPr>
              <w:t>В рамках процесса судья решает вопрос об отложении судебного заседания. Процесс может начаться либо ввиду поступившего заявления об отложении, либо по инициативе суда. Сперва судья определяет основание(-я) отложения (например, неявка лица, сведения об извещении которого отсутствуют/явка которого признана обязательной, необходимость привлечения иных лиц и т.д.). Если основанием является болезнь судьи - такое основание может установить только председатель, который также при наличии возможности производит замену судьи без необходимости отложения. После судья делает вывод о необходимости отложения. Если такой необходимости нет - процесс либо просто завершается, если инициатором рассмотрения вопроса был суд, либо судья выносит определение об отказе в удовлетворении соответствующего ходатайства лица. Если необходимость в отложении определена, судья заслушивает свидетеля/эксперта/специалиста, и откладывает СЗ на более позднюю дату с вынесением соответствующего определения, которое направляется ЛУВД. После этого процесс завершается.</w:t>
            </w:r>
          </w:p>
        </w:tc>
      </w:tr>
      <w:tr w:rsidR="00C15AB8" w:rsidRPr="00A336FB" w:rsidTr="00BA7E1D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A336FB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A336F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6F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A336FB" w:rsidRDefault="00BA7E1D" w:rsidP="000A6831">
            <w:pPr>
              <w:rPr>
                <w:sz w:val="24"/>
                <w:szCs w:val="24"/>
              </w:rPr>
            </w:pPr>
            <w:r w:rsidRPr="00A336FB">
              <w:rPr>
                <w:sz w:val="24"/>
                <w:szCs w:val="24"/>
              </w:rPr>
              <w:t xml:space="preserve">Судья, Председатель суда, Зам. председателя </w:t>
            </w:r>
            <w:proofErr w:type="spellStart"/>
            <w:proofErr w:type="gramStart"/>
            <w:r w:rsidRPr="00A336FB">
              <w:rPr>
                <w:sz w:val="24"/>
                <w:szCs w:val="24"/>
              </w:rPr>
              <w:t>суда,Председатель</w:t>
            </w:r>
            <w:proofErr w:type="spellEnd"/>
            <w:proofErr w:type="gramEnd"/>
            <w:r w:rsidRPr="00A336FB">
              <w:rPr>
                <w:sz w:val="24"/>
                <w:szCs w:val="24"/>
              </w:rPr>
              <w:t xml:space="preserve"> судебного состава Канцелярия ЛУВД</w:t>
            </w:r>
          </w:p>
        </w:tc>
      </w:tr>
      <w:tr w:rsidR="00C15AB8" w:rsidRPr="00A336FB" w:rsidTr="00BA7E1D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A336FB" w:rsidRDefault="007168DA" w:rsidP="000A6831">
            <w:pPr>
              <w:rPr>
                <w:sz w:val="24"/>
                <w:szCs w:val="24"/>
                <w:lang w:val="en-US"/>
              </w:rPr>
            </w:pPr>
            <w:r w:rsidRPr="00A336FB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7E1D" w:rsidRPr="00A336FB" w:rsidRDefault="00B01264" w:rsidP="00BA7E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A7E1D" w:rsidRPr="00A336FB">
              <w:rPr>
                <w:sz w:val="24"/>
                <w:szCs w:val="24"/>
              </w:rPr>
              <w:t>Арбитражный процессуальный кодекс Российской Федерации</w:t>
            </w:r>
            <w:r w:rsidR="00184EAF">
              <w:rPr>
                <w:sz w:val="24"/>
                <w:szCs w:val="24"/>
              </w:rPr>
              <w:t xml:space="preserve"> </w:t>
            </w:r>
            <w:r w:rsidR="00BA7E1D" w:rsidRPr="00A336FB">
              <w:rPr>
                <w:sz w:val="24"/>
                <w:szCs w:val="24"/>
              </w:rPr>
              <w:t>от 24.07.2002 N 95-ФЗ</w:t>
            </w:r>
          </w:p>
          <w:p w:rsidR="00BA7E1D" w:rsidRPr="00A336FB" w:rsidRDefault="00BA7E1D" w:rsidP="00BA7E1D">
            <w:pPr>
              <w:rPr>
                <w:sz w:val="24"/>
                <w:szCs w:val="24"/>
              </w:rPr>
            </w:pPr>
          </w:p>
          <w:p w:rsidR="00BA7E1D" w:rsidRPr="00A336FB" w:rsidRDefault="00BA7E1D" w:rsidP="00BA7E1D">
            <w:pPr>
              <w:rPr>
                <w:sz w:val="24"/>
                <w:szCs w:val="24"/>
              </w:rPr>
            </w:pPr>
            <w:r w:rsidRPr="00A336FB">
              <w:rPr>
                <w:sz w:val="24"/>
                <w:szCs w:val="24"/>
              </w:rPr>
              <w:t>Постановление Пленума Верховного Суда РФ от 04.06.2024 N 12</w:t>
            </w:r>
            <w:r w:rsidR="00184EAF">
              <w:rPr>
                <w:sz w:val="24"/>
                <w:szCs w:val="24"/>
              </w:rPr>
              <w:t xml:space="preserve"> </w:t>
            </w:r>
            <w:r w:rsidRPr="00A336FB">
              <w:rPr>
                <w:sz w:val="24"/>
                <w:szCs w:val="24"/>
              </w:rPr>
              <w:t>О подготовке дела к судебному разбирательству в арбитражном суде</w:t>
            </w:r>
            <w:r w:rsidR="00184EAF">
              <w:rPr>
                <w:sz w:val="24"/>
                <w:szCs w:val="24"/>
              </w:rPr>
              <w:t xml:space="preserve"> </w:t>
            </w:r>
          </w:p>
          <w:p w:rsidR="00BA7E1D" w:rsidRPr="00A336FB" w:rsidRDefault="00BA7E1D" w:rsidP="00BA7E1D">
            <w:pPr>
              <w:rPr>
                <w:sz w:val="24"/>
                <w:szCs w:val="24"/>
              </w:rPr>
            </w:pPr>
          </w:p>
          <w:p w:rsidR="00BA7E1D" w:rsidRPr="00A336FB" w:rsidRDefault="00BA7E1D" w:rsidP="00BA7E1D">
            <w:pPr>
              <w:rPr>
                <w:sz w:val="24"/>
                <w:szCs w:val="24"/>
              </w:rPr>
            </w:pPr>
            <w:r w:rsidRPr="00A336FB">
              <w:rPr>
                <w:sz w:val="24"/>
                <w:szCs w:val="24"/>
              </w:rPr>
              <w:t>Постановление Пленума Верховного Суда РФ от 23.12.2021 N 46</w:t>
            </w:r>
            <w:r w:rsidR="00184EAF">
              <w:rPr>
                <w:sz w:val="24"/>
                <w:szCs w:val="24"/>
              </w:rPr>
              <w:t xml:space="preserve"> </w:t>
            </w:r>
            <w:r w:rsidRPr="00A336FB">
              <w:rPr>
                <w:sz w:val="24"/>
                <w:szCs w:val="24"/>
              </w:rPr>
              <w:t>О применении Арбитражного процессуального кодекса Российской Федерации при рассмотрении дел в суде первой инстанции</w:t>
            </w:r>
            <w:r w:rsidR="00184EAF">
              <w:rPr>
                <w:sz w:val="24"/>
                <w:szCs w:val="24"/>
              </w:rPr>
              <w:t xml:space="preserve"> </w:t>
            </w:r>
          </w:p>
          <w:p w:rsidR="00BA7E1D" w:rsidRPr="00A336FB" w:rsidRDefault="00BA7E1D" w:rsidP="00BA7E1D">
            <w:pPr>
              <w:rPr>
                <w:sz w:val="24"/>
                <w:szCs w:val="24"/>
              </w:rPr>
            </w:pPr>
          </w:p>
          <w:p w:rsidR="007168DA" w:rsidRPr="00A336FB" w:rsidRDefault="00BA7E1D" w:rsidP="00BA7E1D">
            <w:pPr>
              <w:rPr>
                <w:sz w:val="24"/>
                <w:szCs w:val="24"/>
              </w:rPr>
            </w:pPr>
            <w:r w:rsidRPr="00A336FB">
              <w:rPr>
                <w:sz w:val="24"/>
                <w:szCs w:val="24"/>
              </w:rPr>
              <w:t>Постановление Пленума Верховного Суда РФ от 30.06.2020 N 13</w:t>
            </w:r>
            <w:r w:rsidR="00184EAF">
              <w:rPr>
                <w:sz w:val="24"/>
                <w:szCs w:val="24"/>
              </w:rPr>
              <w:t xml:space="preserve"> </w:t>
            </w:r>
            <w:r w:rsidRPr="00A336FB">
              <w:rPr>
                <w:sz w:val="24"/>
                <w:szCs w:val="24"/>
              </w:rPr>
              <w:t>О применении Арбитражного процессуального кодекса Российской Федерации при рассмотрении дел в арбитражном суде кассационной инстанции</w:t>
            </w:r>
            <w:r w:rsidR="00B01264">
              <w:rPr>
                <w:sz w:val="24"/>
                <w:szCs w:val="24"/>
              </w:rPr>
              <w:t xml:space="preserve"> </w:t>
            </w:r>
          </w:p>
        </w:tc>
      </w:tr>
    </w:tbl>
    <w:p w:rsidR="007168DA" w:rsidRPr="00A336FB" w:rsidRDefault="007168DA" w:rsidP="007168DA">
      <w:pPr>
        <w:pStyle w:val="a3"/>
        <w:spacing w:before="38"/>
        <w:rPr>
          <w:b/>
        </w:rPr>
      </w:pPr>
    </w:p>
    <w:p w:rsidR="007168DA" w:rsidRPr="00A336FB" w:rsidRDefault="007168DA" w:rsidP="007168DA">
      <w:pPr>
        <w:pStyle w:val="a3"/>
        <w:numPr>
          <w:ilvl w:val="0"/>
          <w:numId w:val="15"/>
        </w:numPr>
        <w:rPr>
          <w:spacing w:val="-5"/>
        </w:rPr>
      </w:pPr>
      <w:r w:rsidRPr="00A336FB">
        <w:t xml:space="preserve">Реестр </w:t>
      </w:r>
      <w:r w:rsidRPr="00A336FB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240EA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240EA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240EA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8240EA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инициировать процесс отложения судебного заседания при возникновении такой необходимости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соблюдение процессуальных норм в соответствии со ст. 158 АПК РФ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указывать причины отложения в соответствующем поле системы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документально обосновать решение об отложении судебного заседания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устанавливать иные обстоятельства, препятствующие проведению СЗ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полное рассмотрение всех факторов при принятии решения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получать от системы автоматический анализ дела с учётом законодательства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принять обоснованное решение о возможности и необходимости отложения СЗ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проверять выводы системы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убедиться в корректности занесённых данных перед принятием итогового решения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принимать решение по вопросу отложения СЗ, опираясь на рекомендации ИИ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ускорить принятие процессуального решения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определять необходимость допроса явившихся свидетелей при отложении СЗ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рационально использовать судебное время в соответствии с ч. 6 ст. 158 АПК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формировать определение об отложении СЗ с указанием новой даты и причины отложения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надлежащее извещение лиц, участвующих в деле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фиксировать в системе факт болезни судьи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правомерность отложения СЗ на срок до одного месяца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сверять дату окончания больничного судьи с плановой датой СЗ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принять решение о необходимости отложения или замены судьи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заменять больного судью через сервис распределения дел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избежать отложения СЗ на позднюю дату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Заместитель председателя суда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фиксировать в системе факт болезни судьи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законность отложения СЗ в соответствии с полномочиями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Председатель судебного состава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фиксировать в системе факт болезни судьи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возможность отложения СЗ в пределах установленных полномочий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направлять определение об отказе в удовлетворении ходатайства об отложении СЗ лицу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своевременное уведомление о решении суда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направлять определение об отложении СЗ лицам, участвующим в деле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надлежащее извещение о новом судебном заседании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получать определение суда для ознакомления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быть извещённым о решении по ходатайству об отложении СЗ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отправлять в систему данные о дате и времени ознакомления с СА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зафиксировать факт получения судебного акта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чтобы система автоматически определяла основание для отложения СЗ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ускорить внесение данных в карточку дела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чтобы система автоматически записывала факты неявки лиц, участвующих в деле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обеспечить точность процессуальной документации</w:t>
            </w:r>
          </w:p>
        </w:tc>
      </w:tr>
      <w:tr w:rsidR="008240EA" w:rsidRPr="008240EA" w:rsidTr="008240EA"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чтобы система предлагала дату, время и место проведения нового СЗ на основе данных календарей</w:t>
            </w:r>
          </w:p>
        </w:tc>
        <w:tc>
          <w:tcPr>
            <w:tcW w:w="0" w:type="auto"/>
            <w:hideMark/>
          </w:tcPr>
          <w:p w:rsidR="008240EA" w:rsidRPr="008240EA" w:rsidRDefault="008240EA" w:rsidP="008240EA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8240EA">
              <w:rPr>
                <w:sz w:val="24"/>
                <w:szCs w:val="24"/>
                <w:lang w:eastAsia="ru-RU"/>
              </w:rPr>
              <w:t>оптимизировать планирование судебных заседаний</w:t>
            </w:r>
          </w:p>
        </w:tc>
      </w:tr>
    </w:tbl>
    <w:p w:rsidR="008240EA" w:rsidRPr="00A336FB" w:rsidRDefault="008240EA" w:rsidP="008240EA">
      <w:pPr>
        <w:pStyle w:val="a3"/>
        <w:rPr>
          <w:spacing w:val="-5"/>
        </w:rPr>
      </w:pPr>
    </w:p>
    <w:p w:rsidR="008240EA" w:rsidRPr="00A336FB" w:rsidRDefault="008240EA" w:rsidP="008240EA">
      <w:pPr>
        <w:pStyle w:val="a3"/>
        <w:rPr>
          <w:spacing w:val="-5"/>
        </w:rPr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A336FB">
        <w:rPr>
          <w:sz w:val="24"/>
          <w:szCs w:val="24"/>
        </w:rPr>
        <w:t>Схема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pacing w:val="-2"/>
          <w:sz w:val="24"/>
          <w:szCs w:val="24"/>
        </w:rPr>
        <w:t>процесса</w:t>
      </w:r>
    </w:p>
    <w:p w:rsidR="007168DA" w:rsidRPr="00A336FB" w:rsidRDefault="007168DA" w:rsidP="007168DA">
      <w:pPr>
        <w:pStyle w:val="a3"/>
        <w:spacing w:before="63"/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A336FB">
        <w:rPr>
          <w:sz w:val="24"/>
          <w:szCs w:val="24"/>
        </w:rPr>
        <w:t>Описание</w:t>
      </w:r>
      <w:r w:rsidRPr="00A336FB">
        <w:rPr>
          <w:spacing w:val="-7"/>
          <w:sz w:val="24"/>
          <w:szCs w:val="24"/>
        </w:rPr>
        <w:t xml:space="preserve"> </w:t>
      </w:r>
      <w:r w:rsidRPr="00A336FB">
        <w:rPr>
          <w:sz w:val="24"/>
          <w:szCs w:val="24"/>
        </w:rPr>
        <w:t>схемы</w:t>
      </w:r>
      <w:r w:rsidRPr="00A336FB">
        <w:rPr>
          <w:spacing w:val="-6"/>
          <w:sz w:val="24"/>
          <w:szCs w:val="24"/>
        </w:rPr>
        <w:t xml:space="preserve"> </w:t>
      </w:r>
      <w:r w:rsidRPr="00A336FB">
        <w:rPr>
          <w:spacing w:val="-2"/>
          <w:sz w:val="24"/>
          <w:szCs w:val="24"/>
        </w:rPr>
        <w:t>процесса</w:t>
      </w:r>
    </w:p>
    <w:tbl>
      <w:tblPr>
        <w:tblW w:w="18500" w:type="dxa"/>
        <w:tblInd w:w="-3" w:type="dxa"/>
        <w:tblLook w:val="04A0" w:firstRow="1" w:lastRow="0" w:firstColumn="1" w:lastColumn="0" w:noHBand="0" w:noVBand="1"/>
      </w:tblPr>
      <w:tblGrid>
        <w:gridCol w:w="1260"/>
        <w:gridCol w:w="5620"/>
        <w:gridCol w:w="8400"/>
        <w:gridCol w:w="3220"/>
      </w:tblGrid>
      <w:tr w:rsidR="00DE2F53" w:rsidRPr="00DE2F53" w:rsidTr="00F4051F">
        <w:trPr>
          <w:trHeight w:val="439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DE2F53" w:rsidRPr="00DE2F53" w:rsidTr="00F4051F">
        <w:trPr>
          <w:trHeight w:val="22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В связи с поступлением ходатайства ЛУВД об отложении СЗ/ПСЗ/по собственной инициативе суд переходит к рассмотрению вопроса об отложении СЗ/ПСЗ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Инициация процесса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Указать основание(-я) отложения СЗ/ПСЗ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10F9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судьей основания(</w:t>
            </w:r>
            <w:proofErr w:type="spellStart"/>
            <w:r w:rsidRPr="00DE2F53">
              <w:rPr>
                <w:color w:val="000000"/>
                <w:sz w:val="24"/>
                <w:szCs w:val="24"/>
                <w:lang w:eastAsia="ru-RU"/>
              </w:rPr>
              <w:t>ий</w:t>
            </w:r>
            <w:proofErr w:type="spellEnd"/>
            <w:r w:rsidRPr="00DE2F53">
              <w:rPr>
                <w:color w:val="000000"/>
                <w:sz w:val="24"/>
                <w:szCs w:val="24"/>
                <w:lang w:eastAsia="ru-RU"/>
              </w:rPr>
              <w:t>) для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Судья/Председатель суда/Зам. председателя суда/Председатель судебного состава указывает в системе одно или несколько оснований для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Основание(я) отложения СЗ/ПСЗ указано(ы)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2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Какое(-</w:t>
            </w:r>
            <w:proofErr w:type="spellStart"/>
            <w:r w:rsidRPr="00DE2F53">
              <w:rPr>
                <w:color w:val="000000"/>
                <w:sz w:val="24"/>
                <w:szCs w:val="24"/>
                <w:lang w:eastAsia="ru-RU"/>
              </w:rPr>
              <w:t>ие</w:t>
            </w:r>
            <w:proofErr w:type="spellEnd"/>
            <w:r w:rsidRPr="00DE2F53">
              <w:rPr>
                <w:color w:val="000000"/>
                <w:sz w:val="24"/>
                <w:szCs w:val="24"/>
                <w:lang w:eastAsia="ru-RU"/>
              </w:rPr>
              <w:t>) основание(-я) для отложения СЗ/ПСЗ указаны?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Развилка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ИЛИ/И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указанного(</w:t>
            </w:r>
            <w:proofErr w:type="spellStart"/>
            <w:r w:rsidRPr="00DE2F53">
              <w:rPr>
                <w:color w:val="000000"/>
                <w:sz w:val="24"/>
                <w:szCs w:val="24"/>
                <w:lang w:eastAsia="ru-RU"/>
              </w:rPr>
              <w:t>ых</w:t>
            </w:r>
            <w:proofErr w:type="spellEnd"/>
            <w:r w:rsidRPr="00DE2F53">
              <w:rPr>
                <w:color w:val="000000"/>
                <w:sz w:val="24"/>
                <w:szCs w:val="24"/>
                <w:lang w:eastAsia="ru-RU"/>
              </w:rPr>
              <w:t>) основания(</w:t>
            </w:r>
            <w:proofErr w:type="spellStart"/>
            <w:r w:rsidRPr="00DE2F53">
              <w:rPr>
                <w:color w:val="000000"/>
                <w:sz w:val="24"/>
                <w:szCs w:val="24"/>
                <w:lang w:eastAsia="ru-RU"/>
              </w:rPr>
              <w:t>ий</w:t>
            </w:r>
            <w:proofErr w:type="spellEnd"/>
            <w:r w:rsidRPr="00DE2F53">
              <w:rPr>
                <w:color w:val="000000"/>
                <w:sz w:val="24"/>
                <w:szCs w:val="24"/>
                <w:lang w:eastAsia="ru-RU"/>
              </w:rPr>
              <w:t>) для дальнейшей обработки вопроса об отложении СЗ/ПСЗ</w:t>
            </w:r>
            <w:r w:rsidR="00C43A97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C43A97">
              <w:rPr>
                <w:color w:val="000000"/>
                <w:sz w:val="24"/>
                <w:szCs w:val="24"/>
                <w:lang w:eastAsia="ru-RU"/>
              </w:rPr>
              <w:t>согласно результата</w:t>
            </w:r>
            <w:proofErr w:type="gramEnd"/>
            <w:r w:rsidR="00C43A97">
              <w:rPr>
                <w:color w:val="000000"/>
                <w:sz w:val="24"/>
                <w:szCs w:val="24"/>
                <w:lang w:eastAsia="ru-RU"/>
              </w:rPr>
              <w:t xml:space="preserve"> шага 1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неявку лица, сведения об извещении которого отсутствуют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02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неявка лица при отсутствии сведений об 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извещении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неявка лица, сведения об извещении которого отсутствуют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неявка лица, сведения об извещении которого отсутствуют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неявку лица, явка которого признана обязательной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02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неявка лица, явка которого признана 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обязательной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неявка лица, явка которого признана обязательной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неявка лица, явка которого признана обязательной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Предоставить сторонам возможность использовать примирение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202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предоставление сторонам возможности использовать 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примирение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предоставление сторонам возможности использовать примирение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предоставление сторонам возможности использовать примирение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наличие удовлетворенного ходатайства об отложении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наличие удовлетворенного ходатайства об отложении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E0202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наличие удовлетворенного ходатайства об отложении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наличие удовлетворенного ходатайства об отложении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привлечения иных лиц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привлечения иных лиц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E0202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привлечения иных лиц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привлечения иных лиц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факт неполадки тех. средств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>,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неполадка технических средств.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E0202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bookmarkStart w:id="0" w:name="_GoBack"/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bookmarkEnd w:id="0"/>
            <w:r w:rsidRPr="00DE2F53">
              <w:rPr>
                <w:color w:val="000000"/>
                <w:sz w:val="24"/>
                <w:szCs w:val="24"/>
                <w:lang w:eastAsia="ru-RU"/>
              </w:rPr>
              <w:t>неполадка технических средств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неполадка технических средств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ошибку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идентификации/аутентификации лица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ошибка идентификации/аутентификации лица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ошибка идентификации/аутентификации лица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ошибка идентификации/аутентификации лица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необходимость предоставления доп. доказательств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предоставления дополнительных доказательств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предоставления дополнительных доказательств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предоставления дополнительных доказательств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необходимость совершения иных процессуальных действий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совершения иных процессуальных действий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совершения иных процессуальных действий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необходимость совершения иных процессуальных действий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зафиксировано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7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иные обстоятельства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Ввод судьей иных обстоятельств, препятствующих проведению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Судья/Председатель суда/Зам. председателя суда/Председатель судебного состава вносит в систему иные обстоятельства, препятствующие проведению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Иные обстоятельства, препятствующие проведению СЗ/ПСЗ, зафиксированы в системе.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Записать факт болезни судьи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Фиксация в системе основания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болезнь судьи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на основании решения председателя суда, заместителя председателя суда или председателя судебного состава.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Система фиксирует 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болезнь судьи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на основании решения председателя суда, заместителя председателя суда или председателя судебного состава для дальнейшего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t>:</w:t>
            </w:r>
            <w:r w:rsidR="00B63190"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Основание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болезнь судьи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зафиксировано в системе на основании решения уполномоченного лица.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1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ТБП5.Проверить срок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Проверка срока в связи с болезнью судьи путём сопоставления даты окончания больничного с плановой датой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>ТБП5.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Проверить срок.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t>В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ыполнена проверка срока в связи с болезнью судьи.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1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Сформировать рекомендацию по вопросу отложения СЗ/ПСЗ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Формирование системой рекомендации по вопросу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рекомендацию по вопросу отложения СЗ/ПСЗ на основании зафиксированных данных и результатов проверки.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Рекомендация по вопросу отложения СЗ/ПСЗ сформирована.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Проверка судьей выводов системы по вопросу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Проверить выводы системы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t>Судья валидирует данные согласно проверок и рекомендаций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Выбрать опцию по вопросу отложения СЗ/ПСЗ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Выбор судьей варианта действия по вопросу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Судья/Председатель суда/Зам. председателя суда/Председатель судебного состава выбирает в системе вариант дальнейшего действия по вопросу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Опция по вопросу отложения СЗ/ПСЗ выбрана.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9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Необходимо отложение?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Развилка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ИЛИ/ИЛИ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необходимости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1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ТБП28.Заменить судью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 xml:space="preserve">Замена судьи для продолжения рассмотрения дела без отложения СЗ/ПСЗ в связи с болезнью судьи. </w:t>
            </w:r>
          </w:p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Заменить 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судью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B63190" w:rsidRPr="00B63190">
              <w:rPr>
                <w:color w:val="000000"/>
                <w:sz w:val="24"/>
                <w:szCs w:val="24"/>
                <w:lang w:eastAsia="ru-RU"/>
              </w:rPr>
              <w:t>Судья заменён, акт распределения сформирован.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9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Отложение СЗ/ПСЗ не требуется. Заменен судья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без отложения СЗ/ПСЗ при замене судьи.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9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Сведение альтернативных ветвей процесса в единый поток.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1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Провести анализ дела в зависимости от выбранных оснований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Анализ дела системой по выбранным основаниям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выполняет анализ дела в зависимости от оснований, указанных для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Анализ дела по выбранным основаниям выполнен.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Формирование протокола проверки по вопросу отложения 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 по вопросу отложения СЗ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формирует протокол проверки по вопросу отложения СЗ на основании выполненного анализа.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Протокол проверки по вопросу отложения СЗ сформирован.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3190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Проверка судьей сформированного протокола проверки и выводов системы.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Протокол проверки по вопросу отложения СЗ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Проверить выводы 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системы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</w:t>
            </w:r>
            <w:r w:rsidR="00B63190">
              <w:rPr>
                <w:color w:val="000000"/>
                <w:sz w:val="24"/>
                <w:szCs w:val="24"/>
                <w:lang w:eastAsia="ru-RU"/>
              </w:rPr>
              <w:t xml:space="preserve"> Судья валидирует протокол проверок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9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На основании проведенной проверки суд считает необходимым отложить СЗ?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Развилка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ИЛИ/ИЛИ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вывода суда о необходимости отложения 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1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Определить инициатора рассмотрения вопроса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4EE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системой инициатора рассмотрения вопроса об отложении.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Система определяет инициатора рассмотрения вопроса об отложении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Инициатор рассмотрения вопроса об отложении СЗ/ПСЗ определен.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9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Что является причиной рассмотрения вопроса об отложении?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Развилка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ИЛИ/ИЛИ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5154EE">
              <w:rPr>
                <w:color w:val="000000"/>
                <w:sz w:val="24"/>
                <w:szCs w:val="24"/>
                <w:lang w:eastAsia="ru-RU"/>
              </w:rPr>
              <w:t xml:space="preserve">Маршрутизация согласно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причин</w:t>
            </w:r>
            <w:r w:rsidR="005154EE">
              <w:rPr>
                <w:color w:val="000000"/>
                <w:sz w:val="24"/>
                <w:szCs w:val="24"/>
                <w:lang w:eastAsia="ru-RU"/>
              </w:rPr>
              <w:t>ам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 рассмотрения вопроса об отложении</w:t>
            </w:r>
            <w:r w:rsidR="005154EE">
              <w:rPr>
                <w:color w:val="000000"/>
                <w:sz w:val="24"/>
                <w:szCs w:val="24"/>
                <w:lang w:eastAsia="ru-RU"/>
              </w:rPr>
              <w:t xml:space="preserve"> в шаге 24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9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СЗ/ПСЗ не было отложено, СЗ/ПСЗ продолжается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без отложения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9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Формирование и принятие определения об отказе в удовлетворении ходатайства об отложении 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отказе в удовлетворении ходатайства об отложении СЗ</w:t>
            </w:r>
            <w:r w:rsidR="00607135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Принять СА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>Определение об отказе в удовлетворении ходатайства об отложении СЗ сформировано и подписано</w:t>
            </w:r>
            <w:r w:rsidR="0031011F">
              <w:rPr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2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СЗ/ПСЗ не было отложено, СЗ/ПСЗ продолжается. Определение направлено ЛУВД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без отложения СЗ/ПСЗ после направления определения ЛУВД.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7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Определить необходимость заслушать свидетелей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4EE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Определение судьей необходимости заслушать явившихся свидетелей.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Описание: Судья/Председатель суда/Зам. председателя суда/Председатель судебного состава определяет в системе необходимость заслушать явившихся свидетелей перед отложением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: Необходимость заслушать явившихся свидетелей определена.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2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Перед отложением СЗ/ПСЗ необходимо допросить явившихся свидетелей?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Развилка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ИЛИ/ИЛИ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Фиксация необходимости допроса явившихся свидетелей перед отложением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4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0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ТБП83.Заслушать свидетеля/эксперта/специалиста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4EE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Заслушивание свидетеля/эксперта/специалиста перед отложением СЗ/ПСЗ.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Заслушать свидетеля/эксперта/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специалиста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>Свидетели/эксперты/специалисты заслушаны, показания зафиксированы в протоколе.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2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Сведение ветвей по вопросу заслушивания свидетелей в единый поток.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31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1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ТБП44.Назначить СЗ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>Выбирается</w:t>
            </w:r>
            <w:proofErr w:type="gramEnd"/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 xml:space="preserve"> новая дата и время СЗ. Срок отложения не более 1 месяца (при примирении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>не более 2 месяцев). Формируется определение об отложении. Лица извещаются (явившиеся — под расписку). Разбирательство возобновляется с момента отложения без повторного исследования доказательств (ч. 7, 9, 10 ст. 158 АПК РФ).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Судья/Председатель суда/Зам. председателя суда/Председатель судебного состава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отложении СЗ</w:t>
            </w:r>
            <w:r w:rsidR="00E26C3A">
              <w:rPr>
                <w:color w:val="000000"/>
                <w:sz w:val="24"/>
                <w:szCs w:val="24"/>
                <w:lang w:eastAsia="ru-RU"/>
              </w:rPr>
              <w:br/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Назначить СЗ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>Новая дата СЗ назначена, определение об отложении СЗ сформировано и подписано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184EAF" w:rsidP="00F4051F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12" w:history="1">
              <w:r w:rsidR="00DE2F53" w:rsidRPr="00A336FB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ТБП46.Направить документ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54EE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Направление определения об отложении СЗ ЛУВД.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Канцелярия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 xml:space="preserve">Описание: </w:t>
            </w:r>
            <w:r w:rsidR="00D27155">
              <w:rPr>
                <w:color w:val="000000"/>
                <w:sz w:val="24"/>
                <w:szCs w:val="24"/>
                <w:lang w:eastAsia="ru-RU"/>
              </w:rPr>
              <w:t>Вызов типового процесса</w:t>
            </w:r>
            <w:r w:rsidR="00184EAF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Направить 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документ</w:t>
            </w:r>
            <w:r w:rsidR="00B01264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>.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</w:r>
            <w:r w:rsidR="00E02020">
              <w:rPr>
                <w:color w:val="000000"/>
                <w:sz w:val="24"/>
                <w:szCs w:val="24"/>
                <w:lang w:eastAsia="ru-RU"/>
              </w:rPr>
              <w:t>Результат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5154EE" w:rsidRPr="005154EE">
              <w:rPr>
                <w:color w:val="000000"/>
                <w:sz w:val="24"/>
                <w:szCs w:val="24"/>
                <w:lang w:eastAsia="ru-RU"/>
              </w:rPr>
              <w:t>Определение суда направлено ЛУВД и лицам, участвующим в деле.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E2F53" w:rsidRPr="00DE2F53" w:rsidTr="00F4051F">
        <w:trPr>
          <w:trHeight w:val="16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СЗ/ПСЗ было отложено. Определение направлено ЛУВД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Назначение: Завершение процесса после направления определения ЛУВД.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Роль: Канцелярия</w:t>
            </w:r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DE2F53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DE2F53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53" w:rsidRPr="00DE2F53" w:rsidRDefault="00DE2F53" w:rsidP="00F4051F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DE2F53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57231D" w:rsidRPr="00A336FB" w:rsidRDefault="0057231D" w:rsidP="0057231D">
      <w:pPr>
        <w:tabs>
          <w:tab w:val="left" w:pos="600"/>
        </w:tabs>
        <w:rPr>
          <w:sz w:val="24"/>
          <w:szCs w:val="24"/>
          <w:lang w:val="en-US"/>
        </w:rPr>
      </w:pPr>
    </w:p>
    <w:p w:rsidR="007168DA" w:rsidRPr="00A336FB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A336FB">
        <w:rPr>
          <w:sz w:val="24"/>
          <w:szCs w:val="24"/>
        </w:rPr>
        <w:t>Реестр</w:t>
      </w:r>
      <w:r w:rsidRPr="00A336FB">
        <w:rPr>
          <w:spacing w:val="-4"/>
          <w:sz w:val="24"/>
          <w:szCs w:val="24"/>
        </w:rPr>
        <w:t xml:space="preserve"> </w:t>
      </w:r>
      <w:r w:rsidRPr="00A336FB">
        <w:rPr>
          <w:sz w:val="24"/>
          <w:szCs w:val="24"/>
        </w:rPr>
        <w:t>UC</w:t>
      </w:r>
      <w:r w:rsidRPr="00A336FB">
        <w:rPr>
          <w:spacing w:val="40"/>
          <w:sz w:val="24"/>
          <w:szCs w:val="24"/>
        </w:rPr>
        <w:t xml:space="preserve"> </w:t>
      </w:r>
      <w:r w:rsidRPr="00A336FB">
        <w:rPr>
          <w:sz w:val="24"/>
          <w:szCs w:val="24"/>
        </w:rPr>
        <w:t>(в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части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выполняемых</w:t>
      </w:r>
      <w:r w:rsidRPr="00A336FB">
        <w:rPr>
          <w:spacing w:val="40"/>
          <w:sz w:val="24"/>
          <w:szCs w:val="24"/>
        </w:rPr>
        <w:t xml:space="preserve"> </w:t>
      </w:r>
      <w:r w:rsidRPr="00A336FB">
        <w:rPr>
          <w:sz w:val="24"/>
          <w:szCs w:val="24"/>
        </w:rPr>
        <w:t>пользователем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задач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и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>рекомендованной</w:t>
      </w:r>
      <w:r w:rsidRPr="00A336FB">
        <w:rPr>
          <w:spacing w:val="-5"/>
          <w:sz w:val="24"/>
          <w:szCs w:val="24"/>
        </w:rPr>
        <w:t xml:space="preserve"> </w:t>
      </w:r>
      <w:r w:rsidRPr="00A336FB">
        <w:rPr>
          <w:sz w:val="24"/>
          <w:szCs w:val="24"/>
        </w:rPr>
        <w:t xml:space="preserve">функциональности </w:t>
      </w:r>
      <w:r w:rsidRPr="00A336FB">
        <w:rPr>
          <w:spacing w:val="-2"/>
          <w:sz w:val="24"/>
          <w:szCs w:val="24"/>
        </w:rPr>
        <w:t>Системы)</w:t>
      </w:r>
    </w:p>
    <w:p w:rsidR="007168DA" w:rsidRPr="00A336FB" w:rsidRDefault="007168DA" w:rsidP="007168DA">
      <w:pPr>
        <w:rPr>
          <w:sz w:val="24"/>
          <w:szCs w:val="24"/>
        </w:rPr>
      </w:pPr>
    </w:p>
    <w:p w:rsidR="006A0B97" w:rsidRPr="00A336FB" w:rsidRDefault="006A0B97" w:rsidP="007168DA">
      <w:pPr>
        <w:rPr>
          <w:sz w:val="24"/>
          <w:szCs w:val="24"/>
        </w:rPr>
      </w:pPr>
    </w:p>
    <w:sectPr w:rsidR="006A0B97" w:rsidRPr="00A336FB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20E78"/>
    <w:rsid w:val="001304AC"/>
    <w:rsid w:val="00132272"/>
    <w:rsid w:val="001326C2"/>
    <w:rsid w:val="001345D2"/>
    <w:rsid w:val="001379E5"/>
    <w:rsid w:val="00142D99"/>
    <w:rsid w:val="00144A51"/>
    <w:rsid w:val="00160C2D"/>
    <w:rsid w:val="001710F9"/>
    <w:rsid w:val="00173A5A"/>
    <w:rsid w:val="00174FD8"/>
    <w:rsid w:val="00184EAF"/>
    <w:rsid w:val="001A0C2D"/>
    <w:rsid w:val="001C3A39"/>
    <w:rsid w:val="001D32C2"/>
    <w:rsid w:val="001F11A3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011F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154EE"/>
    <w:rsid w:val="005215FC"/>
    <w:rsid w:val="0052264F"/>
    <w:rsid w:val="005373AD"/>
    <w:rsid w:val="005449E5"/>
    <w:rsid w:val="00564348"/>
    <w:rsid w:val="0057231D"/>
    <w:rsid w:val="00587AB7"/>
    <w:rsid w:val="00591BE0"/>
    <w:rsid w:val="005A478C"/>
    <w:rsid w:val="005A7083"/>
    <w:rsid w:val="005B0242"/>
    <w:rsid w:val="005B1708"/>
    <w:rsid w:val="005D5E21"/>
    <w:rsid w:val="006028C5"/>
    <w:rsid w:val="00604AD6"/>
    <w:rsid w:val="00605C18"/>
    <w:rsid w:val="00606F10"/>
    <w:rsid w:val="00607135"/>
    <w:rsid w:val="00615924"/>
    <w:rsid w:val="00620E7E"/>
    <w:rsid w:val="0062509B"/>
    <w:rsid w:val="00630935"/>
    <w:rsid w:val="00633011"/>
    <w:rsid w:val="00636380"/>
    <w:rsid w:val="006416B6"/>
    <w:rsid w:val="00651568"/>
    <w:rsid w:val="00652896"/>
    <w:rsid w:val="00663953"/>
    <w:rsid w:val="00676ED3"/>
    <w:rsid w:val="006971F3"/>
    <w:rsid w:val="006A0B97"/>
    <w:rsid w:val="006A255B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820F61"/>
    <w:rsid w:val="008223B8"/>
    <w:rsid w:val="008240EA"/>
    <w:rsid w:val="00843233"/>
    <w:rsid w:val="00852AF6"/>
    <w:rsid w:val="00863EA0"/>
    <w:rsid w:val="008877E8"/>
    <w:rsid w:val="008A4188"/>
    <w:rsid w:val="008A5444"/>
    <w:rsid w:val="008A762E"/>
    <w:rsid w:val="008B48E1"/>
    <w:rsid w:val="008B7666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733FE"/>
    <w:rsid w:val="00977E71"/>
    <w:rsid w:val="009952C8"/>
    <w:rsid w:val="009A07FD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36FB"/>
    <w:rsid w:val="00A34592"/>
    <w:rsid w:val="00A511AA"/>
    <w:rsid w:val="00A55FD4"/>
    <w:rsid w:val="00A77767"/>
    <w:rsid w:val="00A8018F"/>
    <w:rsid w:val="00A863C7"/>
    <w:rsid w:val="00A86C42"/>
    <w:rsid w:val="00AA00FC"/>
    <w:rsid w:val="00AA3587"/>
    <w:rsid w:val="00AA7968"/>
    <w:rsid w:val="00AC5E71"/>
    <w:rsid w:val="00AD45BE"/>
    <w:rsid w:val="00AE0235"/>
    <w:rsid w:val="00AF672D"/>
    <w:rsid w:val="00AF74D4"/>
    <w:rsid w:val="00B009A7"/>
    <w:rsid w:val="00B01264"/>
    <w:rsid w:val="00B04574"/>
    <w:rsid w:val="00B13DBE"/>
    <w:rsid w:val="00B30E77"/>
    <w:rsid w:val="00B43A69"/>
    <w:rsid w:val="00B51F80"/>
    <w:rsid w:val="00B54B2E"/>
    <w:rsid w:val="00B6203F"/>
    <w:rsid w:val="00B63190"/>
    <w:rsid w:val="00B656E1"/>
    <w:rsid w:val="00B76171"/>
    <w:rsid w:val="00B90455"/>
    <w:rsid w:val="00B92636"/>
    <w:rsid w:val="00BA7E1D"/>
    <w:rsid w:val="00BC225F"/>
    <w:rsid w:val="00BC3FC8"/>
    <w:rsid w:val="00BD414D"/>
    <w:rsid w:val="00BD64BC"/>
    <w:rsid w:val="00BE309D"/>
    <w:rsid w:val="00BF00B1"/>
    <w:rsid w:val="00BF7FF4"/>
    <w:rsid w:val="00C059E1"/>
    <w:rsid w:val="00C06E3C"/>
    <w:rsid w:val="00C0783C"/>
    <w:rsid w:val="00C15AB8"/>
    <w:rsid w:val="00C24343"/>
    <w:rsid w:val="00C34716"/>
    <w:rsid w:val="00C3788C"/>
    <w:rsid w:val="00C43A97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5EFA"/>
    <w:rsid w:val="00D02512"/>
    <w:rsid w:val="00D12D4D"/>
    <w:rsid w:val="00D27155"/>
    <w:rsid w:val="00D27BA5"/>
    <w:rsid w:val="00D30445"/>
    <w:rsid w:val="00D31443"/>
    <w:rsid w:val="00D51B5F"/>
    <w:rsid w:val="00D54EE8"/>
    <w:rsid w:val="00D66473"/>
    <w:rsid w:val="00D83802"/>
    <w:rsid w:val="00DA2D9F"/>
    <w:rsid w:val="00DB03A9"/>
    <w:rsid w:val="00DC1B13"/>
    <w:rsid w:val="00DD2C31"/>
    <w:rsid w:val="00DD5F2A"/>
    <w:rsid w:val="00DD742A"/>
    <w:rsid w:val="00DE2F53"/>
    <w:rsid w:val="00DE4DFC"/>
    <w:rsid w:val="00DE6A68"/>
    <w:rsid w:val="00DF2462"/>
    <w:rsid w:val="00E01B09"/>
    <w:rsid w:val="00E02020"/>
    <w:rsid w:val="00E1758B"/>
    <w:rsid w:val="00E26C3A"/>
    <w:rsid w:val="00E30141"/>
    <w:rsid w:val="00E35595"/>
    <w:rsid w:val="00E46322"/>
    <w:rsid w:val="00E5567B"/>
    <w:rsid w:val="00E66BD8"/>
    <w:rsid w:val="00E83B1B"/>
    <w:rsid w:val="00E91123"/>
    <w:rsid w:val="00E96A19"/>
    <w:rsid w:val="00EA404C"/>
    <w:rsid w:val="00EA4173"/>
    <w:rsid w:val="00EB0F67"/>
    <w:rsid w:val="00EB1D78"/>
    <w:rsid w:val="00EC408B"/>
    <w:rsid w:val="00EC5BD5"/>
    <w:rsid w:val="00EE7805"/>
    <w:rsid w:val="00F04FE8"/>
    <w:rsid w:val="00F078E7"/>
    <w:rsid w:val="00F14219"/>
    <w:rsid w:val="00F30262"/>
    <w:rsid w:val="00F4051F"/>
    <w:rsid w:val="00F42E64"/>
    <w:rsid w:val="00F50C4A"/>
    <w:rsid w:val="00F65448"/>
    <w:rsid w:val="00F80999"/>
    <w:rsid w:val="00F9318B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690D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17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4097" TargetMode="External"/><Relationship Id="rId12" Type="http://schemas.openxmlformats.org/officeDocument/2006/relationships/hyperlink" Target="https://itpm-wiki.mos.ru/pages/viewpage.action?pageId=53316355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4943" TargetMode="External"/><Relationship Id="rId5" Type="http://schemas.openxmlformats.org/officeDocument/2006/relationships/hyperlink" Target="https://itpm-wiki.mos.ru/pages/viewpage.action?pageId=533160355" TargetMode="External"/><Relationship Id="rId10" Type="http://schemas.openxmlformats.org/officeDocument/2006/relationships/hyperlink" Target="https://itpm-wiki.mos.ru/pages/viewpage.action?pageId=5331611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103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3126</TotalTime>
  <Pages>1</Pages>
  <Words>3205</Words>
  <Characters>18269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227</cp:revision>
  <dcterms:created xsi:type="dcterms:W3CDTF">2025-12-18T13:25:00Z</dcterms:created>
  <dcterms:modified xsi:type="dcterms:W3CDTF">2026-04-01T08:22:00Z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