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F9318B" w:rsidRDefault="00A86C42" w:rsidP="007168DA">
      <w:pPr>
        <w:pStyle w:val="a3"/>
        <w:spacing w:before="86"/>
        <w:rPr>
          <w:b/>
        </w:rPr>
      </w:pPr>
      <w:r w:rsidRPr="00F9318B">
        <w:t>ТБП77</w:t>
      </w:r>
      <w:proofErr w:type="gramStart"/>
      <w:r w:rsidRPr="00F9318B">
        <w:t>: Рассмотреть</w:t>
      </w:r>
      <w:proofErr w:type="gramEnd"/>
      <w:r w:rsidRPr="00F9318B">
        <w:t xml:space="preserve"> заявление о фальсификации доказательств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F9318B" w:rsidTr="00591BE0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9318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F9318B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F9318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318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F9318B" w:rsidRDefault="00A86C42" w:rsidP="000A6831">
            <w:pPr>
              <w:pStyle w:val="a3"/>
              <w:spacing w:before="86"/>
              <w:rPr>
                <w:b/>
              </w:rPr>
            </w:pPr>
            <w:r w:rsidRPr="00F9318B">
              <w:t>ТБП77</w:t>
            </w:r>
            <w:proofErr w:type="gramStart"/>
            <w:r w:rsidRPr="00F9318B">
              <w:t>: Рассмотреть</w:t>
            </w:r>
            <w:proofErr w:type="gramEnd"/>
            <w:r w:rsidRPr="00F9318B">
              <w:t xml:space="preserve"> заявление о фальсификации доказательств</w:t>
            </w:r>
          </w:p>
        </w:tc>
      </w:tr>
      <w:tr w:rsidR="00C15AB8" w:rsidRPr="00F9318B" w:rsidTr="00591BE0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9318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F9318B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F9318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318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F9318B" w:rsidRDefault="00591BE0" w:rsidP="000A6831">
            <w:pPr>
              <w:rPr>
                <w:sz w:val="24"/>
                <w:szCs w:val="24"/>
              </w:rPr>
            </w:pPr>
            <w:r w:rsidRPr="00F9318B">
              <w:rPr>
                <w:sz w:val="24"/>
                <w:szCs w:val="24"/>
              </w:rPr>
              <w:t>Процесс описывает рассмотрение судьей заявления лица о фальсификации доказательств. В рамках процесса судья разъясняет уголовно-правовые последствия лицу, заявившему о фальсификации, а также лицу, представившему доказательство. Впоследствии эти лица представляют расписки о том, что уголовно-правовые последствия им ясны. Затем судья спрашивает у лица, представившего доказательство, мнение об исключении из дела оспариваемого доказательства. Если лицо согласно исключить доказательство, решение об исключении фиксируется в протоколе, при необходимости выносится частное определение о нарушении законности, и процесс завершается. Если лицо не согласно на исключение, судья определяет и назначает меры по проверке достоверности доказательства; при необходимости СЗ может быть отложено для реализации этих мер. По завершении процедур проверки судья изучает результаты и делает вывод о наличии или отсутствии факта фальсификации доказательства. Решение заносится в протокол, при необходимости выносится частное определение, и процесс завершается.</w:t>
            </w:r>
          </w:p>
        </w:tc>
      </w:tr>
      <w:tr w:rsidR="00C15AB8" w:rsidRPr="00F9318B" w:rsidTr="00591BE0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9318B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F9318B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F9318B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318B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F9318B" w:rsidRDefault="007168DA" w:rsidP="000A6831">
            <w:pPr>
              <w:rPr>
                <w:sz w:val="24"/>
                <w:szCs w:val="24"/>
              </w:rPr>
            </w:pPr>
          </w:p>
        </w:tc>
      </w:tr>
      <w:tr w:rsidR="00C15AB8" w:rsidRPr="00F9318B" w:rsidTr="00591BE0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F9318B" w:rsidRDefault="007168DA" w:rsidP="000A6831">
            <w:pPr>
              <w:rPr>
                <w:sz w:val="24"/>
                <w:szCs w:val="24"/>
                <w:lang w:val="en-US"/>
              </w:rPr>
            </w:pPr>
            <w:r w:rsidRPr="00F9318B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C42" w:rsidRPr="00F9318B" w:rsidRDefault="00A86C42" w:rsidP="00A86C42">
            <w:pPr>
              <w:rPr>
                <w:sz w:val="24"/>
                <w:szCs w:val="24"/>
              </w:rPr>
            </w:pPr>
            <w:r w:rsidRPr="00F9318B">
              <w:rPr>
                <w:sz w:val="24"/>
                <w:szCs w:val="24"/>
              </w:rPr>
              <w:t>"Арбитражный процессуальный кодекс Российской Федерации" от 24.07.2002 № 95-ФЗ</w:t>
            </w:r>
          </w:p>
          <w:p w:rsidR="00A86C42" w:rsidRPr="00F9318B" w:rsidRDefault="00A86C42" w:rsidP="00A86C42">
            <w:pPr>
              <w:rPr>
                <w:sz w:val="24"/>
                <w:szCs w:val="24"/>
              </w:rPr>
            </w:pPr>
            <w:r w:rsidRPr="00F9318B">
              <w:rPr>
                <w:sz w:val="24"/>
                <w:szCs w:val="24"/>
              </w:rPr>
      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      </w:r>
          </w:p>
          <w:p w:rsidR="007168DA" w:rsidRPr="00F9318B" w:rsidRDefault="00A86C42" w:rsidP="00A86C42">
            <w:pPr>
              <w:rPr>
                <w:sz w:val="24"/>
                <w:szCs w:val="24"/>
              </w:rPr>
            </w:pPr>
            <w:r w:rsidRPr="00F9318B">
              <w:rPr>
                <w:sz w:val="24"/>
                <w:szCs w:val="24"/>
              </w:rPr>
      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процессуальный кодекс Российской Федерации"</w:t>
            </w:r>
          </w:p>
        </w:tc>
      </w:tr>
    </w:tbl>
    <w:p w:rsidR="007168DA" w:rsidRPr="00F9318B" w:rsidRDefault="007168DA" w:rsidP="007168DA">
      <w:pPr>
        <w:pStyle w:val="a3"/>
        <w:spacing w:before="38"/>
        <w:rPr>
          <w:b/>
        </w:rPr>
      </w:pPr>
    </w:p>
    <w:p w:rsidR="007168DA" w:rsidRDefault="007168DA" w:rsidP="007168DA">
      <w:pPr>
        <w:pStyle w:val="a3"/>
        <w:numPr>
          <w:ilvl w:val="0"/>
          <w:numId w:val="15"/>
        </w:numPr>
        <w:rPr>
          <w:spacing w:val="-5"/>
        </w:rPr>
      </w:pPr>
      <w:r w:rsidRPr="00F9318B">
        <w:t xml:space="preserve">Реестр </w:t>
      </w:r>
      <w:r w:rsidRPr="00F9318B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4FD8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4FD8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4FD8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174FD8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рассмотреть заявление о фальсификации доказательств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законность судебного разбирательства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отправить расписку с разъяснением уголовно-правовых последствий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надлежащее уведомление лиц о последствиях фальсификации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Лицо, заявившее о фальсификации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участвовать в рассмотрении вопроса о фальсификации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защитить свои интересы в судебном процессе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Лицо, заявившее о фальсификации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подписать расписку о понимании правовых последствий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подтвердить свое уведомление об уголовной ответственности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Лицо, представившее доказательство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участвовать в рассмотрении вопроса о фальсификации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выразить свою позицию относительно оспариваемых доказательств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Лицо, представившее доказательство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подписать расписку о правовых последствиях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подтвердить свое уведомление об уголовной ответственности за фальсификацию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Лицо, представившее доказательство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выразить мнение касательно исключения доказательства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 мог учесть мою позицию при принятии решения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чтобы система автоматически прикрепляла подписанные расписки к судебному делу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фиксацию согласия лиц с правовыми последствиями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исключить оспариваемое доказательство с согласия лица, его представившего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применить положения п. 2 ч. 1 ст. 161 АПК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назначить экспертизу для проверки достоверности доказательства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получить объективное заключение о факте фальсификации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истребовать другие доказательства у лиц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получить дополнительные материалы для проверки заявления о фальсификации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рекомендовать стороне, заявившей о фальсификации, представить дополнительные доказательства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всестороннюю проверку заявления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направить запрос в ведомство для получения дополнительной информации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проверить достоверность заявления о фальсификации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привлечь специалиста для дачи консультации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получить профессиональное мнение по вопросу фальсификации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отложить судебное заседание при необходимости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достаточное время для проверки заявления о фальсификации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чтобы система автоматически анализировала результаты проверок достоверности и формировала рекомендации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получить поддержку при принятии решения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проверить выводы системы с возможностью согласиться или не согласиться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контроль над автоматизированными рекомендациями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вынести частное определение в отношении лица, фальсифицирующего доказательство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направить его в компетентный орган согласно ст. 188.1 АПК РФ</w:t>
            </w:r>
          </w:p>
        </w:tc>
      </w:tr>
      <w:tr w:rsidR="00174FD8" w:rsidRPr="00174FD8" w:rsidTr="00174FD8"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чтобы система фиксировала результаты проверки достоверности доказательств в номенклатурном деле</w:t>
            </w:r>
          </w:p>
        </w:tc>
        <w:tc>
          <w:tcPr>
            <w:tcW w:w="0" w:type="auto"/>
            <w:hideMark/>
          </w:tcPr>
          <w:p w:rsidR="00174FD8" w:rsidRPr="00174FD8" w:rsidRDefault="00174FD8" w:rsidP="00174FD8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174FD8">
              <w:rPr>
                <w:sz w:val="24"/>
                <w:szCs w:val="24"/>
                <w:lang w:eastAsia="ru-RU"/>
              </w:rPr>
              <w:t>обеспечить их использование в шаблонах документов</w:t>
            </w:r>
          </w:p>
        </w:tc>
      </w:tr>
    </w:tbl>
    <w:p w:rsidR="007168DA" w:rsidRPr="00F9318B" w:rsidRDefault="007168DA" w:rsidP="007168DA">
      <w:pPr>
        <w:pStyle w:val="a3"/>
        <w:rPr>
          <w:spacing w:val="-5"/>
        </w:rPr>
      </w:pPr>
    </w:p>
    <w:p w:rsidR="007168DA" w:rsidRPr="00F9318B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F9318B">
        <w:rPr>
          <w:sz w:val="24"/>
          <w:szCs w:val="24"/>
        </w:rPr>
        <w:t>Схема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pacing w:val="-2"/>
          <w:sz w:val="24"/>
          <w:szCs w:val="24"/>
        </w:rPr>
        <w:t>процесса</w:t>
      </w:r>
    </w:p>
    <w:p w:rsidR="007168DA" w:rsidRPr="00F9318B" w:rsidRDefault="007168DA" w:rsidP="007168DA">
      <w:pPr>
        <w:pStyle w:val="a3"/>
        <w:spacing w:before="63"/>
      </w:pPr>
    </w:p>
    <w:p w:rsidR="007168DA" w:rsidRPr="00F9318B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F9318B">
        <w:rPr>
          <w:sz w:val="24"/>
          <w:szCs w:val="24"/>
        </w:rPr>
        <w:t>Описание</w:t>
      </w:r>
      <w:r w:rsidRPr="00F9318B">
        <w:rPr>
          <w:spacing w:val="-7"/>
          <w:sz w:val="24"/>
          <w:szCs w:val="24"/>
        </w:rPr>
        <w:t xml:space="preserve"> </w:t>
      </w:r>
      <w:r w:rsidRPr="00F9318B">
        <w:rPr>
          <w:sz w:val="24"/>
          <w:szCs w:val="24"/>
        </w:rPr>
        <w:t>схемы</w:t>
      </w:r>
      <w:r w:rsidRPr="00F9318B">
        <w:rPr>
          <w:spacing w:val="-6"/>
          <w:sz w:val="24"/>
          <w:szCs w:val="24"/>
        </w:rPr>
        <w:t xml:space="preserve"> </w:t>
      </w:r>
      <w:r w:rsidRPr="00F9318B">
        <w:rPr>
          <w:spacing w:val="-2"/>
          <w:sz w:val="24"/>
          <w:szCs w:val="24"/>
        </w:rPr>
        <w:t>процесса</w:t>
      </w:r>
    </w:p>
    <w:tbl>
      <w:tblPr>
        <w:tblStyle w:val="a9"/>
        <w:tblW w:w="17380" w:type="dxa"/>
        <w:tblLook w:val="04A0" w:firstRow="1" w:lastRow="0" w:firstColumn="1" w:lastColumn="0" w:noHBand="0" w:noVBand="1"/>
      </w:tblPr>
      <w:tblGrid>
        <w:gridCol w:w="1260"/>
        <w:gridCol w:w="4500"/>
        <w:gridCol w:w="8400"/>
        <w:gridCol w:w="3220"/>
      </w:tblGrid>
      <w:tr w:rsidR="00120E78" w:rsidRPr="00120E78" w:rsidTr="00174FD8">
        <w:trPr>
          <w:trHeight w:val="630"/>
        </w:trPr>
        <w:tc>
          <w:tcPr>
            <w:tcW w:w="1260" w:type="dxa"/>
            <w:hideMark/>
          </w:tcPr>
          <w:p w:rsidR="00120E78" w:rsidRPr="00120E78" w:rsidRDefault="00120E78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500" w:type="dxa"/>
            <w:hideMark/>
          </w:tcPr>
          <w:p w:rsidR="00120E78" w:rsidRPr="00120E78" w:rsidRDefault="00120E78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400" w:type="dxa"/>
            <w:hideMark/>
          </w:tcPr>
          <w:p w:rsidR="00120E78" w:rsidRPr="00120E78" w:rsidRDefault="00120E78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0" w:type="dxa"/>
            <w:hideMark/>
          </w:tcPr>
          <w:p w:rsidR="00120E78" w:rsidRPr="00120E78" w:rsidRDefault="00120E78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Поступило заявление о фальсификации доказательств, которое необходимо рассмотреть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Инициировать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рассмотрение заявления о фальсификации доказательств.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Сформировать проект расписки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Подготовить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расписку о разъяснении уголовно-правовых последствий для подписания участником.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Проект р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асписк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и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формирует расписку о том, что уголовно-правовые последствия заявления о фальсификации доказательства разъяснены и понятны участнику.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Расписка подготовлена для направления участнику.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Направить расписки с разъяснением уголовно-правовых последствий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Направить участникам расписки с разъяснением уголовно-правовых последствий для подписания.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Проект р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асписк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направляет подготовленные расписки лицу, заявившему о фальсификации, и лицу, представившему доказательство, для подписания.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Расписки направлены участникам для подписания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, статус отправлена.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После разъяснения судьей уголовно-правовых последствий требуется подписать расписку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начало участия лица, заявившего о фальсификации, в подписании расписки.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заявившее о фальсификации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2586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proofErr w:type="gramStart"/>
            <w:r w:rsidRPr="00F9318B">
              <w:rPr>
                <w:color w:val="000000"/>
                <w:sz w:val="24"/>
                <w:szCs w:val="24"/>
              </w:rPr>
              <w:t>Подписать  расписку</w:t>
            </w:r>
            <w:proofErr w:type="gramEnd"/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Подписать расписку о ясности уголовно-правовых последствий.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заявившее о фальсификации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Лицо, заявившее о фальсификации, подписывает расписку о том, что разъясненные судьей уголовно-правовые последствия ему ясны.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Расписка подписана лицом, заявившим о фальсификации.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Лицо, заявившее о фальсификации, подписало расписку о ясности правовых последствий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завершение подписания расписки лицом, заявившим о фальсификации.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заявившее о фальсификации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После разъяснения судьей уголовно-правовых последствий требуется подписать расписку, а также выразить мнение об исключении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Простое начальное событие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начало участия лица, представившего доказательство, в подписании расписки и выражении мнения.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представившее доказательство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Подписать расписку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Подписать расписку о ясности уголовно-правовых последствий.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представившее доказательство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Лицо, представившее доказательство, подписывает расписку о том, что разъясненные судьей уголовно-правовые последствия ему ясны.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Расписка подписана лицом, представившим доказательство.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Получить расписки</w:t>
            </w:r>
          </w:p>
        </w:tc>
        <w:tc>
          <w:tcPr>
            <w:tcW w:w="8400" w:type="dxa"/>
            <w:hideMark/>
          </w:tcPr>
          <w:p w:rsidR="00174FD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Получить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расписки, подписанные участниками.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</w:p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получает расписки, подписанные лицом, заявившим о фальсификации, и лицом, представившим доказательство.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Подписанные расписки получены системой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t>, статус подписаны и получены.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Запросить согласие лица на исключение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Запросить у лица, представившего доказательство, согласие на исключение оспариваемого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Судья запрашивает у лица, представившего доказательство, согласие на исключение оспариваемого доказательства из числа доказательств по делу.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Запрос согласия на исключение доказательства выполнен.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Зафиксировать мнение об исключении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мнение лица об исключении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представившее доказательство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74FD8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Лицо, представившее доказательство, выражает мнение по вопросу исключения оспариваемого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Мнение лица об исключении доказательства зафиксировано.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Лицо, представившее доказательство подписало расписку о ясности правовых последствий, и выразило мнение об исключении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завершение подписания расписки и выражения мнения лицом, представившим доказательство.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Лицо, представившее доказательство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Проанализировать мнение об исключении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Подготовить данные о мнении лица для проверки согласия на исключение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74FD8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анализирует зафиксированное мнение лица об исключении доказательства для последующей проверки согласия.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Данные о мнении лица подготовлены для проверки согласия.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Получено согласие лица на исключение доказательства?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получено ли согласие лица на исключение доказательства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t xml:space="preserve"> на шаге 12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Исключить оспариваемое доказательство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Исключить оспариваемое доказательство из числа доказательств по делу при наличии согласия.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исключает оспариваемое доказательство из числа доказательств по делу при наличии согласия лица, представившего доказательство.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Оспариваемое доказательство исключено из числа доказательств по делу.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Определить перечень мер для проверки достоверности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перечень мер для проверки достоверности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определяет перечень мер, которые могут быть применены для проверки достоверности оспариваемого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Перечень мер для проверки достоверности доказательства определен.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Сформировать рекомендацию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для судьи предложение по выбору мер проверки достоверности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формирует для судьи предложение по выбору мер проверки достоверности оспариваемого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Предложение по выбору мер проверки достоверности доказательства сформировано.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5" w:history="1">
              <w:r w:rsidRPr="00F9318B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“Проверить выводы системы”.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“Проверить выводы системы”.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Судья проверил выводы системы.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Какие меры будут приняты для проверки достоверности?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Развилка «ИЛИ/И»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Определить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>, какие меры будут применены для проверки достоверности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0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6" w:history="1">
              <w:r w:rsidRPr="00F9318B">
                <w:rPr>
                  <w:rStyle w:val="aa"/>
                  <w:sz w:val="24"/>
                  <w:szCs w:val="24"/>
                </w:rPr>
                <w:t>ТБП81.Назначить экспертизу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“Назначить экспертизу”.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Заключение эксперта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“Назначить экспертизу”.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t>Экспертиза назначена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0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7" w:history="1">
              <w:r w:rsidRPr="00F9318B">
                <w:rPr>
                  <w:rStyle w:val="aa"/>
                  <w:sz w:val="24"/>
                  <w:szCs w:val="24"/>
                </w:rPr>
                <w:t>ТБП18.Истребовать доказательства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“Истребовать доказательства”.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“Истребовать доказательства”.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Получены доказательства, представленные лицами по итогам процедуры.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Рекомендовать стороне, заявившей о фальсификации, доп. док-</w:t>
            </w:r>
            <w:proofErr w:type="spellStart"/>
            <w:r w:rsidRPr="00F9318B">
              <w:rPr>
                <w:color w:val="000000"/>
                <w:sz w:val="24"/>
                <w:szCs w:val="24"/>
              </w:rPr>
              <w:t>ва</w:t>
            </w:r>
            <w:proofErr w:type="spellEnd"/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Рекомендовать стороне, заявившей о фальсификации, представить дополнительные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Судья рекомендует стороне, заявившей о фальсификации, представить дополнительные доказательства для подтверждения заявления.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Рекомендация о представлении дополнительных доказательств дана.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6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8" w:history="1">
              <w:r w:rsidRPr="00F9318B">
                <w:rPr>
                  <w:rStyle w:val="aa"/>
                  <w:sz w:val="24"/>
                  <w:szCs w:val="24"/>
                </w:rPr>
                <w:t>ТБП23.Направить запрос в ведомство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“Направить запрос в ведомство”.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“Направить запрос в ведомство”.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Запрос в ведомство направлен и ответ на запрос получен.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6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Привлечь специалиста</w:t>
            </w:r>
          </w:p>
        </w:tc>
        <w:tc>
          <w:tcPr>
            <w:tcW w:w="8400" w:type="dxa"/>
            <w:hideMark/>
          </w:tcPr>
          <w:p w:rsidR="001F11A3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Привлечь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специалиста для дачи консультации по вопросу фальсификации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Консультация специалиста</w:t>
            </w:r>
          </w:p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Судья привлекает специалиста для получения консультации по вопросу фальсификации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Консультация специалиста получена.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Принять иные меры</w:t>
            </w:r>
          </w:p>
        </w:tc>
        <w:tc>
          <w:tcPr>
            <w:tcW w:w="8400" w:type="dxa"/>
            <w:hideMark/>
          </w:tcPr>
          <w:p w:rsidR="001F11A3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Принять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иные меры для проверки достоверности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Судья принимает иные меры, направленные на проверку достоверности оспариваемого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Иные меры по проверке достоверности доказательства приняты.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выбранные меры проверки в дальнейшее рассмотрение вопроса.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6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Выбрать опцию по отложению СЗ в связи с решением вопроса</w:t>
            </w:r>
          </w:p>
        </w:tc>
        <w:tc>
          <w:tcPr>
            <w:tcW w:w="8400" w:type="dxa"/>
            <w:hideMark/>
          </w:tcPr>
          <w:p w:rsidR="001F11A3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Выбрать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вариант действий по вопросу об отложении судебного заседания.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Судья выбирает вариант действий по вопросу об отложении судебного заседания в связи с рассмотрением вопроса о фальсификации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Вариант действий по вопросу об отложении судебного заседания выбран.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Необходимо отложить СЗ?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требуется ли отложение судебного заседания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1F11A3">
              <w:rPr>
                <w:color w:val="000000"/>
                <w:sz w:val="24"/>
                <w:szCs w:val="24"/>
                <w:lang w:eastAsia="ru-RU"/>
              </w:rPr>
              <w:t>согласно результата</w:t>
            </w:r>
            <w:proofErr w:type="gramEnd"/>
            <w:r w:rsidR="001F11A3">
              <w:rPr>
                <w:color w:val="000000"/>
                <w:sz w:val="24"/>
                <w:szCs w:val="24"/>
                <w:lang w:eastAsia="ru-RU"/>
              </w:rPr>
              <w:t xml:space="preserve"> шага 26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0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9" w:history="1">
              <w:r w:rsidRPr="00F9318B">
                <w:rPr>
                  <w:rStyle w:val="aa"/>
                  <w:sz w:val="24"/>
                  <w:szCs w:val="24"/>
                </w:rPr>
                <w:t>ТБП73.Рассмотреть вопрос об отложении СЗ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“Рассмотреть вопрос об отложении СЗ”.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“Рассмотреть вопрос об отложении СЗ”.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Определение об отложении СЗ вынесено.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варианты продолжения процесса после решения вопроса об отложении судебного заседания.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Проанализировать результаты проверки достоверности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Проанализировать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полученные данные по итогам проверки достоверности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анализирует полученные данные по итогам проведенных мер проверки достоверности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Полученные данные проанализированы.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6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Подготовить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сводный результат проверки достоверности доказательства для проверки судьей.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t>Протокол проверки факта фальсификации доказательства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подготавливает сводный результат проверки достоверности доказательства для последующей проверки судьей.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Сводный результат проверки достоверности доказательства подготовлен.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10" w:history="1">
              <w:r w:rsidRPr="00F9318B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“Проверить выводы системы”.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“Проверить выводы системы”.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Судья проверил выводы системы.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результаты проверки для последующего принятия решения по заявлению.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Зафиксировать в протоколе результат рассмотрения заявления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Пользовательская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в протоколе результат рассмотрения заявления о фальсификации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Помощник судьи/Секретарь СЗ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Помощник судьи/Секретарь СЗ фиксирует в протоколе результат рассмотрения заявления о фальсификации доказательства.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Результат рассмотрения заявления зафиксирован в протоколе.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Проанализировать необходимость вынесения частного определения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Проанализировать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необходимость вынесения частного определения.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Входящие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анализирует полученные данные на предмет необходимости вынесения частного определения.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Необходимость вынесения частного определения проанализирована.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Сформировать рекомендацию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Сервисная задача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Сформировать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для судьи предложение по вопросу вынесения частного определения.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Система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Система формирует для судьи предложение по вопросу вынесения частного определения.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Предложение по вопросу вынесения частного определения сформировано.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3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11" w:history="1">
              <w:r w:rsidRPr="00F9318B">
                <w:rPr>
                  <w:rStyle w:val="aa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“Проверить выводы системы”.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“Проверить выводы системы”.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Судья проверил выводы системы.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Необходимо вынести частное определение?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Развилка «ИЛИ/ИЛИ»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требуется ли вынесение частного определения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="001F11A3">
              <w:rPr>
                <w:color w:val="000000"/>
                <w:sz w:val="24"/>
                <w:szCs w:val="24"/>
                <w:lang w:eastAsia="ru-RU"/>
              </w:rPr>
              <w:t>согласно результата</w:t>
            </w:r>
            <w:proofErr w:type="gramEnd"/>
            <w:r w:rsidR="001F11A3">
              <w:rPr>
                <w:color w:val="000000"/>
                <w:sz w:val="24"/>
                <w:szCs w:val="24"/>
                <w:lang w:eastAsia="ru-RU"/>
              </w:rPr>
              <w:t xml:space="preserve"> шага 37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30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FF"/>
                <w:sz w:val="24"/>
                <w:szCs w:val="24"/>
              </w:rPr>
            </w:pPr>
            <w:hyperlink r:id="rId12" w:history="1">
              <w:r w:rsidRPr="00F9318B">
                <w:rPr>
                  <w:rStyle w:val="aa"/>
                  <w:sz w:val="24"/>
                  <w:szCs w:val="24"/>
                </w:rPr>
                <w:t>ТБП24.Принять частное определение о нарушении законности</w:t>
              </w:r>
            </w:hyperlink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Вызов активности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Назначение: Переход к типовому процессу “Принять частное определение о нарушении законности”.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Отсутствуют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 xml:space="preserve">Исходящие данные: </w:t>
            </w:r>
            <w:r w:rsidR="001F11A3" w:rsidRPr="00120E78">
              <w:rPr>
                <w:color w:val="000000"/>
                <w:sz w:val="24"/>
                <w:szCs w:val="24"/>
                <w:lang w:eastAsia="ru-RU"/>
              </w:rPr>
              <w:t>Отсутствуют</w:t>
            </w:r>
            <w:r w:rsidR="001F11A3">
              <w:rPr>
                <w:color w:val="000000"/>
                <w:sz w:val="24"/>
                <w:szCs w:val="24"/>
                <w:lang w:eastAsia="ru-RU"/>
              </w:rPr>
              <w:br/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О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>писание: Переход к типовому процессу “Принять частное определение о нарушении законности”.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</w:r>
            <w:r w:rsidR="00E01B09">
              <w:rPr>
                <w:color w:val="000000"/>
                <w:sz w:val="24"/>
                <w:szCs w:val="24"/>
                <w:lang w:eastAsia="ru-RU"/>
              </w:rPr>
              <w:t>Результат: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Частное определение вынесено.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Сходящаяся развилка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Объединить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варианты завершения рассмотрения вопроса о вынесении частного определения.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9318B" w:rsidRPr="00120E78" w:rsidTr="00174FD8">
        <w:trPr>
          <w:trHeight w:val="1800"/>
        </w:trPr>
        <w:tc>
          <w:tcPr>
            <w:tcW w:w="126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4500" w:type="dxa"/>
            <w:hideMark/>
          </w:tcPr>
          <w:p w:rsidR="00F9318B" w:rsidRPr="00F9318B" w:rsidRDefault="00F9318B" w:rsidP="001C3A39">
            <w:pPr>
              <w:rPr>
                <w:color w:val="000000"/>
                <w:sz w:val="24"/>
                <w:szCs w:val="24"/>
              </w:rPr>
            </w:pPr>
            <w:r w:rsidRPr="00F9318B">
              <w:rPr>
                <w:color w:val="000000"/>
                <w:sz w:val="24"/>
                <w:szCs w:val="24"/>
              </w:rPr>
              <w:t>Суд принял решение по заявлению о фальсификации доказательства</w:t>
            </w:r>
          </w:p>
        </w:tc>
        <w:tc>
          <w:tcPr>
            <w:tcW w:w="840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Тип: Простое завершающее событие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Назначение</w:t>
            </w:r>
            <w:proofErr w:type="gramStart"/>
            <w:r w:rsidRPr="00120E78">
              <w:rPr>
                <w:color w:val="000000"/>
                <w:sz w:val="24"/>
                <w:szCs w:val="24"/>
                <w:lang w:eastAsia="ru-RU"/>
              </w:rPr>
              <w:t>: Зафиксировать</w:t>
            </w:r>
            <w:proofErr w:type="gramEnd"/>
            <w:r w:rsidRPr="00120E78">
              <w:rPr>
                <w:color w:val="000000"/>
                <w:sz w:val="24"/>
                <w:szCs w:val="24"/>
                <w:lang w:eastAsia="ru-RU"/>
              </w:rPr>
              <w:t xml:space="preserve"> завершение рассмотрения заявления о фальсификации до</w:t>
            </w:r>
            <w:bookmarkStart w:id="0" w:name="_GoBack"/>
            <w:bookmarkEnd w:id="0"/>
            <w:r w:rsidRPr="00120E78">
              <w:rPr>
                <w:color w:val="000000"/>
                <w:sz w:val="24"/>
                <w:szCs w:val="24"/>
                <w:lang w:eastAsia="ru-RU"/>
              </w:rPr>
              <w:t>казательства.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Роль: Судья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120E78">
              <w:rPr>
                <w:color w:val="000000"/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220" w:type="dxa"/>
            <w:hideMark/>
          </w:tcPr>
          <w:p w:rsidR="00F9318B" w:rsidRPr="00120E78" w:rsidRDefault="00F9318B" w:rsidP="001C3A39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120E78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:rsidR="0057231D" w:rsidRPr="00F9318B" w:rsidRDefault="0057231D" w:rsidP="0057231D">
      <w:pPr>
        <w:tabs>
          <w:tab w:val="left" w:pos="600"/>
        </w:tabs>
        <w:rPr>
          <w:sz w:val="24"/>
          <w:szCs w:val="24"/>
        </w:rPr>
      </w:pPr>
    </w:p>
    <w:p w:rsidR="007168DA" w:rsidRPr="00F9318B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F9318B">
        <w:rPr>
          <w:sz w:val="24"/>
          <w:szCs w:val="24"/>
        </w:rPr>
        <w:t>Реестр</w:t>
      </w:r>
      <w:r w:rsidRPr="00F9318B">
        <w:rPr>
          <w:spacing w:val="-4"/>
          <w:sz w:val="24"/>
          <w:szCs w:val="24"/>
        </w:rPr>
        <w:t xml:space="preserve"> </w:t>
      </w:r>
      <w:r w:rsidRPr="00F9318B">
        <w:rPr>
          <w:sz w:val="24"/>
          <w:szCs w:val="24"/>
        </w:rPr>
        <w:t>UC</w:t>
      </w:r>
      <w:r w:rsidRPr="00F9318B">
        <w:rPr>
          <w:spacing w:val="40"/>
          <w:sz w:val="24"/>
          <w:szCs w:val="24"/>
        </w:rPr>
        <w:t xml:space="preserve"> </w:t>
      </w:r>
      <w:r w:rsidRPr="00F9318B">
        <w:rPr>
          <w:sz w:val="24"/>
          <w:szCs w:val="24"/>
        </w:rPr>
        <w:t>(в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z w:val="24"/>
          <w:szCs w:val="24"/>
        </w:rPr>
        <w:t>части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z w:val="24"/>
          <w:szCs w:val="24"/>
        </w:rPr>
        <w:t>выполняемых</w:t>
      </w:r>
      <w:r w:rsidRPr="00F9318B">
        <w:rPr>
          <w:spacing w:val="40"/>
          <w:sz w:val="24"/>
          <w:szCs w:val="24"/>
        </w:rPr>
        <w:t xml:space="preserve"> </w:t>
      </w:r>
      <w:r w:rsidRPr="00F9318B">
        <w:rPr>
          <w:sz w:val="24"/>
          <w:szCs w:val="24"/>
        </w:rPr>
        <w:t>пользователем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z w:val="24"/>
          <w:szCs w:val="24"/>
        </w:rPr>
        <w:t>задач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z w:val="24"/>
          <w:szCs w:val="24"/>
        </w:rPr>
        <w:t>и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z w:val="24"/>
          <w:szCs w:val="24"/>
        </w:rPr>
        <w:t>рекомендованной</w:t>
      </w:r>
      <w:r w:rsidRPr="00F9318B">
        <w:rPr>
          <w:spacing w:val="-5"/>
          <w:sz w:val="24"/>
          <w:szCs w:val="24"/>
        </w:rPr>
        <w:t xml:space="preserve"> </w:t>
      </w:r>
      <w:r w:rsidRPr="00F9318B">
        <w:rPr>
          <w:sz w:val="24"/>
          <w:szCs w:val="24"/>
        </w:rPr>
        <w:t xml:space="preserve">функциональности </w:t>
      </w:r>
      <w:r w:rsidRPr="00F9318B">
        <w:rPr>
          <w:spacing w:val="-2"/>
          <w:sz w:val="24"/>
          <w:szCs w:val="24"/>
        </w:rPr>
        <w:t>Системы)</w:t>
      </w:r>
    </w:p>
    <w:p w:rsidR="007168DA" w:rsidRPr="00F9318B" w:rsidRDefault="007168DA" w:rsidP="007168DA">
      <w:pPr>
        <w:rPr>
          <w:sz w:val="24"/>
          <w:szCs w:val="24"/>
        </w:rPr>
      </w:pPr>
    </w:p>
    <w:p w:rsidR="006A0B97" w:rsidRPr="00F9318B" w:rsidRDefault="006A0B97" w:rsidP="007168DA">
      <w:pPr>
        <w:rPr>
          <w:sz w:val="24"/>
          <w:szCs w:val="24"/>
        </w:rPr>
      </w:pPr>
    </w:p>
    <w:sectPr w:rsidR="006A0B97" w:rsidRPr="00F9318B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20E78"/>
    <w:rsid w:val="001304AC"/>
    <w:rsid w:val="00132272"/>
    <w:rsid w:val="001326C2"/>
    <w:rsid w:val="001345D2"/>
    <w:rsid w:val="001379E5"/>
    <w:rsid w:val="00142D99"/>
    <w:rsid w:val="00144A51"/>
    <w:rsid w:val="00160C2D"/>
    <w:rsid w:val="00173A5A"/>
    <w:rsid w:val="00174FD8"/>
    <w:rsid w:val="001A0C2D"/>
    <w:rsid w:val="001C3A39"/>
    <w:rsid w:val="001F11A3"/>
    <w:rsid w:val="002200A0"/>
    <w:rsid w:val="002227F5"/>
    <w:rsid w:val="00230B66"/>
    <w:rsid w:val="00251D74"/>
    <w:rsid w:val="00270D24"/>
    <w:rsid w:val="00287D99"/>
    <w:rsid w:val="00290DAB"/>
    <w:rsid w:val="002A465D"/>
    <w:rsid w:val="002A71A5"/>
    <w:rsid w:val="002A71C5"/>
    <w:rsid w:val="002E1F72"/>
    <w:rsid w:val="002E725E"/>
    <w:rsid w:val="002E7324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C0452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215FC"/>
    <w:rsid w:val="0052264F"/>
    <w:rsid w:val="005373AD"/>
    <w:rsid w:val="005449E5"/>
    <w:rsid w:val="00564348"/>
    <w:rsid w:val="0057231D"/>
    <w:rsid w:val="00587AB7"/>
    <w:rsid w:val="00591BE0"/>
    <w:rsid w:val="005A478C"/>
    <w:rsid w:val="005A7083"/>
    <w:rsid w:val="005B0242"/>
    <w:rsid w:val="005B1708"/>
    <w:rsid w:val="005D5E21"/>
    <w:rsid w:val="006028C5"/>
    <w:rsid w:val="00604AD6"/>
    <w:rsid w:val="00605C18"/>
    <w:rsid w:val="00606F10"/>
    <w:rsid w:val="00615924"/>
    <w:rsid w:val="00620E7E"/>
    <w:rsid w:val="0062509B"/>
    <w:rsid w:val="00630935"/>
    <w:rsid w:val="00633011"/>
    <w:rsid w:val="00636380"/>
    <w:rsid w:val="006416B6"/>
    <w:rsid w:val="00652896"/>
    <w:rsid w:val="00663953"/>
    <w:rsid w:val="00676ED3"/>
    <w:rsid w:val="006971F3"/>
    <w:rsid w:val="006A0B97"/>
    <w:rsid w:val="006A255B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820F61"/>
    <w:rsid w:val="008223B8"/>
    <w:rsid w:val="00843233"/>
    <w:rsid w:val="00852AF6"/>
    <w:rsid w:val="00863EA0"/>
    <w:rsid w:val="008877E8"/>
    <w:rsid w:val="008A4188"/>
    <w:rsid w:val="008A5444"/>
    <w:rsid w:val="008A762E"/>
    <w:rsid w:val="008B48E1"/>
    <w:rsid w:val="008B7666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733FE"/>
    <w:rsid w:val="00977E71"/>
    <w:rsid w:val="009952C8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4592"/>
    <w:rsid w:val="00A511AA"/>
    <w:rsid w:val="00A55FD4"/>
    <w:rsid w:val="00A77767"/>
    <w:rsid w:val="00A8018F"/>
    <w:rsid w:val="00A863C7"/>
    <w:rsid w:val="00A86C42"/>
    <w:rsid w:val="00AA00FC"/>
    <w:rsid w:val="00AA3587"/>
    <w:rsid w:val="00AA7968"/>
    <w:rsid w:val="00AC5E71"/>
    <w:rsid w:val="00AD45BE"/>
    <w:rsid w:val="00AE0235"/>
    <w:rsid w:val="00AF672D"/>
    <w:rsid w:val="00AF74D4"/>
    <w:rsid w:val="00B009A7"/>
    <w:rsid w:val="00B04574"/>
    <w:rsid w:val="00B13DBE"/>
    <w:rsid w:val="00B30E77"/>
    <w:rsid w:val="00B43A69"/>
    <w:rsid w:val="00B51F80"/>
    <w:rsid w:val="00B54B2E"/>
    <w:rsid w:val="00B6203F"/>
    <w:rsid w:val="00B656E1"/>
    <w:rsid w:val="00B76171"/>
    <w:rsid w:val="00B90455"/>
    <w:rsid w:val="00B92636"/>
    <w:rsid w:val="00BC225F"/>
    <w:rsid w:val="00BC3FC8"/>
    <w:rsid w:val="00BD414D"/>
    <w:rsid w:val="00BD64BC"/>
    <w:rsid w:val="00BE309D"/>
    <w:rsid w:val="00BF00B1"/>
    <w:rsid w:val="00BF7FF4"/>
    <w:rsid w:val="00C059E1"/>
    <w:rsid w:val="00C06E3C"/>
    <w:rsid w:val="00C0783C"/>
    <w:rsid w:val="00C15AB8"/>
    <w:rsid w:val="00C24343"/>
    <w:rsid w:val="00C34716"/>
    <w:rsid w:val="00C3788C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5EFA"/>
    <w:rsid w:val="00D02512"/>
    <w:rsid w:val="00D12D4D"/>
    <w:rsid w:val="00D27BA5"/>
    <w:rsid w:val="00D30445"/>
    <w:rsid w:val="00D31443"/>
    <w:rsid w:val="00D51B5F"/>
    <w:rsid w:val="00D54EE8"/>
    <w:rsid w:val="00D66473"/>
    <w:rsid w:val="00D83802"/>
    <w:rsid w:val="00DA2D9F"/>
    <w:rsid w:val="00DB03A9"/>
    <w:rsid w:val="00DC1B13"/>
    <w:rsid w:val="00DD2C31"/>
    <w:rsid w:val="00DD5F2A"/>
    <w:rsid w:val="00DD742A"/>
    <w:rsid w:val="00DE4DFC"/>
    <w:rsid w:val="00DE6A68"/>
    <w:rsid w:val="00DF2462"/>
    <w:rsid w:val="00E01B09"/>
    <w:rsid w:val="00E1758B"/>
    <w:rsid w:val="00E30141"/>
    <w:rsid w:val="00E35595"/>
    <w:rsid w:val="00E46322"/>
    <w:rsid w:val="00E5567B"/>
    <w:rsid w:val="00E66BD8"/>
    <w:rsid w:val="00E83B1B"/>
    <w:rsid w:val="00E91123"/>
    <w:rsid w:val="00E96A19"/>
    <w:rsid w:val="00EA404C"/>
    <w:rsid w:val="00EB0F67"/>
    <w:rsid w:val="00EB1D78"/>
    <w:rsid w:val="00EC408B"/>
    <w:rsid w:val="00EC5BD5"/>
    <w:rsid w:val="00EE7805"/>
    <w:rsid w:val="00F04FE8"/>
    <w:rsid w:val="00F078E7"/>
    <w:rsid w:val="00F14219"/>
    <w:rsid w:val="00F30262"/>
    <w:rsid w:val="00F42E64"/>
    <w:rsid w:val="00F50C4A"/>
    <w:rsid w:val="00F65448"/>
    <w:rsid w:val="00F80999"/>
    <w:rsid w:val="00F9318B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FDD4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71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tpm-wiki.mos.ru/pages/viewpage.action?pageId=533164485" TargetMode="External"/><Relationship Id="rId12" Type="http://schemas.openxmlformats.org/officeDocument/2006/relationships/hyperlink" Target="https://itpm-wiki.mos.ru/pages/viewpage.action?pageId=53316398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1069" TargetMode="External"/><Relationship Id="rId11" Type="http://schemas.openxmlformats.org/officeDocument/2006/relationships/hyperlink" Target="https://itpm-wiki.mos.ru/pages/viewpage.action?pageId=533163178" TargetMode="External"/><Relationship Id="rId5" Type="http://schemas.openxmlformats.org/officeDocument/2006/relationships/hyperlink" Target="https://itpm-wiki.mos.ru/pages/viewpage.action?pageId=533163178" TargetMode="External"/><Relationship Id="rId10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069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2980</TotalTime>
  <Pages>1</Pages>
  <Words>3046</Words>
  <Characters>17367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207</cp:revision>
  <dcterms:created xsi:type="dcterms:W3CDTF">2025-12-18T13:25:00Z</dcterms:created>
  <dcterms:modified xsi:type="dcterms:W3CDTF">2026-03-31T10:39:00Z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