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8F4907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КБП73: Производство по обособленным спорам об установлении размера требований кредиторов в процедурах следующих за наблюдением</w:t>
      </w:r>
    </w:p>
    <w:p w:rsidR="00000000" w:rsidRDefault="008F490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1407192569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407192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"Арбитражный процессуальный кодекс Российской Федерации" от 24.07.2002 N 95-ФЗ</w:t>
            </w:r>
          </w:p>
        </w:tc>
      </w:tr>
      <w:tr w:rsidR="00000000">
        <w:trPr>
          <w:divId w:val="1407192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Федеральный закон "О несостоятельности (банкротстве)" от 26.10.2002 N 127-ФЗ</w:t>
            </w:r>
          </w:p>
        </w:tc>
      </w:tr>
      <w:tr w:rsidR="00000000">
        <w:trPr>
          <w:divId w:val="1407192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Верховного Суда РФ от 17.12.2024 N 40 "О некоторых вопросах, связанных с введением в действие Федерального закона от 29 мая 2024 года N 107-ФЗ "О внесении и</w:t>
            </w:r>
            <w:r>
              <w:rPr>
                <w:rFonts w:eastAsia="Times New Roman"/>
              </w:rPr>
              <w:t>зменений в Федеральный закон "О несостоятельности (банкротстве)" </w:t>
            </w:r>
          </w:p>
        </w:tc>
      </w:tr>
      <w:tr w:rsidR="00000000">
        <w:trPr>
          <w:divId w:val="1407192569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</w:t>
            </w:r>
            <w:r>
              <w:rPr>
                <w:rFonts w:eastAsia="Times New Roman"/>
              </w:rPr>
              <w:t>ионной инстанций)"</w:t>
            </w:r>
          </w:p>
        </w:tc>
      </w:tr>
    </w:tbl>
    <w:p w:rsidR="00000000" w:rsidRDefault="008F4907">
      <w:pPr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8F490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2. Схема процесса</w:t>
      </w:r>
    </w:p>
    <w:p w:rsidR="00000000" w:rsidRDefault="008F4907">
      <w:pPr>
        <w:pStyle w:val="code-line"/>
      </w:pPr>
      <w:r>
        <w:t>BPMN-файл: "KBP73_OS_ustanovlenii_RTK_za_nablyudeniem_bpmn_asis.bpmn"</w:t>
      </w:r>
    </w:p>
    <w:p w:rsidR="00000000" w:rsidRDefault="008F4907">
      <w:pPr>
        <w:pStyle w:val="code-line"/>
      </w:pPr>
      <w:r>
        <w:t>Схема отражает полный цикл рассмотрения заявлений об установлении требований в реестр требований кредиторов в пр</w:t>
      </w:r>
      <w:r>
        <w:t>оцедуре наблюдения при банкротстве, включая:</w:t>
      </w:r>
    </w:p>
    <w:p w:rsidR="00000000" w:rsidRDefault="008F490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Подачу заявления об установлении требований в РТК</w:t>
      </w:r>
    </w:p>
    <w:p w:rsidR="00000000" w:rsidRDefault="008F490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Регистрацию и распределение дела</w:t>
      </w:r>
    </w:p>
    <w:p w:rsidR="00000000" w:rsidRDefault="008F490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Проверку формальных требований и принятие к производству</w:t>
      </w:r>
    </w:p>
    <w:p w:rsidR="00000000" w:rsidRDefault="008F490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Рассмотрение вопроса об установлении требований в реестр</w:t>
      </w:r>
    </w:p>
    <w:p w:rsidR="00000000" w:rsidRDefault="008F490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Принятие судебного акта о включении/отказе во включении требований</w:t>
      </w:r>
    </w:p>
    <w:p w:rsidR="00000000" w:rsidRDefault="008F4907">
      <w:pPr>
        <w:pStyle w:val="code-line"/>
        <w:numPr>
          <w:ilvl w:val="0"/>
          <w:numId w:val="1"/>
        </w:numPr>
        <w:rPr>
          <w:rFonts w:eastAsia="Times New Roman"/>
        </w:rPr>
      </w:pPr>
      <w:r>
        <w:rPr>
          <w:rFonts w:eastAsia="Times New Roman"/>
        </w:rPr>
        <w:t>Завершение производства и архивирование дела</w:t>
      </w:r>
    </w:p>
    <w:p w:rsidR="00000000" w:rsidRDefault="008F490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9526434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Роль (актор на конкретном шаге, в т.ч. Система)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Входящие материалы (объект/данные, инициирующие ша</w:t>
            </w:r>
            <w:r>
              <w:rPr>
                <w:rStyle w:val="a3"/>
                <w:rFonts w:eastAsia="Times New Roman"/>
              </w:rPr>
              <w:t>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  <w:b/>
                <w:bCs/>
              </w:rPr>
            </w:pPr>
            <w:r>
              <w:rPr>
                <w:rStyle w:val="a3"/>
                <w:rFonts w:eastAsia="Times New Roman"/>
              </w:rPr>
              <w:t>Предложения по автоматизации шага процесса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Возникла необходимость </w:t>
            </w:r>
            <w:r>
              <w:rPr>
                <w:rFonts w:eastAsia="Times New Roman"/>
              </w:rPr>
              <w:t>предъявить требования должнику после закрытия реестра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принимает решение о необходимости предъявления требований к должнику в процедуре банкротства (наблюдение)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Срок проведения процедуры, следующий после процедуры наблюдения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"Подать документы в суд". Кредитор формирует и подает документы в суд </w:t>
            </w:r>
            <w:r>
              <w:rPr>
                <w:rFonts w:eastAsia="Times New Roman"/>
                <w:color w:val="000000"/>
              </w:rPr>
              <w:t>Заявление об установлении размера требований кредиторов. Заявление пода</w:t>
            </w:r>
            <w:r>
              <w:rPr>
                <w:rFonts w:eastAsia="Times New Roman"/>
                <w:color w:val="000000"/>
              </w:rPr>
              <w:t>ется электронно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ожидает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Заявление об установлении размера требований кредиторов 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Поступило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Канцелярия получает </w:t>
            </w:r>
            <w:r>
              <w:rPr>
                <w:rFonts w:eastAsia="Times New Roman"/>
                <w:color w:val="000000"/>
              </w:rPr>
              <w:t>Заявление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</w:t>
            </w:r>
            <w:r>
              <w:rPr>
                <w:rFonts w:eastAsia="Times New Roman"/>
              </w:rPr>
              <w:t>еход к типовому процессу "Принять входящий документ". При поступлении документа в суд происходит регистрация входящего документа. Канцелярия регистрирует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Канцелярия передает зарегистрированный документ судье с внесением данных в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-Определение о возвращении заявления</w:t>
            </w:r>
          </w:p>
          <w:p w:rsidR="00000000" w:rsidRDefault="008F4907">
            <w:pPr>
              <w:pStyle w:val="a4"/>
            </w:pPr>
            <w:r>
              <w:t>-Определение об отказе в принятии заявления</w:t>
            </w:r>
          </w:p>
          <w:p w:rsidR="00000000" w:rsidRDefault="008F4907">
            <w:pPr>
              <w:pStyle w:val="a4"/>
            </w:pPr>
            <w:r>
              <w:t>-Определение о принятии заявления</w:t>
            </w:r>
          </w:p>
          <w:p w:rsidR="00000000" w:rsidRDefault="008F490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ТБП31.Рассмотреть вопрос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Переход к типовому процессу "Рассмотреть вопрос о принятии". Судья рассматривает вопрос о принятии заявления к</w:t>
            </w:r>
            <w:r>
              <w:t xml:space="preserve"> производству.</w:t>
            </w:r>
            <w:r>
              <w:br/>
            </w:r>
            <w:r>
              <w:rPr>
                <w:color w:val="545454"/>
              </w:rPr>
              <w:t xml:space="preserve">При поступлении заявления на бумаге при отсутствии обоснования невозможности электронной формы заявление оставляется без движения. Если нарушение не устранено, то оно возвращается. Внутри ТП вопрос о возвращении, отказе в принятии, принятии </w:t>
            </w:r>
            <w:r>
              <w:rPr>
                <w:color w:val="545454"/>
              </w:rPr>
              <w:t>заявления к производству.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По общему правилу, возбуждение производства по документарному обособленному спору осуществляется на основании определения арбитражного суда о принятии заявления к производству (</w:t>
            </w:r>
            <w:r>
              <w:rPr>
                <w:color w:val="172B4D"/>
              </w:rPr>
              <w:t>часть 3 статьи 127</w:t>
            </w:r>
            <w:r>
              <w:rPr>
                <w:color w:val="000000"/>
              </w:rPr>
              <w:t> АПК РФ). </w:t>
            </w:r>
          </w:p>
          <w:p w:rsidR="00000000" w:rsidRDefault="008F4907">
            <w:pPr>
              <w:pStyle w:val="a4"/>
            </w:pPr>
            <w:r>
              <w:rPr>
                <w:color w:val="172B4D"/>
              </w:rPr>
              <w:t>Принятие иска:</w:t>
            </w:r>
          </w:p>
          <w:p w:rsidR="00000000" w:rsidRDefault="008F4907">
            <w:pPr>
              <w:pStyle w:val="a4"/>
            </w:pPr>
            <w:r>
              <w:rPr>
                <w:color w:val="172B4D"/>
              </w:rPr>
              <w:t>По смыслу</w:t>
            </w:r>
            <w:r>
              <w:rPr>
                <w:color w:val="172B4D"/>
              </w:rPr>
              <w:t xml:space="preserve"> ст. 127 АПК РФ </w:t>
            </w:r>
            <w:r>
              <w:rPr>
                <w:color w:val="000000"/>
              </w:rPr>
              <w:t>Арбитражный суд обязан принять к производству заявление, поданное с соблюдением требований, предъявляемых к его </w:t>
            </w:r>
            <w:r>
              <w:rPr>
                <w:color w:val="172B4D"/>
              </w:rPr>
              <w:t>форме и содержанию</w:t>
            </w:r>
            <w:r>
              <w:rPr>
                <w:color w:val="000000"/>
              </w:rPr>
              <w:t>. Данный вопрос решается судьей единолично в течение 5 дней с момента поступления заявления. О принятии искового заявления арбитражный суд выносит определение, которым возбуждается производство по делу. Копии определения направляется ЛУВД не позднее следую</w:t>
            </w:r>
            <w:r>
              <w:rPr>
                <w:color w:val="000000"/>
              </w:rPr>
              <w:t>щего дня после его принятия.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принято к рассмотрению?Эксклюзивный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Судья определяет, заявление принято к рассмотрению?</w:t>
            </w:r>
          </w:p>
          <w:p w:rsidR="00000000" w:rsidRDefault="008F4907">
            <w:pPr>
              <w:pStyle w:val="a4"/>
            </w:pPr>
            <w:r>
              <w:t>Да: переход к шагу 13</w:t>
            </w:r>
          </w:p>
          <w:p w:rsidR="00000000" w:rsidRDefault="008F4907">
            <w:pPr>
              <w:pStyle w:val="a4"/>
            </w:pPr>
            <w:r>
              <w:t>Нет: переход к шагу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приобщает новый том дела к материалам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приобщения документов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 месяцев с даты вступления в законную силу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ожидает 6 месяцев с даты вступления в законную с</w:t>
            </w:r>
            <w:r>
              <w:rPr>
                <w:rFonts w:eastAsia="Times New Roman"/>
              </w:rPr>
              <w:t>илу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ТБП89.Передать дело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архив". Судья передает дело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Обеспечить ознакомление с электронным делом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1 день с даты поступления документов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 обеспечивает ознакомление участников процесса с электронным делом в соответствии с требованиями АПК РФ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</w:t>
            </w:r>
            <w:r>
              <w:rPr>
                <w:rFonts w:eastAsia="Times New Roman"/>
              </w:rPr>
              <w:t>оматизация уведомления об ознакомлении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 материалами дела и судебным актом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Возражения?Эксклюзивный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 xml:space="preserve">Арбитражный управляющий определяет, необходимо ли </w:t>
            </w:r>
            <w:r>
              <w:t>подать возражения</w:t>
            </w:r>
          </w:p>
          <w:p w:rsidR="00000000" w:rsidRDefault="008F4907">
            <w:pPr>
              <w:pStyle w:val="a4"/>
            </w:pPr>
            <w:r>
              <w:t>Да: переход к шагу 19</w:t>
            </w:r>
          </w:p>
          <w:p w:rsidR="00000000" w:rsidRDefault="008F4907">
            <w:pPr>
              <w:pStyle w:val="a4"/>
            </w:pPr>
            <w:r>
              <w:t>Нет: переход к шагу 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ожидает. 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Переход к типовому процессу "Подать документы в суд". Арбитражный управляющий формирует и подает документы в суд</w:t>
            </w:r>
          </w:p>
          <w:p w:rsidR="00000000" w:rsidRDefault="008F4907">
            <w:pPr>
              <w:pStyle w:val="a4"/>
            </w:pPr>
            <w:r>
              <w:t>Согласно ч.3 ст.71 от 26.10.2002 N 127-ФЗ: </w:t>
            </w:r>
          </w:p>
          <w:p w:rsidR="00000000" w:rsidRDefault="008F4907">
            <w:pPr>
              <w:pStyle w:val="a4"/>
            </w:pPr>
            <w:r>
              <w:t>Возражения относительно требований кредитора могут быть заявлены лицами, указанными в пункте 10 статьи 16 настоящего Федерального закона. Указанные лица вправе заявлять о пропуске срока исковой давности по предъя</w:t>
            </w:r>
            <w:r>
              <w:t>вленным к должнику требованиям кредиторов. Возражения относительно требований кредиторов должны поступить непосредственно в арбитражный суд до истечения срока, указанного в пункте 2 настоящей статьи.</w:t>
            </w:r>
          </w:p>
          <w:p w:rsidR="00000000" w:rsidRDefault="008F4907">
            <w:pPr>
              <w:pStyle w:val="a4"/>
            </w:pPr>
            <w:r>
              <w:t>Требования кредиторов, по которым поступили мотивированн</w:t>
            </w:r>
            <w:r>
              <w:t>ые возражения, рассматриваются в заседании арбитражного суда в течение месяца после окончания срока на заявление возражений. По результатам рассмотрения выносится определение о включении или об отказе во включении указанных требований в реестр требований к</w:t>
            </w:r>
            <w:r>
              <w:t>редиторов с указанием размера и очередности удовлетворения таких требований. Арбитражный суд вправе по своей инициативе назначить судебное заседание для рассмотрения требований кредиторов.</w:t>
            </w:r>
          </w:p>
          <w:p w:rsidR="00000000" w:rsidRDefault="008F4907">
            <w:pPr>
              <w:pStyle w:val="a4"/>
            </w:pPr>
            <w:r>
              <w:t>Рассмотрение требований кредиторов в порядке, установленном пунктом</w:t>
            </w:r>
            <w:r>
              <w:t xml:space="preserve"> 2 настоящей статьи, в том числе при наличии поступивших возражений, не может являться единственным основанием для отмены определения арбитражного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</w:t>
            </w:r>
            <w:r>
              <w:rPr>
                <w:rFonts w:eastAsia="Times New Roman"/>
              </w:rPr>
              <w:t xml:space="preserve">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знакомится с материалами дела и судебным актом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Необходимо подать Возражения?</w:t>
            </w:r>
          </w:p>
          <w:p w:rsidR="00000000" w:rsidRDefault="008F4907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Должник определяет, необходимо ли подать возражения</w:t>
            </w:r>
          </w:p>
          <w:p w:rsidR="00000000" w:rsidRDefault="008F4907">
            <w:pPr>
              <w:pStyle w:val="a4"/>
            </w:pPr>
            <w:r>
              <w:t>Да: переход к шагу 26</w:t>
            </w:r>
          </w:p>
          <w:p w:rsidR="00000000" w:rsidRDefault="008F4907">
            <w:pPr>
              <w:pStyle w:val="a4"/>
            </w:pPr>
            <w:r>
              <w:t>Нет: переход к шагу 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</w:t>
            </w:r>
            <w:r>
              <w:rPr>
                <w:rFonts w:eastAsia="Times New Roman"/>
              </w:rPr>
              <w:t>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ожидает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Должник формирует и подает документы в суд. Согласно ч.3 ст.71 от 26.10.2002 N 127-ФЗ: </w:t>
            </w:r>
          </w:p>
          <w:p w:rsidR="00000000" w:rsidRDefault="008F4907">
            <w:pPr>
              <w:pStyle w:val="a4"/>
            </w:pPr>
            <w:r>
              <w:t>Возражения относительно требований кредитора могут быть заявлены лицами, указанными в пункте 10 статьи 16 настояще</w:t>
            </w:r>
            <w:r>
              <w:t>го Федерального закона. Указанные лица вправе заявлять о пропуске срока исковой давности по предъявленным к должнику требованиям кредиторов. Возражения относительно требований кредиторов должны поступить непосредственно в арбитражный суд до истечения срока</w:t>
            </w:r>
            <w:r>
              <w:t>, указанного в пункте 2 настоящей статьи.</w:t>
            </w:r>
          </w:p>
          <w:p w:rsidR="00000000" w:rsidRDefault="008F4907">
            <w:pPr>
              <w:pStyle w:val="a4"/>
            </w:pPr>
            <w:r>
              <w:t>Требования кредиторов, по которым поступили мотивированные возражения, рассматриваются в заседании арбитражного суда в течение месяца после окончания срока на заявление возражений. По результатам рассмотрения вынос</w:t>
            </w:r>
            <w:r>
              <w:t>ится определение о включении или об отказе во включении указанных требований в реестр требований кредиторов с указанием размера и очередности удовлетворения таких требований. Арбитражный суд вправе по своей инициативе назначить судебное заседание для рассм</w:t>
            </w:r>
            <w:r>
              <w:t>отрения требований кредиторов.</w:t>
            </w:r>
          </w:p>
          <w:p w:rsidR="00000000" w:rsidRDefault="008F4907">
            <w:pPr>
              <w:pStyle w:val="a4"/>
            </w:pPr>
            <w:r>
              <w:t>Рассмотрение требований кредиторов в порядке, установленном пунктом 2 настоящей статьи, в том числе при наличии поступивших возражений, не может являться единственным основанием для отмены определения арбитражного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</w:t>
            </w:r>
            <w:r>
              <w:rPr>
                <w:rFonts w:eastAsia="Times New Roman"/>
              </w:rPr>
              <w:t>жна автоматизация подачи через электронную систему суда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знакомится с материалами дела и судебным актом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Нужно ожидать возражения?</w:t>
            </w:r>
          </w:p>
          <w:p w:rsidR="00000000" w:rsidRDefault="008F4907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Кредитор определяет нужно ли ожидать возражения</w:t>
            </w:r>
          </w:p>
          <w:p w:rsidR="00000000" w:rsidRDefault="008F4907">
            <w:pPr>
              <w:pStyle w:val="a4"/>
            </w:pPr>
            <w:r>
              <w:t>Да: переход к шагу 31</w:t>
            </w:r>
          </w:p>
          <w:p w:rsidR="00000000" w:rsidRDefault="008F4907">
            <w:pPr>
              <w:pStyle w:val="a4"/>
            </w:pPr>
            <w:r>
              <w:t>Нет: переход к шагу 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30 календарных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ожидает поступления возражений от других участников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отзыв на возражения?Эксклюзивный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Кредитор определяет, необходимо ли подать отзыв на возражения</w:t>
            </w:r>
          </w:p>
          <w:p w:rsidR="00000000" w:rsidRDefault="008F4907">
            <w:pPr>
              <w:pStyle w:val="a4"/>
            </w:pPr>
            <w:r>
              <w:t>Да: переход к шагу 36</w:t>
            </w:r>
          </w:p>
          <w:p w:rsidR="00000000" w:rsidRDefault="008F4907">
            <w:pPr>
              <w:pStyle w:val="a4"/>
            </w:pPr>
            <w:r>
              <w:t>Нет: переход к шагу 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ожидает рассмо</w:t>
            </w:r>
            <w:r>
              <w:rPr>
                <w:rFonts w:eastAsia="Times New Roman"/>
              </w:rPr>
              <w:t>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Переход к типовому процессу "Подать документы в суд". Кредитор формирует и подает документы в суд отзыв на заявление.</w:t>
            </w:r>
          </w:p>
          <w:p w:rsidR="00000000" w:rsidRDefault="008F4907">
            <w:pPr>
              <w:pStyle w:val="a4"/>
            </w:pPr>
            <w:r>
              <w:t>Согласно ч.3 ст.71 от 26.10.2002 N 127-ФЗ: </w:t>
            </w:r>
          </w:p>
          <w:p w:rsidR="00000000" w:rsidRDefault="008F4907">
            <w:pPr>
              <w:pStyle w:val="a4"/>
            </w:pPr>
            <w:r>
              <w:t>Возражения относительно требований кредитора могут быть заявлены лицами, указанными в пункте 10 статьи 16 настоящего Федерального закона. Указанные лица вправе заявлять о пропуске срока исковой давности по предъя</w:t>
            </w:r>
            <w:r>
              <w:t>вленным к должнику требованиям кредиторов. Возражения относительно требований кредиторов должны поступить непосредственно в арбитражный суд до истечения срока, указанного в пункте 2 настоящей статьи.</w:t>
            </w:r>
          </w:p>
          <w:p w:rsidR="00000000" w:rsidRDefault="008F4907">
            <w:pPr>
              <w:pStyle w:val="a4"/>
            </w:pPr>
            <w:r>
              <w:t>Требования кредиторов, по которым поступили мотивированн</w:t>
            </w:r>
            <w:r>
              <w:t>ые возражения, рассматриваются в заседании арбитражного суда в течение месяца после окончания срока на заявление возражений. По результатам рассмотрения выносится определение о включении или об отказе во включении указанных требований в реестр требований к</w:t>
            </w:r>
            <w:r>
              <w:t>редиторов с указанием размера и очередности удовлетворения таких требований. Арбитражный суд вправе по своей инициативе назначить судебное заседание для рассмотрения требований кредиторов.</w:t>
            </w:r>
          </w:p>
          <w:p w:rsidR="00000000" w:rsidRDefault="008F4907">
            <w:pPr>
              <w:pStyle w:val="a4"/>
            </w:pPr>
            <w:r>
              <w:t>Рассмотрение требований кредиторов в порядке, установленном пунктом</w:t>
            </w:r>
            <w:r>
              <w:t xml:space="preserve"> 2 настоящей статьи, в том числе при наличии поступивших возражений, не может являться единственным основанием для отмены определения арбитражного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Опубликовано определение о принятии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получает определение о принятии заявления к производству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 с материалами ОС онлайн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знакомится с материалами дела и судебным а</w:t>
            </w:r>
            <w:r>
              <w:rPr>
                <w:rFonts w:eastAsia="Times New Roman"/>
              </w:rPr>
              <w:t>ктом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Необходимо подать возражения?Эксклюзивный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Иные ЛУВД определяет, необходимо ли подать возражения</w:t>
            </w:r>
          </w:p>
          <w:p w:rsidR="00000000" w:rsidRDefault="008F4907">
            <w:pPr>
              <w:pStyle w:val="a4"/>
            </w:pPr>
            <w:r>
              <w:t>Да: переход к шагу 43</w:t>
            </w:r>
          </w:p>
          <w:p w:rsidR="00000000" w:rsidRDefault="008F4907">
            <w:pPr>
              <w:pStyle w:val="a4"/>
            </w:pPr>
            <w:r>
              <w:t>Нет: переход к шагу 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Ожидать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ожидает рассмотрение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Подано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Возражения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суд". Иные ЛУВД формирует и подает документы в суд возражения. </w:t>
            </w:r>
          </w:p>
          <w:p w:rsidR="00000000" w:rsidRDefault="008F4907">
            <w:pPr>
              <w:pStyle w:val="a4"/>
            </w:pPr>
            <w:r>
              <w:t>Согласно ч.3 ст.71 от 26.10.2002 N 127-ФЗ: </w:t>
            </w:r>
          </w:p>
          <w:p w:rsidR="00000000" w:rsidRDefault="008F4907">
            <w:pPr>
              <w:pStyle w:val="a4"/>
            </w:pPr>
            <w:r>
              <w:t>Возражения относительно требований кредитора могут быть заявлены лицами, указанными в пункте 10 статьи 16 настоящего Федерального закона. Указанные лица вправе заявлять о пропуске срока исковой давности по предъя</w:t>
            </w:r>
            <w:r>
              <w:t>вленным к должнику требованиям кредиторов. Возражения относительно требований кредиторов должны поступить непосредственно в арбитражный суд до истечения срока, указанного в пункте 2 настоящей статьи.</w:t>
            </w:r>
          </w:p>
          <w:p w:rsidR="00000000" w:rsidRDefault="008F4907">
            <w:pPr>
              <w:pStyle w:val="a4"/>
            </w:pPr>
            <w:r>
              <w:t>Требования кредиторов, по которым поступили мотивированн</w:t>
            </w:r>
            <w:r>
              <w:t>ые возражения, рассматриваются в заседании арбитражного суда в течение месяца после окончания срока на заявление возражений. По результатам рассмотрения выносится определение о включении или об отказе во включении указанных требований в реестр требований к</w:t>
            </w:r>
            <w:r>
              <w:t>редиторов с указанием размера и очередности удовлетворения таких требований. Арбитражный суд вправе по своей инициативе назначить судебное заседание для рассмотрения требований кредиторов.</w:t>
            </w:r>
          </w:p>
          <w:p w:rsidR="00000000" w:rsidRDefault="008F4907">
            <w:pPr>
              <w:pStyle w:val="a4"/>
            </w:pPr>
            <w:r>
              <w:t>Рассмотрение требований кредиторов в порядке, установленном пунктом</w:t>
            </w:r>
            <w:r>
              <w:t xml:space="preserve"> 2 настоящей статьи, в том числе при наличии поступивших возражений, не может являться единственным основанием для отмены определения арбитражного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</w:t>
            </w:r>
            <w:r>
              <w:rPr>
                <w:rFonts w:eastAsia="Times New Roman"/>
              </w:rPr>
              <w:t>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документы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Отзыв/возражение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отзыв/возражение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«Принять входящий документ».</w:t>
            </w:r>
          </w:p>
          <w:p w:rsidR="00000000" w:rsidRDefault="008F4907">
            <w:pPr>
              <w:pStyle w:val="a4"/>
            </w:pPr>
            <w:r>
              <w:t xml:space="preserve">При </w:t>
            </w:r>
            <w:r>
              <w:t>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</w:t>
            </w:r>
            <w:r>
              <w:rPr>
                <w:rFonts w:eastAsia="Times New Roman"/>
              </w:rPr>
              <w:t>нный документ (Отзыв на заявление)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«Передать дело/документ судье»</w:t>
            </w:r>
          </w:p>
          <w:p w:rsidR="00000000" w:rsidRDefault="008F4907">
            <w:pPr>
              <w:pStyle w:val="a4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ТБП119.Подготовить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"Подготовить заявление к рассмотрению". Помощник судьи готовит заявление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Поступили возражения относительно требований кредитора?Эксклюзивный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Судья опред</w:t>
            </w:r>
            <w:r>
              <w:t>еляет, поступили ли возражения относительно требований кредитора?</w:t>
            </w:r>
          </w:p>
          <w:p w:rsidR="00000000" w:rsidRDefault="008F4907">
            <w:pPr>
              <w:pStyle w:val="a4"/>
            </w:pPr>
            <w:r>
              <w:t>Да: переход к шагу 51</w:t>
            </w:r>
          </w:p>
          <w:p w:rsidR="00000000" w:rsidRDefault="008F4907">
            <w:pPr>
              <w:pStyle w:val="a4"/>
            </w:pPr>
            <w:r>
              <w:t>Нет: переход к шагу 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Требуется назначить СЗ?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Определяется требуется ли назначить СЗ</w:t>
            </w:r>
          </w:p>
          <w:p w:rsidR="00000000" w:rsidRDefault="008F4907">
            <w:pPr>
              <w:pStyle w:val="a4"/>
            </w:pPr>
            <w:r>
              <w:t>Да: переход к шагу 51</w:t>
            </w:r>
          </w:p>
          <w:p w:rsidR="00000000" w:rsidRDefault="008F4907">
            <w:pPr>
              <w:pStyle w:val="a4"/>
            </w:pPr>
            <w:r>
              <w:t>Нет: переход к шагу 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назначении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ТБП44.Назначить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«Назначить СЗ»</w:t>
            </w:r>
          </w:p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принял решение о необходимости </w:t>
            </w:r>
            <w:r>
              <w:rPr>
                <w:rFonts w:eastAsia="Times New Roman"/>
              </w:rPr>
              <w:t>проведения судебного заседания для принятия законного и обоснованного решения по исковому заявлению в таком случае будет вынесено определение о назначении судебного заседания. О дате, месте и времени судебного заседания извещаются ЛУВД.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</w:t>
            </w:r>
            <w:r>
              <w:rPr>
                <w:rFonts w:eastAsia="Times New Roman"/>
              </w:rPr>
              <w:t>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3F4350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</w:t>
            </w:r>
            <w:r>
              <w:rPr>
                <w:rFonts w:eastAsia="Times New Roman"/>
                <w:color w:val="3F4350"/>
              </w:rPr>
              <w:t xml:space="preserve"> штрафных санкций (ст. 156 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ходатайства через электронную систему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</w:t>
            </w:r>
            <w:r>
              <w:rPr>
                <w:rFonts w:eastAsia="Times New Roman"/>
              </w:rPr>
              <w:t>о должно быть подано до проведения СЗ.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«Подать документы в суд», в рамках которого Арбитражный управляющий формирует и направляет Ходатайство о рассмотрении дела в свое отсутствие/отсутствие представителя для предупреждения об о</w:t>
            </w:r>
            <w:r>
              <w:rPr>
                <w:rFonts w:eastAsia="Times New Roman"/>
              </w:rPr>
              <w:t>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Ходатайство о рассмотрении </w:t>
            </w:r>
            <w:r>
              <w:rPr>
                <w:rFonts w:eastAsia="Times New Roman"/>
              </w:rPr>
              <w:t>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 </w:t>
            </w:r>
            <w:r>
              <w:rPr>
                <w:rFonts w:eastAsia="Times New Roman"/>
                <w:color w:val="000000"/>
              </w:rPr>
              <w:t>Должник</w:t>
            </w:r>
            <w:r>
              <w:rPr>
                <w:rFonts w:eastAsia="Times New Roman"/>
              </w:rPr>
              <w:t> формирует и направляет ходатайство о рассмот</w:t>
            </w:r>
            <w:r>
              <w:rPr>
                <w:rFonts w:eastAsia="Times New Roman"/>
              </w:rPr>
              <w:t>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соответствующее ходатайство. Это поможет избежать наложения штрафных санкц</w:t>
            </w:r>
            <w:r>
              <w:rPr>
                <w:rFonts w:eastAsia="Times New Roman"/>
              </w:rPr>
              <w:t>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Срок не установлен, но должно быть подано до проведения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</w:t>
            </w:r>
            <w:r>
              <w:rPr>
                <w:rFonts w:eastAsia="Times New Roman"/>
              </w:rPr>
              <w:t>ах которого Кредитор формирует и направляет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Возникла необходимость в рассмотрении дела в своё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Если лицо не может присутствовать на судебном заседании по делу, оно имеет возможность заранее уведомить суд, отправив соответствую</w:t>
            </w:r>
            <w:r>
              <w:rPr>
                <w:rFonts w:eastAsia="Times New Roman"/>
              </w:rPr>
              <w:t>щее ходатайство. Это поможет избежать наложения штрафных санкций (ст. 156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Срок не установлен, но должно быть подано до проведения </w:t>
            </w:r>
            <w:r>
              <w:rPr>
                <w:rFonts w:eastAsia="Times New Roman"/>
              </w:rPr>
              <w:t>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"Подать документы в суд", в рамках которого Иные ЛУВД формируют и направляют ходатайство о рассмотрении дела в свое отсутствие/отсутствие представителя для предупреждения об отсутствии в силу уважительных причин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</w:t>
            </w:r>
            <w:r>
              <w:rPr>
                <w:rFonts w:eastAsia="Times New Roman"/>
              </w:rPr>
              <w:t>матизация подачи через электронную систему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принимает и регистрирует поступивший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регистрации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</w:t>
            </w:r>
            <w:r>
              <w:rPr>
                <w:rFonts w:eastAsia="Times New Roman"/>
              </w:rPr>
              <w:t>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«Принять входящий документ».</w:t>
            </w:r>
          </w:p>
          <w:p w:rsidR="00000000" w:rsidRDefault="008F4907">
            <w:pPr>
              <w:pStyle w:val="a4"/>
            </w:pPr>
            <w:r>
              <w:t>При поступлении заявления в суд происходит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</w:t>
            </w:r>
            <w:r>
              <w:rPr>
                <w:rFonts w:eastAsia="Times New Roman"/>
              </w:rPr>
              <w:t>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 для передачи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«Передать дело/документ судье»</w:t>
            </w:r>
          </w:p>
          <w:p w:rsidR="00000000" w:rsidRDefault="008F4907">
            <w:pPr>
              <w:pStyle w:val="a4"/>
            </w:pPr>
            <w:r>
              <w:t>Результатом данного технологического процесса станет оформление и передача зарегистрированного судебного дела сотрудником канцеля</w:t>
            </w:r>
            <w:r>
              <w:t>рии судье с внесением данных о деле в соответствующий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Входящий документ зарегистрирован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Дело/документ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Подготовленные материалы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ТБП66.Подготовиться к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Четкий срок не установлен. </w:t>
            </w:r>
            <w:r>
              <w:rPr>
                <w:rFonts w:eastAsia="Times New Roman"/>
                <w:color w:val="000000"/>
              </w:rPr>
              <w:t>Подготовка дела к судебному разбирательству проводится в срок, определяемый судьей с учетом обстоятельств конкретного дела и необходимости совершения соответствующих процессуальных действий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«Подготовит</w:t>
            </w:r>
            <w:r>
              <w:t>ься к СЗ».</w:t>
            </w:r>
          </w:p>
          <w:p w:rsidR="00000000" w:rsidRDefault="008F4907">
            <w:pPr>
              <w:pStyle w:val="a4"/>
            </w:pPr>
            <w:r>
              <w:t>В ходе подготовки к СЗ помощник судьи будет проверять: извещены ли стороны о судебном заседании, будут собирать поступающие отзывы/возражения по делу, будет проведен предварительный анализ поступивших документов, ответов на запросы (если они был</w:t>
            </w:r>
            <w:r>
              <w:t>и направлены), будет проверять был ли предоставлен доступ к ознакомлению с делу электронно всем сторонам и другие вопросы, подлежащие выяснению в рамках подготовки к проведению судебного заседания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комплекта материалов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</w:rPr>
              <w:t>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об отложении судебного разбирательства, протокол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ТБП68.Провести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"Провести СЗ". В результате данного ТП Судья проводит</w:t>
            </w:r>
            <w:r>
              <w:rPr>
                <w:color w:val="000000"/>
              </w:rPr>
              <w:t> СЗ для рассмотрения заявления.  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О времени и месте судебного заседания арбитражный суд и</w:t>
            </w:r>
            <w:r>
              <w:rPr>
                <w:color w:val="000000"/>
              </w:rPr>
              <w:t>звещает лиц, участвующих в деле, и других участников арбитражного процесса. Судья в процессе судебного заседания совершает действия, регламентированные ст. 153 АПК РФ. Возможно только одно СЗ без перерыва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Возникла необходимость в замене суд</w:t>
            </w:r>
            <w:r>
              <w:t>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Судья принимает решение о необходимости замены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Автоматическое уведомление о необходимости замены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ТБП28.Заменить судью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Судья принимает решение о замене судьи. Согласно ст 18 АПК в случае замены судьи, арбитражного заседателя в процессе рассмотрения дела судебное разбирательство должно быть произведено с самого начала.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Автоматическая генерация определения о замене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Судь</w:t>
            </w:r>
            <w:r>
              <w:t>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Замена судьи совершена.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Процесс замены судьи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приостановить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приостановить производство по заявлению</w:t>
            </w:r>
            <w:r>
              <w:rPr>
                <w:rFonts w:eastAsia="Times New Roman"/>
              </w:rPr>
              <w:br/>
              <w:t>Да: переход к шагу 75</w:t>
            </w:r>
            <w:r>
              <w:rPr>
                <w:rFonts w:eastAsia="Times New Roman"/>
              </w:rPr>
              <w:br/>
            </w:r>
            <w:r>
              <w:rPr>
                <w:rFonts w:eastAsia="Times New Roman"/>
              </w:rPr>
              <w:t>Нет: переход к шагу 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Ходатайство о приостановлении, 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Определение о приостановлении</w:t>
            </w:r>
            <w:r>
              <w:rPr>
                <w:rFonts w:eastAsia="Times New Roman"/>
              </w:rPr>
              <w:br/>
              <w:t>Определение об отказе о приостановлении</w:t>
            </w:r>
            <w:r>
              <w:rPr>
                <w:rFonts w:eastAsia="Times New Roman"/>
              </w:rPr>
              <w:br/>
              <w:t>Определение о восстановлении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ТБП63.Рассмотреть вопрос о приостановлении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</w:t>
            </w:r>
            <w:r>
              <w:t>ссу "Рассмотреть вопрос о приостановлении". В результате ТП Судья рассматривает ходатайство о приостановлении производства по делу, анализирует представленные материалы и принимает соответствующее процессуальное решение.</w:t>
            </w:r>
          </w:p>
          <w:p w:rsidR="00000000" w:rsidRDefault="008F4907">
            <w:pPr>
              <w:pStyle w:val="a4"/>
            </w:pPr>
            <w:r>
              <w:t>Приостановление: АС обязан приостан</w:t>
            </w:r>
            <w:r>
              <w:t>овить дела согласно ст 143 АПК в связи со смертью гражданина, утратой дееспособности, невозможности рассмотрения данного дела до разрешения другого дела иным судом, участия гражданина, являющегося стороной в деле, в боевых действиях. АС в праве приостанови</w:t>
            </w:r>
            <w:r>
              <w:t>ть рассмотрение дела согласно ст 144 АПК в связи с реорганизацией ЮЛ, назначением экспертизы, для выполнения гражданином государственной обязанности, нахождением стороны в лечебном учреждении или длительной служебной командировке, участие ЕИО организации в</w:t>
            </w:r>
            <w:r>
              <w:t xml:space="preserve"> боевых действиях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уведомления о рассмотрении и формирования проекта определения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оставить заявление без рассмотрения?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оставить заявление без рассмотрения</w:t>
            </w:r>
            <w:r>
              <w:rPr>
                <w:rFonts w:eastAsia="Times New Roman"/>
              </w:rPr>
              <w:br/>
              <w:t>Да: переход к шагу 79</w:t>
            </w:r>
            <w:r>
              <w:rPr>
                <w:rFonts w:eastAsia="Times New Roman"/>
              </w:rPr>
              <w:br/>
              <w:t>Нет: переход к шагу 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</w:t>
            </w:r>
            <w:r>
              <w:rPr>
                <w:rFonts w:eastAsia="Times New Roman"/>
              </w:rPr>
              <w:t>об оставлении искового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ТБП110.Рассмотреть вопрос об оставлении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Переход к типовому процессу "Рассмотреть вопрос об оставлении без рассмотрения" В результате этого ТП Судья принимает решение об оставлении заявления без </w:t>
            </w:r>
            <w:r>
              <w:rPr>
                <w:rFonts w:eastAsia="Times New Roman"/>
              </w:rPr>
              <w:t>рассмотрения. Оставление искового заявления без рассмотрения проводится согласно ст. 148-149 АПК. В случае оставления искового заявления без рассмотрения производство по делу заканчивается вынесением определения. В определении арбитражный суд указывает осн</w:t>
            </w:r>
            <w:r>
              <w:rPr>
                <w:rFonts w:eastAsia="Times New Roman"/>
              </w:rPr>
              <w:t xml:space="preserve">ования для оставления искового заявления без рассмотрения, а также решает вопрос о возврате государственной пошлины из федерального бюджета в случае, предусмотренном частью 2 статьи 148 настоящего Кодекса. Оставление искового заявления без рассмотрения не </w:t>
            </w:r>
            <w:r>
              <w:rPr>
                <w:rFonts w:eastAsia="Times New Roman"/>
              </w:rPr>
              <w:t>лишает истца права вновь обратиться в арбитражный суд с заявлением в общем порядке после устранения обстоятельств, послуживших основанием для оставления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Требуется прекратить производство по заявлению?</w:t>
            </w:r>
            <w:r>
              <w:rPr>
                <w:rFonts w:eastAsia="Times New Roman"/>
              </w:rPr>
              <w:br/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Определяется требуется ли прекратить производство по заявлению</w:t>
            </w:r>
            <w:r>
              <w:rPr>
                <w:rFonts w:eastAsia="Times New Roman"/>
              </w:rPr>
              <w:br/>
              <w:t>Да: переход к шагу 82</w:t>
            </w:r>
            <w:r>
              <w:rPr>
                <w:rFonts w:eastAsia="Times New Roman"/>
              </w:rPr>
              <w:br/>
              <w:t>Нет: переход к шагу 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Определение </w:t>
            </w:r>
            <w:r>
              <w:rPr>
                <w:rFonts w:eastAsia="Times New Roman"/>
              </w:rPr>
              <w:t>о прекращении производства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ТБП64.Рассмотреть вопрос о прекращении производства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"Рассмотреть вопрос о прекращении производства по заявлению" В результате этого ТП Судья принимает решение о прекращении производства. Прекр</w:t>
            </w:r>
            <w:r>
              <w:rPr>
                <w:rFonts w:eastAsia="Times New Roman"/>
              </w:rPr>
              <w:t>ащение производства проводится согласно ст. 150 АПК. О прекращении производства по делу арбитражный суд выносит определение. В определении арбитражный суд указывает основания для прекращения производства по делу, а также разрешает вопросы о возврате госуда</w:t>
            </w:r>
            <w:r>
              <w:rPr>
                <w:rFonts w:eastAsia="Times New Roman"/>
              </w:rPr>
              <w:t>рственной пошлины из федерального бюджета в случае, предусмотренном частью 1 статьи 150 АПК, и распределении между сторонами судебных расходов. В случае прекращения производства по делу повторное обращение в арбитражный суд по спору между теми же лицами, о</w:t>
            </w:r>
            <w:r>
              <w:rPr>
                <w:rFonts w:eastAsia="Times New Roman"/>
              </w:rPr>
              <w:t xml:space="preserve"> том же предмете и по тем же основаниям не допускается, за исключением прекращения производства по делу о защите прав и законных интересов группы лиц в порядке, установленном частью 7 статьи 225.15 настоящего Кодекса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в шаг 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новым обстоятельствам из шага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из схемы пересмотра по вновь открывшимся обстоятельствам из шага 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 для координации процесса. Создано новое рассмотрение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ТБП59.Оценить доказательства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"Оценить доказательства". В результате данного ТП Судья оценивает представленные доказательства по делу с учетом положений ст. 71 АПК РФ. Результаты оценки доказательств суд отражает в судебном акте, содержащем мотивы принятия и</w:t>
            </w:r>
            <w:r>
              <w:rPr>
                <w:rFonts w:eastAsia="Times New Roman"/>
              </w:rPr>
              <w:t>ли отказа в принятии доказательств, представленных лицами, участвующими в деле, в обоснование своих требований и возражений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подготовки аналитической справки по доказательствам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обоснованность требований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t>Судья</w:t>
            </w:r>
            <w:r>
              <w:t xml:space="preserve"> п</w:t>
            </w:r>
            <w:r>
              <w:rPr>
                <w:color w:val="000000"/>
              </w:rPr>
              <w:t xml:space="preserve">роверяет обоснованность требований. 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Согласно ч.27 Постановление Пленума Верховного Суда РФ от 17.12.2024 N 40: Проверка обоснованности и размера требований кредиторов осуществляется судом с учетом возражений против указанных требований, заявленных арбитражным управляющим, другими кредиторами</w:t>
            </w:r>
            <w:r>
              <w:rPr>
                <w:color w:val="000000"/>
              </w:rPr>
              <w:t xml:space="preserve"> или другими лицами, участвующими в деле о банкротстве. Признание должником или арбитражным управляющим обстоятельств, на которых кредитор основывает свои требования (часть 3 статьи 70 АПК РФ), само по себе не освобождает другую сторону от необходимости до</w:t>
            </w:r>
            <w:r>
              <w:rPr>
                <w:color w:val="000000"/>
              </w:rPr>
              <w:t>казывания таких обстоятельств.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Проверить основания для включения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п</w:t>
            </w:r>
            <w:r>
              <w:rPr>
                <w:rFonts w:eastAsia="Times New Roman"/>
                <w:color w:val="000000"/>
              </w:rPr>
              <w:t>роверяет основания для включения в РТК. Согласно ч.28 Постановление Пленума Верховного Суда РФ от 17.12.2024 N 40: Требования кредиторов, подтвержденные вступив</w:t>
            </w:r>
            <w:r>
              <w:rPr>
                <w:rFonts w:eastAsia="Times New Roman"/>
                <w:color w:val="000000"/>
              </w:rPr>
              <w:t>шими в законную силу судебными актами, подлежат включению в реестр с определением очередности удовлетворения таких требований без дополнительной проверки их обоснованности. В то же время с учетом пункта 10 статьи 16 Закона о банкротстве арбитражный суд, ра</w:t>
            </w:r>
            <w:r>
              <w:rPr>
                <w:rFonts w:eastAsia="Times New Roman"/>
                <w:color w:val="000000"/>
              </w:rPr>
              <w:t>ссматривающий дело о банкротстве, оценивает по существу доводы возражающих лиц об отсутствии долга, если суд по другому спору не устанавливал и не исследовал обстоятельства, на которые ссылаются возражающие лица (например, в связи с признанием иска должник</w:t>
            </w:r>
            <w:r>
              <w:rPr>
                <w:rFonts w:eastAsia="Times New Roman"/>
                <w:color w:val="000000"/>
              </w:rPr>
              <w:t>ом) и которые имеют существенное значение для формирования реестра требований кредиторов в деле о банкротстве (части 2 и 3 статьи 69 АПК РФ).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Какой результат рассмотрения заявления?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Какой результат рассмотрения заявления</w:t>
            </w:r>
            <w:r>
              <w:rPr>
                <w:color w:val="000000"/>
              </w:rPr>
              <w:t>? Переходы к шагам 91, 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Отказать во включении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о</w:t>
            </w:r>
            <w:r>
              <w:rPr>
                <w:rFonts w:eastAsia="Times New Roman"/>
                <w:color w:val="000000"/>
              </w:rPr>
              <w:t>тказывает во включении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 </w:t>
            </w:r>
            <w:r>
              <w:rPr>
                <w:rFonts w:eastAsia="Times New Roman"/>
                <w:color w:val="000000"/>
              </w:rPr>
              <w:t>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</w:t>
            </w:r>
            <w:r>
              <w:rPr>
                <w:rFonts w:eastAsia="Times New Roman"/>
              </w:rPr>
              <w:t>роекта судебного акта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Включить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включает требования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 признании требований подлежащими удовлетворению за счет имущества, оставшегося после удовлетворения требований, включенных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месяца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СА". В результате этого ТП Судья принимает судебный акт </w:t>
            </w:r>
            <w:r>
              <w:rPr>
                <w:rFonts w:eastAsia="Times New Roman"/>
                <w:color w:val="000000"/>
              </w:rPr>
              <w:t>Определение о признании требований подлежащими удовлетворению за счет имущества, оставшегося после удовлетворения требований,</w:t>
            </w:r>
            <w:r>
              <w:rPr>
                <w:rFonts w:eastAsia="Times New Roman"/>
                <w:color w:val="000000"/>
              </w:rPr>
              <w:t xml:space="preserve"> включенных в реестр. Суд, согласно судебной практике, может вынести определение о признании требований подлежащими удовлетворению после удовлетворения требований других кредиторов</w:t>
            </w:r>
            <w:r>
              <w:rPr>
                <w:rFonts w:eastAsia="Times New Roman"/>
                <w:color w:val="000000"/>
              </w:rPr>
              <w:br/>
              <w:t>Обзор ВС от 29.01.2020 г.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формирования проекта судеб</w:t>
            </w:r>
            <w:r>
              <w:rPr>
                <w:rFonts w:eastAsia="Times New Roman"/>
              </w:rPr>
              <w:t>ного акта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Включить сумму  требований 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 включает сумму требований в РТК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Эксклюзивный шлюз, переход к шагу 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 xml:space="preserve">Ожидать заявления об изготовлении мотивированного определения  </w:t>
            </w:r>
            <w:r>
              <w:rPr>
                <w:rFonts w:eastAsia="Times New Roman"/>
                <w:color w:val="000000"/>
              </w:rPr>
              <w:t>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 ожидает заявления об изготовлении мотивированного определения 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Опубликовано  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Опубликовано опре</w:t>
            </w:r>
            <w:r>
              <w:rPr>
                <w:color w:val="000000"/>
              </w:rPr>
              <w:t>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Арбитражный управляющий знакомится с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Да: переход к шагу 101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Нет: переход к шагу 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</w:t>
            </w:r>
            <w:r>
              <w:rPr>
                <w:color w:val="000000"/>
              </w:rPr>
              <w:t>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Арбитражный управляющий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Арбитражный управляющий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  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отказе во</w:t>
            </w:r>
            <w:r>
              <w:rPr>
                <w:rFonts w:eastAsia="Times New Roman"/>
                <w:color w:val="000000"/>
              </w:rPr>
              <w:t xml:space="preserve">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 знакомится с</w:t>
            </w:r>
            <w:r>
              <w:rPr>
                <w:rFonts w:eastAsia="Times New Roman"/>
                <w:color w:val="000000"/>
              </w:rPr>
              <w:t> определением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</w:t>
            </w:r>
            <w:r>
              <w:rPr>
                <w:rFonts w:eastAsia="Times New Roman"/>
              </w:rPr>
              <w:t>томатизация подготовки проекта определения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Да: переход к шагу 106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Нет: переход к шагу 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Должник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Должник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  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шлюз, переход к шагу 112, 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Быть лишенным статуса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Кредитор может быть лишенным статуса кредитора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знакомится с</w:t>
            </w:r>
            <w:r>
              <w:rPr>
                <w:rFonts w:eastAsia="Times New Roman"/>
                <w:color w:val="000000"/>
              </w:rPr>
              <w:t> определением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Да: переход к шагу 114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Нет: переход к шагу 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Кредитор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Ожи</w:t>
            </w:r>
            <w:r>
              <w:rPr>
                <w:color w:val="000000"/>
              </w:rPr>
              <w:t>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Кредитор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  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знакомится с</w:t>
            </w:r>
            <w:r>
              <w:rPr>
                <w:rFonts w:eastAsia="Times New Roman"/>
                <w:color w:val="000000"/>
              </w:rPr>
              <w:t> определением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Да: переход к шагу 119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Нет: переход к шагу 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Иные ЛУВД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</w:t>
            </w:r>
            <w:r>
              <w:rPr>
                <w:color w:val="000000"/>
              </w:rPr>
              <w:t>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Иные ЛУВД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признании требований подлежащими удовлетворению за счет имущества, оставшегося после удовлетворения требований, включенных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признании требований подлежащими удовлетворению за счет имущества, о</w:t>
            </w:r>
            <w:r>
              <w:rPr>
                <w:rFonts w:eastAsia="Times New Roman"/>
                <w:color w:val="000000"/>
              </w:rPr>
              <w:t>ставшегося после удовлетворения требований, включенных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шлюз, переход к шагу 123, 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Включить требования "за РТК"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Арбитражный управляющий вклю</w:t>
            </w:r>
            <w:r>
              <w:rPr>
                <w:rFonts w:eastAsia="Times New Roman"/>
                <w:color w:val="000000"/>
              </w:rPr>
              <w:t>чает требования "за РТК"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 знакомится с</w:t>
            </w:r>
            <w:r>
              <w:rPr>
                <w:rFonts w:eastAsia="Times New Roman"/>
                <w:color w:val="000000"/>
              </w:rPr>
              <w:t xml:space="preserve"> </w:t>
            </w:r>
            <w:r>
              <w:rPr>
                <w:rFonts w:eastAsia="Times New Roman"/>
                <w:color w:val="000000"/>
              </w:rPr>
              <w:t>определением о признании требований подлежащими удовлетворению за счет имущества, оставшегося после удовлетворения требований, включенных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Да: переход к шагу 127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Нет: переход к шагу 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Арбитражный управляющий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128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Арбитражный упр</w:t>
            </w:r>
            <w:r>
              <w:rPr>
                <w:color w:val="000000"/>
              </w:rPr>
              <w:t>авляющий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129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признании требований подлежащими удовлетворению за счет имущества, оставшегося после удовлетворения требований, включенных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признании требований подлежащими удовлетворению за счет имущества, оставшегося после удовлетворения требований, включенных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</w:t>
            </w:r>
            <w:r>
              <w:rPr>
                <w:rFonts w:eastAsia="Times New Roman"/>
              </w:rPr>
              <w:t>ник знакомится с</w:t>
            </w:r>
            <w:r>
              <w:rPr>
                <w:rFonts w:eastAsia="Times New Roman"/>
                <w:color w:val="000000"/>
              </w:rPr>
              <w:t xml:space="preserve"> определением о признании требований подлежащими удовлетворению за счет имущества, оставшегося после удовлетворения требований, включенных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Да: переход к шагу 132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Нет: переход к шагу 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подачи через электронную систему суда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Должник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3366"/>
              </w:rPr>
              <w:t>133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Должник ожидает мотиви</w:t>
            </w:r>
            <w:r>
              <w:rPr>
                <w:color w:val="000000"/>
              </w:rPr>
              <w:t>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признании требований подлежащими удовлетворению за счет имущества, оставшегося после удовлетворения требований, включенных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признании требований подлежащими удовлетворению за счет имущества, оставшегося после удовлетворения требований, включенных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Параллельный шлюз, переход к шагу 136, 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</w:t>
            </w:r>
            <w:r>
              <w:rPr>
                <w:rFonts w:eastAsia="Times New Roman"/>
              </w:rPr>
              <w:t>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Стать участником собрания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становится</w:t>
            </w:r>
            <w:r>
              <w:rPr>
                <w:rFonts w:eastAsia="Times New Roman"/>
                <w:color w:val="000000"/>
              </w:rPr>
              <w:t> участником собрания кредиторов, без права голоса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 знакомится с</w:t>
            </w:r>
            <w:r>
              <w:rPr>
                <w:rFonts w:eastAsia="Times New Roman"/>
                <w:color w:val="000000"/>
              </w:rPr>
              <w:t> </w:t>
            </w:r>
            <w:r>
              <w:rPr>
                <w:rFonts w:eastAsia="Times New Roman"/>
                <w:color w:val="000000"/>
              </w:rPr>
              <w:t>определением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Требуется ли изготовление мотивированного определения?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Да: переход к шагу 140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Нет: переход к шагу 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Кредитор подает в суд Заявление об</w:t>
            </w:r>
            <w:r>
              <w:rPr>
                <w:color w:val="000000"/>
              </w:rPr>
              <w:t xml:space="preserve">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Кредитор ожидает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признании требований подлежащими удовлетворению за счет имущества, оставшегося после удовлетворения требований, включенных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Опубликовано определение о признании требований подлежащими удовлетворению за счет имущества, о</w:t>
            </w:r>
            <w:r>
              <w:rPr>
                <w:rFonts w:eastAsia="Times New Roman"/>
                <w:color w:val="000000"/>
              </w:rPr>
              <w:t>ставшегося после удовлетворения требований, включенных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 знакомится с</w:t>
            </w:r>
            <w:r>
              <w:rPr>
                <w:rFonts w:eastAsia="Times New Roman"/>
                <w:color w:val="000000"/>
              </w:rPr>
              <w:t> определением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Требуется ли изготовлен</w:t>
            </w:r>
            <w:r>
              <w:rPr>
                <w:color w:val="000000"/>
              </w:rPr>
              <w:t>ие мотивированного определения?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Определяется требуется ли изготовление мотивированного определения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Да: переход к шагу 145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Нет: переход к шагу 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типовому процессу "Подать документы в суд". В результате данного ТП Иные ЛУВД подает в суд Заявление об изготовлении мотивированного определения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Ожидать 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 xml:space="preserve">Иные ЛУВД ожидает </w:t>
            </w:r>
            <w:r>
              <w:rPr>
                <w:color w:val="000000"/>
              </w:rPr>
              <w:t>мотивированное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Поступил документ по 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 получает 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Автоматическая регистрация поступления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ТБП53.Принять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"Принять входящий документ". При поступлении ходатайства в суд происх</w:t>
            </w:r>
            <w:r>
              <w:rPr>
                <w:rFonts w:eastAsia="Times New Roman"/>
              </w:rPr>
              <w:t>одит регистрация входящего документа и его распределение судье (при необходимости). Результатом этого ТП будет являться 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приема и сканирования документов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149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Зарегистрированный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ТБП12.Передать дело/документ судье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дело/документ судье". Результатом данного технологического процесса станет оформление и передача зарегистрированного судебного дела сотрудником канцелярии судье с внесением данных о деле в соот</w:t>
            </w:r>
            <w:r>
              <w:rPr>
                <w:rFonts w:eastAsia="Times New Roman"/>
              </w:rPr>
              <w:t>ветствующий реестр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маршрутизации документов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Поступило заявление об изготовлении мотивированного определения?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Поступило заявление об изготовлении мотивированного определения?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Да: переход к шагу 151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Нет: переход к шагу 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ТБП87.Рассмотреть заявление об изготовлении мотивированного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 xml:space="preserve">Переход к типовому процессу "Рассмотреть заявление о мотивированному определении". В результате данного ТП судья рассматривает заявление о </w:t>
            </w:r>
            <w:r>
              <w:rPr>
                <w:color w:val="000000"/>
              </w:rPr>
              <w:t>мотивированном определении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Арбитражный управляющий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154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Арбитражный управляющий определяет, есть ли основания для обжалования</w:t>
            </w:r>
          </w:p>
          <w:p w:rsidR="00000000" w:rsidRDefault="008F4907">
            <w:pPr>
              <w:pStyle w:val="a4"/>
            </w:pPr>
            <w:r>
              <w:t>Да: переход к шагу 156</w:t>
            </w:r>
          </w:p>
          <w:p w:rsidR="00000000" w:rsidRDefault="008F4907">
            <w:pPr>
              <w:pStyle w:val="a4"/>
            </w:pPr>
            <w:r>
              <w:t>Нет: переход к шагу 155</w:t>
            </w:r>
          </w:p>
          <w:p w:rsidR="00000000" w:rsidRDefault="008F4907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F4907">
            <w:pPr>
              <w:pStyle w:val="a4"/>
            </w:pPr>
            <w:r>
              <w:t>Согласно ст. 257</w:t>
            </w:r>
            <w:r>
              <w:t xml:space="preserve">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</w:t>
            </w:r>
            <w:r>
              <w:t>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</w:t>
            </w:r>
            <w:r>
              <w:t>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155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156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157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Должник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158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Должник определяет, есть ли основания для обжалования</w:t>
            </w:r>
          </w:p>
          <w:p w:rsidR="00000000" w:rsidRDefault="008F4907">
            <w:pPr>
              <w:pStyle w:val="a4"/>
            </w:pPr>
            <w:r>
              <w:t>Да: переход к шагу 160</w:t>
            </w:r>
          </w:p>
          <w:p w:rsidR="00000000" w:rsidRDefault="008F4907">
            <w:pPr>
              <w:pStyle w:val="a4"/>
            </w:pPr>
            <w:r>
              <w:t>Нет: переход к шагу 159</w:t>
            </w:r>
          </w:p>
          <w:p w:rsidR="00000000" w:rsidRDefault="008F4907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F4907">
            <w:pPr>
              <w:pStyle w:val="a4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</w:t>
            </w:r>
            <w:r>
              <w:t>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</w:t>
            </w:r>
            <w:r>
              <w:t xml:space="preserve">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159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160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Кредитор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162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Кредитор определяет, есть ли основания для обжалования</w:t>
            </w:r>
          </w:p>
          <w:p w:rsidR="00000000" w:rsidRDefault="008F4907">
            <w:pPr>
              <w:pStyle w:val="a4"/>
            </w:pPr>
            <w:r>
              <w:t>Да: переход к шагу 164</w:t>
            </w:r>
          </w:p>
          <w:p w:rsidR="00000000" w:rsidRDefault="008F4907">
            <w:pPr>
              <w:pStyle w:val="a4"/>
            </w:pPr>
            <w:r>
              <w:t>Нет: переход к шагу 163</w:t>
            </w:r>
          </w:p>
          <w:p w:rsidR="00000000" w:rsidRDefault="008F4907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F4907">
            <w:pPr>
              <w:pStyle w:val="a4"/>
            </w:pPr>
            <w:r>
              <w:t>Согласно ст. 257 лица, участвующие в деле, а также иные лица вправе обжаловать в поряд</w:t>
            </w:r>
            <w:r>
              <w:t>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</w:t>
            </w:r>
            <w:r>
              <w:t xml:space="preserve">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Завершение проц</w:t>
            </w:r>
            <w:r>
              <w:rPr>
                <w:color w:val="000000"/>
              </w:rPr>
              <w:t>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Иные ЛУВД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166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Иные ЛУВД определяет, есть ли основания для обжалования</w:t>
            </w:r>
          </w:p>
          <w:p w:rsidR="00000000" w:rsidRDefault="008F4907">
            <w:pPr>
              <w:pStyle w:val="a4"/>
            </w:pPr>
            <w:r>
              <w:t>Да: переход к шагу 168</w:t>
            </w:r>
          </w:p>
          <w:p w:rsidR="00000000" w:rsidRDefault="008F4907">
            <w:pPr>
              <w:pStyle w:val="a4"/>
            </w:pPr>
            <w:r>
              <w:t>Нет: переход к шагу 167</w:t>
            </w:r>
          </w:p>
          <w:p w:rsidR="00000000" w:rsidRDefault="008F4907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F4907">
            <w:pPr>
              <w:pStyle w:val="a4"/>
            </w:pPr>
            <w:r>
              <w:t>Согласно ст. 257 лица, участву</w:t>
            </w:r>
            <w:r>
              <w:t>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</w:t>
            </w:r>
            <w:r>
              <w:t>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167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168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169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Арбитражный управляющий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170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Арбитражный управляющий определяет, есть ли основания для обжалования</w:t>
            </w:r>
          </w:p>
          <w:p w:rsidR="00000000" w:rsidRDefault="008F4907">
            <w:pPr>
              <w:pStyle w:val="a4"/>
            </w:pPr>
            <w:r>
              <w:t>Да: переход к шагу 172</w:t>
            </w:r>
          </w:p>
          <w:p w:rsidR="00000000" w:rsidRDefault="008F4907">
            <w:pPr>
              <w:pStyle w:val="a4"/>
            </w:pPr>
            <w:r>
              <w:t>Нет: переход к шагу 171</w:t>
            </w:r>
          </w:p>
          <w:p w:rsidR="00000000" w:rsidRDefault="008F4907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F4907">
            <w:pPr>
              <w:pStyle w:val="a4"/>
            </w:pPr>
            <w:r>
              <w:t xml:space="preserve"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</w:t>
            </w:r>
            <w:r>
              <w:t>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</w:t>
            </w:r>
            <w:r>
              <w:t xml:space="preserve">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171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172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Должник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174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Должник определяет, есть ли основания для обжалования</w:t>
            </w:r>
          </w:p>
          <w:p w:rsidR="00000000" w:rsidRDefault="008F4907">
            <w:pPr>
              <w:pStyle w:val="a4"/>
            </w:pPr>
            <w:r>
              <w:t>Да: переход к шагу 176</w:t>
            </w:r>
          </w:p>
          <w:p w:rsidR="00000000" w:rsidRDefault="008F4907">
            <w:pPr>
              <w:pStyle w:val="a4"/>
            </w:pPr>
            <w:r>
              <w:t>Нет: переход к шагу 175</w:t>
            </w:r>
          </w:p>
          <w:p w:rsidR="00000000" w:rsidRDefault="008F4907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F4907">
            <w:pPr>
              <w:pStyle w:val="a4"/>
            </w:pPr>
            <w:r>
              <w:t>Согласно ст. 257 лица, участвующие в деле, а также иные лица </w:t>
            </w:r>
            <w:r>
              <w:t xml:space="preserve">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который обязан направить ее вместе </w:t>
            </w:r>
            <w:r>
              <w:t>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175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176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177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Кредитор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178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Кредитор определяет, есть ли основания для обжалования</w:t>
            </w:r>
          </w:p>
          <w:p w:rsidR="00000000" w:rsidRDefault="008F4907">
            <w:pPr>
              <w:pStyle w:val="a4"/>
            </w:pPr>
            <w:r>
              <w:t>Да: переход к шагу 180</w:t>
            </w:r>
          </w:p>
          <w:p w:rsidR="00000000" w:rsidRDefault="008F4907">
            <w:pPr>
              <w:pStyle w:val="a4"/>
            </w:pPr>
            <w:r>
              <w:t>Нет: переход к шагу 179</w:t>
            </w:r>
          </w:p>
          <w:p w:rsidR="00000000" w:rsidRDefault="008F4907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F4907">
            <w:pPr>
              <w:pStyle w:val="a4"/>
            </w:pPr>
            <w:r>
              <w:t>Согласно ст. 257 лица, участвую</w:t>
            </w:r>
            <w:r>
              <w:t>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силу. Апелляционная жалоба подается через принявший решение в первой инстанции арбитражный суд, котор</w:t>
            </w:r>
            <w:r>
              <w:t>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179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180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181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Иные ЛУВД знакомится с мотивированным определением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182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Есть ли основание для обжалования?</w:t>
            </w:r>
          </w:p>
          <w:p w:rsidR="00000000" w:rsidRDefault="008F4907">
            <w:pPr>
              <w:pStyle w:val="a4"/>
            </w:pPr>
            <w:r>
              <w:rPr>
                <w:color w:val="000000"/>
              </w:rPr>
              <w:t>Эксклюзивный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Иные ЛУВД определяет, есть ли основания для обжалования</w:t>
            </w:r>
          </w:p>
          <w:p w:rsidR="00000000" w:rsidRDefault="008F4907">
            <w:pPr>
              <w:pStyle w:val="a4"/>
            </w:pPr>
            <w:r>
              <w:t>Да: переход к шагу 184</w:t>
            </w:r>
          </w:p>
          <w:p w:rsidR="00000000" w:rsidRDefault="008F4907">
            <w:pPr>
              <w:pStyle w:val="a4"/>
            </w:pPr>
            <w:r>
              <w:t>Нет: переход к шагу 183</w:t>
            </w:r>
          </w:p>
          <w:p w:rsidR="00000000" w:rsidRDefault="008F4907">
            <w:pPr>
              <w:pStyle w:val="a4"/>
            </w:pPr>
            <w:r>
              <w:t>Апелляционное производство регулируется положениями гл. 34 АПК РФ. </w:t>
            </w:r>
          </w:p>
          <w:p w:rsidR="00000000" w:rsidRDefault="008F4907">
            <w:pPr>
              <w:pStyle w:val="a4"/>
            </w:pPr>
            <w:r>
              <w:t>Согласно ст. 257 лица, участвующие в деле, а также иные лица вправе обжаловать в порядке апелляционного производства решение арбитражного суда первой инстанции, не вступившее в законную си</w:t>
            </w:r>
            <w:r>
              <w:t>лу. Апелляционная жалоба подается через принявший решение в первой инстанции арбитражный суд, который обязан направить ее вместе с делом в соответствующий арбитражный суд апелляционной инстанции в трехдневный срок со дня поступления жалобы в суд или со дня</w:t>
            </w:r>
            <w:r>
              <w:t xml:space="preserve"> составления мотивированного решения по делу, рассмотренному в порядке упрощенного производства.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183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3366"/>
              </w:rPr>
              <w:t>184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Переход к процессу апелляционного обжалования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185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В случае, если лицо нашло в решении суда опечатку/ошибку, лицо вправе подать соо</w:t>
            </w:r>
            <w:r>
              <w:t xml:space="preserve">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проведения СЗ. При этом содержание СА  по существу, остается неизменным. По результатам </w:t>
            </w:r>
            <w:r>
              <w:t>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186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Заявление об исправлении описок/опечато</w:t>
            </w:r>
            <w:r>
              <w:t>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«Подать документы в суд», в рамках которого Арбитражный управляющий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187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188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Основания для исп</w:t>
            </w:r>
            <w:r>
              <w:t>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«Подать документы в суд», в рамках которого Должник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Автоматичес</w:t>
            </w:r>
            <w:r>
              <w:t>кая подача заявления через электронную систему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190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191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Основания для ис</w:t>
            </w:r>
            <w:r>
              <w:t>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«Подать документы в суд», в рамках которого Кредитор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193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194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Основания для исправления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Возникла необходимость в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В случае, если лицо нашло в решении суда опечатку/ошибку, лицо вправе подать соответствующее заявление в суд, вынесший данное решение, с указанием ошибки/опечатки. Такое заявление впоследствии должно быть рассмотрено судом в течение 10-ти дней без проведен</w:t>
            </w:r>
            <w:r>
              <w:t>ия СЗ. При этом содержание СА  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Автоматическое уведомление о возможности исправления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195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Основания для и</w:t>
            </w:r>
            <w:r>
              <w:t>справления опечаток/описок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ТБП7.Подать документы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«Подать документы в суд», в рамках которого Иные ЛУВД формирует заявление об исправлении описок/опечаток и направляет его в суд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Автоматическая подача заявления через электронную систему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196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Завершение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Процесс подачи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197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Поступило заявление об исправлении описок/опечаток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Судья получает</w:t>
            </w:r>
            <w:r>
              <w:t xml:space="preserve"> заявление об исправлении описок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 об исправлении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ТБП52.Рассмотреть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10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"Рассмотреть вопрос о разъяснении СА" В результате данного ТП Судья рассматривает вопрос об исправлении описок/опечаток судебного акта </w:t>
            </w:r>
            <w:r>
              <w:rPr>
                <w:color w:val="000000"/>
              </w:rPr>
              <w:t>без проведения судебного заседания и без извещения лиц, участвующих в деле и иных лиц. </w:t>
            </w:r>
            <w:r>
              <w:t>При эт</w:t>
            </w:r>
            <w:r>
              <w:t>ом содержание СА по существу, остается неизменным. По результатам рассмотрения заявления выносится определение, которое может быть обжаловано (ст. 179 АПК РФ)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Автоматическая генерация определения об исправлении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199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>
            <w:r>
              <w:t>Вопрос об исправлении ошибок рассмотрен судом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Процесс рассмотрения заявления завершен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—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Приобщить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Переход к типовому процессу "Приобщить новый том дела". В результате данного ТП судья приобщает новый том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Судья ожидает 6 месяцев с даты окончания срока на обжалование последнего судебного акта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Материалы дела, подготовленные к сдаче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Передать дело в а</w:t>
            </w:r>
            <w:r>
              <w:rPr>
                <w:rFonts w:eastAsia="Times New Roman"/>
              </w:rPr>
              <w:t>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Переход к Типовому процессу "Передать дело в архив", результатом ТП является подготовка и передача судьей дела в архив после завершения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Возможна автоматизация передачи дела в архив</w:t>
            </w:r>
          </w:p>
        </w:tc>
      </w:tr>
      <w:tr w:rsidR="00000000">
        <w:trPr>
          <w:divId w:val="7952643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203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</w:t>
            </w:r>
            <w:r>
              <w:rPr>
                <w:rFonts w:eastAsia="Times New Roman"/>
              </w:rPr>
              <w:t>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Завершение процесса передачи дела в архив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—</w:t>
            </w:r>
          </w:p>
        </w:tc>
      </w:tr>
    </w:tbl>
    <w:p w:rsidR="00000000" w:rsidRDefault="008F4907">
      <w:pPr>
        <w:pStyle w:val="2"/>
        <w:rPr>
          <w:rFonts w:eastAsia="Times New Roman"/>
        </w:rPr>
      </w:pPr>
      <w:r>
        <w:rPr>
          <w:rStyle w:val="a3"/>
          <w:rFonts w:eastAsia="Times New Roman"/>
          <w:b/>
          <w:bCs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1763181965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  <w:b/>
                <w:bCs/>
              </w:rPr>
            </w:pPr>
          </w:p>
        </w:tc>
      </w:tr>
      <w:tr w:rsidR="00000000">
        <w:trPr>
          <w:divId w:val="17631819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Регистрация входящих документов, передача дел судьям, ведение делопроизводства, архивирование дел</w:t>
            </w:r>
          </w:p>
        </w:tc>
      </w:tr>
      <w:tr w:rsidR="00000000">
        <w:trPr>
          <w:divId w:val="17631819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Рассмотрение дел по существу, принятие процессуальных решений, вынесение судебных актов, назначение судебных заседаний, оценка доказательств</w:t>
            </w:r>
          </w:p>
        </w:tc>
      </w:tr>
      <w:tr w:rsidR="00000000">
        <w:trPr>
          <w:divId w:val="17631819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Помощник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Обеспечение ознакомления с электронным делом, подготовка заявлений к рассмотрению, подготовка к суд</w:t>
            </w:r>
            <w:r>
              <w:rPr>
                <w:rFonts w:eastAsia="Times New Roman"/>
              </w:rPr>
              <w:t>ебным заседаниям</w:t>
            </w:r>
          </w:p>
        </w:tc>
      </w:tr>
      <w:tr w:rsidR="00000000">
        <w:trPr>
          <w:divId w:val="17631819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Кредитор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Подача заявлений об установлении требований в РТК, участие в судебном процессе, подача отзывов и возражений, участие в собраниях кредиторов</w:t>
            </w:r>
          </w:p>
        </w:tc>
      </w:tr>
      <w:tr w:rsidR="00000000">
        <w:trPr>
          <w:divId w:val="17631819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Арбитражный управляющий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Участие в судебном процессе, представление интересов конкурсной </w:t>
            </w:r>
            <w:r>
              <w:rPr>
                <w:rFonts w:eastAsia="Times New Roman"/>
              </w:rPr>
              <w:t>массы, подача возражений, управление процедурой банкротства</w:t>
            </w:r>
          </w:p>
        </w:tc>
      </w:tr>
      <w:tr w:rsidR="00000000">
        <w:trPr>
          <w:divId w:val="17631819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Должник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возражений, защита своих интересов</w:t>
            </w:r>
          </w:p>
        </w:tc>
      </w:tr>
      <w:tr w:rsidR="00000000">
        <w:trPr>
          <w:divId w:val="17631819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Иные ЛУВД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Участие в судебном процессе, подача возражений, защита своих интересов</w:t>
            </w:r>
          </w:p>
        </w:tc>
      </w:tr>
    </w:tbl>
    <w:p w:rsidR="00000000" w:rsidRDefault="008F4907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 </w:t>
      </w:r>
    </w:p>
    <w:p w:rsidR="00000000" w:rsidRDefault="008F4907">
      <w:pPr>
        <w:pStyle w:val="a4"/>
      </w:pPr>
      <w:r>
        <w:rPr>
          <w:color w:val="000000"/>
        </w:rPr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a5"/>
        </w:rPr>
        <w:t>Справочники (классификаторы) ПК САД</w:t>
      </w:r>
    </w:p>
    <w:p w:rsidR="00000000" w:rsidRDefault="008F4907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8F4907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2056037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Образец / ссылка на облако, где располагается</w:t>
            </w:r>
          </w:p>
        </w:tc>
      </w:tr>
      <w:tr w:rsidR="00000000">
        <w:trPr>
          <w:divId w:val="2056037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Возражение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Возражение/отзыв на 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2056037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Ходатайство о рассмотрении дела в отсутствие представителя/в свое отсутствие.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</w:p>
        </w:tc>
      </w:tr>
      <w:tr w:rsidR="00000000">
        <w:trPr>
          <w:divId w:val="2056037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Ходатайство о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2056037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Ходатайство об оставлении дела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2056037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Ходатайство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Ходатайство об ознакомлении с материалами дела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2056037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Заявление о об исправлении ошибок/опечаток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205603774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Заявление об установлении размера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</w:tbl>
    <w:p w:rsidR="00000000" w:rsidRDefault="008F4907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p w:rsidR="00000000" w:rsidRDefault="008F4907">
      <w:pPr>
        <w:pStyle w:val="a4"/>
      </w:pPr>
    </w:p>
    <w:tbl>
      <w:tblPr>
        <w:tblW w:w="17884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788202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Образец / ссылка на облако</w:t>
            </w:r>
          </w:p>
        </w:tc>
      </w:tr>
      <w:tr w:rsidR="00000000">
        <w:trPr>
          <w:divId w:val="788202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Определение о признании требований подлежащими удовлетворению за счет имущества, оставшегося после удовлетворения требований, включенных в реестр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88202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  <w:color w:val="000000"/>
              </w:rPr>
              <w:t>Определение об отказе во включении требований кредиторов в реестр требований кредиторов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88202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 о принятии заявления к рассмотрению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нет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88202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 об отказе в принятии заявления.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</w:p>
        </w:tc>
      </w:tr>
      <w:tr w:rsidR="00000000">
        <w:trPr>
          <w:divId w:val="788202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 об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</w:p>
        </w:tc>
      </w:tr>
      <w:tr w:rsidR="00000000">
        <w:trPr>
          <w:divId w:val="788202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 об отказе в оставлении заявления без рассмотрения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</w:p>
        </w:tc>
      </w:tr>
      <w:tr w:rsidR="00000000">
        <w:trPr>
          <w:divId w:val="788202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 xml:space="preserve">Определение о прекращении производства по </w:t>
            </w:r>
            <w:r>
              <w:t>делу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</w:p>
        </w:tc>
      </w:tr>
      <w:tr w:rsidR="00000000">
        <w:trPr>
          <w:divId w:val="788202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 об отказе в прекращении производства по делу.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</w:p>
        </w:tc>
      </w:tr>
      <w:tr w:rsidR="00000000">
        <w:trPr>
          <w:divId w:val="788202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 о замене судьи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</w:p>
        </w:tc>
      </w:tr>
      <w:tr w:rsidR="00000000">
        <w:trPr>
          <w:divId w:val="78820246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Определение об исправлении ошибок/опечаток 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</w:p>
        </w:tc>
      </w:tr>
    </w:tbl>
    <w:p w:rsidR="00000000" w:rsidRDefault="008F4907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p w:rsidR="00000000" w:rsidRDefault="008F4907">
      <w:pPr>
        <w:pStyle w:val="a4"/>
      </w:pPr>
      <w:r>
        <w:t>Межведомственное взаимодействие в схемах типовых процессов</w:t>
      </w:r>
    </w:p>
    <w:p w:rsidR="00000000" w:rsidRDefault="008F4907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p w:rsidR="00000000" w:rsidRDefault="008F4907">
      <w:pPr>
        <w:pStyle w:val="a4"/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1025867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rStyle w:val="a3"/>
              </w:rPr>
              <w:t>Каким правовым актом установлен (при наличии)</w:t>
            </w:r>
          </w:p>
        </w:tc>
      </w:tr>
      <w:tr w:rsidR="00000000">
        <w:trPr>
          <w:divId w:val="1025867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5, 49</w:t>
            </w:r>
            <w:r>
              <w:rPr>
                <w:rFonts w:eastAsia="Times New Roman"/>
              </w:rPr>
              <w:t>, 66, 148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Принять входящий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172B4D"/>
              </w:rPr>
              <w:t>В день поступления в суд. Документы, поступившие в рабочие дни после 15 часов, могут быть зарегистрированы на следующий рабочий день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ст. 3.1. Постановление Пленума ВАС РФ от 25.12.2013 N 100 (ред. от 11.07.2014) "Об утве</w:t>
            </w:r>
            <w:r>
              <w:t>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 w:rsidR="00000000">
        <w:trPr>
          <w:divId w:val="1025867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Рассмотреть вопрос о принятии искового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172B4D"/>
              </w:rPr>
              <w:t>5 дней с даты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ч. 1 ст. 127 АПК РФ</w:t>
            </w:r>
          </w:p>
        </w:tc>
      </w:tr>
      <w:tr w:rsidR="00000000">
        <w:trPr>
          <w:divId w:val="1025867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19, 26, 36, 43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Подача отзыва на иск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172B4D"/>
              </w:rPr>
              <w:t>Срок для предоставления отзывов/возражений, указанный в определении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ст. 131 АПК РФ</w:t>
            </w:r>
          </w:p>
        </w:tc>
      </w:tr>
      <w:tr w:rsidR="00000000">
        <w:trPr>
          <w:divId w:val="1025867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54, 57, 60, 63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Ходатайство о рассмотрении дела в отсутствие представителя/в свое отсутствие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Срок не установлен, но должно быть подано до проведени</w:t>
            </w:r>
            <w:r>
              <w:t>я СЗ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Ст. 156 АПК</w:t>
            </w:r>
          </w:p>
        </w:tc>
      </w:tr>
      <w:tr w:rsidR="00000000">
        <w:trPr>
          <w:divId w:val="1025867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94, 92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60 календарных дней с даты публикации сведений о наблюдении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ст.100 Федеральный закон от 26.10.2002 N 127-ФЗ (ред. от 31.07.2025) "О несостоятельности (банкротстве)" </w:t>
            </w:r>
          </w:p>
        </w:tc>
      </w:tr>
      <w:tr w:rsidR="00000000">
        <w:trPr>
          <w:divId w:val="1025867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Ожидать заявления об изготовлении мотивированного определения  5 рабочих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5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rPr>
                <w:color w:val="000000"/>
              </w:rPr>
              <w:t>пункта 2 статьи 60, абзацу пятому пункта 2 статьи 71 и абзацу пятому пункта 3 статьи 100 Закона о банкротстве</w:t>
            </w:r>
          </w:p>
        </w:tc>
      </w:tr>
      <w:tr w:rsidR="00000000">
        <w:trPr>
          <w:divId w:val="102586740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198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Рассмотреть вопрос об исправлении ошибок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10 дней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000000" w:rsidRDefault="008F4907">
            <w:pPr>
              <w:pStyle w:val="a4"/>
            </w:pPr>
            <w:r>
              <w:t>ч.4 ст.</w:t>
            </w:r>
            <w:r>
              <w:t xml:space="preserve"> 179 АПК РФ</w:t>
            </w:r>
          </w:p>
        </w:tc>
      </w:tr>
    </w:tbl>
    <w:p w:rsidR="00000000" w:rsidRDefault="008F4907">
      <w:pPr>
        <w:divId w:val="1025867407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786079"/>
    <w:multiLevelType w:val="multilevel"/>
    <w:tmpl w:val="8246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907"/>
    <w:rsid w:val="008F4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5">
    <w:name w:val="Emphasis"/>
    <w:basedOn w:val="a0"/>
    <w:uiPriority w:val="20"/>
    <w:qFormat/>
    <w:rPr>
      <w:i/>
      <w:i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95264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7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02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8674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25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819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8961</Words>
  <Characters>51080</Characters>
  <Application>Microsoft Office Word</Application>
  <DocSecurity>4</DocSecurity>
  <Lines>425</Lines>
  <Paragraphs>119</Paragraphs>
  <ScaleCrop>false</ScaleCrop>
  <Company/>
  <LinksUpToDate>false</LinksUpToDate>
  <CharactersWithSpaces>59922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КБП73: Производство по обособленным спорам об установлении размера требований кредиторов в процедурах следующих за наблюдением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2025-11-19T10:07:00Z</dcterms:created>
  <dcterms:modified xsi:type="dcterms:W3CDTF">2025-11-19T10:07:00Z</dcterms:modified>
</cp:coreProperties>
</file>