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C4D" w:rsidRPr="002B7278" w:rsidRDefault="002B7278">
      <w:pPr>
        <w:pStyle w:val="1"/>
        <w:rPr>
          <w:color w:val="auto"/>
          <w:lang w:val="ru-RU"/>
        </w:rPr>
      </w:pPr>
      <w:r w:rsidRPr="002B7278">
        <w:rPr>
          <w:rFonts w:ascii="Times New Roman" w:hAnsi="Times New Roman"/>
          <w:color w:val="auto"/>
          <w:lang w:val="ru-RU"/>
        </w:rPr>
        <w:t>Описание ОБП26: 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</w:r>
    </w:p>
    <w:p w:rsidR="00925C4D" w:rsidRPr="002B7278" w:rsidRDefault="002B7278">
      <w:pPr>
        <w:pStyle w:val="21"/>
        <w:rPr>
          <w:color w:val="auto"/>
        </w:rPr>
      </w:pPr>
      <w:r w:rsidRPr="002B7278">
        <w:rPr>
          <w:rFonts w:ascii="Times New Roman" w:hAnsi="Times New Roman"/>
          <w:color w:val="auto"/>
        </w:rPr>
        <w:t>****1. Нормативно-правовые акты</w:t>
      </w:r>
      <w:r w:rsidRPr="002B7278">
        <w:rPr>
          <w:rFonts w:ascii="Times New Roman" w:hAnsi="Times New Roman"/>
          <w:color w:val="auto"/>
        </w:rPr>
        <w:t xml:space="preserve"> (НПА)****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B7278" w:rsidRPr="002B7278">
        <w:tc>
          <w:tcPr>
            <w:tcW w:w="8640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Название НПА с реквизитами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Трудовой кодекс Российской Федерации от 30.12.2001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197-ФЗ (ред. от 29.09.2025)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Федеральный закон от 21.12.1994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69-ФЗ "О пожарной безопасности" (ред. от 07.07.2025)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Федеральный закон от 28.12.2013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426-ФЗ "О спе</w:t>
            </w:r>
            <w:r w:rsidRPr="002B7278">
              <w:rPr>
                <w:rFonts w:ascii="Times New Roman" w:hAnsi="Times New Roman"/>
                <w:lang w:val="ru-RU"/>
              </w:rPr>
              <w:t>циальной оценке условий труда"</w:t>
            </w:r>
            <w:r w:rsidRPr="002B7278">
              <w:rPr>
                <w:rFonts w:ascii="Times New Roman" w:hAnsi="Times New Roman"/>
              </w:rPr>
              <w:t> </w:t>
            </w:r>
            <w:r w:rsidRPr="002B7278">
              <w:rPr>
                <w:rFonts w:ascii="Times New Roman" w:hAnsi="Times New Roman"/>
                <w:lang w:val="ru-RU"/>
              </w:rPr>
              <w:t>(ред. от 24.07.2023)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Постановление Правительства РФ от 24.12.2021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2464</w:t>
            </w:r>
            <w:r w:rsidRPr="002B7278">
              <w:rPr>
                <w:rFonts w:ascii="Times New Roman" w:hAnsi="Times New Roman"/>
              </w:rPr>
              <w:t> </w:t>
            </w:r>
            <w:r w:rsidRPr="002B7278">
              <w:rPr>
                <w:rFonts w:ascii="Times New Roman" w:hAnsi="Times New Roman"/>
                <w:lang w:val="ru-RU"/>
              </w:rPr>
              <w:t>"О порядке обучения по охране труда и проверки знания требований охраны труда" (ред. от 12.06.2024)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Приказ Минтруда России от 31.01.2022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37</w:t>
            </w:r>
            <w:r w:rsidRPr="002B7278">
              <w:rPr>
                <w:rFonts w:ascii="Times New Roman" w:hAnsi="Times New Roman"/>
              </w:rPr>
              <w:t> </w:t>
            </w:r>
            <w:r w:rsidRPr="002B7278">
              <w:rPr>
                <w:rFonts w:ascii="Times New Roman" w:hAnsi="Times New Roman"/>
                <w:lang w:val="ru-RU"/>
              </w:rPr>
              <w:t>"Об утве</w:t>
            </w:r>
            <w:r w:rsidRPr="002B7278">
              <w:rPr>
                <w:rFonts w:ascii="Times New Roman" w:hAnsi="Times New Roman"/>
                <w:lang w:val="ru-RU"/>
              </w:rPr>
              <w:t>рждении Рекомендаций по структуре службы охраны труда в организации и по численности работников службы охраны труда"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Приказ Минтруда России от 29.10.2021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771н</w:t>
            </w:r>
            <w:r w:rsidRPr="002B7278">
              <w:rPr>
                <w:rFonts w:ascii="Times New Roman" w:hAnsi="Times New Roman"/>
              </w:rPr>
              <w:t> </w:t>
            </w:r>
            <w:r w:rsidRPr="002B7278">
              <w:rPr>
                <w:rFonts w:ascii="Times New Roman" w:hAnsi="Times New Roman"/>
                <w:lang w:val="ru-RU"/>
              </w:rPr>
              <w:t>"Об утверждении Примерного перечня ежегодно реализуемых работодателем мероприятий по улучшению</w:t>
            </w:r>
            <w:r w:rsidRPr="002B7278">
              <w:rPr>
                <w:rFonts w:ascii="Times New Roman" w:hAnsi="Times New Roman"/>
                <w:lang w:val="ru-RU"/>
              </w:rPr>
              <w:t xml:space="preserve"> условий и охраны труда, ликвидации или снижению уровней профессиональных рисков либо недопущению повышения их уровней"</w:t>
            </w:r>
          </w:p>
        </w:tc>
      </w:tr>
      <w:tr w:rsidR="002B7278" w:rsidRPr="002B7278">
        <w:tc>
          <w:tcPr>
            <w:tcW w:w="864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Приказ Минтруда России от 29.10.2021 </w:t>
            </w:r>
            <w:r w:rsidRPr="002B7278">
              <w:rPr>
                <w:rFonts w:ascii="Times New Roman" w:hAnsi="Times New Roman"/>
              </w:rPr>
              <w:t>N</w:t>
            </w:r>
            <w:r w:rsidRPr="002B7278">
              <w:rPr>
                <w:rFonts w:ascii="Times New Roman" w:hAnsi="Times New Roman"/>
                <w:lang w:val="ru-RU"/>
              </w:rPr>
              <w:t xml:space="preserve"> 776н</w:t>
            </w:r>
            <w:r w:rsidRPr="002B7278">
              <w:rPr>
                <w:rFonts w:ascii="Times New Roman" w:hAnsi="Times New Roman"/>
              </w:rPr>
              <w:t> </w:t>
            </w:r>
            <w:r w:rsidRPr="002B7278">
              <w:rPr>
                <w:rFonts w:ascii="Times New Roman" w:hAnsi="Times New Roman"/>
                <w:lang w:val="ru-RU"/>
              </w:rPr>
              <w:t>"Об утверждении Примерного положения о системе управления охраной труда"</w:t>
            </w:r>
          </w:p>
        </w:tc>
      </w:tr>
    </w:tbl>
    <w:p w:rsidR="00925C4D" w:rsidRPr="002B7278" w:rsidRDefault="002B7278">
      <w:pPr>
        <w:pStyle w:val="21"/>
        <w:rPr>
          <w:color w:val="auto"/>
          <w:lang w:val="ru-RU"/>
        </w:rPr>
      </w:pPr>
      <w:r w:rsidRPr="002B7278">
        <w:rPr>
          <w:rFonts w:ascii="Times New Roman" w:hAnsi="Times New Roman"/>
          <w:color w:val="auto"/>
          <w:lang w:val="ru-RU"/>
        </w:rPr>
        <w:t>****2. Схема проц</w:t>
      </w:r>
      <w:r w:rsidRPr="002B7278">
        <w:rPr>
          <w:rFonts w:ascii="Times New Roman" w:hAnsi="Times New Roman"/>
          <w:color w:val="auto"/>
          <w:lang w:val="ru-RU"/>
        </w:rPr>
        <w:t>есса****</w:t>
      </w:r>
    </w:p>
    <w:p w:rsidR="00925C4D" w:rsidRPr="002B7278" w:rsidRDefault="002B7278">
      <w:pPr>
        <w:rPr>
          <w:lang w:val="ru-RU"/>
        </w:rPr>
      </w:pPr>
      <w:r w:rsidRPr="002B7278">
        <w:rPr>
          <w:rFonts w:ascii="Times New Roman" w:hAnsi="Times New Roman"/>
        </w:rPr>
        <w:t>BPMN</w:t>
      </w:r>
      <w:r w:rsidRPr="002B7278">
        <w:rPr>
          <w:rFonts w:ascii="Times New Roman" w:hAnsi="Times New Roman"/>
          <w:lang w:val="ru-RU"/>
        </w:rPr>
        <w:t xml:space="preserve">-файл: </w:t>
      </w:r>
      <w:r w:rsidRPr="002B7278">
        <w:rPr>
          <w:rFonts w:ascii="Times New Roman" w:hAnsi="Times New Roman"/>
        </w:rPr>
        <w:t>OBP</w:t>
      </w:r>
      <w:r w:rsidRPr="002B7278">
        <w:rPr>
          <w:rFonts w:ascii="Times New Roman" w:hAnsi="Times New Roman"/>
          <w:lang w:val="ru-RU"/>
        </w:rPr>
        <w:t>26_</w:t>
      </w:r>
      <w:proofErr w:type="spellStart"/>
      <w:r w:rsidRPr="002B7278">
        <w:rPr>
          <w:rFonts w:ascii="Times New Roman" w:hAnsi="Times New Roman"/>
        </w:rPr>
        <w:t>Organizatsiya</w:t>
      </w:r>
      <w:proofErr w:type="spellEnd"/>
      <w:r w:rsidRPr="002B7278">
        <w:rPr>
          <w:rFonts w:ascii="Times New Roman" w:hAnsi="Times New Roman"/>
          <w:lang w:val="ru-RU"/>
        </w:rPr>
        <w:t>_</w:t>
      </w:r>
      <w:proofErr w:type="spellStart"/>
      <w:r w:rsidRPr="002B7278">
        <w:rPr>
          <w:rFonts w:ascii="Times New Roman" w:hAnsi="Times New Roman"/>
        </w:rPr>
        <w:t>oznakomleniya</w:t>
      </w:r>
      <w:proofErr w:type="spellEnd"/>
      <w:r w:rsidRPr="002B7278">
        <w:rPr>
          <w:rFonts w:ascii="Times New Roman" w:hAnsi="Times New Roman"/>
          <w:lang w:val="ru-RU"/>
        </w:rPr>
        <w:t>_</w:t>
      </w:r>
      <w:proofErr w:type="spellStart"/>
      <w:r w:rsidRPr="002B7278">
        <w:rPr>
          <w:rFonts w:ascii="Times New Roman" w:hAnsi="Times New Roman"/>
        </w:rPr>
        <w:t>sotrudnikov</w:t>
      </w:r>
      <w:proofErr w:type="spellEnd"/>
      <w:r w:rsidRPr="002B7278">
        <w:rPr>
          <w:rFonts w:ascii="Times New Roman" w:hAnsi="Times New Roman"/>
          <w:lang w:val="ru-RU"/>
        </w:rPr>
        <w:t>_</w:t>
      </w:r>
      <w:proofErr w:type="spellStart"/>
      <w:r w:rsidRPr="002B7278">
        <w:rPr>
          <w:rFonts w:ascii="Times New Roman" w:hAnsi="Times New Roman"/>
        </w:rPr>
        <w:t>bpmn</w:t>
      </w:r>
      <w:proofErr w:type="spellEnd"/>
      <w:r w:rsidRPr="002B7278">
        <w:rPr>
          <w:rFonts w:ascii="Times New Roman" w:hAnsi="Times New Roman"/>
          <w:lang w:val="ru-RU"/>
        </w:rPr>
        <w:t>_</w:t>
      </w:r>
      <w:proofErr w:type="spellStart"/>
      <w:proofErr w:type="gramStart"/>
      <w:r w:rsidRPr="002B7278">
        <w:rPr>
          <w:rFonts w:ascii="Times New Roman" w:hAnsi="Times New Roman"/>
        </w:rPr>
        <w:t>tobe</w:t>
      </w:r>
      <w:proofErr w:type="spellEnd"/>
      <w:r w:rsidRPr="002B7278">
        <w:rPr>
          <w:rFonts w:ascii="Times New Roman" w:hAnsi="Times New Roman"/>
          <w:lang w:val="ru-RU"/>
        </w:rPr>
        <w:t>.</w:t>
      </w:r>
      <w:proofErr w:type="spellStart"/>
      <w:r w:rsidRPr="002B7278">
        <w:rPr>
          <w:rFonts w:ascii="Times New Roman" w:hAnsi="Times New Roman"/>
        </w:rPr>
        <w:t>bpmn</w:t>
      </w:r>
      <w:proofErr w:type="spellEnd"/>
      <w:proofErr w:type="gramEnd"/>
    </w:p>
    <w:p w:rsidR="00925C4D" w:rsidRPr="002B7278" w:rsidRDefault="002B7278">
      <w:pPr>
        <w:pStyle w:val="21"/>
        <w:rPr>
          <w:color w:val="auto"/>
        </w:rPr>
      </w:pPr>
      <w:r w:rsidRPr="002B7278">
        <w:rPr>
          <w:rFonts w:ascii="Times New Roman" w:hAnsi="Times New Roman"/>
          <w:color w:val="auto"/>
        </w:rPr>
        <w:t>****3. Описание схемы бизнес-процессов****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1362"/>
        <w:gridCol w:w="1791"/>
        <w:gridCol w:w="2268"/>
        <w:gridCol w:w="2409"/>
        <w:gridCol w:w="709"/>
        <w:gridCol w:w="3544"/>
      </w:tblGrid>
      <w:tr w:rsidR="002B7278" w:rsidRPr="002B7278" w:rsidTr="002B7278">
        <w:tc>
          <w:tcPr>
            <w:tcW w:w="1234" w:type="dxa"/>
          </w:tcPr>
          <w:p w:rsidR="00925C4D" w:rsidRPr="002B7278" w:rsidRDefault="002B7278">
            <w:pPr>
              <w:jc w:val="center"/>
            </w:pPr>
            <w:r w:rsidRPr="002B7278">
              <w:rPr>
                <w:rFonts w:ascii="Times New Roman" w:hAnsi="Times New Roman"/>
                <w:b/>
                <w:sz w:val="20"/>
              </w:rPr>
              <w:t xml:space="preserve">№ </w:t>
            </w: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действия</w:t>
            </w:r>
            <w:proofErr w:type="spellEnd"/>
          </w:p>
        </w:tc>
        <w:tc>
          <w:tcPr>
            <w:tcW w:w="1362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Роль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Входящие</w:t>
            </w:r>
            <w:proofErr w:type="spellEnd"/>
            <w:r w:rsidRPr="002B7278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материалы</w:t>
            </w:r>
            <w:proofErr w:type="spellEnd"/>
          </w:p>
        </w:tc>
        <w:tc>
          <w:tcPr>
            <w:tcW w:w="2268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Исходящие</w:t>
            </w:r>
            <w:proofErr w:type="spellEnd"/>
            <w:r w:rsidRPr="002B7278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материалы</w:t>
            </w:r>
            <w:proofErr w:type="spellEnd"/>
          </w:p>
        </w:tc>
        <w:tc>
          <w:tcPr>
            <w:tcW w:w="2409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Наименование</w:t>
            </w:r>
            <w:proofErr w:type="spellEnd"/>
            <w:r w:rsidRPr="002B7278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шага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Срок</w:t>
            </w:r>
            <w:proofErr w:type="spellEnd"/>
          </w:p>
        </w:tc>
        <w:tc>
          <w:tcPr>
            <w:tcW w:w="3544" w:type="dxa"/>
          </w:tcPr>
          <w:p w:rsidR="00925C4D" w:rsidRPr="002B7278" w:rsidRDefault="002B7278">
            <w:pPr>
              <w:jc w:val="center"/>
            </w:pPr>
            <w:proofErr w:type="spellStart"/>
            <w:r w:rsidRPr="002B7278">
              <w:rPr>
                <w:rFonts w:ascii="Times New Roman" w:hAnsi="Times New Roman"/>
                <w:b/>
                <w:sz w:val="20"/>
              </w:rPr>
              <w:t>Описание</w:t>
            </w:r>
            <w:proofErr w:type="spellEnd"/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Председатель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суда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Возникла 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необходимость обеспечить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Председатель суда отвечает за обеспечение 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ознакомления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 в соответствии с Трудовым кодексом РФ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Система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Шаблон локального 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акта об утверждении ответственного за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409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Подготовить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шаблон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локального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а</w:t>
            </w:r>
            <w:r w:rsidRPr="002B7278">
              <w:rPr>
                <w:rFonts w:ascii="Times New Roman" w:hAnsi="Times New Roman"/>
                <w:sz w:val="18"/>
              </w:rPr>
              <w:t>кта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Назначить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ответственного</w:t>
            </w:r>
            <w:proofErr w:type="spellEnd"/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Председатель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суда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Локальный акт об утверждении ответственного за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зданий, сооружений и помещений суда</w:t>
            </w:r>
          </w:p>
        </w:tc>
        <w:tc>
          <w:tcPr>
            <w:tcW w:w="2409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Назначить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ответственного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Председатель суда назначает ответственное лицо за проведение инструктажа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Председатель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суда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Ознакомить сотрудников с нормам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и. Параллельный открывающий шлюз</w:t>
            </w:r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Сотрудник, ответственный за проведение инструктажа проводит мероприятия по обучению, проверке знаний в сфере пожарной безопасности и охране труда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br/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Параллельный открывающий шлюз, разделяющий поток на 4-й, 5-й шаги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Система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 xml:space="preserve">—,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Утвержденные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в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суде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нормы</w:t>
            </w:r>
            <w:proofErr w:type="spellEnd"/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Ознакомить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сотрудников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с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нормами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Председатель суда отвечает за обеспечение ознакомления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 в соответствии с Трудовым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 кодексом РФ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362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Система</w:t>
            </w:r>
            <w:proofErr w:type="spellEnd"/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Уведомить сотрудника о назначении ответственным</w:t>
            </w:r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Инструктаж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проведен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>.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1362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Сотрудник, ответственный за проведение инструктажа</w:t>
            </w:r>
          </w:p>
        </w:tc>
        <w:tc>
          <w:tcPr>
            <w:tcW w:w="1791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Локальный акт об утверждении ответственного за ознакомление сотрудников с санитарными нормами, 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Ознакомиться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с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назначением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Сотрудник, ответственный за проведение инструктажа знакомиться с локальным актом о наз</w:t>
            </w:r>
            <w:r w:rsidRPr="002B7278">
              <w:rPr>
                <w:rFonts w:ascii="Times New Roman" w:hAnsi="Times New Roman"/>
                <w:sz w:val="18"/>
                <w:lang w:val="ru-RU"/>
              </w:rPr>
              <w:t>начении ответственного</w:t>
            </w:r>
          </w:p>
        </w:tc>
      </w:tr>
      <w:tr w:rsidR="002B7278" w:rsidRPr="002B7278" w:rsidTr="002B7278">
        <w:tc>
          <w:tcPr>
            <w:tcW w:w="1234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362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Сотрудник, ответственный за проведение инструктажа</w:t>
            </w:r>
          </w:p>
        </w:tc>
        <w:tc>
          <w:tcPr>
            <w:tcW w:w="1791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  <w:sz w:val="18"/>
              </w:rPr>
              <w:t>Контролировать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процесс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ознакомления</w:t>
            </w:r>
            <w:proofErr w:type="spellEnd"/>
          </w:p>
        </w:tc>
        <w:tc>
          <w:tcPr>
            <w:tcW w:w="709" w:type="dxa"/>
          </w:tcPr>
          <w:p w:rsidR="00925C4D" w:rsidRPr="002B7278" w:rsidRDefault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Выполнение действия</w:t>
            </w:r>
            <w:proofErr w:type="gramStart"/>
            <w:r w:rsidRPr="002B7278">
              <w:rPr>
                <w:rFonts w:ascii="Times New Roman" w:hAnsi="Times New Roman"/>
                <w:sz w:val="18"/>
                <w:lang w:val="ru-RU"/>
              </w:rPr>
              <w:t>: Контролировать</w:t>
            </w:r>
            <w:proofErr w:type="gramEnd"/>
            <w:r w:rsidRPr="002B7278">
              <w:rPr>
                <w:rFonts w:ascii="Times New Roman" w:hAnsi="Times New Roman"/>
                <w:sz w:val="18"/>
                <w:lang w:val="ru-RU"/>
              </w:rPr>
              <w:t xml:space="preserve"> процесс ознакомления</w:t>
            </w:r>
          </w:p>
        </w:tc>
      </w:tr>
      <w:tr w:rsidR="002B7278" w:rsidRPr="002B7278" w:rsidTr="002B7278">
        <w:tc>
          <w:tcPr>
            <w:tcW w:w="1234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362" w:type="dxa"/>
          </w:tcPr>
          <w:p w:rsidR="002B7278" w:rsidRPr="002B7278" w:rsidRDefault="002B7278" w:rsidP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Сотрудник, ответственный за проведение инструктажа</w:t>
            </w:r>
          </w:p>
        </w:tc>
        <w:tc>
          <w:tcPr>
            <w:tcW w:w="1791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2B7278" w:rsidRPr="002B7278" w:rsidRDefault="002B7278" w:rsidP="002B7278">
            <w:proofErr w:type="spellStart"/>
            <w:r w:rsidRPr="002B7278">
              <w:rPr>
                <w:rFonts w:ascii="Times New Roman" w:hAnsi="Times New Roman"/>
                <w:sz w:val="18"/>
              </w:rPr>
              <w:t>Эксклюзивный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закрывающий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шлюз</w:t>
            </w:r>
            <w:proofErr w:type="spellEnd"/>
          </w:p>
        </w:tc>
        <w:tc>
          <w:tcPr>
            <w:tcW w:w="709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2B7278" w:rsidRPr="002B7278" w:rsidRDefault="002B7278" w:rsidP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Эксклюзивный закрывающий шлюз, объединяющий потоки из 4-го, 7-го шага</w:t>
            </w:r>
          </w:p>
        </w:tc>
      </w:tr>
      <w:tr w:rsidR="002B7278" w:rsidRPr="002B7278" w:rsidTr="002B7278">
        <w:tc>
          <w:tcPr>
            <w:tcW w:w="1234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362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Судьи, сотрудники суда</w:t>
            </w:r>
          </w:p>
        </w:tc>
        <w:tc>
          <w:tcPr>
            <w:tcW w:w="1791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Журнал ознакомления</w:t>
            </w:r>
          </w:p>
        </w:tc>
        <w:tc>
          <w:tcPr>
            <w:tcW w:w="2409" w:type="dxa"/>
          </w:tcPr>
          <w:p w:rsidR="002B7278" w:rsidRPr="002B7278" w:rsidRDefault="002B7278" w:rsidP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Ознакомиться и заполнить журналы ознакомления</w:t>
            </w:r>
          </w:p>
        </w:tc>
        <w:tc>
          <w:tcPr>
            <w:tcW w:w="709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2B7278" w:rsidRPr="002B7278" w:rsidRDefault="002B7278" w:rsidP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sz w:val="18"/>
                <w:lang w:val="ru-RU"/>
              </w:rPr>
              <w:t>Судьи, сотрудники суда после прохождения обучения заполняют журналы ознакомления</w:t>
            </w:r>
            <w:r>
              <w:rPr>
                <w:rFonts w:ascii="Times New Roman" w:hAnsi="Times New Roman"/>
                <w:sz w:val="18"/>
                <w:lang w:val="ru-RU"/>
              </w:rPr>
              <w:t xml:space="preserve"> в электронной форме.</w:t>
            </w:r>
          </w:p>
        </w:tc>
      </w:tr>
      <w:tr w:rsidR="002B7278" w:rsidRPr="002B7278" w:rsidTr="002B7278">
        <w:tc>
          <w:tcPr>
            <w:tcW w:w="1234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362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Судьи, сотрудники суда</w:t>
            </w:r>
          </w:p>
        </w:tc>
        <w:tc>
          <w:tcPr>
            <w:tcW w:w="1791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409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Инструктаж проведен.</w:t>
            </w:r>
          </w:p>
        </w:tc>
        <w:tc>
          <w:tcPr>
            <w:tcW w:w="709" w:type="dxa"/>
          </w:tcPr>
          <w:p w:rsidR="002B7278" w:rsidRPr="002B7278" w:rsidRDefault="002B7278" w:rsidP="002B7278">
            <w:r w:rsidRPr="002B7278"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544" w:type="dxa"/>
          </w:tcPr>
          <w:p w:rsidR="002B7278" w:rsidRPr="002B7278" w:rsidRDefault="002B7278" w:rsidP="002B7278">
            <w:pPr>
              <w:rPr>
                <w:lang w:val="ru-RU"/>
              </w:rPr>
            </w:pPr>
            <w:proofErr w:type="spellStart"/>
            <w:r w:rsidRPr="002B7278">
              <w:rPr>
                <w:rFonts w:ascii="Times New Roman" w:hAnsi="Times New Roman"/>
                <w:sz w:val="18"/>
              </w:rPr>
              <w:t>Инструктаж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  <w:sz w:val="18"/>
              </w:rPr>
              <w:t>проведен</w:t>
            </w:r>
            <w:proofErr w:type="spellEnd"/>
            <w:r w:rsidRPr="002B7278">
              <w:rPr>
                <w:rFonts w:ascii="Times New Roman" w:hAnsi="Times New Roman"/>
                <w:sz w:val="18"/>
              </w:rPr>
              <w:t>.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  <w:lang w:val="ru-RU"/>
              </w:rPr>
              <w:t>Завершение процесса</w:t>
            </w:r>
          </w:p>
        </w:tc>
      </w:tr>
    </w:tbl>
    <w:p w:rsidR="00925C4D" w:rsidRPr="002B7278" w:rsidRDefault="002B7278">
      <w:pPr>
        <w:pStyle w:val="21"/>
        <w:rPr>
          <w:color w:val="auto"/>
        </w:rPr>
      </w:pPr>
      <w:r w:rsidRPr="002B7278">
        <w:rPr>
          <w:rFonts w:ascii="Times New Roman" w:hAnsi="Times New Roman"/>
          <w:color w:val="auto"/>
        </w:rPr>
        <w:t>****4. Пользователи и роли****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8997"/>
      </w:tblGrid>
      <w:tr w:rsidR="002B7278" w:rsidRPr="002B7278" w:rsidTr="002B7278">
        <w:tc>
          <w:tcPr>
            <w:tcW w:w="4320" w:type="dxa"/>
          </w:tcPr>
          <w:p w:rsidR="00925C4D" w:rsidRPr="002B7278" w:rsidRDefault="00925C4D"/>
        </w:tc>
        <w:tc>
          <w:tcPr>
            <w:tcW w:w="8997" w:type="dxa"/>
          </w:tcPr>
          <w:p w:rsidR="00925C4D" w:rsidRPr="002B7278" w:rsidRDefault="00925C4D"/>
        </w:tc>
      </w:tr>
      <w:tr w:rsidR="002B7278" w:rsidRPr="002B7278" w:rsidTr="002B7278">
        <w:tc>
          <w:tcPr>
            <w:tcW w:w="4320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</w:rPr>
              <w:t>Роль</w:t>
            </w:r>
            <w:proofErr w:type="spellEnd"/>
          </w:p>
        </w:tc>
        <w:tc>
          <w:tcPr>
            <w:tcW w:w="8997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Описание</w:t>
            </w:r>
          </w:p>
        </w:tc>
      </w:tr>
      <w:tr w:rsidR="002B7278" w:rsidRPr="002B7278" w:rsidTr="002B7278">
        <w:tc>
          <w:tcPr>
            <w:tcW w:w="4320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</w:rPr>
              <w:t>Председатель</w:t>
            </w:r>
            <w:proofErr w:type="spellEnd"/>
            <w:r w:rsidRPr="002B7278">
              <w:rPr>
                <w:rFonts w:ascii="Times New Roman" w:hAnsi="Times New Roman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</w:rPr>
              <w:t>суда</w:t>
            </w:r>
            <w:proofErr w:type="spellEnd"/>
          </w:p>
        </w:tc>
        <w:tc>
          <w:tcPr>
            <w:tcW w:w="8997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>Назначает ответственного за проведение инструктажа.</w:t>
            </w:r>
          </w:p>
        </w:tc>
      </w:tr>
      <w:tr w:rsidR="002B7278" w:rsidRPr="002B7278" w:rsidTr="002B7278">
        <w:tc>
          <w:tcPr>
            <w:tcW w:w="4320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>Сотрудник, ответственный за проведение инструктажа</w:t>
            </w:r>
          </w:p>
        </w:tc>
        <w:tc>
          <w:tcPr>
            <w:tcW w:w="8997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 xml:space="preserve">Ознакомляется с локальным актом о назначении ответственного </w:t>
            </w:r>
            <w:proofErr w:type="gramStart"/>
            <w:r w:rsidRPr="002B7278">
              <w:rPr>
                <w:rFonts w:ascii="Times New Roman" w:hAnsi="Times New Roman"/>
                <w:lang w:val="ru-RU"/>
              </w:rPr>
              <w:t>лица.&lt;</w:t>
            </w:r>
            <w:proofErr w:type="spellStart"/>
            <w:proofErr w:type="gramEnd"/>
            <w:r w:rsidRPr="002B7278">
              <w:rPr>
                <w:rFonts w:ascii="Times New Roman" w:hAnsi="Times New Roman"/>
              </w:rPr>
              <w:t>br</w:t>
            </w:r>
            <w:proofErr w:type="spellEnd"/>
            <w:r w:rsidRPr="002B7278">
              <w:rPr>
                <w:rFonts w:ascii="Times New Roman" w:hAnsi="Times New Roman"/>
                <w:lang w:val="ru-RU"/>
              </w:rPr>
              <w:t>&gt;&lt;</w:t>
            </w:r>
            <w:proofErr w:type="spellStart"/>
            <w:r w:rsidRPr="002B7278">
              <w:rPr>
                <w:rFonts w:ascii="Times New Roman" w:hAnsi="Times New Roman"/>
              </w:rPr>
              <w:t>br</w:t>
            </w:r>
            <w:proofErr w:type="spellEnd"/>
            <w:r w:rsidRPr="002B7278">
              <w:rPr>
                <w:rFonts w:ascii="Times New Roman" w:hAnsi="Times New Roman"/>
                <w:lang w:val="ru-RU"/>
              </w:rPr>
              <w:t>&gt;Проводит инструктаж и обеспечивает ознакомление сотрудников с санитарными нормами, правилами пожарной безопасности, охране труда и т</w:t>
            </w:r>
            <w:r w:rsidRPr="002B7278">
              <w:rPr>
                <w:rFonts w:ascii="Times New Roman" w:hAnsi="Times New Roman"/>
                <w:lang w:val="ru-RU"/>
              </w:rPr>
              <w:t>ехникой безопасности, нормами надлежащей эксплуатации зданий, сооружений и помещений суда.</w:t>
            </w:r>
          </w:p>
        </w:tc>
      </w:tr>
      <w:tr w:rsidR="002B7278" w:rsidRPr="002B7278" w:rsidTr="002B7278">
        <w:tc>
          <w:tcPr>
            <w:tcW w:w="4320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</w:rPr>
              <w:t>Судьи</w:t>
            </w:r>
            <w:proofErr w:type="spellEnd"/>
            <w:r w:rsidRPr="002B7278">
              <w:rPr>
                <w:rFonts w:ascii="Times New Roman" w:hAnsi="Times New Roman"/>
              </w:rPr>
              <w:t xml:space="preserve">, </w:t>
            </w:r>
            <w:proofErr w:type="spellStart"/>
            <w:r w:rsidRPr="002B7278">
              <w:rPr>
                <w:rFonts w:ascii="Times New Roman" w:hAnsi="Times New Roman"/>
              </w:rPr>
              <w:t>сотрудники</w:t>
            </w:r>
            <w:proofErr w:type="spellEnd"/>
            <w:r w:rsidRPr="002B7278">
              <w:rPr>
                <w:rFonts w:ascii="Times New Roman" w:hAnsi="Times New Roman"/>
              </w:rPr>
              <w:t xml:space="preserve"> </w:t>
            </w:r>
            <w:proofErr w:type="spellStart"/>
            <w:r w:rsidRPr="002B7278">
              <w:rPr>
                <w:rFonts w:ascii="Times New Roman" w:hAnsi="Times New Roman"/>
              </w:rPr>
              <w:t>суда</w:t>
            </w:r>
            <w:proofErr w:type="spellEnd"/>
          </w:p>
        </w:tc>
        <w:tc>
          <w:tcPr>
            <w:tcW w:w="8997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>Проходят инструктаж и ставят подпись в журнал.</w:t>
            </w:r>
          </w:p>
        </w:tc>
      </w:tr>
      <w:tr w:rsidR="002B7278" w:rsidRPr="002B7278" w:rsidTr="002B7278">
        <w:tc>
          <w:tcPr>
            <w:tcW w:w="4320" w:type="dxa"/>
          </w:tcPr>
          <w:p w:rsidR="002B7278" w:rsidRPr="002B7278" w:rsidRDefault="002B7278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Система</w:t>
            </w:r>
          </w:p>
        </w:tc>
        <w:tc>
          <w:tcPr>
            <w:tcW w:w="8997" w:type="dxa"/>
          </w:tcPr>
          <w:p w:rsidR="002B7278" w:rsidRPr="002B7278" w:rsidRDefault="002B7278">
            <w:pPr>
              <w:rPr>
                <w:rFonts w:ascii="Times New Roman" w:hAnsi="Times New Roman"/>
                <w:lang w:val="ru-RU"/>
              </w:rPr>
            </w:pPr>
            <w:r w:rsidRPr="002B7278">
              <w:rPr>
                <w:rFonts w:ascii="Segoe UI" w:hAnsi="Segoe UI" w:cs="Segoe UI"/>
                <w:spacing w:val="2"/>
                <w:lang w:val="ru-RU"/>
              </w:rPr>
              <w:t xml:space="preserve">Система подготавливает шаблон локального акта об утверждении ответственного за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суда, </w:t>
            </w:r>
            <w:proofErr w:type="spellStart"/>
            <w:r w:rsidRPr="002B7278">
              <w:rPr>
                <w:rFonts w:ascii="Segoe UI" w:hAnsi="Segoe UI" w:cs="Segoe UI"/>
                <w:spacing w:val="2"/>
                <w:lang w:val="ru-RU"/>
              </w:rPr>
              <w:t>ознакамливает</w:t>
            </w:r>
            <w:proofErr w:type="spellEnd"/>
            <w:r w:rsidRPr="002B7278">
              <w:rPr>
                <w:rFonts w:ascii="Segoe UI" w:hAnsi="Segoe UI" w:cs="Segoe UI"/>
                <w:spacing w:val="2"/>
                <w:lang w:val="ru-RU"/>
              </w:rPr>
              <w:t xml:space="preserve"> сотрудников с утвержденными в суде нормами, уведомляет сотрудника о назначении ответственным за проведение инструктажа</w:t>
            </w:r>
            <w:r>
              <w:rPr>
                <w:rFonts w:ascii="Segoe UI" w:hAnsi="Segoe UI" w:cs="Segoe UI"/>
                <w:spacing w:val="2"/>
                <w:lang w:val="ru-RU"/>
              </w:rPr>
              <w:t>, формирую электронный журнал ознакомления для подтверждения подписью и хранения в электронном виде.</w:t>
            </w:r>
            <w:bookmarkStart w:id="0" w:name="_GoBack"/>
            <w:bookmarkEnd w:id="0"/>
          </w:p>
        </w:tc>
      </w:tr>
    </w:tbl>
    <w:p w:rsidR="00925C4D" w:rsidRPr="002B7278" w:rsidRDefault="002B7278">
      <w:pPr>
        <w:pStyle w:val="21"/>
        <w:rPr>
          <w:color w:val="auto"/>
          <w:lang w:val="ru-RU"/>
        </w:rPr>
      </w:pPr>
      <w:r w:rsidRPr="002B7278">
        <w:rPr>
          <w:rFonts w:ascii="Times New Roman" w:hAnsi="Times New Roman"/>
          <w:color w:val="auto"/>
          <w:lang w:val="ru-RU"/>
        </w:rPr>
        <w:t>****5. Реестр справочников****</w:t>
      </w:r>
    </w:p>
    <w:p w:rsidR="00925C4D" w:rsidRPr="002B7278" w:rsidRDefault="002B7278">
      <w:pPr>
        <w:rPr>
          <w:lang w:val="ru-RU"/>
        </w:rPr>
      </w:pPr>
      <w:r w:rsidRPr="002B7278">
        <w:rPr>
          <w:rFonts w:ascii="Times New Roman" w:hAnsi="Times New Roman"/>
          <w:lang w:val="ru-RU"/>
        </w:rPr>
        <w:t>В процессе не используются справочники</w:t>
      </w:r>
    </w:p>
    <w:p w:rsidR="00925C4D" w:rsidRPr="002B7278" w:rsidRDefault="002B7278">
      <w:pPr>
        <w:pStyle w:val="21"/>
        <w:rPr>
          <w:color w:val="auto"/>
        </w:rPr>
      </w:pPr>
      <w:r w:rsidRPr="002B7278">
        <w:rPr>
          <w:rFonts w:ascii="Times New Roman" w:hAnsi="Times New Roman"/>
          <w:color w:val="auto"/>
        </w:rPr>
        <w:t>6. Непроцессуальные док</w:t>
      </w:r>
      <w:r w:rsidRPr="002B7278">
        <w:rPr>
          <w:rFonts w:ascii="Times New Roman" w:hAnsi="Times New Roman"/>
          <w:color w:val="auto"/>
        </w:rPr>
        <w:t>ументы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B7278" w:rsidRPr="002B7278">
        <w:tc>
          <w:tcPr>
            <w:tcW w:w="1728" w:type="dxa"/>
          </w:tcPr>
          <w:p w:rsidR="00925C4D" w:rsidRPr="002B7278" w:rsidRDefault="00925C4D"/>
        </w:tc>
        <w:tc>
          <w:tcPr>
            <w:tcW w:w="1728" w:type="dxa"/>
          </w:tcPr>
          <w:p w:rsidR="00925C4D" w:rsidRPr="002B7278" w:rsidRDefault="00925C4D"/>
        </w:tc>
        <w:tc>
          <w:tcPr>
            <w:tcW w:w="1728" w:type="dxa"/>
          </w:tcPr>
          <w:p w:rsidR="00925C4D" w:rsidRPr="002B7278" w:rsidRDefault="00925C4D"/>
        </w:tc>
        <w:tc>
          <w:tcPr>
            <w:tcW w:w="1728" w:type="dxa"/>
          </w:tcPr>
          <w:p w:rsidR="00925C4D" w:rsidRPr="002B7278" w:rsidRDefault="00925C4D"/>
        </w:tc>
        <w:tc>
          <w:tcPr>
            <w:tcW w:w="1728" w:type="dxa"/>
          </w:tcPr>
          <w:p w:rsidR="00925C4D" w:rsidRPr="002B7278" w:rsidRDefault="00925C4D"/>
        </w:tc>
      </w:tr>
      <w:tr w:rsidR="002B7278" w:rsidRPr="002B7278"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№ п/п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Вид документа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Наименование документа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Форма (печатная/электронная)</w:t>
            </w:r>
          </w:p>
        </w:tc>
        <w:tc>
          <w:tcPr>
            <w:tcW w:w="1728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>Образец / ссылка на облако, где располагается</w:t>
            </w:r>
          </w:p>
        </w:tc>
      </w:tr>
      <w:tr w:rsidR="002B7278" w:rsidRPr="002B7278"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1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Локальный акт</w:t>
            </w:r>
          </w:p>
        </w:tc>
        <w:tc>
          <w:tcPr>
            <w:tcW w:w="1728" w:type="dxa"/>
          </w:tcPr>
          <w:p w:rsidR="00925C4D" w:rsidRPr="002B7278" w:rsidRDefault="002B7278">
            <w:pPr>
              <w:rPr>
                <w:lang w:val="ru-RU"/>
              </w:rPr>
            </w:pPr>
            <w:r w:rsidRPr="002B7278">
              <w:rPr>
                <w:rFonts w:ascii="Times New Roman" w:hAnsi="Times New Roman"/>
                <w:lang w:val="ru-RU"/>
              </w:rPr>
              <w:t>Локальный акт о назначении ответственного</w:t>
            </w:r>
          </w:p>
        </w:tc>
        <w:tc>
          <w:tcPr>
            <w:tcW w:w="1728" w:type="dxa"/>
          </w:tcPr>
          <w:p w:rsidR="00925C4D" w:rsidRPr="002B7278" w:rsidRDefault="002B7278">
            <w:proofErr w:type="spellStart"/>
            <w:r w:rsidRPr="002B7278">
              <w:rPr>
                <w:rFonts w:ascii="Times New Roman" w:hAnsi="Times New Roman"/>
              </w:rPr>
              <w:t>Печатная</w:t>
            </w:r>
            <w:proofErr w:type="spellEnd"/>
          </w:p>
        </w:tc>
        <w:tc>
          <w:tcPr>
            <w:tcW w:w="1728" w:type="dxa"/>
          </w:tcPr>
          <w:p w:rsidR="00925C4D" w:rsidRPr="002B7278" w:rsidRDefault="00925C4D"/>
        </w:tc>
      </w:tr>
      <w:tr w:rsidR="002B7278" w:rsidRPr="002B7278"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2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Журнал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Журнал ознакомления</w:t>
            </w:r>
          </w:p>
        </w:tc>
        <w:tc>
          <w:tcPr>
            <w:tcW w:w="1728" w:type="dxa"/>
          </w:tcPr>
          <w:p w:rsidR="00925C4D" w:rsidRPr="002B7278" w:rsidRDefault="002B7278">
            <w:r w:rsidRPr="002B7278">
              <w:rPr>
                <w:rFonts w:ascii="Times New Roman" w:hAnsi="Times New Roman"/>
              </w:rPr>
              <w:t>Печатная</w:t>
            </w:r>
          </w:p>
        </w:tc>
        <w:tc>
          <w:tcPr>
            <w:tcW w:w="1728" w:type="dxa"/>
          </w:tcPr>
          <w:p w:rsidR="00925C4D" w:rsidRPr="002B7278" w:rsidRDefault="00925C4D"/>
        </w:tc>
      </w:tr>
    </w:tbl>
    <w:p w:rsidR="00925C4D" w:rsidRPr="002B7278" w:rsidRDefault="002B7278">
      <w:pPr>
        <w:pStyle w:val="21"/>
        <w:rPr>
          <w:color w:val="auto"/>
          <w:lang w:val="ru-RU"/>
        </w:rPr>
      </w:pPr>
      <w:r w:rsidRPr="002B7278">
        <w:rPr>
          <w:rFonts w:ascii="Times New Roman" w:hAnsi="Times New Roman"/>
          <w:color w:val="auto"/>
          <w:lang w:val="ru-RU"/>
        </w:rPr>
        <w:t xml:space="preserve">****7. </w:t>
      </w:r>
      <w:r w:rsidRPr="002B7278">
        <w:rPr>
          <w:rFonts w:ascii="Times New Roman" w:hAnsi="Times New Roman"/>
          <w:color w:val="auto"/>
          <w:lang w:val="ru-RU"/>
        </w:rPr>
        <w:t>Межведомственное взаимодействие****</w:t>
      </w:r>
    </w:p>
    <w:p w:rsidR="00925C4D" w:rsidRPr="002B7278" w:rsidRDefault="002B7278">
      <w:pPr>
        <w:rPr>
          <w:lang w:val="ru-RU"/>
        </w:rPr>
      </w:pPr>
      <w:r w:rsidRPr="002B7278">
        <w:rPr>
          <w:rFonts w:ascii="Times New Roman" w:hAnsi="Times New Roman"/>
          <w:lang w:val="ru-RU"/>
        </w:rPr>
        <w:t>Межведомственное взаимодействие отсутствует</w:t>
      </w:r>
    </w:p>
    <w:p w:rsidR="00925C4D" w:rsidRPr="002B7278" w:rsidRDefault="002B7278">
      <w:pPr>
        <w:pStyle w:val="21"/>
        <w:rPr>
          <w:color w:val="auto"/>
          <w:lang w:val="ru-RU"/>
        </w:rPr>
      </w:pPr>
      <w:r w:rsidRPr="002B7278">
        <w:rPr>
          <w:rFonts w:ascii="Times New Roman" w:hAnsi="Times New Roman"/>
          <w:color w:val="auto"/>
          <w:lang w:val="ru-RU"/>
        </w:rPr>
        <w:t>****8. Информация о сроках****</w:t>
      </w:r>
    </w:p>
    <w:p w:rsidR="00925C4D" w:rsidRPr="002B7278" w:rsidRDefault="002B7278">
      <w:pPr>
        <w:rPr>
          <w:lang w:val="ru-RU"/>
        </w:rPr>
      </w:pPr>
      <w:r w:rsidRPr="002B7278">
        <w:rPr>
          <w:rFonts w:ascii="Times New Roman" w:hAnsi="Times New Roman"/>
          <w:lang w:val="ru-RU"/>
        </w:rPr>
        <w:t>Сроки действий в процессе не регламентированы</w:t>
      </w:r>
    </w:p>
    <w:sectPr w:rsidR="00925C4D" w:rsidRPr="002B7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278"/>
    <w:rsid w:val="00326F90"/>
    <w:rsid w:val="00925C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1D133"/>
  <w14:defaultImageDpi w14:val="300"/>
  <w15:docId w15:val="{D1350109-8747-47FC-8B3D-AAFA7770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70D8D7-99E0-4783-AB98-D91B83F36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894</Words>
  <Characters>5100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2025-11-20T09:46:00Z</dcterms:created>
  <dcterms:modified xsi:type="dcterms:W3CDTF">2025-11-20T09:46:00Z</dcterms:modified>
  <cp:category/>
</cp:coreProperties>
</file>