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860" w:rsidRPr="0010736A" w:rsidRDefault="003D4410">
      <w:pPr>
        <w:pStyle w:val="1"/>
        <w:spacing w:after="49"/>
        <w:rPr>
          <w:rFonts w:eastAsia="Times New Roman"/>
        </w:rPr>
      </w:pPr>
      <w:r w:rsidRPr="0010736A">
        <w:rPr>
          <w:rFonts w:eastAsia="Times New Roman"/>
        </w:rPr>
        <w:t>Описание ОБП57: "Работа с депозитным счетом суда"</w:t>
      </w:r>
    </w:p>
    <w:p w:rsidR="009E4860" w:rsidRPr="0010736A" w:rsidRDefault="003D4410">
      <w:pPr>
        <w:pStyle w:val="2"/>
        <w:spacing w:before="49" w:after="49"/>
        <w:rPr>
          <w:rFonts w:eastAsia="Times New Roman"/>
        </w:rPr>
      </w:pPr>
      <w:r w:rsidRPr="0010736A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44"/>
      </w:tblGrid>
      <w:tr w:rsidR="0010736A" w:rsidRPr="0010736A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3"/>
            </w:pPr>
            <w:r w:rsidRPr="0010736A">
              <w:rPr>
                <w:rStyle w:val="a3"/>
              </w:rPr>
              <w:t>Название НПА с реквизитами</w:t>
            </w:r>
          </w:p>
        </w:tc>
      </w:tr>
      <w:tr w:rsidR="0010736A" w:rsidRPr="0010736A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3"/>
            </w:pPr>
            <w:r w:rsidRPr="0010736A">
              <w:t>Приказ Судебного департамента при Верховном Суде РФ от 05.11.2015 N 345</w:t>
            </w:r>
            <w:r w:rsidRPr="0010736A">
              <w:br/>
              <w:t>(ред. от 04.07.2025)</w:t>
            </w:r>
            <w:r w:rsidRPr="0010736A">
              <w:br/>
              <w:t xml:space="preserve">"Об утверждении Регламента организации </w:t>
            </w:r>
            <w:r w:rsidRPr="0010736A">
              <w:t>деятельности федеральных судов и управлений Судебного департамента в субъектах Российской Федерации по работе с лицевыми (депозитными) счетами для учета операций со средствами, поступающими во временное распоряжение"</w:t>
            </w:r>
            <w:r w:rsidR="0010736A">
              <w:t xml:space="preserve"> (далее – Регламент)</w:t>
            </w:r>
          </w:p>
        </w:tc>
      </w:tr>
      <w:tr w:rsidR="0010736A" w:rsidRPr="0010736A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3"/>
            </w:pPr>
            <w:r w:rsidRPr="0010736A">
              <w:t>Постановление Пленума ВАС РФ от 25.12.</w:t>
            </w:r>
            <w:r w:rsidRPr="0010736A">
              <w:t>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9E4860" w:rsidRPr="0010736A" w:rsidRDefault="003D4410">
      <w:pPr>
        <w:pStyle w:val="2"/>
        <w:spacing w:before="49" w:after="49"/>
        <w:rPr>
          <w:rFonts w:eastAsia="Times New Roman"/>
        </w:rPr>
      </w:pPr>
      <w:r w:rsidRPr="0010736A">
        <w:rPr>
          <w:rStyle w:val="a3"/>
          <w:rFonts w:eastAsia="Times New Roman"/>
          <w:b/>
          <w:bCs/>
        </w:rPr>
        <w:t>2. Схема процесса</w:t>
      </w:r>
    </w:p>
    <w:p w:rsidR="009E4860" w:rsidRPr="0010736A" w:rsidRDefault="003D4410">
      <w:pPr>
        <w:pStyle w:val="p5"/>
        <w:spacing w:before="49" w:after="49"/>
        <w:rPr>
          <w:lang w:val="en-US"/>
        </w:rPr>
      </w:pPr>
      <w:r w:rsidRPr="0010736A">
        <w:rPr>
          <w:lang w:val="en-US"/>
        </w:rPr>
        <w:t>BPMN-</w:t>
      </w:r>
      <w:r w:rsidRPr="0010736A">
        <w:t>файл</w:t>
      </w:r>
      <w:r w:rsidRPr="0010736A">
        <w:rPr>
          <w:lang w:val="en-US"/>
        </w:rPr>
        <w:t>: OBP57_rabota_s_depozitnym_schetom_suda_bpmn_</w:t>
      </w:r>
      <w:proofErr w:type="gramStart"/>
      <w:r w:rsidR="008C5DA1" w:rsidRPr="0010736A">
        <w:rPr>
          <w:lang w:val="en-US"/>
        </w:rPr>
        <w:t>tobe</w:t>
      </w:r>
      <w:r w:rsidRPr="0010736A">
        <w:rPr>
          <w:lang w:val="en-US"/>
        </w:rPr>
        <w:t>.bpmn</w:t>
      </w:r>
      <w:proofErr w:type="gramEnd"/>
    </w:p>
    <w:p w:rsidR="009E4860" w:rsidRPr="0010736A" w:rsidRDefault="003D4410">
      <w:pPr>
        <w:pStyle w:val="2"/>
        <w:spacing w:before="49" w:after="49"/>
        <w:rPr>
          <w:rFonts w:eastAsia="Times New Roman"/>
        </w:rPr>
      </w:pPr>
      <w:r w:rsidRPr="0010736A">
        <w:rPr>
          <w:rStyle w:val="a3"/>
          <w:rFonts w:eastAsia="Times New Roman"/>
          <w:b/>
          <w:bCs/>
        </w:rPr>
        <w:t>3.</w:t>
      </w:r>
      <w:r w:rsidRPr="0010736A">
        <w:rPr>
          <w:rStyle w:val="a3"/>
          <w:rFonts w:eastAsia="Times New Roman"/>
          <w:b/>
          <w:bCs/>
        </w:rPr>
        <w:t xml:space="preserve">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1745"/>
        <w:gridCol w:w="2008"/>
        <w:gridCol w:w="1565"/>
        <w:gridCol w:w="2308"/>
        <w:gridCol w:w="1544"/>
        <w:gridCol w:w="2464"/>
      </w:tblGrid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pPr>
              <w:jc w:val="center"/>
            </w:pPr>
            <w:r w:rsidRPr="0010736A">
              <w:rPr>
                <w:b/>
              </w:rPr>
              <w:t>№ действия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pPr>
              <w:jc w:val="center"/>
            </w:pPr>
            <w:r w:rsidRPr="0010736A">
              <w:rPr>
                <w:b/>
              </w:rPr>
              <w:t>Роль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pPr>
              <w:jc w:val="center"/>
            </w:pPr>
            <w:r w:rsidRPr="0010736A">
              <w:rPr>
                <w:b/>
              </w:rPr>
              <w:t>Входящие материалы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pPr>
              <w:jc w:val="center"/>
            </w:pPr>
            <w:r w:rsidRPr="0010736A">
              <w:rPr>
                <w:b/>
              </w:rPr>
              <w:t>Исходящие материалы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pPr>
              <w:jc w:val="center"/>
            </w:pPr>
            <w:r w:rsidRPr="0010736A">
              <w:rPr>
                <w:b/>
              </w:rPr>
              <w:t>Наименование шага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pPr>
              <w:jc w:val="center"/>
            </w:pPr>
            <w:r w:rsidRPr="0010736A">
              <w:rPr>
                <w:b/>
              </w:rPr>
              <w:t>Срок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pPr>
              <w:jc w:val="center"/>
            </w:pPr>
            <w:r w:rsidRPr="0010736A">
              <w:rPr>
                <w:b/>
              </w:rPr>
              <w:t>Описание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На депозитный счет суда внесены денежные средства (далее ДС)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—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Запись о поступлении д</w:t>
            </w:r>
            <w:r w:rsidRPr="0010736A">
              <w:t>енежны</w:t>
            </w:r>
            <w:r w:rsidRPr="0010736A">
              <w:t>х</w:t>
            </w:r>
            <w:r w:rsidRPr="0010736A">
              <w:t xml:space="preserve"> средств</w:t>
            </w:r>
            <w:r w:rsidRPr="0010736A">
              <w:t xml:space="preserve"> на депозитный счет суда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Н</w:t>
            </w:r>
            <w:r w:rsidRPr="0010736A">
              <w:t>азначение платежа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Определить цель внесения ДС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Система автоматически определяет назначение платежа (внесения ДС) согласно п.1.3 Регламента по работе с лицевыми (депозитными) счетами (далее - «Регламент»)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C55F2B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C55F2B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Уведомить ответственное лицо о поступлении ДС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C55F2B">
            <w:r w:rsidRPr="0010736A">
              <w:t xml:space="preserve">Система автоматически </w:t>
            </w:r>
            <w:r w:rsidR="003D4410" w:rsidRPr="0010736A">
              <w:t xml:space="preserve">уведомляет </w:t>
            </w:r>
            <w:r w:rsidR="003D4410" w:rsidRPr="0010736A">
              <w:t>ответственное лицо о поступлении ДС на счет суда и передает сведения о назначении платежа.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3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C55F2B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C55F2B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 xml:space="preserve">Кто является ответственным </w:t>
            </w:r>
            <w:proofErr w:type="gramStart"/>
            <w:r w:rsidRPr="0010736A">
              <w:t>лицом?.</w:t>
            </w:r>
            <w:proofErr w:type="gramEnd"/>
            <w:r w:rsidRPr="0010736A">
              <w:t xml:space="preserve"> Эксклюзивный открывающий шлюз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>
            <w:r w:rsidRPr="0010736A">
              <w:t>Эксклюзивный шлюз</w:t>
            </w:r>
          </w:p>
          <w:p w:rsidR="00C55F2B" w:rsidRPr="0010736A" w:rsidRDefault="00C55F2B">
            <w:r w:rsidRPr="0010736A">
              <w:t xml:space="preserve">Кто является ответственным </w:t>
            </w:r>
            <w:proofErr w:type="gramStart"/>
            <w:r w:rsidRPr="0010736A">
              <w:t>лицом?.</w:t>
            </w:r>
            <w:proofErr w:type="gramEnd"/>
          </w:p>
          <w:p w:rsidR="009E4860" w:rsidRPr="0010736A" w:rsidRDefault="003D4410">
            <w:r w:rsidRPr="0010736A">
              <w:t>Если «Судья» - переход к шагу 4,</w:t>
            </w:r>
            <w:r w:rsidRPr="0010736A">
              <w:br/>
              <w:t>Если «Председатель суда» - переход к шагу 13,</w:t>
            </w:r>
            <w:r w:rsidRPr="0010736A">
              <w:br/>
              <w:t>Если «Ответственный за госконтракты» - переход к шагу 23.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Отметить в материалах дела факт и сумму перечисления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F2B" w:rsidRPr="0010736A" w:rsidRDefault="00C55F2B" w:rsidP="00C55F2B">
            <w:r w:rsidRPr="0010736A">
              <w:t>Система сохраняет в деле запись о перечислении ДС и сумму этого перечисления.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5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Судья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C55F2B">
            <w:r w:rsidRPr="0010736A">
              <w:t>З</w:t>
            </w:r>
            <w:r w:rsidRPr="0010736A">
              <w:t>апись о перечислении ДС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Судебный акт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Совершить процессуальное действие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Судья совершает соответствующее назначению платежа процессуальное действие.</w:t>
            </w:r>
            <w:r w:rsidRPr="0010736A">
              <w:br/>
              <w:t xml:space="preserve">Процессуальные действия могут быть разными в </w:t>
            </w:r>
            <w:r w:rsidRPr="0010736A">
              <w:t>зависимости от дела. Ряд процессуальных действий отражен в схемах: KBP61, KBP56, KBP51, KBP81, KBP20, KBP21, KBP22, KBP23, KBP24, KBP25, KBP26, KBP27, KBP28, KBP29, KBP30, KBP31, KBP34, KBP32, KBP33, KBP36.</w:t>
            </w:r>
            <w:r w:rsidRPr="0010736A">
              <w:br/>
              <w:t>В результате совершенного процессуального действи</w:t>
            </w:r>
            <w:r w:rsidRPr="0010736A">
              <w:t>я выносится СА по делу.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6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Судебный акт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60EFA">
            <w:r w:rsidRPr="0010736A">
              <w:t>Судебный акт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Передать СА в бухгалтерию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C55F2B">
            <w:r w:rsidRPr="0010736A">
              <w:t>Система</w:t>
            </w:r>
            <w:r w:rsidR="003D4410" w:rsidRPr="0010736A">
              <w:t xml:space="preserve"> направляет СА, вынесенный по итогам совершения процессуального действия, в бухгалтерию.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7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Судебный акт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60EFA">
            <w:r w:rsidRPr="0010736A">
              <w:t>Информация об истечении срока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Посчитать срок исполнения СА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60EFA">
            <w:r w:rsidRPr="0010736A">
              <w:t>Система</w:t>
            </w:r>
            <w:r w:rsidRPr="0010736A">
              <w:t xml:space="preserve"> рассчитывает срок - </w:t>
            </w:r>
            <w:r w:rsidRPr="0010736A">
              <w:t>3 года с момента вступления в законную силу СА завершающего производство по делу</w:t>
            </w:r>
            <w:r w:rsidRPr="0010736A">
              <w:t xml:space="preserve">, и сравнивает его с текущей датой. 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8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60EFA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Если да, то переход к шагу 9. Если нет, то переход к шагу 11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 xml:space="preserve">Прошло 3 года с момента вступления в законную силу СА завершающего производство по </w:t>
            </w:r>
            <w:proofErr w:type="gramStart"/>
            <w:r w:rsidRPr="0010736A">
              <w:t>делу?.</w:t>
            </w:r>
            <w:proofErr w:type="gramEnd"/>
            <w:r w:rsidRPr="0010736A">
              <w:t xml:space="preserve"> Эксклюзивный </w:t>
            </w:r>
            <w:r w:rsidRPr="0010736A">
              <w:t>шлюз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EFA" w:rsidRPr="0010736A" w:rsidRDefault="00060EFA" w:rsidP="00060EFA">
            <w:r w:rsidRPr="0010736A">
              <w:t>Эксклюзивный шлюз</w:t>
            </w:r>
          </w:p>
          <w:p w:rsidR="00060EFA" w:rsidRPr="0010736A" w:rsidRDefault="00060EFA">
            <w:r w:rsidRPr="0010736A">
              <w:t xml:space="preserve">Прошло 3 года с момента вступления в законную силу СА завершающего производство по </w:t>
            </w:r>
            <w:proofErr w:type="gramStart"/>
            <w:r w:rsidRPr="0010736A">
              <w:t>делу?.</w:t>
            </w:r>
            <w:proofErr w:type="gramEnd"/>
          </w:p>
          <w:p w:rsidR="009E4860" w:rsidRPr="0010736A" w:rsidRDefault="003D4410">
            <w:r w:rsidRPr="0010736A">
              <w:t>Если «Да» - переход к шагу 9,</w:t>
            </w:r>
            <w:r w:rsidRPr="0010736A">
              <w:br/>
              <w:t>Если «Нет» - переход к шагу 11.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9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A53350">
            <w:r w:rsidRPr="0010736A">
              <w:t>А</w:t>
            </w:r>
            <w:r w:rsidRPr="0010736A">
              <w:t>кт о списании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Перечислить в доход федерального бюджета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D7440F">
            <w:r w:rsidRPr="0010736A">
              <w:t xml:space="preserve">5 рабочих дней </w:t>
            </w:r>
            <w:r w:rsidRPr="0010736A">
              <w:t>с момента утверждения акта о списании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Главный бухгалтер выполняет задачу: 'Перечислить в доход федерального бюджета'.</w:t>
            </w:r>
          </w:p>
          <w:p w:rsidR="00A53350" w:rsidRPr="0010736A" w:rsidRDefault="00A53350" w:rsidP="00A53350">
            <w:pPr>
              <w:pStyle w:val="ConsPlusNormal"/>
              <w:spacing w:before="240"/>
              <w:jc w:val="both"/>
            </w:pPr>
            <w:r w:rsidRPr="0010736A">
              <w:t>Невостребованные денежные средства, поступившие во временное распоряжение суда, списываются с лицевого (депозитного) счета по истечении трех лет с момента вступления в законную силу судебного акта, которым дело разрешено по существу, на основании акта о списании, утвержденного председателем суда. Списанные денежные средства подлежат перечислению в доход федерального бюджета не позднее пяти рабочих дней с момента утверждения акта о списании (п. 2.13 Регламента)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10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Невостребованные ДС</w:t>
            </w:r>
            <w:r w:rsidRPr="0010736A">
              <w:t xml:space="preserve"> списаны в доход федерального бюджета.</w:t>
            </w:r>
          </w:p>
          <w:p w:rsidR="00A53350" w:rsidRPr="0010736A" w:rsidRDefault="00A53350">
            <w:r w:rsidRPr="0010736A">
              <w:t>Завершение процесса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Невостребованные ДС списаны в доход федерального бюджета.</w:t>
            </w:r>
          </w:p>
          <w:p w:rsidR="00A53350" w:rsidRPr="0010736A" w:rsidRDefault="00A53350">
            <w:r w:rsidRPr="0010736A">
              <w:t>Завершение процесса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11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A53350">
            <w:r w:rsidRPr="0010736A">
              <w:t>Судебный акт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A53350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Исполнить СА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D7440F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Перечисление денежных средств с лицевого (депозитного) счета производится финансово-экономическим отделом суда (упра</w:t>
            </w:r>
            <w:r w:rsidRPr="0010736A">
              <w:t>вления) только на основании судебного акта, вступившего в законную силу, содержащего указание в резолютивной части о выплате денежных средств залогодателю, лицам, участвующим в деле, иным участникам судопроизводства или уполномоченным лицам за счет средств</w:t>
            </w:r>
            <w:r w:rsidRPr="0010736A">
              <w:t>, поступивших во временное распоряжение суда (управления), или о возврате денежных средств плательщику, за исключением случаев ошибочного зачисления средств. (п. 2.6 Регламента)</w:t>
            </w:r>
            <w:r w:rsidRPr="0010736A">
              <w:br/>
            </w:r>
            <w:r w:rsidRPr="0010736A">
              <w:br/>
              <w:t xml:space="preserve">Главный </w:t>
            </w:r>
            <w:proofErr w:type="gramStart"/>
            <w:r w:rsidRPr="0010736A">
              <w:t>бухгалтер  производит</w:t>
            </w:r>
            <w:proofErr w:type="gramEnd"/>
            <w:r w:rsidRPr="0010736A">
              <w:t xml:space="preserve"> перечисление/возврат ДС на основании СА.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 w:rsidP="000F61F9">
            <w:r w:rsidRPr="0010736A">
              <w:t>12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 w:rsidP="000F61F9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 w:rsidP="000F61F9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 w:rsidP="000F61F9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 w:rsidP="000F61F9">
            <w:r w:rsidRPr="0010736A">
              <w:t>ДС перечислены с депозитного счета на основании СА.</w:t>
            </w:r>
          </w:p>
          <w:p w:rsidR="000F61F9" w:rsidRPr="0010736A" w:rsidRDefault="000F61F9" w:rsidP="000F61F9">
            <w:r w:rsidRPr="0010736A">
              <w:t>Завершение процесса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 w:rsidP="000F61F9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 w:rsidP="000F61F9">
            <w:r w:rsidRPr="0010736A">
              <w:t>ДС перечислены с депозитного счета на основании СА.</w:t>
            </w:r>
          </w:p>
          <w:p w:rsidR="000F61F9" w:rsidRPr="0010736A" w:rsidRDefault="000F61F9" w:rsidP="000F61F9">
            <w:r w:rsidRPr="0010736A">
              <w:t>Завершение процесса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13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Председатель суда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F61F9">
            <w:r w:rsidRPr="0010736A">
              <w:t>С</w:t>
            </w:r>
            <w:r w:rsidRPr="0010736A">
              <w:t>правк</w:t>
            </w:r>
            <w:r w:rsidRPr="0010736A">
              <w:t>а</w:t>
            </w:r>
            <w:r w:rsidRPr="0010736A">
              <w:t>, подтверждающ</w:t>
            </w:r>
            <w:r w:rsidRPr="0010736A">
              <w:t>ая</w:t>
            </w:r>
            <w:r w:rsidRPr="0010736A">
              <w:t xml:space="preserve"> зачисление на лицевой (депозитный) счет суда</w:t>
            </w:r>
            <w:r w:rsidRPr="0010736A">
              <w:t xml:space="preserve"> ДС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Установить ошибку при перечислении ДС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F61F9">
            <w:r w:rsidRPr="0010736A">
              <w:t>Г</w:t>
            </w:r>
            <w:r w:rsidR="003D4410" w:rsidRPr="0010736A">
              <w:t>лавный бухгалтер</w:t>
            </w:r>
            <w:r w:rsidR="003D4410" w:rsidRPr="0010736A">
              <w:t xml:space="preserve"> составляет на имя председателя суда </w:t>
            </w:r>
            <w:r w:rsidR="003D4410" w:rsidRPr="0010736A">
              <w:t xml:space="preserve">справку, подтверждающую зачисление на лицевой (депозитный) счет суда (управления) указанной в заявлении суммы. </w:t>
            </w:r>
            <w:r w:rsidR="003D4410" w:rsidRPr="0010736A">
              <w:t>Председатель устанавливает ошибку при перечислении ДС.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14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F61F9">
            <w:r w:rsidRPr="0010736A">
              <w:t>Заявление о возврате ошибочно зачисленных средств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OBP</w:t>
            </w:r>
            <w:proofErr w:type="gramStart"/>
            <w:r w:rsidRPr="0010736A">
              <w:t>9:Регистрация</w:t>
            </w:r>
            <w:proofErr w:type="gramEnd"/>
            <w:r w:rsidRPr="0010736A">
              <w:t xml:space="preserve"> и учет обращений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F61F9">
            <w:r w:rsidRPr="0010736A">
              <w:t xml:space="preserve">Переход в процесс </w:t>
            </w:r>
            <w:r w:rsidR="003D4410" w:rsidRPr="0010736A">
              <w:t>OBP</w:t>
            </w:r>
            <w:proofErr w:type="gramStart"/>
            <w:r w:rsidR="003D4410" w:rsidRPr="0010736A">
              <w:t>9:Регистрация</w:t>
            </w:r>
            <w:proofErr w:type="gramEnd"/>
            <w:r w:rsidR="003D4410" w:rsidRPr="0010736A">
              <w:t xml:space="preserve"> и учет обращений</w:t>
            </w:r>
          </w:p>
          <w:p w:rsidR="000F61F9" w:rsidRPr="0010736A" w:rsidRDefault="000F61F9">
            <w:r w:rsidRPr="0010736A">
              <w:t>Возврат ошибочно зачисленных средств, в том числе ошибочно зачисленной на лицевой (депозитный) счет государственной пошлины, производится плательщику на основании его письменного заявления с указанием реквизитов лицевого (расчетного) счета в течение 30 дней со дня подачи такого заявления.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15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F61F9">
            <w:r w:rsidRPr="0010736A">
              <w:t xml:space="preserve">Ответ на заявление </w:t>
            </w:r>
            <w:r w:rsidRPr="0010736A">
              <w:t>о возврате ошибочно зачисленных средств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OBP</w:t>
            </w:r>
            <w:proofErr w:type="gramStart"/>
            <w:r w:rsidRPr="0010736A">
              <w:t>10:Подготовить</w:t>
            </w:r>
            <w:proofErr w:type="gramEnd"/>
            <w:r w:rsidRPr="0010736A">
              <w:t xml:space="preserve"> ответ на обращение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3D4410">
            <w:r w:rsidRPr="0010736A">
              <w:t>OBP</w:t>
            </w:r>
            <w:proofErr w:type="gramStart"/>
            <w:r w:rsidRPr="0010736A">
              <w:t>10:Подготовить</w:t>
            </w:r>
            <w:proofErr w:type="gramEnd"/>
            <w:r w:rsidRPr="0010736A">
              <w:t xml:space="preserve"> ответ на обращение</w:t>
            </w:r>
            <w:r w:rsidR="000F61F9" w:rsidRPr="0010736A">
              <w:br/>
            </w:r>
            <w:r w:rsidR="00D7440F" w:rsidRPr="0010736A">
              <w:t xml:space="preserve">Система уведомляет заявителя </w:t>
            </w:r>
            <w:r w:rsidR="00D7440F" w:rsidRPr="0010736A">
              <w:t>о возврате ошибочно зачисленных средств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16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Председатель суда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61F9" w:rsidRPr="0010736A" w:rsidRDefault="000F61F9" w:rsidP="000F61F9">
            <w:r w:rsidRPr="0010736A">
              <w:t>Заявление о возврате ошибочно зачисленных средств</w:t>
            </w:r>
          </w:p>
          <w:p w:rsidR="009E4860" w:rsidRPr="0010736A" w:rsidRDefault="000F61F9" w:rsidP="000F61F9">
            <w:r w:rsidRPr="0010736A">
              <w:t>Справка, подтверждающая зачисление на лицевой (депозитный) счет суда ДС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D7440F">
            <w:r w:rsidRPr="0010736A">
              <w:t xml:space="preserve">Резолюция </w:t>
            </w:r>
            <w:r w:rsidRPr="0010736A">
              <w:t>о возврате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Поставить резолюцию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0F61F9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Председатель суда проставляет резолюцию о возврате на основании заявления и справки согласно п. 1.19 Регламента.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17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D7440F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D7440F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Посчитать срок возврата ДС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D7440F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D7440F">
            <w:r w:rsidRPr="0010736A">
              <w:t>Система</w:t>
            </w:r>
            <w:r w:rsidR="003D4410" w:rsidRPr="0010736A">
              <w:t xml:space="preserve"> рассчитывает срок возврата ошибочно переведенных ДС согласно Регламенту.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18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D7440F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 xml:space="preserve">Прошло 3 года с момента зачисления ДС </w:t>
            </w:r>
            <w:r w:rsidRPr="0010736A">
              <w:t xml:space="preserve">на </w:t>
            </w:r>
            <w:proofErr w:type="gramStart"/>
            <w:r w:rsidRPr="0010736A">
              <w:t>депозит?.</w:t>
            </w:r>
            <w:proofErr w:type="gramEnd"/>
            <w:r w:rsidRPr="0010736A">
              <w:t xml:space="preserve"> Эксклюзивный </w:t>
            </w:r>
            <w:r w:rsidRPr="0010736A">
              <w:t>шлюз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10736A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>
            <w:r w:rsidRPr="0010736A">
              <w:t>Эксклюзивный шлюз</w:t>
            </w:r>
          </w:p>
          <w:p w:rsidR="00D7440F" w:rsidRPr="0010736A" w:rsidRDefault="00D7440F">
            <w:r w:rsidRPr="0010736A">
              <w:t xml:space="preserve">Прошло 3 года с момента зачисления ДС на </w:t>
            </w:r>
            <w:proofErr w:type="gramStart"/>
            <w:r w:rsidRPr="0010736A">
              <w:t>депозит?.</w:t>
            </w:r>
            <w:proofErr w:type="gramEnd"/>
          </w:p>
          <w:p w:rsidR="009E4860" w:rsidRPr="0010736A" w:rsidRDefault="003D4410">
            <w:r w:rsidRPr="0010736A">
              <w:t xml:space="preserve">Если «Да» - переход </w:t>
            </w:r>
            <w:r w:rsidRPr="0010736A">
              <w:t xml:space="preserve">к шагу </w:t>
            </w:r>
            <w:r w:rsidR="00D7440F" w:rsidRPr="0010736A">
              <w:t>1</w:t>
            </w:r>
            <w:r w:rsidRPr="0010736A">
              <w:t>9,</w:t>
            </w:r>
            <w:r w:rsidRPr="0010736A">
              <w:br/>
              <w:t>Если «Нет» - переход к шагу 21.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19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Акт о списании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Перечислить в доход федерального бюджета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10736A" w:rsidP="00D7440F">
            <w:r w:rsidRPr="0010736A">
              <w:t>5 рабочих дней с момента утверждения акта о списании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Главный бухгалтер выполняет задачу: 'Перечислить в доход федерального бюджета'.</w:t>
            </w:r>
          </w:p>
          <w:p w:rsidR="00D7440F" w:rsidRPr="0010736A" w:rsidRDefault="00D7440F" w:rsidP="00D7440F">
            <w:r w:rsidRPr="0010736A">
              <w:t>Невостребованные денежные средства, ошибочно зачисленная государственная пошлина списываются с лицевого (депозитного) счета суда (управления) на основании акта о списании, утвержденного председателем суда (начальником управления), по истечении трех лет с момента их зачисления. Списанные денежные средства подлежат перечислению в доход федерального бюджета не позднее пяти рабочих дней с момента утверждения акта о списании. (п. 2.15 Регламента).</w:t>
            </w:r>
            <w:r w:rsidRPr="0010736A">
              <w:br/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20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Невостребованные ДС списаны в доход фед</w:t>
            </w:r>
            <w:r w:rsidRPr="0010736A">
              <w:t>ерального бюджета.</w:t>
            </w:r>
          </w:p>
          <w:p w:rsidR="00D7440F" w:rsidRPr="0010736A" w:rsidRDefault="00D7440F">
            <w:r w:rsidRPr="0010736A">
              <w:t>Завершение процесса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Невостребованные ДС списаны в доход федерального бюджета.</w:t>
            </w:r>
          </w:p>
          <w:p w:rsidR="00D7440F" w:rsidRPr="0010736A" w:rsidRDefault="00D7440F">
            <w:r w:rsidRPr="0010736A">
              <w:t>Завершение процесса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21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A220CB" w:rsidP="00D7440F">
            <w:r w:rsidRPr="0010736A">
              <w:t>Резолюция о возврате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Перечислить ДС согласно резолюции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40F" w:rsidRPr="0010736A" w:rsidRDefault="00D7440F" w:rsidP="00D7440F">
            <w:r w:rsidRPr="0010736A">
              <w:t>Главный бухгалтер перечисляет ДС согласно сведениям, указанным в резолюции.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22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Главный 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 xml:space="preserve">Ошибочно </w:t>
            </w:r>
            <w:r w:rsidRPr="0010736A">
              <w:t>зачисленные ДС возвращены плательщику.</w:t>
            </w:r>
          </w:p>
          <w:p w:rsidR="00A220CB" w:rsidRPr="0010736A" w:rsidRDefault="00A220CB">
            <w:r w:rsidRPr="0010736A">
              <w:t>Завершение процесса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—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Ошибочно зачисленные ДС возвращены плательщику.</w:t>
            </w:r>
          </w:p>
          <w:p w:rsidR="00A220CB" w:rsidRPr="0010736A" w:rsidRDefault="00A220CB">
            <w:r w:rsidRPr="0010736A">
              <w:t>Завершение процесса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23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Сотрудник суда ответственный за госконтракты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Учесть перечисление ДС в обеспечение заявки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Согласно п. 1.13 Регламента, на лицевые (депозитные) счета для учета</w:t>
            </w:r>
            <w:r w:rsidRPr="0010736A">
              <w:t xml:space="preserve"> операций с денежными средствами, поступающими во временное распоряжение, вносятся денежные средства в качестве обеспечения заявки на участие в определении поставщика (подрядчика, исполнителя), обеспечения исполнения контракта.</w:t>
            </w:r>
            <w:r w:rsidRPr="0010736A">
              <w:br/>
              <w:t>Сотрудник суда ответственный</w:t>
            </w:r>
            <w:r w:rsidRPr="0010736A">
              <w:t xml:space="preserve"> за госконтракты учитывает сумму ДС в обеспечение явки согласно Регламенту.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24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Сотрудник суда ответственный за госконтракты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Провести конкурс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Проводится конкурс по выбору поставщика (подрядчика, исполнителя).</w:t>
            </w:r>
            <w:r w:rsidRPr="0010736A">
              <w:br/>
              <w:t>По итогам конкурса заключается контракт с</w:t>
            </w:r>
            <w:r w:rsidRPr="0010736A">
              <w:t xml:space="preserve"> выигравшим поставщиком.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25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A220CB">
            <w:r w:rsidRPr="0010736A">
              <w:t>Система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Документы о госконтракте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 xml:space="preserve">Передать документы о </w:t>
            </w:r>
            <w:proofErr w:type="spellStart"/>
            <w:r w:rsidRPr="0010736A">
              <w:t>госконракте</w:t>
            </w:r>
            <w:proofErr w:type="spellEnd"/>
            <w:r w:rsidRPr="0010736A">
              <w:t xml:space="preserve"> в бухгалтерию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A220CB">
            <w:r w:rsidRPr="0010736A">
              <w:t>Система</w:t>
            </w:r>
            <w:r w:rsidR="003D4410" w:rsidRPr="0010736A">
              <w:t xml:space="preserve"> передает документы о госконтракте в бухгалтерию.</w:t>
            </w:r>
          </w:p>
        </w:tc>
      </w:tr>
      <w:tr w:rsidR="0010736A" w:rsidRPr="0010736A" w:rsidTr="00D7440F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26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 xml:space="preserve">Главный </w:t>
            </w:r>
            <w:r w:rsidRPr="0010736A">
              <w:t>бухгалтер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Документы о госконтракте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Перечислить ДС согласно условиям госконтракта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60" w:rsidRPr="0010736A" w:rsidRDefault="003D4410">
            <w:r w:rsidRPr="0010736A">
              <w:t>Главный бухгалтер перечисляет ДС согласно условиям, отраженным в госконтракте.</w:t>
            </w:r>
          </w:p>
        </w:tc>
      </w:tr>
      <w:tr w:rsidR="0010736A" w:rsidRPr="0010736A" w:rsidTr="00A220C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20CB" w:rsidRPr="0010736A" w:rsidRDefault="00A220CB" w:rsidP="00A220CB">
            <w:pPr>
              <w:pStyle w:val="p3"/>
            </w:pPr>
            <w:r w:rsidRPr="0010736A">
              <w:t>27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20CB" w:rsidRPr="0010736A" w:rsidRDefault="00A220CB" w:rsidP="00A220CB">
            <w:pPr>
              <w:pStyle w:val="p3"/>
            </w:pPr>
            <w:r w:rsidRPr="0010736A">
              <w:t xml:space="preserve">Главный бухгалтер 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20CB" w:rsidRPr="0010736A" w:rsidRDefault="00A220CB" w:rsidP="00A220CB">
            <w:pPr>
              <w:pStyle w:val="p2"/>
            </w:pPr>
            <w:r w:rsidRPr="0010736A">
              <w:t>-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20CB" w:rsidRPr="0010736A" w:rsidRDefault="00A220CB" w:rsidP="00A220CB">
            <w:pPr>
              <w:pStyle w:val="p2"/>
            </w:pPr>
            <w:r w:rsidRPr="0010736A">
              <w:t>-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20CB" w:rsidRPr="0010736A" w:rsidRDefault="00A220CB" w:rsidP="00A220CB">
            <w:pPr>
              <w:pStyle w:val="p3"/>
            </w:pPr>
            <w:r w:rsidRPr="0010736A">
              <w:t>ДС перечислены с депозитного счета на основании госконтракта.</w:t>
            </w:r>
          </w:p>
          <w:p w:rsidR="00A220CB" w:rsidRPr="0010736A" w:rsidRDefault="00A220CB" w:rsidP="00A220CB">
            <w:pPr>
              <w:pStyle w:val="p3"/>
            </w:pPr>
            <w:r w:rsidRPr="0010736A">
              <w:t>Завершение процесса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20CB" w:rsidRPr="0010736A" w:rsidRDefault="00A220CB" w:rsidP="00A220CB">
            <w:pPr>
              <w:pStyle w:val="p2"/>
            </w:pPr>
            <w:r w:rsidRPr="0010736A">
              <w:t>-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20CB" w:rsidRPr="0010736A" w:rsidRDefault="00A220CB" w:rsidP="00A220CB">
            <w:pPr>
              <w:pStyle w:val="p7"/>
            </w:pPr>
            <w:r w:rsidRPr="0010736A">
              <w:t xml:space="preserve">ДС перечислены с депозитного счета на основании госконтракта. </w:t>
            </w:r>
          </w:p>
          <w:p w:rsidR="00A220CB" w:rsidRPr="0010736A" w:rsidRDefault="00A220CB" w:rsidP="00A220CB">
            <w:pPr>
              <w:pStyle w:val="p7"/>
            </w:pPr>
            <w:r w:rsidRPr="0010736A">
              <w:t>Завершение процесса</w:t>
            </w:r>
          </w:p>
        </w:tc>
      </w:tr>
    </w:tbl>
    <w:p w:rsidR="009E4860" w:rsidRPr="0010736A" w:rsidRDefault="003D4410">
      <w:pPr>
        <w:pStyle w:val="2"/>
        <w:spacing w:before="49" w:after="49"/>
        <w:rPr>
          <w:rFonts w:eastAsia="Times New Roman"/>
        </w:rPr>
      </w:pPr>
      <w:r w:rsidRPr="0010736A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11"/>
        <w:gridCol w:w="7633"/>
      </w:tblGrid>
      <w:tr w:rsidR="0010736A" w:rsidRPr="0010736A" w:rsidTr="00A220CB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2"/>
            </w:pPr>
            <w:r w:rsidRPr="0010736A">
              <w:rPr>
                <w:rStyle w:val="a3"/>
              </w:rPr>
              <w:t>Роль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2"/>
            </w:pPr>
            <w:r w:rsidRPr="0010736A">
              <w:rPr>
                <w:rStyle w:val="a3"/>
              </w:rPr>
              <w:t>Описание</w:t>
            </w:r>
          </w:p>
        </w:tc>
      </w:tr>
      <w:tr w:rsidR="0010736A" w:rsidRPr="0010736A" w:rsidTr="00A220CB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3"/>
            </w:pPr>
            <w:r w:rsidRPr="0010736A">
              <w:rPr>
                <w:rFonts w:eastAsia="Times New Roman"/>
              </w:rPr>
              <w:t xml:space="preserve">Главный бухгалтер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2"/>
            </w:pPr>
            <w:r w:rsidRPr="0010736A">
              <w:t xml:space="preserve">Определяет цель внесения ДС, </w:t>
            </w:r>
            <w:r w:rsidRPr="0010736A">
              <w:t>уведомляет о поступлении ДС, рассчитывает сроки (исполнения СА или возврата ДС), перечисляет ДС в федеральный бюджет или по иным условиям</w:t>
            </w:r>
          </w:p>
        </w:tc>
      </w:tr>
      <w:tr w:rsidR="0010736A" w:rsidRPr="0010736A" w:rsidTr="00A220CB">
        <w:trPr>
          <w:cantSplit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3"/>
            </w:pPr>
            <w:r w:rsidRPr="0010736A">
              <w:t xml:space="preserve">Помощник судьи </w:t>
            </w:r>
          </w:p>
        </w:tc>
        <w:tc>
          <w:tcPr>
            <w:tcW w:w="76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2"/>
            </w:pPr>
            <w:r w:rsidRPr="0010736A">
              <w:t>Отмечает в материалах дела факт и сумму перечисления, направляет СА главному бухгалтеру</w:t>
            </w:r>
          </w:p>
        </w:tc>
      </w:tr>
      <w:tr w:rsidR="0010736A" w:rsidRPr="0010736A" w:rsidTr="00A220CB">
        <w:trPr>
          <w:cantSplit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3"/>
            </w:pPr>
            <w:r w:rsidRPr="0010736A">
              <w:t>Судья</w:t>
            </w:r>
          </w:p>
        </w:tc>
        <w:tc>
          <w:tcPr>
            <w:tcW w:w="76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2"/>
            </w:pPr>
            <w:r w:rsidRPr="0010736A">
              <w:t>Соверш</w:t>
            </w:r>
            <w:r w:rsidRPr="0010736A">
              <w:t>ает процессуальное действие</w:t>
            </w:r>
            <w:r w:rsidR="0010736A" w:rsidRPr="0010736A">
              <w:t>. Выносит СА</w:t>
            </w:r>
          </w:p>
        </w:tc>
      </w:tr>
      <w:tr w:rsidR="0010736A" w:rsidRPr="0010736A" w:rsidTr="00A220CB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rPr>
                <w:rFonts w:eastAsia="Times New Roman"/>
              </w:rPr>
            </w:pPr>
            <w:r w:rsidRPr="0010736A">
              <w:rPr>
                <w:rFonts w:eastAsia="Times New Roman"/>
              </w:rPr>
              <w:t xml:space="preserve">Председатель суда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9"/>
            </w:pPr>
            <w:r w:rsidRPr="0010736A">
              <w:t>Фиксирует ошибку при перечислении ДС, ставит резолюцию о возврате ДС</w:t>
            </w:r>
          </w:p>
        </w:tc>
      </w:tr>
      <w:tr w:rsidR="0010736A" w:rsidRPr="0010736A" w:rsidTr="00A220CB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rPr>
                <w:rFonts w:eastAsia="Times New Roman"/>
              </w:rPr>
            </w:pPr>
            <w:r w:rsidRPr="0010736A">
              <w:rPr>
                <w:rFonts w:eastAsia="Times New Roman"/>
              </w:rPr>
              <w:t xml:space="preserve">Сотрудник суда ответственный за госконтракты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4860" w:rsidRPr="0010736A" w:rsidRDefault="003D4410">
            <w:pPr>
              <w:pStyle w:val="p9"/>
            </w:pPr>
            <w:r w:rsidRPr="0010736A">
              <w:t xml:space="preserve">Учитывает перечисление ДС в обеспечение заявки, проводит конкурс выбора поставщика, </w:t>
            </w:r>
            <w:r w:rsidRPr="0010736A">
              <w:t>направляет глав. Бухгалтеру данные о госконтракте</w:t>
            </w:r>
          </w:p>
        </w:tc>
      </w:tr>
      <w:tr w:rsidR="0010736A" w:rsidRPr="0010736A" w:rsidTr="00A220CB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20CB" w:rsidRPr="0010736A" w:rsidRDefault="00A220CB">
            <w:pPr>
              <w:rPr>
                <w:rFonts w:eastAsia="Times New Roman"/>
              </w:rPr>
            </w:pPr>
            <w:r w:rsidRPr="0010736A">
              <w:rPr>
                <w:rFonts w:eastAsia="Times New Roman"/>
              </w:rPr>
              <w:t>Система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736A" w:rsidRPr="0010736A" w:rsidRDefault="00A220CB" w:rsidP="00A220CB">
            <w:pPr>
              <w:pStyle w:val="p9"/>
            </w:pPr>
            <w:r w:rsidRPr="0010736A">
              <w:t>Система автоматически определяет назначение платежа (внесения ДС)</w:t>
            </w:r>
            <w:r w:rsidRPr="0010736A">
              <w:t xml:space="preserve">, </w:t>
            </w:r>
            <w:r w:rsidRPr="0010736A">
              <w:t>уведомляет ответственное лицо о поступлении ДС на счет суда и передает сведения о назначении платежа</w:t>
            </w:r>
            <w:r w:rsidR="0010736A" w:rsidRPr="0010736A">
              <w:t>, сохраняет в деле запись о перечислении ДС и сумму этого перечисления. Система рассчитывает срок списания невостребованных ДС. Регистрирует входящие документа, уведомляет заявителя о рассмотрении обращения.</w:t>
            </w:r>
          </w:p>
        </w:tc>
      </w:tr>
    </w:tbl>
    <w:p w:rsidR="009E4860" w:rsidRPr="0010736A" w:rsidRDefault="003D4410">
      <w:pPr>
        <w:pStyle w:val="2"/>
        <w:spacing w:before="49" w:after="49"/>
        <w:rPr>
          <w:rFonts w:eastAsia="Times New Roman"/>
        </w:rPr>
      </w:pPr>
      <w:r w:rsidRPr="0010736A">
        <w:rPr>
          <w:rStyle w:val="s1"/>
          <w:rFonts w:eastAsia="Times New Roman"/>
        </w:rPr>
        <w:t>5. Реестр справочников</w:t>
      </w:r>
    </w:p>
    <w:p w:rsidR="009E4860" w:rsidRPr="0010736A" w:rsidRDefault="003D4410">
      <w:pPr>
        <w:pStyle w:val="p6"/>
        <w:spacing w:before="49" w:after="49"/>
      </w:pPr>
      <w:r w:rsidRPr="0010736A">
        <w:t>Справочники указаны в Приложении к Заключению об обследовании текущего состояния субъектов автоматизации (3-я очередь) - </w:t>
      </w:r>
      <w:r w:rsidRPr="0010736A">
        <w:rPr>
          <w:rStyle w:val="a4"/>
        </w:rPr>
        <w:t>Справочники (классификаторы) ПК САД</w:t>
      </w:r>
    </w:p>
    <w:p w:rsidR="009E4860" w:rsidRPr="0010736A" w:rsidRDefault="003D4410">
      <w:pPr>
        <w:pStyle w:val="2"/>
        <w:spacing w:before="49" w:after="49"/>
        <w:rPr>
          <w:rFonts w:eastAsia="Times New Roman"/>
        </w:rPr>
      </w:pPr>
      <w:r w:rsidRPr="0010736A">
        <w:rPr>
          <w:rStyle w:val="s1"/>
          <w:rFonts w:eastAsia="Times New Roman"/>
        </w:rPr>
        <w:t xml:space="preserve">6. </w:t>
      </w:r>
      <w:proofErr w:type="spellStart"/>
      <w:r w:rsidRPr="0010736A">
        <w:rPr>
          <w:rStyle w:val="s1"/>
          <w:rFonts w:eastAsia="Times New Roman"/>
        </w:rPr>
        <w:t>Непроцессуальные</w:t>
      </w:r>
      <w:proofErr w:type="spellEnd"/>
      <w:r w:rsidRPr="0010736A">
        <w:rPr>
          <w:rStyle w:val="s1"/>
          <w:rFonts w:eastAsia="Times New Roman"/>
        </w:rPr>
        <w:t xml:space="preserve"> докум</w:t>
      </w:r>
      <w:r w:rsidRPr="0010736A">
        <w:rPr>
          <w:rStyle w:val="s1"/>
          <w:rFonts w:eastAsia="Times New Roman"/>
        </w:rPr>
        <w:t>енты</w:t>
      </w:r>
    </w:p>
    <w:p w:rsidR="009E4860" w:rsidRPr="0010736A" w:rsidRDefault="003D4410">
      <w:pPr>
        <w:pStyle w:val="2"/>
        <w:spacing w:before="49" w:after="49"/>
      </w:pPr>
      <w:r w:rsidRPr="0010736A">
        <w:rPr>
          <w:rStyle w:val="s1"/>
          <w:rFonts w:eastAsia="Times New Roman"/>
          <w:b w:val="0"/>
          <w:bCs w:val="0"/>
          <w:sz w:val="24"/>
          <w:szCs w:val="24"/>
        </w:rPr>
        <w:t>Не участвуют в процессе</w:t>
      </w:r>
    </w:p>
    <w:p w:rsidR="009E4860" w:rsidRPr="0010736A" w:rsidRDefault="003D4410">
      <w:pPr>
        <w:pStyle w:val="2"/>
        <w:spacing w:before="49" w:after="49"/>
        <w:rPr>
          <w:rFonts w:eastAsia="Times New Roman"/>
        </w:rPr>
      </w:pPr>
      <w:r w:rsidRPr="0010736A">
        <w:rPr>
          <w:rStyle w:val="s1"/>
          <w:rFonts w:eastAsia="Times New Roman"/>
        </w:rPr>
        <w:t>7. Межведомственное взаимодействие</w:t>
      </w:r>
      <w:bookmarkStart w:id="0" w:name="_GoBack"/>
      <w:bookmarkEnd w:id="0"/>
    </w:p>
    <w:p w:rsidR="009E4860" w:rsidRPr="0010736A" w:rsidRDefault="003D4410">
      <w:pPr>
        <w:pStyle w:val="p6"/>
        <w:spacing w:before="49" w:after="49"/>
      </w:pPr>
      <w:r w:rsidRPr="0010736A">
        <w:t>Межведомственное взаимодействие в процессе не используется</w:t>
      </w:r>
    </w:p>
    <w:p w:rsidR="009E4860" w:rsidRDefault="003D4410">
      <w:pPr>
        <w:pStyle w:val="2"/>
        <w:spacing w:before="49" w:after="49"/>
        <w:rPr>
          <w:rStyle w:val="s1"/>
          <w:rFonts w:eastAsia="Times New Roman"/>
        </w:rPr>
      </w:pPr>
      <w:r w:rsidRPr="0010736A">
        <w:rPr>
          <w:rStyle w:val="s1"/>
          <w:rFonts w:eastAsia="Times New Roman"/>
        </w:rPr>
        <w:t>8. Информация о сроках</w:t>
      </w:r>
    </w:p>
    <w:tbl>
      <w:tblPr>
        <w:tblW w:w="2461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11"/>
        <w:gridCol w:w="7633"/>
        <w:gridCol w:w="7633"/>
        <w:gridCol w:w="7633"/>
      </w:tblGrid>
      <w:tr w:rsidR="003D4410" w:rsidRPr="0010736A" w:rsidTr="003D4410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D4410" w:rsidRPr="0010736A" w:rsidRDefault="003D4410" w:rsidP="00340BA3">
            <w:pPr>
              <w:pStyle w:val="p2"/>
            </w:pPr>
            <w:r w:rsidRPr="0010736A">
              <w:rPr>
                <w:rFonts w:eastAsia="Times New Roman"/>
                <w:b/>
                <w:bCs/>
                <w:sz w:val="21"/>
                <w:szCs w:val="21"/>
              </w:rPr>
              <w:t>Шаг процесса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D4410" w:rsidRPr="0010736A" w:rsidRDefault="003D4410" w:rsidP="00340BA3">
            <w:pPr>
              <w:pStyle w:val="p2"/>
            </w:pPr>
            <w:r w:rsidRPr="0010736A">
              <w:rPr>
                <w:rFonts w:eastAsia="Times New Roman"/>
                <w:b/>
                <w:bCs/>
                <w:sz w:val="21"/>
                <w:szCs w:val="21"/>
              </w:rPr>
              <w:t>Описание действия, для которого установлен срок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D4410" w:rsidRPr="0010736A" w:rsidRDefault="003D4410" w:rsidP="00340BA3">
            <w:pPr>
              <w:pStyle w:val="p2"/>
              <w:rPr>
                <w:rStyle w:val="a3"/>
              </w:rPr>
            </w:pPr>
            <w:r w:rsidRPr="0010736A">
              <w:rPr>
                <w:rFonts w:eastAsia="Times New Roman"/>
                <w:b/>
                <w:bCs/>
                <w:sz w:val="21"/>
                <w:szCs w:val="21"/>
              </w:rPr>
              <w:t>Срок (год, месяц, день)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D4410" w:rsidRPr="0010736A" w:rsidRDefault="003D4410" w:rsidP="00340BA3">
            <w:pPr>
              <w:pStyle w:val="p2"/>
              <w:rPr>
                <w:rStyle w:val="a3"/>
              </w:rPr>
            </w:pPr>
            <w:r w:rsidRPr="0010736A">
              <w:rPr>
                <w:rFonts w:eastAsia="Times New Roman"/>
                <w:b/>
                <w:bCs/>
                <w:sz w:val="21"/>
                <w:szCs w:val="21"/>
              </w:rPr>
              <w:t>Каким правовым актом установлен (при наличии)</w:t>
            </w:r>
          </w:p>
        </w:tc>
      </w:tr>
      <w:tr w:rsidR="003D4410" w:rsidRPr="0010736A" w:rsidTr="003D4410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D4410" w:rsidRPr="0010736A" w:rsidRDefault="003D4410" w:rsidP="00340BA3">
            <w:pPr>
              <w:pStyle w:val="p3"/>
            </w:pPr>
            <w:r>
              <w:rPr>
                <w:rFonts w:eastAsia="Times New Roman"/>
              </w:rPr>
              <w:t>9, 19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D4410" w:rsidRPr="0010736A" w:rsidRDefault="003D4410" w:rsidP="00340BA3">
            <w:pPr>
              <w:pStyle w:val="p2"/>
            </w:pPr>
            <w:r w:rsidRPr="0010736A">
              <w:t>Списанные денежные средства подлежат перечислению в доход федерального бюджета не позднее пяти рабочих дней с момента утверждения акта о списании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D4410" w:rsidRPr="0010736A" w:rsidRDefault="003D4410" w:rsidP="00340BA3">
            <w:pPr>
              <w:pStyle w:val="p2"/>
            </w:pPr>
            <w:r w:rsidRPr="0010736A">
              <w:t>5 рабочих дней с момента утверждения акта о списании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D4410" w:rsidRPr="0010736A" w:rsidRDefault="003D4410" w:rsidP="00340BA3">
            <w:pPr>
              <w:pStyle w:val="p2"/>
            </w:pPr>
            <w:r>
              <w:rPr>
                <w:rFonts w:eastAsia="Times New Roman"/>
              </w:rPr>
              <w:t>Регламент</w:t>
            </w:r>
          </w:p>
        </w:tc>
      </w:tr>
    </w:tbl>
    <w:p w:rsidR="009E4860" w:rsidRPr="003D4410" w:rsidRDefault="009E4860" w:rsidP="003D4410">
      <w:pPr>
        <w:pStyle w:val="2"/>
        <w:spacing w:before="49" w:after="49"/>
        <w:rPr>
          <w:sz w:val="18"/>
        </w:rPr>
      </w:pPr>
    </w:p>
    <w:sectPr w:rsidR="009E4860" w:rsidRPr="003D441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doNotDisplayPageBoundarie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60"/>
    <w:rsid w:val="00060EFA"/>
    <w:rsid w:val="000F61F9"/>
    <w:rsid w:val="0010736A"/>
    <w:rsid w:val="003D4410"/>
    <w:rsid w:val="008C5DA1"/>
    <w:rsid w:val="009E4860"/>
    <w:rsid w:val="00A220CB"/>
    <w:rsid w:val="00A53350"/>
    <w:rsid w:val="00C55F2B"/>
    <w:rsid w:val="00D7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A8D90"/>
  <w15:docId w15:val="{B8407AB6-EBD9-4E93-BF5E-AB7AFBFF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4410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s1">
    <w:name w:val="s1"/>
    <w:basedOn w:val="a0"/>
    <w:qFormat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2">
    <w:name w:val="s2"/>
    <w:basedOn w:val="a0"/>
    <w:qFormat/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eastAsia="Microsoft YaHei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customStyle="1" w:styleId="msonormal0">
    <w:name w:val="msonormal"/>
    <w:basedOn w:val="a"/>
    <w:qFormat/>
    <w:pPr>
      <w:spacing w:beforeAutospacing="1" w:afterAutospacing="1"/>
    </w:pPr>
  </w:style>
  <w:style w:type="paragraph" w:customStyle="1" w:styleId="p3">
    <w:name w:val="p3"/>
    <w:basedOn w:val="a"/>
    <w:qFormat/>
    <w:pPr>
      <w:spacing w:beforeAutospacing="1" w:afterAutospacing="1"/>
    </w:pPr>
  </w:style>
  <w:style w:type="paragraph" w:customStyle="1" w:styleId="p5">
    <w:name w:val="p5"/>
    <w:basedOn w:val="a"/>
    <w:qFormat/>
    <w:pPr>
      <w:spacing w:beforeAutospacing="1" w:afterAutospacing="1"/>
    </w:pPr>
  </w:style>
  <w:style w:type="paragraph" w:customStyle="1" w:styleId="p2">
    <w:name w:val="p2"/>
    <w:basedOn w:val="a"/>
    <w:qFormat/>
    <w:pPr>
      <w:spacing w:beforeAutospacing="1" w:afterAutospacing="1"/>
    </w:pPr>
  </w:style>
  <w:style w:type="paragraph" w:customStyle="1" w:styleId="p7">
    <w:name w:val="p7"/>
    <w:basedOn w:val="a"/>
    <w:qFormat/>
    <w:pPr>
      <w:spacing w:beforeAutospacing="1" w:afterAutospacing="1"/>
    </w:pPr>
  </w:style>
  <w:style w:type="paragraph" w:customStyle="1" w:styleId="p8">
    <w:name w:val="p8"/>
    <w:basedOn w:val="a"/>
    <w:qFormat/>
    <w:pPr>
      <w:spacing w:beforeAutospacing="1" w:afterAutospacing="1"/>
    </w:pPr>
  </w:style>
  <w:style w:type="paragraph" w:customStyle="1" w:styleId="p9">
    <w:name w:val="p9"/>
    <w:basedOn w:val="a"/>
    <w:qFormat/>
    <w:pPr>
      <w:spacing w:beforeAutospacing="1" w:afterAutospacing="1"/>
    </w:pPr>
  </w:style>
  <w:style w:type="paragraph" w:customStyle="1" w:styleId="p6">
    <w:name w:val="p6"/>
    <w:basedOn w:val="a"/>
    <w:qFormat/>
    <w:pPr>
      <w:spacing w:beforeAutospacing="1" w:afterAutospacing="1"/>
    </w:pPr>
  </w:style>
  <w:style w:type="paragraph" w:customStyle="1" w:styleId="p10">
    <w:name w:val="p10"/>
    <w:basedOn w:val="a"/>
    <w:qFormat/>
    <w:pPr>
      <w:spacing w:beforeAutospacing="1" w:afterAutospacing="1"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ConsPlusNormal">
    <w:name w:val="ConsPlusNormal"/>
    <w:qFormat/>
    <w:pPr>
      <w:widowControl w:val="0"/>
    </w:pPr>
    <w:rPr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10736A"/>
    <w:pPr>
      <w:suppressAutoHyphens w:val="0"/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53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1582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dc:description/>
  <cp:lastModifiedBy>Бабайлова Дарья Леонидовна</cp:lastModifiedBy>
  <cp:revision>6</cp:revision>
  <dcterms:created xsi:type="dcterms:W3CDTF">2025-11-18T13:13:00Z</dcterms:created>
  <dcterms:modified xsi:type="dcterms:W3CDTF">2025-11-21T14:13:00Z</dcterms:modified>
  <dc:language>ru-RU</dc:language>
</cp:coreProperties>
</file>