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A02047">
      <w:pPr>
        <w:pStyle w:val="2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ТБП70 ознакомить с протоколом СЗ</w:t>
      </w:r>
    </w:p>
    <w:p w:rsidR="00000000" w:rsidRDefault="00A02047">
      <w:pPr>
        <w:pStyle w:val="2"/>
        <w:rPr>
          <w:rFonts w:eastAsia="Times New Roman"/>
        </w:rPr>
      </w:pPr>
      <w:r>
        <w:rPr>
          <w:rFonts w:eastAsia="Times New Roman"/>
        </w:rPr>
        <w:t>1. Схема процесса</w:t>
      </w:r>
    </w:p>
    <w:p w:rsidR="00000000" w:rsidRDefault="00A02047">
      <w:pPr>
        <w:pStyle w:val="a5"/>
      </w:pPr>
      <w:r>
        <w:rPr>
          <w:lang w:val="en-US"/>
        </w:rPr>
        <w:t>TBP</w:t>
      </w:r>
      <w:r>
        <w:t>70_</w:t>
      </w:r>
      <w:r>
        <w:rPr>
          <w:lang w:val="en-US"/>
        </w:rPr>
        <w:t>oznakomit</w:t>
      </w:r>
      <w:r>
        <w:t>_</w:t>
      </w:r>
      <w:r>
        <w:rPr>
          <w:lang w:val="en-US"/>
        </w:rPr>
        <w:t>protokolom</w:t>
      </w:r>
      <w:r>
        <w:t>_</w:t>
      </w:r>
      <w:r>
        <w:rPr>
          <w:lang w:val="en-US"/>
        </w:rPr>
        <w:t>SZ</w:t>
      </w:r>
      <w:r>
        <w:t>_</w:t>
      </w:r>
      <w:r>
        <w:rPr>
          <w:lang w:val="en-US"/>
        </w:rPr>
        <w:t>bpmn</w:t>
      </w:r>
      <w:r>
        <w:t>_</w:t>
      </w:r>
      <w:r>
        <w:rPr>
          <w:lang w:val="en-US"/>
        </w:rPr>
        <w:t>tobe</w:t>
      </w:r>
      <w:r>
        <w:t>.</w:t>
      </w:r>
      <w:r>
        <w:rPr>
          <w:lang w:val="en-US"/>
        </w:rPr>
        <w:t>bpmn</w:t>
      </w:r>
    </w:p>
    <w:p w:rsidR="00000000" w:rsidRDefault="00A02047">
      <w:pPr>
        <w:pStyle w:val="2"/>
        <w:rPr>
          <w:rFonts w:eastAsia="Times New Roman"/>
        </w:rPr>
      </w:pPr>
      <w:r>
        <w:rPr>
          <w:rFonts w:eastAsia="Times New Roman"/>
        </w:rPr>
        <w:t>2. Описание схемы процесса</w:t>
      </w:r>
    </w:p>
    <w:tbl>
      <w:tblPr>
        <w:tblW w:w="3651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348"/>
        <w:gridCol w:w="820"/>
        <w:gridCol w:w="691"/>
        <w:gridCol w:w="647"/>
        <w:gridCol w:w="1038"/>
        <w:gridCol w:w="606"/>
        <w:gridCol w:w="2680"/>
      </w:tblGrid>
      <w:tr w:rsidR="00000000">
        <w:trPr>
          <w:divId w:val="1330056767"/>
          <w:cantSplit/>
        </w:trPr>
        <w:tc>
          <w:tcPr>
            <w:tcW w:w="2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pStyle w:val="a5"/>
            </w:pPr>
            <w:r>
              <w:rPr>
                <w:rStyle w:val="a6"/>
              </w:rPr>
              <w:t>№ действия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pStyle w:val="a5"/>
            </w:pPr>
            <w:r>
              <w:rPr>
                <w:rStyle w:val="a6"/>
              </w:rPr>
              <w:t>Роль (актор на конкретном шаге, в т.ч. Система)</w:t>
            </w:r>
          </w:p>
        </w:tc>
        <w:tc>
          <w:tcPr>
            <w:tcW w:w="5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pStyle w:val="a5"/>
            </w:pPr>
            <w:r>
              <w:rPr>
                <w:rStyle w:val="a6"/>
              </w:rPr>
              <w:t>Входящие материалы (объект/данные, инициирующие шаги)</w:t>
            </w:r>
          </w:p>
        </w:tc>
        <w:tc>
          <w:tcPr>
            <w:tcW w:w="4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pStyle w:val="a5"/>
            </w:pPr>
            <w:r>
              <w:rPr>
                <w:rStyle w:val="a6"/>
              </w:rPr>
              <w:t>Исходящие материалы (объект, являющийся результатом действия)</w:t>
            </w:r>
          </w:p>
        </w:tc>
        <w:tc>
          <w:tcPr>
            <w:tcW w:w="7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pStyle w:val="a5"/>
            </w:pPr>
            <w:r>
              <w:rPr>
                <w:rStyle w:val="a6"/>
              </w:rPr>
              <w:t>Наименование шага процесса</w:t>
            </w:r>
          </w:p>
        </w:tc>
        <w:tc>
          <w:tcPr>
            <w:tcW w:w="4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pStyle w:val="a5"/>
            </w:pPr>
            <w:r>
              <w:rPr>
                <w:rStyle w:val="a6"/>
              </w:rPr>
              <w:t>Срок (срок и шаг с которого считается срок)</w:t>
            </w:r>
          </w:p>
        </w:tc>
        <w:tc>
          <w:tcPr>
            <w:tcW w:w="19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pStyle w:val="a5"/>
            </w:pPr>
            <w:r>
              <w:rPr>
                <w:rStyle w:val="a6"/>
              </w:rPr>
              <w:t>Описание процесса (актор и описание)</w:t>
            </w:r>
          </w:p>
        </w:tc>
      </w:tr>
      <w:tr w:rsidR="00000000">
        <w:trPr>
          <w:divId w:val="1330056767"/>
          <w:cantSplit/>
        </w:trPr>
        <w:tc>
          <w:tcPr>
            <w:tcW w:w="2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pStyle w:val="a5"/>
            </w:pPr>
            <w:r>
              <w:t>0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r>
              <w:t>Судья</w:t>
            </w:r>
          </w:p>
        </w:tc>
        <w:tc>
          <w:tcPr>
            <w:tcW w:w="5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4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7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Возникла необходимость озн</w:t>
            </w:r>
            <w:r>
              <w:rPr>
                <w:rFonts w:eastAsia="Times New Roman"/>
              </w:rPr>
              <w:t>акомить с протоколом СЗ. Стартовое событие</w:t>
            </w:r>
          </w:p>
        </w:tc>
        <w:tc>
          <w:tcPr>
            <w:tcW w:w="4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9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В систему поступило ходатайство от стороны об ознакомлении с протоколом СЗ. Судья, принимает решение о необходимости ознакомить ЛУВД с протоколом СЗ. Старт процесса</w:t>
            </w:r>
          </w:p>
        </w:tc>
      </w:tr>
      <w:tr w:rsidR="00000000">
        <w:trPr>
          <w:divId w:val="1330056767"/>
          <w:cantSplit/>
        </w:trPr>
        <w:tc>
          <w:tcPr>
            <w:tcW w:w="2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pStyle w:val="a5"/>
            </w:pPr>
            <w:r>
              <w:t>1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r>
              <w:t>Судья</w:t>
            </w:r>
          </w:p>
        </w:tc>
        <w:tc>
          <w:tcPr>
            <w:tcW w:w="5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4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7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Поставить задачу "</w:t>
            </w:r>
            <w:r>
              <w:rPr>
                <w:rFonts w:eastAsia="Times New Roman"/>
              </w:rPr>
              <w:t>Ознакомить с протоколом СЗ</w:t>
            </w:r>
          </w:p>
        </w:tc>
        <w:tc>
          <w:tcPr>
            <w:tcW w:w="4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9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ставить в системе задачу на помощника судьи/ секретаря СЗ на ознакомление ЛУВД с материалами дела. </w:t>
            </w:r>
          </w:p>
        </w:tc>
      </w:tr>
      <w:tr w:rsidR="00000000">
        <w:trPr>
          <w:divId w:val="1330056767"/>
          <w:cantSplit/>
        </w:trPr>
        <w:tc>
          <w:tcPr>
            <w:tcW w:w="2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pStyle w:val="a5"/>
            </w:pPr>
            <w:r>
              <w:t>2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r>
              <w:t>Помощник/секретарь СЗ</w:t>
            </w:r>
          </w:p>
        </w:tc>
        <w:tc>
          <w:tcPr>
            <w:tcW w:w="5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Уведомление о задаче</w:t>
            </w:r>
          </w:p>
        </w:tc>
        <w:tc>
          <w:tcPr>
            <w:tcW w:w="4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7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Получить задачу на ознакомление</w:t>
            </w:r>
          </w:p>
        </w:tc>
        <w:tc>
          <w:tcPr>
            <w:tcW w:w="4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9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t>Помощник/секретарь СЗ получает уведо</w:t>
            </w:r>
            <w:r>
              <w:t>мление в системе, о том, что на него поставлена задача на ознакомление ЛУВД с материалами дела.</w:t>
            </w:r>
          </w:p>
        </w:tc>
      </w:tr>
      <w:tr w:rsidR="00000000">
        <w:trPr>
          <w:divId w:val="1330056767"/>
          <w:cantSplit/>
        </w:trPr>
        <w:tc>
          <w:tcPr>
            <w:tcW w:w="2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pStyle w:val="a5"/>
            </w:pPr>
            <w:r>
              <w:t>3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r>
              <w:t>Помощник/секретарь СЗ</w:t>
            </w:r>
          </w:p>
        </w:tc>
        <w:tc>
          <w:tcPr>
            <w:tcW w:w="5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4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7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Выбрать протокол и(или)аудио-файл протокола</w:t>
            </w:r>
          </w:p>
        </w:tc>
        <w:tc>
          <w:tcPr>
            <w:tcW w:w="4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9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t xml:space="preserve">Помощник/секретарь СЗ выбирает в системе необходимые файлы для ознакомления ЛУВД, </w:t>
            </w:r>
            <w:r>
              <w:t>проставляя галочки в чекбоксе напротив необходимого документа в карточке дела</w:t>
            </w:r>
          </w:p>
        </w:tc>
      </w:tr>
      <w:tr w:rsidR="00000000">
        <w:trPr>
          <w:divId w:val="1330056767"/>
          <w:cantSplit/>
        </w:trPr>
        <w:tc>
          <w:tcPr>
            <w:tcW w:w="2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pStyle w:val="a5"/>
            </w:pPr>
            <w:r>
              <w:t>4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r>
              <w:t>Система</w:t>
            </w:r>
          </w:p>
        </w:tc>
        <w:tc>
          <w:tcPr>
            <w:tcW w:w="5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4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7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Открыть доступ к материалам дела</w:t>
            </w:r>
          </w:p>
        </w:tc>
        <w:tc>
          <w:tcPr>
            <w:tcW w:w="4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9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Система открывает доступ к выбранным материалам дела для указанных ЛУВД и спрашивает </w:t>
            </w:r>
            <w:r>
              <w:rPr>
                <w:rFonts w:eastAsia="Times New Roman"/>
              </w:rPr>
              <w:t>у инициатора, действительно ли нужно предоставить доступ к указанным материалам дела.</w:t>
            </w:r>
          </w:p>
        </w:tc>
      </w:tr>
      <w:tr w:rsidR="00000000">
        <w:trPr>
          <w:divId w:val="1330056767"/>
          <w:cantSplit/>
        </w:trPr>
        <w:tc>
          <w:tcPr>
            <w:tcW w:w="2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pStyle w:val="a5"/>
            </w:pPr>
            <w:r>
              <w:t>5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r>
              <w:t>Помощник/секретарь СЗ</w:t>
            </w:r>
          </w:p>
        </w:tc>
        <w:tc>
          <w:tcPr>
            <w:tcW w:w="5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4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7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Подтвердить открытие доступа</w:t>
            </w:r>
          </w:p>
        </w:tc>
        <w:tc>
          <w:tcPr>
            <w:tcW w:w="4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9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t>Помощник/секретарь СЗ подтверждает предоставление доступа к указанным материалам.</w:t>
            </w:r>
          </w:p>
        </w:tc>
      </w:tr>
      <w:tr w:rsidR="00000000">
        <w:trPr>
          <w:divId w:val="1330056767"/>
          <w:cantSplit/>
        </w:trPr>
        <w:tc>
          <w:tcPr>
            <w:tcW w:w="2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pStyle w:val="a5"/>
            </w:pPr>
            <w:r>
              <w:t>6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r>
              <w:t>Система</w:t>
            </w:r>
          </w:p>
        </w:tc>
        <w:tc>
          <w:tcPr>
            <w:tcW w:w="5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4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Уведомление</w:t>
            </w:r>
            <w:r>
              <w:rPr>
                <w:rFonts w:eastAsia="Times New Roman"/>
              </w:rPr>
              <w:t xml:space="preserve"> о предоставлении доступа</w:t>
            </w:r>
          </w:p>
        </w:tc>
        <w:tc>
          <w:tcPr>
            <w:tcW w:w="7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Направить уведомление</w:t>
            </w:r>
          </w:p>
        </w:tc>
        <w:tc>
          <w:tcPr>
            <w:tcW w:w="4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9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направляет уведомление ЛК ЛУВД о том, что им открыт доступ к протоколу СЗ и (или) аудиопротоколу СЗ</w:t>
            </w:r>
          </w:p>
        </w:tc>
      </w:tr>
      <w:tr w:rsidR="00000000">
        <w:trPr>
          <w:divId w:val="1330056767"/>
          <w:cantSplit/>
        </w:trPr>
        <w:tc>
          <w:tcPr>
            <w:tcW w:w="2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pStyle w:val="a5"/>
            </w:pPr>
            <w:r>
              <w:t>7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r>
              <w:t>Помощник/секретарь СЗ</w:t>
            </w:r>
          </w:p>
        </w:tc>
        <w:tc>
          <w:tcPr>
            <w:tcW w:w="5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4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7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Лицо </w:t>
            </w:r>
            <w:r>
              <w:rPr>
                <w:rFonts w:eastAsia="Times New Roman"/>
              </w:rPr>
              <w:t>ознакомлено с протоколом и (или)аудиопротоколом СЗ. Завершающее событие</w:t>
            </w:r>
          </w:p>
        </w:tc>
        <w:tc>
          <w:tcPr>
            <w:tcW w:w="4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9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ознакомления с протоколом СЗ. Лицо ознакомлено с протоколом и (или)аудиопротоколом СЗ.</w:t>
            </w:r>
          </w:p>
        </w:tc>
      </w:tr>
      <w:tr w:rsidR="00000000">
        <w:trPr>
          <w:divId w:val="1330056767"/>
          <w:cantSplit/>
        </w:trPr>
        <w:tc>
          <w:tcPr>
            <w:tcW w:w="2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pStyle w:val="a5"/>
            </w:pPr>
            <w:r>
              <w:t>8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r>
              <w:t>ЛУВД</w:t>
            </w:r>
          </w:p>
        </w:tc>
        <w:tc>
          <w:tcPr>
            <w:tcW w:w="5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Уведомление о предоставлении доступа</w:t>
            </w:r>
          </w:p>
        </w:tc>
        <w:tc>
          <w:tcPr>
            <w:tcW w:w="4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7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Уведомление об ознакомлен</w:t>
            </w:r>
            <w:r>
              <w:rPr>
                <w:rFonts w:eastAsia="Times New Roman"/>
              </w:rPr>
              <w:t>ие с протоколом СЗ</w:t>
            </w:r>
          </w:p>
        </w:tc>
        <w:tc>
          <w:tcPr>
            <w:tcW w:w="4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9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в своем ЛК получает уведомление о предоставлении ему доступа для ознакомления с протоколом СЗ и (или)аудиопротоколом СЗ.</w:t>
            </w:r>
          </w:p>
        </w:tc>
      </w:tr>
      <w:tr w:rsidR="00000000">
        <w:trPr>
          <w:divId w:val="1330056767"/>
          <w:cantSplit/>
        </w:trPr>
        <w:tc>
          <w:tcPr>
            <w:tcW w:w="2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pStyle w:val="a5"/>
            </w:pPr>
            <w:r>
              <w:t>9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r>
              <w:t>ЛУВД</w:t>
            </w:r>
          </w:p>
        </w:tc>
        <w:tc>
          <w:tcPr>
            <w:tcW w:w="5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4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7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4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9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r>
              <w:rPr>
                <w:rFonts w:eastAsia="Times New Roman"/>
              </w:rPr>
              <w:t xml:space="preserve"> ЛУВД знакомятся с протоколом СЗ и (или)аудиопротоколом СЗ.</w:t>
            </w:r>
          </w:p>
        </w:tc>
      </w:tr>
      <w:tr w:rsidR="00000000">
        <w:trPr>
          <w:divId w:val="1330056767"/>
          <w:cantSplit/>
        </w:trPr>
        <w:tc>
          <w:tcPr>
            <w:tcW w:w="2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pStyle w:val="a5"/>
            </w:pPr>
            <w:r>
              <w:t>10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r>
              <w:t>Система</w:t>
            </w:r>
          </w:p>
        </w:tc>
        <w:tc>
          <w:tcPr>
            <w:tcW w:w="5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4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7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Вернуть дату и время ознакомления</w:t>
            </w:r>
          </w:p>
        </w:tc>
        <w:tc>
          <w:tcPr>
            <w:tcW w:w="4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9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Из ЛК ЛУВД в Систему суда возвращается информация о дате и времени ознакомления ЛУВД с протоколом СЗ и (или)аудиопротоколом СЗ.</w:t>
            </w:r>
          </w:p>
        </w:tc>
      </w:tr>
      <w:tr w:rsidR="00000000">
        <w:trPr>
          <w:divId w:val="1330056767"/>
          <w:cantSplit/>
        </w:trPr>
        <w:tc>
          <w:tcPr>
            <w:tcW w:w="2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pStyle w:val="a5"/>
            </w:pPr>
            <w:r>
              <w:t>11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r>
              <w:t>ЛУВД</w:t>
            </w:r>
          </w:p>
        </w:tc>
        <w:tc>
          <w:tcPr>
            <w:tcW w:w="5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4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7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подать замечания? Эксклюзивный шлюз</w:t>
            </w:r>
          </w:p>
        </w:tc>
        <w:tc>
          <w:tcPr>
            <w:tcW w:w="4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9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решает есть ли необхо</w:t>
            </w:r>
            <w:r>
              <w:rPr>
                <w:rFonts w:eastAsia="Times New Roman"/>
              </w:rPr>
              <w:t>димость подать замечания на протокол СЗ.</w:t>
            </w:r>
          </w:p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13</w:t>
            </w:r>
          </w:p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шагу12</w:t>
            </w:r>
          </w:p>
        </w:tc>
      </w:tr>
      <w:tr w:rsidR="00000000">
        <w:trPr>
          <w:divId w:val="1330056767"/>
          <w:cantSplit/>
        </w:trPr>
        <w:tc>
          <w:tcPr>
            <w:tcW w:w="2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pStyle w:val="a5"/>
            </w:pPr>
            <w:r>
              <w:t>12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r>
              <w:t>ЛУВД</w:t>
            </w:r>
          </w:p>
        </w:tc>
        <w:tc>
          <w:tcPr>
            <w:tcW w:w="5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4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7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ознакомлено с протоколом. Завершающее событие</w:t>
            </w:r>
          </w:p>
        </w:tc>
        <w:tc>
          <w:tcPr>
            <w:tcW w:w="4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9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ознакомлено с протоколом. Завершение процесса на пуле ЛУВД</w:t>
            </w:r>
          </w:p>
        </w:tc>
      </w:tr>
      <w:tr w:rsidR="00000000">
        <w:trPr>
          <w:divId w:val="1330056767"/>
          <w:cantSplit/>
        </w:trPr>
        <w:tc>
          <w:tcPr>
            <w:tcW w:w="2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pStyle w:val="a5"/>
            </w:pPr>
            <w:r>
              <w:t>13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r>
              <w:t>ЛУВД</w:t>
            </w:r>
          </w:p>
        </w:tc>
        <w:tc>
          <w:tcPr>
            <w:tcW w:w="5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4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Замечания на протокол СЗ</w:t>
            </w:r>
          </w:p>
        </w:tc>
        <w:tc>
          <w:tcPr>
            <w:tcW w:w="7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«Подать документы в суд»</w:t>
            </w:r>
          </w:p>
        </w:tc>
        <w:tc>
          <w:tcPr>
            <w:tcW w:w="4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со дня подписания протокола</w:t>
            </w:r>
          </w:p>
        </w:tc>
        <w:tc>
          <w:tcPr>
            <w:tcW w:w="19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«Подать документы в суд», результатом которого будет направленные через ЛК пользователя замечания на протокол СЗ в </w:t>
            </w:r>
            <w:r>
              <w:rPr>
                <w:rFonts w:eastAsia="Times New Roman"/>
              </w:rPr>
              <w:t>систему суда. ЛУВД могут подать замечания на протокол СЗ в течении 5 дней со дня подписания протокола</w:t>
            </w:r>
          </w:p>
        </w:tc>
      </w:tr>
      <w:tr w:rsidR="00000000">
        <w:trPr>
          <w:divId w:val="1330056767"/>
          <w:cantSplit/>
        </w:trPr>
        <w:tc>
          <w:tcPr>
            <w:tcW w:w="2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pStyle w:val="a5"/>
            </w:pPr>
            <w:r>
              <w:t>14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r>
              <w:t>ЛУВД</w:t>
            </w:r>
          </w:p>
        </w:tc>
        <w:tc>
          <w:tcPr>
            <w:tcW w:w="5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4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7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направили замечания на протокол. Завершающее событие</w:t>
            </w:r>
          </w:p>
        </w:tc>
        <w:tc>
          <w:tcPr>
            <w:tcW w:w="4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__</w:t>
            </w:r>
          </w:p>
        </w:tc>
        <w:tc>
          <w:tcPr>
            <w:tcW w:w="19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направили замечания на протокол. Завершение процесса на пуле ЛУВД</w:t>
            </w:r>
          </w:p>
        </w:tc>
      </w:tr>
      <w:tr w:rsidR="00000000">
        <w:trPr>
          <w:divId w:val="1330056767"/>
          <w:cantSplit/>
        </w:trPr>
        <w:tc>
          <w:tcPr>
            <w:tcW w:w="2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pStyle w:val="a5"/>
            </w:pPr>
            <w:r>
              <w:t>15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r>
              <w:t>Ка</w:t>
            </w:r>
            <w:r>
              <w:t>нцелярия</w:t>
            </w:r>
          </w:p>
        </w:tc>
        <w:tc>
          <w:tcPr>
            <w:tcW w:w="5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Замечания на протокол СЗ</w:t>
            </w:r>
          </w:p>
        </w:tc>
        <w:tc>
          <w:tcPr>
            <w:tcW w:w="4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7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Получены замечания. Стартовое событие</w:t>
            </w:r>
          </w:p>
        </w:tc>
        <w:tc>
          <w:tcPr>
            <w:tcW w:w="4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9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суда получает поданные через ЛК пользователя замечания на протокол СЗ от ЛУВД</w:t>
            </w:r>
          </w:p>
        </w:tc>
      </w:tr>
      <w:tr w:rsidR="00000000">
        <w:trPr>
          <w:divId w:val="1330056767"/>
          <w:cantSplit/>
        </w:trPr>
        <w:tc>
          <w:tcPr>
            <w:tcW w:w="2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pStyle w:val="a5"/>
            </w:pPr>
            <w:r>
              <w:t>16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r>
              <w:t>Канцелярия</w:t>
            </w:r>
          </w:p>
        </w:tc>
        <w:tc>
          <w:tcPr>
            <w:tcW w:w="5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4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7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«Принять входящий документ»</w:t>
            </w:r>
          </w:p>
        </w:tc>
        <w:tc>
          <w:tcPr>
            <w:tcW w:w="4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9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</w:t>
            </w:r>
            <w:r>
              <w:rPr>
                <w:rFonts w:eastAsia="Times New Roman"/>
              </w:rPr>
              <w:t>к типовому процессу «Принять входящий документ», результатом которого будет принятые, зарегистрированные и переданные судье замечания на протокол СЗ от ЛУВД</w:t>
            </w:r>
          </w:p>
        </w:tc>
      </w:tr>
      <w:tr w:rsidR="00000000">
        <w:trPr>
          <w:divId w:val="1330056767"/>
          <w:cantSplit/>
        </w:trPr>
        <w:tc>
          <w:tcPr>
            <w:tcW w:w="2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pStyle w:val="a5"/>
            </w:pPr>
            <w:r>
              <w:t>17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r>
              <w:t>Система</w:t>
            </w:r>
          </w:p>
        </w:tc>
        <w:tc>
          <w:tcPr>
            <w:tcW w:w="5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4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7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Анализировать поданные замечания на протокол СЗ</w:t>
            </w:r>
          </w:p>
        </w:tc>
        <w:tc>
          <w:tcPr>
            <w:tcW w:w="4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9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Система получает информацию о </w:t>
            </w:r>
            <w:r>
              <w:rPr>
                <w:rFonts w:eastAsia="Times New Roman"/>
              </w:rPr>
              <w:t>зарегистрированных замечаниях на протокол СЗ в система. Система анализирует поступившие замечания</w:t>
            </w:r>
          </w:p>
        </w:tc>
      </w:tr>
      <w:tr w:rsidR="00000000">
        <w:trPr>
          <w:divId w:val="1330056767"/>
          <w:cantSplit/>
        </w:trPr>
        <w:tc>
          <w:tcPr>
            <w:tcW w:w="2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pStyle w:val="a5"/>
            </w:pPr>
            <w:r>
              <w:t>18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r>
              <w:t>Система</w:t>
            </w:r>
          </w:p>
        </w:tc>
        <w:tc>
          <w:tcPr>
            <w:tcW w:w="5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4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7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Замечания поданы в установленный срок? Эксклюзивный шлюз</w:t>
            </w:r>
          </w:p>
        </w:tc>
        <w:tc>
          <w:tcPr>
            <w:tcW w:w="4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9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проверяет замечания поданы в установленный законом срок?</w:t>
            </w:r>
          </w:p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Если </w:t>
            </w:r>
            <w:r>
              <w:rPr>
                <w:rFonts w:eastAsia="Times New Roman"/>
              </w:rPr>
              <w:t>«Да», то переход к шагу 27</w:t>
            </w:r>
          </w:p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19</w:t>
            </w:r>
          </w:p>
        </w:tc>
      </w:tr>
      <w:tr w:rsidR="00000000">
        <w:trPr>
          <w:divId w:val="1330056767"/>
          <w:cantSplit/>
        </w:trPr>
        <w:tc>
          <w:tcPr>
            <w:tcW w:w="2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pStyle w:val="a5"/>
            </w:pPr>
            <w:r>
              <w:t>19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r>
              <w:t>Система</w:t>
            </w:r>
          </w:p>
        </w:tc>
        <w:tc>
          <w:tcPr>
            <w:tcW w:w="5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4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7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Имеется ходатайство о восстановлении пропущенного срока? Эксклюзивный шлюз</w:t>
            </w:r>
          </w:p>
        </w:tc>
        <w:tc>
          <w:tcPr>
            <w:tcW w:w="4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9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проверяет ходатайство о восстановлении пропущенного срока подано вместе с замечаниями?</w:t>
            </w:r>
          </w:p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Если </w:t>
            </w:r>
            <w:r>
              <w:rPr>
                <w:rFonts w:eastAsia="Times New Roman"/>
              </w:rPr>
              <w:t>«Да», то переход к шагу 20</w:t>
            </w:r>
          </w:p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23</w:t>
            </w:r>
          </w:p>
        </w:tc>
      </w:tr>
      <w:tr w:rsidR="00000000">
        <w:trPr>
          <w:divId w:val="1330056767"/>
          <w:cantSplit/>
        </w:trPr>
        <w:tc>
          <w:tcPr>
            <w:tcW w:w="2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pStyle w:val="a5"/>
            </w:pPr>
            <w:r>
              <w:t>20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r>
              <w:t>Система</w:t>
            </w:r>
          </w:p>
        </w:tc>
        <w:tc>
          <w:tcPr>
            <w:tcW w:w="5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4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7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Уведомить пользователя</w:t>
            </w:r>
          </w:p>
        </w:tc>
        <w:tc>
          <w:tcPr>
            <w:tcW w:w="4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9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уведомляет пользователя о необходимости рассмотреть ходатайство о восстановлении пропущенного срока.</w:t>
            </w:r>
          </w:p>
        </w:tc>
      </w:tr>
      <w:tr w:rsidR="00000000">
        <w:trPr>
          <w:divId w:val="1330056767"/>
          <w:cantSplit/>
        </w:trPr>
        <w:tc>
          <w:tcPr>
            <w:tcW w:w="2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pStyle w:val="a5"/>
            </w:pPr>
            <w:r>
              <w:t>21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r>
              <w:t>Судья</w:t>
            </w:r>
          </w:p>
        </w:tc>
        <w:tc>
          <w:tcPr>
            <w:tcW w:w="5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восстановлении проп</w:t>
            </w:r>
            <w:r>
              <w:rPr>
                <w:rFonts w:eastAsia="Times New Roman"/>
              </w:rPr>
              <w:t>ущенного срока</w:t>
            </w:r>
          </w:p>
        </w:tc>
        <w:tc>
          <w:tcPr>
            <w:tcW w:w="4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00000" w:rsidRDefault="00A02047">
            <w:pPr>
              <w:rPr>
                <w:rFonts w:eastAsia="Times New Roman"/>
              </w:rPr>
            </w:pPr>
          </w:p>
        </w:tc>
        <w:tc>
          <w:tcPr>
            <w:tcW w:w="7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«Рассмотреть вопрос о продлении/восстановлении срока»</w:t>
            </w:r>
          </w:p>
        </w:tc>
        <w:tc>
          <w:tcPr>
            <w:tcW w:w="4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00000" w:rsidRDefault="00A02047">
            <w:pPr>
              <w:rPr>
                <w:rFonts w:eastAsia="Times New Roman"/>
              </w:rPr>
            </w:pPr>
          </w:p>
        </w:tc>
        <w:tc>
          <w:tcPr>
            <w:tcW w:w="19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«Рассмотреть вопрос о продлении/восстановлении срока», результатом которого будет рассмотренное ходатайство о продлении срока </w:t>
            </w:r>
          </w:p>
        </w:tc>
      </w:tr>
      <w:tr w:rsidR="00000000">
        <w:trPr>
          <w:divId w:val="1330056767"/>
          <w:cantSplit/>
        </w:trPr>
        <w:tc>
          <w:tcPr>
            <w:tcW w:w="2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pStyle w:val="a5"/>
            </w:pPr>
            <w:r>
              <w:t>2</w:t>
            </w:r>
            <w:r>
              <w:t>2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r>
              <w:t>Система</w:t>
            </w:r>
          </w:p>
        </w:tc>
        <w:tc>
          <w:tcPr>
            <w:tcW w:w="5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4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00000" w:rsidRDefault="00A02047">
            <w:pPr>
              <w:rPr>
                <w:rFonts w:eastAsia="Times New Roman"/>
              </w:rPr>
            </w:pPr>
          </w:p>
        </w:tc>
        <w:tc>
          <w:tcPr>
            <w:tcW w:w="7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восстановлен? Эксклюзивный шлюз</w:t>
            </w:r>
          </w:p>
        </w:tc>
        <w:tc>
          <w:tcPr>
            <w:tcW w:w="4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00000" w:rsidRDefault="00A02047">
            <w:pPr>
              <w:rPr>
                <w:rFonts w:eastAsia="Times New Roman"/>
              </w:rPr>
            </w:pPr>
          </w:p>
        </w:tc>
        <w:tc>
          <w:tcPr>
            <w:tcW w:w="19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проверяет был ли восстановлено срок для подачи замечаний?</w:t>
            </w:r>
          </w:p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20</w:t>
            </w:r>
          </w:p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23</w:t>
            </w:r>
          </w:p>
        </w:tc>
      </w:tr>
      <w:tr w:rsidR="00000000">
        <w:trPr>
          <w:divId w:val="1330056767"/>
          <w:cantSplit/>
        </w:trPr>
        <w:tc>
          <w:tcPr>
            <w:tcW w:w="2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pStyle w:val="a5"/>
            </w:pPr>
            <w:r>
              <w:t>23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r>
              <w:t>Система</w:t>
            </w:r>
          </w:p>
        </w:tc>
        <w:tc>
          <w:tcPr>
            <w:tcW w:w="5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4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00000" w:rsidRDefault="00A02047">
            <w:pPr>
              <w:rPr>
                <w:rFonts w:eastAsia="Times New Roman"/>
              </w:rPr>
            </w:pPr>
          </w:p>
        </w:tc>
        <w:tc>
          <w:tcPr>
            <w:tcW w:w="7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Уведомить пользователя</w:t>
            </w:r>
          </w:p>
        </w:tc>
        <w:tc>
          <w:tcPr>
            <w:tcW w:w="4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00000" w:rsidRDefault="00A02047">
            <w:pPr>
              <w:rPr>
                <w:rFonts w:eastAsia="Times New Roman"/>
              </w:rPr>
            </w:pPr>
          </w:p>
        </w:tc>
        <w:tc>
          <w:tcPr>
            <w:tcW w:w="19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Система </w:t>
            </w:r>
            <w:r>
              <w:rPr>
                <w:rFonts w:eastAsia="Times New Roman"/>
              </w:rPr>
              <w:t>уведомляет пользователя о том, что замечания поданы с нарушением срока и нет ходатайства о его восстановлении.</w:t>
            </w:r>
          </w:p>
        </w:tc>
      </w:tr>
      <w:tr w:rsidR="00000000">
        <w:trPr>
          <w:divId w:val="1330056767"/>
          <w:cantSplit/>
        </w:trPr>
        <w:tc>
          <w:tcPr>
            <w:tcW w:w="2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pStyle w:val="a5"/>
            </w:pPr>
            <w:r>
              <w:t>24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r>
              <w:t>Система</w:t>
            </w:r>
          </w:p>
        </w:tc>
        <w:tc>
          <w:tcPr>
            <w:tcW w:w="5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4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00000" w:rsidRDefault="00A02047">
            <w:pPr>
              <w:rPr>
                <w:rFonts w:eastAsia="Times New Roman"/>
              </w:rPr>
            </w:pPr>
          </w:p>
        </w:tc>
        <w:tc>
          <w:tcPr>
            <w:tcW w:w="7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4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00000" w:rsidRDefault="00A02047">
            <w:pPr>
              <w:rPr>
                <w:rFonts w:eastAsia="Times New Roman"/>
              </w:rPr>
            </w:pPr>
          </w:p>
        </w:tc>
        <w:tc>
          <w:tcPr>
            <w:tcW w:w="19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шлюз, объединяющий потоки шага 22 и 23 процесса.</w:t>
            </w:r>
          </w:p>
        </w:tc>
      </w:tr>
      <w:tr w:rsidR="00000000">
        <w:trPr>
          <w:divId w:val="1330056767"/>
          <w:cantSplit/>
        </w:trPr>
        <w:tc>
          <w:tcPr>
            <w:tcW w:w="2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pStyle w:val="a5"/>
            </w:pPr>
            <w:r>
              <w:t>25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r>
              <w:t>Система</w:t>
            </w:r>
          </w:p>
        </w:tc>
        <w:tc>
          <w:tcPr>
            <w:tcW w:w="5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4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возвращении замечаний</w:t>
            </w:r>
          </w:p>
        </w:tc>
        <w:tc>
          <w:tcPr>
            <w:tcW w:w="7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«Рассмотреть вопрос о возвращении»</w:t>
            </w:r>
          </w:p>
        </w:tc>
        <w:tc>
          <w:tcPr>
            <w:tcW w:w="4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00000" w:rsidRDefault="00A02047">
            <w:pPr>
              <w:rPr>
                <w:rFonts w:eastAsia="Times New Roman"/>
              </w:rPr>
            </w:pPr>
          </w:p>
        </w:tc>
        <w:tc>
          <w:tcPr>
            <w:tcW w:w="19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«Рассмотреть вопрос о возвращении», результатом которого будет вынесенное судьей Определение о возвращении замечаний</w:t>
            </w:r>
          </w:p>
        </w:tc>
      </w:tr>
      <w:tr w:rsidR="00000000">
        <w:trPr>
          <w:divId w:val="1330056767"/>
          <w:cantSplit/>
        </w:trPr>
        <w:tc>
          <w:tcPr>
            <w:tcW w:w="2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pStyle w:val="a5"/>
            </w:pPr>
            <w:r>
              <w:t>26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r>
              <w:t>Система</w:t>
            </w:r>
          </w:p>
        </w:tc>
        <w:tc>
          <w:tcPr>
            <w:tcW w:w="5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4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7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4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00000" w:rsidRDefault="00A02047">
            <w:pPr>
              <w:rPr>
                <w:rFonts w:eastAsia="Times New Roman"/>
              </w:rPr>
            </w:pPr>
          </w:p>
        </w:tc>
        <w:tc>
          <w:tcPr>
            <w:tcW w:w="19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</w:t>
            </w:r>
            <w:r>
              <w:rPr>
                <w:rFonts w:eastAsia="Times New Roman"/>
              </w:rPr>
              <w:t>ние процесса, замечания возвращены заявителю в связи с пропуском срока их подачи.</w:t>
            </w:r>
          </w:p>
        </w:tc>
      </w:tr>
      <w:tr w:rsidR="00000000">
        <w:trPr>
          <w:divId w:val="1330056767"/>
          <w:cantSplit/>
        </w:trPr>
        <w:tc>
          <w:tcPr>
            <w:tcW w:w="2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pStyle w:val="a5"/>
            </w:pPr>
            <w:r>
              <w:t>27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r>
              <w:t>Система</w:t>
            </w:r>
          </w:p>
        </w:tc>
        <w:tc>
          <w:tcPr>
            <w:tcW w:w="5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4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7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4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00000" w:rsidRDefault="00A02047">
            <w:pPr>
              <w:rPr>
                <w:rFonts w:eastAsia="Times New Roman"/>
              </w:rPr>
            </w:pPr>
          </w:p>
        </w:tc>
        <w:tc>
          <w:tcPr>
            <w:tcW w:w="19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шлюз, объединяющий потоки шага 22 и 18 процесса.</w:t>
            </w:r>
          </w:p>
        </w:tc>
      </w:tr>
      <w:tr w:rsidR="00000000">
        <w:trPr>
          <w:divId w:val="1330056767"/>
          <w:cantSplit/>
        </w:trPr>
        <w:tc>
          <w:tcPr>
            <w:tcW w:w="2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pStyle w:val="a5"/>
            </w:pPr>
            <w:r>
              <w:t>28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r>
              <w:t>Система</w:t>
            </w:r>
          </w:p>
        </w:tc>
        <w:tc>
          <w:tcPr>
            <w:tcW w:w="5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4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7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4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00000" w:rsidRDefault="00A02047">
            <w:pPr>
              <w:rPr>
                <w:rFonts w:eastAsia="Times New Roman"/>
              </w:rPr>
            </w:pPr>
          </w:p>
        </w:tc>
        <w:tc>
          <w:tcPr>
            <w:tcW w:w="19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Параллельный </w:t>
            </w:r>
            <w:r>
              <w:rPr>
                <w:rFonts w:eastAsia="Times New Roman"/>
              </w:rPr>
              <w:t>шлюз для координации процессов. Дальнейшие проверки системой на шаге 29 и 30 происходят параллельно.</w:t>
            </w:r>
          </w:p>
        </w:tc>
      </w:tr>
      <w:tr w:rsidR="00000000">
        <w:trPr>
          <w:divId w:val="1330056767"/>
          <w:cantSplit/>
        </w:trPr>
        <w:tc>
          <w:tcPr>
            <w:tcW w:w="2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pStyle w:val="a5"/>
            </w:pPr>
            <w:r>
              <w:t>29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r>
              <w:t>Система</w:t>
            </w:r>
          </w:p>
        </w:tc>
        <w:tc>
          <w:tcPr>
            <w:tcW w:w="5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4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7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полноту составления протокола СЗ</w:t>
            </w:r>
          </w:p>
        </w:tc>
        <w:tc>
          <w:tcPr>
            <w:tcW w:w="4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00000" w:rsidRDefault="00A02047">
            <w:pPr>
              <w:rPr>
                <w:rFonts w:eastAsia="Times New Roman"/>
              </w:rPr>
            </w:pPr>
          </w:p>
        </w:tc>
        <w:tc>
          <w:tcPr>
            <w:tcW w:w="19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проверяет полноту составления протокола СЗ</w:t>
            </w:r>
          </w:p>
        </w:tc>
      </w:tr>
      <w:tr w:rsidR="00000000">
        <w:trPr>
          <w:divId w:val="1330056767"/>
          <w:cantSplit/>
        </w:trPr>
        <w:tc>
          <w:tcPr>
            <w:tcW w:w="2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pStyle w:val="a5"/>
            </w:pPr>
            <w:r>
              <w:t>30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02047">
            <w:r>
              <w:t>Система</w:t>
            </w:r>
          </w:p>
        </w:tc>
        <w:tc>
          <w:tcPr>
            <w:tcW w:w="5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4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7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правильность с</w:t>
            </w:r>
            <w:r>
              <w:rPr>
                <w:rFonts w:eastAsia="Times New Roman"/>
              </w:rPr>
              <w:t>оставления протокола СЗ</w:t>
            </w:r>
          </w:p>
        </w:tc>
        <w:tc>
          <w:tcPr>
            <w:tcW w:w="4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00000" w:rsidRDefault="00A02047">
            <w:pPr>
              <w:rPr>
                <w:rFonts w:eastAsia="Times New Roman"/>
              </w:rPr>
            </w:pPr>
          </w:p>
        </w:tc>
        <w:tc>
          <w:tcPr>
            <w:tcW w:w="19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проверяет правильность составления протокола СЗ</w:t>
            </w:r>
          </w:p>
        </w:tc>
      </w:tr>
      <w:tr w:rsidR="00000000">
        <w:trPr>
          <w:divId w:val="1330056767"/>
          <w:cantSplit/>
        </w:trPr>
        <w:tc>
          <w:tcPr>
            <w:tcW w:w="2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pStyle w:val="a5"/>
            </w:pPr>
            <w:r>
              <w:t>31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02047">
            <w:r>
              <w:t>Система</w:t>
            </w:r>
          </w:p>
        </w:tc>
        <w:tc>
          <w:tcPr>
            <w:tcW w:w="5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4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7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4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00000" w:rsidRDefault="00A02047">
            <w:pPr>
              <w:rPr>
                <w:rFonts w:eastAsia="Times New Roman"/>
              </w:rPr>
            </w:pPr>
          </w:p>
        </w:tc>
        <w:tc>
          <w:tcPr>
            <w:tcW w:w="19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28 процесса</w:t>
            </w:r>
          </w:p>
        </w:tc>
      </w:tr>
      <w:tr w:rsidR="00000000">
        <w:trPr>
          <w:divId w:val="1330056767"/>
          <w:cantSplit/>
        </w:trPr>
        <w:tc>
          <w:tcPr>
            <w:tcW w:w="2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pStyle w:val="a5"/>
            </w:pPr>
            <w:r>
              <w:t>32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02047">
            <w:r>
              <w:t>Система</w:t>
            </w:r>
          </w:p>
        </w:tc>
        <w:tc>
          <w:tcPr>
            <w:tcW w:w="5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4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 проверки</w:t>
            </w:r>
          </w:p>
        </w:tc>
        <w:tc>
          <w:tcPr>
            <w:tcW w:w="7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Сформировать отчет</w:t>
            </w:r>
          </w:p>
        </w:tc>
        <w:tc>
          <w:tcPr>
            <w:tcW w:w="4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00000" w:rsidRDefault="00A02047">
            <w:pPr>
              <w:rPr>
                <w:rFonts w:eastAsia="Times New Roman"/>
              </w:rPr>
            </w:pPr>
          </w:p>
        </w:tc>
        <w:tc>
          <w:tcPr>
            <w:tcW w:w="19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Система </w:t>
            </w:r>
            <w:r>
              <w:rPr>
                <w:rFonts w:eastAsia="Times New Roman"/>
              </w:rPr>
              <w:t>формирует отчет в виде протокола проверки, в котором указывает выводы по проведенному анализу.</w:t>
            </w:r>
          </w:p>
        </w:tc>
      </w:tr>
      <w:tr w:rsidR="00000000">
        <w:trPr>
          <w:divId w:val="1330056767"/>
          <w:cantSplit/>
        </w:trPr>
        <w:tc>
          <w:tcPr>
            <w:tcW w:w="2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pStyle w:val="a5"/>
            </w:pPr>
            <w:r>
              <w:t>33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r>
              <w:t>Система</w:t>
            </w:r>
          </w:p>
        </w:tc>
        <w:tc>
          <w:tcPr>
            <w:tcW w:w="5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4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7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Уведомить пользователя</w:t>
            </w:r>
          </w:p>
        </w:tc>
        <w:tc>
          <w:tcPr>
            <w:tcW w:w="4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00000" w:rsidRDefault="00A02047">
            <w:pPr>
              <w:rPr>
                <w:rFonts w:eastAsia="Times New Roman"/>
              </w:rPr>
            </w:pPr>
          </w:p>
        </w:tc>
        <w:tc>
          <w:tcPr>
            <w:tcW w:w="19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уведомляет пользователя о необходимости валидации выводов системы.</w:t>
            </w:r>
          </w:p>
        </w:tc>
      </w:tr>
      <w:tr w:rsidR="00000000">
        <w:trPr>
          <w:divId w:val="1330056767"/>
          <w:cantSplit/>
        </w:trPr>
        <w:tc>
          <w:tcPr>
            <w:tcW w:w="2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pStyle w:val="a5"/>
            </w:pPr>
            <w:r>
              <w:t>34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r>
              <w:t>Судья</w:t>
            </w:r>
          </w:p>
        </w:tc>
        <w:tc>
          <w:tcPr>
            <w:tcW w:w="5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4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7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</w:t>
            </w:r>
            <w:r>
              <w:rPr>
                <w:rFonts w:eastAsia="Times New Roman"/>
              </w:rPr>
              <w:t>к типовому процессу «Проверить выводы системы»</w:t>
            </w:r>
          </w:p>
        </w:tc>
        <w:tc>
          <w:tcPr>
            <w:tcW w:w="4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00000" w:rsidRDefault="00A02047">
            <w:pPr>
              <w:rPr>
                <w:rFonts w:eastAsia="Times New Roman"/>
              </w:rPr>
            </w:pPr>
          </w:p>
        </w:tc>
        <w:tc>
          <w:tcPr>
            <w:tcW w:w="19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Система, после проведенного предварительного анализа дела, предлагает пользователю проверить выводы системы. Переход к типовому процессу «Проверить выводы системы», результатом которой будет провалидированные</w:t>
            </w:r>
            <w:r>
              <w:rPr>
                <w:rFonts w:eastAsia="Times New Roman"/>
              </w:rPr>
              <w:t xml:space="preserve"> судьей выводе системы по анализу дела с внесением корректировок, если это необходимо и сохранением в системе результатов валидации.</w:t>
            </w:r>
          </w:p>
        </w:tc>
      </w:tr>
      <w:tr w:rsidR="00000000">
        <w:trPr>
          <w:divId w:val="1330056767"/>
          <w:cantSplit/>
        </w:trPr>
        <w:tc>
          <w:tcPr>
            <w:tcW w:w="2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pStyle w:val="a5"/>
            </w:pPr>
            <w:r>
              <w:t>35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r>
              <w:t>Судья</w:t>
            </w:r>
          </w:p>
        </w:tc>
        <w:tc>
          <w:tcPr>
            <w:tcW w:w="5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4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7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Принять решение по поданным замечаниям</w:t>
            </w:r>
          </w:p>
        </w:tc>
        <w:tc>
          <w:tcPr>
            <w:tcW w:w="4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00000" w:rsidRDefault="00A02047">
            <w:pPr>
              <w:rPr>
                <w:rFonts w:eastAsia="Times New Roman"/>
              </w:rPr>
            </w:pPr>
          </w:p>
        </w:tc>
        <w:tc>
          <w:tcPr>
            <w:tcW w:w="19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окончательное решение по поданным замечаниям и подт</w:t>
            </w:r>
            <w:r>
              <w:rPr>
                <w:rFonts w:eastAsia="Times New Roman"/>
              </w:rPr>
              <w:t>верждает свое решение в системе</w:t>
            </w:r>
          </w:p>
        </w:tc>
      </w:tr>
      <w:tr w:rsidR="00000000">
        <w:trPr>
          <w:divId w:val="1330056767"/>
          <w:cantSplit/>
        </w:trPr>
        <w:tc>
          <w:tcPr>
            <w:tcW w:w="2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pStyle w:val="a5"/>
            </w:pPr>
            <w:r>
              <w:t>36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r>
              <w:t>Система</w:t>
            </w:r>
          </w:p>
        </w:tc>
        <w:tc>
          <w:tcPr>
            <w:tcW w:w="5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4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7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основания для принятия замечаний? Эксклюзивный шлюз</w:t>
            </w:r>
          </w:p>
        </w:tc>
        <w:tc>
          <w:tcPr>
            <w:tcW w:w="4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00000" w:rsidRDefault="00A02047">
            <w:pPr>
              <w:rPr>
                <w:rFonts w:eastAsia="Times New Roman"/>
              </w:rPr>
            </w:pPr>
          </w:p>
        </w:tc>
        <w:tc>
          <w:tcPr>
            <w:tcW w:w="19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на основании проведенного анализа смотрит есть ли основания для принятия замечаний?</w:t>
            </w:r>
          </w:p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37</w:t>
            </w:r>
          </w:p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</w:t>
            </w:r>
            <w:r>
              <w:rPr>
                <w:rFonts w:eastAsia="Times New Roman"/>
              </w:rPr>
              <w:t xml:space="preserve"> шагу 38</w:t>
            </w:r>
          </w:p>
        </w:tc>
      </w:tr>
      <w:tr w:rsidR="00000000">
        <w:trPr>
          <w:divId w:val="1330056767"/>
          <w:cantSplit/>
        </w:trPr>
        <w:tc>
          <w:tcPr>
            <w:tcW w:w="2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pStyle w:val="a5"/>
            </w:pPr>
            <w:r>
              <w:t>37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r>
              <w:t>Система</w:t>
            </w:r>
          </w:p>
        </w:tc>
        <w:tc>
          <w:tcPr>
            <w:tcW w:w="5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4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замечаний</w:t>
            </w:r>
          </w:p>
        </w:tc>
        <w:tc>
          <w:tcPr>
            <w:tcW w:w="7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«Принять СА»</w:t>
            </w:r>
          </w:p>
        </w:tc>
        <w:tc>
          <w:tcPr>
            <w:tcW w:w="4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 день со дня поступления замечаний</w:t>
            </w:r>
          </w:p>
        </w:tc>
        <w:tc>
          <w:tcPr>
            <w:tcW w:w="19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«Принять СА», результатом которого будет вынесенное судьей определение о принятии замечаний </w:t>
            </w:r>
          </w:p>
        </w:tc>
      </w:tr>
      <w:tr w:rsidR="00000000">
        <w:trPr>
          <w:divId w:val="1330056767"/>
          <w:cantSplit/>
        </w:trPr>
        <w:tc>
          <w:tcPr>
            <w:tcW w:w="2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pStyle w:val="a5"/>
            </w:pPr>
            <w:r>
              <w:t>38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r>
              <w:t>Система</w:t>
            </w:r>
          </w:p>
        </w:tc>
        <w:tc>
          <w:tcPr>
            <w:tcW w:w="5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4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отклонении замечаний на протокол</w:t>
            </w:r>
          </w:p>
        </w:tc>
        <w:tc>
          <w:tcPr>
            <w:tcW w:w="7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«Принять СА»</w:t>
            </w:r>
          </w:p>
        </w:tc>
        <w:tc>
          <w:tcPr>
            <w:tcW w:w="4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 день со дня поступления замечаний</w:t>
            </w:r>
          </w:p>
        </w:tc>
        <w:tc>
          <w:tcPr>
            <w:tcW w:w="19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«Принять СА», результатом которого будет вынесенное судьей определение об отклонении заме</w:t>
            </w:r>
            <w:r>
              <w:rPr>
                <w:rFonts w:eastAsia="Times New Roman"/>
              </w:rPr>
              <w:t xml:space="preserve">чаний на протокол </w:t>
            </w:r>
          </w:p>
        </w:tc>
      </w:tr>
      <w:tr w:rsidR="00000000">
        <w:trPr>
          <w:divId w:val="1330056767"/>
          <w:cantSplit/>
        </w:trPr>
        <w:tc>
          <w:tcPr>
            <w:tcW w:w="2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pStyle w:val="a5"/>
            </w:pPr>
            <w:r>
              <w:t>39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r>
              <w:t>Система</w:t>
            </w:r>
          </w:p>
        </w:tc>
        <w:tc>
          <w:tcPr>
            <w:tcW w:w="5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4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7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4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00000" w:rsidRDefault="00A02047">
            <w:pPr>
              <w:rPr>
                <w:rFonts w:eastAsia="Times New Roman"/>
              </w:rPr>
            </w:pPr>
          </w:p>
        </w:tc>
        <w:tc>
          <w:tcPr>
            <w:tcW w:w="19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00000" w:rsidRDefault="00A02047">
            <w:pPr>
              <w:rPr>
                <w:rFonts w:eastAsia="Times New Roman"/>
              </w:rPr>
            </w:pPr>
          </w:p>
        </w:tc>
      </w:tr>
      <w:tr w:rsidR="00000000">
        <w:trPr>
          <w:divId w:val="1330056767"/>
          <w:cantSplit/>
        </w:trPr>
        <w:tc>
          <w:tcPr>
            <w:tcW w:w="2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pStyle w:val="a5"/>
            </w:pPr>
            <w:r>
              <w:t>40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r>
              <w:t>Система</w:t>
            </w:r>
          </w:p>
        </w:tc>
        <w:tc>
          <w:tcPr>
            <w:tcW w:w="5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4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7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Сохранить замечания и определение к протоколу СЗ в деле</w:t>
            </w:r>
          </w:p>
        </w:tc>
        <w:tc>
          <w:tcPr>
            <w:tcW w:w="4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00000" w:rsidRDefault="00A02047">
            <w:pPr>
              <w:rPr>
                <w:rFonts w:eastAsia="Times New Roman"/>
              </w:rPr>
            </w:pPr>
          </w:p>
        </w:tc>
        <w:tc>
          <w:tcPr>
            <w:tcW w:w="19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Система сохраняет замечания на протокол и определение по результатам рассмотрения замечаний </w:t>
            </w:r>
          </w:p>
        </w:tc>
      </w:tr>
      <w:tr w:rsidR="00000000">
        <w:trPr>
          <w:divId w:val="1330056767"/>
          <w:cantSplit/>
        </w:trPr>
        <w:tc>
          <w:tcPr>
            <w:tcW w:w="2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pStyle w:val="a5"/>
            </w:pPr>
            <w:r>
              <w:t>41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r>
              <w:t>Канцелярия</w:t>
            </w:r>
          </w:p>
        </w:tc>
        <w:tc>
          <w:tcPr>
            <w:tcW w:w="5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00000" w:rsidRDefault="00A02047">
            <w:pPr>
              <w:rPr>
                <w:rFonts w:eastAsia="Times New Roman"/>
              </w:rPr>
            </w:pPr>
          </w:p>
        </w:tc>
        <w:tc>
          <w:tcPr>
            <w:tcW w:w="4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00000" w:rsidRDefault="00A02047">
            <w:pPr>
              <w:rPr>
                <w:rFonts w:eastAsia="Times New Roman"/>
              </w:rPr>
            </w:pPr>
          </w:p>
        </w:tc>
        <w:tc>
          <w:tcPr>
            <w:tcW w:w="7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</w:t>
            </w:r>
            <w:r>
              <w:rPr>
                <w:rFonts w:eastAsia="Times New Roman"/>
              </w:rPr>
              <w:t>к типовому процессу «Направить документ»</w:t>
            </w:r>
          </w:p>
        </w:tc>
        <w:tc>
          <w:tcPr>
            <w:tcW w:w="4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00000" w:rsidRDefault="00A02047">
            <w:pPr>
              <w:rPr>
                <w:rFonts w:eastAsia="Times New Roman"/>
              </w:rPr>
            </w:pPr>
          </w:p>
        </w:tc>
        <w:tc>
          <w:tcPr>
            <w:tcW w:w="19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«Направить документ», результатом которого будет направление в адрес ЛУВД Определения по результатам рассмотрения замечаний на протокол.</w:t>
            </w:r>
          </w:p>
        </w:tc>
      </w:tr>
      <w:tr w:rsidR="00000000">
        <w:trPr>
          <w:divId w:val="1330056767"/>
          <w:cantSplit/>
        </w:trPr>
        <w:tc>
          <w:tcPr>
            <w:tcW w:w="2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pStyle w:val="a5"/>
            </w:pPr>
            <w:r>
              <w:t>42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r>
              <w:t>Канцелярия</w:t>
            </w:r>
          </w:p>
        </w:tc>
        <w:tc>
          <w:tcPr>
            <w:tcW w:w="5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00000" w:rsidRDefault="00A02047">
            <w:pPr>
              <w:rPr>
                <w:rFonts w:eastAsia="Times New Roman"/>
              </w:rPr>
            </w:pPr>
          </w:p>
        </w:tc>
        <w:tc>
          <w:tcPr>
            <w:tcW w:w="4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00000" w:rsidRDefault="00A02047">
            <w:pPr>
              <w:rPr>
                <w:rFonts w:eastAsia="Times New Roman"/>
              </w:rPr>
            </w:pPr>
          </w:p>
        </w:tc>
        <w:tc>
          <w:tcPr>
            <w:tcW w:w="7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Замечания на протокол рассмотрен</w:t>
            </w:r>
            <w:r>
              <w:rPr>
                <w:rFonts w:eastAsia="Times New Roman"/>
              </w:rPr>
              <w:t>ы. Завершение процесса</w:t>
            </w:r>
          </w:p>
        </w:tc>
        <w:tc>
          <w:tcPr>
            <w:tcW w:w="4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00000" w:rsidRDefault="00A02047">
            <w:pPr>
              <w:rPr>
                <w:rFonts w:eastAsia="Times New Roman"/>
              </w:rPr>
            </w:pPr>
          </w:p>
        </w:tc>
        <w:tc>
          <w:tcPr>
            <w:tcW w:w="19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процесса. Замечания на протокол рассмотрены</w:t>
            </w:r>
          </w:p>
        </w:tc>
      </w:tr>
      <w:tr w:rsidR="00000000">
        <w:trPr>
          <w:divId w:val="1330056767"/>
          <w:cantSplit/>
        </w:trPr>
        <w:tc>
          <w:tcPr>
            <w:tcW w:w="2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pStyle w:val="a5"/>
            </w:pPr>
            <w:r>
              <w:t>43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r>
              <w:t>ЛУВД</w:t>
            </w:r>
          </w:p>
        </w:tc>
        <w:tc>
          <w:tcPr>
            <w:tcW w:w="5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замечаний/ Определение об отклонении замечаний на протокол</w:t>
            </w:r>
          </w:p>
        </w:tc>
        <w:tc>
          <w:tcPr>
            <w:tcW w:w="4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00000" w:rsidRDefault="00A02047">
            <w:pPr>
              <w:rPr>
                <w:rFonts w:eastAsia="Times New Roman"/>
              </w:rPr>
            </w:pPr>
          </w:p>
        </w:tc>
        <w:tc>
          <w:tcPr>
            <w:tcW w:w="7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Определение. Стартовое событие</w:t>
            </w:r>
          </w:p>
        </w:tc>
        <w:tc>
          <w:tcPr>
            <w:tcW w:w="4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00000" w:rsidRDefault="00A02047">
            <w:pPr>
              <w:rPr>
                <w:rFonts w:eastAsia="Times New Roman"/>
              </w:rPr>
            </w:pPr>
          </w:p>
        </w:tc>
        <w:tc>
          <w:tcPr>
            <w:tcW w:w="19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ЛУВД </w:t>
            </w:r>
            <w:r>
              <w:rPr>
                <w:rFonts w:eastAsia="Times New Roman"/>
              </w:rPr>
              <w:t>в ЛК получает уведомление от суда, о том, что поступило определение суда по результатам рассмотрения замечаний на протокол</w:t>
            </w:r>
          </w:p>
        </w:tc>
      </w:tr>
      <w:tr w:rsidR="00000000">
        <w:trPr>
          <w:divId w:val="1330056767"/>
          <w:cantSplit/>
        </w:trPr>
        <w:tc>
          <w:tcPr>
            <w:tcW w:w="2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pStyle w:val="a5"/>
            </w:pPr>
            <w:r>
              <w:t>44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r>
              <w:t>ЛУВД</w:t>
            </w:r>
          </w:p>
        </w:tc>
        <w:tc>
          <w:tcPr>
            <w:tcW w:w="5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00000" w:rsidRDefault="00A02047">
            <w:pPr>
              <w:rPr>
                <w:rFonts w:eastAsia="Times New Roman"/>
              </w:rPr>
            </w:pPr>
          </w:p>
        </w:tc>
        <w:tc>
          <w:tcPr>
            <w:tcW w:w="4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00000" w:rsidRDefault="00A02047">
            <w:pPr>
              <w:rPr>
                <w:rFonts w:eastAsia="Times New Roman"/>
              </w:rPr>
            </w:pPr>
          </w:p>
        </w:tc>
        <w:tc>
          <w:tcPr>
            <w:tcW w:w="7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4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00000" w:rsidRDefault="00A02047">
            <w:pPr>
              <w:rPr>
                <w:rFonts w:eastAsia="Times New Roman"/>
              </w:rPr>
            </w:pPr>
          </w:p>
        </w:tc>
        <w:tc>
          <w:tcPr>
            <w:tcW w:w="19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в ЛК знакомится с определением суда</w:t>
            </w:r>
          </w:p>
        </w:tc>
      </w:tr>
      <w:tr w:rsidR="00000000">
        <w:trPr>
          <w:divId w:val="1330056767"/>
          <w:cantSplit/>
        </w:trPr>
        <w:tc>
          <w:tcPr>
            <w:tcW w:w="2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pStyle w:val="a5"/>
            </w:pPr>
            <w:r>
              <w:t>45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r>
              <w:t>Система</w:t>
            </w:r>
          </w:p>
        </w:tc>
        <w:tc>
          <w:tcPr>
            <w:tcW w:w="5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00000" w:rsidRDefault="00A02047">
            <w:pPr>
              <w:rPr>
                <w:rFonts w:eastAsia="Times New Roman"/>
              </w:rPr>
            </w:pPr>
          </w:p>
        </w:tc>
        <w:tc>
          <w:tcPr>
            <w:tcW w:w="4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00000" w:rsidRDefault="00A02047">
            <w:pPr>
              <w:rPr>
                <w:rFonts w:eastAsia="Times New Roman"/>
              </w:rPr>
            </w:pPr>
          </w:p>
        </w:tc>
        <w:tc>
          <w:tcPr>
            <w:tcW w:w="7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Вернуть время ознакомления</w:t>
            </w:r>
          </w:p>
        </w:tc>
        <w:tc>
          <w:tcPr>
            <w:tcW w:w="4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00000" w:rsidRDefault="00A02047">
            <w:pPr>
              <w:rPr>
                <w:rFonts w:eastAsia="Times New Roman"/>
              </w:rPr>
            </w:pPr>
          </w:p>
        </w:tc>
        <w:tc>
          <w:tcPr>
            <w:tcW w:w="19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ЛК возвращает системе суд</w:t>
            </w:r>
            <w:r>
              <w:rPr>
                <w:rFonts w:eastAsia="Times New Roman"/>
              </w:rPr>
              <w:t>а дату и время ознакомления с определением.</w:t>
            </w:r>
          </w:p>
        </w:tc>
      </w:tr>
      <w:tr w:rsidR="00000000">
        <w:trPr>
          <w:divId w:val="1330056767"/>
          <w:cantSplit/>
        </w:trPr>
        <w:tc>
          <w:tcPr>
            <w:tcW w:w="2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pStyle w:val="a5"/>
            </w:pPr>
            <w:r>
              <w:t>46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r>
              <w:t>ЛУВД</w:t>
            </w:r>
          </w:p>
        </w:tc>
        <w:tc>
          <w:tcPr>
            <w:tcW w:w="5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00000" w:rsidRDefault="00A02047">
            <w:pPr>
              <w:rPr>
                <w:rFonts w:eastAsia="Times New Roman"/>
              </w:rPr>
            </w:pPr>
          </w:p>
        </w:tc>
        <w:tc>
          <w:tcPr>
            <w:tcW w:w="4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00000" w:rsidRDefault="00A02047">
            <w:pPr>
              <w:rPr>
                <w:rFonts w:eastAsia="Times New Roman"/>
              </w:rPr>
            </w:pPr>
          </w:p>
        </w:tc>
        <w:tc>
          <w:tcPr>
            <w:tcW w:w="7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4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00000" w:rsidRDefault="00A02047">
            <w:pPr>
              <w:rPr>
                <w:rFonts w:eastAsia="Times New Roman"/>
              </w:rPr>
            </w:pPr>
          </w:p>
        </w:tc>
        <w:tc>
          <w:tcPr>
            <w:tcW w:w="19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ознакомить с протоколом СЗ</w:t>
            </w:r>
          </w:p>
        </w:tc>
      </w:tr>
    </w:tbl>
    <w:p w:rsidR="00000000" w:rsidRDefault="00A02047">
      <w:pPr>
        <w:pStyle w:val="2"/>
        <w:rPr>
          <w:rFonts w:eastAsia="Times New Roman"/>
        </w:rPr>
      </w:pPr>
      <w:r>
        <w:rPr>
          <w:rFonts w:eastAsia="Times New Roman"/>
        </w:rPr>
        <w:t>3. Нормативные ограничения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3797"/>
      </w:tblGrid>
      <w:tr w:rsidR="00000000">
        <w:trPr>
          <w:divId w:val="1205017995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pStyle w:val="a5"/>
            </w:pPr>
            <w:r>
              <w:rPr>
                <w:rStyle w:val="a6"/>
              </w:rPr>
              <w:t>№</w:t>
            </w:r>
          </w:p>
          <w:p w:rsidR="00000000" w:rsidRDefault="00A02047">
            <w:pPr>
              <w:pStyle w:val="a5"/>
            </w:pPr>
            <w:r>
              <w:rPr>
                <w:rStyle w:val="a6"/>
              </w:rPr>
              <w:t>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pStyle w:val="a5"/>
            </w:pPr>
            <w:r>
              <w:rPr>
                <w:rStyle w:val="a6"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pStyle w:val="a5"/>
            </w:pPr>
            <w:r>
              <w:rPr>
                <w:rStyle w:val="a6"/>
              </w:rPr>
              <w:t>Элемент (сервис/элемент автоматизации)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pStyle w:val="a5"/>
            </w:pPr>
            <w:r>
              <w:rPr>
                <w:rStyle w:val="a6"/>
              </w:rPr>
              <w:t>Описание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pStyle w:val="a5"/>
            </w:pPr>
            <w:r>
              <w:rPr>
                <w:rStyle w:val="a6"/>
              </w:rPr>
              <w:t>Выявленные нормативные ограничения*</w:t>
            </w:r>
          </w:p>
        </w:tc>
      </w:tr>
      <w:tr w:rsidR="00000000">
        <w:trPr>
          <w:divId w:val="12050179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pStyle w:val="a5"/>
            </w:pPr>
            <w:r>
              <w:t>1 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pStyle w:val="a5"/>
            </w:pPr>
            <w:r>
              <w:t>Тип: </w:t>
            </w:r>
          </w:p>
          <w:p w:rsidR="00000000" w:rsidRDefault="00A02047">
            <w:pPr>
              <w:pStyle w:val="a5"/>
            </w:pPr>
            <w:r>
              <w:t>Назначение: …</w:t>
            </w:r>
          </w:p>
          <w:p w:rsidR="00000000" w:rsidRDefault="00A02047">
            <w:pPr>
              <w:pStyle w:val="a5"/>
            </w:pPr>
            <w:r>
              <w:t>Роль: ...</w:t>
            </w:r>
          </w:p>
          <w:p w:rsidR="00000000" w:rsidRDefault="00A02047">
            <w:pPr>
              <w:pStyle w:val="a5"/>
            </w:pPr>
            <w:r>
              <w:t>Входящие данные: .</w:t>
            </w:r>
          </w:p>
          <w:p w:rsidR="00000000" w:rsidRDefault="00A02047">
            <w:pPr>
              <w:pStyle w:val="a5"/>
            </w:pPr>
            <w:r>
              <w:t>Исходящие данные: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pStyle w:val="a5"/>
              <w:rPr>
                <w:rStyle w:val="a7"/>
              </w:rPr>
            </w:pPr>
            <w:r>
              <w:rPr>
                <w:rStyle w:val="a7"/>
              </w:rPr>
              <w:t xml:space="preserve">*В случае выявления нормы закона/подзаконного акта, регламентирующего процесс, ограничивающую возможность внедрения предлагаемых изменений в процессе, необходимо ее указать. </w:t>
            </w:r>
          </w:p>
        </w:tc>
      </w:tr>
    </w:tbl>
    <w:p w:rsidR="00000000" w:rsidRDefault="00A02047">
      <w:pPr>
        <w:pStyle w:val="a5"/>
        <w:rPr>
          <w:i/>
          <w:iCs/>
        </w:rPr>
      </w:pPr>
      <w:r>
        <w:rPr>
          <w:rStyle w:val="a7"/>
          <w:i w:val="0"/>
          <w:iCs w:val="0"/>
        </w:rPr>
        <w:t xml:space="preserve">Примечание: не выявлено нормативных ограничений для данного процесса в </w:t>
      </w:r>
      <w:r>
        <w:rPr>
          <w:rStyle w:val="a7"/>
          <w:i w:val="0"/>
          <w:iCs w:val="0"/>
          <w:lang w:val="en-US"/>
        </w:rPr>
        <w:t>to be</w:t>
      </w:r>
      <w:r>
        <w:rPr>
          <w:rStyle w:val="a7"/>
          <w:i w:val="0"/>
          <w:iCs w:val="0"/>
        </w:rPr>
        <w:t>.</w:t>
      </w:r>
    </w:p>
    <w:p w:rsidR="00000000" w:rsidRDefault="00A02047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 (акторы) (</w:t>
      </w:r>
      <w:r>
        <w:rPr>
          <w:rStyle w:val="a6"/>
          <w:rFonts w:eastAsia="Times New Roman"/>
          <w:b/>
          <w:bCs/>
          <w:color w:val="FF0000"/>
        </w:rPr>
        <w:t>при наличии изменений</w:t>
      </w:r>
      <w:r>
        <w:rPr>
          <w:rFonts w:eastAsia="Times New Roman"/>
        </w:rPr>
        <w:t>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80"/>
        <w:gridCol w:w="6707"/>
      </w:tblGrid>
      <w:tr w:rsidR="00000000">
        <w:trPr>
          <w:divId w:val="320742202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pStyle w:val="a5"/>
            </w:pPr>
            <w:r>
              <w:rPr>
                <w:rStyle w:val="a6"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67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pStyle w:val="a5"/>
            </w:pPr>
            <w:r>
              <w:rPr>
                <w:rStyle w:val="a6"/>
              </w:rPr>
              <w:t>Выполняемые действия/функция</w:t>
            </w:r>
          </w:p>
        </w:tc>
      </w:tr>
      <w:tr w:rsidR="00000000">
        <w:trPr>
          <w:divId w:val="320742202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r>
              <w:t>Система (ЕПЦП)</w:t>
            </w:r>
          </w:p>
        </w:tc>
        <w:tc>
          <w:tcPr>
            <w:tcW w:w="67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Выпол</w:t>
            </w:r>
            <w:r>
              <w:rPr>
                <w:rFonts w:eastAsia="Times New Roman"/>
              </w:rPr>
              <w:t>нение автоматических проверок, анализ поступивших замечаний, предоставление доступа к материалам дела, направление уведомлений, уведомление пользователя о значимых событиях в системе, сохранение данных, формирования протокола проверки.</w:t>
            </w:r>
          </w:p>
        </w:tc>
      </w:tr>
      <w:tr w:rsidR="00000000">
        <w:trPr>
          <w:divId w:val="320742202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  <w:sz w:val="20"/>
                <w:szCs w:val="20"/>
              </w:rPr>
            </w:pPr>
            <w:r>
              <w:t xml:space="preserve">Судья арбитражного </w:t>
            </w:r>
            <w:r>
              <w:t>суда</w:t>
            </w:r>
          </w:p>
        </w:tc>
        <w:tc>
          <w:tcPr>
            <w:tcW w:w="67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Валидация выводов системы, рассмотрение заявлений о восстановлении срока, принятие СА,</w:t>
            </w:r>
          </w:p>
        </w:tc>
      </w:tr>
      <w:tr w:rsidR="00000000">
        <w:trPr>
          <w:divId w:val="320742202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r>
              <w:t>Помощник судьи арбитражного суда</w:t>
            </w:r>
          </w:p>
        </w:tc>
        <w:tc>
          <w:tcPr>
            <w:tcW w:w="67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файлов для ознакомления, подтверждение открытия доступа к файлам для ЛУВД</w:t>
            </w:r>
          </w:p>
        </w:tc>
      </w:tr>
      <w:tr w:rsidR="00000000">
        <w:trPr>
          <w:divId w:val="320742202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r>
              <w:t>Секретарь с/з арбитражного суда</w:t>
            </w:r>
          </w:p>
        </w:tc>
        <w:tc>
          <w:tcPr>
            <w:tcW w:w="67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  <w:r>
              <w:rPr>
                <w:rFonts w:eastAsia="Times New Roman"/>
              </w:rPr>
              <w:t xml:space="preserve"> файлов для ознакомления, подтверждение открытия доступа к файлам для ЛУВД</w:t>
            </w:r>
          </w:p>
        </w:tc>
      </w:tr>
      <w:tr w:rsidR="00000000">
        <w:trPr>
          <w:divId w:val="320742202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  <w:sz w:val="20"/>
                <w:szCs w:val="20"/>
              </w:rPr>
            </w:pPr>
            <w:r>
              <w:t>Канцелярия арбитражного суда</w:t>
            </w:r>
          </w:p>
        </w:tc>
        <w:tc>
          <w:tcPr>
            <w:tcW w:w="67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Направление документов, принятие входящих документов от ЛУВД</w:t>
            </w:r>
          </w:p>
        </w:tc>
      </w:tr>
    </w:tbl>
    <w:p w:rsidR="00000000" w:rsidRDefault="00A02047">
      <w:pPr>
        <w:pStyle w:val="2"/>
        <w:rPr>
          <w:rFonts w:eastAsia="Times New Roman"/>
        </w:rPr>
      </w:pPr>
      <w:r>
        <w:rPr>
          <w:rFonts w:eastAsia="Times New Roman"/>
        </w:rPr>
        <w:t>5. Процессуальные документы и их шаблоны (</w:t>
      </w:r>
      <w:r>
        <w:rPr>
          <w:rStyle w:val="a6"/>
          <w:rFonts w:eastAsia="Times New Roman"/>
          <w:b/>
          <w:bCs/>
          <w:color w:val="FF0000"/>
        </w:rPr>
        <w:t>при наличии изменений</w:t>
      </w:r>
      <w:r>
        <w:rPr>
          <w:rFonts w:eastAsia="Times New Roman"/>
        </w:rPr>
        <w:t>)</w:t>
      </w:r>
    </w:p>
    <w:p w:rsidR="00000000" w:rsidRDefault="00A02047">
      <w:pPr>
        <w:pStyle w:val="a5"/>
      </w:pPr>
      <w:r>
        <w:t>5.1. Документы рассмотрения (включая, но не ограничиваясь документами, получаемыми судом от участников процесса)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80"/>
        <w:gridCol w:w="2315"/>
        <w:gridCol w:w="4419"/>
        <w:gridCol w:w="480"/>
      </w:tblGrid>
      <w:tr w:rsidR="00000000">
        <w:trPr>
          <w:divId w:val="2054570338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pStyle w:val="a5"/>
            </w:pPr>
            <w:r>
              <w:rPr>
                <w:rStyle w:val="a6"/>
              </w:rPr>
              <w:t>№</w:t>
            </w:r>
          </w:p>
          <w:p w:rsidR="00000000" w:rsidRDefault="00A02047">
            <w:pPr>
              <w:pStyle w:val="a5"/>
            </w:pPr>
            <w:r>
              <w:rPr>
                <w:rStyle w:val="a6"/>
              </w:rPr>
              <w:t>п/п</w:t>
            </w:r>
          </w:p>
        </w:tc>
        <w:tc>
          <w:tcPr>
            <w:tcW w:w="2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pStyle w:val="a5"/>
            </w:pPr>
            <w:r>
              <w:rPr>
                <w:rStyle w:val="a6"/>
              </w:rPr>
              <w:t>Вид документа</w:t>
            </w:r>
          </w:p>
        </w:tc>
        <w:tc>
          <w:tcPr>
            <w:tcW w:w="4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pStyle w:val="a5"/>
            </w:pPr>
            <w:r>
              <w:rPr>
                <w:rStyle w:val="a6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pStyle w:val="a5"/>
            </w:pPr>
            <w:r>
              <w:rPr>
                <w:rStyle w:val="a6"/>
              </w:rPr>
              <w:t>Форма (печатная/устная)</w:t>
            </w:r>
          </w:p>
        </w:tc>
      </w:tr>
      <w:tr w:rsidR="00000000">
        <w:trPr>
          <w:divId w:val="20545703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pStyle w:val="a5"/>
            </w:pPr>
            <w:r>
              <w:t>1</w:t>
            </w:r>
          </w:p>
        </w:tc>
        <w:tc>
          <w:tcPr>
            <w:tcW w:w="2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pStyle w:val="a5"/>
            </w:pPr>
            <w:r>
              <w:rPr>
                <w:rFonts w:eastAsia="Times New Roman"/>
              </w:rPr>
              <w:t xml:space="preserve">Входящий </w:t>
            </w:r>
          </w:p>
        </w:tc>
        <w:tc>
          <w:tcPr>
            <w:tcW w:w="4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pStyle w:val="a5"/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pStyle w:val="a5"/>
            </w:pPr>
            <w:r>
              <w:rPr>
                <w:rFonts w:eastAsia="Times New Roman"/>
              </w:rPr>
              <w:t>Электронная</w:t>
            </w:r>
          </w:p>
        </w:tc>
      </w:tr>
      <w:tr w:rsidR="00000000">
        <w:trPr>
          <w:divId w:val="20545703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00000" w:rsidRDefault="00A02047">
            <w:pPr>
              <w:pStyle w:val="a5"/>
            </w:pPr>
          </w:p>
        </w:tc>
        <w:tc>
          <w:tcPr>
            <w:tcW w:w="2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pStyle w:val="a5"/>
              <w:rPr>
                <w:rFonts w:eastAsia="Times New Roman"/>
              </w:rPr>
            </w:pPr>
            <w:r>
              <w:rPr>
                <w:rFonts w:eastAsia="Times New Roman"/>
              </w:rPr>
              <w:t>Ув</w:t>
            </w:r>
            <w:r>
              <w:rPr>
                <w:rFonts w:eastAsia="Times New Roman"/>
              </w:rPr>
              <w:t>едомление</w:t>
            </w:r>
          </w:p>
        </w:tc>
        <w:tc>
          <w:tcPr>
            <w:tcW w:w="4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pStyle w:val="a5"/>
              <w:rPr>
                <w:rFonts w:eastAsia="Times New Roman"/>
              </w:rPr>
            </w:pPr>
            <w:r>
              <w:rPr>
                <w:rFonts w:eastAsia="Times New Roman"/>
              </w:rPr>
              <w:t>Уведомление о задаче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pStyle w:val="a5"/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</w:tr>
      <w:tr w:rsidR="00000000">
        <w:trPr>
          <w:divId w:val="20545703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00000" w:rsidRDefault="00A02047">
            <w:pPr>
              <w:pStyle w:val="a5"/>
            </w:pPr>
          </w:p>
        </w:tc>
        <w:tc>
          <w:tcPr>
            <w:tcW w:w="2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pStyle w:val="a5"/>
              <w:rPr>
                <w:rFonts w:eastAsia="Times New Roman"/>
              </w:rPr>
            </w:pPr>
            <w:r>
              <w:rPr>
                <w:rFonts w:eastAsia="Times New Roman"/>
              </w:rPr>
              <w:t>Исходящий</w:t>
            </w:r>
          </w:p>
        </w:tc>
        <w:tc>
          <w:tcPr>
            <w:tcW w:w="4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pStyle w:val="a5"/>
              <w:rPr>
                <w:rFonts w:eastAsia="Times New Roman"/>
              </w:rPr>
            </w:pPr>
            <w:r>
              <w:rPr>
                <w:rFonts w:eastAsia="Times New Roman"/>
              </w:rPr>
              <w:t>Уведомление о предоставлении доступа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pStyle w:val="a5"/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</w:tr>
      <w:tr w:rsidR="00000000">
        <w:trPr>
          <w:divId w:val="20545703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00000" w:rsidRDefault="00A02047">
            <w:pPr>
              <w:pStyle w:val="a5"/>
            </w:pPr>
          </w:p>
        </w:tc>
        <w:tc>
          <w:tcPr>
            <w:tcW w:w="2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pStyle w:val="a5"/>
            </w:pPr>
            <w:r>
              <w:rPr>
                <w:rFonts w:eastAsia="Times New Roman"/>
              </w:rPr>
              <w:t>Входящий</w:t>
            </w:r>
          </w:p>
        </w:tc>
        <w:tc>
          <w:tcPr>
            <w:tcW w:w="4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pStyle w:val="a5"/>
            </w:pPr>
            <w:r>
              <w:rPr>
                <w:rFonts w:eastAsia="Times New Roman"/>
              </w:rPr>
              <w:t>Замечания на протокол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pStyle w:val="a5"/>
            </w:pPr>
            <w:r>
              <w:rPr>
                <w:rFonts w:eastAsia="Times New Roman"/>
              </w:rPr>
              <w:t>Электронная</w:t>
            </w:r>
          </w:p>
        </w:tc>
      </w:tr>
      <w:tr w:rsidR="00000000">
        <w:trPr>
          <w:divId w:val="20545703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00000" w:rsidRDefault="00A02047">
            <w:pPr>
              <w:pStyle w:val="a5"/>
            </w:pPr>
          </w:p>
        </w:tc>
        <w:tc>
          <w:tcPr>
            <w:tcW w:w="2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pStyle w:val="a5"/>
            </w:pPr>
            <w:r>
              <w:rPr>
                <w:rFonts w:eastAsia="Times New Roman"/>
              </w:rPr>
              <w:t>Входящий</w:t>
            </w:r>
          </w:p>
        </w:tc>
        <w:tc>
          <w:tcPr>
            <w:tcW w:w="4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pStyle w:val="a5"/>
            </w:pPr>
            <w:r>
              <w:rPr>
                <w:rFonts w:eastAsia="Times New Roman"/>
              </w:rPr>
              <w:t>Ходатайство о восстановлении пропущенного срока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pStyle w:val="a5"/>
            </w:pPr>
            <w:r>
              <w:rPr>
                <w:rFonts w:eastAsia="Times New Roman"/>
              </w:rPr>
              <w:t>Электронная</w:t>
            </w:r>
          </w:p>
        </w:tc>
      </w:tr>
      <w:tr w:rsidR="00000000">
        <w:trPr>
          <w:divId w:val="20545703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00000" w:rsidRDefault="00A02047">
            <w:pPr>
              <w:pStyle w:val="a5"/>
            </w:pPr>
          </w:p>
        </w:tc>
        <w:tc>
          <w:tcPr>
            <w:tcW w:w="2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pStyle w:val="a5"/>
              <w:rPr>
                <w:rFonts w:eastAsia="Times New Roman"/>
              </w:rPr>
            </w:pPr>
            <w:r>
              <w:rPr>
                <w:rFonts w:eastAsia="Times New Roman"/>
              </w:rPr>
              <w:t>Внутренний</w:t>
            </w:r>
          </w:p>
        </w:tc>
        <w:tc>
          <w:tcPr>
            <w:tcW w:w="4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pStyle w:val="a5"/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 проверки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pStyle w:val="a5"/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</w:tr>
    </w:tbl>
    <w:p w:rsidR="00000000" w:rsidRDefault="00A02047">
      <w:pPr>
        <w:pStyle w:val="a5"/>
      </w:pPr>
      <w:r>
        <w:t>5.2.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2639975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pStyle w:val="a5"/>
            </w:pPr>
            <w:r>
              <w:rPr>
                <w:rStyle w:val="a6"/>
              </w:rPr>
              <w:t>№</w:t>
            </w:r>
          </w:p>
          <w:p w:rsidR="00000000" w:rsidRDefault="00A02047">
            <w:pPr>
              <w:pStyle w:val="a5"/>
            </w:pPr>
            <w:r>
              <w:rPr>
                <w:rStyle w:val="a6"/>
              </w:rPr>
              <w:t>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pStyle w:val="a5"/>
            </w:pPr>
            <w:r>
              <w:rPr>
                <w:rStyle w:val="a6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pStyle w:val="a5"/>
            </w:pPr>
            <w:r>
              <w:rPr>
                <w:rStyle w:val="a6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pStyle w:val="a5"/>
            </w:pPr>
            <w:r>
              <w:rPr>
                <w:rStyle w:val="a6"/>
              </w:rPr>
              <w:t>Форма (протокольное/</w:t>
            </w:r>
          </w:p>
          <w:p w:rsidR="00000000" w:rsidRDefault="00A02047">
            <w:pPr>
              <w:pStyle w:val="a5"/>
            </w:pPr>
            <w:r>
              <w:rPr>
                <w:rStyle w:val="a6"/>
              </w:rPr>
              <w:t>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pStyle w:val="a5"/>
            </w:pPr>
            <w:r>
              <w:rPr>
                <w:rStyle w:val="a6"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pStyle w:val="a5"/>
            </w:pPr>
            <w:r>
              <w:rPr>
                <w:rStyle w:val="a6"/>
              </w:rPr>
              <w:t>Образец / ссылка на облако</w:t>
            </w:r>
          </w:p>
        </w:tc>
      </w:tr>
      <w:tr w:rsidR="00000000">
        <w:trPr>
          <w:divId w:val="2639975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pStyle w:val="a5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pStyle w:val="a5"/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pStyle w:val="a5"/>
            </w:pPr>
            <w:r>
              <w:rPr>
                <w:rFonts w:eastAsia="Times New Roman"/>
              </w:rPr>
              <w:t>Определение о возвращении замечаний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pStyle w:val="a5"/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pStyle w:val="a5"/>
            </w:pPr>
            <w:r>
              <w:rPr>
                <w:rFonts w:eastAsia="Times New Roman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r>
              <w:rPr>
                <w:rFonts w:eastAsia="Times New Roman"/>
              </w:rPr>
              <w:t>__</w:t>
            </w:r>
          </w:p>
        </w:tc>
      </w:tr>
      <w:tr w:rsidR="00000000">
        <w:trPr>
          <w:divId w:val="2639975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pStyle w:val="a5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pStyle w:val="a5"/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pStyle w:val="a5"/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</w:t>
            </w:r>
            <w:r>
              <w:rPr>
                <w:rFonts w:eastAsia="Times New Roman"/>
              </w:rPr>
              <w:t xml:space="preserve"> принятии замечаний на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pStyle w:val="a5"/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pStyle w:val="a5"/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</w:tr>
      <w:tr w:rsidR="00000000">
        <w:trPr>
          <w:divId w:val="2639975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pStyle w:val="a5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pStyle w:val="a5"/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pStyle w:val="a5"/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отклонении замечаний на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pStyle w:val="a5"/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pStyle w:val="a5"/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</w:tr>
    </w:tbl>
    <w:p w:rsidR="00000000" w:rsidRDefault="00A02047">
      <w:pPr>
        <w:pStyle w:val="2"/>
        <w:rPr>
          <w:rFonts w:eastAsia="Times New Roman"/>
        </w:rPr>
      </w:pPr>
    </w:p>
    <w:p w:rsidR="00000000" w:rsidRDefault="00A02047">
      <w:pPr>
        <w:pStyle w:val="2"/>
        <w:rPr>
          <w:rFonts w:eastAsia="Times New Roman"/>
        </w:rPr>
      </w:pPr>
      <w:r>
        <w:rPr>
          <w:rFonts w:eastAsia="Times New Roman"/>
        </w:rPr>
        <w:t>6. Межведомственное взаимодействие (</w:t>
      </w:r>
      <w:r>
        <w:rPr>
          <w:rStyle w:val="a6"/>
          <w:rFonts w:eastAsia="Times New Roman"/>
          <w:b/>
          <w:bCs/>
          <w:color w:val="FF0000"/>
        </w:rPr>
        <w:t>при наличии изменений</w:t>
      </w:r>
      <w:r>
        <w:rPr>
          <w:rFonts w:eastAsia="Times New Roman"/>
        </w:rPr>
        <w:t>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80"/>
        <w:gridCol w:w="5310"/>
        <w:gridCol w:w="5902"/>
      </w:tblGrid>
      <w:tr w:rsidR="00000000">
        <w:trPr>
          <w:divId w:val="597375224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pStyle w:val="a5"/>
            </w:pPr>
            <w:r>
              <w:rPr>
                <w:rStyle w:val="a6"/>
              </w:rPr>
              <w:t>Ведомство</w:t>
            </w:r>
          </w:p>
        </w:tc>
        <w:tc>
          <w:tcPr>
            <w:tcW w:w="5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pStyle w:val="a5"/>
            </w:pPr>
            <w:r>
              <w:rPr>
                <w:rStyle w:val="a6"/>
              </w:rPr>
              <w:t>Вид взаимодействия</w:t>
            </w:r>
          </w:p>
        </w:tc>
        <w:tc>
          <w:tcPr>
            <w:tcW w:w="59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pStyle w:val="a5"/>
            </w:pPr>
            <w:r>
              <w:rPr>
                <w:rStyle w:val="a6"/>
              </w:rPr>
              <w:t>Система</w:t>
            </w:r>
          </w:p>
        </w:tc>
      </w:tr>
      <w:tr w:rsidR="00000000">
        <w:trPr>
          <w:divId w:val="597375224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r>
              <w:rPr>
                <w:rFonts w:eastAsia="Times New Roman"/>
              </w:rPr>
              <w:t>__</w:t>
            </w:r>
          </w:p>
        </w:tc>
        <w:tc>
          <w:tcPr>
            <w:tcW w:w="5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59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02047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</w:rPr>
              <w:t>__</w:t>
            </w:r>
          </w:p>
        </w:tc>
      </w:tr>
    </w:tbl>
    <w:p w:rsidR="00000000" w:rsidRDefault="00A02047">
      <w:pPr>
        <w:pStyle w:val="2"/>
        <w:rPr>
          <w:rFonts w:eastAsia="Times New Roman"/>
        </w:rPr>
      </w:pPr>
      <w:r>
        <w:rPr>
          <w:rFonts w:eastAsia="Times New Roman"/>
        </w:rPr>
        <w:t>7. Информация о сроках (</w:t>
      </w:r>
      <w:r>
        <w:rPr>
          <w:rStyle w:val="a6"/>
          <w:rFonts w:eastAsia="Times New Roman"/>
          <w:b/>
          <w:bCs/>
          <w:color w:val="FF0000"/>
        </w:rPr>
        <w:t>при наличии изменений</w:t>
      </w:r>
      <w:r>
        <w:rPr>
          <w:rFonts w:eastAsia="Times New Roman"/>
        </w:rPr>
        <w:t>)</w:t>
      </w:r>
    </w:p>
    <w:p w:rsidR="00000000" w:rsidRDefault="00A02047">
      <w:pPr>
        <w:pStyle w:val="a5"/>
      </w:pPr>
      <w:r>
        <w:t>В данном процессе нет изменений процессуальных сроков</w:t>
      </w:r>
    </w:p>
    <w:p w:rsidR="00000000" w:rsidRDefault="00A02047">
      <w:pPr>
        <w:pStyle w:val="a5"/>
      </w:pPr>
    </w:p>
    <w:p w:rsidR="00000000" w:rsidRDefault="00A02047">
      <w:pPr>
        <w:pStyle w:val="enh-settings"/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  <w:font w:name="Aptos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047"/>
    <w:rsid w:val="00A02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character" w:customStyle="1" w:styleId="10">
    <w:name w:val="Заголовок 1 Знак"/>
    <w:basedOn w:val="a0"/>
    <w:link w:val="1"/>
    <w:uiPriority w:val="9"/>
    <w:locked/>
    <w:rPr>
      <w:rFonts w:asciiTheme="majorHAnsi" w:eastAsiaTheme="majorEastAsia" w:hAnsiTheme="majorHAnsi" w:cstheme="majorBidi" w:hint="default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locked/>
    <w:rPr>
      <w:rFonts w:asciiTheme="majorHAnsi" w:eastAsiaTheme="majorEastAsia" w:hAnsiTheme="majorHAnsi" w:cstheme="majorBidi" w:hint="default"/>
      <w:color w:val="0F4761" w:themeColor="accent1" w:themeShade="BF"/>
      <w:sz w:val="32"/>
      <w:szCs w:val="32"/>
    </w:rPr>
  </w:style>
  <w:style w:type="paragraph" w:customStyle="1" w:styleId="msonormal0">
    <w:name w:val="msonormal"/>
    <w:basedOn w:val="a"/>
    <w:uiPriority w:val="99"/>
    <w:semiHidden/>
    <w:pPr>
      <w:spacing w:before="100" w:beforeAutospacing="1" w:after="100" w:afterAutospacing="1"/>
    </w:p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enh-settings">
    <w:name w:val="enh-settings"/>
    <w:basedOn w:val="a"/>
    <w:uiPriority w:val="99"/>
    <w:semiHidden/>
    <w:pPr>
      <w:spacing w:before="100" w:beforeAutospacing="1" w:after="100" w:afterAutospacing="1"/>
    </w:pPr>
  </w:style>
  <w:style w:type="character" w:styleId="a6">
    <w:name w:val="Strong"/>
    <w:basedOn w:val="a0"/>
    <w:uiPriority w:val="22"/>
    <w:qFormat/>
    <w:rPr>
      <w:b/>
      <w:bCs/>
    </w:rPr>
  </w:style>
  <w:style w:type="character" w:styleId="a7">
    <w:name w:val="Emphasis"/>
    <w:basedOn w:val="a0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39975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422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752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179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567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03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1721</Words>
  <Characters>9816</Characters>
  <Application>Microsoft Office Word</Application>
  <DocSecurity>4</DocSecurity>
  <Lines>81</Lines>
  <Paragraphs>23</Paragraphs>
  <ScaleCrop>false</ScaleCrop>
  <Company/>
  <LinksUpToDate>false</LinksUpToDate>
  <CharactersWithSpaces>11514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 Шаблон описания процесса To be</dc:title>
  <dc:subject/>
  <dc:creator>Гончар Ксения Викторовна</dc:creator>
  <cp:keywords/>
  <dc:description/>
  <cp:lastModifiedBy>Швецов Сергей Вячеславович</cp:lastModifiedBy>
  <cp:revision>2</cp:revision>
  <dcterms:created xsi:type="dcterms:W3CDTF">2025-11-19T10:10:00Z</dcterms:created>
  <dcterms:modified xsi:type="dcterms:W3CDTF">2025-11-19T10:10:00Z</dcterms:modified>
</cp:coreProperties>
</file>