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13D6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КБП17: TO BE "Производство по делам, связанным с выполнением арбитражными судами функций содействия в отношении третейского суда"</w:t>
      </w:r>
    </w:p>
    <w:p w:rsidR="00000000" w:rsidRDefault="00013D6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09406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АПК РФ § 2. Производство по делам о выдаче исполнительного листа на принудительное исполнение решения третейского суда</w:t>
            </w:r>
          </w:p>
        </w:tc>
      </w:tr>
      <w:tr w:rsidR="00000000">
        <w:trPr>
          <w:divId w:val="1009406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29.12.2015 N 382-ФЗ (ред. от 08.08.2024) "Об арбитраже (третейском разбирательстве) в Российской Федерации"</w:t>
            </w:r>
          </w:p>
        </w:tc>
      </w:tr>
    </w:tbl>
    <w:p w:rsidR="00000000" w:rsidRDefault="00013D6F">
      <w:pPr>
        <w:pStyle w:val="2"/>
        <w:rPr>
          <w:rFonts w:eastAsia="Times New Roman"/>
        </w:rPr>
      </w:pPr>
      <w:r>
        <w:rPr>
          <w:rFonts w:eastAsia="Times New Roman"/>
        </w:rPr>
        <w:t>2. Схе</w:t>
      </w:r>
      <w:r>
        <w:rPr>
          <w:rFonts w:eastAsia="Times New Roman"/>
        </w:rPr>
        <w:t>ма процесса</w:t>
      </w:r>
    </w:p>
    <w:p w:rsidR="00000000" w:rsidRDefault="00013D6F">
      <w:pPr>
        <w:pStyle w:val="code-line"/>
      </w:pPr>
      <w:r>
        <w:t>BPMN-файл: "KBP17_Treteyskiy_sodeystvie_bpmn_tobe.bpmn"</w:t>
      </w:r>
    </w:p>
    <w:p w:rsidR="00000000" w:rsidRDefault="00013D6F">
      <w:pPr>
        <w:pStyle w:val="code-line"/>
      </w:pPr>
      <w:r>
        <w:t>Схема отражает полный цикл рассмотрения заявлений об отмене решений третейских судов, включая:</w:t>
      </w:r>
    </w:p>
    <w:p w:rsidR="00000000" w:rsidRDefault="00013D6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и регистрацию заявлений</w:t>
      </w:r>
    </w:p>
    <w:p w:rsidR="00000000" w:rsidRDefault="00013D6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вопросов о принятии к производству</w:t>
      </w:r>
    </w:p>
    <w:p w:rsidR="00000000" w:rsidRDefault="00013D6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</w:t>
      </w:r>
      <w:r>
        <w:rPr>
          <w:rFonts w:eastAsia="Times New Roman"/>
        </w:rPr>
        <w:t>удебных заседаний</w:t>
      </w:r>
    </w:p>
    <w:p w:rsidR="00000000" w:rsidRDefault="00013D6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актов</w:t>
      </w:r>
    </w:p>
    <w:p w:rsidR="00000000" w:rsidRDefault="00013D6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с участниками процесса</w:t>
      </w:r>
    </w:p>
    <w:p w:rsidR="00000000" w:rsidRDefault="00013D6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013D6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96584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</w:t>
            </w:r>
            <w:r>
              <w:rPr>
                <w:rFonts w:eastAsia="Times New Roman"/>
                <w:b/>
                <w:bCs/>
              </w:rPr>
              <w:t>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  в отводе/назначении/прекращении полномочий третейского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соответствии с ч.2 ст. 240.1 АПК РФ к компетенции арбитражных судов относятся следующие функции </w:t>
            </w:r>
          </w:p>
          <w:p w:rsidR="00000000" w:rsidRDefault="00013D6F">
            <w:pPr>
              <w:pStyle w:val="a3"/>
            </w:pPr>
            <w:r>
              <w:t>содействия в отношении третейских судов по спорам, возникающим из граж</w:t>
            </w:r>
            <w:r>
              <w:t>данских правоотношений при осуществлении предпринимательской и иной экономической деятельности:</w:t>
            </w:r>
          </w:p>
          <w:p w:rsidR="00000000" w:rsidRDefault="00013D6F">
            <w:pPr>
              <w:pStyle w:val="a3"/>
            </w:pPr>
            <w:r>
              <w:t>1) разрешение вопросов, связанных с отводом третейского судьи;</w:t>
            </w:r>
          </w:p>
          <w:p w:rsidR="00000000" w:rsidRDefault="00013D6F">
            <w:pPr>
              <w:pStyle w:val="a3"/>
            </w:pPr>
            <w:r>
              <w:t>2) разрешение вопросов, связанных с назначением третейского судьи;</w:t>
            </w:r>
          </w:p>
          <w:p w:rsidR="00000000" w:rsidRDefault="00013D6F">
            <w:pPr>
              <w:pStyle w:val="a3"/>
            </w:pPr>
            <w:r>
              <w:t>3) разрешение вопросов, связан</w:t>
            </w:r>
            <w:r>
              <w:t>ных с прекращением полномочий третейского судьи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pStyle w:val="a3"/>
            </w:pPr>
            <w:r>
              <w:t>Суд подключено к ЕПЦП?</w:t>
            </w:r>
          </w:p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pStyle w:val="a3"/>
            </w:pPr>
            <w:r>
              <w:t>Определяется, подключен ли суд к ЕПЦП?</w:t>
            </w:r>
          </w:p>
          <w:p w:rsidR="00000000" w:rsidRDefault="00013D6F">
            <w:pPr>
              <w:pStyle w:val="a3"/>
            </w:pPr>
            <w:r>
              <w:t>Да: переход к шагу 2</w:t>
            </w:r>
          </w:p>
          <w:p w:rsidR="00000000" w:rsidRDefault="00013D6F">
            <w:pPr>
              <w:pStyle w:val="a3"/>
            </w:pPr>
            <w:r>
              <w:t>Нет: переход к шагу 4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Связать запрос с   новым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связывает запрос с новым делом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третейского суда инициирует процесс в арбитражном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третейского суда инициирует процесс в арбитражном суде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со дня, когда стало известно о необходимости подать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"Подать документы в суд". В результате данного ТП Заявитель (участник третейского разбирательства) направляет в суд </w:t>
            </w:r>
            <w:r>
              <w:rPr>
                <w:color w:val="161616"/>
              </w:rPr>
              <w:t>Заявление о выполнении арбитражным судом функций содействия в отношении третейского суда. Согласно ч. 5 ст. 240.</w:t>
            </w:r>
            <w:r>
              <w:rPr>
                <w:color w:val="161616"/>
              </w:rPr>
              <w:t>1 данное заявление </w:t>
            </w:r>
            <w:r>
              <w:rPr>
                <w:color w:val="000000"/>
              </w:rPr>
              <w:t>подается в арбитражный суд субъекта РФ, на территории которого проводится соответствующее третейское разбирательство, в срок, не превышающий одного месяца со дня, когда лицу, подающему заявление, стало известно или должно было стать изве</w:t>
            </w:r>
            <w:r>
              <w:rPr>
                <w:color w:val="000000"/>
              </w:rPr>
              <w:t>стно об обстоятельствах, являющихся основанием для подачи заявления.</w:t>
            </w:r>
            <w:r>
              <w:rPr>
                <w:color w:val="161616"/>
              </w:rPr>
              <w:t> Сумма госпошлины по данному заявлению равна сумме </w:t>
            </w:r>
            <w:r>
              <w:rPr>
                <w:color w:val="000000"/>
              </w:rPr>
              <w:t>для оплаты искового заявления неимущественного характера.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К заявлению применяются требования согласно ст. 240.2 АПК РФ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</w:t>
            </w:r>
            <w:r>
              <w:rPr>
                <w:rFonts w:eastAsia="Times New Roman"/>
              </w:rPr>
              <w:t>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выполнении арбитражным судом функций соде</w:t>
            </w:r>
            <w:r>
              <w:rPr>
                <w:rFonts w:eastAsia="Times New Roman"/>
              </w:rPr>
              <w:t>йствия в отношении третейского суда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происходит регистрация входящего до</w:t>
            </w:r>
            <w:r>
              <w:rPr>
                <w:rFonts w:eastAsia="Times New Roman"/>
              </w:rPr>
              <w:t>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013D6F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013D6F">
            <w:pPr>
              <w:pStyle w:val="a3"/>
            </w:pPr>
            <w:r>
              <w:t>-Определени</w:t>
            </w:r>
            <w:r>
              <w:t>е об отказе в принятии заявления</w:t>
            </w:r>
          </w:p>
          <w:p w:rsidR="00000000" w:rsidRDefault="00013D6F">
            <w:pPr>
              <w:pStyle w:val="a3"/>
            </w:pPr>
            <w:r>
              <w:t>-Определение о принятии заявления</w:t>
            </w:r>
          </w:p>
          <w:p w:rsidR="00000000" w:rsidRDefault="00013D6F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"Рассмотреть вопрос о принятии". В результате данного ТП </w:t>
            </w:r>
            <w:r>
              <w:rPr>
                <w:color w:val="172B4D"/>
              </w:rPr>
              <w:t>Судья рас</w:t>
            </w:r>
            <w:r>
              <w:rPr>
                <w:color w:val="172B4D"/>
              </w:rPr>
              <w:t>сматривает вопрос о принятии  заявления к производству. Согласно ч.1 ст.240.3 АПК РФ </w:t>
            </w:r>
            <w:r>
              <w:rPr>
                <w:color w:val="161616"/>
              </w:rPr>
              <w:t>Заявление о выполнении арбитражным судом функций содействия в отношении третейского суда </w:t>
            </w:r>
            <w:r>
              <w:rPr>
                <w:color w:val="000000"/>
              </w:rPr>
              <w:t>рассматривается по правилам рассмотрения дела арбитражным судом первой инстанции.</w:t>
            </w:r>
            <w:r>
              <w:rPr>
                <w:color w:val="172B4D"/>
              </w:rPr>
              <w:t> </w:t>
            </w:r>
          </w:p>
          <w:p w:rsidR="00000000" w:rsidRDefault="00013D6F">
            <w:pPr>
              <w:pStyle w:val="a3"/>
            </w:pPr>
            <w:r>
              <w:rPr>
                <w:color w:val="172B4D"/>
              </w:rPr>
              <w:t>Принятие заявления:</w:t>
            </w:r>
          </w:p>
          <w:p w:rsidR="00000000" w:rsidRDefault="00013D6F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</w:t>
            </w:r>
            <w:r>
              <w:rPr>
                <w:color w:val="000000"/>
              </w:rPr>
              <w:t>я заявления. О принятии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pStyle w:val="a3"/>
            </w:pPr>
            <w:r>
              <w:t>Заявление принято к производству?</w:t>
            </w:r>
          </w:p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pStyle w:val="a3"/>
            </w:pPr>
            <w:r>
              <w:t>Заявление принято к производству?</w:t>
            </w:r>
          </w:p>
          <w:p w:rsidR="00000000" w:rsidRDefault="00013D6F">
            <w:pPr>
              <w:pStyle w:val="a3"/>
            </w:pPr>
            <w:r>
              <w:t>Да: переход к шагу 23</w:t>
            </w:r>
          </w:p>
          <w:p w:rsidR="00000000" w:rsidRDefault="00013D6F">
            <w:pPr>
              <w:pStyle w:val="a3"/>
            </w:pPr>
            <w:r>
              <w:t>Нет: переход к шагу 10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 последнего СА по делу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не принято к производству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принимает заявление к производству. Ст. 217.1 определяются основания для отказа в принятии к производст</w:t>
            </w:r>
            <w:r>
              <w:rPr>
                <w:rFonts w:eastAsia="Times New Roman"/>
              </w:rPr>
              <w:t>ву заявления. Об отказе в принятии заявления, заявления судья выносит определение, в котором указывает обстоятельства, послужившие основанием для отказа в принятии заявления, заявления, и решает вопрос о возврате государственной пошлины лицу, предъявившему</w:t>
            </w:r>
            <w:r>
              <w:rPr>
                <w:rFonts w:eastAsia="Times New Roman"/>
              </w:rPr>
              <w:t xml:space="preserve"> заявление, заявление, если государственная пошлина была уплачена. Копии определения направляются ЛУВД не позднее 5 дней со дня поступления заявления в суд. Определение может быть обжаловано.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</w:t>
            </w:r>
            <w:r>
              <w:rPr>
                <w:rFonts w:eastAsia="Times New Roman"/>
              </w:rPr>
              <w:t>но уведомление о вынесении определения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 о принятии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 знакомится с материалами дела в ЛК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Необходимо подать отзыв на заявление?</w:t>
            </w:r>
          </w:p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Определяется необходимо ли подать отзыв на заявление?</w:t>
            </w:r>
          </w:p>
          <w:p w:rsidR="00000000" w:rsidRDefault="00013D6F">
            <w:pPr>
              <w:pStyle w:val="a3"/>
            </w:pPr>
            <w:r>
              <w:t>Да: переход к шагу 17</w:t>
            </w:r>
          </w:p>
          <w:p w:rsidR="00000000" w:rsidRDefault="00013D6F">
            <w:pPr>
              <w:pStyle w:val="a3"/>
            </w:pPr>
            <w:r>
              <w:t>Нет: переход к шагу 16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</w:t>
            </w:r>
            <w:r>
              <w:rPr>
                <w:rFonts w:eastAsia="Times New Roman"/>
              </w:rPr>
              <w:t>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13D6F">
            <w:pPr>
              <w:pStyle w:val="a3"/>
            </w:pPr>
            <w:r>
              <w:t>Итогом этого ТП будет подготовленный и сформированный отзыв на заявление, который Иные ЛУВД</w:t>
            </w:r>
            <w:r>
              <w:t xml:space="preserve"> (участники третейского разбирательства) подают в суд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 установленного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 установленного судом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фиксирует поступление отзыва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</w:t>
            </w:r>
            <w:r>
              <w:rPr>
                <w:rFonts w:eastAsia="Times New Roman"/>
              </w:rPr>
              <w:t xml:space="preserve">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</w:t>
            </w:r>
            <w:r>
              <w:t>ный документ.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В to be необходимо объединить Принять входящий документ и Передать дело/документ судье. Все необходимые фиксации делаются в электронных реестрах системой (через задачи т.к. реестр - это АПП), оповещения сторонних сервисов высылаются посредств</w:t>
            </w:r>
            <w:r>
              <w:rPr>
                <w:color w:val="000000"/>
              </w:rPr>
              <w:t>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необходимые задачи. Распределение на судью, задача на судью.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Начальные проверки и валидация должны быть заложены в процесс "Подать документы в суд". Если система не имеет подтверждения о прохождении провер</w:t>
            </w:r>
            <w:r>
              <w:rPr>
                <w:color w:val="000000"/>
              </w:rPr>
              <w:t>ок комплектом документов, то вызов проверок осуществляется из этого процесса.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24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 заявление к рассмотрению"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pStyle w:val="a3"/>
            </w:pPr>
            <w:r>
              <w:t>Требуется назначить СЗ?</w:t>
            </w:r>
          </w:p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pStyle w:val="a3"/>
            </w:pPr>
            <w:r>
              <w:t>Требуется назначить СЗ?</w:t>
            </w:r>
          </w:p>
          <w:p w:rsidR="00000000" w:rsidRDefault="00013D6F">
            <w:pPr>
              <w:pStyle w:val="a3"/>
            </w:pPr>
            <w:r>
              <w:t>Да: переход к шагу 26</w:t>
            </w:r>
          </w:p>
          <w:p w:rsidR="00000000" w:rsidRDefault="00013D6F">
            <w:pPr>
              <w:pStyle w:val="a3"/>
            </w:pPr>
            <w:r>
              <w:t>Нет: переход к шагу 59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</w:t>
            </w:r>
            <w:r>
              <w:rPr>
                <w:rFonts w:eastAsia="Times New Roman"/>
              </w:rPr>
              <w:t xml:space="preserve"> к типовому процессу "Назначить СЗ". В результате данного ТП Судья назначает СЗ для рассмотрения дела. О месте и времени оповещаются ЛУВД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</w:t>
            </w:r>
            <w:r>
              <w:rPr>
                <w:rFonts w:eastAsia="Times New Roman"/>
              </w:rPr>
              <w:t>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</w:t>
            </w:r>
            <w:r>
              <w:rPr>
                <w:rFonts w:eastAsia="Times New Roman"/>
              </w:rPr>
              <w:t>ь (участник третейского разбирательства)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</w:t>
            </w:r>
            <w:r>
              <w:rPr>
                <w:rFonts w:eastAsia="Times New Roman"/>
              </w:rPr>
              <w:t>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</w:t>
            </w:r>
            <w:r>
              <w:rPr>
                <w:rFonts w:eastAsia="Times New Roman"/>
              </w:rPr>
              <w:t xml:space="preserve"> (участники третейского разбирательства)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</w:t>
            </w:r>
            <w:r>
              <w:rPr>
                <w:rFonts w:eastAsia="Times New Roman"/>
              </w:rPr>
              <w:t>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</w:t>
            </w:r>
            <w:r>
              <w:rPr>
                <w:rFonts w:eastAsia="Times New Roman"/>
              </w:rPr>
              <w:t>умент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зарегистрирован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 о приостановле</w:t>
            </w:r>
            <w:r>
              <w:rPr>
                <w:rFonts w:eastAsia="Times New Roman"/>
              </w:rPr>
              <w:t>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(участник третейского разбирательства) возникла необходимость подать ходатайство/заявление о приостановлении/оставлении без рассмотрения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(участник третейского р</w:t>
            </w:r>
            <w:r>
              <w:rPr>
                <w:rFonts w:eastAsia="Times New Roman"/>
              </w:rPr>
              <w:t>азбирательства) формирует и направляет Ходатайство/заявление о приостановлении/оставлении без рассмотрения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</w:t>
            </w:r>
            <w:r>
              <w:rPr>
                <w:rFonts w:eastAsia="Times New Roman"/>
              </w:rPr>
              <w:t>ветствующих шагов о о приостановлении/оставлении без рассмотрения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 о приостановлении/остав</w:t>
            </w:r>
            <w:r>
              <w:rPr>
                <w:rFonts w:eastAsia="Times New Roman"/>
              </w:rPr>
              <w:t>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  <w:r>
              <w:rPr>
                <w:rFonts w:eastAsia="Times New Roman"/>
              </w:rPr>
              <w:t xml:space="preserve"> возникла необходимость подать ходатайство/заявление о приостановлении/оставлении без рассмотрения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000000"/>
              </w:rPr>
              <w:t xml:space="preserve">Иные ЛУВД (участники третейского </w:t>
            </w:r>
            <w:r>
              <w:rPr>
                <w:rFonts w:eastAsia="Times New Roman"/>
                <w:color w:val="000000"/>
              </w:rPr>
              <w:t>разбирательства)</w:t>
            </w:r>
            <w:r>
              <w:rPr>
                <w:rFonts w:eastAsia="Times New Roman"/>
              </w:rPr>
              <w:t xml:space="preserve"> формирует и направляет Ходатайство/заявление о приостановлении/оставлении без рассмотрения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Заявитель (участник третейского разбирател</w:t>
            </w:r>
            <w:r>
              <w:t>ьства) принимает решение о подаче заявления об отводе судьи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«Подать документы в суд», в рамках которого Заявитель (участник третейского разбирательства) формирует и направляет заявление об отводе судьи. Отвод и самоотвод судьи регулируется правилами главы 3 АПК. Самоотвод или отвод долже</w:t>
            </w:r>
            <w:r>
              <w:t>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</w:t>
            </w:r>
            <w:r>
              <w:t>е начала рассмотрения дела по существу.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Возникла необ</w:t>
            </w:r>
            <w:r>
              <w:t>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Иные ЛУВД (участники третейского разбирательства) принимает решение о подаче заявления об отводе судьи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«Подать документы в суд», в рамках которого Иные ЛУВД (участники третейского разбирательства) формируют и направляет заявление об отводе судьи. Отвод и самоотвод судьи регулируется правила</w:t>
            </w:r>
            <w:r>
              <w:t>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</w:t>
            </w:r>
            <w:r>
              <w:t>цу, заявляющему самоотвод или отвод, после начала рассмотрения дела по существу.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Возникла необходимость в отводе/самоотв</w:t>
            </w:r>
            <w:r>
              <w:t>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>в отношении которого заявлен отвода/самоотвода. В результате отвода/самоотвода судья в заседании заменяется.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Завершение процесса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Процесс отвода судьи завершен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 принимает реше</w:t>
            </w:r>
            <w:r>
              <w:t>ние о необходимости замены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Завершение процесса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Процесс зам</w:t>
            </w:r>
            <w:r>
              <w:t>ены судьи завершен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013D6F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</w:t>
            </w:r>
            <w:r>
              <w:t>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</w:t>
            </w:r>
            <w:r>
              <w:t>одготовки к проведению судебного заседания. Согласно ч.2 ст. 240.3 </w:t>
            </w:r>
            <w:r>
              <w:rPr>
                <w:color w:val="000000"/>
              </w:rPr>
              <w:t>Неявка ЛУВД, извещенных надлежащим образом о времени и месте судебного заседания, не является препятствием для рассмотрения дела</w:t>
            </w:r>
            <w:r>
              <w:t> 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разбирательс</w:t>
            </w:r>
            <w:r>
              <w:rPr>
                <w:rFonts w:eastAsia="Times New Roman"/>
                <w:color w:val="172B4D"/>
              </w:rPr>
              <w:t>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 Согласно ч. 3 ст. 240.3 При рассмотрении дела арбитражный суд в судебном заседании устанавливает наличие или отсутствие основ</w:t>
            </w:r>
            <w:r>
              <w:rPr>
                <w:color w:val="000000"/>
              </w:rPr>
              <w:t>аний для удовлетворения требований заявителя путем исследования представленных в суд доказательств в обоснование заявленных требований и возражений. </w:t>
            </w:r>
          </w:p>
          <w:p w:rsidR="00000000" w:rsidRDefault="00013D6F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</w:t>
            </w:r>
            <w:r>
              <w:rPr>
                <w:color w:val="000000"/>
              </w:rPr>
              <w:t>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Требуется приостановить производство п</w:t>
            </w:r>
            <w:r>
              <w:t>о заявлению?</w:t>
            </w:r>
          </w:p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013D6F">
            <w:pPr>
              <w:pStyle w:val="a3"/>
            </w:pPr>
            <w:r>
              <w:t>Да: переход к шагу 57</w:t>
            </w:r>
          </w:p>
          <w:p w:rsidR="00000000" w:rsidRDefault="00013D6F">
            <w:pPr>
              <w:pStyle w:val="a3"/>
            </w:pPr>
            <w:r>
              <w:t>Нет: переход к шагу 58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о приостановлении</w:t>
            </w:r>
          </w:p>
          <w:p w:rsidR="00000000" w:rsidRDefault="00013D6F">
            <w:pPr>
              <w:pStyle w:val="a3"/>
            </w:pPr>
            <w:r>
              <w:t>Определение об отказе о приоста</w:t>
            </w:r>
            <w:r>
              <w:t>новлении </w:t>
            </w:r>
          </w:p>
          <w:p w:rsidR="00000000" w:rsidRDefault="00013D6F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013D6F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013D6F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0000"/>
              </w:rPr>
              <w:t>стие ЕИО организации в боевых действиях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0000"/>
              </w:rPr>
              <w:t>нения по заявлению лица, по ходатайству которого производство по делу было приостановлено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62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rPr>
                <w:color w:val="000000"/>
              </w:rPr>
              <w:t>Переход из ТП Переход к новому рассмотрению в зависимости</w:t>
            </w:r>
            <w:r>
              <w:rPr>
                <w:color w:val="000000"/>
              </w:rPr>
              <w:t xml:space="preserve"> от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ТП Переход к новому рассмотрению в зависимости от процесса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 данного ТП судья создает новое рассмотрение по делу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63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 судья формирует правовую позицию по данном</w:t>
            </w:r>
            <w:r>
              <w:rPr>
                <w:rFonts w:eastAsia="Times New Roman"/>
              </w:rPr>
              <w:t>у делу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Какую функцию содействия осуществляет суд?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какую функцию содействия осуществляет суд, исходя из положений ч.2 ст. 240.1 АПК РФ. Переход к шагам 65, 66, 67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отводе третейского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15 дней после того, как стало известно о формировании состава суда, а также об обстоятельствах для отвода судьи для сообщения третейскому судье мотивов отвода</w:t>
            </w:r>
          </w:p>
          <w:p w:rsidR="00000000" w:rsidRDefault="00013D6F">
            <w:pPr>
              <w:pStyle w:val="a3"/>
            </w:pPr>
            <w:r>
              <w:t>1 месяц </w:t>
            </w:r>
            <w:r>
              <w:rPr>
                <w:color w:val="000000"/>
              </w:rPr>
              <w:t>со дня получения уведомления о решении об отклонении отвода для обращения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Судья ра</w:t>
            </w:r>
            <w:r>
              <w:t>ссматривает вопрос об отводе третейского судьи. Согласно положениям ч.1 ст. 240.4 запрос об отводе судьи удовлетворяется при наличии следующих обстоятельств:</w:t>
            </w:r>
          </w:p>
          <w:p w:rsidR="00000000" w:rsidRDefault="00013D6F">
            <w:pPr>
              <w:pStyle w:val="a3"/>
            </w:pPr>
            <w:r>
              <w:t>1) соблюдена процедура отвода третейского судьи, которая установлена сторонами или федеральным зак</w:t>
            </w:r>
            <w:r>
              <w:t>оном и согласно которой вопрос об отводе третейского судьи передан на разрешение арбитражного суда;</w:t>
            </w:r>
          </w:p>
          <w:p w:rsidR="00000000" w:rsidRDefault="00013D6F">
            <w:pPr>
              <w:pStyle w:val="a3"/>
            </w:pPr>
            <w:r>
              <w:t>2) имеются основания для отвода третейского судьи, установленные ст. 12 ФЗ от 29.12.2015 N 382-ФЗ.</w:t>
            </w:r>
          </w:p>
          <w:p w:rsidR="00000000" w:rsidRDefault="00013D6F">
            <w:pPr>
              <w:pStyle w:val="a3"/>
            </w:pPr>
            <w:r>
              <w:t>Порядок отвода определяется ст. 13 данного ФЗ, в особенно</w:t>
            </w:r>
            <w:r>
              <w:t>сти положением ч. 2: </w:t>
            </w:r>
            <w:r>
              <w:rPr>
                <w:color w:val="000000"/>
              </w:rPr>
              <w:t>сторона, намеревающаяся заявить отвод арбитру, в течение пятнадцати дней после того, как ей стало известно о формировании третейского суда или о любых обстоятельствах, указанных в </w:t>
            </w:r>
            <w:r>
              <w:t>части 2 статьи 12</w:t>
            </w:r>
            <w:r>
              <w:rPr>
                <w:color w:val="000000"/>
              </w:rPr>
              <w:t> настоящего Федерального закона, в пис</w:t>
            </w:r>
            <w:r>
              <w:rPr>
                <w:color w:val="000000"/>
              </w:rPr>
              <w:t>ьменной форме сообщает третейскому суду мотивы отвода. Если арбитр, которому заявлен отвод, не заявляет самоотвод или другая сторона не соглашается с отводом, вопрос об отводе решается третейским судом.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А также ч. 3 ст. 13: Если при применении любой процед</w:t>
            </w:r>
            <w:r>
              <w:rPr>
                <w:color w:val="000000"/>
              </w:rPr>
              <w:t>уры, согласованной сторонами, или процедуры, предусмотренной частью 2 настоящей статьи, заявление об отводе не удовлетворено, сторона, заявляющая отвод, в течение одного месяца со дня получения уведомления о решении об отклонении отвода может подать заявле</w:t>
            </w:r>
            <w:r>
              <w:rPr>
                <w:color w:val="000000"/>
              </w:rPr>
              <w:t>ние в компетентный суд об удовлетворении отвода. Стороны, арбитражное соглашение которых предусматривает администрирование арбитража постоянно действующим арбитражным учреждением, своим прямым соглашением могут исключить возможность разрешения данного вопр</w:t>
            </w:r>
            <w:r>
              <w:rPr>
                <w:color w:val="000000"/>
              </w:rPr>
              <w:t>оса судом. Предъявление в суд указанного заявления само по себе не препятствует третейскому суду, включая арбитра, которому заявлен отвод, продолжать арбитраж и принять арбитражное решение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назначении третейского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</w:t>
            </w:r>
            <w:r>
              <w:rPr>
                <w:rFonts w:eastAsia="Times New Roman"/>
              </w:rPr>
              <w:t>есяц для избрания судьи/судей при коллегиальном рассмотрении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Формирование состава третейского суда происходит согласно правилам ст. 10 ФЗ от 29.12.2015 N 382-ФЗ. Основания для удовлетворения судом определяется согласно положениям ч.1 ст. 240.4. Данный вопр</w:t>
            </w:r>
            <w:r>
              <w:t>ос передается на разрешение арбитражному суду в данных случаях: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При арбитраже с тремя арбитрами каждая сторона избирает одного арбитра и два назначенных таким образом арбитра избирают третьего арбитра. Если сторона не изберет арбитра в течение одного месяц</w:t>
            </w:r>
            <w:r>
              <w:rPr>
                <w:color w:val="000000"/>
              </w:rPr>
              <w:t>а по получении просьбы об этом от другой стороны или если два арбитра в течение одного месяца с момента их избрания не договорятся об избрании третьего арбитра, по заявлению любой стороны назначение производится компетентным судом (п.1 ч.3 ст. 11 ФЗ)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При арбитраже с единоличным арбитром, если стороны арбитража не придут к соглашению об избрании арбитра, по просьбе любой стороны назначение производится компетентным судом</w:t>
            </w:r>
            <w:r>
              <w:t> </w:t>
            </w:r>
            <w:r>
              <w:rPr>
                <w:color w:val="000000"/>
              </w:rPr>
              <w:t>(п.2 ч.3 ст. 11 ФЗ)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rPr>
                <w:color w:val="000000"/>
              </w:rPr>
              <w:t>Зая</w:t>
            </w:r>
            <w:r>
              <w:rPr>
                <w:color w:val="000000"/>
              </w:rPr>
              <w:t>вление по вопросу о прекращении полномочий третейского судьи подлежит удовлетворению арбитражным судом при наличии одновременно обстоятельств определенных ч.3 ст. 240.4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Основания для прекращения полномочий третейского судьи определяются ст. 14 ФЗ от 29.12.</w:t>
            </w:r>
            <w:r>
              <w:rPr>
                <w:color w:val="000000"/>
              </w:rPr>
              <w:t>2015 N 382-ФЗ:</w:t>
            </w:r>
          </w:p>
          <w:p w:rsidR="00000000" w:rsidRDefault="00013D6F">
            <w:pPr>
              <w:pStyle w:val="a3"/>
            </w:pPr>
            <w:r>
              <w:t>-Смерть арбитра</w:t>
            </w:r>
          </w:p>
          <w:p w:rsidR="00000000" w:rsidRDefault="00013D6F">
            <w:pPr>
              <w:pStyle w:val="a3"/>
            </w:pPr>
            <w:r>
              <w:t>-</w:t>
            </w:r>
            <w:r>
              <w:rPr>
                <w:color w:val="000000"/>
              </w:rPr>
              <w:t>Полномочия третейского судьи могут быть прекращены по соглашению сторон, в связи с самоотводом третейского судьи или отводом третейского судьи по основаниям, предусмотренным статьями </w:t>
            </w:r>
            <w:r>
              <w:t>11</w:t>
            </w:r>
            <w:r>
              <w:rPr>
                <w:color w:val="000000"/>
              </w:rPr>
              <w:t> и </w:t>
            </w:r>
            <w:r>
              <w:t>12</w:t>
            </w:r>
            <w:r>
              <w:rPr>
                <w:color w:val="000000"/>
              </w:rPr>
              <w:t> настоящего Федерального закона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-П</w:t>
            </w:r>
            <w:r>
              <w:rPr>
                <w:color w:val="000000"/>
              </w:rPr>
              <w:t>олномочия третейского судьи прекращаются после принятия решения по конкретному делу. В случаях, предусмотренных статьями 34 - 36 настоящего Федерального закона, полномочия третейского судьи возобновляются, а затем прекращаются после совершения процессуальн</w:t>
            </w:r>
            <w:r>
              <w:rPr>
                <w:color w:val="000000"/>
              </w:rPr>
              <w:t>ых действий, предусмотренных указанными статьями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-Юридическая или фактическая неспособность третейского судьи участвовать в рассмотрении спора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69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Чем завершается рассмотрение?</w:t>
            </w:r>
          </w:p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Определяется чем завершается рассмотрение</w:t>
            </w:r>
          </w:p>
          <w:p w:rsidR="00000000" w:rsidRDefault="00013D6F">
            <w:pPr>
              <w:pStyle w:val="a3"/>
            </w:pPr>
            <w:r>
              <w:t>Да: переход к шагу 70</w:t>
            </w:r>
          </w:p>
          <w:p w:rsidR="00000000" w:rsidRDefault="00013D6F">
            <w:pPr>
              <w:pStyle w:val="a3"/>
            </w:pPr>
            <w:r>
              <w:t>Нет: переход к шагу 73</w:t>
            </w:r>
          </w:p>
          <w:p w:rsidR="00000000" w:rsidRDefault="00013D6F">
            <w:pPr>
              <w:pStyle w:val="a3"/>
            </w:pP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Оставление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013D6F">
            <w:pPr>
              <w:pStyle w:val="a3"/>
            </w:pPr>
            <w:r>
              <w:t>В случае оста</w:t>
            </w:r>
            <w:r>
              <w:t>вления заявления без рассмотрения производство по делу заканчивается вынесением определения.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заявления без рассмотрения, а также решает вопрос о возврате государственной пошлины из федерально</w:t>
            </w:r>
            <w:r>
              <w:rPr>
                <w:color w:val="000000"/>
              </w:rPr>
              <w:t>го бюджета в случае, предусмотренном частью 2 статьи 148 настоящего Кодекса.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Оставление 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</w:t>
            </w:r>
            <w:r>
              <w:rPr>
                <w:color w:val="000000"/>
              </w:rPr>
              <w:t xml:space="preserve"> для оставления заявления без рассмотрения. </w:t>
            </w:r>
            <w:r>
              <w:t> 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013D6F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</w:t>
            </w:r>
            <w:r>
              <w:rPr>
                <w:rFonts w:eastAsia="Times New Roman"/>
              </w:rPr>
              <w:t>тавлению заявления без рассмотрения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завершено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завершено передано в архив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Рассмотреть по существу". В результате данного ТП судья рассматривает д</w:t>
            </w:r>
            <w:r>
              <w:rPr>
                <w:rFonts w:eastAsia="Times New Roman"/>
                <w:color w:val="000000"/>
              </w:rPr>
              <w:t>ело по существу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Определении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выносит </w:t>
            </w:r>
            <w:r>
              <w:rPr>
                <w:rFonts w:eastAsia="Times New Roman"/>
                <w:color w:val="000000"/>
              </w:rPr>
              <w:t>определение арбитражного суда по делу о выполнении арбитражными судами функций содействия в отношении третейских судов. Содержание определения определяется ч.2 ст. 240.5. Согласно ч.3 ст.240.5 данное определение не может быть обжаловано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</w:t>
            </w:r>
            <w:r>
              <w:rPr>
                <w:rFonts w:eastAsia="Times New Roman"/>
              </w:rPr>
              <w:t>доставить доступ к документам подлежащим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предоставляет доступ к документам подлежащим передачи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арбитражного суда по делу о выполнении арбитражными судами функц</w:t>
            </w:r>
            <w:r>
              <w:rPr>
                <w:rFonts w:eastAsia="Times New Roman"/>
              </w:rPr>
              <w:t>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(участник третейского разбирательства) получает определение о выполнении арбитражными судами функций содействия в отношении третейских судов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 знакомится с </w:t>
            </w:r>
            <w:r>
              <w:rPr>
                <w:rFonts w:eastAsia="Times New Roman"/>
                <w:color w:val="000000"/>
              </w:rPr>
              <w:t>Определением о выполнении арбитражными судами функций содействия в отношении третейских судов. Данное определение не обжалуется.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</w:t>
            </w:r>
            <w:r>
              <w:rPr>
                <w:rFonts w:eastAsia="Times New Roman"/>
              </w:rPr>
              <w:t>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rPr>
                <w:color w:val="000000"/>
              </w:rPr>
              <w:t>Требуется ли изготовление мотивированного решения?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rPr>
                <w:color w:val="000000"/>
              </w:rPr>
              <w:t>Требуется ли изготовление мотивированного решения?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Да: переход к шагу 79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Нет: переход к шагу 82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</w:t>
            </w:r>
            <w:r>
              <w:rPr>
                <w:rFonts w:eastAsia="Times New Roman"/>
                <w:color w:val="000000"/>
              </w:rPr>
              <w:t>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"Подать документы в суд". В результате данного ТП заявитель подает Заявление об изготовлении мотивированного решения. Подача документов в электронном виде через форм</w:t>
            </w:r>
            <w:r>
              <w:rPr>
                <w:rFonts w:eastAsia="Times New Roman"/>
                <w:color w:val="000000"/>
              </w:rPr>
              <w:t>у подачи документов в суд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83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арбитражного суда по делу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 получает определение о выполнении арбитражными судами функций содействия в о</w:t>
            </w:r>
            <w:r>
              <w:rPr>
                <w:rFonts w:eastAsia="Times New Roman"/>
                <w:color w:val="000000"/>
              </w:rPr>
              <w:t>тношении третейских судов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знакомится с </w:t>
            </w:r>
            <w:r>
              <w:rPr>
                <w:rFonts w:eastAsia="Times New Roman"/>
                <w:color w:val="000000"/>
              </w:rPr>
              <w:t>Определением о выполнении арбитражными судами функций содействия в отношении третейских судов.</w:t>
            </w:r>
            <w:r>
              <w:rPr>
                <w:rFonts w:eastAsia="Times New Roman"/>
                <w:color w:val="000000"/>
              </w:rPr>
              <w:t xml:space="preserve"> Данное определение не обжалуется.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rPr>
                <w:color w:val="000000"/>
              </w:rPr>
              <w:t>Требуется ли изготовление мотивированного решения?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rPr>
                <w:color w:val="000000"/>
              </w:rPr>
              <w:t>Требуется ли изготовление мотивированного решения?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Да: переход к шагу 87</w:t>
            </w:r>
          </w:p>
          <w:p w:rsidR="00000000" w:rsidRDefault="00013D6F">
            <w:pPr>
              <w:pStyle w:val="a3"/>
            </w:pPr>
            <w:r>
              <w:rPr>
                <w:color w:val="000000"/>
              </w:rPr>
              <w:t>Нет: переход к шагу 90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"Подать документы в суд". В результате данного ТП заявитель</w:t>
            </w:r>
            <w:r>
              <w:rPr>
                <w:rFonts w:eastAsia="Times New Roman"/>
                <w:color w:val="000000"/>
              </w:rPr>
              <w:t xml:space="preserve"> подает Заявление об изготовлении мотивированного решения. 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91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фиксирует поступление документа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</w:t>
            </w:r>
            <w:r>
              <w:rPr>
                <w:rFonts w:eastAsia="Times New Roman"/>
              </w:rPr>
              <w:t>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</w:t>
            </w:r>
            <w:r>
              <w:rPr>
                <w:rFonts w:eastAsia="Times New Roman"/>
              </w:rPr>
              <w:t>егистрированный документ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95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pStyle w:val="a3"/>
            </w:pPr>
            <w:r>
              <w:t>Поступило заявление об изготовлении мотивированного определения?</w:t>
            </w:r>
          </w:p>
          <w:p w:rsidR="00000000" w:rsidRDefault="00013D6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pStyle w:val="a3"/>
            </w:pPr>
            <w:r>
              <w:t>Поступило заявление об изготовлении мотивиро</w:t>
            </w:r>
            <w:r>
              <w:t>ванного определения?</w:t>
            </w:r>
          </w:p>
          <w:p w:rsidR="00000000" w:rsidRDefault="00013D6F">
            <w:pPr>
              <w:pStyle w:val="a3"/>
            </w:pPr>
            <w:r>
              <w:t>Да: переход к шагу 96</w:t>
            </w:r>
          </w:p>
          <w:p w:rsidR="00000000" w:rsidRDefault="00013D6F">
            <w:pPr>
              <w:pStyle w:val="a3"/>
            </w:pPr>
            <w:r>
              <w:t>Нет: переход к шагу 103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заявл. о мотив.  определении". В результате данного ТП судья рассматривает заявление о подг</w:t>
            </w:r>
            <w:r>
              <w:rPr>
                <w:rFonts w:eastAsia="Times New Roman"/>
              </w:rPr>
              <w:t>отовке мотивированного определения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(участник третейского разбирательства) получает уведомление о мотивированном определении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 знакомится с </w:t>
            </w:r>
            <w:r>
              <w:rPr>
                <w:rFonts w:eastAsia="Times New Roman"/>
                <w:color w:val="000000"/>
              </w:rPr>
              <w:t>уведомлением о мотивированном определении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 получает уведомление о мотивированном определении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</w:t>
            </w:r>
            <w:r>
              <w:rPr>
                <w:rFonts w:eastAsia="Times New Roman"/>
              </w:rPr>
              <w:t xml:space="preserve">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знакомится с </w:t>
            </w:r>
            <w:r>
              <w:rPr>
                <w:rFonts w:eastAsia="Times New Roman"/>
                <w:color w:val="000000"/>
              </w:rPr>
              <w:t>уведомлением о мотивированном определении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104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</w:t>
            </w:r>
            <w:r>
              <w:rPr>
                <w:rFonts w:eastAsia="Times New Roman"/>
              </w:rPr>
              <w:t xml:space="preserve"> архив</w:t>
            </w:r>
          </w:p>
        </w:tc>
      </w:tr>
      <w:tr w:rsidR="00000000">
        <w:trPr>
          <w:divId w:val="209658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завершено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завершено передано в архив</w:t>
            </w:r>
          </w:p>
        </w:tc>
      </w:tr>
    </w:tbl>
    <w:p w:rsidR="00000000" w:rsidRDefault="00013D6F">
      <w:pPr>
        <w:pStyle w:val="code-line"/>
      </w:pPr>
      <w:r>
        <w:rPr>
          <w:rStyle w:val="a4"/>
        </w:rPr>
        <w:t>Примечание: не выявлено нормативных ограничений для данного процесса в to be.</w:t>
      </w:r>
    </w:p>
    <w:p w:rsidR="00000000" w:rsidRDefault="00013D6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013D6F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769336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отмене решений</w:t>
            </w:r>
            <w:r>
              <w:rPr>
                <w:rFonts w:eastAsia="Times New Roman"/>
              </w:rPr>
              <w:t xml:space="preserve"> третейских судов, принятие судебных актов, проведение судебных заседаний, рассмотрение вопросов о приостановлении и прекращении производства</w:t>
            </w:r>
          </w:p>
        </w:tc>
      </w:tr>
      <w:tr w:rsidR="00000000">
        <w:trPr>
          <w:divId w:val="15769336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судебным заседаниям, направление документов участникам процесса, рассмотрение вопросов об изменении состава лиц, участвующих в деле</w:t>
            </w:r>
          </w:p>
        </w:tc>
      </w:tr>
      <w:tr w:rsidR="00000000">
        <w:trPr>
          <w:divId w:val="15769336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и документов судьям, организация оз</w:t>
            </w:r>
            <w:r>
              <w:rPr>
                <w:rFonts w:eastAsia="Times New Roman"/>
              </w:rPr>
              <w:t>накомления с материалами дела, обработка ходатайств</w:t>
            </w:r>
          </w:p>
        </w:tc>
      </w:tr>
      <w:tr w:rsidR="00000000">
        <w:trPr>
          <w:divId w:val="15769336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заявлений о выполнении арбитражными судами функций содействия в отношении третейских судов, подача отзывов, ходатайств и заявлений, ознакомление с </w:t>
            </w:r>
            <w:r>
              <w:rPr>
                <w:rFonts w:eastAsia="Times New Roman"/>
              </w:rPr>
              <w:t>материалами дела</w:t>
            </w:r>
          </w:p>
        </w:tc>
      </w:tr>
      <w:tr w:rsidR="00000000">
        <w:trPr>
          <w:divId w:val="15769336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на заявления, подача ходатайств и заявлений, ознакомление с материалами дела, участие в судебных заседаниях</w:t>
            </w:r>
          </w:p>
        </w:tc>
      </w:tr>
      <w:tr w:rsidR="00000000">
        <w:trPr>
          <w:divId w:val="15769336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</w:t>
            </w:r>
            <w:r>
              <w:rPr>
                <w:rFonts w:eastAsia="Times New Roman"/>
                <w:color w:val="172B4D"/>
              </w:rPr>
              <w:t xml:space="preserve">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013D6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13D6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</w:t>
      </w:r>
      <w:r>
        <w:rPr>
          <w:rStyle w:val="a4"/>
        </w:rPr>
        <w:t>оры) ПК САД</w:t>
      </w:r>
    </w:p>
    <w:p w:rsidR="00000000" w:rsidRDefault="00013D6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13D6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013D6F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12489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2012489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 </w:t>
            </w: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2012489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2012489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2012489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2012489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2012489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</w:tbl>
    <w:p w:rsidR="00000000" w:rsidRDefault="00013D6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</w:p>
        </w:tc>
      </w:tr>
      <w:tr w:rsidR="00000000">
        <w:trPr>
          <w:divId w:val="471099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Определение арбитражного суда по делу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</w:p>
        </w:tc>
      </w:tr>
    </w:tbl>
    <w:p w:rsidR="00000000" w:rsidRDefault="00013D6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13D6F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013D6F">
      <w:pPr>
        <w:pStyle w:val="2"/>
        <w:rPr>
          <w:rFonts w:eastAsia="Times New Roman"/>
        </w:rPr>
      </w:pPr>
      <w:r>
        <w:rPr>
          <w:rFonts w:eastAsia="Times New Roman"/>
        </w:rPr>
        <w:t>8. Информац</w:t>
      </w:r>
      <w:r>
        <w:rPr>
          <w:rFonts w:eastAsia="Times New Roman"/>
        </w:rPr>
        <w:t>ия о сроках</w:t>
      </w:r>
    </w:p>
    <w:tbl>
      <w:tblPr>
        <w:tblW w:w="144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со дня, когда стало известно о необходимости подать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5 ст. 240.1 АПК РФ</w:t>
            </w:r>
          </w:p>
        </w:tc>
      </w:tr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5, 23, 32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 127 АПК РФ</w:t>
            </w:r>
          </w:p>
        </w:tc>
      </w:tr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</w:t>
            </w:r>
            <w:r>
              <w:rPr>
                <w:rFonts w:eastAsia="Times New Roman"/>
              </w:rPr>
              <w:t>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013D6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013D6F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013D6F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отвода третейскому судье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 после того, как стало известно о формировании состава суда, а т</w:t>
            </w:r>
            <w:r>
              <w:rPr>
                <w:rFonts w:eastAsia="Times New Roman"/>
              </w:rPr>
              <w:t>акже об обстоятельствах для отвода судьи для сообщения третейскому судье мотивов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 13 Федеральный закон от 29.12.2015 N 382-ФЗ (ред. от 08.08.2024) "Об арбитраже (третейском разбирательстве) в Российской Федерации"</w:t>
            </w:r>
          </w:p>
        </w:tc>
      </w:tr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отвода в суд в</w:t>
            </w:r>
            <w:r>
              <w:rPr>
                <w:rFonts w:eastAsia="Times New Roman"/>
              </w:rPr>
              <w:t xml:space="preserve"> случае отклонения отвода третейским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 </w:t>
            </w:r>
            <w:r>
              <w:rPr>
                <w:rFonts w:eastAsia="Times New Roman"/>
                <w:color w:val="000000"/>
              </w:rPr>
              <w:t>со дня получения уведомления о решении об отклонении отвода для обращения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ч.3 ст. 13 Федеральный закон от 29.12.2015 N 382-ФЗ (ред. от 08.08.2024) "Об арбитраже (третейском разбирательстве) в Россий</w:t>
            </w:r>
            <w:r>
              <w:rPr>
                <w:rFonts w:eastAsia="Times New Roman"/>
              </w:rPr>
              <w:t>ской Федерации"</w:t>
            </w:r>
          </w:p>
        </w:tc>
      </w:tr>
      <w:tr w:rsidR="00000000">
        <w:trPr>
          <w:divId w:val="212458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Избрание судьи сторонами третейского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для избрания судьи/судей при коллегиальном рассмотрении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D6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п.1 ч.3 ст. 11 Федеральный закон от 29.12.2015 N 382-ФЗ (ред. от 08.08.2024) "Об арбитраже (третейском разбирательстве) в Рос</w:t>
            </w:r>
            <w:r>
              <w:rPr>
                <w:rFonts w:eastAsia="Times New Roman"/>
                <w:color w:val="000000"/>
              </w:rPr>
              <w:t>сийской Федерации"</w:t>
            </w:r>
          </w:p>
        </w:tc>
      </w:tr>
    </w:tbl>
    <w:p w:rsidR="00000000" w:rsidRDefault="00013D6F">
      <w:pPr>
        <w:divId w:val="2124582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D2DE2"/>
    <w:multiLevelType w:val="multilevel"/>
    <w:tmpl w:val="EB76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6F"/>
    <w:rsid w:val="0001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5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5790</Words>
  <Characters>33006</Characters>
  <Application>Microsoft Office Word</Application>
  <DocSecurity>4</DocSecurity>
  <Lines>275</Lines>
  <Paragraphs>77</Paragraphs>
  <ScaleCrop>false</ScaleCrop>
  <Company/>
  <LinksUpToDate>false</LinksUpToDate>
  <CharactersWithSpaces>38719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КБП17: TO BE "Производство по делам, связанным с выполнением арбитражными судами функций содействия в отношении третейского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