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1408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КБП32: "Производство по делам о несостоятельности (банкротстве) индивидуального предпринимателя"</w:t>
      </w:r>
    </w:p>
    <w:p w:rsidR="00000000" w:rsidRDefault="00B1408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3366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3965118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Название НПА с реквизитами</w:t>
            </w:r>
          </w:p>
        </w:tc>
      </w:tr>
      <w:tr w:rsidR="00000000">
        <w:trPr>
          <w:divId w:val="639651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Арбитражный процессуальный кодекс Российской Федерации от 24.07.2002 N 95-ФЗ (ред. от 29.12.2024)</w:t>
            </w:r>
          </w:p>
        </w:tc>
      </w:tr>
      <w:tr w:rsidR="00000000">
        <w:trPr>
          <w:divId w:val="639651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</w:tc>
      </w:tr>
      <w:tr w:rsidR="00000000">
        <w:trPr>
          <w:divId w:val="639651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 xml:space="preserve">Постановление </w:t>
            </w:r>
            <w:r>
              <w:rPr>
                <w:rFonts w:eastAsia="Times New Roman"/>
                <w:color w:val="003366"/>
              </w:rPr>
              <w:t>Пленума Верховного Суда РФ от 17.12.2024 N 40 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</w:t>
            </w:r>
            <w:r>
              <w:rPr>
                <w:rFonts w:eastAsia="Times New Roman"/>
                <w:color w:val="003366"/>
              </w:rPr>
              <w:t>роцессуального кодекса Российской Федерации"</w:t>
            </w:r>
          </w:p>
        </w:tc>
      </w:tr>
      <w:tr w:rsidR="00000000">
        <w:trPr>
          <w:divId w:val="639651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Обзор судебной практики по делам о банкротстве граждан (утв. Президиумом Верховного Суда РФ 18.06.2025)</w:t>
            </w:r>
          </w:p>
        </w:tc>
      </w:tr>
      <w:tr w:rsidR="00000000">
        <w:trPr>
          <w:divId w:val="639651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Обзор судебной практики Верховного Суда Российской Федерации N 1 (2025) (утв. Президиумом Верховного Суда</w:t>
            </w:r>
            <w:r>
              <w:rPr>
                <w:rFonts w:eastAsia="Times New Roman"/>
                <w:color w:val="003366"/>
              </w:rPr>
              <w:t xml:space="preserve"> РФ 25.04.2025)</w:t>
            </w:r>
          </w:p>
        </w:tc>
      </w:tr>
      <w:tr w:rsidR="00000000">
        <w:trPr>
          <w:divId w:val="639651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Обзор судебной практики Верховного Суда Российской Федерации N 1 (2024) (утв. Президиумом Верховного Суда РФ 29.05.2024, в ред. от 27.11.2024)</w:t>
            </w:r>
          </w:p>
        </w:tc>
      </w:tr>
    </w:tbl>
    <w:p w:rsidR="00000000" w:rsidRDefault="00B1408E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B1408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3366"/>
        </w:rPr>
        <w:t>2. Схема процесса</w:t>
      </w:r>
    </w:p>
    <w:p w:rsidR="00000000" w:rsidRDefault="00B1408E">
      <w:pPr>
        <w:pStyle w:val="a4"/>
      </w:pPr>
      <w:r>
        <w:rPr>
          <w:rStyle w:val="a3"/>
        </w:rPr>
        <w:t>[BPMN diagram KBP32 bankrot IP asis powe</w:t>
      </w:r>
      <w:r>
        <w:rPr>
          <w:rStyle w:val="a3"/>
        </w:rPr>
        <w:t xml:space="preserve">red by </w:t>
      </w:r>
      <w:hyperlink r:id="rId5" w:history="1">
        <w:r>
          <w:rPr>
            <w:rStyle w:val="a5"/>
            <w:b/>
            <w:bCs/>
          </w:rPr>
          <w:t>viadee</w:t>
        </w:r>
      </w:hyperlink>
      <w:r>
        <w:rPr>
          <w:rStyle w:val="a3"/>
        </w:rPr>
        <w:t>]</w:t>
      </w:r>
    </w:p>
    <w:p w:rsidR="00000000" w:rsidRDefault="00B1408E">
      <w:pPr>
        <w:pStyle w:val="code-line"/>
      </w:pPr>
      <w:r>
        <w:rPr>
          <w:color w:val="003366"/>
        </w:rPr>
        <w:t>Схема отражает полный процесс рассмотрения заявления о </w:t>
      </w:r>
      <w:r>
        <w:rPr>
          <w:rStyle w:val="markdown-bold-text"/>
          <w:color w:val="003366"/>
        </w:rPr>
        <w:t>признании индивидуального предпринимателя (ИП) банкротом</w:t>
      </w:r>
      <w:r>
        <w:rPr>
          <w:color w:val="003366"/>
        </w:rPr>
        <w:t>, включая:</w:t>
      </w:r>
    </w:p>
    <w:p w:rsidR="00000000" w:rsidRDefault="00B1408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3366"/>
        </w:rPr>
      </w:pPr>
      <w:r>
        <w:rPr>
          <w:rStyle w:val="markdown-bold-text"/>
          <w:rFonts w:eastAsia="Times New Roman"/>
          <w:color w:val="003366"/>
        </w:rPr>
        <w:t>Прием и регистрация </w:t>
      </w:r>
      <w:r>
        <w:rPr>
          <w:rStyle w:val="markdown-bold-text"/>
          <w:rFonts w:eastAsia="Times New Roman"/>
          <w:color w:val="003366"/>
        </w:rPr>
        <w:t>заявления</w:t>
      </w:r>
      <w:r>
        <w:rPr>
          <w:rFonts w:eastAsia="Times New Roman"/>
          <w:color w:val="003366"/>
        </w:rPr>
        <w:t> (принятие входящего документа, проверка наличия рассматриваемого дела по данному должнику, передача судье)</w:t>
      </w:r>
    </w:p>
    <w:p w:rsidR="00000000" w:rsidRDefault="00B1408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3366"/>
        </w:rPr>
      </w:pPr>
      <w:r>
        <w:rPr>
          <w:rStyle w:val="markdown-bold-text"/>
          <w:rFonts w:eastAsia="Times New Roman"/>
          <w:color w:val="003366"/>
        </w:rPr>
        <w:t>Предварительный анализ</w:t>
      </w:r>
      <w:r>
        <w:rPr>
          <w:rFonts w:eastAsia="Times New Roman"/>
          <w:color w:val="003366"/>
        </w:rPr>
        <w:t> (анализ поступившего документа и рассмотрение вопроса о принятии заявления к производству)</w:t>
      </w:r>
    </w:p>
    <w:p w:rsidR="00000000" w:rsidRDefault="00B1408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3366"/>
        </w:rPr>
      </w:pPr>
      <w:r>
        <w:rPr>
          <w:rStyle w:val="markdown-bold-text"/>
          <w:rFonts w:eastAsia="Times New Roman"/>
          <w:color w:val="003366"/>
        </w:rPr>
        <w:t>Проверка даты подачи заяв</w:t>
      </w:r>
      <w:r>
        <w:rPr>
          <w:rStyle w:val="markdown-bold-text"/>
          <w:rFonts w:eastAsia="Times New Roman"/>
          <w:color w:val="003366"/>
        </w:rPr>
        <w:t>ления</w:t>
      </w:r>
      <w:r>
        <w:rPr>
          <w:rFonts w:eastAsia="Times New Roman"/>
          <w:color w:val="003366"/>
        </w:rPr>
        <w:t> (переходы к процессам банкротства ЮЛ или КФХ при необходимости)</w:t>
      </w:r>
    </w:p>
    <w:p w:rsidR="00000000" w:rsidRDefault="00B1408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3366"/>
        </w:rPr>
      </w:pPr>
      <w:r>
        <w:rPr>
          <w:rStyle w:val="markdown-bold-text"/>
          <w:rFonts w:eastAsia="Times New Roman"/>
          <w:color w:val="003366"/>
        </w:rPr>
        <w:t>Рассмотрение вопроса об обоснованности заявления</w:t>
      </w:r>
      <w:r>
        <w:rPr>
          <w:rFonts w:eastAsia="Times New Roman"/>
          <w:color w:val="003366"/>
        </w:rPr>
        <w:t> (оценка доказательств по делу, рассмотрение вопроса об обоснованности требований)</w:t>
      </w:r>
    </w:p>
    <w:p w:rsidR="00000000" w:rsidRDefault="00B1408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3366"/>
        </w:rPr>
      </w:pPr>
      <w:r>
        <w:rPr>
          <w:rStyle w:val="markdown-bold-text"/>
          <w:rFonts w:eastAsia="Times New Roman"/>
          <w:color w:val="003366"/>
        </w:rPr>
        <w:t>Подготовка и проведение судебных заседаний</w:t>
      </w:r>
    </w:p>
    <w:p w:rsidR="00000000" w:rsidRDefault="00B1408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3366"/>
        </w:rPr>
      </w:pPr>
      <w:r>
        <w:rPr>
          <w:rStyle w:val="markdown-bold-text"/>
          <w:rFonts w:eastAsia="Times New Roman"/>
          <w:color w:val="003366"/>
        </w:rPr>
        <w:t>Процессуальн</w:t>
      </w:r>
      <w:r>
        <w:rPr>
          <w:rStyle w:val="markdown-bold-text"/>
          <w:rFonts w:eastAsia="Times New Roman"/>
          <w:color w:val="003366"/>
        </w:rPr>
        <w:t>ые вопросы</w:t>
      </w:r>
      <w:r>
        <w:rPr>
          <w:rFonts w:eastAsia="Times New Roman"/>
          <w:color w:val="003366"/>
        </w:rPr>
        <w:t> (приостановление производства, объединение/разъединение дел, оставление заявления без рассмотрения, прекращение производства, изменение подсудности)</w:t>
      </w:r>
    </w:p>
    <w:p w:rsidR="00000000" w:rsidRDefault="00B1408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3366"/>
        </w:rPr>
      </w:pPr>
      <w:r>
        <w:rPr>
          <w:rStyle w:val="markdown-bold-text"/>
          <w:rFonts w:eastAsia="Times New Roman"/>
          <w:color w:val="003366"/>
        </w:rPr>
        <w:t>Утверждение финансового управляющего</w:t>
      </w:r>
      <w:r>
        <w:rPr>
          <w:rFonts w:eastAsia="Times New Roman"/>
          <w:color w:val="003366"/>
        </w:rPr>
        <w:t> (определение СРО для выбора арбитражного управляющего, случ</w:t>
      </w:r>
      <w:r>
        <w:rPr>
          <w:rFonts w:eastAsia="Times New Roman"/>
          <w:color w:val="003366"/>
        </w:rPr>
        <w:t>айный выбор АУ, утверждение финансового управляющего)</w:t>
      </w:r>
    </w:p>
    <w:p w:rsidR="00000000" w:rsidRDefault="00B1408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3366"/>
        </w:rPr>
      </w:pPr>
      <w:r>
        <w:rPr>
          <w:rStyle w:val="markdown-bold-text"/>
          <w:rFonts w:eastAsia="Times New Roman"/>
          <w:color w:val="003366"/>
        </w:rPr>
        <w:t>Введение процедуры реструктуризации долгов гражданина</w:t>
      </w:r>
      <w:r>
        <w:rPr>
          <w:rFonts w:eastAsia="Times New Roman"/>
          <w:color w:val="003366"/>
        </w:rPr>
        <w:t> (введение реструктуризации при обоснованности заявления, установление что реструктуризация не вводится)</w:t>
      </w:r>
    </w:p>
    <w:p w:rsidR="00000000" w:rsidRDefault="00B1408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3366"/>
        </w:rPr>
      </w:pPr>
      <w:r>
        <w:rPr>
          <w:rStyle w:val="markdown-bold-text"/>
          <w:rFonts w:eastAsia="Times New Roman"/>
          <w:color w:val="003366"/>
        </w:rPr>
        <w:t>Работа с планом реструктуризации долгов</w:t>
      </w:r>
      <w:r>
        <w:rPr>
          <w:rFonts w:eastAsia="Times New Roman"/>
          <w:color w:val="003366"/>
        </w:rPr>
        <w:t> (рас</w:t>
      </w:r>
      <w:r>
        <w:rPr>
          <w:rFonts w:eastAsia="Times New Roman"/>
          <w:color w:val="003366"/>
        </w:rPr>
        <w:t>смотрение ходатайства об утверждении плана реструктуризации, утверждение/отказ в утверждении плана, внесение изменений в план реструктуризации, продление срока исполнения плана, отмена плана реструктуризации)</w:t>
      </w:r>
    </w:p>
    <w:p w:rsidR="00000000" w:rsidRDefault="00B1408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3366"/>
        </w:rPr>
      </w:pPr>
      <w:r>
        <w:rPr>
          <w:rStyle w:val="markdown-bold-text"/>
          <w:rFonts w:eastAsia="Times New Roman"/>
          <w:color w:val="003366"/>
        </w:rPr>
        <w:t>Исполнение плана реструктуризации</w:t>
      </w:r>
      <w:r>
        <w:rPr>
          <w:rFonts w:eastAsia="Times New Roman"/>
          <w:color w:val="003366"/>
        </w:rPr>
        <w:t xml:space="preserve"> (получение и </w:t>
      </w:r>
      <w:r>
        <w:rPr>
          <w:rFonts w:eastAsia="Times New Roman"/>
          <w:color w:val="003366"/>
        </w:rPr>
        <w:t>рассмотрение отчетов финансового управляющего, отчет о результатах исполнения плана, завершение реструктуризации долгов)</w:t>
      </w:r>
    </w:p>
    <w:p w:rsidR="00000000" w:rsidRDefault="00B1408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3366"/>
        </w:rPr>
      </w:pPr>
      <w:r>
        <w:rPr>
          <w:rStyle w:val="markdown-bold-text"/>
          <w:rFonts w:eastAsia="Times New Roman"/>
          <w:color w:val="003366"/>
        </w:rPr>
        <w:t>Передача информации</w:t>
      </w:r>
      <w:r>
        <w:rPr>
          <w:rFonts w:eastAsia="Times New Roman"/>
          <w:color w:val="003366"/>
        </w:rPr>
        <w:t> (должник передает арбитражному управляющему информацию об имуществе, счетах, переводах, родственниках и их имуществ</w:t>
      </w:r>
      <w:r>
        <w:rPr>
          <w:rFonts w:eastAsia="Times New Roman"/>
          <w:color w:val="003366"/>
        </w:rPr>
        <w:t>е, кредиторы соблюдают ограничения)</w:t>
      </w:r>
    </w:p>
    <w:p w:rsidR="00000000" w:rsidRDefault="00B1408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3366"/>
        </w:rPr>
      </w:pPr>
      <w:r>
        <w:rPr>
          <w:rStyle w:val="markdown-bold-text"/>
          <w:rFonts w:eastAsia="Times New Roman"/>
          <w:color w:val="003366"/>
        </w:rPr>
        <w:t>Переходы между процедурами</w:t>
      </w:r>
      <w:r>
        <w:rPr>
          <w:rFonts w:eastAsia="Times New Roman"/>
          <w:color w:val="003366"/>
        </w:rPr>
        <w:t> (переход к реструктуризации долгов, переход к банкротству КФХ, переход к банкротству ЮЛ, переход к процессу рассмотрения требований по заявлению о вступлении, переход к особым способам погашени</w:t>
      </w:r>
      <w:r>
        <w:rPr>
          <w:rFonts w:eastAsia="Times New Roman"/>
          <w:color w:val="003366"/>
        </w:rPr>
        <w:t>я задолженности третьим лицом)</w:t>
      </w:r>
    </w:p>
    <w:p w:rsidR="00000000" w:rsidRDefault="00B1408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3366"/>
        </w:rPr>
      </w:pPr>
      <w:r>
        <w:rPr>
          <w:rStyle w:val="markdown-bold-text"/>
          <w:rFonts w:eastAsia="Times New Roman"/>
          <w:color w:val="003366"/>
        </w:rPr>
        <w:t>Подпроцессы делопроизводства</w:t>
      </w:r>
      <w:r>
        <w:rPr>
          <w:rFonts w:eastAsia="Times New Roman"/>
          <w:color w:val="003366"/>
        </w:rPr>
        <w:t> (ознакомление с делом, работа с входящими документами)</w:t>
      </w:r>
    </w:p>
    <w:p w:rsidR="00000000" w:rsidRDefault="00B1408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3366"/>
        </w:rPr>
      </w:pPr>
      <w:r>
        <w:rPr>
          <w:rStyle w:val="markdown-bold-text"/>
          <w:rFonts w:eastAsia="Times New Roman"/>
          <w:color w:val="003366"/>
        </w:rPr>
        <w:t>Завершение производства</w:t>
      </w:r>
      <w:r>
        <w:rPr>
          <w:rFonts w:eastAsia="Times New Roman"/>
          <w:color w:val="003366"/>
        </w:rPr>
        <w:t> (передача дела в архив)</w:t>
      </w:r>
    </w:p>
    <w:p w:rsidR="00000000" w:rsidRDefault="00B1408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3366"/>
        </w:rPr>
        <w:t>3. Описание схемы бизнес-процессов</w:t>
      </w:r>
    </w:p>
    <w:tbl>
      <w:tblPr>
        <w:tblW w:w="528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0927329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Предложения по автоматизации ша</w:t>
            </w:r>
            <w:r>
              <w:rPr>
                <w:rFonts w:eastAsia="Times New Roman"/>
                <w:b/>
                <w:bCs/>
                <w:color w:val="003366"/>
              </w:rPr>
              <w:t>га процесса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Внутренние документы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 результате данного ТП будет подготовлено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Поступило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Заявление о признании должника банкротом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Судебная база данных арбитражных дел.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Информация о рассмотрении  дела в арбитражном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В суде рассматривается заявление о признании данного должника банкротом?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  <w:p w:rsidR="00000000" w:rsidRDefault="00B1408E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 В суде рассматривается заявление о признании данного должника банкрото</w:t>
            </w:r>
            <w:r>
              <w:rPr>
                <w:color w:val="003366"/>
              </w:rPr>
              <w:t>м?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17,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 xml:space="preserve">Переход к типовому процессу «Принять входящий </w:t>
            </w:r>
            <w:r>
              <w:rPr>
                <w:color w:val="003366"/>
              </w:rPr>
              <w:t>документ».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регистрация через электронную систему докуме</w:t>
            </w:r>
            <w:r>
              <w:rPr>
                <w:rFonts w:eastAsia="Times New Roman"/>
                <w:color w:val="003366"/>
              </w:rPr>
              <w:t>нтооборота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Результатом данного ТП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Дело о несостоятельности (банкротстве) проанализировано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 анализирует поступивший документ на полноту и соответствие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Дело о несостоятельности (банкротстве)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Судебный акт по вопрос</w:t>
            </w:r>
            <w:r>
              <w:rPr>
                <w:rFonts w:eastAsia="Times New Roman"/>
                <w:color w:val="003366"/>
              </w:rPr>
              <w:t>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Рассмотреть вопрос о принятии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Судья рассматривает поступившее заявление, принимает решение и выносит соответствующий судебный акт, отмечает свое решение в системе. Далее система буде</w:t>
            </w:r>
            <w:r>
              <w:rPr>
                <w:rFonts w:eastAsia="Times New Roman"/>
                <w:color w:val="003366"/>
              </w:rPr>
              <w:t>т изменять статус документов, в соответствии с решением судьи.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Какой исход рассмотрения вопроса о принятии?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Система в зависимости от кода документа, который выбрал судья на предыдущем шаге, определяет ветку рассмотрения.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Принято к производству - шаг 25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Не принято, в деле есть заявление о вступлении - шаг 15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Не принято - шаг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Дело о несостоятельности (банкротстве)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Изменен статус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Ожидание: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Дело о несостоятельности (банкротстве)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Дело о несостоятельности (банкротстве) заархивировано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Передать дело в архив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Результат данного ТП - передача дела в архив на хранения и последующее уничтожения после истечения срока хранения.</w:t>
            </w:r>
          </w:p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Сроки хранения будут завесить от основного дела, к которому были приобщены материалы по п</w:t>
            </w:r>
            <w:r>
              <w:rPr>
                <w:rFonts w:eastAsia="Times New Roman"/>
                <w:color w:val="003366"/>
              </w:rPr>
              <w:t>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Завершающее событие. Производство по делу прекращено, дело передано в архив.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Дело о несостоятельности (банкротстве)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Изменен статус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 принято, в деле есть заявление о вступлении. В соответствии с абз. 3. ст. 43 ФЗ N 127 от 26.10.2002 "О несостоятельности (банкротстве)" (далее - ФЗ "О несостоятельности (банкротстве)", ФЗ-127), Судья арби</w:t>
            </w:r>
            <w:r>
              <w:rPr>
                <w:rFonts w:eastAsia="Times New Roman"/>
                <w:color w:val="003366"/>
              </w:rPr>
              <w:t>тражного суда отказывает в принятии заявления о признании должника банкротом в случае подачи заявления о признании должника банкротом, в отношении которого арбитражным судом возбуждено производство по делу о банкротстве и введена одна из процедур, применяе</w:t>
            </w:r>
            <w:r>
              <w:rPr>
                <w:rFonts w:eastAsia="Times New Roman"/>
                <w:color w:val="003366"/>
              </w:rPr>
              <w:t>мых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Зарегистрированное заявление о вступлении 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Переход к типовому процессу: Принять входящий документ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регистрация через электронную систему документооборота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Зарегистрированное заявление о вступлении 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Результатом данного ТП станет оформление и передача зарегистриро</w:t>
            </w:r>
            <w:r>
              <w:rPr>
                <w:rFonts w:eastAsia="Times New Roman"/>
                <w:color w:val="003366"/>
              </w:rPr>
              <w:t>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Дело о несостоятельности (банкротстве) проанализировано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Проанализировать поступивший док</w:t>
            </w:r>
            <w:r>
              <w:rPr>
                <w:rFonts w:eastAsia="Times New Roman"/>
                <w:color w:val="003366"/>
              </w:rPr>
              <w:t>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 анализирует поступивший документ на полноту и соответствие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Ожидание: Ожидать рассмотрение вопроса о принятии заявления о признании должника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ст. 152 АПК РФ - Процессуальные сроки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Какой исход рассмотрения вопросов о принятии?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Какой исход рассмотрения вопросов о принятии?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22,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Изменен статус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 системе проставляется статус: 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Изменен статус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 системе проставляется статус: 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рассмотрения требований по заявлению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рассмотрения требований по заявлени</w:t>
            </w:r>
            <w:r>
              <w:rPr>
                <w:rFonts w:eastAsia="Times New Roman"/>
                <w:color w:val="003366"/>
              </w:rPr>
              <w:t>ю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Изменен статус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 системе проставляется статус: 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 знакомится с определением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подать отзыв?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подать отзыв?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37, 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нет, то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предложить кандидатуру временного управляющего?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предложить кандидатуру временного управляющего?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34,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законным требованием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Переход к типовому процессу: Подать документы в суд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 результате этого ТП ЛУВД подает заявление о соответствии кандидатуры арбитражного управляющего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</w:t>
            </w:r>
            <w:r>
              <w:rPr>
                <w:rFonts w:eastAsia="Times New Roman"/>
                <w:color w:val="003366"/>
              </w:rPr>
              <w:t>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Ожидание: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Переход к типовому процессу: Подать документы в суд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 результате этого ТП ЛУВД подает заявление о представлении кандидатуры арбитражного управляющего в суд</w:t>
            </w:r>
            <w:r>
              <w:br/>
            </w:r>
            <w:r>
              <w:rPr>
                <w:color w:val="003366"/>
              </w:rPr>
              <w:t>ст. 125, 126 АПК РФ - Форма и содержание искового заявления; ст. 4 АПК РФ - Право на обращение в арб</w:t>
            </w:r>
            <w:r>
              <w:rPr>
                <w:color w:val="003366"/>
              </w:rPr>
              <w:t>итражный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Отзыв подает должник?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Отзыв подает должник?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40,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В результате этого ТП будет сформирован отзыв и подан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Ожидание: Ожидать рассмотрение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ст. 152 АПК РФ - Процессуальные сроки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приня</w:t>
            </w:r>
            <w:r>
              <w:rPr>
                <w:rFonts w:eastAsia="Times New Roman"/>
                <w:color w:val="003366"/>
              </w:rPr>
              <w:t>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В результате этого ТП будет сформирован Отзыв должника на заявление о признании должника банкротом и подан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</w:t>
            </w:r>
            <w:r>
              <w:rPr>
                <w:rFonts w:eastAsia="Times New Roman"/>
                <w:color w:val="003366"/>
              </w:rPr>
              <w:t>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Ожидание: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должника на 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При поступлении заявления в суд происхо</w:t>
            </w:r>
            <w:r>
              <w:rPr>
                <w:rFonts w:eastAsia="Times New Roman"/>
                <w:color w:val="003366"/>
              </w:rPr>
              <w:t>дит регистрация входящего документа.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регистрация через электронную систему документооборота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Зарегистрированный документ передан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 xml:space="preserve">Результатом данного ТП станет оформление и передача зарегистрированного судебного дела сотрудником канцелярии судье с внесением данных о деле в соответствующий реестр </w:t>
            </w:r>
            <w:r>
              <w:rPr>
                <w:rFonts w:eastAsia="Times New Roman"/>
                <w:color w:val="003366"/>
              </w:rPr>
              <w:t>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В результате данного ТП будет подготовлено ходатайство об ознакомлении и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Канцелярия принимает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регистрация через электронную систему документообор</w:t>
            </w:r>
            <w:r>
              <w:rPr>
                <w:rFonts w:eastAsia="Times New Roman"/>
                <w:color w:val="003366"/>
              </w:rPr>
              <w:t>ота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Результатом данного ТП станет оформление и передача зарегистрированного судебного дела/документа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Предоставление возможности для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Ознакомить с делом, </w:t>
            </w:r>
            <w:r>
              <w:rPr>
                <w:rFonts w:eastAsia="Times New Roman"/>
                <w:color w:val="003366"/>
              </w:rPr>
              <w:t>результатом которого является предоставление возможности для ЛУВД ознакомиться с материалами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 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Ходатайство о рассмотрении дела в отсутствие представителя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В результате ТП будет сформировано ходатайство о рассмотрении дела в отсутствие представителя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 xml:space="preserve">Завершающее </w:t>
            </w:r>
            <w:r>
              <w:rPr>
                <w:rFonts w:eastAsia="Times New Roman"/>
                <w:color w:val="003366"/>
              </w:rPr>
              <w:t>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В результате ТП будет сформировано и подано в суд ходатайство/заявление о прио</w:t>
            </w:r>
            <w:r>
              <w:rPr>
                <w:rFonts w:eastAsia="Times New Roman"/>
                <w:color w:val="003366"/>
              </w:rPr>
              <w:t>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Переход: 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Переход: 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об отводе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Переход к типовому процессу: Подать документы в суд. В результате ТП формируется заявление об отводе судьи.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 xml:space="preserve">Отвод и самоотвод судьи регулируется правилами главы 3 АПК. Самоотвод или отвод должен быть мотивирован и заявлен до начала рассмотрения дела по </w:t>
            </w:r>
            <w:r>
              <w:rPr>
                <w:color w:val="003366"/>
              </w:rPr>
              <w:t>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</w:t>
            </w:r>
            <w:r>
              <w:rPr>
                <w:rFonts w:eastAsia="Times New Roman"/>
                <w:color w:val="003366"/>
              </w:rPr>
              <w:t>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Переход к типовому процессу: Отвод/самоотвод судьи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 xml:space="preserve">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</w:t>
            </w:r>
            <w:r>
              <w:rPr>
                <w:color w:val="003366"/>
              </w:rPr>
              <w:t>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Переход к типовому процессу: Подготовиться к СЗ</w:t>
            </w:r>
          </w:p>
          <w:p w:rsidR="00000000" w:rsidRDefault="00B1408E">
            <w:pPr>
              <w:pStyle w:val="a4"/>
            </w:pPr>
            <w:r>
              <w:br/>
            </w:r>
            <w:r>
              <w:rPr>
                <w:color w:val="003366"/>
              </w:rP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</w:t>
            </w:r>
            <w:r>
              <w:rPr>
                <w:color w:val="003366"/>
              </w:rPr>
              <w:t>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Переход к типовому процессу: Провести СЗ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</w:t>
            </w:r>
            <w:r>
              <w:rPr>
                <w:color w:val="003366"/>
              </w:rPr>
              <w:t>3 АПК РФ.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Отложение судебного разбирательства проводится в соответствии с положениями ст. 158 АПК.Судебное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</w:t>
            </w:r>
            <w:r>
              <w:rPr>
                <w:color w:val="003366"/>
              </w:rPr>
              <w:t>ванных до отложения судебного 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приостановить производство по делу?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приостановить производство по делу?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78,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Рассмотреть вопрос о приостановлении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Приостановление: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АС обязан приостановить дела согласно ст 143 АПК в связи со сме</w:t>
            </w:r>
            <w:r>
              <w:rPr>
                <w:color w:val="003366"/>
              </w:rPr>
              <w:t>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АС в праве приостановить рассмотрение дела согласно ст 144 АПК в свя</w:t>
            </w:r>
            <w:r>
              <w:rPr>
                <w:color w:val="003366"/>
              </w:rPr>
              <w:t>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Возобновление производства п</w:t>
            </w:r>
            <w:r>
              <w:rPr>
                <w:color w:val="003366"/>
              </w:rPr>
              <w:t>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устранения по заявлению лица, по ходатайству которого производство по дел</w:t>
            </w:r>
            <w:r>
              <w:rPr>
                <w:color w:val="003366"/>
              </w:rPr>
              <w:t>у было приостановлено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объединяющий шлюз для соединения потоков из 77-го и 78-го шага.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Изменилась подсудность дела?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Изменилась подсудность дела?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 xml:space="preserve">Если да, то переход к шагу 81, 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Передать дело по подсудности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Правила подсудности регулируются ст. 39 АПК РФ. Согласно ч.1 данной статьи дело, принятое арбитражным судом к своему производству с соблюдением правил подсудности, должно быть рассмотрено им по существу, хотя бы в дальнейшем оно стало подсудным другому суд</w:t>
            </w:r>
            <w:r>
              <w:rPr>
                <w:rFonts w:eastAsia="Times New Roman"/>
                <w:color w:val="003366"/>
              </w:rPr>
              <w:t>у. Передача дела по подсудности регулируется ч.2 ст 39. В результате данного ТП дело передается по подсудности о передаче дела по подсудности выносится определение, которое может быть обжаловано в арбитражный суд апелляционной инстанции в десятидневный сро</w:t>
            </w:r>
            <w:r>
              <w:rPr>
                <w:rFonts w:eastAsia="Times New Roman"/>
                <w:color w:val="003366"/>
              </w:rPr>
              <w:t>к со дня его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ли объединить дела в одно производство?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ли объединить дела в одно производство?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85,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Рассмотреть вопрос об объединение дел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 xml:space="preserve">ст. 153 АПК РФ - </w:t>
            </w:r>
            <w:r>
              <w:rPr>
                <w:rFonts w:eastAsia="Times New Roman"/>
                <w:color w:val="003366"/>
              </w:rPr>
              <w:t>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Данное дело продолжает рассматриваться?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Данное дело продолжает рассматриваться?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88,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нет, то переход к шагу 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объединяющий шлюз для соединения потоков из 84-го и 86-го шага.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Рассмотреть вопрос о продлении срока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Согласно ч. 1 ст. 152 АПК РФ дело должно быть рассмотрено арбитражным судом первой инстанции в срок, не превышающий</w:t>
            </w:r>
            <w:r>
              <w:rPr>
                <w:rFonts w:eastAsia="Times New Roman"/>
                <w:color w:val="003366"/>
              </w:rPr>
              <w:t xml:space="preserve"> шести месяцев со дня поступления заявления в арбитражный суд, включая срок на подготовку дела к судебному разбирательству и на принятие решения по делу. Однако согласно ч. 2 данной статьи срок может быть продлен на основании мотивированного заявления судь</w:t>
            </w:r>
            <w:r>
              <w:rPr>
                <w:rFonts w:eastAsia="Times New Roman"/>
                <w:color w:val="003366"/>
              </w:rPr>
              <w:t>и, рассматривающего дело, председателем арбитражного суда, заместителем председателя арбитражного суда до девяти месяцев в связи с особой сложностью дела, со значительным числом участников арбитражного процесса. Срок, на который дело было приостановлено/от</w:t>
            </w:r>
            <w:r>
              <w:rPr>
                <w:rFonts w:eastAsia="Times New Roman"/>
                <w:color w:val="003366"/>
              </w:rPr>
              <w:t>ложено не включается в общий срок 6 месяцев.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Переход к типовому процессу: Рассмотреть вопрос об ускорении</w:t>
            </w:r>
            <w:r>
              <w:br/>
            </w:r>
            <w:r>
              <w:rPr>
                <w:color w:val="003366"/>
              </w:rPr>
              <w:t>В результате данного ТП Судья рассматривает заявление об ускорении рассмотрения дела.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Согласно ч.7 ст 6.1 АПК По результатам рассмотрения заявления председатель арбитражного суда выносит мотивированное определение, в котором может быть установлен срок пров</w:t>
            </w:r>
            <w:r>
              <w:rPr>
                <w:color w:val="003366"/>
              </w:rPr>
              <w:t>едения судебного заседания по делу и (или) могут быть указаны действия, которые следует совершить для ускорения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Заявление подано до 01.10.2015г.?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  <w:p w:rsidR="00000000" w:rsidRDefault="00B1408E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Заявление подано до 01.10.2015г.?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99,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  к процессу банкротства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Переход: Переход  к процессу банкротства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Гражданин утратил статус ИП?Эксклюзивный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Гражданин утратил статус ИП?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101,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банкротства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банкротства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перейти к банкротству отсутствующего ФЛ?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перейти к банкротству отсутствующего ФЛ?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103,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банкротства отсутствующего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банкротства отсутствующего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перейти к банкротству КФХ?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перейти к банкротству КФХ?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105,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банкротства КФХ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банкротства КФХ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Оценить доказательства по делу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 результате данного ТП Судья оценивает представленные доказательства. Согласно ст. 25-28 Постановления Пленума ВС РФ от 18.04.2017 N 10: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При применении части 4 статьи 228 АПК РФ необходимо исходить из того, что каждое участвующее в деле лицо, представляющ</w:t>
            </w:r>
            <w:r>
              <w:rPr>
                <w:color w:val="003366"/>
              </w:rPr>
              <w:t>ее доказательства и документы, должно предпринять все зависящие от него меры к тому, чтобы до истечения срока, установленного в определении, в суд поступили представляемые им отзыв на исковое заявление, отзыв на заявление, доказательства и иные документы (</w:t>
            </w:r>
            <w:r>
              <w:rPr>
                <w:color w:val="003366"/>
              </w:rPr>
              <w:t>в том числе в электронном виде) либо информация о направлении таких документов (например, телеграмма, телефонограмма и т.п.). Направление документов в суд и лицам, участвующим в деле, по почте без учета времени доставки корреспонденции не может быть призна</w:t>
            </w:r>
            <w:r>
              <w:rPr>
                <w:color w:val="003366"/>
              </w:rPr>
              <w:t>но обоснованием невозможности своевременного представления документа в суд, поскольку соответствующие действия относятся к обстоятельствам, зависящим от участвующего в деле лица.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Исходя из особенностей рассмотрения дел в порядке упрощенного производства, п</w:t>
            </w:r>
            <w:r>
              <w:rPr>
                <w:color w:val="003366"/>
              </w:rPr>
              <w:t>ринципов состязательности, равноправия и добросовестности сторон, при представлении в суд общей юрисдикции указанных доказательств, документов и возражений лица, участвующие в деле, обязаны направить их друг другу, а также представить в суд документы, подт</w:t>
            </w:r>
            <w:r>
              <w:rPr>
                <w:color w:val="003366"/>
              </w:rPr>
              <w:t>верждающие направление таких доказательств, документов и возражений другим участвующим в деле лицам (статья 12, часть первая статьи 35, пункт 6 статьи 132, часть первая статьи 232.1, части вторая и третья статьи 232.3 ГПК РФ).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 xml:space="preserve">Суд в пределах двухмесячного </w:t>
            </w:r>
            <w:r>
              <w:rPr>
                <w:color w:val="003366"/>
              </w:rPr>
              <w:t>срока рассмотрения дела вправе при необходимости устанавливать дополнительные сроки для представления подлинных документов по требованию суда, истребования доказательств по правилам частей 5 и 6 статьи 66 АПК РФ.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доказательства и документы поступили в</w:t>
            </w:r>
            <w:r>
              <w:rPr>
                <w:color w:val="003366"/>
              </w:rPr>
              <w:t xml:space="preserve"> суд по истечении установленного судом срока, такие доказательства и документы не принимаются и не рассматриваются судом и возвращаются лицам, которыми они были поданы, за исключением случаев, когда сроки представления таких доказательств и иных документов</w:t>
            </w:r>
            <w:r>
              <w:rPr>
                <w:color w:val="003366"/>
              </w:rPr>
              <w:t xml:space="preserve"> пропущены по уважительным причинам, или если эти лица обосновали невозможность представления указанных документов в установленный судом срок по причинам, не зависящим от них (часть 4 статьи 228 АПК РФ).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невозможность представления в суд доказательств</w:t>
            </w:r>
            <w:r>
              <w:rPr>
                <w:color w:val="003366"/>
              </w:rPr>
              <w:t xml:space="preserve"> (документов), которые, по мнению суда, имеют значение для правильного разрешения спора, признана судом обоснованной по причинам, не зависящим от лица, участвующего в деле (например, необходимость в представлении доказательства возникла в результате ознако</w:t>
            </w:r>
            <w:r>
              <w:rPr>
                <w:color w:val="003366"/>
              </w:rPr>
              <w:t>мления с доказательством, представленным другим участвующим в деле лицом на исходе срока представления доказательств), такое доказательство (документ) учитывается судом, когда оно поступило в суд не позднее даты принятия решения по делу и при наличии возмо</w:t>
            </w:r>
            <w:r>
              <w:rPr>
                <w:color w:val="003366"/>
              </w:rPr>
              <w:t>жности лиц, участвующих в деле, ознакомиться с таким доказательством (документом), а также высказать позицию в отношении его.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ТБП100.Рассмотреть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Рассмотреть вопрос об обоснованности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В резуль</w:t>
            </w:r>
            <w:r>
              <w:rPr>
                <w:rFonts w:eastAsia="Times New Roman"/>
                <w:color w:val="003366"/>
              </w:rPr>
              <w:t>тате ТП судья рассматривает вопрос об основанности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Какой результат рассмотрения вопроса об обоснованности?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Определение дальнейшего направления процесса</w:t>
            </w:r>
            <w:r>
              <w:br/>
            </w:r>
            <w:r>
              <w:rPr>
                <w:color w:val="003366"/>
              </w:rPr>
              <w:t>Оставить заявление без рассмотрения - шаг 109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Прекратить производство по делу - шаг 114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Ввести реструктуризацию, заявление обосновано  - шаг 121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Установить, что реструктуризация не вводится - шаг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</w:t>
            </w:r>
            <w:r>
              <w:rPr>
                <w:rFonts w:eastAsia="Times New Roman"/>
                <w:color w:val="003366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Рассмотреть вопрос об оставлении без рассмотрения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 результате этого ТП Судья принимает решение об оставлении заявления без рассмотрения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Оставление искового заявления без рассмотрения проводится согласно ст. 148-149 АПК.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 определении арбитражный суд указывает основания для ост</w:t>
            </w:r>
            <w:r>
              <w:rPr>
                <w:color w:val="003366"/>
              </w:rPr>
              <w:t>авления искового заявления без рассмотрения, а также решает вопрос о возврате государственной пошлины из федерального бюджета в случае, предусмотренном частью 2 статьи 148 настоящего Кодекса.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Оставление искового заявления без рассмотрения не лишает истца п</w:t>
            </w:r>
            <w:r>
              <w:rPr>
                <w:color w:val="003366"/>
              </w:rPr>
              <w:t>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6 меся</w:t>
            </w:r>
            <w:r>
              <w:rPr>
                <w:rFonts w:eastAsia="Times New Roman"/>
                <w:color w:val="003366"/>
              </w:rPr>
              <w:t>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Переход к типовому процессу: Передать дело в архив</w:t>
            </w:r>
          </w:p>
          <w:p w:rsidR="00000000" w:rsidRDefault="00B1408E">
            <w:pPr>
              <w:pStyle w:val="a4"/>
            </w:pPr>
            <w:r>
              <w:br/>
            </w:r>
            <w:r>
              <w:rPr>
                <w:color w:val="003366"/>
              </w:rPr>
              <w:t>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Установить, что реструктуризация не вводится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Установить, что реструктуризация не вводится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в шаг 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в шаг 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Ввести реструктуризацию,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Ввести реструктуризацию,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Определить CPO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Определить CPO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Ввести реструктуризацию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Ввести реструктуризацию долгов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В результате данного ТП суд реструктуризирует долги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признании заявления обоснованным и введении реструктуризации 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Принять СА</w:t>
            </w:r>
          </w:p>
          <w:p w:rsidR="00000000" w:rsidRDefault="00B1408E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шлюз: Определение дальнейшего направления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отправка через СМЭВ и личные кабинеты участников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Получено определение о признании заявления обоснованным и введении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Есть ли основание для обжалования?Эксклюзивный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основание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135,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Переход: Переход в процесс рассмотрения обеспечительных мер</w:t>
            </w:r>
            <w:r>
              <w:br/>
            </w:r>
            <w:r>
              <w:rPr>
                <w:color w:val="003366"/>
              </w:rPr>
              <w:t>Согласно ст. 97 АПК  в случае представления ответчиком документа, подтверждающего произведенное им встречное обеспечение, вопрос об отмене обес</w:t>
            </w:r>
            <w:r>
              <w:rPr>
                <w:color w:val="003366"/>
              </w:rPr>
              <w:t>печения иска рассматривается арбитражным судом не позднее следующего дня после дня представления указанного документа. По результатам рассмотрения ходатайства об отмене обеспечения иска выносится определение.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Копии определения направляются лицам, участвующ</w:t>
            </w:r>
            <w:r>
              <w:rPr>
                <w:color w:val="003366"/>
              </w:rPr>
              <w:t>им в деле, не позднее следующего дня после дня его вынесения. Копии определения об отмене обеспечения иска в зависимости от вида принятых мер направляются также в государственные органы, иные органы, осуществляющие государственную регистрацию имущества или</w:t>
            </w:r>
            <w:r>
              <w:rPr>
                <w:color w:val="003366"/>
              </w:rPr>
              <w:t xml:space="preserve"> прав на него.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Переход: 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</w:t>
            </w:r>
            <w:r>
              <w:rPr>
                <w:rFonts w:eastAsia="Times New Roman"/>
                <w:color w:val="003366"/>
              </w:rPr>
              <w:t>ие: 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произ</w:t>
            </w:r>
            <w:r>
              <w:rPr>
                <w:rFonts w:eastAsia="Times New Roman"/>
                <w:color w:val="003366"/>
              </w:rPr>
              <w:t>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Требования включены в РТК?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Требования включены в РТК?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148,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</w:t>
            </w:r>
            <w:r>
              <w:rPr>
                <w:rFonts w:eastAsia="Times New Roman"/>
                <w:color w:val="003366"/>
              </w:rPr>
              <w:t>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исключить треб</w:t>
            </w:r>
            <w:r>
              <w:rPr>
                <w:rFonts w:eastAsia="Times New Roman"/>
                <w:color w:val="003366"/>
              </w:rPr>
              <w:t>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</w:t>
            </w:r>
            <w:r>
              <w:rPr>
                <w:rFonts w:eastAsia="Times New Roman"/>
                <w:color w:val="003366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Появилась необходимость признать обязательство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схеме Признание обязательств должника (ФЛ)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схеме Признание обязательств должника (ФЛ)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Появилась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Получено уведомление о проведении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Собрание состоялось?Эксклюзивный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Собрание состоялось?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164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Необходимо ожидать новый план реструктуризации?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Необходимо ожидать новый план реструктуризации?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167,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Отчет финансового управляющего, Ходатайство о признании гражданина банкротом и введении реализации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Переход к типовому процессу: Подать документы в суд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 результате ТП ЛУВД формирует отчет финансового управляющего и хода</w:t>
            </w:r>
            <w:r>
              <w:rPr>
                <w:color w:val="003366"/>
              </w:rPr>
              <w:t>тайство о признании гражданина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Согласно п. 1, ст. 150, ФЗ О несостоятельности (банкротстве), на любой стадии рассмотрения арбитражным судом дела о банкротстве должник, его конкурсные кредиторы и уполномоченные органы вправе заключить м</w:t>
            </w:r>
            <w:r>
              <w:rPr>
                <w:rFonts w:eastAsia="Times New Roman"/>
                <w:color w:val="003366"/>
              </w:rPr>
              <w:t>ировое соглашение. Как правило, мировое соглашение заключается именно на стадии наблюдения.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Принято решение о заключении мирового соглашения?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Принято решение о заключении мирового соглашения?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163,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Принято решение об утверждении плана реструктуризации? 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Принято решение об утверждении плана реструктуризации? Если да, то переход к шагу 169,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в шаг 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Переход: Переход в шаг 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Ходатайство об утверждении плана реструктуризации и долгов гражданина, Отчет финансового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В результате ТП ЛУВД формирует ходатайство об утверждении плана</w:t>
            </w:r>
            <w:r>
              <w:rPr>
                <w:rFonts w:eastAsia="Times New Roman"/>
                <w:color w:val="003366"/>
              </w:rPr>
              <w:t xml:space="preserve"> реструктуризации и отчет финансового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Канцелярия принимает входящий документ и регистрирует 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регистрация через электронную систему документооборота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шлюз: Переход к шагу 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</w:t>
            </w:r>
            <w:r>
              <w:rPr>
                <w:rFonts w:eastAsia="Times New Roman"/>
                <w:color w:val="003366"/>
              </w:rPr>
              <w:t>тов, ответов на запросы (если они были направлены),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Переход к типовому процессу: Провести СЗ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 результате данного ТП Судья проводит СЗ для рассмотрения искового заявления.  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О времени и месте судебного заседания арбитражный суд извещает лиц, участвующих в деле, и других участников арбитражного пр</w:t>
            </w:r>
            <w:r>
              <w:rPr>
                <w:color w:val="003366"/>
              </w:rPr>
              <w:t>оцесса. Судья в процессе судебного заседания совершает действия, регламентированные ст. 153 АПК РФ.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 xml:space="preserve">Отложение судебного разбирательства проводится в соответствии с положениями ст. 158 АПК.Судебное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</w:t>
            </w:r>
            <w:r>
              <w:rPr>
                <w:color w:val="003366"/>
              </w:rPr>
              <w:t>отложения судебного 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приостановить производство по делу?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приостановить производство по делу?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 Если да, то переход к шагу 178,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Переход к типовому процессу: Рассмотреть вопрос о приостановлении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 результате ТП Судья рассматривает ходатайство о приостановлении производства по делу, анализирует представленные материалы и принимает со</w:t>
            </w:r>
            <w:r>
              <w:rPr>
                <w:color w:val="003366"/>
              </w:rPr>
              <w:t>ответствующее процессуальное решение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Приостановление: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АС обязан приостановить дела согласно ст 143 АПК в связи со смертью гражданина, утратой дееспособности, невозможности рассмотрения данного дела до разрешения другого дела иным судом, участия гражданина,</w:t>
            </w:r>
            <w:r>
              <w:rPr>
                <w:color w:val="003366"/>
              </w:rPr>
              <w:t xml:space="preserve"> являющегося стороной в деле, в боевых действиях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АС в праве 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</w:t>
            </w:r>
            <w:r>
              <w:rPr>
                <w:color w:val="003366"/>
              </w:rPr>
              <w:t>стие ЕИО организации в боевых действиях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Возобновление производства 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устра</w:t>
            </w:r>
            <w:r>
              <w:rPr>
                <w:color w:val="003366"/>
              </w:rPr>
              <w:t>нения по заявлению лица, по ходатайству которого производство по делу было приостановлено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шлюз: Переход к шагу 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прекратить производство по делу?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 xml:space="preserve">Требуется </w:t>
            </w:r>
            <w:r>
              <w:rPr>
                <w:color w:val="003366"/>
              </w:rPr>
              <w:t>прекратить производство по делу?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182,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из процесса ОС по погашению задолженности третьим лицом из шага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из процесса ОС по погашению задолженности третьим лицом из шага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Рассмотреть вопрос о прекращении производства по делу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 результате этого ТП Судья принимает решение о прекращении производства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Прекращение производства проводится согласно ст. 150 АПК. 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О прекращении производства по делу арбитражный суд выносит определение.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 определении арбитражный суд указывает основания дл</w:t>
            </w:r>
            <w:r>
              <w:rPr>
                <w:color w:val="003366"/>
              </w:rPr>
              <w:t>я прекращения производства по делу, а также разрешает вопросы о возврате государственной пошлины из федерального бюджета в случае, предусмотренном частью 1 статьи 150 АПК, и распределении между сторонами судебных расходов.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 случае прекращения производства</w:t>
            </w:r>
            <w:r>
              <w:rPr>
                <w:color w:val="003366"/>
              </w:rPr>
              <w:t xml:space="preserve">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 ча</w:t>
            </w:r>
            <w:r>
              <w:rPr>
                <w:color w:val="003366"/>
              </w:rPr>
              <w:t>стью 7 статьи 225.15 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Представлен план реструктуризации долгов?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шлюз: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187,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ФЛ удовлетворил требованиям по текущим обязательствам?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188,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Рассмотреть вопрос об утверждении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Рассмотреть вопрос об утверждении плана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Судья проверяет реализуемость и законность плана; при соответствии — утверждает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об утверждении плана реструктуризации 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шлюз: Определен</w:t>
            </w:r>
            <w:r>
              <w:rPr>
                <w:rFonts w:eastAsia="Times New Roman"/>
                <w:color w:val="003366"/>
              </w:rPr>
              <w:t>ие дальнейшего направления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отправка через СМЭВ и личные кабинеты участников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Получено определение об утверждении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основания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основания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197,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отложить рассмотрение вопроса об утверждении плана?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отложить рассмотрение вопроса об утверждении плана?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200,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Судья принял решение о необходимости проведения судеб</w:t>
            </w:r>
            <w:r>
              <w:rPr>
                <w:rFonts w:eastAsia="Times New Roman"/>
                <w:color w:val="003366"/>
              </w:rPr>
              <w:t>ного заседания для принятия законного и обоснованного решения по исковому заявлению в таком случае будет вынесено определение о назначении судебного заседания. О дате, месте и времени судебного заседания извещаются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в шаг 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в шаг 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в шаг 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Переход: Переход в шаг 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Необходимо внести изменения в план реструктуризации и долгов?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Необходимо внести изменения в план реструктуризации и долгов?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204,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Получено уведомление о проведении 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Собрание состоялось?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Собрание состоялось?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209,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нет, то переход к шагу 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Принято решение об утверждении изменений плана реструктуризации?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Принято решение об утверждении изменений плана реструктуризации?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210,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Ходатайство о внесении</w:t>
            </w:r>
            <w:r>
              <w:rPr>
                <w:rFonts w:eastAsia="Times New Roman"/>
                <w:color w:val="003366"/>
              </w:rPr>
              <w:t xml:space="preserve"> изменений в план реструктуризации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регистрация через электронную систему документооборота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В ход</w:t>
            </w:r>
            <w:r>
              <w:rPr>
                <w:rFonts w:eastAsia="Times New Roman"/>
                <w:color w:val="003366"/>
              </w:rPr>
              <w:t>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</w:t>
            </w:r>
            <w:r>
              <w:rPr>
                <w:rFonts w:eastAsia="Times New Roman"/>
                <w:color w:val="003366"/>
              </w:rPr>
              <w:t>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Провести СЗ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В результате данного ТП Судья проводит СЗ для рассмотрения искового заявления.  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</w:t>
            </w:r>
            <w:r>
              <w:rPr>
                <w:color w:val="003366"/>
              </w:rPr>
              <w:t>ет действия, регламентированные ст. 153 АПК РФ.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Отложение судебного разбирательства проводится в соответствии с положениями ст. 158 АПК.Судебное разбирательство в новом судебном заседании возобновляется с того момента, с которого оно было отложено. Повторн</w:t>
            </w:r>
            <w:r>
              <w:rPr>
                <w:color w:val="003366"/>
              </w:rPr>
              <w:t>ое рассмотрение доказательств, исследованных до отложения судебного 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Оценить доказательства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В результате данного ТП Судья оценивает предс</w:t>
            </w:r>
            <w:r>
              <w:rPr>
                <w:rFonts w:eastAsia="Times New Roman"/>
                <w:color w:val="003366"/>
              </w:rPr>
              <w:t>тавленные доказательства по делу с учетом положений ст. 71 АПК РФ. Результаты оценки доказательств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</w:t>
            </w:r>
            <w:r>
              <w:rPr>
                <w:rFonts w:eastAsia="Times New Roman"/>
                <w:color w:val="003366"/>
              </w:rPr>
              <w:t xml:space="preserve">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Рассмотреть вопрос об изменении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отложить вопрос об изменении плана?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отложить вопрос об изменении плана?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225,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Утвердить изменения в  плане?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Утвердить изменения в  плане?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222,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об утверждении изменений в плане реструктуризации 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шлюз: Переход к шагу 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шлюз: Определение дальнейшего направления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об отказе в утверждении изменений в плане реструктуризации 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отправка через СМЭВ и личные кабинеты участников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Получено определение по вопросу о внесении изменений в план 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основания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основания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232,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Суд утвердил изменения в плане?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Суд утвердил изменения в плане?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234,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Появилась необходимость отменить план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схеме Отмена плана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схеме Отмена плана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шлюз: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240,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дальнейшего направления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отправка через СМЭВ и личные кабинеты участников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Получено определение о продлении срока исполнения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основания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основания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247,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шлюз: Переход к шагу 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600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600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Требуется направить отчет о результатах исполнения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Отчет о результатах исполнения плана реструкт</w:t>
            </w:r>
            <w:r>
              <w:rPr>
                <w:rFonts w:eastAsia="Times New Roman"/>
                <w:color w:val="003366"/>
              </w:rPr>
              <w:t>уризации 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регистрация через электронную систему документооборота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Оценить доказательства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В результате данного ТП Судья оценивает представленные доказательства по делу с учетом положений ст. 71 АПК РФ. Результаты оценки доказательств суд отражает в судебном акте, содержащем мотивы принятия или отказа в принятии доказательств, представленных лиц</w:t>
            </w:r>
            <w:r>
              <w:rPr>
                <w:rFonts w:eastAsia="Times New Roman"/>
                <w:color w:val="003366"/>
              </w:rPr>
              <w:t>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Рассмотреть отчет о результатах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Рассмотреть отчет о результатах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Задолженность существует?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Задолженность существует?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263,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завершении реструктуризации 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шлюз: Определение дальнейшего направления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отправка через СМЭВ и личные кабинеты участников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Получено определение о завершении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основания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основания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270,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событие. АУ прекращает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Результатом ТП является подготовка и передача судь</w:t>
            </w:r>
            <w:r>
              <w:rPr>
                <w:rFonts w:eastAsia="Times New Roman"/>
                <w:color w:val="003366"/>
              </w:rPr>
              <w:t>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 о признании должника банкротом и введении процедуры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шлюз: Определение дальнейшего направления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отправка через СМЭВ и личные кабинеты участников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Получено решение о признании должника банкротом и введении процедуры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основание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основание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</w:t>
            </w:r>
            <w:r>
              <w:rPr>
                <w:color w:val="003366"/>
              </w:rPr>
              <w:t>85, 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утвердить финансового управляющего?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утвердить финансового управляющего?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287,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Решение получено CPO?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Решение получено CPO?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289,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предложить кандидатуру арбитражного управляющего?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предложить кандидатуру арбитражного управляющего?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 xml:space="preserve">Если да, то </w:t>
            </w:r>
            <w:r>
              <w:rPr>
                <w:color w:val="003366"/>
              </w:rPr>
              <w:t>переход к шагу 290,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 предоставлении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</w:t>
            </w:r>
            <w:r>
              <w:rPr>
                <w:rFonts w:eastAsia="Times New Roman"/>
                <w:color w:val="003366"/>
              </w:rPr>
              <w:t>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выбрать АУ?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</w:t>
            </w:r>
            <w:r>
              <w:rPr>
                <w:color w:val="003366"/>
              </w:rPr>
              <w:t>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выбрать АУ?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294,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регистрация через электронную систему документооборота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об утверждении финансового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шлюз: Определение дальнейшего направления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отправка через СМЭВ и личные кабинеты участников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Определение об утверждении финансового управляющего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ст. 213 ФЗ-127 - Банкротство граждан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основание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основание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313,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производство по обособленным спорам об оспаривании сделок должника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Переход: Переход к процессу производство по обособленным спорам об оспаривании сделок должника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ст. 153 АПК РФ - Назначение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Получено уведомление о проведении 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Собрание состоялось?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Собрание состоялось?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321,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327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утвердить отчет о результатах реализации иму</w:t>
            </w:r>
            <w:r>
              <w:rPr>
                <w:color w:val="003366"/>
              </w:rPr>
              <w:t>щества гражданина?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утвердить отчет о результатах реализации имущества гражданина?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323,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Отчет о результатах реализации имущества гражданина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Принято решение о переходе к </w:t>
            </w:r>
            <w:r>
              <w:br/>
            </w:r>
            <w:r>
              <w:rPr>
                <w:color w:val="003366"/>
              </w:rPr>
              <w:t>реструктуризации долгов?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Принято решение о переходе к </w:t>
            </w:r>
            <w:r>
              <w:br/>
            </w:r>
            <w:r>
              <w:rPr>
                <w:color w:val="003366"/>
              </w:rPr>
              <w:t>реструктуризации долгов?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328, 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нет, то переход к шагу 322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Ходатайство о переходе к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Пода</w:t>
            </w:r>
            <w:r>
              <w:rPr>
                <w:rFonts w:eastAsia="Times New Roman"/>
                <w:color w:val="003366"/>
              </w:rPr>
              <w:t>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 xml:space="preserve">Ходатайство о переходе к </w:t>
              <w:br/>
              <w:t>реструктуризации долгов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регистрация через электронную систему документооборота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Эксклюзивный шлюз: Переход к шагу 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шлюз: Определение дальнейшего направления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Рассмотреть отчет  о результатах 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Рассмотреть отчет  о результатах 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шлюз: Определение дальнейшего направления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Может быть восстановлена платежеспособность?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Может быть восстановлена платежеспособность?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 Если да, то переход к шагу 344,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 </w:t>
            </w:r>
            <w:r>
              <w:rPr>
                <w:color w:val="003366"/>
              </w:rPr>
              <w:t>если нет, то переход к шагу 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ТБП134.Рассмотреть вопрос о завершении 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Рассмотреть вопрос о завершении 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продлить реализацию имущества гражданина?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Требуется продлить реализацию имущества гражданина?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345,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 если нет, то переход к шагу 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шагу 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Переход: Переход к шагу 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продлении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шлюз: Определение дальнейшего направления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в шаг 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Переход: переход в шаг 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отправка через СМЭВ и личные кабинеты участников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Получено определение о продлении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основание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основание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353,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ТБП102.Рассмотреть вопрос об освобождении от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Рассмотреть вопрос об освобождении от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основания для освобождения гражданина от обязательств?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основания для освобождения гражданина от обязательств?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357,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завершении реализации имущества гражданина и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шлюз: Определение дальнейшего направления</w:t>
            </w:r>
            <w:r>
              <w:rPr>
                <w:rFonts w:eastAsia="Times New Roman"/>
                <w:color w:val="003366"/>
              </w:rPr>
              <w:t xml:space="preserve">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отправка через СМЭВ и личные кабинеты участников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Получено определение о завершении реализации имущества гражданина и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основание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основание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364,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Обратить СА к исполнению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В результате этого ТП судья обращает определение к исполнению. В случае поступления </w:t>
            </w:r>
            <w:r>
              <w:rPr>
                <w:rFonts w:eastAsia="Times New Roman"/>
                <w:color w:val="003366"/>
              </w:rPr>
              <w:t>Ходатайство о выдаче исполнительного листа со стороны Заявителя/истца- судья выдает ИЛ. В случае получения подтверждения добровольного исполнения со стороны иных ЛУВД втч Ответчика- судья отказывает в выдаче ИЛ.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Определение получено должник</w:t>
            </w:r>
            <w:r>
              <w:rPr>
                <w:color w:val="003366"/>
              </w:rPr>
              <w:t>ом?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Определение получено должником?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367,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Ожидание: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завершении реализации имущества гражданина и неприменении правила об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шлюз: Определение дальнейшего направления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Автоматическая отправка через СМЭВ и личные кабинеты участников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Получено определение о завершении реализации имущества гражданина и неприменении правила об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основание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Есть ли основание для обжалования?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379,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Переход: Переход к процессу апелляци</w:t>
            </w:r>
            <w:r>
              <w:rPr>
                <w:rFonts w:eastAsia="Times New Roman"/>
                <w:color w:val="003366"/>
              </w:rPr>
              <w:t>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Определение получено должником?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Определение получено должником?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382,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384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Гражданин действовал незаконно?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pStyle w:val="a4"/>
            </w:pPr>
            <w:r>
              <w:rPr>
                <w:color w:val="003366"/>
              </w:rPr>
              <w:t>Гражданин действовал незаконно?</w:t>
            </w:r>
          </w:p>
          <w:p w:rsidR="00000000" w:rsidRDefault="00B1408E">
            <w:pPr>
              <w:pStyle w:val="a4"/>
            </w:pPr>
            <w:r>
              <w:rPr>
                <w:color w:val="003366"/>
              </w:rPr>
              <w:t>Если да, то переход к шагу 385, </w:t>
            </w:r>
          </w:p>
          <w:p w:rsidR="00000000" w:rsidRDefault="00B1408E">
            <w:pPr>
              <w:pStyle w:val="a4"/>
              <w:spacing w:after="240" w:afterAutospacing="0"/>
            </w:pPr>
            <w:r>
              <w:rPr>
                <w:color w:val="003366"/>
              </w:rPr>
              <w:t>если нет, то 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Переход: 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Стартовое событие: 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Ожидание: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  <w:tr w:rsidR="00000000">
        <w:trPr>
          <w:divId w:val="11092732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-</w:t>
            </w:r>
          </w:p>
        </w:tc>
      </w:tr>
    </w:tbl>
    <w:p w:rsidR="00000000" w:rsidRDefault="00B1408E">
      <w:pPr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000000" w:rsidRDefault="00B1408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3366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7446154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Выполняемые действия/функция</w:t>
            </w:r>
          </w:p>
        </w:tc>
      </w:tr>
      <w:tr w:rsidR="00000000">
        <w:trPr>
          <w:divId w:val="18744615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  <w:color w:val="003366"/>
              </w:rPr>
              <w:t>Судья</w:t>
            </w:r>
            <w:r>
              <w:rPr>
                <w:rFonts w:eastAsia="Times New Roman"/>
                <w:color w:val="003366"/>
              </w:rPr>
              <w:t> (Арбитражный суд)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Рассмотрение вопросов о принятии заявления, обоснованности заявления, введении процедур банкротства, утверждении планов, признании банкротом, освобождении от обязательств, принятие судебных актов</w:t>
            </w:r>
          </w:p>
        </w:tc>
      </w:tr>
      <w:tr w:rsidR="00000000">
        <w:trPr>
          <w:divId w:val="18744615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  <w:color w:val="003366"/>
              </w:rPr>
              <w:t>Помощник судьи</w:t>
            </w:r>
            <w:r>
              <w:rPr>
                <w:rFonts w:eastAsia="Times New Roman"/>
                <w:color w:val="003366"/>
              </w:rPr>
              <w:t> (Арбитражный суд)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Подготовка к судебным заседаниям, направление документов участникам процесса, техническое сопровождение процесса</w:t>
            </w:r>
          </w:p>
        </w:tc>
      </w:tr>
      <w:tr w:rsidR="00000000">
        <w:trPr>
          <w:divId w:val="18744615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  <w:color w:val="003366"/>
              </w:rPr>
              <w:t>Канцелярия</w:t>
            </w:r>
            <w:r>
              <w:rPr>
                <w:rFonts w:eastAsia="Times New Roman"/>
                <w:color w:val="003366"/>
              </w:rPr>
              <w:t> (Арбитражный суд)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Прием входящих документов, регистрация заявлений и документов в системе, передач</w:t>
            </w:r>
            <w:r>
              <w:rPr>
                <w:rFonts w:eastAsia="Times New Roman"/>
                <w:color w:val="003366"/>
              </w:rPr>
              <w:t>а дел судье</w:t>
            </w:r>
          </w:p>
        </w:tc>
      </w:tr>
      <w:tr w:rsidR="00000000">
        <w:trPr>
          <w:divId w:val="18744615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  <w:color w:val="003366"/>
              </w:rPr>
              <w:t>ЛУВД - Должник (ИП)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Подача заявления о признании себя банкротом, предоставление документов, исполнение плана реструктуризации, участие в судебных заседаниях</w:t>
            </w:r>
          </w:p>
        </w:tc>
      </w:tr>
      <w:tr w:rsidR="00000000">
        <w:trPr>
          <w:divId w:val="18744615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  <w:color w:val="003366"/>
              </w:rPr>
              <w:t>ЛУВД - Кредиторы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Подача заявления о признании должника банкротом, предъявление требов</w:t>
            </w:r>
            <w:r>
              <w:rPr>
                <w:rFonts w:eastAsia="Times New Roman"/>
                <w:color w:val="003366"/>
              </w:rPr>
              <w:t>аний, участие в собраниях кредиторов, контроль деятельности финансового управляющего</w:t>
            </w:r>
          </w:p>
        </w:tc>
      </w:tr>
      <w:tr w:rsidR="00000000">
        <w:trPr>
          <w:divId w:val="18744615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  <w:color w:val="003366"/>
              </w:rPr>
              <w:t>Финансовый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Проведение процедуры реструктуризации долгов, контроль исполнения плана реструктуризации, проведение процедуры реализации имущества, подготовка отч</w:t>
            </w:r>
            <w:r>
              <w:rPr>
                <w:rFonts w:eastAsia="Times New Roman"/>
                <w:color w:val="003366"/>
              </w:rPr>
              <w:t>етов</w:t>
            </w:r>
          </w:p>
        </w:tc>
      </w:tr>
      <w:tr w:rsidR="00000000">
        <w:trPr>
          <w:divId w:val="18744615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  <w:color w:val="003366"/>
              </w:rPr>
              <w:t>Саморегулируемая организация (СРО)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Предоставление кандидатур арбитражных управляющих для назначения судом</w:t>
            </w:r>
          </w:p>
        </w:tc>
      </w:tr>
    </w:tbl>
    <w:p w:rsidR="00000000" w:rsidRDefault="00B1408E">
      <w:pPr>
        <w:rPr>
          <w:rFonts w:eastAsia="Times New Roman"/>
        </w:rPr>
      </w:pPr>
      <w:r>
        <w:rPr>
          <w:rFonts w:eastAsia="Times New Roman"/>
        </w:rPr>
        <w:pict>
          <v:rect id="_x0000_i1027" style="width:0;height:1.5pt" o:hralign="center" o:hrstd="t" o:hr="t" fillcolor="#a0a0a0" stroked="f"/>
        </w:pict>
      </w:r>
    </w:p>
    <w:p w:rsidR="00000000" w:rsidRDefault="00B1408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3366"/>
        </w:rPr>
        <w:t>5. Реестр справочников</w:t>
      </w:r>
    </w:p>
    <w:p w:rsidR="00000000" w:rsidRDefault="00B1408E">
      <w:pPr>
        <w:pStyle w:val="code-line"/>
      </w:pPr>
      <w:r>
        <w:rPr>
          <w:color w:val="003366"/>
        </w:rPr>
        <w:t>Справочники указаны в Приложении к Заключению об обследовании текущего состояния су</w:t>
      </w:r>
      <w:r>
        <w:rPr>
          <w:color w:val="003366"/>
        </w:rPr>
        <w:t>бъектов автоматизации (3-я очередь) - </w:t>
      </w:r>
      <w:r>
        <w:rPr>
          <w:rStyle w:val="a7"/>
          <w:color w:val="003366"/>
        </w:rPr>
        <w:t>Справочники (классификаторы) ПК САД</w:t>
      </w:r>
    </w:p>
    <w:p w:rsidR="00000000" w:rsidRDefault="00B1408E">
      <w:pPr>
        <w:rPr>
          <w:rFonts w:eastAsia="Times New Roman"/>
        </w:rPr>
      </w:pPr>
      <w:r>
        <w:rPr>
          <w:rFonts w:eastAsia="Times New Roman"/>
        </w:rPr>
        <w:pict>
          <v:rect id="_x0000_i1028" style="width:0;height:1.5pt" o:hralign="center" o:hrstd="t" o:hr="t" fillcolor="#a0a0a0" stroked="f"/>
        </w:pict>
      </w:r>
    </w:p>
    <w:p w:rsidR="00000000" w:rsidRDefault="00B1408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3366"/>
        </w:rPr>
        <w:t>6. Процессуальные документы</w:t>
      </w:r>
    </w:p>
    <w:p w:rsidR="00000000" w:rsidRDefault="00B1408E">
      <w:pPr>
        <w:pStyle w:val="3"/>
        <w:rPr>
          <w:rFonts w:eastAsia="Times New Roman"/>
        </w:rPr>
      </w:pPr>
      <w:r>
        <w:rPr>
          <w:rFonts w:eastAsia="Times New Roman"/>
          <w:color w:val="003366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89681743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Форма (печатная/устная)</w:t>
            </w:r>
          </w:p>
        </w:tc>
      </w:tr>
      <w:tr w:rsidR="00000000">
        <w:trPr>
          <w:divId w:val="1896817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 признании индивидуального предпринимателя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Печатная</w:t>
            </w:r>
          </w:p>
        </w:tc>
      </w:tr>
      <w:tr w:rsidR="00000000">
        <w:trPr>
          <w:divId w:val="1896817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Печатная</w:t>
            </w:r>
          </w:p>
        </w:tc>
      </w:tr>
      <w:tr w:rsidR="00000000">
        <w:trPr>
          <w:divId w:val="1896817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Печатная</w:t>
            </w:r>
          </w:p>
        </w:tc>
      </w:tr>
      <w:tr w:rsidR="00000000">
        <w:trPr>
          <w:divId w:val="1896817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Ходатайство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Печатная</w:t>
            </w:r>
          </w:p>
        </w:tc>
      </w:tr>
      <w:tr w:rsidR="00000000">
        <w:trPr>
          <w:divId w:val="1896817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Печатная</w:t>
            </w:r>
          </w:p>
        </w:tc>
      </w:tr>
      <w:tr w:rsidR="00000000">
        <w:trPr>
          <w:divId w:val="1896817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Печатная</w:t>
            </w:r>
          </w:p>
        </w:tc>
      </w:tr>
      <w:tr w:rsidR="00000000">
        <w:trPr>
          <w:divId w:val="1896817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Печатная</w:t>
            </w:r>
          </w:p>
        </w:tc>
      </w:tr>
      <w:tr w:rsidR="00000000">
        <w:trPr>
          <w:divId w:val="1896817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План реструктуризации долгов</w:t>
            </w:r>
            <w:r>
              <w:rPr>
                <w:rFonts w:eastAsia="Times New Roman"/>
                <w:color w:val="003366"/>
              </w:rPr>
              <w:t xml:space="preserve">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Печатная</w:t>
            </w:r>
          </w:p>
        </w:tc>
      </w:tr>
      <w:tr w:rsidR="00000000">
        <w:trPr>
          <w:divId w:val="1896817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 внесении изменений в план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Печатная</w:t>
            </w:r>
          </w:p>
        </w:tc>
      </w:tr>
      <w:tr w:rsidR="00000000">
        <w:trPr>
          <w:divId w:val="1896817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 продлении срока исполнения плана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Печатная</w:t>
            </w:r>
          </w:p>
        </w:tc>
      </w:tr>
      <w:tr w:rsidR="00000000">
        <w:trPr>
          <w:divId w:val="1896817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Отчет о результатах исполнения плана 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Печатная</w:t>
            </w:r>
          </w:p>
        </w:tc>
      </w:tr>
      <w:tr w:rsidR="00000000">
        <w:trPr>
          <w:divId w:val="1896817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Отчет о результатах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Печатная</w:t>
            </w:r>
          </w:p>
        </w:tc>
      </w:tr>
      <w:tr w:rsidR="00000000">
        <w:trPr>
          <w:divId w:val="1896817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об исправлении описок и 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Печатная</w:t>
            </w:r>
          </w:p>
        </w:tc>
      </w:tr>
      <w:tr w:rsidR="00000000">
        <w:trPr>
          <w:divId w:val="18968174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Печатная</w:t>
            </w:r>
          </w:p>
        </w:tc>
      </w:tr>
    </w:tbl>
    <w:p w:rsidR="00000000" w:rsidRDefault="00B1408E">
      <w:pPr>
        <w:pStyle w:val="3"/>
        <w:rPr>
          <w:rFonts w:eastAsia="Times New Roman"/>
        </w:rPr>
      </w:pPr>
      <w:r>
        <w:rPr>
          <w:rFonts w:eastAsia="Times New Roman"/>
          <w:color w:val="003366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2237410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Обжалуется (да/нет)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признании заявления обоснованным и введении 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об утверждении плана 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внесении изменений в план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продлении срока исполнения плана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завершении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 о признании индивидуального предпринимателя банкротом и введении реализации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об утверждении финансового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продлении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завершении реализации имущества и освобождении от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завершении реализации имущества и неприменении правила об освобождении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</w:t>
            </w:r>
            <w:r>
              <w:rPr>
                <w:rFonts w:eastAsia="Times New Roman"/>
                <w:color w:val="003366"/>
              </w:rPr>
              <w:t>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  <w:tr w:rsidR="00000000">
        <w:trPr>
          <w:divId w:val="922374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</w:tr>
    </w:tbl>
    <w:p w:rsidR="00000000" w:rsidRDefault="00B1408E">
      <w:pPr>
        <w:rPr>
          <w:rFonts w:eastAsia="Times New Roman"/>
        </w:rPr>
      </w:pPr>
      <w:r>
        <w:rPr>
          <w:rFonts w:eastAsia="Times New Roman"/>
        </w:rPr>
        <w:pict>
          <v:rect id="_x0000_i1029" style="width:0;height:1.5pt" o:hralign="center" o:hrstd="t" o:hr="t" fillcolor="#a0a0a0" stroked="f"/>
        </w:pict>
      </w:r>
    </w:p>
    <w:p w:rsidR="00000000" w:rsidRDefault="00B1408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3366"/>
        </w:rPr>
        <w:t>7. Межведомственное взаимодействие</w:t>
      </w:r>
    </w:p>
    <w:p w:rsidR="00000000" w:rsidRDefault="00B1408E">
      <w:pPr>
        <w:pStyle w:val="code-line"/>
      </w:pPr>
      <w:r>
        <w:rPr>
          <w:color w:val="003366"/>
        </w:rPr>
        <w:t>Межведомственное взаимодействие в схемах типовых процессов</w:t>
      </w:r>
    </w:p>
    <w:p w:rsidR="00000000" w:rsidRDefault="00B1408E">
      <w:pPr>
        <w:rPr>
          <w:rFonts w:eastAsia="Times New Roman"/>
        </w:rPr>
      </w:pPr>
      <w:r>
        <w:rPr>
          <w:rFonts w:eastAsia="Times New Roman"/>
        </w:rPr>
        <w:pict>
          <v:rect id="_x0000_i1030" style="width:0;height:1.5pt" o:hralign="center" o:hrstd="t" o:hr="t" fillcolor="#a0a0a0" stroked="f"/>
        </w:pict>
      </w:r>
    </w:p>
    <w:p w:rsidR="00000000" w:rsidRDefault="00B1408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3366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45655899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Срок (</w:t>
            </w:r>
            <w:r>
              <w:rPr>
                <w:rFonts w:eastAsia="Times New Roman"/>
                <w:b/>
                <w:bCs/>
                <w:color w:val="003366"/>
              </w:rPr>
              <w:t>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Каким правовым актом установлен (при наличии)</w:t>
            </w:r>
          </w:p>
        </w:tc>
      </w:tr>
      <w:tr w:rsidR="00000000">
        <w:trPr>
          <w:divId w:val="145655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Рассмотреть вопрос о принятии заявления о признании ИП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 месяцев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ст. 213.6 ФЗ-127 "О несостоятельности (банкротстве)"</w:t>
            </w:r>
          </w:p>
        </w:tc>
      </w:tr>
      <w:tr w:rsidR="00000000">
        <w:trPr>
          <w:divId w:val="145655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12, 111, 116, 183, 274, 369, 394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Ожидание срока для повторной подачи заявления после отказа/прекращения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ст. 213.6 ФЗ-127</w:t>
            </w:r>
          </w:p>
        </w:tc>
      </w:tr>
      <w:tr w:rsidR="00000000">
        <w:trPr>
          <w:divId w:val="145655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Ожидание срока обжалования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</w:t>
            </w:r>
            <w:r>
              <w:rPr>
                <w:rFonts w:eastAsia="Times New Roman"/>
                <w:color w:val="003366"/>
              </w:rPr>
              <w:t xml:space="preserve"> дней с даты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АПК РФ ст. 259</w:t>
            </w:r>
          </w:p>
        </w:tc>
      </w:tr>
      <w:tr w:rsidR="00000000">
        <w:trPr>
          <w:divId w:val="145655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Введение процедуры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ст. 213.6 ФЗ-127</w:t>
            </w:r>
          </w:p>
        </w:tc>
      </w:tr>
      <w:tr w:rsidR="00000000">
        <w:trPr>
          <w:divId w:val="145655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Рассмотрение вопроса об утверждении плана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 течение 3 месяцев с даты введения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ст. 213.10 ФЗ-127</w:t>
            </w:r>
          </w:p>
        </w:tc>
      </w:tr>
      <w:tr w:rsidR="00000000">
        <w:trPr>
          <w:divId w:val="145655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200, 204, 250, 287, 318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Назначение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 течение месяца с даты поступления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АПК РФ ст. 153</w:t>
            </w:r>
          </w:p>
        </w:tc>
      </w:tr>
      <w:tr w:rsidR="00000000">
        <w:trPr>
          <w:divId w:val="145655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Рассмотрение отчета о результатах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 течение 3</w:t>
            </w:r>
            <w:r>
              <w:rPr>
                <w:rFonts w:eastAsia="Times New Roman"/>
                <w:color w:val="003366"/>
              </w:rPr>
              <w:t xml:space="preserve"> лет с даты утверждения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ст. 213.9 ФЗ-127</w:t>
            </w:r>
          </w:p>
        </w:tc>
      </w:tr>
      <w:tr w:rsidR="00000000">
        <w:trPr>
          <w:divId w:val="145655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Рассмотрение вопроса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ст. 213.24 ФЗ-127</w:t>
            </w:r>
          </w:p>
        </w:tc>
      </w:tr>
      <w:tr w:rsidR="00000000">
        <w:trPr>
          <w:divId w:val="145655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Рассмотрение отчета о результатах реализации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 течение 6 месяцев с даты введения 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ст. 213.28 ФЗ-127</w:t>
            </w:r>
          </w:p>
        </w:tc>
      </w:tr>
      <w:tr w:rsidR="00000000">
        <w:trPr>
          <w:divId w:val="145655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</w:t>
            </w:r>
            <w:r>
              <w:rPr>
                <w:rFonts w:eastAsia="Times New Roman"/>
                <w:color w:val="003366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Рассмотрение вопроса об освобождении от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Одновременно с завершением реализации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1408E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ст. 213.28 ФЗ-127</w:t>
            </w:r>
          </w:p>
        </w:tc>
      </w:tr>
    </w:tbl>
    <w:p w:rsidR="00000000" w:rsidRDefault="00B1408E">
      <w:pPr>
        <w:pStyle w:val="code-line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5D5602"/>
    <w:multiLevelType w:val="multilevel"/>
    <w:tmpl w:val="BB6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8E"/>
    <w:rsid w:val="00B1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markdown-bold-text">
    <w:name w:val="markdown-bold-text"/>
    <w:basedOn w:val="a0"/>
  </w:style>
  <w:style w:type="character" w:styleId="a7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651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4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3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8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7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iadee.de/business-process-management/bpmn-modeler-fuer-confluen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11412</Words>
  <Characters>65055</Characters>
  <Application>Microsoft Office Word</Application>
  <DocSecurity>4</DocSecurity>
  <Lines>542</Lines>
  <Paragraphs>152</Paragraphs>
  <ScaleCrop>false</ScaleCrop>
  <Company/>
  <LinksUpToDate>false</LinksUpToDate>
  <CharactersWithSpaces>76315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КБП32: "Производство по делам о несостоятельности (банкротстве) индивидуального предпринимателя"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