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E69C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КБП39: TO BE "Документарное производство по обособленным спорам"</w:t>
      </w:r>
    </w:p>
    <w:p w:rsidR="00000000" w:rsidRDefault="008E69CB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03435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2003435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2003435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003435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 "О некот</w:t>
            </w:r>
            <w:r>
              <w:rPr>
                <w:rFonts w:eastAsia="Times New Roman"/>
              </w:rPr>
              <w:t>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</w:t>
            </w:r>
          </w:p>
        </w:tc>
      </w:tr>
      <w:tr w:rsidR="00000000">
        <w:trPr>
          <w:divId w:val="20034357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</w:t>
            </w:r>
            <w:r>
              <w:rPr>
                <w:rFonts w:eastAsia="Times New Roman"/>
              </w:rPr>
              <w:t>ти (банкротстве)" (с изм. и доп., вступ. в силу с 01.09.2025)</w:t>
            </w:r>
          </w:p>
        </w:tc>
      </w:tr>
    </w:tbl>
    <w:p w:rsidR="00000000" w:rsidRDefault="008E69C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E69CB">
      <w:pPr>
        <w:pStyle w:val="a3"/>
      </w:pPr>
      <w:r>
        <w:t>BPMN-файл: "KBP39_OS_dokumentarnoe_obshiy_bpmn_tobe.bpmn"</w:t>
      </w:r>
    </w:p>
    <w:p w:rsidR="00000000" w:rsidRDefault="008E69CB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</w:t>
      </w:r>
      <w:r>
        <w:t>ению, включая:</w:t>
      </w:r>
    </w:p>
    <w:p w:rsidR="00000000" w:rsidRDefault="008E69C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8E69C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8E69C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8E69C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8E69C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56367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</w:t>
            </w:r>
            <w:r>
              <w:rPr>
                <w:rFonts w:eastAsia="Times New Roman"/>
              </w:rPr>
              <w:t>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разрешения обособленного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Заявитель (Кредитор/АУ/Должник/Заинтересованное лицо) обращается в суд с необходимостью разрешения обособленного спора</w:t>
            </w:r>
          </w:p>
          <w:p w:rsidR="00000000" w:rsidRDefault="008E69CB">
            <w:pPr>
              <w:pStyle w:val="a3"/>
            </w:pPr>
            <w:r>
              <w:t>Положениями пункта 2 статьи 60, пункта 2 статьи 71 и</w:t>
            </w:r>
            <w:r>
              <w:t> пункта 3 статьи 100 Закона о банкротстве установлены процессуальные особенности рассмотрения обособленных споров, производство по которым осуществляется в документарной форме посредством обмена процессуальными документами без проведения судебного заседани</w:t>
            </w:r>
            <w:r>
              <w:t>я (далее - документарные обособленные споры). В силу указанных норм суд, осуществляя управление процессом, определяет наиболее оптимальный порядок рассмотрения конкретного обособленного спора.</w:t>
            </w:r>
          </w:p>
          <w:p w:rsidR="00000000" w:rsidRDefault="008E69CB">
            <w:pPr>
              <w:pStyle w:val="a3"/>
            </w:pPr>
            <w:r>
              <w:t>Правила о порядке рассмотрения документарных обособленных споро</w:t>
            </w:r>
            <w:r>
              <w:t>в (пункт 2 статьи 60 Закона о банкротстве) применяются к спорам о включении требований в реестр требований кредиторов (пункт 2 статьи 71, пункт 3 статьи 100 Закона о банкротстве).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«Подать документы в суд». Итогом этого ТП будет подготовленное заявление с приложенными к нему документами, которое </w:t>
            </w:r>
            <w:r>
              <w:rPr>
                <w:rFonts w:eastAsia="Times New Roman"/>
                <w:color w:val="000000"/>
              </w:rPr>
              <w:t>Заявление/Ходатайство/Жалоба по обо</w:t>
            </w:r>
            <w:r>
              <w:rPr>
                <w:rFonts w:eastAsia="Times New Roman"/>
                <w:color w:val="000000"/>
              </w:rPr>
              <w:t>собленному спору</w:t>
            </w:r>
            <w:r>
              <w:rPr>
                <w:rFonts w:eastAsia="Times New Roman"/>
                <w:color w:val="172B4D"/>
              </w:rPr>
              <w:t> направит в суд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Заявление/Х</w:t>
            </w:r>
            <w:r>
              <w:rPr>
                <w:rFonts w:eastAsia="Times New Roman"/>
              </w:rPr>
              <w:t>одатайство/Жалоба по обособленному спору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и принимает заявление. Переход к типовому процессу «Принять входящий документ». При поступлении зая</w:t>
            </w:r>
            <w:r>
              <w:rPr>
                <w:rFonts w:eastAsia="Times New Roman"/>
              </w:rPr>
              <w:t>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8E69CB">
            <w:pPr>
              <w:pStyle w:val="a3"/>
            </w:pPr>
            <w:r>
              <w:t>-Определение о</w:t>
            </w:r>
            <w:r>
              <w:t>б отказе в принятии заявления</w:t>
            </w:r>
          </w:p>
          <w:p w:rsidR="00000000" w:rsidRDefault="008E69CB">
            <w:pPr>
              <w:pStyle w:val="a3"/>
            </w:pPr>
            <w:r>
              <w:t>-Определение о принятии заявления</w:t>
            </w:r>
          </w:p>
          <w:p w:rsidR="00000000" w:rsidRDefault="008E69CB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принятии иска к производству. Переход к типовому процессу "Рассмотреть вопрос о принятии" По об</w:t>
            </w:r>
            <w:r>
              <w:rPr>
                <w:rFonts w:eastAsia="Times New Roman"/>
              </w:rPr>
              <w:t>щему правилу, возбуждение производства по документарному обособленному спору осуществляется на основании определения арбитражного суда о принятии заявления к производству (часть 3 статьи 127 АПК РФ). В названном определении суд указывает заявителя, предмет</w:t>
            </w:r>
            <w:r>
              <w:rPr>
                <w:rFonts w:eastAsia="Times New Roman"/>
              </w:rPr>
              <w:t xml:space="preserve"> и основание заявленных требований, участвующих в споре лиц, порядок ознакомления с заявлением и приложенными к нему документами (в зависимости от способа подачи заявления), срок представления возражений (не менее пяти дней) и отзывов на возражения, а такж</w:t>
            </w:r>
            <w:r>
              <w:rPr>
                <w:rFonts w:eastAsia="Times New Roman"/>
              </w:rPr>
              <w:t>е срок, в течение которого обособленный спор, исходя из его существа и сложности, будет рассмотрен с вынесением определения путем подписания резолютивной части. Принятие иска: По смыслу ст. 127 АПК РФ Арбитражный суд обязан принять к производству заявление</w:t>
            </w:r>
            <w:r>
              <w:rPr>
                <w:rFonts w:eastAsia="Times New Roman"/>
              </w:rPr>
              <w:t xml:space="preserve">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</w:t>
            </w:r>
            <w:r>
              <w:rPr>
                <w:rFonts w:eastAsia="Times New Roman"/>
              </w:rPr>
              <w:t>производство по делу. Копии определения направляется ЛУВД не позднее следующего дня после его принятия.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Да: переход к шагу 31</w:t>
            </w:r>
          </w:p>
          <w:p w:rsidR="00000000" w:rsidRDefault="008E69CB">
            <w:pPr>
              <w:pStyle w:val="a3"/>
            </w:pPr>
            <w:r>
              <w:t>Нет: переход к шагу 7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ожидает 6 месяцев с даты вступления в законную силу 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  <w:r>
              <w:rPr>
                <w:rFonts w:eastAsia="Times New Roman"/>
              </w:rPr>
              <w:t>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передачи дела в архив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получает уведомление о принятии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</w:t>
            </w:r>
            <w:r>
              <w:rPr>
                <w:rFonts w:eastAsia="Times New Roman"/>
              </w:rPr>
              <w:t>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знакомится с материалами дела в ЛК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  <w:r>
              <w:rPr>
                <w:rFonts w:eastAsia="Times New Roman"/>
                <w:color w:val="172B4D"/>
              </w:rPr>
              <w:t xml:space="preserve"> получает уведомление о принятии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  <w:r>
              <w:rPr>
                <w:rFonts w:eastAsia="Times New Roman"/>
                <w:color w:val="172B4D"/>
              </w:rPr>
              <w:t> знакомится с материалами дела в ЛК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161616"/>
              </w:rPr>
              <w:t>Иные ЛУВД (в т.ч. Должник и АУ)</w:t>
            </w:r>
            <w:r>
              <w:t xml:space="preserve"> в срок установленный судом принимают решение необходимо ли подать отзыв на возражения?</w:t>
            </w:r>
            <w:r>
              <w:br/>
              <w:t>Да: переход к шагу 17</w:t>
            </w:r>
          </w:p>
          <w:p w:rsidR="00000000" w:rsidRDefault="008E69CB">
            <w:pPr>
              <w:pStyle w:val="a3"/>
            </w:pPr>
            <w:r>
              <w:t>Нет: переход к шагу 16</w:t>
            </w:r>
            <w:r>
              <w:br/>
              <w:t>По смы</w:t>
            </w:r>
            <w:r>
              <w:t xml:space="preserve">слу пункта 2 статьи 60, абзаца пятого пункта 3 статьи 71 и абзаца пятого пункта 3.1 статьи 100 Закона о банкротстве само по себе представление возражений против заявленных требований не является для арбитражного суда основанием для перехода к рассмотрению </w:t>
            </w:r>
            <w:r>
              <w:t>обособленного спора в общем порядке. Сохранение документарного порядка рассмотрения обособленного спора при наличии поступивших мотивированных возражений не может являться основанием для отмены определения суда, правомерно разрешившего спор по существу. Ра</w:t>
            </w:r>
            <w:r>
              <w:t>зрешая вопросы о переходе к общему порядку и о назначении судебного заседания, арбитражный суд оценивает, как заявленные возражения могут повлиять на решение по обособленному спору, а также насколько вопросы правовой квалификации и вопросы факта, затрагива</w:t>
            </w:r>
            <w:r>
              <w:t>емые при рассмотрении обособленного спора, являются существенными и требуют проведения судебного заседания. В частности, суд вправе перейти к общему порядку рассмотрения обособленного спора при необходимости назначить экспертизу, заслушать свидетельские по</w:t>
            </w:r>
            <w:r>
              <w:t>казания, выяснить дополнительные обстоятельства или исследовать дополнительные доказательства и т.д.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Переход к типовому процессу "Подать документы в суд". В результате данного ТП </w:t>
            </w:r>
            <w:r>
              <w:rPr>
                <w:color w:val="000000"/>
              </w:rPr>
              <w:t>Иные ЛУВД (в т.ч. Должник и АУ) в срок установленный судом подают в суд возражения.</w:t>
            </w:r>
          </w:p>
          <w:p w:rsidR="00000000" w:rsidRDefault="008E69CB">
            <w:pPr>
              <w:pStyle w:val="a3"/>
            </w:pPr>
            <w:r>
              <w:t xml:space="preserve">Согласно ч.10 Постановления Пленума ВС РФ 17.12.2024 N 40: По общему </w:t>
            </w:r>
            <w:r>
              <w:t>правилу, арбитражный суд рассматривает только те возражения, которые поступили в срок, установленный определением о принятии заявления к производству. Возражения, поступившие после указанного срока, но до дня вынесения определения по существу обособленного</w:t>
            </w:r>
            <w:r>
              <w:t xml:space="preserve"> спора, рассматриваются арбитражным судом и приобщаются к материалам дела при наличии уважительных причин пропуска срока. </w:t>
            </w:r>
          </w:p>
          <w:p w:rsidR="00000000" w:rsidRDefault="008E69CB">
            <w:pPr>
              <w:pStyle w:val="a3"/>
            </w:pPr>
            <w:r>
              <w:t>Возражения, поступившие после вынесения определения путем подписания резолютивной части, не подлежат рассмотрению и приобщению к мате</w:t>
            </w:r>
            <w:r>
              <w:t>риалам дела. Такие возражения не могут также рассматриваться в качестве заявлений об изготовлении мотивированного определения, об исключении требования из реестра требований кредиторов и т.д.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 ограничивает подачу 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поступлении возражений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получает уведомление о поступлении возражений ответчика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знакомится с материалами дела в ЛК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 на возражения?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</w:t>
            </w:r>
            <w:r>
              <w:rPr>
                <w:rFonts w:eastAsia="Times New Roman"/>
              </w:rPr>
              <w:t xml:space="preserve">лжник/Заинтересованное лицо) в срок установленный судом принимают решение необходимо ли подать отзыв на возражения? </w:t>
            </w:r>
            <w:r>
              <w:rPr>
                <w:rFonts w:eastAsia="Times New Roman"/>
              </w:rPr>
              <w:br/>
              <w:t>Да: переход к шагу 25 </w:t>
            </w:r>
            <w:r>
              <w:rPr>
                <w:rFonts w:eastAsia="Times New Roman"/>
              </w:rPr>
              <w:br/>
              <w:t>Нет: переход к шагу 24 </w:t>
            </w:r>
            <w:r>
              <w:rPr>
                <w:rFonts w:eastAsia="Times New Roman"/>
              </w:rPr>
              <w:br/>
              <w:t>По смыслу пункта 2 статьи 60, абзаца пятого пункта 3 статьи 71 и абзаца пятого пункта 3.1 ст</w:t>
            </w:r>
            <w:r>
              <w:rPr>
                <w:rFonts w:eastAsia="Times New Roman"/>
              </w:rPr>
              <w:t>атьи 100 Закона о банкротстве само по себе представление возражений против заявленных требований не является для арбитражного суда основанием для перехода к рассмотрению обособленного спора в общем порядке. Сохранение документарного порядка рассмотрения об</w:t>
            </w:r>
            <w:r>
              <w:rPr>
                <w:rFonts w:eastAsia="Times New Roman"/>
              </w:rPr>
              <w:t>особленного спора при наличии поступивших мотивированных возражений не может являться основанием для отмены определения суда, правомерно разрешившего спор по существу. Разрешая вопросы о переходе к общему порядку и о назначении судебного заседания, арбитра</w:t>
            </w:r>
            <w:r>
              <w:rPr>
                <w:rFonts w:eastAsia="Times New Roman"/>
              </w:rPr>
              <w:t>жный суд оценивает, как заявленные возражения могут повлиять на решение по обособленному спору, а также насколько вопросы правовой квалификации и вопросы факта, затрагиваемые при рассмотрении обособленного спора, являются существенными и требуют проведения</w:t>
            </w:r>
            <w:r>
              <w:rPr>
                <w:rFonts w:eastAsia="Times New Roman"/>
              </w:rPr>
              <w:t xml:space="preserve"> судебного заседания. В частности, суд вправе перейти к общему порядку рассмотрения обособленного спора при необходимости назначить экспертизу, заслушать свидетельские показания, выяснить дополнительные обстоятельства или исследовать дополнительные доказат</w:t>
            </w:r>
            <w:r>
              <w:rPr>
                <w:rFonts w:eastAsia="Times New Roman"/>
              </w:rPr>
              <w:t>ельства и т.д.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Отзыв на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Переход к типовому процессу "Подать документы в суд". В результате данного ТП Заявитель (Кредитор/АУ/Должник/Заинтересованное лицо)</w:t>
            </w:r>
            <w:r>
              <w:rPr>
                <w:color w:val="000000"/>
              </w:rPr>
              <w:t> в срок установленный судом подают в суд возражения.</w:t>
            </w:r>
          </w:p>
          <w:p w:rsidR="00000000" w:rsidRDefault="008E69CB">
            <w:pPr>
              <w:pStyle w:val="a3"/>
            </w:pPr>
            <w:r>
              <w:t>Согласно ч.10 Постановления Пленума ВС РФ 17.12.2024 N 40: По общему пра</w:t>
            </w:r>
            <w:r>
              <w:t>вилу, арбитражный суд рассматривает только те возражения, которые поступили в срок, установленный определением о принятии заявления к производству. Возражения, поступившие после указанного срока, но до дня вынесения определения по существу обособленного сп</w:t>
            </w:r>
            <w:r>
              <w:t>ора, рассматриваются арбитражным судом и приобщаются к материалам дела при наличии уважительных причин пропуска срока. </w:t>
            </w:r>
          </w:p>
          <w:p w:rsidR="00000000" w:rsidRDefault="008E69CB">
            <w:pPr>
              <w:pStyle w:val="a3"/>
            </w:pPr>
            <w:r>
              <w:t>Возражения, поступившие после вынесения определения путем подписания резолютивной части, не подлежат рассмотрению и приобщению к материа</w:t>
            </w:r>
            <w:r>
              <w:t>лам дела. Такие возражения не могут также рассматриваться в качестве заявлений об изготовлении мотивированного определения, об исключении требования из реестра требований кредиторов и т.д.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 ограничивает подачу 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Отзыв/возражение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Канцелярия принимает и регистрирует отзыв/возражение на заявление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Отзыв/возражение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</w:t>
            </w:r>
            <w:r>
              <w:rPr>
                <w:rFonts w:eastAsia="Times New Roman"/>
              </w:rPr>
              <w:t>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регистрирует и принимает </w:t>
            </w:r>
            <w:r>
              <w:rPr>
                <w:rFonts w:eastAsia="Times New Roman"/>
                <w:color w:val="172B4D"/>
              </w:rPr>
              <w:t>отзыв/возражение на заявление</w:t>
            </w:r>
            <w:r>
              <w:rPr>
                <w:rFonts w:eastAsia="Times New Roman"/>
              </w:rPr>
              <w:t>. Переход к типовому процессу «Принять входящий документ». При поступлении заявления в суд происходит регистрация входя</w:t>
            </w:r>
            <w:r>
              <w:rPr>
                <w:rFonts w:eastAsia="Times New Roman"/>
              </w:rPr>
              <w:t>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"Подготовить заявление к рассмотрению". В результате данного ТП помощник судьи готовит заявление к рассмотрению судьей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назначить СЗ?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Определяется требуется ли назначить СЗ</w:t>
            </w:r>
          </w:p>
          <w:p w:rsidR="00000000" w:rsidRDefault="008E69CB">
            <w:pPr>
              <w:pStyle w:val="a3"/>
            </w:pPr>
            <w:r>
              <w:t xml:space="preserve">Да: переход </w:t>
            </w:r>
            <w:r>
              <w:t>к шагу 34</w:t>
            </w:r>
          </w:p>
          <w:p w:rsidR="00000000" w:rsidRDefault="008E69CB">
            <w:pPr>
              <w:pStyle w:val="a3"/>
            </w:pPr>
            <w:r>
              <w:t>Нет: переход к шагу 64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Переход к Типовому процессу «Назначить СЗ»</w:t>
            </w:r>
          </w:p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принял решение о необходимости </w:t>
            </w:r>
            <w:r>
              <w:rPr>
                <w:rFonts w:eastAsia="Times New Roman"/>
                <w:color w:val="172B4D"/>
              </w:rPr>
              <w:t>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</w:t>
            </w:r>
            <w:r>
              <w:rPr>
                <w:rFonts w:eastAsia="Times New Roman"/>
              </w:rPr>
              <w:t>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</w:t>
            </w:r>
            <w:r>
              <w:rPr>
                <w:rFonts w:eastAsia="Times New Roman"/>
                <w:color w:val="3F4350"/>
              </w:rPr>
              <w:t>о поможет избежать наложения штрафных санкций (ст. 156 АПК РФ).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</w:t>
            </w:r>
            <w:r>
              <w:rPr>
                <w:rFonts w:eastAsia="Times New Roman"/>
              </w:rPr>
              <w:t>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(Кредитор/АУ/Должник/Заинтересованное лицо) формирует и направляет Ходатайство о рассмотрении дела в свое отсутствие/отсутствие представителя для</w:t>
            </w:r>
            <w:r>
              <w:rPr>
                <w:rFonts w:eastAsia="Times New Roman"/>
              </w:rPr>
              <w:t xml:space="preserve"> предупреждения об отсутствии в силу уважительных причин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</w:t>
            </w:r>
            <w:r>
              <w:rPr>
                <w:rFonts w:eastAsia="Times New Roman"/>
              </w:rPr>
              <w:t xml:space="preserve">документы в суд», в рамках которого </w:t>
            </w:r>
            <w:r>
              <w:rPr>
                <w:rFonts w:eastAsia="Times New Roman"/>
                <w:color w:val="161616"/>
              </w:rPr>
              <w:t>Иные ЛУВД (в т.ч. Должник и АУ)</w:t>
            </w:r>
            <w:r>
              <w:rPr>
                <w:rFonts w:eastAsia="Times New Roman"/>
              </w:rPr>
              <w:t> 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Иные ЛУВД (в т.ч. Должник </w:t>
            </w:r>
            <w:r>
              <w:rPr>
                <w:rFonts w:eastAsia="Times New Roman"/>
                <w:color w:val="161616"/>
              </w:rPr>
              <w:t>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</w:t>
            </w:r>
            <w:r>
              <w:rPr>
                <w:rFonts w:eastAsia="Times New Roman"/>
              </w:rPr>
              <w:t>рирует и принимает заявление. Переход к типовому процессу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</w:t>
            </w:r>
            <w:r>
              <w:rPr>
                <w:rFonts w:eastAsia="Times New Roman"/>
              </w:rPr>
              <w:t>ованный документ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формирует ходатайство о привлечении третьих лиц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Срок не установлен, но </w:t>
            </w:r>
            <w:r>
              <w:rPr>
                <w:rFonts w:eastAsia="Times New Roman"/>
              </w:rPr>
              <w:t>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E69CB">
            <w:pPr>
              <w:pStyle w:val="a3"/>
            </w:pPr>
            <w:r>
              <w:t>В результате этого ТП Заявитель (Кредитор/АУ/Должник/Заинтересованное лицо) подает Ходатайство о привлечении к участию третьих лиц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</w:t>
            </w:r>
            <w:r>
              <w:rPr>
                <w:rFonts w:eastAsia="Times New Roman"/>
              </w:rPr>
              <w:t>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  <w:r>
              <w:rPr>
                <w:rFonts w:eastAsia="Times New Roman"/>
                <w:color w:val="172B4D"/>
              </w:rPr>
              <w:t xml:space="preserve"> формирует ходатайство о привлечении третьих лиц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8E69CB">
            <w:pPr>
              <w:pStyle w:val="a3"/>
            </w:pPr>
            <w:r>
              <w:t xml:space="preserve">В результате этого ТП </w:t>
            </w:r>
            <w:r>
              <w:rPr>
                <w:color w:val="161616"/>
              </w:rPr>
              <w:t>Иные ЛУВД (в т.ч</w:t>
            </w:r>
            <w:r>
              <w:rPr>
                <w:color w:val="161616"/>
              </w:rPr>
              <w:t>. Должник и АУ)</w:t>
            </w:r>
            <w:r>
              <w:t> подает Ходатайство о привлечении к участию третьих лиц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Судья принимает Ходатайство о привлечении к участию третьих лиц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 . В резул</w:t>
            </w:r>
            <w:r>
              <w:rPr>
                <w:rFonts w:eastAsia="Times New Roman"/>
              </w:rPr>
              <w:t>ьтате этого ТП Судья рассматривает вопрос об изменении состава ЛУВД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«Подготовиться к СЗ».В ходе подготовки</w:t>
            </w:r>
            <w:r>
              <w:rPr>
                <w:rFonts w:eastAsia="Times New Roman"/>
              </w:rPr>
              <w:t xml:space="preserve">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</w:t>
            </w:r>
            <w:r>
              <w:rPr>
                <w:rFonts w:eastAsia="Times New Roman"/>
              </w:rPr>
              <w:t>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Переход к типовому процессу "Провести СЗ". В результате дан</w:t>
            </w:r>
            <w:r>
              <w:t>ного ТП Судья проводит</w:t>
            </w:r>
            <w:r>
              <w:rPr>
                <w:color w:val="000000"/>
              </w:rPr>
              <w:t> СЗ для рассмотрения заявления.  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</w:t>
            </w:r>
            <w:r>
              <w:rPr>
                <w:color w:val="000000"/>
              </w:rPr>
              <w:t>ванные ст. 153 АПК РФ. </w:t>
            </w: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</w:t>
            </w:r>
            <w:r>
              <w:rPr>
                <w:color w:val="000000"/>
              </w:rPr>
              <w:t>ьств, исследованных до отложения судебного разбирательства, не производится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</w:t>
            </w:r>
            <w:r>
              <w:rPr>
                <w:rFonts w:eastAsia="Times New Roman"/>
              </w:rPr>
              <w:t>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 (Кредитор/АУ/Должник/Заинтересованное лицо) возникла необходимость подать ходатайство/заявление о приостановлении/оставлении без р</w:t>
            </w:r>
            <w:r>
              <w:rPr>
                <w:rFonts w:eastAsia="Times New Roman"/>
              </w:rPr>
              <w:t>ассмотрения/прекращении производства по делу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(Кредитор/АУ/Должник/Заинтересованное лицо) формирует и направляет Ходатайство о рассмотрении дела в свое отсутств</w:t>
            </w:r>
            <w:r>
              <w:rPr>
                <w:rFonts w:eastAsia="Times New Roman"/>
              </w:rPr>
              <w:t>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</w:t>
            </w:r>
            <w:r>
              <w:rPr>
                <w:rFonts w:eastAsia="Times New Roman"/>
              </w:rPr>
              <w:t xml:space="preserve">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 </w:t>
            </w:r>
            <w:r>
              <w:rPr>
                <w:rFonts w:eastAsia="Times New Roman"/>
                <w:color w:val="161616"/>
              </w:rPr>
              <w:t>Иные ЛУВД (в т.ч. Должник и АУ)</w:t>
            </w:r>
            <w:r>
              <w:rPr>
                <w:rFonts w:eastAsia="Times New Roman"/>
              </w:rPr>
              <w:t xml:space="preserve"> возникла необходимость подать ходатайство/заявление о приостановлении/оставлении без расс</w:t>
            </w:r>
            <w:r>
              <w:rPr>
                <w:rFonts w:eastAsia="Times New Roman"/>
              </w:rPr>
              <w:t>мотрения/прекращении производства по делу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</w:t>
            </w:r>
            <w:r>
              <w:rPr>
                <w:rFonts w:eastAsia="Times New Roman"/>
                <w:color w:val="161616"/>
              </w:rPr>
              <w:t>Иные ЛУВД (в т.ч. Должник и АУ)</w:t>
            </w:r>
            <w:r>
              <w:rPr>
                <w:rFonts w:eastAsia="Times New Roman"/>
              </w:rPr>
              <w:t xml:space="preserve"> формирует и направляет Ходатайство о рассмотрении дела в свое отсутствие/отсутствие представ</w:t>
            </w:r>
            <w:r>
              <w:rPr>
                <w:rFonts w:eastAsia="Times New Roman"/>
              </w:rPr>
              <w:t>ителя для предупреждения об отсутствии в силу уважительных причин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</w:t>
            </w:r>
            <w:r>
              <w:rPr>
                <w:rFonts w:eastAsia="Times New Roman"/>
              </w:rPr>
              <w:t>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Проводится проверка требуется ли приостановить производство.</w:t>
            </w:r>
            <w:r>
              <w:rPr>
                <w:rFonts w:eastAsia="Times New Roman"/>
              </w:rPr>
              <w:br/>
              <w:t>Да: переход к шагу 62</w:t>
            </w:r>
            <w:r>
              <w:rPr>
                <w:rFonts w:eastAsia="Times New Roman"/>
              </w:rPr>
              <w:br/>
              <w:t>Нет: переход к шагу 63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Определение о приостановлении</w:t>
            </w:r>
          </w:p>
          <w:p w:rsidR="00000000" w:rsidRDefault="008E69CB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8E69CB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 Приостановле</w:t>
            </w:r>
            <w:r>
              <w:rPr>
                <w:rFonts w:eastAsia="Times New Roman"/>
              </w:rPr>
              <w:t>ние: АС </w:t>
            </w:r>
            <w:r>
              <w:rPr>
                <w:rStyle w:val="a5"/>
                <w:rFonts w:eastAsia="Times New Roman"/>
              </w:rPr>
              <w:t>обязан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приостановить дела согласно ст.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 АС </w:t>
            </w:r>
            <w:r>
              <w:rPr>
                <w:rStyle w:val="a5"/>
                <w:rFonts w:eastAsia="Times New Roman"/>
              </w:rPr>
              <w:t>в праве</w:t>
            </w:r>
            <w:r>
              <w:rPr>
                <w:rFonts w:eastAsia="Times New Roman"/>
              </w:rPr>
              <w:t> при</w:t>
            </w:r>
            <w:r>
              <w:rPr>
                <w:rFonts w:eastAsia="Times New Roman"/>
              </w:rPr>
              <w:t>остановить рассмотрение дела согласно ст.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</w:t>
            </w:r>
            <w:r>
              <w:rPr>
                <w:rFonts w:eastAsia="Times New Roman"/>
              </w:rPr>
              <w:t>низации в боевых действиях</w:t>
            </w:r>
            <w:r>
              <w:rPr>
                <w:rFonts w:eastAsia="Times New Roman"/>
              </w:rPr>
              <w:br/>
              <w:t>Возобновление производства 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</w:t>
            </w:r>
            <w:r>
              <w:rPr>
                <w:rFonts w:eastAsia="Times New Roman"/>
              </w:rPr>
              <w:t>лению лица, по ходатайству которого производство по делу было приостановлено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ст. 18 АПК в случае замены судьи, арбитражного заседателя в процессе рассмотрения дела судебное разбират</w:t>
            </w:r>
            <w:r>
              <w:rPr>
                <w:rFonts w:eastAsia="Times New Roman"/>
              </w:rPr>
              <w:t>ельство должно быть произведено с самого начала.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замены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в ТП "Переход к новому рассмотрению в зави</w:t>
            </w:r>
            <w:r>
              <w:rPr>
                <w:rFonts w:eastAsia="Times New Roman"/>
                <w:color w:val="172B4D"/>
              </w:rPr>
              <w:t>симости от процесса"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"Создать новое рассмотрение". В результате данного ТП судья создает новое рассмотрение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</w:t>
            </w:r>
            <w:r>
              <w:rPr>
                <w:rFonts w:eastAsia="Times New Roman"/>
                <w:color w:val="000000"/>
              </w:rPr>
              <w:t xml:space="preserve">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Определяется чем завершается рассмотрение. Переход к шагам 73-78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Переход к типовому процессу "Рассмотреть вопрос об оставлении бе</w:t>
            </w:r>
            <w:r>
              <w:t>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8E69CB">
            <w:pPr>
              <w:pStyle w:val="a3"/>
            </w:pPr>
            <w:r>
              <w:t xml:space="preserve">В случае оставления искового заявления без рассмотрения производство </w:t>
            </w:r>
            <w:r>
              <w:t>по делу заканчивается вынесением определения.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</w:t>
            </w:r>
            <w:r>
              <w:rPr>
                <w:color w:val="000000"/>
              </w:rPr>
              <w:t>астью 2 статьи 148 настоящего Кодекса.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 xml:space="preserve"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</w:t>
            </w:r>
            <w:r>
              <w:rPr>
                <w:color w:val="000000"/>
              </w:rPr>
              <w:t>рассмотрения. </w:t>
            </w:r>
            <w:r>
              <w:t> 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8E69CB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8E69CB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 В определении арбитражный суд указывает основания для прекращения производства по делу, а также разрешает вопросы о</w:t>
            </w:r>
            <w:r>
              <w:rPr>
                <w:color w:val="000000"/>
              </w:rPr>
              <w:t> возврате государственной пошлины из федерального бюджета в случае, предусмотренном частью 1 статьи 150 АПК, и распре</w:t>
            </w:r>
            <w:r>
              <w:rPr>
                <w:color w:val="000000"/>
              </w:rPr>
              <w:t>делении между сторонами судебных расходов. </w:t>
            </w: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</w:t>
            </w:r>
            <w:r>
              <w:t>лу о защите прав и законных интересов группы лиц в порядке, установленном </w:t>
            </w:r>
            <w:r>
              <w:rPr>
                <w:color w:val="000000"/>
              </w:rPr>
              <w:t>частью 7 статьи 225.15 настоящего Кодекса.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передачи дела в архив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"Рассмотреть по существу" </w:t>
            </w:r>
            <w:r>
              <w:rPr>
                <w:rFonts w:eastAsia="Times New Roman"/>
                <w:color w:val="172B4D"/>
              </w:rPr>
              <w:t>В результате данного ТП Судья </w:t>
            </w:r>
            <w:r>
              <w:rPr>
                <w:rFonts w:eastAsia="Times New Roman"/>
                <w:color w:val="000000"/>
              </w:rPr>
              <w:t xml:space="preserve">рассматривает дело по существу без вызова сторон, без </w:t>
            </w:r>
            <w:r>
              <w:rPr>
                <w:rFonts w:eastAsia="Times New Roman"/>
                <w:color w:val="000000"/>
              </w:rPr>
              <w:t>назначения предварительного СЗ, согласно положениям ч.5 ст. 228 АПК РФ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Заявление удовлетворено?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Да: переход к шагу 80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Нет: переход к шагу 83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Переход к типовому проце</w:t>
            </w:r>
            <w:r>
              <w:rPr>
                <w:color w:val="000000"/>
              </w:rPr>
              <w:t>ссу "Принять СА". В результате данного процесса судья выносит СА об удовлетворении заявления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Суду необходимо совершить процессуальные действия?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Да: переход к шагу 82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Нет: переход к шагу 84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процессуальные действия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СА об отказе в удовлетворении заявления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Судья ожидает подачи заявления об изготовлении мотивированного определения. </w:t>
            </w:r>
          </w:p>
          <w:p w:rsidR="00000000" w:rsidRDefault="008E69CB">
            <w:pPr>
              <w:pStyle w:val="a3"/>
            </w:pPr>
            <w:r>
              <w:t>Согласно абзацу четвертому пункта 2 статьи 60, абзацу пятому пун</w:t>
            </w:r>
            <w:r>
              <w:t>кта 2 статьи 71 и абзацу пятому пункта 3 статьи 100 Закона о банкротстве заявление о составлении мотивированного определения может быть подано в течение пяти дней со дня размещения резолютивной части определения в установленном порядке. По смыслу указанной</w:t>
            </w:r>
            <w:r>
              <w:t xml:space="preserve"> нормы заявление о составлении мотивированного определения, поданное до вынесения резолютивной части определения, а также поданное по истечении пяти дней после изготовления резолютивной части, рассмотрению не подлежит.</w:t>
            </w:r>
          </w:p>
          <w:p w:rsidR="00000000" w:rsidRDefault="008E69CB">
            <w:pPr>
              <w:pStyle w:val="a3"/>
            </w:pPr>
            <w:r>
              <w:t>Пропуск срока на подачу такого заявле</w:t>
            </w:r>
            <w:r>
              <w:t>ния не препятствует подаче апелляционной жалобы, на основании которой суд изготавливает мотивированное определение (абзац третий пункта 2 статьи 60, абзац четвертый пункта 2 статьи 71, абзац четвертый пункта 3 статьи 100 Закона о банкротстве).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По смыслу пу</w:t>
            </w:r>
            <w:r>
              <w:rPr>
                <w:color w:val="000000"/>
              </w:rPr>
              <w:t>нкта 2 статьи 60, абзаца пятого пункта 3 статьи 71 и абзаца пятого пункта 3.1 статьи 100 Закона о банкротстве само по себе представление возражений против заявленных требований не является для арбитражного суда основанием для перехода к рассмотрению обособ</w:t>
            </w:r>
            <w:r>
              <w:rPr>
                <w:color w:val="000000"/>
              </w:rPr>
              <w:t>ленного спора в общем порядке. Сохранение документарного порядка рассмотрения обособленного спора при наличии поступивших мотивированных возражений не может являться основанием для отмены определения суда, правомерно разрешившего спор по существу.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</w:t>
            </w:r>
            <w:r>
              <w:rPr>
                <w:rFonts w:eastAsia="Times New Roman"/>
              </w:rPr>
              <w:t>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СА об удовлетворении/отказе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резолютивной части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получает уведомление о вынесении резолютивной части решения по делу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зна</w:t>
            </w:r>
            <w:r>
              <w:rPr>
                <w:rFonts w:eastAsia="Times New Roman"/>
                <w:color w:val="172B4D"/>
              </w:rPr>
              <w:t>комится с 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решения?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Определяет</w:t>
            </w:r>
            <w:r>
              <w:rPr>
                <w:color w:val="000000"/>
              </w:rPr>
              <w:t>ся требуется ли изготовление мотивированного определения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Да: переход к шагу 90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Нет: переход к шагу 93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изготовлении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5 рабочих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"Подать документы в суд". В результате данного ТП Заявитель (Кредитор/АУ/Должник/Заинтересованное лицо) подает в суд Заявление об изготовлении мотивированного определения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 ограничивает подачу 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t>Заявитель (Кредитор/АУ/Должник/Заинтересованное лицо) определяет, есть ли основания для обжалования</w:t>
            </w:r>
          </w:p>
          <w:p w:rsidR="00000000" w:rsidRDefault="008E69CB">
            <w:pPr>
              <w:pStyle w:val="a3"/>
            </w:pPr>
            <w:r>
              <w:t>Да: переход к шагу 95</w:t>
            </w:r>
          </w:p>
          <w:p w:rsidR="00000000" w:rsidRDefault="008E69CB">
            <w:pPr>
              <w:pStyle w:val="a3"/>
            </w:pPr>
            <w:r>
              <w:t>Нет: переход к шагу 96</w:t>
            </w:r>
          </w:p>
          <w:p w:rsidR="00000000" w:rsidRDefault="008E69CB">
            <w:pPr>
              <w:pStyle w:val="a3"/>
            </w:pPr>
            <w:r>
              <w:t>Апелляционное прои</w:t>
            </w:r>
            <w:r>
              <w:t>зводство регулируется положениями гл. 34 АПК РФ. </w:t>
            </w:r>
          </w:p>
          <w:p w:rsidR="00000000" w:rsidRDefault="008E69CB">
            <w:pPr>
              <w:pStyle w:val="a3"/>
            </w:pPr>
            <w:r>
              <w:t xml:space="preserve"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</w:t>
            </w:r>
            <w:r>
              <w:t>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</w:t>
            </w:r>
            <w:r>
              <w:t>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совершить процессуальное действие?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Определяется требуется ли совершить процессуаль</w:t>
            </w:r>
            <w:r>
              <w:rPr>
                <w:color w:val="000000"/>
              </w:rPr>
              <w:t>ные действия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Да: переход к шагу 98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Нет: переход к шагу 101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 совершении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 Уведомляет суд о совершении процессуального действия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суд об исполнении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</w:t>
            </w:r>
            <w:r>
              <w:rPr>
                <w:rFonts w:eastAsia="Times New Roman"/>
              </w:rPr>
              <w:t>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СА об удовлетворении/отказе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резолютивной части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  <w:r>
              <w:rPr>
                <w:rFonts w:eastAsia="Times New Roman"/>
                <w:color w:val="172B4D"/>
              </w:rPr>
              <w:t xml:space="preserve"> получают уведомление о вынесении резолютивной части решения по делу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</w:t>
            </w:r>
            <w:r>
              <w:rPr>
                <w:rFonts w:eastAsia="Times New Roman"/>
                <w:color w:val="161616"/>
              </w:rPr>
              <w:t>)</w:t>
            </w:r>
            <w:r>
              <w:rPr>
                <w:rFonts w:eastAsia="Times New Roman"/>
                <w:color w:val="172B4D"/>
              </w:rPr>
              <w:t xml:space="preserve"> знакомятся с 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решения?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Да: переход к шагу 106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Нет: переход к шагу 109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изготовлении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5 рабочих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</w:t>
            </w:r>
            <w:r>
              <w:rPr>
                <w:rFonts w:eastAsia="Times New Roman"/>
                <w:color w:val="000000"/>
              </w:rPr>
              <w:t xml:space="preserve">од к типовому процессу "Подать документы в суд". В результате данного ТП </w:t>
            </w:r>
            <w:r>
              <w:rPr>
                <w:rFonts w:eastAsia="Times New Roman"/>
                <w:color w:val="161616"/>
              </w:rPr>
              <w:t>Иные ЛУВД (в т.ч. Должник и АУ)</w:t>
            </w:r>
            <w:r>
              <w:rPr>
                <w:rFonts w:eastAsia="Times New Roman"/>
                <w:color w:val="000000"/>
              </w:rPr>
              <w:t xml:space="preserve"> подает в суд Заявление об изготовлении мотивированного определения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 ограничивает подачу 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161616"/>
              </w:rPr>
              <w:t>Иные ЛУВД (в т.ч. Должник и АУ)</w:t>
            </w:r>
            <w:r>
              <w:t xml:space="preserve"> определяет, есть ли основания для обжалования</w:t>
            </w:r>
          </w:p>
          <w:p w:rsidR="00000000" w:rsidRDefault="008E69CB">
            <w:pPr>
              <w:pStyle w:val="a3"/>
            </w:pPr>
            <w:r>
              <w:t>Да: переход к шагу 111</w:t>
            </w:r>
          </w:p>
          <w:p w:rsidR="00000000" w:rsidRDefault="008E69CB">
            <w:pPr>
              <w:pStyle w:val="a3"/>
            </w:pPr>
            <w:r>
              <w:t>Нет: переход к шагу 112</w:t>
            </w:r>
          </w:p>
          <w:p w:rsidR="00000000" w:rsidRDefault="008E69CB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E69CB">
            <w:pPr>
              <w:pStyle w:val="a3"/>
            </w:pPr>
            <w:r>
              <w:t>Согласно ст. 257 лица, участвующие в деле, а также иные лица </w:t>
            </w:r>
            <w:r>
              <w:t xml:space="preserve">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</w:t>
            </w:r>
            <w:r>
              <w:t>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</w:t>
            </w:r>
            <w:r>
              <w:rPr>
                <w:rFonts w:eastAsia="Times New Roman"/>
                <w:color w:val="161616"/>
              </w:rPr>
              <w:t xml:space="preserve">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совершить процессуальное действие?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Определяется требуется ли совершить процессуальные действия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Да: переход к шагу 114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Нет: переход к шагу 117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 совершении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</w:t>
            </w:r>
            <w:r>
              <w:rPr>
                <w:rFonts w:eastAsia="Times New Roman"/>
                <w:color w:val="161616"/>
              </w:rPr>
              <w:t>ВД (в т.ч. Должник и АУ)</w:t>
            </w:r>
            <w:r>
              <w:rPr>
                <w:rFonts w:eastAsia="Times New Roman"/>
              </w:rPr>
              <w:t xml:space="preserve"> Уведомляет суд о совершении процессуального действия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суд об исполнении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изг</w:t>
            </w:r>
            <w:r>
              <w:rPr>
                <w:rFonts w:eastAsia="Times New Roman"/>
                <w:color w:val="161616"/>
              </w:rPr>
              <w:t>отовлении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и принимает заявление. Переход к типовому процессу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</w:t>
            </w:r>
            <w:r>
              <w:rPr>
                <w:rFonts w:eastAsia="Times New Roman"/>
              </w:rPr>
              <w:t>яться зарегистрированный документ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изготовлении мотивированного определения?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Да: переход к шагу 122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Нет: переход к шагу 133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"Рассмотреть заявление о мотивированному определении". В результате данного ТП судья рассматривает заявление о мотивированном определении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 получает уведомление о мотивированном определении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</w:t>
            </w:r>
            <w:r>
              <w:rPr>
                <w:rFonts w:eastAsia="Times New Roman"/>
              </w:rPr>
              <w:t>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Заявитель (Кредитор/АУ/Должник/Заинтересованное лицо) знакомятся с определением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172B4D"/>
              </w:rPr>
              <w:t>Заявитель (Кредитор/АУ/Должник/Заинтересова</w:t>
            </w:r>
            <w:r>
              <w:rPr>
                <w:color w:val="172B4D"/>
              </w:rPr>
              <w:t>нное лицо) определяют, есть ли основания для обжалования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Да: переход к шагу 126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Нет: переход к шагу 127</w:t>
            </w:r>
          </w:p>
          <w:p w:rsidR="00000000" w:rsidRDefault="008E69CB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E69CB">
            <w:pPr>
              <w:pStyle w:val="a3"/>
            </w:pPr>
            <w:r>
              <w:t>Согласно ст. 257 лица, участвующие в деле, а также иные лица </w:t>
            </w:r>
            <w:r>
              <w:t xml:space="preserve">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</w:t>
            </w:r>
            <w:r>
              <w:t>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</w:t>
            </w:r>
            <w:r>
              <w:rPr>
                <w:rFonts w:eastAsia="Times New Roman"/>
              </w:rPr>
              <w:t>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</w:t>
            </w:r>
            <w:r>
              <w:rPr>
                <w:rFonts w:eastAsia="Times New Roman"/>
                <w:color w:val="161616"/>
              </w:rPr>
              <w:t>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Иные ЛУВД (в т.ч. Должник и АУ)</w:t>
            </w:r>
            <w:r>
              <w:rPr>
                <w:rFonts w:eastAsia="Times New Roman"/>
              </w:rPr>
              <w:t xml:space="preserve"> получает уведомление о мотивированном определении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Иные ЛУВД (в т.ч. Должник и АУ) знакомятся с определением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pStyle w:val="a3"/>
            </w:pPr>
            <w:r>
              <w:rPr>
                <w:color w:val="172B4D"/>
              </w:rPr>
              <w:t>Иные ЛУВД (в т.ч. Должник и АУ) определяют, есть ли основания для обжалования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Да: переход к шагу 131</w:t>
            </w:r>
          </w:p>
          <w:p w:rsidR="00000000" w:rsidRDefault="008E69CB">
            <w:pPr>
              <w:pStyle w:val="a3"/>
            </w:pPr>
            <w:r>
              <w:rPr>
                <w:color w:val="000000"/>
              </w:rPr>
              <w:t>Нет: переход к шагу 13</w:t>
            </w:r>
            <w:r>
              <w:rPr>
                <w:color w:val="000000"/>
              </w:rPr>
              <w:t>2</w:t>
            </w:r>
          </w:p>
          <w:p w:rsidR="00000000" w:rsidRDefault="008E69CB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E69CB">
            <w:pPr>
              <w:pStyle w:val="a3"/>
            </w:pPr>
            <w:r>
              <w:t xml:space="preserve"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</w:t>
            </w:r>
            <w:r>
              <w:t>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</w:t>
            </w:r>
            <w:r>
              <w:t>ня составления мотивированного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rFonts w:eastAsia="Times New Roman"/>
                <w:color w:val="172B4D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</w:t>
            </w:r>
            <w:r>
              <w:rPr>
                <w:rFonts w:eastAsia="Times New Roman"/>
                <w:color w:val="161616"/>
              </w:rPr>
              <w:t>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(Кредитор/АУ/Должник/Заинтересованное лицо) формирует и направляет Ходатайство о рассмотрении дела в свое отсутствие/отсутствие пр</w:t>
            </w:r>
            <w:r>
              <w:rPr>
                <w:rFonts w:eastAsia="Times New Roman"/>
              </w:rPr>
              <w:t>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</w:t>
            </w:r>
            <w:r>
              <w:rPr>
                <w:rFonts w:eastAsia="Times New Roman"/>
              </w:rPr>
              <w:t>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rFonts w:eastAsia="Times New Roman"/>
                <w:color w:val="172B4D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(Кредитор/АУ/Должник/Заинтересованное лицо) формирует и направляет Ходатайство о рассмотрении дела в свое отсутствие/отсутствие представителя для предуп</w:t>
            </w:r>
            <w:r>
              <w:rPr>
                <w:rFonts w:eastAsia="Times New Roman"/>
              </w:rPr>
              <w:t>реждения об отсутствии в силу уважительных причин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получает з</w:t>
            </w:r>
            <w:r>
              <w:rPr>
                <w:rFonts w:eastAsia="Times New Roman"/>
              </w:rPr>
              <w:t>аявление об исправлении описок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 без проведения судебного заседания и без извещения лиц, участвующих в деле и иных лиц. При эт</w:t>
            </w:r>
            <w:r>
              <w:rPr>
                <w:rFonts w:eastAsia="Times New Roman"/>
              </w:rP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</w:t>
            </w:r>
            <w:r>
              <w:rPr>
                <w:rFonts w:eastAsia="Times New Roman"/>
              </w:rPr>
              <w:t>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45636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</w:t>
            </w:r>
            <w:r>
              <w:rPr>
                <w:rFonts w:eastAsia="Times New Roman"/>
                <w:color w:val="172B4D"/>
              </w:rPr>
              <w:t>ершение процесса передачи дела в архив</w:t>
            </w:r>
          </w:p>
        </w:tc>
      </w:tr>
    </w:tbl>
    <w:p w:rsidR="00000000" w:rsidRDefault="008E69CB">
      <w:pPr>
        <w:pStyle w:val="a3"/>
      </w:pPr>
    </w:p>
    <w:p w:rsidR="00000000" w:rsidRDefault="008E69C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8E69CB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724561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0724561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20724561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20724561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</w:t>
            </w:r>
            <w:r>
              <w:rPr>
                <w:rFonts w:eastAsia="Times New Roman"/>
              </w:rPr>
              <w:t>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20724561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 и АУ)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20724561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(Кредитор/АУ/Д</w:t>
            </w:r>
            <w:r>
              <w:rPr>
                <w:rFonts w:eastAsia="Times New Roman"/>
              </w:rPr>
              <w:t>олжник/Заинтересованное лицо)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  <w:tr w:rsidR="00000000">
        <w:trPr>
          <w:divId w:val="20724561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</w:t>
            </w:r>
            <w:r>
              <w:rPr>
                <w:rFonts w:eastAsia="Times New Roman"/>
                <w:color w:val="172B4D"/>
              </w:rPr>
              <w:t>ов в другие системы</w:t>
            </w:r>
          </w:p>
        </w:tc>
      </w:tr>
    </w:tbl>
    <w:p w:rsidR="00000000" w:rsidRDefault="008E69C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8E69CB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E69CB">
      <w:pPr>
        <w:pStyle w:val="a3"/>
      </w:pPr>
    </w:p>
    <w:p w:rsidR="00000000" w:rsidRDefault="008E69C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E69C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641582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4641582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Заявление/Ходатайство/Жалоба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14641582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</w:t>
            </w:r>
            <w:r>
              <w:t>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14641582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</w:p>
        </w:tc>
      </w:tr>
      <w:tr w:rsidR="00000000">
        <w:trPr>
          <w:divId w:val="14641582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14641582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14641582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14641582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14641582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</w:tbl>
    <w:p w:rsidR="00000000" w:rsidRDefault="008E69C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8E69CB">
      <w:pPr>
        <w:pStyle w:val="a3"/>
      </w:pP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СА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СА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</w:p>
        </w:tc>
      </w:tr>
      <w:tr w:rsidR="00000000">
        <w:trPr>
          <w:divId w:val="8859206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</w:p>
        </w:tc>
      </w:tr>
    </w:tbl>
    <w:p w:rsidR="00000000" w:rsidRDefault="008E69C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E69CB">
      <w:pPr>
        <w:pStyle w:val="a3"/>
      </w:pPr>
      <w:r>
        <w:t>Межведомственное взаимодействие в схемах типовых процессов</w:t>
      </w:r>
    </w:p>
    <w:p w:rsidR="00000000" w:rsidRDefault="008E69C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8E69CB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27779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427779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5, 32, 47, 109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</w:t>
            </w:r>
            <w:r>
              <w:rPr>
                <w:color w:val="172B4D"/>
              </w:rPr>
              <w:t>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</w:t>
            </w:r>
            <w:r>
              <w:t>нстанций)"</w:t>
            </w:r>
          </w:p>
        </w:tc>
      </w:tr>
      <w:tr w:rsidR="00000000">
        <w:trPr>
          <w:divId w:val="427779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427779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427779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41, 44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427779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Ожидать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rPr>
                <w:color w:val="000000"/>
              </w:rPr>
              <w:t>пункта 2 статьи 60,</w:t>
            </w:r>
            <w:r>
              <w:rPr>
                <w:color w:val="000000"/>
              </w:rPr>
              <w:t> абзацу пятому пункта 2 статьи 71 и абзацу пятому пункта 3 статьи 100 Закона о банкротстве</w:t>
            </w:r>
          </w:p>
        </w:tc>
      </w:tr>
      <w:tr w:rsidR="00000000">
        <w:trPr>
          <w:divId w:val="427779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69CB">
            <w:pPr>
              <w:pStyle w:val="a3"/>
            </w:pPr>
            <w:r>
              <w:t>ч.4 ст. 179 АПК РФ</w:t>
            </w:r>
          </w:p>
        </w:tc>
      </w:tr>
    </w:tbl>
    <w:p w:rsidR="00000000" w:rsidRDefault="008E69CB">
      <w:pPr>
        <w:divId w:val="42777945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4669A8"/>
    <w:multiLevelType w:val="multilevel"/>
    <w:tmpl w:val="5B06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CB"/>
    <w:rsid w:val="008E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636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35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7057</Words>
  <Characters>40225</Characters>
  <Application>Microsoft Office Word</Application>
  <DocSecurity>4</DocSecurity>
  <Lines>335</Lines>
  <Paragraphs>94</Paragraphs>
  <ScaleCrop>false</ScaleCrop>
  <Company/>
  <LinksUpToDate>false</LinksUpToDate>
  <CharactersWithSpaces>47188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КБП39: TO BE "Документарное производство по обособленным спорам"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